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787F2222"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512EBF">
        <w:rPr>
          <w:b/>
          <w:sz w:val="20"/>
          <w:szCs w:val="20"/>
          <w:lang w:val="pt-BR"/>
        </w:rPr>
        <w:t>322</w:t>
      </w:r>
      <w:r w:rsidRPr="002630FB">
        <w:rPr>
          <w:b/>
          <w:sz w:val="20"/>
          <w:szCs w:val="20"/>
          <w:lang w:val="pt-BR"/>
        </w:rPr>
        <w:t>/</w:t>
      </w:r>
      <w:r w:rsidR="00512EBF">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5EFD7C3"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A83E0D">
        <w:rPr>
          <w:b/>
          <w:sz w:val="20"/>
          <w:szCs w:val="20"/>
          <w:lang w:val="pt-BR"/>
        </w:rPr>
        <w:t>20</w:t>
      </w:r>
      <w:r w:rsidR="00520D18">
        <w:rPr>
          <w:b/>
          <w:sz w:val="20"/>
          <w:szCs w:val="20"/>
          <w:lang w:val="pt-BR"/>
        </w:rPr>
        <w:t>3</w:t>
      </w:r>
      <w:r w:rsidR="00A83E0D">
        <w:rPr>
          <w:b/>
          <w:sz w:val="20"/>
          <w:szCs w:val="20"/>
          <w:lang w:val="pt-BR"/>
        </w:rPr>
        <w:t>.</w:t>
      </w:r>
      <w:r w:rsidR="00520D18">
        <w:rPr>
          <w:b/>
          <w:sz w:val="20"/>
          <w:szCs w:val="20"/>
          <w:lang w:val="pt-BR"/>
        </w:rPr>
        <w:t>922</w:t>
      </w:r>
      <w:r w:rsidR="00A83E0D">
        <w:rPr>
          <w:b/>
          <w:sz w:val="20"/>
          <w:szCs w:val="20"/>
          <w:lang w:val="pt-BR"/>
        </w:rPr>
        <w:t>/2026</w:t>
      </w:r>
    </w:p>
    <w:p w14:paraId="4DF3BAAE" w14:textId="4F1A253E"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12EBF">
        <w:rPr>
          <w:b/>
          <w:sz w:val="20"/>
          <w:szCs w:val="20"/>
          <w:lang w:val="pt-BR"/>
        </w:rPr>
        <w:t>13</w:t>
      </w:r>
      <w:r w:rsidRPr="00B039A0">
        <w:rPr>
          <w:b/>
          <w:sz w:val="20"/>
          <w:szCs w:val="20"/>
          <w:lang w:val="pt-BR"/>
        </w:rPr>
        <w:t>/</w:t>
      </w:r>
      <w:r w:rsidR="00512EBF">
        <w:rPr>
          <w:b/>
          <w:sz w:val="20"/>
          <w:szCs w:val="20"/>
          <w:lang w:val="pt-BR"/>
        </w:rPr>
        <w:t>11</w:t>
      </w:r>
      <w:r w:rsidRPr="00B039A0">
        <w:rPr>
          <w:b/>
          <w:sz w:val="20"/>
          <w:szCs w:val="20"/>
          <w:lang w:val="pt-BR"/>
        </w:rPr>
        <w:t>/</w:t>
      </w:r>
      <w:r w:rsidR="00512EBF">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0F70353"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12EBF">
        <w:rPr>
          <w:b/>
          <w:sz w:val="20"/>
          <w:szCs w:val="20"/>
          <w:lang w:val="pt-BR"/>
        </w:rPr>
        <w:t>13</w:t>
      </w:r>
      <w:r w:rsidRPr="00B039A0">
        <w:rPr>
          <w:b/>
          <w:sz w:val="20"/>
          <w:szCs w:val="20"/>
          <w:lang w:val="pt-BR"/>
        </w:rPr>
        <w:t>/</w:t>
      </w:r>
      <w:r w:rsidR="00512EBF">
        <w:rPr>
          <w:b/>
          <w:sz w:val="20"/>
          <w:szCs w:val="20"/>
          <w:lang w:val="pt-BR"/>
        </w:rPr>
        <w:t>11</w:t>
      </w:r>
      <w:r w:rsidRPr="00B039A0">
        <w:rPr>
          <w:b/>
          <w:sz w:val="20"/>
          <w:szCs w:val="20"/>
          <w:lang w:val="pt-BR"/>
        </w:rPr>
        <w:t>/</w:t>
      </w:r>
      <w:r w:rsidR="00512EB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3AE66D1" w:rsidR="00B039A0" w:rsidRPr="00281148" w:rsidRDefault="00906BC5" w:rsidP="00A83E0D">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A83E0D" w:rsidRPr="00A83E0D">
        <w:rPr>
          <w:rFonts w:ascii="Arial" w:hAnsi="Arial" w:cs="Arial"/>
          <w:b/>
        </w:rPr>
        <w:t>Prestação de serviços de locação, transporte, montagem, instalação, manutenção preventiva e corretiva, e desmontagem de ornamentos, equipamentos e materiais para decoração natalina.</w:t>
      </w:r>
    </w:p>
    <w:p w14:paraId="4DD8D191" w14:textId="07AC66A4"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83E0D">
        <w:rPr>
          <w:rFonts w:ascii="Arial" w:hAnsi="Arial" w:cs="Arial"/>
        </w:rPr>
        <w:t>Secretaria Municipal de Turismo</w:t>
      </w:r>
    </w:p>
    <w:p w14:paraId="109A3D3D" w14:textId="43244D39" w:rsidR="00BE3501" w:rsidRPr="00860E25"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A83E0D">
        <w:rPr>
          <w:rFonts w:ascii="Arial" w:hAnsi="Arial" w:cs="Arial"/>
        </w:rPr>
        <w:t>1 1301123695001220410000 339039 0101011000</w:t>
      </w:r>
    </w:p>
    <w:p w14:paraId="3BE35796" w14:textId="57F7BEB3" w:rsidR="00B039A0" w:rsidRPr="00BE3501" w:rsidRDefault="00906BC5" w:rsidP="00520D18">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A83E0D" w:rsidRPr="00A83E0D">
        <w:rPr>
          <w:rFonts w:ascii="Arial" w:hAnsi="Arial" w:cs="Arial"/>
          <w:b/>
        </w:rPr>
        <w:t xml:space="preserve">R$ </w:t>
      </w:r>
      <w:r w:rsidR="00520D18" w:rsidRPr="00520D18">
        <w:rPr>
          <w:rFonts w:ascii="Arial" w:hAnsi="Arial" w:cs="Arial"/>
          <w:b/>
        </w:rPr>
        <w:t>2.220.402,75</w:t>
      </w:r>
      <w:r w:rsidR="00A83E0D" w:rsidRPr="00A83E0D">
        <w:rPr>
          <w:rFonts w:ascii="Arial" w:hAnsi="Arial" w:cs="Arial"/>
          <w:b/>
        </w:rPr>
        <w:t xml:space="preserve"> </w:t>
      </w:r>
      <w:r w:rsidR="002B24E5" w:rsidRPr="00BE3501">
        <w:rPr>
          <w:rFonts w:ascii="Arial" w:hAnsi="Arial" w:cs="Arial"/>
        </w:rPr>
        <w:t>(</w:t>
      </w:r>
      <w:r w:rsidR="00A83E0D">
        <w:rPr>
          <w:rFonts w:ascii="Arial" w:hAnsi="Arial" w:cs="Arial"/>
        </w:rPr>
        <w:t xml:space="preserve">Dois milhões, duzentos e </w:t>
      </w:r>
      <w:r w:rsidR="00520D18">
        <w:rPr>
          <w:rFonts w:ascii="Arial" w:hAnsi="Arial" w:cs="Arial"/>
        </w:rPr>
        <w:t>vinte</w:t>
      </w:r>
      <w:r w:rsidR="00A83E0D">
        <w:rPr>
          <w:rFonts w:ascii="Arial" w:hAnsi="Arial" w:cs="Arial"/>
        </w:rPr>
        <w:t xml:space="preserve"> mil, </w:t>
      </w:r>
      <w:r w:rsidR="00520D18">
        <w:rPr>
          <w:rFonts w:ascii="Arial" w:hAnsi="Arial" w:cs="Arial"/>
        </w:rPr>
        <w:t>quatro</w:t>
      </w:r>
      <w:r w:rsidR="00A83E0D">
        <w:rPr>
          <w:rFonts w:ascii="Arial" w:hAnsi="Arial" w:cs="Arial"/>
        </w:rPr>
        <w:t xml:space="preserve">centos e </w:t>
      </w:r>
      <w:r w:rsidR="00520D18">
        <w:rPr>
          <w:rFonts w:ascii="Arial" w:hAnsi="Arial" w:cs="Arial"/>
        </w:rPr>
        <w:t>dois</w:t>
      </w:r>
      <w:r w:rsidR="00A83E0D">
        <w:rPr>
          <w:rFonts w:ascii="Arial" w:hAnsi="Arial" w:cs="Arial"/>
        </w:rPr>
        <w:t xml:space="preserve"> reais, e se</w:t>
      </w:r>
      <w:r w:rsidR="00520D18">
        <w:rPr>
          <w:rFonts w:ascii="Arial" w:hAnsi="Arial" w:cs="Arial"/>
        </w:rPr>
        <w:t>t</w:t>
      </w:r>
      <w:r w:rsidR="00A83E0D">
        <w:rPr>
          <w:rFonts w:ascii="Arial" w:hAnsi="Arial" w:cs="Arial"/>
        </w:rPr>
        <w:t xml:space="preserve">enta e </w:t>
      </w:r>
      <w:r w:rsidR="00520D18">
        <w:rPr>
          <w:rFonts w:ascii="Arial" w:hAnsi="Arial" w:cs="Arial"/>
        </w:rPr>
        <w:t xml:space="preserve">cinco </w:t>
      </w:r>
      <w:r w:rsidR="00A83E0D">
        <w:rPr>
          <w:rFonts w:ascii="Arial" w:hAnsi="Arial" w:cs="Arial"/>
        </w:rPr>
        <w:t>centavos);</w:t>
      </w:r>
    </w:p>
    <w:p w14:paraId="5E3DA322" w14:textId="3D4C6AEA"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até </w:t>
      </w:r>
      <w:r w:rsidR="00A83E0D">
        <w:rPr>
          <w:rFonts w:ascii="Arial" w:hAnsi="Arial" w:cs="Arial"/>
        </w:rPr>
        <w:t>15</w:t>
      </w:r>
      <w:r w:rsidR="002B24E5" w:rsidRPr="00D4485A">
        <w:rPr>
          <w:rFonts w:ascii="Arial" w:hAnsi="Arial" w:cs="Arial"/>
        </w:rPr>
        <w:t xml:space="preserve"> de </w:t>
      </w:r>
      <w:r w:rsidR="00A83E0D">
        <w:rPr>
          <w:rFonts w:ascii="Arial" w:hAnsi="Arial" w:cs="Arial"/>
        </w:rPr>
        <w:t>janeiro</w:t>
      </w:r>
      <w:r w:rsidR="002B24E5" w:rsidRPr="00D4485A">
        <w:rPr>
          <w:rFonts w:ascii="Arial" w:hAnsi="Arial" w:cs="Arial"/>
        </w:rPr>
        <w:t xml:space="preserve"> de 202</w:t>
      </w:r>
      <w:r w:rsidR="00A83E0D">
        <w:rPr>
          <w:rFonts w:ascii="Arial" w:hAnsi="Arial" w:cs="Arial"/>
        </w:rPr>
        <w:t>7</w:t>
      </w:r>
      <w:r w:rsidR="002B24E5">
        <w:rPr>
          <w:rFonts w:ascii="Arial" w:hAnsi="Arial" w:cs="Arial"/>
        </w:rPr>
        <w:t>.</w:t>
      </w:r>
      <w:r w:rsidR="002B24E5" w:rsidRPr="00D4485A">
        <w:rPr>
          <w:rFonts w:ascii="Arial" w:hAnsi="Arial" w:cs="Arial"/>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0F2BBAC"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w:t>
      </w:r>
      <w:r w:rsidR="003B1603">
        <w:rPr>
          <w:rFonts w:ascii="Arial" w:hAnsi="Arial" w:cs="Arial"/>
        </w:rPr>
        <w:t xml:space="preserve">preço </w:t>
      </w:r>
      <w:r w:rsidR="00A83E0D">
        <w:rPr>
          <w:rFonts w:ascii="Arial" w:hAnsi="Arial" w:cs="Arial"/>
        </w:rPr>
        <w:t>global</w:t>
      </w:r>
      <w:r w:rsidR="009E39D0">
        <w:rPr>
          <w:rFonts w:ascii="Arial" w:hAnsi="Arial" w:cs="Arial"/>
        </w:rPr>
        <w:t>;</w:t>
      </w:r>
    </w:p>
    <w:p w14:paraId="7231F326" w14:textId="64A195DE"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A83E0D">
        <w:rPr>
          <w:rFonts w:ascii="Arial" w:hAnsi="Arial" w:cs="Arial"/>
        </w:rPr>
        <w:t>global</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1845BB66" w:rsidR="00281148" w:rsidRPr="00313619" w:rsidRDefault="002B24E5" w:rsidP="00A83E0D">
      <w:pPr>
        <w:numPr>
          <w:ilvl w:val="0"/>
          <w:numId w:val="5"/>
        </w:numPr>
        <w:tabs>
          <w:tab w:val="left" w:pos="284"/>
        </w:tabs>
        <w:jc w:val="both"/>
        <w:rPr>
          <w:rFonts w:ascii="Arial" w:hAnsi="Arial" w:cs="Arial"/>
        </w:rPr>
      </w:pPr>
      <w:r w:rsidRPr="00A83E0D">
        <w:rPr>
          <w:rFonts w:ascii="Arial" w:hAnsi="Arial" w:cs="Arial"/>
        </w:rPr>
        <w:t xml:space="preserve">Deverá ser especificado na proposta o </w:t>
      </w:r>
      <w:r w:rsidRPr="00A83E0D">
        <w:rPr>
          <w:rFonts w:ascii="Arial" w:hAnsi="Arial" w:cs="Arial"/>
          <w:b/>
        </w:rPr>
        <w:t>valor unitário e total</w:t>
      </w:r>
      <w:r w:rsidRPr="00A83E0D">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A83E0D" w:rsidRPr="00C76AC7" w14:paraId="1E2B8FC5" w14:textId="77777777" w:rsidTr="00A83E0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00C291D4" w:rsidR="00A83E0D" w:rsidRPr="00A83E0D" w:rsidRDefault="00A83E0D" w:rsidP="00A83E0D">
            <w:pPr>
              <w:jc w:val="center"/>
              <w:rPr>
                <w:rFonts w:ascii="Arial" w:hAnsi="Arial" w:cs="Arial"/>
                <w:b/>
              </w:rPr>
            </w:pPr>
            <w:r w:rsidRPr="00A83E0D">
              <w:rPr>
                <w:rFonts w:ascii="Arial" w:hAnsi="Arial"/>
                <w:b/>
              </w:rPr>
              <w:t>01</w:t>
            </w:r>
          </w:p>
        </w:tc>
        <w:tc>
          <w:tcPr>
            <w:tcW w:w="850" w:type="dxa"/>
            <w:tcBorders>
              <w:top w:val="single" w:sz="4" w:space="0" w:color="000000"/>
              <w:left w:val="single" w:sz="4" w:space="0" w:color="000000"/>
              <w:bottom w:val="single" w:sz="4" w:space="0" w:color="000000"/>
              <w:right w:val="nil"/>
            </w:tcBorders>
            <w:vAlign w:val="center"/>
          </w:tcPr>
          <w:p w14:paraId="0C55F115" w14:textId="436120EC" w:rsidR="00A83E0D" w:rsidRPr="00C76AC7" w:rsidRDefault="00A83E0D" w:rsidP="00A83E0D">
            <w:pPr>
              <w:pStyle w:val="Contedodatabela"/>
              <w:jc w:val="center"/>
              <w:rPr>
                <w:rFonts w:ascii="Arial" w:hAnsi="Arial" w:cs="Arial"/>
              </w:rPr>
            </w:pPr>
            <w:r>
              <w:rPr>
                <w:rFonts w:ascii="Arial" w:hAnsi="Arial"/>
              </w:rPr>
              <w:t>01</w:t>
            </w:r>
          </w:p>
        </w:tc>
        <w:tc>
          <w:tcPr>
            <w:tcW w:w="850" w:type="dxa"/>
            <w:tcBorders>
              <w:top w:val="single" w:sz="4" w:space="0" w:color="000000"/>
              <w:left w:val="single" w:sz="4" w:space="0" w:color="000000"/>
              <w:bottom w:val="single" w:sz="4" w:space="0" w:color="000000"/>
              <w:right w:val="nil"/>
            </w:tcBorders>
            <w:vAlign w:val="center"/>
          </w:tcPr>
          <w:p w14:paraId="580E7098" w14:textId="0038CC57" w:rsidR="00A83E0D" w:rsidRPr="00C76AC7" w:rsidRDefault="00A83E0D" w:rsidP="00A83E0D">
            <w:pPr>
              <w:pStyle w:val="Contedodatabela"/>
              <w:jc w:val="center"/>
              <w:rPr>
                <w:rFonts w:ascii="Arial" w:hAnsi="Arial" w:cs="Arial"/>
              </w:rPr>
            </w:pPr>
            <w:r>
              <w:rPr>
                <w:rFonts w:ascii="Arial" w:hAnsi="Arial"/>
              </w:rPr>
              <w:t>Serv.</w:t>
            </w:r>
          </w:p>
        </w:tc>
        <w:tc>
          <w:tcPr>
            <w:tcW w:w="7370" w:type="dxa"/>
            <w:tcBorders>
              <w:top w:val="single" w:sz="4" w:space="0" w:color="000000"/>
              <w:left w:val="single" w:sz="4" w:space="0" w:color="000000"/>
              <w:bottom w:val="single" w:sz="4" w:space="0" w:color="000000"/>
              <w:right w:val="single" w:sz="4" w:space="0" w:color="000000"/>
            </w:tcBorders>
          </w:tcPr>
          <w:p w14:paraId="3D025960" w14:textId="1E03D2F1" w:rsidR="00A83E0D" w:rsidRPr="00C76AC7" w:rsidRDefault="00A83E0D" w:rsidP="00A83E0D">
            <w:pPr>
              <w:pStyle w:val="Contedodatabela"/>
              <w:rPr>
                <w:rFonts w:ascii="Arial" w:hAnsi="Arial" w:cs="Arial"/>
              </w:rPr>
            </w:pPr>
            <w:r>
              <w:rPr>
                <w:rFonts w:ascii="Arial" w:hAnsi="Arial"/>
              </w:rPr>
              <w:t>Prestação de serviços de locação, instalação, manutenção e desmontagem de ornamentos, equipamentos e materiais para decoração natalina no Engenho Central e nas Ruas Centrais do Comércio, conforme descritivo técnico.</w:t>
            </w:r>
          </w:p>
        </w:tc>
      </w:tr>
    </w:tbl>
    <w:p w14:paraId="189CE17F" w14:textId="05265889" w:rsidR="00B039A0" w:rsidRDefault="00B039A0" w:rsidP="00B039A0">
      <w:pPr>
        <w:tabs>
          <w:tab w:val="left" w:pos="284"/>
        </w:tabs>
        <w:jc w:val="both"/>
        <w:rPr>
          <w:rFonts w:ascii="Arial" w:eastAsia="Arial" w:hAnsi="Arial" w:cs="Arial"/>
          <w:sz w:val="10"/>
          <w:szCs w:val="10"/>
        </w:rPr>
      </w:pPr>
    </w:p>
    <w:p w14:paraId="2B1F37D1" w14:textId="77777777" w:rsidR="00A83E0D" w:rsidRPr="00B039A0" w:rsidRDefault="00A83E0D" w:rsidP="00B039A0">
      <w:pPr>
        <w:tabs>
          <w:tab w:val="left" w:pos="284"/>
        </w:tabs>
        <w:jc w:val="both"/>
        <w:rPr>
          <w:rFonts w:ascii="Arial" w:eastAsia="Arial" w:hAnsi="Arial" w:cs="Arial"/>
          <w:sz w:val="10"/>
          <w:szCs w:val="10"/>
        </w:rPr>
      </w:pPr>
    </w:p>
    <w:p w14:paraId="55837B9C" w14:textId="4F597E19"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r w:rsidR="00A83E0D">
        <w:rPr>
          <w:rFonts w:ascii="Arial" w:hAnsi="Arial" w:cs="Arial"/>
        </w:rPr>
        <w:t xml:space="preserve"> e Relação dos Itens</w:t>
      </w:r>
      <w:r w:rsidRPr="00B039A0">
        <w:rPr>
          <w:rFonts w:ascii="Arial" w:hAnsi="Arial" w:cs="Arial"/>
        </w:rPr>
        <w:t>:</w:t>
      </w:r>
    </w:p>
    <w:p w14:paraId="63C354DC" w14:textId="1BCD559D" w:rsidR="0026227D" w:rsidRDefault="0026227D" w:rsidP="00DC2F9A">
      <w:pPr>
        <w:jc w:val="both"/>
        <w:rPr>
          <w:rFonts w:ascii="Arial" w:hAnsi="Arial" w:cs="Arial"/>
        </w:rPr>
      </w:pPr>
    </w:p>
    <w:p w14:paraId="3106A6ED" w14:textId="40B5DC24" w:rsidR="00A83E0D" w:rsidRDefault="00A83E0D" w:rsidP="00A83E0D">
      <w:pPr>
        <w:tabs>
          <w:tab w:val="left" w:pos="1190"/>
        </w:tabs>
        <w:jc w:val="both"/>
        <w:rPr>
          <w:rFonts w:ascii="Arial" w:hAnsi="Arial" w:cs="Arial"/>
        </w:rPr>
      </w:pPr>
      <w:r>
        <w:rPr>
          <w:rFonts w:ascii="Arial" w:hAnsi="Arial" w:cs="Arial"/>
        </w:rPr>
        <w:t>A decoração objeto desta contratação foi previamente concebida em projeto próprio da Administração (Processo PMP 2026/</w:t>
      </w:r>
      <w:r w:rsidR="0025255C">
        <w:rPr>
          <w:rFonts w:ascii="Arial" w:hAnsi="Arial" w:cs="Arial"/>
        </w:rPr>
        <w:t>184.162</w:t>
      </w:r>
      <w:r>
        <w:rPr>
          <w:rFonts w:ascii="Arial" w:hAnsi="Arial" w:cs="Arial"/>
        </w:rPr>
        <w:t>), que define as peças, suas dimensões, características e a distribuição por local, conforme Anexo. O Descritivo Técnico a seguir detalha as especificações de cada peça, e as quantidades nele indicadas decorrem do projeto. A contratada executará a montagem de acordo com o projeto, não podendo alterar peças, quantidades ou posicionamento sem autorização prévia da fiscalização.</w:t>
      </w:r>
    </w:p>
    <w:p w14:paraId="673E8ECA" w14:textId="77777777" w:rsidR="00A83E0D" w:rsidRDefault="00A83E0D" w:rsidP="00A83E0D">
      <w:pPr>
        <w:tabs>
          <w:tab w:val="left" w:pos="1190"/>
        </w:tabs>
        <w:jc w:val="both"/>
        <w:rPr>
          <w:rFonts w:ascii="Arial" w:hAnsi="Arial" w:cs="Arial"/>
        </w:rPr>
      </w:pPr>
    </w:p>
    <w:p w14:paraId="65F8BA2A" w14:textId="7BACE4E9" w:rsidR="00A83E0D" w:rsidRDefault="00A83E0D" w:rsidP="00A83E0D">
      <w:pPr>
        <w:tabs>
          <w:tab w:val="left" w:pos="1190"/>
        </w:tabs>
        <w:jc w:val="both"/>
        <w:rPr>
          <w:rFonts w:ascii="Arial" w:hAnsi="Arial" w:cs="Arial"/>
        </w:rPr>
      </w:pPr>
      <w:r>
        <w:rPr>
          <w:rFonts w:ascii="Arial" w:hAnsi="Arial" w:cs="Arial"/>
        </w:rPr>
        <w:t>Da Tolerância Dimensional (Margem de Variação):</w:t>
      </w:r>
    </w:p>
    <w:p w14:paraId="120AD4D9" w14:textId="77777777" w:rsidR="00A83E0D" w:rsidRDefault="00A83E0D" w:rsidP="00A83E0D">
      <w:pPr>
        <w:tabs>
          <w:tab w:val="left" w:pos="1190"/>
        </w:tabs>
        <w:jc w:val="both"/>
        <w:rPr>
          <w:rFonts w:ascii="Arial" w:hAnsi="Arial" w:cs="Arial"/>
        </w:rPr>
      </w:pPr>
      <w:r>
        <w:rPr>
          <w:rFonts w:ascii="Arial" w:hAnsi="Arial" w:cs="Arial"/>
        </w:rPr>
        <w:tab/>
        <w:t>Considerando a natureza artesanal, industrial e de montagem estrutural dos elementos de decoração natalina, as medidas de altura, largura, comprimento, diâmetro e espessura indicadas nas especificações técnicas são referenciais.</w:t>
      </w:r>
    </w:p>
    <w:p w14:paraId="44943869" w14:textId="77777777" w:rsidR="00A83E0D" w:rsidRDefault="00A83E0D" w:rsidP="00A83E0D">
      <w:pPr>
        <w:tabs>
          <w:tab w:val="left" w:pos="1190"/>
        </w:tabs>
        <w:jc w:val="both"/>
        <w:rPr>
          <w:rFonts w:ascii="Arial" w:hAnsi="Arial" w:cs="Arial"/>
        </w:rPr>
      </w:pPr>
      <w:r>
        <w:rPr>
          <w:rFonts w:ascii="Arial" w:hAnsi="Arial" w:cs="Arial"/>
        </w:rPr>
        <w:tab/>
        <w:t>Será admitida uma margem de tolerância dimensional de até ±5% (mais ou menos cinco por cento) nas dimensões totais de cada elemento decorativo (ex: árvores de natal, portais, figuras tridimensionais, painéis), desde que essa variação:</w:t>
      </w:r>
    </w:p>
    <w:p w14:paraId="0544FB1A" w14:textId="77777777" w:rsidR="00A83E0D" w:rsidRDefault="00A83E0D" w:rsidP="00A83E0D">
      <w:pPr>
        <w:pStyle w:val="PargrafodaLista"/>
        <w:numPr>
          <w:ilvl w:val="0"/>
          <w:numId w:val="29"/>
        </w:numPr>
        <w:tabs>
          <w:tab w:val="left" w:pos="1190"/>
        </w:tabs>
        <w:spacing w:after="0"/>
        <w:jc w:val="both"/>
        <w:rPr>
          <w:rFonts w:ascii="Arial" w:hAnsi="Arial" w:cs="Arial"/>
          <w:sz w:val="20"/>
          <w:szCs w:val="20"/>
        </w:rPr>
      </w:pPr>
      <w:r>
        <w:rPr>
          <w:rFonts w:ascii="Arial" w:hAnsi="Arial" w:cs="Arial"/>
          <w:sz w:val="20"/>
          <w:szCs w:val="20"/>
        </w:rPr>
        <w:t>Não comprometa a harmonia estética e o impacto visual do conjunto decorativo;</w:t>
      </w:r>
    </w:p>
    <w:p w14:paraId="4261B796" w14:textId="77777777" w:rsidR="00A83E0D" w:rsidRDefault="00A83E0D" w:rsidP="00A83E0D">
      <w:pPr>
        <w:pStyle w:val="PargrafodaLista"/>
        <w:numPr>
          <w:ilvl w:val="0"/>
          <w:numId w:val="29"/>
        </w:numPr>
        <w:tabs>
          <w:tab w:val="left" w:pos="1190"/>
        </w:tabs>
        <w:spacing w:after="0"/>
        <w:jc w:val="both"/>
        <w:rPr>
          <w:rFonts w:ascii="Arial" w:hAnsi="Arial" w:cs="Arial"/>
          <w:sz w:val="20"/>
          <w:szCs w:val="20"/>
        </w:rPr>
      </w:pPr>
      <w:r>
        <w:rPr>
          <w:rFonts w:ascii="Arial" w:hAnsi="Arial" w:cs="Arial"/>
          <w:sz w:val="20"/>
          <w:szCs w:val="20"/>
        </w:rPr>
        <w:t>Não inviabilize a instalação no local físico previamente determinado por motivos de obstrução de via ou segurança;</w:t>
      </w:r>
    </w:p>
    <w:p w14:paraId="39CCD69A" w14:textId="77777777" w:rsidR="00A83E0D" w:rsidRDefault="00A83E0D" w:rsidP="00A83E0D">
      <w:pPr>
        <w:pStyle w:val="PargrafodaLista"/>
        <w:numPr>
          <w:ilvl w:val="0"/>
          <w:numId w:val="29"/>
        </w:numPr>
        <w:tabs>
          <w:tab w:val="left" w:pos="1190"/>
        </w:tabs>
        <w:spacing w:after="0"/>
        <w:jc w:val="both"/>
        <w:rPr>
          <w:rFonts w:ascii="Arial" w:hAnsi="Arial" w:cs="Arial"/>
          <w:sz w:val="20"/>
          <w:szCs w:val="20"/>
        </w:rPr>
      </w:pPr>
      <w:r>
        <w:rPr>
          <w:rFonts w:ascii="Arial" w:hAnsi="Arial" w:cs="Arial"/>
          <w:sz w:val="20"/>
          <w:szCs w:val="20"/>
        </w:rPr>
        <w:t>Não resulte em redução da densidade luminosa ou do padrão de acabamento exigido.</w:t>
      </w:r>
    </w:p>
    <w:p w14:paraId="2F5A2CBF" w14:textId="02519503" w:rsidR="00A83E0D" w:rsidRDefault="00A83E0D" w:rsidP="00A83E0D">
      <w:pPr>
        <w:jc w:val="both"/>
        <w:rPr>
          <w:rFonts w:ascii="Arial" w:hAnsi="Arial" w:cs="Arial"/>
        </w:rPr>
      </w:pPr>
      <w:r>
        <w:rPr>
          <w:rFonts w:ascii="Arial" w:hAnsi="Arial" w:cs="Arial"/>
        </w:rPr>
        <w:lastRenderedPageBreak/>
        <w:tab/>
        <w:t>Diferenças milimétricas ou centimétricas que fiquem dentro da margem de tolerância estabelecida não serão motivo para desclassificação da proposta ou rejeição do objeto na entrega, priorizando-se o princípio da ampla competitividade e da razoabilidade.</w:t>
      </w:r>
    </w:p>
    <w:p w14:paraId="779B8F4D" w14:textId="45BE06B5" w:rsidR="00A83E0D" w:rsidRDefault="00A83E0D" w:rsidP="00DC2F9A">
      <w:pPr>
        <w:jc w:val="both"/>
        <w:rPr>
          <w:rFonts w:ascii="Arial" w:hAnsi="Arial" w:cs="Arial"/>
        </w:rPr>
      </w:pPr>
    </w:p>
    <w:p w14:paraId="2F34BA91" w14:textId="77777777" w:rsidR="00A83E0D" w:rsidRDefault="00A83E0D" w:rsidP="00A83E0D">
      <w:pPr>
        <w:spacing w:line="360" w:lineRule="auto"/>
        <w:rPr>
          <w:rFonts w:ascii="Arial" w:hAnsi="Arial" w:cs="Arial"/>
          <w:b/>
          <w:bCs/>
          <w:u w:val="single"/>
        </w:rPr>
      </w:pPr>
      <w:r w:rsidRPr="00A83E0D">
        <w:rPr>
          <w:rFonts w:ascii="Arial" w:hAnsi="Arial" w:cs="Arial"/>
          <w:b/>
          <w:bCs/>
          <w:sz w:val="24"/>
        </w:rPr>
        <w:t>Engenho Central</w:t>
      </w:r>
    </w:p>
    <w:tbl>
      <w:tblPr>
        <w:tblW w:w="9922" w:type="dxa"/>
        <w:tblInd w:w="28" w:type="dxa"/>
        <w:tblLayout w:type="fixed"/>
        <w:tblCellMar>
          <w:top w:w="28" w:type="dxa"/>
          <w:left w:w="28" w:type="dxa"/>
          <w:bottom w:w="28" w:type="dxa"/>
          <w:right w:w="28" w:type="dxa"/>
        </w:tblCellMar>
        <w:tblLook w:val="04A0" w:firstRow="1" w:lastRow="0" w:firstColumn="1" w:lastColumn="0" w:noHBand="0" w:noVBand="1"/>
      </w:tblPr>
      <w:tblGrid>
        <w:gridCol w:w="810"/>
        <w:gridCol w:w="1010"/>
        <w:gridCol w:w="4171"/>
        <w:gridCol w:w="3931"/>
      </w:tblGrid>
      <w:tr w:rsidR="00A83E0D" w14:paraId="1473D041" w14:textId="77777777" w:rsidTr="00A83E0D">
        <w:trPr>
          <w:trHeight w:val="338"/>
        </w:trPr>
        <w:tc>
          <w:tcPr>
            <w:tcW w:w="810" w:type="dxa"/>
            <w:tcBorders>
              <w:top w:val="single" w:sz="2" w:space="0" w:color="000000"/>
              <w:left w:val="single" w:sz="2" w:space="0" w:color="000000"/>
              <w:bottom w:val="single" w:sz="2" w:space="0" w:color="000000"/>
            </w:tcBorders>
            <w:vAlign w:val="center"/>
          </w:tcPr>
          <w:p w14:paraId="14E62611" w14:textId="77777777" w:rsidR="00A83E0D" w:rsidRDefault="00A83E0D" w:rsidP="00A83E0D">
            <w:pPr>
              <w:pStyle w:val="Contedodatabela"/>
              <w:jc w:val="center"/>
            </w:pPr>
            <w:r>
              <w:rPr>
                <w:rStyle w:val="Fontepargpadro4"/>
                <w:rFonts w:ascii="Arial" w:hAnsi="Arial"/>
                <w:b/>
                <w:bCs/>
                <w:sz w:val="18"/>
                <w:szCs w:val="18"/>
              </w:rPr>
              <w:t>Item</w:t>
            </w:r>
          </w:p>
        </w:tc>
        <w:tc>
          <w:tcPr>
            <w:tcW w:w="1010" w:type="dxa"/>
            <w:tcBorders>
              <w:top w:val="single" w:sz="2" w:space="0" w:color="000000"/>
              <w:left w:val="single" w:sz="2" w:space="0" w:color="000000"/>
              <w:bottom w:val="single" w:sz="2" w:space="0" w:color="000000"/>
            </w:tcBorders>
            <w:vAlign w:val="center"/>
          </w:tcPr>
          <w:p w14:paraId="5C4F2866" w14:textId="77777777" w:rsidR="00A83E0D" w:rsidRDefault="00A83E0D" w:rsidP="00A83E0D">
            <w:pPr>
              <w:pStyle w:val="Contedodatabela"/>
              <w:jc w:val="center"/>
            </w:pPr>
            <w:r>
              <w:rPr>
                <w:rStyle w:val="Fontepargpadro4"/>
                <w:rFonts w:ascii="Arial" w:hAnsi="Arial"/>
                <w:b/>
                <w:bCs/>
                <w:sz w:val="18"/>
                <w:szCs w:val="18"/>
              </w:rPr>
              <w:t>Quant.</w:t>
            </w:r>
          </w:p>
        </w:tc>
        <w:tc>
          <w:tcPr>
            <w:tcW w:w="4171" w:type="dxa"/>
            <w:tcBorders>
              <w:top w:val="single" w:sz="2" w:space="0" w:color="000000"/>
              <w:left w:val="single" w:sz="2" w:space="0" w:color="000000"/>
              <w:bottom w:val="single" w:sz="2" w:space="0" w:color="000000"/>
            </w:tcBorders>
            <w:vAlign w:val="center"/>
          </w:tcPr>
          <w:p w14:paraId="63CDC32B" w14:textId="77777777" w:rsidR="00A83E0D" w:rsidRDefault="00A83E0D" w:rsidP="00A83E0D">
            <w:pPr>
              <w:pStyle w:val="Contedodatabela"/>
              <w:jc w:val="center"/>
            </w:pPr>
            <w:r>
              <w:rPr>
                <w:rStyle w:val="Fontepargpadro4"/>
                <w:rFonts w:ascii="Arial" w:hAnsi="Arial"/>
                <w:b/>
                <w:bCs/>
                <w:sz w:val="18"/>
                <w:szCs w:val="18"/>
              </w:rPr>
              <w:t>Descrição do Elemento Decorativo</w:t>
            </w:r>
          </w:p>
        </w:tc>
        <w:tc>
          <w:tcPr>
            <w:tcW w:w="3931" w:type="dxa"/>
            <w:tcBorders>
              <w:top w:val="single" w:sz="2" w:space="0" w:color="000000"/>
              <w:left w:val="single" w:sz="2" w:space="0" w:color="000000"/>
              <w:bottom w:val="single" w:sz="2" w:space="0" w:color="000000"/>
              <w:right w:val="single" w:sz="2" w:space="0" w:color="000000"/>
            </w:tcBorders>
            <w:vAlign w:val="center"/>
          </w:tcPr>
          <w:p w14:paraId="67C53AF6" w14:textId="77777777" w:rsidR="00A83E0D" w:rsidRDefault="00A83E0D" w:rsidP="00A83E0D">
            <w:pPr>
              <w:pStyle w:val="Contedodatabela"/>
              <w:jc w:val="center"/>
            </w:pPr>
            <w:r>
              <w:rPr>
                <w:rStyle w:val="Fontepargpadro4"/>
                <w:rFonts w:ascii="Arial" w:hAnsi="Arial"/>
                <w:b/>
                <w:bCs/>
                <w:sz w:val="18"/>
                <w:szCs w:val="18"/>
              </w:rPr>
              <w:t>Descrição técnica</w:t>
            </w:r>
          </w:p>
        </w:tc>
      </w:tr>
      <w:tr w:rsidR="00A83E0D" w14:paraId="34C44CF1" w14:textId="77777777" w:rsidTr="00A83E0D">
        <w:trPr>
          <w:trHeight w:val="2725"/>
        </w:trPr>
        <w:tc>
          <w:tcPr>
            <w:tcW w:w="810" w:type="dxa"/>
            <w:tcBorders>
              <w:left w:val="single" w:sz="2" w:space="0" w:color="000000"/>
              <w:bottom w:val="single" w:sz="2" w:space="0" w:color="000000"/>
            </w:tcBorders>
            <w:vAlign w:val="center"/>
          </w:tcPr>
          <w:p w14:paraId="3A08FBC5"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1010" w:type="dxa"/>
            <w:tcBorders>
              <w:left w:val="single" w:sz="2" w:space="0" w:color="000000"/>
              <w:bottom w:val="single" w:sz="2" w:space="0" w:color="000000"/>
            </w:tcBorders>
            <w:vAlign w:val="center"/>
          </w:tcPr>
          <w:p w14:paraId="05AF8A37" w14:textId="77777777" w:rsidR="00A83E0D" w:rsidRDefault="00A83E0D" w:rsidP="00A83E0D">
            <w:pPr>
              <w:pStyle w:val="Contedodatabela"/>
              <w:jc w:val="center"/>
              <w:rPr>
                <w:rFonts w:ascii="Arial" w:hAnsi="Arial"/>
                <w:sz w:val="18"/>
                <w:szCs w:val="18"/>
              </w:rPr>
            </w:pPr>
            <w:r>
              <w:rPr>
                <w:rFonts w:ascii="Arial" w:hAnsi="Arial"/>
                <w:sz w:val="18"/>
                <w:szCs w:val="18"/>
              </w:rPr>
              <w:t>20</w:t>
            </w:r>
          </w:p>
        </w:tc>
        <w:tc>
          <w:tcPr>
            <w:tcW w:w="4171" w:type="dxa"/>
            <w:tcBorders>
              <w:left w:val="single" w:sz="2" w:space="0" w:color="000000"/>
              <w:bottom w:val="single" w:sz="2" w:space="0" w:color="000000"/>
            </w:tcBorders>
            <w:vAlign w:val="center"/>
          </w:tcPr>
          <w:p w14:paraId="3A5604B2" w14:textId="77777777" w:rsidR="00A83E0D" w:rsidRDefault="00A83E0D" w:rsidP="00A83E0D">
            <w:pPr>
              <w:pStyle w:val="Contedodatabela"/>
              <w:jc w:val="center"/>
              <w:rPr>
                <w:rFonts w:ascii="Arial" w:hAnsi="Arial"/>
                <w:sz w:val="18"/>
                <w:szCs w:val="18"/>
              </w:rPr>
            </w:pPr>
            <w:r>
              <w:rPr>
                <w:rFonts w:ascii="Arial" w:hAnsi="Arial"/>
                <w:sz w:val="18"/>
                <w:szCs w:val="18"/>
              </w:rPr>
              <w:t>ESTRELA MANGUEIRA 05 PONTAS I</w:t>
            </w:r>
          </w:p>
          <w:p w14:paraId="10FEFAA8" w14:textId="77777777" w:rsidR="00A83E0D" w:rsidRDefault="00A83E0D" w:rsidP="00A83E0D">
            <w:pPr>
              <w:pStyle w:val="Contedodatabela"/>
              <w:jc w:val="center"/>
              <w:rPr>
                <w:rFonts w:ascii="Arial" w:hAnsi="Arial"/>
                <w:sz w:val="18"/>
                <w:szCs w:val="18"/>
              </w:rPr>
            </w:pPr>
            <w:r>
              <w:rPr>
                <w:rFonts w:ascii="Arial" w:hAnsi="Arial"/>
                <w:sz w:val="18"/>
                <w:szCs w:val="18"/>
              </w:rPr>
              <w:t>1,80X1,80 M</w:t>
            </w:r>
          </w:p>
        </w:tc>
        <w:tc>
          <w:tcPr>
            <w:tcW w:w="3931" w:type="dxa"/>
            <w:tcBorders>
              <w:left w:val="single" w:sz="2" w:space="0" w:color="000000"/>
              <w:bottom w:val="single" w:sz="2" w:space="0" w:color="000000"/>
              <w:right w:val="single" w:sz="2" w:space="0" w:color="000000"/>
            </w:tcBorders>
            <w:vAlign w:val="center"/>
          </w:tcPr>
          <w:p w14:paraId="20E2B847" w14:textId="77777777" w:rsidR="00A83E0D" w:rsidRDefault="00A83E0D" w:rsidP="00A83E0D">
            <w:pPr>
              <w:pStyle w:val="Contedodatabela"/>
              <w:jc w:val="both"/>
              <w:rPr>
                <w:rFonts w:ascii="Arial" w:hAnsi="Arial"/>
                <w:sz w:val="18"/>
                <w:szCs w:val="18"/>
              </w:rPr>
            </w:pPr>
            <w:r>
              <w:rPr>
                <w:rFonts w:ascii="Arial" w:hAnsi="Arial"/>
                <w:sz w:val="18"/>
                <w:szCs w:val="18"/>
              </w:rPr>
              <w:t>Estrela 5 pontas I (1,80m de largura x 1,80m de altura), luminoso em forma de estrela 5 pontas, produzido em estrutura metálica, ferro chato 1/2 x 1/8 e reforço interno em arame 4,2mm, recebe pintura eletrostática na cor OPALESCENTE.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2858D305" w14:textId="77777777" w:rsidTr="00A83E0D">
        <w:trPr>
          <w:trHeight w:val="2775"/>
        </w:trPr>
        <w:tc>
          <w:tcPr>
            <w:tcW w:w="810" w:type="dxa"/>
            <w:tcBorders>
              <w:left w:val="single" w:sz="2" w:space="0" w:color="000000"/>
              <w:bottom w:val="single" w:sz="2" w:space="0" w:color="000000"/>
            </w:tcBorders>
            <w:vAlign w:val="center"/>
          </w:tcPr>
          <w:p w14:paraId="69C88886"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1010" w:type="dxa"/>
            <w:tcBorders>
              <w:left w:val="single" w:sz="2" w:space="0" w:color="000000"/>
              <w:bottom w:val="single" w:sz="2" w:space="0" w:color="000000"/>
            </w:tcBorders>
            <w:vAlign w:val="center"/>
          </w:tcPr>
          <w:p w14:paraId="4D2A67C0" w14:textId="77777777" w:rsidR="00A83E0D" w:rsidRDefault="00A83E0D" w:rsidP="00A83E0D">
            <w:pPr>
              <w:pStyle w:val="Contedodatabela"/>
              <w:jc w:val="center"/>
              <w:rPr>
                <w:rFonts w:ascii="Arial" w:hAnsi="Arial"/>
                <w:sz w:val="18"/>
                <w:szCs w:val="18"/>
              </w:rPr>
            </w:pPr>
            <w:r>
              <w:rPr>
                <w:rFonts w:ascii="Arial" w:hAnsi="Arial"/>
                <w:sz w:val="18"/>
                <w:szCs w:val="18"/>
              </w:rPr>
              <w:t>20</w:t>
            </w:r>
          </w:p>
        </w:tc>
        <w:tc>
          <w:tcPr>
            <w:tcW w:w="4171" w:type="dxa"/>
            <w:tcBorders>
              <w:left w:val="single" w:sz="2" w:space="0" w:color="000000"/>
              <w:bottom w:val="single" w:sz="2" w:space="0" w:color="000000"/>
            </w:tcBorders>
            <w:vAlign w:val="center"/>
          </w:tcPr>
          <w:p w14:paraId="6EDB203E" w14:textId="77777777" w:rsidR="00A83E0D" w:rsidRDefault="00A83E0D" w:rsidP="00A83E0D">
            <w:pPr>
              <w:pStyle w:val="Contedodatabela"/>
              <w:jc w:val="center"/>
              <w:rPr>
                <w:rFonts w:ascii="Arial" w:hAnsi="Arial"/>
                <w:sz w:val="18"/>
                <w:szCs w:val="18"/>
              </w:rPr>
            </w:pPr>
            <w:r>
              <w:rPr>
                <w:rFonts w:ascii="Arial" w:hAnsi="Arial"/>
                <w:sz w:val="18"/>
                <w:szCs w:val="18"/>
              </w:rPr>
              <w:t>ESTRELA MANGUEIRA 05 PONTAS II</w:t>
            </w:r>
          </w:p>
          <w:p w14:paraId="6770CF26" w14:textId="77777777" w:rsidR="00A83E0D" w:rsidRDefault="00A83E0D" w:rsidP="00A83E0D">
            <w:pPr>
              <w:pStyle w:val="Contedodatabela"/>
              <w:jc w:val="center"/>
              <w:rPr>
                <w:rFonts w:ascii="Arial" w:hAnsi="Arial"/>
                <w:sz w:val="18"/>
                <w:szCs w:val="18"/>
              </w:rPr>
            </w:pPr>
            <w:r>
              <w:rPr>
                <w:rFonts w:ascii="Arial" w:hAnsi="Arial"/>
                <w:sz w:val="18"/>
                <w:szCs w:val="18"/>
              </w:rPr>
              <w:t>1,20X1,20 M</w:t>
            </w:r>
          </w:p>
        </w:tc>
        <w:tc>
          <w:tcPr>
            <w:tcW w:w="3931" w:type="dxa"/>
            <w:tcBorders>
              <w:left w:val="single" w:sz="2" w:space="0" w:color="000000"/>
              <w:bottom w:val="single" w:sz="2" w:space="0" w:color="000000"/>
              <w:right w:val="single" w:sz="2" w:space="0" w:color="000000"/>
            </w:tcBorders>
            <w:vAlign w:val="center"/>
          </w:tcPr>
          <w:p w14:paraId="6DC7E2E8" w14:textId="77777777" w:rsidR="00A83E0D" w:rsidRDefault="00A83E0D" w:rsidP="00A83E0D">
            <w:pPr>
              <w:pStyle w:val="Contedodatabela"/>
              <w:jc w:val="both"/>
              <w:rPr>
                <w:rFonts w:ascii="Arial" w:hAnsi="Arial"/>
                <w:sz w:val="18"/>
                <w:szCs w:val="18"/>
              </w:rPr>
            </w:pPr>
            <w:r>
              <w:rPr>
                <w:rFonts w:ascii="Arial" w:hAnsi="Arial"/>
                <w:sz w:val="18"/>
                <w:szCs w:val="18"/>
              </w:rPr>
              <w:t>Estrela 5 pontas II (1,20m de largura x 1,20m de altura), luminoso em forma de estrela 5 pontas, produzido em estrutura metálica, ferro chato 1/2 x 1/8 e reforço interno em arame 4,2mm, recebe pintura eletrostática na cor OPALESCENTE.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3FAFD0F1" w14:textId="77777777" w:rsidTr="00A83E0D">
        <w:trPr>
          <w:trHeight w:val="2775"/>
        </w:trPr>
        <w:tc>
          <w:tcPr>
            <w:tcW w:w="810" w:type="dxa"/>
            <w:tcBorders>
              <w:left w:val="single" w:sz="2" w:space="0" w:color="000000"/>
              <w:bottom w:val="single" w:sz="2" w:space="0" w:color="000000"/>
            </w:tcBorders>
            <w:vAlign w:val="center"/>
          </w:tcPr>
          <w:p w14:paraId="72A440A7" w14:textId="77777777" w:rsidR="00A83E0D" w:rsidRDefault="00A83E0D" w:rsidP="00A83E0D">
            <w:pPr>
              <w:pStyle w:val="Contedodatabela"/>
              <w:jc w:val="center"/>
              <w:rPr>
                <w:rFonts w:ascii="Arial" w:hAnsi="Arial"/>
                <w:sz w:val="18"/>
                <w:szCs w:val="18"/>
              </w:rPr>
            </w:pPr>
            <w:r>
              <w:rPr>
                <w:rFonts w:ascii="Arial" w:hAnsi="Arial"/>
                <w:sz w:val="18"/>
                <w:szCs w:val="18"/>
              </w:rPr>
              <w:t>3</w:t>
            </w:r>
          </w:p>
        </w:tc>
        <w:tc>
          <w:tcPr>
            <w:tcW w:w="1010" w:type="dxa"/>
            <w:tcBorders>
              <w:left w:val="single" w:sz="2" w:space="0" w:color="000000"/>
              <w:bottom w:val="single" w:sz="2" w:space="0" w:color="000000"/>
            </w:tcBorders>
            <w:vAlign w:val="center"/>
          </w:tcPr>
          <w:p w14:paraId="22513EB5" w14:textId="77777777" w:rsidR="00A83E0D" w:rsidRDefault="00A83E0D" w:rsidP="00A83E0D">
            <w:pPr>
              <w:pStyle w:val="Contedodatabela"/>
              <w:jc w:val="center"/>
              <w:rPr>
                <w:rFonts w:ascii="Arial" w:hAnsi="Arial"/>
                <w:sz w:val="18"/>
                <w:szCs w:val="18"/>
              </w:rPr>
            </w:pPr>
            <w:r>
              <w:rPr>
                <w:rFonts w:ascii="Arial" w:hAnsi="Arial"/>
                <w:sz w:val="18"/>
                <w:szCs w:val="18"/>
              </w:rPr>
              <w:t>40</w:t>
            </w:r>
          </w:p>
        </w:tc>
        <w:tc>
          <w:tcPr>
            <w:tcW w:w="4171" w:type="dxa"/>
            <w:tcBorders>
              <w:left w:val="single" w:sz="2" w:space="0" w:color="000000"/>
              <w:bottom w:val="single" w:sz="2" w:space="0" w:color="000000"/>
            </w:tcBorders>
            <w:vAlign w:val="center"/>
          </w:tcPr>
          <w:p w14:paraId="21DF58EF" w14:textId="77777777" w:rsidR="00A83E0D" w:rsidRDefault="00A83E0D" w:rsidP="00A83E0D">
            <w:pPr>
              <w:pStyle w:val="Contedodatabela"/>
              <w:jc w:val="center"/>
              <w:rPr>
                <w:rFonts w:ascii="Arial" w:hAnsi="Arial"/>
                <w:sz w:val="18"/>
                <w:szCs w:val="18"/>
              </w:rPr>
            </w:pPr>
            <w:r>
              <w:rPr>
                <w:rFonts w:ascii="Arial" w:hAnsi="Arial"/>
                <w:sz w:val="18"/>
                <w:szCs w:val="18"/>
              </w:rPr>
              <w:t>ESTRELA 08 PONTAS</w:t>
            </w:r>
          </w:p>
          <w:p w14:paraId="10637EA0" w14:textId="77777777" w:rsidR="00A83E0D" w:rsidRDefault="00A83E0D" w:rsidP="00A83E0D">
            <w:pPr>
              <w:pStyle w:val="Contedodatabela"/>
              <w:jc w:val="center"/>
              <w:rPr>
                <w:rFonts w:ascii="Arial" w:hAnsi="Arial"/>
                <w:sz w:val="18"/>
                <w:szCs w:val="18"/>
              </w:rPr>
            </w:pPr>
            <w:r>
              <w:rPr>
                <w:rFonts w:ascii="Arial" w:hAnsi="Arial"/>
                <w:sz w:val="18"/>
                <w:szCs w:val="18"/>
              </w:rPr>
              <w:t>1,50X1,50 M</w:t>
            </w:r>
          </w:p>
        </w:tc>
        <w:tc>
          <w:tcPr>
            <w:tcW w:w="3931" w:type="dxa"/>
            <w:tcBorders>
              <w:left w:val="single" w:sz="2" w:space="0" w:color="000000"/>
              <w:bottom w:val="single" w:sz="2" w:space="0" w:color="000000"/>
              <w:right w:val="single" w:sz="2" w:space="0" w:color="000000"/>
            </w:tcBorders>
            <w:vAlign w:val="center"/>
          </w:tcPr>
          <w:p w14:paraId="53FD83A2" w14:textId="77777777" w:rsidR="00A83E0D" w:rsidRDefault="00A83E0D" w:rsidP="00A83E0D">
            <w:pPr>
              <w:pStyle w:val="Contedodatabela"/>
              <w:jc w:val="both"/>
              <w:rPr>
                <w:rFonts w:ascii="Arial" w:hAnsi="Arial"/>
                <w:sz w:val="18"/>
                <w:szCs w:val="18"/>
              </w:rPr>
            </w:pPr>
            <w:r>
              <w:rPr>
                <w:rFonts w:ascii="Arial" w:hAnsi="Arial"/>
                <w:sz w:val="18"/>
                <w:szCs w:val="18"/>
              </w:rPr>
              <w:t>Estrela 8 pontas (1,50m de largura x 1,50m de altura), luminoso em forma de estrela 8 pontas,  produzido em estrutura metálica, ferro chato 1/2 x 1/8 e reforço interno em arame 4,2mm, recebe pintura eletrostática na cor OPALESCENTE.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2A81BCA9" w14:textId="77777777" w:rsidTr="00A83E0D">
        <w:trPr>
          <w:trHeight w:val="1362"/>
        </w:trPr>
        <w:tc>
          <w:tcPr>
            <w:tcW w:w="810" w:type="dxa"/>
            <w:tcBorders>
              <w:left w:val="single" w:sz="2" w:space="0" w:color="000000"/>
              <w:bottom w:val="single" w:sz="2" w:space="0" w:color="000000"/>
            </w:tcBorders>
            <w:vAlign w:val="center"/>
          </w:tcPr>
          <w:p w14:paraId="56EF8764" w14:textId="77777777" w:rsidR="00A83E0D" w:rsidRDefault="00A83E0D" w:rsidP="00A83E0D">
            <w:pPr>
              <w:pStyle w:val="Contedodatabela"/>
              <w:jc w:val="center"/>
              <w:rPr>
                <w:rFonts w:ascii="Arial" w:hAnsi="Arial"/>
                <w:sz w:val="18"/>
                <w:szCs w:val="18"/>
              </w:rPr>
            </w:pPr>
            <w:r>
              <w:rPr>
                <w:rFonts w:ascii="Arial" w:hAnsi="Arial"/>
                <w:sz w:val="18"/>
                <w:szCs w:val="18"/>
              </w:rPr>
              <w:t>4</w:t>
            </w:r>
          </w:p>
        </w:tc>
        <w:tc>
          <w:tcPr>
            <w:tcW w:w="1010" w:type="dxa"/>
            <w:tcBorders>
              <w:left w:val="single" w:sz="2" w:space="0" w:color="000000"/>
              <w:bottom w:val="single" w:sz="2" w:space="0" w:color="000000"/>
            </w:tcBorders>
            <w:vAlign w:val="center"/>
          </w:tcPr>
          <w:p w14:paraId="3E29D900" w14:textId="77777777" w:rsidR="00A83E0D" w:rsidRDefault="00A83E0D" w:rsidP="00A83E0D">
            <w:pPr>
              <w:pStyle w:val="Contedodatabela"/>
              <w:jc w:val="center"/>
              <w:rPr>
                <w:rFonts w:ascii="Arial" w:hAnsi="Arial"/>
                <w:sz w:val="18"/>
                <w:szCs w:val="18"/>
              </w:rPr>
            </w:pPr>
            <w:r>
              <w:rPr>
                <w:rFonts w:ascii="Arial" w:hAnsi="Arial"/>
                <w:sz w:val="18"/>
                <w:szCs w:val="18"/>
              </w:rPr>
              <w:t>4</w:t>
            </w:r>
          </w:p>
        </w:tc>
        <w:tc>
          <w:tcPr>
            <w:tcW w:w="4171" w:type="dxa"/>
            <w:tcBorders>
              <w:left w:val="single" w:sz="2" w:space="0" w:color="000000"/>
              <w:bottom w:val="single" w:sz="2" w:space="0" w:color="000000"/>
            </w:tcBorders>
            <w:vAlign w:val="center"/>
          </w:tcPr>
          <w:p w14:paraId="6676AE63" w14:textId="77777777" w:rsidR="00A83E0D" w:rsidRDefault="00A83E0D" w:rsidP="00A83E0D">
            <w:pPr>
              <w:pStyle w:val="Contedodatabela"/>
              <w:jc w:val="center"/>
              <w:rPr>
                <w:rFonts w:ascii="Arial" w:hAnsi="Arial"/>
                <w:sz w:val="18"/>
                <w:szCs w:val="18"/>
              </w:rPr>
            </w:pPr>
            <w:r>
              <w:rPr>
                <w:rFonts w:ascii="Arial" w:hAnsi="Arial"/>
                <w:sz w:val="18"/>
                <w:szCs w:val="18"/>
              </w:rPr>
              <w:t>CORTINA LED PISCA</w:t>
            </w:r>
          </w:p>
          <w:p w14:paraId="720D008D" w14:textId="77777777" w:rsidR="00A83E0D" w:rsidRDefault="00A83E0D" w:rsidP="00A83E0D">
            <w:pPr>
              <w:pStyle w:val="Contedodatabela"/>
              <w:jc w:val="center"/>
              <w:rPr>
                <w:rFonts w:ascii="Arial" w:hAnsi="Arial"/>
                <w:sz w:val="18"/>
                <w:szCs w:val="18"/>
              </w:rPr>
            </w:pPr>
            <w:r>
              <w:rPr>
                <w:rFonts w:ascii="Arial" w:hAnsi="Arial"/>
                <w:sz w:val="18"/>
                <w:szCs w:val="18"/>
              </w:rPr>
              <w:t>1,00X3,00 M</w:t>
            </w:r>
          </w:p>
        </w:tc>
        <w:tc>
          <w:tcPr>
            <w:tcW w:w="3931" w:type="dxa"/>
            <w:tcBorders>
              <w:left w:val="single" w:sz="2" w:space="0" w:color="000000"/>
              <w:bottom w:val="single" w:sz="2" w:space="0" w:color="000000"/>
              <w:right w:val="single" w:sz="2" w:space="0" w:color="000000"/>
            </w:tcBorders>
            <w:vAlign w:val="center"/>
          </w:tcPr>
          <w:p w14:paraId="77DB1356" w14:textId="77777777" w:rsidR="00A83E0D" w:rsidRDefault="00A83E0D" w:rsidP="00A83E0D">
            <w:pPr>
              <w:pStyle w:val="Contedodatabela"/>
              <w:jc w:val="both"/>
              <w:rPr>
                <w:rFonts w:ascii="Arial" w:hAnsi="Arial"/>
                <w:sz w:val="18"/>
                <w:szCs w:val="18"/>
              </w:rPr>
            </w:pPr>
            <w:r>
              <w:rPr>
                <w:rFonts w:ascii="Arial" w:hAnsi="Arial"/>
                <w:sz w:val="18"/>
                <w:szCs w:val="18"/>
              </w:rPr>
              <w:t>Cortina led pisca (1,00m de largura x 3,00m de altura), luminoso em forma de cortina led pisca, produzido em estrutura metálica, ferro chato 1/2 x 1/8 e reforço interno em arame 4,2mm, recebe pintura eletrostática na cor BRANCA. Revestimento interno com cordões de 100 LED blindado 220v, para uso externo, com efeito estrobo, sendo que a cada 04 (quatro) lâmpadas vermelhas a quinta lâmpada deve ser na cor BRANCO QUENTE (obedecendo a temperatura de cor entre 2700 e 3000k) que pisca, com espaçamento de 0,10m entre as lâmpadas, com comprimento mínimo de 10 metros com 4 fios de 2,2 mm, com grau de proteção IP65, no mínimo 100 leds por cordão.</w:t>
            </w:r>
          </w:p>
        </w:tc>
      </w:tr>
      <w:tr w:rsidR="00A83E0D" w14:paraId="1DB293DE" w14:textId="77777777" w:rsidTr="00A83E0D">
        <w:trPr>
          <w:trHeight w:val="1363"/>
        </w:trPr>
        <w:tc>
          <w:tcPr>
            <w:tcW w:w="810" w:type="dxa"/>
            <w:tcBorders>
              <w:left w:val="single" w:sz="2" w:space="0" w:color="000000"/>
              <w:bottom w:val="single" w:sz="2" w:space="0" w:color="000000"/>
            </w:tcBorders>
            <w:vAlign w:val="center"/>
          </w:tcPr>
          <w:p w14:paraId="4E2F60F5"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5</w:t>
            </w:r>
          </w:p>
        </w:tc>
        <w:tc>
          <w:tcPr>
            <w:tcW w:w="1010" w:type="dxa"/>
            <w:tcBorders>
              <w:left w:val="single" w:sz="2" w:space="0" w:color="000000"/>
              <w:bottom w:val="single" w:sz="2" w:space="0" w:color="000000"/>
            </w:tcBorders>
            <w:vAlign w:val="center"/>
          </w:tcPr>
          <w:p w14:paraId="0AA76E60"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54420468" w14:textId="77777777" w:rsidR="00A83E0D" w:rsidRDefault="00A83E0D" w:rsidP="00A83E0D">
            <w:pPr>
              <w:pStyle w:val="Contedodatabela"/>
              <w:jc w:val="center"/>
              <w:rPr>
                <w:rFonts w:ascii="Arial" w:hAnsi="Arial"/>
                <w:sz w:val="18"/>
                <w:szCs w:val="18"/>
              </w:rPr>
            </w:pPr>
            <w:r>
              <w:rPr>
                <w:rFonts w:ascii="Arial" w:hAnsi="Arial"/>
                <w:sz w:val="18"/>
                <w:szCs w:val="18"/>
              </w:rPr>
              <w:t>LAÇO ILUMINADO</w:t>
            </w:r>
          </w:p>
          <w:p w14:paraId="03AFF814" w14:textId="77777777" w:rsidR="00A83E0D" w:rsidRDefault="00A83E0D" w:rsidP="00A83E0D">
            <w:pPr>
              <w:pStyle w:val="Contedodatabela"/>
              <w:jc w:val="center"/>
              <w:rPr>
                <w:rFonts w:ascii="Arial" w:hAnsi="Arial"/>
                <w:sz w:val="18"/>
                <w:szCs w:val="18"/>
              </w:rPr>
            </w:pPr>
            <w:r>
              <w:rPr>
                <w:rFonts w:ascii="Arial" w:hAnsi="Arial"/>
                <w:sz w:val="18"/>
                <w:szCs w:val="18"/>
              </w:rPr>
              <w:t>2,20x1,40x1,70 M</w:t>
            </w:r>
          </w:p>
        </w:tc>
        <w:tc>
          <w:tcPr>
            <w:tcW w:w="3931" w:type="dxa"/>
            <w:tcBorders>
              <w:left w:val="single" w:sz="2" w:space="0" w:color="000000"/>
              <w:bottom w:val="single" w:sz="2" w:space="0" w:color="000000"/>
              <w:right w:val="single" w:sz="2" w:space="0" w:color="000000"/>
            </w:tcBorders>
            <w:vAlign w:val="center"/>
          </w:tcPr>
          <w:p w14:paraId="10CCD921" w14:textId="77777777" w:rsidR="00A83E0D" w:rsidRDefault="00A83E0D" w:rsidP="00A83E0D">
            <w:pPr>
              <w:pStyle w:val="Contedodatabela"/>
              <w:jc w:val="both"/>
              <w:rPr>
                <w:rFonts w:ascii="Arial" w:hAnsi="Arial"/>
                <w:sz w:val="18"/>
                <w:szCs w:val="18"/>
              </w:rPr>
            </w:pPr>
            <w:r>
              <w:rPr>
                <w:rFonts w:ascii="Arial" w:hAnsi="Arial"/>
                <w:sz w:val="18"/>
                <w:szCs w:val="18"/>
              </w:rPr>
              <w:t>Laço iluminado (2,20m de largura x 1,40m de largura x 1,70m de altura), luminoso em forma de laço iluminado, produzido em estrutura metálica, ferro chato 1/2 x 1/8 e reforço interno em arame 4,2mm, recebe pintura eletrostática na cor BRANCA. Revestimento interno com cordões de 100 LED blindado 220v, para uso externo, com efeito estrobo, sendo que a cada 04 (quatro) lâmpadas vermelhas a quinta lâmpada deve ser na cor BRANCO QUENTE (obedecendo a temperatura de cor entre 2700 e 3000k) que pisca, com espaçamento de 0,10m entre as lâmpadas, com comprimento mínimo de 10 metros com 4 fios de 2,2 mm, com grau de proteção IP65, no mínimo 100 leds por cordão.</w:t>
            </w:r>
          </w:p>
        </w:tc>
      </w:tr>
      <w:tr w:rsidR="00A83E0D" w14:paraId="0DA0EF1A" w14:textId="77777777" w:rsidTr="00A83E0D">
        <w:trPr>
          <w:trHeight w:val="2325"/>
        </w:trPr>
        <w:tc>
          <w:tcPr>
            <w:tcW w:w="810" w:type="dxa"/>
            <w:tcBorders>
              <w:left w:val="single" w:sz="2" w:space="0" w:color="000000"/>
              <w:bottom w:val="single" w:sz="2" w:space="0" w:color="000000"/>
            </w:tcBorders>
            <w:vAlign w:val="center"/>
          </w:tcPr>
          <w:p w14:paraId="66DF6D0F" w14:textId="77777777" w:rsidR="00A83E0D" w:rsidRDefault="00A83E0D" w:rsidP="00A83E0D">
            <w:pPr>
              <w:pStyle w:val="Contedodatabela"/>
              <w:jc w:val="center"/>
              <w:rPr>
                <w:rFonts w:ascii="Arial" w:hAnsi="Arial"/>
                <w:sz w:val="18"/>
                <w:szCs w:val="18"/>
              </w:rPr>
            </w:pPr>
            <w:r>
              <w:rPr>
                <w:rFonts w:ascii="Arial" w:hAnsi="Arial"/>
                <w:sz w:val="18"/>
                <w:szCs w:val="18"/>
              </w:rPr>
              <w:t>6</w:t>
            </w:r>
          </w:p>
        </w:tc>
        <w:tc>
          <w:tcPr>
            <w:tcW w:w="1010" w:type="dxa"/>
            <w:tcBorders>
              <w:left w:val="single" w:sz="2" w:space="0" w:color="000000"/>
              <w:bottom w:val="single" w:sz="2" w:space="0" w:color="000000"/>
            </w:tcBorders>
            <w:vAlign w:val="center"/>
          </w:tcPr>
          <w:p w14:paraId="2467C83F"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3C79CCAA" w14:textId="77777777" w:rsidR="00A83E0D" w:rsidRDefault="00A83E0D" w:rsidP="00A83E0D">
            <w:pPr>
              <w:pStyle w:val="Contedodatabela"/>
              <w:jc w:val="center"/>
              <w:rPr>
                <w:rFonts w:ascii="Arial" w:hAnsi="Arial"/>
                <w:sz w:val="18"/>
                <w:szCs w:val="18"/>
              </w:rPr>
            </w:pPr>
            <w:r>
              <w:rPr>
                <w:rFonts w:ascii="Arial" w:hAnsi="Arial"/>
                <w:sz w:val="18"/>
                <w:szCs w:val="18"/>
              </w:rPr>
              <w:t>CAIXA DE PRESENTE I</w:t>
            </w:r>
          </w:p>
          <w:p w14:paraId="27AD5CF1" w14:textId="77777777" w:rsidR="00A83E0D" w:rsidRDefault="00A83E0D" w:rsidP="00A83E0D">
            <w:pPr>
              <w:pStyle w:val="Contedodatabela"/>
              <w:jc w:val="center"/>
              <w:rPr>
                <w:rFonts w:ascii="Arial" w:hAnsi="Arial"/>
                <w:sz w:val="18"/>
                <w:szCs w:val="18"/>
              </w:rPr>
            </w:pPr>
            <w:r>
              <w:rPr>
                <w:rFonts w:ascii="Arial" w:hAnsi="Arial"/>
                <w:sz w:val="18"/>
                <w:szCs w:val="18"/>
              </w:rPr>
              <w:t>2,00X1,00X2,00 M</w:t>
            </w:r>
          </w:p>
        </w:tc>
        <w:tc>
          <w:tcPr>
            <w:tcW w:w="3931" w:type="dxa"/>
            <w:tcBorders>
              <w:left w:val="single" w:sz="2" w:space="0" w:color="000000"/>
              <w:bottom w:val="single" w:sz="2" w:space="0" w:color="000000"/>
              <w:right w:val="single" w:sz="2" w:space="0" w:color="000000"/>
            </w:tcBorders>
            <w:vAlign w:val="center"/>
          </w:tcPr>
          <w:p w14:paraId="40D35275" w14:textId="77777777" w:rsidR="00A83E0D" w:rsidRDefault="00A83E0D" w:rsidP="00A83E0D">
            <w:pPr>
              <w:pStyle w:val="Contedodatabela"/>
              <w:jc w:val="both"/>
              <w:rPr>
                <w:rFonts w:ascii="Arial" w:hAnsi="Arial"/>
                <w:sz w:val="18"/>
                <w:szCs w:val="18"/>
              </w:rPr>
            </w:pPr>
            <w:r>
              <w:rPr>
                <w:rFonts w:ascii="Arial" w:hAnsi="Arial"/>
                <w:sz w:val="18"/>
                <w:szCs w:val="18"/>
              </w:rPr>
              <w:t>Caixa de presente (2,00m de largura x 1,00m de profundidade x 2,00m de altura), luminoso em forma de caixa de presente, produzido em estrutura metálica, em tubos de metalon 30x30, 20x20 e 15x15, ferro chato 1/2 x 1/8, reforço e contorno para acabamento dos cordões de led em arame 4,2mm, recebe pintura eletrostática na cor AZUL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p w14:paraId="060F223B" w14:textId="77777777" w:rsidR="00A83E0D" w:rsidRDefault="00A83E0D" w:rsidP="00A83E0D">
            <w:pPr>
              <w:pStyle w:val="Contedodatabela"/>
              <w:jc w:val="both"/>
              <w:rPr>
                <w:rFonts w:ascii="Arial" w:hAnsi="Arial"/>
                <w:sz w:val="18"/>
                <w:szCs w:val="18"/>
              </w:rPr>
            </w:pPr>
          </w:p>
        </w:tc>
      </w:tr>
      <w:tr w:rsidR="00A83E0D" w14:paraId="39E61849" w14:textId="77777777" w:rsidTr="00A83E0D">
        <w:trPr>
          <w:trHeight w:val="3381"/>
        </w:trPr>
        <w:tc>
          <w:tcPr>
            <w:tcW w:w="810" w:type="dxa"/>
            <w:tcBorders>
              <w:left w:val="single" w:sz="2" w:space="0" w:color="000000"/>
              <w:bottom w:val="single" w:sz="2" w:space="0" w:color="000000"/>
            </w:tcBorders>
            <w:vAlign w:val="center"/>
          </w:tcPr>
          <w:p w14:paraId="72017EBA" w14:textId="77777777" w:rsidR="00A83E0D" w:rsidRDefault="00A83E0D" w:rsidP="00A83E0D">
            <w:pPr>
              <w:pStyle w:val="Contedodatabela"/>
              <w:jc w:val="center"/>
              <w:rPr>
                <w:rFonts w:ascii="Arial" w:hAnsi="Arial"/>
                <w:sz w:val="18"/>
                <w:szCs w:val="18"/>
              </w:rPr>
            </w:pPr>
            <w:r>
              <w:rPr>
                <w:rFonts w:ascii="Arial" w:hAnsi="Arial"/>
                <w:sz w:val="18"/>
                <w:szCs w:val="18"/>
              </w:rPr>
              <w:t>7</w:t>
            </w:r>
          </w:p>
        </w:tc>
        <w:tc>
          <w:tcPr>
            <w:tcW w:w="1010" w:type="dxa"/>
            <w:tcBorders>
              <w:left w:val="single" w:sz="2" w:space="0" w:color="000000"/>
              <w:bottom w:val="single" w:sz="2" w:space="0" w:color="000000"/>
            </w:tcBorders>
            <w:vAlign w:val="center"/>
          </w:tcPr>
          <w:p w14:paraId="3E678DF2"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25BD57CE" w14:textId="77777777" w:rsidR="00A83E0D" w:rsidRDefault="00A83E0D" w:rsidP="00A83E0D">
            <w:pPr>
              <w:pStyle w:val="Contedodatabela"/>
              <w:jc w:val="center"/>
              <w:rPr>
                <w:rFonts w:ascii="Arial" w:hAnsi="Arial"/>
                <w:sz w:val="18"/>
                <w:szCs w:val="18"/>
              </w:rPr>
            </w:pPr>
            <w:r>
              <w:rPr>
                <w:rFonts w:ascii="Arial" w:hAnsi="Arial"/>
                <w:sz w:val="18"/>
                <w:szCs w:val="18"/>
              </w:rPr>
              <w:t>CAIXA DE PRESENTE II</w:t>
            </w:r>
          </w:p>
          <w:p w14:paraId="6BDE39F9" w14:textId="77777777" w:rsidR="00A83E0D" w:rsidRDefault="00A83E0D" w:rsidP="00A83E0D">
            <w:pPr>
              <w:pStyle w:val="Contedodatabela"/>
              <w:jc w:val="center"/>
              <w:rPr>
                <w:rFonts w:ascii="Arial" w:hAnsi="Arial"/>
                <w:sz w:val="18"/>
                <w:szCs w:val="18"/>
              </w:rPr>
            </w:pPr>
            <w:r>
              <w:rPr>
                <w:rFonts w:ascii="Arial" w:hAnsi="Arial"/>
                <w:sz w:val="18"/>
                <w:szCs w:val="18"/>
              </w:rPr>
              <w:t>1,50X1,50X1,50 M</w:t>
            </w:r>
          </w:p>
        </w:tc>
        <w:tc>
          <w:tcPr>
            <w:tcW w:w="3931" w:type="dxa"/>
            <w:tcBorders>
              <w:left w:val="single" w:sz="2" w:space="0" w:color="000000"/>
              <w:bottom w:val="single" w:sz="2" w:space="0" w:color="000000"/>
              <w:right w:val="single" w:sz="2" w:space="0" w:color="000000"/>
            </w:tcBorders>
            <w:vAlign w:val="center"/>
          </w:tcPr>
          <w:p w14:paraId="4762F1E1" w14:textId="77777777" w:rsidR="00A83E0D" w:rsidRDefault="00A83E0D" w:rsidP="00A83E0D">
            <w:pPr>
              <w:pStyle w:val="Contedodatabela"/>
              <w:jc w:val="both"/>
              <w:rPr>
                <w:rFonts w:ascii="Arial" w:hAnsi="Arial"/>
                <w:sz w:val="18"/>
                <w:szCs w:val="18"/>
              </w:rPr>
            </w:pPr>
            <w:r>
              <w:rPr>
                <w:rFonts w:ascii="Arial" w:hAnsi="Arial"/>
                <w:sz w:val="18"/>
                <w:szCs w:val="18"/>
              </w:rPr>
              <w:t>Caixa de presente II (1,50m de largura x 1,50m de profundidade x 1,50m de altura), luminoso em forma de caixa de presente, produzido em estrutura metálica, em tubos de metalon 30x30, 20x20 e 15x15, ferro chato 1/2 x 1/8, reforço e contorno para acabamento dos cordões de led em arame 4,2mm, recebe pintura eletrostática na cor AZUL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7A1B9E01" w14:textId="77777777" w:rsidTr="00A83E0D">
        <w:trPr>
          <w:trHeight w:val="3388"/>
        </w:trPr>
        <w:tc>
          <w:tcPr>
            <w:tcW w:w="810" w:type="dxa"/>
            <w:tcBorders>
              <w:left w:val="single" w:sz="2" w:space="0" w:color="000000"/>
              <w:bottom w:val="single" w:sz="2" w:space="0" w:color="000000"/>
            </w:tcBorders>
            <w:vAlign w:val="center"/>
          </w:tcPr>
          <w:p w14:paraId="4B3E704D" w14:textId="77777777" w:rsidR="00A83E0D" w:rsidRDefault="00A83E0D" w:rsidP="00A83E0D">
            <w:pPr>
              <w:pStyle w:val="Contedodatabela"/>
              <w:jc w:val="center"/>
              <w:rPr>
                <w:rFonts w:ascii="Arial" w:hAnsi="Arial"/>
                <w:sz w:val="18"/>
                <w:szCs w:val="18"/>
              </w:rPr>
            </w:pPr>
            <w:r>
              <w:rPr>
                <w:rFonts w:ascii="Arial" w:hAnsi="Arial"/>
                <w:sz w:val="18"/>
                <w:szCs w:val="18"/>
              </w:rPr>
              <w:t>8</w:t>
            </w:r>
          </w:p>
        </w:tc>
        <w:tc>
          <w:tcPr>
            <w:tcW w:w="1010" w:type="dxa"/>
            <w:tcBorders>
              <w:left w:val="single" w:sz="2" w:space="0" w:color="000000"/>
              <w:bottom w:val="single" w:sz="2" w:space="0" w:color="000000"/>
            </w:tcBorders>
            <w:vAlign w:val="center"/>
          </w:tcPr>
          <w:p w14:paraId="35671443"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E812375" w14:textId="77777777" w:rsidR="00A83E0D" w:rsidRDefault="00A83E0D" w:rsidP="00A83E0D">
            <w:pPr>
              <w:pStyle w:val="Contedodatabela"/>
              <w:jc w:val="center"/>
              <w:rPr>
                <w:rFonts w:ascii="Arial" w:hAnsi="Arial"/>
                <w:sz w:val="18"/>
                <w:szCs w:val="18"/>
              </w:rPr>
            </w:pPr>
            <w:r>
              <w:rPr>
                <w:rFonts w:ascii="Arial" w:hAnsi="Arial"/>
                <w:sz w:val="18"/>
                <w:szCs w:val="18"/>
              </w:rPr>
              <w:t>CAIXA DE PRESENTE III</w:t>
            </w:r>
          </w:p>
          <w:p w14:paraId="4B3A2688" w14:textId="77777777" w:rsidR="00A83E0D" w:rsidRDefault="00A83E0D" w:rsidP="00A83E0D">
            <w:pPr>
              <w:pStyle w:val="Contedodatabela"/>
              <w:jc w:val="center"/>
              <w:rPr>
                <w:rFonts w:ascii="Arial" w:hAnsi="Arial"/>
                <w:sz w:val="18"/>
                <w:szCs w:val="18"/>
              </w:rPr>
            </w:pPr>
            <w:r>
              <w:rPr>
                <w:rFonts w:ascii="Arial" w:hAnsi="Arial"/>
                <w:sz w:val="18"/>
                <w:szCs w:val="18"/>
              </w:rPr>
              <w:t>1,00X1,00X1,00 M</w:t>
            </w:r>
          </w:p>
        </w:tc>
        <w:tc>
          <w:tcPr>
            <w:tcW w:w="3931" w:type="dxa"/>
            <w:tcBorders>
              <w:left w:val="single" w:sz="2" w:space="0" w:color="000000"/>
              <w:bottom w:val="single" w:sz="2" w:space="0" w:color="000000"/>
              <w:right w:val="single" w:sz="2" w:space="0" w:color="000000"/>
            </w:tcBorders>
            <w:vAlign w:val="center"/>
          </w:tcPr>
          <w:p w14:paraId="10E4FFE2" w14:textId="77777777" w:rsidR="00A83E0D" w:rsidRDefault="00A83E0D" w:rsidP="00A83E0D">
            <w:pPr>
              <w:pStyle w:val="Contedodatabela"/>
              <w:jc w:val="both"/>
              <w:rPr>
                <w:rFonts w:ascii="Arial" w:hAnsi="Arial"/>
                <w:sz w:val="18"/>
                <w:szCs w:val="18"/>
              </w:rPr>
            </w:pPr>
            <w:r>
              <w:rPr>
                <w:rFonts w:ascii="Arial" w:hAnsi="Arial"/>
                <w:sz w:val="18"/>
                <w:szCs w:val="18"/>
              </w:rPr>
              <w:t>Caixa de presente III (1,00m de largura x 1,00m de profundidade x 1,00m de altura), luminoso em forma de caixa de presente, produzido em estrutura metálica, em tubos de metalon 30x30, 20x20 e 15x15, ferro chato 1/2 x 1/8, reforço e contorno para acabamento dos cordões de led em arame 4,2mm, recebe pintura eletrostática na cor AZUL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p w14:paraId="3C3937BA" w14:textId="77777777" w:rsidR="00A83E0D" w:rsidRDefault="00A83E0D" w:rsidP="00A83E0D">
            <w:pPr>
              <w:pStyle w:val="Contedodatabela"/>
              <w:jc w:val="both"/>
              <w:rPr>
                <w:rFonts w:ascii="Arial" w:hAnsi="Arial"/>
                <w:sz w:val="18"/>
                <w:szCs w:val="18"/>
              </w:rPr>
            </w:pPr>
          </w:p>
        </w:tc>
      </w:tr>
      <w:tr w:rsidR="00A83E0D" w14:paraId="470E5FB0" w14:textId="77777777" w:rsidTr="00A83E0D">
        <w:tc>
          <w:tcPr>
            <w:tcW w:w="810" w:type="dxa"/>
            <w:tcBorders>
              <w:left w:val="single" w:sz="2" w:space="0" w:color="000000"/>
              <w:bottom w:val="single" w:sz="2" w:space="0" w:color="000000"/>
            </w:tcBorders>
            <w:vAlign w:val="center"/>
          </w:tcPr>
          <w:p w14:paraId="1089787D" w14:textId="77777777" w:rsidR="00A83E0D" w:rsidRDefault="00A83E0D" w:rsidP="00A83E0D">
            <w:pPr>
              <w:pStyle w:val="Contedodatabela"/>
              <w:jc w:val="center"/>
              <w:rPr>
                <w:rFonts w:ascii="Arial" w:hAnsi="Arial"/>
                <w:sz w:val="18"/>
                <w:szCs w:val="18"/>
              </w:rPr>
            </w:pPr>
            <w:r>
              <w:rPr>
                <w:rFonts w:ascii="Arial" w:hAnsi="Arial"/>
                <w:sz w:val="18"/>
                <w:szCs w:val="18"/>
              </w:rPr>
              <w:t>9</w:t>
            </w:r>
          </w:p>
        </w:tc>
        <w:tc>
          <w:tcPr>
            <w:tcW w:w="1010" w:type="dxa"/>
            <w:tcBorders>
              <w:left w:val="single" w:sz="2" w:space="0" w:color="000000"/>
              <w:bottom w:val="single" w:sz="2" w:space="0" w:color="000000"/>
            </w:tcBorders>
            <w:vAlign w:val="center"/>
          </w:tcPr>
          <w:p w14:paraId="04E00B16"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2215FCE6" w14:textId="77777777" w:rsidR="00A83E0D" w:rsidRDefault="00A83E0D" w:rsidP="00A83E0D">
            <w:pPr>
              <w:pStyle w:val="Contedodatabela"/>
              <w:jc w:val="center"/>
              <w:rPr>
                <w:rFonts w:ascii="Arial" w:hAnsi="Arial"/>
                <w:sz w:val="18"/>
                <w:szCs w:val="18"/>
              </w:rPr>
            </w:pPr>
            <w:r>
              <w:rPr>
                <w:rFonts w:ascii="Arial" w:hAnsi="Arial"/>
                <w:sz w:val="18"/>
                <w:szCs w:val="18"/>
              </w:rPr>
              <w:t>ESFERA ILUMINADA COM PASSAGEM</w:t>
            </w:r>
          </w:p>
          <w:p w14:paraId="4093B5FB"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3,25X3,25X3,60M</w:t>
            </w:r>
          </w:p>
        </w:tc>
        <w:tc>
          <w:tcPr>
            <w:tcW w:w="3931" w:type="dxa"/>
            <w:tcBorders>
              <w:left w:val="single" w:sz="2" w:space="0" w:color="000000"/>
              <w:bottom w:val="single" w:sz="2" w:space="0" w:color="000000"/>
              <w:right w:val="single" w:sz="2" w:space="0" w:color="000000"/>
            </w:tcBorders>
          </w:tcPr>
          <w:p w14:paraId="7DB94163" w14:textId="77777777" w:rsidR="00A83E0D" w:rsidRDefault="00A83E0D" w:rsidP="00A83E0D">
            <w:pPr>
              <w:pStyle w:val="Contedodatabela"/>
              <w:jc w:val="both"/>
              <w:rPr>
                <w:rFonts w:ascii="Arial" w:hAnsi="Arial"/>
                <w:sz w:val="18"/>
                <w:szCs w:val="18"/>
              </w:rPr>
            </w:pPr>
            <w:r>
              <w:rPr>
                <w:rFonts w:ascii="Arial" w:hAnsi="Arial"/>
                <w:sz w:val="18"/>
                <w:szCs w:val="18"/>
              </w:rPr>
              <w:lastRenderedPageBreak/>
              <w:t xml:space="preserve">Esfera iluminada com passagem (3,25m de </w:t>
            </w:r>
            <w:r>
              <w:rPr>
                <w:rFonts w:ascii="Arial" w:hAnsi="Arial"/>
                <w:sz w:val="18"/>
                <w:szCs w:val="18"/>
              </w:rPr>
              <w:lastRenderedPageBreak/>
              <w:t>largura x 3,25m de profundidade x 3,60m de altura), luminoso em forma de esfera, produzido em estrutura metálica, em tubos de metalon 30x30, 20x20 e 15x15, ferro chato 1/2 x 1/8, reforço e contorno para acabamento dos cordões de led em arame 4,2mm, recebe pintura eletrostática na cor OURO.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QUENTE (obedecendo a temperatura de cor entre 2700 e 3000k) E VERMELHO,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AMARELO E VERMELHO . Tomada macho e fêmea de rosca e retificador blindado 12w de 7.00 x 2,5 centímetro.</w:t>
            </w:r>
          </w:p>
        </w:tc>
      </w:tr>
      <w:tr w:rsidR="00A83E0D" w14:paraId="3A795231" w14:textId="77777777" w:rsidTr="00A83E0D">
        <w:trPr>
          <w:trHeight w:val="5469"/>
        </w:trPr>
        <w:tc>
          <w:tcPr>
            <w:tcW w:w="810" w:type="dxa"/>
            <w:tcBorders>
              <w:left w:val="single" w:sz="2" w:space="0" w:color="000000"/>
              <w:bottom w:val="single" w:sz="2" w:space="0" w:color="000000"/>
            </w:tcBorders>
            <w:vAlign w:val="center"/>
          </w:tcPr>
          <w:p w14:paraId="0D79ABFF"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10</w:t>
            </w:r>
          </w:p>
        </w:tc>
        <w:tc>
          <w:tcPr>
            <w:tcW w:w="1010" w:type="dxa"/>
            <w:tcBorders>
              <w:left w:val="single" w:sz="2" w:space="0" w:color="000000"/>
              <w:bottom w:val="single" w:sz="2" w:space="0" w:color="000000"/>
            </w:tcBorders>
            <w:vAlign w:val="center"/>
          </w:tcPr>
          <w:p w14:paraId="0FC80CF0"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08A5089D" w14:textId="77777777" w:rsidR="00A83E0D" w:rsidRDefault="00A83E0D" w:rsidP="00A83E0D">
            <w:pPr>
              <w:pStyle w:val="Contedodatabela"/>
              <w:jc w:val="center"/>
              <w:rPr>
                <w:rFonts w:ascii="Arial" w:hAnsi="Arial"/>
                <w:sz w:val="18"/>
                <w:szCs w:val="18"/>
              </w:rPr>
            </w:pPr>
            <w:r>
              <w:rPr>
                <w:rFonts w:ascii="Arial" w:hAnsi="Arial"/>
                <w:sz w:val="18"/>
                <w:szCs w:val="18"/>
              </w:rPr>
              <w:t>SOLDADO DE CHUMBO</w:t>
            </w:r>
          </w:p>
          <w:p w14:paraId="3E483611" w14:textId="77777777" w:rsidR="00A83E0D" w:rsidRDefault="00A83E0D" w:rsidP="00A83E0D">
            <w:pPr>
              <w:pStyle w:val="Contedodatabela"/>
              <w:jc w:val="center"/>
              <w:rPr>
                <w:rFonts w:ascii="Arial" w:hAnsi="Arial"/>
                <w:sz w:val="18"/>
                <w:szCs w:val="18"/>
              </w:rPr>
            </w:pPr>
            <w:r>
              <w:rPr>
                <w:rFonts w:ascii="Arial" w:hAnsi="Arial"/>
                <w:sz w:val="18"/>
                <w:szCs w:val="18"/>
              </w:rPr>
              <w:t>0,75X0,65X2,50 M</w:t>
            </w:r>
          </w:p>
        </w:tc>
        <w:tc>
          <w:tcPr>
            <w:tcW w:w="3931" w:type="dxa"/>
            <w:tcBorders>
              <w:left w:val="single" w:sz="2" w:space="0" w:color="000000"/>
              <w:bottom w:val="single" w:sz="2" w:space="0" w:color="000000"/>
              <w:right w:val="single" w:sz="2" w:space="0" w:color="000000"/>
            </w:tcBorders>
            <w:vAlign w:val="center"/>
          </w:tcPr>
          <w:p w14:paraId="734F0B81" w14:textId="77777777" w:rsidR="00A83E0D" w:rsidRDefault="00A83E0D" w:rsidP="00A83E0D">
            <w:pPr>
              <w:pStyle w:val="Contedodatabela"/>
              <w:jc w:val="both"/>
              <w:rPr>
                <w:rFonts w:ascii="Arial" w:hAnsi="Arial"/>
                <w:sz w:val="18"/>
                <w:szCs w:val="18"/>
              </w:rPr>
            </w:pPr>
            <w:r>
              <w:rPr>
                <w:rFonts w:ascii="Arial" w:hAnsi="Arial"/>
                <w:sz w:val="18"/>
                <w:szCs w:val="18"/>
              </w:rPr>
              <w:t>Soldado de Chumbo (0,75m de largura x 0,65m de profundidade x 2,50m de altura), luminoso em forma de soldado de chumbo produzido em estrutura metálica, em tubos de metalon 30x30, 20x20 e 15x15, ferro chato 1/2 x 1/8, reforço e contorno para acabamento dos cordões de led em arame 4,2mm, recebe pintura eletrostática na cor OURO. Revestimento interno com cordões de 100 LED blindado 220v, para uso externo, com efeito fixo, sendo que a lâmpada deve ser na cor BRANCO FRIO , BRANCO QUENTE (obedecendo a temperatura de cor entre 2700 e 3000k), VERMELHO E VERDE,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 VERMELHO E VERDE. Tomada macho e fêmea de rosca e retificador blindado 12w de 7.00 x 2,5 centímetro. Acabamento em tela, amarela, vermelha, verde e preta.</w:t>
            </w:r>
            <w:r>
              <w:t xml:space="preserve"> </w:t>
            </w:r>
            <w:r>
              <w:rPr>
                <w:rFonts w:ascii="Arial" w:hAnsi="Arial" w:cs="Arial"/>
                <w:sz w:val="18"/>
                <w:szCs w:val="18"/>
              </w:rPr>
              <w:t>Características Técnicas Detalhadas da Tela de PVC: Material: PVC; Espessura do fio: Ø 2,2 mm; Espaçamento entre linhas: 2,5 mm; Acabamento: alto brilho.</w:t>
            </w:r>
          </w:p>
        </w:tc>
      </w:tr>
      <w:tr w:rsidR="00A83E0D" w14:paraId="3A94CFDC" w14:textId="77777777" w:rsidTr="00A83E0D">
        <w:trPr>
          <w:trHeight w:val="6350"/>
        </w:trPr>
        <w:tc>
          <w:tcPr>
            <w:tcW w:w="810" w:type="dxa"/>
            <w:tcBorders>
              <w:left w:val="single" w:sz="2" w:space="0" w:color="000000"/>
              <w:bottom w:val="single" w:sz="2" w:space="0" w:color="000000"/>
            </w:tcBorders>
            <w:vAlign w:val="center"/>
          </w:tcPr>
          <w:p w14:paraId="5B53053B"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11</w:t>
            </w:r>
          </w:p>
        </w:tc>
        <w:tc>
          <w:tcPr>
            <w:tcW w:w="1010" w:type="dxa"/>
            <w:tcBorders>
              <w:left w:val="single" w:sz="2" w:space="0" w:color="000000"/>
              <w:bottom w:val="single" w:sz="2" w:space="0" w:color="000000"/>
            </w:tcBorders>
            <w:vAlign w:val="center"/>
          </w:tcPr>
          <w:p w14:paraId="1AFC83B3"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645526A4" w14:textId="77777777" w:rsidR="00A83E0D" w:rsidRDefault="00A83E0D" w:rsidP="00A83E0D">
            <w:pPr>
              <w:pStyle w:val="Contedodatabela"/>
              <w:jc w:val="center"/>
              <w:rPr>
                <w:rFonts w:ascii="Arial" w:hAnsi="Arial"/>
                <w:sz w:val="18"/>
                <w:szCs w:val="18"/>
              </w:rPr>
            </w:pPr>
            <w:r>
              <w:rPr>
                <w:rFonts w:ascii="Arial" w:hAnsi="Arial"/>
                <w:sz w:val="18"/>
                <w:szCs w:val="18"/>
              </w:rPr>
              <w:t>CASINHA NATALINA</w:t>
            </w:r>
          </w:p>
          <w:p w14:paraId="31B85FC2" w14:textId="77777777" w:rsidR="00A83E0D" w:rsidRDefault="00A83E0D" w:rsidP="00A83E0D">
            <w:pPr>
              <w:pStyle w:val="Contedodatabela"/>
              <w:jc w:val="center"/>
              <w:rPr>
                <w:rFonts w:ascii="Arial" w:hAnsi="Arial"/>
                <w:sz w:val="18"/>
                <w:szCs w:val="18"/>
              </w:rPr>
            </w:pPr>
            <w:r>
              <w:rPr>
                <w:rFonts w:ascii="Arial" w:hAnsi="Arial"/>
                <w:sz w:val="18"/>
                <w:szCs w:val="18"/>
              </w:rPr>
              <w:t>4,00X0,25X3,60 M</w:t>
            </w:r>
          </w:p>
        </w:tc>
        <w:tc>
          <w:tcPr>
            <w:tcW w:w="3931" w:type="dxa"/>
            <w:tcBorders>
              <w:left w:val="single" w:sz="2" w:space="0" w:color="000000"/>
              <w:bottom w:val="single" w:sz="2" w:space="0" w:color="000000"/>
              <w:right w:val="single" w:sz="2" w:space="0" w:color="000000"/>
            </w:tcBorders>
            <w:vAlign w:val="center"/>
          </w:tcPr>
          <w:p w14:paraId="093E6AD3" w14:textId="77777777" w:rsidR="00A83E0D" w:rsidRDefault="00A83E0D" w:rsidP="00A83E0D">
            <w:pPr>
              <w:pStyle w:val="Contedodatabela"/>
              <w:jc w:val="both"/>
              <w:rPr>
                <w:rFonts w:ascii="Arial" w:hAnsi="Arial"/>
                <w:sz w:val="18"/>
                <w:szCs w:val="18"/>
              </w:rPr>
            </w:pPr>
            <w:r>
              <w:rPr>
                <w:rFonts w:ascii="Arial" w:hAnsi="Arial"/>
                <w:sz w:val="18"/>
                <w:szCs w:val="18"/>
              </w:rPr>
              <w:t>Casinha Natalina (4,00m de largura x 0,25m de profundidade x 3,60 m de altura), luminoso em forma de casinha,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FRIO(obedecendo a temperatura de cor entre 6000 e 6500K). Revestimento interno com cordões de 100 LED blindado 220v, para uso externo, com efeito fixo, sendo que a lâmpada deve ser na cor BRANCO FRIO ,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 VERMELHO . Tomada macho e fêmea de rosca e retificador blindado 12w de 7.00 x 2,5 centímetro. Com detalhes em tela de PVC nas cores</w:t>
            </w:r>
            <w:r>
              <w:rPr>
                <w:rFonts w:ascii="Arial" w:hAnsi="Arial" w:cs="Arial"/>
                <w:sz w:val="18"/>
                <w:szCs w:val="18"/>
              </w:rPr>
              <w:t>, amarelo, vermelho, branco, verde. Características Técnicas Detalhadas da Tela de PVC: Material: PVC; Espessura do fio: Ø 2,2 mm; Espaçamento entre linhas: 2,5 mm; Acabamento: alto brilho.</w:t>
            </w:r>
          </w:p>
        </w:tc>
      </w:tr>
      <w:tr w:rsidR="00A83E0D" w14:paraId="6A3CC6A9" w14:textId="77777777" w:rsidTr="00A83E0D">
        <w:trPr>
          <w:trHeight w:val="2775"/>
        </w:trPr>
        <w:tc>
          <w:tcPr>
            <w:tcW w:w="810" w:type="dxa"/>
            <w:tcBorders>
              <w:left w:val="single" w:sz="2" w:space="0" w:color="000000"/>
              <w:bottom w:val="single" w:sz="2" w:space="0" w:color="000000"/>
            </w:tcBorders>
            <w:vAlign w:val="center"/>
          </w:tcPr>
          <w:p w14:paraId="79F6EF07" w14:textId="77777777" w:rsidR="00A83E0D" w:rsidRDefault="00A83E0D" w:rsidP="00A83E0D">
            <w:pPr>
              <w:pStyle w:val="Contedodatabela"/>
              <w:jc w:val="center"/>
              <w:rPr>
                <w:rFonts w:ascii="Arial" w:hAnsi="Arial"/>
                <w:sz w:val="18"/>
                <w:szCs w:val="18"/>
              </w:rPr>
            </w:pPr>
            <w:r>
              <w:rPr>
                <w:rFonts w:ascii="Arial" w:hAnsi="Arial"/>
                <w:sz w:val="18"/>
                <w:szCs w:val="18"/>
              </w:rPr>
              <w:t>12</w:t>
            </w:r>
          </w:p>
        </w:tc>
        <w:tc>
          <w:tcPr>
            <w:tcW w:w="1010" w:type="dxa"/>
            <w:tcBorders>
              <w:left w:val="single" w:sz="2" w:space="0" w:color="000000"/>
              <w:bottom w:val="single" w:sz="2" w:space="0" w:color="000000"/>
            </w:tcBorders>
            <w:vAlign w:val="center"/>
          </w:tcPr>
          <w:p w14:paraId="113CE405" w14:textId="77777777" w:rsidR="00A83E0D" w:rsidRDefault="00A83E0D" w:rsidP="00A83E0D">
            <w:pPr>
              <w:pStyle w:val="Contedodatabela"/>
              <w:jc w:val="center"/>
              <w:rPr>
                <w:rFonts w:ascii="Arial" w:hAnsi="Arial"/>
                <w:sz w:val="18"/>
                <w:szCs w:val="18"/>
              </w:rPr>
            </w:pPr>
            <w:r>
              <w:rPr>
                <w:rFonts w:ascii="Arial" w:hAnsi="Arial"/>
                <w:sz w:val="18"/>
                <w:szCs w:val="18"/>
              </w:rPr>
              <w:t>3</w:t>
            </w:r>
          </w:p>
        </w:tc>
        <w:tc>
          <w:tcPr>
            <w:tcW w:w="4171" w:type="dxa"/>
            <w:tcBorders>
              <w:left w:val="single" w:sz="2" w:space="0" w:color="000000"/>
              <w:bottom w:val="single" w:sz="2" w:space="0" w:color="000000"/>
            </w:tcBorders>
            <w:vAlign w:val="center"/>
          </w:tcPr>
          <w:p w14:paraId="68044CAF" w14:textId="77777777" w:rsidR="00A83E0D" w:rsidRDefault="00A83E0D" w:rsidP="00A83E0D">
            <w:pPr>
              <w:pStyle w:val="Contedodatabela"/>
              <w:jc w:val="center"/>
              <w:rPr>
                <w:rFonts w:ascii="Arial" w:hAnsi="Arial"/>
                <w:sz w:val="18"/>
                <w:szCs w:val="18"/>
              </w:rPr>
            </w:pPr>
            <w:r>
              <w:rPr>
                <w:rFonts w:ascii="Arial" w:hAnsi="Arial"/>
                <w:sz w:val="18"/>
                <w:szCs w:val="18"/>
              </w:rPr>
              <w:t>FLOCO DE NEVE I</w:t>
            </w:r>
          </w:p>
          <w:p w14:paraId="07FED09C" w14:textId="77777777" w:rsidR="00A83E0D" w:rsidRDefault="00A83E0D" w:rsidP="00A83E0D">
            <w:pPr>
              <w:pStyle w:val="Contedodatabela"/>
              <w:jc w:val="center"/>
              <w:rPr>
                <w:rFonts w:ascii="Arial" w:hAnsi="Arial"/>
                <w:sz w:val="18"/>
                <w:szCs w:val="18"/>
              </w:rPr>
            </w:pPr>
            <w:r>
              <w:rPr>
                <w:rFonts w:ascii="Arial" w:hAnsi="Arial"/>
                <w:sz w:val="18"/>
                <w:szCs w:val="18"/>
              </w:rPr>
              <w:t>1,25X1,25 M</w:t>
            </w:r>
          </w:p>
        </w:tc>
        <w:tc>
          <w:tcPr>
            <w:tcW w:w="3931" w:type="dxa"/>
            <w:tcBorders>
              <w:left w:val="single" w:sz="2" w:space="0" w:color="000000"/>
              <w:bottom w:val="single" w:sz="2" w:space="0" w:color="000000"/>
              <w:right w:val="single" w:sz="2" w:space="0" w:color="000000"/>
            </w:tcBorders>
            <w:vAlign w:val="center"/>
          </w:tcPr>
          <w:p w14:paraId="5595ADE3" w14:textId="77777777" w:rsidR="00A83E0D" w:rsidRDefault="00A83E0D" w:rsidP="00A83E0D">
            <w:pPr>
              <w:pStyle w:val="Contedodatabela"/>
              <w:jc w:val="both"/>
              <w:rPr>
                <w:rFonts w:ascii="Arial" w:hAnsi="Arial"/>
                <w:sz w:val="18"/>
                <w:szCs w:val="18"/>
              </w:rPr>
            </w:pPr>
            <w:r>
              <w:rPr>
                <w:rFonts w:ascii="Arial" w:hAnsi="Arial"/>
                <w:sz w:val="18"/>
                <w:szCs w:val="18"/>
              </w:rPr>
              <w:t>Floco de Neve I (1,25m de largura x 1,25m de altura), luminoso em forma de floco de neve, produzido em estrutura metálica, ferro chato 1/2 x 1/8 e reforço interno em arame 4,2mm, recebe pintura eletrostática na cor OPALESCENTE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0E0CA1EA" w14:textId="77777777" w:rsidTr="00A83E0D">
        <w:trPr>
          <w:trHeight w:val="2838"/>
        </w:trPr>
        <w:tc>
          <w:tcPr>
            <w:tcW w:w="810" w:type="dxa"/>
            <w:tcBorders>
              <w:left w:val="single" w:sz="2" w:space="0" w:color="000000"/>
              <w:bottom w:val="single" w:sz="2" w:space="0" w:color="000000"/>
            </w:tcBorders>
            <w:vAlign w:val="center"/>
          </w:tcPr>
          <w:p w14:paraId="389E427F" w14:textId="77777777" w:rsidR="00A83E0D" w:rsidRDefault="00A83E0D" w:rsidP="00A83E0D">
            <w:pPr>
              <w:pStyle w:val="Contedodatabela"/>
              <w:jc w:val="center"/>
              <w:rPr>
                <w:rFonts w:ascii="Arial" w:hAnsi="Arial"/>
                <w:sz w:val="18"/>
                <w:szCs w:val="18"/>
              </w:rPr>
            </w:pPr>
            <w:r>
              <w:rPr>
                <w:rFonts w:ascii="Arial" w:hAnsi="Arial"/>
                <w:sz w:val="18"/>
                <w:szCs w:val="18"/>
              </w:rPr>
              <w:t>13</w:t>
            </w:r>
          </w:p>
        </w:tc>
        <w:tc>
          <w:tcPr>
            <w:tcW w:w="1010" w:type="dxa"/>
            <w:tcBorders>
              <w:left w:val="single" w:sz="2" w:space="0" w:color="000000"/>
              <w:bottom w:val="single" w:sz="2" w:space="0" w:color="000000"/>
            </w:tcBorders>
            <w:vAlign w:val="center"/>
          </w:tcPr>
          <w:p w14:paraId="2A69DAB4" w14:textId="77777777" w:rsidR="00A83E0D" w:rsidRDefault="00A83E0D" w:rsidP="00A83E0D">
            <w:pPr>
              <w:pStyle w:val="Contedodatabela"/>
              <w:jc w:val="center"/>
              <w:rPr>
                <w:rFonts w:ascii="Arial" w:hAnsi="Arial"/>
                <w:sz w:val="18"/>
                <w:szCs w:val="18"/>
              </w:rPr>
            </w:pPr>
            <w:r>
              <w:rPr>
                <w:rFonts w:ascii="Arial" w:hAnsi="Arial"/>
                <w:sz w:val="18"/>
                <w:szCs w:val="18"/>
              </w:rPr>
              <w:t>10</w:t>
            </w:r>
          </w:p>
        </w:tc>
        <w:tc>
          <w:tcPr>
            <w:tcW w:w="4171" w:type="dxa"/>
            <w:tcBorders>
              <w:left w:val="single" w:sz="2" w:space="0" w:color="000000"/>
              <w:bottom w:val="single" w:sz="2" w:space="0" w:color="000000"/>
            </w:tcBorders>
            <w:vAlign w:val="center"/>
          </w:tcPr>
          <w:p w14:paraId="39F7F9B1" w14:textId="77777777" w:rsidR="00A83E0D" w:rsidRDefault="00A83E0D" w:rsidP="00A83E0D">
            <w:pPr>
              <w:pStyle w:val="Contedodatabela"/>
              <w:jc w:val="center"/>
              <w:rPr>
                <w:rFonts w:ascii="Arial" w:hAnsi="Arial"/>
                <w:sz w:val="18"/>
                <w:szCs w:val="18"/>
              </w:rPr>
            </w:pPr>
            <w:r>
              <w:rPr>
                <w:rFonts w:ascii="Arial" w:hAnsi="Arial"/>
                <w:sz w:val="18"/>
                <w:szCs w:val="18"/>
              </w:rPr>
              <w:t>FLOCO DE NEVE II</w:t>
            </w:r>
          </w:p>
          <w:p w14:paraId="7932CE05" w14:textId="77777777" w:rsidR="00A83E0D" w:rsidRDefault="00A83E0D" w:rsidP="00A83E0D">
            <w:pPr>
              <w:pStyle w:val="Contedodatabela"/>
              <w:jc w:val="center"/>
              <w:rPr>
                <w:rFonts w:ascii="Arial" w:hAnsi="Arial"/>
                <w:sz w:val="18"/>
                <w:szCs w:val="18"/>
              </w:rPr>
            </w:pPr>
            <w:r>
              <w:rPr>
                <w:rFonts w:ascii="Arial" w:hAnsi="Arial"/>
                <w:sz w:val="18"/>
                <w:szCs w:val="18"/>
              </w:rPr>
              <w:t>0,80X0,80 M</w:t>
            </w:r>
          </w:p>
        </w:tc>
        <w:tc>
          <w:tcPr>
            <w:tcW w:w="3931" w:type="dxa"/>
            <w:tcBorders>
              <w:left w:val="single" w:sz="2" w:space="0" w:color="000000"/>
              <w:bottom w:val="single" w:sz="2" w:space="0" w:color="000000"/>
              <w:right w:val="single" w:sz="2" w:space="0" w:color="000000"/>
            </w:tcBorders>
            <w:vAlign w:val="center"/>
          </w:tcPr>
          <w:p w14:paraId="2D16840A" w14:textId="77777777" w:rsidR="00A83E0D" w:rsidRDefault="00A83E0D" w:rsidP="00A83E0D">
            <w:pPr>
              <w:pStyle w:val="Contedodatabela"/>
              <w:jc w:val="both"/>
              <w:rPr>
                <w:rFonts w:ascii="Arial" w:hAnsi="Arial"/>
                <w:sz w:val="18"/>
                <w:szCs w:val="18"/>
              </w:rPr>
            </w:pPr>
            <w:r>
              <w:rPr>
                <w:rFonts w:ascii="Arial" w:hAnsi="Arial"/>
                <w:sz w:val="18"/>
                <w:szCs w:val="18"/>
              </w:rPr>
              <w:t>Floco de Neve II (0,80m de largura x 0,80m de altura), luminoso em forma de floco de neve,</w:t>
            </w:r>
          </w:p>
          <w:p w14:paraId="53D42E9A" w14:textId="77777777" w:rsidR="00A83E0D" w:rsidRDefault="00A83E0D" w:rsidP="00A83E0D">
            <w:pPr>
              <w:pStyle w:val="Contedodatabela"/>
              <w:jc w:val="both"/>
              <w:rPr>
                <w:rFonts w:ascii="Arial" w:hAnsi="Arial"/>
                <w:sz w:val="18"/>
                <w:szCs w:val="18"/>
              </w:rPr>
            </w:pPr>
            <w:r>
              <w:rPr>
                <w:rFonts w:ascii="Arial" w:hAnsi="Arial"/>
                <w:sz w:val="18"/>
                <w:szCs w:val="18"/>
              </w:rPr>
              <w:t>, produzido em estrutura metálica, ferro chato 1/2 x 1/8 e reforço interno em arame 4,2mm, recebe pintura eletrostática na cor OPALESCENTE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0E889304" w14:textId="77777777" w:rsidTr="00A83E0D">
        <w:trPr>
          <w:trHeight w:val="2837"/>
        </w:trPr>
        <w:tc>
          <w:tcPr>
            <w:tcW w:w="810" w:type="dxa"/>
            <w:tcBorders>
              <w:left w:val="single" w:sz="2" w:space="0" w:color="000000"/>
              <w:bottom w:val="single" w:sz="2" w:space="0" w:color="000000"/>
            </w:tcBorders>
            <w:vAlign w:val="center"/>
          </w:tcPr>
          <w:p w14:paraId="15AC4AED"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14</w:t>
            </w:r>
          </w:p>
        </w:tc>
        <w:tc>
          <w:tcPr>
            <w:tcW w:w="1010" w:type="dxa"/>
            <w:tcBorders>
              <w:left w:val="single" w:sz="2" w:space="0" w:color="000000"/>
              <w:bottom w:val="single" w:sz="2" w:space="0" w:color="000000"/>
            </w:tcBorders>
            <w:vAlign w:val="center"/>
          </w:tcPr>
          <w:p w14:paraId="0DC3336D"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1498A176" w14:textId="77777777" w:rsidR="00A83E0D" w:rsidRDefault="00A83E0D" w:rsidP="00A83E0D">
            <w:pPr>
              <w:pStyle w:val="Contedodatabela"/>
              <w:jc w:val="center"/>
              <w:rPr>
                <w:rFonts w:ascii="Arial" w:hAnsi="Arial"/>
                <w:sz w:val="18"/>
                <w:szCs w:val="18"/>
              </w:rPr>
            </w:pPr>
            <w:r>
              <w:rPr>
                <w:rFonts w:ascii="Arial" w:hAnsi="Arial"/>
                <w:sz w:val="18"/>
                <w:szCs w:val="18"/>
              </w:rPr>
              <w:t>FLOCO DE NEVE III</w:t>
            </w:r>
          </w:p>
          <w:p w14:paraId="3E76DC92" w14:textId="77777777" w:rsidR="00A83E0D" w:rsidRDefault="00A83E0D" w:rsidP="00A83E0D">
            <w:pPr>
              <w:pStyle w:val="Contedodatabela"/>
              <w:jc w:val="center"/>
              <w:rPr>
                <w:rFonts w:ascii="Arial" w:hAnsi="Arial"/>
                <w:sz w:val="18"/>
                <w:szCs w:val="18"/>
              </w:rPr>
            </w:pPr>
            <w:r>
              <w:rPr>
                <w:rFonts w:ascii="Arial" w:hAnsi="Arial"/>
                <w:sz w:val="18"/>
                <w:szCs w:val="18"/>
              </w:rPr>
              <w:t>1,20X1,20 M</w:t>
            </w:r>
          </w:p>
        </w:tc>
        <w:tc>
          <w:tcPr>
            <w:tcW w:w="3931" w:type="dxa"/>
            <w:tcBorders>
              <w:left w:val="single" w:sz="2" w:space="0" w:color="000000"/>
              <w:bottom w:val="single" w:sz="2" w:space="0" w:color="000000"/>
              <w:right w:val="single" w:sz="2" w:space="0" w:color="000000"/>
            </w:tcBorders>
            <w:vAlign w:val="center"/>
          </w:tcPr>
          <w:p w14:paraId="70F8A96C" w14:textId="77777777" w:rsidR="00A83E0D" w:rsidRDefault="00A83E0D" w:rsidP="00A83E0D">
            <w:pPr>
              <w:pStyle w:val="Contedodatabela"/>
              <w:jc w:val="both"/>
              <w:rPr>
                <w:rFonts w:ascii="Arial" w:hAnsi="Arial"/>
                <w:sz w:val="18"/>
                <w:szCs w:val="18"/>
              </w:rPr>
            </w:pPr>
            <w:r>
              <w:rPr>
                <w:rFonts w:ascii="Arial" w:hAnsi="Arial"/>
                <w:sz w:val="18"/>
                <w:szCs w:val="18"/>
              </w:rPr>
              <w:t>Floco de Neve III (1,20m de largura x 1,20m de altura), luminoso em forma de floco, produzido em estrutura metálica, ferro chato 1/2 x 1/8 e reforço interno em arame 4,2mm, recebe pintura eletrostática na cor OPALESCENTE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46C9150E" w14:textId="77777777" w:rsidTr="00A83E0D">
        <w:trPr>
          <w:trHeight w:val="1075"/>
        </w:trPr>
        <w:tc>
          <w:tcPr>
            <w:tcW w:w="810" w:type="dxa"/>
            <w:tcBorders>
              <w:left w:val="single" w:sz="2" w:space="0" w:color="000000"/>
              <w:bottom w:val="single" w:sz="2" w:space="0" w:color="000000"/>
            </w:tcBorders>
            <w:vAlign w:val="center"/>
          </w:tcPr>
          <w:p w14:paraId="287CC0D1" w14:textId="77777777" w:rsidR="00A83E0D" w:rsidRDefault="00A83E0D" w:rsidP="00A83E0D">
            <w:pPr>
              <w:pStyle w:val="Contedodatabela"/>
              <w:jc w:val="center"/>
              <w:rPr>
                <w:rFonts w:ascii="Arial" w:hAnsi="Arial"/>
                <w:sz w:val="18"/>
                <w:szCs w:val="18"/>
              </w:rPr>
            </w:pPr>
            <w:r>
              <w:rPr>
                <w:rFonts w:ascii="Arial" w:hAnsi="Arial"/>
                <w:sz w:val="18"/>
                <w:szCs w:val="18"/>
              </w:rPr>
              <w:t>15</w:t>
            </w:r>
          </w:p>
        </w:tc>
        <w:tc>
          <w:tcPr>
            <w:tcW w:w="1010" w:type="dxa"/>
            <w:tcBorders>
              <w:left w:val="single" w:sz="2" w:space="0" w:color="000000"/>
              <w:bottom w:val="single" w:sz="2" w:space="0" w:color="000000"/>
            </w:tcBorders>
            <w:vAlign w:val="center"/>
          </w:tcPr>
          <w:p w14:paraId="54FDECE3"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2C75ADF0" w14:textId="77777777" w:rsidR="00A83E0D" w:rsidRDefault="00A83E0D" w:rsidP="00A83E0D">
            <w:pPr>
              <w:pStyle w:val="Contedodatabela"/>
              <w:jc w:val="center"/>
              <w:rPr>
                <w:rFonts w:ascii="Arial" w:hAnsi="Arial"/>
                <w:sz w:val="18"/>
                <w:szCs w:val="18"/>
              </w:rPr>
            </w:pPr>
            <w:r>
              <w:rPr>
                <w:rFonts w:ascii="Arial" w:hAnsi="Arial"/>
                <w:sz w:val="18"/>
                <w:szCs w:val="18"/>
              </w:rPr>
              <w:t>RENA 3D I</w:t>
            </w:r>
          </w:p>
          <w:p w14:paraId="399E9220" w14:textId="77777777" w:rsidR="00A83E0D" w:rsidRDefault="00A83E0D" w:rsidP="00A83E0D">
            <w:pPr>
              <w:pStyle w:val="Contedodatabela"/>
              <w:jc w:val="center"/>
              <w:rPr>
                <w:rFonts w:ascii="Arial" w:hAnsi="Arial"/>
                <w:sz w:val="18"/>
                <w:szCs w:val="18"/>
              </w:rPr>
            </w:pPr>
            <w:r>
              <w:rPr>
                <w:rFonts w:ascii="Arial" w:hAnsi="Arial"/>
                <w:sz w:val="18"/>
                <w:szCs w:val="18"/>
              </w:rPr>
              <w:t>1,30X0,25X1,80 M</w:t>
            </w:r>
          </w:p>
        </w:tc>
        <w:tc>
          <w:tcPr>
            <w:tcW w:w="3931" w:type="dxa"/>
            <w:tcBorders>
              <w:left w:val="single" w:sz="2" w:space="0" w:color="000000"/>
              <w:bottom w:val="single" w:sz="2" w:space="0" w:color="000000"/>
              <w:right w:val="single" w:sz="2" w:space="0" w:color="000000"/>
            </w:tcBorders>
          </w:tcPr>
          <w:p w14:paraId="1358A979" w14:textId="77777777" w:rsidR="00A83E0D" w:rsidRDefault="00A83E0D" w:rsidP="00A83E0D">
            <w:pPr>
              <w:pStyle w:val="Contedodatabela"/>
              <w:jc w:val="both"/>
              <w:rPr>
                <w:rFonts w:ascii="Arial" w:hAnsi="Arial" w:cs="Arial"/>
                <w:sz w:val="18"/>
                <w:szCs w:val="18"/>
              </w:rPr>
            </w:pPr>
            <w:r>
              <w:rPr>
                <w:rFonts w:ascii="Arial" w:hAnsi="Arial" w:cs="Arial"/>
                <w:sz w:val="18"/>
                <w:szCs w:val="18"/>
              </w:rPr>
              <w:t>Rena 3D I (1,30m de largura x 0,25 de profundidade x 1,80m de altura), luminoso em forma de rena 3D, produzido em estrutura metálica, em tubos metalon 20x20, 18x18, ferro chato 1/2 x 1/8 e reforço em arame 4,2mm, recebe pintura eletrostática na cor OURO. Contorno com mangueira neon de 11 MM de diâmetro, com efeito fixo, o corte a cada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 Acabamento revestido em tela pvc cristal . Características Técnicas Detalhadas da Tela de PVC: Material: PVC; Espessura do fio: Ø 2,2 mm; Espaçamento entre linhas: 2,5 mm; Acabamento: alto brilho.</w:t>
            </w:r>
          </w:p>
          <w:p w14:paraId="4B6A443F" w14:textId="77777777" w:rsidR="00A83E0D" w:rsidRDefault="00A83E0D" w:rsidP="00A83E0D">
            <w:pPr>
              <w:pStyle w:val="Contedodatabela"/>
              <w:jc w:val="both"/>
              <w:rPr>
                <w:rFonts w:ascii="Arial" w:hAnsi="Arial"/>
                <w:sz w:val="18"/>
                <w:szCs w:val="18"/>
              </w:rPr>
            </w:pPr>
          </w:p>
        </w:tc>
      </w:tr>
      <w:tr w:rsidR="00A83E0D" w14:paraId="3647C3C0" w14:textId="77777777" w:rsidTr="00A83E0D">
        <w:tc>
          <w:tcPr>
            <w:tcW w:w="810" w:type="dxa"/>
            <w:tcBorders>
              <w:left w:val="single" w:sz="2" w:space="0" w:color="000000"/>
              <w:bottom w:val="single" w:sz="2" w:space="0" w:color="000000"/>
            </w:tcBorders>
            <w:vAlign w:val="center"/>
          </w:tcPr>
          <w:p w14:paraId="2B3990B4" w14:textId="77777777" w:rsidR="00A83E0D" w:rsidRDefault="00A83E0D" w:rsidP="00A83E0D">
            <w:pPr>
              <w:pStyle w:val="Contedodatabela"/>
              <w:jc w:val="center"/>
              <w:rPr>
                <w:rFonts w:ascii="Arial" w:hAnsi="Arial"/>
                <w:sz w:val="18"/>
                <w:szCs w:val="18"/>
              </w:rPr>
            </w:pPr>
            <w:r>
              <w:rPr>
                <w:rFonts w:ascii="Arial" w:hAnsi="Arial"/>
                <w:sz w:val="18"/>
                <w:szCs w:val="18"/>
              </w:rPr>
              <w:t>16</w:t>
            </w:r>
          </w:p>
        </w:tc>
        <w:tc>
          <w:tcPr>
            <w:tcW w:w="1010" w:type="dxa"/>
            <w:tcBorders>
              <w:left w:val="single" w:sz="2" w:space="0" w:color="000000"/>
              <w:bottom w:val="single" w:sz="2" w:space="0" w:color="000000"/>
            </w:tcBorders>
            <w:vAlign w:val="center"/>
          </w:tcPr>
          <w:p w14:paraId="5A712254"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13EE1A8" w14:textId="77777777" w:rsidR="00A83E0D" w:rsidRDefault="00A83E0D" w:rsidP="00A83E0D">
            <w:pPr>
              <w:pStyle w:val="Contedodatabela"/>
              <w:jc w:val="center"/>
              <w:rPr>
                <w:rFonts w:ascii="Arial" w:hAnsi="Arial"/>
                <w:sz w:val="18"/>
                <w:szCs w:val="18"/>
              </w:rPr>
            </w:pPr>
            <w:r>
              <w:rPr>
                <w:rFonts w:ascii="Arial" w:hAnsi="Arial"/>
                <w:sz w:val="18"/>
                <w:szCs w:val="18"/>
              </w:rPr>
              <w:t>RENA 3D II</w:t>
            </w:r>
          </w:p>
          <w:p w14:paraId="2463CE83" w14:textId="77777777" w:rsidR="00A83E0D" w:rsidRDefault="00A83E0D" w:rsidP="00A83E0D">
            <w:pPr>
              <w:pStyle w:val="Contedodatabela"/>
              <w:jc w:val="center"/>
              <w:rPr>
                <w:rFonts w:ascii="Arial" w:hAnsi="Arial"/>
                <w:sz w:val="18"/>
                <w:szCs w:val="18"/>
              </w:rPr>
            </w:pPr>
            <w:r>
              <w:rPr>
                <w:rFonts w:ascii="Arial" w:hAnsi="Arial"/>
                <w:sz w:val="18"/>
                <w:szCs w:val="18"/>
              </w:rPr>
              <w:t>1,15X0,25X2,00 M</w:t>
            </w:r>
          </w:p>
        </w:tc>
        <w:tc>
          <w:tcPr>
            <w:tcW w:w="3931" w:type="dxa"/>
            <w:tcBorders>
              <w:left w:val="single" w:sz="2" w:space="0" w:color="000000"/>
              <w:bottom w:val="single" w:sz="2" w:space="0" w:color="000000"/>
              <w:right w:val="single" w:sz="2" w:space="0" w:color="000000"/>
            </w:tcBorders>
          </w:tcPr>
          <w:p w14:paraId="23F64152" w14:textId="77777777" w:rsidR="00A83E0D" w:rsidRDefault="00A83E0D" w:rsidP="00A83E0D">
            <w:pPr>
              <w:pStyle w:val="Contedodatabela"/>
              <w:jc w:val="both"/>
              <w:rPr>
                <w:rFonts w:ascii="Arial" w:hAnsi="Arial" w:cs="Arial"/>
                <w:sz w:val="18"/>
                <w:szCs w:val="18"/>
              </w:rPr>
            </w:pPr>
            <w:r>
              <w:rPr>
                <w:rFonts w:ascii="Arial" w:hAnsi="Arial"/>
                <w:sz w:val="18"/>
                <w:szCs w:val="18"/>
              </w:rPr>
              <w:t xml:space="preserve">Rena 3D II (1,15m de largura x 0,25 de largura x 2,00m de altura), luminoso em forma de rena 3D II, produzido em estrutura metálica, em tubos </w:t>
            </w:r>
            <w:r>
              <w:rPr>
                <w:rFonts w:ascii="Arial" w:hAnsi="Arial" w:cs="Arial"/>
                <w:sz w:val="18"/>
                <w:szCs w:val="18"/>
              </w:rPr>
              <w:t>metalon 20x20, 18x18</w:t>
            </w:r>
            <w:r>
              <w:rPr>
                <w:rFonts w:ascii="Arial" w:hAnsi="Arial"/>
                <w:sz w:val="18"/>
                <w:szCs w:val="18"/>
              </w:rPr>
              <w:t xml:space="preserve">, ferro chato 1/2 x 1/8 e reforço em arame 4,2mm, recebe pintura eletrostática na cor OURO. Contorno com mangueira neon de 11 MM de diâmetro, com efeito fixo, o corte a cada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w:t>
            </w:r>
            <w:r>
              <w:rPr>
                <w:rFonts w:ascii="Arial" w:hAnsi="Arial"/>
                <w:sz w:val="18"/>
                <w:szCs w:val="18"/>
              </w:rPr>
              <w:lastRenderedPageBreak/>
              <w:t xml:space="preserve">sua base, com revestimento em plástico duro transparente e recobertas por fio na cor </w:t>
            </w:r>
            <w:r>
              <w:rPr>
                <w:rFonts w:ascii="Arial" w:hAnsi="Arial" w:cs="Arial"/>
                <w:sz w:val="18"/>
                <w:szCs w:val="18"/>
              </w:rPr>
              <w:t>CRISTAL. Tomada macho e fêmea de rosca e retificador blindado 12w de 7.00 x 2,5 centímetro. Acabamento revestido em tela pvc cristal . Características Técnicas Detalhadas da Tela de PVC: Material: PVC; Espessura do fio: Ø 2,2 mm; Espaçamento entre linhas: 2,5 mm; Acabamento: alto brilho.</w:t>
            </w:r>
          </w:p>
          <w:p w14:paraId="3934B670" w14:textId="77777777" w:rsidR="00A83E0D" w:rsidRDefault="00A83E0D" w:rsidP="00A83E0D">
            <w:pPr>
              <w:pStyle w:val="Contedodatabela"/>
              <w:jc w:val="both"/>
              <w:rPr>
                <w:rFonts w:ascii="Arial" w:hAnsi="Arial" w:cs="Arial"/>
                <w:sz w:val="18"/>
                <w:szCs w:val="18"/>
              </w:rPr>
            </w:pPr>
          </w:p>
        </w:tc>
      </w:tr>
      <w:tr w:rsidR="00A83E0D" w14:paraId="705EAD2C" w14:textId="77777777" w:rsidTr="00A83E0D">
        <w:tc>
          <w:tcPr>
            <w:tcW w:w="810" w:type="dxa"/>
            <w:tcBorders>
              <w:left w:val="single" w:sz="2" w:space="0" w:color="000000"/>
              <w:bottom w:val="single" w:sz="2" w:space="0" w:color="000000"/>
            </w:tcBorders>
            <w:vAlign w:val="center"/>
          </w:tcPr>
          <w:p w14:paraId="7A2D6727"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17</w:t>
            </w:r>
          </w:p>
        </w:tc>
        <w:tc>
          <w:tcPr>
            <w:tcW w:w="1010" w:type="dxa"/>
            <w:tcBorders>
              <w:left w:val="single" w:sz="2" w:space="0" w:color="000000"/>
              <w:bottom w:val="single" w:sz="2" w:space="0" w:color="000000"/>
            </w:tcBorders>
            <w:vAlign w:val="center"/>
          </w:tcPr>
          <w:p w14:paraId="3ADB2B2B"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0513EEF6" w14:textId="77777777" w:rsidR="00A83E0D" w:rsidRDefault="00A83E0D" w:rsidP="00A83E0D">
            <w:pPr>
              <w:pStyle w:val="Contedodatabela"/>
              <w:jc w:val="center"/>
              <w:rPr>
                <w:rFonts w:ascii="Arial" w:hAnsi="Arial"/>
                <w:sz w:val="18"/>
                <w:szCs w:val="18"/>
              </w:rPr>
            </w:pPr>
            <w:r>
              <w:rPr>
                <w:rFonts w:ascii="Arial" w:hAnsi="Arial"/>
                <w:sz w:val="18"/>
                <w:szCs w:val="18"/>
              </w:rPr>
              <w:t>CAIXA TORTA</w:t>
            </w:r>
          </w:p>
          <w:p w14:paraId="68C2FAC7" w14:textId="77777777" w:rsidR="00A83E0D" w:rsidRDefault="00A83E0D" w:rsidP="00A83E0D">
            <w:pPr>
              <w:pStyle w:val="Contedodatabela"/>
              <w:jc w:val="center"/>
              <w:rPr>
                <w:rFonts w:ascii="Arial" w:hAnsi="Arial"/>
                <w:sz w:val="18"/>
                <w:szCs w:val="18"/>
              </w:rPr>
            </w:pPr>
            <w:r>
              <w:rPr>
                <w:rFonts w:ascii="Arial" w:hAnsi="Arial"/>
                <w:sz w:val="18"/>
                <w:szCs w:val="18"/>
              </w:rPr>
              <w:t>1,50X0,15X3,35M</w:t>
            </w:r>
          </w:p>
        </w:tc>
        <w:tc>
          <w:tcPr>
            <w:tcW w:w="3931" w:type="dxa"/>
            <w:tcBorders>
              <w:left w:val="single" w:sz="2" w:space="0" w:color="000000"/>
              <w:bottom w:val="single" w:sz="2" w:space="0" w:color="000000"/>
              <w:right w:val="single" w:sz="2" w:space="0" w:color="000000"/>
            </w:tcBorders>
          </w:tcPr>
          <w:p w14:paraId="1B1B92F7" w14:textId="77777777" w:rsidR="00A83E0D" w:rsidRDefault="00A83E0D" w:rsidP="00A83E0D">
            <w:pPr>
              <w:pStyle w:val="Contedodatabela"/>
              <w:jc w:val="both"/>
              <w:rPr>
                <w:rFonts w:ascii="Arial" w:hAnsi="Arial"/>
                <w:sz w:val="18"/>
                <w:szCs w:val="18"/>
              </w:rPr>
            </w:pPr>
            <w:r>
              <w:rPr>
                <w:rFonts w:ascii="Arial" w:hAnsi="Arial"/>
                <w:sz w:val="18"/>
                <w:szCs w:val="18"/>
              </w:rPr>
              <w:t>Caixa Torta (1,50m de largura x 0,15m de profundidade x 3,35m de altura), luminoso em forma de caixa torta,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QUENTE (obedecendo a temperatura de cor entre 2700 e 3000k).Revestimento interno com cordões de 100 LED blindado 220v, para uso externo, com efeito fixo, sendo que a lâmpada deve ser na cor BRANCO QUENTE (</w:t>
            </w:r>
            <w:r>
              <w:rPr>
                <w:rFonts w:ascii="Arial" w:hAnsi="Arial" w:cs="Arial"/>
                <w:sz w:val="18"/>
                <w:szCs w:val="18"/>
              </w:rPr>
              <w:t>obedecendo a temperatura de cor entre 2700 e 3000k), VERMELHO,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E VERMELHO . Tomada macho e fêmea de rosca e retificador blindado 12w de 7.00 x 2,5 centímetro. Acabamento com tela pvc vermelha.  Características Técnicas Detalhadas da Tela de PVC: Material: PVC; Espessura do fio: Ø 2,2 mm; Espaçamento entre linhas: 2,5 mm; Acabamento: alto brilho.</w:t>
            </w:r>
          </w:p>
          <w:p w14:paraId="0BE1CC13" w14:textId="77777777" w:rsidR="00A83E0D" w:rsidRDefault="00A83E0D" w:rsidP="00A83E0D">
            <w:pPr>
              <w:pStyle w:val="Contedodatabela"/>
              <w:jc w:val="both"/>
              <w:rPr>
                <w:rFonts w:ascii="Arial" w:hAnsi="Arial"/>
                <w:sz w:val="18"/>
                <w:szCs w:val="18"/>
              </w:rPr>
            </w:pPr>
          </w:p>
        </w:tc>
      </w:tr>
      <w:tr w:rsidR="00A83E0D" w14:paraId="2A03528C" w14:textId="77777777" w:rsidTr="00A83E0D">
        <w:tc>
          <w:tcPr>
            <w:tcW w:w="810" w:type="dxa"/>
            <w:tcBorders>
              <w:left w:val="single" w:sz="2" w:space="0" w:color="000000"/>
              <w:bottom w:val="single" w:sz="2" w:space="0" w:color="000000"/>
            </w:tcBorders>
            <w:vAlign w:val="center"/>
          </w:tcPr>
          <w:p w14:paraId="7B265AA1" w14:textId="77777777" w:rsidR="00A83E0D" w:rsidRDefault="00A83E0D" w:rsidP="00A83E0D">
            <w:pPr>
              <w:pStyle w:val="Contedodatabela"/>
              <w:jc w:val="center"/>
              <w:rPr>
                <w:rFonts w:ascii="Arial" w:hAnsi="Arial"/>
                <w:sz w:val="18"/>
                <w:szCs w:val="18"/>
              </w:rPr>
            </w:pPr>
            <w:r>
              <w:rPr>
                <w:rFonts w:ascii="Arial" w:hAnsi="Arial"/>
                <w:sz w:val="18"/>
                <w:szCs w:val="18"/>
              </w:rPr>
              <w:t>18</w:t>
            </w:r>
          </w:p>
        </w:tc>
        <w:tc>
          <w:tcPr>
            <w:tcW w:w="1010" w:type="dxa"/>
            <w:tcBorders>
              <w:left w:val="single" w:sz="2" w:space="0" w:color="000000"/>
              <w:bottom w:val="single" w:sz="2" w:space="0" w:color="000000"/>
            </w:tcBorders>
            <w:vAlign w:val="center"/>
          </w:tcPr>
          <w:p w14:paraId="096FD731"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229F1A4A" w14:textId="77777777" w:rsidR="00A83E0D" w:rsidRDefault="00A83E0D" w:rsidP="00A83E0D">
            <w:pPr>
              <w:pStyle w:val="Contedodatabela"/>
              <w:jc w:val="center"/>
              <w:rPr>
                <w:rFonts w:ascii="Arial" w:hAnsi="Arial"/>
                <w:sz w:val="18"/>
                <w:szCs w:val="18"/>
              </w:rPr>
            </w:pPr>
            <w:r>
              <w:rPr>
                <w:rFonts w:ascii="Arial" w:hAnsi="Arial"/>
                <w:sz w:val="18"/>
                <w:szCs w:val="18"/>
              </w:rPr>
              <w:t>ANJO</w:t>
            </w:r>
          </w:p>
          <w:p w14:paraId="4CC05828" w14:textId="77777777" w:rsidR="00A83E0D" w:rsidRDefault="00A83E0D" w:rsidP="00A83E0D">
            <w:pPr>
              <w:pStyle w:val="Contedodatabela"/>
              <w:jc w:val="center"/>
              <w:rPr>
                <w:rFonts w:ascii="Arial" w:hAnsi="Arial"/>
                <w:sz w:val="18"/>
                <w:szCs w:val="18"/>
              </w:rPr>
            </w:pPr>
            <w:r>
              <w:rPr>
                <w:rFonts w:ascii="Arial" w:hAnsi="Arial"/>
                <w:sz w:val="18"/>
                <w:szCs w:val="18"/>
              </w:rPr>
              <w:t>2,50X0,50X3,40 M</w:t>
            </w:r>
          </w:p>
        </w:tc>
        <w:tc>
          <w:tcPr>
            <w:tcW w:w="3931" w:type="dxa"/>
            <w:tcBorders>
              <w:left w:val="single" w:sz="2" w:space="0" w:color="000000"/>
              <w:bottom w:val="single" w:sz="2" w:space="0" w:color="000000"/>
              <w:right w:val="single" w:sz="2" w:space="0" w:color="000000"/>
            </w:tcBorders>
          </w:tcPr>
          <w:p w14:paraId="0A02D71E" w14:textId="77777777" w:rsidR="00A83E0D" w:rsidRDefault="00A83E0D" w:rsidP="00A83E0D">
            <w:pPr>
              <w:pStyle w:val="Contedodatabela"/>
              <w:jc w:val="both"/>
              <w:rPr>
                <w:rFonts w:ascii="Arial" w:hAnsi="Arial"/>
                <w:sz w:val="18"/>
                <w:szCs w:val="18"/>
              </w:rPr>
            </w:pPr>
            <w:r>
              <w:rPr>
                <w:rFonts w:ascii="Arial" w:hAnsi="Arial"/>
                <w:sz w:val="18"/>
                <w:szCs w:val="18"/>
              </w:rPr>
              <w:t xml:space="preserve">Anjo (2,50m de largura x 0,50m de profundidade x 3,40m de altura), luminoso em forma de anjo, produzido em estrutura metálica, em tubos de metalon 30x30, 20x20 e 15x15, ferro chato 1/2 x 1/8, reforço e contorno para acabamento dos cordões de led em arame 4,2mm, recebe pintura eletrostática na cor OURO. Contorno com mangueira luminosa led de 11 MM de diâmetro, com efeito fixo, o corte a cada metro, com 30 LEDs por metro, Leds deitado com visão 360º, potência 3w por metro, 220v, totalmente a prova d’água, na cor BRANCO QUENTE (obedecendo a temperatura de cor entre 2700 e 3000k).Revestimento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w:t>
            </w:r>
            <w:r>
              <w:rPr>
                <w:rFonts w:ascii="Arial" w:hAnsi="Arial"/>
                <w:sz w:val="18"/>
                <w:szCs w:val="18"/>
              </w:rPr>
              <w:lastRenderedPageBreak/>
              <w:t xml:space="preserve">Lâmpadas de 5 MM ou mais, blindadas com cola de silicone na sua base, com revestimento </w:t>
            </w:r>
            <w:r>
              <w:rPr>
                <w:rFonts w:ascii="Arial" w:hAnsi="Arial" w:cs="Arial"/>
                <w:sz w:val="18"/>
                <w:szCs w:val="18"/>
              </w:rPr>
              <w:t>em plástico duro transparente e recobertas por fio na cor AMARELO. Tomada macho e fêmea de rosca e retificador blindado 12w de 7.00 x 2,5 centímetro. Acabamento com tela PVC amarela. Características Técnicas Detalhadas da Tela de PVC: Material: PVC; Espessura do fio: Ø 2,2 mm; Espaçamento entre linhas: 2,5 mm; Acabamento: alto brilho.</w:t>
            </w:r>
          </w:p>
        </w:tc>
      </w:tr>
      <w:tr w:rsidR="00A83E0D" w14:paraId="547B6147" w14:textId="77777777" w:rsidTr="00A83E0D">
        <w:tc>
          <w:tcPr>
            <w:tcW w:w="810" w:type="dxa"/>
            <w:tcBorders>
              <w:left w:val="single" w:sz="2" w:space="0" w:color="000000"/>
              <w:bottom w:val="single" w:sz="2" w:space="0" w:color="000000"/>
            </w:tcBorders>
            <w:vAlign w:val="center"/>
          </w:tcPr>
          <w:p w14:paraId="5C82849F"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19</w:t>
            </w:r>
          </w:p>
        </w:tc>
        <w:tc>
          <w:tcPr>
            <w:tcW w:w="1010" w:type="dxa"/>
            <w:tcBorders>
              <w:left w:val="single" w:sz="2" w:space="0" w:color="000000"/>
              <w:bottom w:val="single" w:sz="2" w:space="0" w:color="000000"/>
            </w:tcBorders>
            <w:vAlign w:val="center"/>
          </w:tcPr>
          <w:p w14:paraId="1626B7B5"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66625C77" w14:textId="77777777" w:rsidR="00A83E0D" w:rsidRDefault="00A83E0D" w:rsidP="00A83E0D">
            <w:pPr>
              <w:pStyle w:val="Contedodatabela"/>
              <w:jc w:val="center"/>
              <w:rPr>
                <w:rFonts w:ascii="Arial" w:hAnsi="Arial"/>
                <w:sz w:val="18"/>
                <w:szCs w:val="18"/>
              </w:rPr>
            </w:pPr>
            <w:r>
              <w:rPr>
                <w:rFonts w:ascii="Arial" w:hAnsi="Arial"/>
                <w:sz w:val="18"/>
                <w:szCs w:val="18"/>
              </w:rPr>
              <w:t>HOHOHO</w:t>
            </w:r>
          </w:p>
          <w:p w14:paraId="66822688" w14:textId="77777777" w:rsidR="00A83E0D" w:rsidRDefault="00A83E0D" w:rsidP="00A83E0D">
            <w:pPr>
              <w:pStyle w:val="Contedodatabela"/>
              <w:jc w:val="center"/>
              <w:rPr>
                <w:rFonts w:ascii="Arial" w:hAnsi="Arial"/>
                <w:sz w:val="18"/>
                <w:szCs w:val="18"/>
              </w:rPr>
            </w:pPr>
            <w:r>
              <w:rPr>
                <w:rFonts w:ascii="Arial" w:hAnsi="Arial"/>
                <w:sz w:val="18"/>
                <w:szCs w:val="18"/>
              </w:rPr>
              <w:t>4,0X1,20 M</w:t>
            </w:r>
          </w:p>
        </w:tc>
        <w:tc>
          <w:tcPr>
            <w:tcW w:w="3931" w:type="dxa"/>
            <w:tcBorders>
              <w:left w:val="single" w:sz="2" w:space="0" w:color="000000"/>
              <w:bottom w:val="single" w:sz="2" w:space="0" w:color="000000"/>
              <w:right w:val="single" w:sz="2" w:space="0" w:color="000000"/>
            </w:tcBorders>
          </w:tcPr>
          <w:p w14:paraId="2A0D1F6D" w14:textId="77777777" w:rsidR="00A83E0D" w:rsidRDefault="00A83E0D" w:rsidP="00A83E0D">
            <w:pPr>
              <w:pStyle w:val="Contedodatabela"/>
              <w:jc w:val="both"/>
              <w:rPr>
                <w:rFonts w:ascii="Arial" w:hAnsi="Arial"/>
                <w:sz w:val="18"/>
                <w:szCs w:val="18"/>
              </w:rPr>
            </w:pPr>
            <w:r>
              <w:rPr>
                <w:rFonts w:ascii="Arial" w:hAnsi="Arial"/>
                <w:sz w:val="18"/>
                <w:szCs w:val="18"/>
              </w:rPr>
              <w:t xml:space="preserve">HOHOHO (4,00m de largura x 1,20 m de altura), luminoso em forma de hohoho, produzido em estrutura metálica, ferro chato 1/2 x 1/8 e reforço interno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VERMELHA E VERDE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w:t>
            </w:r>
            <w:r>
              <w:rPr>
                <w:rFonts w:ascii="Arial" w:hAnsi="Arial" w:cs="Arial"/>
                <w:sz w:val="18"/>
                <w:szCs w:val="18"/>
              </w:rPr>
              <w:t>na cor VERMELHO E VERDE. Tomada macho e fêmea de rosca e retificador blindado 12w de 7.00 x 2,5 centímetro. Acabamento com tela verde e vermelha pvc. Características Técnicas Detalhadas da Tela de PVC: Material: PVC; Espessura do fio: Ø 2,2 mm; Espaçamento entre linhas: 2,5 mm; Acabamento: alto brilho.</w:t>
            </w:r>
          </w:p>
        </w:tc>
      </w:tr>
      <w:tr w:rsidR="00A83E0D" w14:paraId="537C51D0" w14:textId="77777777" w:rsidTr="00A83E0D">
        <w:tc>
          <w:tcPr>
            <w:tcW w:w="810" w:type="dxa"/>
            <w:tcBorders>
              <w:left w:val="single" w:sz="2" w:space="0" w:color="000000"/>
              <w:bottom w:val="single" w:sz="2" w:space="0" w:color="000000"/>
            </w:tcBorders>
            <w:vAlign w:val="center"/>
          </w:tcPr>
          <w:p w14:paraId="1C4FC1FA" w14:textId="77777777" w:rsidR="00A83E0D" w:rsidRDefault="00A83E0D" w:rsidP="00A83E0D">
            <w:pPr>
              <w:pStyle w:val="Contedodatabela"/>
              <w:jc w:val="center"/>
              <w:rPr>
                <w:rFonts w:ascii="Arial" w:hAnsi="Arial"/>
                <w:sz w:val="18"/>
                <w:szCs w:val="18"/>
              </w:rPr>
            </w:pPr>
            <w:r>
              <w:rPr>
                <w:rFonts w:ascii="Arial" w:hAnsi="Arial"/>
                <w:sz w:val="18"/>
                <w:szCs w:val="18"/>
              </w:rPr>
              <w:t>20</w:t>
            </w:r>
          </w:p>
        </w:tc>
        <w:tc>
          <w:tcPr>
            <w:tcW w:w="1010" w:type="dxa"/>
            <w:tcBorders>
              <w:left w:val="single" w:sz="2" w:space="0" w:color="000000"/>
              <w:bottom w:val="single" w:sz="2" w:space="0" w:color="000000"/>
            </w:tcBorders>
            <w:vAlign w:val="center"/>
          </w:tcPr>
          <w:p w14:paraId="3AD15DDA"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0D0A395C" w14:textId="77777777" w:rsidR="00A83E0D" w:rsidRDefault="00A83E0D" w:rsidP="00A83E0D">
            <w:pPr>
              <w:pStyle w:val="Contedodatabela"/>
              <w:jc w:val="center"/>
              <w:rPr>
                <w:rFonts w:ascii="Arial" w:hAnsi="Arial"/>
                <w:sz w:val="18"/>
                <w:szCs w:val="18"/>
              </w:rPr>
            </w:pPr>
            <w:r>
              <w:rPr>
                <w:rFonts w:ascii="Arial" w:hAnsi="Arial"/>
                <w:sz w:val="18"/>
                <w:szCs w:val="18"/>
              </w:rPr>
              <w:t>PRESÉPIO ILUMINADO</w:t>
            </w:r>
          </w:p>
          <w:p w14:paraId="5C4724A2" w14:textId="77777777" w:rsidR="00A83E0D" w:rsidRDefault="00A83E0D" w:rsidP="00A83E0D">
            <w:pPr>
              <w:pStyle w:val="Contedodatabela"/>
              <w:jc w:val="center"/>
              <w:rPr>
                <w:rFonts w:ascii="Arial" w:hAnsi="Arial"/>
                <w:sz w:val="18"/>
                <w:szCs w:val="18"/>
              </w:rPr>
            </w:pPr>
          </w:p>
        </w:tc>
        <w:tc>
          <w:tcPr>
            <w:tcW w:w="3931" w:type="dxa"/>
            <w:tcBorders>
              <w:left w:val="single" w:sz="2" w:space="0" w:color="000000"/>
              <w:bottom w:val="single" w:sz="2" w:space="0" w:color="000000"/>
              <w:right w:val="single" w:sz="2" w:space="0" w:color="000000"/>
            </w:tcBorders>
          </w:tcPr>
          <w:p w14:paraId="30554D1E" w14:textId="77777777" w:rsidR="00A83E0D" w:rsidRDefault="00A83E0D" w:rsidP="00A83E0D">
            <w:pPr>
              <w:pStyle w:val="Contedodatabela"/>
              <w:jc w:val="both"/>
              <w:rPr>
                <w:rFonts w:ascii="Arial" w:hAnsi="Arial"/>
                <w:sz w:val="18"/>
                <w:szCs w:val="18"/>
              </w:rPr>
            </w:pPr>
            <w:r>
              <w:rPr>
                <w:rFonts w:ascii="Arial" w:hAnsi="Arial"/>
                <w:sz w:val="18"/>
                <w:szCs w:val="18"/>
              </w:rPr>
              <w:t xml:space="preserve">Presépio Iluminado composto por: Sagrada Família (3,80m de largura x 1,00m de profundidade x 3,00m de altura), e trio de Reis Magos (3,40m de comprimento por 3,00m de altura)luminoso em forma de sagrada família e trio de reis magos,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w:t>
            </w:r>
            <w:r>
              <w:rPr>
                <w:rFonts w:ascii="Arial" w:hAnsi="Arial"/>
                <w:sz w:val="18"/>
                <w:szCs w:val="18"/>
              </w:rPr>
              <w:lastRenderedPageBreak/>
              <w:t>Lâmpadas de 5 MM ou mais, blindadas com cola de silicone na sua base, com revestimento em plástico duro transparente e recobertas por fio na cor AMARELO. Tomada macho e fêmea de rosca e retificador blindado 12w de 7.00 x 2,5 centímetro.</w:t>
            </w:r>
          </w:p>
        </w:tc>
      </w:tr>
      <w:tr w:rsidR="00A83E0D" w14:paraId="63A653DB" w14:textId="77777777" w:rsidTr="00A83E0D">
        <w:tc>
          <w:tcPr>
            <w:tcW w:w="810" w:type="dxa"/>
            <w:tcBorders>
              <w:left w:val="single" w:sz="2" w:space="0" w:color="000000"/>
              <w:bottom w:val="single" w:sz="2" w:space="0" w:color="000000"/>
            </w:tcBorders>
            <w:vAlign w:val="center"/>
          </w:tcPr>
          <w:p w14:paraId="635B7133"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21</w:t>
            </w:r>
          </w:p>
        </w:tc>
        <w:tc>
          <w:tcPr>
            <w:tcW w:w="1010" w:type="dxa"/>
            <w:tcBorders>
              <w:left w:val="single" w:sz="2" w:space="0" w:color="000000"/>
              <w:bottom w:val="single" w:sz="2" w:space="0" w:color="000000"/>
            </w:tcBorders>
            <w:vAlign w:val="center"/>
          </w:tcPr>
          <w:p w14:paraId="4612AD29"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5589CC7E" w14:textId="77777777" w:rsidR="00A83E0D" w:rsidRDefault="00A83E0D" w:rsidP="00A83E0D">
            <w:pPr>
              <w:pStyle w:val="Contedodatabela"/>
              <w:jc w:val="center"/>
              <w:rPr>
                <w:rFonts w:ascii="Arial" w:hAnsi="Arial"/>
                <w:sz w:val="18"/>
                <w:szCs w:val="18"/>
              </w:rPr>
            </w:pPr>
            <w:r>
              <w:rPr>
                <w:rFonts w:ascii="Arial" w:hAnsi="Arial"/>
                <w:sz w:val="18"/>
                <w:szCs w:val="18"/>
              </w:rPr>
              <w:t>ÁRVORE NOSSA SENHORA</w:t>
            </w:r>
          </w:p>
          <w:p w14:paraId="2276EC5F" w14:textId="77777777" w:rsidR="00A83E0D" w:rsidRDefault="00A83E0D" w:rsidP="00A83E0D">
            <w:pPr>
              <w:pStyle w:val="Contedodatabela"/>
              <w:jc w:val="center"/>
              <w:rPr>
                <w:rFonts w:ascii="Arial" w:hAnsi="Arial"/>
                <w:sz w:val="18"/>
                <w:szCs w:val="18"/>
              </w:rPr>
            </w:pPr>
            <w:r>
              <w:rPr>
                <w:rFonts w:ascii="Arial" w:hAnsi="Arial"/>
                <w:sz w:val="18"/>
                <w:szCs w:val="18"/>
              </w:rPr>
              <w:t>7,00 M DE ALTURA COM DIÂMETRO DE 3,40M</w:t>
            </w:r>
          </w:p>
        </w:tc>
        <w:tc>
          <w:tcPr>
            <w:tcW w:w="3931" w:type="dxa"/>
            <w:tcBorders>
              <w:left w:val="single" w:sz="2" w:space="0" w:color="000000"/>
              <w:bottom w:val="single" w:sz="2" w:space="0" w:color="000000"/>
              <w:right w:val="single" w:sz="2" w:space="0" w:color="000000"/>
            </w:tcBorders>
          </w:tcPr>
          <w:p w14:paraId="4756AFE2" w14:textId="77777777" w:rsidR="00A83E0D" w:rsidRDefault="00A83E0D" w:rsidP="00A83E0D">
            <w:pPr>
              <w:pStyle w:val="Contedodatabela"/>
              <w:jc w:val="both"/>
              <w:rPr>
                <w:rFonts w:ascii="Arial" w:hAnsi="Arial"/>
                <w:sz w:val="18"/>
                <w:szCs w:val="18"/>
              </w:rPr>
            </w:pPr>
            <w:r>
              <w:rPr>
                <w:rFonts w:ascii="Arial" w:hAnsi="Arial"/>
                <w:sz w:val="18"/>
                <w:szCs w:val="18"/>
              </w:rPr>
              <w:t xml:space="preserve">Árvore Nossa Senhora (7,00m de altura, com diâmetro de 3,40m), luminoso em forma de árvore em formato de Nossa Senhora,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BRANCO QUENTE (obedecendo a temperatura de cor entre 2700 e 3000k), AZUL. 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 Com os detalhes </w:t>
            </w:r>
            <w:r>
              <w:rPr>
                <w:rFonts w:ascii="Arial" w:hAnsi="Arial" w:cs="Arial"/>
                <w:sz w:val="18"/>
                <w:szCs w:val="18"/>
              </w:rPr>
              <w:t>revestidos em tela de pvc, nas cores, verde, azul, amarelo e vermelho. Características Técnicas Detalhadas da Tela de PVC: Material: PVC; Espessura do fio: Ø 2,2 mm; Espaçamento entre linhas: 2,5 mm; Acabamento: alto brilho.</w:t>
            </w:r>
          </w:p>
        </w:tc>
      </w:tr>
      <w:tr w:rsidR="00A83E0D" w14:paraId="35CE7C29" w14:textId="77777777" w:rsidTr="00A83E0D">
        <w:tc>
          <w:tcPr>
            <w:tcW w:w="810" w:type="dxa"/>
            <w:tcBorders>
              <w:left w:val="single" w:sz="2" w:space="0" w:color="000000"/>
              <w:bottom w:val="single" w:sz="2" w:space="0" w:color="000000"/>
            </w:tcBorders>
            <w:vAlign w:val="center"/>
          </w:tcPr>
          <w:p w14:paraId="7EEBE1D4" w14:textId="77777777" w:rsidR="00A83E0D" w:rsidRDefault="00A83E0D" w:rsidP="00A83E0D">
            <w:pPr>
              <w:pStyle w:val="Contedodatabela"/>
              <w:jc w:val="center"/>
              <w:rPr>
                <w:rFonts w:ascii="Arial" w:hAnsi="Arial"/>
                <w:sz w:val="18"/>
                <w:szCs w:val="18"/>
              </w:rPr>
            </w:pPr>
            <w:r>
              <w:rPr>
                <w:rFonts w:ascii="Arial" w:hAnsi="Arial"/>
                <w:sz w:val="18"/>
                <w:szCs w:val="18"/>
              </w:rPr>
              <w:t>22</w:t>
            </w:r>
          </w:p>
        </w:tc>
        <w:tc>
          <w:tcPr>
            <w:tcW w:w="1010" w:type="dxa"/>
            <w:tcBorders>
              <w:left w:val="single" w:sz="2" w:space="0" w:color="000000"/>
              <w:bottom w:val="single" w:sz="2" w:space="0" w:color="000000"/>
            </w:tcBorders>
            <w:vAlign w:val="center"/>
          </w:tcPr>
          <w:p w14:paraId="3A438A16"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C154270" w14:textId="77777777" w:rsidR="00A83E0D" w:rsidRDefault="00A83E0D" w:rsidP="00A83E0D">
            <w:pPr>
              <w:pStyle w:val="Contedodatabela"/>
              <w:jc w:val="center"/>
              <w:rPr>
                <w:rFonts w:ascii="Arial" w:hAnsi="Arial"/>
                <w:sz w:val="18"/>
                <w:szCs w:val="18"/>
              </w:rPr>
            </w:pPr>
            <w:r>
              <w:rPr>
                <w:rFonts w:ascii="Arial" w:hAnsi="Arial"/>
                <w:sz w:val="18"/>
                <w:szCs w:val="18"/>
              </w:rPr>
              <w:t>TREM 3D</w:t>
            </w:r>
          </w:p>
          <w:p w14:paraId="66A2915C" w14:textId="77777777" w:rsidR="00A83E0D" w:rsidRDefault="00A83E0D" w:rsidP="00A83E0D">
            <w:pPr>
              <w:pStyle w:val="Contedodatabela"/>
              <w:jc w:val="center"/>
              <w:rPr>
                <w:rFonts w:ascii="Arial" w:hAnsi="Arial"/>
                <w:sz w:val="18"/>
                <w:szCs w:val="18"/>
              </w:rPr>
            </w:pPr>
            <w:r>
              <w:rPr>
                <w:rFonts w:ascii="Arial" w:hAnsi="Arial"/>
                <w:sz w:val="18"/>
                <w:szCs w:val="18"/>
              </w:rPr>
              <w:t>2,70X1,20X2,15 M</w:t>
            </w:r>
          </w:p>
        </w:tc>
        <w:tc>
          <w:tcPr>
            <w:tcW w:w="3931" w:type="dxa"/>
            <w:tcBorders>
              <w:left w:val="single" w:sz="2" w:space="0" w:color="000000"/>
              <w:bottom w:val="single" w:sz="2" w:space="0" w:color="000000"/>
              <w:right w:val="single" w:sz="2" w:space="0" w:color="000000"/>
            </w:tcBorders>
          </w:tcPr>
          <w:p w14:paraId="05AF6BFD" w14:textId="77777777" w:rsidR="00A83E0D" w:rsidRDefault="00A83E0D" w:rsidP="00A83E0D">
            <w:pPr>
              <w:pStyle w:val="Contedodatabela"/>
              <w:jc w:val="both"/>
              <w:rPr>
                <w:rFonts w:ascii="Arial" w:hAnsi="Arial"/>
                <w:sz w:val="18"/>
                <w:szCs w:val="18"/>
              </w:rPr>
            </w:pPr>
            <w:r>
              <w:rPr>
                <w:rFonts w:ascii="Arial" w:hAnsi="Arial"/>
                <w:sz w:val="18"/>
                <w:szCs w:val="18"/>
              </w:rPr>
              <w:t xml:space="preserve">Trem 3D (2,70m de largura x 1,20m de profundidade x 2,15m de altura), luminoso em forma de trem,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QUENTE (obedecendo a temperatura de cor entre 2700 e 3000k), VERMELHO E AZUL, com espaçamento de 0,10m entre as lâmpadas, com comprimento mínimo de 10 metros com 4 fios de 2,2 mm, com grau de proteção IP65, no mínimo 100 leds por cordão. Lâmpadas de 5 MM ou mais, blindadas com cola de silicone na sua base, com revestimento em plástico duro </w:t>
            </w:r>
            <w:r>
              <w:rPr>
                <w:rFonts w:ascii="Arial" w:hAnsi="Arial" w:cs="Arial"/>
                <w:sz w:val="18"/>
                <w:szCs w:val="18"/>
              </w:rPr>
              <w:lastRenderedPageBreak/>
              <w:t>transparente e recobertas por fio na cor AMARELO, VERMELHO, AZUL. Tomada macho e fêmea de rosca e retificador blindado 12w de 7.00 x 2,5 centímetro. Acabamento em tela pvc amarela, vermelha e azul.  Características Técnicas Detalhadas da Tela de PVC: Material: PVC; Espessura do fio: Ø 2,2 mm; Espaçamento entre linhas: 2,5 mm; Acabamento: alto brilho.</w:t>
            </w:r>
          </w:p>
        </w:tc>
      </w:tr>
      <w:tr w:rsidR="00A83E0D" w14:paraId="3284C758" w14:textId="77777777" w:rsidTr="00A83E0D">
        <w:tc>
          <w:tcPr>
            <w:tcW w:w="810" w:type="dxa"/>
            <w:tcBorders>
              <w:left w:val="single" w:sz="2" w:space="0" w:color="000000"/>
              <w:bottom w:val="single" w:sz="2" w:space="0" w:color="000000"/>
            </w:tcBorders>
            <w:vAlign w:val="center"/>
          </w:tcPr>
          <w:p w14:paraId="4D7E1406"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23</w:t>
            </w:r>
          </w:p>
        </w:tc>
        <w:tc>
          <w:tcPr>
            <w:tcW w:w="1010" w:type="dxa"/>
            <w:tcBorders>
              <w:left w:val="single" w:sz="2" w:space="0" w:color="000000"/>
              <w:bottom w:val="single" w:sz="2" w:space="0" w:color="000000"/>
            </w:tcBorders>
            <w:vAlign w:val="center"/>
          </w:tcPr>
          <w:p w14:paraId="78D30FEE"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541710ED" w14:textId="77777777" w:rsidR="00A83E0D" w:rsidRDefault="00A83E0D" w:rsidP="00A83E0D">
            <w:pPr>
              <w:pStyle w:val="Contedodatabela"/>
              <w:jc w:val="center"/>
              <w:rPr>
                <w:rFonts w:ascii="Arial" w:hAnsi="Arial"/>
                <w:sz w:val="18"/>
                <w:szCs w:val="18"/>
              </w:rPr>
            </w:pPr>
            <w:r>
              <w:rPr>
                <w:rFonts w:ascii="Arial" w:hAnsi="Arial"/>
                <w:sz w:val="18"/>
                <w:szCs w:val="18"/>
              </w:rPr>
              <w:t>ARVORE EM FORMATO DE PINHEIRO COM PASSAGEM |</w:t>
            </w:r>
          </w:p>
          <w:p w14:paraId="13F12A7E" w14:textId="77777777" w:rsidR="00A83E0D" w:rsidRDefault="00A83E0D" w:rsidP="00A83E0D">
            <w:pPr>
              <w:pStyle w:val="Contedodatabela"/>
              <w:jc w:val="center"/>
              <w:rPr>
                <w:rFonts w:ascii="Arial" w:hAnsi="Arial"/>
                <w:sz w:val="18"/>
                <w:szCs w:val="18"/>
              </w:rPr>
            </w:pPr>
            <w:r>
              <w:rPr>
                <w:rFonts w:ascii="Arial" w:hAnsi="Arial"/>
                <w:sz w:val="18"/>
                <w:szCs w:val="18"/>
              </w:rPr>
              <w:t>3,40X3,40X4,50 M</w:t>
            </w:r>
          </w:p>
        </w:tc>
        <w:tc>
          <w:tcPr>
            <w:tcW w:w="3931" w:type="dxa"/>
            <w:tcBorders>
              <w:left w:val="single" w:sz="2" w:space="0" w:color="000000"/>
              <w:bottom w:val="single" w:sz="2" w:space="0" w:color="000000"/>
              <w:right w:val="single" w:sz="2" w:space="0" w:color="000000"/>
            </w:tcBorders>
          </w:tcPr>
          <w:p w14:paraId="25F7E7CF" w14:textId="77777777" w:rsidR="00A83E0D" w:rsidRDefault="00A83E0D" w:rsidP="00A83E0D">
            <w:pPr>
              <w:pStyle w:val="Contedodatabela"/>
              <w:jc w:val="both"/>
              <w:rPr>
                <w:rFonts w:ascii="Arial" w:hAnsi="Arial"/>
                <w:sz w:val="18"/>
                <w:szCs w:val="18"/>
              </w:rPr>
            </w:pPr>
            <w:r>
              <w:rPr>
                <w:rFonts w:ascii="Arial" w:hAnsi="Arial"/>
                <w:sz w:val="18"/>
                <w:szCs w:val="18"/>
              </w:rPr>
              <w:t>Árvore em formato de pinheiro com passagem (3,40m de largura x 3,40m de profundidade x 4,50m de altura), luminoso em forma de arvore, produzido em estrutura metálica, em tubos de metalon 30x30, 20x20 e 15x15, ferro chato 1/2 x 1/8, reforço e contorno para acabamento dos cordões de led em arame 4,2mm, recebe pintura eletrostática na cor OURO .Contorno com mangueira luminosa led de 11 MM de diâmetro, com efeito fixo, o corte a cada metro, com 30 LEDs por metro, Leds deitado com visão 360º, potência 3w por metro, 220v, totalmente a prova d’água, na cor BRANCO QUENTE (obedecendo a temperatura de cor entre 2700 e 3000k). 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 Tomada macho e fêmea de rosca e retificador blindado 12w de 7.00 x 2,5 centímetro.</w:t>
            </w:r>
          </w:p>
        </w:tc>
      </w:tr>
      <w:tr w:rsidR="00A83E0D" w14:paraId="1F39DDAA" w14:textId="77777777" w:rsidTr="00A83E0D">
        <w:tc>
          <w:tcPr>
            <w:tcW w:w="810" w:type="dxa"/>
            <w:tcBorders>
              <w:left w:val="single" w:sz="2" w:space="0" w:color="000000"/>
              <w:bottom w:val="single" w:sz="2" w:space="0" w:color="000000"/>
            </w:tcBorders>
            <w:vAlign w:val="center"/>
          </w:tcPr>
          <w:p w14:paraId="2AE037F6" w14:textId="77777777" w:rsidR="00A83E0D" w:rsidRDefault="00A83E0D" w:rsidP="00A83E0D">
            <w:pPr>
              <w:pStyle w:val="Contedodatabela"/>
              <w:jc w:val="center"/>
              <w:rPr>
                <w:rFonts w:ascii="Arial" w:hAnsi="Arial"/>
                <w:sz w:val="18"/>
                <w:szCs w:val="18"/>
              </w:rPr>
            </w:pPr>
            <w:r>
              <w:rPr>
                <w:rFonts w:ascii="Arial" w:hAnsi="Arial"/>
                <w:sz w:val="18"/>
                <w:szCs w:val="18"/>
              </w:rPr>
              <w:t>24</w:t>
            </w:r>
          </w:p>
        </w:tc>
        <w:tc>
          <w:tcPr>
            <w:tcW w:w="1010" w:type="dxa"/>
            <w:tcBorders>
              <w:left w:val="single" w:sz="2" w:space="0" w:color="000000"/>
              <w:bottom w:val="single" w:sz="2" w:space="0" w:color="000000"/>
            </w:tcBorders>
            <w:vAlign w:val="center"/>
          </w:tcPr>
          <w:p w14:paraId="76CFACA9"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181FB680" w14:textId="77777777" w:rsidR="00A83E0D" w:rsidRDefault="00A83E0D" w:rsidP="00A83E0D">
            <w:pPr>
              <w:pStyle w:val="Contedodatabela"/>
              <w:jc w:val="center"/>
              <w:rPr>
                <w:rFonts w:ascii="Arial" w:hAnsi="Arial"/>
                <w:sz w:val="18"/>
                <w:szCs w:val="18"/>
              </w:rPr>
            </w:pPr>
            <w:r>
              <w:rPr>
                <w:rFonts w:ascii="Arial" w:hAnsi="Arial"/>
                <w:sz w:val="18"/>
                <w:szCs w:val="18"/>
              </w:rPr>
              <w:t>VAGÃO  DE TREM</w:t>
            </w:r>
          </w:p>
          <w:p w14:paraId="13A8FD95" w14:textId="77777777" w:rsidR="00A83E0D" w:rsidRDefault="00A83E0D" w:rsidP="00A83E0D">
            <w:pPr>
              <w:pStyle w:val="Contedodatabela"/>
              <w:jc w:val="center"/>
              <w:rPr>
                <w:rFonts w:ascii="Arial" w:hAnsi="Arial"/>
                <w:sz w:val="18"/>
                <w:szCs w:val="18"/>
              </w:rPr>
            </w:pPr>
            <w:r>
              <w:rPr>
                <w:rFonts w:ascii="Arial" w:hAnsi="Arial"/>
                <w:sz w:val="18"/>
                <w:szCs w:val="18"/>
              </w:rPr>
              <w:t>1,50X1,00X0,70 M</w:t>
            </w:r>
          </w:p>
        </w:tc>
        <w:tc>
          <w:tcPr>
            <w:tcW w:w="3931" w:type="dxa"/>
            <w:tcBorders>
              <w:left w:val="single" w:sz="2" w:space="0" w:color="000000"/>
              <w:bottom w:val="single" w:sz="2" w:space="0" w:color="000000"/>
              <w:right w:val="single" w:sz="2" w:space="0" w:color="000000"/>
            </w:tcBorders>
          </w:tcPr>
          <w:p w14:paraId="5514EFA1" w14:textId="77777777" w:rsidR="00A83E0D" w:rsidRDefault="00A83E0D" w:rsidP="00A83E0D">
            <w:pPr>
              <w:pStyle w:val="Contedodatabela"/>
              <w:jc w:val="both"/>
              <w:rPr>
                <w:rFonts w:ascii="Arial" w:hAnsi="Arial"/>
                <w:sz w:val="18"/>
                <w:szCs w:val="18"/>
              </w:rPr>
            </w:pPr>
            <w:r>
              <w:rPr>
                <w:rFonts w:ascii="Arial" w:hAnsi="Arial"/>
                <w:sz w:val="18"/>
                <w:szCs w:val="18"/>
              </w:rPr>
              <w:t xml:space="preserve">Vagão de trem (1,50m de largura x 1,00m de profundidade x 0,70m de altura), luminoso em forma de vagão trem,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VERMELHO, AZUL, VERDE(obedecendo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VERMELHO, AZUL E VERDE. Tomada macho e fêmea de rosca e retificador </w:t>
            </w:r>
            <w:r>
              <w:rPr>
                <w:rFonts w:ascii="Arial" w:hAnsi="Arial"/>
                <w:sz w:val="18"/>
                <w:szCs w:val="18"/>
              </w:rPr>
              <w:lastRenderedPageBreak/>
              <w:t>blindado 12w de 7.00 x 2,5 centímetro.</w:t>
            </w:r>
          </w:p>
        </w:tc>
      </w:tr>
      <w:tr w:rsidR="00A83E0D" w14:paraId="1B9BF71F" w14:textId="77777777" w:rsidTr="00A83E0D">
        <w:tc>
          <w:tcPr>
            <w:tcW w:w="810" w:type="dxa"/>
            <w:tcBorders>
              <w:left w:val="single" w:sz="2" w:space="0" w:color="000000"/>
              <w:bottom w:val="single" w:sz="2" w:space="0" w:color="000000"/>
            </w:tcBorders>
            <w:vAlign w:val="center"/>
          </w:tcPr>
          <w:p w14:paraId="09F98500"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25</w:t>
            </w:r>
          </w:p>
        </w:tc>
        <w:tc>
          <w:tcPr>
            <w:tcW w:w="1010" w:type="dxa"/>
            <w:tcBorders>
              <w:left w:val="single" w:sz="2" w:space="0" w:color="000000"/>
              <w:bottom w:val="single" w:sz="2" w:space="0" w:color="000000"/>
            </w:tcBorders>
            <w:vAlign w:val="center"/>
          </w:tcPr>
          <w:p w14:paraId="446FF3FE"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15F02A72" w14:textId="77777777" w:rsidR="00A83E0D" w:rsidRDefault="00A83E0D" w:rsidP="00A83E0D">
            <w:pPr>
              <w:pStyle w:val="Contedodatabela"/>
              <w:jc w:val="center"/>
              <w:rPr>
                <w:rFonts w:ascii="Arial" w:hAnsi="Arial"/>
                <w:sz w:val="18"/>
                <w:szCs w:val="18"/>
              </w:rPr>
            </w:pPr>
            <w:r>
              <w:rPr>
                <w:rFonts w:ascii="Arial" w:hAnsi="Arial"/>
                <w:sz w:val="18"/>
                <w:szCs w:val="18"/>
              </w:rPr>
              <w:t>TRAVESSIA COM ESTRELAS / BRANCO QUENTE E BRANCO FRIO</w:t>
            </w:r>
          </w:p>
          <w:p w14:paraId="399922B8" w14:textId="77777777" w:rsidR="00A83E0D" w:rsidRDefault="00A83E0D" w:rsidP="00A83E0D">
            <w:pPr>
              <w:pStyle w:val="Contedodatabela"/>
              <w:jc w:val="center"/>
              <w:rPr>
                <w:rFonts w:ascii="Arial" w:hAnsi="Arial"/>
                <w:sz w:val="18"/>
                <w:szCs w:val="18"/>
              </w:rPr>
            </w:pPr>
            <w:r>
              <w:rPr>
                <w:rFonts w:ascii="Arial" w:hAnsi="Arial"/>
                <w:sz w:val="18"/>
                <w:szCs w:val="18"/>
              </w:rPr>
              <w:t>4,00X0,85 M</w:t>
            </w:r>
          </w:p>
        </w:tc>
        <w:tc>
          <w:tcPr>
            <w:tcW w:w="3931" w:type="dxa"/>
            <w:tcBorders>
              <w:left w:val="single" w:sz="2" w:space="0" w:color="000000"/>
              <w:bottom w:val="single" w:sz="2" w:space="0" w:color="000000"/>
              <w:right w:val="single" w:sz="2" w:space="0" w:color="000000"/>
            </w:tcBorders>
          </w:tcPr>
          <w:p w14:paraId="42D5B560" w14:textId="77777777" w:rsidR="00A83E0D" w:rsidRDefault="00A83E0D" w:rsidP="00A83E0D">
            <w:pPr>
              <w:pStyle w:val="Contedodatabela"/>
              <w:jc w:val="both"/>
              <w:rPr>
                <w:rFonts w:ascii="Arial" w:hAnsi="Arial"/>
                <w:sz w:val="18"/>
                <w:szCs w:val="18"/>
              </w:rPr>
            </w:pPr>
            <w:r>
              <w:rPr>
                <w:rFonts w:ascii="Arial" w:hAnsi="Arial"/>
                <w:sz w:val="18"/>
                <w:szCs w:val="18"/>
              </w:rPr>
              <w:t>Travessia com estrelas branco quente e branco frio (4,00m de largura x 0,85m de altura), luminoso em forma de travessia estrelar colorido, produzido em estrutura metálica, ferro chato 1/2 x 1/8 e reforço interno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E BRANCO QUENTE (obedecendo a temperatura de cor entre 2700 e 3000k).</w:t>
            </w:r>
          </w:p>
        </w:tc>
      </w:tr>
      <w:tr w:rsidR="00A83E0D" w14:paraId="71247186" w14:textId="77777777" w:rsidTr="00A83E0D">
        <w:tc>
          <w:tcPr>
            <w:tcW w:w="810" w:type="dxa"/>
            <w:tcBorders>
              <w:left w:val="single" w:sz="2" w:space="0" w:color="000000"/>
              <w:bottom w:val="single" w:sz="2" w:space="0" w:color="000000"/>
            </w:tcBorders>
            <w:vAlign w:val="center"/>
          </w:tcPr>
          <w:p w14:paraId="49643288" w14:textId="77777777" w:rsidR="00A83E0D" w:rsidRDefault="00A83E0D" w:rsidP="00A83E0D">
            <w:pPr>
              <w:pStyle w:val="Contedodatabela"/>
              <w:jc w:val="center"/>
              <w:rPr>
                <w:rFonts w:ascii="Arial" w:hAnsi="Arial"/>
                <w:sz w:val="18"/>
                <w:szCs w:val="18"/>
              </w:rPr>
            </w:pPr>
            <w:r>
              <w:rPr>
                <w:rFonts w:ascii="Arial" w:hAnsi="Arial"/>
                <w:sz w:val="18"/>
                <w:szCs w:val="18"/>
              </w:rPr>
              <w:t>26</w:t>
            </w:r>
          </w:p>
        </w:tc>
        <w:tc>
          <w:tcPr>
            <w:tcW w:w="1010" w:type="dxa"/>
            <w:tcBorders>
              <w:left w:val="single" w:sz="2" w:space="0" w:color="000000"/>
              <w:bottom w:val="single" w:sz="2" w:space="0" w:color="000000"/>
            </w:tcBorders>
            <w:vAlign w:val="center"/>
          </w:tcPr>
          <w:p w14:paraId="23F3762E"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E099655" w14:textId="77777777" w:rsidR="00A83E0D" w:rsidRDefault="00A83E0D" w:rsidP="00A83E0D">
            <w:pPr>
              <w:pStyle w:val="Contedodatabela"/>
              <w:jc w:val="center"/>
              <w:rPr>
                <w:rFonts w:ascii="Arial" w:hAnsi="Arial"/>
                <w:sz w:val="18"/>
                <w:szCs w:val="18"/>
              </w:rPr>
            </w:pPr>
            <w:r>
              <w:rPr>
                <w:rFonts w:ascii="Arial" w:hAnsi="Arial"/>
                <w:sz w:val="18"/>
                <w:szCs w:val="18"/>
              </w:rPr>
              <w:t>PORTAL URSO COM PASSAGEM EM FORMATO DE CORAÇÃO</w:t>
            </w:r>
          </w:p>
          <w:p w14:paraId="60D909A0" w14:textId="77777777" w:rsidR="00A83E0D" w:rsidRDefault="00A83E0D" w:rsidP="00A83E0D">
            <w:pPr>
              <w:pStyle w:val="Contedodatabela"/>
              <w:jc w:val="center"/>
              <w:rPr>
                <w:rFonts w:ascii="Arial" w:hAnsi="Arial"/>
                <w:sz w:val="18"/>
                <w:szCs w:val="18"/>
              </w:rPr>
            </w:pPr>
            <w:r>
              <w:rPr>
                <w:rFonts w:ascii="Arial" w:hAnsi="Arial"/>
                <w:sz w:val="18"/>
                <w:szCs w:val="18"/>
              </w:rPr>
              <w:t>4,00X0,50X4,45 M</w:t>
            </w:r>
          </w:p>
        </w:tc>
        <w:tc>
          <w:tcPr>
            <w:tcW w:w="3931" w:type="dxa"/>
            <w:tcBorders>
              <w:left w:val="single" w:sz="2" w:space="0" w:color="000000"/>
              <w:bottom w:val="single" w:sz="2" w:space="0" w:color="000000"/>
              <w:right w:val="single" w:sz="2" w:space="0" w:color="000000"/>
            </w:tcBorders>
          </w:tcPr>
          <w:p w14:paraId="01533BA9" w14:textId="77777777" w:rsidR="00A83E0D" w:rsidRDefault="00A83E0D" w:rsidP="00A83E0D">
            <w:pPr>
              <w:pStyle w:val="Contedodatabela"/>
              <w:jc w:val="both"/>
              <w:rPr>
                <w:rFonts w:ascii="Arial" w:hAnsi="Arial"/>
                <w:sz w:val="18"/>
                <w:szCs w:val="18"/>
              </w:rPr>
            </w:pPr>
            <w:r>
              <w:rPr>
                <w:rFonts w:ascii="Arial" w:hAnsi="Arial"/>
                <w:sz w:val="18"/>
                <w:szCs w:val="18"/>
              </w:rPr>
              <w:t xml:space="preserve">Portal Urso com passagem em formato de coração (4,00m de largura x 0,50m de profundidade x 4,45m de altura), luminoso em forma de portal urso,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 BRANCO QUENTE (obedecendo a temperatura de cor entre 2700 e 3000k), VERMELHO. 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w:t>
            </w:r>
            <w:r>
              <w:rPr>
                <w:rFonts w:ascii="Arial" w:hAnsi="Arial" w:cs="Arial"/>
                <w:sz w:val="18"/>
                <w:szCs w:val="18"/>
              </w:rPr>
              <w:t>AMARELO, VERMELHO E AZUL . Tomada macho e fêmea de rosca e retificador blindado 12w de 7.00 x 2,5 centímetro. Tela Azul, vermelha.  Características Técnicas Detalhadas da Tela de PVC: Material: PVC; Espessura do fio: Ø 2,2 mm; Espaçamento entre linhas: 2,5 mm; Acabamento: alto brilho.</w:t>
            </w:r>
          </w:p>
        </w:tc>
      </w:tr>
      <w:tr w:rsidR="00A83E0D" w14:paraId="6310C0E3" w14:textId="77777777" w:rsidTr="00A83E0D">
        <w:tc>
          <w:tcPr>
            <w:tcW w:w="810" w:type="dxa"/>
            <w:tcBorders>
              <w:left w:val="single" w:sz="2" w:space="0" w:color="000000"/>
              <w:bottom w:val="single" w:sz="2" w:space="0" w:color="000000"/>
            </w:tcBorders>
            <w:vAlign w:val="center"/>
          </w:tcPr>
          <w:p w14:paraId="1E240530" w14:textId="77777777" w:rsidR="00A83E0D" w:rsidRDefault="00A83E0D" w:rsidP="00A83E0D">
            <w:pPr>
              <w:pStyle w:val="Contedodatabela"/>
              <w:jc w:val="center"/>
              <w:rPr>
                <w:rFonts w:ascii="Arial" w:hAnsi="Arial"/>
                <w:sz w:val="18"/>
                <w:szCs w:val="18"/>
              </w:rPr>
            </w:pPr>
            <w:r>
              <w:rPr>
                <w:rFonts w:ascii="Arial" w:hAnsi="Arial"/>
                <w:sz w:val="18"/>
                <w:szCs w:val="18"/>
              </w:rPr>
              <w:t>27</w:t>
            </w:r>
          </w:p>
        </w:tc>
        <w:tc>
          <w:tcPr>
            <w:tcW w:w="1010" w:type="dxa"/>
            <w:tcBorders>
              <w:left w:val="single" w:sz="2" w:space="0" w:color="000000"/>
              <w:bottom w:val="single" w:sz="2" w:space="0" w:color="000000"/>
            </w:tcBorders>
            <w:vAlign w:val="center"/>
          </w:tcPr>
          <w:p w14:paraId="66E7C9D8" w14:textId="77777777" w:rsidR="00A83E0D" w:rsidRDefault="00A83E0D" w:rsidP="00A83E0D">
            <w:pPr>
              <w:pStyle w:val="Contedodatabela"/>
              <w:jc w:val="center"/>
              <w:rPr>
                <w:rFonts w:ascii="Arial" w:hAnsi="Arial"/>
                <w:sz w:val="18"/>
                <w:szCs w:val="18"/>
              </w:rPr>
            </w:pPr>
            <w:r>
              <w:rPr>
                <w:rFonts w:ascii="Arial" w:hAnsi="Arial"/>
                <w:sz w:val="18"/>
                <w:szCs w:val="18"/>
              </w:rPr>
              <w:t>3</w:t>
            </w:r>
          </w:p>
        </w:tc>
        <w:tc>
          <w:tcPr>
            <w:tcW w:w="4171" w:type="dxa"/>
            <w:tcBorders>
              <w:left w:val="single" w:sz="2" w:space="0" w:color="000000"/>
              <w:bottom w:val="single" w:sz="2" w:space="0" w:color="000000"/>
            </w:tcBorders>
            <w:vAlign w:val="center"/>
          </w:tcPr>
          <w:p w14:paraId="65374147" w14:textId="77777777" w:rsidR="00A83E0D" w:rsidRDefault="00A83E0D" w:rsidP="00A83E0D">
            <w:pPr>
              <w:pStyle w:val="Contedodatabela"/>
              <w:jc w:val="center"/>
              <w:rPr>
                <w:rFonts w:ascii="Arial" w:hAnsi="Arial"/>
                <w:sz w:val="18"/>
                <w:szCs w:val="18"/>
              </w:rPr>
            </w:pPr>
            <w:r>
              <w:rPr>
                <w:rFonts w:ascii="Arial" w:hAnsi="Arial"/>
                <w:sz w:val="18"/>
                <w:szCs w:val="18"/>
              </w:rPr>
              <w:t>TRAVESSIA ESTRELAR</w:t>
            </w:r>
          </w:p>
          <w:p w14:paraId="13D02A85" w14:textId="77777777" w:rsidR="00A83E0D" w:rsidRDefault="00A83E0D" w:rsidP="00A83E0D">
            <w:pPr>
              <w:pStyle w:val="Contedodatabela"/>
              <w:jc w:val="center"/>
              <w:rPr>
                <w:rFonts w:ascii="Arial" w:hAnsi="Arial"/>
                <w:sz w:val="18"/>
                <w:szCs w:val="18"/>
              </w:rPr>
            </w:pPr>
            <w:r>
              <w:rPr>
                <w:rFonts w:ascii="Arial" w:hAnsi="Arial"/>
                <w:sz w:val="18"/>
                <w:szCs w:val="18"/>
              </w:rPr>
              <w:t>4,00X1,00 M</w:t>
            </w:r>
          </w:p>
        </w:tc>
        <w:tc>
          <w:tcPr>
            <w:tcW w:w="3931" w:type="dxa"/>
            <w:tcBorders>
              <w:left w:val="single" w:sz="2" w:space="0" w:color="000000"/>
              <w:bottom w:val="single" w:sz="2" w:space="0" w:color="000000"/>
              <w:right w:val="single" w:sz="2" w:space="0" w:color="000000"/>
            </w:tcBorders>
          </w:tcPr>
          <w:p w14:paraId="33FBEF1B" w14:textId="77777777" w:rsidR="00A83E0D" w:rsidRDefault="00A83E0D" w:rsidP="00A83E0D">
            <w:pPr>
              <w:pStyle w:val="Contedodatabela"/>
              <w:jc w:val="both"/>
              <w:rPr>
                <w:rFonts w:ascii="Arial" w:hAnsi="Arial"/>
                <w:sz w:val="18"/>
                <w:szCs w:val="18"/>
              </w:rPr>
            </w:pPr>
            <w:r>
              <w:rPr>
                <w:rFonts w:ascii="Arial" w:hAnsi="Arial"/>
                <w:sz w:val="18"/>
                <w:szCs w:val="18"/>
              </w:rPr>
              <w:t>Travessia Estrelar (4,00m de largura x 1,00m de altura), luminoso em forma de travessia estrelar , produzido em estrutura metálica, ferro chato 1/2 x 1/8 e reforço interno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07A48173" w14:textId="77777777" w:rsidTr="00A83E0D">
        <w:tc>
          <w:tcPr>
            <w:tcW w:w="810" w:type="dxa"/>
            <w:tcBorders>
              <w:left w:val="single" w:sz="2" w:space="0" w:color="000000"/>
              <w:bottom w:val="single" w:sz="2" w:space="0" w:color="000000"/>
            </w:tcBorders>
            <w:vAlign w:val="center"/>
          </w:tcPr>
          <w:p w14:paraId="14C4BBC1" w14:textId="77777777" w:rsidR="00A83E0D" w:rsidRDefault="00A83E0D" w:rsidP="00A83E0D">
            <w:pPr>
              <w:pStyle w:val="Contedodatabela"/>
              <w:jc w:val="center"/>
              <w:rPr>
                <w:rFonts w:ascii="Arial" w:hAnsi="Arial"/>
                <w:sz w:val="18"/>
                <w:szCs w:val="18"/>
              </w:rPr>
            </w:pPr>
            <w:r>
              <w:rPr>
                <w:rFonts w:ascii="Arial" w:hAnsi="Arial"/>
                <w:sz w:val="18"/>
                <w:szCs w:val="18"/>
              </w:rPr>
              <w:t>28</w:t>
            </w:r>
          </w:p>
        </w:tc>
        <w:tc>
          <w:tcPr>
            <w:tcW w:w="1010" w:type="dxa"/>
            <w:tcBorders>
              <w:left w:val="single" w:sz="2" w:space="0" w:color="000000"/>
              <w:bottom w:val="single" w:sz="2" w:space="0" w:color="000000"/>
            </w:tcBorders>
            <w:vAlign w:val="center"/>
          </w:tcPr>
          <w:p w14:paraId="5A63952E"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395EFD26" w14:textId="77777777" w:rsidR="00A83E0D" w:rsidRDefault="00A83E0D" w:rsidP="00A83E0D">
            <w:pPr>
              <w:pStyle w:val="Contedodatabela"/>
              <w:jc w:val="center"/>
              <w:rPr>
                <w:rFonts w:ascii="Arial" w:hAnsi="Arial"/>
                <w:sz w:val="18"/>
                <w:szCs w:val="18"/>
              </w:rPr>
            </w:pPr>
            <w:r>
              <w:rPr>
                <w:rFonts w:ascii="Arial" w:hAnsi="Arial"/>
                <w:sz w:val="18"/>
                <w:szCs w:val="18"/>
              </w:rPr>
              <w:t>NUMERAL 2027 COM ARCO</w:t>
            </w:r>
          </w:p>
          <w:p w14:paraId="0C2262D0" w14:textId="77777777" w:rsidR="00A83E0D" w:rsidRDefault="00A83E0D" w:rsidP="00A83E0D">
            <w:pPr>
              <w:pStyle w:val="Contedodatabela"/>
              <w:jc w:val="center"/>
              <w:rPr>
                <w:rFonts w:ascii="Arial" w:hAnsi="Arial"/>
                <w:sz w:val="18"/>
                <w:szCs w:val="18"/>
              </w:rPr>
            </w:pPr>
            <w:r>
              <w:rPr>
                <w:rFonts w:ascii="Arial" w:hAnsi="Arial"/>
                <w:sz w:val="18"/>
                <w:szCs w:val="18"/>
              </w:rPr>
              <w:t>7,00X0,20X3,50 M</w:t>
            </w:r>
          </w:p>
        </w:tc>
        <w:tc>
          <w:tcPr>
            <w:tcW w:w="3931" w:type="dxa"/>
            <w:tcBorders>
              <w:left w:val="single" w:sz="2" w:space="0" w:color="000000"/>
              <w:bottom w:val="single" w:sz="2" w:space="0" w:color="000000"/>
              <w:right w:val="single" w:sz="2" w:space="0" w:color="000000"/>
            </w:tcBorders>
          </w:tcPr>
          <w:p w14:paraId="1E358E65" w14:textId="77777777" w:rsidR="00A83E0D" w:rsidRDefault="00A83E0D" w:rsidP="00A83E0D">
            <w:pPr>
              <w:pStyle w:val="Contedodatabela"/>
              <w:jc w:val="both"/>
              <w:rPr>
                <w:rFonts w:ascii="Arial" w:hAnsi="Arial"/>
                <w:sz w:val="18"/>
                <w:szCs w:val="18"/>
              </w:rPr>
            </w:pPr>
            <w:r>
              <w:rPr>
                <w:rFonts w:ascii="Arial" w:hAnsi="Arial"/>
                <w:sz w:val="18"/>
                <w:szCs w:val="18"/>
              </w:rPr>
              <w:t xml:space="preserve">Numeral 2027 com arco no lugar do numeral zero (7,00m de largura x 0,20m de profundidade x 3,50m de altura), luminoso em forma de 2027 com arco, produzido em estrutura metálica, em </w:t>
            </w:r>
            <w:r>
              <w:rPr>
                <w:rFonts w:ascii="Arial" w:hAnsi="Arial"/>
                <w:sz w:val="18"/>
                <w:szCs w:val="18"/>
              </w:rPr>
              <w:lastRenderedPageBreak/>
              <w:t>tubos de metalon 30x30, 20x20 e 15x15, ferro chato 1/2 x 1/8, reforço e contorno para acabamento dos cordões de led em arame 4,2mm, recebe pintura eletrostática na cor BRANCO .Contorno com mangueira luminosa led de 11 MM de diâmetro, com efeito fixo, o corte a cada metro, com 30 LEDs por metro, Leds deitado com visão 360º, potência 3w por metro, 220v, totalmente a prova d’água, na cor BRANCO QUENTE (obedecendo a temperatura de cor entre 2700 e 3000k).Revestimento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71AFE63D" w14:textId="77777777" w:rsidTr="00A83E0D">
        <w:tc>
          <w:tcPr>
            <w:tcW w:w="810" w:type="dxa"/>
            <w:tcBorders>
              <w:left w:val="single" w:sz="2" w:space="0" w:color="000000"/>
              <w:bottom w:val="single" w:sz="2" w:space="0" w:color="000000"/>
            </w:tcBorders>
            <w:vAlign w:val="center"/>
          </w:tcPr>
          <w:p w14:paraId="4D06DA90"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29</w:t>
            </w:r>
          </w:p>
        </w:tc>
        <w:tc>
          <w:tcPr>
            <w:tcW w:w="1010" w:type="dxa"/>
            <w:tcBorders>
              <w:left w:val="single" w:sz="2" w:space="0" w:color="000000"/>
              <w:bottom w:val="single" w:sz="2" w:space="0" w:color="000000"/>
            </w:tcBorders>
            <w:vAlign w:val="center"/>
          </w:tcPr>
          <w:p w14:paraId="1AFBB296"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4FEEA07" w14:textId="77777777" w:rsidR="00A83E0D" w:rsidRDefault="00A83E0D" w:rsidP="00A83E0D">
            <w:pPr>
              <w:pStyle w:val="Contedodatabela"/>
              <w:jc w:val="center"/>
              <w:rPr>
                <w:rFonts w:ascii="Arial" w:hAnsi="Arial"/>
                <w:sz w:val="18"/>
                <w:szCs w:val="18"/>
              </w:rPr>
            </w:pPr>
            <w:r>
              <w:rPr>
                <w:rFonts w:ascii="Arial" w:hAnsi="Arial"/>
                <w:sz w:val="18"/>
                <w:szCs w:val="18"/>
              </w:rPr>
              <w:t>ÁRVORE NATALINA EM CAMADAS 15M</w:t>
            </w:r>
          </w:p>
        </w:tc>
        <w:tc>
          <w:tcPr>
            <w:tcW w:w="3931" w:type="dxa"/>
            <w:tcBorders>
              <w:left w:val="single" w:sz="2" w:space="0" w:color="000000"/>
              <w:bottom w:val="single" w:sz="2" w:space="0" w:color="000000"/>
              <w:right w:val="single" w:sz="2" w:space="0" w:color="000000"/>
            </w:tcBorders>
          </w:tcPr>
          <w:p w14:paraId="0264D79A" w14:textId="77777777" w:rsidR="00A83E0D" w:rsidRDefault="00A83E0D" w:rsidP="00A83E0D">
            <w:pPr>
              <w:pStyle w:val="Contedodatabela"/>
              <w:jc w:val="both"/>
              <w:rPr>
                <w:rFonts w:ascii="Arial" w:hAnsi="Arial"/>
                <w:sz w:val="18"/>
                <w:szCs w:val="18"/>
              </w:rPr>
            </w:pPr>
            <w:r>
              <w:rPr>
                <w:rFonts w:ascii="Arial" w:hAnsi="Arial"/>
                <w:sz w:val="18"/>
                <w:szCs w:val="18"/>
              </w:rPr>
              <w:t>Árvore Natalina em Camadas (15,00m de altura), com 6M de diâmetro produzido em estrutura metálica, em tubos de metalon 30x30, 20x20 e 15x15, ferro chato 1/2 x 1/8, reforço e contorno para acabamento dos cordões de led em arame 4,2mm, recebe pintura eletrostática na cor verde ou branco.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estrobo, sendo que a cada 04 (quatro) lâmpadas QUENTE/WARM a quinta lâmpada deve ser na cor BRANCO QUENTE (obedecendo a temperatura de cor entre 2700 e 3000k) que pisca,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15EBCCE5" w14:textId="77777777" w:rsidTr="00A83E0D">
        <w:tc>
          <w:tcPr>
            <w:tcW w:w="810" w:type="dxa"/>
            <w:tcBorders>
              <w:left w:val="single" w:sz="2" w:space="0" w:color="000000"/>
              <w:bottom w:val="single" w:sz="2" w:space="0" w:color="000000"/>
            </w:tcBorders>
            <w:vAlign w:val="center"/>
          </w:tcPr>
          <w:p w14:paraId="0420B451" w14:textId="77777777" w:rsidR="00A83E0D" w:rsidRDefault="00A83E0D" w:rsidP="00A83E0D">
            <w:pPr>
              <w:pStyle w:val="Contedodatabela"/>
              <w:jc w:val="center"/>
              <w:rPr>
                <w:rFonts w:ascii="Arial" w:hAnsi="Arial"/>
                <w:sz w:val="18"/>
                <w:szCs w:val="18"/>
              </w:rPr>
            </w:pPr>
            <w:r>
              <w:rPr>
                <w:rFonts w:ascii="Arial" w:hAnsi="Arial"/>
                <w:sz w:val="18"/>
                <w:szCs w:val="18"/>
              </w:rPr>
              <w:t>30</w:t>
            </w:r>
          </w:p>
        </w:tc>
        <w:tc>
          <w:tcPr>
            <w:tcW w:w="1010" w:type="dxa"/>
            <w:tcBorders>
              <w:left w:val="single" w:sz="2" w:space="0" w:color="000000"/>
              <w:bottom w:val="single" w:sz="2" w:space="0" w:color="000000"/>
            </w:tcBorders>
            <w:vAlign w:val="center"/>
          </w:tcPr>
          <w:p w14:paraId="75B23F18"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522B7A59" w14:textId="77777777" w:rsidR="00A83E0D" w:rsidRDefault="00A83E0D" w:rsidP="00A83E0D">
            <w:pPr>
              <w:pStyle w:val="Contedodatabela"/>
              <w:jc w:val="center"/>
              <w:rPr>
                <w:rFonts w:ascii="Arial" w:hAnsi="Arial"/>
                <w:sz w:val="18"/>
                <w:szCs w:val="18"/>
              </w:rPr>
            </w:pPr>
            <w:r>
              <w:rPr>
                <w:rFonts w:ascii="Arial" w:hAnsi="Arial"/>
                <w:sz w:val="18"/>
                <w:szCs w:val="18"/>
              </w:rPr>
              <w:t>URSO SKIADOR 3D</w:t>
            </w:r>
          </w:p>
          <w:p w14:paraId="69018145" w14:textId="77777777" w:rsidR="00A83E0D" w:rsidRDefault="00A83E0D" w:rsidP="00A83E0D">
            <w:pPr>
              <w:pStyle w:val="Contedodatabela"/>
              <w:jc w:val="center"/>
              <w:rPr>
                <w:rFonts w:ascii="Arial" w:hAnsi="Arial"/>
                <w:sz w:val="18"/>
                <w:szCs w:val="18"/>
              </w:rPr>
            </w:pPr>
            <w:r>
              <w:rPr>
                <w:rFonts w:ascii="Arial" w:hAnsi="Arial"/>
                <w:sz w:val="18"/>
                <w:szCs w:val="18"/>
              </w:rPr>
              <w:t>1,75X1,50X2,30 M</w:t>
            </w:r>
          </w:p>
        </w:tc>
        <w:tc>
          <w:tcPr>
            <w:tcW w:w="3931" w:type="dxa"/>
            <w:tcBorders>
              <w:left w:val="single" w:sz="2" w:space="0" w:color="000000"/>
              <w:bottom w:val="single" w:sz="2" w:space="0" w:color="000000"/>
              <w:right w:val="single" w:sz="2" w:space="0" w:color="000000"/>
            </w:tcBorders>
          </w:tcPr>
          <w:p w14:paraId="79C92534" w14:textId="77777777" w:rsidR="00A83E0D" w:rsidRDefault="00A83E0D" w:rsidP="00A83E0D">
            <w:pPr>
              <w:pStyle w:val="Contedodatabela"/>
              <w:jc w:val="both"/>
              <w:rPr>
                <w:rFonts w:ascii="Arial" w:hAnsi="Arial"/>
                <w:sz w:val="18"/>
                <w:szCs w:val="18"/>
              </w:rPr>
            </w:pPr>
            <w:r>
              <w:rPr>
                <w:rFonts w:ascii="Arial" w:hAnsi="Arial"/>
                <w:sz w:val="18"/>
                <w:szCs w:val="18"/>
              </w:rPr>
              <w:t xml:space="preserve">Estrutura 3D em formato de urso sentado e com skiboard nos pés (1,75m de largura x 1,50m de profundidade x 2,30m de altura), luminoso em forma de urso esquiador, produzido em estrutura metálica, em tubos de metalon 30x30, 20x20 e 15x15, ferro chato 1/2 x 1/8, reforço e contorno para acabamento dos cordões de led em arame 4,2mm, recebe pintura eletrostática na cor BRANCA. Revestido com festão 3cm de espessura, nas cores, branco, azul, vermelho, marrom, cinza e preto. Revestimento interno com cordões de 100 LED blindado 220v, para </w:t>
            </w:r>
            <w:r>
              <w:rPr>
                <w:rFonts w:ascii="Arial" w:hAnsi="Arial"/>
                <w:sz w:val="18"/>
                <w:szCs w:val="18"/>
              </w:rPr>
              <w:lastRenderedPageBreak/>
              <w:t>uso externo, com efeito estrobo, sendo que a cada 04 (quatro) lâmpadas a quinta lâmpada deve ser na cor BRANCO FRIO (obedecendo a temperatura de cor entre 6000 e 6500k) que pisca, com espaçamento de 0,10m entre as lâmpadas, com comprimento mínimo de 10 metros com 4 fios de 2,2 MM, no mínimo 100 leds por cordão – cordões nas cores branco frio, amarelo, branco quente e vermelho. O urso deverá estar dentro de um elemento conforme descritivo abaixo.</w:t>
            </w:r>
          </w:p>
          <w:p w14:paraId="34A546BC" w14:textId="77777777" w:rsidR="00A83E0D" w:rsidRDefault="00A83E0D" w:rsidP="00A83E0D">
            <w:pPr>
              <w:pStyle w:val="Contedodatabela"/>
              <w:jc w:val="both"/>
              <w:rPr>
                <w:rFonts w:ascii="Arial" w:hAnsi="Arial"/>
                <w:sz w:val="18"/>
                <w:szCs w:val="18"/>
              </w:rPr>
            </w:pPr>
            <w:r>
              <w:rPr>
                <w:rFonts w:ascii="Arial" w:hAnsi="Arial"/>
                <w:sz w:val="18"/>
                <w:szCs w:val="18"/>
              </w:rPr>
              <w:t>01 unidade de elemento decorativo natalino tridimensional, em formato de caixa de presente gigante com laço superior, medindo 3,00 m de largura x 3,00 m de profundidade x 4,00 m de altura, confeccionado em estrutura metálica reforçada, com tubos de metalon, ferro chato e arame para sustentação e fixação dos elementos luminosos, recebendo pintura eletrostática na cor dourada.</w:t>
            </w:r>
          </w:p>
          <w:p w14:paraId="4397641A" w14:textId="77777777" w:rsidR="00A83E0D" w:rsidRDefault="00A83E0D" w:rsidP="00A83E0D">
            <w:pPr>
              <w:pStyle w:val="Contedodatabela"/>
              <w:jc w:val="both"/>
              <w:rPr>
                <w:rFonts w:ascii="Arial" w:hAnsi="Arial"/>
                <w:sz w:val="18"/>
                <w:szCs w:val="18"/>
              </w:rPr>
            </w:pPr>
            <w:r>
              <w:rPr>
                <w:rFonts w:ascii="Arial" w:hAnsi="Arial"/>
                <w:sz w:val="18"/>
                <w:szCs w:val="18"/>
              </w:rPr>
              <w:t>Revestimento luminoso com cordões de LED de 100 lâmpadas, 220 V, fio gold (dourado) de 2,2 mm, proteção IP65, próprios para uso externo, na cor branco quente (Warm White – 2700 K a 3000 K), com efeito estroboscópico, sendo a cada 04 LEDs fixos o 5º LED com efeito estrobo, distribuídos uniformemente pela estrutura, incluindo o laço superior e as cortinas luminosas laterais.</w:t>
            </w:r>
          </w:p>
          <w:p w14:paraId="21E81011" w14:textId="77777777" w:rsidR="00A83E0D" w:rsidRDefault="00A83E0D" w:rsidP="00A83E0D">
            <w:pPr>
              <w:pStyle w:val="Contedodatabela"/>
              <w:jc w:val="both"/>
              <w:rPr>
                <w:rFonts w:ascii="Arial" w:hAnsi="Arial"/>
                <w:sz w:val="18"/>
                <w:szCs w:val="18"/>
              </w:rPr>
            </w:pPr>
            <w:r>
              <w:rPr>
                <w:rFonts w:ascii="Arial" w:hAnsi="Arial"/>
                <w:sz w:val="18"/>
                <w:szCs w:val="18"/>
              </w:rPr>
              <w:t>Contornos e acabamentos com mangueira LED neon na cor branco frio (6000 K a 6500 K), destacando as linhas da caixa e os detalhes decorativos. Sistema elétrico com conexões devidamente isoladas e protegidas contra intempéries, garantindo segurança, resistência e funcionamento adequado em ambiente externo.</w:t>
            </w:r>
          </w:p>
          <w:p w14:paraId="5EBD0EC0" w14:textId="77777777" w:rsidR="00A83E0D" w:rsidRDefault="00A83E0D" w:rsidP="00A83E0D">
            <w:pPr>
              <w:pStyle w:val="Contedodatabela"/>
              <w:jc w:val="both"/>
              <w:rPr>
                <w:rFonts w:ascii="Arial" w:hAnsi="Arial"/>
                <w:sz w:val="18"/>
                <w:szCs w:val="18"/>
              </w:rPr>
            </w:pPr>
          </w:p>
        </w:tc>
      </w:tr>
      <w:tr w:rsidR="00A83E0D" w14:paraId="73514DEA" w14:textId="77777777" w:rsidTr="00A83E0D">
        <w:tc>
          <w:tcPr>
            <w:tcW w:w="810" w:type="dxa"/>
            <w:tcBorders>
              <w:left w:val="single" w:sz="2" w:space="0" w:color="000000"/>
              <w:bottom w:val="single" w:sz="2" w:space="0" w:color="000000"/>
            </w:tcBorders>
            <w:vAlign w:val="center"/>
          </w:tcPr>
          <w:p w14:paraId="12202B4F"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31</w:t>
            </w:r>
          </w:p>
        </w:tc>
        <w:tc>
          <w:tcPr>
            <w:tcW w:w="1010" w:type="dxa"/>
            <w:tcBorders>
              <w:left w:val="single" w:sz="2" w:space="0" w:color="000000"/>
              <w:bottom w:val="single" w:sz="2" w:space="0" w:color="000000"/>
            </w:tcBorders>
            <w:vAlign w:val="center"/>
          </w:tcPr>
          <w:p w14:paraId="772A3F6D"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2AD02E9D" w14:textId="77777777" w:rsidR="00A83E0D" w:rsidRDefault="00A83E0D" w:rsidP="00A83E0D">
            <w:pPr>
              <w:pStyle w:val="Contedodatabela"/>
              <w:jc w:val="center"/>
              <w:rPr>
                <w:rFonts w:ascii="Arial" w:hAnsi="Arial"/>
                <w:sz w:val="18"/>
                <w:szCs w:val="18"/>
              </w:rPr>
            </w:pPr>
            <w:r>
              <w:rPr>
                <w:rFonts w:ascii="Arial" w:hAnsi="Arial"/>
                <w:sz w:val="18"/>
                <w:szCs w:val="18"/>
              </w:rPr>
              <w:t>BONDE</w:t>
            </w:r>
          </w:p>
          <w:p w14:paraId="0F98F3D0" w14:textId="77777777" w:rsidR="00A83E0D" w:rsidRDefault="00A83E0D" w:rsidP="00A83E0D">
            <w:pPr>
              <w:pStyle w:val="Contedodatabela"/>
              <w:jc w:val="center"/>
              <w:rPr>
                <w:rFonts w:ascii="Arial" w:hAnsi="Arial"/>
                <w:sz w:val="18"/>
                <w:szCs w:val="18"/>
              </w:rPr>
            </w:pPr>
            <w:r>
              <w:rPr>
                <w:rFonts w:ascii="Arial" w:hAnsi="Arial"/>
                <w:sz w:val="18"/>
                <w:szCs w:val="18"/>
              </w:rPr>
              <w:t>3,20X1,30X2,90 M</w:t>
            </w:r>
          </w:p>
        </w:tc>
        <w:tc>
          <w:tcPr>
            <w:tcW w:w="3931" w:type="dxa"/>
            <w:tcBorders>
              <w:left w:val="single" w:sz="2" w:space="0" w:color="000000"/>
              <w:bottom w:val="single" w:sz="2" w:space="0" w:color="000000"/>
              <w:right w:val="single" w:sz="2" w:space="0" w:color="000000"/>
            </w:tcBorders>
          </w:tcPr>
          <w:p w14:paraId="79CE1D91" w14:textId="77777777" w:rsidR="00A83E0D" w:rsidRDefault="00A83E0D" w:rsidP="00A83E0D">
            <w:pPr>
              <w:pStyle w:val="Contedodatabela"/>
              <w:jc w:val="both"/>
              <w:rPr>
                <w:rFonts w:ascii="Arial" w:hAnsi="Arial"/>
                <w:sz w:val="18"/>
                <w:szCs w:val="18"/>
              </w:rPr>
            </w:pPr>
            <w:r>
              <w:rPr>
                <w:rFonts w:ascii="Arial" w:hAnsi="Arial"/>
                <w:sz w:val="18"/>
                <w:szCs w:val="18"/>
              </w:rPr>
              <w:t xml:space="preserve">Bonde (3,20m de largura x 1,30m de profundidade x 2,90m de altura), luminoso em forma de bonde, produzido em estrutura metálica, em tubos de metalon 30x30, 20x20 e 15x15, ferro chato 1/2 x 1/8, reforço e contorno para acabamento dos cordões de led em arame 4,2mm, recebe pintura eletrostática na cor OURO.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E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 Com contornos </w:t>
            </w:r>
            <w:r>
              <w:rPr>
                <w:rFonts w:ascii="Arial" w:hAnsi="Arial"/>
                <w:sz w:val="18"/>
                <w:szCs w:val="18"/>
              </w:rPr>
              <w:lastRenderedPageBreak/>
              <w:t>nos detalhes como janelas, porta e lateral, com mangueira neon, nas cores, roxo, verde, vermelho e azul, mangueiras de 11mm de circunferência.</w:t>
            </w:r>
          </w:p>
        </w:tc>
      </w:tr>
      <w:tr w:rsidR="00A83E0D" w14:paraId="6ABCB49E" w14:textId="77777777" w:rsidTr="00A83E0D">
        <w:tc>
          <w:tcPr>
            <w:tcW w:w="810" w:type="dxa"/>
            <w:tcBorders>
              <w:left w:val="single" w:sz="2" w:space="0" w:color="000000"/>
              <w:bottom w:val="single" w:sz="2" w:space="0" w:color="000000"/>
            </w:tcBorders>
            <w:vAlign w:val="center"/>
          </w:tcPr>
          <w:p w14:paraId="11270F29"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32</w:t>
            </w:r>
          </w:p>
        </w:tc>
        <w:tc>
          <w:tcPr>
            <w:tcW w:w="1010" w:type="dxa"/>
            <w:tcBorders>
              <w:left w:val="single" w:sz="2" w:space="0" w:color="000000"/>
              <w:bottom w:val="single" w:sz="2" w:space="0" w:color="000000"/>
            </w:tcBorders>
            <w:vAlign w:val="center"/>
          </w:tcPr>
          <w:p w14:paraId="227D42D5"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3A799BED" w14:textId="77777777" w:rsidR="00A83E0D" w:rsidRDefault="00A83E0D" w:rsidP="00A83E0D">
            <w:pPr>
              <w:pStyle w:val="Contedodatabela"/>
              <w:jc w:val="center"/>
              <w:rPr>
                <w:rFonts w:ascii="Arial" w:hAnsi="Arial"/>
                <w:sz w:val="18"/>
                <w:szCs w:val="18"/>
              </w:rPr>
            </w:pPr>
            <w:r>
              <w:rPr>
                <w:rFonts w:ascii="Arial" w:hAnsi="Arial"/>
                <w:sz w:val="18"/>
                <w:szCs w:val="18"/>
              </w:rPr>
              <w:t>PORTAL GUIRLANDA</w:t>
            </w:r>
          </w:p>
          <w:p w14:paraId="665FB5ED" w14:textId="77777777" w:rsidR="00A83E0D" w:rsidRDefault="00A83E0D" w:rsidP="00A83E0D">
            <w:pPr>
              <w:pStyle w:val="Contedodatabela"/>
              <w:jc w:val="center"/>
              <w:rPr>
                <w:rFonts w:ascii="Arial" w:hAnsi="Arial"/>
                <w:sz w:val="18"/>
                <w:szCs w:val="18"/>
              </w:rPr>
            </w:pPr>
            <w:r>
              <w:rPr>
                <w:rFonts w:ascii="Arial" w:hAnsi="Arial"/>
                <w:sz w:val="18"/>
                <w:szCs w:val="18"/>
              </w:rPr>
              <w:t>4,50X0,50X4,40 M</w:t>
            </w:r>
          </w:p>
        </w:tc>
        <w:tc>
          <w:tcPr>
            <w:tcW w:w="3931" w:type="dxa"/>
            <w:tcBorders>
              <w:left w:val="single" w:sz="2" w:space="0" w:color="000000"/>
              <w:bottom w:val="single" w:sz="2" w:space="0" w:color="000000"/>
              <w:right w:val="single" w:sz="2" w:space="0" w:color="000000"/>
            </w:tcBorders>
          </w:tcPr>
          <w:p w14:paraId="00D33558" w14:textId="77777777" w:rsidR="00A83E0D" w:rsidRDefault="00A83E0D" w:rsidP="00A83E0D">
            <w:pPr>
              <w:pStyle w:val="Contedodatabela"/>
              <w:jc w:val="both"/>
              <w:rPr>
                <w:rFonts w:ascii="Arial" w:hAnsi="Arial"/>
                <w:sz w:val="18"/>
                <w:szCs w:val="18"/>
              </w:rPr>
            </w:pPr>
            <w:r>
              <w:rPr>
                <w:rFonts w:ascii="Arial" w:hAnsi="Arial"/>
                <w:sz w:val="18"/>
                <w:szCs w:val="18"/>
              </w:rPr>
              <w:t xml:space="preserve">Portal Guirlanda (4,50 m de largura x 0,50 m de profundidade x 4,40 m de altura), luminoso em formato de portal natalino tipo guirlanda, produzido em estrutura metálica confeccionada em tubos de metalon e ferro redondo, com reforços e contornos em arame para fixação e acabamento dos elementos luminosos, recebendo pintura eletrostática na cor branca. Estrutura revestida com festão tipo fugiron com 3cm de diâmetro na cor verde Natal e cordões de LED de 5 mm, na cor branco frio, com fio branco de 2,2 mm, blindados, proteção IP65, próprios para uso externo e resistentes à chuva e intempéries. Iluminação com efeito fixo e pontos de estrobo distribuídos de forma alternada, sendo 01 estrobo a cada 04 pontos fixos. Composto por elementos decorativos em formato de lâmpadas/piscas natalinos, revestidos em tela de PVC de 0,25 mm nas cores azul, verde, amarelo e vermelho, iluminados com cordões de LED nas respectivas cores, sendo fio azul com LED azul, fio verde com LED verde, fio amarelo com LED amarelo e fio vermelho com LED vermelho. Sistema elétrico com conexões macho e fêmea, devidamente isoladas e protegidas, apropriadas para utilização em ambiente externo. Peça com acabamento uniforme, estrutura reforçada e sistema de fixação compatível com suas dimensões, devendo ser entregue completa e </w:t>
            </w:r>
            <w:r>
              <w:rPr>
                <w:rFonts w:ascii="Arial" w:hAnsi="Arial" w:cs="Arial"/>
                <w:sz w:val="18"/>
                <w:szCs w:val="18"/>
              </w:rPr>
              <w:t>em perfeito funcionamento. Características Técnicas Detalhadas da Tela de PVC: Material: PVC; Espessura do fio: Ø 2,2 mm; Espaçamento entre linhas: 2,5 mm; Acabamento: alto brilho.</w:t>
            </w:r>
          </w:p>
          <w:p w14:paraId="41B22831" w14:textId="77777777" w:rsidR="00A83E0D" w:rsidRDefault="00A83E0D" w:rsidP="00A83E0D">
            <w:pPr>
              <w:pStyle w:val="Contedodatabela"/>
              <w:jc w:val="both"/>
              <w:rPr>
                <w:rFonts w:ascii="Arial" w:hAnsi="Arial"/>
                <w:sz w:val="18"/>
                <w:szCs w:val="18"/>
              </w:rPr>
            </w:pPr>
          </w:p>
        </w:tc>
      </w:tr>
      <w:tr w:rsidR="00A83E0D" w14:paraId="1FFA1B9A" w14:textId="77777777" w:rsidTr="00A83E0D">
        <w:tc>
          <w:tcPr>
            <w:tcW w:w="810" w:type="dxa"/>
            <w:tcBorders>
              <w:left w:val="single" w:sz="2" w:space="0" w:color="000000"/>
              <w:bottom w:val="single" w:sz="2" w:space="0" w:color="000000"/>
            </w:tcBorders>
            <w:vAlign w:val="center"/>
          </w:tcPr>
          <w:p w14:paraId="646A0E60" w14:textId="77777777" w:rsidR="00A83E0D" w:rsidRDefault="00A83E0D" w:rsidP="00A83E0D">
            <w:pPr>
              <w:pStyle w:val="Contedodatabela"/>
              <w:jc w:val="center"/>
              <w:rPr>
                <w:rFonts w:ascii="Arial" w:hAnsi="Arial"/>
                <w:sz w:val="18"/>
                <w:szCs w:val="18"/>
              </w:rPr>
            </w:pPr>
            <w:r>
              <w:rPr>
                <w:rFonts w:ascii="Arial" w:hAnsi="Arial"/>
                <w:sz w:val="18"/>
                <w:szCs w:val="18"/>
              </w:rPr>
              <w:t>33</w:t>
            </w:r>
          </w:p>
        </w:tc>
        <w:tc>
          <w:tcPr>
            <w:tcW w:w="1010" w:type="dxa"/>
            <w:tcBorders>
              <w:left w:val="single" w:sz="2" w:space="0" w:color="000000"/>
              <w:bottom w:val="single" w:sz="2" w:space="0" w:color="000000"/>
            </w:tcBorders>
            <w:vAlign w:val="center"/>
          </w:tcPr>
          <w:p w14:paraId="53B6782D" w14:textId="77777777" w:rsidR="00A83E0D" w:rsidRDefault="00A83E0D" w:rsidP="00A83E0D">
            <w:pPr>
              <w:pStyle w:val="Contedodatabela"/>
              <w:jc w:val="center"/>
              <w:rPr>
                <w:rFonts w:ascii="Arial" w:hAnsi="Arial"/>
                <w:sz w:val="18"/>
                <w:szCs w:val="18"/>
              </w:rPr>
            </w:pPr>
            <w:r>
              <w:rPr>
                <w:rFonts w:ascii="Arial" w:hAnsi="Arial"/>
                <w:sz w:val="18"/>
                <w:szCs w:val="18"/>
              </w:rPr>
              <w:t>12</w:t>
            </w:r>
          </w:p>
        </w:tc>
        <w:tc>
          <w:tcPr>
            <w:tcW w:w="4171" w:type="dxa"/>
            <w:tcBorders>
              <w:left w:val="single" w:sz="2" w:space="0" w:color="000000"/>
              <w:bottom w:val="single" w:sz="2" w:space="0" w:color="000000"/>
            </w:tcBorders>
            <w:vAlign w:val="center"/>
          </w:tcPr>
          <w:p w14:paraId="1A2D477E" w14:textId="77777777" w:rsidR="00A83E0D" w:rsidRDefault="00A83E0D" w:rsidP="00A83E0D">
            <w:pPr>
              <w:pStyle w:val="Contedodatabela"/>
              <w:jc w:val="center"/>
              <w:rPr>
                <w:rFonts w:ascii="Arial" w:hAnsi="Arial"/>
                <w:sz w:val="18"/>
                <w:szCs w:val="18"/>
              </w:rPr>
            </w:pPr>
            <w:r>
              <w:rPr>
                <w:rFonts w:ascii="Arial" w:hAnsi="Arial"/>
                <w:sz w:val="18"/>
                <w:szCs w:val="18"/>
              </w:rPr>
              <w:t>ESTRELA TORTA</w:t>
            </w:r>
          </w:p>
          <w:p w14:paraId="561C6AE3" w14:textId="77777777" w:rsidR="00A83E0D" w:rsidRDefault="00A83E0D" w:rsidP="00A83E0D">
            <w:pPr>
              <w:pStyle w:val="Contedodatabela"/>
              <w:jc w:val="center"/>
              <w:rPr>
                <w:rFonts w:ascii="Arial" w:hAnsi="Arial"/>
                <w:sz w:val="18"/>
                <w:szCs w:val="18"/>
              </w:rPr>
            </w:pPr>
            <w:r>
              <w:rPr>
                <w:rFonts w:ascii="Arial" w:hAnsi="Arial"/>
                <w:sz w:val="18"/>
                <w:szCs w:val="18"/>
              </w:rPr>
              <w:t>1,10X1,00X2,90 M</w:t>
            </w:r>
          </w:p>
        </w:tc>
        <w:tc>
          <w:tcPr>
            <w:tcW w:w="3931" w:type="dxa"/>
            <w:tcBorders>
              <w:left w:val="single" w:sz="2" w:space="0" w:color="000000"/>
              <w:bottom w:val="single" w:sz="2" w:space="0" w:color="000000"/>
              <w:right w:val="single" w:sz="2" w:space="0" w:color="000000"/>
            </w:tcBorders>
          </w:tcPr>
          <w:p w14:paraId="1B3D768F" w14:textId="77777777" w:rsidR="00A83E0D" w:rsidRDefault="00A83E0D" w:rsidP="00A83E0D">
            <w:pPr>
              <w:pStyle w:val="Contedodatabela"/>
              <w:jc w:val="both"/>
              <w:rPr>
                <w:rFonts w:ascii="Arial" w:hAnsi="Arial"/>
                <w:sz w:val="18"/>
                <w:szCs w:val="18"/>
              </w:rPr>
            </w:pPr>
            <w:r>
              <w:rPr>
                <w:rFonts w:ascii="Arial" w:hAnsi="Arial"/>
                <w:sz w:val="18"/>
                <w:szCs w:val="18"/>
              </w:rPr>
              <w:t xml:space="preserve">Estrela Torta (1,10m de largura x 1,00 de profundidade x 2,90m de altura), luminoso em forma de estrela torta, produzido em estrutura metálica, em tubos </w:t>
            </w:r>
            <w:r>
              <w:rPr>
                <w:rFonts w:ascii="Arial" w:hAnsi="Arial" w:cs="Arial"/>
                <w:sz w:val="18"/>
                <w:szCs w:val="18"/>
              </w:rPr>
              <w:t>metalon 20x20, 18x18</w:t>
            </w:r>
            <w:r>
              <w:rPr>
                <w:rFonts w:ascii="Arial" w:hAnsi="Arial"/>
                <w:sz w:val="18"/>
                <w:szCs w:val="18"/>
              </w:rPr>
              <w:t xml:space="preserve">, ferro chato 1/2 x 1/8 e reforço em arame 4,2mm, recebe pintura eletrostática na cor OURO. Contorno com mangueira luminosa led de 11 MM de diâmetro, com efeito fixo, o corte a cada metro, com 30 LEDs por metro, Leds deitado com visão 360º, potência 3w por metro, 220v, totalmente a prova d’água, na cor BRANCO FRIO E BRANCO QUENTE (obedecendo a temperatura de cor entre 2700 e 3000k).  Revestimento interno com cordões de 100 LED blindado 220v, para uso externo, com efeito fixo, sendo que a lâmpada deve ser na cor BRANCO QUENTE (obedecendo a temperatura de cor entre 2700 e 3000k),com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w:t>
            </w:r>
            <w:r>
              <w:rPr>
                <w:rFonts w:ascii="Arial" w:hAnsi="Arial"/>
                <w:sz w:val="18"/>
                <w:szCs w:val="18"/>
              </w:rPr>
              <w:lastRenderedPageBreak/>
              <w:t>12w de 7.00 x 2,5 centímetro.</w:t>
            </w:r>
          </w:p>
        </w:tc>
      </w:tr>
      <w:tr w:rsidR="00A83E0D" w14:paraId="40E0C3F7" w14:textId="77777777" w:rsidTr="00A83E0D">
        <w:tc>
          <w:tcPr>
            <w:tcW w:w="810" w:type="dxa"/>
            <w:tcBorders>
              <w:left w:val="single" w:sz="2" w:space="0" w:color="000000"/>
              <w:bottom w:val="single" w:sz="2" w:space="0" w:color="000000"/>
            </w:tcBorders>
            <w:vAlign w:val="center"/>
          </w:tcPr>
          <w:p w14:paraId="590199A4"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34</w:t>
            </w:r>
          </w:p>
        </w:tc>
        <w:tc>
          <w:tcPr>
            <w:tcW w:w="1010" w:type="dxa"/>
            <w:tcBorders>
              <w:left w:val="single" w:sz="2" w:space="0" w:color="000000"/>
              <w:bottom w:val="single" w:sz="2" w:space="0" w:color="000000"/>
            </w:tcBorders>
            <w:vAlign w:val="center"/>
          </w:tcPr>
          <w:p w14:paraId="2D701959"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0892CF8" w14:textId="77777777" w:rsidR="00A83E0D" w:rsidRDefault="00A83E0D" w:rsidP="00A83E0D">
            <w:pPr>
              <w:pStyle w:val="Contedodatabela"/>
              <w:jc w:val="center"/>
              <w:rPr>
                <w:rFonts w:ascii="Arial" w:hAnsi="Arial"/>
                <w:sz w:val="18"/>
                <w:szCs w:val="18"/>
              </w:rPr>
            </w:pPr>
            <w:r>
              <w:rPr>
                <w:rFonts w:ascii="Arial" w:hAnsi="Arial"/>
                <w:sz w:val="18"/>
                <w:szCs w:val="18"/>
              </w:rPr>
              <w:t>CAIXA DE PRESENTE COLORIDA COM PASSAGEM INTERNA</w:t>
            </w:r>
          </w:p>
          <w:p w14:paraId="698F046D" w14:textId="77777777" w:rsidR="00A83E0D" w:rsidRDefault="00A83E0D" w:rsidP="00A83E0D">
            <w:pPr>
              <w:pStyle w:val="Contedodatabela"/>
              <w:jc w:val="center"/>
              <w:rPr>
                <w:rFonts w:ascii="Arial" w:hAnsi="Arial"/>
                <w:sz w:val="18"/>
                <w:szCs w:val="18"/>
              </w:rPr>
            </w:pPr>
            <w:r>
              <w:rPr>
                <w:rFonts w:ascii="Arial" w:hAnsi="Arial"/>
                <w:sz w:val="18"/>
                <w:szCs w:val="18"/>
              </w:rPr>
              <w:t>3,30X3,30X3,60 M</w:t>
            </w:r>
          </w:p>
        </w:tc>
        <w:tc>
          <w:tcPr>
            <w:tcW w:w="3931" w:type="dxa"/>
            <w:tcBorders>
              <w:left w:val="single" w:sz="2" w:space="0" w:color="000000"/>
              <w:bottom w:val="single" w:sz="2" w:space="0" w:color="000000"/>
              <w:right w:val="single" w:sz="2" w:space="0" w:color="000000"/>
            </w:tcBorders>
          </w:tcPr>
          <w:p w14:paraId="2EA9BDBD" w14:textId="77777777" w:rsidR="00A83E0D" w:rsidRDefault="00A83E0D" w:rsidP="00A83E0D">
            <w:pPr>
              <w:pStyle w:val="Contedodatabela"/>
              <w:jc w:val="both"/>
              <w:rPr>
                <w:rFonts w:ascii="Arial" w:hAnsi="Arial"/>
                <w:sz w:val="18"/>
                <w:szCs w:val="18"/>
              </w:rPr>
            </w:pPr>
            <w:r>
              <w:rPr>
                <w:rFonts w:ascii="Arial" w:hAnsi="Arial"/>
                <w:sz w:val="18"/>
                <w:szCs w:val="18"/>
              </w:rPr>
              <w:t>Caixa de presente colorida com passagem interna (3,30m de largura x 3,30m de profundidade x 3,60m de altura), luminoso em forma de caixa de presente colorida ,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QUENTE (obedecendo a temperatura de cor entre 2700 e 3000k), VERMELHO E AZUL,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BRANCO. Tomada macho e fêmea de rosca e retificador blindado 12w de 7.00 x 2,5 centímetro.</w:t>
            </w:r>
          </w:p>
        </w:tc>
      </w:tr>
      <w:tr w:rsidR="00A83E0D" w14:paraId="31F020FA" w14:textId="77777777" w:rsidTr="00A83E0D">
        <w:tc>
          <w:tcPr>
            <w:tcW w:w="810" w:type="dxa"/>
            <w:tcBorders>
              <w:left w:val="single" w:sz="2" w:space="0" w:color="000000"/>
              <w:bottom w:val="single" w:sz="2" w:space="0" w:color="000000"/>
            </w:tcBorders>
            <w:vAlign w:val="center"/>
          </w:tcPr>
          <w:p w14:paraId="09CABF70" w14:textId="77777777" w:rsidR="00A83E0D" w:rsidRDefault="00A83E0D" w:rsidP="00A83E0D">
            <w:pPr>
              <w:pStyle w:val="Contedodatabela"/>
              <w:jc w:val="center"/>
              <w:rPr>
                <w:rFonts w:ascii="Arial" w:hAnsi="Arial"/>
                <w:sz w:val="18"/>
                <w:szCs w:val="18"/>
              </w:rPr>
            </w:pPr>
            <w:r>
              <w:rPr>
                <w:rFonts w:ascii="Arial" w:hAnsi="Arial"/>
                <w:sz w:val="18"/>
                <w:szCs w:val="18"/>
              </w:rPr>
              <w:t>35</w:t>
            </w:r>
          </w:p>
        </w:tc>
        <w:tc>
          <w:tcPr>
            <w:tcW w:w="1010" w:type="dxa"/>
            <w:tcBorders>
              <w:left w:val="single" w:sz="2" w:space="0" w:color="000000"/>
              <w:bottom w:val="single" w:sz="2" w:space="0" w:color="000000"/>
            </w:tcBorders>
            <w:vAlign w:val="center"/>
          </w:tcPr>
          <w:p w14:paraId="421EE3F5" w14:textId="77777777" w:rsidR="00A83E0D" w:rsidRDefault="00A83E0D" w:rsidP="00A83E0D">
            <w:pPr>
              <w:pStyle w:val="Contedodatabela"/>
              <w:jc w:val="center"/>
              <w:rPr>
                <w:rFonts w:ascii="Arial" w:hAnsi="Arial"/>
                <w:sz w:val="18"/>
                <w:szCs w:val="18"/>
              </w:rPr>
            </w:pPr>
            <w:r>
              <w:rPr>
                <w:rFonts w:ascii="Arial" w:hAnsi="Arial"/>
                <w:sz w:val="18"/>
                <w:szCs w:val="18"/>
              </w:rPr>
              <w:t>3</w:t>
            </w:r>
          </w:p>
        </w:tc>
        <w:tc>
          <w:tcPr>
            <w:tcW w:w="4171" w:type="dxa"/>
            <w:tcBorders>
              <w:left w:val="single" w:sz="2" w:space="0" w:color="000000"/>
              <w:bottom w:val="single" w:sz="2" w:space="0" w:color="000000"/>
            </w:tcBorders>
            <w:vAlign w:val="center"/>
          </w:tcPr>
          <w:p w14:paraId="361C17A7" w14:textId="77777777" w:rsidR="00A83E0D" w:rsidRDefault="00A83E0D" w:rsidP="00A83E0D">
            <w:pPr>
              <w:pStyle w:val="Contedodatabela"/>
              <w:jc w:val="center"/>
              <w:rPr>
                <w:rFonts w:ascii="Arial" w:hAnsi="Arial"/>
                <w:sz w:val="18"/>
                <w:szCs w:val="18"/>
              </w:rPr>
            </w:pPr>
            <w:r>
              <w:rPr>
                <w:rFonts w:ascii="Arial" w:hAnsi="Arial"/>
                <w:sz w:val="18"/>
                <w:szCs w:val="18"/>
              </w:rPr>
              <w:t>TUNEL QUADRADO LUZES</w:t>
            </w:r>
          </w:p>
          <w:p w14:paraId="6EC43FDA" w14:textId="77777777" w:rsidR="00A83E0D" w:rsidRDefault="00A83E0D" w:rsidP="00A83E0D">
            <w:pPr>
              <w:pStyle w:val="Contedodatabela"/>
              <w:jc w:val="center"/>
              <w:rPr>
                <w:rFonts w:ascii="Arial" w:hAnsi="Arial"/>
                <w:sz w:val="18"/>
                <w:szCs w:val="18"/>
              </w:rPr>
            </w:pPr>
            <w:r>
              <w:rPr>
                <w:rFonts w:ascii="Arial" w:hAnsi="Arial"/>
                <w:sz w:val="18"/>
                <w:szCs w:val="18"/>
              </w:rPr>
              <w:t>2,50X4,00X3,00 M</w:t>
            </w:r>
          </w:p>
        </w:tc>
        <w:tc>
          <w:tcPr>
            <w:tcW w:w="3931" w:type="dxa"/>
            <w:tcBorders>
              <w:left w:val="single" w:sz="2" w:space="0" w:color="000000"/>
              <w:bottom w:val="single" w:sz="2" w:space="0" w:color="000000"/>
              <w:right w:val="single" w:sz="2" w:space="0" w:color="000000"/>
            </w:tcBorders>
          </w:tcPr>
          <w:p w14:paraId="79D27465" w14:textId="77777777" w:rsidR="00A83E0D" w:rsidRDefault="00A83E0D" w:rsidP="00A83E0D">
            <w:pPr>
              <w:pStyle w:val="Contedodatabela"/>
              <w:jc w:val="both"/>
              <w:rPr>
                <w:rFonts w:ascii="Arial" w:hAnsi="Arial"/>
                <w:sz w:val="18"/>
                <w:szCs w:val="18"/>
              </w:rPr>
            </w:pPr>
            <w:r>
              <w:rPr>
                <w:rFonts w:ascii="Arial" w:hAnsi="Arial"/>
                <w:sz w:val="18"/>
                <w:szCs w:val="18"/>
              </w:rPr>
              <w:t>Túnel quadrado Luzes (2,50 de largura x 4,00 de profundidade X 3,00m de altura), luminoso em forma de túnel quadrado luzes,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E BRANCO QUENTE (obedecendo a temperatura de cor entre 2700 e 3000k). 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p w14:paraId="19C83D9B" w14:textId="77777777" w:rsidR="00A83E0D" w:rsidRDefault="00A83E0D" w:rsidP="00A83E0D">
            <w:pPr>
              <w:pStyle w:val="Contedodatabela"/>
              <w:jc w:val="both"/>
              <w:rPr>
                <w:rFonts w:ascii="Arial" w:hAnsi="Arial"/>
                <w:sz w:val="18"/>
                <w:szCs w:val="18"/>
              </w:rPr>
            </w:pPr>
          </w:p>
        </w:tc>
      </w:tr>
      <w:tr w:rsidR="00A83E0D" w14:paraId="043BA6E2" w14:textId="77777777" w:rsidTr="00A83E0D">
        <w:tc>
          <w:tcPr>
            <w:tcW w:w="810" w:type="dxa"/>
            <w:tcBorders>
              <w:left w:val="single" w:sz="2" w:space="0" w:color="000000"/>
              <w:bottom w:val="single" w:sz="2" w:space="0" w:color="000000"/>
            </w:tcBorders>
            <w:vAlign w:val="center"/>
          </w:tcPr>
          <w:p w14:paraId="642DDD1A" w14:textId="77777777" w:rsidR="00A83E0D" w:rsidRDefault="00A83E0D" w:rsidP="00A83E0D">
            <w:pPr>
              <w:pStyle w:val="Contedodatabela"/>
              <w:jc w:val="center"/>
              <w:rPr>
                <w:rFonts w:ascii="Arial" w:hAnsi="Arial"/>
                <w:sz w:val="18"/>
                <w:szCs w:val="18"/>
              </w:rPr>
            </w:pPr>
            <w:r>
              <w:rPr>
                <w:rFonts w:ascii="Arial" w:hAnsi="Arial"/>
                <w:sz w:val="18"/>
                <w:szCs w:val="18"/>
              </w:rPr>
              <w:t>36</w:t>
            </w:r>
          </w:p>
        </w:tc>
        <w:tc>
          <w:tcPr>
            <w:tcW w:w="1010" w:type="dxa"/>
            <w:tcBorders>
              <w:left w:val="single" w:sz="2" w:space="0" w:color="000000"/>
              <w:bottom w:val="single" w:sz="2" w:space="0" w:color="000000"/>
            </w:tcBorders>
            <w:vAlign w:val="center"/>
          </w:tcPr>
          <w:p w14:paraId="4E8816D2"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55E0511A" w14:textId="77777777" w:rsidR="00A83E0D" w:rsidRDefault="00A83E0D" w:rsidP="00A83E0D">
            <w:pPr>
              <w:pStyle w:val="Contedodatabela"/>
              <w:jc w:val="center"/>
              <w:rPr>
                <w:rFonts w:ascii="Arial" w:hAnsi="Arial"/>
                <w:sz w:val="18"/>
                <w:szCs w:val="18"/>
              </w:rPr>
            </w:pPr>
            <w:r>
              <w:rPr>
                <w:rFonts w:ascii="Arial" w:hAnsi="Arial"/>
                <w:sz w:val="18"/>
                <w:szCs w:val="18"/>
              </w:rPr>
              <w:t>PORTAL NOEL COM PINHEIRO</w:t>
            </w:r>
          </w:p>
          <w:p w14:paraId="199431FB" w14:textId="77777777" w:rsidR="00A83E0D" w:rsidRDefault="00A83E0D" w:rsidP="00A83E0D">
            <w:pPr>
              <w:pStyle w:val="Contedodatabela"/>
              <w:jc w:val="center"/>
              <w:rPr>
                <w:rFonts w:ascii="Arial" w:hAnsi="Arial"/>
                <w:sz w:val="18"/>
                <w:szCs w:val="18"/>
              </w:rPr>
            </w:pPr>
            <w:r>
              <w:rPr>
                <w:rFonts w:ascii="Arial" w:hAnsi="Arial"/>
                <w:sz w:val="18"/>
                <w:szCs w:val="18"/>
              </w:rPr>
              <w:t>4,50X0,50X4,40 M</w:t>
            </w:r>
          </w:p>
        </w:tc>
        <w:tc>
          <w:tcPr>
            <w:tcW w:w="3931" w:type="dxa"/>
            <w:tcBorders>
              <w:left w:val="single" w:sz="2" w:space="0" w:color="000000"/>
              <w:bottom w:val="single" w:sz="2" w:space="0" w:color="000000"/>
              <w:right w:val="single" w:sz="2" w:space="0" w:color="000000"/>
            </w:tcBorders>
          </w:tcPr>
          <w:p w14:paraId="654E345C" w14:textId="77777777" w:rsidR="00A83E0D" w:rsidRDefault="00A83E0D" w:rsidP="00A83E0D">
            <w:pPr>
              <w:pStyle w:val="Contedodatabela"/>
              <w:jc w:val="both"/>
              <w:rPr>
                <w:rFonts w:ascii="Arial" w:hAnsi="Arial"/>
                <w:sz w:val="18"/>
                <w:szCs w:val="18"/>
              </w:rPr>
            </w:pPr>
            <w:r>
              <w:rPr>
                <w:rFonts w:ascii="Arial" w:hAnsi="Arial"/>
                <w:sz w:val="18"/>
                <w:szCs w:val="18"/>
              </w:rPr>
              <w:t xml:space="preserve">Portal Noel com pinheiro (4,50m de largura x 0,50m de profundidade x 4,40m de altura), luminoso em forma de Portal Noel, produzido </w:t>
            </w:r>
            <w:r>
              <w:rPr>
                <w:rFonts w:ascii="Arial" w:hAnsi="Arial"/>
                <w:sz w:val="18"/>
                <w:szCs w:val="18"/>
              </w:rPr>
              <w:lastRenderedPageBreak/>
              <w:t>em estrutura metálica, em tubos de metalon 30x30, 20x20 e 15x15, ferro chato 1/2 x 1/8,  reforço e contorno para acabamento dos cordões de led em arame 4,2mm, recebe pintura eletrostática na cor BRANCA. Contorno com mangueira luminosa led de 13 MM de diâmetro, com efeito fixo, o corte a  cada metro, com 36 LEDs por metro, Leds deitado com visão 360º, potência 3w por metro, 220v, totalmente a prova d”água, na cor BRANCO FRIO (obedecendo a temperatura de cor entre 6000 e 6500K).Revestimento interno com cordões de 100 LED blindado 220v, para uso  externo, com efeito estrobo, sendo que a cada 04 (quatro) lâmpadas QUENTE/WARM  a quinta lâmpada deve ser na cor BRANCO FRIO (obedecendo a temperatura de cor entre 6000 e 6500k) que pisca, com espaçamento de 0,10m entre as lâmpadas, com comprimento mínimo de 10 metros com 4 fios de 2,0 MM, no mínimo 100 leds por cordão. Lâmpadas de 5 MM ou mais, blindadas com cola de silicone na sua base, com revestimento em plástico duro transparente e recobertas por fio na cor AMARELA, VERMELHO,BRANCO,CRISTAL E VERDE. Tomada macho  e fêmea de rosca e retificador blindado 12w de 7.00 x 2,5 centímetro.</w:t>
            </w:r>
          </w:p>
        </w:tc>
      </w:tr>
      <w:tr w:rsidR="00A83E0D" w14:paraId="04DF7EEB" w14:textId="77777777" w:rsidTr="00A83E0D">
        <w:tc>
          <w:tcPr>
            <w:tcW w:w="810" w:type="dxa"/>
            <w:tcBorders>
              <w:left w:val="single" w:sz="2" w:space="0" w:color="000000"/>
              <w:bottom w:val="single" w:sz="2" w:space="0" w:color="000000"/>
            </w:tcBorders>
            <w:vAlign w:val="center"/>
          </w:tcPr>
          <w:p w14:paraId="7F7DF06F"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37</w:t>
            </w:r>
          </w:p>
        </w:tc>
        <w:tc>
          <w:tcPr>
            <w:tcW w:w="1010" w:type="dxa"/>
            <w:tcBorders>
              <w:left w:val="single" w:sz="2" w:space="0" w:color="000000"/>
              <w:bottom w:val="single" w:sz="2" w:space="0" w:color="000000"/>
            </w:tcBorders>
            <w:vAlign w:val="center"/>
          </w:tcPr>
          <w:p w14:paraId="1D7DC557"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7D086D8C" w14:textId="77777777" w:rsidR="00A83E0D" w:rsidRDefault="00A83E0D" w:rsidP="00A83E0D">
            <w:pPr>
              <w:pStyle w:val="Contedodatabela"/>
              <w:jc w:val="center"/>
              <w:rPr>
                <w:rFonts w:ascii="Arial" w:hAnsi="Arial"/>
                <w:sz w:val="18"/>
                <w:szCs w:val="18"/>
              </w:rPr>
            </w:pPr>
            <w:r>
              <w:rPr>
                <w:rFonts w:ascii="Arial" w:hAnsi="Arial"/>
                <w:sz w:val="18"/>
                <w:szCs w:val="18"/>
              </w:rPr>
              <w:t>TRIO BENGALAS</w:t>
            </w:r>
          </w:p>
          <w:p w14:paraId="475F96FC" w14:textId="77777777" w:rsidR="00A83E0D" w:rsidRDefault="00A83E0D" w:rsidP="00A83E0D">
            <w:pPr>
              <w:pStyle w:val="Contedodatabela"/>
              <w:jc w:val="center"/>
              <w:rPr>
                <w:rFonts w:ascii="Arial" w:hAnsi="Arial"/>
                <w:sz w:val="18"/>
                <w:szCs w:val="18"/>
              </w:rPr>
            </w:pPr>
            <w:r>
              <w:rPr>
                <w:rFonts w:ascii="Arial" w:hAnsi="Arial"/>
                <w:sz w:val="18"/>
                <w:szCs w:val="18"/>
              </w:rPr>
              <w:t>1,50X1,50X3,80 M</w:t>
            </w:r>
          </w:p>
        </w:tc>
        <w:tc>
          <w:tcPr>
            <w:tcW w:w="3931" w:type="dxa"/>
            <w:tcBorders>
              <w:left w:val="single" w:sz="2" w:space="0" w:color="000000"/>
              <w:bottom w:val="single" w:sz="2" w:space="0" w:color="000000"/>
              <w:right w:val="single" w:sz="2" w:space="0" w:color="000000"/>
            </w:tcBorders>
          </w:tcPr>
          <w:p w14:paraId="39301697" w14:textId="77777777" w:rsidR="00A83E0D" w:rsidRDefault="00A83E0D" w:rsidP="00A83E0D">
            <w:pPr>
              <w:pStyle w:val="Contedodatabela"/>
              <w:jc w:val="both"/>
              <w:rPr>
                <w:rFonts w:ascii="Arial" w:hAnsi="Arial"/>
                <w:sz w:val="18"/>
                <w:szCs w:val="18"/>
              </w:rPr>
            </w:pPr>
            <w:r>
              <w:rPr>
                <w:rFonts w:ascii="Arial" w:hAnsi="Arial"/>
                <w:sz w:val="18"/>
                <w:szCs w:val="18"/>
              </w:rPr>
              <w:t>Trio Bengalas (1,50m de largura x 1,50m de profundidade x 3,80m de altura), luminoso em forma de trio bengalas, produzido em estrutura metálica, em tubos de metalon 30x30, 20x20 e 15x15, ferro chato 1/2 x 1/8, reforço e contorno para acabamento dos cordões de led em arame 4,2mm, recebe pintura eletrostática na cor OURO. Contorno com mangueira luminosa led de 11 MM de diâmetro, com efeito fixo, o corte a cada metro, com 30 LEDs por metro, Leds deitado com visão 360º, potência 3w por metro, 220v, totalmente a prova d’água, na cor BRANCO FRIO E BRANCO QUENTE (obedecendo a temperatura de cor entre 2700 e 3000k).Revestimento interno com cordões de 100 LED blindado 220v, para uso externo, com efeito fixo, sendo que a lâmpada deve ser na cor BRANCO FRIO E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1A312857" w14:textId="77777777" w:rsidTr="00A83E0D">
        <w:tc>
          <w:tcPr>
            <w:tcW w:w="810" w:type="dxa"/>
            <w:tcBorders>
              <w:left w:val="single" w:sz="2" w:space="0" w:color="000000"/>
              <w:bottom w:val="single" w:sz="2" w:space="0" w:color="000000"/>
            </w:tcBorders>
            <w:vAlign w:val="center"/>
          </w:tcPr>
          <w:p w14:paraId="0D14AB9B" w14:textId="77777777" w:rsidR="00A83E0D" w:rsidRDefault="00A83E0D" w:rsidP="00A83E0D">
            <w:pPr>
              <w:pStyle w:val="Contedodatabela"/>
              <w:jc w:val="center"/>
              <w:rPr>
                <w:rFonts w:ascii="Arial" w:hAnsi="Arial"/>
                <w:sz w:val="18"/>
                <w:szCs w:val="18"/>
              </w:rPr>
            </w:pPr>
            <w:r>
              <w:rPr>
                <w:rFonts w:ascii="Arial" w:hAnsi="Arial"/>
                <w:sz w:val="18"/>
                <w:szCs w:val="18"/>
              </w:rPr>
              <w:t>38</w:t>
            </w:r>
          </w:p>
        </w:tc>
        <w:tc>
          <w:tcPr>
            <w:tcW w:w="1010" w:type="dxa"/>
            <w:tcBorders>
              <w:left w:val="single" w:sz="2" w:space="0" w:color="000000"/>
              <w:bottom w:val="single" w:sz="2" w:space="0" w:color="000000"/>
            </w:tcBorders>
            <w:vAlign w:val="center"/>
          </w:tcPr>
          <w:p w14:paraId="6D080F8E"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6949A7E7" w14:textId="77777777" w:rsidR="00A83E0D" w:rsidRDefault="00A83E0D" w:rsidP="00A83E0D">
            <w:pPr>
              <w:pStyle w:val="Contedodatabela"/>
              <w:jc w:val="center"/>
              <w:rPr>
                <w:rFonts w:ascii="Arial" w:hAnsi="Arial"/>
                <w:sz w:val="18"/>
                <w:szCs w:val="18"/>
              </w:rPr>
            </w:pPr>
            <w:r>
              <w:rPr>
                <w:rFonts w:ascii="Arial" w:hAnsi="Arial"/>
                <w:sz w:val="18"/>
                <w:szCs w:val="18"/>
              </w:rPr>
              <w:t>POLTRONA</w:t>
            </w:r>
          </w:p>
          <w:p w14:paraId="49BB49B8" w14:textId="77777777" w:rsidR="00A83E0D" w:rsidRDefault="00A83E0D" w:rsidP="00A83E0D">
            <w:pPr>
              <w:pStyle w:val="Contedodatabela"/>
              <w:jc w:val="center"/>
              <w:rPr>
                <w:rFonts w:ascii="Arial" w:hAnsi="Arial"/>
                <w:sz w:val="18"/>
                <w:szCs w:val="18"/>
              </w:rPr>
            </w:pPr>
            <w:r>
              <w:rPr>
                <w:rFonts w:ascii="Arial" w:hAnsi="Arial"/>
                <w:sz w:val="18"/>
                <w:szCs w:val="18"/>
              </w:rPr>
              <w:t>1,15X0,80X1,90 M</w:t>
            </w:r>
          </w:p>
        </w:tc>
        <w:tc>
          <w:tcPr>
            <w:tcW w:w="3931" w:type="dxa"/>
            <w:tcBorders>
              <w:left w:val="single" w:sz="2" w:space="0" w:color="000000"/>
              <w:bottom w:val="single" w:sz="2" w:space="0" w:color="000000"/>
              <w:right w:val="single" w:sz="2" w:space="0" w:color="000000"/>
            </w:tcBorders>
          </w:tcPr>
          <w:p w14:paraId="3107FAE6" w14:textId="77777777" w:rsidR="00A83E0D" w:rsidRDefault="00A83E0D" w:rsidP="00A83E0D">
            <w:pPr>
              <w:pStyle w:val="Contedodatabela"/>
              <w:jc w:val="both"/>
              <w:rPr>
                <w:rFonts w:ascii="Arial" w:hAnsi="Arial"/>
                <w:sz w:val="18"/>
                <w:szCs w:val="18"/>
              </w:rPr>
            </w:pPr>
            <w:r>
              <w:rPr>
                <w:rFonts w:ascii="Arial" w:hAnsi="Arial"/>
                <w:sz w:val="18"/>
                <w:szCs w:val="18"/>
              </w:rPr>
              <w:t xml:space="preserve">Poltrona (1,15m de largura x 0,80m de profundidade x 1,90m de altura), luminoso em forma de poltrona, produzido em estrutura metálica, em tubos de metalon 30x30, 20x20 e 15x15, ferro chato 1/2 x 1/8, reforço e contorno para acabamento dos cordões de led em arame 4,2mm, recebe pintura eletrostática na cor OURO. Revestimento interno com cordões de 100 LED blindado 220v, para uso externo, com </w:t>
            </w:r>
            <w:r>
              <w:rPr>
                <w:rFonts w:ascii="Arial" w:hAnsi="Arial"/>
                <w:sz w:val="18"/>
                <w:szCs w:val="18"/>
              </w:rPr>
              <w:lastRenderedPageBreak/>
              <w:t>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 Acabamento poltrona de veludo vermelha.</w:t>
            </w:r>
          </w:p>
        </w:tc>
      </w:tr>
      <w:tr w:rsidR="00A83E0D" w14:paraId="5BA2663A" w14:textId="77777777" w:rsidTr="00A83E0D">
        <w:tc>
          <w:tcPr>
            <w:tcW w:w="810" w:type="dxa"/>
            <w:tcBorders>
              <w:left w:val="single" w:sz="2" w:space="0" w:color="000000"/>
              <w:bottom w:val="single" w:sz="2" w:space="0" w:color="000000"/>
            </w:tcBorders>
            <w:vAlign w:val="center"/>
          </w:tcPr>
          <w:p w14:paraId="6AE562D3"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39</w:t>
            </w:r>
          </w:p>
        </w:tc>
        <w:tc>
          <w:tcPr>
            <w:tcW w:w="1010" w:type="dxa"/>
            <w:tcBorders>
              <w:left w:val="single" w:sz="2" w:space="0" w:color="000000"/>
              <w:bottom w:val="single" w:sz="2" w:space="0" w:color="000000"/>
            </w:tcBorders>
            <w:vAlign w:val="center"/>
          </w:tcPr>
          <w:p w14:paraId="7D0D34F4"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7EB58207" w14:textId="77777777" w:rsidR="00A83E0D" w:rsidRDefault="00A83E0D" w:rsidP="00A83E0D">
            <w:pPr>
              <w:pStyle w:val="Contedodatabela"/>
              <w:jc w:val="center"/>
              <w:rPr>
                <w:rFonts w:ascii="Arial" w:hAnsi="Arial"/>
                <w:sz w:val="18"/>
                <w:szCs w:val="18"/>
              </w:rPr>
            </w:pPr>
            <w:r>
              <w:rPr>
                <w:rFonts w:ascii="Arial" w:hAnsi="Arial"/>
                <w:sz w:val="18"/>
                <w:szCs w:val="18"/>
              </w:rPr>
              <w:t>CAVALINHO</w:t>
            </w:r>
          </w:p>
          <w:p w14:paraId="144A3D75" w14:textId="77777777" w:rsidR="00A83E0D" w:rsidRDefault="00A83E0D" w:rsidP="00A83E0D">
            <w:pPr>
              <w:pStyle w:val="Contedodatabela"/>
              <w:jc w:val="center"/>
              <w:rPr>
                <w:rFonts w:ascii="Arial" w:hAnsi="Arial"/>
                <w:sz w:val="18"/>
                <w:szCs w:val="18"/>
              </w:rPr>
            </w:pPr>
            <w:r>
              <w:rPr>
                <w:rFonts w:ascii="Arial" w:hAnsi="Arial"/>
                <w:sz w:val="18"/>
                <w:szCs w:val="18"/>
              </w:rPr>
              <w:t>1,40X0,15X1,20 M</w:t>
            </w:r>
          </w:p>
        </w:tc>
        <w:tc>
          <w:tcPr>
            <w:tcW w:w="3931" w:type="dxa"/>
            <w:tcBorders>
              <w:left w:val="single" w:sz="2" w:space="0" w:color="000000"/>
              <w:bottom w:val="single" w:sz="2" w:space="0" w:color="000000"/>
              <w:right w:val="single" w:sz="2" w:space="0" w:color="000000"/>
            </w:tcBorders>
          </w:tcPr>
          <w:p w14:paraId="7F246F2B" w14:textId="77777777" w:rsidR="00A83E0D" w:rsidRDefault="00A83E0D" w:rsidP="00A83E0D">
            <w:pPr>
              <w:pStyle w:val="Contedodatabela"/>
              <w:jc w:val="both"/>
              <w:rPr>
                <w:rFonts w:ascii="Arial" w:hAnsi="Arial"/>
                <w:sz w:val="18"/>
                <w:szCs w:val="18"/>
              </w:rPr>
            </w:pPr>
            <w:r>
              <w:rPr>
                <w:rFonts w:ascii="Arial" w:hAnsi="Arial"/>
                <w:sz w:val="18"/>
                <w:szCs w:val="18"/>
              </w:rPr>
              <w:t>Cavalinho (1,40m de largura x 0,15m de profundidade x 1,20m de altura), luminoso em forma de cavalinho,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 Acabamento com banco corvin vermelho.</w:t>
            </w:r>
          </w:p>
          <w:p w14:paraId="33C9B145" w14:textId="77777777" w:rsidR="00A83E0D" w:rsidRDefault="00A83E0D" w:rsidP="00A83E0D">
            <w:pPr>
              <w:pStyle w:val="Contedodatabela"/>
              <w:jc w:val="both"/>
              <w:rPr>
                <w:rFonts w:ascii="Arial" w:hAnsi="Arial"/>
                <w:sz w:val="18"/>
                <w:szCs w:val="18"/>
              </w:rPr>
            </w:pPr>
          </w:p>
        </w:tc>
      </w:tr>
      <w:tr w:rsidR="00A83E0D" w14:paraId="1A272B99" w14:textId="77777777" w:rsidTr="00A83E0D">
        <w:tc>
          <w:tcPr>
            <w:tcW w:w="810" w:type="dxa"/>
            <w:tcBorders>
              <w:left w:val="single" w:sz="2" w:space="0" w:color="000000"/>
              <w:bottom w:val="single" w:sz="2" w:space="0" w:color="000000"/>
            </w:tcBorders>
            <w:vAlign w:val="center"/>
          </w:tcPr>
          <w:p w14:paraId="0038A7D3" w14:textId="77777777" w:rsidR="00A83E0D" w:rsidRDefault="00A83E0D" w:rsidP="00A83E0D">
            <w:pPr>
              <w:pStyle w:val="Contedodatabela"/>
              <w:jc w:val="center"/>
              <w:rPr>
                <w:rFonts w:ascii="Arial" w:hAnsi="Arial"/>
                <w:sz w:val="18"/>
                <w:szCs w:val="18"/>
              </w:rPr>
            </w:pPr>
            <w:r>
              <w:rPr>
                <w:rFonts w:ascii="Arial" w:hAnsi="Arial"/>
                <w:sz w:val="18"/>
                <w:szCs w:val="18"/>
              </w:rPr>
              <w:t>40</w:t>
            </w:r>
          </w:p>
        </w:tc>
        <w:tc>
          <w:tcPr>
            <w:tcW w:w="1010" w:type="dxa"/>
            <w:tcBorders>
              <w:left w:val="single" w:sz="2" w:space="0" w:color="000000"/>
              <w:bottom w:val="single" w:sz="2" w:space="0" w:color="000000"/>
            </w:tcBorders>
            <w:vAlign w:val="center"/>
          </w:tcPr>
          <w:p w14:paraId="188AFA95"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26BBF10F" w14:textId="77777777" w:rsidR="00A83E0D" w:rsidRDefault="00A83E0D" w:rsidP="00A83E0D">
            <w:pPr>
              <w:pStyle w:val="Contedodatabela"/>
              <w:jc w:val="center"/>
              <w:rPr>
                <w:rFonts w:ascii="Arial" w:hAnsi="Arial"/>
                <w:sz w:val="18"/>
                <w:szCs w:val="18"/>
              </w:rPr>
            </w:pPr>
            <w:r>
              <w:rPr>
                <w:rFonts w:ascii="Arial" w:hAnsi="Arial"/>
                <w:sz w:val="18"/>
                <w:szCs w:val="18"/>
              </w:rPr>
              <w:t>PINHEIRO 3D</w:t>
            </w:r>
          </w:p>
          <w:p w14:paraId="131BA6DF" w14:textId="77777777" w:rsidR="00A83E0D" w:rsidRDefault="00A83E0D" w:rsidP="00A83E0D">
            <w:pPr>
              <w:pStyle w:val="Contedodatabela"/>
              <w:jc w:val="center"/>
              <w:rPr>
                <w:rFonts w:ascii="Arial" w:hAnsi="Arial"/>
                <w:sz w:val="18"/>
                <w:szCs w:val="18"/>
              </w:rPr>
            </w:pPr>
            <w:r>
              <w:rPr>
                <w:rFonts w:ascii="Arial" w:hAnsi="Arial"/>
                <w:sz w:val="18"/>
                <w:szCs w:val="18"/>
              </w:rPr>
              <w:t>1,30X0,25X2,40 M</w:t>
            </w:r>
          </w:p>
        </w:tc>
        <w:tc>
          <w:tcPr>
            <w:tcW w:w="3931" w:type="dxa"/>
            <w:tcBorders>
              <w:left w:val="single" w:sz="2" w:space="0" w:color="000000"/>
              <w:bottom w:val="single" w:sz="2" w:space="0" w:color="000000"/>
              <w:right w:val="single" w:sz="2" w:space="0" w:color="000000"/>
            </w:tcBorders>
          </w:tcPr>
          <w:p w14:paraId="26DD7D93" w14:textId="77777777" w:rsidR="00A83E0D" w:rsidRDefault="00A83E0D" w:rsidP="00A83E0D">
            <w:pPr>
              <w:pStyle w:val="Contedodatabela"/>
              <w:jc w:val="both"/>
              <w:rPr>
                <w:rFonts w:ascii="Arial" w:hAnsi="Arial"/>
                <w:sz w:val="18"/>
                <w:szCs w:val="18"/>
              </w:rPr>
            </w:pPr>
            <w:r>
              <w:rPr>
                <w:rFonts w:ascii="Arial" w:hAnsi="Arial"/>
                <w:sz w:val="18"/>
                <w:szCs w:val="18"/>
              </w:rPr>
              <w:t xml:space="preserve">Pinheiro 3D (1,30m de largura 0,25 de profundidade x 2,40m de altura), luminoso em forma de pinheiro 2D, produzido em estrutura metálica, em tubos </w:t>
            </w:r>
            <w:r>
              <w:rPr>
                <w:rFonts w:ascii="Arial" w:hAnsi="Arial" w:cs="Arial"/>
                <w:sz w:val="18"/>
                <w:szCs w:val="18"/>
              </w:rPr>
              <w:t>metalon 20x20, 18x18</w:t>
            </w:r>
            <w:r>
              <w:rPr>
                <w:rFonts w:ascii="Arial" w:hAnsi="Arial"/>
                <w:sz w:val="18"/>
                <w:szCs w:val="18"/>
              </w:rPr>
              <w:t>, ferro chato 1/2 x 1/8 e reforço em arame 4,2mm, recebe pintura eletrostática na cor OURO. 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7C0AA920" w14:textId="77777777" w:rsidTr="00A83E0D">
        <w:tc>
          <w:tcPr>
            <w:tcW w:w="810" w:type="dxa"/>
            <w:tcBorders>
              <w:left w:val="single" w:sz="2" w:space="0" w:color="000000"/>
              <w:bottom w:val="single" w:sz="2" w:space="0" w:color="000000"/>
            </w:tcBorders>
            <w:vAlign w:val="center"/>
          </w:tcPr>
          <w:p w14:paraId="6BC05316" w14:textId="77777777" w:rsidR="00A83E0D" w:rsidRDefault="00A83E0D" w:rsidP="00A83E0D">
            <w:pPr>
              <w:pStyle w:val="Contedodatabela"/>
              <w:jc w:val="center"/>
              <w:rPr>
                <w:rFonts w:ascii="Arial" w:hAnsi="Arial"/>
                <w:sz w:val="18"/>
                <w:szCs w:val="18"/>
              </w:rPr>
            </w:pPr>
            <w:r>
              <w:rPr>
                <w:rFonts w:ascii="Arial" w:hAnsi="Arial"/>
                <w:sz w:val="18"/>
                <w:szCs w:val="18"/>
              </w:rPr>
              <w:t>41</w:t>
            </w:r>
          </w:p>
        </w:tc>
        <w:tc>
          <w:tcPr>
            <w:tcW w:w="1010" w:type="dxa"/>
            <w:tcBorders>
              <w:left w:val="single" w:sz="2" w:space="0" w:color="000000"/>
              <w:bottom w:val="single" w:sz="2" w:space="0" w:color="000000"/>
            </w:tcBorders>
            <w:vAlign w:val="center"/>
          </w:tcPr>
          <w:p w14:paraId="4C407046"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5F1FFBE1" w14:textId="77777777" w:rsidR="00A83E0D" w:rsidRDefault="00A83E0D" w:rsidP="00A83E0D">
            <w:pPr>
              <w:pStyle w:val="Contedodatabela"/>
              <w:jc w:val="center"/>
              <w:rPr>
                <w:rFonts w:ascii="Arial" w:hAnsi="Arial"/>
                <w:sz w:val="18"/>
                <w:szCs w:val="18"/>
              </w:rPr>
            </w:pPr>
            <w:r>
              <w:rPr>
                <w:rFonts w:ascii="Arial" w:hAnsi="Arial"/>
                <w:sz w:val="18"/>
                <w:szCs w:val="18"/>
              </w:rPr>
              <w:t>CAIXA DE PRESENTE I</w:t>
            </w:r>
          </w:p>
          <w:p w14:paraId="690EC765"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0,30X0,30X0,70 M</w:t>
            </w:r>
          </w:p>
        </w:tc>
        <w:tc>
          <w:tcPr>
            <w:tcW w:w="3931" w:type="dxa"/>
            <w:tcBorders>
              <w:left w:val="single" w:sz="2" w:space="0" w:color="000000"/>
              <w:bottom w:val="single" w:sz="2" w:space="0" w:color="000000"/>
              <w:right w:val="single" w:sz="2" w:space="0" w:color="000000"/>
            </w:tcBorders>
          </w:tcPr>
          <w:p w14:paraId="770453AA" w14:textId="77777777" w:rsidR="00A83E0D" w:rsidRDefault="00A83E0D" w:rsidP="00A83E0D">
            <w:pPr>
              <w:pStyle w:val="Contedodatabela"/>
              <w:jc w:val="both"/>
              <w:rPr>
                <w:rFonts w:ascii="Arial" w:hAnsi="Arial"/>
                <w:sz w:val="18"/>
                <w:szCs w:val="18"/>
              </w:rPr>
            </w:pPr>
            <w:r>
              <w:rPr>
                <w:rFonts w:ascii="Arial" w:hAnsi="Arial"/>
                <w:sz w:val="18"/>
                <w:szCs w:val="18"/>
              </w:rPr>
              <w:lastRenderedPageBreak/>
              <w:t xml:space="preserve">Caixa de presente I (0,30m de largura x 0,30 de </w:t>
            </w:r>
            <w:r>
              <w:rPr>
                <w:rFonts w:ascii="Arial" w:hAnsi="Arial"/>
                <w:sz w:val="18"/>
                <w:szCs w:val="18"/>
              </w:rPr>
              <w:lastRenderedPageBreak/>
              <w:t xml:space="preserve">profundidade x 0,70m de altura), luminoso em forma de caixa de presente, produzido em estrutura metálica, em tubos </w:t>
            </w:r>
            <w:r>
              <w:rPr>
                <w:rFonts w:ascii="Arial" w:hAnsi="Arial" w:cs="Arial"/>
                <w:sz w:val="18"/>
                <w:szCs w:val="18"/>
              </w:rPr>
              <w:t>metalon 20x20, 18x18</w:t>
            </w:r>
            <w:r>
              <w:rPr>
                <w:rFonts w:ascii="Arial" w:hAnsi="Arial"/>
                <w:sz w:val="18"/>
                <w:szCs w:val="18"/>
              </w:rPr>
              <w:t>, ferro chato 1/2 x 1/8 e reforço em arame 4,2mm, recebe pintura eletrostática na cor OURO .Contorno com mangueira luminosa led de 11 MM de diâmetro, com efeito fixo, o corte a cada metro, com 30 LEDs por metro, Leds deitado com visão 360º, potência 3w por metro, 220v, totalmente a prova d’água, na cor BRANCO QUENTE (obedecendo a temperatura de cor entre 2700 e 3000k).Revestimento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5E761C41" w14:textId="77777777" w:rsidTr="00A83E0D">
        <w:tc>
          <w:tcPr>
            <w:tcW w:w="810" w:type="dxa"/>
            <w:tcBorders>
              <w:left w:val="single" w:sz="2" w:space="0" w:color="000000"/>
              <w:bottom w:val="single" w:sz="2" w:space="0" w:color="000000"/>
            </w:tcBorders>
            <w:vAlign w:val="center"/>
          </w:tcPr>
          <w:p w14:paraId="400720F1"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42</w:t>
            </w:r>
          </w:p>
        </w:tc>
        <w:tc>
          <w:tcPr>
            <w:tcW w:w="1010" w:type="dxa"/>
            <w:tcBorders>
              <w:left w:val="single" w:sz="2" w:space="0" w:color="000000"/>
              <w:bottom w:val="single" w:sz="2" w:space="0" w:color="000000"/>
            </w:tcBorders>
            <w:vAlign w:val="center"/>
          </w:tcPr>
          <w:p w14:paraId="6C87A22D"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2A659661" w14:textId="77777777" w:rsidR="00A83E0D" w:rsidRDefault="00A83E0D" w:rsidP="00A83E0D">
            <w:pPr>
              <w:pStyle w:val="Contedodatabela"/>
              <w:jc w:val="center"/>
              <w:rPr>
                <w:rFonts w:ascii="Arial" w:hAnsi="Arial"/>
                <w:sz w:val="18"/>
                <w:szCs w:val="18"/>
              </w:rPr>
            </w:pPr>
            <w:r>
              <w:rPr>
                <w:rFonts w:ascii="Arial" w:hAnsi="Arial"/>
                <w:sz w:val="18"/>
                <w:szCs w:val="18"/>
              </w:rPr>
              <w:t>CAIXA DE PRESENTE II</w:t>
            </w:r>
          </w:p>
          <w:p w14:paraId="1646CECC" w14:textId="77777777" w:rsidR="00A83E0D" w:rsidRDefault="00A83E0D" w:rsidP="00A83E0D">
            <w:pPr>
              <w:pStyle w:val="Contedodatabela"/>
              <w:jc w:val="center"/>
              <w:rPr>
                <w:rFonts w:ascii="Arial" w:hAnsi="Arial"/>
                <w:sz w:val="18"/>
                <w:szCs w:val="18"/>
              </w:rPr>
            </w:pPr>
            <w:r>
              <w:rPr>
                <w:rFonts w:ascii="Arial" w:hAnsi="Arial"/>
                <w:sz w:val="18"/>
                <w:szCs w:val="18"/>
              </w:rPr>
              <w:t>0,40X0,40X0,90 M</w:t>
            </w:r>
          </w:p>
        </w:tc>
        <w:tc>
          <w:tcPr>
            <w:tcW w:w="3931" w:type="dxa"/>
            <w:tcBorders>
              <w:left w:val="single" w:sz="2" w:space="0" w:color="000000"/>
              <w:bottom w:val="single" w:sz="2" w:space="0" w:color="000000"/>
              <w:right w:val="single" w:sz="2" w:space="0" w:color="000000"/>
            </w:tcBorders>
          </w:tcPr>
          <w:p w14:paraId="35782D7E" w14:textId="77777777" w:rsidR="00A83E0D" w:rsidRDefault="00A83E0D" w:rsidP="00A83E0D">
            <w:pPr>
              <w:pStyle w:val="Contedodatabela"/>
              <w:jc w:val="both"/>
              <w:rPr>
                <w:rFonts w:ascii="Arial" w:hAnsi="Arial"/>
                <w:sz w:val="18"/>
                <w:szCs w:val="18"/>
              </w:rPr>
            </w:pPr>
            <w:r>
              <w:rPr>
                <w:rFonts w:ascii="Arial" w:hAnsi="Arial"/>
                <w:sz w:val="18"/>
                <w:szCs w:val="18"/>
              </w:rPr>
              <w:t xml:space="preserve">Caixa de presente II (0,40m de largura x 0,40m de profundidade x 0,90m de altura), luminoso em forma de caixa de presente, produzido em estrutura metálica, em tubos </w:t>
            </w:r>
            <w:r>
              <w:rPr>
                <w:rFonts w:ascii="Arial" w:hAnsi="Arial" w:cs="Arial"/>
                <w:sz w:val="18"/>
                <w:szCs w:val="18"/>
              </w:rPr>
              <w:t>metalon 20x20, 18x18</w:t>
            </w:r>
            <w:r>
              <w:rPr>
                <w:rFonts w:ascii="Arial" w:hAnsi="Arial"/>
                <w:sz w:val="18"/>
                <w:szCs w:val="18"/>
              </w:rPr>
              <w:t>, ferro chato 1/2 x 1/8 e reforço em arame 4,2mm, recebe pintura eletrostática na cor OURO .Contorno com mangueira luminosa led de 11 MM de diâmetro, com efeito fixo, o corte a cada metro, com 30 LEDs por metro, Leds deitado com visão 360º, potência 3w por metro, 220v, totalmente a prova d’água, na cor BRANCO QUENTE (obedecendo a temperatura de cor entre 2700 e 3000k). 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353C7B9C" w14:textId="77777777" w:rsidTr="00A83E0D">
        <w:tc>
          <w:tcPr>
            <w:tcW w:w="810" w:type="dxa"/>
            <w:tcBorders>
              <w:left w:val="single" w:sz="2" w:space="0" w:color="000000"/>
              <w:bottom w:val="single" w:sz="2" w:space="0" w:color="000000"/>
            </w:tcBorders>
            <w:vAlign w:val="center"/>
          </w:tcPr>
          <w:p w14:paraId="7426CF83" w14:textId="77777777" w:rsidR="00A83E0D" w:rsidRDefault="00A83E0D" w:rsidP="00A83E0D">
            <w:pPr>
              <w:pStyle w:val="Contedodatabela"/>
              <w:jc w:val="center"/>
              <w:rPr>
                <w:rFonts w:ascii="Arial" w:hAnsi="Arial"/>
                <w:sz w:val="18"/>
                <w:szCs w:val="18"/>
              </w:rPr>
            </w:pPr>
            <w:r>
              <w:rPr>
                <w:rFonts w:ascii="Arial" w:hAnsi="Arial"/>
                <w:sz w:val="18"/>
                <w:szCs w:val="18"/>
              </w:rPr>
              <w:t>43</w:t>
            </w:r>
          </w:p>
        </w:tc>
        <w:tc>
          <w:tcPr>
            <w:tcW w:w="1010" w:type="dxa"/>
            <w:tcBorders>
              <w:left w:val="single" w:sz="2" w:space="0" w:color="000000"/>
              <w:bottom w:val="single" w:sz="2" w:space="0" w:color="000000"/>
            </w:tcBorders>
            <w:vAlign w:val="center"/>
          </w:tcPr>
          <w:p w14:paraId="0FF3D5FF"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18653F6D" w14:textId="77777777" w:rsidR="00A83E0D" w:rsidRDefault="00A83E0D" w:rsidP="00A83E0D">
            <w:pPr>
              <w:pStyle w:val="Contedodatabela"/>
              <w:jc w:val="center"/>
              <w:rPr>
                <w:rFonts w:ascii="Arial" w:hAnsi="Arial"/>
                <w:sz w:val="18"/>
                <w:szCs w:val="18"/>
              </w:rPr>
            </w:pPr>
            <w:r>
              <w:rPr>
                <w:rFonts w:ascii="Arial" w:hAnsi="Arial"/>
                <w:sz w:val="18"/>
                <w:szCs w:val="18"/>
              </w:rPr>
              <w:t>PORTAL HO NOEL</w:t>
            </w:r>
          </w:p>
          <w:p w14:paraId="7F3EFD61" w14:textId="77777777" w:rsidR="00A83E0D" w:rsidRDefault="00A83E0D" w:rsidP="00A83E0D">
            <w:pPr>
              <w:pStyle w:val="Contedodatabela"/>
              <w:jc w:val="center"/>
              <w:rPr>
                <w:rFonts w:ascii="Arial" w:hAnsi="Arial"/>
                <w:sz w:val="18"/>
                <w:szCs w:val="18"/>
              </w:rPr>
            </w:pPr>
            <w:r>
              <w:rPr>
                <w:rFonts w:ascii="Arial" w:hAnsi="Arial"/>
                <w:sz w:val="18"/>
                <w:szCs w:val="18"/>
              </w:rPr>
              <w:t>5,50X0,50X3,50 M</w:t>
            </w:r>
          </w:p>
        </w:tc>
        <w:tc>
          <w:tcPr>
            <w:tcW w:w="3931" w:type="dxa"/>
            <w:tcBorders>
              <w:left w:val="single" w:sz="2" w:space="0" w:color="000000"/>
              <w:bottom w:val="single" w:sz="2" w:space="0" w:color="000000"/>
              <w:right w:val="single" w:sz="2" w:space="0" w:color="000000"/>
            </w:tcBorders>
          </w:tcPr>
          <w:p w14:paraId="2E8B68B4" w14:textId="77777777" w:rsidR="00A83E0D" w:rsidRDefault="00A83E0D" w:rsidP="00A83E0D">
            <w:pPr>
              <w:pStyle w:val="Contedodatabela"/>
              <w:jc w:val="both"/>
              <w:rPr>
                <w:rFonts w:ascii="Arial" w:hAnsi="Arial"/>
                <w:sz w:val="18"/>
                <w:szCs w:val="18"/>
              </w:rPr>
            </w:pPr>
            <w:r>
              <w:rPr>
                <w:rFonts w:ascii="Arial" w:hAnsi="Arial"/>
                <w:sz w:val="18"/>
                <w:szCs w:val="18"/>
              </w:rPr>
              <w:t xml:space="preserve">Portal Ho Noel (5,50m de largura x 0,50m de profundidade x 3,50m de altura), luminoso em forma de ho noel ,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w:t>
            </w:r>
            <w:r>
              <w:rPr>
                <w:rFonts w:ascii="Arial" w:hAnsi="Arial"/>
                <w:sz w:val="18"/>
                <w:szCs w:val="18"/>
              </w:rPr>
              <w:lastRenderedPageBreak/>
              <w:t>cor entre 6000 e 6500K).Revestimento interno com cordões de 100 LED blindado 220v, para uso externo, com efeito fixo, sendo que a lâmpada deve ser na cor BRANCO FRIO E VERMELHO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E VERMELHO . Tomada macho e fêmea de rosca e retificador blindado 12w de 7.00 x 2,5 centímetro.</w:t>
            </w:r>
          </w:p>
        </w:tc>
      </w:tr>
      <w:tr w:rsidR="00A83E0D" w14:paraId="65A26FC5" w14:textId="77777777" w:rsidTr="00A83E0D">
        <w:tc>
          <w:tcPr>
            <w:tcW w:w="810" w:type="dxa"/>
            <w:tcBorders>
              <w:left w:val="single" w:sz="2" w:space="0" w:color="000000"/>
              <w:bottom w:val="single" w:sz="2" w:space="0" w:color="000000"/>
            </w:tcBorders>
            <w:vAlign w:val="center"/>
          </w:tcPr>
          <w:p w14:paraId="6C5EEEAE"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44</w:t>
            </w:r>
          </w:p>
        </w:tc>
        <w:tc>
          <w:tcPr>
            <w:tcW w:w="1010" w:type="dxa"/>
            <w:tcBorders>
              <w:left w:val="single" w:sz="2" w:space="0" w:color="000000"/>
              <w:bottom w:val="single" w:sz="2" w:space="0" w:color="000000"/>
            </w:tcBorders>
            <w:vAlign w:val="center"/>
          </w:tcPr>
          <w:p w14:paraId="10F76F57"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7F772642" w14:textId="77777777" w:rsidR="00A83E0D" w:rsidRDefault="00A83E0D" w:rsidP="00A83E0D">
            <w:pPr>
              <w:pStyle w:val="Contedodatabela"/>
              <w:jc w:val="center"/>
              <w:rPr>
                <w:rFonts w:ascii="Arial" w:hAnsi="Arial"/>
                <w:sz w:val="18"/>
                <w:szCs w:val="18"/>
              </w:rPr>
            </w:pPr>
            <w:r>
              <w:rPr>
                <w:rFonts w:ascii="Arial" w:hAnsi="Arial"/>
                <w:sz w:val="18"/>
                <w:szCs w:val="18"/>
              </w:rPr>
              <w:t>PAPAI NOEL ESQUIADOR</w:t>
            </w:r>
          </w:p>
          <w:p w14:paraId="1903A106" w14:textId="77777777" w:rsidR="00A83E0D" w:rsidRDefault="00A83E0D" w:rsidP="00A83E0D">
            <w:pPr>
              <w:pStyle w:val="Contedodatabela"/>
              <w:jc w:val="center"/>
              <w:rPr>
                <w:rFonts w:ascii="Arial" w:hAnsi="Arial"/>
                <w:sz w:val="18"/>
                <w:szCs w:val="18"/>
              </w:rPr>
            </w:pPr>
            <w:r>
              <w:rPr>
                <w:rFonts w:ascii="Arial" w:hAnsi="Arial"/>
                <w:sz w:val="18"/>
                <w:szCs w:val="18"/>
              </w:rPr>
              <w:t>2,20X0,50X3,10 M</w:t>
            </w:r>
          </w:p>
        </w:tc>
        <w:tc>
          <w:tcPr>
            <w:tcW w:w="3931" w:type="dxa"/>
            <w:tcBorders>
              <w:left w:val="single" w:sz="2" w:space="0" w:color="000000"/>
              <w:bottom w:val="single" w:sz="2" w:space="0" w:color="000000"/>
              <w:right w:val="single" w:sz="2" w:space="0" w:color="000000"/>
            </w:tcBorders>
          </w:tcPr>
          <w:p w14:paraId="3B451E26" w14:textId="77777777" w:rsidR="00A83E0D" w:rsidRDefault="00A83E0D" w:rsidP="00A83E0D">
            <w:pPr>
              <w:pStyle w:val="Contedodatabela"/>
              <w:jc w:val="both"/>
              <w:rPr>
                <w:rFonts w:ascii="Arial" w:hAnsi="Arial"/>
                <w:sz w:val="18"/>
                <w:szCs w:val="18"/>
              </w:rPr>
            </w:pPr>
            <w:r>
              <w:rPr>
                <w:rFonts w:ascii="Arial" w:hAnsi="Arial"/>
                <w:sz w:val="18"/>
                <w:szCs w:val="18"/>
              </w:rPr>
              <w:t xml:space="preserve">Papai Noel esquiador (2,20m de largura x 0,50 de profundidade X 3,10m de altura), luminoso em forma de papai noel esquiador , produzido em estrutura metálica, em tubos de metalon 30x30, 20x20 e 15x15, ferro chato 1/2 x 1/8, reforço e contorno para acabamento dos cordões de led em arame 4,2mm, recebe pintura eletrostática na cor BRANCA. Contorno com mangueira neon de 11 MM de diâmetro, com efeito fixo, o corte a cada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BRANCO QUENTE (obedecendo a temperatura de cor entre 2700 e 3000k) E VERMELHO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BRANCO. Tomada macho e fêmea de </w:t>
            </w:r>
            <w:r>
              <w:rPr>
                <w:rFonts w:ascii="Arial" w:hAnsi="Arial" w:cs="Arial"/>
                <w:sz w:val="18"/>
                <w:szCs w:val="18"/>
              </w:rPr>
              <w:t>rosca e retificador blindado 12w de 7.00 x 2,5 centímetro. Acabamento com tela pvc vermelha  Características Técnicas Detalhadas da Tela de PVC: Material: PVC; Espessura do fio: Ø 2,2 mm; Espaçamento entre linhas: 2,5 mm; Acabamento: alto brilho.</w:t>
            </w:r>
          </w:p>
        </w:tc>
      </w:tr>
      <w:tr w:rsidR="00A83E0D" w14:paraId="3C4D87DD" w14:textId="77777777" w:rsidTr="00A83E0D">
        <w:tc>
          <w:tcPr>
            <w:tcW w:w="810" w:type="dxa"/>
            <w:tcBorders>
              <w:left w:val="single" w:sz="2" w:space="0" w:color="000000"/>
              <w:bottom w:val="single" w:sz="2" w:space="0" w:color="000000"/>
            </w:tcBorders>
            <w:vAlign w:val="center"/>
          </w:tcPr>
          <w:p w14:paraId="23A6BBD9" w14:textId="77777777" w:rsidR="00A83E0D" w:rsidRDefault="00A83E0D" w:rsidP="00A83E0D">
            <w:pPr>
              <w:pStyle w:val="Contedodatabela"/>
              <w:jc w:val="center"/>
              <w:rPr>
                <w:rFonts w:ascii="Arial" w:hAnsi="Arial"/>
                <w:sz w:val="18"/>
                <w:szCs w:val="18"/>
              </w:rPr>
            </w:pPr>
            <w:r>
              <w:rPr>
                <w:rFonts w:ascii="Arial" w:hAnsi="Arial"/>
                <w:sz w:val="18"/>
                <w:szCs w:val="18"/>
              </w:rPr>
              <w:t>45</w:t>
            </w:r>
          </w:p>
        </w:tc>
        <w:tc>
          <w:tcPr>
            <w:tcW w:w="1010" w:type="dxa"/>
            <w:tcBorders>
              <w:left w:val="single" w:sz="2" w:space="0" w:color="000000"/>
              <w:bottom w:val="single" w:sz="2" w:space="0" w:color="000000"/>
            </w:tcBorders>
            <w:vAlign w:val="center"/>
          </w:tcPr>
          <w:p w14:paraId="4E814128"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FAD86C1" w14:textId="77777777" w:rsidR="00A83E0D" w:rsidRDefault="00A83E0D" w:rsidP="00A83E0D">
            <w:pPr>
              <w:pStyle w:val="Contedodatabela"/>
              <w:jc w:val="center"/>
              <w:rPr>
                <w:rFonts w:ascii="Arial" w:hAnsi="Arial"/>
                <w:sz w:val="18"/>
                <w:szCs w:val="18"/>
              </w:rPr>
            </w:pPr>
            <w:r>
              <w:rPr>
                <w:rFonts w:ascii="Arial" w:hAnsi="Arial"/>
                <w:sz w:val="18"/>
                <w:szCs w:val="18"/>
              </w:rPr>
              <w:t>BANCO EM FORMATO DE MEIA LUA</w:t>
            </w:r>
          </w:p>
          <w:p w14:paraId="4F17712E" w14:textId="77777777" w:rsidR="00A83E0D" w:rsidRDefault="00A83E0D" w:rsidP="00A83E0D">
            <w:pPr>
              <w:pStyle w:val="Contedodatabela"/>
              <w:jc w:val="center"/>
              <w:rPr>
                <w:rFonts w:ascii="Arial" w:hAnsi="Arial"/>
                <w:sz w:val="18"/>
                <w:szCs w:val="18"/>
              </w:rPr>
            </w:pPr>
            <w:r>
              <w:rPr>
                <w:rFonts w:ascii="Arial" w:hAnsi="Arial"/>
                <w:sz w:val="18"/>
                <w:szCs w:val="18"/>
              </w:rPr>
              <w:t>3,00X0,50X3,00 M</w:t>
            </w:r>
          </w:p>
        </w:tc>
        <w:tc>
          <w:tcPr>
            <w:tcW w:w="3931" w:type="dxa"/>
            <w:tcBorders>
              <w:left w:val="single" w:sz="2" w:space="0" w:color="000000"/>
              <w:bottom w:val="single" w:sz="2" w:space="0" w:color="000000"/>
              <w:right w:val="single" w:sz="2" w:space="0" w:color="000000"/>
            </w:tcBorders>
          </w:tcPr>
          <w:p w14:paraId="515DCE19" w14:textId="77777777" w:rsidR="00A83E0D" w:rsidRDefault="00A83E0D" w:rsidP="00A83E0D">
            <w:pPr>
              <w:pStyle w:val="Contedodatabela"/>
              <w:jc w:val="both"/>
              <w:rPr>
                <w:rFonts w:ascii="Arial" w:hAnsi="Arial"/>
                <w:sz w:val="18"/>
                <w:szCs w:val="18"/>
              </w:rPr>
            </w:pPr>
            <w:r>
              <w:rPr>
                <w:rFonts w:ascii="Arial" w:hAnsi="Arial"/>
                <w:sz w:val="18"/>
                <w:szCs w:val="18"/>
              </w:rPr>
              <w:t xml:space="preserve">Banco em formato de meia lua (3,00m de largura x 0,50m de profundidade x 3,00m de altura), luminoso em forma de lua estrela banco, produzido em estrutura metálica, em tubos de metalon 30x30, 20x20 e 15x15, ferro chato 1/2 x 1/8, reforço e contorno para acabamento dos cordões de led em arame 4,2mm, recebe pintura eletrostática na cor OURO .Contorno com mangueira luminosa led de 11 MM de diâmetro, com efeito fixo, o corte a cada metro, com 30 LEDs por metro, Leds deitado com visão 360º, potência 3w por metro, 220v, totalmente a prova d’água, na cor BRANCO QUENTE (obedecendo a temperatura de cor entre 2700 e 3000k). Revestimento interno com cordões de 100 LED blindado 220v, para uso </w:t>
            </w:r>
            <w:r>
              <w:rPr>
                <w:rFonts w:ascii="Arial" w:hAnsi="Arial"/>
                <w:sz w:val="18"/>
                <w:szCs w:val="18"/>
              </w:rPr>
              <w:lastRenderedPageBreak/>
              <w:t>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p w14:paraId="16B86D80" w14:textId="77777777" w:rsidR="00A83E0D" w:rsidRDefault="00A83E0D" w:rsidP="00A83E0D">
            <w:pPr>
              <w:pStyle w:val="Contedodatabela"/>
              <w:jc w:val="both"/>
              <w:rPr>
                <w:rFonts w:ascii="Arial" w:hAnsi="Arial"/>
                <w:sz w:val="18"/>
                <w:szCs w:val="18"/>
              </w:rPr>
            </w:pPr>
          </w:p>
        </w:tc>
      </w:tr>
      <w:tr w:rsidR="00A83E0D" w14:paraId="5122453A" w14:textId="77777777" w:rsidTr="00A83E0D">
        <w:tc>
          <w:tcPr>
            <w:tcW w:w="810" w:type="dxa"/>
            <w:tcBorders>
              <w:left w:val="single" w:sz="2" w:space="0" w:color="000000"/>
              <w:bottom w:val="single" w:sz="2" w:space="0" w:color="000000"/>
            </w:tcBorders>
            <w:vAlign w:val="center"/>
          </w:tcPr>
          <w:p w14:paraId="05620441"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46</w:t>
            </w:r>
          </w:p>
        </w:tc>
        <w:tc>
          <w:tcPr>
            <w:tcW w:w="1010" w:type="dxa"/>
            <w:tcBorders>
              <w:left w:val="single" w:sz="2" w:space="0" w:color="000000"/>
              <w:bottom w:val="single" w:sz="2" w:space="0" w:color="000000"/>
            </w:tcBorders>
            <w:vAlign w:val="center"/>
          </w:tcPr>
          <w:p w14:paraId="1C49D25C"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5717D55C" w14:textId="77777777" w:rsidR="00A83E0D" w:rsidRDefault="00A83E0D" w:rsidP="00A83E0D">
            <w:pPr>
              <w:pStyle w:val="Contedodatabela"/>
              <w:jc w:val="center"/>
              <w:rPr>
                <w:rFonts w:ascii="Arial" w:hAnsi="Arial"/>
                <w:sz w:val="18"/>
                <w:szCs w:val="18"/>
              </w:rPr>
            </w:pPr>
            <w:r>
              <w:rPr>
                <w:rFonts w:ascii="Arial" w:hAnsi="Arial"/>
                <w:sz w:val="18"/>
                <w:szCs w:val="18"/>
              </w:rPr>
              <w:t>BONECO EM FORMATO DE BISCOITO</w:t>
            </w:r>
          </w:p>
          <w:p w14:paraId="4860FE44" w14:textId="77777777" w:rsidR="00A83E0D" w:rsidRDefault="00A83E0D" w:rsidP="00A83E0D">
            <w:pPr>
              <w:pStyle w:val="Contedodatabela"/>
              <w:jc w:val="center"/>
              <w:rPr>
                <w:rFonts w:ascii="Arial" w:hAnsi="Arial"/>
                <w:sz w:val="18"/>
                <w:szCs w:val="18"/>
              </w:rPr>
            </w:pPr>
            <w:r>
              <w:rPr>
                <w:rFonts w:ascii="Arial" w:hAnsi="Arial"/>
                <w:sz w:val="18"/>
                <w:szCs w:val="18"/>
              </w:rPr>
              <w:t>2,00X0,25X2,60 M</w:t>
            </w:r>
          </w:p>
        </w:tc>
        <w:tc>
          <w:tcPr>
            <w:tcW w:w="3931" w:type="dxa"/>
            <w:tcBorders>
              <w:left w:val="single" w:sz="2" w:space="0" w:color="000000"/>
              <w:bottom w:val="single" w:sz="2" w:space="0" w:color="000000"/>
              <w:right w:val="single" w:sz="2" w:space="0" w:color="000000"/>
            </w:tcBorders>
          </w:tcPr>
          <w:p w14:paraId="4C075A5B" w14:textId="77777777" w:rsidR="00A83E0D" w:rsidRDefault="00A83E0D" w:rsidP="00A83E0D">
            <w:pPr>
              <w:pStyle w:val="Contedodatabela"/>
              <w:jc w:val="both"/>
              <w:rPr>
                <w:rFonts w:ascii="Arial" w:hAnsi="Arial"/>
                <w:sz w:val="18"/>
                <w:szCs w:val="18"/>
              </w:rPr>
            </w:pPr>
            <w:r>
              <w:rPr>
                <w:rFonts w:ascii="Arial" w:hAnsi="Arial"/>
                <w:sz w:val="18"/>
                <w:szCs w:val="18"/>
              </w:rPr>
              <w:t xml:space="preserve">Boneco em Formato de Biscoito (2,00m de largura x 0,25m de profundidade x 2,60m de altura), luminoso, produzido em estrutura metálica, em tubos de metalon 30x30, 20x20 e 15x15, ferro chato 1/2 x 1/8, reforço e contorno para acabamento dos cordões de led em arame 4,2mm, recebe pintura eletrostática na cor Ouro. Revestimento interno com cordões de 100 LED blindado 220v, para uso externo, com efeito fixo, sendo que a lâmpada deve ser na cor BRANCO FRIO , BRANCO QUENTE (obedecendo a temperatura de cor entre 2700 e 3000k), VERMELHO E VERDE,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BRANCO. Tomada macho e fêmea de rosca e </w:t>
            </w:r>
            <w:r>
              <w:rPr>
                <w:rFonts w:ascii="Arial" w:hAnsi="Arial" w:cs="Arial"/>
                <w:sz w:val="18"/>
                <w:szCs w:val="18"/>
              </w:rPr>
              <w:t>retificador blindado 12w de 7.00 x 2,5 centímetro. Acabamento com tela verde, vermelho.  Características Técnicas Detalhadas da Tela de PVC: Material: PVC; Espessura do fio: Ø 2,2 mm; Espaçamento entre linhas: 2,5 mm; Acabamento: alto brilho.</w:t>
            </w:r>
          </w:p>
        </w:tc>
      </w:tr>
      <w:tr w:rsidR="00A83E0D" w14:paraId="49EA2ABC" w14:textId="77777777" w:rsidTr="00A83E0D">
        <w:tc>
          <w:tcPr>
            <w:tcW w:w="810" w:type="dxa"/>
            <w:tcBorders>
              <w:left w:val="single" w:sz="2" w:space="0" w:color="000000"/>
              <w:bottom w:val="single" w:sz="2" w:space="0" w:color="000000"/>
            </w:tcBorders>
            <w:vAlign w:val="center"/>
          </w:tcPr>
          <w:p w14:paraId="2AC698B0" w14:textId="77777777" w:rsidR="00A83E0D" w:rsidRDefault="00A83E0D" w:rsidP="00A83E0D">
            <w:pPr>
              <w:pStyle w:val="Contedodatabela"/>
              <w:jc w:val="center"/>
              <w:rPr>
                <w:rFonts w:ascii="Arial" w:hAnsi="Arial"/>
                <w:sz w:val="18"/>
                <w:szCs w:val="18"/>
              </w:rPr>
            </w:pPr>
            <w:r>
              <w:rPr>
                <w:rFonts w:ascii="Arial" w:hAnsi="Arial"/>
                <w:sz w:val="18"/>
                <w:szCs w:val="18"/>
              </w:rPr>
              <w:t>47</w:t>
            </w:r>
          </w:p>
        </w:tc>
        <w:tc>
          <w:tcPr>
            <w:tcW w:w="1010" w:type="dxa"/>
            <w:tcBorders>
              <w:left w:val="single" w:sz="2" w:space="0" w:color="000000"/>
              <w:bottom w:val="single" w:sz="2" w:space="0" w:color="000000"/>
            </w:tcBorders>
            <w:vAlign w:val="center"/>
          </w:tcPr>
          <w:p w14:paraId="1FDC70E1"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66E33284" w14:textId="77777777" w:rsidR="00A83E0D" w:rsidRDefault="00A83E0D" w:rsidP="00A83E0D">
            <w:pPr>
              <w:pStyle w:val="Contedodatabela"/>
              <w:jc w:val="center"/>
              <w:rPr>
                <w:rFonts w:ascii="Arial" w:hAnsi="Arial"/>
                <w:sz w:val="18"/>
                <w:szCs w:val="18"/>
              </w:rPr>
            </w:pPr>
            <w:r>
              <w:rPr>
                <w:rFonts w:ascii="Arial" w:hAnsi="Arial"/>
                <w:sz w:val="18"/>
                <w:szCs w:val="18"/>
              </w:rPr>
              <w:t>PORTICO ENTRADA “ENCANTOS DE NATAL”</w:t>
            </w:r>
          </w:p>
          <w:p w14:paraId="3515D66F" w14:textId="77777777" w:rsidR="00A83E0D" w:rsidRDefault="00A83E0D" w:rsidP="00A83E0D">
            <w:pPr>
              <w:pStyle w:val="Contedodatabela"/>
              <w:jc w:val="center"/>
              <w:rPr>
                <w:rFonts w:ascii="Arial" w:hAnsi="Arial"/>
                <w:sz w:val="18"/>
                <w:szCs w:val="18"/>
              </w:rPr>
            </w:pPr>
            <w:r>
              <w:rPr>
                <w:rFonts w:ascii="Arial" w:hAnsi="Arial"/>
                <w:sz w:val="18"/>
                <w:szCs w:val="18"/>
              </w:rPr>
              <w:t>5,00X0,50X4,00 M</w:t>
            </w:r>
          </w:p>
        </w:tc>
        <w:tc>
          <w:tcPr>
            <w:tcW w:w="3931" w:type="dxa"/>
            <w:tcBorders>
              <w:left w:val="single" w:sz="2" w:space="0" w:color="000000"/>
              <w:bottom w:val="single" w:sz="2" w:space="0" w:color="000000"/>
              <w:right w:val="single" w:sz="2" w:space="0" w:color="000000"/>
            </w:tcBorders>
          </w:tcPr>
          <w:p w14:paraId="21D02A0E" w14:textId="77777777" w:rsidR="00A83E0D" w:rsidRDefault="00A83E0D" w:rsidP="00A83E0D">
            <w:pPr>
              <w:pStyle w:val="Contedodatabela"/>
              <w:jc w:val="both"/>
              <w:rPr>
                <w:rFonts w:ascii="Arial" w:hAnsi="Arial"/>
                <w:sz w:val="18"/>
                <w:szCs w:val="18"/>
              </w:rPr>
            </w:pPr>
            <w:r>
              <w:rPr>
                <w:rFonts w:ascii="Arial" w:hAnsi="Arial"/>
                <w:sz w:val="18"/>
                <w:szCs w:val="18"/>
              </w:rPr>
              <w:t xml:space="preserve">Pórtico Entrada com letreiro “Encantos de Natal” (5,00 m de largura x 0,50 m de profundidade x 4,00 m de altura), luminoso em formato de pórtico natalino, produzido em estrutura metálica confeccionada em tubos de metalon, com reforços estruturais e contornos para fixação dos elementos luminosos. Revestimento e preenchimento com cordões de LED blindados nas cores branco quente e branco frio, próprios para uso externo e resistentes à chuva e intempéries. Contornos e arabescos ornamentais confeccionados com mangueira luminosa de LED com 36 LEDs por metro, proporcionando acabamento e destaque luminoso à estrutura. Parte superior composta por painel central com letreiro luminoso “ENCANTOS DE NATAL”, conforme layout apresentado, acompanhado de arabescos decorativos e estrela luminosa central. Laterais formadas por painéis ornamentais com arabescos e elementos luminosos, complementados por cordões de LED suspensos na parte superior interna do vão. Sistema elétrico com conexões macho e fêmea, devidamente isoladas e protegidas para utilização em ambiente externo. Peça com </w:t>
            </w:r>
            <w:r>
              <w:rPr>
                <w:rFonts w:ascii="Arial" w:hAnsi="Arial"/>
                <w:sz w:val="18"/>
                <w:szCs w:val="18"/>
              </w:rPr>
              <w:lastRenderedPageBreak/>
              <w:t>acabamento uniforme, estrutura reforçada e sistema de fixação compatível com suas dimensões, devendo ser entregue completa e em perfeito funcionamento.</w:t>
            </w:r>
          </w:p>
        </w:tc>
      </w:tr>
      <w:tr w:rsidR="00A83E0D" w14:paraId="26CDAE89" w14:textId="77777777" w:rsidTr="00A83E0D">
        <w:tc>
          <w:tcPr>
            <w:tcW w:w="810" w:type="dxa"/>
            <w:tcBorders>
              <w:left w:val="single" w:sz="2" w:space="0" w:color="000000"/>
              <w:bottom w:val="single" w:sz="2" w:space="0" w:color="000000"/>
            </w:tcBorders>
            <w:vAlign w:val="center"/>
          </w:tcPr>
          <w:p w14:paraId="37764B5C"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48</w:t>
            </w:r>
          </w:p>
        </w:tc>
        <w:tc>
          <w:tcPr>
            <w:tcW w:w="1010" w:type="dxa"/>
            <w:tcBorders>
              <w:left w:val="single" w:sz="2" w:space="0" w:color="000000"/>
              <w:bottom w:val="single" w:sz="2" w:space="0" w:color="000000"/>
            </w:tcBorders>
            <w:vAlign w:val="center"/>
          </w:tcPr>
          <w:p w14:paraId="5035D2D3" w14:textId="77777777" w:rsidR="00A83E0D" w:rsidRDefault="00A83E0D" w:rsidP="00A83E0D">
            <w:pPr>
              <w:pStyle w:val="Contedodatabela"/>
              <w:jc w:val="center"/>
              <w:rPr>
                <w:rFonts w:ascii="Arial" w:hAnsi="Arial"/>
                <w:sz w:val="18"/>
                <w:szCs w:val="18"/>
              </w:rPr>
            </w:pPr>
            <w:r>
              <w:rPr>
                <w:rFonts w:ascii="Arial" w:hAnsi="Arial"/>
                <w:sz w:val="18"/>
                <w:szCs w:val="18"/>
              </w:rPr>
              <w:t>12</w:t>
            </w:r>
          </w:p>
        </w:tc>
        <w:tc>
          <w:tcPr>
            <w:tcW w:w="4171" w:type="dxa"/>
            <w:tcBorders>
              <w:left w:val="single" w:sz="2" w:space="0" w:color="000000"/>
              <w:bottom w:val="single" w:sz="2" w:space="0" w:color="000000"/>
            </w:tcBorders>
            <w:vAlign w:val="center"/>
          </w:tcPr>
          <w:p w14:paraId="3BE5D0A7" w14:textId="77777777" w:rsidR="00A83E0D" w:rsidRDefault="00A83E0D" w:rsidP="00A83E0D">
            <w:pPr>
              <w:pStyle w:val="Contedodatabela"/>
              <w:jc w:val="center"/>
              <w:rPr>
                <w:rFonts w:ascii="Arial" w:hAnsi="Arial"/>
                <w:sz w:val="18"/>
                <w:szCs w:val="18"/>
              </w:rPr>
            </w:pPr>
            <w:r>
              <w:rPr>
                <w:rFonts w:ascii="Arial" w:hAnsi="Arial"/>
                <w:sz w:val="18"/>
                <w:szCs w:val="18"/>
              </w:rPr>
              <w:t>POSTE COMETA PREENCHIDO</w:t>
            </w:r>
          </w:p>
          <w:p w14:paraId="7A827500" w14:textId="77777777" w:rsidR="00A83E0D" w:rsidRDefault="00A83E0D" w:rsidP="00A83E0D">
            <w:pPr>
              <w:pStyle w:val="Contedodatabela"/>
              <w:jc w:val="center"/>
              <w:rPr>
                <w:rFonts w:ascii="Arial" w:hAnsi="Arial"/>
                <w:sz w:val="18"/>
                <w:szCs w:val="18"/>
              </w:rPr>
            </w:pPr>
            <w:r>
              <w:rPr>
                <w:rFonts w:ascii="Arial" w:hAnsi="Arial"/>
                <w:sz w:val="18"/>
                <w:szCs w:val="18"/>
              </w:rPr>
              <w:t>1,15X2,00 M</w:t>
            </w:r>
          </w:p>
        </w:tc>
        <w:tc>
          <w:tcPr>
            <w:tcW w:w="3931" w:type="dxa"/>
            <w:tcBorders>
              <w:left w:val="single" w:sz="2" w:space="0" w:color="000000"/>
              <w:bottom w:val="single" w:sz="2" w:space="0" w:color="000000"/>
              <w:right w:val="single" w:sz="2" w:space="0" w:color="000000"/>
            </w:tcBorders>
          </w:tcPr>
          <w:p w14:paraId="79CF7523" w14:textId="77777777" w:rsidR="00A83E0D" w:rsidRDefault="00A83E0D" w:rsidP="00A83E0D">
            <w:pPr>
              <w:pStyle w:val="Contedodatabela"/>
              <w:jc w:val="both"/>
              <w:rPr>
                <w:rFonts w:ascii="Arial" w:hAnsi="Arial"/>
                <w:sz w:val="18"/>
                <w:szCs w:val="18"/>
              </w:rPr>
            </w:pPr>
            <w:r>
              <w:rPr>
                <w:rFonts w:ascii="Arial" w:hAnsi="Arial"/>
                <w:sz w:val="18"/>
                <w:szCs w:val="18"/>
              </w:rPr>
              <w:t>Poste cometa preenchido (1,15m de largura x 2,00m de altura), luminoso em forma de estrela Poste Cometa preenchido, produzido em estrutura metálica, ferro chato 1/2 x 1/8 e reforço interno em arame 4,2mm, recebe pintura eletrostática na cor BRANCO.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AZUL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AZUL . Tomada macho e fêmea de rosca e retificador blindado 12w de 7.00 x 2,5 centímetro.</w:t>
            </w:r>
          </w:p>
        </w:tc>
      </w:tr>
      <w:tr w:rsidR="00A83E0D" w14:paraId="5888D544" w14:textId="77777777" w:rsidTr="00A83E0D">
        <w:tc>
          <w:tcPr>
            <w:tcW w:w="810" w:type="dxa"/>
            <w:tcBorders>
              <w:left w:val="single" w:sz="2" w:space="0" w:color="000000"/>
              <w:bottom w:val="single" w:sz="2" w:space="0" w:color="000000"/>
            </w:tcBorders>
            <w:vAlign w:val="center"/>
          </w:tcPr>
          <w:p w14:paraId="3BAD8A1F" w14:textId="77777777" w:rsidR="00A83E0D" w:rsidRDefault="00A83E0D" w:rsidP="00A83E0D">
            <w:pPr>
              <w:pStyle w:val="Contedodatabela"/>
              <w:jc w:val="center"/>
              <w:rPr>
                <w:rFonts w:ascii="Arial" w:hAnsi="Arial"/>
                <w:sz w:val="18"/>
                <w:szCs w:val="18"/>
              </w:rPr>
            </w:pPr>
            <w:r>
              <w:rPr>
                <w:rFonts w:ascii="Arial" w:hAnsi="Arial"/>
                <w:sz w:val="18"/>
                <w:szCs w:val="18"/>
              </w:rPr>
              <w:t>49</w:t>
            </w:r>
          </w:p>
        </w:tc>
        <w:tc>
          <w:tcPr>
            <w:tcW w:w="1010" w:type="dxa"/>
            <w:tcBorders>
              <w:left w:val="single" w:sz="2" w:space="0" w:color="000000"/>
              <w:bottom w:val="single" w:sz="2" w:space="0" w:color="000000"/>
            </w:tcBorders>
            <w:vAlign w:val="center"/>
          </w:tcPr>
          <w:p w14:paraId="0B98A4A0"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79F04E09" w14:textId="77777777" w:rsidR="00A83E0D" w:rsidRDefault="00A83E0D" w:rsidP="00A83E0D">
            <w:pPr>
              <w:pStyle w:val="Contedodatabela"/>
              <w:jc w:val="center"/>
              <w:rPr>
                <w:rFonts w:ascii="Arial" w:hAnsi="Arial"/>
                <w:sz w:val="18"/>
                <w:szCs w:val="18"/>
              </w:rPr>
            </w:pPr>
            <w:r>
              <w:rPr>
                <w:rFonts w:ascii="Arial" w:hAnsi="Arial"/>
                <w:sz w:val="18"/>
                <w:szCs w:val="18"/>
              </w:rPr>
              <w:t>BOLA ILUMINADA ESFERA I</w:t>
            </w:r>
          </w:p>
          <w:p w14:paraId="12EEAD27" w14:textId="77777777" w:rsidR="00A83E0D" w:rsidRDefault="00A83E0D" w:rsidP="00A83E0D">
            <w:pPr>
              <w:pStyle w:val="Contedodatabela"/>
              <w:jc w:val="center"/>
              <w:rPr>
                <w:rFonts w:ascii="Arial" w:hAnsi="Arial"/>
                <w:sz w:val="18"/>
                <w:szCs w:val="18"/>
              </w:rPr>
            </w:pPr>
            <w:r>
              <w:rPr>
                <w:rFonts w:ascii="Arial" w:hAnsi="Arial"/>
                <w:sz w:val="18"/>
                <w:szCs w:val="18"/>
              </w:rPr>
              <w:t>0,60m</w:t>
            </w:r>
          </w:p>
        </w:tc>
        <w:tc>
          <w:tcPr>
            <w:tcW w:w="3931" w:type="dxa"/>
            <w:tcBorders>
              <w:left w:val="single" w:sz="2" w:space="0" w:color="000000"/>
              <w:bottom w:val="single" w:sz="2" w:space="0" w:color="000000"/>
              <w:right w:val="single" w:sz="2" w:space="0" w:color="000000"/>
            </w:tcBorders>
          </w:tcPr>
          <w:p w14:paraId="69756AA3" w14:textId="77777777" w:rsidR="00A83E0D" w:rsidRDefault="00A83E0D" w:rsidP="00A83E0D">
            <w:pPr>
              <w:pStyle w:val="Contedodatabela"/>
              <w:jc w:val="both"/>
              <w:rPr>
                <w:rFonts w:ascii="Arial" w:hAnsi="Arial"/>
                <w:sz w:val="18"/>
                <w:szCs w:val="18"/>
              </w:rPr>
            </w:pPr>
            <w:r>
              <w:rPr>
                <w:rFonts w:ascii="Arial" w:hAnsi="Arial"/>
                <w:sz w:val="18"/>
                <w:szCs w:val="18"/>
              </w:rPr>
              <w:t xml:space="preserve">Bola Iluminada em formato de esfera I (0,60m de diâmetro), luminoso em forma de bola iluminada, produzido em estrutura metálica, em tubos </w:t>
            </w:r>
            <w:r>
              <w:rPr>
                <w:rFonts w:ascii="Arial" w:hAnsi="Arial" w:cs="Arial"/>
                <w:sz w:val="18"/>
                <w:szCs w:val="18"/>
              </w:rPr>
              <w:t>metalon 20x20, 18x18</w:t>
            </w:r>
            <w:r>
              <w:rPr>
                <w:rFonts w:ascii="Arial" w:hAnsi="Arial"/>
                <w:sz w:val="18"/>
                <w:szCs w:val="18"/>
              </w:rPr>
              <w:t>, ferro chato 1/2 x 1/8 e reforço em arame 4,2mm, recebe pintura eletrostática na cor BRANCA. 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6F0663C9" w14:textId="77777777" w:rsidTr="00A83E0D">
        <w:tc>
          <w:tcPr>
            <w:tcW w:w="810" w:type="dxa"/>
            <w:tcBorders>
              <w:left w:val="single" w:sz="2" w:space="0" w:color="000000"/>
              <w:bottom w:val="single" w:sz="2" w:space="0" w:color="000000"/>
            </w:tcBorders>
            <w:vAlign w:val="center"/>
          </w:tcPr>
          <w:p w14:paraId="146A7AAE" w14:textId="77777777" w:rsidR="00A83E0D" w:rsidRDefault="00A83E0D" w:rsidP="00A83E0D">
            <w:pPr>
              <w:pStyle w:val="Contedodatabela"/>
              <w:jc w:val="center"/>
              <w:rPr>
                <w:rFonts w:ascii="Arial" w:hAnsi="Arial"/>
                <w:sz w:val="18"/>
                <w:szCs w:val="18"/>
              </w:rPr>
            </w:pPr>
            <w:r>
              <w:rPr>
                <w:rFonts w:ascii="Arial" w:hAnsi="Arial"/>
                <w:sz w:val="18"/>
                <w:szCs w:val="18"/>
              </w:rPr>
              <w:t>50</w:t>
            </w:r>
          </w:p>
        </w:tc>
        <w:tc>
          <w:tcPr>
            <w:tcW w:w="1010" w:type="dxa"/>
            <w:tcBorders>
              <w:left w:val="single" w:sz="2" w:space="0" w:color="000000"/>
              <w:bottom w:val="single" w:sz="2" w:space="0" w:color="000000"/>
            </w:tcBorders>
            <w:vAlign w:val="center"/>
          </w:tcPr>
          <w:p w14:paraId="53F12B0B"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660D29EC" w14:textId="77777777" w:rsidR="00A83E0D" w:rsidRDefault="00A83E0D" w:rsidP="00A83E0D">
            <w:pPr>
              <w:pStyle w:val="Contedodatabela"/>
              <w:jc w:val="center"/>
              <w:rPr>
                <w:rFonts w:ascii="Arial" w:hAnsi="Arial"/>
                <w:sz w:val="18"/>
                <w:szCs w:val="18"/>
              </w:rPr>
            </w:pPr>
            <w:r>
              <w:rPr>
                <w:rFonts w:ascii="Arial" w:hAnsi="Arial"/>
                <w:sz w:val="18"/>
                <w:szCs w:val="18"/>
              </w:rPr>
              <w:t>BOLA ILUMINADA ESFERA II</w:t>
            </w:r>
          </w:p>
          <w:p w14:paraId="220E3647" w14:textId="77777777" w:rsidR="00A83E0D" w:rsidRDefault="00A83E0D" w:rsidP="00A83E0D">
            <w:pPr>
              <w:pStyle w:val="Contedodatabela"/>
              <w:jc w:val="center"/>
              <w:rPr>
                <w:rFonts w:ascii="Arial" w:hAnsi="Arial"/>
                <w:sz w:val="18"/>
                <w:szCs w:val="18"/>
              </w:rPr>
            </w:pPr>
            <w:r>
              <w:rPr>
                <w:rFonts w:ascii="Arial" w:hAnsi="Arial"/>
                <w:sz w:val="18"/>
                <w:szCs w:val="18"/>
              </w:rPr>
              <w:t>0,80m</w:t>
            </w:r>
          </w:p>
        </w:tc>
        <w:tc>
          <w:tcPr>
            <w:tcW w:w="3931" w:type="dxa"/>
            <w:tcBorders>
              <w:left w:val="single" w:sz="2" w:space="0" w:color="000000"/>
              <w:bottom w:val="single" w:sz="2" w:space="0" w:color="000000"/>
              <w:right w:val="single" w:sz="2" w:space="0" w:color="000000"/>
            </w:tcBorders>
          </w:tcPr>
          <w:p w14:paraId="1644F8B8" w14:textId="77777777" w:rsidR="00A83E0D" w:rsidRDefault="00A83E0D" w:rsidP="00A83E0D">
            <w:pPr>
              <w:pStyle w:val="Contedodatabela"/>
              <w:jc w:val="both"/>
              <w:rPr>
                <w:rFonts w:ascii="Arial" w:hAnsi="Arial"/>
                <w:sz w:val="18"/>
                <w:szCs w:val="18"/>
              </w:rPr>
            </w:pPr>
            <w:r>
              <w:rPr>
                <w:rFonts w:ascii="Arial" w:hAnsi="Arial"/>
                <w:sz w:val="18"/>
                <w:szCs w:val="18"/>
              </w:rPr>
              <w:t xml:space="preserve">Bola Iluminada em formato de esfera II (0,80 de diâmetro), luminoso em forma de bola iluminada, produzido em estrutura metálica, em tubos </w:t>
            </w:r>
            <w:r>
              <w:rPr>
                <w:rFonts w:ascii="Arial" w:hAnsi="Arial" w:cs="Arial"/>
                <w:sz w:val="18"/>
                <w:szCs w:val="18"/>
              </w:rPr>
              <w:t>metalon 20x20, 18x18</w:t>
            </w:r>
            <w:r>
              <w:rPr>
                <w:rFonts w:ascii="Arial" w:hAnsi="Arial"/>
                <w:sz w:val="18"/>
                <w:szCs w:val="18"/>
              </w:rPr>
              <w:t xml:space="preserve">, ferro chato 1/2 x 1/8 e reforço em arame 4,2mm, recebe pintura eletrostática na cor BRANCA. 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w:t>
            </w:r>
            <w:r>
              <w:rPr>
                <w:rFonts w:ascii="Arial" w:hAnsi="Arial"/>
                <w:sz w:val="18"/>
                <w:szCs w:val="18"/>
              </w:rPr>
              <w:lastRenderedPageBreak/>
              <w:t>cola de silicone na sua base, com revestimento em plástico duro transparente e recobertas por fio na cor CRISTAL. Tomada macho e fêmea de rosca e retificador blindado 12w de 7.00 x 2,5 centímetro.</w:t>
            </w:r>
          </w:p>
        </w:tc>
      </w:tr>
      <w:tr w:rsidR="00A83E0D" w14:paraId="283A8C5D" w14:textId="77777777" w:rsidTr="00A83E0D">
        <w:tc>
          <w:tcPr>
            <w:tcW w:w="810" w:type="dxa"/>
            <w:tcBorders>
              <w:left w:val="single" w:sz="2" w:space="0" w:color="000000"/>
              <w:bottom w:val="single" w:sz="2" w:space="0" w:color="000000"/>
            </w:tcBorders>
            <w:vAlign w:val="center"/>
          </w:tcPr>
          <w:p w14:paraId="632F1805"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51</w:t>
            </w:r>
          </w:p>
        </w:tc>
        <w:tc>
          <w:tcPr>
            <w:tcW w:w="1010" w:type="dxa"/>
            <w:tcBorders>
              <w:left w:val="single" w:sz="2" w:space="0" w:color="000000"/>
              <w:bottom w:val="single" w:sz="2" w:space="0" w:color="000000"/>
            </w:tcBorders>
            <w:vAlign w:val="center"/>
          </w:tcPr>
          <w:p w14:paraId="20B9575A" w14:textId="77777777" w:rsidR="00A83E0D" w:rsidRDefault="00A83E0D" w:rsidP="00A83E0D">
            <w:pPr>
              <w:pStyle w:val="Contedodatabela"/>
              <w:jc w:val="center"/>
              <w:rPr>
                <w:rFonts w:ascii="Arial" w:hAnsi="Arial"/>
                <w:sz w:val="18"/>
                <w:szCs w:val="18"/>
              </w:rPr>
            </w:pPr>
            <w:r>
              <w:rPr>
                <w:rFonts w:ascii="Arial" w:hAnsi="Arial"/>
                <w:sz w:val="18"/>
                <w:szCs w:val="18"/>
              </w:rPr>
              <w:t>10</w:t>
            </w:r>
          </w:p>
        </w:tc>
        <w:tc>
          <w:tcPr>
            <w:tcW w:w="4171" w:type="dxa"/>
            <w:tcBorders>
              <w:left w:val="single" w:sz="2" w:space="0" w:color="000000"/>
              <w:bottom w:val="single" w:sz="2" w:space="0" w:color="000000"/>
            </w:tcBorders>
            <w:vAlign w:val="center"/>
          </w:tcPr>
          <w:p w14:paraId="0158E1E1" w14:textId="77777777" w:rsidR="00A83E0D" w:rsidRDefault="00A83E0D" w:rsidP="00A83E0D">
            <w:pPr>
              <w:pStyle w:val="Contedodatabela"/>
              <w:jc w:val="center"/>
              <w:rPr>
                <w:rFonts w:ascii="Arial" w:hAnsi="Arial"/>
                <w:sz w:val="18"/>
                <w:szCs w:val="18"/>
              </w:rPr>
            </w:pPr>
            <w:r>
              <w:rPr>
                <w:rFonts w:ascii="Arial" w:hAnsi="Arial"/>
                <w:sz w:val="18"/>
                <w:szCs w:val="18"/>
              </w:rPr>
              <w:t>CASCATA ESTELAR</w:t>
            </w:r>
          </w:p>
          <w:p w14:paraId="49DE2178" w14:textId="77777777" w:rsidR="00A83E0D" w:rsidRDefault="00A83E0D" w:rsidP="00A83E0D">
            <w:pPr>
              <w:pStyle w:val="Contedodatabela"/>
              <w:jc w:val="center"/>
              <w:rPr>
                <w:rFonts w:ascii="Arial" w:hAnsi="Arial"/>
                <w:sz w:val="18"/>
                <w:szCs w:val="18"/>
              </w:rPr>
            </w:pPr>
            <w:r>
              <w:rPr>
                <w:rFonts w:ascii="Arial" w:hAnsi="Arial"/>
                <w:sz w:val="18"/>
                <w:szCs w:val="18"/>
              </w:rPr>
              <w:t>0,90X2,40 M</w:t>
            </w:r>
          </w:p>
        </w:tc>
        <w:tc>
          <w:tcPr>
            <w:tcW w:w="3931" w:type="dxa"/>
            <w:tcBorders>
              <w:left w:val="single" w:sz="2" w:space="0" w:color="000000"/>
              <w:bottom w:val="single" w:sz="2" w:space="0" w:color="000000"/>
              <w:right w:val="single" w:sz="2" w:space="0" w:color="000000"/>
            </w:tcBorders>
          </w:tcPr>
          <w:p w14:paraId="69B6E34A" w14:textId="77777777" w:rsidR="00A83E0D" w:rsidRDefault="00A83E0D" w:rsidP="00A83E0D">
            <w:pPr>
              <w:pStyle w:val="Contedodatabela"/>
              <w:jc w:val="both"/>
              <w:rPr>
                <w:rFonts w:ascii="Arial" w:hAnsi="Arial"/>
                <w:sz w:val="18"/>
                <w:szCs w:val="18"/>
              </w:rPr>
            </w:pPr>
            <w:r>
              <w:rPr>
                <w:rFonts w:ascii="Arial" w:hAnsi="Arial"/>
                <w:sz w:val="18"/>
                <w:szCs w:val="18"/>
              </w:rPr>
              <w:t>Elemento Decorativo Luminoso Tipo Cascata Estelar, com 04 Estrelas Pendentes em Arcos de Alturas Escalonadas. (2,40 m de altura x 0,90 m de largura), peça luminosa decorativa natalina, produzida em estrutura metálica, com hastes curvas em diferentes alturas e elementos decorativos em formato de estrelas. Contorno luminoso confeccionado em mangueira de LED na cor branco quente, com 36 LEDs por metro, própria para uso externo e resistente à chuva e intempéries. Composta por estrelas luminosas de aproximadamente 0,50 m e 0,30 m, distribuídas em diferentes posições e alturas, proporcionando efeito visual de estrelas cadentes. Sistema elétrico devidamente isolado e protegido para utilização externa, com estrutura reforçada, acabamento uniforme e sistema de fixação compatível com as dimensões da peça, devendo ser entregue completa e em perfeito funcionamento.</w:t>
            </w:r>
          </w:p>
        </w:tc>
      </w:tr>
      <w:tr w:rsidR="00A83E0D" w14:paraId="778D84D7" w14:textId="77777777" w:rsidTr="00A83E0D">
        <w:tc>
          <w:tcPr>
            <w:tcW w:w="810" w:type="dxa"/>
            <w:tcBorders>
              <w:left w:val="single" w:sz="2" w:space="0" w:color="000000"/>
              <w:bottom w:val="single" w:sz="2" w:space="0" w:color="000000"/>
            </w:tcBorders>
            <w:vAlign w:val="center"/>
          </w:tcPr>
          <w:p w14:paraId="692796A3" w14:textId="77777777" w:rsidR="00A83E0D" w:rsidRDefault="00A83E0D" w:rsidP="00A83E0D">
            <w:pPr>
              <w:pStyle w:val="Contedodatabela"/>
              <w:jc w:val="center"/>
              <w:rPr>
                <w:rFonts w:ascii="Arial" w:hAnsi="Arial"/>
                <w:sz w:val="18"/>
                <w:szCs w:val="18"/>
              </w:rPr>
            </w:pPr>
            <w:r>
              <w:rPr>
                <w:rFonts w:ascii="Arial" w:hAnsi="Arial"/>
                <w:sz w:val="18"/>
                <w:szCs w:val="18"/>
              </w:rPr>
              <w:t>52</w:t>
            </w:r>
          </w:p>
        </w:tc>
        <w:tc>
          <w:tcPr>
            <w:tcW w:w="1010" w:type="dxa"/>
            <w:tcBorders>
              <w:left w:val="single" w:sz="2" w:space="0" w:color="000000"/>
              <w:bottom w:val="single" w:sz="2" w:space="0" w:color="000000"/>
            </w:tcBorders>
            <w:vAlign w:val="center"/>
          </w:tcPr>
          <w:p w14:paraId="2ECAD6AA"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3699FD5E" w14:textId="77777777" w:rsidR="00A83E0D" w:rsidRDefault="00A83E0D" w:rsidP="00A83E0D">
            <w:pPr>
              <w:pStyle w:val="Contedodatabela"/>
              <w:jc w:val="center"/>
              <w:rPr>
                <w:rFonts w:ascii="Arial" w:hAnsi="Arial"/>
                <w:sz w:val="18"/>
                <w:szCs w:val="18"/>
              </w:rPr>
            </w:pPr>
            <w:r>
              <w:rPr>
                <w:rFonts w:ascii="Arial" w:hAnsi="Arial"/>
                <w:sz w:val="18"/>
                <w:szCs w:val="18"/>
              </w:rPr>
              <w:t>CAIXA DE PRESENTE BICOLOR</w:t>
            </w:r>
          </w:p>
          <w:p w14:paraId="4C99CF2C" w14:textId="77777777" w:rsidR="00A83E0D" w:rsidRDefault="00A83E0D" w:rsidP="00A83E0D">
            <w:pPr>
              <w:pStyle w:val="Contedodatabela"/>
              <w:jc w:val="center"/>
              <w:rPr>
                <w:rFonts w:ascii="Arial" w:hAnsi="Arial"/>
                <w:sz w:val="18"/>
                <w:szCs w:val="18"/>
              </w:rPr>
            </w:pPr>
            <w:r>
              <w:rPr>
                <w:rFonts w:ascii="Arial" w:hAnsi="Arial"/>
                <w:sz w:val="18"/>
                <w:szCs w:val="18"/>
              </w:rPr>
              <w:t xml:space="preserve"> 0,50X0,15X0,65 M</w:t>
            </w:r>
          </w:p>
        </w:tc>
        <w:tc>
          <w:tcPr>
            <w:tcW w:w="3931" w:type="dxa"/>
            <w:tcBorders>
              <w:left w:val="single" w:sz="2" w:space="0" w:color="000000"/>
              <w:bottom w:val="single" w:sz="2" w:space="0" w:color="000000"/>
              <w:right w:val="single" w:sz="2" w:space="0" w:color="000000"/>
            </w:tcBorders>
          </w:tcPr>
          <w:p w14:paraId="43ADA486" w14:textId="77777777" w:rsidR="00A83E0D" w:rsidRDefault="00A83E0D" w:rsidP="00A83E0D">
            <w:pPr>
              <w:pStyle w:val="Contedodatabela"/>
              <w:jc w:val="both"/>
              <w:rPr>
                <w:rFonts w:ascii="Arial" w:hAnsi="Arial"/>
                <w:sz w:val="18"/>
                <w:szCs w:val="18"/>
              </w:rPr>
            </w:pPr>
            <w:r>
              <w:rPr>
                <w:rFonts w:ascii="Arial" w:hAnsi="Arial"/>
                <w:sz w:val="18"/>
                <w:szCs w:val="18"/>
              </w:rPr>
              <w:t xml:space="preserve">Caixa de presente bicolor (0,50m de largura x 0,15 de profundidade x 0,65m de altura), luminoso em forma de caixa de presente bicolor 2, produzido em estrutura metálica, em tubos </w:t>
            </w:r>
            <w:r>
              <w:rPr>
                <w:rFonts w:ascii="Arial" w:hAnsi="Arial" w:cs="Arial"/>
                <w:sz w:val="18"/>
                <w:szCs w:val="18"/>
              </w:rPr>
              <w:t>metalon 20x20, 18x18</w:t>
            </w:r>
            <w:r>
              <w:rPr>
                <w:rFonts w:ascii="Arial" w:hAnsi="Arial"/>
                <w:sz w:val="18"/>
                <w:szCs w:val="18"/>
              </w:rPr>
              <w:t>, ferro chato 1/2 x 1/8 e reforço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e VERMELHO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E VERMELHO. Tomada macho e fêmea de rosca e retificador blindado 12w de 7.00 x 2,5 centímetro.</w:t>
            </w:r>
          </w:p>
        </w:tc>
      </w:tr>
      <w:tr w:rsidR="00A83E0D" w14:paraId="0F606BC4" w14:textId="77777777" w:rsidTr="00A83E0D">
        <w:tc>
          <w:tcPr>
            <w:tcW w:w="810" w:type="dxa"/>
            <w:tcBorders>
              <w:left w:val="single" w:sz="2" w:space="0" w:color="000000"/>
              <w:bottom w:val="single" w:sz="2" w:space="0" w:color="000000"/>
            </w:tcBorders>
            <w:vAlign w:val="center"/>
          </w:tcPr>
          <w:p w14:paraId="0B2E15FC" w14:textId="77777777" w:rsidR="00A83E0D" w:rsidRDefault="00A83E0D" w:rsidP="00A83E0D">
            <w:pPr>
              <w:pStyle w:val="Contedodatabela"/>
              <w:jc w:val="center"/>
              <w:rPr>
                <w:rFonts w:ascii="Arial" w:hAnsi="Arial"/>
                <w:sz w:val="18"/>
                <w:szCs w:val="18"/>
              </w:rPr>
            </w:pPr>
            <w:r>
              <w:rPr>
                <w:rFonts w:ascii="Arial" w:hAnsi="Arial"/>
                <w:sz w:val="18"/>
                <w:szCs w:val="18"/>
              </w:rPr>
              <w:t>53</w:t>
            </w:r>
          </w:p>
        </w:tc>
        <w:tc>
          <w:tcPr>
            <w:tcW w:w="1010" w:type="dxa"/>
            <w:tcBorders>
              <w:left w:val="single" w:sz="2" w:space="0" w:color="000000"/>
              <w:bottom w:val="single" w:sz="2" w:space="0" w:color="000000"/>
            </w:tcBorders>
            <w:vAlign w:val="center"/>
          </w:tcPr>
          <w:p w14:paraId="020E0AFD"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6FC8465A" w14:textId="77777777" w:rsidR="00A83E0D" w:rsidRDefault="00A83E0D" w:rsidP="00A83E0D">
            <w:pPr>
              <w:pStyle w:val="Contedodatabela"/>
              <w:jc w:val="center"/>
              <w:rPr>
                <w:rFonts w:ascii="Arial" w:hAnsi="Arial"/>
                <w:sz w:val="18"/>
                <w:szCs w:val="18"/>
              </w:rPr>
            </w:pPr>
            <w:r>
              <w:rPr>
                <w:rFonts w:ascii="Arial" w:hAnsi="Arial"/>
                <w:sz w:val="18"/>
                <w:szCs w:val="18"/>
              </w:rPr>
              <w:t>CAIXA DE PRESENTE COM LAÇO</w:t>
            </w:r>
          </w:p>
          <w:p w14:paraId="713FDE9C" w14:textId="77777777" w:rsidR="00A83E0D" w:rsidRDefault="00A83E0D" w:rsidP="00A83E0D">
            <w:pPr>
              <w:pStyle w:val="Contedodatabela"/>
              <w:jc w:val="center"/>
              <w:rPr>
                <w:rFonts w:ascii="Arial" w:hAnsi="Arial"/>
                <w:sz w:val="18"/>
                <w:szCs w:val="18"/>
              </w:rPr>
            </w:pPr>
            <w:r>
              <w:rPr>
                <w:rFonts w:ascii="Arial" w:hAnsi="Arial"/>
                <w:sz w:val="18"/>
                <w:szCs w:val="18"/>
              </w:rPr>
              <w:t>1,00X1,00X1,80 M</w:t>
            </w:r>
          </w:p>
        </w:tc>
        <w:tc>
          <w:tcPr>
            <w:tcW w:w="3931" w:type="dxa"/>
            <w:tcBorders>
              <w:left w:val="single" w:sz="2" w:space="0" w:color="000000"/>
              <w:bottom w:val="single" w:sz="2" w:space="0" w:color="000000"/>
              <w:right w:val="single" w:sz="2" w:space="0" w:color="000000"/>
            </w:tcBorders>
          </w:tcPr>
          <w:p w14:paraId="3A4BF771" w14:textId="77777777" w:rsidR="00A83E0D" w:rsidRDefault="00A83E0D" w:rsidP="00A83E0D">
            <w:pPr>
              <w:pStyle w:val="Contedodatabela"/>
              <w:jc w:val="both"/>
              <w:rPr>
                <w:rFonts w:ascii="Arial" w:hAnsi="Arial"/>
                <w:sz w:val="18"/>
                <w:szCs w:val="18"/>
              </w:rPr>
            </w:pPr>
            <w:r>
              <w:rPr>
                <w:rFonts w:ascii="Arial" w:hAnsi="Arial"/>
                <w:sz w:val="18"/>
                <w:szCs w:val="18"/>
              </w:rPr>
              <w:t xml:space="preserve">Caixa de presente com laço (1,00m de largura X 1,00 de profundidade X 1,80m de altura), luminoso em forma de caixa de presente com laço, produzido em estrutura metálica, em tubos de metalon 30x30, 20x20 e 15x15, ferro chato 1/2 x 1/8, reforço e contorno para acabamento dos cordões de led em arame 4,2mm, recebe pintura eletrostática na cor BRANCA. Revestimento interno com cordões de 100 LED blindado 220v, para uso externo, com efeito fixo, sendo que a lâmpada deve ser na cor BRANCO FRIO e BRANCO QUENTE (obedecendo a </w:t>
            </w:r>
            <w:r>
              <w:rPr>
                <w:rFonts w:ascii="Arial" w:hAnsi="Arial"/>
                <w:sz w:val="18"/>
                <w:szCs w:val="18"/>
              </w:rPr>
              <w:lastRenderedPageBreak/>
              <w:t>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AMARELO E CRISTAL . Tomada macho e fêmea de rosca e retificador blindado 12w de 7.00 x 2,5 centímetro.</w:t>
            </w:r>
          </w:p>
        </w:tc>
      </w:tr>
      <w:tr w:rsidR="00A83E0D" w14:paraId="64D8C11F" w14:textId="77777777" w:rsidTr="00A83E0D">
        <w:tc>
          <w:tcPr>
            <w:tcW w:w="810" w:type="dxa"/>
            <w:tcBorders>
              <w:left w:val="single" w:sz="2" w:space="0" w:color="000000"/>
              <w:bottom w:val="single" w:sz="2" w:space="0" w:color="000000"/>
            </w:tcBorders>
            <w:vAlign w:val="center"/>
          </w:tcPr>
          <w:p w14:paraId="0112FD26"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54</w:t>
            </w:r>
          </w:p>
        </w:tc>
        <w:tc>
          <w:tcPr>
            <w:tcW w:w="1010" w:type="dxa"/>
            <w:tcBorders>
              <w:left w:val="single" w:sz="2" w:space="0" w:color="000000"/>
              <w:bottom w:val="single" w:sz="2" w:space="0" w:color="000000"/>
            </w:tcBorders>
            <w:vAlign w:val="center"/>
          </w:tcPr>
          <w:p w14:paraId="50863E18"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9090DC3" w14:textId="77777777" w:rsidR="00A83E0D" w:rsidRDefault="00A83E0D" w:rsidP="00A83E0D">
            <w:pPr>
              <w:pStyle w:val="Contedodatabela"/>
              <w:jc w:val="center"/>
              <w:rPr>
                <w:rFonts w:ascii="Arial" w:hAnsi="Arial"/>
                <w:sz w:val="18"/>
                <w:szCs w:val="18"/>
              </w:rPr>
            </w:pPr>
            <w:r>
              <w:rPr>
                <w:rFonts w:ascii="Arial" w:hAnsi="Arial"/>
                <w:sz w:val="18"/>
                <w:szCs w:val="18"/>
              </w:rPr>
              <w:t>HOHOHO VERTICAL</w:t>
            </w:r>
          </w:p>
          <w:p w14:paraId="7B61DE7C" w14:textId="77777777" w:rsidR="00A83E0D" w:rsidRDefault="00A83E0D" w:rsidP="00A83E0D">
            <w:pPr>
              <w:pStyle w:val="Contedodatabela"/>
              <w:jc w:val="center"/>
              <w:rPr>
                <w:rFonts w:ascii="Arial" w:hAnsi="Arial"/>
                <w:sz w:val="18"/>
                <w:szCs w:val="18"/>
              </w:rPr>
            </w:pPr>
            <w:r>
              <w:rPr>
                <w:rFonts w:ascii="Arial" w:hAnsi="Arial"/>
                <w:sz w:val="18"/>
                <w:szCs w:val="18"/>
              </w:rPr>
              <w:t>1,30X0,20X3,30 M</w:t>
            </w:r>
          </w:p>
        </w:tc>
        <w:tc>
          <w:tcPr>
            <w:tcW w:w="3931" w:type="dxa"/>
            <w:tcBorders>
              <w:left w:val="single" w:sz="2" w:space="0" w:color="000000"/>
              <w:bottom w:val="single" w:sz="2" w:space="0" w:color="000000"/>
              <w:right w:val="single" w:sz="2" w:space="0" w:color="000000"/>
            </w:tcBorders>
          </w:tcPr>
          <w:p w14:paraId="74A1236B" w14:textId="77777777" w:rsidR="00A83E0D" w:rsidRDefault="00A83E0D" w:rsidP="00A83E0D">
            <w:pPr>
              <w:pStyle w:val="Contedodatabela"/>
              <w:jc w:val="both"/>
              <w:rPr>
                <w:rFonts w:ascii="Arial" w:hAnsi="Arial"/>
                <w:sz w:val="18"/>
                <w:szCs w:val="18"/>
              </w:rPr>
            </w:pPr>
            <w:r>
              <w:rPr>
                <w:rFonts w:ascii="Arial" w:hAnsi="Arial"/>
                <w:sz w:val="18"/>
                <w:szCs w:val="18"/>
              </w:rPr>
              <w:t>HOHO VERTICAL (1,30m de largura x 0,20 m de profundidade x 3,30m de altura), luminoso em forma de HOHO vertical, produzido em estrutura metálica, em tubos de metalon 30x30, 20x20 e 15x15, ferro chato 1/2 x 1/8, reforço e contorno para acabamento dos cordões de led em arame 4,2mm, recebe pintura eletrostática na cor VERMELHO.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VERMELHO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VERMELHO. Tomada macho e fêmea de rosca e retificador blindado 12w de 7.00 x 2,5 centímetro.</w:t>
            </w:r>
          </w:p>
        </w:tc>
      </w:tr>
      <w:tr w:rsidR="00A83E0D" w14:paraId="127ABEEA" w14:textId="77777777" w:rsidTr="00A83E0D">
        <w:tc>
          <w:tcPr>
            <w:tcW w:w="810" w:type="dxa"/>
            <w:tcBorders>
              <w:left w:val="single" w:sz="2" w:space="0" w:color="000000"/>
              <w:bottom w:val="single" w:sz="2" w:space="0" w:color="000000"/>
            </w:tcBorders>
            <w:vAlign w:val="center"/>
          </w:tcPr>
          <w:p w14:paraId="6A75A8D6" w14:textId="77777777" w:rsidR="00A83E0D" w:rsidRDefault="00A83E0D" w:rsidP="00A83E0D">
            <w:pPr>
              <w:pStyle w:val="Contedodatabela"/>
              <w:jc w:val="center"/>
              <w:rPr>
                <w:rFonts w:ascii="Arial" w:hAnsi="Arial"/>
                <w:sz w:val="18"/>
                <w:szCs w:val="18"/>
              </w:rPr>
            </w:pPr>
            <w:r>
              <w:rPr>
                <w:rFonts w:ascii="Arial" w:hAnsi="Arial"/>
                <w:sz w:val="18"/>
                <w:szCs w:val="18"/>
              </w:rPr>
              <w:t>55</w:t>
            </w:r>
          </w:p>
        </w:tc>
        <w:tc>
          <w:tcPr>
            <w:tcW w:w="1010" w:type="dxa"/>
            <w:tcBorders>
              <w:left w:val="single" w:sz="2" w:space="0" w:color="000000"/>
              <w:bottom w:val="single" w:sz="2" w:space="0" w:color="000000"/>
            </w:tcBorders>
            <w:vAlign w:val="center"/>
          </w:tcPr>
          <w:p w14:paraId="3EDB0D22"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7493A0B3" w14:textId="77777777" w:rsidR="00A83E0D" w:rsidRDefault="00A83E0D" w:rsidP="00A83E0D">
            <w:pPr>
              <w:pStyle w:val="Contedodatabela"/>
              <w:jc w:val="center"/>
              <w:rPr>
                <w:rFonts w:ascii="Arial" w:hAnsi="Arial"/>
                <w:sz w:val="18"/>
                <w:szCs w:val="18"/>
              </w:rPr>
            </w:pPr>
            <w:r>
              <w:rPr>
                <w:rFonts w:ascii="Arial" w:hAnsi="Arial"/>
                <w:sz w:val="18"/>
                <w:szCs w:val="18"/>
              </w:rPr>
              <w:t>PORTAL ESTILO CIRCENSE</w:t>
            </w:r>
          </w:p>
          <w:p w14:paraId="5E88DA94" w14:textId="77777777" w:rsidR="00A83E0D" w:rsidRDefault="00A83E0D" w:rsidP="00A83E0D">
            <w:pPr>
              <w:pStyle w:val="Contedodatabela"/>
              <w:jc w:val="center"/>
              <w:rPr>
                <w:rFonts w:ascii="Arial" w:hAnsi="Arial"/>
                <w:sz w:val="18"/>
                <w:szCs w:val="18"/>
              </w:rPr>
            </w:pPr>
            <w:r>
              <w:rPr>
                <w:rFonts w:ascii="Arial" w:hAnsi="Arial"/>
                <w:sz w:val="18"/>
                <w:szCs w:val="18"/>
              </w:rPr>
              <w:t>4,75X0,20X3,50 M</w:t>
            </w:r>
          </w:p>
        </w:tc>
        <w:tc>
          <w:tcPr>
            <w:tcW w:w="3931" w:type="dxa"/>
            <w:tcBorders>
              <w:left w:val="single" w:sz="2" w:space="0" w:color="000000"/>
              <w:bottom w:val="single" w:sz="2" w:space="0" w:color="000000"/>
              <w:right w:val="single" w:sz="2" w:space="0" w:color="000000"/>
            </w:tcBorders>
          </w:tcPr>
          <w:p w14:paraId="43363ACE" w14:textId="77777777" w:rsidR="00A83E0D" w:rsidRDefault="00A83E0D" w:rsidP="00A83E0D">
            <w:pPr>
              <w:pStyle w:val="Contedodatabela"/>
              <w:jc w:val="both"/>
              <w:rPr>
                <w:rFonts w:ascii="Arial" w:hAnsi="Arial"/>
                <w:sz w:val="18"/>
                <w:szCs w:val="18"/>
              </w:rPr>
            </w:pPr>
            <w:r>
              <w:rPr>
                <w:rFonts w:ascii="Arial" w:hAnsi="Arial"/>
                <w:sz w:val="18"/>
                <w:szCs w:val="18"/>
              </w:rPr>
              <w:t xml:space="preserve">Portal estilo circense (4,75m de largura x 0,20 de profundidade X 3,50m de altura), luminoso,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e VERMELHO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VERMELHO E CRISTAL. Tomada macho e fêmea de rosca e retificador blindado </w:t>
            </w:r>
            <w:r>
              <w:rPr>
                <w:rFonts w:ascii="Arial" w:hAnsi="Arial"/>
                <w:sz w:val="18"/>
                <w:szCs w:val="18"/>
              </w:rPr>
              <w:lastRenderedPageBreak/>
              <w:t>12w de 7.00 x 2,5 centímetro.</w:t>
            </w:r>
          </w:p>
        </w:tc>
      </w:tr>
      <w:tr w:rsidR="00A83E0D" w14:paraId="58EAF4EE" w14:textId="77777777" w:rsidTr="00A83E0D">
        <w:tc>
          <w:tcPr>
            <w:tcW w:w="810" w:type="dxa"/>
            <w:tcBorders>
              <w:left w:val="single" w:sz="2" w:space="0" w:color="000000"/>
              <w:bottom w:val="single" w:sz="2" w:space="0" w:color="000000"/>
            </w:tcBorders>
            <w:vAlign w:val="center"/>
          </w:tcPr>
          <w:p w14:paraId="09FAD4D4"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56</w:t>
            </w:r>
          </w:p>
        </w:tc>
        <w:tc>
          <w:tcPr>
            <w:tcW w:w="1010" w:type="dxa"/>
            <w:tcBorders>
              <w:left w:val="single" w:sz="2" w:space="0" w:color="000000"/>
              <w:bottom w:val="single" w:sz="2" w:space="0" w:color="000000"/>
            </w:tcBorders>
            <w:vAlign w:val="center"/>
          </w:tcPr>
          <w:p w14:paraId="76C376DE"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3B42925" w14:textId="77777777" w:rsidR="00A83E0D" w:rsidRDefault="00A83E0D" w:rsidP="00A83E0D">
            <w:pPr>
              <w:pStyle w:val="Contedodatabela"/>
              <w:jc w:val="center"/>
              <w:rPr>
                <w:rFonts w:ascii="Arial" w:hAnsi="Arial"/>
                <w:sz w:val="18"/>
                <w:szCs w:val="18"/>
              </w:rPr>
            </w:pPr>
            <w:r>
              <w:rPr>
                <w:rFonts w:ascii="Arial" w:hAnsi="Arial"/>
                <w:sz w:val="18"/>
                <w:szCs w:val="18"/>
              </w:rPr>
              <w:t>SOLDADO DE CHUMBO II</w:t>
            </w:r>
          </w:p>
          <w:p w14:paraId="719B4C13" w14:textId="77777777" w:rsidR="00A83E0D" w:rsidRDefault="00A83E0D" w:rsidP="00A83E0D">
            <w:pPr>
              <w:pStyle w:val="Contedodatabela"/>
              <w:jc w:val="center"/>
              <w:rPr>
                <w:rFonts w:ascii="Arial" w:hAnsi="Arial"/>
                <w:sz w:val="18"/>
                <w:szCs w:val="18"/>
              </w:rPr>
            </w:pPr>
            <w:r>
              <w:rPr>
                <w:rFonts w:ascii="Arial" w:hAnsi="Arial"/>
                <w:sz w:val="18"/>
                <w:szCs w:val="18"/>
              </w:rPr>
              <w:t>1,30X0,90X3,90 M</w:t>
            </w:r>
          </w:p>
        </w:tc>
        <w:tc>
          <w:tcPr>
            <w:tcW w:w="3931" w:type="dxa"/>
            <w:tcBorders>
              <w:left w:val="single" w:sz="2" w:space="0" w:color="000000"/>
              <w:bottom w:val="single" w:sz="2" w:space="0" w:color="000000"/>
              <w:right w:val="single" w:sz="2" w:space="0" w:color="000000"/>
            </w:tcBorders>
          </w:tcPr>
          <w:p w14:paraId="6DC27AB9" w14:textId="77777777" w:rsidR="00A83E0D" w:rsidRDefault="00A83E0D" w:rsidP="00A83E0D">
            <w:pPr>
              <w:pStyle w:val="Contedodatabela"/>
              <w:jc w:val="both"/>
              <w:rPr>
                <w:rFonts w:ascii="Arial" w:hAnsi="Arial"/>
                <w:sz w:val="18"/>
                <w:szCs w:val="18"/>
              </w:rPr>
            </w:pPr>
            <w:r>
              <w:rPr>
                <w:rFonts w:ascii="Arial" w:hAnsi="Arial"/>
                <w:sz w:val="18"/>
                <w:szCs w:val="18"/>
              </w:rPr>
              <w:t>Soldado de Chumbo II (1,30m de largura x 0,90m de profundidade x 3,90m de altura), luminoso em forma de soldado, produzido em estrutura metálica, em tubos de metalon 30x30, 20x20 e 15x15, ferro chato 1/2 x 1/8, reforço e contorno para acabamento dos cordões de led em arame 4,2mm, recebe pintura eletrostática na cor OURO. Revestimento interno com cordões de 100 LED blindado 220v, para uso externo, com efeito fixo, sendo que a lâmpada deve ser na cor BRANCO FRIO, BRANCO QUENTE (obedecendo a temperatura de cor entre 2700 e 3000k) E VERMELHO,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BRANCO. Tomada macho e fêmea de rosca e retificador blindado 12w de 7.00 x 2,5 centímetro. Acabamento com festão vermelho, verde, amarelo e branco.</w:t>
            </w:r>
          </w:p>
        </w:tc>
      </w:tr>
      <w:tr w:rsidR="00A83E0D" w14:paraId="79AE8A11" w14:textId="77777777" w:rsidTr="00A83E0D">
        <w:tc>
          <w:tcPr>
            <w:tcW w:w="810" w:type="dxa"/>
            <w:tcBorders>
              <w:left w:val="single" w:sz="2" w:space="0" w:color="000000"/>
              <w:bottom w:val="single" w:sz="2" w:space="0" w:color="000000"/>
            </w:tcBorders>
            <w:vAlign w:val="center"/>
          </w:tcPr>
          <w:p w14:paraId="48C333B0" w14:textId="77777777" w:rsidR="00A83E0D" w:rsidRDefault="00A83E0D" w:rsidP="00A83E0D">
            <w:pPr>
              <w:pStyle w:val="Contedodatabela"/>
              <w:jc w:val="center"/>
              <w:rPr>
                <w:rFonts w:ascii="Arial" w:hAnsi="Arial"/>
                <w:sz w:val="18"/>
                <w:szCs w:val="18"/>
              </w:rPr>
            </w:pPr>
            <w:r>
              <w:rPr>
                <w:rFonts w:ascii="Arial" w:hAnsi="Arial"/>
                <w:sz w:val="18"/>
                <w:szCs w:val="18"/>
              </w:rPr>
              <w:t>57</w:t>
            </w:r>
          </w:p>
        </w:tc>
        <w:tc>
          <w:tcPr>
            <w:tcW w:w="1010" w:type="dxa"/>
            <w:tcBorders>
              <w:left w:val="single" w:sz="2" w:space="0" w:color="000000"/>
              <w:bottom w:val="single" w:sz="2" w:space="0" w:color="000000"/>
            </w:tcBorders>
            <w:vAlign w:val="center"/>
          </w:tcPr>
          <w:p w14:paraId="03A2CFFE"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1811E9B7" w14:textId="77777777" w:rsidR="00A83E0D" w:rsidRDefault="00A83E0D" w:rsidP="00A83E0D">
            <w:pPr>
              <w:pStyle w:val="Contedodatabela"/>
              <w:jc w:val="center"/>
              <w:rPr>
                <w:rFonts w:ascii="Arial" w:hAnsi="Arial"/>
                <w:sz w:val="18"/>
                <w:szCs w:val="18"/>
              </w:rPr>
            </w:pPr>
            <w:r>
              <w:rPr>
                <w:rFonts w:ascii="Arial" w:hAnsi="Arial"/>
                <w:sz w:val="18"/>
                <w:szCs w:val="18"/>
              </w:rPr>
              <w:t>LIVRO COM PASSAGEM</w:t>
            </w:r>
          </w:p>
          <w:p w14:paraId="023FCBEE" w14:textId="77777777" w:rsidR="00A83E0D" w:rsidRDefault="00A83E0D" w:rsidP="00A83E0D">
            <w:pPr>
              <w:pStyle w:val="Contedodatabela"/>
              <w:jc w:val="center"/>
              <w:rPr>
                <w:rFonts w:ascii="Arial" w:hAnsi="Arial"/>
                <w:sz w:val="18"/>
                <w:szCs w:val="18"/>
              </w:rPr>
            </w:pPr>
            <w:r>
              <w:rPr>
                <w:rFonts w:ascii="Arial" w:hAnsi="Arial"/>
                <w:sz w:val="18"/>
                <w:szCs w:val="18"/>
              </w:rPr>
              <w:t>4,40X0,50X3,20 M</w:t>
            </w:r>
          </w:p>
        </w:tc>
        <w:tc>
          <w:tcPr>
            <w:tcW w:w="3931" w:type="dxa"/>
            <w:tcBorders>
              <w:left w:val="single" w:sz="2" w:space="0" w:color="000000"/>
              <w:bottom w:val="single" w:sz="2" w:space="0" w:color="000000"/>
              <w:right w:val="single" w:sz="2" w:space="0" w:color="000000"/>
            </w:tcBorders>
          </w:tcPr>
          <w:p w14:paraId="647F10A6" w14:textId="77777777" w:rsidR="00A83E0D" w:rsidRDefault="00A83E0D" w:rsidP="00A83E0D">
            <w:pPr>
              <w:pStyle w:val="Contedodatabela"/>
              <w:jc w:val="both"/>
              <w:rPr>
                <w:rFonts w:ascii="Arial" w:hAnsi="Arial"/>
                <w:sz w:val="18"/>
                <w:szCs w:val="18"/>
              </w:rPr>
            </w:pPr>
            <w:r>
              <w:rPr>
                <w:rFonts w:ascii="Arial" w:hAnsi="Arial"/>
                <w:sz w:val="18"/>
                <w:szCs w:val="18"/>
              </w:rPr>
              <w:t>Estrutura em formato de livro com passagem  (4,40m de largura x 0,50m de profundidade x 3,20m de altura), luminoso em formato de livro com passagem em uma de suas páginas, produzido em estrutura metálica, em tubos de metalon 30x30, 20x20 e 15x15, ferro chato 1/2 x 1/8, reforço e contorno para acabamento dos cordões de led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QUENTE (obedecendo a temperatura de cor entre 2700 e 3000k),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w:t>
            </w:r>
          </w:p>
        </w:tc>
      </w:tr>
      <w:tr w:rsidR="00A83E0D" w14:paraId="76E311FB" w14:textId="77777777" w:rsidTr="00A83E0D">
        <w:tc>
          <w:tcPr>
            <w:tcW w:w="810" w:type="dxa"/>
            <w:tcBorders>
              <w:left w:val="single" w:sz="2" w:space="0" w:color="000000"/>
              <w:bottom w:val="single" w:sz="2" w:space="0" w:color="000000"/>
            </w:tcBorders>
            <w:vAlign w:val="center"/>
          </w:tcPr>
          <w:p w14:paraId="37F3B63F" w14:textId="77777777" w:rsidR="00A83E0D" w:rsidRDefault="00A83E0D" w:rsidP="00A83E0D">
            <w:pPr>
              <w:pStyle w:val="Contedodatabela"/>
              <w:jc w:val="center"/>
              <w:rPr>
                <w:rFonts w:ascii="Arial" w:hAnsi="Arial"/>
                <w:sz w:val="18"/>
                <w:szCs w:val="18"/>
              </w:rPr>
            </w:pPr>
            <w:r>
              <w:rPr>
                <w:rFonts w:ascii="Arial" w:hAnsi="Arial"/>
                <w:sz w:val="18"/>
                <w:szCs w:val="18"/>
              </w:rPr>
              <w:t>58</w:t>
            </w:r>
          </w:p>
        </w:tc>
        <w:tc>
          <w:tcPr>
            <w:tcW w:w="1010" w:type="dxa"/>
            <w:tcBorders>
              <w:left w:val="single" w:sz="2" w:space="0" w:color="000000"/>
              <w:bottom w:val="single" w:sz="2" w:space="0" w:color="000000"/>
            </w:tcBorders>
            <w:vAlign w:val="center"/>
          </w:tcPr>
          <w:p w14:paraId="1BA36355" w14:textId="77777777" w:rsidR="00A83E0D" w:rsidRDefault="00A83E0D" w:rsidP="00A83E0D">
            <w:pPr>
              <w:pStyle w:val="Contedodatabela"/>
              <w:jc w:val="center"/>
              <w:rPr>
                <w:rFonts w:ascii="Arial" w:hAnsi="Arial"/>
                <w:sz w:val="18"/>
                <w:szCs w:val="18"/>
              </w:rPr>
            </w:pPr>
            <w:r>
              <w:rPr>
                <w:rFonts w:ascii="Arial" w:hAnsi="Arial"/>
                <w:sz w:val="18"/>
                <w:szCs w:val="18"/>
              </w:rPr>
              <w:t>4</w:t>
            </w:r>
          </w:p>
        </w:tc>
        <w:tc>
          <w:tcPr>
            <w:tcW w:w="4171" w:type="dxa"/>
            <w:tcBorders>
              <w:left w:val="single" w:sz="2" w:space="0" w:color="000000"/>
              <w:bottom w:val="single" w:sz="2" w:space="0" w:color="000000"/>
            </w:tcBorders>
            <w:vAlign w:val="center"/>
          </w:tcPr>
          <w:p w14:paraId="6626828D" w14:textId="77777777" w:rsidR="00A83E0D" w:rsidRDefault="00A83E0D" w:rsidP="00A83E0D">
            <w:pPr>
              <w:pStyle w:val="Contedodatabela"/>
              <w:jc w:val="center"/>
              <w:rPr>
                <w:rFonts w:ascii="Arial" w:hAnsi="Arial"/>
                <w:sz w:val="18"/>
                <w:szCs w:val="18"/>
              </w:rPr>
            </w:pPr>
            <w:r>
              <w:rPr>
                <w:rFonts w:ascii="Arial" w:hAnsi="Arial"/>
                <w:sz w:val="18"/>
                <w:szCs w:val="18"/>
              </w:rPr>
              <w:t>BENGALA</w:t>
            </w:r>
          </w:p>
          <w:p w14:paraId="6E6B50C8" w14:textId="77777777" w:rsidR="00A83E0D" w:rsidRDefault="00A83E0D" w:rsidP="00A83E0D">
            <w:pPr>
              <w:pStyle w:val="Contedodatabela"/>
              <w:jc w:val="center"/>
              <w:rPr>
                <w:rFonts w:ascii="Arial" w:hAnsi="Arial"/>
                <w:sz w:val="18"/>
                <w:szCs w:val="18"/>
              </w:rPr>
            </w:pPr>
            <w:r>
              <w:rPr>
                <w:rFonts w:ascii="Arial" w:hAnsi="Arial"/>
                <w:sz w:val="18"/>
                <w:szCs w:val="18"/>
              </w:rPr>
              <w:t>1,15X3,10 M</w:t>
            </w:r>
          </w:p>
        </w:tc>
        <w:tc>
          <w:tcPr>
            <w:tcW w:w="3931" w:type="dxa"/>
            <w:tcBorders>
              <w:left w:val="single" w:sz="2" w:space="0" w:color="000000"/>
              <w:bottom w:val="single" w:sz="2" w:space="0" w:color="000000"/>
              <w:right w:val="single" w:sz="2" w:space="0" w:color="000000"/>
            </w:tcBorders>
          </w:tcPr>
          <w:p w14:paraId="260708A3" w14:textId="77777777" w:rsidR="00A83E0D" w:rsidRDefault="00A83E0D" w:rsidP="00A83E0D">
            <w:pPr>
              <w:pStyle w:val="Contedodatabela"/>
              <w:jc w:val="both"/>
              <w:rPr>
                <w:rFonts w:ascii="Arial" w:hAnsi="Arial"/>
                <w:sz w:val="18"/>
                <w:szCs w:val="18"/>
              </w:rPr>
            </w:pPr>
            <w:r>
              <w:rPr>
                <w:rFonts w:ascii="Arial" w:hAnsi="Arial"/>
                <w:sz w:val="18"/>
                <w:szCs w:val="18"/>
              </w:rPr>
              <w:t xml:space="preserve">Bengala (1,15m de largura x 3,10m de altura), luminoso em forma de bengala, produzido em estrutura metálica, em tubos </w:t>
            </w:r>
            <w:r>
              <w:rPr>
                <w:rFonts w:ascii="Arial" w:hAnsi="Arial" w:cs="Arial"/>
                <w:sz w:val="18"/>
                <w:szCs w:val="18"/>
              </w:rPr>
              <w:t>metalon 20x20, 18x18</w:t>
            </w:r>
            <w:r>
              <w:rPr>
                <w:rFonts w:ascii="Arial" w:hAnsi="Arial"/>
                <w:sz w:val="18"/>
                <w:szCs w:val="18"/>
              </w:rPr>
              <w:t xml:space="preserve">, ferro chato 1/2 x 1/8 e reforço em arame 4,2mm, recebe pintura eletrostática na cor BRANCA. Contorno com mangueira luminosa led de 11 MM de diâmetro, com efeito fixo, o corte a cada metro, com 30 LEDs por metro, Leds deitado com visão 360º, potência 3w por metro, 220v, totalmente a prova d’água, na cor </w:t>
            </w:r>
            <w:r>
              <w:rPr>
                <w:rFonts w:ascii="Arial" w:hAnsi="Arial"/>
                <w:sz w:val="18"/>
                <w:szCs w:val="18"/>
              </w:rPr>
              <w:lastRenderedPageBreak/>
              <w:t>BRANCO FRIO (obedecendo a temperatura de cor entre 6000 e 6500K).Revestimento interno com cordões de 100 LED blindado 220v, para uso externo, com efeito fixo, sendo que a lâmpada deve ser na cor BRANCO FRIO e VERMELHO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E VERMELHO . Tomada macho e fêmea de rosca e retificador blindado 12w de 7.00 x 2,5 centímetro.</w:t>
            </w:r>
          </w:p>
        </w:tc>
      </w:tr>
      <w:tr w:rsidR="00A83E0D" w14:paraId="415EF222" w14:textId="77777777" w:rsidTr="00A83E0D">
        <w:tc>
          <w:tcPr>
            <w:tcW w:w="810" w:type="dxa"/>
            <w:tcBorders>
              <w:left w:val="single" w:sz="2" w:space="0" w:color="000000"/>
              <w:bottom w:val="single" w:sz="2" w:space="0" w:color="000000"/>
            </w:tcBorders>
            <w:vAlign w:val="center"/>
          </w:tcPr>
          <w:p w14:paraId="0035AFF1"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59</w:t>
            </w:r>
          </w:p>
        </w:tc>
        <w:tc>
          <w:tcPr>
            <w:tcW w:w="1010" w:type="dxa"/>
            <w:tcBorders>
              <w:left w:val="single" w:sz="2" w:space="0" w:color="000000"/>
              <w:bottom w:val="single" w:sz="2" w:space="0" w:color="000000"/>
            </w:tcBorders>
            <w:vAlign w:val="center"/>
          </w:tcPr>
          <w:p w14:paraId="26AB5771"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164647F2" w14:textId="77777777" w:rsidR="00A83E0D" w:rsidRDefault="00A83E0D" w:rsidP="00A83E0D">
            <w:pPr>
              <w:pStyle w:val="Contedodatabela"/>
              <w:jc w:val="center"/>
              <w:rPr>
                <w:rFonts w:ascii="Arial" w:hAnsi="Arial"/>
                <w:sz w:val="18"/>
                <w:szCs w:val="18"/>
              </w:rPr>
            </w:pPr>
            <w:r>
              <w:rPr>
                <w:rFonts w:ascii="Arial" w:hAnsi="Arial"/>
                <w:sz w:val="18"/>
                <w:szCs w:val="18"/>
              </w:rPr>
              <w:t>BANCO GUIRLANDA GIGANTE</w:t>
            </w:r>
          </w:p>
          <w:p w14:paraId="2142D220" w14:textId="77777777" w:rsidR="00A83E0D" w:rsidRDefault="00A83E0D" w:rsidP="00A83E0D">
            <w:pPr>
              <w:pStyle w:val="Contedodatabela"/>
              <w:jc w:val="center"/>
              <w:rPr>
                <w:rFonts w:ascii="Arial" w:hAnsi="Arial"/>
                <w:sz w:val="18"/>
                <w:szCs w:val="18"/>
              </w:rPr>
            </w:pPr>
            <w:r>
              <w:rPr>
                <w:rFonts w:ascii="Arial" w:hAnsi="Arial"/>
                <w:sz w:val="18"/>
                <w:szCs w:val="18"/>
              </w:rPr>
              <w:t>4,45X0,50X4,40 M</w:t>
            </w:r>
          </w:p>
        </w:tc>
        <w:tc>
          <w:tcPr>
            <w:tcW w:w="3931" w:type="dxa"/>
            <w:tcBorders>
              <w:left w:val="single" w:sz="2" w:space="0" w:color="000000"/>
              <w:bottom w:val="single" w:sz="2" w:space="0" w:color="000000"/>
              <w:right w:val="single" w:sz="2" w:space="0" w:color="000000"/>
            </w:tcBorders>
          </w:tcPr>
          <w:p w14:paraId="1B83ECD8" w14:textId="77777777" w:rsidR="00A83E0D" w:rsidRDefault="00A83E0D" w:rsidP="00A83E0D">
            <w:pPr>
              <w:pStyle w:val="Contedodatabela"/>
              <w:jc w:val="both"/>
              <w:rPr>
                <w:rFonts w:ascii="Arial" w:hAnsi="Arial"/>
                <w:sz w:val="18"/>
                <w:szCs w:val="18"/>
              </w:rPr>
            </w:pPr>
            <w:r>
              <w:rPr>
                <w:rFonts w:ascii="Arial" w:hAnsi="Arial"/>
                <w:sz w:val="18"/>
                <w:szCs w:val="18"/>
              </w:rPr>
              <w:t>Banco Guirlanda gigante (4,45 de largura x 0,50 de profundidade X 4,40m de altura), luminoso em forma de guirlanda gigante, produzido em estrutura metálica, em tubos de metalon 30x30, 20x20 e 15x15, ferro chato 1/2 x 1/8, reforço e contorno para acabamento dos cordões de led em arame 4,2mm, recebe pintura eletrostática na cor VERDE. 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por fio na cor CRISTAL. Tomada macho e fêmea de rosca e retificador blindado 12w de 7.00 x 2,5 centímetro. Acabamento em festão verde escuro.</w:t>
            </w:r>
          </w:p>
          <w:p w14:paraId="2F21DE6E" w14:textId="77777777" w:rsidR="00A83E0D" w:rsidRDefault="00A83E0D" w:rsidP="00A83E0D">
            <w:pPr>
              <w:pStyle w:val="Contedodatabela"/>
              <w:jc w:val="both"/>
              <w:rPr>
                <w:rFonts w:ascii="Arial" w:hAnsi="Arial"/>
                <w:sz w:val="18"/>
                <w:szCs w:val="18"/>
              </w:rPr>
            </w:pPr>
          </w:p>
        </w:tc>
      </w:tr>
      <w:tr w:rsidR="00A83E0D" w14:paraId="62BC5B6A" w14:textId="77777777" w:rsidTr="00A83E0D">
        <w:tc>
          <w:tcPr>
            <w:tcW w:w="810" w:type="dxa"/>
            <w:tcBorders>
              <w:left w:val="single" w:sz="2" w:space="0" w:color="000000"/>
              <w:bottom w:val="single" w:sz="2" w:space="0" w:color="000000"/>
            </w:tcBorders>
            <w:vAlign w:val="center"/>
          </w:tcPr>
          <w:p w14:paraId="727BE9D3" w14:textId="77777777" w:rsidR="00A83E0D" w:rsidRDefault="00A83E0D" w:rsidP="00A83E0D">
            <w:pPr>
              <w:pStyle w:val="Contedodatabela"/>
              <w:jc w:val="center"/>
              <w:rPr>
                <w:rFonts w:ascii="Arial" w:hAnsi="Arial"/>
                <w:sz w:val="18"/>
                <w:szCs w:val="18"/>
              </w:rPr>
            </w:pPr>
            <w:r>
              <w:rPr>
                <w:rFonts w:ascii="Arial" w:hAnsi="Arial"/>
                <w:sz w:val="18"/>
                <w:szCs w:val="18"/>
              </w:rPr>
              <w:t>60</w:t>
            </w:r>
          </w:p>
        </w:tc>
        <w:tc>
          <w:tcPr>
            <w:tcW w:w="1010" w:type="dxa"/>
            <w:tcBorders>
              <w:left w:val="single" w:sz="2" w:space="0" w:color="000000"/>
              <w:bottom w:val="single" w:sz="2" w:space="0" w:color="000000"/>
            </w:tcBorders>
            <w:vAlign w:val="center"/>
          </w:tcPr>
          <w:p w14:paraId="16C63DF0"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4E42E472" w14:textId="77777777" w:rsidR="00A83E0D" w:rsidRDefault="00A83E0D" w:rsidP="00A83E0D">
            <w:pPr>
              <w:pStyle w:val="Contedodatabela"/>
              <w:jc w:val="center"/>
              <w:rPr>
                <w:rFonts w:ascii="Arial" w:hAnsi="Arial"/>
                <w:sz w:val="18"/>
                <w:szCs w:val="18"/>
              </w:rPr>
            </w:pPr>
            <w:r>
              <w:rPr>
                <w:rFonts w:ascii="Arial" w:hAnsi="Arial"/>
                <w:sz w:val="18"/>
                <w:szCs w:val="18"/>
              </w:rPr>
              <w:t>PLACA ILUMINADA 2D “CASA DO PAPAI NOEL”</w:t>
            </w:r>
          </w:p>
          <w:p w14:paraId="7742D575" w14:textId="77777777" w:rsidR="00A83E0D" w:rsidRDefault="00A83E0D" w:rsidP="00A83E0D">
            <w:pPr>
              <w:pStyle w:val="Contedodatabela"/>
              <w:jc w:val="center"/>
              <w:rPr>
                <w:rFonts w:ascii="Arial" w:hAnsi="Arial"/>
                <w:sz w:val="18"/>
                <w:szCs w:val="18"/>
              </w:rPr>
            </w:pPr>
            <w:r>
              <w:rPr>
                <w:rFonts w:ascii="Arial" w:hAnsi="Arial"/>
                <w:sz w:val="18"/>
                <w:szCs w:val="18"/>
              </w:rPr>
              <w:t>3,60X0,60 M</w:t>
            </w:r>
          </w:p>
        </w:tc>
        <w:tc>
          <w:tcPr>
            <w:tcW w:w="3931" w:type="dxa"/>
            <w:tcBorders>
              <w:left w:val="single" w:sz="2" w:space="0" w:color="000000"/>
              <w:bottom w:val="single" w:sz="2" w:space="0" w:color="000000"/>
              <w:right w:val="single" w:sz="2" w:space="0" w:color="000000"/>
            </w:tcBorders>
          </w:tcPr>
          <w:p w14:paraId="5A03E6DC" w14:textId="77777777" w:rsidR="00A83E0D" w:rsidRDefault="00A83E0D" w:rsidP="00A83E0D">
            <w:pPr>
              <w:pStyle w:val="Contedodatabela"/>
              <w:jc w:val="both"/>
              <w:rPr>
                <w:rFonts w:ascii="Arial" w:hAnsi="Arial"/>
                <w:sz w:val="18"/>
                <w:szCs w:val="18"/>
              </w:rPr>
            </w:pPr>
            <w:r>
              <w:rPr>
                <w:rFonts w:ascii="Arial" w:hAnsi="Arial"/>
                <w:sz w:val="18"/>
                <w:szCs w:val="18"/>
              </w:rPr>
              <w:t>Placa Iluminada 2D “CASA DO PAPAI NOEL” (3,60 m de largura x 0,03 m de profundidade x 0,60 m de altura), peça decorativa natalina 2D, confeccionada em estrutura metálica de metalon, com dizeres “CASA DO NOEL” integrados à estrutura. Letras preenchidas com cordões de LED, distribuídos uniformemente para proporcionar efeito luminoso contínuo, e contornadas com mangueira de LED, garantindo maior definição e destaque visual da escrita. Iluminação com componentes blindados, próprios para uso externo e resistentes à chuva e intempéries, com conexões elétricas devidamente isoladas e protegidas. Estrutura com acabamento uniforme e sistema de fixação adequado ao local de instalação, devendo a peça ser entregue completa, instalada e em perfeito funcionamento.</w:t>
            </w:r>
          </w:p>
        </w:tc>
      </w:tr>
      <w:tr w:rsidR="00A83E0D" w14:paraId="22EE9989" w14:textId="77777777" w:rsidTr="00A83E0D">
        <w:tc>
          <w:tcPr>
            <w:tcW w:w="810" w:type="dxa"/>
            <w:tcBorders>
              <w:left w:val="single" w:sz="2" w:space="0" w:color="000000"/>
              <w:bottom w:val="single" w:sz="2" w:space="0" w:color="000000"/>
            </w:tcBorders>
            <w:vAlign w:val="center"/>
          </w:tcPr>
          <w:p w14:paraId="6F0BD503" w14:textId="77777777" w:rsidR="00A83E0D" w:rsidRDefault="00A83E0D" w:rsidP="00A83E0D">
            <w:pPr>
              <w:pStyle w:val="Contedodatabela"/>
              <w:jc w:val="center"/>
              <w:rPr>
                <w:rFonts w:ascii="Arial" w:hAnsi="Arial"/>
                <w:sz w:val="18"/>
                <w:szCs w:val="18"/>
              </w:rPr>
            </w:pPr>
            <w:r>
              <w:rPr>
                <w:rFonts w:ascii="Arial" w:hAnsi="Arial"/>
                <w:sz w:val="18"/>
                <w:szCs w:val="18"/>
              </w:rPr>
              <w:t>61</w:t>
            </w:r>
          </w:p>
        </w:tc>
        <w:tc>
          <w:tcPr>
            <w:tcW w:w="1010" w:type="dxa"/>
            <w:tcBorders>
              <w:left w:val="single" w:sz="2" w:space="0" w:color="000000"/>
              <w:bottom w:val="single" w:sz="2" w:space="0" w:color="000000"/>
            </w:tcBorders>
            <w:vAlign w:val="center"/>
          </w:tcPr>
          <w:p w14:paraId="33F7B652" w14:textId="77777777" w:rsidR="00A83E0D" w:rsidRDefault="00A83E0D" w:rsidP="00A83E0D">
            <w:pPr>
              <w:pStyle w:val="Contedodatabela"/>
              <w:jc w:val="center"/>
              <w:rPr>
                <w:rFonts w:ascii="Arial" w:hAnsi="Arial"/>
                <w:sz w:val="18"/>
                <w:szCs w:val="18"/>
              </w:rPr>
            </w:pPr>
            <w:r>
              <w:rPr>
                <w:rFonts w:ascii="Arial" w:hAnsi="Arial"/>
                <w:sz w:val="18"/>
                <w:szCs w:val="18"/>
              </w:rPr>
              <w:t>2</w:t>
            </w:r>
          </w:p>
        </w:tc>
        <w:tc>
          <w:tcPr>
            <w:tcW w:w="4171" w:type="dxa"/>
            <w:tcBorders>
              <w:left w:val="single" w:sz="2" w:space="0" w:color="000000"/>
              <w:bottom w:val="single" w:sz="2" w:space="0" w:color="000000"/>
            </w:tcBorders>
            <w:vAlign w:val="center"/>
          </w:tcPr>
          <w:p w14:paraId="411A46B9" w14:textId="77777777" w:rsidR="00A83E0D" w:rsidRDefault="00A83E0D" w:rsidP="00A83E0D">
            <w:pPr>
              <w:pStyle w:val="Contedodatabela"/>
              <w:jc w:val="center"/>
              <w:rPr>
                <w:rFonts w:ascii="Arial" w:hAnsi="Arial"/>
                <w:sz w:val="18"/>
                <w:szCs w:val="18"/>
              </w:rPr>
            </w:pPr>
            <w:r>
              <w:rPr>
                <w:rFonts w:ascii="Arial" w:hAnsi="Arial"/>
                <w:sz w:val="18"/>
                <w:szCs w:val="18"/>
              </w:rPr>
              <w:t>SOLDADO DE CHUMBO - FIBRA DE VIDRO</w:t>
            </w:r>
          </w:p>
          <w:p w14:paraId="2818065E" w14:textId="77777777" w:rsidR="00A83E0D" w:rsidRDefault="00A83E0D" w:rsidP="00A83E0D">
            <w:pPr>
              <w:pStyle w:val="Contedodatabela"/>
              <w:jc w:val="center"/>
              <w:rPr>
                <w:rFonts w:ascii="Arial" w:hAnsi="Arial"/>
                <w:sz w:val="18"/>
                <w:szCs w:val="18"/>
              </w:rPr>
            </w:pPr>
            <w:r>
              <w:rPr>
                <w:rFonts w:ascii="Arial" w:hAnsi="Arial"/>
                <w:sz w:val="18"/>
                <w:szCs w:val="18"/>
              </w:rPr>
              <w:t>0,75X0,80X2,35 M</w:t>
            </w:r>
          </w:p>
        </w:tc>
        <w:tc>
          <w:tcPr>
            <w:tcW w:w="3931" w:type="dxa"/>
            <w:tcBorders>
              <w:left w:val="single" w:sz="2" w:space="0" w:color="000000"/>
              <w:bottom w:val="single" w:sz="2" w:space="0" w:color="000000"/>
              <w:right w:val="single" w:sz="2" w:space="0" w:color="000000"/>
            </w:tcBorders>
          </w:tcPr>
          <w:p w14:paraId="3CB911D9" w14:textId="77777777" w:rsidR="00A83E0D" w:rsidRDefault="00A83E0D" w:rsidP="00A83E0D">
            <w:pPr>
              <w:pStyle w:val="Contedodatabela"/>
              <w:jc w:val="both"/>
              <w:rPr>
                <w:rFonts w:ascii="Arial" w:hAnsi="Arial"/>
                <w:sz w:val="18"/>
                <w:szCs w:val="18"/>
              </w:rPr>
            </w:pPr>
            <w:r>
              <w:rPr>
                <w:rFonts w:ascii="Arial" w:hAnsi="Arial"/>
                <w:sz w:val="18"/>
                <w:szCs w:val="18"/>
              </w:rPr>
              <w:t xml:space="preserve">Soldado de Chumbo fibra de vidro (0,75 m de largura x 0,80 m de profundidade x 2,35 m de altura), peça cenográfica decorativa natalina tridimensional em formato de soldado Quebra-Nozes, confeccionada em fibra de vidro, com </w:t>
            </w:r>
            <w:r>
              <w:rPr>
                <w:rFonts w:ascii="Arial" w:hAnsi="Arial"/>
                <w:sz w:val="18"/>
                <w:szCs w:val="18"/>
              </w:rPr>
              <w:lastRenderedPageBreak/>
              <w:t>estrutura resistente e acabamento detalhado. Peça composta por soldado em posição vertical, com uniforme, coroa, botas e bastão decorativo, apoiado sobre base estrutural. Recebe acabamento com pintura automotiva em cores variadas, com detalhes em vermelho, dourado, azul, verde, branco e preto, proporcionando acabamento uniforme, brilhante e resistente. Peça adequada para composição de cenários e ambientes natalinos internos ou externos, com base estável e sistema de fixação compatível com suas dimensões, devendo ser entregue completa e em perfeito estado de conservação.</w:t>
            </w:r>
          </w:p>
        </w:tc>
      </w:tr>
      <w:tr w:rsidR="00A83E0D" w14:paraId="78F5489D" w14:textId="77777777" w:rsidTr="00A83E0D">
        <w:tc>
          <w:tcPr>
            <w:tcW w:w="810" w:type="dxa"/>
            <w:tcBorders>
              <w:left w:val="single" w:sz="2" w:space="0" w:color="000000"/>
              <w:bottom w:val="single" w:sz="2" w:space="0" w:color="000000"/>
            </w:tcBorders>
            <w:vAlign w:val="center"/>
          </w:tcPr>
          <w:p w14:paraId="3684DF3B"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62</w:t>
            </w:r>
          </w:p>
        </w:tc>
        <w:tc>
          <w:tcPr>
            <w:tcW w:w="1010" w:type="dxa"/>
            <w:tcBorders>
              <w:left w:val="single" w:sz="2" w:space="0" w:color="000000"/>
              <w:bottom w:val="single" w:sz="2" w:space="0" w:color="000000"/>
            </w:tcBorders>
            <w:vAlign w:val="center"/>
          </w:tcPr>
          <w:p w14:paraId="2274B8B2"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72DE4B78" w14:textId="77777777" w:rsidR="00A83E0D" w:rsidRDefault="00A83E0D" w:rsidP="00A83E0D">
            <w:pPr>
              <w:pStyle w:val="Contedodatabela"/>
              <w:jc w:val="center"/>
              <w:rPr>
                <w:rFonts w:ascii="Arial" w:hAnsi="Arial"/>
                <w:sz w:val="18"/>
                <w:szCs w:val="18"/>
              </w:rPr>
            </w:pPr>
            <w:r>
              <w:rPr>
                <w:rFonts w:ascii="Arial" w:hAnsi="Arial"/>
                <w:sz w:val="18"/>
                <w:szCs w:val="18"/>
              </w:rPr>
              <w:t>PAPAI NOEL COM TROMBETA E DUAS RENAS</w:t>
            </w:r>
          </w:p>
          <w:p w14:paraId="55022D62" w14:textId="77777777" w:rsidR="00A83E0D" w:rsidRDefault="00A83E0D" w:rsidP="00A83E0D">
            <w:pPr>
              <w:pStyle w:val="Contedodatabela"/>
              <w:jc w:val="center"/>
              <w:rPr>
                <w:rFonts w:ascii="Arial" w:hAnsi="Arial"/>
                <w:sz w:val="18"/>
                <w:szCs w:val="18"/>
              </w:rPr>
            </w:pPr>
            <w:r>
              <w:rPr>
                <w:rFonts w:ascii="Arial" w:hAnsi="Arial"/>
                <w:sz w:val="18"/>
                <w:szCs w:val="18"/>
              </w:rPr>
              <w:t>0,90X1,20X2,45 M</w:t>
            </w:r>
          </w:p>
        </w:tc>
        <w:tc>
          <w:tcPr>
            <w:tcW w:w="3931" w:type="dxa"/>
            <w:tcBorders>
              <w:left w:val="single" w:sz="2" w:space="0" w:color="000000"/>
              <w:bottom w:val="single" w:sz="2" w:space="0" w:color="000000"/>
              <w:right w:val="single" w:sz="2" w:space="0" w:color="000000"/>
            </w:tcBorders>
          </w:tcPr>
          <w:p w14:paraId="4F93ECEE" w14:textId="77777777" w:rsidR="00A83E0D" w:rsidRDefault="00A83E0D" w:rsidP="00A83E0D">
            <w:pPr>
              <w:pStyle w:val="Contedodatabela"/>
              <w:jc w:val="both"/>
              <w:rPr>
                <w:rFonts w:ascii="Arial" w:hAnsi="Arial"/>
                <w:sz w:val="18"/>
                <w:szCs w:val="18"/>
              </w:rPr>
            </w:pPr>
            <w:r>
              <w:rPr>
                <w:rFonts w:ascii="Arial" w:hAnsi="Arial"/>
                <w:sz w:val="18"/>
                <w:szCs w:val="18"/>
              </w:rPr>
              <w:t>Papai Noel com trombeta e duas renas (2,45 m de altura x 1,20 m de largura x 0,90 m de profundidade), peça cenográfica decorativa natalina tridimensional, confeccionada em fibra de vidro, composta por conjunto escultórico representando Papai Noel com trombeta acompanhado de duas renas portando instrumentos musicais, dispostos sobre base decorativa temática com elementos natalinos. Todas as esculturas e elementos que compõem o conjunto recebem acabamento detalhado e pintura automotiva em cores variadas, com aplicação adequada para proporcionar resistência, durabilidade e acabamento uniforme. Peça com estrutura reforçada, acabamento liso e detalhado, adequada para exposição em ambientes internos ou externos, com base estável e sistema de fixação compatível com suas dimensões, devendo ser entregue completa e em perfeito estado de conservação.</w:t>
            </w:r>
          </w:p>
        </w:tc>
      </w:tr>
      <w:tr w:rsidR="00A83E0D" w14:paraId="641E241A" w14:textId="77777777" w:rsidTr="00A83E0D">
        <w:tc>
          <w:tcPr>
            <w:tcW w:w="810" w:type="dxa"/>
            <w:tcBorders>
              <w:left w:val="single" w:sz="2" w:space="0" w:color="000000"/>
              <w:bottom w:val="single" w:sz="2" w:space="0" w:color="000000"/>
            </w:tcBorders>
            <w:vAlign w:val="center"/>
          </w:tcPr>
          <w:p w14:paraId="74EFAD49" w14:textId="77777777" w:rsidR="00A83E0D" w:rsidRDefault="00A83E0D" w:rsidP="00A83E0D">
            <w:pPr>
              <w:pStyle w:val="Contedodatabela"/>
              <w:jc w:val="center"/>
              <w:rPr>
                <w:rFonts w:ascii="Arial" w:hAnsi="Arial"/>
                <w:sz w:val="18"/>
                <w:szCs w:val="18"/>
              </w:rPr>
            </w:pPr>
            <w:r>
              <w:rPr>
                <w:rFonts w:ascii="Arial" w:hAnsi="Arial"/>
                <w:sz w:val="18"/>
                <w:szCs w:val="18"/>
              </w:rPr>
              <w:t>63</w:t>
            </w:r>
          </w:p>
        </w:tc>
        <w:tc>
          <w:tcPr>
            <w:tcW w:w="1010" w:type="dxa"/>
            <w:tcBorders>
              <w:left w:val="single" w:sz="2" w:space="0" w:color="000000"/>
              <w:bottom w:val="single" w:sz="2" w:space="0" w:color="000000"/>
            </w:tcBorders>
            <w:vAlign w:val="center"/>
          </w:tcPr>
          <w:p w14:paraId="29D7CC45" w14:textId="77777777" w:rsidR="00A83E0D" w:rsidRDefault="00A83E0D" w:rsidP="00A83E0D">
            <w:pPr>
              <w:pStyle w:val="Contedodatabela"/>
              <w:jc w:val="center"/>
              <w:rPr>
                <w:rFonts w:ascii="Arial" w:hAnsi="Arial"/>
                <w:sz w:val="18"/>
                <w:szCs w:val="18"/>
              </w:rPr>
            </w:pPr>
            <w:r>
              <w:rPr>
                <w:rFonts w:ascii="Arial" w:hAnsi="Arial"/>
                <w:sz w:val="18"/>
                <w:szCs w:val="18"/>
              </w:rPr>
              <w:t>490,50m²</w:t>
            </w:r>
          </w:p>
        </w:tc>
        <w:tc>
          <w:tcPr>
            <w:tcW w:w="4171" w:type="dxa"/>
            <w:tcBorders>
              <w:left w:val="single" w:sz="2" w:space="0" w:color="000000"/>
              <w:bottom w:val="single" w:sz="2" w:space="0" w:color="000000"/>
            </w:tcBorders>
            <w:vAlign w:val="center"/>
          </w:tcPr>
          <w:p w14:paraId="56C44B8E" w14:textId="77777777" w:rsidR="00A83E0D" w:rsidRDefault="00A83E0D" w:rsidP="00A83E0D">
            <w:pPr>
              <w:pStyle w:val="Contedodatabela"/>
              <w:jc w:val="both"/>
              <w:rPr>
                <w:rFonts w:ascii="Arial" w:hAnsi="Arial"/>
                <w:sz w:val="18"/>
                <w:szCs w:val="18"/>
              </w:rPr>
            </w:pPr>
            <w:r>
              <w:rPr>
                <w:rFonts w:ascii="Arial" w:hAnsi="Arial"/>
                <w:sz w:val="18"/>
                <w:szCs w:val="18"/>
              </w:rPr>
              <w:t>TECIDO SUBLIMADO TEMÁTICO NATALINO – FORNECIMENTO, CONFECÇÃO E INSTALAÇÃO</w:t>
            </w:r>
          </w:p>
          <w:p w14:paraId="43937448" w14:textId="77777777" w:rsidR="00A83E0D" w:rsidRDefault="00A83E0D" w:rsidP="00A83E0D">
            <w:pPr>
              <w:pStyle w:val="Contedodatabela"/>
              <w:jc w:val="center"/>
              <w:rPr>
                <w:rFonts w:ascii="Arial" w:hAnsi="Arial"/>
                <w:sz w:val="18"/>
                <w:szCs w:val="18"/>
              </w:rPr>
            </w:pPr>
            <w:r>
              <w:rPr>
                <w:rFonts w:ascii="Arial" w:hAnsi="Arial"/>
                <w:sz w:val="18"/>
                <w:szCs w:val="18"/>
              </w:rPr>
              <w:t>109,00X4,50 M</w:t>
            </w:r>
          </w:p>
        </w:tc>
        <w:tc>
          <w:tcPr>
            <w:tcW w:w="3931" w:type="dxa"/>
            <w:tcBorders>
              <w:left w:val="single" w:sz="2" w:space="0" w:color="000000"/>
              <w:bottom w:val="single" w:sz="2" w:space="0" w:color="000000"/>
              <w:right w:val="single" w:sz="2" w:space="0" w:color="000000"/>
            </w:tcBorders>
          </w:tcPr>
          <w:p w14:paraId="0AE0C500" w14:textId="77777777" w:rsidR="00A83E0D" w:rsidRDefault="00A83E0D" w:rsidP="00A83E0D">
            <w:pPr>
              <w:pStyle w:val="Contedodatabela"/>
              <w:jc w:val="both"/>
              <w:rPr>
                <w:rFonts w:ascii="Arial" w:hAnsi="Arial"/>
                <w:sz w:val="18"/>
                <w:szCs w:val="18"/>
              </w:rPr>
            </w:pPr>
            <w:r>
              <w:rPr>
                <w:rFonts w:ascii="Arial" w:hAnsi="Arial"/>
                <w:sz w:val="18"/>
                <w:szCs w:val="18"/>
              </w:rPr>
              <w:t>Dimensões: 109,00 metros de comprimento × 4,50 metros de altura, totalizando uma área aproximada de 490,50 m². Tecido 100% poliéster, com impressão digital por sublimação em alta resolução, proporcionando cores vivas, excelente definição e durabilidade. Material com tratamento antichamas, destinado à redução da propagação de chamas, resistente ao manuseio e adequado para utilização em cenografias, decorações temáticas e eventos.</w:t>
            </w:r>
          </w:p>
          <w:p w14:paraId="6BF2587B" w14:textId="77777777" w:rsidR="00A83E0D" w:rsidRDefault="00A83E0D" w:rsidP="00A83E0D">
            <w:pPr>
              <w:pStyle w:val="Contedodatabela"/>
              <w:jc w:val="both"/>
              <w:rPr>
                <w:rFonts w:ascii="Arial" w:hAnsi="Arial"/>
                <w:sz w:val="18"/>
                <w:szCs w:val="18"/>
              </w:rPr>
            </w:pPr>
            <w:r>
              <w:rPr>
                <w:rFonts w:ascii="Arial" w:hAnsi="Arial"/>
                <w:sz w:val="18"/>
                <w:szCs w:val="18"/>
              </w:rPr>
              <w:t>Fornecimento, confecção e instalação de tecido sublimado temático natalino, confeccionado em microfibra de qualidade, apropriada para impressão digital por sublimação em alta resolução, com cores vivas, definição de imagens e acabamento adequado à ambientação cenográfica.</w:t>
            </w:r>
          </w:p>
          <w:p w14:paraId="4B394B76" w14:textId="77777777" w:rsidR="00A83E0D" w:rsidRDefault="00A83E0D" w:rsidP="00A83E0D">
            <w:pPr>
              <w:pStyle w:val="Contedodatabela"/>
              <w:jc w:val="both"/>
              <w:rPr>
                <w:rFonts w:ascii="Arial" w:hAnsi="Arial"/>
                <w:sz w:val="18"/>
                <w:szCs w:val="18"/>
              </w:rPr>
            </w:pPr>
            <w:r>
              <w:rPr>
                <w:rFonts w:ascii="Arial" w:hAnsi="Arial"/>
                <w:sz w:val="18"/>
                <w:szCs w:val="18"/>
              </w:rPr>
              <w:t>A arte gráfica deverá ser desenvolvida em conjunto com a empresa vencedora e a Secretaria Municipal responsável, observando as características, a identidade visual e os elementos tradicionais do Natal, contemplando composições cenográficas, paisagens, ornamentos, elementos decorativos, cores, logotipos e demais informações institucionais, conforme orientações e aprovação prévia da Administração Pública.</w:t>
            </w:r>
          </w:p>
          <w:p w14:paraId="7010D38B" w14:textId="77777777" w:rsidR="00A83E0D" w:rsidRDefault="00A83E0D" w:rsidP="00A83E0D">
            <w:pPr>
              <w:pStyle w:val="Contedodatabela"/>
              <w:jc w:val="both"/>
              <w:rPr>
                <w:rFonts w:ascii="Arial" w:hAnsi="Arial"/>
                <w:sz w:val="18"/>
                <w:szCs w:val="18"/>
              </w:rPr>
            </w:pPr>
            <w:r>
              <w:rPr>
                <w:rFonts w:ascii="Arial" w:hAnsi="Arial"/>
                <w:sz w:val="18"/>
                <w:szCs w:val="18"/>
              </w:rPr>
              <w:t xml:space="preserve">O serviço deverá contemplar a forração e ambientação de toda a extensão das paredes internas previstas no projeto do Galpão 14, mediante fornecimento do tecido totalmente impresso e acabado, incluindo recortes, </w:t>
            </w:r>
            <w:r>
              <w:rPr>
                <w:rFonts w:ascii="Arial" w:hAnsi="Arial"/>
                <w:sz w:val="18"/>
                <w:szCs w:val="18"/>
              </w:rPr>
              <w:lastRenderedPageBreak/>
              <w:t>emendas, costuras, reforços, ajustes dimensionais e demais acabamentos necessários à perfeita composição visual do ambiente.</w:t>
            </w:r>
          </w:p>
          <w:p w14:paraId="509067FE" w14:textId="77777777" w:rsidR="00A83E0D" w:rsidRDefault="00A83E0D" w:rsidP="00A83E0D">
            <w:pPr>
              <w:pStyle w:val="Contedodatabela"/>
              <w:jc w:val="both"/>
              <w:rPr>
                <w:rFonts w:ascii="Arial" w:hAnsi="Arial"/>
                <w:sz w:val="18"/>
                <w:szCs w:val="18"/>
              </w:rPr>
            </w:pPr>
            <w:r>
              <w:rPr>
                <w:rFonts w:ascii="Arial" w:hAnsi="Arial"/>
                <w:sz w:val="18"/>
                <w:szCs w:val="18"/>
              </w:rPr>
              <w:t>A empresa contratada será responsável pelo fornecimento de todos os materiais, equipamentos, acessórios, estruturas auxiliares e mão de obra especializada para montagem, instalação, fixação e tensionamento do tecido, utilizando estruturas de Box Truss, quadros de madeira ou outros sistemas de sustentação tecnicamente adequados e previamente aprovados.</w:t>
            </w:r>
          </w:p>
          <w:p w14:paraId="4EF255B6" w14:textId="77777777" w:rsidR="00A83E0D" w:rsidRDefault="00A83E0D" w:rsidP="00A83E0D">
            <w:pPr>
              <w:pStyle w:val="Contedodatabela"/>
              <w:jc w:val="both"/>
              <w:rPr>
                <w:rFonts w:ascii="Arial" w:hAnsi="Arial"/>
                <w:sz w:val="18"/>
                <w:szCs w:val="18"/>
              </w:rPr>
            </w:pPr>
            <w:r>
              <w:rPr>
                <w:rFonts w:ascii="Arial" w:hAnsi="Arial"/>
                <w:sz w:val="18"/>
                <w:szCs w:val="18"/>
              </w:rPr>
              <w:t>Considerando que o Galpão 14 integra um conjunto arquitetônico de patrimônio histórico tombado, a instalação deverá respeitar integralmente as características originais e a integridade física, arquitetônica e estrutural do imóvel, sendo vedadas perfurações, intervenções invasivas, fixações permanentes ou quaisquer procedimentos que possam ocasionar danos às paredes, revestimentos, elementos construtivos ou demais componentes históricos. Deverão ser adotados sistemas de fixação preferencialmente independentes, removíveis e não invasivos, compatíveis com as exigências de preservação patrimonial e sujeitos à aprovação dos órgãos competentes, quando aplicável.</w:t>
            </w:r>
          </w:p>
          <w:p w14:paraId="41CF0A2C" w14:textId="77777777" w:rsidR="00A83E0D" w:rsidRDefault="00A83E0D" w:rsidP="00A83E0D">
            <w:pPr>
              <w:pStyle w:val="Contedodatabela"/>
              <w:jc w:val="both"/>
              <w:rPr>
                <w:rFonts w:ascii="Arial" w:hAnsi="Arial"/>
                <w:sz w:val="18"/>
                <w:szCs w:val="18"/>
              </w:rPr>
            </w:pPr>
            <w:r>
              <w:rPr>
                <w:rFonts w:ascii="Arial" w:hAnsi="Arial"/>
                <w:sz w:val="18"/>
                <w:szCs w:val="18"/>
              </w:rPr>
              <w:t>A instalação deverá assegurar o perfeito tensionamento, alinhamento, continuidade visual e enquadramento das imagens, evitando dobras, ondulações, deformações, desalinhamentos, emendas aparentes excessivas ou partes soltas, proporcionando acabamento uniforme, seguro e esteticamente harmonioso.</w:t>
            </w:r>
          </w:p>
          <w:p w14:paraId="3EC618C5" w14:textId="77777777" w:rsidR="00A83E0D" w:rsidRDefault="00A83E0D" w:rsidP="00A83E0D">
            <w:pPr>
              <w:pStyle w:val="Contedodatabela"/>
              <w:jc w:val="both"/>
              <w:rPr>
                <w:rFonts w:ascii="Arial" w:hAnsi="Arial"/>
                <w:sz w:val="18"/>
                <w:szCs w:val="18"/>
              </w:rPr>
            </w:pPr>
            <w:r>
              <w:rPr>
                <w:rFonts w:ascii="Arial" w:hAnsi="Arial"/>
                <w:sz w:val="18"/>
                <w:szCs w:val="18"/>
              </w:rPr>
              <w:t>A empresa contratada deverá realizar previamente o levantamento das medidas no local, considerando as particularidades arquitetônicas do galpão, eventuais interferências estruturais e as condições necessárias à correta execução dos serviços.</w:t>
            </w:r>
          </w:p>
          <w:p w14:paraId="50B10ECA" w14:textId="77777777" w:rsidR="00A83E0D" w:rsidRDefault="00A83E0D" w:rsidP="00A83E0D">
            <w:pPr>
              <w:pStyle w:val="Contedodatabela"/>
              <w:jc w:val="both"/>
              <w:rPr>
                <w:rFonts w:ascii="Arial" w:hAnsi="Arial"/>
                <w:sz w:val="18"/>
                <w:szCs w:val="18"/>
              </w:rPr>
            </w:pPr>
            <w:r>
              <w:rPr>
                <w:rFonts w:ascii="Arial" w:hAnsi="Arial"/>
                <w:sz w:val="18"/>
                <w:szCs w:val="18"/>
              </w:rPr>
              <w:t>O objeto deverá ser entregue completamente instalado, acabado e em perfeitas condições de utilização, incluindo todos os custos de criação e adequação da arte, impressão, confecção, transporte, materiais, equipamentos, montagem, instalação e limpeza final, sem ônus adicional à Administração Pública.</w:t>
            </w:r>
          </w:p>
          <w:p w14:paraId="33913154" w14:textId="77777777" w:rsidR="00A83E0D" w:rsidRDefault="00A83E0D" w:rsidP="00A83E0D">
            <w:pPr>
              <w:pStyle w:val="Contedodatabela"/>
              <w:jc w:val="both"/>
              <w:rPr>
                <w:rFonts w:ascii="Arial" w:hAnsi="Arial"/>
                <w:sz w:val="18"/>
                <w:szCs w:val="18"/>
              </w:rPr>
            </w:pPr>
          </w:p>
        </w:tc>
      </w:tr>
      <w:tr w:rsidR="00A83E0D" w14:paraId="42A582C8" w14:textId="77777777" w:rsidTr="00A83E0D">
        <w:tc>
          <w:tcPr>
            <w:tcW w:w="810" w:type="dxa"/>
            <w:tcBorders>
              <w:left w:val="single" w:sz="2" w:space="0" w:color="000000"/>
              <w:bottom w:val="single" w:sz="2" w:space="0" w:color="000000"/>
            </w:tcBorders>
            <w:vAlign w:val="center"/>
          </w:tcPr>
          <w:p w14:paraId="735BE94F"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64</w:t>
            </w:r>
          </w:p>
        </w:tc>
        <w:tc>
          <w:tcPr>
            <w:tcW w:w="1010" w:type="dxa"/>
            <w:tcBorders>
              <w:left w:val="single" w:sz="2" w:space="0" w:color="000000"/>
              <w:bottom w:val="single" w:sz="2" w:space="0" w:color="000000"/>
            </w:tcBorders>
            <w:vAlign w:val="center"/>
          </w:tcPr>
          <w:p w14:paraId="2812832C" w14:textId="77777777" w:rsidR="00A83E0D" w:rsidRDefault="00A83E0D" w:rsidP="00A83E0D">
            <w:pPr>
              <w:pStyle w:val="Contedodatabela"/>
              <w:jc w:val="center"/>
              <w:rPr>
                <w:rFonts w:ascii="Arial" w:hAnsi="Arial"/>
                <w:sz w:val="18"/>
                <w:szCs w:val="18"/>
              </w:rPr>
            </w:pPr>
            <w:r>
              <w:rPr>
                <w:rFonts w:ascii="Arial" w:hAnsi="Arial"/>
                <w:sz w:val="18"/>
                <w:szCs w:val="18"/>
              </w:rPr>
              <w:t>60</w:t>
            </w:r>
          </w:p>
        </w:tc>
        <w:tc>
          <w:tcPr>
            <w:tcW w:w="4171" w:type="dxa"/>
            <w:tcBorders>
              <w:left w:val="single" w:sz="2" w:space="0" w:color="000000"/>
              <w:bottom w:val="single" w:sz="2" w:space="0" w:color="000000"/>
            </w:tcBorders>
            <w:vAlign w:val="center"/>
          </w:tcPr>
          <w:p w14:paraId="693EF20B" w14:textId="77777777" w:rsidR="00A83E0D" w:rsidRDefault="00A83E0D" w:rsidP="00A83E0D">
            <w:pPr>
              <w:pStyle w:val="Contedodatabela"/>
              <w:jc w:val="center"/>
              <w:rPr>
                <w:rFonts w:ascii="Arial" w:hAnsi="Arial"/>
                <w:sz w:val="18"/>
                <w:szCs w:val="18"/>
              </w:rPr>
            </w:pPr>
            <w:r>
              <w:rPr>
                <w:rFonts w:ascii="Arial" w:hAnsi="Arial"/>
                <w:sz w:val="18"/>
                <w:szCs w:val="18"/>
              </w:rPr>
              <w:t>STROBO LED 6W BRANCO FRIO</w:t>
            </w:r>
          </w:p>
        </w:tc>
        <w:tc>
          <w:tcPr>
            <w:tcW w:w="3931" w:type="dxa"/>
            <w:tcBorders>
              <w:left w:val="single" w:sz="2" w:space="0" w:color="000000"/>
              <w:bottom w:val="single" w:sz="2" w:space="0" w:color="000000"/>
              <w:right w:val="single" w:sz="2" w:space="0" w:color="000000"/>
            </w:tcBorders>
          </w:tcPr>
          <w:p w14:paraId="2ED87FA4" w14:textId="77777777" w:rsidR="00A83E0D" w:rsidRDefault="00A83E0D" w:rsidP="00A83E0D">
            <w:pPr>
              <w:pStyle w:val="Contedodatabela"/>
              <w:jc w:val="both"/>
              <w:rPr>
                <w:rFonts w:ascii="Arial" w:hAnsi="Arial"/>
                <w:sz w:val="18"/>
                <w:szCs w:val="18"/>
              </w:rPr>
            </w:pPr>
            <w:r>
              <w:rPr>
                <w:rFonts w:ascii="Arial" w:hAnsi="Arial"/>
                <w:sz w:val="18"/>
                <w:szCs w:val="18"/>
              </w:rPr>
              <w:t>Efeito de iluminação estroboscópica com LED de 6W e luz branca fria (obedecendo a temperatura de cor entre 6000 e 6500k), 220V,com flashes entre 50 e 60 por minuto.  Ideal para destacar ambientes, cenografias, estruturas e elementos decorativos, proporcionando efeito visual dinâmico e moderno. Indicado para eventos, festas e produções.</w:t>
            </w:r>
          </w:p>
        </w:tc>
      </w:tr>
      <w:tr w:rsidR="00A83E0D" w14:paraId="64711B2E" w14:textId="77777777" w:rsidTr="00A83E0D">
        <w:tc>
          <w:tcPr>
            <w:tcW w:w="810" w:type="dxa"/>
            <w:tcBorders>
              <w:left w:val="single" w:sz="2" w:space="0" w:color="000000"/>
              <w:bottom w:val="single" w:sz="2" w:space="0" w:color="000000"/>
            </w:tcBorders>
            <w:vAlign w:val="center"/>
          </w:tcPr>
          <w:p w14:paraId="62970214" w14:textId="77777777" w:rsidR="00A83E0D" w:rsidRDefault="00A83E0D" w:rsidP="00A83E0D">
            <w:pPr>
              <w:pStyle w:val="Contedodatabela"/>
              <w:jc w:val="center"/>
              <w:rPr>
                <w:rFonts w:ascii="Arial" w:hAnsi="Arial"/>
                <w:sz w:val="18"/>
                <w:szCs w:val="18"/>
              </w:rPr>
            </w:pPr>
            <w:r>
              <w:rPr>
                <w:rFonts w:ascii="Arial" w:hAnsi="Arial"/>
                <w:sz w:val="18"/>
                <w:szCs w:val="18"/>
              </w:rPr>
              <w:t>65</w:t>
            </w:r>
          </w:p>
        </w:tc>
        <w:tc>
          <w:tcPr>
            <w:tcW w:w="1010" w:type="dxa"/>
            <w:tcBorders>
              <w:left w:val="single" w:sz="2" w:space="0" w:color="000000"/>
              <w:bottom w:val="single" w:sz="2" w:space="0" w:color="000000"/>
            </w:tcBorders>
            <w:vAlign w:val="center"/>
          </w:tcPr>
          <w:p w14:paraId="5637A7C9"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2" w:space="0" w:color="000000"/>
            </w:tcBorders>
            <w:vAlign w:val="center"/>
          </w:tcPr>
          <w:p w14:paraId="302CA0CA" w14:textId="77777777" w:rsidR="00A83E0D" w:rsidRDefault="00A83E0D" w:rsidP="00A83E0D">
            <w:pPr>
              <w:pStyle w:val="Contedodatabela"/>
              <w:jc w:val="center"/>
              <w:rPr>
                <w:rFonts w:ascii="Arial" w:hAnsi="Arial"/>
                <w:sz w:val="18"/>
                <w:szCs w:val="18"/>
              </w:rPr>
            </w:pPr>
            <w:r>
              <w:rPr>
                <w:rFonts w:ascii="Arial" w:hAnsi="Arial"/>
                <w:sz w:val="18"/>
                <w:szCs w:val="18"/>
              </w:rPr>
              <w:t>ARVORE NATAL DECORADORA</w:t>
            </w:r>
          </w:p>
          <w:p w14:paraId="3B2125E6" w14:textId="77777777" w:rsidR="00A83E0D" w:rsidRDefault="00A83E0D" w:rsidP="00A83E0D">
            <w:pPr>
              <w:pStyle w:val="Contedodatabela"/>
              <w:jc w:val="center"/>
              <w:rPr>
                <w:rFonts w:ascii="Arial" w:hAnsi="Arial"/>
                <w:sz w:val="18"/>
                <w:szCs w:val="18"/>
              </w:rPr>
            </w:pPr>
            <w:r>
              <w:rPr>
                <w:rFonts w:ascii="Arial" w:hAnsi="Arial"/>
                <w:sz w:val="18"/>
                <w:szCs w:val="18"/>
              </w:rPr>
              <w:t>2,40 M</w:t>
            </w:r>
          </w:p>
        </w:tc>
        <w:tc>
          <w:tcPr>
            <w:tcW w:w="3931" w:type="dxa"/>
            <w:tcBorders>
              <w:left w:val="single" w:sz="2" w:space="0" w:color="000000"/>
              <w:bottom w:val="single" w:sz="2" w:space="0" w:color="000000"/>
              <w:right w:val="single" w:sz="2" w:space="0" w:color="000000"/>
            </w:tcBorders>
          </w:tcPr>
          <w:p w14:paraId="01B7AB18" w14:textId="77777777" w:rsidR="00A83E0D" w:rsidRDefault="00A83E0D" w:rsidP="00A83E0D">
            <w:pPr>
              <w:pStyle w:val="Contedodatabela"/>
              <w:jc w:val="both"/>
              <w:rPr>
                <w:rFonts w:ascii="Arial" w:hAnsi="Arial"/>
                <w:sz w:val="18"/>
                <w:szCs w:val="18"/>
              </w:rPr>
            </w:pPr>
            <w:r>
              <w:rPr>
                <w:rFonts w:ascii="Arial" w:hAnsi="Arial"/>
                <w:sz w:val="18"/>
                <w:szCs w:val="18"/>
              </w:rPr>
              <w:t xml:space="preserve">Árvore de Natal Decorada (2,40 m de altura), peça cenográfica decorativa artificial, com altura total de 2,40 metros, formato cônico tradicional, diâmetro aproximado da base de 1,20 a 1,40 metros, confeccionada com galhos em PVC ou PE na tonalidade verde, revestida com festão, </w:t>
            </w:r>
            <w:r>
              <w:rPr>
                <w:rFonts w:ascii="Arial" w:hAnsi="Arial"/>
                <w:sz w:val="18"/>
                <w:szCs w:val="18"/>
              </w:rPr>
              <w:lastRenderedPageBreak/>
              <w:t>distribuída uniformemente, sustentada por estrutura central metálica desmontável e base reforçada. Deverá ser totalmente ornamentada com bolas natalinas nas cores vermelha e dourada, em tamanhos variados, com acabamentos brilhantes, foscos e metalizados, além de laços decorativos confeccionados em tecido aramado, distribuídos de maneira proporcional por toda a estrutura. A iluminação deverá ser composta por cordões de LED branco quente, com temperatura de cor entre 2.700K e 3.000K, proporcionando iluminação uniforme em toda a extensão da árvore. A decoração deverá conter, no mínimo: 12 Bolas natalinas vermelhas de 10cm, 12 Bolas natalinas douradas de 10cm, 18 Bolas natalinas vermelhas de 8cm, 18 Bolas natalinas douradas de 8cm, 20 Bolas natalinas vermelhas de 6cm, 20 Bolas natalinas douradas de 6cm, 8 laços decorativos vermelhos em tecido aramado                         25 × 20 cm, 8 laços decorativos dourados em tecido aramado 25 × 20 cm, 1 laço decorativo vermelho e dourado em tecido aramado 40 × 35 cm, 8 cordões de LED branco quente, 100 LEDs por cordão, extensão de 10 metros, base de sustentação metálica reforçada                                - Compatível com a árvore.</w:t>
            </w:r>
          </w:p>
          <w:p w14:paraId="7E2B7695" w14:textId="77777777" w:rsidR="00A83E0D" w:rsidRDefault="00A83E0D" w:rsidP="00A83E0D">
            <w:pPr>
              <w:pStyle w:val="Contedodatabela"/>
              <w:jc w:val="both"/>
              <w:rPr>
                <w:rFonts w:ascii="Arial" w:hAnsi="Arial"/>
                <w:sz w:val="18"/>
                <w:szCs w:val="18"/>
              </w:rPr>
            </w:pPr>
          </w:p>
        </w:tc>
      </w:tr>
      <w:tr w:rsidR="00A83E0D" w14:paraId="60EB9200" w14:textId="77777777" w:rsidTr="00A83E0D">
        <w:tc>
          <w:tcPr>
            <w:tcW w:w="810" w:type="dxa"/>
            <w:tcBorders>
              <w:left w:val="single" w:sz="2" w:space="0" w:color="000000"/>
              <w:bottom w:val="single" w:sz="2" w:space="0" w:color="000000"/>
            </w:tcBorders>
            <w:vAlign w:val="center"/>
          </w:tcPr>
          <w:p w14:paraId="622C9797"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66</w:t>
            </w:r>
          </w:p>
        </w:tc>
        <w:tc>
          <w:tcPr>
            <w:tcW w:w="1010" w:type="dxa"/>
            <w:tcBorders>
              <w:left w:val="single" w:sz="2" w:space="0" w:color="000000"/>
              <w:bottom w:val="single" w:sz="2" w:space="0" w:color="000000"/>
            </w:tcBorders>
            <w:vAlign w:val="center"/>
          </w:tcPr>
          <w:p w14:paraId="63C05A90" w14:textId="77777777" w:rsidR="00A83E0D" w:rsidRDefault="00A83E0D" w:rsidP="00A83E0D">
            <w:pPr>
              <w:pStyle w:val="Contedodatabela"/>
              <w:jc w:val="center"/>
              <w:rPr>
                <w:rFonts w:ascii="Arial" w:hAnsi="Arial"/>
                <w:sz w:val="18"/>
                <w:szCs w:val="18"/>
              </w:rPr>
            </w:pPr>
            <w:r>
              <w:rPr>
                <w:rFonts w:ascii="Arial" w:hAnsi="Arial"/>
                <w:sz w:val="18"/>
                <w:szCs w:val="18"/>
              </w:rPr>
              <w:t>8</w:t>
            </w:r>
          </w:p>
        </w:tc>
        <w:tc>
          <w:tcPr>
            <w:tcW w:w="4171" w:type="dxa"/>
            <w:tcBorders>
              <w:left w:val="single" w:sz="2" w:space="0" w:color="000000"/>
              <w:bottom w:val="single" w:sz="2" w:space="0" w:color="000000"/>
            </w:tcBorders>
            <w:vAlign w:val="center"/>
          </w:tcPr>
          <w:p w14:paraId="655F36EE" w14:textId="77777777" w:rsidR="00A83E0D" w:rsidRDefault="00A83E0D" w:rsidP="00A83E0D">
            <w:pPr>
              <w:pStyle w:val="Contedodatabela"/>
              <w:jc w:val="center"/>
              <w:rPr>
                <w:rFonts w:ascii="Arial" w:hAnsi="Arial"/>
                <w:sz w:val="18"/>
                <w:szCs w:val="18"/>
              </w:rPr>
            </w:pPr>
            <w:r>
              <w:rPr>
                <w:rFonts w:ascii="Arial" w:hAnsi="Arial"/>
                <w:sz w:val="18"/>
                <w:szCs w:val="18"/>
              </w:rPr>
              <w:t>QUADROS TRIANGULARES</w:t>
            </w:r>
          </w:p>
          <w:p w14:paraId="10CB2287" w14:textId="77777777" w:rsidR="00A83E0D" w:rsidRDefault="00A83E0D" w:rsidP="00A83E0D">
            <w:pPr>
              <w:pStyle w:val="Contedodatabela"/>
              <w:jc w:val="center"/>
              <w:rPr>
                <w:rFonts w:ascii="Arial" w:hAnsi="Arial"/>
                <w:sz w:val="18"/>
                <w:szCs w:val="18"/>
              </w:rPr>
            </w:pPr>
            <w:r>
              <w:rPr>
                <w:rFonts w:ascii="Arial" w:hAnsi="Arial"/>
                <w:sz w:val="18"/>
                <w:szCs w:val="18"/>
              </w:rPr>
              <w:t>3,00X4,00 M</w:t>
            </w:r>
          </w:p>
        </w:tc>
        <w:tc>
          <w:tcPr>
            <w:tcW w:w="3931" w:type="dxa"/>
            <w:tcBorders>
              <w:left w:val="single" w:sz="2" w:space="0" w:color="000000"/>
              <w:bottom w:val="single" w:sz="2" w:space="0" w:color="000000"/>
              <w:right w:val="single" w:sz="2" w:space="0" w:color="000000"/>
            </w:tcBorders>
          </w:tcPr>
          <w:p w14:paraId="5BF85541" w14:textId="77777777" w:rsidR="00A83E0D" w:rsidRDefault="00A83E0D" w:rsidP="00A83E0D">
            <w:pPr>
              <w:pStyle w:val="Contedodatabela"/>
              <w:jc w:val="both"/>
              <w:rPr>
                <w:rFonts w:ascii="Arial" w:hAnsi="Arial"/>
                <w:sz w:val="18"/>
                <w:szCs w:val="18"/>
              </w:rPr>
            </w:pPr>
            <w:r>
              <w:rPr>
                <w:rFonts w:ascii="Arial" w:hAnsi="Arial"/>
                <w:sz w:val="18"/>
                <w:szCs w:val="18"/>
              </w:rPr>
              <w:t>Quadros Triangulares (3,00 m de largura x 3,00 m de profundidade x 4,00 m de altura), peça decorativa natalina em formato de estrutura triangular tridimensional, produzida em estrutura metálica confeccionada em tubos de metalon, com reforços estruturais para sustentação e fixação dos elementos luminosos. Contornos externos revestidos com mangueira de LED na cor verde, própria para uso externo e resistente à chuva e intempéries. Preenchimento interno composto por cordões de LED com fio verde e LEDs na cor verde, distribuídos uniformemente pela estrutura, proporcionando efeito luminoso de preenchimento. Sistema elétrico com conexões devidamente isoladas e protegidas para utilização em ambiente externo, estrutura reforçada e acabamento uniforme, devendo ser entregue completa e em perfeito funcionamento.</w:t>
            </w:r>
          </w:p>
        </w:tc>
      </w:tr>
      <w:tr w:rsidR="00A83E0D" w14:paraId="6B980051" w14:textId="77777777" w:rsidTr="004D7717">
        <w:tc>
          <w:tcPr>
            <w:tcW w:w="810" w:type="dxa"/>
            <w:tcBorders>
              <w:left w:val="single" w:sz="2" w:space="0" w:color="000000"/>
              <w:bottom w:val="single" w:sz="4" w:space="0" w:color="auto"/>
            </w:tcBorders>
            <w:vAlign w:val="center"/>
          </w:tcPr>
          <w:p w14:paraId="484CFFB6" w14:textId="77777777" w:rsidR="00A83E0D" w:rsidRDefault="00A83E0D" w:rsidP="00A83E0D">
            <w:pPr>
              <w:pStyle w:val="Contedodatabela"/>
              <w:jc w:val="center"/>
              <w:rPr>
                <w:rFonts w:ascii="Arial" w:hAnsi="Arial"/>
                <w:sz w:val="18"/>
                <w:szCs w:val="18"/>
              </w:rPr>
            </w:pPr>
            <w:r>
              <w:rPr>
                <w:rFonts w:ascii="Arial" w:hAnsi="Arial"/>
                <w:sz w:val="18"/>
                <w:szCs w:val="18"/>
              </w:rPr>
              <w:t>67</w:t>
            </w:r>
          </w:p>
        </w:tc>
        <w:tc>
          <w:tcPr>
            <w:tcW w:w="1010" w:type="dxa"/>
            <w:tcBorders>
              <w:left w:val="single" w:sz="2" w:space="0" w:color="000000"/>
              <w:bottom w:val="single" w:sz="4" w:space="0" w:color="auto"/>
            </w:tcBorders>
            <w:vAlign w:val="center"/>
          </w:tcPr>
          <w:p w14:paraId="4CFAD0AB"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left w:val="single" w:sz="2" w:space="0" w:color="000000"/>
              <w:bottom w:val="single" w:sz="4" w:space="0" w:color="auto"/>
            </w:tcBorders>
            <w:vAlign w:val="center"/>
          </w:tcPr>
          <w:p w14:paraId="4D240B02" w14:textId="77777777" w:rsidR="00A83E0D" w:rsidRDefault="00A83E0D" w:rsidP="00A83E0D">
            <w:pPr>
              <w:pStyle w:val="Contedodatabela"/>
              <w:jc w:val="center"/>
              <w:rPr>
                <w:rFonts w:ascii="Arial" w:hAnsi="Arial"/>
                <w:sz w:val="18"/>
                <w:szCs w:val="18"/>
              </w:rPr>
            </w:pPr>
            <w:r>
              <w:rPr>
                <w:rFonts w:ascii="Arial" w:hAnsi="Arial"/>
                <w:sz w:val="18"/>
                <w:szCs w:val="18"/>
              </w:rPr>
              <w:t>PORTAL LUMINOSO CAIXA DE PRESENTE</w:t>
            </w:r>
          </w:p>
          <w:p w14:paraId="7AC7323A" w14:textId="77777777" w:rsidR="00A83E0D" w:rsidRDefault="00A83E0D" w:rsidP="00A83E0D">
            <w:pPr>
              <w:pStyle w:val="Contedodatabela"/>
              <w:jc w:val="center"/>
              <w:rPr>
                <w:rFonts w:ascii="Arial" w:hAnsi="Arial"/>
                <w:sz w:val="18"/>
                <w:szCs w:val="18"/>
              </w:rPr>
            </w:pPr>
            <w:r>
              <w:rPr>
                <w:rFonts w:ascii="Arial" w:hAnsi="Arial"/>
                <w:sz w:val="18"/>
                <w:szCs w:val="18"/>
              </w:rPr>
              <w:t>6,00X0,0,15X3,85 M</w:t>
            </w:r>
          </w:p>
        </w:tc>
        <w:tc>
          <w:tcPr>
            <w:tcW w:w="3931" w:type="dxa"/>
            <w:tcBorders>
              <w:left w:val="single" w:sz="2" w:space="0" w:color="000000"/>
              <w:bottom w:val="single" w:sz="4" w:space="0" w:color="auto"/>
              <w:right w:val="single" w:sz="2" w:space="0" w:color="000000"/>
            </w:tcBorders>
          </w:tcPr>
          <w:p w14:paraId="46DEC77E" w14:textId="77777777" w:rsidR="00A83E0D" w:rsidRDefault="00A83E0D" w:rsidP="00A83E0D">
            <w:pPr>
              <w:pStyle w:val="Contedodatabela"/>
              <w:jc w:val="both"/>
              <w:rPr>
                <w:rFonts w:ascii="Arial" w:hAnsi="Arial"/>
                <w:sz w:val="18"/>
                <w:szCs w:val="18"/>
              </w:rPr>
            </w:pPr>
            <w:r>
              <w:rPr>
                <w:rFonts w:ascii="Arial" w:hAnsi="Arial"/>
                <w:sz w:val="18"/>
                <w:szCs w:val="18"/>
              </w:rPr>
              <w:t>Portal Luminoso Caixa de presente (6,00 m de largura x 0,15 m de profundidade x 3,85 m de altura), peça decorativa natalina em formato de portal, produzida em estrutura metálica tipo Box Truss, formando vão central para passagem de visitantes. Estrutura revestida e preenchida com cordões de LED na cor vermelha, com lâmpadas de LED blindadas, efeito fixo, próprios para uso externo e resistentes à chuva e intempéries, distribuídos de maneira uniforme por toda a superfície do pórtico, proporcionando efeito de cortina luminosa. Sistema elétrico com conexões macho e fêmea, devidamente isoladas e protegidas para utilização externa. Peça com estrutura reforçada, acabamento uniforme e sistema de fixação e ancoragem compatível com suas dimensões, devendo ser entregue completa, instalada e em perfeito funcionamento.</w:t>
            </w:r>
          </w:p>
        </w:tc>
      </w:tr>
      <w:tr w:rsidR="00A83E0D" w14:paraId="6EF4D088" w14:textId="77777777" w:rsidTr="004D7717">
        <w:tc>
          <w:tcPr>
            <w:tcW w:w="810" w:type="dxa"/>
            <w:tcBorders>
              <w:top w:val="single" w:sz="4" w:space="0" w:color="auto"/>
              <w:left w:val="single" w:sz="4" w:space="0" w:color="auto"/>
              <w:bottom w:val="single" w:sz="4" w:space="0" w:color="auto"/>
              <w:right w:val="single" w:sz="4" w:space="0" w:color="auto"/>
            </w:tcBorders>
            <w:vAlign w:val="center"/>
          </w:tcPr>
          <w:p w14:paraId="41511192" w14:textId="77777777" w:rsidR="00A83E0D" w:rsidRDefault="00A83E0D" w:rsidP="00A83E0D">
            <w:pPr>
              <w:pStyle w:val="Contedodatabela"/>
              <w:jc w:val="center"/>
              <w:rPr>
                <w:rFonts w:ascii="Arial" w:hAnsi="Arial"/>
                <w:sz w:val="18"/>
                <w:szCs w:val="18"/>
              </w:rPr>
            </w:pPr>
            <w:r>
              <w:rPr>
                <w:rFonts w:ascii="Arial" w:hAnsi="Arial"/>
                <w:sz w:val="18"/>
                <w:szCs w:val="18"/>
              </w:rPr>
              <w:lastRenderedPageBreak/>
              <w:t>68</w:t>
            </w:r>
          </w:p>
        </w:tc>
        <w:tc>
          <w:tcPr>
            <w:tcW w:w="1010" w:type="dxa"/>
            <w:tcBorders>
              <w:top w:val="single" w:sz="4" w:space="0" w:color="auto"/>
              <w:left w:val="single" w:sz="4" w:space="0" w:color="auto"/>
              <w:bottom w:val="single" w:sz="4" w:space="0" w:color="auto"/>
              <w:right w:val="single" w:sz="4" w:space="0" w:color="auto"/>
            </w:tcBorders>
            <w:vAlign w:val="center"/>
          </w:tcPr>
          <w:p w14:paraId="5E1BE87A" w14:textId="77777777" w:rsidR="00A83E0D" w:rsidRDefault="00A83E0D" w:rsidP="00A83E0D">
            <w:pPr>
              <w:pStyle w:val="Contedodatabela"/>
              <w:jc w:val="center"/>
              <w:rPr>
                <w:rFonts w:ascii="Arial" w:hAnsi="Arial"/>
                <w:sz w:val="18"/>
                <w:szCs w:val="18"/>
              </w:rPr>
            </w:pPr>
            <w:r>
              <w:rPr>
                <w:rFonts w:ascii="Arial" w:hAnsi="Arial"/>
                <w:sz w:val="18"/>
                <w:szCs w:val="18"/>
              </w:rPr>
              <w:t>1</w:t>
            </w:r>
          </w:p>
        </w:tc>
        <w:tc>
          <w:tcPr>
            <w:tcW w:w="4171" w:type="dxa"/>
            <w:tcBorders>
              <w:top w:val="single" w:sz="4" w:space="0" w:color="auto"/>
              <w:left w:val="single" w:sz="4" w:space="0" w:color="auto"/>
              <w:bottom w:val="single" w:sz="4" w:space="0" w:color="auto"/>
              <w:right w:val="single" w:sz="4" w:space="0" w:color="auto"/>
            </w:tcBorders>
            <w:vAlign w:val="center"/>
          </w:tcPr>
          <w:p w14:paraId="6FB2735F" w14:textId="77777777" w:rsidR="00A83E0D" w:rsidRDefault="00A83E0D" w:rsidP="00A83E0D">
            <w:pPr>
              <w:pStyle w:val="Contedodatabela"/>
              <w:jc w:val="center"/>
              <w:rPr>
                <w:rFonts w:ascii="Arial" w:hAnsi="Arial"/>
                <w:sz w:val="18"/>
                <w:szCs w:val="18"/>
              </w:rPr>
            </w:pPr>
            <w:r>
              <w:rPr>
                <w:rFonts w:ascii="Arial" w:hAnsi="Arial"/>
                <w:sz w:val="18"/>
                <w:szCs w:val="18"/>
              </w:rPr>
              <w:t>AMBIENTAÇÃO CENOGRÁFICA NATALINA – CASA DO PAPAI NOEL</w:t>
            </w:r>
          </w:p>
          <w:p w14:paraId="2C0108A9" w14:textId="77777777" w:rsidR="00A83E0D" w:rsidRDefault="00A83E0D" w:rsidP="00A83E0D">
            <w:pPr>
              <w:pStyle w:val="Contedodatabela"/>
              <w:jc w:val="center"/>
              <w:rPr>
                <w:rFonts w:ascii="Arial" w:hAnsi="Arial"/>
                <w:sz w:val="18"/>
                <w:szCs w:val="18"/>
                <w:highlight w:val="yellow"/>
              </w:rPr>
            </w:pPr>
          </w:p>
        </w:tc>
        <w:tc>
          <w:tcPr>
            <w:tcW w:w="3931" w:type="dxa"/>
            <w:tcBorders>
              <w:top w:val="single" w:sz="4" w:space="0" w:color="auto"/>
              <w:left w:val="single" w:sz="4" w:space="0" w:color="auto"/>
              <w:bottom w:val="single" w:sz="4" w:space="0" w:color="auto"/>
              <w:right w:val="single" w:sz="4" w:space="0" w:color="auto"/>
            </w:tcBorders>
          </w:tcPr>
          <w:p w14:paraId="3EB60CB1" w14:textId="77777777" w:rsidR="00A83E0D" w:rsidRDefault="00A83E0D" w:rsidP="00A83E0D">
            <w:pPr>
              <w:pStyle w:val="Contedodatabela"/>
              <w:jc w:val="both"/>
              <w:rPr>
                <w:rFonts w:ascii="Arial" w:hAnsi="Arial"/>
                <w:sz w:val="18"/>
                <w:szCs w:val="18"/>
              </w:rPr>
            </w:pPr>
            <w:r>
              <w:rPr>
                <w:rFonts w:ascii="Arial" w:hAnsi="Arial"/>
                <w:sz w:val="18"/>
                <w:szCs w:val="18"/>
              </w:rPr>
              <w:t>Estruturas cenográficas, elementos decorativos iluminados, mobiliários e materiais destinados à ambientação temática natalina do espaço interno do Galpão 14, localizado no complexo histórico do Engenho Central de Piracicaba, com dimensões aproximadas de 19,00 metros de largura por 23,00 metros de comprimento, totalizando 437,00 m², destinado à instalação da Casa do Papai Noel, espaço de contação de histórias, oficinas culturais, atividades lúdico-educativas e demais ações relacionadas à programação natalina do município.</w:t>
            </w:r>
          </w:p>
          <w:p w14:paraId="6911BF36" w14:textId="77777777" w:rsidR="00A83E0D" w:rsidRDefault="00A83E0D" w:rsidP="00A83E0D">
            <w:pPr>
              <w:pStyle w:val="Contedodatabela"/>
              <w:jc w:val="both"/>
              <w:rPr>
                <w:rFonts w:ascii="Arial" w:hAnsi="Arial"/>
                <w:sz w:val="18"/>
                <w:szCs w:val="18"/>
              </w:rPr>
            </w:pPr>
            <w:r>
              <w:rPr>
                <w:rFonts w:ascii="Arial" w:hAnsi="Arial"/>
                <w:sz w:val="18"/>
                <w:szCs w:val="18"/>
              </w:rPr>
              <w:t>A ambientação deverá proporcionar uma experiência visual imersiva, acolhedora, interativa e harmoniosa, remetendo ao universo mágico e encantado do Natal, mediante composição cenográfica integrada por estruturas metálicas ornamentais, elementos iluminados, revestimentos de piso e mobiliários adequados ao público infantil, observando padrões de qualidade, segurança, acessibilidade e preservação do patrimônio histórico tombado.</w:t>
            </w:r>
          </w:p>
          <w:p w14:paraId="68E15D72" w14:textId="77777777" w:rsidR="00A83E0D" w:rsidRDefault="00A83E0D" w:rsidP="00A83E0D">
            <w:pPr>
              <w:pStyle w:val="Contedodatabela"/>
              <w:jc w:val="both"/>
              <w:rPr>
                <w:rFonts w:ascii="Arial" w:hAnsi="Arial"/>
                <w:sz w:val="18"/>
                <w:szCs w:val="18"/>
              </w:rPr>
            </w:pPr>
            <w:r>
              <w:rPr>
                <w:rFonts w:ascii="Arial" w:hAnsi="Arial"/>
                <w:sz w:val="18"/>
                <w:szCs w:val="18"/>
              </w:rPr>
              <w:t>O espaço deverá receber 06 (seis) flores cenográficas tridimensionais iluminadas, com dimensões aproximadas de 0,60 m de largura por 0,60 m de profundidade e 1,20 m de altura, confeccionadas em estruturas metálicas de tubos de aço tipo metalon, com seções mínimas de referência de 18 × 18 mm, podendo ser utilizadas seções superiores conforme necessidade de resistência e estabilidade estrutural. As peças deverão apresentar desenho ornamental de flores com pétalas, caules e bases de sustentação, recebendo tratamento anticorrosivo, soldas devidamente acabadas e pintura eletrostática de proteção. As estruturas deverão ser revestidas com cordões de LED nas cores branco frio, com temperatura de cor entre 6.000 K e 6.500 K, e verde, com grau de proteção mínimo IP65, alimentação elétrica em 220 volts, distribuição homogênea dos pontos luminosos e efeito estroboscópico na proporção de 01 (um) LED intermitente para cada 04 (quatro) LEDs fixos, correspondendo a aproximadamente 20% dos pontos luminosos, mediante utilização de componentes tecnicamente compatíveis com essa configuração. Os cordões deverão possuir fixação adequada à estrutura, conexões protegidas, isolamento elétrico e acabamento uniforme, garantindo iluminação contínua, segura e visualmente equilibrada.</w:t>
            </w:r>
          </w:p>
          <w:p w14:paraId="28CACEA9" w14:textId="77777777" w:rsidR="00A83E0D" w:rsidRDefault="00A83E0D" w:rsidP="00A83E0D">
            <w:pPr>
              <w:pStyle w:val="Contedodatabela"/>
              <w:jc w:val="both"/>
              <w:rPr>
                <w:rFonts w:ascii="Arial" w:hAnsi="Arial"/>
                <w:sz w:val="18"/>
                <w:szCs w:val="18"/>
              </w:rPr>
            </w:pPr>
            <w:r>
              <w:rPr>
                <w:rFonts w:ascii="Arial" w:hAnsi="Arial"/>
                <w:sz w:val="18"/>
                <w:szCs w:val="18"/>
              </w:rPr>
              <w:t xml:space="preserve">A composição cenográfica deverá contemplar 01 (um) arco-íris iluminado, com dimensões aproximadas de 2,80 metros de largura por 3,20 metros de altura, confeccionado em estrutura metálica de metalon, com seções e reforços compatíveis com seu porte, recebendo tratamento anticorrosivo e pintura de acabamento. O elemento deverá apresentar formato ornamental de arcos concêntricos, revestidos e contornados com mangueiras flexíveis luminosas de LED tipo neon, nas cores azul, verde, rosa, roxo, vermelho, branco frio e amarelo, distribuídas de maneira proporcional e </w:t>
            </w:r>
            <w:r>
              <w:rPr>
                <w:rFonts w:ascii="Arial" w:hAnsi="Arial"/>
                <w:sz w:val="18"/>
                <w:szCs w:val="18"/>
              </w:rPr>
              <w:lastRenderedPageBreak/>
              <w:t>harmoniosa, proporcionando efeito luminoso contínuo e uniforme. As mangueiras deverão possuir proteção adequada ao ambiente de instalação, conexões isoladas, fixação resistente e ausência de trechos apagados ou irregularidades visuais. A estrutura deverá apresentar profundidade e base de sustentação compatíveis com sua altura, definidas mediante dimensionamento técnico, com sistema autoportante, travamentos e dispositivos de estabilização que impeçam deslocamentos ou tombamentos, sem necessidade de perfurações ou intervenções permanentes no imóvel histórico.</w:t>
            </w:r>
          </w:p>
          <w:p w14:paraId="0766E09F" w14:textId="77777777" w:rsidR="00A83E0D" w:rsidRDefault="00A83E0D" w:rsidP="00A83E0D">
            <w:pPr>
              <w:pStyle w:val="Contedodatabela"/>
              <w:jc w:val="both"/>
              <w:rPr>
                <w:rFonts w:ascii="Arial" w:hAnsi="Arial"/>
                <w:sz w:val="18"/>
                <w:szCs w:val="18"/>
              </w:rPr>
            </w:pPr>
            <w:r>
              <w:rPr>
                <w:rFonts w:ascii="Arial" w:hAnsi="Arial"/>
                <w:sz w:val="18"/>
                <w:szCs w:val="18"/>
              </w:rPr>
              <w:t>Deverão ser fornecidas e instaladas 06 (seis) borboletas cenográficas iluminadas, confeccionadas em estruturas metálicas de metalon, com dimensões aproximadas de 0,80 metro de comprimento por 0,60 metro de largura, apresentando desenho ornamental com asas abertas, corpo central e detalhes decorativos. As estruturas deverão receber tratamento anticorrosivo e pintura de proteção, sendo revestidas com cordões de LED nas cores azul, amarelo e rosa, com alimentação elétrica em 220 volts e grau de proteção mínimo IP65. Os contornos das asas deverão ser executados com mangueiras luminosas de LED, com densidade mínima de 30 LEDs por metro linear, diâmetro nominal aproximado de 11 mm e disposição alternada dos pontos luminosos, proporcionando acabamento contínuo e destaque ao formato das peças. As borboletas deverão ser distribuídas de maneira integrada às flores e ao arco-íris, compondo cenário de jardim encantado natalino, com fixação segura, conexões elétricas protegidas e posicionamento que não comprometa a circulação ou a segurança dos visitantes.</w:t>
            </w:r>
          </w:p>
          <w:p w14:paraId="10C3E238" w14:textId="77777777" w:rsidR="00A83E0D" w:rsidRDefault="00A83E0D" w:rsidP="00A83E0D">
            <w:pPr>
              <w:pStyle w:val="Contedodatabela"/>
              <w:jc w:val="both"/>
              <w:rPr>
                <w:rFonts w:ascii="Arial" w:hAnsi="Arial"/>
                <w:sz w:val="18"/>
                <w:szCs w:val="18"/>
              </w:rPr>
            </w:pPr>
            <w:r>
              <w:rPr>
                <w:rFonts w:ascii="Arial" w:hAnsi="Arial"/>
                <w:sz w:val="18"/>
                <w:szCs w:val="18"/>
              </w:rPr>
              <w:t>O ambiente deverá receber 01 (uma) caixa de correio cenográfica iluminada, com dimensões aproximadas de 0,70 metro de largura por 0,50 metro de profundidade e 1,50 metro de altura, confeccionada em estrutura metálica de metalon nas seções 15 × 15 mm e 30 × 30 mm, com reforços e travamentos adequados. A peça deverá apresentar formato característico de caixa de correspondências natalina, remetendo à tradicional caixa de cartas do Papai Noel, com acabamento ornamental e composição visual compatível com os demais elementos do cenário. Sua estrutura deverá ser preenchida com cordões de LED nas cores vermelho e amarelo, com alimentação elétrica em 220 volts e grau de proteção mínimo IP65, revestida com tela de PVC nas cores vermelho cristal e dourado, devidamente fixada e tensionada, permitindo a difusão da iluminação e proporcionando acabamento cenográfico uniforme. A caixa deverá possuir base estável, pintura de proteção, acabamento sem arestas cortantes e, quando utilizada para recebimento de cartinhas, abertura acessível e compartimento interno adequado à atividade, sem exposição de componentes elétricos ao público.</w:t>
            </w:r>
          </w:p>
          <w:p w14:paraId="45CA497F" w14:textId="77777777" w:rsidR="00A83E0D" w:rsidRDefault="00A83E0D" w:rsidP="00A83E0D">
            <w:pPr>
              <w:pStyle w:val="Contedodatabela"/>
              <w:jc w:val="both"/>
              <w:rPr>
                <w:rFonts w:ascii="Arial" w:hAnsi="Arial"/>
                <w:sz w:val="18"/>
                <w:szCs w:val="18"/>
              </w:rPr>
            </w:pPr>
            <w:r>
              <w:rPr>
                <w:rFonts w:ascii="Arial" w:hAnsi="Arial"/>
                <w:sz w:val="18"/>
                <w:szCs w:val="18"/>
              </w:rPr>
              <w:lastRenderedPageBreak/>
              <w:t>Na área destinada à contação de histórias, oficinas culturais e atividades lúdico-educativas deverá ser realizada a instalação de 64,00 m² de carpete na cor verde, correspondente a um espaço de 8,00 metros de comprimento por 8,00 metros de largura. O revestimento deverá possuir superfície uniforme, resistência compatível com o uso em ambiente de visitação pública, acabamento adequado à permanência de crianças e características antiderrapantes. A instalação deverá ser realizada sobre o piso existente, mediante utilização de sistema removível de fixação, sem aplicação de adesivos permanentes ou procedimentos que possam ocasionar danos ao revestimento original do imóvel. As emendas deverão apresentar acabamento discreto, bordas niveladas e devidamente fixadas, evitando dobras, ondulações, deslocamentos e riscos de tropeços. O material deverá apresentar classificação de reação ao fogo compatível com as exigências de segurança contra incêndio aplicáveis ao ambiente.</w:t>
            </w:r>
          </w:p>
          <w:p w14:paraId="7C726E17" w14:textId="77777777" w:rsidR="00A83E0D" w:rsidRDefault="00A83E0D" w:rsidP="00A83E0D">
            <w:pPr>
              <w:pStyle w:val="Contedodatabela"/>
              <w:jc w:val="both"/>
              <w:rPr>
                <w:rFonts w:ascii="Arial" w:hAnsi="Arial"/>
                <w:sz w:val="18"/>
                <w:szCs w:val="18"/>
              </w:rPr>
            </w:pPr>
            <w:r>
              <w:rPr>
                <w:rFonts w:ascii="Arial" w:hAnsi="Arial"/>
                <w:sz w:val="18"/>
                <w:szCs w:val="18"/>
              </w:rPr>
              <w:t>A composição deverá contemplar 01 (uma) roda-gigante cenográfica natalina fixa e iluminada, com dimensões aproximadas de 2,50 metros de largura por 3,00 metros de altura, confeccionada em estrutura metálica de tubos de aço tipo metalon nas seções 30 × 30 mm e 15 × 15 mm, com reforços estruturais, travamentos e base de sustentação dimensionados para garantir estabilidade e segurança. A peça deverá possuir formato característico de roda-gigante, apresentando no mínimo 07 (sete) gôndolas cenográficas, distribuídas proporcionalmente ao conjunto, contendo elementos decorativos natalinos, tais como ursos, representações do Papai Noel, caixas de presentes e demais ornamentos relacionados ao universo infantil e à temática natalina. As gôndolas deverão possuir fixação permanente à estrutura, sem possibilidade de movimentação, oscilação ou utilização por pessoas, uma vez que a roda-gigante terá finalidade exclusivamente cenográfica, permanecendo totalmente fixa e sem mecanismo de rotação. A estrutura deverá receber tratamento anticorrosivo e pintura eletrostática na cor branca ou vermelha, conforme composição visual aprovada pela Administração. Seus contornos, raios e elementos ornamentais deverão receber mangueiras flexíveis luminosas de LED tipo neon nas cores verde e vermelha, proporcionando iluminação contínua, uniforme e visualmente destacada. O conjunto deverá apresentar base autoportante, reforços e dispositivos de estabilização adequados, sem fixações invasivas no patrimônio histórico, sendo expressamente proibida sua utilização como brinquedo mecânico, equipamento de recreação ou estrutura destinada à acomodação de pessoas.</w:t>
            </w:r>
          </w:p>
          <w:p w14:paraId="4CF66A35" w14:textId="77777777" w:rsidR="00A83E0D" w:rsidRDefault="00A83E0D" w:rsidP="00A83E0D">
            <w:pPr>
              <w:pStyle w:val="Contedodatabela"/>
              <w:jc w:val="both"/>
              <w:rPr>
                <w:rFonts w:ascii="Arial" w:hAnsi="Arial"/>
                <w:sz w:val="18"/>
                <w:szCs w:val="18"/>
              </w:rPr>
            </w:pPr>
            <w:r>
              <w:rPr>
                <w:rFonts w:ascii="Arial" w:hAnsi="Arial"/>
                <w:sz w:val="18"/>
                <w:szCs w:val="18"/>
              </w:rPr>
              <w:t xml:space="preserve">Para composição do espaço de atividades culturais e educativas deverão ser disponibilizadas 06 (seis) mesas infantis, </w:t>
            </w:r>
            <w:r>
              <w:rPr>
                <w:rFonts w:ascii="Arial" w:hAnsi="Arial"/>
                <w:sz w:val="18"/>
                <w:szCs w:val="18"/>
              </w:rPr>
              <w:lastRenderedPageBreak/>
              <w:t>confeccionadas com tampos em madeira de pinus, com dimensões aproximadas de 1,50 metro de comprimento por 0,70 metro de largura e 0,40 metro de altura. A madeira deverá ser devidamente aparelhada, lixada e envernizada, apresentando superfície lisa, acabamento uniforme, bordas protegidas e cantos arredondados, sem farpas ou elementos que possam oferecer riscos às crianças. A estrutura de sustentação deverá ser confeccionada em tubos metálicos de metalon 15 × 15 mm, com tratamento anticorrosivo e pintura eletrostática na cor preta, possuindo travamentos e estabilidade adequados à utilização infantil. Os pés deverão receber ponteiras ou dispositivos de proteção para impedir danos ao piso do imóvel histórico. As mesas deverão ser distribuídas de maneira organizada sobre a área de atividades, permitindo a realização de oficinas artísticas, confecção de cartinhas ao Papai Noel, desenhos, pinturas e demais atividades lúdico-educativas relacionadas ao período natalino.</w:t>
            </w:r>
          </w:p>
          <w:p w14:paraId="245544DA" w14:textId="77777777" w:rsidR="00A83E0D" w:rsidRDefault="00A83E0D" w:rsidP="00A83E0D">
            <w:pPr>
              <w:pStyle w:val="Contedodatabela"/>
              <w:jc w:val="both"/>
              <w:rPr>
                <w:rFonts w:ascii="Arial" w:hAnsi="Arial"/>
                <w:sz w:val="18"/>
                <w:szCs w:val="18"/>
              </w:rPr>
            </w:pPr>
            <w:r>
              <w:rPr>
                <w:rFonts w:ascii="Arial" w:hAnsi="Arial"/>
                <w:sz w:val="18"/>
                <w:szCs w:val="18"/>
              </w:rPr>
              <w:t>Deverão ser disponibilizadas 36 (trinta e seis) almofadas decorativas infantis, com dimensões aproximadas de 0,40 metro por 0,40 metro, sendo 18 (dezoito) unidades na cor verde e 18 (dezoito) unidades na cor vermelha, em tecido sintético, podendo conter estampas natalinas. As almofadas deverão ser confeccionadas em tecido resistente, de toque macio e adequado ao uso coletivo, com enchimento em fibra sintética siliconada ou espuma apropriada, garantindo conforto, resistência e conservação do formato. Deverão possuir costuras reforçadas, acabamento uniforme e revestimento de fácil higienização, preferencialmente com capas removíveis e laváveis, sendo destinadas à acomodação das crianças durante contações de histórias, apresentações culturais e demais atividades educativas.</w:t>
            </w:r>
          </w:p>
          <w:p w14:paraId="763F319D" w14:textId="77777777" w:rsidR="00A83E0D" w:rsidRDefault="00A83E0D" w:rsidP="00A83E0D">
            <w:pPr>
              <w:pStyle w:val="Contedodatabela"/>
              <w:jc w:val="both"/>
              <w:rPr>
                <w:rFonts w:ascii="Arial" w:hAnsi="Arial"/>
                <w:sz w:val="18"/>
                <w:szCs w:val="18"/>
              </w:rPr>
            </w:pPr>
            <w:r>
              <w:rPr>
                <w:rFonts w:ascii="Arial" w:hAnsi="Arial"/>
                <w:sz w:val="18"/>
                <w:szCs w:val="18"/>
              </w:rPr>
              <w:t>A disposição dos elementos deverá observar a integração visual entre flores, borboletas, arco-íris, roda-gigante, caixa de correio, mobiliários e revestimentos, proporcionando unidade estética ao ambiente e valorizando a temática natalina. A empresa contratada deverá realizar levantamento prévio das condições do local, verificando dimensões, pontos de alimentação elétrica, interferências arquitetônicas, condições de circulação, acessibilidade e rotas de fuga, apresentando proposta de implantação e distribuição dos elementos para aprovação da fiscalização contratual.</w:t>
            </w:r>
          </w:p>
          <w:p w14:paraId="715F4CBE" w14:textId="77777777" w:rsidR="00A83E0D" w:rsidRDefault="00A83E0D" w:rsidP="00A83E0D">
            <w:pPr>
              <w:pStyle w:val="Contedodatabela"/>
              <w:jc w:val="both"/>
              <w:rPr>
                <w:rFonts w:ascii="Arial" w:hAnsi="Arial"/>
                <w:sz w:val="18"/>
                <w:szCs w:val="18"/>
              </w:rPr>
            </w:pPr>
            <w:r>
              <w:rPr>
                <w:rFonts w:ascii="Arial" w:hAnsi="Arial"/>
                <w:sz w:val="18"/>
                <w:szCs w:val="18"/>
              </w:rPr>
              <w:t xml:space="preserve">Considerando que o Galpão 14 integra o conjunto arquitetônico histórico tombado do Engenho Central de Piracicaba, todas as intervenções deverão respeitar integralmente a integridade física, arquitetônica e estrutural do imóvel, sendo expressamente proibidas perfurações, chumbamentos, cortes, soldagens diretamente sobre elementos históricos, fixações permanentes ou quaisquer procedimentos capazes de ocasionar danos aos pisos, paredes, pilares, esquadrias, </w:t>
            </w:r>
            <w:r>
              <w:rPr>
                <w:rFonts w:ascii="Arial" w:hAnsi="Arial"/>
                <w:sz w:val="18"/>
                <w:szCs w:val="18"/>
              </w:rPr>
              <w:lastRenderedPageBreak/>
              <w:t>revestimentos e demais componentes protegidos. As estruturas deverão utilizar preferencialmente sistemas autoportantes, bases estabilizadoras e dispositivos removíveis de fixação, compatíveis com as exigências de preservação patrimonial e sujeitos à aprovação dos órgãos competentes, quando aplicável.</w:t>
            </w:r>
          </w:p>
          <w:p w14:paraId="701006D6" w14:textId="77777777" w:rsidR="00A83E0D" w:rsidRDefault="00A83E0D" w:rsidP="00A83E0D">
            <w:pPr>
              <w:pStyle w:val="Contedodatabela"/>
              <w:jc w:val="both"/>
              <w:rPr>
                <w:rFonts w:ascii="Arial" w:hAnsi="Arial"/>
                <w:sz w:val="18"/>
                <w:szCs w:val="18"/>
              </w:rPr>
            </w:pPr>
            <w:r>
              <w:rPr>
                <w:rFonts w:ascii="Arial" w:hAnsi="Arial"/>
                <w:sz w:val="18"/>
                <w:szCs w:val="18"/>
              </w:rPr>
              <w:t>Todos os elementos iluminados deverão possuir componentes elétricos compatíveis com a tensão de alimentação especificada, sendo os cordões de LED alimentados em 220 volts, com conexões devidamente isoladas, dispositivos de proteção elétrica, circuitos dimensionados e materiais adequados às condições de utilização. A instalação deverá observar as normas técnicas aplicáveis, especialmente a ABNT NBR 5410, NR-10, NR-35 quando houver execução de trabalhos em altura, além das exigências pertinentes de segurança contra incêndio, acessibilidade e proteção do público. As estruturas metálicas deverão ser dimensionadas conforme suas características construtivas, utilizando tubos de metalon com seções mínimas de referência de 18 × 18 mm nos componentes em que tal seção seja tecnicamente adequada, sem prejuízo da utilização das seções específicas de 15 × 15 mm e 30 × 30 mm previstas para determinadas peças, devendo a espessura de parede e os reforços estruturais ser definidos por profissional habilitado, conforme a necessidade de resistência e estabilidade de cada elemento.</w:t>
            </w:r>
          </w:p>
          <w:p w14:paraId="31E33CA6" w14:textId="77777777" w:rsidR="00A83E0D" w:rsidRDefault="00A83E0D" w:rsidP="00A83E0D">
            <w:pPr>
              <w:pStyle w:val="Contedodatabela"/>
              <w:jc w:val="both"/>
              <w:rPr>
                <w:rFonts w:ascii="Arial" w:hAnsi="Arial"/>
                <w:sz w:val="18"/>
                <w:szCs w:val="18"/>
              </w:rPr>
            </w:pPr>
            <w:r>
              <w:rPr>
                <w:rFonts w:ascii="Arial" w:hAnsi="Arial"/>
                <w:sz w:val="18"/>
                <w:szCs w:val="18"/>
              </w:rPr>
              <w:t>A contratação será realizada na modalidade de locação, contemplando o fornecimento, transporte, montagem, instalação, manutenção preventiva e corretiva, desmontagem e retirada de todos os elementos cenográficos, decorativos e mobiliários descritos, com período de exposição e manutenção de 30 (trinta) dias</w:t>
            </w:r>
            <w:r>
              <w:rPr>
                <w:rFonts w:ascii="Arial" w:hAnsi="Arial"/>
                <w:b/>
                <w:bCs/>
                <w:sz w:val="18"/>
                <w:szCs w:val="18"/>
              </w:rPr>
              <w:t>.</w:t>
            </w:r>
            <w:r>
              <w:rPr>
                <w:rFonts w:ascii="Arial" w:hAnsi="Arial"/>
                <w:sz w:val="18"/>
                <w:szCs w:val="18"/>
              </w:rPr>
              <w:t xml:space="preserve"> Durante esse período, a empresa contratada deverá assegurar o perfeito funcionamento dos sistemas de iluminação, a estabilidade das estruturas, a conservação dos materiais e a manutenção do padrão estético contratado, responsabilizando-se pela substituição ou reparo de componentes defeituosos, correção de falhas elétricas, recomposição de acabamentos e demais intervenções necessárias ao pleno funcionamento do conjunto, sem custos adicionais à Administração Pública.</w:t>
            </w:r>
          </w:p>
          <w:p w14:paraId="759A7E59" w14:textId="77777777" w:rsidR="00A83E0D" w:rsidRDefault="00A83E0D" w:rsidP="00A83E0D">
            <w:pPr>
              <w:pStyle w:val="Contedodatabela"/>
              <w:jc w:val="both"/>
              <w:rPr>
                <w:rFonts w:ascii="Arial" w:hAnsi="Arial"/>
                <w:sz w:val="18"/>
                <w:szCs w:val="18"/>
              </w:rPr>
            </w:pPr>
            <w:r>
              <w:rPr>
                <w:rFonts w:ascii="Arial" w:hAnsi="Arial"/>
                <w:sz w:val="18"/>
                <w:szCs w:val="18"/>
              </w:rPr>
              <w:t>A contratada deverá disponibilizar mão de obra especializada, ferramentas, equipamentos, materiais auxiliares, dispositivos de segurança, equipamentos de proteção individual e coletiva, bem como providenciar a documentação técnica pertinente, incluindo Anotação de Responsabilidade Técnica (ART) dos serviços de responsabilidade de profissional habilitado, quando exigível. Os prazos de montagem, testes, liberação para utilização e desmontagem deverão observar o cronograma estabelecido pela Administração, assegurando a entrega integral do ambiente antes do início das atividades programadas.</w:t>
            </w:r>
          </w:p>
          <w:p w14:paraId="42EE1890" w14:textId="77777777" w:rsidR="00A83E0D" w:rsidRDefault="00A83E0D" w:rsidP="00A83E0D">
            <w:pPr>
              <w:pStyle w:val="Contedodatabela"/>
              <w:jc w:val="both"/>
              <w:rPr>
                <w:rFonts w:ascii="Arial" w:hAnsi="Arial"/>
                <w:sz w:val="18"/>
                <w:szCs w:val="18"/>
              </w:rPr>
            </w:pPr>
            <w:r>
              <w:rPr>
                <w:rFonts w:ascii="Arial" w:hAnsi="Arial"/>
                <w:sz w:val="18"/>
                <w:szCs w:val="18"/>
              </w:rPr>
              <w:t xml:space="preserve">Ao término do período de locação, a empresa </w:t>
            </w:r>
            <w:r>
              <w:rPr>
                <w:rFonts w:ascii="Arial" w:hAnsi="Arial"/>
                <w:sz w:val="18"/>
                <w:szCs w:val="18"/>
              </w:rPr>
              <w:lastRenderedPageBreak/>
              <w:t>contratada deverá realizar a desmontagem integral das estruturas, retirada dos materiais, limpeza e recomposição das condições originais do espaço, garantindo que não sejam ocasionados danos ao patrimônio histórico. O recebimento dos serviços ficará condicionado à verificação, pela fiscalização contratual, do atendimento aos quantitativos, dimensões, materiais, padrões de acabamento, funcionamento dos sistemas de iluminação, estabilidade estrutural, segurança dos usuários e conformidade com as especificações técnicas estabelecidas.</w:t>
            </w:r>
          </w:p>
          <w:p w14:paraId="43312C72" w14:textId="77777777" w:rsidR="00A83E0D" w:rsidRDefault="00A83E0D" w:rsidP="00A83E0D">
            <w:pPr>
              <w:pStyle w:val="Contedodatabela"/>
              <w:jc w:val="both"/>
            </w:pPr>
            <w:r>
              <w:rPr>
                <w:rFonts w:ascii="Arial" w:hAnsi="Arial"/>
                <w:sz w:val="18"/>
                <w:szCs w:val="18"/>
              </w:rPr>
              <w:t>O conjunto cenográfico deverá ser entregue devidamente instalado, iluminado, acabado e em perfeitas condições de utilização, proporcionando ambiente seguro, acessível, acolhedor e visualmente harmonioso, destinado à valorização das tradições natalinas, ao incentivo às atividades culturais e educativas e à promoção de experiências de convivência e encantamento para crianças, famílias e visitantes, respeitando integralmente as características históricas e arquitetônicas do Engenho Central de Piracicaba.</w:t>
            </w:r>
            <w:r>
              <w:rPr>
                <w:rFonts w:ascii="Arial" w:hAnsi="Arial"/>
                <w:sz w:val="18"/>
                <w:szCs w:val="18"/>
              </w:rPr>
              <w:br/>
              <w:t xml:space="preserve">02 (dois) cogumelos cenográficos tridimensionais iluminados, sendo 01 (uma) unidade medindo 0,70 m de altura × 0,50 m de largura × 0,40 m de profundidade e 01 (uma) unidade medindo 0,50 m de altura × 0,40 m de largura × 0,30 m de profundidade, confeccionados em estrutura metálica de metalon 15 × 15 mm e ferro chato de 15 mm de largura, com soldas e acabamentos adequados, tratamento anticorrosivo e pintura eletrostática na cor branca. As peças deverão apresentar formato ornamental de cogumelo, com haste e chapéu arredondado, preenchidas com cordões de LED nas cores branco frio </w:t>
            </w:r>
            <w:r>
              <w:rPr>
                <w:rFonts w:ascii="Arial" w:hAnsi="Arial" w:cs="Arial"/>
                <w:color w:val="000000"/>
                <w:sz w:val="18"/>
                <w:szCs w:val="18"/>
              </w:rPr>
              <w:t>(obedecendo a temperatura de cor entre 6000 e 6500K).</w:t>
            </w:r>
            <w:r>
              <w:rPr>
                <w:rFonts w:ascii="Arial" w:hAnsi="Arial"/>
                <w:sz w:val="18"/>
                <w:szCs w:val="18"/>
              </w:rPr>
              <w:t>e vermelho, alimentação em 220 V, grau de proteção IP65, contendo 01 LED estroboscópico branco frio a cada 04 LEDs fixos, inclusive nos segmentos vermelhos. Revestimento em tela de PVC nas cores branca e vermelha, devidamente fixada e tensionada, proporcionando acabamento uniforme e difusão luminosa. As estruturas deverão possuir bases estáveis, conexões elétricas protegidas e acabamento sem arestas cortantes. O serviço deverá contemplar transporte, montagem, instalação, manutenção sem causar danos ao patrimônio histórico tombado.</w:t>
            </w:r>
          </w:p>
          <w:p w14:paraId="5082ECFA" w14:textId="77777777" w:rsidR="00A83E0D" w:rsidRDefault="00A83E0D" w:rsidP="00A83E0D">
            <w:pPr>
              <w:pStyle w:val="Contedodatabela"/>
              <w:jc w:val="both"/>
              <w:rPr>
                <w:rFonts w:ascii="Arial" w:hAnsi="Arial" w:cs="Arial"/>
                <w:sz w:val="18"/>
                <w:szCs w:val="18"/>
              </w:rPr>
            </w:pPr>
            <w:r>
              <w:rPr>
                <w:rFonts w:ascii="Arial" w:hAnsi="Arial" w:cs="Arial"/>
                <w:sz w:val="18"/>
                <w:szCs w:val="18"/>
              </w:rPr>
              <w:t>Características Técnicas Detalhadas da Tela de PVC: Material: PVC; Espessura do fio: Ø 2,2 mm; Espaçamento entre linhas: 2,5 mm; Acabamento: alto brilho.</w:t>
            </w:r>
          </w:p>
          <w:p w14:paraId="49CA0B4F" w14:textId="77777777" w:rsidR="00A83E0D" w:rsidRDefault="00A83E0D" w:rsidP="00A83E0D">
            <w:pPr>
              <w:pStyle w:val="Contedodatabela"/>
              <w:jc w:val="both"/>
              <w:rPr>
                <w:rFonts w:ascii="Arial" w:hAnsi="Arial" w:cs="Arial"/>
                <w:sz w:val="18"/>
                <w:szCs w:val="18"/>
              </w:rPr>
            </w:pPr>
          </w:p>
          <w:p w14:paraId="6720C364" w14:textId="77777777" w:rsidR="00A83E0D" w:rsidRDefault="00A83E0D" w:rsidP="00A83E0D">
            <w:pPr>
              <w:pStyle w:val="Contedodatabela"/>
              <w:jc w:val="both"/>
              <w:rPr>
                <w:rFonts w:ascii="Arial" w:hAnsi="Arial"/>
                <w:sz w:val="18"/>
                <w:szCs w:val="18"/>
              </w:rPr>
            </w:pPr>
          </w:p>
        </w:tc>
      </w:tr>
    </w:tbl>
    <w:p w14:paraId="40F0DF40" w14:textId="77777777" w:rsidR="00A83E0D" w:rsidRDefault="00A83E0D" w:rsidP="00A83E0D">
      <w:pPr>
        <w:spacing w:line="360" w:lineRule="auto"/>
        <w:rPr>
          <w:rFonts w:ascii="Arial" w:hAnsi="Arial"/>
        </w:rPr>
      </w:pPr>
    </w:p>
    <w:p w14:paraId="73B17F2D" w14:textId="77777777" w:rsidR="00A83E0D" w:rsidRDefault="00A83E0D" w:rsidP="00A83E0D">
      <w:pPr>
        <w:spacing w:line="360" w:lineRule="auto"/>
        <w:rPr>
          <w:rFonts w:ascii="Arial" w:hAnsi="Arial"/>
          <w:b/>
        </w:rPr>
      </w:pPr>
    </w:p>
    <w:p w14:paraId="7B68D4E2" w14:textId="77777777" w:rsidR="00A83E0D" w:rsidRDefault="00A83E0D" w:rsidP="00A83E0D">
      <w:pPr>
        <w:spacing w:line="360" w:lineRule="auto"/>
        <w:rPr>
          <w:b/>
        </w:rPr>
      </w:pPr>
      <w:r w:rsidRPr="00A83E0D">
        <w:rPr>
          <w:rFonts w:ascii="Arial" w:hAnsi="Arial"/>
          <w:b/>
          <w:sz w:val="24"/>
        </w:rPr>
        <w:t>Ruas Centrais do Comércio</w:t>
      </w:r>
    </w:p>
    <w:tbl>
      <w:tblPr>
        <w:tblW w:w="9922" w:type="dxa"/>
        <w:tblInd w:w="28" w:type="dxa"/>
        <w:tblLayout w:type="fixed"/>
        <w:tblCellMar>
          <w:top w:w="28" w:type="dxa"/>
          <w:left w:w="28" w:type="dxa"/>
          <w:bottom w:w="28" w:type="dxa"/>
          <w:right w:w="28" w:type="dxa"/>
        </w:tblCellMar>
        <w:tblLook w:val="04A0" w:firstRow="1" w:lastRow="0" w:firstColumn="1" w:lastColumn="0" w:noHBand="0" w:noVBand="1"/>
      </w:tblPr>
      <w:tblGrid>
        <w:gridCol w:w="810"/>
        <w:gridCol w:w="1010"/>
        <w:gridCol w:w="4171"/>
        <w:gridCol w:w="3931"/>
      </w:tblGrid>
      <w:tr w:rsidR="00A83E0D" w14:paraId="71408E2E" w14:textId="77777777" w:rsidTr="00A83E0D">
        <w:trPr>
          <w:trHeight w:val="338"/>
        </w:trPr>
        <w:tc>
          <w:tcPr>
            <w:tcW w:w="810" w:type="dxa"/>
            <w:tcBorders>
              <w:top w:val="single" w:sz="2" w:space="0" w:color="000000"/>
              <w:left w:val="single" w:sz="2" w:space="0" w:color="000000"/>
              <w:bottom w:val="single" w:sz="2" w:space="0" w:color="000000"/>
            </w:tcBorders>
            <w:vAlign w:val="center"/>
          </w:tcPr>
          <w:p w14:paraId="7FBBE5E6" w14:textId="77777777" w:rsidR="00A83E0D" w:rsidRDefault="00A83E0D" w:rsidP="00A83E0D">
            <w:pPr>
              <w:pStyle w:val="Contedodatabela"/>
              <w:jc w:val="center"/>
              <w:rPr>
                <w:rFonts w:ascii="Arial" w:hAnsi="Arial" w:cs="Arial"/>
                <w:sz w:val="18"/>
                <w:szCs w:val="18"/>
              </w:rPr>
            </w:pPr>
            <w:r>
              <w:rPr>
                <w:rStyle w:val="Fontepargpadro4"/>
                <w:rFonts w:ascii="Arial" w:hAnsi="Arial"/>
                <w:b/>
                <w:bCs/>
                <w:sz w:val="18"/>
                <w:szCs w:val="18"/>
              </w:rPr>
              <w:t>Item</w:t>
            </w:r>
          </w:p>
        </w:tc>
        <w:tc>
          <w:tcPr>
            <w:tcW w:w="1010" w:type="dxa"/>
            <w:tcBorders>
              <w:top w:val="single" w:sz="2" w:space="0" w:color="000000"/>
              <w:left w:val="single" w:sz="2" w:space="0" w:color="000000"/>
              <w:bottom w:val="single" w:sz="2" w:space="0" w:color="000000"/>
            </w:tcBorders>
            <w:vAlign w:val="center"/>
          </w:tcPr>
          <w:p w14:paraId="666F95E0" w14:textId="77777777" w:rsidR="00A83E0D" w:rsidRDefault="00A83E0D" w:rsidP="00A83E0D">
            <w:pPr>
              <w:pStyle w:val="Contedodatabela"/>
              <w:jc w:val="center"/>
              <w:rPr>
                <w:rFonts w:ascii="Arial" w:hAnsi="Arial" w:cs="Arial"/>
                <w:sz w:val="18"/>
                <w:szCs w:val="18"/>
              </w:rPr>
            </w:pPr>
            <w:r>
              <w:rPr>
                <w:rStyle w:val="Fontepargpadro4"/>
                <w:rFonts w:ascii="Arial" w:hAnsi="Arial"/>
                <w:b/>
                <w:bCs/>
                <w:sz w:val="18"/>
                <w:szCs w:val="18"/>
              </w:rPr>
              <w:t>Quant.</w:t>
            </w:r>
          </w:p>
        </w:tc>
        <w:tc>
          <w:tcPr>
            <w:tcW w:w="4171" w:type="dxa"/>
            <w:tcBorders>
              <w:top w:val="single" w:sz="2" w:space="0" w:color="000000"/>
              <w:left w:val="single" w:sz="2" w:space="0" w:color="000000"/>
              <w:bottom w:val="single" w:sz="2" w:space="0" w:color="000000"/>
            </w:tcBorders>
            <w:vAlign w:val="center"/>
          </w:tcPr>
          <w:p w14:paraId="61D58CD0" w14:textId="77777777" w:rsidR="00A83E0D" w:rsidRDefault="00A83E0D" w:rsidP="00A83E0D">
            <w:pPr>
              <w:pStyle w:val="Contedodatabela"/>
              <w:jc w:val="center"/>
              <w:rPr>
                <w:rFonts w:ascii="Arial" w:hAnsi="Arial" w:cs="Arial"/>
                <w:sz w:val="18"/>
                <w:szCs w:val="18"/>
              </w:rPr>
            </w:pPr>
            <w:r>
              <w:rPr>
                <w:rStyle w:val="Fontepargpadro4"/>
                <w:rFonts w:ascii="Arial" w:hAnsi="Arial"/>
                <w:b/>
                <w:bCs/>
                <w:sz w:val="18"/>
                <w:szCs w:val="18"/>
              </w:rPr>
              <w:t>Descrição do Elemento Decorativo</w:t>
            </w:r>
          </w:p>
        </w:tc>
        <w:tc>
          <w:tcPr>
            <w:tcW w:w="3931" w:type="dxa"/>
            <w:tcBorders>
              <w:top w:val="single" w:sz="2" w:space="0" w:color="000000"/>
              <w:left w:val="single" w:sz="2" w:space="0" w:color="000000"/>
              <w:bottom w:val="single" w:sz="2" w:space="0" w:color="000000"/>
              <w:right w:val="single" w:sz="2" w:space="0" w:color="000000"/>
            </w:tcBorders>
            <w:vAlign w:val="center"/>
          </w:tcPr>
          <w:p w14:paraId="5887EA9E" w14:textId="77777777" w:rsidR="00A83E0D" w:rsidRDefault="00A83E0D" w:rsidP="00A83E0D">
            <w:pPr>
              <w:pStyle w:val="Contedodatabela"/>
              <w:jc w:val="center"/>
              <w:rPr>
                <w:rFonts w:ascii="Arial" w:hAnsi="Arial" w:cs="Arial"/>
                <w:sz w:val="18"/>
                <w:szCs w:val="18"/>
              </w:rPr>
            </w:pPr>
            <w:r>
              <w:rPr>
                <w:rStyle w:val="Fontepargpadro4"/>
                <w:rFonts w:ascii="Arial" w:hAnsi="Arial"/>
                <w:b/>
                <w:bCs/>
                <w:sz w:val="18"/>
                <w:szCs w:val="18"/>
              </w:rPr>
              <w:t>Descrição técnica</w:t>
            </w:r>
          </w:p>
        </w:tc>
      </w:tr>
      <w:tr w:rsidR="00A83E0D" w14:paraId="4C1FD756" w14:textId="77777777" w:rsidTr="00A83E0D">
        <w:trPr>
          <w:trHeight w:val="2725"/>
        </w:trPr>
        <w:tc>
          <w:tcPr>
            <w:tcW w:w="810" w:type="dxa"/>
            <w:tcBorders>
              <w:left w:val="single" w:sz="2" w:space="0" w:color="000000"/>
              <w:bottom w:val="single" w:sz="2" w:space="0" w:color="000000"/>
            </w:tcBorders>
            <w:vAlign w:val="center"/>
          </w:tcPr>
          <w:p w14:paraId="549B724C" w14:textId="77777777" w:rsidR="00A83E0D" w:rsidRDefault="00A83E0D" w:rsidP="00A83E0D">
            <w:pPr>
              <w:pStyle w:val="Contedodatabela"/>
              <w:jc w:val="center"/>
              <w:rPr>
                <w:rFonts w:ascii="Arial" w:hAnsi="Arial" w:cs="Arial"/>
                <w:sz w:val="18"/>
                <w:szCs w:val="18"/>
              </w:rPr>
            </w:pPr>
            <w:r>
              <w:rPr>
                <w:rFonts w:ascii="Arial" w:hAnsi="Arial" w:cs="Arial"/>
                <w:sz w:val="18"/>
                <w:szCs w:val="18"/>
              </w:rPr>
              <w:lastRenderedPageBreak/>
              <w:t>1</w:t>
            </w:r>
          </w:p>
        </w:tc>
        <w:tc>
          <w:tcPr>
            <w:tcW w:w="1010" w:type="dxa"/>
            <w:tcBorders>
              <w:left w:val="single" w:sz="2" w:space="0" w:color="000000"/>
              <w:bottom w:val="single" w:sz="2" w:space="0" w:color="000000"/>
            </w:tcBorders>
            <w:vAlign w:val="center"/>
          </w:tcPr>
          <w:p w14:paraId="6A7CA38D" w14:textId="77777777" w:rsidR="00A83E0D" w:rsidRDefault="00A83E0D" w:rsidP="00A83E0D">
            <w:pPr>
              <w:pStyle w:val="Contedodatabela"/>
              <w:jc w:val="center"/>
              <w:rPr>
                <w:rFonts w:ascii="Arial" w:hAnsi="Arial" w:cs="Arial"/>
                <w:sz w:val="18"/>
                <w:szCs w:val="18"/>
              </w:rPr>
            </w:pPr>
            <w:r>
              <w:rPr>
                <w:rFonts w:ascii="Arial" w:hAnsi="Arial" w:cs="Arial"/>
                <w:sz w:val="18"/>
                <w:szCs w:val="18"/>
              </w:rPr>
              <w:t>29</w:t>
            </w:r>
          </w:p>
        </w:tc>
        <w:tc>
          <w:tcPr>
            <w:tcW w:w="4171" w:type="dxa"/>
            <w:tcBorders>
              <w:left w:val="single" w:sz="2" w:space="0" w:color="000000"/>
              <w:bottom w:val="single" w:sz="2" w:space="0" w:color="000000"/>
            </w:tcBorders>
            <w:vAlign w:val="center"/>
          </w:tcPr>
          <w:p w14:paraId="4A9B3F2C" w14:textId="77777777" w:rsidR="00A83E0D" w:rsidRDefault="00A83E0D" w:rsidP="00A83E0D">
            <w:pPr>
              <w:jc w:val="center"/>
              <w:rPr>
                <w:rFonts w:ascii="Arial" w:hAnsi="Arial" w:cs="Arial"/>
                <w:color w:val="000000"/>
                <w:sz w:val="18"/>
                <w:szCs w:val="18"/>
                <w:lang w:eastAsia="pt-BR"/>
              </w:rPr>
            </w:pPr>
            <w:r>
              <w:rPr>
                <w:rFonts w:ascii="Arial" w:hAnsi="Arial" w:cs="Arial"/>
                <w:color w:val="000000"/>
                <w:sz w:val="18"/>
                <w:szCs w:val="18"/>
              </w:rPr>
              <w:t>POSTE COMETA PREENCHIDO 1,15X2,00 M</w:t>
            </w:r>
          </w:p>
          <w:p w14:paraId="40D36ADA" w14:textId="77777777" w:rsidR="00A83E0D" w:rsidRDefault="00A83E0D" w:rsidP="00A83E0D">
            <w:pPr>
              <w:pStyle w:val="Contedodatabela"/>
              <w:jc w:val="center"/>
              <w:rPr>
                <w:rFonts w:ascii="Arial" w:hAnsi="Arial" w:cs="Arial"/>
                <w:sz w:val="18"/>
                <w:szCs w:val="18"/>
              </w:rPr>
            </w:pPr>
          </w:p>
        </w:tc>
        <w:tc>
          <w:tcPr>
            <w:tcW w:w="3931" w:type="dxa"/>
            <w:tcBorders>
              <w:left w:val="single" w:sz="2" w:space="0" w:color="000000"/>
              <w:bottom w:val="single" w:sz="2" w:space="0" w:color="000000"/>
              <w:right w:val="single" w:sz="2" w:space="0" w:color="000000"/>
            </w:tcBorders>
            <w:vAlign w:val="center"/>
          </w:tcPr>
          <w:p w14:paraId="09B70E4E" w14:textId="77777777" w:rsidR="00A83E0D" w:rsidRDefault="00A83E0D" w:rsidP="00A83E0D">
            <w:pPr>
              <w:jc w:val="both"/>
              <w:rPr>
                <w:rFonts w:ascii="Arial" w:hAnsi="Arial" w:cs="Arial"/>
                <w:color w:val="000000"/>
                <w:sz w:val="18"/>
                <w:szCs w:val="18"/>
                <w:lang w:eastAsia="pt-BR"/>
              </w:rPr>
            </w:pPr>
            <w:r>
              <w:rPr>
                <w:rFonts w:ascii="Arial" w:hAnsi="Arial" w:cs="Arial"/>
                <w:color w:val="000000"/>
                <w:sz w:val="18"/>
                <w:szCs w:val="18"/>
              </w:rPr>
              <w:t xml:space="preserve">Poste Cometa preenchido (1,15 de largura x 2,00m de altura), luminoso em forma de poste cometa preenchido, produzido em estrutura metálica, ferro chato 1/2 x 1/8 e reforço interno em arame 4,2mm, recebe pintura eletrostática na cor </w:t>
            </w:r>
            <w:r>
              <w:rPr>
                <w:rFonts w:ascii="Arial" w:hAnsi="Arial" w:cs="Arial"/>
                <w:sz w:val="18"/>
                <w:szCs w:val="18"/>
              </w:rPr>
              <w:t>BRANCA</w:t>
            </w:r>
            <w:r>
              <w:rPr>
                <w:rFonts w:ascii="Arial" w:hAnsi="Arial" w:cs="Arial"/>
                <w:color w:val="000000"/>
                <w:sz w:val="18"/>
                <w:szCs w:val="18"/>
              </w:rPr>
              <w:t xml:space="preserve">. Contorno com mangueira luminosa led de 11 MM de diâmetro, com efeito fixo, o corte a  cada metro, com 30 LEDs por metro, Leds deitado com visão 360º, potência 3w por metro, 220v, totalmente a prova d’água, na cor </w:t>
            </w:r>
            <w:r>
              <w:rPr>
                <w:rFonts w:ascii="Arial" w:hAnsi="Arial" w:cs="Arial"/>
                <w:sz w:val="18"/>
                <w:szCs w:val="18"/>
              </w:rPr>
              <w:t>BRANCO FRIO</w:t>
            </w:r>
            <w:r>
              <w:rPr>
                <w:rFonts w:ascii="Arial" w:hAnsi="Arial" w:cs="Arial"/>
                <w:color w:val="FF0000"/>
                <w:sz w:val="18"/>
                <w:szCs w:val="18"/>
              </w:rPr>
              <w:t xml:space="preserve"> </w:t>
            </w:r>
            <w:r>
              <w:rPr>
                <w:rFonts w:ascii="Arial" w:hAnsi="Arial" w:cs="Arial"/>
                <w:color w:val="000000"/>
                <w:sz w:val="18"/>
                <w:szCs w:val="18"/>
              </w:rPr>
              <w:t xml:space="preserve"> (obedecendo a temperatura de cor entre 6000 e 6500K).Revestimento interno com cordões de 100 LED blindado 220v, para uso  externo, com efeito fixo, sendo que a lâmpada deve ser na cor AZUL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w:t>
            </w:r>
            <w:r>
              <w:rPr>
                <w:rFonts w:ascii="Arial" w:hAnsi="Arial"/>
                <w:sz w:val="18"/>
                <w:szCs w:val="18"/>
              </w:rPr>
              <w:t xml:space="preserve">por fio </w:t>
            </w:r>
            <w:r>
              <w:rPr>
                <w:rFonts w:ascii="Arial" w:hAnsi="Arial" w:cs="Arial"/>
                <w:color w:val="000000"/>
                <w:sz w:val="18"/>
                <w:szCs w:val="18"/>
              </w:rPr>
              <w:t>na cor AZUL. Tomada macho  e fêmea de rosca e retificador blindado 12w de 7.00 x 2,5 centímetro.</w:t>
            </w:r>
          </w:p>
          <w:p w14:paraId="4EAC8965" w14:textId="77777777" w:rsidR="00A83E0D" w:rsidRDefault="00A83E0D" w:rsidP="00A83E0D">
            <w:pPr>
              <w:pStyle w:val="Contedodatabela"/>
              <w:jc w:val="both"/>
              <w:rPr>
                <w:rFonts w:ascii="Arial" w:hAnsi="Arial" w:cs="Arial"/>
                <w:sz w:val="18"/>
                <w:szCs w:val="18"/>
              </w:rPr>
            </w:pPr>
          </w:p>
        </w:tc>
      </w:tr>
      <w:tr w:rsidR="00A83E0D" w14:paraId="2AB0455E" w14:textId="77777777" w:rsidTr="00A83E0D">
        <w:trPr>
          <w:trHeight w:val="2775"/>
        </w:trPr>
        <w:tc>
          <w:tcPr>
            <w:tcW w:w="810" w:type="dxa"/>
            <w:tcBorders>
              <w:left w:val="single" w:sz="2" w:space="0" w:color="000000"/>
              <w:bottom w:val="single" w:sz="2" w:space="0" w:color="000000"/>
            </w:tcBorders>
            <w:vAlign w:val="center"/>
          </w:tcPr>
          <w:p w14:paraId="7C94CA71" w14:textId="77777777" w:rsidR="00A83E0D" w:rsidRDefault="00A83E0D" w:rsidP="00A83E0D">
            <w:pPr>
              <w:pStyle w:val="Contedodatabela"/>
              <w:jc w:val="center"/>
              <w:rPr>
                <w:rFonts w:ascii="Arial" w:hAnsi="Arial" w:cs="Arial"/>
                <w:sz w:val="18"/>
                <w:szCs w:val="18"/>
              </w:rPr>
            </w:pPr>
            <w:r>
              <w:rPr>
                <w:rFonts w:ascii="Arial" w:hAnsi="Arial" w:cs="Arial"/>
                <w:sz w:val="18"/>
                <w:szCs w:val="18"/>
              </w:rPr>
              <w:t>2</w:t>
            </w:r>
          </w:p>
        </w:tc>
        <w:tc>
          <w:tcPr>
            <w:tcW w:w="1010" w:type="dxa"/>
            <w:tcBorders>
              <w:left w:val="single" w:sz="2" w:space="0" w:color="000000"/>
              <w:bottom w:val="single" w:sz="2" w:space="0" w:color="000000"/>
            </w:tcBorders>
            <w:vAlign w:val="center"/>
          </w:tcPr>
          <w:p w14:paraId="732746D6" w14:textId="77777777" w:rsidR="00A83E0D" w:rsidRDefault="00A83E0D" w:rsidP="00A83E0D">
            <w:pPr>
              <w:pStyle w:val="Contedodatabela"/>
              <w:jc w:val="center"/>
              <w:rPr>
                <w:rFonts w:ascii="Arial" w:hAnsi="Arial" w:cs="Arial"/>
                <w:sz w:val="18"/>
                <w:szCs w:val="18"/>
              </w:rPr>
            </w:pPr>
            <w:r>
              <w:rPr>
                <w:rFonts w:ascii="Arial" w:hAnsi="Arial" w:cs="Arial"/>
                <w:sz w:val="18"/>
                <w:szCs w:val="18"/>
              </w:rPr>
              <w:t>29</w:t>
            </w:r>
          </w:p>
        </w:tc>
        <w:tc>
          <w:tcPr>
            <w:tcW w:w="4171" w:type="dxa"/>
            <w:tcBorders>
              <w:left w:val="single" w:sz="2" w:space="0" w:color="000000"/>
              <w:bottom w:val="single" w:sz="2" w:space="0" w:color="000000"/>
            </w:tcBorders>
            <w:vAlign w:val="center"/>
          </w:tcPr>
          <w:p w14:paraId="44D56E43" w14:textId="77777777" w:rsidR="00A83E0D" w:rsidRDefault="00A83E0D" w:rsidP="00A83E0D">
            <w:pPr>
              <w:jc w:val="center"/>
              <w:rPr>
                <w:rFonts w:ascii="Arial" w:hAnsi="Arial" w:cs="Arial"/>
                <w:color w:val="000000"/>
                <w:sz w:val="18"/>
                <w:szCs w:val="18"/>
                <w:lang w:eastAsia="pt-BR"/>
              </w:rPr>
            </w:pPr>
            <w:r>
              <w:rPr>
                <w:rFonts w:ascii="Arial" w:hAnsi="Arial" w:cs="Arial"/>
                <w:color w:val="000000"/>
                <w:sz w:val="18"/>
                <w:szCs w:val="18"/>
              </w:rPr>
              <w:t>MEIA ESTRELA  1,00X2,00 M</w:t>
            </w:r>
          </w:p>
          <w:p w14:paraId="4AF3D72E" w14:textId="77777777" w:rsidR="00A83E0D" w:rsidRDefault="00A83E0D" w:rsidP="00A83E0D">
            <w:pPr>
              <w:pStyle w:val="Contedodatabela"/>
              <w:jc w:val="center"/>
              <w:rPr>
                <w:rFonts w:ascii="Arial" w:hAnsi="Arial" w:cs="Arial"/>
                <w:sz w:val="18"/>
                <w:szCs w:val="18"/>
              </w:rPr>
            </w:pPr>
          </w:p>
        </w:tc>
        <w:tc>
          <w:tcPr>
            <w:tcW w:w="3931" w:type="dxa"/>
            <w:tcBorders>
              <w:left w:val="single" w:sz="2" w:space="0" w:color="000000"/>
              <w:bottom w:val="single" w:sz="2" w:space="0" w:color="000000"/>
              <w:right w:val="single" w:sz="2" w:space="0" w:color="000000"/>
            </w:tcBorders>
            <w:vAlign w:val="center"/>
          </w:tcPr>
          <w:p w14:paraId="0792ED8F" w14:textId="77777777" w:rsidR="00A83E0D" w:rsidRDefault="00A83E0D" w:rsidP="00A83E0D">
            <w:pPr>
              <w:jc w:val="both"/>
              <w:rPr>
                <w:rFonts w:ascii="Arial" w:hAnsi="Arial" w:cs="Arial"/>
                <w:color w:val="000000"/>
                <w:sz w:val="18"/>
                <w:szCs w:val="18"/>
                <w:lang w:eastAsia="pt-BR"/>
              </w:rPr>
            </w:pPr>
            <w:r>
              <w:rPr>
                <w:rFonts w:ascii="Arial" w:hAnsi="Arial" w:cs="Arial"/>
                <w:color w:val="000000"/>
                <w:sz w:val="18"/>
                <w:szCs w:val="18"/>
              </w:rPr>
              <w:t xml:space="preserve">Meia estrela (1,00x2,00 M), luminoso em forma de meia estrela contornada, produzido em estrutura metálica, ferro chato 1/2 x 1/8 e reforço interno em arame 4,2mm, recebe pintura eletrostática na cor </w:t>
            </w:r>
            <w:r>
              <w:rPr>
                <w:rFonts w:ascii="Arial" w:hAnsi="Arial" w:cs="Arial"/>
                <w:sz w:val="18"/>
                <w:szCs w:val="18"/>
              </w:rPr>
              <w:t xml:space="preserve">BRANCA </w:t>
            </w:r>
            <w:r>
              <w:rPr>
                <w:rFonts w:ascii="Arial" w:hAnsi="Arial" w:cs="Arial"/>
                <w:color w:val="000000"/>
                <w:sz w:val="18"/>
                <w:szCs w:val="18"/>
              </w:rPr>
              <w:t xml:space="preserve">.Contorno com mangueira luminosa led de 11 MM de diâmetro, com efeito fixo, o corte a  cada metro, com 30 LEDs por metro, Leds deitado com visão 360º, potência 3w por metro, 220v, totalmente a prova d’água, na cor </w:t>
            </w:r>
            <w:r>
              <w:rPr>
                <w:rFonts w:ascii="Arial" w:hAnsi="Arial" w:cs="Arial"/>
                <w:sz w:val="18"/>
                <w:szCs w:val="18"/>
              </w:rPr>
              <w:t>BRANCO FRIO</w:t>
            </w:r>
            <w:r>
              <w:rPr>
                <w:rFonts w:ascii="Arial" w:hAnsi="Arial" w:cs="Arial"/>
                <w:color w:val="000000"/>
                <w:sz w:val="18"/>
                <w:szCs w:val="18"/>
              </w:rPr>
              <w:t xml:space="preserve"> (obedecendo a temperatura de cor entre 6000 e 6500K).</w:t>
            </w:r>
          </w:p>
        </w:tc>
      </w:tr>
      <w:tr w:rsidR="00A83E0D" w14:paraId="6EFAC34F" w14:textId="77777777" w:rsidTr="00A83E0D">
        <w:trPr>
          <w:trHeight w:val="2775"/>
        </w:trPr>
        <w:tc>
          <w:tcPr>
            <w:tcW w:w="810" w:type="dxa"/>
            <w:tcBorders>
              <w:left w:val="single" w:sz="2" w:space="0" w:color="000000"/>
              <w:bottom w:val="single" w:sz="2" w:space="0" w:color="000000"/>
            </w:tcBorders>
            <w:vAlign w:val="center"/>
          </w:tcPr>
          <w:p w14:paraId="4761E663" w14:textId="77777777" w:rsidR="00A83E0D" w:rsidRDefault="00A83E0D" w:rsidP="00A83E0D">
            <w:pPr>
              <w:pStyle w:val="Contedodatabela"/>
              <w:jc w:val="center"/>
              <w:rPr>
                <w:rFonts w:ascii="Arial" w:hAnsi="Arial" w:cs="Arial"/>
                <w:sz w:val="18"/>
                <w:szCs w:val="18"/>
              </w:rPr>
            </w:pPr>
            <w:r>
              <w:rPr>
                <w:rFonts w:ascii="Arial" w:hAnsi="Arial" w:cs="Arial"/>
                <w:sz w:val="18"/>
                <w:szCs w:val="18"/>
              </w:rPr>
              <w:t>3</w:t>
            </w:r>
          </w:p>
        </w:tc>
        <w:tc>
          <w:tcPr>
            <w:tcW w:w="1010" w:type="dxa"/>
            <w:tcBorders>
              <w:left w:val="single" w:sz="2" w:space="0" w:color="000000"/>
              <w:bottom w:val="single" w:sz="2" w:space="0" w:color="000000"/>
            </w:tcBorders>
            <w:vAlign w:val="center"/>
          </w:tcPr>
          <w:p w14:paraId="11D0497F" w14:textId="77777777" w:rsidR="00A83E0D" w:rsidRDefault="00A83E0D" w:rsidP="00A83E0D">
            <w:pPr>
              <w:pStyle w:val="Contedodatabela"/>
              <w:jc w:val="center"/>
              <w:rPr>
                <w:rFonts w:ascii="Arial" w:hAnsi="Arial" w:cs="Arial"/>
                <w:sz w:val="18"/>
                <w:szCs w:val="18"/>
              </w:rPr>
            </w:pPr>
            <w:r>
              <w:rPr>
                <w:rFonts w:ascii="Arial" w:hAnsi="Arial" w:cs="Arial"/>
                <w:sz w:val="18"/>
                <w:szCs w:val="18"/>
              </w:rPr>
              <w:t>19</w:t>
            </w:r>
          </w:p>
        </w:tc>
        <w:tc>
          <w:tcPr>
            <w:tcW w:w="4171" w:type="dxa"/>
            <w:tcBorders>
              <w:left w:val="single" w:sz="2" w:space="0" w:color="000000"/>
              <w:bottom w:val="single" w:sz="2" w:space="0" w:color="000000"/>
            </w:tcBorders>
            <w:vAlign w:val="center"/>
          </w:tcPr>
          <w:p w14:paraId="7EA04554" w14:textId="77777777" w:rsidR="00A83E0D" w:rsidRDefault="00A83E0D" w:rsidP="00A83E0D">
            <w:pPr>
              <w:jc w:val="center"/>
              <w:rPr>
                <w:rFonts w:ascii="Arial" w:hAnsi="Arial" w:cs="Arial"/>
                <w:color w:val="000000"/>
                <w:sz w:val="18"/>
                <w:szCs w:val="18"/>
                <w:lang w:eastAsia="pt-BR"/>
              </w:rPr>
            </w:pPr>
            <w:r>
              <w:rPr>
                <w:rFonts w:ascii="Arial" w:hAnsi="Arial" w:cs="Arial"/>
                <w:color w:val="000000"/>
                <w:sz w:val="18"/>
                <w:szCs w:val="18"/>
              </w:rPr>
              <w:t>DUO BOLAS COM FAIXAS  0,80X1,60 M</w:t>
            </w:r>
          </w:p>
          <w:p w14:paraId="6590B08F" w14:textId="77777777" w:rsidR="00A83E0D" w:rsidRDefault="00A83E0D" w:rsidP="00A83E0D">
            <w:pPr>
              <w:pStyle w:val="Contedodatabela"/>
              <w:jc w:val="center"/>
              <w:rPr>
                <w:rFonts w:ascii="Arial" w:hAnsi="Arial" w:cs="Arial"/>
                <w:sz w:val="18"/>
                <w:szCs w:val="18"/>
              </w:rPr>
            </w:pPr>
          </w:p>
        </w:tc>
        <w:tc>
          <w:tcPr>
            <w:tcW w:w="3931" w:type="dxa"/>
            <w:tcBorders>
              <w:left w:val="single" w:sz="2" w:space="0" w:color="000000"/>
              <w:bottom w:val="single" w:sz="2" w:space="0" w:color="000000"/>
              <w:right w:val="single" w:sz="2" w:space="0" w:color="000000"/>
            </w:tcBorders>
            <w:vAlign w:val="center"/>
          </w:tcPr>
          <w:p w14:paraId="7AD24054" w14:textId="77777777" w:rsidR="00A83E0D" w:rsidRDefault="00A83E0D" w:rsidP="00A83E0D">
            <w:pPr>
              <w:jc w:val="both"/>
              <w:rPr>
                <w:rFonts w:ascii="Arial" w:hAnsi="Arial" w:cs="Arial"/>
                <w:color w:val="000000"/>
                <w:sz w:val="18"/>
                <w:szCs w:val="18"/>
                <w:lang w:eastAsia="pt-BR"/>
              </w:rPr>
            </w:pPr>
            <w:r>
              <w:rPr>
                <w:rFonts w:ascii="Arial" w:hAnsi="Arial" w:cs="Arial"/>
                <w:color w:val="000000"/>
                <w:sz w:val="18"/>
                <w:szCs w:val="18"/>
              </w:rPr>
              <w:t>Duo bolas com faixa (0,80x1,60 M), luminoso em forma de bolas natalinas contornadas com mangueiras de led, produzido em estrutura metálica, ferro chato 1/2 x 1/8 e reforço interno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7F01EF93" w14:textId="77777777" w:rsidTr="00A83E0D">
        <w:trPr>
          <w:trHeight w:val="1362"/>
        </w:trPr>
        <w:tc>
          <w:tcPr>
            <w:tcW w:w="810" w:type="dxa"/>
            <w:tcBorders>
              <w:left w:val="single" w:sz="2" w:space="0" w:color="000000"/>
              <w:bottom w:val="single" w:sz="2" w:space="0" w:color="000000"/>
            </w:tcBorders>
            <w:vAlign w:val="center"/>
          </w:tcPr>
          <w:p w14:paraId="2523A403" w14:textId="77777777" w:rsidR="00A83E0D" w:rsidRDefault="00A83E0D" w:rsidP="00A83E0D">
            <w:pPr>
              <w:pStyle w:val="Contedodatabela"/>
              <w:jc w:val="center"/>
              <w:rPr>
                <w:rFonts w:ascii="Arial" w:hAnsi="Arial" w:cs="Arial"/>
                <w:sz w:val="18"/>
                <w:szCs w:val="18"/>
              </w:rPr>
            </w:pPr>
            <w:r>
              <w:rPr>
                <w:rFonts w:ascii="Arial" w:hAnsi="Arial" w:cs="Arial"/>
                <w:sz w:val="18"/>
                <w:szCs w:val="18"/>
              </w:rPr>
              <w:t>4</w:t>
            </w:r>
          </w:p>
        </w:tc>
        <w:tc>
          <w:tcPr>
            <w:tcW w:w="1010" w:type="dxa"/>
            <w:tcBorders>
              <w:left w:val="single" w:sz="2" w:space="0" w:color="000000"/>
              <w:bottom w:val="single" w:sz="2" w:space="0" w:color="000000"/>
            </w:tcBorders>
            <w:vAlign w:val="center"/>
          </w:tcPr>
          <w:p w14:paraId="6357D9BC" w14:textId="77777777" w:rsidR="00A83E0D" w:rsidRDefault="00A83E0D" w:rsidP="00A83E0D">
            <w:pPr>
              <w:pStyle w:val="Contedodatabela"/>
              <w:jc w:val="center"/>
              <w:rPr>
                <w:rFonts w:ascii="Arial" w:hAnsi="Arial" w:cs="Arial"/>
                <w:sz w:val="18"/>
                <w:szCs w:val="18"/>
              </w:rPr>
            </w:pPr>
            <w:r>
              <w:rPr>
                <w:rFonts w:ascii="Arial" w:hAnsi="Arial" w:cs="Arial"/>
                <w:sz w:val="18"/>
                <w:szCs w:val="18"/>
              </w:rPr>
              <w:t>19</w:t>
            </w:r>
          </w:p>
        </w:tc>
        <w:tc>
          <w:tcPr>
            <w:tcW w:w="4171" w:type="dxa"/>
            <w:tcBorders>
              <w:left w:val="single" w:sz="2" w:space="0" w:color="000000"/>
              <w:bottom w:val="single" w:sz="2" w:space="0" w:color="000000"/>
            </w:tcBorders>
            <w:vAlign w:val="center"/>
          </w:tcPr>
          <w:p w14:paraId="3C48E88C" w14:textId="77777777" w:rsidR="00A83E0D" w:rsidRDefault="00A83E0D" w:rsidP="00A83E0D">
            <w:pPr>
              <w:jc w:val="center"/>
              <w:rPr>
                <w:rFonts w:ascii="Arial" w:hAnsi="Arial" w:cs="Arial"/>
                <w:color w:val="000000"/>
                <w:sz w:val="18"/>
                <w:szCs w:val="18"/>
                <w:lang w:eastAsia="pt-BR"/>
              </w:rPr>
            </w:pPr>
            <w:r>
              <w:rPr>
                <w:rFonts w:ascii="Arial" w:hAnsi="Arial" w:cs="Arial"/>
                <w:color w:val="000000"/>
                <w:sz w:val="18"/>
                <w:szCs w:val="18"/>
              </w:rPr>
              <w:t>PAPAI NOEL ESCALANDO | 1,00X1,60 M</w:t>
            </w:r>
          </w:p>
          <w:p w14:paraId="540E283D" w14:textId="77777777" w:rsidR="00A83E0D" w:rsidRDefault="00A83E0D" w:rsidP="00A83E0D">
            <w:pPr>
              <w:pStyle w:val="Contedodatabela"/>
              <w:jc w:val="center"/>
              <w:rPr>
                <w:rFonts w:ascii="Arial" w:hAnsi="Arial" w:cs="Arial"/>
                <w:sz w:val="18"/>
                <w:szCs w:val="18"/>
              </w:rPr>
            </w:pPr>
          </w:p>
        </w:tc>
        <w:tc>
          <w:tcPr>
            <w:tcW w:w="3931" w:type="dxa"/>
            <w:tcBorders>
              <w:left w:val="single" w:sz="2" w:space="0" w:color="000000"/>
              <w:bottom w:val="single" w:sz="2" w:space="0" w:color="000000"/>
              <w:right w:val="single" w:sz="2" w:space="0" w:color="000000"/>
            </w:tcBorders>
            <w:vAlign w:val="center"/>
          </w:tcPr>
          <w:p w14:paraId="3E2A7CC9" w14:textId="77777777" w:rsidR="00A83E0D" w:rsidRDefault="00A83E0D" w:rsidP="00A83E0D">
            <w:pPr>
              <w:jc w:val="both"/>
              <w:rPr>
                <w:rFonts w:ascii="Arial" w:hAnsi="Arial" w:cs="Arial"/>
                <w:color w:val="000000"/>
                <w:sz w:val="18"/>
                <w:szCs w:val="18"/>
                <w:lang w:eastAsia="pt-BR"/>
              </w:rPr>
            </w:pPr>
            <w:r>
              <w:rPr>
                <w:rFonts w:ascii="Arial" w:hAnsi="Arial" w:cs="Arial"/>
                <w:color w:val="000000"/>
                <w:sz w:val="18"/>
                <w:szCs w:val="18"/>
              </w:rPr>
              <w:t xml:space="preserve">Papai Noel Escalando (1,00 x 1,60m), luminoso em forma de Papai Noel escalando, produzido em estrutura metálica, ferro chato 1/2 x 1/8 e reforço interno em arame 4,2mm, recebe pintura eletrostática na cor PRETA/BRANCA. Contorno com mangueira luminosa led de 12 MM de diâmetro, com efeito estrobo, nas cores VERMELHO e BRANCO sendo que a cada a cada 04 (quatro) lâmpadas FRIO a quinta lâmpada deve ser na cor BRANCO FRIO  (obedecendo a temperatura de cor entre 6000 e 6500K) que pisca, o corte a  cada metro, com </w:t>
            </w:r>
            <w:r>
              <w:rPr>
                <w:rFonts w:ascii="Arial" w:hAnsi="Arial" w:cs="Arial"/>
                <w:color w:val="000000"/>
                <w:sz w:val="18"/>
                <w:szCs w:val="18"/>
              </w:rPr>
              <w:lastRenderedPageBreak/>
              <w:t>36 LEDs por metro, Leds deitado com visão 360º, potência 3w por metro, 220v.</w:t>
            </w:r>
          </w:p>
        </w:tc>
      </w:tr>
      <w:tr w:rsidR="00A83E0D" w14:paraId="0F80C49B" w14:textId="77777777" w:rsidTr="00A83E0D">
        <w:trPr>
          <w:trHeight w:val="1363"/>
        </w:trPr>
        <w:tc>
          <w:tcPr>
            <w:tcW w:w="810" w:type="dxa"/>
            <w:tcBorders>
              <w:left w:val="single" w:sz="2" w:space="0" w:color="000000"/>
              <w:bottom w:val="single" w:sz="2" w:space="0" w:color="000000"/>
            </w:tcBorders>
            <w:vAlign w:val="center"/>
          </w:tcPr>
          <w:p w14:paraId="0850E253" w14:textId="77777777" w:rsidR="00A83E0D" w:rsidRDefault="00A83E0D" w:rsidP="00A83E0D">
            <w:pPr>
              <w:pStyle w:val="Contedodatabela"/>
              <w:jc w:val="center"/>
              <w:rPr>
                <w:rFonts w:ascii="Arial" w:hAnsi="Arial" w:cs="Arial"/>
                <w:sz w:val="18"/>
                <w:szCs w:val="18"/>
              </w:rPr>
            </w:pPr>
            <w:r>
              <w:rPr>
                <w:rFonts w:ascii="Arial" w:hAnsi="Arial" w:cs="Arial"/>
                <w:sz w:val="18"/>
                <w:szCs w:val="18"/>
              </w:rPr>
              <w:lastRenderedPageBreak/>
              <w:t>5</w:t>
            </w:r>
          </w:p>
        </w:tc>
        <w:tc>
          <w:tcPr>
            <w:tcW w:w="1010" w:type="dxa"/>
            <w:tcBorders>
              <w:left w:val="single" w:sz="2" w:space="0" w:color="000000"/>
              <w:bottom w:val="single" w:sz="2" w:space="0" w:color="000000"/>
            </w:tcBorders>
            <w:vAlign w:val="center"/>
          </w:tcPr>
          <w:p w14:paraId="220750D0" w14:textId="77777777" w:rsidR="00A83E0D" w:rsidRDefault="00A83E0D" w:rsidP="00A83E0D">
            <w:pPr>
              <w:pStyle w:val="Contedodatabela"/>
              <w:jc w:val="center"/>
              <w:rPr>
                <w:rFonts w:ascii="Arial" w:hAnsi="Arial" w:cs="Arial"/>
                <w:sz w:val="18"/>
                <w:szCs w:val="18"/>
              </w:rPr>
            </w:pPr>
            <w:r>
              <w:rPr>
                <w:rFonts w:ascii="Arial" w:hAnsi="Arial" w:cs="Arial"/>
                <w:sz w:val="18"/>
                <w:szCs w:val="18"/>
              </w:rPr>
              <w:t>21</w:t>
            </w:r>
          </w:p>
        </w:tc>
        <w:tc>
          <w:tcPr>
            <w:tcW w:w="4171" w:type="dxa"/>
            <w:tcBorders>
              <w:left w:val="single" w:sz="2" w:space="0" w:color="000000"/>
              <w:bottom w:val="single" w:sz="2" w:space="0" w:color="000000"/>
            </w:tcBorders>
            <w:vAlign w:val="center"/>
          </w:tcPr>
          <w:p w14:paraId="0DB3FA0E" w14:textId="77777777" w:rsidR="00A83E0D" w:rsidRDefault="00A83E0D" w:rsidP="00A83E0D">
            <w:pPr>
              <w:jc w:val="center"/>
              <w:rPr>
                <w:rFonts w:ascii="Arial" w:hAnsi="Arial" w:cs="Arial"/>
                <w:color w:val="000000"/>
                <w:sz w:val="18"/>
                <w:szCs w:val="18"/>
                <w:lang w:eastAsia="pt-BR"/>
              </w:rPr>
            </w:pPr>
            <w:r>
              <w:rPr>
                <w:rFonts w:ascii="Arial" w:hAnsi="Arial" w:cs="Arial"/>
                <w:color w:val="000000"/>
                <w:sz w:val="18"/>
                <w:szCs w:val="18"/>
              </w:rPr>
              <w:t>TRIO DE ESTRELAS | 1,00X0,85 M</w:t>
            </w:r>
          </w:p>
          <w:p w14:paraId="4C8CB14B" w14:textId="77777777" w:rsidR="00A83E0D" w:rsidRDefault="00A83E0D" w:rsidP="00A83E0D">
            <w:pPr>
              <w:pStyle w:val="Contedodatabela"/>
              <w:jc w:val="center"/>
              <w:rPr>
                <w:rFonts w:ascii="Arial" w:hAnsi="Arial" w:cs="Arial"/>
                <w:sz w:val="18"/>
                <w:szCs w:val="18"/>
              </w:rPr>
            </w:pPr>
          </w:p>
        </w:tc>
        <w:tc>
          <w:tcPr>
            <w:tcW w:w="3931" w:type="dxa"/>
            <w:tcBorders>
              <w:left w:val="single" w:sz="2" w:space="0" w:color="000000"/>
              <w:bottom w:val="single" w:sz="2" w:space="0" w:color="000000"/>
              <w:right w:val="single" w:sz="2" w:space="0" w:color="000000"/>
            </w:tcBorders>
            <w:vAlign w:val="center"/>
          </w:tcPr>
          <w:p w14:paraId="4C7A6BA7" w14:textId="77777777" w:rsidR="00A83E0D" w:rsidRDefault="00A83E0D" w:rsidP="00A83E0D">
            <w:pPr>
              <w:jc w:val="both"/>
              <w:rPr>
                <w:rFonts w:ascii="Arial" w:hAnsi="Arial" w:cs="Arial"/>
                <w:sz w:val="18"/>
                <w:szCs w:val="18"/>
                <w:lang w:eastAsia="pt-BR"/>
              </w:rPr>
            </w:pPr>
            <w:r>
              <w:rPr>
                <w:rFonts w:ascii="Arial" w:hAnsi="Arial" w:cs="Arial"/>
                <w:sz w:val="18"/>
                <w:szCs w:val="18"/>
              </w:rPr>
              <w:t>Trio de estrelas (1,00m de largura x 0,85m de altura), luminoso em forma de trio de estrelas II, produzido em estrutura metálica, em tubos metalon 20x20, 18x18, ferro chato 1/2 x 1/8 e reforço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w:t>
            </w:r>
          </w:p>
        </w:tc>
      </w:tr>
      <w:tr w:rsidR="00A83E0D" w14:paraId="130C6672" w14:textId="77777777" w:rsidTr="00A83E0D">
        <w:trPr>
          <w:trHeight w:val="2325"/>
        </w:trPr>
        <w:tc>
          <w:tcPr>
            <w:tcW w:w="810" w:type="dxa"/>
            <w:tcBorders>
              <w:left w:val="single" w:sz="2" w:space="0" w:color="000000"/>
              <w:bottom w:val="single" w:sz="2" w:space="0" w:color="000000"/>
            </w:tcBorders>
            <w:vAlign w:val="center"/>
          </w:tcPr>
          <w:p w14:paraId="5A03271A" w14:textId="77777777" w:rsidR="00A83E0D" w:rsidRDefault="00A83E0D" w:rsidP="00A83E0D">
            <w:pPr>
              <w:pStyle w:val="Contedodatabela"/>
              <w:jc w:val="center"/>
              <w:rPr>
                <w:rFonts w:ascii="Arial" w:hAnsi="Arial" w:cs="Arial"/>
                <w:sz w:val="18"/>
                <w:szCs w:val="18"/>
              </w:rPr>
            </w:pPr>
            <w:r>
              <w:rPr>
                <w:rFonts w:ascii="Arial" w:hAnsi="Arial" w:cs="Arial"/>
                <w:sz w:val="18"/>
                <w:szCs w:val="18"/>
              </w:rPr>
              <w:t>6</w:t>
            </w:r>
          </w:p>
        </w:tc>
        <w:tc>
          <w:tcPr>
            <w:tcW w:w="1010" w:type="dxa"/>
            <w:tcBorders>
              <w:left w:val="single" w:sz="2" w:space="0" w:color="000000"/>
              <w:bottom w:val="single" w:sz="2" w:space="0" w:color="000000"/>
            </w:tcBorders>
            <w:vAlign w:val="center"/>
          </w:tcPr>
          <w:p w14:paraId="46000482" w14:textId="77777777" w:rsidR="00A83E0D" w:rsidRDefault="00A83E0D" w:rsidP="00A83E0D">
            <w:pPr>
              <w:pStyle w:val="Contedodatabela"/>
              <w:jc w:val="center"/>
              <w:rPr>
                <w:rFonts w:ascii="Arial" w:hAnsi="Arial" w:cs="Arial"/>
                <w:sz w:val="18"/>
                <w:szCs w:val="18"/>
              </w:rPr>
            </w:pPr>
            <w:r>
              <w:rPr>
                <w:rFonts w:ascii="Arial" w:hAnsi="Arial" w:cs="Arial"/>
                <w:sz w:val="18"/>
                <w:szCs w:val="18"/>
              </w:rPr>
              <w:t>21</w:t>
            </w:r>
          </w:p>
        </w:tc>
        <w:tc>
          <w:tcPr>
            <w:tcW w:w="4171" w:type="dxa"/>
            <w:tcBorders>
              <w:left w:val="single" w:sz="2" w:space="0" w:color="000000"/>
              <w:bottom w:val="single" w:sz="2" w:space="0" w:color="000000"/>
            </w:tcBorders>
            <w:vAlign w:val="center"/>
          </w:tcPr>
          <w:p w14:paraId="09B9D6EE" w14:textId="77777777" w:rsidR="00A83E0D" w:rsidRDefault="00A83E0D" w:rsidP="00A83E0D">
            <w:pPr>
              <w:jc w:val="center"/>
              <w:rPr>
                <w:rFonts w:ascii="Arial" w:hAnsi="Arial" w:cs="Arial"/>
                <w:color w:val="000000"/>
                <w:sz w:val="18"/>
                <w:szCs w:val="18"/>
                <w:lang w:eastAsia="pt-BR"/>
              </w:rPr>
            </w:pPr>
            <w:r>
              <w:rPr>
                <w:rFonts w:ascii="Arial" w:hAnsi="Arial" w:cs="Arial"/>
                <w:color w:val="000000"/>
                <w:sz w:val="18"/>
                <w:szCs w:val="18"/>
              </w:rPr>
              <w:t>TRIO DE ESTRELAS ARABESCO | 1,00X0,80 M</w:t>
            </w:r>
          </w:p>
          <w:p w14:paraId="39772AEC" w14:textId="77777777" w:rsidR="00A83E0D" w:rsidRDefault="00A83E0D" w:rsidP="00A83E0D">
            <w:pPr>
              <w:pStyle w:val="Contedodatabela"/>
              <w:jc w:val="center"/>
              <w:rPr>
                <w:rFonts w:ascii="Arial" w:hAnsi="Arial" w:cs="Arial"/>
                <w:sz w:val="18"/>
                <w:szCs w:val="18"/>
              </w:rPr>
            </w:pPr>
          </w:p>
        </w:tc>
        <w:tc>
          <w:tcPr>
            <w:tcW w:w="3931" w:type="dxa"/>
            <w:tcBorders>
              <w:left w:val="single" w:sz="2" w:space="0" w:color="000000"/>
              <w:bottom w:val="single" w:sz="2" w:space="0" w:color="000000"/>
              <w:right w:val="single" w:sz="2" w:space="0" w:color="000000"/>
            </w:tcBorders>
            <w:vAlign w:val="center"/>
          </w:tcPr>
          <w:p w14:paraId="2BB67DFF" w14:textId="77777777" w:rsidR="00A83E0D" w:rsidRDefault="00A83E0D" w:rsidP="00A83E0D">
            <w:pPr>
              <w:jc w:val="both"/>
              <w:rPr>
                <w:rFonts w:ascii="Arial" w:hAnsi="Arial" w:cs="Arial"/>
                <w:sz w:val="18"/>
                <w:szCs w:val="18"/>
              </w:rPr>
            </w:pPr>
            <w:r>
              <w:rPr>
                <w:rFonts w:ascii="Arial" w:hAnsi="Arial" w:cs="Arial"/>
                <w:sz w:val="18"/>
                <w:szCs w:val="18"/>
              </w:rPr>
              <w:t xml:space="preserve">Trio de estrelas arabesco (1,00m de largura x 0,80m de altura), luminoso em forma de trio de estrelas arabesco, produzido em estrutura metálica, em tubos metalon 20x20, 18x18, ferro chato 1/2 x 1/8 e reforço em arame 4,2mm, recebe pintura eletrostática na cor BRANCA. Contorno com mangueira luminosa led de 11 MM de diâmetro, com efeito fixo, o corte a  cada metro, com 30 LEDs por metro, Leds deitado com visão 360º, potência 3w por metro, 220v, totalmente a prova d’água, na cor BRANCO FRIO (obedecendo a temperatura de cor entre 6000 e 6500K).Revestimento interno com cordões de 100 LED blindado 220v, para uso  externo, com efeito fixo, sendo que a lâmpada deve ser na cor BRANCO FRIO (obedecendo a temperatura de cor entre 6000 e 6500k), com espaçamento de 0,10m entre as lâmpadas, com comprimento mínimo de 10 metros com 4 fios de 2,2 mm, com grau de proteção IP65, no mínimo 100 leds por cordão. Lâmpadas de 5 MM ou mais, blindadas com cola de silicone na sua base, com revestimento em plástico duro transparente e recobertas </w:t>
            </w:r>
            <w:r>
              <w:rPr>
                <w:rFonts w:ascii="Arial" w:hAnsi="Arial"/>
                <w:sz w:val="18"/>
                <w:szCs w:val="18"/>
              </w:rPr>
              <w:t>por fio</w:t>
            </w:r>
            <w:r>
              <w:rPr>
                <w:rFonts w:ascii="Arial" w:hAnsi="Arial" w:cs="Arial"/>
                <w:sz w:val="18"/>
                <w:szCs w:val="18"/>
              </w:rPr>
              <w:t xml:space="preserve"> na cor BRANCO. Tomada macho e fêmea de rosca e retificador blindado 12w de 7.00 x 2,5 centímetro.</w:t>
            </w:r>
          </w:p>
        </w:tc>
      </w:tr>
    </w:tbl>
    <w:p w14:paraId="5DC2EFD7" w14:textId="77777777" w:rsidR="00A83E0D" w:rsidRDefault="00A83E0D" w:rsidP="00A83E0D">
      <w:pPr>
        <w:rPr>
          <w:rFonts w:ascii="Arial" w:hAnsi="Arial" w:cs="Arial"/>
        </w:rPr>
      </w:pPr>
    </w:p>
    <w:p w14:paraId="770761C7" w14:textId="5EBFA4E4" w:rsidR="00C76AC7" w:rsidRDefault="00C76AC7" w:rsidP="00DC2F9A">
      <w:pPr>
        <w:jc w:val="both"/>
        <w:rPr>
          <w:rFonts w:ascii="Arial" w:hAnsi="Arial" w:cs="Arial"/>
        </w:rPr>
      </w:pPr>
    </w:p>
    <w:p w14:paraId="66CF0AA2" w14:textId="7F885DF7" w:rsidR="00A83E0D" w:rsidRDefault="00A83E0D" w:rsidP="00A83E0D">
      <w:pPr>
        <w:shd w:val="clear" w:color="auto" w:fill="DDDDDD"/>
        <w:ind w:firstLine="561"/>
        <w:jc w:val="both"/>
        <w:rPr>
          <w:rFonts w:ascii="Arial" w:hAnsi="Arial" w:cs="Arial"/>
          <w:b/>
          <w:bCs/>
        </w:rPr>
      </w:pPr>
      <w:r>
        <w:rPr>
          <w:rFonts w:ascii="Arial" w:hAnsi="Arial" w:cs="Arial"/>
          <w:b/>
          <w:bCs/>
        </w:rPr>
        <w:t>5. DA SUBCONTRATAÇÃO</w:t>
      </w:r>
    </w:p>
    <w:p w14:paraId="077F41FF" w14:textId="037A9868" w:rsidR="00A83E0D" w:rsidRDefault="00A83E0D" w:rsidP="00A83E0D">
      <w:pPr>
        <w:jc w:val="both"/>
        <w:rPr>
          <w:rFonts w:ascii="Arial" w:hAnsi="Arial" w:cs="Arial"/>
        </w:rPr>
      </w:pPr>
      <w:r>
        <w:rPr>
          <w:rFonts w:ascii="Arial" w:hAnsi="Arial" w:cs="Arial"/>
          <w:b/>
          <w:bCs/>
        </w:rPr>
        <w:t>a)</w:t>
      </w:r>
      <w:r>
        <w:rPr>
          <w:rFonts w:ascii="Arial" w:hAnsi="Arial" w:cs="Arial"/>
        </w:rPr>
        <w:t xml:space="preserve"> Não é admitida a subcontratação do objeto contratual.</w:t>
      </w:r>
    </w:p>
    <w:p w14:paraId="11358FDF" w14:textId="77777777" w:rsidR="00A83E0D" w:rsidRDefault="00A83E0D" w:rsidP="00A83E0D">
      <w:pPr>
        <w:jc w:val="both"/>
        <w:rPr>
          <w:rFonts w:ascii="Arial" w:hAnsi="Arial" w:cs="Arial"/>
        </w:rPr>
      </w:pPr>
    </w:p>
    <w:p w14:paraId="60F98C48" w14:textId="72228207" w:rsidR="00A83E0D" w:rsidRDefault="00A83E0D" w:rsidP="00A83E0D">
      <w:pPr>
        <w:shd w:val="clear" w:color="auto" w:fill="DDDDDD"/>
        <w:ind w:firstLine="561"/>
        <w:jc w:val="both"/>
        <w:rPr>
          <w:rFonts w:ascii="Arial" w:hAnsi="Arial" w:cs="Arial"/>
        </w:rPr>
      </w:pPr>
      <w:r>
        <w:rPr>
          <w:rFonts w:ascii="Arial" w:hAnsi="Arial" w:cs="Arial"/>
          <w:b/>
          <w:bCs/>
        </w:rPr>
        <w:t>6. DA SUSTENTABILIDADE</w:t>
      </w:r>
    </w:p>
    <w:p w14:paraId="7925ABC5" w14:textId="4C962528" w:rsidR="00A83E0D" w:rsidRDefault="00A83E0D" w:rsidP="00A83E0D">
      <w:pPr>
        <w:jc w:val="both"/>
        <w:rPr>
          <w:rFonts w:ascii="Arial" w:hAnsi="Arial" w:cs="Arial"/>
        </w:rPr>
      </w:pPr>
      <w:r>
        <w:rPr>
          <w:rFonts w:ascii="Arial" w:hAnsi="Arial" w:cs="Arial"/>
          <w:b/>
          <w:bCs/>
        </w:rPr>
        <w:t>a)</w:t>
      </w:r>
      <w:r>
        <w:rPr>
          <w:rFonts w:ascii="Arial" w:hAnsi="Arial" w:cs="Arial"/>
        </w:rPr>
        <w:t xml:space="preserve"> A contratada deverá adotar práticas de sustentabilidade compatíveis com o objeto, observando: (I) o uso de iluminação em LED, conforme especificado; (II) a destinação ambientalmente adequada dos resíduos gerados na montagem, manutenção e desmontagem, em especial lâmpadas, cordões e mangueiras de LED, componentes elétricos e eletrônicos, estruturas e tecidos substituídos ou danificados, nos termos da Lei nº 12.305/2010, sendo vedado o abandono em locais não licenciados; (III) a retirada, ao final, de todos os ornamentos, cabos, estruturas auxiliares e resíduos, deixando os locais limpos; e (IV) o cuidado com áreas verdes e mobiliário urbano durante a execução.</w:t>
      </w:r>
    </w:p>
    <w:p w14:paraId="001D2D94" w14:textId="77777777" w:rsidR="00A83E0D" w:rsidRDefault="00A83E0D" w:rsidP="00DC2F9A">
      <w:pPr>
        <w:jc w:val="both"/>
        <w:rPr>
          <w:rFonts w:ascii="Arial" w:hAnsi="Arial" w:cs="Arial"/>
        </w:rPr>
      </w:pPr>
    </w:p>
    <w:p w14:paraId="533DB4C5" w14:textId="14BAD4A8" w:rsidR="00DC2F9A" w:rsidRPr="00EF135E" w:rsidRDefault="00A83E0D"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6B9659" w14:textId="543FA875" w:rsidR="002B24E5" w:rsidRDefault="002B24E5" w:rsidP="002B24E5">
      <w:pPr>
        <w:numPr>
          <w:ilvl w:val="0"/>
          <w:numId w:val="10"/>
        </w:numPr>
        <w:tabs>
          <w:tab w:val="left" w:pos="284"/>
        </w:tabs>
        <w:jc w:val="both"/>
        <w:rPr>
          <w:rFonts w:ascii="Arial" w:hAnsi="Arial" w:cs="Arial"/>
        </w:rPr>
      </w:pPr>
      <w:r w:rsidRPr="00AB2DE4">
        <w:rPr>
          <w:rFonts w:ascii="Arial" w:hAnsi="Arial" w:cs="Arial"/>
        </w:rPr>
        <w:t xml:space="preserve">Prazo de </w:t>
      </w:r>
      <w:r w:rsidR="002E4DFE">
        <w:rPr>
          <w:rFonts w:ascii="Arial" w:hAnsi="Arial" w:cs="Arial"/>
        </w:rPr>
        <w:t>montagem</w:t>
      </w:r>
      <w:r w:rsidRPr="00AB2DE4">
        <w:rPr>
          <w:rFonts w:ascii="Arial" w:hAnsi="Arial" w:cs="Arial"/>
        </w:rPr>
        <w:t>:</w:t>
      </w:r>
      <w:r w:rsidRPr="00AB2DE4">
        <w:rPr>
          <w:rFonts w:ascii="Arial" w:hAnsi="Arial" w:cs="Arial"/>
          <w:b/>
          <w:bCs/>
        </w:rPr>
        <w:t xml:space="preserve"> </w:t>
      </w:r>
      <w:r w:rsidRPr="002E4DFE">
        <w:rPr>
          <w:rFonts w:ascii="Arial" w:hAnsi="Arial" w:cs="Arial"/>
          <w:b/>
        </w:rPr>
        <w:t xml:space="preserve">Até o </w:t>
      </w:r>
      <w:r w:rsidR="002E4DFE" w:rsidRPr="002E4DFE">
        <w:rPr>
          <w:rFonts w:ascii="Arial" w:hAnsi="Arial" w:cs="Arial"/>
          <w:b/>
        </w:rPr>
        <w:t>dia</w:t>
      </w:r>
      <w:r w:rsidRPr="002E4DFE">
        <w:rPr>
          <w:rFonts w:ascii="Arial" w:hAnsi="Arial" w:cs="Arial"/>
          <w:b/>
        </w:rPr>
        <w:t xml:space="preserve"> </w:t>
      </w:r>
      <w:r w:rsidR="002E4DFE" w:rsidRPr="002E4DFE">
        <w:rPr>
          <w:rFonts w:ascii="Arial" w:hAnsi="Arial" w:cs="Arial"/>
          <w:b/>
        </w:rPr>
        <w:t>02 (dois) de Dezembro</w:t>
      </w:r>
      <w:r w:rsidRPr="00AB2DE4">
        <w:rPr>
          <w:rFonts w:ascii="Arial" w:hAnsi="Arial" w:cs="Arial"/>
        </w:rPr>
        <w:t>, a contar da data da Ordem de Serviço emitida pela Unidade Requisitante.</w:t>
      </w:r>
    </w:p>
    <w:p w14:paraId="292E63FA" w14:textId="54791EE1" w:rsidR="002E4DFE" w:rsidRDefault="002E4DFE" w:rsidP="002E4DFE">
      <w:pPr>
        <w:numPr>
          <w:ilvl w:val="1"/>
          <w:numId w:val="10"/>
        </w:numPr>
        <w:tabs>
          <w:tab w:val="left" w:pos="284"/>
        </w:tabs>
        <w:jc w:val="both"/>
        <w:rPr>
          <w:rFonts w:ascii="Arial" w:hAnsi="Arial" w:cs="Arial"/>
        </w:rPr>
      </w:pPr>
      <w:r>
        <w:rPr>
          <w:rFonts w:ascii="Arial" w:hAnsi="Arial" w:cs="Arial"/>
        </w:rPr>
        <w:lastRenderedPageBreak/>
        <w:t>A montagem deverá ser entregue com no mínimo 02 (dois) dias de antecedência, uma vez que a inauguração da decoração natalina ocorrerá no dia 04 (quatro) de Dezembro de 2026. A decoração deverá permanecer no local determinado do dia 04 (quatro) de Dezembro de 2026 ao dia 06 (seis) de Janeiro de 2027. A desmontagem deverá acontecer entre os dias 07 (sete) e 15 (quinze) de Janeiro de 2027.</w:t>
      </w:r>
    </w:p>
    <w:p w14:paraId="6273ACAC" w14:textId="206BA5DA" w:rsidR="002B24E5" w:rsidRDefault="002B24E5" w:rsidP="002B24E5">
      <w:pPr>
        <w:numPr>
          <w:ilvl w:val="0"/>
          <w:numId w:val="10"/>
        </w:numPr>
        <w:tabs>
          <w:tab w:val="left" w:pos="284"/>
        </w:tabs>
        <w:jc w:val="both"/>
        <w:rPr>
          <w:rFonts w:ascii="Arial" w:hAnsi="Arial" w:cs="Arial"/>
        </w:rPr>
      </w:pPr>
      <w:r>
        <w:rPr>
          <w:rFonts w:ascii="Arial" w:hAnsi="Arial" w:cs="Arial"/>
        </w:rPr>
        <w:t>Local para execução dos serviços:</w:t>
      </w:r>
    </w:p>
    <w:p w14:paraId="4432DDFF" w14:textId="77F96798" w:rsidR="002E4DFE" w:rsidRPr="002E4DFE" w:rsidRDefault="002E4DFE" w:rsidP="002E4DFE">
      <w:pPr>
        <w:pStyle w:val="PargrafodaLista"/>
        <w:numPr>
          <w:ilvl w:val="0"/>
          <w:numId w:val="29"/>
        </w:numPr>
        <w:tabs>
          <w:tab w:val="left" w:pos="284"/>
        </w:tabs>
        <w:jc w:val="both"/>
        <w:rPr>
          <w:rFonts w:ascii="Arial" w:hAnsi="Arial" w:cs="Arial"/>
          <w:sz w:val="20"/>
        </w:rPr>
      </w:pPr>
      <w:r w:rsidRPr="002E4DFE">
        <w:rPr>
          <w:rFonts w:ascii="Arial" w:hAnsi="Arial" w:cs="Arial"/>
          <w:sz w:val="20"/>
        </w:rPr>
        <w:t xml:space="preserve">Engenho Central de Piracicaba (Avenida Dr Maurice Allain, 454, vila Rezende, Piracicaba) </w:t>
      </w:r>
    </w:p>
    <w:p w14:paraId="3B92839C" w14:textId="4CD21442" w:rsidR="002B24E5" w:rsidRPr="002E4DFE" w:rsidRDefault="002E4DFE" w:rsidP="002E4DFE">
      <w:pPr>
        <w:pStyle w:val="PargrafodaLista"/>
        <w:numPr>
          <w:ilvl w:val="0"/>
          <w:numId w:val="29"/>
        </w:numPr>
        <w:tabs>
          <w:tab w:val="left" w:pos="284"/>
        </w:tabs>
        <w:jc w:val="both"/>
        <w:rPr>
          <w:rFonts w:ascii="Arial" w:hAnsi="Arial" w:cs="Arial"/>
          <w:sz w:val="20"/>
        </w:rPr>
      </w:pPr>
      <w:r w:rsidRPr="002E4DFE">
        <w:rPr>
          <w:rFonts w:ascii="Arial" w:hAnsi="Arial" w:cs="Arial"/>
          <w:sz w:val="20"/>
        </w:rPr>
        <w:t>Ruas Centrais do Comércio: Rua Governador Pedro de Toledo – início numeração de referência 2226 (próximo a Av Dr Paulo de Moraes) / término numeração de referência 463 (próximo a Rua Regente Feijó); Rua Benjamin Constant – início numeração de referência 473 (próximo a Rua Regente Feijó) / término numeração de referência 1895 (próximo a Av Independência); Rua Boa Morte – início numeração de referência 900 (próximo a Praça José Bonifácio) / término numeração de referência 2204 (próximo a Av Dr Paulo de Moraes).</w:t>
      </w:r>
    </w:p>
    <w:p w14:paraId="293504E2" w14:textId="41769C6D" w:rsidR="002E4DFE" w:rsidRDefault="002E4DFE" w:rsidP="002B24E5">
      <w:pPr>
        <w:numPr>
          <w:ilvl w:val="0"/>
          <w:numId w:val="10"/>
        </w:numPr>
        <w:tabs>
          <w:tab w:val="left" w:pos="284"/>
        </w:tabs>
        <w:jc w:val="both"/>
        <w:rPr>
          <w:rFonts w:ascii="Arial" w:hAnsi="Arial" w:cs="Arial"/>
        </w:rPr>
      </w:pPr>
      <w:r>
        <w:rPr>
          <w:rFonts w:ascii="Arial" w:hAnsi="Arial" w:cs="Arial"/>
        </w:rPr>
        <w:t>A contratada será integralmente responsável pela execução dos serviços de decoração natalina, o que compreende:</w:t>
      </w:r>
    </w:p>
    <w:p w14:paraId="2DA6A289" w14:textId="77777777" w:rsidR="002E4DFE" w:rsidRPr="002E4DFE" w:rsidRDefault="002E4DFE" w:rsidP="002E4DFE">
      <w:pPr>
        <w:tabs>
          <w:tab w:val="left" w:pos="284"/>
        </w:tabs>
        <w:jc w:val="both"/>
        <w:rPr>
          <w:rFonts w:ascii="Arial" w:hAnsi="Arial" w:cs="Arial"/>
        </w:rPr>
      </w:pPr>
      <w:r w:rsidRPr="002E4DFE">
        <w:rPr>
          <w:rFonts w:ascii="Arial" w:hAnsi="Arial" w:cs="Arial"/>
        </w:rPr>
        <w:t>• Logística: Transporte de ida e volta de todos os materiais.</w:t>
      </w:r>
    </w:p>
    <w:p w14:paraId="6CB61F35" w14:textId="77777777" w:rsidR="002E4DFE" w:rsidRPr="002E4DFE" w:rsidRDefault="002E4DFE" w:rsidP="002E4DFE">
      <w:pPr>
        <w:tabs>
          <w:tab w:val="left" w:pos="284"/>
        </w:tabs>
        <w:jc w:val="both"/>
        <w:rPr>
          <w:rFonts w:ascii="Arial" w:hAnsi="Arial" w:cs="Arial"/>
        </w:rPr>
      </w:pPr>
      <w:r w:rsidRPr="002E4DFE">
        <w:rPr>
          <w:rFonts w:ascii="Arial" w:hAnsi="Arial" w:cs="Arial"/>
        </w:rPr>
        <w:t>• Instalação: Montagem completa das peças e equipamentos.</w:t>
      </w:r>
    </w:p>
    <w:p w14:paraId="21D8325C" w14:textId="77777777" w:rsidR="002E4DFE" w:rsidRPr="002E4DFE" w:rsidRDefault="002E4DFE" w:rsidP="002E4DFE">
      <w:pPr>
        <w:tabs>
          <w:tab w:val="left" w:pos="284"/>
        </w:tabs>
        <w:jc w:val="both"/>
        <w:rPr>
          <w:rFonts w:ascii="Arial" w:hAnsi="Arial" w:cs="Arial"/>
        </w:rPr>
      </w:pPr>
      <w:r w:rsidRPr="002E4DFE">
        <w:rPr>
          <w:rFonts w:ascii="Arial" w:hAnsi="Arial" w:cs="Arial"/>
        </w:rPr>
        <w:t>• Manutenção: Intervenções preventivas e corretivas durante todo o período da locação.</w:t>
      </w:r>
    </w:p>
    <w:p w14:paraId="7E5BE819" w14:textId="7E10C1DE" w:rsidR="002E4DFE" w:rsidRDefault="002E4DFE" w:rsidP="002E4DFE">
      <w:pPr>
        <w:tabs>
          <w:tab w:val="left" w:pos="284"/>
        </w:tabs>
        <w:jc w:val="both"/>
        <w:rPr>
          <w:rFonts w:ascii="Arial" w:hAnsi="Arial" w:cs="Arial"/>
        </w:rPr>
      </w:pPr>
      <w:r w:rsidRPr="002E4DFE">
        <w:rPr>
          <w:rFonts w:ascii="Arial" w:hAnsi="Arial" w:cs="Arial"/>
        </w:rPr>
        <w:t>• Desmobilização: Desmontagem e recolhimento de todos os ornamentos.</w:t>
      </w:r>
    </w:p>
    <w:p w14:paraId="40B6EDDD" w14:textId="60181DF6" w:rsidR="00A754D2" w:rsidRDefault="00A754D2" w:rsidP="002B24E5">
      <w:pPr>
        <w:numPr>
          <w:ilvl w:val="0"/>
          <w:numId w:val="10"/>
        </w:numPr>
        <w:tabs>
          <w:tab w:val="left" w:pos="284"/>
        </w:tabs>
        <w:jc w:val="both"/>
        <w:rPr>
          <w:rFonts w:ascii="Arial" w:hAnsi="Arial" w:cs="Arial"/>
        </w:rPr>
      </w:pPr>
      <w:r>
        <w:rPr>
          <w:rFonts w:ascii="Arial" w:hAnsi="Arial" w:cs="Arial"/>
        </w:rPr>
        <w:t>Responsabilizar-se por todas as despesas diretas ou indiretas tais como impostos, tarifas, taxas, salários, encargos sociais, fiscais, trabalhistas, previdenciários e de ordem de classe, seguros, fretes de entrega, entre outros, a fim de que os produtos e serviços sejam entregues conforme estabelecido.</w:t>
      </w:r>
    </w:p>
    <w:p w14:paraId="184249F3" w14:textId="0DB1B1AF" w:rsidR="00A754D2" w:rsidRDefault="00A754D2" w:rsidP="002B24E5">
      <w:pPr>
        <w:numPr>
          <w:ilvl w:val="0"/>
          <w:numId w:val="10"/>
        </w:numPr>
        <w:tabs>
          <w:tab w:val="left" w:pos="284"/>
        </w:tabs>
        <w:jc w:val="both"/>
        <w:rPr>
          <w:rFonts w:ascii="Arial" w:hAnsi="Arial" w:cs="Arial"/>
        </w:rPr>
      </w:pPr>
      <w:r>
        <w:rPr>
          <w:rFonts w:ascii="Arial" w:hAnsi="Arial" w:cs="Arial"/>
        </w:rPr>
        <w:t>Os ornamentos deverão ser entregues completos, limpos, em condições adequadas de uso e com acabamento uniforme, observando-se os padrões visuais definidos pela Administração.</w:t>
      </w:r>
    </w:p>
    <w:p w14:paraId="74FA3361" w14:textId="0B282A06" w:rsidR="00A754D2" w:rsidRDefault="00A754D2" w:rsidP="002B24E5">
      <w:pPr>
        <w:numPr>
          <w:ilvl w:val="0"/>
          <w:numId w:val="10"/>
        </w:numPr>
        <w:tabs>
          <w:tab w:val="left" w:pos="284"/>
        </w:tabs>
        <w:jc w:val="both"/>
        <w:rPr>
          <w:rFonts w:ascii="Arial" w:hAnsi="Arial" w:cs="Arial"/>
        </w:rPr>
      </w:pPr>
      <w:r>
        <w:rPr>
          <w:rFonts w:ascii="Arial" w:hAnsi="Arial" w:cs="Arial"/>
        </w:rPr>
        <w:t>Providenciar a imediata correção – remoção ou substituição de deficiências, falhas, irregularidades, furtos e vandalismos nas peças constatadas pela Secretaria Municipal de Turismo referente às condições firmadas no Contrato.</w:t>
      </w:r>
    </w:p>
    <w:p w14:paraId="1EE0E16D" w14:textId="2AA978A7" w:rsidR="006B6425" w:rsidRDefault="006B6425" w:rsidP="002B24E5">
      <w:pPr>
        <w:numPr>
          <w:ilvl w:val="0"/>
          <w:numId w:val="10"/>
        </w:numPr>
        <w:tabs>
          <w:tab w:val="left" w:pos="284"/>
        </w:tabs>
        <w:jc w:val="both"/>
        <w:rPr>
          <w:rFonts w:ascii="Arial" w:hAnsi="Arial" w:cs="Arial"/>
        </w:rPr>
      </w:pPr>
      <w:r>
        <w:rPr>
          <w:rFonts w:ascii="Arial" w:hAnsi="Arial" w:cs="Arial"/>
        </w:rPr>
        <w:t>Posteriormente a assinatura do contrato e como condição para a emissão da Ordem de Serviço, a CON-TRATADA deverá apresentar a ART referente dos serviços.</w:t>
      </w:r>
    </w:p>
    <w:p w14:paraId="4286567D" w14:textId="5A54EE4B" w:rsidR="006B6425" w:rsidRDefault="006B6425" w:rsidP="002B24E5">
      <w:pPr>
        <w:numPr>
          <w:ilvl w:val="0"/>
          <w:numId w:val="10"/>
        </w:numPr>
        <w:tabs>
          <w:tab w:val="left" w:pos="284"/>
        </w:tabs>
        <w:jc w:val="both"/>
        <w:rPr>
          <w:rFonts w:ascii="Arial" w:hAnsi="Arial" w:cs="Arial"/>
        </w:rPr>
      </w:pPr>
      <w:r>
        <w:rPr>
          <w:rFonts w:ascii="Arial" w:hAnsi="Arial" w:cs="Arial"/>
        </w:rPr>
        <w:t>A Administração disponibilizará os pontos de alimentação elétrica indicados no projeto e arcará com o consumo de energia. A contratada será responsável pela instalação dos cabos, quadros, dispositivos de proteção, incluindo disjuntores e dispositivos diferenciais residuais (DR), e conexões necessários a partir dos pontos disponibilizados. Caso identifique a necessidade de adequação da rede elétrica em razão da carga prevista, deverá comunicar formalmente a Administração antes do início das instalações.</w:t>
      </w:r>
    </w:p>
    <w:p w14:paraId="074691A9" w14:textId="0E8B9A01" w:rsidR="006B6425" w:rsidRDefault="006B6425" w:rsidP="002B24E5">
      <w:pPr>
        <w:numPr>
          <w:ilvl w:val="0"/>
          <w:numId w:val="10"/>
        </w:numPr>
        <w:tabs>
          <w:tab w:val="left" w:pos="284"/>
        </w:tabs>
        <w:jc w:val="both"/>
        <w:rPr>
          <w:rFonts w:ascii="Arial" w:hAnsi="Arial" w:cs="Arial"/>
        </w:rPr>
      </w:pPr>
      <w:r>
        <w:rPr>
          <w:rFonts w:ascii="Arial" w:hAnsi="Arial" w:cs="Arial"/>
        </w:rPr>
        <w:t>A contratada deverá manter a decoração em condições adequadas de funcionamento durante todo o período de exposição, corrigindo falhas de iluminação em até 24 (vinte e quatro) horas e substituindo componentes ou ornamentos defeituosos em até 48 (quarenta e oito) horas, contadas da notificação da fiscalização. Em situações de risco, deverá isolar imediatamente a área afetada e adotar as providências necessárias à eliminação do risco.</w:t>
      </w:r>
    </w:p>
    <w:p w14:paraId="1C9FDD4D" w14:textId="2A22DB7F" w:rsidR="006B6425" w:rsidRDefault="006B6425" w:rsidP="002B24E5">
      <w:pPr>
        <w:numPr>
          <w:ilvl w:val="0"/>
          <w:numId w:val="10"/>
        </w:numPr>
        <w:tabs>
          <w:tab w:val="left" w:pos="284"/>
        </w:tabs>
        <w:jc w:val="both"/>
        <w:rPr>
          <w:rFonts w:ascii="Arial" w:hAnsi="Arial" w:cs="Arial"/>
        </w:rPr>
      </w:pPr>
      <w:r>
        <w:rPr>
          <w:rFonts w:ascii="Arial" w:hAnsi="Arial" w:cs="Arial"/>
        </w:rPr>
        <w:t>As peças e os ornamentos permanecerão sob a guarda e responsabilidade da contratada durante toda a vigência contratual, inclusive quanto a furtos, vandalismo e avarias, ressalvadas as hipóteses de caso fortuito e força maior, devidamente caracterizadas. A fiscalização poderá acionar a Guarda Municipal e registrar a ocorrência, sem prejuízo da responsabilidade da contratada pela reposição das peças, quando cabível.</w:t>
      </w:r>
    </w:p>
    <w:p w14:paraId="164B642A" w14:textId="0C3E1CCA" w:rsidR="006B6425" w:rsidRDefault="006B6425" w:rsidP="002B24E5">
      <w:pPr>
        <w:numPr>
          <w:ilvl w:val="0"/>
          <w:numId w:val="10"/>
        </w:numPr>
        <w:tabs>
          <w:tab w:val="left" w:pos="284"/>
        </w:tabs>
        <w:jc w:val="both"/>
        <w:rPr>
          <w:rFonts w:ascii="Arial" w:hAnsi="Arial" w:cs="Arial"/>
        </w:rPr>
      </w:pPr>
      <w:r>
        <w:rPr>
          <w:rFonts w:ascii="Arial" w:hAnsi="Arial" w:cs="Arial"/>
        </w:rPr>
        <w:t>A contratada deverá apresentar à fiscalização, antes do início dos serviços de montagem, cronograma executivo detalhado, contemplando separadamente o Engenho Central e cada um dos trechos das Ruas Centrais do Comércio abrangidos pela contratação. O cronograma ficará sujeito à aprovação da fiscalização e deverá respeitar os prazos estabelecidos, especialmente a conclusão da montagem até 02 de dezembro de 2026. Eventuais alterações deverão ser previamente comunicadas e submetidas à aprovação da Administração, sem prejuízo dos prazos contratuais.</w:t>
      </w:r>
    </w:p>
    <w:p w14:paraId="45E31ABE" w14:textId="2BB80987" w:rsidR="006B6425" w:rsidRDefault="006B6425" w:rsidP="002B24E5">
      <w:pPr>
        <w:numPr>
          <w:ilvl w:val="0"/>
          <w:numId w:val="10"/>
        </w:numPr>
        <w:tabs>
          <w:tab w:val="left" w:pos="284"/>
        </w:tabs>
        <w:jc w:val="both"/>
        <w:rPr>
          <w:rFonts w:ascii="Arial" w:hAnsi="Arial" w:cs="Arial"/>
        </w:rPr>
      </w:pPr>
      <w:r>
        <w:rPr>
          <w:rFonts w:ascii="Arial" w:hAnsi="Arial" w:cs="Arial"/>
        </w:rPr>
        <w:t>A contratada deverá adotar medidas de sinalização, isolamento e proteção durante a montagem, a manutenção e a desmontagem, de modo a evitar riscos aos trabalhadores, pedestres, veículos e bens públicos.</w:t>
      </w:r>
    </w:p>
    <w:p w14:paraId="4E524786" w14:textId="0691B0A9" w:rsidR="006B6425" w:rsidRDefault="006B6425" w:rsidP="002B24E5">
      <w:pPr>
        <w:numPr>
          <w:ilvl w:val="0"/>
          <w:numId w:val="10"/>
        </w:numPr>
        <w:tabs>
          <w:tab w:val="left" w:pos="284"/>
        </w:tabs>
        <w:jc w:val="both"/>
        <w:rPr>
          <w:rFonts w:ascii="Arial" w:hAnsi="Arial" w:cs="Arial"/>
        </w:rPr>
      </w:pPr>
      <w:r>
        <w:rPr>
          <w:rFonts w:ascii="Arial" w:hAnsi="Arial" w:cs="Arial"/>
        </w:rPr>
        <w:t>A contratada deverá executar os serviços de modo a evitar danos aos espaços e bens públicos. Perfurações, fixações ou alterações permanentes dependerão de autorização prévia da Administração. Os danos comprovadamente causados pela execução dos serviços deverão ser reparados pela contratada, sem prejuízo das demais responsabilidades cabíveis.</w:t>
      </w:r>
    </w:p>
    <w:p w14:paraId="1E32F11A" w14:textId="100A433B" w:rsidR="006B6425" w:rsidRDefault="006B6425" w:rsidP="002B24E5">
      <w:pPr>
        <w:numPr>
          <w:ilvl w:val="0"/>
          <w:numId w:val="10"/>
        </w:numPr>
        <w:tabs>
          <w:tab w:val="left" w:pos="284"/>
        </w:tabs>
        <w:jc w:val="both"/>
        <w:rPr>
          <w:rFonts w:ascii="Arial" w:hAnsi="Arial" w:cs="Arial"/>
        </w:rPr>
      </w:pPr>
      <w:r>
        <w:rPr>
          <w:rFonts w:ascii="Arial" w:hAnsi="Arial" w:cs="Arial"/>
        </w:rPr>
        <w:lastRenderedPageBreak/>
        <w:t>Ao término do período de exposição, a contratada deverá retirar todos os ornamentos, equipamentos, cabos, estruturas auxiliares e resíduos, deixando os locais desocupados, limpos e em condições adequá-las de utilização.</w:t>
      </w:r>
    </w:p>
    <w:p w14:paraId="74C1FA1C" w14:textId="219CEEE9" w:rsidR="006B6425" w:rsidRDefault="006B6425" w:rsidP="002B24E5">
      <w:pPr>
        <w:numPr>
          <w:ilvl w:val="0"/>
          <w:numId w:val="10"/>
        </w:numPr>
        <w:tabs>
          <w:tab w:val="left" w:pos="284"/>
        </w:tabs>
        <w:jc w:val="both"/>
        <w:rPr>
          <w:rFonts w:ascii="Arial" w:hAnsi="Arial" w:cs="Arial"/>
        </w:rPr>
      </w:pPr>
      <w:r>
        <w:rPr>
          <w:rFonts w:ascii="Arial" w:hAnsi="Arial" w:cs="Arial"/>
        </w:rPr>
        <w:t>Os serviços deverão ser executados em conformidade com as normas técnicas aplicáveis, em especial a ABNT NBR 5410 (instalações elétricas de baixa tensão), a NR-10 (segurança em instalações e serviços em eletricidade) e a NR-35 (trabalho em altura), sob responsabilidade do responsável técnico, conforme a ART apresentada.</w:t>
      </w:r>
    </w:p>
    <w:p w14:paraId="1C862355" w14:textId="7042EDD1" w:rsidR="006B6425" w:rsidRDefault="006B6425" w:rsidP="002B24E5">
      <w:pPr>
        <w:numPr>
          <w:ilvl w:val="0"/>
          <w:numId w:val="10"/>
        </w:numPr>
        <w:tabs>
          <w:tab w:val="left" w:pos="284"/>
        </w:tabs>
        <w:jc w:val="both"/>
        <w:rPr>
          <w:rFonts w:ascii="Arial" w:hAnsi="Arial" w:cs="Arial"/>
        </w:rPr>
      </w:pPr>
      <w:r>
        <w:rPr>
          <w:rFonts w:ascii="Arial" w:hAnsi="Arial" w:cs="Arial"/>
        </w:rPr>
        <w:t>Concluída a montagem, a contratada comunicará a fiscalização, que verificará o conjunto no local e registrará o recebimento provisório em até 1 (um) dia útil. Concluída a desmontagem e a limpeza, o recebimento definitivo será registrado em até 5 (cinco) dias úteis, condicionado à regularização de eventuais pendências.</w:t>
      </w:r>
    </w:p>
    <w:p w14:paraId="7ECFBE67" w14:textId="4F7B1A90" w:rsidR="002B24E5" w:rsidRDefault="002B24E5" w:rsidP="002B24E5">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6861E0C1" w14:textId="51CF6795" w:rsidR="002B24E5" w:rsidRDefault="006B6425" w:rsidP="002B24E5">
      <w:pPr>
        <w:shd w:val="clear" w:color="auto" w:fill="CCCCCC"/>
        <w:ind w:firstLine="561"/>
        <w:rPr>
          <w:rFonts w:ascii="Arial" w:hAnsi="Arial" w:cs="Arial"/>
        </w:rPr>
      </w:pPr>
      <w:r>
        <w:rPr>
          <w:rFonts w:ascii="Arial" w:hAnsi="Arial" w:cs="Arial"/>
          <w:b/>
          <w:bCs/>
        </w:rPr>
        <w:t>8</w:t>
      </w:r>
      <w:r w:rsidR="002B24E5">
        <w:rPr>
          <w:rFonts w:ascii="Arial" w:hAnsi="Arial" w:cs="Arial"/>
          <w:b/>
          <w:bCs/>
        </w:rPr>
        <w:t>. DA VISITA TÉCNICA</w:t>
      </w:r>
    </w:p>
    <w:p w14:paraId="0DF84354" w14:textId="31C7B31F" w:rsidR="002B24E5" w:rsidRPr="00E77172" w:rsidRDefault="002B24E5" w:rsidP="002B24E5">
      <w:pPr>
        <w:numPr>
          <w:ilvl w:val="0"/>
          <w:numId w:val="26"/>
        </w:numPr>
        <w:tabs>
          <w:tab w:val="left" w:pos="284"/>
        </w:tabs>
        <w:jc w:val="both"/>
        <w:rPr>
          <w:rFonts w:ascii="Arial" w:hAnsi="Arial" w:cs="Arial"/>
        </w:rPr>
      </w:pPr>
      <w:r w:rsidRPr="00E77172">
        <w:rPr>
          <w:rFonts w:ascii="Arial" w:hAnsi="Arial" w:cs="Arial"/>
        </w:rPr>
        <w:t xml:space="preserve">As empresas interessadas </w:t>
      </w:r>
      <w:r w:rsidR="00520D18">
        <w:rPr>
          <w:rFonts w:ascii="Arial" w:hAnsi="Arial" w:cs="Arial"/>
          <w:b/>
        </w:rPr>
        <w:t>poderão</w:t>
      </w:r>
      <w:r w:rsidR="00B12FD3" w:rsidRPr="00B12FD3">
        <w:rPr>
          <w:rFonts w:ascii="Arial" w:hAnsi="Arial" w:cs="Arial"/>
          <w:color w:val="FF0000"/>
        </w:rPr>
        <w:t xml:space="preserve"> </w:t>
      </w:r>
      <w:r w:rsidRPr="00E77172">
        <w:rPr>
          <w:rFonts w:ascii="Arial" w:hAnsi="Arial" w:cs="Arial"/>
        </w:rPr>
        <w:t xml:space="preserve">realizar visita técnica nos locais onde serão executados os serviços, de forma que tenham conhecimento pleno das condições técnicas para a sua efetiva realização. </w:t>
      </w:r>
    </w:p>
    <w:p w14:paraId="083BA09F" w14:textId="6659912E" w:rsidR="002B24E5" w:rsidRPr="00EF0BF3" w:rsidRDefault="002B24E5" w:rsidP="002B24E5">
      <w:pPr>
        <w:numPr>
          <w:ilvl w:val="0"/>
          <w:numId w:val="26"/>
        </w:numPr>
        <w:tabs>
          <w:tab w:val="left" w:pos="284"/>
        </w:tabs>
        <w:jc w:val="both"/>
        <w:rPr>
          <w:rFonts w:ascii="Arial" w:hAnsi="Arial" w:cs="Arial"/>
        </w:rPr>
      </w:pPr>
      <w:r w:rsidRPr="00E77172">
        <w:rPr>
          <w:rFonts w:ascii="Arial" w:hAnsi="Arial" w:cs="Arial"/>
        </w:rPr>
        <w:t xml:space="preserve">A visita técnica é </w:t>
      </w:r>
      <w:r w:rsidR="00520D18">
        <w:rPr>
          <w:rFonts w:ascii="Arial" w:hAnsi="Arial" w:cs="Arial"/>
          <w:b/>
        </w:rPr>
        <w:t>facultativa</w:t>
      </w:r>
      <w:r w:rsidR="00B12FD3" w:rsidRPr="00B12FD3">
        <w:rPr>
          <w:rFonts w:ascii="Arial" w:hAnsi="Arial" w:cs="Arial"/>
          <w:color w:val="FF0000"/>
        </w:rPr>
        <w:t xml:space="preserve"> </w:t>
      </w:r>
      <w:r w:rsidRPr="00E77172">
        <w:rPr>
          <w:rFonts w:ascii="Arial" w:hAnsi="Arial" w:cs="Arial"/>
        </w:rPr>
        <w:t xml:space="preserve">e será realizada em horário de expediente, por representante devidamente credenciado pela empresa interessada, devendo ser agendada </w:t>
      </w:r>
      <w:r w:rsidR="00EF0BF3">
        <w:rPr>
          <w:rFonts w:ascii="Arial" w:hAnsi="Arial" w:cs="Arial"/>
          <w:color w:val="000000"/>
        </w:rPr>
        <w:t>junto a Secretaria Municipal de Turismo, através do telefone (19) 3403 2648 ou endereço eletrônico secretaria.turismo@piracicaba.sp.gov.br, com a funcionária Clarissa Campos Quiararia.</w:t>
      </w:r>
    </w:p>
    <w:p w14:paraId="3C27CE33" w14:textId="466632CD" w:rsidR="00EF0BF3" w:rsidRPr="00EF0BF3" w:rsidRDefault="00EF0BF3" w:rsidP="002B24E5">
      <w:pPr>
        <w:numPr>
          <w:ilvl w:val="0"/>
          <w:numId w:val="26"/>
        </w:numPr>
        <w:tabs>
          <w:tab w:val="left" w:pos="284"/>
        </w:tabs>
        <w:jc w:val="both"/>
        <w:rPr>
          <w:rFonts w:ascii="Arial" w:hAnsi="Arial" w:cs="Arial"/>
        </w:rPr>
      </w:pPr>
      <w:r>
        <w:rPr>
          <w:rFonts w:ascii="Arial" w:hAnsi="Arial" w:cs="Arial"/>
          <w:color w:val="000000"/>
        </w:rPr>
        <w:t>Justificativa:</w:t>
      </w:r>
    </w:p>
    <w:p w14:paraId="120DD8FF" w14:textId="479E4089" w:rsidR="00EF0BF3" w:rsidRPr="00EF0BF3" w:rsidRDefault="00EF0BF3" w:rsidP="00EF0BF3">
      <w:pPr>
        <w:tabs>
          <w:tab w:val="left" w:pos="284"/>
        </w:tabs>
        <w:jc w:val="both"/>
        <w:rPr>
          <w:rFonts w:ascii="Arial" w:hAnsi="Arial" w:cs="Arial"/>
        </w:rPr>
      </w:pPr>
      <w:r>
        <w:rPr>
          <w:rFonts w:ascii="Arial" w:hAnsi="Arial" w:cs="Arial"/>
        </w:rPr>
        <w:tab/>
        <w:t xml:space="preserve">- </w:t>
      </w:r>
      <w:r w:rsidRPr="00EF0BF3">
        <w:rPr>
          <w:rFonts w:ascii="Arial" w:hAnsi="Arial" w:cs="Arial"/>
        </w:rPr>
        <w:t>Avaliar as condições do local onde o será instalado os materiais para decoração natalina.</w:t>
      </w:r>
    </w:p>
    <w:p w14:paraId="384A6C14" w14:textId="5F4F1B80" w:rsidR="00EF0BF3" w:rsidRPr="00EF0BF3" w:rsidRDefault="00EF0BF3" w:rsidP="00EF0BF3">
      <w:pPr>
        <w:tabs>
          <w:tab w:val="left" w:pos="284"/>
        </w:tabs>
        <w:jc w:val="both"/>
        <w:rPr>
          <w:rFonts w:ascii="Arial" w:hAnsi="Arial" w:cs="Arial"/>
        </w:rPr>
      </w:pPr>
      <w:r>
        <w:rPr>
          <w:rFonts w:ascii="Arial" w:hAnsi="Arial" w:cs="Arial"/>
        </w:rPr>
        <w:tab/>
        <w:t xml:space="preserve">- </w:t>
      </w:r>
      <w:r w:rsidRPr="00EF0BF3">
        <w:rPr>
          <w:rFonts w:ascii="Arial" w:hAnsi="Arial" w:cs="Arial"/>
        </w:rPr>
        <w:t>Compreender os recursos necessários para a execução do serviço (materiais, mão de obra e equipamentos);</w:t>
      </w:r>
    </w:p>
    <w:p w14:paraId="59B7CD05" w14:textId="1AFD5937" w:rsidR="00EF0BF3" w:rsidRDefault="00EF0BF3" w:rsidP="00EF0BF3">
      <w:pPr>
        <w:tabs>
          <w:tab w:val="left" w:pos="284"/>
        </w:tabs>
        <w:jc w:val="both"/>
        <w:rPr>
          <w:rFonts w:ascii="Arial" w:hAnsi="Arial" w:cs="Arial"/>
        </w:rPr>
      </w:pPr>
      <w:r>
        <w:rPr>
          <w:rFonts w:ascii="Arial" w:hAnsi="Arial" w:cs="Arial"/>
        </w:rPr>
        <w:tab/>
        <w:t xml:space="preserve">- </w:t>
      </w:r>
      <w:r w:rsidRPr="00EF0BF3">
        <w:rPr>
          <w:rFonts w:ascii="Arial" w:hAnsi="Arial" w:cs="Arial"/>
        </w:rPr>
        <w:t>Elaborar proposta mais precisa e detalhada</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658C5BBC" w:rsidR="00A07FB4" w:rsidRPr="00A07FB4" w:rsidRDefault="00EF0BF3" w:rsidP="00A07FB4">
      <w:pPr>
        <w:shd w:val="clear" w:color="auto" w:fill="DDDDDD"/>
        <w:tabs>
          <w:tab w:val="left" w:pos="284"/>
        </w:tabs>
        <w:ind w:firstLine="561"/>
        <w:rPr>
          <w:rFonts w:ascii="Arial" w:hAnsi="Arial" w:cs="Arial"/>
        </w:rPr>
      </w:pPr>
      <w:r>
        <w:rPr>
          <w:rFonts w:ascii="Arial" w:hAnsi="Arial" w:cs="Arial"/>
          <w:b/>
          <w:bCs/>
        </w:rPr>
        <w:t>9</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5BCD8DA0" w:rsidR="00C63CD2" w:rsidRDefault="00EF0BF3" w:rsidP="00C63CD2">
      <w:pPr>
        <w:shd w:val="clear" w:color="auto" w:fill="CCCCCC"/>
        <w:ind w:firstLine="561"/>
        <w:jc w:val="both"/>
        <w:rPr>
          <w:rFonts w:ascii="Arial" w:hAnsi="Arial" w:cs="Arial"/>
        </w:rPr>
      </w:pPr>
      <w:r>
        <w:rPr>
          <w:rFonts w:ascii="Arial" w:hAnsi="Arial" w:cs="Arial"/>
          <w:b/>
          <w:bCs/>
        </w:rPr>
        <w:t>10</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FDB8342" w14:textId="6F64E61C" w:rsidR="00D32E80" w:rsidRDefault="00D32E80" w:rsidP="00D32E80">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420A5707" w14:textId="4BF277A2" w:rsidR="00EF0BF3" w:rsidRPr="00512EBF" w:rsidRDefault="00EF0BF3" w:rsidP="002B24E5">
      <w:pPr>
        <w:numPr>
          <w:ilvl w:val="1"/>
          <w:numId w:val="13"/>
        </w:numPr>
        <w:tabs>
          <w:tab w:val="left" w:pos="284"/>
          <w:tab w:val="left" w:pos="426"/>
          <w:tab w:val="left" w:pos="567"/>
        </w:tabs>
        <w:jc w:val="both"/>
        <w:rPr>
          <w:rFonts w:ascii="Arial" w:hAnsi="Arial" w:cs="Arial"/>
        </w:rPr>
      </w:pPr>
      <w:r w:rsidRPr="00512EBF">
        <w:rPr>
          <w:rFonts w:ascii="Arial" w:hAnsi="Arial" w:cs="Arial"/>
        </w:rPr>
        <w:t>Certidão de Registro ou Inscrição da licitante junto ao CREA ou CAU ou Outro;</w:t>
      </w:r>
    </w:p>
    <w:p w14:paraId="053A7862" w14:textId="4EFC1AAF" w:rsidR="002B24E5" w:rsidRPr="00512EBF" w:rsidRDefault="00EF0BF3" w:rsidP="002B24E5">
      <w:pPr>
        <w:numPr>
          <w:ilvl w:val="1"/>
          <w:numId w:val="13"/>
        </w:numPr>
        <w:tabs>
          <w:tab w:val="left" w:pos="284"/>
          <w:tab w:val="left" w:pos="426"/>
          <w:tab w:val="left" w:pos="567"/>
        </w:tabs>
        <w:jc w:val="both"/>
        <w:rPr>
          <w:rFonts w:ascii="Arial" w:hAnsi="Arial" w:cs="Arial"/>
        </w:rPr>
      </w:pPr>
      <w:r w:rsidRPr="00512EBF">
        <w:rPr>
          <w:rFonts w:ascii="Arial" w:hAnsi="Arial" w:cs="Arial"/>
        </w:rPr>
        <w:t>Atestado(s) ou Certidão(ões) de Capacidade Técnica Operacional, fornecido por pessoa jurídica de direito público ou privado, necessariamente em nome da licitante, devidamente registrado no órgão competente, o qual se comprove a execução de serviços similares</w:t>
      </w:r>
      <w:r w:rsidR="002B24E5" w:rsidRPr="00512EBF">
        <w:rPr>
          <w:rFonts w:ascii="Arial" w:hAnsi="Arial" w:cs="Arial"/>
        </w:rPr>
        <w:t>.</w:t>
      </w:r>
    </w:p>
    <w:p w14:paraId="2F28F1DD" w14:textId="5C8B4096" w:rsidR="002B24E5" w:rsidRDefault="002B24E5" w:rsidP="002B24E5">
      <w:pPr>
        <w:numPr>
          <w:ilvl w:val="0"/>
          <w:numId w:val="27"/>
        </w:numPr>
        <w:tabs>
          <w:tab w:val="left" w:pos="284"/>
        </w:tabs>
        <w:spacing w:line="245" w:lineRule="auto"/>
        <w:ind w:left="0" w:firstLine="0"/>
        <w:jc w:val="both"/>
        <w:rPr>
          <w:rFonts w:ascii="Arial" w:hAnsi="Arial" w:cs="Arial"/>
          <w:color w:val="000000"/>
        </w:rPr>
      </w:pPr>
      <w:r w:rsidRPr="00512EBF">
        <w:rPr>
          <w:rFonts w:ascii="Arial" w:hAnsi="Arial" w:cs="Arial"/>
          <w:color w:val="000000"/>
        </w:rPr>
        <w:t xml:space="preserve">Declaração que possui responsável técnico </w:t>
      </w:r>
      <w:r w:rsidR="00EF0BF3" w:rsidRPr="00512EBF">
        <w:rPr>
          <w:rFonts w:ascii="Arial" w:hAnsi="Arial" w:cs="Arial"/>
          <w:b/>
          <w:bCs/>
        </w:rPr>
        <w:t>(Engenheiro Civil ou Arquiteto ou outro pertinente ao objeto)</w:t>
      </w:r>
      <w:r w:rsidRPr="00512EBF">
        <w:rPr>
          <w:rFonts w:ascii="Arial" w:hAnsi="Arial" w:cs="Arial"/>
          <w:color w:val="000000"/>
        </w:rPr>
        <w:t xml:space="preserve"> devidamente registrado no CREA ou CAU</w:t>
      </w:r>
      <w:r w:rsidR="00EF0BF3" w:rsidRPr="00512EBF">
        <w:rPr>
          <w:rFonts w:ascii="Arial" w:hAnsi="Arial" w:cs="Arial"/>
          <w:color w:val="000000"/>
        </w:rPr>
        <w:t xml:space="preserve"> </w:t>
      </w:r>
      <w:r w:rsidR="00EF0BF3" w:rsidRPr="00512EBF">
        <w:rPr>
          <w:rFonts w:ascii="Arial" w:hAnsi="Arial" w:cs="Arial"/>
        </w:rPr>
        <w:t>ou outro</w:t>
      </w:r>
      <w:r w:rsidRPr="00512EBF">
        <w:rPr>
          <w:rFonts w:ascii="Arial" w:hAnsi="Arial" w:cs="Arial"/>
          <w:color w:val="000000"/>
        </w:rPr>
        <w:t xml:space="preserve"> e o indicará quando da assinatura do contrato, juntamente com as respectivas documentações exigidas (vínculo empregatício</w:t>
      </w:r>
      <w:r w:rsidRPr="004A3EDF">
        <w:rPr>
          <w:rFonts w:ascii="Arial" w:hAnsi="Arial" w:cs="Arial"/>
          <w:color w:val="000000"/>
        </w:rPr>
        <w:t>, atestado de capacidade profissional e demais pertinentes)</w:t>
      </w:r>
      <w:r w:rsidRPr="005D022F">
        <w:rPr>
          <w:rFonts w:ascii="Arial" w:hAnsi="Arial" w:cs="Arial"/>
          <w:color w:val="000000"/>
        </w:rPr>
        <w:t>;</w:t>
      </w:r>
    </w:p>
    <w:p w14:paraId="50D36FD8" w14:textId="77777777" w:rsidR="002B24E5" w:rsidRPr="004A3EDF" w:rsidRDefault="002B24E5"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A769306"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1F33A0E"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bookmarkStart w:id="0" w:name="_GoBack"/>
      <w:bookmarkEnd w:id="0"/>
    </w:p>
    <w:p w14:paraId="3B06DBA4" w14:textId="77777777" w:rsidR="002B24E5" w:rsidRPr="005D022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2BFB22DF" w14:textId="18F6BD35" w:rsidR="002B24E5" w:rsidRPr="00A07329" w:rsidRDefault="002B24E5" w:rsidP="002B24E5">
      <w:pPr>
        <w:numPr>
          <w:ilvl w:val="0"/>
          <w:numId w:val="27"/>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w:t>
      </w:r>
      <w:r w:rsidR="00EF0BF3">
        <w:rPr>
          <w:rFonts w:ascii="Arial" w:hAnsi="Arial" w:cs="Arial"/>
          <w:color w:val="000000"/>
        </w:rPr>
        <w:t>serviços similares.</w:t>
      </w: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0FD67916" w:rsidR="002B24E5" w:rsidRDefault="002B24E5" w:rsidP="002B24E5">
      <w:pPr>
        <w:shd w:val="clear" w:color="auto" w:fill="CCCCCC"/>
        <w:ind w:firstLine="561"/>
        <w:jc w:val="both"/>
        <w:rPr>
          <w:rFonts w:ascii="Arial" w:hAnsi="Arial" w:cs="Arial"/>
        </w:rPr>
      </w:pPr>
      <w:r>
        <w:rPr>
          <w:rFonts w:ascii="Arial" w:hAnsi="Arial" w:cs="Arial"/>
          <w:b/>
          <w:bCs/>
        </w:rPr>
        <w:t>1</w:t>
      </w:r>
      <w:r w:rsidR="00DC4FD3">
        <w:rPr>
          <w:rFonts w:ascii="Arial" w:hAnsi="Arial" w:cs="Arial"/>
          <w:b/>
          <w:bCs/>
        </w:rPr>
        <w:t>1</w:t>
      </w:r>
      <w:r>
        <w:rPr>
          <w:rFonts w:ascii="Arial" w:hAnsi="Arial" w:cs="Arial"/>
          <w:b/>
          <w:bCs/>
        </w:rPr>
        <w:t>.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77777777"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3DD9AD3A" w14:textId="77777777" w:rsidR="00C63CD2" w:rsidRDefault="00C63CD2" w:rsidP="00C63CD2">
      <w:pPr>
        <w:jc w:val="both"/>
        <w:rPr>
          <w:rFonts w:ascii="Arial" w:hAnsi="Arial" w:cs="Arial"/>
          <w:color w:val="000000"/>
        </w:rPr>
      </w:pPr>
    </w:p>
    <w:p w14:paraId="321EB625" w14:textId="1735E54D" w:rsidR="00906BC5" w:rsidRDefault="00906BC5" w:rsidP="002C2869">
      <w:pPr>
        <w:ind w:firstLine="561"/>
        <w:jc w:val="both"/>
        <w:rPr>
          <w:rFonts w:ascii="Arial" w:hAnsi="Arial" w:cs="Arial"/>
        </w:rPr>
      </w:pPr>
      <w:r w:rsidRPr="003155DC">
        <w:rPr>
          <w:rFonts w:ascii="Arial" w:hAnsi="Arial" w:cs="Arial"/>
        </w:rPr>
        <w:t>Piracicaba,</w:t>
      </w:r>
      <w:r w:rsidR="00512EBF">
        <w:rPr>
          <w:rFonts w:ascii="Arial" w:hAnsi="Arial" w:cs="Arial"/>
        </w:rPr>
        <w:t xml:space="preserve"> 26 de outubro de 2026.</w:t>
      </w:r>
    </w:p>
    <w:p w14:paraId="09AA85D4" w14:textId="290C8538" w:rsidR="00512EBF" w:rsidRDefault="00512EBF" w:rsidP="002C2869">
      <w:pPr>
        <w:ind w:firstLine="561"/>
        <w:jc w:val="both"/>
        <w:rPr>
          <w:rFonts w:ascii="Arial" w:hAnsi="Arial" w:cs="Arial"/>
        </w:rPr>
      </w:pPr>
    </w:p>
    <w:p w14:paraId="605F8EBB" w14:textId="1463E734" w:rsidR="00512EBF" w:rsidRPr="00512EBF" w:rsidRDefault="00512EBF" w:rsidP="002C2869">
      <w:pPr>
        <w:ind w:firstLine="561"/>
        <w:jc w:val="both"/>
        <w:rPr>
          <w:rFonts w:ascii="Arial" w:hAnsi="Arial" w:cs="Arial"/>
          <w:b/>
        </w:rPr>
      </w:pPr>
    </w:p>
    <w:p w14:paraId="57A97534" w14:textId="4E88946C" w:rsidR="00512EBF" w:rsidRPr="00512EBF" w:rsidRDefault="00512EBF" w:rsidP="00512EBF">
      <w:pPr>
        <w:ind w:firstLine="561"/>
        <w:jc w:val="center"/>
        <w:rPr>
          <w:rFonts w:ascii="Arial" w:hAnsi="Arial" w:cs="Arial"/>
          <w:b/>
        </w:rPr>
      </w:pPr>
      <w:r w:rsidRPr="00512EBF">
        <w:rPr>
          <w:rFonts w:ascii="Arial" w:hAnsi="Arial" w:cs="Arial"/>
          <w:b/>
        </w:rPr>
        <w:t>Leonardo Vicentim Brancalion</w:t>
      </w:r>
    </w:p>
    <w:p w14:paraId="68B2D58A" w14:textId="2DEBEFEB" w:rsidR="00512EBF" w:rsidRPr="00512EBF" w:rsidRDefault="00512EBF" w:rsidP="00512EBF">
      <w:pPr>
        <w:ind w:firstLine="561"/>
        <w:jc w:val="center"/>
        <w:rPr>
          <w:rFonts w:ascii="Arial" w:hAnsi="Arial" w:cs="Arial"/>
          <w:b/>
        </w:rPr>
      </w:pPr>
      <w:r w:rsidRPr="00512EBF">
        <w:rPr>
          <w:rFonts w:ascii="Arial" w:hAnsi="Arial" w:cs="Arial"/>
          <w:b/>
        </w:rPr>
        <w:t>Chefe de Setor</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44DBB8B2"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w:t>
      </w:r>
      <w:r w:rsidR="006B7133">
        <w:rPr>
          <w:rFonts w:ascii="Arial" w:hAnsi="Arial" w:cs="Arial"/>
        </w:rPr>
        <w:t>anteriores</w:t>
      </w:r>
      <w:r w:rsidRPr="00C4009D">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DC4FD3" w:rsidRDefault="009939FC" w:rsidP="009939FC">
      <w:pPr>
        <w:ind w:firstLine="284"/>
        <w:jc w:val="both"/>
        <w:rPr>
          <w:rFonts w:ascii="Arial" w:hAnsi="Arial" w:cs="Arial"/>
        </w:rPr>
      </w:pPr>
      <w:r w:rsidRPr="00DC4FD3">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DC4FD3" w:rsidRDefault="009939FC" w:rsidP="009939FC">
      <w:pPr>
        <w:ind w:firstLine="284"/>
        <w:jc w:val="both"/>
        <w:rPr>
          <w:rFonts w:ascii="Arial" w:hAnsi="Arial" w:cs="Arial"/>
        </w:rPr>
      </w:pPr>
    </w:p>
    <w:p w14:paraId="0275EBB5" w14:textId="77777777" w:rsidR="009939FC" w:rsidRPr="00DC4FD3" w:rsidRDefault="009939FC" w:rsidP="009939FC">
      <w:pPr>
        <w:ind w:firstLine="284"/>
        <w:jc w:val="both"/>
        <w:rPr>
          <w:rFonts w:ascii="Arial" w:hAnsi="Arial" w:cs="Arial"/>
        </w:rPr>
      </w:pPr>
      <w:r w:rsidRPr="00DC4FD3">
        <w:rPr>
          <w:rFonts w:ascii="Arial" w:hAnsi="Arial" w:cs="Arial"/>
        </w:rPr>
        <w:t>5.4.1. Comprovação do compromisso público ou particular de constituição do consórcio, subscrito pelos consorciados;</w:t>
      </w:r>
    </w:p>
    <w:p w14:paraId="00E01EFA" w14:textId="77777777" w:rsidR="009939FC" w:rsidRPr="00DC4FD3" w:rsidRDefault="009939FC" w:rsidP="009939FC">
      <w:pPr>
        <w:ind w:firstLine="284"/>
        <w:jc w:val="both"/>
        <w:rPr>
          <w:rFonts w:ascii="Arial" w:hAnsi="Arial" w:cs="Arial"/>
        </w:rPr>
      </w:pPr>
    </w:p>
    <w:p w14:paraId="31111459" w14:textId="77777777" w:rsidR="009939FC" w:rsidRPr="00DC4FD3" w:rsidRDefault="009939FC" w:rsidP="009939FC">
      <w:pPr>
        <w:ind w:firstLine="284"/>
        <w:jc w:val="both"/>
        <w:rPr>
          <w:rFonts w:ascii="Arial" w:hAnsi="Arial" w:cs="Arial"/>
        </w:rPr>
      </w:pPr>
      <w:r w:rsidRPr="00DC4FD3">
        <w:rPr>
          <w:rFonts w:ascii="Arial" w:hAnsi="Arial" w:cs="Arial"/>
        </w:rPr>
        <w:t>5.4.2. Indicação da empresa líder do consórcio, que será responsável por sua representação perante a Administração;</w:t>
      </w:r>
    </w:p>
    <w:p w14:paraId="7746554B" w14:textId="77777777" w:rsidR="009939FC" w:rsidRPr="00DC4FD3" w:rsidRDefault="009939FC" w:rsidP="009939FC">
      <w:pPr>
        <w:ind w:firstLine="284"/>
        <w:jc w:val="both"/>
        <w:rPr>
          <w:rFonts w:ascii="Arial" w:hAnsi="Arial" w:cs="Arial"/>
        </w:rPr>
      </w:pPr>
    </w:p>
    <w:p w14:paraId="6043096E" w14:textId="77777777" w:rsidR="009939FC" w:rsidRPr="00DC4FD3" w:rsidRDefault="009939FC" w:rsidP="009939FC">
      <w:pPr>
        <w:ind w:firstLine="284"/>
        <w:jc w:val="both"/>
        <w:rPr>
          <w:rFonts w:ascii="Arial" w:hAnsi="Arial" w:cs="Arial"/>
        </w:rPr>
      </w:pPr>
      <w:r w:rsidRPr="00DC4FD3">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DC4FD3" w:rsidRDefault="009939FC" w:rsidP="009939FC">
      <w:pPr>
        <w:ind w:firstLine="284"/>
        <w:jc w:val="both"/>
        <w:rPr>
          <w:rFonts w:ascii="Arial" w:hAnsi="Arial" w:cs="Arial"/>
        </w:rPr>
      </w:pPr>
    </w:p>
    <w:p w14:paraId="1AACA5A5" w14:textId="77777777" w:rsidR="009939FC" w:rsidRPr="00DC4FD3" w:rsidRDefault="009939FC" w:rsidP="009939FC">
      <w:pPr>
        <w:ind w:firstLine="284"/>
        <w:jc w:val="both"/>
        <w:rPr>
          <w:rFonts w:ascii="Arial" w:hAnsi="Arial" w:cs="Arial"/>
        </w:rPr>
      </w:pPr>
      <w:r w:rsidRPr="00DC4FD3">
        <w:rPr>
          <w:rFonts w:ascii="Arial" w:hAnsi="Arial" w:cs="Arial"/>
        </w:rPr>
        <w:t>5.4.4. Responsabilidade solidária dos integrantes pelos atos praticados em consórcio, tanto na fase de licitação quanto na de execução do contrato.</w:t>
      </w:r>
    </w:p>
    <w:p w14:paraId="6C5B69CE" w14:textId="77777777" w:rsidR="009939FC" w:rsidRPr="00DC4FD3" w:rsidRDefault="009939FC" w:rsidP="009939FC">
      <w:pPr>
        <w:ind w:firstLine="284"/>
        <w:jc w:val="both"/>
        <w:rPr>
          <w:rFonts w:ascii="Arial" w:hAnsi="Arial" w:cs="Arial"/>
        </w:rPr>
      </w:pPr>
    </w:p>
    <w:p w14:paraId="09F6ECE4" w14:textId="3AFC6ECA" w:rsidR="009939FC" w:rsidRPr="00DC4FD3" w:rsidRDefault="009939FC" w:rsidP="009939FC">
      <w:pPr>
        <w:ind w:firstLine="284"/>
        <w:jc w:val="both"/>
        <w:rPr>
          <w:rFonts w:ascii="Arial" w:hAnsi="Arial" w:cs="Arial"/>
        </w:rPr>
      </w:pPr>
      <w:r w:rsidRPr="00DC4FD3">
        <w:rPr>
          <w:rFonts w:ascii="Arial" w:hAnsi="Arial" w:cs="Arial"/>
        </w:rPr>
        <w:t xml:space="preserve">5.4.5. Procuração das consorciadas, outorgando à empresa líder poderes para representá-las perante a </w:t>
      </w:r>
      <w:r w:rsidR="00C76AC7" w:rsidRPr="00DC4FD3">
        <w:rPr>
          <w:rFonts w:ascii="Arial" w:hAnsi="Arial" w:cs="Arial"/>
        </w:rPr>
        <w:t>CONTRATANTE</w:t>
      </w:r>
      <w:r w:rsidRPr="00DC4FD3">
        <w:rPr>
          <w:rFonts w:ascii="Arial" w:hAnsi="Arial" w:cs="Arial"/>
        </w:rPr>
        <w:t xml:space="preserve">, em juízo ou fora dele. </w:t>
      </w:r>
    </w:p>
    <w:p w14:paraId="60EA8D6A" w14:textId="77777777" w:rsidR="009939FC" w:rsidRPr="00DC4FD3"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DC4FD3">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lastRenderedPageBreak/>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1FA12FA5"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455AEE">
        <w:rPr>
          <w:rFonts w:ascii="Arial" w:hAnsi="Arial" w:cs="Arial"/>
        </w:rPr>
        <w:t>O</w:t>
      </w:r>
      <w:r w:rsidR="00455AEE" w:rsidRPr="007F2211">
        <w:rPr>
          <w:rFonts w:ascii="Arial" w:hAnsi="Arial" w:cs="Arial"/>
        </w:rPr>
        <w:t xml:space="preserve"> recurso e o pedido de reconsideração terão efeito suspensivo</w:t>
      </w:r>
      <w:r w:rsidR="00455AEE">
        <w:rPr>
          <w:rFonts w:ascii="Arial" w:hAnsi="Arial" w:cs="Arial"/>
        </w:rPr>
        <w:t xml:space="preserve"> </w:t>
      </w:r>
      <w:r w:rsidR="00455AEE" w:rsidRPr="007F2211">
        <w:rPr>
          <w:rFonts w:ascii="Arial" w:hAnsi="Arial" w:cs="Arial"/>
        </w:rPr>
        <w:t>do ato ou da decisão recorrida até a decisão final da autoridade competente</w:t>
      </w:r>
      <w:r w:rsidR="00455AEE">
        <w:rPr>
          <w:rFonts w:ascii="Arial" w:hAnsi="Arial" w:cs="Arial"/>
        </w:rPr>
        <w:t>.</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lastRenderedPageBreak/>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C76AC7">
        <w:rPr>
          <w:rFonts w:ascii="Arial" w:hAnsi="Arial" w:cs="Arial"/>
        </w:rPr>
        <w:t>CONTRATADA</w:t>
      </w:r>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w:t>
      </w:r>
      <w:r w:rsidRPr="00C4009D">
        <w:rPr>
          <w:rFonts w:ascii="Arial" w:hAnsi="Arial" w:cs="Arial"/>
        </w:rPr>
        <w:lastRenderedPageBreak/>
        <w:t xml:space="preserve">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7C2BD349" w14:textId="77777777" w:rsidR="0097018E" w:rsidRDefault="0097018E" w:rsidP="0097018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385580B8" w14:textId="77777777" w:rsidR="0097018E" w:rsidRDefault="0097018E" w:rsidP="0097018E">
      <w:pPr>
        <w:tabs>
          <w:tab w:val="left" w:pos="284"/>
        </w:tabs>
        <w:jc w:val="center"/>
        <w:rPr>
          <w:rFonts w:ascii="Arial" w:hAnsi="Arial" w:cs="Arial"/>
        </w:rPr>
      </w:pPr>
    </w:p>
    <w:p w14:paraId="4337ED95" w14:textId="77777777" w:rsidR="0097018E" w:rsidRDefault="0097018E" w:rsidP="0097018E">
      <w:pPr>
        <w:tabs>
          <w:tab w:val="left" w:pos="284"/>
        </w:tabs>
        <w:jc w:val="center"/>
        <w:rPr>
          <w:rFonts w:ascii="Arial" w:hAnsi="Arial" w:cs="Arial"/>
          <w:b/>
        </w:rPr>
      </w:pPr>
      <w:r>
        <w:rPr>
          <w:rFonts w:ascii="Arial" w:hAnsi="Arial" w:cs="Arial"/>
          <w:b/>
        </w:rPr>
        <w:t>MODELO DE DECLARAÇÕES DIVERSAS**</w:t>
      </w:r>
    </w:p>
    <w:p w14:paraId="53A245B1" w14:textId="77777777" w:rsidR="0097018E" w:rsidRDefault="0097018E" w:rsidP="0097018E">
      <w:pPr>
        <w:tabs>
          <w:tab w:val="left" w:pos="284"/>
        </w:tabs>
        <w:jc w:val="center"/>
        <w:rPr>
          <w:rFonts w:ascii="Arial" w:hAnsi="Arial" w:cs="Arial"/>
        </w:rPr>
      </w:pPr>
    </w:p>
    <w:p w14:paraId="13588BF8" w14:textId="77777777" w:rsidR="0097018E" w:rsidRDefault="0097018E" w:rsidP="0097018E">
      <w:pPr>
        <w:tabs>
          <w:tab w:val="left" w:pos="284"/>
        </w:tabs>
        <w:jc w:val="center"/>
        <w:rPr>
          <w:rFonts w:ascii="Arial" w:hAnsi="Arial" w:cs="Arial"/>
        </w:rPr>
      </w:pPr>
    </w:p>
    <w:p w14:paraId="46FE5574" w14:textId="77777777" w:rsidR="0097018E" w:rsidRDefault="0097018E" w:rsidP="0097018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26210B00" w14:textId="77777777" w:rsidR="0097018E" w:rsidRDefault="0097018E" w:rsidP="0097018E">
      <w:pPr>
        <w:tabs>
          <w:tab w:val="left" w:pos="284"/>
        </w:tabs>
        <w:suppressAutoHyphens w:val="0"/>
        <w:autoSpaceDE w:val="0"/>
        <w:autoSpaceDN w:val="0"/>
        <w:adjustRightInd w:val="0"/>
        <w:jc w:val="both"/>
        <w:rPr>
          <w:rFonts w:ascii="Arial" w:hAnsi="Arial" w:cs="Arial"/>
          <w:lang w:eastAsia="pt-BR"/>
        </w:rPr>
      </w:pPr>
    </w:p>
    <w:p w14:paraId="5CAFB9E4" w14:textId="77777777" w:rsidR="0097018E" w:rsidRDefault="0097018E" w:rsidP="0097018E">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5C7B5730" w14:textId="77777777" w:rsidR="0097018E" w:rsidRDefault="0097018E" w:rsidP="0097018E">
      <w:pPr>
        <w:tabs>
          <w:tab w:val="left" w:pos="284"/>
        </w:tabs>
        <w:ind w:firstLine="561"/>
        <w:jc w:val="both"/>
        <w:rPr>
          <w:rFonts w:ascii="Arial" w:hAnsi="Arial" w:cs="Arial"/>
        </w:rPr>
      </w:pPr>
    </w:p>
    <w:p w14:paraId="02CCB3D8" w14:textId="77777777" w:rsidR="0097018E" w:rsidRDefault="0097018E" w:rsidP="0097018E">
      <w:pPr>
        <w:tabs>
          <w:tab w:val="left" w:pos="284"/>
        </w:tabs>
        <w:ind w:firstLine="561"/>
        <w:jc w:val="both"/>
        <w:rPr>
          <w:rFonts w:ascii="Arial" w:hAnsi="Arial" w:cs="Arial"/>
        </w:rPr>
      </w:pPr>
    </w:p>
    <w:p w14:paraId="021C0C10" w14:textId="77777777" w:rsidR="0097018E" w:rsidRDefault="0097018E" w:rsidP="0097018E">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090763D6" w14:textId="77777777" w:rsidR="0097018E" w:rsidRDefault="0097018E" w:rsidP="0097018E">
      <w:pPr>
        <w:tabs>
          <w:tab w:val="left" w:pos="284"/>
        </w:tabs>
        <w:ind w:firstLine="561"/>
        <w:jc w:val="both"/>
        <w:rPr>
          <w:rFonts w:ascii="Arial" w:hAnsi="Arial" w:cs="Arial"/>
        </w:rPr>
      </w:pPr>
    </w:p>
    <w:p w14:paraId="7B8DBEAF" w14:textId="77777777" w:rsidR="0097018E" w:rsidRDefault="0097018E" w:rsidP="0097018E">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D92FC4" w14:textId="77777777" w:rsidR="0097018E" w:rsidRDefault="0097018E" w:rsidP="0097018E">
      <w:pPr>
        <w:numPr>
          <w:ilvl w:val="0"/>
          <w:numId w:val="11"/>
        </w:numPr>
        <w:tabs>
          <w:tab w:val="left" w:pos="284"/>
        </w:tabs>
        <w:ind w:left="567" w:hanging="284"/>
        <w:jc w:val="both"/>
        <w:rPr>
          <w:rFonts w:ascii="Arial" w:hAnsi="Arial" w:cs="Arial"/>
        </w:rPr>
      </w:pPr>
      <w:r w:rsidRPr="00FC6955">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VI, do art. 68, da Lei 14.133, de 2021;</w:t>
      </w:r>
    </w:p>
    <w:p w14:paraId="320A1ABE" w14:textId="77777777" w:rsidR="0097018E" w:rsidRDefault="0097018E" w:rsidP="0097018E">
      <w:pPr>
        <w:numPr>
          <w:ilvl w:val="0"/>
          <w:numId w:val="11"/>
        </w:numPr>
        <w:tabs>
          <w:tab w:val="left" w:pos="284"/>
        </w:tabs>
        <w:ind w:left="567" w:hanging="284"/>
        <w:jc w:val="both"/>
        <w:rPr>
          <w:rFonts w:ascii="Arial" w:hAnsi="Arial" w:cs="Arial"/>
        </w:rPr>
      </w:pPr>
      <w:r w:rsidRPr="00FC6955">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63, inciso IV da Lei 14.133, de 2021.</w:t>
      </w:r>
    </w:p>
    <w:p w14:paraId="48B0A8C4" w14:textId="77777777" w:rsidR="0097018E" w:rsidRDefault="0097018E" w:rsidP="0097018E">
      <w:pPr>
        <w:numPr>
          <w:ilvl w:val="0"/>
          <w:numId w:val="11"/>
        </w:numPr>
        <w:tabs>
          <w:tab w:val="left" w:pos="284"/>
        </w:tabs>
        <w:ind w:left="567" w:hanging="284"/>
        <w:jc w:val="both"/>
        <w:rPr>
          <w:rFonts w:ascii="Arial" w:hAnsi="Arial" w:cs="Arial"/>
        </w:rPr>
      </w:pPr>
      <w:r w:rsidRPr="00FC6955">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nos artigos 14 e 156, inc. III e IV, da Lei nº 14.133/21, 1º de abril de 2021.</w:t>
      </w:r>
    </w:p>
    <w:p w14:paraId="3C473474" w14:textId="77777777" w:rsidR="0097018E" w:rsidRDefault="0097018E" w:rsidP="0097018E">
      <w:pPr>
        <w:numPr>
          <w:ilvl w:val="0"/>
          <w:numId w:val="11"/>
        </w:numPr>
        <w:tabs>
          <w:tab w:val="left" w:pos="284"/>
        </w:tabs>
        <w:ind w:left="567" w:hanging="284"/>
        <w:jc w:val="both"/>
        <w:rPr>
          <w:rFonts w:ascii="Arial" w:hAnsi="Arial" w:cs="Arial"/>
        </w:rPr>
      </w:pPr>
      <w:r w:rsidRPr="00FC695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2B42A66" w14:textId="77777777" w:rsidR="0097018E" w:rsidRDefault="0097018E" w:rsidP="0097018E">
      <w:pPr>
        <w:numPr>
          <w:ilvl w:val="0"/>
          <w:numId w:val="11"/>
        </w:numPr>
        <w:tabs>
          <w:tab w:val="left" w:pos="284"/>
        </w:tabs>
        <w:ind w:left="567" w:hanging="284"/>
        <w:jc w:val="both"/>
        <w:rPr>
          <w:rFonts w:ascii="Arial" w:hAnsi="Arial" w:cs="Arial"/>
        </w:rPr>
      </w:pPr>
      <w:r w:rsidRPr="00FC6955">
        <w:rPr>
          <w:rFonts w:ascii="Arial" w:hAnsi="Arial" w:cs="Arial"/>
        </w:rPr>
        <w:t>está ciente de que a falsidade na declaração de que trata os itens anteriores sujeitará o licitante às sanções previstas na Lei n° 14.133, de 2021, e neste Edital;</w:t>
      </w:r>
    </w:p>
    <w:p w14:paraId="24CB3FE2" w14:textId="77777777" w:rsidR="0097018E" w:rsidRPr="00FC6955" w:rsidRDefault="0097018E" w:rsidP="0097018E">
      <w:pPr>
        <w:numPr>
          <w:ilvl w:val="0"/>
          <w:numId w:val="11"/>
        </w:numPr>
        <w:tabs>
          <w:tab w:val="left" w:pos="284"/>
        </w:tabs>
        <w:ind w:left="567" w:hanging="284"/>
        <w:jc w:val="both"/>
        <w:rPr>
          <w:rFonts w:ascii="Arial" w:hAnsi="Arial" w:cs="Arial"/>
        </w:rPr>
      </w:pPr>
      <w:r w:rsidRPr="00FC695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45E76C1" w14:textId="77777777" w:rsidR="0097018E" w:rsidRDefault="0097018E" w:rsidP="0097018E">
      <w:pPr>
        <w:tabs>
          <w:tab w:val="left" w:pos="284"/>
        </w:tabs>
        <w:ind w:firstLine="561"/>
        <w:jc w:val="both"/>
        <w:rPr>
          <w:rFonts w:ascii="Arial" w:hAnsi="Arial" w:cs="Arial"/>
        </w:rPr>
      </w:pPr>
    </w:p>
    <w:p w14:paraId="56FE7FB0" w14:textId="77777777" w:rsidR="0097018E" w:rsidRDefault="0097018E" w:rsidP="0097018E">
      <w:pPr>
        <w:tabs>
          <w:tab w:val="left" w:pos="284"/>
        </w:tabs>
        <w:ind w:firstLine="561"/>
        <w:jc w:val="both"/>
        <w:rPr>
          <w:rFonts w:ascii="Arial" w:hAnsi="Arial" w:cs="Arial"/>
        </w:rPr>
      </w:pPr>
    </w:p>
    <w:p w14:paraId="7C7557E7" w14:textId="77777777" w:rsidR="0097018E" w:rsidRDefault="0097018E" w:rsidP="0097018E">
      <w:pPr>
        <w:tabs>
          <w:tab w:val="left" w:pos="284"/>
        </w:tabs>
        <w:ind w:firstLine="561"/>
        <w:jc w:val="both"/>
        <w:rPr>
          <w:rFonts w:ascii="Arial" w:hAnsi="Arial" w:cs="Arial"/>
        </w:rPr>
      </w:pPr>
    </w:p>
    <w:p w14:paraId="3CBA385F" w14:textId="77777777" w:rsidR="0097018E" w:rsidRDefault="0097018E" w:rsidP="0097018E">
      <w:pPr>
        <w:tabs>
          <w:tab w:val="left" w:pos="284"/>
        </w:tabs>
        <w:ind w:firstLine="561"/>
        <w:jc w:val="both"/>
        <w:rPr>
          <w:rFonts w:ascii="Arial" w:hAnsi="Arial" w:cs="Arial"/>
        </w:rPr>
      </w:pPr>
    </w:p>
    <w:p w14:paraId="4F116D4D" w14:textId="77777777" w:rsidR="0097018E" w:rsidRDefault="0097018E" w:rsidP="0097018E">
      <w:pPr>
        <w:tabs>
          <w:tab w:val="left" w:pos="284"/>
        </w:tabs>
        <w:jc w:val="center"/>
        <w:rPr>
          <w:rFonts w:ascii="Arial" w:hAnsi="Arial" w:cs="Arial"/>
        </w:rPr>
      </w:pPr>
      <w:r>
        <w:rPr>
          <w:rFonts w:ascii="Arial" w:hAnsi="Arial" w:cs="Arial"/>
        </w:rPr>
        <w:t>Local e data</w:t>
      </w:r>
    </w:p>
    <w:p w14:paraId="6A9B062D" w14:textId="77777777" w:rsidR="0097018E" w:rsidRDefault="0097018E" w:rsidP="0097018E">
      <w:pPr>
        <w:tabs>
          <w:tab w:val="left" w:pos="284"/>
        </w:tabs>
        <w:jc w:val="center"/>
        <w:rPr>
          <w:rFonts w:ascii="Arial" w:hAnsi="Arial" w:cs="Arial"/>
        </w:rPr>
      </w:pPr>
    </w:p>
    <w:p w14:paraId="5848D911" w14:textId="77777777" w:rsidR="0097018E" w:rsidRDefault="0097018E" w:rsidP="0097018E">
      <w:pPr>
        <w:tabs>
          <w:tab w:val="left" w:pos="284"/>
        </w:tabs>
        <w:jc w:val="center"/>
        <w:rPr>
          <w:rFonts w:ascii="Arial" w:hAnsi="Arial" w:cs="Arial"/>
        </w:rPr>
      </w:pPr>
    </w:p>
    <w:p w14:paraId="7DBC5084" w14:textId="77777777" w:rsidR="0097018E" w:rsidRDefault="0097018E" w:rsidP="0097018E">
      <w:pPr>
        <w:tabs>
          <w:tab w:val="left" w:pos="284"/>
        </w:tabs>
        <w:jc w:val="center"/>
        <w:rPr>
          <w:rFonts w:ascii="Arial" w:hAnsi="Arial" w:cs="Arial"/>
        </w:rPr>
      </w:pPr>
    </w:p>
    <w:p w14:paraId="3C69D502" w14:textId="77777777" w:rsidR="0097018E" w:rsidRDefault="0097018E" w:rsidP="0097018E">
      <w:pPr>
        <w:tabs>
          <w:tab w:val="left" w:pos="284"/>
        </w:tabs>
        <w:jc w:val="center"/>
        <w:rPr>
          <w:rFonts w:ascii="Arial" w:hAnsi="Arial" w:cs="Arial"/>
        </w:rPr>
      </w:pPr>
    </w:p>
    <w:p w14:paraId="431D8DB6" w14:textId="77777777" w:rsidR="0097018E" w:rsidRDefault="0097018E" w:rsidP="0097018E">
      <w:pPr>
        <w:tabs>
          <w:tab w:val="left" w:pos="284"/>
        </w:tabs>
        <w:jc w:val="center"/>
        <w:rPr>
          <w:rFonts w:ascii="Arial" w:hAnsi="Arial" w:cs="Arial"/>
        </w:rPr>
      </w:pPr>
      <w:r>
        <w:rPr>
          <w:rFonts w:ascii="Arial" w:hAnsi="Arial" w:cs="Arial"/>
        </w:rPr>
        <w:t>_______________________________________________</w:t>
      </w:r>
    </w:p>
    <w:p w14:paraId="0C87FCD6" w14:textId="5FD24CBE" w:rsidR="00C63CD2" w:rsidRDefault="0097018E" w:rsidP="0097018E">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59CB2EEC" w14:textId="77777777" w:rsidR="00AF44C7" w:rsidRPr="00F53088" w:rsidRDefault="00AF44C7" w:rsidP="00AF44C7">
      <w:pPr>
        <w:jc w:val="both"/>
        <w:rPr>
          <w:b/>
          <w:bCs/>
          <w:sz w:val="24"/>
          <w:szCs w:val="24"/>
        </w:rPr>
      </w:pPr>
      <w:r w:rsidRPr="00F53088">
        <w:rPr>
          <w:b/>
          <w:bCs/>
          <w:sz w:val="24"/>
          <w:szCs w:val="24"/>
        </w:rPr>
        <w:t>CONTRATO QUE ENTRE SI FAZEM A PREFEITURA DO MUNICÍPIO DE PIRACICABA E [...........................................], PARA A PRESTAÇÃO DE SERVIÇOS DE LOCAÇÃO, TRANSPORTE, MONTAGEM, INSTALAÇÃO, MANUTENÇÃO PREVENTIVA E CORRETIVA, E DESMONTAGEM DE ORNAMENTOS, EQUIPAMENTOS E MATERIAIS PARA DECORAÇÃO NATALINA NO ENGENHO CENTRAL E NAS RUAS CENTRAIS DO COMÉRCIO DE PIRACICABA/SP (“ENCANTOS DE NATAL 2026”).</w:t>
      </w:r>
    </w:p>
    <w:p w14:paraId="62D3FE0E" w14:textId="77777777" w:rsidR="00AF44C7" w:rsidRPr="00F53088" w:rsidRDefault="00AF44C7" w:rsidP="00AF44C7">
      <w:pPr>
        <w:jc w:val="both"/>
        <w:rPr>
          <w:sz w:val="24"/>
          <w:szCs w:val="24"/>
        </w:rPr>
      </w:pPr>
    </w:p>
    <w:p w14:paraId="79C6559F" w14:textId="77777777" w:rsidR="00AF44C7" w:rsidRPr="00F53088" w:rsidRDefault="00AF44C7" w:rsidP="00AF44C7">
      <w:pPr>
        <w:jc w:val="both"/>
        <w:rPr>
          <w:sz w:val="24"/>
          <w:szCs w:val="24"/>
        </w:rPr>
      </w:pPr>
      <w:r w:rsidRPr="00F53088">
        <w:rPr>
          <w:b/>
          <w:bCs/>
          <w:sz w:val="24"/>
          <w:szCs w:val="24"/>
        </w:rPr>
        <w:t>Data:</w:t>
      </w:r>
      <w:r w:rsidRPr="00F53088">
        <w:rPr>
          <w:sz w:val="24"/>
          <w:szCs w:val="24"/>
        </w:rPr>
        <w:t xml:space="preserve"> [...] de [.................] de 2026.</w:t>
      </w:r>
    </w:p>
    <w:p w14:paraId="48CF9C3D" w14:textId="77777777" w:rsidR="00AF44C7" w:rsidRPr="00F53088" w:rsidRDefault="00AF44C7" w:rsidP="00AF44C7">
      <w:pPr>
        <w:jc w:val="both"/>
        <w:rPr>
          <w:sz w:val="24"/>
          <w:szCs w:val="24"/>
        </w:rPr>
      </w:pPr>
      <w:r w:rsidRPr="00F53088">
        <w:rPr>
          <w:b/>
          <w:bCs/>
          <w:sz w:val="24"/>
          <w:szCs w:val="24"/>
        </w:rPr>
        <w:t>Prazo:</w:t>
      </w:r>
      <w:r w:rsidRPr="00F53088">
        <w:rPr>
          <w:sz w:val="24"/>
          <w:szCs w:val="24"/>
        </w:rPr>
        <w:t xml:space="preserve"> da assinatura até 31 de janeiro de 2027.</w:t>
      </w:r>
    </w:p>
    <w:p w14:paraId="5FA9A427" w14:textId="77777777" w:rsidR="00AF44C7" w:rsidRPr="00F53088" w:rsidRDefault="00AF44C7" w:rsidP="00AF44C7">
      <w:pPr>
        <w:jc w:val="both"/>
        <w:rPr>
          <w:sz w:val="24"/>
          <w:szCs w:val="24"/>
        </w:rPr>
      </w:pPr>
      <w:r w:rsidRPr="00F53088">
        <w:rPr>
          <w:b/>
          <w:bCs/>
          <w:sz w:val="24"/>
          <w:szCs w:val="24"/>
        </w:rPr>
        <w:t>Valor:</w:t>
      </w:r>
      <w:r w:rsidRPr="00F53088">
        <w:rPr>
          <w:sz w:val="24"/>
          <w:szCs w:val="24"/>
        </w:rPr>
        <w:t xml:space="preserve"> R$ [..........] ([por extenso]).</w:t>
      </w:r>
    </w:p>
    <w:p w14:paraId="0A0B5DC3" w14:textId="77777777" w:rsidR="00AF44C7" w:rsidRPr="00F53088" w:rsidRDefault="00AF44C7" w:rsidP="00AF44C7">
      <w:pPr>
        <w:jc w:val="both"/>
        <w:rPr>
          <w:sz w:val="24"/>
          <w:szCs w:val="24"/>
        </w:rPr>
      </w:pPr>
      <w:r w:rsidRPr="00F53088">
        <w:rPr>
          <w:b/>
          <w:bCs/>
          <w:sz w:val="24"/>
          <w:szCs w:val="24"/>
        </w:rPr>
        <w:t>Processo Administrativo nº 203.922/2026.</w:t>
      </w:r>
    </w:p>
    <w:p w14:paraId="7118C366" w14:textId="77777777" w:rsidR="00AF44C7" w:rsidRPr="00F53088" w:rsidRDefault="00AF44C7" w:rsidP="00AF44C7">
      <w:pPr>
        <w:jc w:val="both"/>
        <w:rPr>
          <w:sz w:val="24"/>
          <w:szCs w:val="24"/>
        </w:rPr>
      </w:pPr>
      <w:r w:rsidRPr="00F53088">
        <w:rPr>
          <w:b/>
          <w:bCs/>
          <w:sz w:val="24"/>
          <w:szCs w:val="24"/>
        </w:rPr>
        <w:t>Pregão Eletrônico nº [....]/2026.</w:t>
      </w:r>
    </w:p>
    <w:p w14:paraId="5E0D1DC8" w14:textId="77777777" w:rsidR="00AF44C7" w:rsidRPr="00F53088" w:rsidRDefault="00AF44C7" w:rsidP="00AF44C7">
      <w:pPr>
        <w:jc w:val="both"/>
        <w:rPr>
          <w:b/>
          <w:bCs/>
          <w:sz w:val="24"/>
          <w:szCs w:val="24"/>
        </w:rPr>
      </w:pPr>
      <w:r w:rsidRPr="00F53088">
        <w:rPr>
          <w:b/>
          <w:bCs/>
          <w:sz w:val="24"/>
          <w:szCs w:val="24"/>
        </w:rPr>
        <w:t>Contrato nº [...]/2026.</w:t>
      </w:r>
    </w:p>
    <w:p w14:paraId="383C7A11" w14:textId="77777777" w:rsidR="00AF44C7" w:rsidRPr="00F53088" w:rsidRDefault="00AF44C7" w:rsidP="00AF44C7">
      <w:pPr>
        <w:jc w:val="both"/>
        <w:rPr>
          <w:sz w:val="24"/>
          <w:szCs w:val="24"/>
        </w:rPr>
      </w:pPr>
    </w:p>
    <w:p w14:paraId="0323B40C" w14:textId="77777777" w:rsidR="00AF44C7" w:rsidRPr="00F53088" w:rsidRDefault="00AF44C7" w:rsidP="00AF44C7">
      <w:pPr>
        <w:jc w:val="both"/>
        <w:rPr>
          <w:sz w:val="24"/>
          <w:szCs w:val="24"/>
        </w:rPr>
      </w:pPr>
    </w:p>
    <w:p w14:paraId="0BBEE9FC" w14:textId="77777777" w:rsidR="00AF44C7" w:rsidRPr="00F53088" w:rsidRDefault="00AF44C7" w:rsidP="00AF44C7">
      <w:pPr>
        <w:jc w:val="both"/>
        <w:rPr>
          <w:sz w:val="24"/>
          <w:szCs w:val="24"/>
        </w:rPr>
      </w:pPr>
    </w:p>
    <w:p w14:paraId="36230FD0" w14:textId="77777777" w:rsidR="00AF44C7" w:rsidRPr="00F53088" w:rsidRDefault="00AF44C7" w:rsidP="00AF44C7">
      <w:pPr>
        <w:jc w:val="both"/>
        <w:rPr>
          <w:sz w:val="24"/>
          <w:szCs w:val="24"/>
        </w:rPr>
      </w:pPr>
    </w:p>
    <w:p w14:paraId="7A226FEC" w14:textId="77777777" w:rsidR="00AF44C7" w:rsidRPr="00F53088" w:rsidRDefault="00AF44C7" w:rsidP="00AF44C7">
      <w:pPr>
        <w:jc w:val="both"/>
        <w:rPr>
          <w:sz w:val="24"/>
          <w:szCs w:val="24"/>
        </w:rPr>
      </w:pPr>
    </w:p>
    <w:p w14:paraId="162CABB2" w14:textId="77777777" w:rsidR="00AF44C7" w:rsidRPr="00F53088" w:rsidRDefault="00AF44C7" w:rsidP="00AF44C7">
      <w:pPr>
        <w:keepNext/>
        <w:rPr>
          <w:b/>
          <w:bCs/>
          <w:sz w:val="24"/>
          <w:szCs w:val="24"/>
        </w:rPr>
      </w:pPr>
      <w:r w:rsidRPr="00F53088">
        <w:rPr>
          <w:b/>
          <w:bCs/>
          <w:sz w:val="24"/>
          <w:szCs w:val="24"/>
        </w:rPr>
        <w:t>CLÁUSULA 1ª - DAS PARTES</w:t>
      </w:r>
    </w:p>
    <w:p w14:paraId="4AC381FD" w14:textId="77777777" w:rsidR="00AF44C7" w:rsidRPr="00F53088" w:rsidRDefault="00AF44C7" w:rsidP="00AF44C7">
      <w:pPr>
        <w:keepNext/>
        <w:rPr>
          <w:sz w:val="24"/>
          <w:szCs w:val="24"/>
        </w:rPr>
      </w:pPr>
    </w:p>
    <w:p w14:paraId="495E94D6" w14:textId="77777777" w:rsidR="00AF44C7" w:rsidRPr="00F53088" w:rsidRDefault="00AF44C7" w:rsidP="00AF44C7">
      <w:pPr>
        <w:jc w:val="both"/>
        <w:rPr>
          <w:sz w:val="24"/>
          <w:szCs w:val="24"/>
        </w:rPr>
      </w:pPr>
      <w:r w:rsidRPr="00F53088">
        <w:rPr>
          <w:sz w:val="24"/>
          <w:szCs w:val="24"/>
        </w:rPr>
        <w:t>1.1. A PREFEITURA DO MUNICÍPIO DE PIRACICABA, inscrita no CNPJ nº 46.341.038/0001-29, com sede à Rua Antônio Corrêa Barbosa, n.º 2.233, bairro Chácara Nazareth, nesta cidade e Estado, representada pela Secretária Municipal de Turismo, Sra. CLARISSA CAMPOS QUIARARIA, inscrita no CPF nº [...............], adiante designada, simplesmente, CONTRATANTE, e [RAZÃO SOCIAL], com sede à [endereço], n.º [...], na cidade de [...], inscrita no CNPJ n.º [...], representada por seu [cargo], Sr(a). [nome e qualificação completa], inscrito(a) no CPF n.º [...], adiante designada simplesmente CONTRATADA, ajustam o que se segue:</w:t>
      </w:r>
    </w:p>
    <w:p w14:paraId="4C80ABFC" w14:textId="77777777" w:rsidR="00AF44C7" w:rsidRPr="00F53088" w:rsidRDefault="00AF44C7" w:rsidP="00AF44C7">
      <w:pPr>
        <w:jc w:val="both"/>
        <w:rPr>
          <w:sz w:val="24"/>
          <w:szCs w:val="24"/>
        </w:rPr>
      </w:pPr>
    </w:p>
    <w:p w14:paraId="7F52BF01" w14:textId="77777777" w:rsidR="00AF44C7" w:rsidRPr="00F53088" w:rsidRDefault="00AF44C7" w:rsidP="00AF44C7">
      <w:pPr>
        <w:keepNext/>
        <w:rPr>
          <w:b/>
          <w:bCs/>
          <w:sz w:val="24"/>
          <w:szCs w:val="24"/>
        </w:rPr>
      </w:pPr>
      <w:r w:rsidRPr="00F53088">
        <w:rPr>
          <w:b/>
          <w:bCs/>
          <w:sz w:val="24"/>
          <w:szCs w:val="24"/>
        </w:rPr>
        <w:t>CLÁUSULA 2ª - DO OBJETO</w:t>
      </w:r>
    </w:p>
    <w:p w14:paraId="24768F1D" w14:textId="77777777" w:rsidR="00AF44C7" w:rsidRPr="00F53088" w:rsidRDefault="00AF44C7" w:rsidP="00AF44C7">
      <w:pPr>
        <w:keepNext/>
        <w:rPr>
          <w:sz w:val="24"/>
          <w:szCs w:val="24"/>
        </w:rPr>
      </w:pPr>
    </w:p>
    <w:p w14:paraId="735D07DA" w14:textId="77777777" w:rsidR="00AF44C7" w:rsidRPr="00F53088" w:rsidRDefault="00AF44C7" w:rsidP="00AF44C7">
      <w:pPr>
        <w:jc w:val="both"/>
        <w:rPr>
          <w:sz w:val="24"/>
          <w:szCs w:val="24"/>
        </w:rPr>
      </w:pPr>
      <w:r w:rsidRPr="00F53088">
        <w:rPr>
          <w:sz w:val="24"/>
          <w:szCs w:val="24"/>
        </w:rPr>
        <w:t xml:space="preserve">2.1. </w:t>
      </w:r>
      <w:r w:rsidRPr="00F53088">
        <w:rPr>
          <w:b/>
          <w:bCs/>
          <w:sz w:val="24"/>
          <w:szCs w:val="24"/>
        </w:rPr>
        <w:t>A CONTRATADA se obriga a prestar os serviços de locação, transporte, montagem, instalação, manutenção preventiva e corretiva, e desmontagem de ornamentos, equipamentos e materiais para decoração natalina no Engenho Central de Piracicaba (Avenida Dr. Maurice Allain, nº 454, Vila Rezende) e nas Ruas Centrais do Comércio (trechos da Rua Governador Pedro de Toledo, da Rua Benjamin Constant e da Rua Boa Morte)</w:t>
      </w:r>
      <w:r w:rsidRPr="00F53088">
        <w:rPr>
          <w:sz w:val="24"/>
          <w:szCs w:val="24"/>
        </w:rPr>
        <w:t>, compreendendo os 68 (sessenta e oito) itens destinados ao Engenho Central e os 6 (seis) itens destinados às Ruas Centrais do Comércio, com as especificações, dimensões, quantidades e localização definidas no Descritivo Técnico, no Projeto e no Memorial Descritivo, tudo conforme o Edital de Pregão Eletrônico nº [....]/2026 e seu Termo de Referência, que integram este instrumento.</w:t>
      </w:r>
    </w:p>
    <w:p w14:paraId="53031880" w14:textId="77777777" w:rsidR="00AF44C7" w:rsidRPr="00F53088" w:rsidRDefault="00AF44C7" w:rsidP="00AF44C7">
      <w:pPr>
        <w:jc w:val="both"/>
        <w:rPr>
          <w:sz w:val="24"/>
          <w:szCs w:val="24"/>
        </w:rPr>
      </w:pPr>
    </w:p>
    <w:p w14:paraId="38CFCC54" w14:textId="77777777" w:rsidR="00AF44C7" w:rsidRPr="00F53088" w:rsidRDefault="00AF44C7" w:rsidP="00AF44C7">
      <w:pPr>
        <w:jc w:val="both"/>
        <w:rPr>
          <w:sz w:val="24"/>
          <w:szCs w:val="24"/>
        </w:rPr>
      </w:pPr>
      <w:r w:rsidRPr="00F53088">
        <w:rPr>
          <w:sz w:val="24"/>
          <w:szCs w:val="24"/>
        </w:rPr>
        <w:t>2.2. Integram este contrato, independentemente de transcrição: o Edital e seus anexos, a proposta vencedora e a planilha de preços unitários readequada, o Projeto, o Memorial Descritivo, o Descritivo Técnico e o Memorial de Segurança.</w:t>
      </w:r>
    </w:p>
    <w:p w14:paraId="16DE8697" w14:textId="77777777" w:rsidR="00AF44C7" w:rsidRPr="00F53088" w:rsidRDefault="00AF44C7" w:rsidP="00AF44C7">
      <w:pPr>
        <w:jc w:val="both"/>
        <w:rPr>
          <w:sz w:val="24"/>
          <w:szCs w:val="24"/>
        </w:rPr>
      </w:pPr>
    </w:p>
    <w:p w14:paraId="71DDFAB0" w14:textId="77777777" w:rsidR="00AF44C7" w:rsidRPr="00F53088" w:rsidRDefault="00AF44C7" w:rsidP="00AF44C7">
      <w:pPr>
        <w:jc w:val="both"/>
        <w:rPr>
          <w:sz w:val="24"/>
          <w:szCs w:val="24"/>
        </w:rPr>
      </w:pPr>
      <w:r w:rsidRPr="00F53088">
        <w:rPr>
          <w:sz w:val="24"/>
          <w:szCs w:val="24"/>
        </w:rPr>
        <w:t xml:space="preserve">2.3. É admitida a tolerância dimensional de até 5% (cinco por cento), para mais ou para menos, nas dimensões totais de cada elemento decorativo, desde que não comprometa a harmonia do conjunto, a </w:t>
      </w:r>
      <w:r w:rsidRPr="00F53088">
        <w:rPr>
          <w:sz w:val="24"/>
          <w:szCs w:val="24"/>
        </w:rPr>
        <w:lastRenderedPageBreak/>
        <w:t>instalação no local previsto, a segurança, a densidade luminosa e o padrão de acabamento exigidos, nos termos do Termo de Referência.</w:t>
      </w:r>
    </w:p>
    <w:p w14:paraId="6BE715BD" w14:textId="77777777" w:rsidR="00AF44C7" w:rsidRPr="00F53088" w:rsidRDefault="00AF44C7" w:rsidP="00AF44C7">
      <w:pPr>
        <w:jc w:val="both"/>
        <w:rPr>
          <w:sz w:val="24"/>
          <w:szCs w:val="24"/>
        </w:rPr>
      </w:pPr>
    </w:p>
    <w:p w14:paraId="1B39F1C4" w14:textId="77777777" w:rsidR="00AF44C7" w:rsidRPr="00F53088" w:rsidRDefault="00AF44C7" w:rsidP="00AF44C7">
      <w:pPr>
        <w:jc w:val="both"/>
        <w:rPr>
          <w:sz w:val="24"/>
          <w:szCs w:val="24"/>
        </w:rPr>
      </w:pPr>
      <w:r w:rsidRPr="00F53088">
        <w:rPr>
          <w:sz w:val="24"/>
          <w:szCs w:val="24"/>
        </w:rPr>
        <w:t>2.4. A CONTRATADA executará a montagem de acordo com o Projeto, não podendo alterar peças, quantidades ou posicionamento sem autorização prévia e escrita da fiscalização.</w:t>
      </w:r>
    </w:p>
    <w:p w14:paraId="18FCBAA8" w14:textId="77777777" w:rsidR="00AF44C7" w:rsidRPr="00F53088" w:rsidRDefault="00AF44C7" w:rsidP="00AF44C7">
      <w:pPr>
        <w:jc w:val="both"/>
        <w:rPr>
          <w:sz w:val="24"/>
          <w:szCs w:val="24"/>
        </w:rPr>
      </w:pPr>
    </w:p>
    <w:p w14:paraId="32917954" w14:textId="77777777" w:rsidR="00AF44C7" w:rsidRPr="00F53088" w:rsidRDefault="00AF44C7" w:rsidP="00AF44C7">
      <w:pPr>
        <w:jc w:val="both"/>
        <w:rPr>
          <w:sz w:val="24"/>
          <w:szCs w:val="24"/>
        </w:rPr>
      </w:pPr>
      <w:r w:rsidRPr="00F53088">
        <w:rPr>
          <w:sz w:val="24"/>
          <w:szCs w:val="24"/>
        </w:rPr>
        <w:t>2.5. Quanto ao item 63 (tecido sublimado temático natalino, 109,00 m × 4,50 m), a arte gráfica será desenvolvida em conjunto com a CONTRATANTE e por ela previamente aprovada, vedada a inclusão de nomes, símbolos ou imagens que caracterizem promoção pessoal de autoridades ou servidores públicos (art. 37, §1º, da Constituição Federal), e a destinação do material ao término do contrato (retirada pela CONTRATADA ou incorporação ao patrimônio do Município) observará o disposto no Edital.</w:t>
      </w:r>
    </w:p>
    <w:p w14:paraId="11E84B22" w14:textId="77777777" w:rsidR="00AF44C7" w:rsidRPr="00F53088" w:rsidRDefault="00AF44C7" w:rsidP="00AF44C7">
      <w:pPr>
        <w:jc w:val="both"/>
        <w:rPr>
          <w:sz w:val="24"/>
          <w:szCs w:val="24"/>
        </w:rPr>
      </w:pPr>
    </w:p>
    <w:p w14:paraId="179712FF" w14:textId="77777777" w:rsidR="00AF44C7" w:rsidRPr="00F53088" w:rsidRDefault="00AF44C7" w:rsidP="00AF44C7">
      <w:pPr>
        <w:keepNext/>
        <w:rPr>
          <w:b/>
          <w:bCs/>
          <w:sz w:val="24"/>
          <w:szCs w:val="24"/>
        </w:rPr>
      </w:pPr>
      <w:r w:rsidRPr="00F53088">
        <w:rPr>
          <w:b/>
          <w:bCs/>
          <w:sz w:val="24"/>
          <w:szCs w:val="24"/>
        </w:rPr>
        <w:t>CLÁUSULA 3ª - DO REGIME DE EXECUÇÃO E DOS PRAZOS</w:t>
      </w:r>
    </w:p>
    <w:p w14:paraId="19C08A98" w14:textId="77777777" w:rsidR="00AF44C7" w:rsidRPr="00F53088" w:rsidRDefault="00AF44C7" w:rsidP="00AF44C7">
      <w:pPr>
        <w:keepNext/>
        <w:rPr>
          <w:sz w:val="24"/>
          <w:szCs w:val="24"/>
        </w:rPr>
      </w:pPr>
    </w:p>
    <w:p w14:paraId="0A91A76A" w14:textId="77777777" w:rsidR="00AF44C7" w:rsidRPr="00F53088" w:rsidRDefault="00AF44C7" w:rsidP="00AF44C7">
      <w:pPr>
        <w:jc w:val="both"/>
        <w:rPr>
          <w:sz w:val="24"/>
          <w:szCs w:val="24"/>
        </w:rPr>
      </w:pPr>
      <w:r w:rsidRPr="00F53088">
        <w:rPr>
          <w:sz w:val="24"/>
          <w:szCs w:val="24"/>
        </w:rPr>
        <w:t>3.1. O objeto será executado sob o regime de empreitada por preço global (art. 6º, XXIX, da Lei Federal nº 14.133/21), observados os prazos e as etapas desta cláusula.</w:t>
      </w:r>
    </w:p>
    <w:p w14:paraId="10D037D8" w14:textId="77777777" w:rsidR="00AF44C7" w:rsidRPr="00F53088" w:rsidRDefault="00AF44C7" w:rsidP="00AF44C7">
      <w:pPr>
        <w:jc w:val="both"/>
        <w:rPr>
          <w:sz w:val="24"/>
          <w:szCs w:val="24"/>
        </w:rPr>
      </w:pPr>
    </w:p>
    <w:p w14:paraId="1EFB2500" w14:textId="77777777" w:rsidR="00AF44C7" w:rsidRPr="00F53088" w:rsidRDefault="00AF44C7" w:rsidP="00AF44C7">
      <w:pPr>
        <w:jc w:val="both"/>
        <w:rPr>
          <w:sz w:val="24"/>
          <w:szCs w:val="24"/>
        </w:rPr>
      </w:pPr>
      <w:r w:rsidRPr="00F53088">
        <w:rPr>
          <w:sz w:val="24"/>
          <w:szCs w:val="24"/>
        </w:rPr>
        <w:t>3.2. A execução observará os seguintes prazos, contados a partir da Ordem de Serviço: (i) montagem e instalação concluídas até 02 de dezembro de 2026; (ii) exposição e funcionamento ininterrupto de 04 de dezembro de 2026 a 06 de janeiro de 2027, data em que ocorrerá a inauguração e o encerramento da decoração, respectivamente; e (iii) desmontagem, retirada dos materiais e limpeza dos locais entre 07 e 15 de janeiro de 2027.</w:t>
      </w:r>
    </w:p>
    <w:p w14:paraId="23C72813" w14:textId="77777777" w:rsidR="00AF44C7" w:rsidRPr="00F53088" w:rsidRDefault="00AF44C7" w:rsidP="00AF44C7">
      <w:pPr>
        <w:jc w:val="both"/>
        <w:rPr>
          <w:sz w:val="24"/>
          <w:szCs w:val="24"/>
        </w:rPr>
      </w:pPr>
    </w:p>
    <w:p w14:paraId="2A5927C9" w14:textId="77777777" w:rsidR="00AF44C7" w:rsidRPr="00F53088" w:rsidRDefault="00AF44C7" w:rsidP="00AF44C7">
      <w:pPr>
        <w:jc w:val="both"/>
        <w:rPr>
          <w:sz w:val="24"/>
          <w:szCs w:val="24"/>
        </w:rPr>
      </w:pPr>
      <w:r w:rsidRPr="00F53088">
        <w:rPr>
          <w:sz w:val="24"/>
          <w:szCs w:val="24"/>
        </w:rPr>
        <w:t>3.3. Após a assinatura do contrato e como condição para a emissão da Ordem de Serviço, a CONTRATADA deverá apresentar: (i) a Anotação de Responsabilidade Técnica – ART ou o Registro de Responsabilidade Técnica – RRT dos serviços; (ii) o cronograma executivo detalhado de montagem, separadamente para o Engenho Central e para cada trecho das Ruas Centrais do Comércio, sujeito à aprovação da fiscalização; e (iii) a documentação do Memorial de Segurança perante o SESMT da CONTRATANTE, obtendo o respectivo Recibo de Conformidade.</w:t>
      </w:r>
    </w:p>
    <w:p w14:paraId="39581D6A" w14:textId="77777777" w:rsidR="00AF44C7" w:rsidRPr="00F53088" w:rsidRDefault="00AF44C7" w:rsidP="00AF44C7">
      <w:pPr>
        <w:jc w:val="both"/>
        <w:rPr>
          <w:sz w:val="24"/>
          <w:szCs w:val="24"/>
        </w:rPr>
      </w:pPr>
    </w:p>
    <w:p w14:paraId="046D4BB8" w14:textId="77777777" w:rsidR="00AF44C7" w:rsidRPr="00F53088" w:rsidRDefault="00AF44C7" w:rsidP="00AF44C7">
      <w:pPr>
        <w:jc w:val="both"/>
        <w:rPr>
          <w:sz w:val="24"/>
          <w:szCs w:val="24"/>
        </w:rPr>
      </w:pPr>
      <w:r w:rsidRPr="00F53088">
        <w:rPr>
          <w:sz w:val="24"/>
          <w:szCs w:val="24"/>
        </w:rPr>
        <w:t>3.4. Durante o período de exposição, a CONTRATADA manterá equipe disponível para manutenção preventiva e corretiva, devendo corrigir falhas de iluminação em até 24 (vinte e quatro) horas e substituir componentes ou ornamentos defeituosos em até 48 (quarenta e oito) horas, contadas da notificação da fiscalização. Em situação de risco a pessoas ou bens, a área deverá ser isolada imediatamente.</w:t>
      </w:r>
    </w:p>
    <w:p w14:paraId="6FFE8E02" w14:textId="77777777" w:rsidR="00AF44C7" w:rsidRPr="00F53088" w:rsidRDefault="00AF44C7" w:rsidP="00AF44C7">
      <w:pPr>
        <w:jc w:val="both"/>
        <w:rPr>
          <w:sz w:val="24"/>
          <w:szCs w:val="24"/>
        </w:rPr>
      </w:pPr>
    </w:p>
    <w:p w14:paraId="139ADD76" w14:textId="77777777" w:rsidR="00AF44C7" w:rsidRPr="00F53088" w:rsidRDefault="00AF44C7" w:rsidP="00AF44C7">
      <w:pPr>
        <w:jc w:val="both"/>
        <w:rPr>
          <w:sz w:val="24"/>
          <w:szCs w:val="24"/>
        </w:rPr>
      </w:pPr>
      <w:r w:rsidRPr="00F53088">
        <w:rPr>
          <w:sz w:val="24"/>
          <w:szCs w:val="24"/>
        </w:rPr>
        <w:t>3.5. A CONTRATANTE disponibilizará os pontos de alimentação elétrica indicados no Projeto e arcará com o consumo de energia. Caberá à CONTRATADA a instalação dos cabos, quadros, dispositivos de proteção, inclusive disjuntores e dispositivos diferenciais residuais (DR), e conexões a partir desses pontos, devendo comunicar formalmente, antes do início das instalações, a eventual necessidade de adequação da rede elétrica em razão da carga prevista.</w:t>
      </w:r>
    </w:p>
    <w:p w14:paraId="372EBFB9" w14:textId="77777777" w:rsidR="00AF44C7" w:rsidRPr="00F53088" w:rsidRDefault="00AF44C7" w:rsidP="00AF44C7">
      <w:pPr>
        <w:jc w:val="both"/>
        <w:rPr>
          <w:sz w:val="24"/>
          <w:szCs w:val="24"/>
        </w:rPr>
      </w:pPr>
    </w:p>
    <w:p w14:paraId="177DFD77" w14:textId="77777777" w:rsidR="00AF44C7" w:rsidRPr="00F53088" w:rsidRDefault="00AF44C7" w:rsidP="00AF44C7">
      <w:pPr>
        <w:keepNext/>
        <w:rPr>
          <w:b/>
          <w:bCs/>
          <w:sz w:val="24"/>
          <w:szCs w:val="24"/>
        </w:rPr>
      </w:pPr>
      <w:r w:rsidRPr="00F53088">
        <w:rPr>
          <w:b/>
          <w:bCs/>
          <w:sz w:val="24"/>
          <w:szCs w:val="24"/>
        </w:rPr>
        <w:t>CLÁUSULA 4ª - DOS RECURSOS FINANCEIROS</w:t>
      </w:r>
    </w:p>
    <w:p w14:paraId="57718F3A" w14:textId="77777777" w:rsidR="00AF44C7" w:rsidRPr="00F53088" w:rsidRDefault="00AF44C7" w:rsidP="00AF44C7">
      <w:pPr>
        <w:keepNext/>
        <w:rPr>
          <w:sz w:val="24"/>
          <w:szCs w:val="24"/>
        </w:rPr>
      </w:pPr>
    </w:p>
    <w:p w14:paraId="3A908B79" w14:textId="77777777" w:rsidR="00AF44C7" w:rsidRPr="00F53088" w:rsidRDefault="00AF44C7" w:rsidP="00AF44C7">
      <w:pPr>
        <w:jc w:val="both"/>
        <w:rPr>
          <w:sz w:val="24"/>
          <w:szCs w:val="24"/>
        </w:rPr>
      </w:pPr>
      <w:r w:rsidRPr="00F53088">
        <w:rPr>
          <w:sz w:val="24"/>
          <w:szCs w:val="24"/>
        </w:rPr>
        <w:t xml:space="preserve">4.1. A despesa será atendida pela dotação orçamentária nº 13011 – 23.695.0012.2041.0000 (Apoio Administrativo e Manutenção do Turismo), natureza de despesa 3.3.90.39.05, fonte 0101011000 (Tesouro – Geral), do exercício de 2026, conforme reserva constante da Nota de Crédito nº </w:t>
      </w:r>
      <w:r>
        <w:rPr>
          <w:sz w:val="24"/>
          <w:szCs w:val="24"/>
        </w:rPr>
        <w:t>.....................</w:t>
      </w:r>
      <w:r w:rsidRPr="00F53088">
        <w:rPr>
          <w:sz w:val="24"/>
          <w:szCs w:val="24"/>
        </w:rPr>
        <w:t xml:space="preserve">, no valor de R$ </w:t>
      </w:r>
      <w:r>
        <w:rPr>
          <w:sz w:val="24"/>
          <w:szCs w:val="24"/>
        </w:rPr>
        <w:t xml:space="preserve">....................... </w:t>
      </w:r>
      <w:r w:rsidRPr="00F53088">
        <w:rPr>
          <w:sz w:val="24"/>
          <w:szCs w:val="24"/>
        </w:rPr>
        <w:t>.</w:t>
      </w:r>
    </w:p>
    <w:p w14:paraId="56436DE8" w14:textId="77777777" w:rsidR="00AF44C7" w:rsidRPr="00F53088" w:rsidRDefault="00AF44C7" w:rsidP="00AF44C7">
      <w:pPr>
        <w:jc w:val="both"/>
        <w:rPr>
          <w:sz w:val="24"/>
          <w:szCs w:val="24"/>
        </w:rPr>
      </w:pPr>
    </w:p>
    <w:p w14:paraId="73DC4C06" w14:textId="77777777" w:rsidR="00AF44C7" w:rsidRPr="00F53088" w:rsidRDefault="00AF44C7" w:rsidP="00AF44C7">
      <w:pPr>
        <w:jc w:val="both"/>
        <w:rPr>
          <w:sz w:val="24"/>
          <w:szCs w:val="24"/>
        </w:rPr>
      </w:pPr>
      <w:r w:rsidRPr="00F53088">
        <w:rPr>
          <w:sz w:val="24"/>
          <w:szCs w:val="24"/>
        </w:rPr>
        <w:lastRenderedPageBreak/>
        <w:t>4.2. A parcela da despesa empenhada e não liquidada no exercício de 2026 será inscrita em restos a pagar, na forma da legislação financeira aplicável.</w:t>
      </w:r>
    </w:p>
    <w:p w14:paraId="655D6DDA" w14:textId="77777777" w:rsidR="00AF44C7" w:rsidRPr="00F53088" w:rsidRDefault="00AF44C7" w:rsidP="00AF44C7">
      <w:pPr>
        <w:jc w:val="both"/>
        <w:rPr>
          <w:sz w:val="24"/>
          <w:szCs w:val="24"/>
        </w:rPr>
      </w:pPr>
    </w:p>
    <w:p w14:paraId="4C4C1EC8" w14:textId="77777777" w:rsidR="00AF44C7" w:rsidRPr="00F53088" w:rsidRDefault="00AF44C7" w:rsidP="00AF44C7">
      <w:pPr>
        <w:keepNext/>
        <w:rPr>
          <w:b/>
          <w:bCs/>
          <w:sz w:val="24"/>
          <w:szCs w:val="24"/>
        </w:rPr>
      </w:pPr>
      <w:r w:rsidRPr="00F53088">
        <w:rPr>
          <w:b/>
          <w:bCs/>
          <w:sz w:val="24"/>
          <w:szCs w:val="24"/>
        </w:rPr>
        <w:t>CLÁUSULA 5ª – DO SUPORTE LEGAL</w:t>
      </w:r>
    </w:p>
    <w:p w14:paraId="1F45CFA7" w14:textId="77777777" w:rsidR="00AF44C7" w:rsidRPr="00F53088" w:rsidRDefault="00AF44C7" w:rsidP="00AF44C7">
      <w:pPr>
        <w:keepNext/>
        <w:rPr>
          <w:sz w:val="24"/>
          <w:szCs w:val="24"/>
        </w:rPr>
      </w:pPr>
    </w:p>
    <w:p w14:paraId="543BE9D9" w14:textId="77777777" w:rsidR="00AF44C7" w:rsidRPr="00F53088" w:rsidRDefault="00AF44C7" w:rsidP="00AF44C7">
      <w:pPr>
        <w:jc w:val="both"/>
        <w:rPr>
          <w:sz w:val="24"/>
          <w:szCs w:val="24"/>
        </w:rPr>
      </w:pPr>
      <w:r w:rsidRPr="00F53088">
        <w:rPr>
          <w:sz w:val="24"/>
          <w:szCs w:val="24"/>
        </w:rPr>
        <w:t>5.1. Este contrato é regulado pelos seguintes dispositivos legais:</w:t>
      </w:r>
    </w:p>
    <w:p w14:paraId="1986FBCE" w14:textId="77777777" w:rsidR="00AF44C7" w:rsidRPr="00F53088" w:rsidRDefault="00AF44C7" w:rsidP="00AF44C7">
      <w:pPr>
        <w:jc w:val="both"/>
        <w:rPr>
          <w:sz w:val="24"/>
          <w:szCs w:val="24"/>
        </w:rPr>
      </w:pPr>
    </w:p>
    <w:p w14:paraId="6A76DCBC" w14:textId="77777777" w:rsidR="00AF44C7" w:rsidRPr="00F53088" w:rsidRDefault="00AF44C7" w:rsidP="00AF44C7">
      <w:pPr>
        <w:jc w:val="both"/>
        <w:rPr>
          <w:sz w:val="24"/>
          <w:szCs w:val="24"/>
        </w:rPr>
      </w:pPr>
      <w:r w:rsidRPr="00F53088">
        <w:rPr>
          <w:sz w:val="24"/>
          <w:szCs w:val="24"/>
        </w:rPr>
        <w:t>5.1.1. Constituição da República Federativa do Brasil;</w:t>
      </w:r>
    </w:p>
    <w:p w14:paraId="6CFEFC66" w14:textId="77777777" w:rsidR="00AF44C7" w:rsidRPr="00F53088" w:rsidRDefault="00AF44C7" w:rsidP="00AF44C7">
      <w:pPr>
        <w:jc w:val="both"/>
        <w:rPr>
          <w:sz w:val="24"/>
          <w:szCs w:val="24"/>
        </w:rPr>
      </w:pPr>
      <w:r w:rsidRPr="00F53088">
        <w:rPr>
          <w:sz w:val="24"/>
          <w:szCs w:val="24"/>
        </w:rPr>
        <w:t>5.1.2. Lei Orgânica do Município de Piracicaba;</w:t>
      </w:r>
    </w:p>
    <w:p w14:paraId="0D25C8AC" w14:textId="77777777" w:rsidR="00AF44C7" w:rsidRPr="00F53088" w:rsidRDefault="00AF44C7" w:rsidP="00AF44C7">
      <w:pPr>
        <w:jc w:val="both"/>
        <w:rPr>
          <w:sz w:val="24"/>
          <w:szCs w:val="24"/>
        </w:rPr>
      </w:pPr>
      <w:r w:rsidRPr="00F53088">
        <w:rPr>
          <w:sz w:val="24"/>
          <w:szCs w:val="24"/>
        </w:rPr>
        <w:t>5.1.3. Lei Federal nº 14.133, de 01/04/2021;</w:t>
      </w:r>
    </w:p>
    <w:p w14:paraId="7D902C72" w14:textId="77777777" w:rsidR="00AF44C7" w:rsidRPr="00F53088" w:rsidRDefault="00AF44C7" w:rsidP="00AF44C7">
      <w:pPr>
        <w:jc w:val="both"/>
        <w:rPr>
          <w:sz w:val="24"/>
          <w:szCs w:val="24"/>
        </w:rPr>
      </w:pPr>
      <w:r w:rsidRPr="00F53088">
        <w:rPr>
          <w:sz w:val="24"/>
          <w:szCs w:val="24"/>
        </w:rPr>
        <w:t>5.1.4. Decreto Municipal nº 17.640, de 30/10/2018;</w:t>
      </w:r>
    </w:p>
    <w:p w14:paraId="1F0619F0" w14:textId="77777777" w:rsidR="00AF44C7" w:rsidRPr="00F53088" w:rsidRDefault="00AF44C7" w:rsidP="00AF44C7">
      <w:pPr>
        <w:jc w:val="both"/>
        <w:rPr>
          <w:sz w:val="24"/>
          <w:szCs w:val="24"/>
        </w:rPr>
      </w:pPr>
      <w:r w:rsidRPr="00F53088">
        <w:rPr>
          <w:sz w:val="24"/>
          <w:szCs w:val="24"/>
        </w:rPr>
        <w:t>5.1.5. Demais disposições legais aplicáveis, inclusive, subsidiariamente, os princípios gerais de Direito.</w:t>
      </w:r>
    </w:p>
    <w:p w14:paraId="481DBDDD" w14:textId="77777777" w:rsidR="00AF44C7" w:rsidRPr="00F53088" w:rsidRDefault="00AF44C7" w:rsidP="00AF44C7">
      <w:pPr>
        <w:jc w:val="both"/>
        <w:rPr>
          <w:sz w:val="24"/>
          <w:szCs w:val="24"/>
        </w:rPr>
      </w:pPr>
    </w:p>
    <w:p w14:paraId="3809B189" w14:textId="77777777" w:rsidR="00AF44C7" w:rsidRPr="00F53088" w:rsidRDefault="00AF44C7" w:rsidP="00AF44C7">
      <w:pPr>
        <w:keepNext/>
        <w:rPr>
          <w:b/>
          <w:bCs/>
          <w:sz w:val="24"/>
          <w:szCs w:val="24"/>
        </w:rPr>
      </w:pPr>
      <w:r w:rsidRPr="00F53088">
        <w:rPr>
          <w:b/>
          <w:bCs/>
          <w:sz w:val="24"/>
          <w:szCs w:val="24"/>
        </w:rPr>
        <w:t>CLÁUSULA 6ª - DO PREÇO</w:t>
      </w:r>
    </w:p>
    <w:p w14:paraId="66EC9DF9" w14:textId="77777777" w:rsidR="00AF44C7" w:rsidRPr="00F53088" w:rsidRDefault="00AF44C7" w:rsidP="00AF44C7">
      <w:pPr>
        <w:keepNext/>
        <w:rPr>
          <w:sz w:val="24"/>
          <w:szCs w:val="24"/>
        </w:rPr>
      </w:pPr>
    </w:p>
    <w:p w14:paraId="1E75450E" w14:textId="77777777" w:rsidR="00AF44C7" w:rsidRPr="00F53088" w:rsidRDefault="00AF44C7" w:rsidP="00AF44C7">
      <w:pPr>
        <w:jc w:val="both"/>
        <w:rPr>
          <w:sz w:val="24"/>
          <w:szCs w:val="24"/>
        </w:rPr>
      </w:pPr>
      <w:r w:rsidRPr="00F53088">
        <w:rPr>
          <w:sz w:val="24"/>
          <w:szCs w:val="24"/>
        </w:rPr>
        <w:t>6.1. Pela execução do objeto deste contrato, a CONTRATANTE pagará à CONTRATADA a importância global de R$ [..........] ([por extenso]), conforme a proposta vencedora, readequada ao valor final da disputa.</w:t>
      </w:r>
    </w:p>
    <w:p w14:paraId="13E6FDA2" w14:textId="77777777" w:rsidR="00AF44C7" w:rsidRPr="00F53088" w:rsidRDefault="00AF44C7" w:rsidP="00AF44C7">
      <w:pPr>
        <w:jc w:val="both"/>
        <w:rPr>
          <w:sz w:val="24"/>
          <w:szCs w:val="24"/>
        </w:rPr>
      </w:pPr>
    </w:p>
    <w:p w14:paraId="1F9CF7A3" w14:textId="77777777" w:rsidR="00AF44C7" w:rsidRPr="00F53088" w:rsidRDefault="00AF44C7" w:rsidP="00AF44C7">
      <w:pPr>
        <w:jc w:val="both"/>
        <w:rPr>
          <w:sz w:val="24"/>
          <w:szCs w:val="24"/>
        </w:rPr>
      </w:pPr>
      <w:r w:rsidRPr="00F53088">
        <w:rPr>
          <w:sz w:val="24"/>
          <w:szCs w:val="24"/>
        </w:rPr>
        <w:t>6.2. No preço proposto já estão inclusos, além dos lucros, todos os custos diretos e indiretos, tais como: salários, alimentação, materiais, combustível, mão de obra, equipamentos, transportes, seguros, encargos sociais, previdenciários e trabalhistas, segurança e medicina do trabalho, benefícios, uniformes, tributos, estadas, locação, armazenamento, guarda e reposição das peças, cabos, quadros e dispositivos elétricos, sinalização e isolamento das áreas, limpeza do local durante a execução e quaisquer outras despesas direta ou indiretamente relacionadas com a execução total do objeto.</w:t>
      </w:r>
    </w:p>
    <w:p w14:paraId="63D4DC23" w14:textId="77777777" w:rsidR="00AF44C7" w:rsidRPr="00F53088" w:rsidRDefault="00AF44C7" w:rsidP="00AF44C7">
      <w:pPr>
        <w:jc w:val="both"/>
        <w:rPr>
          <w:sz w:val="24"/>
          <w:szCs w:val="24"/>
        </w:rPr>
      </w:pPr>
    </w:p>
    <w:p w14:paraId="780E2632" w14:textId="77777777" w:rsidR="00AF44C7" w:rsidRPr="00F53088" w:rsidRDefault="00AF44C7" w:rsidP="00AF44C7">
      <w:pPr>
        <w:jc w:val="both"/>
        <w:rPr>
          <w:sz w:val="24"/>
          <w:szCs w:val="24"/>
        </w:rPr>
      </w:pPr>
      <w:r w:rsidRPr="00F53088">
        <w:rPr>
          <w:sz w:val="24"/>
          <w:szCs w:val="24"/>
        </w:rPr>
        <w:t>6.3. A planilha de preços unitários readequada ao valor final da proposta vencedora integra este contrato e serve de referência para eventuais alterações contratuais (art. 125 da Lei Federal nº 14.133/21).</w:t>
      </w:r>
    </w:p>
    <w:p w14:paraId="51DC3331" w14:textId="77777777" w:rsidR="00AF44C7" w:rsidRPr="00F53088" w:rsidRDefault="00AF44C7" w:rsidP="00AF44C7">
      <w:pPr>
        <w:jc w:val="both"/>
        <w:rPr>
          <w:sz w:val="24"/>
          <w:szCs w:val="24"/>
        </w:rPr>
      </w:pPr>
    </w:p>
    <w:p w14:paraId="07A4AF5A" w14:textId="77777777" w:rsidR="00AF44C7" w:rsidRPr="00F53088" w:rsidRDefault="00AF44C7" w:rsidP="00AF44C7">
      <w:pPr>
        <w:keepNext/>
        <w:rPr>
          <w:b/>
          <w:bCs/>
          <w:sz w:val="24"/>
          <w:szCs w:val="24"/>
        </w:rPr>
      </w:pPr>
      <w:r w:rsidRPr="00F53088">
        <w:rPr>
          <w:b/>
          <w:bCs/>
          <w:sz w:val="24"/>
          <w:szCs w:val="24"/>
        </w:rPr>
        <w:t>CLÁUSULA 7ª – DA GARANTIA</w:t>
      </w:r>
    </w:p>
    <w:p w14:paraId="53E7CD49" w14:textId="77777777" w:rsidR="00AF44C7" w:rsidRPr="00F53088" w:rsidRDefault="00AF44C7" w:rsidP="00AF44C7">
      <w:pPr>
        <w:keepNext/>
        <w:rPr>
          <w:sz w:val="24"/>
          <w:szCs w:val="24"/>
        </w:rPr>
      </w:pPr>
    </w:p>
    <w:p w14:paraId="7EBB4F32" w14:textId="77777777" w:rsidR="00AF44C7" w:rsidRPr="00F53088" w:rsidRDefault="00AF44C7" w:rsidP="00AF44C7">
      <w:pPr>
        <w:jc w:val="both"/>
        <w:rPr>
          <w:sz w:val="24"/>
          <w:szCs w:val="24"/>
        </w:rPr>
      </w:pPr>
      <w:r w:rsidRPr="00F53088">
        <w:rPr>
          <w:sz w:val="24"/>
          <w:szCs w:val="24"/>
        </w:rPr>
        <w:t>7.1. Não será exigida garantia contratual, salvo se vier a ser prevista no Edital, hipótese em que a CONTRATADA deverá apresentá-la ao Gestor do Contrato, antes da emissão da Ordem de Serviço, em uma das modalidades do §1º do art. 96 da Lei Federal nº 14.133/21, no percentual fixado no Edital, limitado a 5% (cinco por cento) do valor do contrato (art. 98), com validade mínima de 90 (noventa) dias após o término da vigência contratual.</w:t>
      </w:r>
    </w:p>
    <w:p w14:paraId="72DA1DA8" w14:textId="77777777" w:rsidR="00AF44C7" w:rsidRPr="00F53088" w:rsidRDefault="00AF44C7" w:rsidP="00AF44C7">
      <w:pPr>
        <w:jc w:val="both"/>
        <w:rPr>
          <w:sz w:val="24"/>
          <w:szCs w:val="24"/>
        </w:rPr>
      </w:pPr>
    </w:p>
    <w:p w14:paraId="34B0B6D6" w14:textId="77777777" w:rsidR="00AF44C7" w:rsidRPr="00F53088" w:rsidRDefault="00AF44C7" w:rsidP="00AF44C7">
      <w:pPr>
        <w:jc w:val="both"/>
        <w:rPr>
          <w:sz w:val="24"/>
          <w:szCs w:val="24"/>
        </w:rPr>
      </w:pPr>
      <w:r w:rsidRPr="00F53088">
        <w:rPr>
          <w:sz w:val="24"/>
          <w:szCs w:val="24"/>
        </w:rPr>
        <w:t>7.1.1. A garantia eventualmente prestada será liberada ou restituída após a execução do contrato e o recebimento definitivo do objeto, mediante solicitação por escrito, observado o art. 100 da Lei Federal nº 14.133/21. Se prestada em dinheiro, será atualizada monetariamente.</w:t>
      </w:r>
    </w:p>
    <w:p w14:paraId="7A62EC81" w14:textId="77777777" w:rsidR="00AF44C7" w:rsidRPr="00F53088" w:rsidRDefault="00AF44C7" w:rsidP="00AF44C7">
      <w:pPr>
        <w:jc w:val="both"/>
        <w:rPr>
          <w:sz w:val="24"/>
          <w:szCs w:val="24"/>
        </w:rPr>
      </w:pPr>
    </w:p>
    <w:p w14:paraId="40181CFB" w14:textId="77777777" w:rsidR="00AF44C7" w:rsidRPr="00F53088" w:rsidRDefault="00AF44C7" w:rsidP="00AF44C7">
      <w:pPr>
        <w:jc w:val="both"/>
        <w:rPr>
          <w:sz w:val="24"/>
          <w:szCs w:val="24"/>
        </w:rPr>
      </w:pPr>
      <w:r w:rsidRPr="00F53088">
        <w:rPr>
          <w:sz w:val="24"/>
          <w:szCs w:val="24"/>
        </w:rPr>
        <w:t>7.2. Se o Edital vier a exigir seguro de responsabilidade civil por danos a terceiros, a CONTRATADA apresentará a apólice antes da Ordem de Serviço, com cobertura durante toda a vigência contratual.</w:t>
      </w:r>
    </w:p>
    <w:p w14:paraId="781C966E" w14:textId="77777777" w:rsidR="00AF44C7" w:rsidRPr="00F53088" w:rsidRDefault="00AF44C7" w:rsidP="00AF44C7">
      <w:pPr>
        <w:jc w:val="both"/>
        <w:rPr>
          <w:sz w:val="24"/>
          <w:szCs w:val="24"/>
        </w:rPr>
      </w:pPr>
    </w:p>
    <w:p w14:paraId="7BC40493" w14:textId="77777777" w:rsidR="00AF44C7" w:rsidRPr="00F53088" w:rsidRDefault="00AF44C7" w:rsidP="00AF44C7">
      <w:pPr>
        <w:keepNext/>
        <w:rPr>
          <w:b/>
          <w:bCs/>
          <w:sz w:val="24"/>
          <w:szCs w:val="24"/>
        </w:rPr>
      </w:pPr>
      <w:r w:rsidRPr="00F53088">
        <w:rPr>
          <w:b/>
          <w:bCs/>
          <w:sz w:val="24"/>
          <w:szCs w:val="24"/>
        </w:rPr>
        <w:t>CLÁUSULA 8ª - DO PRAZO DE VIGÊNCIA</w:t>
      </w:r>
    </w:p>
    <w:p w14:paraId="29F07D1B" w14:textId="77777777" w:rsidR="00AF44C7" w:rsidRPr="00F53088" w:rsidRDefault="00AF44C7" w:rsidP="00AF44C7">
      <w:pPr>
        <w:keepNext/>
        <w:rPr>
          <w:sz w:val="24"/>
          <w:szCs w:val="24"/>
        </w:rPr>
      </w:pPr>
    </w:p>
    <w:p w14:paraId="09FC3879" w14:textId="77777777" w:rsidR="00AF44C7" w:rsidRPr="00F53088" w:rsidRDefault="00AF44C7" w:rsidP="00AF44C7">
      <w:pPr>
        <w:jc w:val="both"/>
        <w:rPr>
          <w:sz w:val="24"/>
          <w:szCs w:val="24"/>
        </w:rPr>
      </w:pPr>
      <w:r w:rsidRPr="00F53088">
        <w:rPr>
          <w:sz w:val="24"/>
          <w:szCs w:val="24"/>
        </w:rPr>
        <w:t xml:space="preserve">8.1. Tratando-se de contratação por escopo, o presente contrato terá vigência a partir da assinatura até 31 de janeiro de 2027, compreendendo a montagem, o período de exposição, a desmontagem e os </w:t>
      </w:r>
      <w:r w:rsidRPr="00F53088">
        <w:rPr>
          <w:sz w:val="24"/>
          <w:szCs w:val="24"/>
        </w:rPr>
        <w:lastRenderedPageBreak/>
        <w:t>prazos de recebimento provisório e definitivo previstos na Cláusula 12ª, nos termos do art. 111 da Lei Federal nº 14.133/21.</w:t>
      </w:r>
    </w:p>
    <w:p w14:paraId="2C0F2E42" w14:textId="77777777" w:rsidR="00AF44C7" w:rsidRPr="00F53088" w:rsidRDefault="00AF44C7" w:rsidP="00AF44C7">
      <w:pPr>
        <w:jc w:val="both"/>
        <w:rPr>
          <w:sz w:val="24"/>
          <w:szCs w:val="24"/>
        </w:rPr>
      </w:pPr>
    </w:p>
    <w:p w14:paraId="5D6E6B92" w14:textId="77777777" w:rsidR="00AF44C7" w:rsidRPr="00F53088" w:rsidRDefault="00AF44C7" w:rsidP="00AF44C7">
      <w:pPr>
        <w:jc w:val="both"/>
        <w:rPr>
          <w:sz w:val="24"/>
          <w:szCs w:val="24"/>
        </w:rPr>
      </w:pPr>
      <w:r w:rsidRPr="00F53088">
        <w:rPr>
          <w:sz w:val="24"/>
          <w:szCs w:val="24"/>
        </w:rPr>
        <w:t>8.2. Não concluído o objeto no período firmado, a vigência será automaticamente prorrogada até a sua conclusão (art. 111 da Lei Federal nº 14.133/21), sem prejuízo da apuração de responsabilidade da CONTRATADA e da aplicação das sanções cabíveis, quando o atraso lhe for imputável. As demais alterações de prazo dependerão de termo aditivo e justificativa formal (art. 124).</w:t>
      </w:r>
    </w:p>
    <w:p w14:paraId="7021B8D2" w14:textId="77777777" w:rsidR="00AF44C7" w:rsidRPr="00F53088" w:rsidRDefault="00AF44C7" w:rsidP="00AF44C7">
      <w:pPr>
        <w:jc w:val="both"/>
        <w:rPr>
          <w:sz w:val="24"/>
          <w:szCs w:val="24"/>
        </w:rPr>
      </w:pPr>
    </w:p>
    <w:p w14:paraId="58BC48FF" w14:textId="77777777" w:rsidR="00AF44C7" w:rsidRPr="00F53088" w:rsidRDefault="00AF44C7" w:rsidP="00AF44C7">
      <w:pPr>
        <w:keepNext/>
        <w:rPr>
          <w:b/>
          <w:bCs/>
          <w:sz w:val="24"/>
          <w:szCs w:val="24"/>
        </w:rPr>
      </w:pPr>
      <w:r w:rsidRPr="00F53088">
        <w:rPr>
          <w:b/>
          <w:bCs/>
          <w:sz w:val="24"/>
          <w:szCs w:val="24"/>
        </w:rPr>
        <w:t>CLÁUSULA 9ª - DA EXTINÇÃO DO CONTRATO</w:t>
      </w:r>
    </w:p>
    <w:p w14:paraId="4A495074" w14:textId="77777777" w:rsidR="00AF44C7" w:rsidRPr="00F53088" w:rsidRDefault="00AF44C7" w:rsidP="00AF44C7">
      <w:pPr>
        <w:keepNext/>
        <w:rPr>
          <w:sz w:val="24"/>
          <w:szCs w:val="24"/>
        </w:rPr>
      </w:pPr>
    </w:p>
    <w:p w14:paraId="79A0489B" w14:textId="77777777" w:rsidR="00AF44C7" w:rsidRPr="00F53088" w:rsidRDefault="00AF44C7" w:rsidP="00AF44C7">
      <w:pPr>
        <w:jc w:val="both"/>
        <w:rPr>
          <w:sz w:val="24"/>
          <w:szCs w:val="24"/>
        </w:rPr>
      </w:pPr>
      <w:r w:rsidRPr="00F53088">
        <w:rPr>
          <w:sz w:val="24"/>
          <w:szCs w:val="24"/>
        </w:rPr>
        <w:t>9.1. O contrato será extinto nas hipóteses previstas nos arts. 137 e seguintes da Lei Federal nº 14.133/21, assegurados o contraditório e a ampla defesa, na forma do art. 137, §2º, e do art. 138.</w:t>
      </w:r>
    </w:p>
    <w:p w14:paraId="150E53AE" w14:textId="77777777" w:rsidR="00AF44C7" w:rsidRPr="00F53088" w:rsidRDefault="00AF44C7" w:rsidP="00AF44C7">
      <w:pPr>
        <w:jc w:val="both"/>
        <w:rPr>
          <w:sz w:val="24"/>
          <w:szCs w:val="24"/>
        </w:rPr>
      </w:pPr>
    </w:p>
    <w:p w14:paraId="61ACE6F1" w14:textId="77777777" w:rsidR="00AF44C7" w:rsidRPr="00F53088" w:rsidRDefault="00AF44C7" w:rsidP="00AF44C7">
      <w:pPr>
        <w:keepNext/>
        <w:rPr>
          <w:b/>
          <w:bCs/>
          <w:sz w:val="24"/>
          <w:szCs w:val="24"/>
        </w:rPr>
      </w:pPr>
      <w:r w:rsidRPr="00F53088">
        <w:rPr>
          <w:b/>
          <w:bCs/>
          <w:sz w:val="24"/>
          <w:szCs w:val="24"/>
        </w:rPr>
        <w:t>CLÁUSULA 10ª - DO REAJUSTE</w:t>
      </w:r>
    </w:p>
    <w:p w14:paraId="41249640" w14:textId="77777777" w:rsidR="00AF44C7" w:rsidRPr="00F53088" w:rsidRDefault="00AF44C7" w:rsidP="00AF44C7">
      <w:pPr>
        <w:keepNext/>
        <w:rPr>
          <w:sz w:val="24"/>
          <w:szCs w:val="24"/>
        </w:rPr>
      </w:pPr>
    </w:p>
    <w:p w14:paraId="33A4E1E7" w14:textId="77777777" w:rsidR="00AF44C7" w:rsidRPr="00F53088" w:rsidRDefault="00AF44C7" w:rsidP="00AF44C7">
      <w:pPr>
        <w:jc w:val="both"/>
        <w:rPr>
          <w:sz w:val="24"/>
          <w:szCs w:val="24"/>
        </w:rPr>
      </w:pPr>
      <w:r w:rsidRPr="00F53088">
        <w:rPr>
          <w:sz w:val="24"/>
          <w:szCs w:val="24"/>
        </w:rPr>
        <w:t>10.1. Os preços são fixos e irreajustáveis pelo prazo de 1 (um) ano, contado da data-base do orçamento estimado, que corresponde a outubro de 2026, nos termos do art. 25, §7º, da Lei Federal nº 14.133/21.</w:t>
      </w:r>
    </w:p>
    <w:p w14:paraId="577B2DCA" w14:textId="77777777" w:rsidR="00AF44C7" w:rsidRPr="00F53088" w:rsidRDefault="00AF44C7" w:rsidP="00AF44C7">
      <w:pPr>
        <w:jc w:val="both"/>
        <w:rPr>
          <w:sz w:val="24"/>
          <w:szCs w:val="24"/>
        </w:rPr>
      </w:pPr>
    </w:p>
    <w:p w14:paraId="2B98742D" w14:textId="77777777" w:rsidR="00AF44C7" w:rsidRPr="00F53088" w:rsidRDefault="00AF44C7" w:rsidP="00AF44C7">
      <w:pPr>
        <w:jc w:val="both"/>
        <w:rPr>
          <w:sz w:val="24"/>
          <w:szCs w:val="24"/>
        </w:rPr>
      </w:pPr>
      <w:r w:rsidRPr="00F53088">
        <w:rPr>
          <w:sz w:val="24"/>
          <w:szCs w:val="24"/>
        </w:rPr>
        <w:t>10.2. Após o interregno de 1 (um) ano, os preços poderão ser reajustados mediante requerimento da CONTRATADA, aplicando-se o índice previsto no Edital (IPCA/IBGE ou outro índice que vier a ser definido), nos termos dos arts. 92, V, e 135 da Lei Federal nº 14.133/21 e da Lei Federal nº 10.192/01.</w:t>
      </w:r>
    </w:p>
    <w:p w14:paraId="12ADBB5E" w14:textId="77777777" w:rsidR="00AF44C7" w:rsidRPr="00F53088" w:rsidRDefault="00AF44C7" w:rsidP="00AF44C7">
      <w:pPr>
        <w:jc w:val="both"/>
        <w:rPr>
          <w:sz w:val="24"/>
          <w:szCs w:val="24"/>
        </w:rPr>
      </w:pPr>
    </w:p>
    <w:p w14:paraId="2DF9B089" w14:textId="77777777" w:rsidR="00AF44C7" w:rsidRPr="00F53088" w:rsidRDefault="00AF44C7" w:rsidP="00AF44C7">
      <w:pPr>
        <w:jc w:val="both"/>
        <w:rPr>
          <w:sz w:val="24"/>
          <w:szCs w:val="24"/>
        </w:rPr>
      </w:pPr>
      <w:r w:rsidRPr="00F53088">
        <w:rPr>
          <w:sz w:val="24"/>
          <w:szCs w:val="24"/>
        </w:rPr>
        <w:t>10.3. O reajuste será formalizado por apostila, observado o art. 136, I, da Lei Federal nº 14.133/21, salvo se coincidir com alteração contratual que exija termo aditivo.</w:t>
      </w:r>
    </w:p>
    <w:p w14:paraId="5EF631C3" w14:textId="77777777" w:rsidR="00AF44C7" w:rsidRPr="00F53088" w:rsidRDefault="00AF44C7" w:rsidP="00AF44C7">
      <w:pPr>
        <w:jc w:val="both"/>
        <w:rPr>
          <w:sz w:val="24"/>
          <w:szCs w:val="24"/>
        </w:rPr>
      </w:pPr>
    </w:p>
    <w:p w14:paraId="25DFF64F" w14:textId="77777777" w:rsidR="00AF44C7" w:rsidRPr="00F53088" w:rsidRDefault="00AF44C7" w:rsidP="00AF44C7">
      <w:pPr>
        <w:keepNext/>
        <w:rPr>
          <w:b/>
          <w:bCs/>
          <w:sz w:val="24"/>
          <w:szCs w:val="24"/>
        </w:rPr>
      </w:pPr>
      <w:r w:rsidRPr="00F53088">
        <w:rPr>
          <w:b/>
          <w:bCs/>
          <w:sz w:val="24"/>
          <w:szCs w:val="24"/>
        </w:rPr>
        <w:t>CLÁUSULA 11ª - DA SUBCONTRATAÇÃO</w:t>
      </w:r>
    </w:p>
    <w:p w14:paraId="1BF900D4" w14:textId="77777777" w:rsidR="00AF44C7" w:rsidRPr="00F53088" w:rsidRDefault="00AF44C7" w:rsidP="00AF44C7">
      <w:pPr>
        <w:keepNext/>
        <w:rPr>
          <w:sz w:val="24"/>
          <w:szCs w:val="24"/>
        </w:rPr>
      </w:pPr>
    </w:p>
    <w:p w14:paraId="3AA18D79" w14:textId="77777777" w:rsidR="00AF44C7" w:rsidRPr="00F53088" w:rsidRDefault="00AF44C7" w:rsidP="00AF44C7">
      <w:pPr>
        <w:jc w:val="both"/>
        <w:rPr>
          <w:sz w:val="24"/>
          <w:szCs w:val="24"/>
        </w:rPr>
      </w:pPr>
      <w:r w:rsidRPr="00F53088">
        <w:rPr>
          <w:sz w:val="24"/>
          <w:szCs w:val="24"/>
        </w:rPr>
        <w:t>11.1. Não é admitida a subcontratação do objeto contratual, conforme o Termo de Referência.</w:t>
      </w:r>
    </w:p>
    <w:p w14:paraId="62BD273B" w14:textId="77777777" w:rsidR="00AF44C7" w:rsidRPr="00F53088" w:rsidRDefault="00AF44C7" w:rsidP="00AF44C7">
      <w:pPr>
        <w:jc w:val="both"/>
        <w:rPr>
          <w:sz w:val="24"/>
          <w:szCs w:val="24"/>
        </w:rPr>
      </w:pPr>
    </w:p>
    <w:p w14:paraId="0D96FF31" w14:textId="77777777" w:rsidR="00AF44C7" w:rsidRPr="00F53088" w:rsidRDefault="00AF44C7" w:rsidP="00AF44C7">
      <w:pPr>
        <w:jc w:val="both"/>
        <w:rPr>
          <w:sz w:val="24"/>
          <w:szCs w:val="24"/>
        </w:rPr>
      </w:pPr>
      <w:r w:rsidRPr="00F53088">
        <w:rPr>
          <w:sz w:val="24"/>
          <w:szCs w:val="24"/>
        </w:rPr>
        <w:t>11.2. A CONTRATADA permanecerá integralmente responsável pela execução do objeto, não se estabelecendo qualquer vínculo entre a CONTRATANTE e terceiros contratados pela CONTRATADA para fornecimento de insumos.</w:t>
      </w:r>
    </w:p>
    <w:p w14:paraId="74C8BED5" w14:textId="77777777" w:rsidR="00AF44C7" w:rsidRPr="00F53088" w:rsidRDefault="00AF44C7" w:rsidP="00AF44C7">
      <w:pPr>
        <w:jc w:val="both"/>
        <w:rPr>
          <w:sz w:val="24"/>
          <w:szCs w:val="24"/>
        </w:rPr>
      </w:pPr>
    </w:p>
    <w:p w14:paraId="544DEEE2" w14:textId="77777777" w:rsidR="00AF44C7" w:rsidRPr="00F53088" w:rsidRDefault="00AF44C7" w:rsidP="00AF44C7">
      <w:pPr>
        <w:keepNext/>
        <w:rPr>
          <w:b/>
          <w:bCs/>
          <w:sz w:val="24"/>
          <w:szCs w:val="24"/>
        </w:rPr>
      </w:pPr>
      <w:r w:rsidRPr="00F53088">
        <w:rPr>
          <w:b/>
          <w:bCs/>
          <w:sz w:val="24"/>
          <w:szCs w:val="24"/>
        </w:rPr>
        <w:t>CLÁUSULA 12ª - DO RECEBIMENTO</w:t>
      </w:r>
    </w:p>
    <w:p w14:paraId="4CD23788" w14:textId="77777777" w:rsidR="00AF44C7" w:rsidRPr="00F53088" w:rsidRDefault="00AF44C7" w:rsidP="00AF44C7">
      <w:pPr>
        <w:keepNext/>
        <w:rPr>
          <w:sz w:val="24"/>
          <w:szCs w:val="24"/>
        </w:rPr>
      </w:pPr>
    </w:p>
    <w:p w14:paraId="37A937AB" w14:textId="77777777" w:rsidR="00AF44C7" w:rsidRPr="00F53088" w:rsidRDefault="00AF44C7" w:rsidP="00AF44C7">
      <w:pPr>
        <w:jc w:val="both"/>
        <w:rPr>
          <w:sz w:val="24"/>
          <w:szCs w:val="24"/>
        </w:rPr>
      </w:pPr>
      <w:r w:rsidRPr="00F53088">
        <w:rPr>
          <w:sz w:val="24"/>
          <w:szCs w:val="24"/>
        </w:rPr>
        <w:t>12.1. Executado o contrato, o seu objeto será recebido da seguinte forma (art. 140 da Lei Federal nº 14.133/21):</w:t>
      </w:r>
    </w:p>
    <w:p w14:paraId="71C97E19" w14:textId="77777777" w:rsidR="00AF44C7" w:rsidRPr="00F53088" w:rsidRDefault="00AF44C7" w:rsidP="00AF44C7">
      <w:pPr>
        <w:jc w:val="both"/>
        <w:rPr>
          <w:sz w:val="24"/>
          <w:szCs w:val="24"/>
        </w:rPr>
      </w:pPr>
    </w:p>
    <w:p w14:paraId="59F78343" w14:textId="77777777" w:rsidR="00AF44C7" w:rsidRPr="00F53088" w:rsidRDefault="00AF44C7" w:rsidP="00AF44C7">
      <w:pPr>
        <w:jc w:val="both"/>
        <w:rPr>
          <w:sz w:val="24"/>
          <w:szCs w:val="24"/>
        </w:rPr>
      </w:pPr>
      <w:r w:rsidRPr="00F53088">
        <w:rPr>
          <w:sz w:val="24"/>
          <w:szCs w:val="24"/>
        </w:rPr>
        <w:t>12.1.1. Provisoriamente, pelo fiscal do contrato, mediante termo circunstanciado, em até 1 (um) dia útil, contado da comunicação escrita da CONTRATADA de que a montagem foi concluída, após verificação do conjunto no local;</w:t>
      </w:r>
    </w:p>
    <w:p w14:paraId="077376B0" w14:textId="77777777" w:rsidR="00AF44C7" w:rsidRPr="00F53088" w:rsidRDefault="00AF44C7" w:rsidP="00AF44C7">
      <w:pPr>
        <w:jc w:val="both"/>
        <w:rPr>
          <w:sz w:val="24"/>
          <w:szCs w:val="24"/>
        </w:rPr>
      </w:pPr>
    </w:p>
    <w:p w14:paraId="739CED24" w14:textId="77777777" w:rsidR="00AF44C7" w:rsidRPr="00F53088" w:rsidRDefault="00AF44C7" w:rsidP="00AF44C7">
      <w:pPr>
        <w:jc w:val="both"/>
        <w:rPr>
          <w:sz w:val="24"/>
          <w:szCs w:val="24"/>
        </w:rPr>
      </w:pPr>
      <w:r w:rsidRPr="00F53088">
        <w:rPr>
          <w:sz w:val="24"/>
          <w:szCs w:val="24"/>
        </w:rPr>
        <w:t>12.1.2. Definitivamente, em até 5 (cinco) dias úteis, contados da conclusão da desmontagem e da limpeza dos locais, por servidor ou comissão designada pela autoridade competente, mediante termo circunstanciado, após a comprovação da adequação do objeto aos termos contratuais e a regularização de eventuais pendências, inclusive a reparação de danos aos bens públicos, observado o art. 140, §§ 3º e 4º.</w:t>
      </w:r>
    </w:p>
    <w:p w14:paraId="6642688D" w14:textId="77777777" w:rsidR="00AF44C7" w:rsidRPr="00F53088" w:rsidRDefault="00AF44C7" w:rsidP="00AF44C7">
      <w:pPr>
        <w:jc w:val="both"/>
        <w:rPr>
          <w:sz w:val="24"/>
          <w:szCs w:val="24"/>
        </w:rPr>
      </w:pPr>
    </w:p>
    <w:p w14:paraId="1CB1C769" w14:textId="77777777" w:rsidR="00AF44C7" w:rsidRPr="00F53088" w:rsidRDefault="00AF44C7" w:rsidP="00AF44C7">
      <w:pPr>
        <w:jc w:val="both"/>
        <w:rPr>
          <w:sz w:val="24"/>
          <w:szCs w:val="24"/>
        </w:rPr>
      </w:pPr>
      <w:r w:rsidRPr="00F53088">
        <w:rPr>
          <w:sz w:val="24"/>
          <w:szCs w:val="24"/>
        </w:rPr>
        <w:t>12.2. Fica facultada à CONTRATADA a indicação de um representante para acompanhar o recebimento do objeto, juntamente com a CONTRATANTE.</w:t>
      </w:r>
    </w:p>
    <w:p w14:paraId="6B3BC6FB" w14:textId="77777777" w:rsidR="00AF44C7" w:rsidRPr="00F53088" w:rsidRDefault="00AF44C7" w:rsidP="00AF44C7">
      <w:pPr>
        <w:jc w:val="both"/>
        <w:rPr>
          <w:sz w:val="24"/>
          <w:szCs w:val="24"/>
        </w:rPr>
      </w:pPr>
    </w:p>
    <w:p w14:paraId="6F4D8218" w14:textId="77777777" w:rsidR="00AF44C7" w:rsidRPr="00F53088" w:rsidRDefault="00AF44C7" w:rsidP="00AF44C7">
      <w:pPr>
        <w:jc w:val="both"/>
        <w:rPr>
          <w:sz w:val="24"/>
          <w:szCs w:val="24"/>
        </w:rPr>
      </w:pPr>
      <w:r w:rsidRPr="00F53088">
        <w:rPr>
          <w:sz w:val="24"/>
          <w:szCs w:val="24"/>
        </w:rPr>
        <w:t>12.3. O recebimento provisório ou definitivo não exclui a responsabilidade civil da CONTRATADA pela segurança das estruturas e instalações e pela perfeita execução do contrato, nos termos do art. 140, §2º, da Lei Federal nº 14.133/21.</w:t>
      </w:r>
    </w:p>
    <w:p w14:paraId="0B84B6C0" w14:textId="77777777" w:rsidR="00AF44C7" w:rsidRPr="00F53088" w:rsidRDefault="00AF44C7" w:rsidP="00AF44C7">
      <w:pPr>
        <w:jc w:val="both"/>
        <w:rPr>
          <w:sz w:val="24"/>
          <w:szCs w:val="24"/>
        </w:rPr>
      </w:pPr>
    </w:p>
    <w:p w14:paraId="7D63AA1B" w14:textId="77777777" w:rsidR="00AF44C7" w:rsidRPr="00F53088" w:rsidRDefault="00AF44C7" w:rsidP="00AF44C7">
      <w:pPr>
        <w:keepNext/>
        <w:rPr>
          <w:b/>
          <w:bCs/>
          <w:sz w:val="24"/>
          <w:szCs w:val="24"/>
        </w:rPr>
      </w:pPr>
      <w:r w:rsidRPr="00F53088">
        <w:rPr>
          <w:b/>
          <w:bCs/>
          <w:sz w:val="24"/>
          <w:szCs w:val="24"/>
        </w:rPr>
        <w:t>CLÁUSULA 13ª - DO PAGAMENTO</w:t>
      </w:r>
    </w:p>
    <w:p w14:paraId="7381BD26" w14:textId="77777777" w:rsidR="00AF44C7" w:rsidRPr="00F53088" w:rsidRDefault="00AF44C7" w:rsidP="00AF44C7">
      <w:pPr>
        <w:keepNext/>
        <w:rPr>
          <w:sz w:val="24"/>
          <w:szCs w:val="24"/>
        </w:rPr>
      </w:pPr>
    </w:p>
    <w:p w14:paraId="53425802" w14:textId="77777777" w:rsidR="00AF44C7" w:rsidRPr="00F53088" w:rsidRDefault="00AF44C7" w:rsidP="00AF44C7">
      <w:pPr>
        <w:jc w:val="both"/>
        <w:rPr>
          <w:sz w:val="24"/>
          <w:szCs w:val="24"/>
        </w:rPr>
      </w:pPr>
      <w:r w:rsidRPr="00F53088">
        <w:rPr>
          <w:sz w:val="24"/>
          <w:szCs w:val="24"/>
        </w:rPr>
        <w:t>13.1. O pagamento será efetuado em parcela única, após o recebimento definitivo do objeto, mediante a apresentação da nota fiscal de serviços eletrônica, acompanhada do atestado de recebimento emitido pela Secretaria Municipal de Turismo.</w:t>
      </w:r>
    </w:p>
    <w:p w14:paraId="333732A6" w14:textId="77777777" w:rsidR="00AF44C7" w:rsidRPr="00F53088" w:rsidRDefault="00AF44C7" w:rsidP="00AF44C7">
      <w:pPr>
        <w:jc w:val="both"/>
        <w:rPr>
          <w:sz w:val="24"/>
          <w:szCs w:val="24"/>
        </w:rPr>
      </w:pPr>
    </w:p>
    <w:p w14:paraId="679ECFB0" w14:textId="77777777" w:rsidR="00AF44C7" w:rsidRPr="00F53088" w:rsidRDefault="00AF44C7" w:rsidP="00AF44C7">
      <w:pPr>
        <w:jc w:val="both"/>
        <w:rPr>
          <w:sz w:val="24"/>
          <w:szCs w:val="24"/>
        </w:rPr>
      </w:pPr>
      <w:r w:rsidRPr="00F53088">
        <w:rPr>
          <w:sz w:val="24"/>
          <w:szCs w:val="24"/>
        </w:rPr>
        <w:t>13.2. O pagamento será efetuado no prazo de 15 (quinze) dias úteis, contados da data do recebimento da nota fiscal, em atendimento ao Decreto Municipal nº 17.640/18, e será depositado no banco e conta corrente indicados pela CONTRATADA, observada a ordem cronológica de pagamentos (art. 141 da Lei Federal nº 14.133/21). A nota fiscal deverá ser enviada para notafiscal@piracicaba.sp.gov.br e conter o mesmo CNPJ indicado neste contrato.</w:t>
      </w:r>
    </w:p>
    <w:p w14:paraId="5292746B" w14:textId="77777777" w:rsidR="00AF44C7" w:rsidRPr="00F53088" w:rsidRDefault="00AF44C7" w:rsidP="00AF44C7">
      <w:pPr>
        <w:jc w:val="both"/>
        <w:rPr>
          <w:sz w:val="24"/>
          <w:szCs w:val="24"/>
        </w:rPr>
      </w:pPr>
    </w:p>
    <w:p w14:paraId="578912C6" w14:textId="77777777" w:rsidR="00AF44C7" w:rsidRPr="00F53088" w:rsidRDefault="00AF44C7" w:rsidP="00AF44C7">
      <w:pPr>
        <w:jc w:val="both"/>
        <w:rPr>
          <w:sz w:val="24"/>
          <w:szCs w:val="24"/>
        </w:rPr>
      </w:pPr>
      <w:r w:rsidRPr="00F53088">
        <w:rPr>
          <w:sz w:val="24"/>
          <w:szCs w:val="24"/>
        </w:rPr>
        <w:t>13.3. Anteriormente à realização de pagamentos, a Unidade Requisitante consultará a Secretaria Municipal de Finanças sobre a existência de débitos exigíveis da CONTRATADA com o Município de Piracicaba e, caso existam, poderá ser realizada a compensação de valores.</w:t>
      </w:r>
    </w:p>
    <w:p w14:paraId="40A210F8" w14:textId="77777777" w:rsidR="00AF44C7" w:rsidRPr="00F53088" w:rsidRDefault="00AF44C7" w:rsidP="00AF44C7">
      <w:pPr>
        <w:jc w:val="both"/>
        <w:rPr>
          <w:sz w:val="24"/>
          <w:szCs w:val="24"/>
        </w:rPr>
      </w:pPr>
    </w:p>
    <w:p w14:paraId="2471C82C" w14:textId="77777777" w:rsidR="00AF44C7" w:rsidRPr="00F53088" w:rsidRDefault="00AF44C7" w:rsidP="00AF44C7">
      <w:pPr>
        <w:jc w:val="both"/>
        <w:rPr>
          <w:sz w:val="24"/>
          <w:szCs w:val="24"/>
        </w:rPr>
      </w:pPr>
      <w:r w:rsidRPr="00F53088">
        <w:rPr>
          <w:sz w:val="24"/>
          <w:szCs w:val="24"/>
        </w:rPr>
        <w:t>13.4. Com a nota fiscal, a CONTRATADA deverá apresentar, ainda:</w:t>
      </w:r>
    </w:p>
    <w:p w14:paraId="3C18FDCD" w14:textId="77777777" w:rsidR="00AF44C7" w:rsidRPr="00F53088" w:rsidRDefault="00AF44C7" w:rsidP="00AF44C7">
      <w:pPr>
        <w:jc w:val="both"/>
        <w:rPr>
          <w:sz w:val="24"/>
          <w:szCs w:val="24"/>
        </w:rPr>
      </w:pPr>
    </w:p>
    <w:p w14:paraId="25CD75B2" w14:textId="77777777" w:rsidR="00AF44C7" w:rsidRPr="00F53088" w:rsidRDefault="00AF44C7" w:rsidP="00AF44C7">
      <w:pPr>
        <w:jc w:val="both"/>
        <w:rPr>
          <w:sz w:val="24"/>
          <w:szCs w:val="24"/>
        </w:rPr>
      </w:pPr>
      <w:r w:rsidRPr="00F53088">
        <w:rPr>
          <w:sz w:val="24"/>
          <w:szCs w:val="24"/>
        </w:rPr>
        <w:t>13.4.1. Prova de regularidade relativa às Contribuições Previdenciárias e às de Terceiros (Certidão de Débitos relativos a Créditos Tributários Federais e à Dívida Ativa da União), com validade em vigor;</w:t>
      </w:r>
    </w:p>
    <w:p w14:paraId="5628E76F" w14:textId="77777777" w:rsidR="00AF44C7" w:rsidRPr="00F53088" w:rsidRDefault="00AF44C7" w:rsidP="00AF44C7">
      <w:pPr>
        <w:jc w:val="both"/>
        <w:rPr>
          <w:sz w:val="24"/>
          <w:szCs w:val="24"/>
        </w:rPr>
      </w:pPr>
    </w:p>
    <w:p w14:paraId="7A4368E2" w14:textId="77777777" w:rsidR="00AF44C7" w:rsidRPr="00F53088" w:rsidRDefault="00AF44C7" w:rsidP="00AF44C7">
      <w:pPr>
        <w:jc w:val="both"/>
        <w:rPr>
          <w:sz w:val="24"/>
          <w:szCs w:val="24"/>
        </w:rPr>
      </w:pPr>
      <w:r w:rsidRPr="00F53088">
        <w:rPr>
          <w:sz w:val="24"/>
          <w:szCs w:val="24"/>
        </w:rPr>
        <w:t>13.4.2. Prova de regularidade do FGTS, fornecida pela Caixa Econômica Federal, com validade em vigor;</w:t>
      </w:r>
    </w:p>
    <w:p w14:paraId="071BA4F5" w14:textId="77777777" w:rsidR="00AF44C7" w:rsidRPr="00F53088" w:rsidRDefault="00AF44C7" w:rsidP="00AF44C7">
      <w:pPr>
        <w:jc w:val="both"/>
        <w:rPr>
          <w:sz w:val="24"/>
          <w:szCs w:val="24"/>
        </w:rPr>
      </w:pPr>
    </w:p>
    <w:p w14:paraId="4A941269" w14:textId="77777777" w:rsidR="00AF44C7" w:rsidRPr="00F53088" w:rsidRDefault="00AF44C7" w:rsidP="00AF44C7">
      <w:pPr>
        <w:jc w:val="both"/>
        <w:rPr>
          <w:sz w:val="24"/>
          <w:szCs w:val="24"/>
        </w:rPr>
      </w:pPr>
      <w:r w:rsidRPr="00F53088">
        <w:rPr>
          <w:sz w:val="24"/>
          <w:szCs w:val="24"/>
        </w:rPr>
        <w:t>13.4.3. Prova de regularidade de tributos mobiliários municipais, do domicílio ou da sede, com validade em vigor; e</w:t>
      </w:r>
    </w:p>
    <w:p w14:paraId="2D9323F5" w14:textId="77777777" w:rsidR="00AF44C7" w:rsidRPr="00F53088" w:rsidRDefault="00AF44C7" w:rsidP="00AF44C7">
      <w:pPr>
        <w:jc w:val="both"/>
        <w:rPr>
          <w:sz w:val="24"/>
          <w:szCs w:val="24"/>
        </w:rPr>
      </w:pPr>
    </w:p>
    <w:p w14:paraId="00D7315E" w14:textId="77777777" w:rsidR="00AF44C7" w:rsidRPr="00F53088" w:rsidRDefault="00AF44C7" w:rsidP="00AF44C7">
      <w:pPr>
        <w:jc w:val="both"/>
        <w:rPr>
          <w:sz w:val="24"/>
          <w:szCs w:val="24"/>
        </w:rPr>
      </w:pPr>
      <w:r w:rsidRPr="00F53088">
        <w:rPr>
          <w:sz w:val="24"/>
          <w:szCs w:val="24"/>
        </w:rPr>
        <w:t>13.4.4. Certidão Negativa de Débitos Trabalhistas (CNDT).</w:t>
      </w:r>
    </w:p>
    <w:p w14:paraId="5A8DA1F0" w14:textId="77777777" w:rsidR="00AF44C7" w:rsidRPr="00F53088" w:rsidRDefault="00AF44C7" w:rsidP="00AF44C7">
      <w:pPr>
        <w:jc w:val="both"/>
        <w:rPr>
          <w:sz w:val="24"/>
          <w:szCs w:val="24"/>
        </w:rPr>
      </w:pPr>
    </w:p>
    <w:p w14:paraId="068A5646" w14:textId="77777777" w:rsidR="00AF44C7" w:rsidRPr="00F53088" w:rsidRDefault="00AF44C7" w:rsidP="00AF44C7">
      <w:pPr>
        <w:jc w:val="both"/>
        <w:rPr>
          <w:sz w:val="24"/>
          <w:szCs w:val="24"/>
        </w:rPr>
      </w:pPr>
      <w:r w:rsidRPr="00F53088">
        <w:rPr>
          <w:sz w:val="24"/>
          <w:szCs w:val="24"/>
        </w:rPr>
        <w:t>13.5. Com a nota fiscal, a CONTRATADA deverá apresentar, também, a relação nominal dos empregados que trabalharam na execução do contrato, com os comprovantes de pagamento dos salários e de recolhimento das contribuições previdenciárias e do FGTS correspondentes ao período da execução, bem como a guia de recolhimento do ISSQN.</w:t>
      </w:r>
    </w:p>
    <w:p w14:paraId="041C7175" w14:textId="77777777" w:rsidR="00AF44C7" w:rsidRPr="00F53088" w:rsidRDefault="00AF44C7" w:rsidP="00AF44C7">
      <w:pPr>
        <w:jc w:val="both"/>
        <w:rPr>
          <w:sz w:val="24"/>
          <w:szCs w:val="24"/>
        </w:rPr>
      </w:pPr>
    </w:p>
    <w:p w14:paraId="5239478E" w14:textId="77777777" w:rsidR="00AF44C7" w:rsidRPr="00F53088" w:rsidRDefault="00AF44C7" w:rsidP="00AF44C7">
      <w:pPr>
        <w:jc w:val="both"/>
        <w:rPr>
          <w:sz w:val="24"/>
          <w:szCs w:val="24"/>
        </w:rPr>
      </w:pPr>
      <w:r w:rsidRPr="00F53088">
        <w:rPr>
          <w:sz w:val="24"/>
          <w:szCs w:val="24"/>
        </w:rPr>
        <w:t>13.6. Caso não tenha decorrido o prazo legal para o recolhimento dos encargos sociais e previdenciários até a data da apresentação da nota fiscal, a CONTRATADA apresentará a documentação devida quando do vencimento do prazo legal, sob pena de não ser efetuado o respectivo pagamento.</w:t>
      </w:r>
    </w:p>
    <w:p w14:paraId="7A7AF94F" w14:textId="77777777" w:rsidR="00AF44C7" w:rsidRPr="00F53088" w:rsidRDefault="00AF44C7" w:rsidP="00AF44C7">
      <w:pPr>
        <w:jc w:val="both"/>
        <w:rPr>
          <w:sz w:val="24"/>
          <w:szCs w:val="24"/>
        </w:rPr>
      </w:pPr>
    </w:p>
    <w:p w14:paraId="5ABB4D06" w14:textId="77777777" w:rsidR="00AF44C7" w:rsidRPr="00F53088" w:rsidRDefault="00AF44C7" w:rsidP="00AF44C7">
      <w:pPr>
        <w:jc w:val="both"/>
        <w:rPr>
          <w:sz w:val="24"/>
          <w:szCs w:val="24"/>
        </w:rPr>
      </w:pPr>
      <w:r w:rsidRPr="00F53088">
        <w:rPr>
          <w:sz w:val="24"/>
          <w:szCs w:val="24"/>
        </w:rPr>
        <w:t>13.7. Quando do pagamento, serão efetuadas as retenções tributárias e previdenciárias exigidas pela legislação vigente, inclusive, se os serviços se enquadrarem nas hipóteses do art. 31 da Lei Federal nº 8.212/91, a retenção de 11% (onze por cento) do valor bruto da nota fiscal.</w:t>
      </w:r>
    </w:p>
    <w:p w14:paraId="5E86CCCC" w14:textId="77777777" w:rsidR="00AF44C7" w:rsidRPr="00F53088" w:rsidRDefault="00AF44C7" w:rsidP="00AF44C7">
      <w:pPr>
        <w:jc w:val="both"/>
        <w:rPr>
          <w:sz w:val="24"/>
          <w:szCs w:val="24"/>
        </w:rPr>
      </w:pPr>
    </w:p>
    <w:p w14:paraId="746BA458" w14:textId="77777777" w:rsidR="00AF44C7" w:rsidRPr="00F53088" w:rsidRDefault="00AF44C7" w:rsidP="00AF44C7">
      <w:pPr>
        <w:jc w:val="both"/>
        <w:rPr>
          <w:sz w:val="24"/>
          <w:szCs w:val="24"/>
        </w:rPr>
      </w:pPr>
      <w:r w:rsidRPr="00F53088">
        <w:rPr>
          <w:sz w:val="24"/>
          <w:szCs w:val="24"/>
        </w:rPr>
        <w:t>13.8. Caso o dia do pagamento coincida com sábado, domingo, feriado ou ponto facultativo, o pagamento será efetuado no primeiro dia útil subsequente, sem incidência de correção monetária.</w:t>
      </w:r>
    </w:p>
    <w:p w14:paraId="608CB5EF" w14:textId="77777777" w:rsidR="00AF44C7" w:rsidRPr="00F53088" w:rsidRDefault="00AF44C7" w:rsidP="00AF44C7">
      <w:pPr>
        <w:jc w:val="both"/>
        <w:rPr>
          <w:sz w:val="24"/>
          <w:szCs w:val="24"/>
        </w:rPr>
      </w:pPr>
    </w:p>
    <w:p w14:paraId="112C764E" w14:textId="77777777" w:rsidR="00AF44C7" w:rsidRPr="00F53088" w:rsidRDefault="00AF44C7" w:rsidP="00AF44C7">
      <w:pPr>
        <w:jc w:val="both"/>
        <w:rPr>
          <w:sz w:val="24"/>
          <w:szCs w:val="24"/>
        </w:rPr>
      </w:pPr>
      <w:r w:rsidRPr="00F53088">
        <w:rPr>
          <w:sz w:val="24"/>
          <w:szCs w:val="24"/>
        </w:rPr>
        <w:t>13.9. Havendo atraso nos pagamentos não decorrente de falhas no cumprimento das obrigações contratuais pela CONTRATADA, incidirá correção monetária sobre o valor devido, na forma da legislação aplicável, bem como juros moratórios de 0,5% (meio por cento) ao mês, calculados pro rata tempore.</w:t>
      </w:r>
    </w:p>
    <w:p w14:paraId="71C35810" w14:textId="77777777" w:rsidR="00AF44C7" w:rsidRPr="00F53088" w:rsidRDefault="00AF44C7" w:rsidP="00AF44C7">
      <w:pPr>
        <w:jc w:val="both"/>
        <w:rPr>
          <w:sz w:val="24"/>
          <w:szCs w:val="24"/>
        </w:rPr>
      </w:pPr>
    </w:p>
    <w:p w14:paraId="6E1653D2" w14:textId="77777777" w:rsidR="00AF44C7" w:rsidRPr="00F53088" w:rsidRDefault="00AF44C7" w:rsidP="00AF44C7">
      <w:pPr>
        <w:jc w:val="both"/>
        <w:rPr>
          <w:sz w:val="24"/>
          <w:szCs w:val="24"/>
        </w:rPr>
      </w:pPr>
      <w:r w:rsidRPr="00F53088">
        <w:rPr>
          <w:sz w:val="24"/>
          <w:szCs w:val="24"/>
        </w:rPr>
        <w:t>13.10. As cópias serão conferidas com os originais e autenticadas por servidor designado, que as anexará ao processo.</w:t>
      </w:r>
    </w:p>
    <w:p w14:paraId="699AA2C9" w14:textId="77777777" w:rsidR="00AF44C7" w:rsidRPr="00F53088" w:rsidRDefault="00AF44C7" w:rsidP="00AF44C7">
      <w:pPr>
        <w:jc w:val="both"/>
        <w:rPr>
          <w:sz w:val="24"/>
          <w:szCs w:val="24"/>
        </w:rPr>
      </w:pPr>
    </w:p>
    <w:p w14:paraId="6C63F0D4" w14:textId="77777777" w:rsidR="00AF44C7" w:rsidRPr="00F53088" w:rsidRDefault="00AF44C7" w:rsidP="00AF44C7">
      <w:pPr>
        <w:keepNext/>
        <w:rPr>
          <w:b/>
          <w:bCs/>
          <w:sz w:val="24"/>
          <w:szCs w:val="24"/>
        </w:rPr>
      </w:pPr>
      <w:r w:rsidRPr="00F53088">
        <w:rPr>
          <w:b/>
          <w:bCs/>
          <w:sz w:val="24"/>
          <w:szCs w:val="24"/>
        </w:rPr>
        <w:t>CLÁUSULA 14ª - DA FISCALIZAÇÃO E DAS OBRIGAÇÕES DA CONTRATADA</w:t>
      </w:r>
    </w:p>
    <w:p w14:paraId="511ADFDD" w14:textId="77777777" w:rsidR="00AF44C7" w:rsidRPr="00F53088" w:rsidRDefault="00AF44C7" w:rsidP="00AF44C7">
      <w:pPr>
        <w:keepNext/>
        <w:rPr>
          <w:sz w:val="24"/>
          <w:szCs w:val="24"/>
        </w:rPr>
      </w:pPr>
    </w:p>
    <w:p w14:paraId="0F0AFC07" w14:textId="77777777" w:rsidR="00AF44C7" w:rsidRPr="00F53088" w:rsidRDefault="00AF44C7" w:rsidP="00AF44C7">
      <w:pPr>
        <w:jc w:val="both"/>
        <w:rPr>
          <w:sz w:val="24"/>
          <w:szCs w:val="24"/>
        </w:rPr>
      </w:pPr>
      <w:r w:rsidRPr="00F53088">
        <w:rPr>
          <w:sz w:val="24"/>
          <w:szCs w:val="24"/>
        </w:rPr>
        <w:t xml:space="preserve">14.1. A execução do contrato será acompanhada e fiscalizada pela fiscal técnica, Sra. </w:t>
      </w:r>
      <w:r>
        <w:rPr>
          <w:sz w:val="24"/>
          <w:szCs w:val="24"/>
        </w:rPr>
        <w:t>..................</w:t>
      </w:r>
      <w:r w:rsidRPr="00F53088">
        <w:rPr>
          <w:sz w:val="24"/>
          <w:szCs w:val="24"/>
        </w:rPr>
        <w:t xml:space="preserve">, e gerenciada pelo gestor do contrato, Sr. </w:t>
      </w:r>
      <w:r>
        <w:rPr>
          <w:sz w:val="24"/>
          <w:szCs w:val="24"/>
        </w:rPr>
        <w:t>........................</w:t>
      </w:r>
      <w:r w:rsidRPr="00F53088">
        <w:rPr>
          <w:sz w:val="24"/>
          <w:szCs w:val="24"/>
        </w:rPr>
        <w:t>, ou por seus substitutos formalmente designados (art. 117 da Lei Federal nº 14.133/21), que poderão, em qualquer ocasião, exercer a mais ampla fiscalização dos serviços, rejeitando-os, a seu critério, quando não forem considerados satisfatórios, devendo a CONTRATADA refazê-los às suas expensas. A fiscalização terá rotina diária durante o período de exposição, com notificação da CONTRATADA para manutenção ou substituição no prazo de até 24 (vinte e quatro) horas, conforme o item 13.c do Termo de Referência.</w:t>
      </w:r>
    </w:p>
    <w:p w14:paraId="33734ABF" w14:textId="77777777" w:rsidR="00AF44C7" w:rsidRPr="00F53088" w:rsidRDefault="00AF44C7" w:rsidP="00AF44C7">
      <w:pPr>
        <w:jc w:val="both"/>
        <w:rPr>
          <w:sz w:val="24"/>
          <w:szCs w:val="24"/>
        </w:rPr>
      </w:pPr>
    </w:p>
    <w:p w14:paraId="69074FAF" w14:textId="77777777" w:rsidR="00AF44C7" w:rsidRPr="00F53088" w:rsidRDefault="00AF44C7" w:rsidP="00AF44C7">
      <w:pPr>
        <w:jc w:val="both"/>
        <w:rPr>
          <w:sz w:val="24"/>
          <w:szCs w:val="24"/>
        </w:rPr>
      </w:pPr>
      <w:r w:rsidRPr="00F53088">
        <w:rPr>
          <w:sz w:val="24"/>
          <w:szCs w:val="24"/>
        </w:rPr>
        <w:t>14.2. A fiscalização não eximirá nem reduzirá as responsabilidades da CONTRATADA por danos que vier a causar à Administração e/ou a terceiros, decorrentes de sua culpa ou dolo na execução do contrato, por atos seus, de seus empregados ou prepostos.</w:t>
      </w:r>
    </w:p>
    <w:p w14:paraId="5888E5A8" w14:textId="77777777" w:rsidR="00AF44C7" w:rsidRPr="00F53088" w:rsidRDefault="00AF44C7" w:rsidP="00AF44C7">
      <w:pPr>
        <w:jc w:val="both"/>
        <w:rPr>
          <w:sz w:val="24"/>
          <w:szCs w:val="24"/>
        </w:rPr>
      </w:pPr>
    </w:p>
    <w:p w14:paraId="16DF4C41" w14:textId="77777777" w:rsidR="00AF44C7" w:rsidRPr="00F53088" w:rsidRDefault="00AF44C7" w:rsidP="00AF44C7">
      <w:pPr>
        <w:jc w:val="both"/>
        <w:rPr>
          <w:sz w:val="24"/>
          <w:szCs w:val="24"/>
        </w:rPr>
      </w:pPr>
      <w:r w:rsidRPr="00F53088">
        <w:rPr>
          <w:sz w:val="24"/>
          <w:szCs w:val="24"/>
        </w:rPr>
        <w:t>14.3. Caberá à CONTRATADA:</w:t>
      </w:r>
    </w:p>
    <w:p w14:paraId="0F7D1483" w14:textId="77777777" w:rsidR="00AF44C7" w:rsidRPr="00F53088" w:rsidRDefault="00AF44C7" w:rsidP="00AF44C7">
      <w:pPr>
        <w:jc w:val="both"/>
        <w:rPr>
          <w:sz w:val="24"/>
          <w:szCs w:val="24"/>
        </w:rPr>
      </w:pPr>
    </w:p>
    <w:p w14:paraId="4C889039" w14:textId="77777777" w:rsidR="00AF44C7" w:rsidRPr="00F53088" w:rsidRDefault="00AF44C7" w:rsidP="00AF44C7">
      <w:pPr>
        <w:jc w:val="both"/>
        <w:rPr>
          <w:sz w:val="24"/>
          <w:szCs w:val="24"/>
        </w:rPr>
      </w:pPr>
      <w:r w:rsidRPr="00F53088">
        <w:rPr>
          <w:sz w:val="24"/>
          <w:szCs w:val="24"/>
        </w:rPr>
        <w:t>14.3.1. Executar integralmente a logística de transporte de ida e volta, a montagem completa, a manutenção preventiva e corretiva durante todo o período da locação e a desmontagem e o recolhimento de todos os ornamentos;</w:t>
      </w:r>
    </w:p>
    <w:p w14:paraId="2E11C21C" w14:textId="77777777" w:rsidR="00AF44C7" w:rsidRPr="00F53088" w:rsidRDefault="00AF44C7" w:rsidP="00AF44C7">
      <w:pPr>
        <w:jc w:val="both"/>
        <w:rPr>
          <w:sz w:val="24"/>
          <w:szCs w:val="24"/>
        </w:rPr>
      </w:pPr>
    </w:p>
    <w:p w14:paraId="7A50791F" w14:textId="77777777" w:rsidR="00AF44C7" w:rsidRPr="00F53088" w:rsidRDefault="00AF44C7" w:rsidP="00AF44C7">
      <w:pPr>
        <w:jc w:val="both"/>
        <w:rPr>
          <w:sz w:val="24"/>
          <w:szCs w:val="24"/>
        </w:rPr>
      </w:pPr>
      <w:r w:rsidRPr="00F53088">
        <w:rPr>
          <w:sz w:val="24"/>
          <w:szCs w:val="24"/>
        </w:rPr>
        <w:t>14.3.2. Entregar os ornamentos completos, limpos, em condições adequadas de uso e com acabamento uniforme, não sendo aceitos materiais danificados, incompletos, com falhas de iluminação, componentes expostos, fixações comprometidas ou características divergentes das especificações;</w:t>
      </w:r>
    </w:p>
    <w:p w14:paraId="7C438901" w14:textId="77777777" w:rsidR="00AF44C7" w:rsidRPr="00F53088" w:rsidRDefault="00AF44C7" w:rsidP="00AF44C7">
      <w:pPr>
        <w:jc w:val="both"/>
        <w:rPr>
          <w:sz w:val="24"/>
          <w:szCs w:val="24"/>
        </w:rPr>
      </w:pPr>
    </w:p>
    <w:p w14:paraId="45EBD72F" w14:textId="77777777" w:rsidR="00AF44C7" w:rsidRPr="00F53088" w:rsidRDefault="00AF44C7" w:rsidP="00AF44C7">
      <w:pPr>
        <w:jc w:val="both"/>
        <w:rPr>
          <w:sz w:val="24"/>
          <w:szCs w:val="24"/>
        </w:rPr>
      </w:pPr>
      <w:r w:rsidRPr="00F53088">
        <w:rPr>
          <w:sz w:val="24"/>
          <w:szCs w:val="24"/>
        </w:rPr>
        <w:t>14.3.3. Selecionar e contratar, em seu nome, a mão de obra necessária à execução dos serviços, respondendo por todos os encargos trabalhistas, previdenciários e sociais, sem qualquer vínculo empregatício com a CONTRATANTE;</w:t>
      </w:r>
    </w:p>
    <w:p w14:paraId="03AB0E9A" w14:textId="77777777" w:rsidR="00AF44C7" w:rsidRPr="00F53088" w:rsidRDefault="00AF44C7" w:rsidP="00AF44C7">
      <w:pPr>
        <w:jc w:val="both"/>
        <w:rPr>
          <w:sz w:val="24"/>
          <w:szCs w:val="24"/>
        </w:rPr>
      </w:pPr>
    </w:p>
    <w:p w14:paraId="545BEC55" w14:textId="77777777" w:rsidR="00AF44C7" w:rsidRPr="00F53088" w:rsidRDefault="00AF44C7" w:rsidP="00AF44C7">
      <w:pPr>
        <w:jc w:val="both"/>
        <w:rPr>
          <w:sz w:val="24"/>
          <w:szCs w:val="24"/>
        </w:rPr>
      </w:pPr>
      <w:r w:rsidRPr="00F53088">
        <w:rPr>
          <w:sz w:val="24"/>
          <w:szCs w:val="24"/>
        </w:rPr>
        <w:t>14.3.4. Cumprir rigorosamente as disposições legais sobre segurança, higiene e medicina do trabalho, em especial a NR-10 e a NR-35, fornecendo, por sua conta, os materiais e equipamentos de proteção necessários, e observar o Memorial de Segurança;</w:t>
      </w:r>
    </w:p>
    <w:p w14:paraId="6586502B" w14:textId="77777777" w:rsidR="00AF44C7" w:rsidRPr="00F53088" w:rsidRDefault="00AF44C7" w:rsidP="00AF44C7">
      <w:pPr>
        <w:jc w:val="both"/>
        <w:rPr>
          <w:sz w:val="24"/>
          <w:szCs w:val="24"/>
        </w:rPr>
      </w:pPr>
    </w:p>
    <w:p w14:paraId="6CBE72E9" w14:textId="77777777" w:rsidR="00AF44C7" w:rsidRPr="00F53088" w:rsidRDefault="00AF44C7" w:rsidP="00AF44C7">
      <w:pPr>
        <w:jc w:val="both"/>
        <w:rPr>
          <w:sz w:val="24"/>
          <w:szCs w:val="24"/>
        </w:rPr>
      </w:pPr>
      <w:r w:rsidRPr="00F53088">
        <w:rPr>
          <w:sz w:val="24"/>
          <w:szCs w:val="24"/>
        </w:rPr>
        <w:t>14.3.5. Executar os serviços em conformidade com as normas técnicas aplicáveis, em especial a ABNT NBR 5410, sob a responsabilidade do responsável técnico indicado na ART/RRT, utilizando materiais e componentes elétricos adequados ao uso externo, com isolamento e conexões protegidas;</w:t>
      </w:r>
    </w:p>
    <w:p w14:paraId="614B470F" w14:textId="77777777" w:rsidR="00AF44C7" w:rsidRPr="00F53088" w:rsidRDefault="00AF44C7" w:rsidP="00AF44C7">
      <w:pPr>
        <w:jc w:val="both"/>
        <w:rPr>
          <w:sz w:val="24"/>
          <w:szCs w:val="24"/>
        </w:rPr>
      </w:pPr>
    </w:p>
    <w:p w14:paraId="1FF1F261" w14:textId="77777777" w:rsidR="00AF44C7" w:rsidRPr="00F53088" w:rsidRDefault="00AF44C7" w:rsidP="00AF44C7">
      <w:pPr>
        <w:jc w:val="both"/>
        <w:rPr>
          <w:sz w:val="24"/>
          <w:szCs w:val="24"/>
        </w:rPr>
      </w:pPr>
      <w:r w:rsidRPr="00F53088">
        <w:rPr>
          <w:sz w:val="24"/>
          <w:szCs w:val="24"/>
        </w:rPr>
        <w:t>14.3.6. Adotar medidas de sinalização, isolamento e proteção durante a montagem, a manutenção e a desmontagem, de modo a evitar riscos aos trabalhadores, pedestres, veículos e bens públicos, e utilizar amarrações e fixações capazes de suportar ventos e chuvas;</w:t>
      </w:r>
    </w:p>
    <w:p w14:paraId="1FEC243E" w14:textId="77777777" w:rsidR="00AF44C7" w:rsidRPr="00F53088" w:rsidRDefault="00AF44C7" w:rsidP="00AF44C7">
      <w:pPr>
        <w:jc w:val="both"/>
        <w:rPr>
          <w:sz w:val="24"/>
          <w:szCs w:val="24"/>
        </w:rPr>
      </w:pPr>
    </w:p>
    <w:p w14:paraId="4137306C" w14:textId="77777777" w:rsidR="00AF44C7" w:rsidRPr="00F53088" w:rsidRDefault="00AF44C7" w:rsidP="00AF44C7">
      <w:pPr>
        <w:jc w:val="both"/>
        <w:rPr>
          <w:sz w:val="24"/>
          <w:szCs w:val="24"/>
        </w:rPr>
      </w:pPr>
      <w:r w:rsidRPr="00F53088">
        <w:rPr>
          <w:sz w:val="24"/>
          <w:szCs w:val="24"/>
        </w:rPr>
        <w:lastRenderedPageBreak/>
        <w:t>14.3.7. Substituir, no prazo de 24 (vinte e quatro) horas, quando solicitado pela fiscalização, qualquer recurso humano e/ou material julgado inadequado;</w:t>
      </w:r>
    </w:p>
    <w:p w14:paraId="7D49672A" w14:textId="77777777" w:rsidR="00AF44C7" w:rsidRPr="00F53088" w:rsidRDefault="00AF44C7" w:rsidP="00AF44C7">
      <w:pPr>
        <w:jc w:val="both"/>
        <w:rPr>
          <w:sz w:val="24"/>
          <w:szCs w:val="24"/>
        </w:rPr>
      </w:pPr>
    </w:p>
    <w:p w14:paraId="04079E7D" w14:textId="77777777" w:rsidR="00AF44C7" w:rsidRPr="00F53088" w:rsidRDefault="00AF44C7" w:rsidP="00AF44C7">
      <w:pPr>
        <w:jc w:val="both"/>
        <w:rPr>
          <w:sz w:val="24"/>
          <w:szCs w:val="24"/>
        </w:rPr>
      </w:pPr>
      <w:r w:rsidRPr="00F53088">
        <w:rPr>
          <w:sz w:val="24"/>
          <w:szCs w:val="24"/>
        </w:rPr>
        <w:t>14.3.8. Assumir integral responsabilidade pelos serviços, inclusive a responsabilidade técnica perante o conselho profissional competente, e manter responsável técnico e preposto previamente aprovado pela CONTRATANTE;</w:t>
      </w:r>
    </w:p>
    <w:p w14:paraId="3357C800" w14:textId="77777777" w:rsidR="00AF44C7" w:rsidRPr="00F53088" w:rsidRDefault="00AF44C7" w:rsidP="00AF44C7">
      <w:pPr>
        <w:jc w:val="both"/>
        <w:rPr>
          <w:sz w:val="24"/>
          <w:szCs w:val="24"/>
        </w:rPr>
      </w:pPr>
    </w:p>
    <w:p w14:paraId="49A07061" w14:textId="77777777" w:rsidR="00AF44C7" w:rsidRPr="00F53088" w:rsidRDefault="00AF44C7" w:rsidP="00AF44C7">
      <w:pPr>
        <w:jc w:val="both"/>
        <w:rPr>
          <w:sz w:val="24"/>
          <w:szCs w:val="24"/>
        </w:rPr>
      </w:pPr>
      <w:r w:rsidRPr="00F53088">
        <w:rPr>
          <w:sz w:val="24"/>
          <w:szCs w:val="24"/>
        </w:rPr>
        <w:t>14.3.9. Responsabilizar-se por todo e qualquer dano causado à CONTRATANTE ou a terceiros e refazer, às suas expensas, os serviços executados em desacordo com as especificações, sem prejuízo da aplicação das sanções previstas na Cláusula 17ª;</w:t>
      </w:r>
    </w:p>
    <w:p w14:paraId="2B0424E9" w14:textId="77777777" w:rsidR="00AF44C7" w:rsidRPr="00F53088" w:rsidRDefault="00AF44C7" w:rsidP="00AF44C7">
      <w:pPr>
        <w:jc w:val="both"/>
        <w:rPr>
          <w:sz w:val="24"/>
          <w:szCs w:val="24"/>
        </w:rPr>
      </w:pPr>
    </w:p>
    <w:p w14:paraId="5908D928" w14:textId="77777777" w:rsidR="00AF44C7" w:rsidRPr="00F53088" w:rsidRDefault="00AF44C7" w:rsidP="00AF44C7">
      <w:pPr>
        <w:jc w:val="both"/>
        <w:rPr>
          <w:sz w:val="24"/>
          <w:szCs w:val="24"/>
        </w:rPr>
      </w:pPr>
      <w:r w:rsidRPr="00F53088">
        <w:rPr>
          <w:sz w:val="24"/>
          <w:szCs w:val="24"/>
        </w:rPr>
        <w:t>14.3.10. Manter, durante toda a execução do contrato, em compatibilidade com as obrigações assumidas, todas as condições de habilitação e qualificação exigidas na licitação (art. 92, XVI, da Lei Federal nº 14.133/21).</w:t>
      </w:r>
    </w:p>
    <w:p w14:paraId="437FBD8E" w14:textId="77777777" w:rsidR="00AF44C7" w:rsidRPr="00F53088" w:rsidRDefault="00AF44C7" w:rsidP="00AF44C7">
      <w:pPr>
        <w:jc w:val="both"/>
        <w:rPr>
          <w:sz w:val="24"/>
          <w:szCs w:val="24"/>
        </w:rPr>
      </w:pPr>
    </w:p>
    <w:p w14:paraId="1697CB41" w14:textId="77777777" w:rsidR="00AF44C7" w:rsidRPr="00F53088" w:rsidRDefault="00AF44C7" w:rsidP="00AF44C7">
      <w:pPr>
        <w:jc w:val="both"/>
        <w:rPr>
          <w:sz w:val="24"/>
          <w:szCs w:val="24"/>
        </w:rPr>
      </w:pPr>
      <w:r w:rsidRPr="00F53088">
        <w:rPr>
          <w:sz w:val="24"/>
          <w:szCs w:val="24"/>
        </w:rPr>
        <w:t>14.4. A Ordem de Serviço e toda correspondência relativa ao presente instrumento deverão ser processadas por escrito. Na hipótese de a CONTRATADA negar-se a assinar o recebimento com protocolo de qualquer correspondência a ela dirigida, esta será enviada pelo correio, registrada ou com aviso de recebimento (AR), ou por meio eletrônico, considerando-se entregue para todos os efeitos legais.</w:t>
      </w:r>
    </w:p>
    <w:p w14:paraId="585D27D9" w14:textId="77777777" w:rsidR="00AF44C7" w:rsidRPr="00F53088" w:rsidRDefault="00AF44C7" w:rsidP="00AF44C7">
      <w:pPr>
        <w:jc w:val="both"/>
        <w:rPr>
          <w:sz w:val="24"/>
          <w:szCs w:val="24"/>
        </w:rPr>
      </w:pPr>
    </w:p>
    <w:p w14:paraId="08CE8242" w14:textId="77777777" w:rsidR="00AF44C7" w:rsidRPr="00F53088" w:rsidRDefault="00AF44C7" w:rsidP="00AF44C7">
      <w:pPr>
        <w:keepNext/>
        <w:rPr>
          <w:b/>
          <w:bCs/>
          <w:sz w:val="24"/>
          <w:szCs w:val="24"/>
        </w:rPr>
      </w:pPr>
      <w:r w:rsidRPr="00F53088">
        <w:rPr>
          <w:b/>
          <w:bCs/>
          <w:sz w:val="24"/>
          <w:szCs w:val="24"/>
        </w:rPr>
        <w:t>CLÁUSULA 15ª - DA GUARDA DAS PEÇAS E DA PRESERVAÇÃO DO PATRIMÔNIO</w:t>
      </w:r>
    </w:p>
    <w:p w14:paraId="7567C9F5" w14:textId="77777777" w:rsidR="00AF44C7" w:rsidRPr="00F53088" w:rsidRDefault="00AF44C7" w:rsidP="00AF44C7">
      <w:pPr>
        <w:keepNext/>
        <w:rPr>
          <w:sz w:val="24"/>
          <w:szCs w:val="24"/>
        </w:rPr>
      </w:pPr>
    </w:p>
    <w:p w14:paraId="29BBADBF" w14:textId="77777777" w:rsidR="00AF44C7" w:rsidRPr="00F53088" w:rsidRDefault="00AF44C7" w:rsidP="00AF44C7">
      <w:pPr>
        <w:jc w:val="both"/>
        <w:rPr>
          <w:sz w:val="24"/>
          <w:szCs w:val="24"/>
        </w:rPr>
      </w:pPr>
      <w:r w:rsidRPr="00F53088">
        <w:rPr>
          <w:sz w:val="24"/>
          <w:szCs w:val="24"/>
        </w:rPr>
        <w:t>15.1. As peças e os ornamentos permanecerão sob a guarda e responsabilidade da CONTRATADA durante toda a vigência contratual, inclusive quanto a furtos, vandalismo e avarias, ressalvadas as hipóteses de caso fortuito e força maior devidamente caracterizadas, cabendo-lhe a reposição imediata das peças atingidas, sem custo adicional. A fiscalização poderá acionar a Guarda Municipal e registrar a ocorrência, o que não afasta o dever de reposição.</w:t>
      </w:r>
    </w:p>
    <w:p w14:paraId="2005480A" w14:textId="77777777" w:rsidR="00AF44C7" w:rsidRPr="00F53088" w:rsidRDefault="00AF44C7" w:rsidP="00AF44C7">
      <w:pPr>
        <w:jc w:val="both"/>
        <w:rPr>
          <w:sz w:val="24"/>
          <w:szCs w:val="24"/>
        </w:rPr>
      </w:pPr>
    </w:p>
    <w:p w14:paraId="05A95E56" w14:textId="77777777" w:rsidR="00AF44C7" w:rsidRPr="00F53088" w:rsidRDefault="00AF44C7" w:rsidP="00AF44C7">
      <w:pPr>
        <w:jc w:val="both"/>
        <w:rPr>
          <w:sz w:val="24"/>
          <w:szCs w:val="24"/>
        </w:rPr>
      </w:pPr>
      <w:r w:rsidRPr="00F53088">
        <w:rPr>
          <w:sz w:val="24"/>
          <w:szCs w:val="24"/>
        </w:rPr>
        <w:t>15.2. A montagem e a desmontagem serão executadas com técnicas e equipamentos que evitem danos às edificações, pisos, áreas verdes, mobiliário urbano, postes e instalações existentes. Perfurações, fixações ou alterações permanentes dependerão de autorização prévia da CONTRATANTE e, no Engenho Central, bem tombado, das condicionantes estabelecidas pelo órgão de preservação competente.</w:t>
      </w:r>
    </w:p>
    <w:p w14:paraId="4D94AD48" w14:textId="77777777" w:rsidR="00AF44C7" w:rsidRPr="00F53088" w:rsidRDefault="00AF44C7" w:rsidP="00AF44C7">
      <w:pPr>
        <w:jc w:val="both"/>
        <w:rPr>
          <w:sz w:val="24"/>
          <w:szCs w:val="24"/>
        </w:rPr>
      </w:pPr>
    </w:p>
    <w:p w14:paraId="5BC88B28" w14:textId="77777777" w:rsidR="00AF44C7" w:rsidRPr="00F53088" w:rsidRDefault="00AF44C7" w:rsidP="00AF44C7">
      <w:pPr>
        <w:jc w:val="both"/>
        <w:rPr>
          <w:sz w:val="24"/>
          <w:szCs w:val="24"/>
        </w:rPr>
      </w:pPr>
      <w:r w:rsidRPr="00F53088">
        <w:rPr>
          <w:sz w:val="24"/>
          <w:szCs w:val="24"/>
        </w:rPr>
        <w:t>15.3. A CONTRATADA reparará ou ressarcirá os danos comprovadamente causados por seus empregados, prepostos, equipamentos ou pela execução dos serviços, e, ao término do período de exposição, retirará todos os ornamentos, equipamentos, cabos, estruturas auxiliares e resíduos, deixando os locais desocupados, limpos e em condições adequadas de utilização.</w:t>
      </w:r>
    </w:p>
    <w:p w14:paraId="378F5BDE" w14:textId="77777777" w:rsidR="00AF44C7" w:rsidRPr="00F53088" w:rsidRDefault="00AF44C7" w:rsidP="00AF44C7">
      <w:pPr>
        <w:jc w:val="both"/>
        <w:rPr>
          <w:sz w:val="24"/>
          <w:szCs w:val="24"/>
        </w:rPr>
      </w:pPr>
    </w:p>
    <w:p w14:paraId="11C4216D" w14:textId="77777777" w:rsidR="00AF44C7" w:rsidRPr="00F53088" w:rsidRDefault="00AF44C7" w:rsidP="00AF44C7">
      <w:pPr>
        <w:keepNext/>
        <w:rPr>
          <w:b/>
          <w:bCs/>
          <w:sz w:val="24"/>
          <w:szCs w:val="24"/>
        </w:rPr>
      </w:pPr>
      <w:r w:rsidRPr="00F53088">
        <w:rPr>
          <w:b/>
          <w:bCs/>
          <w:sz w:val="24"/>
          <w:szCs w:val="24"/>
        </w:rPr>
        <w:t>CLÁUSULA 16ª - DA SUSTENTABILIDADE</w:t>
      </w:r>
    </w:p>
    <w:p w14:paraId="2C431AE8" w14:textId="77777777" w:rsidR="00AF44C7" w:rsidRPr="00F53088" w:rsidRDefault="00AF44C7" w:rsidP="00AF44C7">
      <w:pPr>
        <w:keepNext/>
        <w:rPr>
          <w:sz w:val="24"/>
          <w:szCs w:val="24"/>
        </w:rPr>
      </w:pPr>
    </w:p>
    <w:p w14:paraId="256BF4A0" w14:textId="77777777" w:rsidR="00AF44C7" w:rsidRPr="00F53088" w:rsidRDefault="00AF44C7" w:rsidP="00AF44C7">
      <w:pPr>
        <w:jc w:val="both"/>
        <w:rPr>
          <w:sz w:val="24"/>
          <w:szCs w:val="24"/>
        </w:rPr>
      </w:pPr>
      <w:r w:rsidRPr="00F53088">
        <w:rPr>
          <w:sz w:val="24"/>
          <w:szCs w:val="24"/>
        </w:rPr>
        <w:t>16.1. A CONTRATADA deverá utilizar iluminação em LED, conforme especificado, e dar destinação ambientalmente adequada aos resíduos gerados na montagem, na manutenção e na desmontagem, em especial lâmpadas, cordões e mangueiras de LED, componentes elétricos e eletrônicos, estruturas e tecidos substituídos ou danificados, nos termos da Lei Federal nº 12.305/2010, sendo vedado o abandono em locais não licenciados, apresentando os comprovantes de destinação sempre que exigidos pela fiscalização.</w:t>
      </w:r>
    </w:p>
    <w:p w14:paraId="39945666" w14:textId="77777777" w:rsidR="00AF44C7" w:rsidRPr="00F53088" w:rsidRDefault="00AF44C7" w:rsidP="00AF44C7">
      <w:pPr>
        <w:jc w:val="both"/>
        <w:rPr>
          <w:sz w:val="24"/>
          <w:szCs w:val="24"/>
        </w:rPr>
      </w:pPr>
    </w:p>
    <w:p w14:paraId="0AC34A58" w14:textId="77777777" w:rsidR="00AF44C7" w:rsidRPr="00F53088" w:rsidRDefault="00AF44C7" w:rsidP="00AF44C7">
      <w:pPr>
        <w:jc w:val="both"/>
        <w:rPr>
          <w:sz w:val="24"/>
          <w:szCs w:val="24"/>
        </w:rPr>
      </w:pPr>
      <w:r w:rsidRPr="00F53088">
        <w:rPr>
          <w:sz w:val="24"/>
          <w:szCs w:val="24"/>
        </w:rPr>
        <w:lastRenderedPageBreak/>
        <w:t>16.2. A CONTRATADA deverá preservar as áreas verdes e o mobiliário urbano durante a execução e observar as exigências dos órgãos ambientais e a política de sustentabilidade do Município.</w:t>
      </w:r>
    </w:p>
    <w:p w14:paraId="0107C9CB" w14:textId="77777777" w:rsidR="00AF44C7" w:rsidRPr="00F53088" w:rsidRDefault="00AF44C7" w:rsidP="00AF44C7">
      <w:pPr>
        <w:jc w:val="both"/>
        <w:rPr>
          <w:sz w:val="24"/>
          <w:szCs w:val="24"/>
        </w:rPr>
      </w:pPr>
    </w:p>
    <w:p w14:paraId="22D53096" w14:textId="77777777" w:rsidR="00AF44C7" w:rsidRPr="00F53088" w:rsidRDefault="00AF44C7" w:rsidP="00AF44C7">
      <w:pPr>
        <w:keepNext/>
        <w:rPr>
          <w:b/>
          <w:bCs/>
          <w:sz w:val="24"/>
          <w:szCs w:val="24"/>
        </w:rPr>
      </w:pPr>
      <w:r w:rsidRPr="00F53088">
        <w:rPr>
          <w:b/>
          <w:bCs/>
          <w:sz w:val="24"/>
          <w:szCs w:val="24"/>
        </w:rPr>
        <w:t>CLÁUSULA 17ª - DAS SANÇÕES ADMINISTRATIVAS</w:t>
      </w:r>
    </w:p>
    <w:p w14:paraId="67B5BB0A" w14:textId="77777777" w:rsidR="00AF44C7" w:rsidRPr="00F53088" w:rsidRDefault="00AF44C7" w:rsidP="00AF44C7">
      <w:pPr>
        <w:keepNext/>
        <w:rPr>
          <w:sz w:val="24"/>
          <w:szCs w:val="24"/>
        </w:rPr>
      </w:pPr>
    </w:p>
    <w:p w14:paraId="41D55E17" w14:textId="77777777" w:rsidR="00AF44C7" w:rsidRPr="00F53088" w:rsidRDefault="00AF44C7" w:rsidP="00AF44C7">
      <w:pPr>
        <w:jc w:val="both"/>
        <w:rPr>
          <w:sz w:val="24"/>
          <w:szCs w:val="24"/>
        </w:rPr>
      </w:pPr>
      <w:r w:rsidRPr="00F53088">
        <w:rPr>
          <w:sz w:val="24"/>
          <w:szCs w:val="24"/>
        </w:rPr>
        <w:t xml:space="preserve">17.1. Comete infração administrativa a CONTRATADA que incorrer nas condutas previstas no art. 155 da Lei Federal nº 14.133/21, ficando sujeita, garantida a defesa prévia, às seguintes sanções (art. 156): </w:t>
      </w:r>
    </w:p>
    <w:p w14:paraId="31876648" w14:textId="77777777" w:rsidR="00AF44C7" w:rsidRPr="00F53088" w:rsidRDefault="00AF44C7" w:rsidP="00AF44C7">
      <w:pPr>
        <w:jc w:val="both"/>
        <w:rPr>
          <w:sz w:val="24"/>
          <w:szCs w:val="24"/>
        </w:rPr>
      </w:pPr>
      <w:r w:rsidRPr="00F53088">
        <w:rPr>
          <w:sz w:val="24"/>
          <w:szCs w:val="24"/>
        </w:rPr>
        <w:t>I – advertência;</w:t>
      </w:r>
    </w:p>
    <w:p w14:paraId="326BAE66" w14:textId="77777777" w:rsidR="00AF44C7" w:rsidRPr="00F53088" w:rsidRDefault="00AF44C7" w:rsidP="00AF44C7">
      <w:pPr>
        <w:jc w:val="both"/>
        <w:rPr>
          <w:sz w:val="24"/>
          <w:szCs w:val="24"/>
        </w:rPr>
      </w:pPr>
      <w:r w:rsidRPr="00F53088">
        <w:rPr>
          <w:sz w:val="24"/>
          <w:szCs w:val="24"/>
        </w:rPr>
        <w:t xml:space="preserve">II – multa; </w:t>
      </w:r>
    </w:p>
    <w:p w14:paraId="680E5B84" w14:textId="77777777" w:rsidR="00AF44C7" w:rsidRPr="00F53088" w:rsidRDefault="00AF44C7" w:rsidP="00AF44C7">
      <w:pPr>
        <w:jc w:val="both"/>
        <w:rPr>
          <w:sz w:val="24"/>
          <w:szCs w:val="24"/>
        </w:rPr>
      </w:pPr>
      <w:r w:rsidRPr="00F53088">
        <w:rPr>
          <w:sz w:val="24"/>
          <w:szCs w:val="24"/>
        </w:rPr>
        <w:t xml:space="preserve">III – impedimento de licitar e contratar; e </w:t>
      </w:r>
    </w:p>
    <w:p w14:paraId="09D9B657" w14:textId="77777777" w:rsidR="00AF44C7" w:rsidRPr="00F53088" w:rsidRDefault="00AF44C7" w:rsidP="00AF44C7">
      <w:pPr>
        <w:jc w:val="both"/>
        <w:rPr>
          <w:sz w:val="24"/>
          <w:szCs w:val="24"/>
        </w:rPr>
      </w:pPr>
      <w:r w:rsidRPr="00F53088">
        <w:rPr>
          <w:sz w:val="24"/>
          <w:szCs w:val="24"/>
        </w:rPr>
        <w:t>IV – declaração de inidoneidade para licitar ou contratar.</w:t>
      </w:r>
    </w:p>
    <w:p w14:paraId="0034E3DA" w14:textId="77777777" w:rsidR="00AF44C7" w:rsidRPr="00F53088" w:rsidRDefault="00AF44C7" w:rsidP="00AF44C7">
      <w:pPr>
        <w:jc w:val="both"/>
        <w:rPr>
          <w:sz w:val="24"/>
          <w:szCs w:val="24"/>
        </w:rPr>
      </w:pPr>
    </w:p>
    <w:p w14:paraId="0815D72C" w14:textId="77777777" w:rsidR="00AF44C7" w:rsidRPr="00F53088" w:rsidRDefault="00AF44C7" w:rsidP="00AF44C7">
      <w:pPr>
        <w:jc w:val="both"/>
        <w:rPr>
          <w:sz w:val="24"/>
          <w:szCs w:val="24"/>
        </w:rPr>
      </w:pPr>
      <w:r w:rsidRPr="00F53088">
        <w:rPr>
          <w:sz w:val="24"/>
          <w:szCs w:val="24"/>
        </w:rPr>
        <w:t>17.2. Multa moratória (art. 162 da Lei Federal nº 14.133/21): (i) 0,5% (meio por cento) do valor do contrato por dia de atraso na conclusão da montagem prevista para 02/12/2026; (ii) 0,2% (dois décimos por cento) do valor do contrato por dia de atraso, por ocorrência, na correção de falhas de iluminação no prazo de 24 (vinte e quatro) horas ou na substituição de componentes ou ornamentos no prazo de 48 (quarenta e oito) horas; e (iii) 0,2% (dois décimos por cento) do valor do contrato por dia de atraso na conclusão da desmontagem e da limpeza dos locais após 15/01/2027; limitada, em qualquer caso, ao total de 10% (dez por cento) do valor do contrato.</w:t>
      </w:r>
    </w:p>
    <w:p w14:paraId="48EC7692" w14:textId="77777777" w:rsidR="00AF44C7" w:rsidRPr="00F53088" w:rsidRDefault="00AF44C7" w:rsidP="00AF44C7">
      <w:pPr>
        <w:jc w:val="both"/>
        <w:rPr>
          <w:sz w:val="24"/>
          <w:szCs w:val="24"/>
        </w:rPr>
      </w:pPr>
    </w:p>
    <w:p w14:paraId="328DA11D" w14:textId="77777777" w:rsidR="00AF44C7" w:rsidRPr="00F53088" w:rsidRDefault="00AF44C7" w:rsidP="00AF44C7">
      <w:pPr>
        <w:jc w:val="both"/>
        <w:rPr>
          <w:sz w:val="24"/>
          <w:szCs w:val="24"/>
        </w:rPr>
      </w:pPr>
      <w:r w:rsidRPr="00F53088">
        <w:rPr>
          <w:sz w:val="24"/>
          <w:szCs w:val="24"/>
        </w:rPr>
        <w:t>17.2.1. O atraso na montagem que impeça a inauguração da decoração em 04/12/2026, total ou parcialmente, poderá caracterizar inexecução parcial ou total, conforme a extensão, sem prejuízo da multa moratória.</w:t>
      </w:r>
    </w:p>
    <w:p w14:paraId="7E6A972B" w14:textId="77777777" w:rsidR="00AF44C7" w:rsidRPr="00F53088" w:rsidRDefault="00AF44C7" w:rsidP="00AF44C7">
      <w:pPr>
        <w:jc w:val="both"/>
        <w:rPr>
          <w:sz w:val="24"/>
          <w:szCs w:val="24"/>
        </w:rPr>
      </w:pPr>
    </w:p>
    <w:p w14:paraId="5A365151" w14:textId="77777777" w:rsidR="00AF44C7" w:rsidRPr="00F53088" w:rsidRDefault="00AF44C7" w:rsidP="00AF44C7">
      <w:pPr>
        <w:jc w:val="both"/>
        <w:rPr>
          <w:sz w:val="24"/>
          <w:szCs w:val="24"/>
        </w:rPr>
      </w:pPr>
      <w:r w:rsidRPr="00F53088">
        <w:rPr>
          <w:sz w:val="24"/>
          <w:szCs w:val="24"/>
        </w:rPr>
        <w:t>17.3. Multa compensatória: (i) de 10% (dez por cento) sobre o valor da parcela não executada, no caso de inexecução parcial; e (ii) de 20% (vinte por cento) sobre o valor do contrato, no caso de inexecução total ou de recusa injustificada em assinar o contrato, observados o piso e o teto de 0,5% a 30% do valor do contrato (art. 156, §3º).</w:t>
      </w:r>
    </w:p>
    <w:p w14:paraId="70DA84A3" w14:textId="77777777" w:rsidR="00AF44C7" w:rsidRPr="00F53088" w:rsidRDefault="00AF44C7" w:rsidP="00AF44C7">
      <w:pPr>
        <w:jc w:val="both"/>
        <w:rPr>
          <w:sz w:val="24"/>
          <w:szCs w:val="24"/>
        </w:rPr>
      </w:pPr>
    </w:p>
    <w:p w14:paraId="0A1F56DB" w14:textId="77777777" w:rsidR="00AF44C7" w:rsidRPr="00F53088" w:rsidRDefault="00AF44C7" w:rsidP="00AF44C7">
      <w:pPr>
        <w:jc w:val="both"/>
        <w:rPr>
          <w:sz w:val="24"/>
          <w:szCs w:val="24"/>
        </w:rPr>
      </w:pPr>
      <w:r w:rsidRPr="00F53088">
        <w:rPr>
          <w:sz w:val="24"/>
          <w:szCs w:val="24"/>
        </w:rPr>
        <w:t>17.4. Multa de 0,5% (meio por cento) do valor do contrato, por ocorrência, nos casos de: ausência de isolamento de área em situação de risco; execução de perfuração ou fixação permanente sem autorização; e descumprimento de determinação da fiscalização, podendo ser aplicada em dobro em caso de reincidência, respeitado o limite de 30% do valor do contrato.</w:t>
      </w:r>
    </w:p>
    <w:p w14:paraId="6F53C9ED" w14:textId="77777777" w:rsidR="00AF44C7" w:rsidRPr="00F53088" w:rsidRDefault="00AF44C7" w:rsidP="00AF44C7">
      <w:pPr>
        <w:jc w:val="both"/>
        <w:rPr>
          <w:sz w:val="24"/>
          <w:szCs w:val="24"/>
        </w:rPr>
      </w:pPr>
    </w:p>
    <w:p w14:paraId="7C76760A" w14:textId="77777777" w:rsidR="00AF44C7" w:rsidRPr="00F53088" w:rsidRDefault="00AF44C7" w:rsidP="00AF44C7">
      <w:pPr>
        <w:jc w:val="both"/>
        <w:rPr>
          <w:sz w:val="24"/>
          <w:szCs w:val="24"/>
        </w:rPr>
      </w:pPr>
      <w:r w:rsidRPr="00F53088">
        <w:rPr>
          <w:sz w:val="24"/>
          <w:szCs w:val="24"/>
        </w:rPr>
        <w:t>17.5. Impedimento de licitar e contratar com a Administração direta e indireta do Município de Piracicaba, pelo prazo de até 3 (três) anos, nas hipóteses dos incisos II, III, IV, V, VI e VII do art. 155 (art. 156, §4º).</w:t>
      </w:r>
    </w:p>
    <w:p w14:paraId="679B6207" w14:textId="77777777" w:rsidR="00AF44C7" w:rsidRPr="00F53088" w:rsidRDefault="00AF44C7" w:rsidP="00AF44C7">
      <w:pPr>
        <w:jc w:val="both"/>
        <w:rPr>
          <w:sz w:val="24"/>
          <w:szCs w:val="24"/>
        </w:rPr>
      </w:pPr>
    </w:p>
    <w:p w14:paraId="4F0CA53F" w14:textId="77777777" w:rsidR="00AF44C7" w:rsidRPr="00F53088" w:rsidRDefault="00AF44C7" w:rsidP="00AF44C7">
      <w:pPr>
        <w:jc w:val="both"/>
        <w:rPr>
          <w:sz w:val="24"/>
          <w:szCs w:val="24"/>
        </w:rPr>
      </w:pPr>
      <w:r w:rsidRPr="00F53088">
        <w:rPr>
          <w:sz w:val="24"/>
          <w:szCs w:val="24"/>
        </w:rPr>
        <w:t>17.6. Declaração de inidoneidade para licitar ou contratar, pelo prazo de 3 (três) a 6 (seis) anos, nas hipóteses dos incisos VIII a XII do art. 155, ou nas do §4º do art. 156 quando justificadamente inaplicável o impedimento, competindo exclusivamente a sua aplicação ao Secretário Municipal ou autoridade equivalente, precedida de processo de responsabilização com defesa escrita e, se for o caso, análise jurídica (arts. 156, §6º, e 158).</w:t>
      </w:r>
    </w:p>
    <w:p w14:paraId="332C41A5" w14:textId="77777777" w:rsidR="00AF44C7" w:rsidRPr="00F53088" w:rsidRDefault="00AF44C7" w:rsidP="00AF44C7">
      <w:pPr>
        <w:jc w:val="both"/>
        <w:rPr>
          <w:sz w:val="24"/>
          <w:szCs w:val="24"/>
        </w:rPr>
      </w:pPr>
    </w:p>
    <w:p w14:paraId="43DF3607" w14:textId="77777777" w:rsidR="00AF44C7" w:rsidRPr="00F53088" w:rsidRDefault="00AF44C7" w:rsidP="00AF44C7">
      <w:pPr>
        <w:jc w:val="both"/>
        <w:rPr>
          <w:sz w:val="24"/>
          <w:szCs w:val="24"/>
        </w:rPr>
      </w:pPr>
      <w:r w:rsidRPr="00F53088">
        <w:rPr>
          <w:sz w:val="24"/>
          <w:szCs w:val="24"/>
        </w:rPr>
        <w:t>17.7. As sanções serão aplicadas mediante processo administrativo, com observância dos princípios da proporcionalidade e da razoabilidade e dos critérios do art. 156, §1º, admitida a acumulação de multa com as demais sanções (art. 156, §7º). O prazo para defesa prévia é de 15 (quinze) dias úteis.</w:t>
      </w:r>
    </w:p>
    <w:p w14:paraId="65287146" w14:textId="77777777" w:rsidR="00AF44C7" w:rsidRPr="00F53088" w:rsidRDefault="00AF44C7" w:rsidP="00AF44C7">
      <w:pPr>
        <w:jc w:val="both"/>
        <w:rPr>
          <w:sz w:val="24"/>
          <w:szCs w:val="24"/>
        </w:rPr>
      </w:pPr>
    </w:p>
    <w:p w14:paraId="5B8E7640" w14:textId="77777777" w:rsidR="00AF44C7" w:rsidRPr="00F53088" w:rsidRDefault="00AF44C7" w:rsidP="00AF44C7">
      <w:pPr>
        <w:jc w:val="both"/>
        <w:rPr>
          <w:sz w:val="24"/>
          <w:szCs w:val="24"/>
        </w:rPr>
      </w:pPr>
      <w:r w:rsidRPr="00F53088">
        <w:rPr>
          <w:sz w:val="24"/>
          <w:szCs w:val="24"/>
        </w:rPr>
        <w:lastRenderedPageBreak/>
        <w:t>17.8. A extinção do contrato por culpa da CONTRATADA poderá acarretar a execução da garantia, se houver, e a retenção de créditos, até o limite dos prejuízos causados (art. 139 da Lei Federal nº 14.133/21).</w:t>
      </w:r>
    </w:p>
    <w:p w14:paraId="035B5DB4" w14:textId="77777777" w:rsidR="00AF44C7" w:rsidRPr="00F53088" w:rsidRDefault="00AF44C7" w:rsidP="00AF44C7">
      <w:pPr>
        <w:jc w:val="both"/>
        <w:rPr>
          <w:sz w:val="24"/>
          <w:szCs w:val="24"/>
        </w:rPr>
      </w:pPr>
    </w:p>
    <w:p w14:paraId="63267DCF" w14:textId="77777777" w:rsidR="00AF44C7" w:rsidRPr="00F53088" w:rsidRDefault="00AF44C7" w:rsidP="00AF44C7">
      <w:pPr>
        <w:jc w:val="both"/>
        <w:rPr>
          <w:sz w:val="24"/>
          <w:szCs w:val="24"/>
        </w:rPr>
      </w:pPr>
      <w:r w:rsidRPr="00F53088">
        <w:rPr>
          <w:sz w:val="24"/>
          <w:szCs w:val="24"/>
        </w:rPr>
        <w:t>17.9. O valor das multas será corrigido pelo INPC/IBGE até o efetivo pagamento e recolhido aos cofres do Município no prazo de 10 (dez) dias úteis da intimação, mediante guia oficial, podendo ser descontado da garantia ou dos pagamentos devidos ou, na impossibilidade, inscrito em Dívida Ativa para cobrança judicial.</w:t>
      </w:r>
    </w:p>
    <w:p w14:paraId="56B5499C" w14:textId="77777777" w:rsidR="00AF44C7" w:rsidRPr="00F53088" w:rsidRDefault="00AF44C7" w:rsidP="00AF44C7">
      <w:pPr>
        <w:jc w:val="both"/>
        <w:rPr>
          <w:sz w:val="24"/>
          <w:szCs w:val="24"/>
        </w:rPr>
      </w:pPr>
    </w:p>
    <w:p w14:paraId="03D5D698" w14:textId="77777777" w:rsidR="00AF44C7" w:rsidRPr="00F53088" w:rsidRDefault="00AF44C7" w:rsidP="00AF44C7">
      <w:pPr>
        <w:jc w:val="both"/>
        <w:rPr>
          <w:sz w:val="24"/>
          <w:szCs w:val="24"/>
        </w:rPr>
      </w:pPr>
      <w:r w:rsidRPr="00F53088">
        <w:rPr>
          <w:sz w:val="24"/>
          <w:szCs w:val="24"/>
        </w:rPr>
        <w:t>17.10. A aplicação das sanções não exclui a obrigação de reparação integral dos danos causados à CONTRATANTE (art. 156, §9º).</w:t>
      </w:r>
    </w:p>
    <w:p w14:paraId="3D962E6E" w14:textId="77777777" w:rsidR="00AF44C7" w:rsidRPr="00F53088" w:rsidRDefault="00AF44C7" w:rsidP="00AF44C7">
      <w:pPr>
        <w:jc w:val="both"/>
        <w:rPr>
          <w:sz w:val="24"/>
          <w:szCs w:val="24"/>
        </w:rPr>
      </w:pPr>
    </w:p>
    <w:p w14:paraId="4580080E" w14:textId="77777777" w:rsidR="00AF44C7" w:rsidRPr="00F53088" w:rsidRDefault="00AF44C7" w:rsidP="00AF44C7">
      <w:pPr>
        <w:keepNext/>
        <w:rPr>
          <w:b/>
          <w:bCs/>
          <w:sz w:val="24"/>
          <w:szCs w:val="24"/>
        </w:rPr>
      </w:pPr>
      <w:r w:rsidRPr="00F53088">
        <w:rPr>
          <w:b/>
          <w:bCs/>
          <w:sz w:val="24"/>
          <w:szCs w:val="24"/>
        </w:rPr>
        <w:t>CLÁUSULA 18ª - DAS MEDIDAS ANTICORRUPÇÃO</w:t>
      </w:r>
    </w:p>
    <w:p w14:paraId="5BC1CF9C" w14:textId="77777777" w:rsidR="00AF44C7" w:rsidRPr="00F53088" w:rsidRDefault="00AF44C7" w:rsidP="00AF44C7">
      <w:pPr>
        <w:keepNext/>
        <w:rPr>
          <w:sz w:val="24"/>
          <w:szCs w:val="24"/>
        </w:rPr>
      </w:pPr>
    </w:p>
    <w:p w14:paraId="35467B4C" w14:textId="77777777" w:rsidR="00AF44C7" w:rsidRPr="00F53088" w:rsidRDefault="00AF44C7" w:rsidP="00AF44C7">
      <w:pPr>
        <w:jc w:val="both"/>
        <w:rPr>
          <w:sz w:val="24"/>
          <w:szCs w:val="24"/>
        </w:rPr>
      </w:pPr>
      <w:r w:rsidRPr="00F53088">
        <w:rPr>
          <w:sz w:val="24"/>
          <w:szCs w:val="24"/>
        </w:rPr>
        <w:t>18.1. Na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vantagem financeira ou não financeira ou benefício de qualquer espécie que constitua prática ilegal ou de corrupção sob as leis de qualquer país, seja de forma direta ou indireta quanto ao objeto deste contrato, ou de outra forma a ele não relacionada, devendo garantir, ainda, que seus prepostos e colaboradores ajam da mesma forma, em conformidade com a Lei Federal nº 12.846/2013.</w:t>
      </w:r>
    </w:p>
    <w:p w14:paraId="6BF4F477" w14:textId="77777777" w:rsidR="00AF44C7" w:rsidRPr="00F53088" w:rsidRDefault="00AF44C7" w:rsidP="00AF44C7">
      <w:pPr>
        <w:jc w:val="both"/>
        <w:rPr>
          <w:sz w:val="24"/>
          <w:szCs w:val="24"/>
        </w:rPr>
      </w:pPr>
    </w:p>
    <w:p w14:paraId="2F535B9D" w14:textId="77777777" w:rsidR="00AF44C7" w:rsidRPr="00F53088" w:rsidRDefault="00AF44C7" w:rsidP="00AF44C7">
      <w:pPr>
        <w:keepNext/>
        <w:rPr>
          <w:b/>
          <w:bCs/>
          <w:sz w:val="24"/>
          <w:szCs w:val="24"/>
        </w:rPr>
      </w:pPr>
      <w:r w:rsidRPr="00F53088">
        <w:rPr>
          <w:b/>
          <w:bCs/>
          <w:sz w:val="24"/>
          <w:szCs w:val="24"/>
        </w:rPr>
        <w:t>CLÁUSULA 19ª - DAS DISPOSIÇÕES FINAIS</w:t>
      </w:r>
    </w:p>
    <w:p w14:paraId="2BEE5C8B" w14:textId="77777777" w:rsidR="00AF44C7" w:rsidRPr="00F53088" w:rsidRDefault="00AF44C7" w:rsidP="00AF44C7">
      <w:pPr>
        <w:keepNext/>
        <w:rPr>
          <w:sz w:val="24"/>
          <w:szCs w:val="24"/>
        </w:rPr>
      </w:pPr>
    </w:p>
    <w:p w14:paraId="72611769" w14:textId="77777777" w:rsidR="00AF44C7" w:rsidRPr="00F53088" w:rsidRDefault="00AF44C7" w:rsidP="00AF44C7">
      <w:pPr>
        <w:jc w:val="both"/>
        <w:rPr>
          <w:sz w:val="24"/>
          <w:szCs w:val="24"/>
        </w:rPr>
      </w:pPr>
      <w:r w:rsidRPr="00F53088">
        <w:rPr>
          <w:sz w:val="24"/>
          <w:szCs w:val="24"/>
        </w:rPr>
        <w:t>19.1. Não será permitido o início da prestação dos serviços sem que a Secretaria Municipal de Turismo receba e aprove os documentos necessários à liberação da execução do contrato e emita a respectiva Ordem de Serviço.</w:t>
      </w:r>
    </w:p>
    <w:p w14:paraId="11CC0BF6" w14:textId="77777777" w:rsidR="00AF44C7" w:rsidRPr="00F53088" w:rsidRDefault="00AF44C7" w:rsidP="00AF44C7">
      <w:pPr>
        <w:jc w:val="both"/>
        <w:rPr>
          <w:sz w:val="24"/>
          <w:szCs w:val="24"/>
        </w:rPr>
      </w:pPr>
    </w:p>
    <w:p w14:paraId="5BF396BC" w14:textId="77777777" w:rsidR="00AF44C7" w:rsidRPr="00F53088" w:rsidRDefault="00AF44C7" w:rsidP="00AF44C7">
      <w:pPr>
        <w:jc w:val="both"/>
        <w:rPr>
          <w:sz w:val="24"/>
          <w:szCs w:val="24"/>
        </w:rPr>
      </w:pPr>
      <w:r w:rsidRPr="00F53088">
        <w:rPr>
          <w:sz w:val="24"/>
          <w:szCs w:val="24"/>
        </w:rPr>
        <w:t>19.2. A CONTRATADA obriga-se à execução integral do objeto, pelo preço e nas condições oferecidas, salvo as alterações contratuais admitidas nos arts. 124 e seguintes da Lei Federal nº 14.133/21, inclusive acréscimos ou supressões de até 25% (vinte e cinco por cento) do valor inicial atualizado do contrato (art. 125), e a recomposição do equilíbrio econômico-financeiro nas hipóteses legais.</w:t>
      </w:r>
    </w:p>
    <w:p w14:paraId="2AEA973F" w14:textId="77777777" w:rsidR="00AF44C7" w:rsidRPr="00F53088" w:rsidRDefault="00AF44C7" w:rsidP="00AF44C7">
      <w:pPr>
        <w:jc w:val="both"/>
        <w:rPr>
          <w:sz w:val="24"/>
          <w:szCs w:val="24"/>
        </w:rPr>
      </w:pPr>
    </w:p>
    <w:p w14:paraId="04B9036A" w14:textId="77777777" w:rsidR="00AF44C7" w:rsidRPr="00F53088" w:rsidRDefault="00AF44C7" w:rsidP="00AF44C7">
      <w:pPr>
        <w:jc w:val="both"/>
        <w:rPr>
          <w:sz w:val="24"/>
          <w:szCs w:val="24"/>
        </w:rPr>
      </w:pPr>
      <w:r w:rsidRPr="00F53088">
        <w:rPr>
          <w:sz w:val="24"/>
          <w:szCs w:val="24"/>
        </w:rPr>
        <w:t>19.3. Correrão por conta da CONTRATADA os tributos ou preços públicos devidos em decorrência da execução do contrato.</w:t>
      </w:r>
    </w:p>
    <w:p w14:paraId="48C49D79" w14:textId="77777777" w:rsidR="00AF44C7" w:rsidRPr="00F53088" w:rsidRDefault="00AF44C7" w:rsidP="00AF44C7">
      <w:pPr>
        <w:jc w:val="both"/>
        <w:rPr>
          <w:sz w:val="24"/>
          <w:szCs w:val="24"/>
        </w:rPr>
      </w:pPr>
    </w:p>
    <w:p w14:paraId="39DA0BFD" w14:textId="77777777" w:rsidR="00AF44C7" w:rsidRPr="00F53088" w:rsidRDefault="00AF44C7" w:rsidP="00AF44C7">
      <w:pPr>
        <w:jc w:val="both"/>
        <w:rPr>
          <w:sz w:val="24"/>
          <w:szCs w:val="24"/>
        </w:rPr>
      </w:pPr>
      <w:r w:rsidRPr="00F53088">
        <w:rPr>
          <w:sz w:val="24"/>
          <w:szCs w:val="24"/>
        </w:rPr>
        <w:t>19.4. O pessoal da CONTRATADA não terá vínculo empregatício com a CONTRATANTE, sendo a CONTRATADA responsável pelos encargos trabalhistas, previdenciários, fiscais e comerciais resultantes da execução do contrato (art. 121 da Lei Federal nº 14.133/21).</w:t>
      </w:r>
    </w:p>
    <w:p w14:paraId="7D0ACB5D" w14:textId="77777777" w:rsidR="00AF44C7" w:rsidRPr="00F53088" w:rsidRDefault="00AF44C7" w:rsidP="00AF44C7">
      <w:pPr>
        <w:jc w:val="both"/>
        <w:rPr>
          <w:sz w:val="24"/>
          <w:szCs w:val="24"/>
        </w:rPr>
      </w:pPr>
    </w:p>
    <w:p w14:paraId="2228A28D" w14:textId="77777777" w:rsidR="00AF44C7" w:rsidRPr="00F53088" w:rsidRDefault="00AF44C7" w:rsidP="00AF44C7">
      <w:pPr>
        <w:jc w:val="both"/>
        <w:rPr>
          <w:sz w:val="24"/>
          <w:szCs w:val="24"/>
        </w:rPr>
      </w:pPr>
      <w:r w:rsidRPr="00F53088">
        <w:rPr>
          <w:sz w:val="24"/>
          <w:szCs w:val="24"/>
        </w:rPr>
        <w:t>19.5. A CONTRATADA é obrigada a reparar, corrigir, remover, reconstruir ou substituir, às suas expensas, no total ou em parte, o objeto do contrato em que se verificarem vícios, defeitos ou incorreções resultantes de sua execução.</w:t>
      </w:r>
    </w:p>
    <w:p w14:paraId="0BF0C721" w14:textId="77777777" w:rsidR="00AF44C7" w:rsidRPr="00F53088" w:rsidRDefault="00AF44C7" w:rsidP="00AF44C7">
      <w:pPr>
        <w:jc w:val="both"/>
        <w:rPr>
          <w:sz w:val="24"/>
          <w:szCs w:val="24"/>
        </w:rPr>
      </w:pPr>
    </w:p>
    <w:p w14:paraId="2F13F08A" w14:textId="77777777" w:rsidR="00AF44C7" w:rsidRPr="00F53088" w:rsidRDefault="00AF44C7" w:rsidP="00AF44C7">
      <w:pPr>
        <w:jc w:val="both"/>
        <w:rPr>
          <w:sz w:val="24"/>
          <w:szCs w:val="24"/>
        </w:rPr>
      </w:pPr>
      <w:r w:rsidRPr="00F53088">
        <w:rPr>
          <w:sz w:val="24"/>
          <w:szCs w:val="24"/>
        </w:rPr>
        <w:t>19.6. A CONTRATADA é responsável pelos danos causados diretamente à Administração e/ou a terceiros decorrentes de sua culpa ou dolo na execução do contrato, não excluindo ou reduzindo essa responsabilidade a fiscalização ou o acompanhamento pela CONTRATANTE (art. 120 da Lei Federal nº 14.133/21).</w:t>
      </w:r>
    </w:p>
    <w:p w14:paraId="2AFFB6C6" w14:textId="77777777" w:rsidR="00AF44C7" w:rsidRPr="00F53088" w:rsidRDefault="00AF44C7" w:rsidP="00AF44C7">
      <w:pPr>
        <w:jc w:val="both"/>
        <w:rPr>
          <w:sz w:val="24"/>
          <w:szCs w:val="24"/>
        </w:rPr>
      </w:pPr>
    </w:p>
    <w:p w14:paraId="2F139F33" w14:textId="77777777" w:rsidR="00AF44C7" w:rsidRPr="00F53088" w:rsidRDefault="00AF44C7" w:rsidP="00AF44C7">
      <w:pPr>
        <w:jc w:val="both"/>
        <w:rPr>
          <w:sz w:val="24"/>
          <w:szCs w:val="24"/>
        </w:rPr>
      </w:pPr>
      <w:r w:rsidRPr="00F53088">
        <w:rPr>
          <w:sz w:val="24"/>
          <w:szCs w:val="24"/>
        </w:rPr>
        <w:lastRenderedPageBreak/>
        <w:t>19.7. Toda etapa que tenha de ser refeita pela CONTRATADA por erro ou falha de execução não acarretará ônus financeiro nem aditamento de prazo.</w:t>
      </w:r>
    </w:p>
    <w:p w14:paraId="1ECF3621" w14:textId="77777777" w:rsidR="00AF44C7" w:rsidRPr="00F53088" w:rsidRDefault="00AF44C7" w:rsidP="00AF44C7">
      <w:pPr>
        <w:jc w:val="both"/>
        <w:rPr>
          <w:sz w:val="24"/>
          <w:szCs w:val="24"/>
        </w:rPr>
      </w:pPr>
    </w:p>
    <w:p w14:paraId="0E5C5839" w14:textId="77777777" w:rsidR="00AF44C7" w:rsidRPr="00F53088" w:rsidRDefault="00AF44C7" w:rsidP="00AF44C7">
      <w:pPr>
        <w:jc w:val="both"/>
        <w:rPr>
          <w:sz w:val="24"/>
          <w:szCs w:val="24"/>
        </w:rPr>
      </w:pPr>
      <w:r w:rsidRPr="00F53088">
        <w:rPr>
          <w:sz w:val="24"/>
          <w:szCs w:val="24"/>
        </w:rPr>
        <w:t>19.8. Os profissionais indicados pela CONTRATADA para fins de qualificação técnica deverão participar da execução do objeto, admitindo-se a substituição por profissionais de experiência equivalente ou superior, desde que aprovada pela CONTRATANTE (art. 67, §6º, da Lei Federal nº 14.133/21).</w:t>
      </w:r>
    </w:p>
    <w:p w14:paraId="07B13A15" w14:textId="77777777" w:rsidR="00AF44C7" w:rsidRPr="00F53088" w:rsidRDefault="00AF44C7" w:rsidP="00AF44C7">
      <w:pPr>
        <w:jc w:val="both"/>
        <w:rPr>
          <w:sz w:val="24"/>
          <w:szCs w:val="24"/>
        </w:rPr>
      </w:pPr>
    </w:p>
    <w:p w14:paraId="350DF406" w14:textId="77777777" w:rsidR="00AF44C7" w:rsidRPr="00F53088" w:rsidRDefault="00AF44C7" w:rsidP="00AF44C7">
      <w:pPr>
        <w:jc w:val="both"/>
        <w:rPr>
          <w:sz w:val="24"/>
          <w:szCs w:val="24"/>
        </w:rPr>
      </w:pPr>
      <w:r w:rsidRPr="00F53088">
        <w:rPr>
          <w:sz w:val="24"/>
          <w:szCs w:val="24"/>
        </w:rPr>
        <w:t>19.9. Este contrato será divulgado no Portal Nacional de Contratações Públicas (PNCP), como condição de sua eficácia (art. 94 da Lei Federal nº 14.133/21).</w:t>
      </w:r>
    </w:p>
    <w:p w14:paraId="73574D16" w14:textId="77777777" w:rsidR="00AF44C7" w:rsidRPr="00F53088" w:rsidRDefault="00AF44C7" w:rsidP="00AF44C7">
      <w:pPr>
        <w:jc w:val="both"/>
        <w:rPr>
          <w:sz w:val="24"/>
          <w:szCs w:val="24"/>
        </w:rPr>
      </w:pPr>
    </w:p>
    <w:p w14:paraId="77354D0F" w14:textId="77777777" w:rsidR="00AF44C7" w:rsidRPr="00F53088" w:rsidRDefault="00AF44C7" w:rsidP="00AF44C7">
      <w:pPr>
        <w:jc w:val="both"/>
        <w:rPr>
          <w:sz w:val="24"/>
          <w:szCs w:val="24"/>
        </w:rPr>
      </w:pPr>
      <w:r w:rsidRPr="00F53088">
        <w:rPr>
          <w:sz w:val="24"/>
          <w:szCs w:val="24"/>
        </w:rPr>
        <w:t>19.10. Para todas as questões suscitadas na execução do contrato que não forem resolvidas administrativamente, fica eleito o foro da Comarca de Piracicaba, com renúncia expressa de qualquer outro, por mais privilegiado que seja.</w:t>
      </w:r>
    </w:p>
    <w:p w14:paraId="52DA3342" w14:textId="77777777" w:rsidR="00AF44C7" w:rsidRPr="00F53088" w:rsidRDefault="00AF44C7" w:rsidP="00AF44C7">
      <w:pPr>
        <w:jc w:val="both"/>
        <w:rPr>
          <w:sz w:val="24"/>
          <w:szCs w:val="24"/>
        </w:rPr>
      </w:pPr>
    </w:p>
    <w:p w14:paraId="17ED39BB" w14:textId="77777777" w:rsidR="00AF44C7" w:rsidRPr="00F53088" w:rsidRDefault="00AF44C7" w:rsidP="00AF44C7">
      <w:pPr>
        <w:jc w:val="both"/>
        <w:rPr>
          <w:sz w:val="24"/>
          <w:szCs w:val="24"/>
        </w:rPr>
      </w:pPr>
      <w:r w:rsidRPr="00F53088">
        <w:rPr>
          <w:sz w:val="24"/>
          <w:szCs w:val="24"/>
        </w:rPr>
        <w:t>Lido e achado conforme, assinam este instrumento em 02 (duas) vias, de igual teor e forma, as partes e testemunha, sendo 01 (uma) via destinada ao processo e a outra para arquivo.</w:t>
      </w:r>
    </w:p>
    <w:p w14:paraId="02CC6ABE" w14:textId="77777777" w:rsidR="00AF44C7" w:rsidRPr="00F53088" w:rsidRDefault="00AF44C7" w:rsidP="00AF44C7">
      <w:pPr>
        <w:jc w:val="both"/>
        <w:rPr>
          <w:sz w:val="24"/>
          <w:szCs w:val="24"/>
        </w:rPr>
      </w:pPr>
    </w:p>
    <w:p w14:paraId="7727AA26" w14:textId="77777777" w:rsidR="00AF44C7" w:rsidRPr="00F53088" w:rsidRDefault="00AF44C7" w:rsidP="00AF44C7">
      <w:pPr>
        <w:jc w:val="both"/>
        <w:rPr>
          <w:sz w:val="24"/>
          <w:szCs w:val="24"/>
        </w:rPr>
      </w:pPr>
    </w:p>
    <w:p w14:paraId="47B77DAD" w14:textId="77777777" w:rsidR="00AF44C7" w:rsidRPr="00F53088" w:rsidRDefault="00AF44C7" w:rsidP="00AF44C7">
      <w:pPr>
        <w:jc w:val="center"/>
        <w:rPr>
          <w:sz w:val="24"/>
          <w:szCs w:val="24"/>
        </w:rPr>
      </w:pPr>
      <w:r w:rsidRPr="00F53088">
        <w:rPr>
          <w:sz w:val="24"/>
          <w:szCs w:val="24"/>
        </w:rPr>
        <w:t>Piracicaba, ..... de ........................... de 2026.</w:t>
      </w:r>
    </w:p>
    <w:p w14:paraId="655D28CB" w14:textId="77777777" w:rsidR="00AF44C7" w:rsidRPr="00F53088" w:rsidRDefault="00AF44C7" w:rsidP="00AF44C7">
      <w:pPr>
        <w:jc w:val="both"/>
        <w:rPr>
          <w:sz w:val="24"/>
          <w:szCs w:val="24"/>
        </w:rPr>
      </w:pPr>
    </w:p>
    <w:p w14:paraId="41F2D082" w14:textId="77777777" w:rsidR="00AF44C7" w:rsidRPr="00F53088" w:rsidRDefault="00AF44C7" w:rsidP="00AF44C7">
      <w:pPr>
        <w:jc w:val="both"/>
        <w:rPr>
          <w:sz w:val="24"/>
          <w:szCs w:val="24"/>
        </w:rPr>
      </w:pPr>
    </w:p>
    <w:p w14:paraId="1B35E01F" w14:textId="77777777" w:rsidR="00AF44C7" w:rsidRPr="00F53088" w:rsidRDefault="00AF44C7" w:rsidP="00AF44C7">
      <w:pPr>
        <w:jc w:val="both"/>
        <w:rPr>
          <w:sz w:val="24"/>
          <w:szCs w:val="24"/>
        </w:rPr>
      </w:pPr>
    </w:p>
    <w:p w14:paraId="7CE3D761" w14:textId="77777777" w:rsidR="00AF44C7" w:rsidRPr="00F53088" w:rsidRDefault="00AF44C7" w:rsidP="00AF44C7">
      <w:pPr>
        <w:jc w:val="both"/>
        <w:rPr>
          <w:sz w:val="24"/>
          <w:szCs w:val="24"/>
        </w:rPr>
      </w:pPr>
    </w:p>
    <w:p w14:paraId="4BCAA770" w14:textId="77777777" w:rsidR="00AF44C7" w:rsidRPr="00F53088" w:rsidRDefault="00AF44C7" w:rsidP="00AF44C7">
      <w:pPr>
        <w:jc w:val="both"/>
        <w:rPr>
          <w:sz w:val="24"/>
          <w:szCs w:val="24"/>
        </w:rPr>
      </w:pPr>
    </w:p>
    <w:p w14:paraId="38864FA0" w14:textId="77777777" w:rsidR="00AF44C7" w:rsidRPr="00F53088" w:rsidRDefault="00AF44C7" w:rsidP="00AF44C7">
      <w:pPr>
        <w:jc w:val="both"/>
        <w:rPr>
          <w:sz w:val="24"/>
          <w:szCs w:val="24"/>
        </w:rPr>
      </w:pPr>
    </w:p>
    <w:tbl>
      <w:tblPr>
        <w:tblW w:w="96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9"/>
        <w:gridCol w:w="4819"/>
      </w:tblGrid>
      <w:tr w:rsidR="00AF44C7" w:rsidRPr="00F53088" w14:paraId="755E8637" w14:textId="77777777" w:rsidTr="00F641CC">
        <w:tc>
          <w:tcPr>
            <w:tcW w:w="4819" w:type="dxa"/>
            <w:tcBorders>
              <w:top w:val="nil"/>
              <w:left w:val="nil"/>
              <w:bottom w:val="nil"/>
              <w:right w:val="nil"/>
            </w:tcBorders>
          </w:tcPr>
          <w:p w14:paraId="13A98219" w14:textId="77777777" w:rsidR="00AF44C7" w:rsidRPr="00F53088" w:rsidRDefault="00AF44C7" w:rsidP="00F641CC">
            <w:pPr>
              <w:jc w:val="center"/>
              <w:rPr>
                <w:sz w:val="24"/>
                <w:szCs w:val="24"/>
              </w:rPr>
            </w:pPr>
            <w:r w:rsidRPr="00F53088">
              <w:rPr>
                <w:sz w:val="24"/>
                <w:szCs w:val="24"/>
              </w:rPr>
              <w:t>_____________________________</w:t>
            </w:r>
          </w:p>
          <w:p w14:paraId="68F0ABCE" w14:textId="77777777" w:rsidR="00AF44C7" w:rsidRPr="00F53088" w:rsidRDefault="00AF44C7" w:rsidP="00F641CC">
            <w:pPr>
              <w:jc w:val="center"/>
              <w:rPr>
                <w:sz w:val="24"/>
                <w:szCs w:val="24"/>
              </w:rPr>
            </w:pPr>
            <w:r w:rsidRPr="00F53088">
              <w:rPr>
                <w:b/>
                <w:bCs/>
                <w:sz w:val="24"/>
                <w:szCs w:val="24"/>
              </w:rPr>
              <w:t>CLARISSA CAMPOS QUIARARIA</w:t>
            </w:r>
          </w:p>
          <w:p w14:paraId="73FBFCE9" w14:textId="77777777" w:rsidR="00AF44C7" w:rsidRPr="00F53088" w:rsidRDefault="00AF44C7" w:rsidP="00F641CC">
            <w:pPr>
              <w:jc w:val="center"/>
              <w:rPr>
                <w:sz w:val="24"/>
                <w:szCs w:val="24"/>
              </w:rPr>
            </w:pPr>
            <w:r w:rsidRPr="00F53088">
              <w:rPr>
                <w:b/>
                <w:bCs/>
                <w:sz w:val="24"/>
                <w:szCs w:val="24"/>
              </w:rPr>
              <w:t>Secretária Municipal de Turismo</w:t>
            </w:r>
          </w:p>
        </w:tc>
        <w:tc>
          <w:tcPr>
            <w:tcW w:w="4819" w:type="dxa"/>
            <w:tcBorders>
              <w:top w:val="nil"/>
              <w:left w:val="nil"/>
              <w:bottom w:val="nil"/>
              <w:right w:val="nil"/>
            </w:tcBorders>
          </w:tcPr>
          <w:p w14:paraId="2522793F" w14:textId="77777777" w:rsidR="00AF44C7" w:rsidRPr="00F53088" w:rsidRDefault="00AF44C7" w:rsidP="00F641CC">
            <w:pPr>
              <w:jc w:val="center"/>
              <w:rPr>
                <w:sz w:val="24"/>
                <w:szCs w:val="24"/>
              </w:rPr>
            </w:pPr>
            <w:r w:rsidRPr="00F53088">
              <w:rPr>
                <w:sz w:val="24"/>
                <w:szCs w:val="24"/>
              </w:rPr>
              <w:t>_____________________________</w:t>
            </w:r>
          </w:p>
          <w:p w14:paraId="36923071" w14:textId="77777777" w:rsidR="00AF44C7" w:rsidRPr="00F53088" w:rsidRDefault="00AF44C7" w:rsidP="00F641CC">
            <w:pPr>
              <w:jc w:val="center"/>
              <w:rPr>
                <w:sz w:val="24"/>
                <w:szCs w:val="24"/>
              </w:rPr>
            </w:pPr>
            <w:r w:rsidRPr="00F53088">
              <w:rPr>
                <w:b/>
                <w:bCs/>
                <w:sz w:val="24"/>
                <w:szCs w:val="24"/>
              </w:rPr>
              <w:t>::: EMPRESA CONTRATADA :::</w:t>
            </w:r>
          </w:p>
          <w:p w14:paraId="21592EA0" w14:textId="77777777" w:rsidR="00AF44C7" w:rsidRPr="00F53088" w:rsidRDefault="00AF44C7" w:rsidP="00F641CC">
            <w:pPr>
              <w:jc w:val="center"/>
              <w:rPr>
                <w:sz w:val="24"/>
                <w:szCs w:val="24"/>
              </w:rPr>
            </w:pPr>
            <w:r w:rsidRPr="00F53088">
              <w:rPr>
                <w:b/>
                <w:bCs/>
                <w:sz w:val="24"/>
                <w:szCs w:val="24"/>
              </w:rPr>
              <w:t>Representante Legal</w:t>
            </w:r>
          </w:p>
        </w:tc>
      </w:tr>
    </w:tbl>
    <w:p w14:paraId="464FE0DE" w14:textId="77777777" w:rsidR="00AF44C7" w:rsidRPr="00F53088" w:rsidRDefault="00AF44C7" w:rsidP="00AF44C7">
      <w:pPr>
        <w:jc w:val="both"/>
        <w:rPr>
          <w:sz w:val="24"/>
          <w:szCs w:val="24"/>
        </w:rPr>
      </w:pPr>
    </w:p>
    <w:p w14:paraId="01728C47" w14:textId="77777777" w:rsidR="00AF44C7" w:rsidRPr="00F53088" w:rsidRDefault="00AF44C7" w:rsidP="00AF44C7">
      <w:pPr>
        <w:jc w:val="both"/>
        <w:rPr>
          <w:sz w:val="24"/>
          <w:szCs w:val="24"/>
        </w:rPr>
      </w:pPr>
    </w:p>
    <w:p w14:paraId="227C3B4A" w14:textId="77777777" w:rsidR="00AF44C7" w:rsidRPr="00F53088" w:rsidRDefault="00AF44C7" w:rsidP="00AF44C7">
      <w:pPr>
        <w:jc w:val="both"/>
        <w:rPr>
          <w:sz w:val="24"/>
          <w:szCs w:val="24"/>
        </w:rPr>
      </w:pPr>
    </w:p>
    <w:p w14:paraId="12FB41E8" w14:textId="77777777" w:rsidR="00AF44C7" w:rsidRPr="00F53088" w:rsidRDefault="00AF44C7" w:rsidP="00AF44C7">
      <w:pPr>
        <w:jc w:val="both"/>
        <w:rPr>
          <w:sz w:val="24"/>
          <w:szCs w:val="24"/>
        </w:rPr>
      </w:pPr>
    </w:p>
    <w:p w14:paraId="4C1C0CDA" w14:textId="77777777" w:rsidR="00AF44C7" w:rsidRPr="00F53088" w:rsidRDefault="00AF44C7" w:rsidP="00AF44C7">
      <w:pPr>
        <w:jc w:val="both"/>
        <w:rPr>
          <w:sz w:val="24"/>
          <w:szCs w:val="24"/>
        </w:rPr>
      </w:pPr>
    </w:p>
    <w:p w14:paraId="6B25E5CA" w14:textId="77777777" w:rsidR="00AF44C7" w:rsidRPr="00F53088" w:rsidRDefault="00AF44C7" w:rsidP="00AF44C7">
      <w:pPr>
        <w:jc w:val="both"/>
        <w:rPr>
          <w:sz w:val="24"/>
          <w:szCs w:val="24"/>
        </w:rPr>
      </w:pPr>
    </w:p>
    <w:p w14:paraId="27ED6FC5" w14:textId="77777777" w:rsidR="00AF44C7" w:rsidRPr="00F53088" w:rsidRDefault="00AF44C7" w:rsidP="00AF44C7">
      <w:pPr>
        <w:jc w:val="both"/>
        <w:rPr>
          <w:sz w:val="24"/>
          <w:szCs w:val="24"/>
        </w:rPr>
      </w:pPr>
    </w:p>
    <w:p w14:paraId="5AE595EE" w14:textId="77777777" w:rsidR="00AF44C7" w:rsidRPr="00F53088" w:rsidRDefault="00AF44C7" w:rsidP="00AF44C7">
      <w:pPr>
        <w:rPr>
          <w:sz w:val="24"/>
          <w:szCs w:val="24"/>
        </w:rPr>
      </w:pPr>
      <w:r w:rsidRPr="00F53088">
        <w:rPr>
          <w:b/>
          <w:bCs/>
          <w:sz w:val="24"/>
          <w:szCs w:val="24"/>
        </w:rPr>
        <w:t>TESTEMUNHAS:</w:t>
      </w:r>
    </w:p>
    <w:p w14:paraId="34B5C299" w14:textId="77777777" w:rsidR="00AF44C7" w:rsidRPr="00F53088" w:rsidRDefault="00AF44C7" w:rsidP="00AF44C7">
      <w:pPr>
        <w:jc w:val="both"/>
        <w:rPr>
          <w:sz w:val="24"/>
          <w:szCs w:val="24"/>
        </w:rPr>
      </w:pPr>
    </w:p>
    <w:p w14:paraId="3BF73A14" w14:textId="77777777" w:rsidR="00AF44C7" w:rsidRPr="00F53088" w:rsidRDefault="00AF44C7" w:rsidP="00AF44C7">
      <w:pPr>
        <w:jc w:val="both"/>
        <w:rPr>
          <w:sz w:val="24"/>
          <w:szCs w:val="24"/>
        </w:rPr>
      </w:pPr>
    </w:p>
    <w:p w14:paraId="167BEA95" w14:textId="77777777" w:rsidR="00AF44C7" w:rsidRPr="00F53088" w:rsidRDefault="00AF44C7" w:rsidP="00AF44C7">
      <w:pPr>
        <w:jc w:val="both"/>
        <w:rPr>
          <w:sz w:val="24"/>
          <w:szCs w:val="24"/>
        </w:rPr>
      </w:pPr>
    </w:p>
    <w:tbl>
      <w:tblPr>
        <w:tblW w:w="96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9"/>
        <w:gridCol w:w="4819"/>
      </w:tblGrid>
      <w:tr w:rsidR="00AF44C7" w:rsidRPr="00F53088" w14:paraId="42BA1129" w14:textId="77777777" w:rsidTr="00F641CC">
        <w:tc>
          <w:tcPr>
            <w:tcW w:w="4819" w:type="dxa"/>
            <w:tcBorders>
              <w:top w:val="nil"/>
              <w:left w:val="nil"/>
              <w:bottom w:val="nil"/>
              <w:right w:val="nil"/>
            </w:tcBorders>
          </w:tcPr>
          <w:p w14:paraId="2AE31D63" w14:textId="77777777" w:rsidR="00AF44C7" w:rsidRPr="00F53088" w:rsidRDefault="00AF44C7" w:rsidP="00F641CC">
            <w:pPr>
              <w:rPr>
                <w:sz w:val="24"/>
                <w:szCs w:val="24"/>
              </w:rPr>
            </w:pPr>
            <w:r w:rsidRPr="00F53088">
              <w:rPr>
                <w:sz w:val="24"/>
                <w:szCs w:val="24"/>
              </w:rPr>
              <w:t>_________________________</w:t>
            </w:r>
          </w:p>
          <w:p w14:paraId="65EB2ED6" w14:textId="77777777" w:rsidR="00AF44C7" w:rsidRPr="00F53088" w:rsidRDefault="00AF44C7" w:rsidP="00F641CC">
            <w:pPr>
              <w:rPr>
                <w:sz w:val="24"/>
                <w:szCs w:val="24"/>
              </w:rPr>
            </w:pPr>
            <w:r w:rsidRPr="00F53088">
              <w:rPr>
                <w:b/>
                <w:bCs/>
                <w:sz w:val="24"/>
                <w:szCs w:val="24"/>
              </w:rPr>
              <w:t>Nome:</w:t>
            </w:r>
          </w:p>
          <w:p w14:paraId="0A70B9B6" w14:textId="77777777" w:rsidR="00AF44C7" w:rsidRPr="00F53088" w:rsidRDefault="00AF44C7" w:rsidP="00F641CC">
            <w:pPr>
              <w:rPr>
                <w:sz w:val="24"/>
                <w:szCs w:val="24"/>
              </w:rPr>
            </w:pPr>
            <w:r w:rsidRPr="00F53088">
              <w:rPr>
                <w:b/>
                <w:bCs/>
                <w:sz w:val="24"/>
                <w:szCs w:val="24"/>
              </w:rPr>
              <w:t>CPF:</w:t>
            </w:r>
          </w:p>
        </w:tc>
        <w:tc>
          <w:tcPr>
            <w:tcW w:w="4819" w:type="dxa"/>
            <w:tcBorders>
              <w:top w:val="nil"/>
              <w:left w:val="nil"/>
              <w:bottom w:val="nil"/>
              <w:right w:val="nil"/>
            </w:tcBorders>
          </w:tcPr>
          <w:p w14:paraId="21913929" w14:textId="77777777" w:rsidR="00AF44C7" w:rsidRPr="00F53088" w:rsidRDefault="00AF44C7" w:rsidP="00F641CC">
            <w:pPr>
              <w:rPr>
                <w:sz w:val="24"/>
                <w:szCs w:val="24"/>
              </w:rPr>
            </w:pPr>
            <w:r w:rsidRPr="00F53088">
              <w:rPr>
                <w:sz w:val="24"/>
                <w:szCs w:val="24"/>
              </w:rPr>
              <w:t>_________________________</w:t>
            </w:r>
          </w:p>
          <w:p w14:paraId="5B4A9CA8" w14:textId="77777777" w:rsidR="00AF44C7" w:rsidRPr="00F53088" w:rsidRDefault="00AF44C7" w:rsidP="00F641CC">
            <w:pPr>
              <w:rPr>
                <w:sz w:val="24"/>
                <w:szCs w:val="24"/>
              </w:rPr>
            </w:pPr>
            <w:r w:rsidRPr="00F53088">
              <w:rPr>
                <w:b/>
                <w:bCs/>
                <w:sz w:val="24"/>
                <w:szCs w:val="24"/>
              </w:rPr>
              <w:t>Nome:</w:t>
            </w:r>
          </w:p>
          <w:p w14:paraId="5868ACCD" w14:textId="77777777" w:rsidR="00AF44C7" w:rsidRPr="00F53088" w:rsidRDefault="00AF44C7" w:rsidP="00F641CC">
            <w:pPr>
              <w:rPr>
                <w:sz w:val="24"/>
                <w:szCs w:val="24"/>
              </w:rPr>
            </w:pPr>
            <w:r w:rsidRPr="00F53088">
              <w:rPr>
                <w:b/>
                <w:bCs/>
                <w:sz w:val="24"/>
                <w:szCs w:val="24"/>
              </w:rPr>
              <w:t>CPF:</w:t>
            </w:r>
          </w:p>
        </w:tc>
      </w:tr>
    </w:tbl>
    <w:p w14:paraId="77311FD1" w14:textId="77777777" w:rsidR="00AF44C7" w:rsidRPr="00C04C2F" w:rsidRDefault="00AF44C7" w:rsidP="00AF44C7">
      <w:pPr>
        <w:rPr>
          <w:sz w:val="24"/>
          <w:szCs w:val="24"/>
        </w:rPr>
      </w:pPr>
    </w:p>
    <w:p w14:paraId="549AF8FD" w14:textId="77777777" w:rsidR="004D36CC" w:rsidRDefault="004D36CC" w:rsidP="00C63CD2">
      <w:pPr>
        <w:ind w:firstLine="567"/>
        <w:jc w:val="both"/>
      </w:pPr>
    </w:p>
    <w:sectPr w:rsidR="004D36CC" w:rsidSect="003A6DDC">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520D18" w:rsidRDefault="00520D18">
      <w:r>
        <w:separator/>
      </w:r>
    </w:p>
  </w:endnote>
  <w:endnote w:type="continuationSeparator" w:id="0">
    <w:p w14:paraId="6BF228DA" w14:textId="77777777" w:rsidR="00520D18" w:rsidRDefault="00520D18">
      <w:r>
        <w:continuationSeparator/>
      </w:r>
    </w:p>
  </w:endnote>
  <w:endnote w:type="continuationNotice" w:id="1">
    <w:p w14:paraId="21A7CE6C" w14:textId="77777777" w:rsidR="00520D18" w:rsidRDefault="00520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520D18" w:rsidRPr="005705FA" w:rsidRDefault="00520D18" w:rsidP="00183407">
    <w:pPr>
      <w:ind w:left="3346"/>
      <w:rPr>
        <w:rFonts w:ascii="Arial" w:hAnsi="Arial" w:cs="Arial"/>
        <w:sz w:val="6"/>
        <w:szCs w:val="6"/>
      </w:rPr>
    </w:pPr>
  </w:p>
  <w:p w14:paraId="66EAFB0F" w14:textId="713BBF06" w:rsidR="00520D18" w:rsidRPr="00BF6A10" w:rsidRDefault="00520D18" w:rsidP="00183407">
    <w:pPr>
      <w:ind w:left="3346"/>
      <w:rPr>
        <w:rFonts w:ascii="Arial" w:hAnsi="Arial" w:cs="Arial"/>
        <w:sz w:val="16"/>
      </w:rPr>
    </w:pPr>
    <w:r w:rsidRPr="00BF6A10">
      <w:rPr>
        <w:rFonts w:ascii="Arial" w:hAnsi="Arial" w:cs="Arial"/>
        <w:sz w:val="16"/>
      </w:rPr>
      <w:t xml:space="preserve">Pregão Eletrônico nº </w:t>
    </w:r>
    <w:r w:rsidR="00512EBF">
      <w:rPr>
        <w:rFonts w:ascii="Arial" w:hAnsi="Arial" w:cs="Arial"/>
        <w:sz w:val="16"/>
      </w:rPr>
      <w:t>322</w:t>
    </w:r>
    <w:r w:rsidRPr="00BF6A10">
      <w:rPr>
        <w:rFonts w:ascii="Arial" w:hAnsi="Arial" w:cs="Arial"/>
        <w:sz w:val="16"/>
      </w:rPr>
      <w:t>/</w:t>
    </w:r>
    <w:r w:rsidR="00512EBF">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12EB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12EBF">
      <w:rPr>
        <w:rFonts w:ascii="Arial" w:hAnsi="Arial" w:cs="Arial"/>
        <w:b/>
        <w:noProof/>
        <w:sz w:val="16"/>
      </w:rPr>
      <w:t>63</w:t>
    </w:r>
    <w:r w:rsidRPr="003426BF">
      <w:rPr>
        <w:rFonts w:ascii="Arial" w:hAnsi="Arial" w:cs="Arial"/>
        <w:b/>
        <w:sz w:val="16"/>
      </w:rPr>
      <w:fldChar w:fldCharType="end"/>
    </w:r>
  </w:p>
  <w:p w14:paraId="5FAE6968" w14:textId="77777777" w:rsidR="00520D18" w:rsidRPr="00BF6A10" w:rsidRDefault="00520D18" w:rsidP="00183407">
    <w:pPr>
      <w:ind w:left="3346"/>
      <w:rPr>
        <w:rFonts w:ascii="Arial" w:hAnsi="Arial" w:cs="Arial"/>
        <w:sz w:val="4"/>
        <w:szCs w:val="4"/>
      </w:rPr>
    </w:pPr>
  </w:p>
  <w:p w14:paraId="6CA6F235" w14:textId="20018A5A" w:rsidR="00520D18" w:rsidRDefault="00520D18"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520D18" w:rsidRDefault="00520D18">
      <w:r>
        <w:separator/>
      </w:r>
    </w:p>
  </w:footnote>
  <w:footnote w:type="continuationSeparator" w:id="0">
    <w:p w14:paraId="685518DC" w14:textId="77777777" w:rsidR="00520D18" w:rsidRDefault="00520D18">
      <w:r>
        <w:continuationSeparator/>
      </w:r>
    </w:p>
  </w:footnote>
  <w:footnote w:type="continuationNotice" w:id="1">
    <w:p w14:paraId="7205B9D7" w14:textId="77777777" w:rsidR="00520D18" w:rsidRDefault="00520D1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520D18" w:rsidRPr="00A1795D" w:rsidRDefault="00520D18"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520D18" w:rsidRPr="00786D96" w:rsidRDefault="00520D18"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20D18" w:rsidRPr="00786D96" w:rsidRDefault="00520D18"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20D18" w:rsidRPr="000B6937" w:rsidRDefault="00520D18"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520D18" w:rsidRPr="00786D96" w:rsidRDefault="00520D18"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20D18" w:rsidRPr="00786D96" w:rsidRDefault="00520D18"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20D18" w:rsidRPr="000B6937" w:rsidRDefault="00520D18"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2B138C0"/>
    <w:multiLevelType w:val="multilevel"/>
    <w:tmpl w:val="A364BC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6B82139"/>
    <w:multiLevelType w:val="multilevel"/>
    <w:tmpl w:val="BCD26628"/>
    <w:numStyleLink w:val="PrefPira"/>
  </w:abstractNum>
  <w:abstractNum w:abstractNumId="30"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38B7E55"/>
    <w:multiLevelType w:val="multilevel"/>
    <w:tmpl w:val="BCD26628"/>
    <w:numStyleLink w:val="PrefPira"/>
  </w:abstractNum>
  <w:abstractNum w:abstractNumId="36"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2"/>
  </w:num>
  <w:num w:numId="6">
    <w:abstractNumId w:val="16"/>
  </w:num>
  <w:num w:numId="7">
    <w:abstractNumId w:val="35"/>
  </w:num>
  <w:num w:numId="8">
    <w:abstractNumId w:val="32"/>
  </w:num>
  <w:num w:numId="9">
    <w:abstractNumId w:val="14"/>
  </w:num>
  <w:num w:numId="10">
    <w:abstractNumId w:val="24"/>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6"/>
  </w:num>
  <w:num w:numId="14">
    <w:abstractNumId w:val="25"/>
  </w:num>
  <w:num w:numId="15">
    <w:abstractNumId w:val="17"/>
  </w:num>
  <w:num w:numId="16">
    <w:abstractNumId w:val="20"/>
  </w:num>
  <w:num w:numId="17">
    <w:abstractNumId w:val="33"/>
  </w:num>
  <w:num w:numId="18">
    <w:abstractNumId w:val="34"/>
  </w:num>
  <w:num w:numId="19">
    <w:abstractNumId w:val="28"/>
  </w:num>
  <w:num w:numId="20">
    <w:abstractNumId w:val="22"/>
  </w:num>
  <w:num w:numId="21">
    <w:abstractNumId w:val="30"/>
  </w:num>
  <w:num w:numId="22">
    <w:abstractNumId w:val="27"/>
  </w:num>
  <w:num w:numId="23">
    <w:abstractNumId w:val="36"/>
  </w:num>
  <w:num w:numId="24">
    <w:abstractNumId w:val="21"/>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15"/>
  </w:num>
  <w:num w:numId="29">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255C"/>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DFE"/>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1603"/>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AEE"/>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D7717"/>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2EBF"/>
    <w:rsid w:val="00513B98"/>
    <w:rsid w:val="00513BD6"/>
    <w:rsid w:val="00514C8B"/>
    <w:rsid w:val="00517179"/>
    <w:rsid w:val="00517658"/>
    <w:rsid w:val="00520912"/>
    <w:rsid w:val="00520D18"/>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6425"/>
    <w:rsid w:val="006B7133"/>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018E"/>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4385"/>
    <w:rsid w:val="00A754D2"/>
    <w:rsid w:val="00A75B3C"/>
    <w:rsid w:val="00A77C98"/>
    <w:rsid w:val="00A8046B"/>
    <w:rsid w:val="00A80AB8"/>
    <w:rsid w:val="00A81166"/>
    <w:rsid w:val="00A822D5"/>
    <w:rsid w:val="00A831C3"/>
    <w:rsid w:val="00A83E0D"/>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AF44C7"/>
    <w:rsid w:val="00B00D53"/>
    <w:rsid w:val="00B01366"/>
    <w:rsid w:val="00B02173"/>
    <w:rsid w:val="00B039A0"/>
    <w:rsid w:val="00B045A6"/>
    <w:rsid w:val="00B07120"/>
    <w:rsid w:val="00B11C4D"/>
    <w:rsid w:val="00B12EF8"/>
    <w:rsid w:val="00B12FD3"/>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4FD3"/>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0BF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6C12ABE-7757-4318-AE41-2C48EF450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qFormat/>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3A858C9C-0994-450F-A8B0-C8A9A5C52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63</Pages>
  <Words>28642</Words>
  <Characters>154668</Characters>
  <Application>Microsoft Office Word</Application>
  <DocSecurity>0</DocSecurity>
  <Lines>1288</Lines>
  <Paragraphs>365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182945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9</cp:revision>
  <cp:lastPrinted>2022-08-03T17:48:00Z</cp:lastPrinted>
  <dcterms:created xsi:type="dcterms:W3CDTF">2026-10-21T14:16:00Z</dcterms:created>
  <dcterms:modified xsi:type="dcterms:W3CDTF">2026-10-26T18:10:00Z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