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C83" w:rsidRPr="00605B62" w:rsidRDefault="00072C83" w:rsidP="00303B56">
      <w:pPr>
        <w:pStyle w:val="Heading1"/>
        <w:spacing w:before="101"/>
        <w:ind w:left="1440"/>
        <w:jc w:val="center"/>
        <w:rPr>
          <w:spacing w:val="-1"/>
          <w:w w:val="105"/>
        </w:rPr>
      </w:pPr>
    </w:p>
    <w:p w:rsidR="0089768B" w:rsidRDefault="00303B56" w:rsidP="00267007">
      <w:pPr>
        <w:pStyle w:val="Heading1"/>
        <w:spacing w:before="101"/>
        <w:jc w:val="center"/>
        <w:rPr>
          <w:spacing w:val="-1"/>
          <w:w w:val="105"/>
        </w:rPr>
      </w:pPr>
      <w:r w:rsidRPr="00ED546C">
        <w:rPr>
          <w:spacing w:val="-1"/>
          <w:w w:val="105"/>
        </w:rPr>
        <w:t>ADJUDICAÇÃO/HOMOLOGAÇÃO</w:t>
      </w:r>
    </w:p>
    <w:p w:rsidR="00E45222" w:rsidRPr="00ED546C" w:rsidRDefault="00E45222" w:rsidP="00267007">
      <w:pPr>
        <w:pStyle w:val="Heading1"/>
        <w:spacing w:before="101"/>
        <w:jc w:val="center"/>
        <w:rPr>
          <w:spacing w:val="-1"/>
          <w:w w:val="105"/>
        </w:rPr>
      </w:pPr>
    </w:p>
    <w:p w:rsidR="0089768B" w:rsidRPr="00ED546C" w:rsidRDefault="0089768B" w:rsidP="00267007">
      <w:pPr>
        <w:pStyle w:val="Heading1"/>
        <w:spacing w:before="101"/>
        <w:jc w:val="center"/>
        <w:rPr>
          <w:spacing w:val="-1"/>
          <w:w w:val="105"/>
        </w:rPr>
      </w:pPr>
      <w:r w:rsidRPr="00ED546C">
        <w:rPr>
          <w:spacing w:val="-1"/>
          <w:w w:val="105"/>
        </w:rPr>
        <w:t>Concorrência 0</w:t>
      </w:r>
      <w:r w:rsidR="00E45222">
        <w:rPr>
          <w:spacing w:val="-1"/>
          <w:w w:val="105"/>
        </w:rPr>
        <w:t>9</w:t>
      </w:r>
      <w:r w:rsidRPr="00ED546C">
        <w:rPr>
          <w:spacing w:val="-1"/>
          <w:w w:val="105"/>
        </w:rPr>
        <w:t>/2024</w:t>
      </w:r>
    </w:p>
    <w:p w:rsidR="00267007" w:rsidRPr="00ED546C" w:rsidRDefault="00267007" w:rsidP="00267007">
      <w:pPr>
        <w:pStyle w:val="Heading1"/>
        <w:spacing w:before="101"/>
        <w:jc w:val="center"/>
        <w:rPr>
          <w:spacing w:val="-1"/>
          <w:w w:val="105"/>
        </w:rPr>
      </w:pPr>
    </w:p>
    <w:p w:rsidR="003B6E12" w:rsidRDefault="0089768B" w:rsidP="00267007">
      <w:pPr>
        <w:spacing w:line="237" w:lineRule="atLeast"/>
        <w:ind w:left="103" w:right="87"/>
        <w:jc w:val="both"/>
      </w:pPr>
      <w:r w:rsidRPr="00ED546C">
        <w:tab/>
        <w:t>O Prefeito Municipal de Tambaú/SP, no uso de suas atribuições que lhe são conferidas pela legislaç</w:t>
      </w:r>
      <w:r w:rsidR="00775D88" w:rsidRPr="00ED546C">
        <w:t>ão em vigor, em especial pela Lei</w:t>
      </w:r>
      <w:r w:rsidRPr="00ED546C">
        <w:t xml:space="preserve"> 14.133/2021 </w:t>
      </w:r>
      <w:r w:rsidR="00775D88" w:rsidRPr="00ED546C">
        <w:t>e</w:t>
      </w:r>
      <w:r w:rsidRPr="00ED546C">
        <w:t xml:space="preserve"> Decreto</w:t>
      </w:r>
      <w:r w:rsidR="00775D88" w:rsidRPr="00ED546C">
        <w:t xml:space="preserve"> Municipal</w:t>
      </w:r>
      <w:r w:rsidRPr="00ED546C">
        <w:t xml:space="preserve"> 4.032/2024, </w:t>
      </w:r>
      <w:r w:rsidR="00DD7D38" w:rsidRPr="00ED546C">
        <w:rPr>
          <w:rStyle w:val="fontstyle01"/>
          <w:rFonts w:ascii="Times New Roman" w:hAnsi="Times New Roman"/>
          <w:b/>
          <w:sz w:val="24"/>
          <w:szCs w:val="24"/>
        </w:rPr>
        <w:t xml:space="preserve">ADJUDICA e </w:t>
      </w:r>
      <w:r w:rsidRPr="00ED546C">
        <w:rPr>
          <w:rStyle w:val="fontstyle01"/>
          <w:rFonts w:ascii="Times New Roman" w:hAnsi="Times New Roman"/>
          <w:b/>
          <w:sz w:val="24"/>
          <w:szCs w:val="24"/>
        </w:rPr>
        <w:t>HOMOLOGA</w:t>
      </w:r>
      <w:r w:rsidRPr="00ED546C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="00605B62" w:rsidRPr="00ED546C">
        <w:rPr>
          <w:rStyle w:val="fontstyle01"/>
          <w:rFonts w:ascii="Times New Roman" w:hAnsi="Times New Roman"/>
          <w:sz w:val="24"/>
          <w:szCs w:val="24"/>
        </w:rPr>
        <w:t xml:space="preserve">a Concorrência nº 09/2024, cujo objeto é </w:t>
      </w:r>
      <w:r w:rsidR="00605B62" w:rsidRPr="00ED546C">
        <w:t xml:space="preserve">cujo objeto é </w:t>
      </w:r>
      <w:r w:rsidR="00ED546C" w:rsidRPr="00ED546C">
        <w:t xml:space="preserve">a contratação de empresa especializada para execução de sinalização de orientação turística, através do </w:t>
      </w:r>
      <w:proofErr w:type="spellStart"/>
      <w:r w:rsidR="00ED546C" w:rsidRPr="00ED546C">
        <w:t>Conv</w:t>
      </w:r>
      <w:proofErr w:type="spellEnd"/>
      <w:r w:rsidR="00ED546C" w:rsidRPr="00ED546C">
        <w:t>. 158/2023, no valor de</w:t>
      </w:r>
      <w:r w:rsidR="00ED546C">
        <w:t xml:space="preserve"> </w:t>
      </w:r>
      <w:r w:rsidR="00ED546C" w:rsidRPr="00ED546C">
        <w:t>R$ 198.895,88 (cento e noventa e oito mil, oitocentos e noventa</w:t>
      </w:r>
      <w:proofErr w:type="gramStart"/>
      <w:r w:rsidR="00ED546C" w:rsidRPr="00ED546C">
        <w:t xml:space="preserve">  </w:t>
      </w:r>
      <w:proofErr w:type="gramEnd"/>
      <w:r w:rsidR="00ED546C" w:rsidRPr="00ED546C">
        <w:t xml:space="preserve">e cinco reais e oitenta e oito centavos) à empresa TINPAVI INDÚSTRIA E COMÉRCIO DE TINTAS LTDA, inscrita no CNPJ nº 17.592.525/0001-66. </w:t>
      </w:r>
      <w:r w:rsidR="00267007" w:rsidRPr="00ED546C">
        <w:t xml:space="preserve">Tambaú, 26 de agosto de 2024. Leonardo Teixeira </w:t>
      </w:r>
      <w:proofErr w:type="spellStart"/>
      <w:r w:rsidR="00267007" w:rsidRPr="00ED546C">
        <w:t>Spiga</w:t>
      </w:r>
      <w:proofErr w:type="spellEnd"/>
      <w:r w:rsidR="00267007" w:rsidRPr="00ED546C">
        <w:t xml:space="preserve"> Real. Prefeito Municipal. </w:t>
      </w:r>
    </w:p>
    <w:p w:rsidR="00FD6E75" w:rsidRDefault="00FD6E75" w:rsidP="00267007">
      <w:pPr>
        <w:spacing w:line="237" w:lineRule="atLeast"/>
        <w:ind w:left="103" w:right="87"/>
        <w:jc w:val="both"/>
      </w:pPr>
    </w:p>
    <w:p w:rsidR="00FD6E75" w:rsidRPr="00ED546C" w:rsidRDefault="00FD6E75" w:rsidP="00267007">
      <w:pPr>
        <w:spacing w:line="237" w:lineRule="atLeast"/>
        <w:ind w:left="103" w:right="87"/>
        <w:jc w:val="both"/>
      </w:pPr>
    </w:p>
    <w:p w:rsidR="00FD6E75" w:rsidRDefault="00FD6E75" w:rsidP="00FD6E75">
      <w:pPr>
        <w:pStyle w:val="Heading1"/>
        <w:spacing w:before="101"/>
        <w:jc w:val="center"/>
        <w:rPr>
          <w:spacing w:val="-1"/>
          <w:w w:val="105"/>
        </w:rPr>
      </w:pPr>
      <w:r>
        <w:rPr>
          <w:spacing w:val="-1"/>
          <w:w w:val="105"/>
        </w:rPr>
        <w:t>ADJUDICAÇÃO/HOMOLOGAÇÃO</w:t>
      </w:r>
    </w:p>
    <w:p w:rsidR="00FD6E75" w:rsidRDefault="00FD6E75" w:rsidP="00FD6E75">
      <w:pPr>
        <w:pStyle w:val="Heading1"/>
        <w:spacing w:before="101"/>
        <w:jc w:val="center"/>
        <w:rPr>
          <w:spacing w:val="-1"/>
          <w:w w:val="105"/>
        </w:rPr>
      </w:pPr>
      <w:r>
        <w:rPr>
          <w:spacing w:val="-1"/>
          <w:w w:val="105"/>
        </w:rPr>
        <w:t>Pregão Eletrônico nº 30/2024</w:t>
      </w:r>
    </w:p>
    <w:p w:rsidR="00FD6E75" w:rsidRDefault="00FD6E75" w:rsidP="00FD6E75">
      <w:pPr>
        <w:pStyle w:val="Heading1"/>
        <w:spacing w:before="101"/>
        <w:jc w:val="center"/>
        <w:rPr>
          <w:spacing w:val="-1"/>
          <w:w w:val="105"/>
        </w:rPr>
      </w:pPr>
    </w:p>
    <w:p w:rsidR="00FD6E75" w:rsidRDefault="00FD6E75" w:rsidP="00FD6E75">
      <w:pPr>
        <w:spacing w:line="237" w:lineRule="atLeast"/>
        <w:ind w:left="103" w:right="87"/>
        <w:jc w:val="both"/>
      </w:pPr>
      <w:r>
        <w:tab/>
        <w:t xml:space="preserve">O Prefeito Municipal de Tambaú/SP, no uso de suas atribuições que lhe são conferidas pela legislação em vigor, em especial pela Lei 14.133/2021 e Decreto Municipal 4.032/2024, </w:t>
      </w:r>
      <w:r>
        <w:rPr>
          <w:rStyle w:val="fontstyle01"/>
          <w:b/>
        </w:rPr>
        <w:t>ADJUDICA e HOMOLOGA</w:t>
      </w:r>
      <w:r>
        <w:rPr>
          <w:rStyle w:val="fontstyle01"/>
        </w:rPr>
        <w:t xml:space="preserve"> o Pregão Eletrônico nº 30/2024, cujo objeto é </w:t>
      </w:r>
      <w:r>
        <w:t xml:space="preserve">cujo objeto é a aquisição de equipamentos fabricados de tubos de aço-carbono para academia ao ar livre, destinados à instalação no Grupo Alegria de Viver e em espaços públicos do município, na seguinte conformidade: empresa </w:t>
      </w:r>
      <w:r>
        <w:rPr>
          <w:b/>
        </w:rPr>
        <w:t>FLOWMAC EQUIPAMENTOS AO AR LIVRE</w:t>
      </w:r>
      <w:r>
        <w:t xml:space="preserve">, inscrita no CNPJ 36.490.699/0001-68 aos lotes: lote </w:t>
      </w:r>
      <w:proofErr w:type="gramStart"/>
      <w:r>
        <w:t>1</w:t>
      </w:r>
      <w:proofErr w:type="gramEnd"/>
      <w:r>
        <w:rPr>
          <w:color w:val="000000"/>
          <w:shd w:val="clear" w:color="auto" w:fill="FFFFFF"/>
        </w:rPr>
        <w:t xml:space="preserve"> puxador costas duplo, no valor de </w:t>
      </w:r>
      <w:r>
        <w:rPr>
          <w:color w:val="000000"/>
        </w:rPr>
        <w:t xml:space="preserve">R$ 4.200,00; lote </w:t>
      </w:r>
      <w:r>
        <w:t xml:space="preserve">12 puxador de costas com </w:t>
      </w:r>
      <w:proofErr w:type="gramStart"/>
      <w:r>
        <w:t>peitoral</w:t>
      </w:r>
      <w:proofErr w:type="gramEnd"/>
      <w:r>
        <w:t xml:space="preserve">, </w:t>
      </w:r>
      <w:r>
        <w:rPr>
          <w:color w:val="000000"/>
          <w:shd w:val="clear" w:color="auto" w:fill="FFFFFF"/>
        </w:rPr>
        <w:t xml:space="preserve">no valor de R$ 680,00, lote </w:t>
      </w:r>
      <w:r>
        <w:t>13 peitoral duplo</w:t>
      </w:r>
      <w:r>
        <w:rPr>
          <w:color w:val="000000"/>
          <w:shd w:val="clear" w:color="auto" w:fill="FFFFFF"/>
        </w:rPr>
        <w:t xml:space="preserve">, </w:t>
      </w:r>
      <w:r>
        <w:t xml:space="preserve">no valor de R$ 2.720,00 e lote 14 remador duplo, no valor de </w:t>
      </w:r>
      <w:r>
        <w:rPr>
          <w:color w:val="000000"/>
        </w:rPr>
        <w:t>R$ 3.996,00</w:t>
      </w:r>
      <w:r>
        <w:t xml:space="preserve">, </w:t>
      </w:r>
      <w:r>
        <w:rPr>
          <w:b/>
        </w:rPr>
        <w:t>totalizando R$ 8.280,00 (oito mil, duzentos e oitenta reais)</w:t>
      </w:r>
      <w:r>
        <w:t xml:space="preserve">; empresa </w:t>
      </w:r>
      <w:r>
        <w:rPr>
          <w:b/>
        </w:rPr>
        <w:t>MATHEUS DA SILVA PINHEIRO LTDA – ME</w:t>
      </w:r>
      <w:r>
        <w:t xml:space="preserve">, inscrita no CNPJ nº 54.014.114/0001-10, aos lotes: lote 2 puxador de costas duplo R$ 840,00, lote 3 esquiador duplo R$ 4.160,00, lote 4 esquiador duplo R$ 1.040,00, lote 5 simulador de cavalgada duplo R$4.360,00, lote 6 simulador de cavalgada duplo R$ 1.090,00, lote 7 simulador de caminhada duplo R$ 4.800,00, lote 8 simulador de caminhada duplo R$ 1.200,00, lote 9 </w:t>
      </w:r>
      <w:proofErr w:type="spellStart"/>
      <w:r>
        <w:t>exercitador</w:t>
      </w:r>
      <w:proofErr w:type="spellEnd"/>
      <w:r>
        <w:t xml:space="preserve"> de pernas duplo R$4.000,00, lote 10 </w:t>
      </w:r>
      <w:proofErr w:type="spellStart"/>
      <w:r>
        <w:t>exercitador</w:t>
      </w:r>
      <w:proofErr w:type="spellEnd"/>
      <w:r>
        <w:t xml:space="preserve"> de pernas duplo R$ 1.000,00, lote 11 puxador costas com peitoral R$ 6.760,00, lote 15 remador duplo R$ 3.996,00, lote 16 remador duplo R$ 999,00, lote 17 Bicicleta dupla R$ 4.360,00, lote 18 bicicleta dupla R$1.090,00, lote 19 placa para academia R$ 3.960,00 e lote 20 placa para academia R$ 990,00, </w:t>
      </w:r>
      <w:r>
        <w:rPr>
          <w:b/>
        </w:rPr>
        <w:t>totalizando R$ 44.645,00 (quarenta e quatro mil, seiscentos e quarenta e cinco reais)</w:t>
      </w:r>
      <w:r>
        <w:t xml:space="preserve">. Tambaú, 26 de agosto de 2024. Leonardo Teixeira </w:t>
      </w:r>
      <w:proofErr w:type="spellStart"/>
      <w:r>
        <w:t>Spiga</w:t>
      </w:r>
      <w:proofErr w:type="spellEnd"/>
      <w:r>
        <w:t xml:space="preserve"> Real. Prefeito Municipal. </w:t>
      </w:r>
    </w:p>
    <w:p w:rsidR="00A933D9" w:rsidRPr="008D0C68" w:rsidRDefault="00A933D9" w:rsidP="003B6E12">
      <w:pPr>
        <w:jc w:val="right"/>
      </w:pPr>
    </w:p>
    <w:sectPr w:rsidR="00A933D9" w:rsidRPr="008D0C68" w:rsidSect="00395FFB">
      <w:headerReference w:type="default" r:id="rId8"/>
      <w:footerReference w:type="default" r:id="rId9"/>
      <w:footerReference w:type="first" r:id="rId10"/>
      <w:pgSz w:w="11906" w:h="16838"/>
      <w:pgMar w:top="719" w:right="1646" w:bottom="1417" w:left="1701" w:header="540" w:footer="21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007" w:rsidRDefault="00267007" w:rsidP="00395FFB">
      <w:r>
        <w:separator/>
      </w:r>
    </w:p>
  </w:endnote>
  <w:endnote w:type="continuationSeparator" w:id="1">
    <w:p w:rsidR="00267007" w:rsidRDefault="00267007" w:rsidP="00395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Mangal;Courier Ne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007" w:rsidRDefault="00267007">
    <w:pPr>
      <w:pStyle w:val="Footer"/>
      <w:tabs>
        <w:tab w:val="clear" w:pos="8504"/>
        <w:tab w:val="right" w:pos="9000"/>
      </w:tabs>
      <w:ind w:right="-49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007" w:rsidRDefault="00267007">
    <w:pPr>
      <w:pStyle w:val="Footer"/>
      <w:tabs>
        <w:tab w:val="clear" w:pos="8504"/>
        <w:tab w:val="right" w:pos="9000"/>
      </w:tabs>
      <w:ind w:right="-496"/>
    </w:pPr>
    <w:r>
      <w:rPr>
        <w:noProof/>
        <w:lang w:eastAsia="pt-BR"/>
      </w:rPr>
      <w:drawing>
        <wp:inline distT="0" distB="0" distL="0" distR="0">
          <wp:extent cx="5400675" cy="9048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007" w:rsidRDefault="00267007" w:rsidP="00395FFB">
      <w:r>
        <w:separator/>
      </w:r>
    </w:p>
  </w:footnote>
  <w:footnote w:type="continuationSeparator" w:id="1">
    <w:p w:rsidR="00267007" w:rsidRDefault="00267007" w:rsidP="00395F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007" w:rsidRDefault="00267007">
    <w:pPr>
      <w:pStyle w:val="Header"/>
    </w:pPr>
    <w:r>
      <w:rPr>
        <w:noProof/>
        <w:lang w:eastAsia="pt-BR"/>
      </w:rPr>
      <w:drawing>
        <wp:inline distT="0" distB="0" distL="0" distR="0">
          <wp:extent cx="5381625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01B6F"/>
    <w:multiLevelType w:val="hybridMultilevel"/>
    <w:tmpl w:val="29643798"/>
    <w:lvl w:ilvl="0" w:tplc="548281F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395FFB"/>
    <w:rsid w:val="00013124"/>
    <w:rsid w:val="00016185"/>
    <w:rsid w:val="0002325C"/>
    <w:rsid w:val="00025A62"/>
    <w:rsid w:val="000277D3"/>
    <w:rsid w:val="000373B7"/>
    <w:rsid w:val="00037B95"/>
    <w:rsid w:val="00060A27"/>
    <w:rsid w:val="000716C7"/>
    <w:rsid w:val="00072C83"/>
    <w:rsid w:val="000866D1"/>
    <w:rsid w:val="00096640"/>
    <w:rsid w:val="000A293E"/>
    <w:rsid w:val="000F31E2"/>
    <w:rsid w:val="001027A0"/>
    <w:rsid w:val="001029CE"/>
    <w:rsid w:val="00112670"/>
    <w:rsid w:val="001317FA"/>
    <w:rsid w:val="001378BB"/>
    <w:rsid w:val="00140916"/>
    <w:rsid w:val="001530F9"/>
    <w:rsid w:val="001553B1"/>
    <w:rsid w:val="00157E17"/>
    <w:rsid w:val="0017651F"/>
    <w:rsid w:val="001A2B28"/>
    <w:rsid w:val="001B0FDB"/>
    <w:rsid w:val="001B2043"/>
    <w:rsid w:val="001C457E"/>
    <w:rsid w:val="001D5261"/>
    <w:rsid w:val="001F4C48"/>
    <w:rsid w:val="00201347"/>
    <w:rsid w:val="00206049"/>
    <w:rsid w:val="0021191C"/>
    <w:rsid w:val="00220F8D"/>
    <w:rsid w:val="002331D3"/>
    <w:rsid w:val="00252321"/>
    <w:rsid w:val="0026301F"/>
    <w:rsid w:val="00266548"/>
    <w:rsid w:val="00267007"/>
    <w:rsid w:val="00292BFD"/>
    <w:rsid w:val="002C070B"/>
    <w:rsid w:val="002D3DFD"/>
    <w:rsid w:val="002F359C"/>
    <w:rsid w:val="003028D3"/>
    <w:rsid w:val="00303B56"/>
    <w:rsid w:val="0030666B"/>
    <w:rsid w:val="00313E93"/>
    <w:rsid w:val="00326CB6"/>
    <w:rsid w:val="00330FD6"/>
    <w:rsid w:val="00332A39"/>
    <w:rsid w:val="00343DAD"/>
    <w:rsid w:val="00395F7C"/>
    <w:rsid w:val="00395FFB"/>
    <w:rsid w:val="003A0DC2"/>
    <w:rsid w:val="003B6E12"/>
    <w:rsid w:val="003B7419"/>
    <w:rsid w:val="003C7010"/>
    <w:rsid w:val="003C7820"/>
    <w:rsid w:val="003D04FB"/>
    <w:rsid w:val="003F7D84"/>
    <w:rsid w:val="0040668A"/>
    <w:rsid w:val="00436410"/>
    <w:rsid w:val="00454BB7"/>
    <w:rsid w:val="00472F7B"/>
    <w:rsid w:val="0049431E"/>
    <w:rsid w:val="004A08D4"/>
    <w:rsid w:val="004B007D"/>
    <w:rsid w:val="004C4FC9"/>
    <w:rsid w:val="004E6111"/>
    <w:rsid w:val="00512823"/>
    <w:rsid w:val="00512DD2"/>
    <w:rsid w:val="00516F5F"/>
    <w:rsid w:val="005240EA"/>
    <w:rsid w:val="00536FF3"/>
    <w:rsid w:val="005523CB"/>
    <w:rsid w:val="00572123"/>
    <w:rsid w:val="00573857"/>
    <w:rsid w:val="00583B9D"/>
    <w:rsid w:val="00586024"/>
    <w:rsid w:val="005A2FE8"/>
    <w:rsid w:val="005B5D9F"/>
    <w:rsid w:val="005C3708"/>
    <w:rsid w:val="005D688F"/>
    <w:rsid w:val="005E5596"/>
    <w:rsid w:val="005F643A"/>
    <w:rsid w:val="005F7DE5"/>
    <w:rsid w:val="00605B62"/>
    <w:rsid w:val="00640436"/>
    <w:rsid w:val="00643A8B"/>
    <w:rsid w:val="00654517"/>
    <w:rsid w:val="00676F49"/>
    <w:rsid w:val="006861CB"/>
    <w:rsid w:val="00691CFE"/>
    <w:rsid w:val="006C629F"/>
    <w:rsid w:val="006D1639"/>
    <w:rsid w:val="006D6DD6"/>
    <w:rsid w:val="00714688"/>
    <w:rsid w:val="00734A8A"/>
    <w:rsid w:val="0074470B"/>
    <w:rsid w:val="00747353"/>
    <w:rsid w:val="0076508F"/>
    <w:rsid w:val="007658C2"/>
    <w:rsid w:val="0077316E"/>
    <w:rsid w:val="007746F9"/>
    <w:rsid w:val="00775D88"/>
    <w:rsid w:val="007815E3"/>
    <w:rsid w:val="007A7DCD"/>
    <w:rsid w:val="007B201C"/>
    <w:rsid w:val="007D03D3"/>
    <w:rsid w:val="007D6AD3"/>
    <w:rsid w:val="007E0612"/>
    <w:rsid w:val="007E71AE"/>
    <w:rsid w:val="007F4437"/>
    <w:rsid w:val="008023A3"/>
    <w:rsid w:val="00845B41"/>
    <w:rsid w:val="00847CF1"/>
    <w:rsid w:val="00856F6B"/>
    <w:rsid w:val="0089768B"/>
    <w:rsid w:val="008B51CD"/>
    <w:rsid w:val="008B638F"/>
    <w:rsid w:val="008D0C68"/>
    <w:rsid w:val="00917911"/>
    <w:rsid w:val="009477B0"/>
    <w:rsid w:val="009730DA"/>
    <w:rsid w:val="009769D5"/>
    <w:rsid w:val="009A3806"/>
    <w:rsid w:val="009C6E74"/>
    <w:rsid w:val="009F6EE4"/>
    <w:rsid w:val="00A04883"/>
    <w:rsid w:val="00A14593"/>
    <w:rsid w:val="00A165D0"/>
    <w:rsid w:val="00A232E3"/>
    <w:rsid w:val="00A43920"/>
    <w:rsid w:val="00A557FE"/>
    <w:rsid w:val="00A932CF"/>
    <w:rsid w:val="00A933D9"/>
    <w:rsid w:val="00AA6613"/>
    <w:rsid w:val="00AB2F00"/>
    <w:rsid w:val="00AE5D14"/>
    <w:rsid w:val="00B117DD"/>
    <w:rsid w:val="00B43BC0"/>
    <w:rsid w:val="00B4604F"/>
    <w:rsid w:val="00B470D0"/>
    <w:rsid w:val="00B62472"/>
    <w:rsid w:val="00BE6DB4"/>
    <w:rsid w:val="00C00232"/>
    <w:rsid w:val="00C31769"/>
    <w:rsid w:val="00C40DF3"/>
    <w:rsid w:val="00C575EB"/>
    <w:rsid w:val="00C65C5E"/>
    <w:rsid w:val="00C87106"/>
    <w:rsid w:val="00C90B44"/>
    <w:rsid w:val="00C95BBD"/>
    <w:rsid w:val="00C97A28"/>
    <w:rsid w:val="00C97B65"/>
    <w:rsid w:val="00CA11E4"/>
    <w:rsid w:val="00CC65E6"/>
    <w:rsid w:val="00CC7426"/>
    <w:rsid w:val="00CF10DD"/>
    <w:rsid w:val="00D222C3"/>
    <w:rsid w:val="00D61E1F"/>
    <w:rsid w:val="00D85587"/>
    <w:rsid w:val="00D90F8D"/>
    <w:rsid w:val="00D91131"/>
    <w:rsid w:val="00D94785"/>
    <w:rsid w:val="00DA0BB6"/>
    <w:rsid w:val="00DB0E9E"/>
    <w:rsid w:val="00DD7D38"/>
    <w:rsid w:val="00DE6C94"/>
    <w:rsid w:val="00E3694E"/>
    <w:rsid w:val="00E411ED"/>
    <w:rsid w:val="00E426D4"/>
    <w:rsid w:val="00E45222"/>
    <w:rsid w:val="00E467D2"/>
    <w:rsid w:val="00E46FB1"/>
    <w:rsid w:val="00E71453"/>
    <w:rsid w:val="00E822D0"/>
    <w:rsid w:val="00EB5F40"/>
    <w:rsid w:val="00ED546C"/>
    <w:rsid w:val="00EE2D68"/>
    <w:rsid w:val="00EE5019"/>
    <w:rsid w:val="00EF6915"/>
    <w:rsid w:val="00F013FF"/>
    <w:rsid w:val="00F045A0"/>
    <w:rsid w:val="00F048B0"/>
    <w:rsid w:val="00F2093F"/>
    <w:rsid w:val="00F500EF"/>
    <w:rsid w:val="00F91E05"/>
    <w:rsid w:val="00F93671"/>
    <w:rsid w:val="00F96F22"/>
    <w:rsid w:val="00FC4888"/>
    <w:rsid w:val="00FD56BE"/>
    <w:rsid w:val="00FD6E75"/>
    <w:rsid w:val="00FE55AF"/>
    <w:rsid w:val="00FF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CF6"/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0E1CF6"/>
  </w:style>
  <w:style w:type="character" w:customStyle="1" w:styleId="WW-Absatz-Standardschriftart">
    <w:name w:val="WW-Absatz-Standardschriftart"/>
    <w:qFormat/>
    <w:rsid w:val="000E1CF6"/>
  </w:style>
  <w:style w:type="character" w:customStyle="1" w:styleId="WW-Absatz-Standardschriftart1">
    <w:name w:val="WW-Absatz-Standardschriftart1"/>
    <w:qFormat/>
    <w:rsid w:val="000E1CF6"/>
  </w:style>
  <w:style w:type="character" w:customStyle="1" w:styleId="WW-Absatz-Standardschriftart11">
    <w:name w:val="WW-Absatz-Standardschriftart11"/>
    <w:qFormat/>
    <w:rsid w:val="000E1CF6"/>
  </w:style>
  <w:style w:type="character" w:customStyle="1" w:styleId="WW-Absatz-Standardschriftart111">
    <w:name w:val="WW-Absatz-Standardschriftart111"/>
    <w:qFormat/>
    <w:rsid w:val="000E1CF6"/>
  </w:style>
  <w:style w:type="character" w:customStyle="1" w:styleId="WW-Absatz-Standardschriftart1111">
    <w:name w:val="WW-Absatz-Standardschriftart1111"/>
    <w:qFormat/>
    <w:rsid w:val="000E1CF6"/>
  </w:style>
  <w:style w:type="character" w:customStyle="1" w:styleId="Fontepargpadro1">
    <w:name w:val="Fonte parág. padrão1"/>
    <w:qFormat/>
    <w:rsid w:val="000E1CF6"/>
  </w:style>
  <w:style w:type="character" w:customStyle="1" w:styleId="RTFNum291">
    <w:name w:val="RTF_Num 2 91"/>
    <w:qFormat/>
    <w:rsid w:val="000E1CF6"/>
  </w:style>
  <w:style w:type="character" w:customStyle="1" w:styleId="RTFNum679">
    <w:name w:val="RTF_Num 67 9"/>
    <w:qFormat/>
    <w:rsid w:val="000E1CF6"/>
    <w:rPr>
      <w:rFonts w:ascii="Wingdings" w:eastAsia="Wingdings" w:hAnsi="Wingdings" w:cs="Wingding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E5E16"/>
    <w:rPr>
      <w:rFonts w:ascii="Tahoma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etexto"/>
    <w:qFormat/>
    <w:rsid w:val="00395F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0E1CF6"/>
    <w:pPr>
      <w:spacing w:after="120"/>
    </w:pPr>
  </w:style>
  <w:style w:type="paragraph" w:styleId="Lista">
    <w:name w:val="List"/>
    <w:basedOn w:val="Corpodetexto"/>
    <w:rsid w:val="000E1CF6"/>
    <w:rPr>
      <w:rFonts w:cs="Mangal"/>
    </w:rPr>
  </w:style>
  <w:style w:type="paragraph" w:customStyle="1" w:styleId="Caption">
    <w:name w:val="Caption"/>
    <w:basedOn w:val="Normal"/>
    <w:qFormat/>
    <w:rsid w:val="00395FF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E1CF6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qFormat/>
    <w:rsid w:val="000E1CF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"/>
    <w:qFormat/>
    <w:rsid w:val="000E1CF6"/>
    <w:pPr>
      <w:suppressLineNumbers/>
      <w:spacing w:before="120" w:after="120"/>
    </w:pPr>
    <w:rPr>
      <w:rFonts w:cs="Mangal"/>
      <w:i/>
      <w:iCs/>
    </w:rPr>
  </w:style>
  <w:style w:type="paragraph" w:customStyle="1" w:styleId="CabealhoeRodap">
    <w:name w:val="Cabeçalho e Rodapé"/>
    <w:basedOn w:val="Normal"/>
    <w:qFormat/>
    <w:rsid w:val="00395FFB"/>
  </w:style>
  <w:style w:type="paragraph" w:customStyle="1" w:styleId="Header">
    <w:name w:val="Header"/>
    <w:basedOn w:val="Normal"/>
    <w:rsid w:val="000E1CF6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0E1CF6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qFormat/>
    <w:rsid w:val="000E1CF6"/>
    <w:pPr>
      <w:spacing w:before="280" w:after="119"/>
    </w:pPr>
  </w:style>
  <w:style w:type="paragraph" w:customStyle="1" w:styleId="NormalWebCharChar">
    <w:name w:val="Normal (Web) Char Char"/>
    <w:basedOn w:val="Normal"/>
    <w:qFormat/>
    <w:rsid w:val="000E1CF6"/>
    <w:pPr>
      <w:spacing w:before="100" w:after="100"/>
    </w:pPr>
  </w:style>
  <w:style w:type="paragraph" w:customStyle="1" w:styleId="NormalsemPargrafo">
    <w:name w:val="Normal sem Parágrafo"/>
    <w:basedOn w:val="Normal"/>
    <w:qFormat/>
    <w:rsid w:val="000E1CF6"/>
    <w:pPr>
      <w:widowControl w:val="0"/>
      <w:spacing w:after="120"/>
      <w:jc w:val="both"/>
    </w:pPr>
    <w:rPr>
      <w:rFonts w:ascii="Arial" w:hAnsi="Arial" w:cs="Arial"/>
      <w:sz w:val="20"/>
      <w:szCs w:val="20"/>
    </w:rPr>
  </w:style>
  <w:style w:type="paragraph" w:customStyle="1" w:styleId="Corpodetexto21">
    <w:name w:val="Corpo de texto 21"/>
    <w:basedOn w:val="Normal"/>
    <w:qFormat/>
    <w:rsid w:val="000E1CF6"/>
    <w:pPr>
      <w:jc w:val="both"/>
    </w:pPr>
    <w:rPr>
      <w:rFonts w:ascii="Arial" w:hAnsi="Arial" w:cs="Arial"/>
    </w:rPr>
  </w:style>
  <w:style w:type="paragraph" w:customStyle="1" w:styleId="Ttulo51">
    <w:name w:val="Título 51"/>
    <w:basedOn w:val="Normal"/>
    <w:next w:val="Normal"/>
    <w:qFormat/>
    <w:rsid w:val="000E1CF6"/>
    <w:pPr>
      <w:keepNext/>
      <w:tabs>
        <w:tab w:val="left" w:pos="0"/>
      </w:tabs>
      <w:jc w:val="both"/>
      <w:outlineLvl w:val="4"/>
    </w:pPr>
    <w:rPr>
      <w:rFonts w:ascii="Arial" w:eastAsia="Arial" w:hAnsi="Arial" w:cs="Arial"/>
      <w:b/>
      <w:bCs/>
    </w:rPr>
  </w:style>
  <w:style w:type="paragraph" w:customStyle="1" w:styleId="Corpodetexto22">
    <w:name w:val="Corpo de texto 22"/>
    <w:basedOn w:val="Normal"/>
    <w:qFormat/>
    <w:rsid w:val="000E1CF6"/>
    <w:pPr>
      <w:overflowPunct w:val="0"/>
      <w:jc w:val="both"/>
      <w:textAlignment w:val="baseline"/>
    </w:pPr>
    <w:rPr>
      <w:rFonts w:ascii="Tahoma" w:hAnsi="Tahoma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E5E1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5169B1"/>
    <w:pPr>
      <w:spacing w:before="100" w:after="100"/>
    </w:pPr>
    <w:rPr>
      <w:lang w:eastAsia="zh-CN"/>
    </w:rPr>
  </w:style>
  <w:style w:type="paragraph" w:styleId="SemEspaamento">
    <w:name w:val="No Spacing"/>
    <w:uiPriority w:val="1"/>
    <w:qFormat/>
    <w:rsid w:val="007B201C"/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5738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qFormat/>
    <w:rsid w:val="00643A8B"/>
    <w:pPr>
      <w:spacing w:after="200" w:line="276" w:lineRule="auto"/>
    </w:pPr>
    <w:rPr>
      <w:rFonts w:ascii="Liberation Serif;Times New Roma" w:eastAsia="SimSun;宋体" w:hAnsi="Liberation Serif;Times New Roma" w:cs="Mangal;Courier New"/>
      <w:sz w:val="22"/>
      <w:szCs w:val="22"/>
      <w:lang w:eastAsia="zh-CN" w:bidi="hi-IN"/>
    </w:rPr>
  </w:style>
  <w:style w:type="paragraph" w:styleId="Cabealho">
    <w:name w:val="header"/>
    <w:basedOn w:val="Normal"/>
    <w:link w:val="CabealhoChar"/>
    <w:uiPriority w:val="99"/>
    <w:semiHidden/>
    <w:unhideWhenUsed/>
    <w:rsid w:val="008D0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D0C68"/>
    <w:rPr>
      <w:sz w:val="24"/>
      <w:szCs w:val="24"/>
      <w:lang w:eastAsia="ar-SA"/>
    </w:rPr>
  </w:style>
  <w:style w:type="character" w:customStyle="1" w:styleId="fontstyle01">
    <w:name w:val="fontstyle01"/>
    <w:basedOn w:val="Fontepargpadro"/>
    <w:rsid w:val="001A2B28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Heading1">
    <w:name w:val="Heading 1"/>
    <w:basedOn w:val="Normal"/>
    <w:uiPriority w:val="1"/>
    <w:qFormat/>
    <w:rsid w:val="00303B56"/>
    <w:pPr>
      <w:widowControl w:val="0"/>
      <w:ind w:left="118"/>
      <w:outlineLvl w:val="1"/>
    </w:pPr>
    <w:rPr>
      <w:b/>
      <w:bCs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89768B"/>
    <w:rPr>
      <w:sz w:val="24"/>
      <w:szCs w:val="24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775D88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75D88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2323A-537B-495D-99A1-DA082590B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claudileia</cp:lastModifiedBy>
  <cp:revision>14</cp:revision>
  <cp:lastPrinted>2024-08-26T17:01:00Z</cp:lastPrinted>
  <dcterms:created xsi:type="dcterms:W3CDTF">2024-06-06T17:26:00Z</dcterms:created>
  <dcterms:modified xsi:type="dcterms:W3CDTF">2024-08-26T18:37:00Z</dcterms:modified>
  <dc:language>pt-BR</dc:language>
</cp:coreProperties>
</file>