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3F966F69" w:rsidR="00A20206" w:rsidRPr="00D92640" w:rsidRDefault="00A20206" w:rsidP="003E5475">
      <w:pPr>
        <w:spacing w:line="360" w:lineRule="auto"/>
        <w:jc w:val="center"/>
        <w:rPr>
          <w:rFonts w:ascii="Arial" w:hAnsi="Arial" w:cs="Arial"/>
          <w:b/>
          <w:bCs/>
          <w:color w:val="405CA1"/>
        </w:rPr>
      </w:pPr>
      <w:r w:rsidRPr="00D92640">
        <w:rPr>
          <w:rFonts w:ascii="Arial" w:hAnsi="Arial" w:cs="Arial"/>
          <w:b/>
          <w:bCs/>
          <w:color w:val="405CA1"/>
        </w:rPr>
        <w:t>PREGÃO</w:t>
      </w:r>
      <w:r w:rsidR="003E5475" w:rsidRPr="00D92640">
        <w:rPr>
          <w:rFonts w:ascii="Arial" w:hAnsi="Arial" w:cs="Arial"/>
          <w:b/>
          <w:bCs/>
          <w:color w:val="405CA1"/>
        </w:rPr>
        <w:t xml:space="preserve"> </w:t>
      </w:r>
      <w:r w:rsidRPr="00D92640">
        <w:rPr>
          <w:rFonts w:ascii="Arial" w:hAnsi="Arial" w:cs="Arial"/>
          <w:b/>
          <w:bCs/>
          <w:color w:val="405CA1"/>
        </w:rPr>
        <w:t>ELETRÔNICO</w:t>
      </w:r>
      <w:r w:rsidR="003E5475" w:rsidRPr="00D92640">
        <w:rPr>
          <w:rFonts w:ascii="Arial" w:hAnsi="Arial" w:cs="Arial"/>
          <w:color w:val="405CA1"/>
        </w:rPr>
        <w:t xml:space="preserve"> </w:t>
      </w:r>
      <w:r w:rsidRPr="00D92640">
        <w:rPr>
          <w:rFonts w:ascii="Arial" w:hAnsi="Arial" w:cs="Arial"/>
          <w:b/>
          <w:bCs/>
          <w:color w:val="405CA1"/>
        </w:rPr>
        <w:t>90</w:t>
      </w:r>
      <w:r w:rsidR="005F2CC2" w:rsidRPr="00D92640">
        <w:rPr>
          <w:rFonts w:ascii="Arial" w:hAnsi="Arial" w:cs="Arial"/>
          <w:b/>
          <w:bCs/>
          <w:color w:val="405CA1"/>
        </w:rPr>
        <w:t>0</w:t>
      </w:r>
      <w:r w:rsidR="004832A4" w:rsidRPr="00D92640">
        <w:rPr>
          <w:rFonts w:ascii="Arial" w:hAnsi="Arial" w:cs="Arial"/>
          <w:b/>
          <w:bCs/>
          <w:color w:val="405CA1"/>
        </w:rPr>
        <w:t>68</w:t>
      </w:r>
      <w:r w:rsidR="00D60BAD" w:rsidRPr="00D92640">
        <w:rPr>
          <w:rFonts w:ascii="Arial" w:hAnsi="Arial" w:cs="Arial"/>
          <w:b/>
          <w:bCs/>
          <w:color w:val="405CA1"/>
        </w:rPr>
        <w:t>/</w:t>
      </w:r>
      <w:r w:rsidRPr="00D92640">
        <w:rPr>
          <w:rFonts w:ascii="Arial" w:hAnsi="Arial" w:cs="Arial"/>
          <w:b/>
          <w:bCs/>
          <w:color w:val="405CA1"/>
        </w:rPr>
        <w:t>202</w:t>
      </w:r>
      <w:r w:rsidR="00737804" w:rsidRPr="00D92640">
        <w:rPr>
          <w:rFonts w:ascii="Arial" w:hAnsi="Arial" w:cs="Arial"/>
          <w:b/>
          <w:bCs/>
          <w:color w:val="405CA1"/>
        </w:rPr>
        <w:t>6</w:t>
      </w:r>
    </w:p>
    <w:p w14:paraId="43095FFE" w14:textId="56D5114D" w:rsidR="003E5475" w:rsidRPr="00D92640" w:rsidRDefault="003E5475" w:rsidP="003E5475">
      <w:pPr>
        <w:spacing w:line="360" w:lineRule="auto"/>
        <w:jc w:val="center"/>
        <w:rPr>
          <w:rFonts w:ascii="Arial" w:hAnsi="Arial" w:cs="Arial"/>
          <w:b/>
          <w:bCs/>
          <w:color w:val="405CA1"/>
        </w:rPr>
      </w:pPr>
      <w:r w:rsidRPr="00D92640">
        <w:rPr>
          <w:rFonts w:ascii="Arial" w:hAnsi="Arial" w:cs="Arial"/>
          <w:b/>
          <w:bCs/>
          <w:color w:val="405CA1"/>
        </w:rPr>
        <w:t>CONTRATAÇÃO</w:t>
      </w:r>
      <w:r w:rsidR="004832A4" w:rsidRPr="00D92640">
        <w:rPr>
          <w:rFonts w:ascii="Arial" w:hAnsi="Arial" w:cs="Arial"/>
          <w:b/>
          <w:bCs/>
          <w:color w:val="405CA1"/>
        </w:rPr>
        <w:t xml:space="preserve"> 90110-</w:t>
      </w:r>
      <w:r w:rsidR="0020057B">
        <w:rPr>
          <w:rFonts w:ascii="Arial" w:hAnsi="Arial" w:cs="Arial"/>
          <w:b/>
          <w:bCs/>
          <w:color w:val="405CA1"/>
        </w:rPr>
        <w:t>4</w:t>
      </w:r>
      <w:r w:rsidR="004832A4" w:rsidRPr="00D92640">
        <w:rPr>
          <w:rFonts w:ascii="Arial" w:hAnsi="Arial" w:cs="Arial"/>
          <w:b/>
          <w:bCs/>
          <w:color w:val="405CA1"/>
        </w:rPr>
        <w:t>/2026</w:t>
      </w:r>
    </w:p>
    <w:p w14:paraId="296C1E90" w14:textId="77777777" w:rsidR="00A20206" w:rsidRPr="001C6D95" w:rsidRDefault="00A20206" w:rsidP="00BD75A6">
      <w:pPr>
        <w:spacing w:line="360" w:lineRule="auto"/>
        <w:rPr>
          <w:rFonts w:ascii="Arial" w:hAnsi="Arial" w:cs="Arial"/>
          <w:b/>
          <w:bCs/>
          <w:color w:val="405CA1"/>
          <w:sz w:val="20"/>
          <w:szCs w:val="20"/>
        </w:rPr>
      </w:pPr>
    </w:p>
    <w:p w14:paraId="33DD3F53"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CONTRATANTE (UASG)</w:t>
      </w:r>
    </w:p>
    <w:p w14:paraId="49D311CB" w14:textId="77777777" w:rsidR="00A20206" w:rsidRDefault="00A20206" w:rsidP="00BD75A6">
      <w:pPr>
        <w:spacing w:line="360" w:lineRule="auto"/>
        <w:rPr>
          <w:rFonts w:ascii="Arial" w:hAnsi="Arial" w:cs="Arial"/>
          <w:b/>
          <w:bCs/>
          <w:sz w:val="20"/>
          <w:szCs w:val="20"/>
        </w:rPr>
      </w:pPr>
      <w:r w:rsidRPr="00EE7997">
        <w:rPr>
          <w:rFonts w:ascii="Arial" w:hAnsi="Arial" w:cs="Arial"/>
          <w:b/>
          <w:bCs/>
          <w:sz w:val="20"/>
          <w:szCs w:val="20"/>
        </w:rPr>
        <w:t>CENTRO DE REFER</w:t>
      </w:r>
      <w:r w:rsidR="001238C9" w:rsidRPr="00EE7997">
        <w:rPr>
          <w:rFonts w:ascii="Arial" w:hAnsi="Arial" w:cs="Arial"/>
          <w:b/>
          <w:bCs/>
          <w:sz w:val="20"/>
          <w:szCs w:val="20"/>
        </w:rPr>
        <w:t>Ê</w:t>
      </w:r>
      <w:r w:rsidRPr="00EE7997">
        <w:rPr>
          <w:rFonts w:ascii="Arial" w:hAnsi="Arial" w:cs="Arial"/>
          <w:b/>
          <w:bCs/>
          <w:sz w:val="20"/>
          <w:szCs w:val="20"/>
        </w:rPr>
        <w:t>NCIA E TREINAMENTO DST/AIDS</w:t>
      </w:r>
    </w:p>
    <w:p w14:paraId="18FB103A" w14:textId="77777777" w:rsidR="003E5475" w:rsidRPr="00EE7997" w:rsidRDefault="003E5475" w:rsidP="00BD75A6">
      <w:pPr>
        <w:spacing w:line="360" w:lineRule="auto"/>
        <w:rPr>
          <w:rFonts w:ascii="Arial" w:hAnsi="Arial" w:cs="Arial"/>
          <w:b/>
          <w:bCs/>
          <w:sz w:val="20"/>
          <w:szCs w:val="20"/>
        </w:rPr>
      </w:pPr>
    </w:p>
    <w:p w14:paraId="5E843FFE"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405CA1"/>
          <w:sz w:val="20"/>
          <w:szCs w:val="20"/>
        </w:rPr>
        <w:t>OBJETO</w:t>
      </w:r>
    </w:p>
    <w:p w14:paraId="7D8E65C5" w14:textId="4B878AC3" w:rsidR="00EE7997" w:rsidRPr="00EE7997" w:rsidRDefault="00EE7997" w:rsidP="00EE7997">
      <w:pPr>
        <w:spacing w:line="360" w:lineRule="auto"/>
        <w:jc w:val="both"/>
        <w:rPr>
          <w:rFonts w:ascii="Arial" w:hAnsi="Arial" w:cs="Arial"/>
          <w:sz w:val="20"/>
          <w:szCs w:val="20"/>
        </w:rPr>
      </w:pPr>
      <w:r w:rsidRPr="00EE7997">
        <w:rPr>
          <w:rFonts w:ascii="Arial" w:hAnsi="Arial" w:cs="Arial"/>
          <w:b/>
          <w:sz w:val="20"/>
          <w:szCs w:val="20"/>
        </w:rPr>
        <w:t xml:space="preserve">CONTRATAÇÃO DE EMPRESA ESPECIALIZADA </w:t>
      </w:r>
      <w:r w:rsidR="004832A4">
        <w:rPr>
          <w:rFonts w:ascii="Arial" w:hAnsi="Arial" w:cs="Arial"/>
          <w:b/>
          <w:sz w:val="20"/>
          <w:szCs w:val="20"/>
        </w:rPr>
        <w:t>EM SERVIÇO DE MANUTENÇÃO E CONSERVAÇÃO DE JARDINAGEM</w:t>
      </w:r>
      <w:r w:rsidRPr="00EE7997">
        <w:rPr>
          <w:rFonts w:ascii="Arial" w:hAnsi="Arial" w:cs="Arial"/>
          <w:b/>
          <w:sz w:val="20"/>
          <w:szCs w:val="20"/>
        </w:rPr>
        <w:t xml:space="preserve">, </w:t>
      </w:r>
      <w:r w:rsidRPr="00EE7997">
        <w:rPr>
          <w:rFonts w:ascii="Arial" w:hAnsi="Arial" w:cs="Arial"/>
          <w:b/>
          <w:snapToGrid w:val="0"/>
          <w:sz w:val="20"/>
          <w:szCs w:val="20"/>
        </w:rPr>
        <w:t>SOB O REGIME DE EMPREITADA POR PREÇO GLOBAL</w:t>
      </w:r>
    </w:p>
    <w:p w14:paraId="6584D91E" w14:textId="77777777" w:rsidR="002F62AD" w:rsidRPr="001C6D95" w:rsidRDefault="002F62AD" w:rsidP="00BD75A6">
      <w:pPr>
        <w:spacing w:line="360" w:lineRule="auto"/>
        <w:rPr>
          <w:rFonts w:ascii="Arial" w:hAnsi="Arial" w:cs="Arial"/>
          <w:color w:val="5B5B5F"/>
          <w:sz w:val="20"/>
          <w:szCs w:val="20"/>
        </w:rPr>
      </w:pPr>
    </w:p>
    <w:p w14:paraId="348A451E"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VALOR TOTAL DA CONTRATAÇÃO</w:t>
      </w:r>
    </w:p>
    <w:p w14:paraId="378A54FC"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5B5B5F"/>
          <w:sz w:val="20"/>
          <w:szCs w:val="20"/>
        </w:rPr>
        <w:t>SIGILOSO</w:t>
      </w:r>
    </w:p>
    <w:p w14:paraId="50EB0D28" w14:textId="77777777" w:rsidR="00A20206" w:rsidRPr="001C6D95" w:rsidRDefault="00A20206" w:rsidP="00BD75A6">
      <w:pPr>
        <w:spacing w:line="360" w:lineRule="auto"/>
        <w:rPr>
          <w:rFonts w:ascii="Arial" w:hAnsi="Arial" w:cs="Arial"/>
          <w:b/>
          <w:bCs/>
          <w:color w:val="5B5B5F"/>
          <w:sz w:val="20"/>
          <w:szCs w:val="20"/>
        </w:rPr>
      </w:pPr>
    </w:p>
    <w:p w14:paraId="7FB12C1F"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DATA DA SESSÃO PÚBLICA</w:t>
      </w:r>
    </w:p>
    <w:p w14:paraId="4AF6A3C9" w14:textId="7E69F915" w:rsidR="00A20206" w:rsidRPr="001C6D95" w:rsidRDefault="00A20206" w:rsidP="00BD75A6">
      <w:pPr>
        <w:spacing w:line="360" w:lineRule="auto"/>
        <w:rPr>
          <w:rFonts w:ascii="Arial" w:hAnsi="Arial" w:cs="Arial"/>
          <w:color w:val="5B5B5F"/>
          <w:sz w:val="20"/>
          <w:szCs w:val="20"/>
        </w:rPr>
      </w:pPr>
      <w:r w:rsidRPr="001C6D95">
        <w:rPr>
          <w:rFonts w:ascii="Arial" w:hAnsi="Arial" w:cs="Arial"/>
          <w:color w:val="5B5B5F"/>
          <w:sz w:val="20"/>
          <w:szCs w:val="20"/>
        </w:rPr>
        <w:t xml:space="preserve">Dia </w:t>
      </w:r>
      <w:r w:rsidR="004832A4">
        <w:rPr>
          <w:rFonts w:ascii="Arial" w:hAnsi="Arial" w:cs="Arial"/>
          <w:color w:val="5B5B5F"/>
          <w:sz w:val="20"/>
          <w:szCs w:val="20"/>
        </w:rPr>
        <w:t>2</w:t>
      </w:r>
      <w:r w:rsidR="00FE6110">
        <w:rPr>
          <w:rFonts w:ascii="Arial" w:hAnsi="Arial" w:cs="Arial"/>
          <w:color w:val="5B5B5F"/>
          <w:sz w:val="20"/>
          <w:szCs w:val="20"/>
        </w:rPr>
        <w:t>7</w:t>
      </w:r>
      <w:r w:rsidR="00CB5B0A" w:rsidRPr="001C6D95">
        <w:rPr>
          <w:rFonts w:ascii="Arial" w:hAnsi="Arial" w:cs="Arial"/>
          <w:color w:val="5B5B5F"/>
          <w:sz w:val="20"/>
          <w:szCs w:val="20"/>
        </w:rPr>
        <w:t>/</w:t>
      </w:r>
      <w:r w:rsidR="004832A4">
        <w:rPr>
          <w:rFonts w:ascii="Arial" w:hAnsi="Arial" w:cs="Arial"/>
          <w:color w:val="5B5B5F"/>
          <w:sz w:val="20"/>
          <w:szCs w:val="20"/>
        </w:rPr>
        <w:t>07</w:t>
      </w:r>
      <w:r w:rsidR="002F6A13" w:rsidRPr="001C6D95">
        <w:rPr>
          <w:rFonts w:ascii="Arial" w:hAnsi="Arial" w:cs="Arial"/>
          <w:color w:val="5B5B5F"/>
          <w:sz w:val="20"/>
          <w:szCs w:val="20"/>
        </w:rPr>
        <w:t>/202</w:t>
      </w:r>
      <w:r w:rsidR="008A6799">
        <w:rPr>
          <w:rFonts w:ascii="Arial" w:hAnsi="Arial" w:cs="Arial"/>
          <w:color w:val="5B5B5F"/>
          <w:sz w:val="20"/>
          <w:szCs w:val="20"/>
        </w:rPr>
        <w:t>6</w:t>
      </w:r>
      <w:r w:rsidRPr="001C6D95">
        <w:rPr>
          <w:rFonts w:ascii="Arial" w:hAnsi="Arial" w:cs="Arial"/>
          <w:color w:val="5B5B5F"/>
          <w:sz w:val="20"/>
          <w:szCs w:val="20"/>
        </w:rPr>
        <w:t xml:space="preserve"> às </w:t>
      </w:r>
      <w:r w:rsidR="004832A4">
        <w:rPr>
          <w:rFonts w:ascii="Arial" w:hAnsi="Arial" w:cs="Arial"/>
          <w:color w:val="5B5B5F"/>
          <w:sz w:val="20"/>
          <w:szCs w:val="20"/>
        </w:rPr>
        <w:t>8</w:t>
      </w:r>
      <w:r w:rsidRPr="001C6D95">
        <w:rPr>
          <w:rFonts w:ascii="Arial" w:hAnsi="Arial" w:cs="Arial"/>
          <w:color w:val="5B5B5F"/>
          <w:sz w:val="20"/>
          <w:szCs w:val="20"/>
        </w:rPr>
        <w:t>h</w:t>
      </w:r>
      <w:r w:rsidR="002F6A13" w:rsidRPr="001C6D95">
        <w:rPr>
          <w:rFonts w:ascii="Arial" w:hAnsi="Arial" w:cs="Arial"/>
          <w:color w:val="5B5B5F"/>
          <w:sz w:val="20"/>
          <w:szCs w:val="20"/>
        </w:rPr>
        <w:t>.</w:t>
      </w:r>
    </w:p>
    <w:p w14:paraId="72F6400A" w14:textId="77777777" w:rsidR="00A20206" w:rsidRPr="001C6D95" w:rsidRDefault="00A20206" w:rsidP="00BD75A6">
      <w:pPr>
        <w:spacing w:line="360" w:lineRule="auto"/>
        <w:rPr>
          <w:rFonts w:ascii="Arial" w:hAnsi="Arial" w:cs="Arial"/>
          <w:b/>
          <w:bCs/>
          <w:color w:val="5B5B5F"/>
          <w:sz w:val="20"/>
          <w:szCs w:val="20"/>
        </w:rPr>
      </w:pPr>
    </w:p>
    <w:p w14:paraId="6702E524" w14:textId="77777777" w:rsidR="00A20206" w:rsidRPr="001C6D95" w:rsidRDefault="00A20206" w:rsidP="00BD75A6">
      <w:pPr>
        <w:spacing w:line="360" w:lineRule="auto"/>
        <w:jc w:val="both"/>
        <w:rPr>
          <w:rFonts w:ascii="Arial" w:hAnsi="Arial" w:cs="Arial"/>
          <w:caps/>
          <w:color w:val="0000FF"/>
          <w:sz w:val="20"/>
          <w:szCs w:val="20"/>
        </w:rPr>
      </w:pPr>
      <w:r w:rsidRPr="001C6D95">
        <w:rPr>
          <w:rFonts w:ascii="Arial" w:hAnsi="Arial" w:cs="Arial"/>
          <w:b/>
          <w:bCs/>
          <w:caps/>
          <w:color w:val="405CA1"/>
          <w:sz w:val="20"/>
          <w:szCs w:val="20"/>
        </w:rPr>
        <w:t>Critério de Julgamento:</w:t>
      </w:r>
    </w:p>
    <w:p w14:paraId="751D7682"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MENOR PREÇO</w:t>
      </w:r>
    </w:p>
    <w:p w14:paraId="065850AB" w14:textId="77777777" w:rsidR="00A20206" w:rsidRPr="001C6D95" w:rsidRDefault="00A20206" w:rsidP="00BD75A6">
      <w:pPr>
        <w:spacing w:line="360" w:lineRule="auto"/>
        <w:jc w:val="both"/>
        <w:rPr>
          <w:rFonts w:ascii="Arial" w:hAnsi="Arial" w:cs="Arial"/>
          <w:sz w:val="20"/>
          <w:szCs w:val="20"/>
        </w:rPr>
      </w:pPr>
    </w:p>
    <w:p w14:paraId="051B51EB" w14:textId="77777777" w:rsidR="00A20206" w:rsidRPr="001C6D95" w:rsidRDefault="00A20206" w:rsidP="00BD75A6">
      <w:pPr>
        <w:spacing w:line="360" w:lineRule="auto"/>
        <w:jc w:val="both"/>
        <w:rPr>
          <w:rFonts w:ascii="Arial" w:hAnsi="Arial" w:cs="Arial"/>
          <w:caps/>
          <w:sz w:val="20"/>
          <w:szCs w:val="20"/>
        </w:rPr>
      </w:pPr>
      <w:r w:rsidRPr="001C6D95">
        <w:rPr>
          <w:rFonts w:ascii="Arial" w:hAnsi="Arial" w:cs="Arial"/>
          <w:b/>
          <w:bCs/>
          <w:caps/>
          <w:color w:val="405CA1"/>
          <w:sz w:val="20"/>
          <w:szCs w:val="20"/>
        </w:rPr>
        <w:t>Modo de disputa:</w:t>
      </w:r>
    </w:p>
    <w:p w14:paraId="042254C7"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ABERTO</w:t>
      </w:r>
      <w:r w:rsidRPr="001C6D95">
        <w:rPr>
          <w:rFonts w:ascii="Arial" w:hAnsi="Arial" w:cs="Arial"/>
          <w:color w:val="FF0000"/>
          <w:sz w:val="20"/>
          <w:szCs w:val="20"/>
        </w:rPr>
        <w:t xml:space="preserve"> </w:t>
      </w:r>
    </w:p>
    <w:p w14:paraId="4C1CA286"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PREFERÊNCIA ME/EPP/EQUIPARADAS</w:t>
      </w:r>
    </w:p>
    <w:p w14:paraId="0193D7BC" w14:textId="77777777" w:rsidR="00A20206" w:rsidRPr="001C6D95" w:rsidRDefault="00A20206" w:rsidP="00BD75A6">
      <w:pPr>
        <w:spacing w:line="360" w:lineRule="auto"/>
        <w:rPr>
          <w:rFonts w:ascii="Arial" w:hAnsi="Arial" w:cs="Arial"/>
          <w:bCs/>
          <w:sz w:val="20"/>
          <w:szCs w:val="20"/>
        </w:rPr>
      </w:pPr>
      <w:r w:rsidRPr="001C6D95">
        <w:rPr>
          <w:rFonts w:ascii="Arial" w:hAnsi="Arial" w:cs="Arial"/>
          <w:b/>
          <w:bCs/>
          <w:color w:val="FF0000"/>
          <w:sz w:val="20"/>
          <w:szCs w:val="20"/>
        </w:rPr>
        <w:t xml:space="preserve"> </w:t>
      </w:r>
      <w:r w:rsidRPr="001C6D95">
        <w:rPr>
          <w:rFonts w:ascii="Arial" w:hAnsi="Arial" w:cs="Arial"/>
          <w:bCs/>
          <w:sz w:val="20"/>
          <w:szCs w:val="20"/>
        </w:rPr>
        <w:t>NÃO</w:t>
      </w:r>
    </w:p>
    <w:p w14:paraId="5E22C465"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6E23A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37CC6F7A"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1F71FF4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5681948" w14:textId="77777777" w:rsidR="004832A4" w:rsidRDefault="004832A4" w:rsidP="00BD75A6">
      <w:pPr>
        <w:spacing w:beforeLines="120" w:before="288" w:afterLines="120" w:after="288" w:line="360" w:lineRule="auto"/>
        <w:ind w:firstLine="567"/>
        <w:jc w:val="center"/>
        <w:rPr>
          <w:rFonts w:ascii="Arial" w:hAnsi="Arial" w:cs="Arial"/>
          <w:b/>
          <w:color w:val="FF0000"/>
          <w:sz w:val="20"/>
          <w:szCs w:val="20"/>
        </w:rPr>
      </w:pPr>
    </w:p>
    <w:p w14:paraId="6E0C8A5F" w14:textId="5DE64168" w:rsidR="00A20206" w:rsidRPr="001C6D95" w:rsidRDefault="00EE7997" w:rsidP="00BD75A6">
      <w:pPr>
        <w:spacing w:beforeLines="120" w:before="288" w:afterLines="120" w:after="288" w:line="360" w:lineRule="auto"/>
        <w:ind w:firstLine="567"/>
        <w:jc w:val="center"/>
        <w:rPr>
          <w:rFonts w:ascii="Arial" w:hAnsi="Arial" w:cs="Arial"/>
          <w:b/>
          <w:bCs/>
          <w:color w:val="FF0000"/>
          <w:sz w:val="20"/>
          <w:szCs w:val="20"/>
        </w:rPr>
      </w:pPr>
      <w:r>
        <w:rPr>
          <w:rFonts w:ascii="Arial" w:hAnsi="Arial" w:cs="Arial"/>
          <w:b/>
          <w:color w:val="FF0000"/>
          <w:sz w:val="20"/>
          <w:szCs w:val="20"/>
        </w:rPr>
        <w:lastRenderedPageBreak/>
        <w:t>C</w:t>
      </w:r>
      <w:r w:rsidR="00A20206" w:rsidRPr="001C6D95">
        <w:rPr>
          <w:rFonts w:ascii="Arial" w:hAnsi="Arial" w:cs="Arial"/>
          <w:b/>
          <w:color w:val="FF0000"/>
          <w:sz w:val="20"/>
          <w:szCs w:val="20"/>
        </w:rPr>
        <w:t xml:space="preserve">ENTRO </w:t>
      </w:r>
      <w:r w:rsidR="00670A9C" w:rsidRPr="001C6D95">
        <w:rPr>
          <w:rFonts w:ascii="Arial" w:hAnsi="Arial" w:cs="Arial"/>
          <w:b/>
          <w:color w:val="FF0000"/>
          <w:sz w:val="20"/>
          <w:szCs w:val="20"/>
        </w:rPr>
        <w:t>DE REFERENCIA E TREINAMENTO DST</w:t>
      </w:r>
      <w:r w:rsidR="00A20206"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17F4C03D"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5F2CC2">
        <w:rPr>
          <w:rFonts w:ascii="Arial" w:hAnsi="Arial" w:cs="Arial"/>
          <w:b/>
          <w:color w:val="000000"/>
          <w:sz w:val="20"/>
          <w:szCs w:val="20"/>
        </w:rPr>
        <w:t>0</w:t>
      </w:r>
      <w:r w:rsidR="004832A4">
        <w:rPr>
          <w:rFonts w:ascii="Arial" w:hAnsi="Arial" w:cs="Arial"/>
          <w:b/>
          <w:color w:val="000000"/>
          <w:sz w:val="20"/>
          <w:szCs w:val="20"/>
        </w:rPr>
        <w:t>68</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0969311C" w14:textId="72EDE636" w:rsidR="003E5475" w:rsidRDefault="003E5475" w:rsidP="00BD75A6">
      <w:pPr>
        <w:spacing w:beforeLines="120" w:before="288" w:afterLines="120" w:after="288" w:line="360" w:lineRule="auto"/>
        <w:ind w:firstLine="567"/>
        <w:jc w:val="center"/>
        <w:rPr>
          <w:rFonts w:ascii="Arial" w:hAnsi="Arial" w:cs="Arial"/>
          <w:b/>
          <w:color w:val="000000"/>
          <w:sz w:val="20"/>
          <w:szCs w:val="20"/>
        </w:rPr>
      </w:pPr>
      <w:r>
        <w:rPr>
          <w:rFonts w:ascii="Arial" w:hAnsi="Arial" w:cs="Arial"/>
          <w:b/>
          <w:color w:val="000000"/>
          <w:sz w:val="20"/>
          <w:szCs w:val="20"/>
        </w:rPr>
        <w:t>CONTRATAÇÃO</w:t>
      </w:r>
      <w:r w:rsidR="004832A4">
        <w:rPr>
          <w:rFonts w:ascii="Arial" w:hAnsi="Arial" w:cs="Arial"/>
          <w:b/>
          <w:color w:val="000000"/>
          <w:sz w:val="20"/>
          <w:szCs w:val="20"/>
        </w:rPr>
        <w:t xml:space="preserve"> 90110-4/2026</w:t>
      </w:r>
    </w:p>
    <w:p w14:paraId="1A26187A" w14:textId="5BDE8923"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4832A4">
        <w:rPr>
          <w:rFonts w:ascii="Arial" w:hAnsi="Arial" w:cs="Arial"/>
          <w:bCs/>
          <w:color w:val="FF0000"/>
          <w:sz w:val="20"/>
          <w:szCs w:val="20"/>
        </w:rPr>
        <w:t>164017</w:t>
      </w:r>
      <w:r w:rsidRPr="001C6D95">
        <w:rPr>
          <w:rFonts w:ascii="Arial" w:hAnsi="Arial" w:cs="Arial"/>
          <w:bCs/>
          <w:color w:val="FF0000"/>
          <w:sz w:val="20"/>
          <w:szCs w:val="20"/>
        </w:rPr>
        <w:t>/202</w:t>
      </w:r>
      <w:r w:rsidR="004832A4">
        <w:rPr>
          <w:rFonts w:ascii="Arial" w:hAnsi="Arial" w:cs="Arial"/>
          <w:bCs/>
          <w:color w:val="FF0000"/>
          <w:sz w:val="20"/>
          <w:szCs w:val="20"/>
        </w:rPr>
        <w:t>5</w:t>
      </w:r>
      <w:r w:rsidR="000E11B7" w:rsidRPr="001C6D95">
        <w:rPr>
          <w:rFonts w:ascii="Arial" w:hAnsi="Arial" w:cs="Arial"/>
          <w:bCs/>
          <w:color w:val="FF0000"/>
          <w:sz w:val="20"/>
          <w:szCs w:val="20"/>
        </w:rPr>
        <w:t>-</w:t>
      </w:r>
      <w:r w:rsidR="004832A4">
        <w:rPr>
          <w:rFonts w:ascii="Arial" w:hAnsi="Arial" w:cs="Arial"/>
          <w:bCs/>
          <w:color w:val="FF0000"/>
          <w:sz w:val="20"/>
          <w:szCs w:val="20"/>
        </w:rPr>
        <w:t>7</w:t>
      </w:r>
      <w:r w:rsidR="00D615C5">
        <w:rPr>
          <w:rFonts w:ascii="Arial" w:hAnsi="Arial" w:cs="Arial"/>
          <w:bCs/>
          <w:color w:val="FF0000"/>
          <w:sz w:val="20"/>
          <w:szCs w:val="20"/>
        </w:rPr>
        <w:t>3</w:t>
      </w: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1240A0EA"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EE7997" w:rsidRPr="00EE7997">
        <w:rPr>
          <w:b/>
          <w:color w:val="auto"/>
        </w:rPr>
        <w:t xml:space="preserve">CONTRATAÇÃO DE EMPRESA ESPECIALIZADA </w:t>
      </w:r>
      <w:r w:rsidR="004832A4">
        <w:rPr>
          <w:b/>
          <w:color w:val="auto"/>
        </w:rPr>
        <w:t>EM SERVIÇO DE MANUTENÇÃO E CONSERVAÇÃO DE JARDINAGEM</w:t>
      </w:r>
      <w:r w:rsidR="00EE7997" w:rsidRPr="00EE7997">
        <w:rPr>
          <w:b/>
          <w:color w:val="auto"/>
        </w:rPr>
        <w:t xml:space="preserve">, </w:t>
      </w:r>
      <w:r w:rsidR="00EE7997" w:rsidRPr="00EE7997">
        <w:rPr>
          <w:b/>
          <w:snapToGrid w:val="0"/>
          <w:color w:val="auto"/>
        </w:rPr>
        <w:t>SOB O REGIME DE EMPREITADA POR PREÇO GLOBAL</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489A686A" w:rsidR="00A20206" w:rsidRPr="00D615C5" w:rsidRDefault="00D615C5" w:rsidP="00BD75A6">
      <w:pPr>
        <w:pStyle w:val="Nvel2-Red"/>
        <w:spacing w:line="360" w:lineRule="auto"/>
        <w:rPr>
          <w:i w:val="0"/>
          <w:iCs w:val="0"/>
        </w:rPr>
      </w:pPr>
      <w:r w:rsidRPr="00D615C5">
        <w:rPr>
          <w:i w:val="0"/>
          <w:iCs w:val="0"/>
        </w:rPr>
        <w:t xml:space="preserve">A licitação será realizada em </w:t>
      </w:r>
      <w:r w:rsidR="003E5475">
        <w:rPr>
          <w:i w:val="0"/>
          <w:iCs w:val="0"/>
        </w:rPr>
        <w:t>único item</w:t>
      </w:r>
      <w:r w:rsidR="00A20206" w:rsidRPr="00D615C5">
        <w:rPr>
          <w:i w:val="0"/>
          <w:iCs w:val="0"/>
        </w:rPr>
        <w:t>.</w:t>
      </w:r>
    </w:p>
    <w:p w14:paraId="3879898C" w14:textId="77777777" w:rsidR="00A20206" w:rsidRPr="001C6D95" w:rsidRDefault="00A20206" w:rsidP="00BD75A6">
      <w:pPr>
        <w:pStyle w:val="Nivel01"/>
        <w:spacing w:line="360" w:lineRule="auto"/>
      </w:pPr>
      <w:bookmarkStart w:id="1" w:name="_Toc135469224"/>
      <w:r w:rsidRPr="001C6D95">
        <w:t xml:space="preserve">DO REGISTRO DE PREÇOS </w:t>
      </w:r>
      <w:bookmarkEnd w:id="1"/>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2" w:name="_Toc135469225"/>
      <w:r w:rsidRPr="001C6D95">
        <w:t>DA PARTICIPAÇÃO NA LICITAÇÃO</w:t>
      </w:r>
      <w:bookmarkEnd w:id="2"/>
    </w:p>
    <w:p w14:paraId="042B4450" w14:textId="77777777" w:rsidR="00147116" w:rsidRPr="001C6D95" w:rsidRDefault="00147116" w:rsidP="00BD75A6">
      <w:pPr>
        <w:pStyle w:val="Nivel2"/>
        <w:spacing w:line="360" w:lineRule="auto"/>
      </w:pPr>
      <w:bookmarkStart w:id="3" w:name="_Hlk135302270"/>
      <w:r w:rsidRPr="001C6D95">
        <w:t xml:space="preserve">Poderão participar deste Pregão os interessados que atuarem em atividade compatível com o objeto da licitação e que estiverem previamente credenciados no Sistema de </w:t>
      </w:r>
      <w:r w:rsidRPr="001C6D95">
        <w:lastRenderedPageBreak/>
        <w:t>Cadastramento Unificado de Fornecedores - Sicaf e no Sistema de Compras do Governo Federal (</w:t>
      </w:r>
      <w:hyperlink r:id="rId11" w:history="1">
        <w:r w:rsidRPr="001C6D95">
          <w:rPr>
            <w:rStyle w:val="Hyperlink"/>
          </w:rPr>
          <w:t>www.gov.br/compras</w:t>
        </w:r>
      </w:hyperlink>
      <w:r w:rsidRPr="001C6D95">
        <w:t>).</w:t>
      </w:r>
      <w:bookmarkEnd w:id="3"/>
    </w:p>
    <w:p w14:paraId="0AE86C2F" w14:textId="77777777" w:rsidR="00147116" w:rsidRPr="001C6D95" w:rsidRDefault="00147116" w:rsidP="00BD75A6">
      <w:pPr>
        <w:pStyle w:val="Nivel3"/>
        <w:spacing w:line="360" w:lineRule="auto"/>
      </w:pPr>
      <w:r w:rsidRPr="001C6D95">
        <w:t>O</w:t>
      </w:r>
      <w:bookmarkStart w:id="4" w:name="_Hlk135304247"/>
      <w:r w:rsidRPr="001C6D95">
        <w:t>s interessados deverão atender às condições exigidas no cadastramento no Sicaf até o 3º (terceiro) dia útil anterior à data prevista para recebimento das propostas.</w:t>
      </w:r>
    </w:p>
    <w:bookmarkEnd w:id="4"/>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5" w:name="_Ref117000692"/>
      <w:r w:rsidRPr="001C6D95">
        <w:t>Não poderão disputar esta licitação:</w:t>
      </w:r>
      <w:bookmarkEnd w:id="5"/>
    </w:p>
    <w:p w14:paraId="4B368AA3" w14:textId="77777777" w:rsidR="00A20206" w:rsidRPr="001C6D95" w:rsidRDefault="00A20206" w:rsidP="00BD75A6">
      <w:pPr>
        <w:pStyle w:val="Nivel3"/>
        <w:spacing w:line="360" w:lineRule="auto"/>
      </w:pPr>
      <w:bookmarkStart w:id="6"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7" w:name="_Ref114659912"/>
      <w:r w:rsidRPr="001C6D95">
        <w:lastRenderedPageBreak/>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6"/>
      <w:bookmarkEnd w:id="7"/>
    </w:p>
    <w:p w14:paraId="48F4A2F4" w14:textId="77777777" w:rsidR="00A20206" w:rsidRPr="001C6D95" w:rsidRDefault="00A20206" w:rsidP="00BD75A6">
      <w:pPr>
        <w:pStyle w:val="Nivel3"/>
        <w:spacing w:line="360" w:lineRule="auto"/>
      </w:pPr>
      <w:bookmarkStart w:id="8" w:name="_Ref114659913"/>
      <w:bookmarkStart w:id="9"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8"/>
      <w:r w:rsidRPr="001C6D95">
        <w:t xml:space="preserve"> </w:t>
      </w:r>
      <w:bookmarkEnd w:id="9"/>
    </w:p>
    <w:p w14:paraId="6C1C520A" w14:textId="77777777" w:rsidR="00A20206" w:rsidRPr="001C6D95" w:rsidRDefault="00A20206" w:rsidP="00BD75A6">
      <w:pPr>
        <w:pStyle w:val="Nivel3"/>
        <w:spacing w:line="360" w:lineRule="auto"/>
      </w:pPr>
      <w:bookmarkStart w:id="10" w:name="_Ref113883003"/>
      <w:r w:rsidRPr="001C6D95">
        <w:t>pessoa física ou jurídica que se encontre, ao tempo da licitação, impossibilitada de participar da licitação em decorrência de sanção que lhe foi imposta;</w:t>
      </w:r>
      <w:bookmarkEnd w:id="10"/>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1"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1"/>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2" w:name="_Ref113962336"/>
      <w:r w:rsidRPr="001C6D95">
        <w:t>agente público do órgão ou entidade licitante;</w:t>
      </w:r>
      <w:bookmarkEnd w:id="12"/>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lastRenderedPageBreak/>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3" w:name="art14§2"/>
      <w:bookmarkEnd w:id="13"/>
    </w:p>
    <w:p w14:paraId="16950BB6" w14:textId="77777777" w:rsidR="00A20206" w:rsidRPr="001C6D95" w:rsidRDefault="00A20206" w:rsidP="00BD75A6">
      <w:pPr>
        <w:pStyle w:val="Nivel2"/>
        <w:spacing w:line="360" w:lineRule="auto"/>
      </w:pPr>
      <w:bookmarkStart w:id="14" w:name="art14§3"/>
      <w:bookmarkEnd w:id="14"/>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5" w:name="art14§4"/>
      <w:bookmarkEnd w:id="15"/>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6" w:name="_Toc135469226"/>
      <w:r w:rsidRPr="001C6D95">
        <w:t>DA APRESENTAÇÃO DA PROPOSTA E DOS DOCUMENTOS DE HABILITAÇÃO</w:t>
      </w:r>
      <w:bookmarkEnd w:id="16"/>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7" w:name="_Ref113886867"/>
      <w:r w:rsidRPr="001C6D95">
        <w:t>Os licitantes encaminharão, exclusivamente por meio do sistema eletrônico, a proposta com o preço, até a data e o horário estabelecidos para abertura da sessão pública.</w:t>
      </w:r>
      <w:bookmarkEnd w:id="17"/>
    </w:p>
    <w:p w14:paraId="1CC678E3" w14:textId="77777777" w:rsidR="00A20206" w:rsidRPr="001C6D95" w:rsidRDefault="00A20206" w:rsidP="00BD75A6">
      <w:pPr>
        <w:pStyle w:val="Nivel2"/>
        <w:spacing w:line="360" w:lineRule="auto"/>
      </w:pPr>
      <w:bookmarkStart w:id="18" w:name="_Ref113968921"/>
      <w:r w:rsidRPr="001C6D95">
        <w:t>No cadastramento da proposta inicial, o licitante declarará, em campo próprio do sistema, que:</w:t>
      </w:r>
      <w:bookmarkEnd w:id="18"/>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lastRenderedPageBreak/>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19"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19"/>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lastRenderedPageBreak/>
        <w:t xml:space="preserve">Na hipótese de itens em que a participação não seja exclusiva para </w:t>
      </w:r>
      <w:bookmarkStart w:id="20"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0"/>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1"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1"/>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lastRenderedPageBreak/>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lastRenderedPageBreak/>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2" w:name="_Toc135469228"/>
      <w:r w:rsidRPr="001C6D95">
        <w:t>DA ABERTURA DA SESSÃO, CLASSIFICAÇÃO DAS PROPOSTAS E FORMULAÇÃO DE LANCES</w:t>
      </w:r>
      <w:bookmarkEnd w:id="22"/>
    </w:p>
    <w:p w14:paraId="25C2C5DC" w14:textId="77777777" w:rsidR="00A20206" w:rsidRPr="001C6D95" w:rsidRDefault="00A20206" w:rsidP="00BD75A6">
      <w:pPr>
        <w:pStyle w:val="Nivel2"/>
        <w:spacing w:line="360" w:lineRule="auto"/>
      </w:pPr>
      <w:bookmarkStart w:id="23"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4652889D" w:rsidR="00A20206" w:rsidRPr="001C6D95" w:rsidRDefault="00A20206" w:rsidP="00BD75A6">
      <w:pPr>
        <w:pStyle w:val="Nivel2"/>
        <w:spacing w:line="360" w:lineRule="auto"/>
      </w:pPr>
      <w:r w:rsidRPr="001C6D95">
        <w:lastRenderedPageBreak/>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4832A4">
        <w:rPr>
          <w:color w:val="FF0000"/>
        </w:rPr>
        <w:t>10,00</w:t>
      </w:r>
      <w:r w:rsidR="00D901C3" w:rsidRPr="001C6D95">
        <w:rPr>
          <w:color w:val="FF0000"/>
        </w:rPr>
        <w:t xml:space="preserve"> </w:t>
      </w:r>
      <w:r w:rsidR="00422259" w:rsidRPr="001C6D95">
        <w:rPr>
          <w:color w:val="FF0000"/>
        </w:rPr>
        <w:t>(</w:t>
      </w:r>
      <w:r w:rsidR="004832A4">
        <w:rPr>
          <w:color w:val="FF0000"/>
        </w:rPr>
        <w:t>dez reais</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4"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5" w:name="_Hlk113697816"/>
      <w:bookmarkEnd w:id="24"/>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6" w:name="_Hlk113631522"/>
      <w:bookmarkEnd w:id="25"/>
    </w:p>
    <w:bookmarkEnd w:id="26"/>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lastRenderedPageBreak/>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lastRenderedPageBreak/>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7" w:name="art60§1i"/>
      <w:bookmarkEnd w:id="27"/>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8" w:name="art60§1ii"/>
      <w:bookmarkEnd w:id="28"/>
      <w:r w:rsidRPr="001C6D95">
        <w:t>empresas brasileiras;</w:t>
      </w:r>
    </w:p>
    <w:p w14:paraId="0D8F81B8" w14:textId="77777777" w:rsidR="00A20206" w:rsidRPr="001C6D95" w:rsidRDefault="00A20206" w:rsidP="00BD75A6">
      <w:pPr>
        <w:pStyle w:val="Nivel4"/>
        <w:spacing w:line="360" w:lineRule="auto"/>
      </w:pPr>
      <w:bookmarkStart w:id="29" w:name="art60§1iii"/>
      <w:bookmarkEnd w:id="29"/>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0" w:name="art60§1iv"/>
      <w:bookmarkEnd w:id="30"/>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xml:space="preserve">, o desempate ocorrerá por sorteio, a ser realizado em local, data e </w:t>
      </w:r>
      <w:r w:rsidRPr="001C6D95">
        <w:lastRenderedPageBreak/>
        <w:t>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3"/>
    </w:p>
    <w:p w14:paraId="362D7E4F" w14:textId="77777777" w:rsidR="00A20206" w:rsidRPr="001C6D95" w:rsidRDefault="00A20206" w:rsidP="00BD75A6">
      <w:pPr>
        <w:pStyle w:val="Nivel01"/>
        <w:spacing w:line="360" w:lineRule="auto"/>
      </w:pPr>
      <w:bookmarkStart w:id="32" w:name="_Toc135469229"/>
      <w:r w:rsidRPr="001C6D95">
        <w:t>DA FASE DE JULGAMENTO</w:t>
      </w:r>
      <w:bookmarkEnd w:id="32"/>
    </w:p>
    <w:p w14:paraId="0A535B91" w14:textId="77777777" w:rsidR="00A20206" w:rsidRPr="001C6D95" w:rsidRDefault="00A20206" w:rsidP="00BD75A6">
      <w:pPr>
        <w:pStyle w:val="Nivel2"/>
        <w:spacing w:line="360" w:lineRule="auto"/>
        <w:rPr>
          <w:b/>
          <w:bCs/>
          <w:lang w:eastAsia="ar-SA"/>
        </w:rPr>
      </w:pPr>
      <w:bookmarkStart w:id="33" w:name="_Ref117019424"/>
      <w:r w:rsidRPr="001C6D95">
        <w:t xml:space="preserve">Encerrada a etapa de negociação, o pregoeiro verificará se o licitante provisoriamente classificado em primeiro lugar atende às condições de participação no certame, conforme </w:t>
      </w:r>
      <w:r w:rsidRPr="001C6D95">
        <w:lastRenderedPageBreak/>
        <w:t xml:space="preserve">previsto no </w:t>
      </w:r>
      <w:hyperlink r:id="rId54" w:anchor="art14" w:history="1">
        <w:r w:rsidRPr="001C6D95">
          <w:rPr>
            <w:rStyle w:val="Hyperlink"/>
          </w:rPr>
          <w:t>art. 14 da Lei nº 14.133, de 2021</w:t>
        </w:r>
      </w:hyperlink>
      <w:r w:rsidRPr="001C6D95">
        <w:t xml:space="preserve">, legislação correlata e no subitem 3.6 deste Edital, </w:t>
      </w:r>
      <w:bookmarkEnd w:id="33"/>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lastRenderedPageBreak/>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4" w:name="_Hlk135317550"/>
      <w:r w:rsidRPr="001C6D95">
        <w:t>Caso atendidas as condições de participação, prosseguirá a análise da fase de julgamento da proposta classificada em primeiro lugar.</w:t>
      </w:r>
    </w:p>
    <w:bookmarkEnd w:id="34"/>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lastRenderedPageBreak/>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5" w:name="_Toc135469230"/>
      <w:r w:rsidRPr="001C6D95">
        <w:t>DA FASE DE HABILITAÇÃO</w:t>
      </w:r>
      <w:bookmarkEnd w:id="35"/>
    </w:p>
    <w:p w14:paraId="357F6F57" w14:textId="42526995" w:rsidR="00A20206" w:rsidRPr="001C6D95" w:rsidRDefault="006D16B3" w:rsidP="00BD75A6">
      <w:pPr>
        <w:pStyle w:val="Nivel2"/>
        <w:spacing w:line="360" w:lineRule="auto"/>
      </w:pPr>
      <w:r w:rsidRPr="000F59A4">
        <w:t xml:space="preserve">Os documentos que serão exigidos para fins de habilitação estão especificados nos termos dos </w:t>
      </w:r>
      <w:hyperlink r:id="rId69" w:anchor="art62" w:history="1">
        <w:r w:rsidRPr="000F59A4">
          <w:rPr>
            <w:rStyle w:val="Hyperlink"/>
          </w:rPr>
          <w:t>arts. 62 a 70 da Lei nº 14.133, de 2021</w:t>
        </w:r>
      </w:hyperlink>
      <w:r w:rsidRPr="000F59A4">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6" w:name="_Ref114663777"/>
      <w:r w:rsidRPr="001C6D95">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6"/>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lastRenderedPageBreak/>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7" w:name="_Ref114663151"/>
      <w:r w:rsidRPr="001C6D95">
        <w:lastRenderedPageBreak/>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7"/>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8"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0A873BBF" w14:textId="77777777" w:rsidR="00A20206" w:rsidRPr="001C6D95" w:rsidRDefault="00A20206" w:rsidP="00BD75A6">
      <w:pPr>
        <w:pStyle w:val="Nivel2"/>
        <w:spacing w:line="360" w:lineRule="auto"/>
      </w:pPr>
      <w:bookmarkStart w:id="39" w:name="_Ref114665528"/>
      <w:r w:rsidRPr="001C6D95">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39"/>
    </w:p>
    <w:p w14:paraId="010BD460" w14:textId="43ED01CF" w:rsidR="00A20206" w:rsidRPr="001C6D95" w:rsidRDefault="00A20206" w:rsidP="00BD75A6">
      <w:pPr>
        <w:pStyle w:val="Nivel2"/>
        <w:spacing w:line="360" w:lineRule="auto"/>
      </w:pPr>
      <w:bookmarkStart w:id="40" w:name="_Ref114665515"/>
      <w:r w:rsidRPr="001C6D95">
        <w:t xml:space="preserve">Somente serão disponibilizados para acesso público os documentos de habilitação do licitante cuja proposta atenda ao Edital de licitação, após concluídos os procedimentos de que trata </w:t>
      </w:r>
      <w:bookmarkEnd w:id="40"/>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w:t>
      </w:r>
      <w:r w:rsidRPr="001C6D95">
        <w:lastRenderedPageBreak/>
        <w:t xml:space="preserve">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1" w:name="_Toc135469231"/>
      <w:r w:rsidRPr="001C6D95">
        <w:t>DA ATA DE REGISTRO DE PREÇOS</w:t>
      </w:r>
      <w:bookmarkEnd w:id="41"/>
    </w:p>
    <w:p w14:paraId="60EEDC26" w14:textId="77777777" w:rsidR="00A20206" w:rsidRPr="001C6D95" w:rsidRDefault="00A20206" w:rsidP="00BD75A6">
      <w:pPr>
        <w:pStyle w:val="Nvel2-Red"/>
        <w:spacing w:line="360" w:lineRule="auto"/>
        <w:rPr>
          <w:i w:val="0"/>
          <w:iCs w:val="0"/>
        </w:rPr>
      </w:pPr>
      <w:bookmarkStart w:id="42"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3" w:name="_Toc135469232"/>
      <w:bookmarkEnd w:id="42"/>
      <w:r w:rsidRPr="001C6D95">
        <w:t>DA FORMAÇÃO DO CADASTRO DE RESERVA</w:t>
      </w:r>
      <w:bookmarkEnd w:id="43"/>
      <w:r w:rsidRPr="001C6D95">
        <w:t xml:space="preserve"> </w:t>
      </w:r>
    </w:p>
    <w:p w14:paraId="78268FD3" w14:textId="77777777" w:rsidR="003E5475" w:rsidRPr="003E5475" w:rsidRDefault="00A20206" w:rsidP="00553167">
      <w:pPr>
        <w:pStyle w:val="Nvel2-Red"/>
        <w:spacing w:line="360" w:lineRule="auto"/>
      </w:pPr>
      <w:r w:rsidRPr="001C6D95">
        <w:rPr>
          <w:i w:val="0"/>
          <w:iCs w:val="0"/>
        </w:rPr>
        <w:t>A disciplina deste item 10 não se aplica no presente procedimento, por não se tratar de licitação para registro de preços.</w:t>
      </w:r>
      <w:bookmarkStart w:id="44" w:name="_Toc135469233"/>
    </w:p>
    <w:p w14:paraId="4A47F70D" w14:textId="7E683656" w:rsidR="00A20206" w:rsidRPr="001C6D95" w:rsidRDefault="00A20206" w:rsidP="003E5475">
      <w:pPr>
        <w:pStyle w:val="Nivel01"/>
      </w:pPr>
      <w:r w:rsidRPr="001C6D95">
        <w:t>DOS RECURSOS</w:t>
      </w:r>
      <w:bookmarkEnd w:id="44"/>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5" w:name="_Hlk135318381"/>
      <w:bookmarkStart w:id="46" w:name="_Hlk135315794"/>
      <w:r w:rsidRPr="001C6D95">
        <w:lastRenderedPageBreak/>
        <w:t>o prazo para a manifestação da intenção de recorrer não será inferior a 10 (dez) minutos;</w:t>
      </w:r>
      <w:bookmarkEnd w:id="45"/>
    </w:p>
    <w:bookmarkEnd w:id="46"/>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7" w:name="_Toc135469234"/>
      <w:r w:rsidRPr="001C6D95">
        <w:t>DAS INFRAÇÕES ADMINISTRATIVAS E SANÇÕES</w:t>
      </w:r>
      <w:bookmarkEnd w:id="47"/>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8" w:name="_Ref114668085"/>
      <w:bookmarkStart w:id="49"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8"/>
    </w:p>
    <w:p w14:paraId="61529BAB" w14:textId="02F5207C" w:rsidR="00A20206" w:rsidRPr="001C6D95" w:rsidRDefault="00623D39" w:rsidP="00BD75A6">
      <w:pPr>
        <w:pStyle w:val="Nivel3"/>
        <w:spacing w:line="360" w:lineRule="auto"/>
      </w:pPr>
      <w:bookmarkStart w:id="50" w:name="_Ref114668108"/>
      <w:r w:rsidRPr="001C6D95">
        <w:lastRenderedPageBreak/>
        <w:t>s</w:t>
      </w:r>
      <w:r w:rsidR="00A20206" w:rsidRPr="001C6D95">
        <w:t>alvo em decorrência de fato superveniente devidamente justificado, não mantiver a proposta, em especial quando:</w:t>
      </w:r>
      <w:bookmarkEnd w:id="50"/>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1" w:name="_Ref114668139"/>
      <w:r w:rsidRPr="001C6D95">
        <w:t>não celebrar o contrato ou não entregar a documentação exigida para a contratação, quando convocado dentro do prazo de validade de sua proposta;</w:t>
      </w:r>
      <w:bookmarkEnd w:id="51"/>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2"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2"/>
      <w:r w:rsidRPr="001C6D95">
        <w:t xml:space="preserve"> ou a execução do contrato;</w:t>
      </w:r>
    </w:p>
    <w:p w14:paraId="4145C605" w14:textId="77777777" w:rsidR="00A20206" w:rsidRPr="001C6D95" w:rsidRDefault="00A20206" w:rsidP="00BD75A6">
      <w:pPr>
        <w:pStyle w:val="Nivel3"/>
        <w:spacing w:line="360" w:lineRule="auto"/>
      </w:pPr>
      <w:bookmarkStart w:id="53" w:name="_Ref114668245"/>
      <w:r w:rsidRPr="001C6D95">
        <w:t>fraudar a licitação</w:t>
      </w:r>
      <w:bookmarkEnd w:id="53"/>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4" w:name="_Ref114668247"/>
      <w:r w:rsidRPr="001C6D95">
        <w:t>comportar-se de modo inidôneo ou cometer fraude de qualquer natureza, em especial quando:</w:t>
      </w:r>
      <w:bookmarkEnd w:id="54"/>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5" w:name="_Ref114668251"/>
      <w:r w:rsidRPr="001C6D95">
        <w:t>praticar atos ilícitos com vistas a frustrar os objetivos da licitação</w:t>
      </w:r>
      <w:bookmarkEnd w:id="55"/>
      <w:r w:rsidRPr="001C6D95">
        <w:t>;</w:t>
      </w:r>
    </w:p>
    <w:p w14:paraId="5AAE62E0" w14:textId="77777777" w:rsidR="00A20206" w:rsidRPr="001C6D95" w:rsidRDefault="00A20206" w:rsidP="00BD75A6">
      <w:pPr>
        <w:pStyle w:val="Nivel3"/>
        <w:spacing w:line="360" w:lineRule="auto"/>
      </w:pPr>
      <w:bookmarkStart w:id="56"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6"/>
    </w:p>
    <w:bookmarkEnd w:id="49"/>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7"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7"/>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lastRenderedPageBreak/>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w:t>
      </w:r>
      <w:r w:rsidRPr="001C6D95">
        <w:lastRenderedPageBreak/>
        <w:t xml:space="preserve">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8"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 xml:space="preserve">nº 12.846, de </w:t>
        </w:r>
        <w:r w:rsidRPr="001C6D95">
          <w:rPr>
            <w:rStyle w:val="Hyperlink"/>
          </w:rPr>
          <w:lastRenderedPageBreak/>
          <w:t>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8"/>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lastRenderedPageBreak/>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59" w:name="_Toc135469236"/>
      <w:r w:rsidRPr="001C6D95">
        <w:t>DAS DISPOSIÇÕES GERAIS</w:t>
      </w:r>
      <w:bookmarkEnd w:id="59"/>
    </w:p>
    <w:p w14:paraId="7F4BCF3B" w14:textId="77777777" w:rsidR="00A20206" w:rsidRPr="001C6D95" w:rsidRDefault="00A20206" w:rsidP="00BD75A6">
      <w:pPr>
        <w:pStyle w:val="Nivel2"/>
        <w:spacing w:line="360" w:lineRule="auto"/>
      </w:pPr>
      <w:bookmarkStart w:id="60"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 xml:space="preserve">Se não for possível atualizar os documentos referidos na subdivisão acima por meio eletrônico hábil de informações, o adjudicatário será notificado para, no prazo de 02 (dois) dias úteis, comprovar a sua situação de regularidade mediante a apresentação das </w:t>
      </w:r>
      <w:r w:rsidRPr="001C6D95">
        <w:rPr>
          <w:i w:val="0"/>
          <w:iCs w:val="0"/>
          <w:color w:val="auto"/>
        </w:rPr>
        <w:lastRenderedPageBreak/>
        <w:t>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lastRenderedPageBreak/>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lastRenderedPageBreak/>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BA395E0" w14:textId="77777777" w:rsidR="009D62E2" w:rsidRPr="001C6D95" w:rsidRDefault="009D62E2" w:rsidP="00BD75A6">
      <w:pPr>
        <w:pStyle w:val="Nivel2"/>
        <w:spacing w:line="360" w:lineRule="auto"/>
        <w:rPr>
          <w:rFonts w:eastAsia="Times New Roman"/>
        </w:rPr>
      </w:pPr>
      <w:r w:rsidRPr="001C6D95">
        <w:lastRenderedPageBreak/>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EE7997"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2C8EA0EE" w14:textId="76C08B7F" w:rsidR="00EE7997" w:rsidRPr="00EE7997" w:rsidRDefault="00EE7997" w:rsidP="00BD75A6">
      <w:pPr>
        <w:pStyle w:val="Nvel3-R"/>
        <w:spacing w:line="360" w:lineRule="auto"/>
        <w:rPr>
          <w:i w:val="0"/>
          <w:iCs w:val="0"/>
        </w:rPr>
      </w:pPr>
      <w:r w:rsidRPr="00EE7997">
        <w:rPr>
          <w:i w:val="0"/>
          <w:iCs w:val="0"/>
        </w:rPr>
        <w:t>ANEXO V – Minuta do Contrato</w:t>
      </w:r>
    </w:p>
    <w:p w14:paraId="148BB941" w14:textId="77777777" w:rsidR="00A20206" w:rsidRPr="001C6D95" w:rsidRDefault="00A20206" w:rsidP="00BD75A6">
      <w:pPr>
        <w:pStyle w:val="Nivel2"/>
        <w:numPr>
          <w:ilvl w:val="0"/>
          <w:numId w:val="0"/>
        </w:numPr>
        <w:spacing w:line="360" w:lineRule="auto"/>
        <w:ind w:left="4969"/>
      </w:pPr>
    </w:p>
    <w:p w14:paraId="4F4EA8C9" w14:textId="4D817991"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4832A4">
        <w:rPr>
          <w:rFonts w:ascii="Arial" w:eastAsia="MS Mincho" w:hAnsi="Arial" w:cs="Arial"/>
          <w:color w:val="FF0000"/>
          <w:sz w:val="20"/>
          <w:szCs w:val="20"/>
        </w:rPr>
        <w:t>08</w:t>
      </w:r>
      <w:r w:rsidR="00737804">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4832A4">
        <w:rPr>
          <w:rFonts w:ascii="Arial" w:eastAsia="MS Mincho" w:hAnsi="Arial" w:cs="Arial"/>
          <w:color w:val="FF0000"/>
          <w:sz w:val="20"/>
          <w:szCs w:val="20"/>
        </w:rPr>
        <w:t>julho</w:t>
      </w:r>
      <w:r w:rsidR="00A1755A" w:rsidRPr="001C6D95">
        <w:rPr>
          <w:rFonts w:ascii="Arial" w:eastAsia="MS Mincho" w:hAnsi="Arial" w:cs="Arial"/>
          <w:color w:val="FF0000"/>
          <w:sz w:val="20"/>
          <w:szCs w:val="20"/>
        </w:rPr>
        <w:t xml:space="preserve"> </w:t>
      </w:r>
      <w:r w:rsidR="00737804">
        <w:rPr>
          <w:rFonts w:ascii="Arial" w:eastAsia="MS Mincho" w:hAnsi="Arial" w:cs="Arial"/>
          <w:color w:val="FF0000"/>
          <w:sz w:val="20"/>
          <w:szCs w:val="20"/>
        </w:rPr>
        <w:t>de</w:t>
      </w:r>
      <w:r w:rsidRPr="001C6D95">
        <w:rPr>
          <w:rFonts w:ascii="Arial" w:eastAsia="MS Mincho" w:hAnsi="Arial" w:cs="Arial"/>
          <w:color w:val="FF0000"/>
          <w:sz w:val="20"/>
          <w:szCs w:val="20"/>
        </w:rPr>
        <w:t xml:space="preserv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0"/>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035F60B6" w14:textId="73CF69E0" w:rsidR="008B2C82" w:rsidRDefault="004832A4" w:rsidP="00BD75A6">
      <w:pPr>
        <w:spacing w:line="360" w:lineRule="auto"/>
        <w:jc w:val="both"/>
        <w:outlineLvl w:val="0"/>
        <w:rPr>
          <w:b/>
          <w:snapToGrid w:val="0"/>
        </w:rPr>
      </w:pPr>
      <w:r w:rsidRPr="00EE7997">
        <w:rPr>
          <w:b/>
        </w:rPr>
        <w:t xml:space="preserve">CONTRATAÇÃO DE EMPRESA ESPECIALIZADA </w:t>
      </w:r>
      <w:r>
        <w:rPr>
          <w:b/>
        </w:rPr>
        <w:t>EM SERVIÇO DE MANUTENÇÃO E CONSERVAÇÃO DE JARDINAGEM</w:t>
      </w:r>
      <w:r w:rsidRPr="00EE7997">
        <w:rPr>
          <w:b/>
        </w:rPr>
        <w:t xml:space="preserve">, </w:t>
      </w:r>
      <w:r w:rsidRPr="00EE7997">
        <w:rPr>
          <w:b/>
          <w:snapToGrid w:val="0"/>
        </w:rPr>
        <w:t>SOB O REGIME DE EMPREITADA POR PREÇO GLOBAL</w:t>
      </w:r>
    </w:p>
    <w:p w14:paraId="6FE142F7" w14:textId="77777777" w:rsidR="008A1426" w:rsidRPr="001C6D95" w:rsidRDefault="008A1426" w:rsidP="00BD75A6">
      <w:pPr>
        <w:spacing w:line="360" w:lineRule="auto"/>
        <w:jc w:val="both"/>
        <w:outlineLvl w:val="0"/>
        <w:rPr>
          <w:rFonts w:ascii="Arial" w:hAnsi="Arial" w:cs="Arial"/>
          <w:b/>
          <w:sz w:val="20"/>
          <w:szCs w:val="20"/>
        </w:rPr>
      </w:pPr>
    </w:p>
    <w:p w14:paraId="363C39F6" w14:textId="77777777" w:rsidR="00F333C4" w:rsidRDefault="00F333C4" w:rsidP="00B53E39">
      <w:pPr>
        <w:pStyle w:val="PargrafodaLista"/>
        <w:numPr>
          <w:ilvl w:val="0"/>
          <w:numId w:val="12"/>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612349AD" w14:textId="1B5075C7" w:rsidR="008A1426" w:rsidRPr="008A1426" w:rsidRDefault="008A1426" w:rsidP="008A1426">
      <w:pPr>
        <w:pStyle w:val="Ttulo1"/>
        <w:numPr>
          <w:ilvl w:val="0"/>
          <w:numId w:val="37"/>
        </w:numPr>
        <w:tabs>
          <w:tab w:val="left" w:pos="280"/>
          <w:tab w:val="num" w:pos="1492"/>
        </w:tabs>
        <w:ind w:left="280" w:hanging="278"/>
        <w:jc w:val="both"/>
        <w:rPr>
          <w:rFonts w:ascii="Arial" w:hAnsi="Arial" w:cs="Arial"/>
          <w:color w:val="auto"/>
          <w:sz w:val="20"/>
          <w:szCs w:val="20"/>
        </w:rPr>
      </w:pPr>
      <w:r>
        <w:rPr>
          <w:rFonts w:ascii="Arial" w:hAnsi="Arial" w:cs="Arial"/>
          <w:color w:val="auto"/>
          <w:sz w:val="20"/>
          <w:szCs w:val="20"/>
        </w:rPr>
        <w:t>O</w:t>
      </w:r>
      <w:r w:rsidRPr="008A1426">
        <w:rPr>
          <w:rFonts w:ascii="Arial" w:hAnsi="Arial" w:cs="Arial"/>
          <w:color w:val="auto"/>
          <w:sz w:val="20"/>
          <w:szCs w:val="20"/>
        </w:rPr>
        <w:t>BJETO</w:t>
      </w:r>
      <w:r w:rsidRPr="008A1426">
        <w:rPr>
          <w:rFonts w:ascii="Arial" w:hAnsi="Arial" w:cs="Arial"/>
          <w:color w:val="auto"/>
          <w:spacing w:val="-8"/>
          <w:sz w:val="20"/>
          <w:szCs w:val="20"/>
        </w:rPr>
        <w:t xml:space="preserve"> </w:t>
      </w:r>
      <w:r w:rsidRPr="008A1426">
        <w:rPr>
          <w:rFonts w:ascii="Arial" w:hAnsi="Arial" w:cs="Arial"/>
          <w:color w:val="auto"/>
          <w:sz w:val="20"/>
          <w:szCs w:val="20"/>
        </w:rPr>
        <w:t>DA</w:t>
      </w:r>
      <w:r w:rsidRPr="008A1426">
        <w:rPr>
          <w:rFonts w:ascii="Arial" w:hAnsi="Arial" w:cs="Arial"/>
          <w:color w:val="auto"/>
          <w:spacing w:val="-8"/>
          <w:sz w:val="20"/>
          <w:szCs w:val="20"/>
        </w:rPr>
        <w:t xml:space="preserve"> </w:t>
      </w:r>
      <w:r w:rsidRPr="008A1426">
        <w:rPr>
          <w:rFonts w:ascii="Arial" w:hAnsi="Arial" w:cs="Arial"/>
          <w:color w:val="auto"/>
          <w:sz w:val="20"/>
          <w:szCs w:val="20"/>
        </w:rPr>
        <w:t>PRESTAÇÃO</w:t>
      </w:r>
      <w:r w:rsidRPr="008A1426">
        <w:rPr>
          <w:rFonts w:ascii="Arial" w:hAnsi="Arial" w:cs="Arial"/>
          <w:color w:val="auto"/>
          <w:spacing w:val="-9"/>
          <w:sz w:val="20"/>
          <w:szCs w:val="20"/>
        </w:rPr>
        <w:t xml:space="preserve"> </w:t>
      </w:r>
      <w:r w:rsidRPr="008A1426">
        <w:rPr>
          <w:rFonts w:ascii="Arial" w:hAnsi="Arial" w:cs="Arial"/>
          <w:color w:val="auto"/>
          <w:sz w:val="20"/>
          <w:szCs w:val="20"/>
        </w:rPr>
        <w:t>DOS</w:t>
      </w:r>
      <w:r w:rsidRPr="008A1426">
        <w:rPr>
          <w:rFonts w:ascii="Arial" w:hAnsi="Arial" w:cs="Arial"/>
          <w:color w:val="auto"/>
          <w:spacing w:val="-8"/>
          <w:sz w:val="20"/>
          <w:szCs w:val="20"/>
        </w:rPr>
        <w:t xml:space="preserve"> </w:t>
      </w:r>
      <w:r w:rsidRPr="008A1426">
        <w:rPr>
          <w:rFonts w:ascii="Arial" w:hAnsi="Arial" w:cs="Arial"/>
          <w:color w:val="auto"/>
          <w:spacing w:val="-2"/>
          <w:sz w:val="20"/>
          <w:szCs w:val="20"/>
        </w:rPr>
        <w:t>SERVIÇOS</w:t>
      </w:r>
    </w:p>
    <w:p w14:paraId="21CE6AA2" w14:textId="77777777" w:rsidR="008A1426" w:rsidRPr="008A1426" w:rsidRDefault="008A1426" w:rsidP="008A1426">
      <w:pPr>
        <w:pStyle w:val="PargrafodaLista"/>
        <w:widowControl w:val="0"/>
        <w:numPr>
          <w:ilvl w:val="1"/>
          <w:numId w:val="37"/>
        </w:numPr>
        <w:tabs>
          <w:tab w:val="left" w:pos="548"/>
        </w:tabs>
        <w:autoSpaceDE w:val="0"/>
        <w:autoSpaceDN w:val="0"/>
        <w:spacing w:before="122" w:line="357" w:lineRule="auto"/>
        <w:ind w:right="147" w:firstLine="0"/>
        <w:contextualSpacing w:val="0"/>
        <w:jc w:val="both"/>
        <w:rPr>
          <w:rFonts w:ascii="Arial" w:hAnsi="Arial" w:cs="Arial"/>
          <w:sz w:val="20"/>
          <w:szCs w:val="20"/>
        </w:rPr>
      </w:pPr>
      <w:r w:rsidRPr="008A1426">
        <w:rPr>
          <w:rFonts w:ascii="Arial" w:hAnsi="Arial" w:cs="Arial"/>
          <w:sz w:val="20"/>
          <w:szCs w:val="20"/>
        </w:rPr>
        <w:t>O objeto da presente contratação consiste na Prestação de Serviços de Manutenção e Conservação em jardins, áreas plana e talude.</w:t>
      </w:r>
    </w:p>
    <w:p w14:paraId="06DD9B34" w14:textId="77777777" w:rsidR="008A1426" w:rsidRPr="008A1426" w:rsidRDefault="008A1426" w:rsidP="008A1426">
      <w:pPr>
        <w:pStyle w:val="PargrafodaLista"/>
        <w:widowControl w:val="0"/>
        <w:numPr>
          <w:ilvl w:val="1"/>
          <w:numId w:val="37"/>
        </w:numPr>
        <w:tabs>
          <w:tab w:val="left" w:pos="548"/>
        </w:tabs>
        <w:autoSpaceDE w:val="0"/>
        <w:autoSpaceDN w:val="0"/>
        <w:spacing w:before="4" w:line="360" w:lineRule="auto"/>
        <w:ind w:right="142" w:firstLine="0"/>
        <w:contextualSpacing w:val="0"/>
        <w:jc w:val="both"/>
        <w:rPr>
          <w:rFonts w:ascii="Arial" w:hAnsi="Arial" w:cs="Arial"/>
          <w:sz w:val="20"/>
          <w:szCs w:val="20"/>
        </w:rPr>
      </w:pPr>
      <w:r w:rsidRPr="008A1426">
        <w:rPr>
          <w:rFonts w:ascii="Arial" w:hAnsi="Arial" w:cs="Arial"/>
          <w:sz w:val="20"/>
          <w:szCs w:val="20"/>
        </w:rPr>
        <w:t xml:space="preserve">O objeto inclui o fornecimento de uniformes, equipamentos de proteção individual e coletiva (EPIs e EPCs), insumos e ferramentas necessários para a perfeita execução dos serviços e mão de obra operacional em número suficiente e adequado para desenvolver todos os serviços, observadas as normas e a legislação </w:t>
      </w:r>
      <w:r w:rsidRPr="008A1426">
        <w:rPr>
          <w:rFonts w:ascii="Arial" w:hAnsi="Arial" w:cs="Arial"/>
          <w:spacing w:val="-2"/>
          <w:sz w:val="20"/>
          <w:szCs w:val="20"/>
        </w:rPr>
        <w:t>vigentes.</w:t>
      </w:r>
    </w:p>
    <w:p w14:paraId="1E8399C8" w14:textId="77777777" w:rsidR="008A1426" w:rsidRPr="008A1426" w:rsidRDefault="008A1426" w:rsidP="008A1426">
      <w:pPr>
        <w:pStyle w:val="Ttulo1"/>
        <w:numPr>
          <w:ilvl w:val="0"/>
          <w:numId w:val="37"/>
        </w:numPr>
        <w:tabs>
          <w:tab w:val="left" w:pos="280"/>
          <w:tab w:val="num" w:pos="1492"/>
        </w:tabs>
        <w:ind w:left="280" w:hanging="278"/>
        <w:jc w:val="both"/>
        <w:rPr>
          <w:rFonts w:ascii="Arial" w:hAnsi="Arial" w:cs="Arial"/>
          <w:color w:val="auto"/>
          <w:sz w:val="20"/>
          <w:szCs w:val="20"/>
        </w:rPr>
      </w:pPr>
      <w:r w:rsidRPr="008A1426">
        <w:rPr>
          <w:rFonts w:ascii="Arial" w:hAnsi="Arial" w:cs="Arial"/>
          <w:color w:val="auto"/>
          <w:sz w:val="20"/>
          <w:szCs w:val="20"/>
        </w:rPr>
        <w:t>DESCRIÇÃO</w:t>
      </w:r>
      <w:r w:rsidRPr="008A1426">
        <w:rPr>
          <w:rFonts w:ascii="Arial" w:hAnsi="Arial" w:cs="Arial"/>
          <w:color w:val="auto"/>
          <w:spacing w:val="-9"/>
          <w:sz w:val="20"/>
          <w:szCs w:val="20"/>
        </w:rPr>
        <w:t xml:space="preserve"> </w:t>
      </w:r>
      <w:r w:rsidRPr="008A1426">
        <w:rPr>
          <w:rFonts w:ascii="Arial" w:hAnsi="Arial" w:cs="Arial"/>
          <w:color w:val="auto"/>
          <w:sz w:val="20"/>
          <w:szCs w:val="20"/>
        </w:rPr>
        <w:t>DOS</w:t>
      </w:r>
      <w:r w:rsidRPr="008A1426">
        <w:rPr>
          <w:rFonts w:ascii="Arial" w:hAnsi="Arial" w:cs="Arial"/>
          <w:color w:val="auto"/>
          <w:spacing w:val="-11"/>
          <w:sz w:val="20"/>
          <w:szCs w:val="20"/>
        </w:rPr>
        <w:t xml:space="preserve"> </w:t>
      </w:r>
      <w:r w:rsidRPr="008A1426">
        <w:rPr>
          <w:rFonts w:ascii="Arial" w:hAnsi="Arial" w:cs="Arial"/>
          <w:color w:val="auto"/>
          <w:spacing w:val="-2"/>
          <w:sz w:val="20"/>
          <w:szCs w:val="20"/>
        </w:rPr>
        <w:t>SERVIÇOS</w:t>
      </w:r>
    </w:p>
    <w:p w14:paraId="39AF5CDB"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r w:rsidRPr="008A1426">
        <w:rPr>
          <w:rFonts w:ascii="Arial" w:hAnsi="Arial" w:cs="Arial"/>
          <w:spacing w:val="-2"/>
          <w:sz w:val="20"/>
          <w:szCs w:val="20"/>
        </w:rPr>
        <w:t>Capinação;</w:t>
      </w:r>
    </w:p>
    <w:p w14:paraId="178A172D"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r w:rsidRPr="008A1426">
        <w:rPr>
          <w:rFonts w:ascii="Arial" w:hAnsi="Arial" w:cs="Arial"/>
          <w:sz w:val="20"/>
          <w:szCs w:val="20"/>
        </w:rPr>
        <w:t>Coleta</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5"/>
          <w:sz w:val="20"/>
          <w:szCs w:val="20"/>
        </w:rPr>
        <w:t xml:space="preserve"> </w:t>
      </w:r>
      <w:r w:rsidRPr="008A1426">
        <w:rPr>
          <w:rFonts w:ascii="Arial" w:hAnsi="Arial" w:cs="Arial"/>
          <w:sz w:val="20"/>
          <w:szCs w:val="20"/>
        </w:rPr>
        <w:t>remoção</w:t>
      </w:r>
      <w:r w:rsidRPr="008A1426">
        <w:rPr>
          <w:rFonts w:ascii="Arial" w:hAnsi="Arial" w:cs="Arial"/>
          <w:spacing w:val="-5"/>
          <w:sz w:val="20"/>
          <w:szCs w:val="20"/>
        </w:rPr>
        <w:t xml:space="preserve"> </w:t>
      </w:r>
      <w:r w:rsidRPr="008A1426">
        <w:rPr>
          <w:rFonts w:ascii="Arial" w:hAnsi="Arial" w:cs="Arial"/>
          <w:sz w:val="20"/>
          <w:szCs w:val="20"/>
        </w:rPr>
        <w:t>de</w:t>
      </w:r>
      <w:r w:rsidRPr="008A1426">
        <w:rPr>
          <w:rFonts w:ascii="Arial" w:hAnsi="Arial" w:cs="Arial"/>
          <w:spacing w:val="-4"/>
          <w:sz w:val="20"/>
          <w:szCs w:val="20"/>
        </w:rPr>
        <w:t xml:space="preserve"> lixo;</w:t>
      </w:r>
    </w:p>
    <w:p w14:paraId="27A7D61E"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r w:rsidRPr="008A1426">
        <w:rPr>
          <w:rFonts w:ascii="Arial" w:hAnsi="Arial" w:cs="Arial"/>
          <w:sz w:val="20"/>
          <w:szCs w:val="20"/>
        </w:rPr>
        <w:t>Corte</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6"/>
          <w:sz w:val="20"/>
          <w:szCs w:val="20"/>
        </w:rPr>
        <w:t xml:space="preserve"> </w:t>
      </w:r>
      <w:r w:rsidRPr="008A1426">
        <w:rPr>
          <w:rFonts w:ascii="Arial" w:hAnsi="Arial" w:cs="Arial"/>
          <w:sz w:val="20"/>
          <w:szCs w:val="20"/>
        </w:rPr>
        <w:t>recolhimento</w:t>
      </w:r>
      <w:r w:rsidRPr="008A1426">
        <w:rPr>
          <w:rFonts w:ascii="Arial" w:hAnsi="Arial" w:cs="Arial"/>
          <w:spacing w:val="-8"/>
          <w:sz w:val="20"/>
          <w:szCs w:val="20"/>
        </w:rPr>
        <w:t xml:space="preserve"> </w:t>
      </w:r>
      <w:r w:rsidRPr="008A1426">
        <w:rPr>
          <w:rFonts w:ascii="Arial" w:hAnsi="Arial" w:cs="Arial"/>
          <w:sz w:val="20"/>
          <w:szCs w:val="20"/>
        </w:rPr>
        <w:t>de</w:t>
      </w:r>
      <w:r w:rsidRPr="008A1426">
        <w:rPr>
          <w:rFonts w:ascii="Arial" w:hAnsi="Arial" w:cs="Arial"/>
          <w:spacing w:val="-8"/>
          <w:sz w:val="20"/>
          <w:szCs w:val="20"/>
        </w:rPr>
        <w:t xml:space="preserve"> </w:t>
      </w:r>
      <w:r w:rsidRPr="008A1426">
        <w:rPr>
          <w:rFonts w:ascii="Arial" w:hAnsi="Arial" w:cs="Arial"/>
          <w:sz w:val="20"/>
          <w:szCs w:val="20"/>
        </w:rPr>
        <w:t>galhos</w:t>
      </w:r>
      <w:r w:rsidRPr="008A1426">
        <w:rPr>
          <w:rFonts w:ascii="Arial" w:hAnsi="Arial" w:cs="Arial"/>
          <w:spacing w:val="-7"/>
          <w:sz w:val="20"/>
          <w:szCs w:val="20"/>
        </w:rPr>
        <w:t xml:space="preserve"> </w:t>
      </w:r>
      <w:r w:rsidRPr="008A1426">
        <w:rPr>
          <w:rFonts w:ascii="Arial" w:hAnsi="Arial" w:cs="Arial"/>
          <w:sz w:val="20"/>
          <w:szCs w:val="20"/>
        </w:rPr>
        <w:t>condenados</w:t>
      </w:r>
      <w:r w:rsidRPr="008A1426">
        <w:rPr>
          <w:rFonts w:ascii="Arial" w:hAnsi="Arial" w:cs="Arial"/>
          <w:spacing w:val="-5"/>
          <w:sz w:val="20"/>
          <w:szCs w:val="20"/>
        </w:rPr>
        <w:t xml:space="preserve"> </w:t>
      </w:r>
      <w:r w:rsidRPr="008A1426">
        <w:rPr>
          <w:rFonts w:ascii="Arial" w:hAnsi="Arial" w:cs="Arial"/>
          <w:sz w:val="20"/>
          <w:szCs w:val="20"/>
        </w:rPr>
        <w:t>ou</w:t>
      </w:r>
      <w:r w:rsidRPr="008A1426">
        <w:rPr>
          <w:rFonts w:ascii="Arial" w:hAnsi="Arial" w:cs="Arial"/>
          <w:spacing w:val="-5"/>
          <w:sz w:val="20"/>
          <w:szCs w:val="20"/>
        </w:rPr>
        <w:t xml:space="preserve"> </w:t>
      </w:r>
      <w:r w:rsidRPr="008A1426">
        <w:rPr>
          <w:rFonts w:ascii="Arial" w:hAnsi="Arial" w:cs="Arial"/>
          <w:spacing w:val="-2"/>
          <w:sz w:val="20"/>
          <w:szCs w:val="20"/>
        </w:rPr>
        <w:t>caídos;</w:t>
      </w:r>
    </w:p>
    <w:p w14:paraId="6CCDFC49" w14:textId="77777777" w:rsidR="008A1426" w:rsidRPr="008A1426" w:rsidRDefault="008A1426" w:rsidP="008A1426">
      <w:pPr>
        <w:pStyle w:val="PargrafodaLista"/>
        <w:widowControl w:val="0"/>
        <w:numPr>
          <w:ilvl w:val="0"/>
          <w:numId w:val="36"/>
        </w:numPr>
        <w:tabs>
          <w:tab w:val="left" w:pos="721"/>
        </w:tabs>
        <w:autoSpaceDE w:val="0"/>
        <w:autoSpaceDN w:val="0"/>
        <w:spacing w:before="121" w:line="357" w:lineRule="auto"/>
        <w:ind w:left="721" w:right="146"/>
        <w:contextualSpacing w:val="0"/>
        <w:rPr>
          <w:rFonts w:ascii="Arial" w:hAnsi="Arial" w:cs="Arial"/>
          <w:sz w:val="20"/>
          <w:szCs w:val="20"/>
        </w:rPr>
      </w:pPr>
      <w:r w:rsidRPr="008A1426">
        <w:rPr>
          <w:rFonts w:ascii="Arial" w:hAnsi="Arial" w:cs="Arial"/>
          <w:sz w:val="20"/>
          <w:szCs w:val="20"/>
        </w:rPr>
        <w:t>Cortes</w:t>
      </w:r>
      <w:r w:rsidRPr="008A1426">
        <w:rPr>
          <w:rFonts w:ascii="Arial" w:hAnsi="Arial" w:cs="Arial"/>
          <w:spacing w:val="37"/>
          <w:sz w:val="20"/>
          <w:szCs w:val="20"/>
        </w:rPr>
        <w:t xml:space="preserve"> </w:t>
      </w:r>
      <w:r w:rsidRPr="008A1426">
        <w:rPr>
          <w:rFonts w:ascii="Arial" w:hAnsi="Arial" w:cs="Arial"/>
          <w:sz w:val="20"/>
          <w:szCs w:val="20"/>
        </w:rPr>
        <w:t>de</w:t>
      </w:r>
      <w:r w:rsidRPr="008A1426">
        <w:rPr>
          <w:rFonts w:ascii="Arial" w:hAnsi="Arial" w:cs="Arial"/>
          <w:spacing w:val="36"/>
          <w:sz w:val="20"/>
          <w:szCs w:val="20"/>
        </w:rPr>
        <w:t xml:space="preserve"> </w:t>
      </w:r>
      <w:r w:rsidRPr="008A1426">
        <w:rPr>
          <w:rFonts w:ascii="Arial" w:hAnsi="Arial" w:cs="Arial"/>
          <w:sz w:val="20"/>
          <w:szCs w:val="20"/>
        </w:rPr>
        <w:t>gramados,</w:t>
      </w:r>
      <w:r w:rsidRPr="008A1426">
        <w:rPr>
          <w:rFonts w:ascii="Arial" w:hAnsi="Arial" w:cs="Arial"/>
          <w:spacing w:val="36"/>
          <w:sz w:val="20"/>
          <w:szCs w:val="20"/>
        </w:rPr>
        <w:t xml:space="preserve"> </w:t>
      </w:r>
      <w:r w:rsidRPr="008A1426">
        <w:rPr>
          <w:rFonts w:ascii="Arial" w:hAnsi="Arial" w:cs="Arial"/>
          <w:sz w:val="20"/>
          <w:szCs w:val="20"/>
        </w:rPr>
        <w:t>incluindo</w:t>
      </w:r>
      <w:r w:rsidRPr="008A1426">
        <w:rPr>
          <w:rFonts w:ascii="Arial" w:hAnsi="Arial" w:cs="Arial"/>
          <w:spacing w:val="36"/>
          <w:sz w:val="20"/>
          <w:szCs w:val="20"/>
        </w:rPr>
        <w:t xml:space="preserve"> </w:t>
      </w:r>
      <w:r w:rsidRPr="008A1426">
        <w:rPr>
          <w:rFonts w:ascii="Arial" w:hAnsi="Arial" w:cs="Arial"/>
          <w:sz w:val="20"/>
          <w:szCs w:val="20"/>
        </w:rPr>
        <w:t>recortes</w:t>
      </w:r>
      <w:r w:rsidRPr="008A1426">
        <w:rPr>
          <w:rFonts w:ascii="Arial" w:hAnsi="Arial" w:cs="Arial"/>
          <w:spacing w:val="39"/>
          <w:sz w:val="20"/>
          <w:szCs w:val="20"/>
        </w:rPr>
        <w:t xml:space="preserve"> </w:t>
      </w:r>
      <w:r w:rsidRPr="008A1426">
        <w:rPr>
          <w:rFonts w:ascii="Arial" w:hAnsi="Arial" w:cs="Arial"/>
          <w:sz w:val="20"/>
          <w:szCs w:val="20"/>
        </w:rPr>
        <w:t>em</w:t>
      </w:r>
      <w:r w:rsidRPr="008A1426">
        <w:rPr>
          <w:rFonts w:ascii="Arial" w:hAnsi="Arial" w:cs="Arial"/>
          <w:spacing w:val="38"/>
          <w:sz w:val="20"/>
          <w:szCs w:val="20"/>
        </w:rPr>
        <w:t xml:space="preserve"> </w:t>
      </w:r>
      <w:r w:rsidRPr="008A1426">
        <w:rPr>
          <w:rFonts w:ascii="Arial" w:hAnsi="Arial" w:cs="Arial"/>
          <w:sz w:val="20"/>
          <w:szCs w:val="20"/>
        </w:rPr>
        <w:t>passeios,</w:t>
      </w:r>
      <w:r w:rsidRPr="008A1426">
        <w:rPr>
          <w:rFonts w:ascii="Arial" w:hAnsi="Arial" w:cs="Arial"/>
          <w:spacing w:val="36"/>
          <w:sz w:val="20"/>
          <w:szCs w:val="20"/>
        </w:rPr>
        <w:t xml:space="preserve"> </w:t>
      </w:r>
      <w:r w:rsidRPr="008A1426">
        <w:rPr>
          <w:rFonts w:ascii="Arial" w:hAnsi="Arial" w:cs="Arial"/>
          <w:sz w:val="20"/>
          <w:szCs w:val="20"/>
        </w:rPr>
        <w:t>canteiros,</w:t>
      </w:r>
      <w:r w:rsidRPr="008A1426">
        <w:rPr>
          <w:rFonts w:ascii="Arial" w:hAnsi="Arial" w:cs="Arial"/>
          <w:spacing w:val="36"/>
          <w:sz w:val="20"/>
          <w:szCs w:val="20"/>
        </w:rPr>
        <w:t xml:space="preserve"> </w:t>
      </w:r>
      <w:r w:rsidRPr="008A1426">
        <w:rPr>
          <w:rFonts w:ascii="Arial" w:hAnsi="Arial" w:cs="Arial"/>
          <w:sz w:val="20"/>
          <w:szCs w:val="20"/>
        </w:rPr>
        <w:t>árvores</w:t>
      </w:r>
      <w:r w:rsidRPr="008A1426">
        <w:rPr>
          <w:rFonts w:ascii="Arial" w:hAnsi="Arial" w:cs="Arial"/>
          <w:spacing w:val="39"/>
          <w:sz w:val="20"/>
          <w:szCs w:val="20"/>
        </w:rPr>
        <w:t xml:space="preserve"> </w:t>
      </w:r>
      <w:r w:rsidRPr="008A1426">
        <w:rPr>
          <w:rFonts w:ascii="Arial" w:hAnsi="Arial" w:cs="Arial"/>
          <w:sz w:val="20"/>
          <w:szCs w:val="20"/>
        </w:rPr>
        <w:t xml:space="preserve">e </w:t>
      </w:r>
      <w:r w:rsidRPr="008A1426">
        <w:rPr>
          <w:rFonts w:ascii="Arial" w:hAnsi="Arial" w:cs="Arial"/>
          <w:spacing w:val="-2"/>
          <w:sz w:val="20"/>
          <w:szCs w:val="20"/>
        </w:rPr>
        <w:t>muros;</w:t>
      </w:r>
    </w:p>
    <w:p w14:paraId="35546FFC" w14:textId="77777777" w:rsidR="008A1426" w:rsidRPr="008A1426" w:rsidRDefault="008A1426" w:rsidP="008A1426">
      <w:pPr>
        <w:pStyle w:val="PargrafodaLista"/>
        <w:widowControl w:val="0"/>
        <w:numPr>
          <w:ilvl w:val="0"/>
          <w:numId w:val="36"/>
        </w:numPr>
        <w:tabs>
          <w:tab w:val="left" w:pos="721"/>
        </w:tabs>
        <w:autoSpaceDE w:val="0"/>
        <w:autoSpaceDN w:val="0"/>
        <w:spacing w:before="3"/>
        <w:ind w:left="721"/>
        <w:contextualSpacing w:val="0"/>
        <w:rPr>
          <w:rFonts w:ascii="Arial" w:hAnsi="Arial" w:cs="Arial"/>
          <w:sz w:val="20"/>
          <w:szCs w:val="20"/>
        </w:rPr>
      </w:pPr>
      <w:r w:rsidRPr="008A1426">
        <w:rPr>
          <w:rFonts w:ascii="Arial" w:hAnsi="Arial" w:cs="Arial"/>
          <w:sz w:val="20"/>
          <w:szCs w:val="20"/>
        </w:rPr>
        <w:t>Desinçamento</w:t>
      </w:r>
      <w:r w:rsidRPr="008A1426">
        <w:rPr>
          <w:rFonts w:ascii="Arial" w:hAnsi="Arial" w:cs="Arial"/>
          <w:spacing w:val="-7"/>
          <w:sz w:val="20"/>
          <w:szCs w:val="20"/>
        </w:rPr>
        <w:t xml:space="preserve"> </w:t>
      </w:r>
      <w:r w:rsidRPr="008A1426">
        <w:rPr>
          <w:rFonts w:ascii="Arial" w:hAnsi="Arial" w:cs="Arial"/>
          <w:sz w:val="20"/>
          <w:szCs w:val="20"/>
        </w:rPr>
        <w:t>dos</w:t>
      </w:r>
      <w:r w:rsidRPr="008A1426">
        <w:rPr>
          <w:rFonts w:ascii="Arial" w:hAnsi="Arial" w:cs="Arial"/>
          <w:spacing w:val="-6"/>
          <w:sz w:val="20"/>
          <w:szCs w:val="20"/>
        </w:rPr>
        <w:t xml:space="preserve"> </w:t>
      </w:r>
      <w:r w:rsidRPr="008A1426">
        <w:rPr>
          <w:rFonts w:ascii="Arial" w:hAnsi="Arial" w:cs="Arial"/>
          <w:sz w:val="20"/>
          <w:szCs w:val="20"/>
        </w:rPr>
        <w:t>gramados</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7"/>
          <w:sz w:val="20"/>
          <w:szCs w:val="20"/>
        </w:rPr>
        <w:t xml:space="preserve"> </w:t>
      </w:r>
      <w:r w:rsidRPr="008A1426">
        <w:rPr>
          <w:rFonts w:ascii="Arial" w:hAnsi="Arial" w:cs="Arial"/>
          <w:spacing w:val="-2"/>
          <w:sz w:val="20"/>
          <w:szCs w:val="20"/>
        </w:rPr>
        <w:t>canteiros;</w:t>
      </w:r>
    </w:p>
    <w:p w14:paraId="0358ECF1" w14:textId="77777777" w:rsidR="008A1426" w:rsidRPr="008A1426" w:rsidRDefault="008A1426" w:rsidP="008A1426">
      <w:pPr>
        <w:pStyle w:val="PargrafodaLista"/>
        <w:widowControl w:val="0"/>
        <w:numPr>
          <w:ilvl w:val="0"/>
          <w:numId w:val="36"/>
        </w:numPr>
        <w:tabs>
          <w:tab w:val="left" w:pos="721"/>
        </w:tabs>
        <w:autoSpaceDE w:val="0"/>
        <w:autoSpaceDN w:val="0"/>
        <w:spacing w:before="121"/>
        <w:ind w:left="721"/>
        <w:contextualSpacing w:val="0"/>
        <w:rPr>
          <w:rFonts w:ascii="Arial" w:hAnsi="Arial" w:cs="Arial"/>
          <w:sz w:val="20"/>
          <w:szCs w:val="20"/>
        </w:rPr>
      </w:pPr>
      <w:r w:rsidRPr="008A1426">
        <w:rPr>
          <w:rFonts w:ascii="Arial" w:hAnsi="Arial" w:cs="Arial"/>
          <w:sz w:val="20"/>
          <w:szCs w:val="20"/>
        </w:rPr>
        <w:t>Erradicação</w:t>
      </w:r>
      <w:r w:rsidRPr="008A1426">
        <w:rPr>
          <w:rFonts w:ascii="Arial" w:hAnsi="Arial" w:cs="Arial"/>
          <w:spacing w:val="-6"/>
          <w:sz w:val="20"/>
          <w:szCs w:val="20"/>
        </w:rPr>
        <w:t xml:space="preserve"> </w:t>
      </w:r>
      <w:r w:rsidRPr="008A1426">
        <w:rPr>
          <w:rFonts w:ascii="Arial" w:hAnsi="Arial" w:cs="Arial"/>
          <w:sz w:val="20"/>
          <w:szCs w:val="20"/>
        </w:rPr>
        <w:t>das</w:t>
      </w:r>
      <w:r w:rsidRPr="008A1426">
        <w:rPr>
          <w:rFonts w:ascii="Arial" w:hAnsi="Arial" w:cs="Arial"/>
          <w:spacing w:val="-8"/>
          <w:sz w:val="20"/>
          <w:szCs w:val="20"/>
        </w:rPr>
        <w:t xml:space="preserve"> </w:t>
      </w:r>
      <w:r w:rsidRPr="008A1426">
        <w:rPr>
          <w:rFonts w:ascii="Arial" w:hAnsi="Arial" w:cs="Arial"/>
          <w:sz w:val="20"/>
          <w:szCs w:val="20"/>
        </w:rPr>
        <w:t>plantas</w:t>
      </w:r>
      <w:r w:rsidRPr="008A1426">
        <w:rPr>
          <w:rFonts w:ascii="Arial" w:hAnsi="Arial" w:cs="Arial"/>
          <w:spacing w:val="-8"/>
          <w:sz w:val="20"/>
          <w:szCs w:val="20"/>
        </w:rPr>
        <w:t xml:space="preserve"> </w:t>
      </w:r>
      <w:r w:rsidRPr="008A1426">
        <w:rPr>
          <w:rFonts w:ascii="Arial" w:hAnsi="Arial" w:cs="Arial"/>
          <w:spacing w:val="-2"/>
          <w:sz w:val="20"/>
          <w:szCs w:val="20"/>
        </w:rPr>
        <w:t>invasoras;</w:t>
      </w:r>
    </w:p>
    <w:p w14:paraId="05869D97" w14:textId="77777777" w:rsidR="008A1426" w:rsidRPr="008A1426" w:rsidRDefault="008A1426" w:rsidP="008A1426">
      <w:pPr>
        <w:pStyle w:val="PargrafodaLista"/>
        <w:widowControl w:val="0"/>
        <w:numPr>
          <w:ilvl w:val="0"/>
          <w:numId w:val="36"/>
        </w:numPr>
        <w:tabs>
          <w:tab w:val="left" w:pos="720"/>
        </w:tabs>
        <w:autoSpaceDE w:val="0"/>
        <w:autoSpaceDN w:val="0"/>
        <w:spacing w:before="122"/>
        <w:ind w:left="720" w:hanging="359"/>
        <w:contextualSpacing w:val="0"/>
        <w:jc w:val="both"/>
        <w:rPr>
          <w:rFonts w:ascii="Arial" w:hAnsi="Arial" w:cs="Arial"/>
          <w:sz w:val="20"/>
          <w:szCs w:val="20"/>
        </w:rPr>
      </w:pPr>
      <w:r w:rsidRPr="008A1426">
        <w:rPr>
          <w:rFonts w:ascii="Arial" w:hAnsi="Arial" w:cs="Arial"/>
          <w:sz w:val="20"/>
          <w:szCs w:val="20"/>
        </w:rPr>
        <w:t>Irrigação</w:t>
      </w:r>
      <w:r w:rsidRPr="008A1426">
        <w:rPr>
          <w:rFonts w:ascii="Arial" w:hAnsi="Arial" w:cs="Arial"/>
          <w:spacing w:val="-6"/>
          <w:sz w:val="20"/>
          <w:szCs w:val="20"/>
        </w:rPr>
        <w:t xml:space="preserve"> </w:t>
      </w:r>
      <w:r w:rsidRPr="008A1426">
        <w:rPr>
          <w:rFonts w:ascii="Arial" w:hAnsi="Arial" w:cs="Arial"/>
          <w:sz w:val="20"/>
          <w:szCs w:val="20"/>
        </w:rPr>
        <w:t>com</w:t>
      </w:r>
      <w:r w:rsidRPr="008A1426">
        <w:rPr>
          <w:rFonts w:ascii="Arial" w:hAnsi="Arial" w:cs="Arial"/>
          <w:spacing w:val="-3"/>
          <w:sz w:val="20"/>
          <w:szCs w:val="20"/>
        </w:rPr>
        <w:t xml:space="preserve"> </w:t>
      </w:r>
      <w:r w:rsidRPr="008A1426">
        <w:rPr>
          <w:rFonts w:ascii="Arial" w:hAnsi="Arial" w:cs="Arial"/>
          <w:sz w:val="20"/>
          <w:szCs w:val="20"/>
        </w:rPr>
        <w:t>água</w:t>
      </w:r>
      <w:r w:rsidRPr="008A1426">
        <w:rPr>
          <w:rFonts w:ascii="Arial" w:hAnsi="Arial" w:cs="Arial"/>
          <w:spacing w:val="-7"/>
          <w:sz w:val="20"/>
          <w:szCs w:val="20"/>
        </w:rPr>
        <w:t xml:space="preserve"> </w:t>
      </w:r>
      <w:r w:rsidRPr="008A1426">
        <w:rPr>
          <w:rFonts w:ascii="Arial" w:hAnsi="Arial" w:cs="Arial"/>
          <w:sz w:val="20"/>
          <w:szCs w:val="20"/>
        </w:rPr>
        <w:t>de</w:t>
      </w:r>
      <w:r w:rsidRPr="008A1426">
        <w:rPr>
          <w:rFonts w:ascii="Arial" w:hAnsi="Arial" w:cs="Arial"/>
          <w:spacing w:val="-4"/>
          <w:sz w:val="20"/>
          <w:szCs w:val="20"/>
        </w:rPr>
        <w:t xml:space="preserve"> </w:t>
      </w:r>
      <w:r w:rsidRPr="008A1426">
        <w:rPr>
          <w:rFonts w:ascii="Arial" w:hAnsi="Arial" w:cs="Arial"/>
          <w:spacing w:val="-2"/>
          <w:sz w:val="20"/>
          <w:szCs w:val="20"/>
        </w:rPr>
        <w:t>reuso;</w:t>
      </w:r>
    </w:p>
    <w:p w14:paraId="18585AA3" w14:textId="77777777" w:rsidR="008A1426" w:rsidRPr="008A1426" w:rsidRDefault="008A1426" w:rsidP="008A1426">
      <w:pPr>
        <w:pStyle w:val="PargrafodaLista"/>
        <w:widowControl w:val="0"/>
        <w:numPr>
          <w:ilvl w:val="0"/>
          <w:numId w:val="36"/>
        </w:numPr>
        <w:tabs>
          <w:tab w:val="left" w:pos="721"/>
        </w:tabs>
        <w:autoSpaceDE w:val="0"/>
        <w:autoSpaceDN w:val="0"/>
        <w:spacing w:before="121" w:line="360" w:lineRule="auto"/>
        <w:ind w:left="721" w:right="147"/>
        <w:contextualSpacing w:val="0"/>
        <w:jc w:val="both"/>
        <w:rPr>
          <w:rFonts w:ascii="Arial" w:hAnsi="Arial" w:cs="Arial"/>
          <w:sz w:val="20"/>
          <w:szCs w:val="20"/>
        </w:rPr>
      </w:pPr>
      <w:r w:rsidRPr="008A1426">
        <w:rPr>
          <w:rFonts w:ascii="Arial" w:hAnsi="Arial" w:cs="Arial"/>
          <w:sz w:val="20"/>
          <w:szCs w:val="20"/>
        </w:rPr>
        <w:t>Limpeza geral: limpeza de toda a área, com varredura e retirada de folhas, flores e galhos secos, de ervas arrancadas nas capinações e qualquer outro tipo de detrito;</w:t>
      </w:r>
    </w:p>
    <w:p w14:paraId="1099DC36" w14:textId="77777777" w:rsidR="008A1426" w:rsidRPr="008A1426" w:rsidRDefault="008A1426" w:rsidP="008A1426">
      <w:pPr>
        <w:pStyle w:val="PargrafodaLista"/>
        <w:widowControl w:val="0"/>
        <w:numPr>
          <w:ilvl w:val="0"/>
          <w:numId w:val="36"/>
        </w:numPr>
        <w:tabs>
          <w:tab w:val="left" w:pos="720"/>
        </w:tabs>
        <w:autoSpaceDE w:val="0"/>
        <w:autoSpaceDN w:val="0"/>
        <w:spacing w:before="1"/>
        <w:ind w:left="720" w:hanging="359"/>
        <w:contextualSpacing w:val="0"/>
        <w:jc w:val="both"/>
        <w:rPr>
          <w:rFonts w:ascii="Arial" w:hAnsi="Arial" w:cs="Arial"/>
          <w:sz w:val="20"/>
          <w:szCs w:val="20"/>
        </w:rPr>
      </w:pPr>
      <w:r w:rsidRPr="008A1426">
        <w:rPr>
          <w:rFonts w:ascii="Arial" w:hAnsi="Arial" w:cs="Arial"/>
          <w:sz w:val="20"/>
          <w:szCs w:val="20"/>
        </w:rPr>
        <w:t>Manutenção</w:t>
      </w:r>
      <w:r w:rsidRPr="008A1426">
        <w:rPr>
          <w:rFonts w:ascii="Arial" w:hAnsi="Arial" w:cs="Arial"/>
          <w:spacing w:val="-8"/>
          <w:sz w:val="20"/>
          <w:szCs w:val="20"/>
        </w:rPr>
        <w:t xml:space="preserve"> </w:t>
      </w:r>
      <w:r w:rsidRPr="008A1426">
        <w:rPr>
          <w:rFonts w:ascii="Arial" w:hAnsi="Arial" w:cs="Arial"/>
          <w:sz w:val="20"/>
          <w:szCs w:val="20"/>
        </w:rPr>
        <w:t>geral</w:t>
      </w:r>
      <w:r w:rsidRPr="008A1426">
        <w:rPr>
          <w:rFonts w:ascii="Arial" w:hAnsi="Arial" w:cs="Arial"/>
          <w:spacing w:val="-4"/>
          <w:sz w:val="20"/>
          <w:szCs w:val="20"/>
        </w:rPr>
        <w:t xml:space="preserve"> </w:t>
      </w:r>
      <w:r w:rsidRPr="008A1426">
        <w:rPr>
          <w:rFonts w:ascii="Arial" w:hAnsi="Arial" w:cs="Arial"/>
          <w:sz w:val="20"/>
          <w:szCs w:val="20"/>
        </w:rPr>
        <w:t>do</w:t>
      </w:r>
      <w:r w:rsidRPr="008A1426">
        <w:rPr>
          <w:rFonts w:ascii="Arial" w:hAnsi="Arial" w:cs="Arial"/>
          <w:spacing w:val="-7"/>
          <w:sz w:val="20"/>
          <w:szCs w:val="20"/>
        </w:rPr>
        <w:t xml:space="preserve"> </w:t>
      </w:r>
      <w:r w:rsidRPr="008A1426">
        <w:rPr>
          <w:rFonts w:ascii="Arial" w:hAnsi="Arial" w:cs="Arial"/>
          <w:sz w:val="20"/>
          <w:szCs w:val="20"/>
        </w:rPr>
        <w:t>gramado</w:t>
      </w:r>
      <w:r w:rsidRPr="008A1426">
        <w:rPr>
          <w:rFonts w:ascii="Arial" w:hAnsi="Arial" w:cs="Arial"/>
          <w:spacing w:val="-8"/>
          <w:sz w:val="20"/>
          <w:szCs w:val="20"/>
        </w:rPr>
        <w:t xml:space="preserve"> </w:t>
      </w:r>
      <w:r w:rsidRPr="008A1426">
        <w:rPr>
          <w:rFonts w:ascii="Arial" w:hAnsi="Arial" w:cs="Arial"/>
          <w:sz w:val="20"/>
          <w:szCs w:val="20"/>
        </w:rPr>
        <w:t>com</w:t>
      </w:r>
      <w:r w:rsidRPr="008A1426">
        <w:rPr>
          <w:rFonts w:ascii="Arial" w:hAnsi="Arial" w:cs="Arial"/>
          <w:spacing w:val="-4"/>
          <w:sz w:val="20"/>
          <w:szCs w:val="20"/>
        </w:rPr>
        <w:t xml:space="preserve"> </w:t>
      </w:r>
      <w:r w:rsidRPr="008A1426">
        <w:rPr>
          <w:rFonts w:ascii="Arial" w:hAnsi="Arial" w:cs="Arial"/>
          <w:sz w:val="20"/>
          <w:szCs w:val="20"/>
        </w:rPr>
        <w:t>controle</w:t>
      </w:r>
      <w:r w:rsidRPr="008A1426">
        <w:rPr>
          <w:rFonts w:ascii="Arial" w:hAnsi="Arial" w:cs="Arial"/>
          <w:spacing w:val="-8"/>
          <w:sz w:val="20"/>
          <w:szCs w:val="20"/>
        </w:rPr>
        <w:t xml:space="preserve"> </w:t>
      </w:r>
      <w:r w:rsidRPr="008A1426">
        <w:rPr>
          <w:rFonts w:ascii="Arial" w:hAnsi="Arial" w:cs="Arial"/>
          <w:sz w:val="20"/>
          <w:szCs w:val="20"/>
        </w:rPr>
        <w:t>de</w:t>
      </w:r>
      <w:r w:rsidRPr="008A1426">
        <w:rPr>
          <w:rFonts w:ascii="Arial" w:hAnsi="Arial" w:cs="Arial"/>
          <w:spacing w:val="-4"/>
          <w:sz w:val="20"/>
          <w:szCs w:val="20"/>
        </w:rPr>
        <w:t xml:space="preserve"> </w:t>
      </w:r>
      <w:r w:rsidRPr="008A1426">
        <w:rPr>
          <w:rFonts w:ascii="Arial" w:hAnsi="Arial" w:cs="Arial"/>
          <w:sz w:val="20"/>
          <w:szCs w:val="20"/>
        </w:rPr>
        <w:t>daninhas,</w:t>
      </w:r>
      <w:r w:rsidRPr="008A1426">
        <w:rPr>
          <w:rFonts w:ascii="Arial" w:hAnsi="Arial" w:cs="Arial"/>
          <w:spacing w:val="-7"/>
          <w:sz w:val="20"/>
          <w:szCs w:val="20"/>
        </w:rPr>
        <w:t xml:space="preserve"> </w:t>
      </w:r>
      <w:r w:rsidRPr="008A1426">
        <w:rPr>
          <w:rFonts w:ascii="Arial" w:hAnsi="Arial" w:cs="Arial"/>
          <w:spacing w:val="-2"/>
          <w:sz w:val="20"/>
          <w:szCs w:val="20"/>
        </w:rPr>
        <w:t>poda.</w:t>
      </w:r>
    </w:p>
    <w:p w14:paraId="79A1B18C"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r w:rsidRPr="008A1426">
        <w:rPr>
          <w:rFonts w:ascii="Arial" w:hAnsi="Arial" w:cs="Arial"/>
          <w:sz w:val="20"/>
          <w:szCs w:val="20"/>
        </w:rPr>
        <w:t>Rastelagem</w:t>
      </w:r>
      <w:r w:rsidRPr="008A1426">
        <w:rPr>
          <w:rFonts w:ascii="Arial" w:hAnsi="Arial" w:cs="Arial"/>
          <w:spacing w:val="-8"/>
          <w:sz w:val="20"/>
          <w:szCs w:val="20"/>
        </w:rPr>
        <w:t xml:space="preserve"> </w:t>
      </w:r>
      <w:r w:rsidRPr="008A1426">
        <w:rPr>
          <w:rFonts w:ascii="Arial" w:hAnsi="Arial" w:cs="Arial"/>
          <w:sz w:val="20"/>
          <w:szCs w:val="20"/>
        </w:rPr>
        <w:t>e</w:t>
      </w:r>
      <w:r w:rsidRPr="008A1426">
        <w:rPr>
          <w:rFonts w:ascii="Arial" w:hAnsi="Arial" w:cs="Arial"/>
          <w:spacing w:val="-6"/>
          <w:sz w:val="20"/>
          <w:szCs w:val="20"/>
        </w:rPr>
        <w:t xml:space="preserve"> </w:t>
      </w:r>
      <w:r w:rsidRPr="008A1426">
        <w:rPr>
          <w:rFonts w:ascii="Arial" w:hAnsi="Arial" w:cs="Arial"/>
          <w:sz w:val="20"/>
          <w:szCs w:val="20"/>
        </w:rPr>
        <w:t>remoção</w:t>
      </w:r>
      <w:r w:rsidRPr="008A1426">
        <w:rPr>
          <w:rFonts w:ascii="Arial" w:hAnsi="Arial" w:cs="Arial"/>
          <w:spacing w:val="-7"/>
          <w:sz w:val="20"/>
          <w:szCs w:val="20"/>
        </w:rPr>
        <w:t xml:space="preserve"> </w:t>
      </w:r>
      <w:r w:rsidRPr="008A1426">
        <w:rPr>
          <w:rFonts w:ascii="Arial" w:hAnsi="Arial" w:cs="Arial"/>
          <w:sz w:val="20"/>
          <w:szCs w:val="20"/>
        </w:rPr>
        <w:t>dos</w:t>
      </w:r>
      <w:r w:rsidRPr="008A1426">
        <w:rPr>
          <w:rFonts w:ascii="Arial" w:hAnsi="Arial" w:cs="Arial"/>
          <w:spacing w:val="-6"/>
          <w:sz w:val="20"/>
          <w:szCs w:val="20"/>
        </w:rPr>
        <w:t xml:space="preserve"> </w:t>
      </w:r>
      <w:r w:rsidRPr="008A1426">
        <w:rPr>
          <w:rFonts w:ascii="Arial" w:hAnsi="Arial" w:cs="Arial"/>
          <w:sz w:val="20"/>
          <w:szCs w:val="20"/>
        </w:rPr>
        <w:t>restos</w:t>
      </w:r>
      <w:r w:rsidRPr="008A1426">
        <w:rPr>
          <w:rFonts w:ascii="Arial" w:hAnsi="Arial" w:cs="Arial"/>
          <w:spacing w:val="-8"/>
          <w:sz w:val="20"/>
          <w:szCs w:val="20"/>
        </w:rPr>
        <w:t xml:space="preserve"> </w:t>
      </w:r>
      <w:r w:rsidRPr="008A1426">
        <w:rPr>
          <w:rFonts w:ascii="Arial" w:hAnsi="Arial" w:cs="Arial"/>
          <w:sz w:val="20"/>
          <w:szCs w:val="20"/>
        </w:rPr>
        <w:t>vegetais,</w:t>
      </w:r>
      <w:r w:rsidRPr="008A1426">
        <w:rPr>
          <w:rFonts w:ascii="Arial" w:hAnsi="Arial" w:cs="Arial"/>
          <w:spacing w:val="-9"/>
          <w:sz w:val="20"/>
          <w:szCs w:val="20"/>
        </w:rPr>
        <w:t xml:space="preserve"> </w:t>
      </w:r>
      <w:r w:rsidRPr="008A1426">
        <w:rPr>
          <w:rFonts w:ascii="Arial" w:hAnsi="Arial" w:cs="Arial"/>
          <w:sz w:val="20"/>
          <w:szCs w:val="20"/>
        </w:rPr>
        <w:t>resultantes</w:t>
      </w:r>
      <w:r w:rsidRPr="008A1426">
        <w:rPr>
          <w:rFonts w:ascii="Arial" w:hAnsi="Arial" w:cs="Arial"/>
          <w:spacing w:val="-9"/>
          <w:sz w:val="20"/>
          <w:szCs w:val="20"/>
        </w:rPr>
        <w:t xml:space="preserve"> </w:t>
      </w:r>
      <w:r w:rsidRPr="008A1426">
        <w:rPr>
          <w:rFonts w:ascii="Arial" w:hAnsi="Arial" w:cs="Arial"/>
          <w:sz w:val="20"/>
          <w:szCs w:val="20"/>
        </w:rPr>
        <w:t>do</w:t>
      </w:r>
      <w:r w:rsidRPr="008A1426">
        <w:rPr>
          <w:rFonts w:ascii="Arial" w:hAnsi="Arial" w:cs="Arial"/>
          <w:spacing w:val="-6"/>
          <w:sz w:val="20"/>
          <w:szCs w:val="20"/>
        </w:rPr>
        <w:t xml:space="preserve"> </w:t>
      </w:r>
      <w:r w:rsidRPr="008A1426">
        <w:rPr>
          <w:rFonts w:ascii="Arial" w:hAnsi="Arial" w:cs="Arial"/>
          <w:spacing w:val="-2"/>
          <w:sz w:val="20"/>
          <w:szCs w:val="20"/>
        </w:rPr>
        <w:t>corte;</w:t>
      </w:r>
    </w:p>
    <w:p w14:paraId="4B252EF6" w14:textId="77777777" w:rsidR="008A1426" w:rsidRPr="008A1426" w:rsidRDefault="008A1426" w:rsidP="008A1426">
      <w:pPr>
        <w:pStyle w:val="PargrafodaLista"/>
        <w:widowControl w:val="0"/>
        <w:numPr>
          <w:ilvl w:val="0"/>
          <w:numId w:val="36"/>
        </w:numPr>
        <w:tabs>
          <w:tab w:val="left" w:pos="720"/>
        </w:tabs>
        <w:autoSpaceDE w:val="0"/>
        <w:autoSpaceDN w:val="0"/>
        <w:spacing w:before="122"/>
        <w:ind w:left="720" w:hanging="359"/>
        <w:contextualSpacing w:val="0"/>
        <w:jc w:val="both"/>
        <w:rPr>
          <w:rFonts w:ascii="Arial" w:hAnsi="Arial" w:cs="Arial"/>
          <w:sz w:val="20"/>
          <w:szCs w:val="20"/>
        </w:rPr>
      </w:pPr>
      <w:r w:rsidRPr="008A1426">
        <w:rPr>
          <w:rFonts w:ascii="Arial" w:hAnsi="Arial" w:cs="Arial"/>
          <w:sz w:val="20"/>
          <w:szCs w:val="20"/>
        </w:rPr>
        <w:t>Refilamento</w:t>
      </w:r>
      <w:r w:rsidRPr="008A1426">
        <w:rPr>
          <w:rFonts w:ascii="Arial" w:hAnsi="Arial" w:cs="Arial"/>
          <w:spacing w:val="-10"/>
          <w:sz w:val="20"/>
          <w:szCs w:val="20"/>
        </w:rPr>
        <w:t xml:space="preserve"> </w:t>
      </w:r>
      <w:r w:rsidRPr="008A1426">
        <w:rPr>
          <w:rFonts w:ascii="Arial" w:hAnsi="Arial" w:cs="Arial"/>
          <w:sz w:val="20"/>
          <w:szCs w:val="20"/>
        </w:rPr>
        <w:t>das</w:t>
      </w:r>
      <w:r w:rsidRPr="008A1426">
        <w:rPr>
          <w:rFonts w:ascii="Arial" w:hAnsi="Arial" w:cs="Arial"/>
          <w:spacing w:val="-8"/>
          <w:sz w:val="20"/>
          <w:szCs w:val="20"/>
        </w:rPr>
        <w:t xml:space="preserve"> </w:t>
      </w:r>
      <w:r w:rsidRPr="008A1426">
        <w:rPr>
          <w:rFonts w:ascii="Arial" w:hAnsi="Arial" w:cs="Arial"/>
          <w:sz w:val="20"/>
          <w:szCs w:val="20"/>
        </w:rPr>
        <w:t>áreas</w:t>
      </w:r>
      <w:r w:rsidRPr="008A1426">
        <w:rPr>
          <w:rFonts w:ascii="Arial" w:hAnsi="Arial" w:cs="Arial"/>
          <w:spacing w:val="-6"/>
          <w:sz w:val="20"/>
          <w:szCs w:val="20"/>
        </w:rPr>
        <w:t xml:space="preserve"> </w:t>
      </w:r>
      <w:r w:rsidRPr="008A1426">
        <w:rPr>
          <w:rFonts w:ascii="Arial" w:hAnsi="Arial" w:cs="Arial"/>
          <w:spacing w:val="-2"/>
          <w:sz w:val="20"/>
          <w:szCs w:val="20"/>
        </w:rPr>
        <w:t>gramadas;</w:t>
      </w:r>
    </w:p>
    <w:p w14:paraId="6C876ACE" w14:textId="77777777" w:rsidR="008A1426" w:rsidRPr="008A1426" w:rsidRDefault="008A1426" w:rsidP="008A1426">
      <w:pPr>
        <w:pStyle w:val="PargrafodaLista"/>
        <w:widowControl w:val="0"/>
        <w:numPr>
          <w:ilvl w:val="0"/>
          <w:numId w:val="36"/>
        </w:numPr>
        <w:tabs>
          <w:tab w:val="left" w:pos="720"/>
        </w:tabs>
        <w:autoSpaceDE w:val="0"/>
        <w:autoSpaceDN w:val="0"/>
        <w:spacing w:before="121"/>
        <w:ind w:left="720" w:hanging="359"/>
        <w:contextualSpacing w:val="0"/>
        <w:jc w:val="both"/>
        <w:rPr>
          <w:rFonts w:ascii="Arial" w:hAnsi="Arial" w:cs="Arial"/>
          <w:sz w:val="20"/>
          <w:szCs w:val="20"/>
        </w:rPr>
      </w:pPr>
      <w:r w:rsidRPr="008A1426">
        <w:rPr>
          <w:rFonts w:ascii="Arial" w:hAnsi="Arial" w:cs="Arial"/>
          <w:spacing w:val="-2"/>
          <w:sz w:val="20"/>
          <w:szCs w:val="20"/>
        </w:rPr>
        <w:t>Roçada;</w:t>
      </w:r>
    </w:p>
    <w:p w14:paraId="22196011" w14:textId="77777777" w:rsidR="008A1426" w:rsidRPr="008A1426" w:rsidRDefault="008A1426" w:rsidP="008A1426">
      <w:pPr>
        <w:pStyle w:val="PargrafodaLista"/>
        <w:widowControl w:val="0"/>
        <w:numPr>
          <w:ilvl w:val="0"/>
          <w:numId w:val="36"/>
        </w:numPr>
        <w:tabs>
          <w:tab w:val="left" w:pos="720"/>
        </w:tabs>
        <w:autoSpaceDE w:val="0"/>
        <w:autoSpaceDN w:val="0"/>
        <w:spacing w:before="122"/>
        <w:ind w:left="720" w:hanging="359"/>
        <w:contextualSpacing w:val="0"/>
        <w:jc w:val="both"/>
        <w:rPr>
          <w:rFonts w:ascii="Arial" w:hAnsi="Arial" w:cs="Arial"/>
          <w:sz w:val="20"/>
          <w:szCs w:val="20"/>
        </w:rPr>
      </w:pPr>
      <w:r w:rsidRPr="008A1426">
        <w:rPr>
          <w:rFonts w:ascii="Arial" w:hAnsi="Arial" w:cs="Arial"/>
          <w:sz w:val="20"/>
          <w:szCs w:val="20"/>
        </w:rPr>
        <w:t>Poda</w:t>
      </w:r>
      <w:r w:rsidRPr="008A1426">
        <w:rPr>
          <w:rFonts w:ascii="Arial" w:hAnsi="Arial" w:cs="Arial"/>
          <w:spacing w:val="-6"/>
          <w:sz w:val="20"/>
          <w:szCs w:val="20"/>
        </w:rPr>
        <w:t xml:space="preserve"> </w:t>
      </w:r>
      <w:r w:rsidRPr="008A1426">
        <w:rPr>
          <w:rFonts w:ascii="Arial" w:hAnsi="Arial" w:cs="Arial"/>
          <w:sz w:val="20"/>
          <w:szCs w:val="20"/>
        </w:rPr>
        <w:t>de</w:t>
      </w:r>
      <w:r w:rsidRPr="008A1426">
        <w:rPr>
          <w:rFonts w:ascii="Arial" w:hAnsi="Arial" w:cs="Arial"/>
          <w:spacing w:val="-6"/>
          <w:sz w:val="20"/>
          <w:szCs w:val="20"/>
        </w:rPr>
        <w:t xml:space="preserve"> </w:t>
      </w:r>
      <w:r w:rsidRPr="008A1426">
        <w:rPr>
          <w:rFonts w:ascii="Arial" w:hAnsi="Arial" w:cs="Arial"/>
          <w:sz w:val="20"/>
          <w:szCs w:val="20"/>
        </w:rPr>
        <w:t>árvores</w:t>
      </w:r>
      <w:r w:rsidRPr="008A1426">
        <w:rPr>
          <w:rFonts w:ascii="Arial" w:hAnsi="Arial" w:cs="Arial"/>
          <w:spacing w:val="-6"/>
          <w:sz w:val="20"/>
          <w:szCs w:val="20"/>
        </w:rPr>
        <w:t xml:space="preserve"> </w:t>
      </w:r>
      <w:r w:rsidRPr="008A1426">
        <w:rPr>
          <w:rFonts w:ascii="Arial" w:hAnsi="Arial" w:cs="Arial"/>
          <w:sz w:val="20"/>
          <w:szCs w:val="20"/>
        </w:rPr>
        <w:t>de</w:t>
      </w:r>
      <w:r w:rsidRPr="008A1426">
        <w:rPr>
          <w:rFonts w:ascii="Arial" w:hAnsi="Arial" w:cs="Arial"/>
          <w:spacing w:val="-6"/>
          <w:sz w:val="20"/>
          <w:szCs w:val="20"/>
        </w:rPr>
        <w:t xml:space="preserve"> </w:t>
      </w:r>
      <w:r w:rsidRPr="008A1426">
        <w:rPr>
          <w:rFonts w:ascii="Arial" w:hAnsi="Arial" w:cs="Arial"/>
          <w:sz w:val="20"/>
          <w:szCs w:val="20"/>
        </w:rPr>
        <w:t>pequeno</w:t>
      </w:r>
      <w:r w:rsidRPr="008A1426">
        <w:rPr>
          <w:rFonts w:ascii="Arial" w:hAnsi="Arial" w:cs="Arial"/>
          <w:spacing w:val="-6"/>
          <w:sz w:val="20"/>
          <w:szCs w:val="20"/>
        </w:rPr>
        <w:t xml:space="preserve"> </w:t>
      </w:r>
      <w:r w:rsidRPr="008A1426">
        <w:rPr>
          <w:rFonts w:ascii="Arial" w:hAnsi="Arial" w:cs="Arial"/>
          <w:spacing w:val="-2"/>
          <w:sz w:val="20"/>
          <w:szCs w:val="20"/>
        </w:rPr>
        <w:t>porte.</w:t>
      </w:r>
    </w:p>
    <w:p w14:paraId="42873023" w14:textId="77777777" w:rsidR="008A1426" w:rsidRPr="008A1426" w:rsidRDefault="008A1426" w:rsidP="008A1426">
      <w:pPr>
        <w:pStyle w:val="PargrafodaLista"/>
        <w:widowControl w:val="0"/>
        <w:numPr>
          <w:ilvl w:val="0"/>
          <w:numId w:val="36"/>
        </w:numPr>
        <w:tabs>
          <w:tab w:val="left" w:pos="721"/>
        </w:tabs>
        <w:autoSpaceDE w:val="0"/>
        <w:autoSpaceDN w:val="0"/>
        <w:spacing w:before="119" w:line="360" w:lineRule="auto"/>
        <w:ind w:left="721" w:right="140"/>
        <w:contextualSpacing w:val="0"/>
        <w:jc w:val="both"/>
        <w:rPr>
          <w:rFonts w:ascii="Arial" w:hAnsi="Arial" w:cs="Arial"/>
          <w:sz w:val="20"/>
          <w:szCs w:val="20"/>
        </w:rPr>
      </w:pPr>
      <w:r w:rsidRPr="008A1426">
        <w:rPr>
          <w:rFonts w:ascii="Arial" w:hAnsi="Arial" w:cs="Arial"/>
          <w:sz w:val="20"/>
          <w:szCs w:val="20"/>
        </w:rPr>
        <w:lastRenderedPageBreak/>
        <w:t>Na necessidade,</w:t>
      </w:r>
      <w:r w:rsidRPr="008A1426">
        <w:rPr>
          <w:rFonts w:ascii="Arial" w:hAnsi="Arial" w:cs="Arial"/>
          <w:spacing w:val="80"/>
          <w:sz w:val="20"/>
          <w:szCs w:val="20"/>
        </w:rPr>
        <w:t xml:space="preserve"> </w:t>
      </w:r>
      <w:r w:rsidRPr="008A1426">
        <w:rPr>
          <w:rFonts w:ascii="Arial" w:hAnsi="Arial" w:cs="Arial"/>
          <w:sz w:val="20"/>
          <w:szCs w:val="20"/>
        </w:rPr>
        <w:t>complementação de grama ou substituição da mesma se for o caso.</w:t>
      </w:r>
    </w:p>
    <w:p w14:paraId="7966B1F0" w14:textId="3BB26F7A" w:rsidR="008A1426" w:rsidRPr="008A1426" w:rsidRDefault="00D92640" w:rsidP="008A1426">
      <w:pPr>
        <w:pStyle w:val="Corpodetexto"/>
        <w:spacing w:before="122" w:line="360" w:lineRule="auto"/>
        <w:ind w:left="2" w:right="138"/>
        <w:jc w:val="both"/>
        <w:rPr>
          <w:rFonts w:ascii="Arial" w:hAnsi="Arial" w:cs="Arial"/>
          <w:sz w:val="20"/>
          <w:szCs w:val="20"/>
        </w:rPr>
      </w:pPr>
      <w:r>
        <w:rPr>
          <w:rFonts w:ascii="Arial" w:hAnsi="Arial" w:cs="Arial"/>
          <w:sz w:val="20"/>
          <w:szCs w:val="20"/>
        </w:rPr>
        <w:t xml:space="preserve">2.1 Toda a  remoção, carga, transporte e descarregamento dos materiais </w:t>
      </w:r>
      <w:r w:rsidR="008A1426" w:rsidRPr="008A1426">
        <w:rPr>
          <w:rFonts w:ascii="Arial" w:hAnsi="Arial" w:cs="Arial"/>
          <w:sz w:val="20"/>
          <w:szCs w:val="20"/>
        </w:rPr>
        <w:t>resultantes da limpeza geral devem ser realizada pela empresa contratada , utilizando serviço de caçamba para a retirada do mesmo</w:t>
      </w:r>
      <w:r w:rsidR="008A1426" w:rsidRPr="008A1426">
        <w:rPr>
          <w:rFonts w:ascii="Arial" w:hAnsi="Arial" w:cs="Arial"/>
          <w:spacing w:val="80"/>
          <w:sz w:val="20"/>
          <w:szCs w:val="20"/>
        </w:rPr>
        <w:t xml:space="preserve"> </w:t>
      </w:r>
      <w:r w:rsidR="008A1426" w:rsidRPr="008A1426">
        <w:rPr>
          <w:rFonts w:ascii="Arial" w:hAnsi="Arial" w:cs="Arial"/>
          <w:sz w:val="20"/>
          <w:szCs w:val="20"/>
        </w:rPr>
        <w:t>e</w:t>
      </w:r>
      <w:r w:rsidR="008A1426" w:rsidRPr="008A1426">
        <w:rPr>
          <w:rFonts w:ascii="Arial" w:hAnsi="Arial" w:cs="Arial"/>
          <w:spacing w:val="80"/>
          <w:sz w:val="20"/>
          <w:szCs w:val="20"/>
        </w:rPr>
        <w:t xml:space="preserve"> </w:t>
      </w:r>
      <w:r w:rsidR="008A1426" w:rsidRPr="008A1426">
        <w:rPr>
          <w:rFonts w:ascii="Arial" w:hAnsi="Arial" w:cs="Arial"/>
          <w:sz w:val="20"/>
          <w:szCs w:val="20"/>
        </w:rPr>
        <w:t xml:space="preserve">seguir rigorosamente as normas técnicas e legislação que regulamentam a matéria, em especial a NBR </w:t>
      </w:r>
      <w:r w:rsidR="008A1426" w:rsidRPr="008A1426">
        <w:rPr>
          <w:rFonts w:ascii="Arial" w:hAnsi="Arial" w:cs="Arial"/>
          <w:spacing w:val="-2"/>
          <w:sz w:val="20"/>
          <w:szCs w:val="20"/>
        </w:rPr>
        <w:t>10004:2004.</w:t>
      </w:r>
    </w:p>
    <w:p w14:paraId="70FA6C37" w14:textId="77777777" w:rsidR="008A1426" w:rsidRPr="008A1426" w:rsidRDefault="008A1426" w:rsidP="008A1426">
      <w:pPr>
        <w:pStyle w:val="Ttulo1"/>
        <w:numPr>
          <w:ilvl w:val="0"/>
          <w:numId w:val="37"/>
        </w:numPr>
        <w:tabs>
          <w:tab w:val="left" w:pos="280"/>
          <w:tab w:val="num" w:pos="1492"/>
        </w:tabs>
        <w:ind w:left="280" w:hanging="278"/>
        <w:rPr>
          <w:rFonts w:ascii="Arial" w:hAnsi="Arial" w:cs="Arial"/>
          <w:color w:val="auto"/>
          <w:sz w:val="20"/>
          <w:szCs w:val="20"/>
        </w:rPr>
      </w:pPr>
      <w:r w:rsidRPr="008A1426">
        <w:rPr>
          <w:rFonts w:ascii="Arial" w:hAnsi="Arial" w:cs="Arial"/>
          <w:color w:val="auto"/>
          <w:sz w:val="20"/>
          <w:szCs w:val="20"/>
        </w:rPr>
        <w:t>OBRIGAÇÕES</w:t>
      </w:r>
      <w:r w:rsidRPr="008A1426">
        <w:rPr>
          <w:rFonts w:ascii="Arial" w:hAnsi="Arial" w:cs="Arial"/>
          <w:color w:val="auto"/>
          <w:spacing w:val="-13"/>
          <w:sz w:val="20"/>
          <w:szCs w:val="20"/>
        </w:rPr>
        <w:t xml:space="preserve"> </w:t>
      </w:r>
      <w:r w:rsidRPr="008A1426">
        <w:rPr>
          <w:rFonts w:ascii="Arial" w:hAnsi="Arial" w:cs="Arial"/>
          <w:color w:val="auto"/>
          <w:sz w:val="20"/>
          <w:szCs w:val="20"/>
        </w:rPr>
        <w:t>E</w:t>
      </w:r>
      <w:r w:rsidRPr="008A1426">
        <w:rPr>
          <w:rFonts w:ascii="Arial" w:hAnsi="Arial" w:cs="Arial"/>
          <w:color w:val="auto"/>
          <w:spacing w:val="-12"/>
          <w:sz w:val="20"/>
          <w:szCs w:val="20"/>
        </w:rPr>
        <w:t xml:space="preserve"> </w:t>
      </w:r>
      <w:r w:rsidRPr="008A1426">
        <w:rPr>
          <w:rFonts w:ascii="Arial" w:hAnsi="Arial" w:cs="Arial"/>
          <w:color w:val="auto"/>
          <w:sz w:val="20"/>
          <w:szCs w:val="20"/>
        </w:rPr>
        <w:t>RESPONSABILIDADES</w:t>
      </w:r>
      <w:r w:rsidRPr="008A1426">
        <w:rPr>
          <w:rFonts w:ascii="Arial" w:hAnsi="Arial" w:cs="Arial"/>
          <w:color w:val="auto"/>
          <w:spacing w:val="-12"/>
          <w:sz w:val="20"/>
          <w:szCs w:val="20"/>
        </w:rPr>
        <w:t xml:space="preserve"> </w:t>
      </w:r>
      <w:r w:rsidRPr="008A1426">
        <w:rPr>
          <w:rFonts w:ascii="Arial" w:hAnsi="Arial" w:cs="Arial"/>
          <w:color w:val="auto"/>
          <w:sz w:val="20"/>
          <w:szCs w:val="20"/>
        </w:rPr>
        <w:t>DA</w:t>
      </w:r>
      <w:r w:rsidRPr="008A1426">
        <w:rPr>
          <w:rFonts w:ascii="Arial" w:hAnsi="Arial" w:cs="Arial"/>
          <w:color w:val="auto"/>
          <w:spacing w:val="-16"/>
          <w:sz w:val="20"/>
          <w:szCs w:val="20"/>
        </w:rPr>
        <w:t xml:space="preserve"> </w:t>
      </w:r>
      <w:r w:rsidRPr="008A1426">
        <w:rPr>
          <w:rFonts w:ascii="Arial" w:hAnsi="Arial" w:cs="Arial"/>
          <w:color w:val="auto"/>
          <w:spacing w:val="-2"/>
          <w:sz w:val="20"/>
          <w:szCs w:val="20"/>
        </w:rPr>
        <w:t>CONTRATADA</w:t>
      </w:r>
    </w:p>
    <w:p w14:paraId="040C33F4" w14:textId="77777777" w:rsidR="008A1426" w:rsidRPr="008A1426" w:rsidRDefault="008A1426" w:rsidP="008A1426">
      <w:pPr>
        <w:pStyle w:val="Corpodetexto"/>
        <w:spacing w:line="360" w:lineRule="auto"/>
        <w:ind w:left="2" w:right="144"/>
        <w:jc w:val="both"/>
        <w:rPr>
          <w:rFonts w:ascii="Arial" w:hAnsi="Arial" w:cs="Arial"/>
          <w:sz w:val="20"/>
          <w:szCs w:val="20"/>
        </w:rPr>
      </w:pPr>
      <w:r w:rsidRPr="008A1426">
        <w:rPr>
          <w:rFonts w:ascii="Arial" w:hAnsi="Arial" w:cs="Arial"/>
          <w:sz w:val="20"/>
          <w:szCs w:val="20"/>
        </w:rPr>
        <w:t>A Contratada responsabilizar-se-á integralmente pelo serviço a ser prestado nos termos da legislação vigente, pela operacionalização, manutenção e conservação dos</w:t>
      </w:r>
      <w:r w:rsidRPr="008A1426">
        <w:rPr>
          <w:rFonts w:ascii="Arial" w:hAnsi="Arial" w:cs="Arial"/>
          <w:spacing w:val="-1"/>
          <w:sz w:val="20"/>
          <w:szCs w:val="20"/>
        </w:rPr>
        <w:t xml:space="preserve"> </w:t>
      </w:r>
      <w:r w:rsidRPr="008A1426">
        <w:rPr>
          <w:rFonts w:ascii="Arial" w:hAnsi="Arial" w:cs="Arial"/>
          <w:sz w:val="20"/>
          <w:szCs w:val="20"/>
        </w:rPr>
        <w:t>jardins,</w:t>
      </w:r>
      <w:r w:rsidRPr="008A1426">
        <w:rPr>
          <w:rFonts w:ascii="Arial" w:hAnsi="Arial" w:cs="Arial"/>
          <w:spacing w:val="-2"/>
          <w:sz w:val="20"/>
          <w:szCs w:val="20"/>
        </w:rPr>
        <w:t xml:space="preserve"> </w:t>
      </w:r>
      <w:r w:rsidRPr="008A1426">
        <w:rPr>
          <w:rFonts w:ascii="Arial" w:hAnsi="Arial" w:cs="Arial"/>
          <w:sz w:val="20"/>
          <w:szCs w:val="20"/>
        </w:rPr>
        <w:t>nas</w:t>
      </w:r>
      <w:r w:rsidRPr="008A1426">
        <w:rPr>
          <w:rFonts w:ascii="Arial" w:hAnsi="Arial" w:cs="Arial"/>
          <w:spacing w:val="-1"/>
          <w:sz w:val="20"/>
          <w:szCs w:val="20"/>
        </w:rPr>
        <w:t xml:space="preserve"> </w:t>
      </w:r>
      <w:r w:rsidRPr="008A1426">
        <w:rPr>
          <w:rFonts w:ascii="Arial" w:hAnsi="Arial" w:cs="Arial"/>
          <w:sz w:val="20"/>
          <w:szCs w:val="20"/>
        </w:rPr>
        <w:t>dependências</w:t>
      </w:r>
      <w:r w:rsidRPr="008A1426">
        <w:rPr>
          <w:rFonts w:ascii="Arial" w:hAnsi="Arial" w:cs="Arial"/>
          <w:spacing w:val="-1"/>
          <w:sz w:val="20"/>
          <w:szCs w:val="20"/>
        </w:rPr>
        <w:t xml:space="preserve"> </w:t>
      </w:r>
      <w:r w:rsidRPr="008A1426">
        <w:rPr>
          <w:rFonts w:ascii="Arial" w:hAnsi="Arial" w:cs="Arial"/>
          <w:sz w:val="20"/>
          <w:szCs w:val="20"/>
        </w:rPr>
        <w:t>do</w:t>
      </w:r>
      <w:r w:rsidRPr="008A1426">
        <w:rPr>
          <w:rFonts w:ascii="Arial" w:hAnsi="Arial" w:cs="Arial"/>
          <w:spacing w:val="-2"/>
          <w:sz w:val="20"/>
          <w:szCs w:val="20"/>
        </w:rPr>
        <w:t xml:space="preserve"> </w:t>
      </w:r>
      <w:r w:rsidRPr="008A1426">
        <w:rPr>
          <w:rFonts w:ascii="Arial" w:hAnsi="Arial" w:cs="Arial"/>
          <w:sz w:val="20"/>
          <w:szCs w:val="20"/>
        </w:rPr>
        <w:t>Contratante, disponibilizando</w:t>
      </w:r>
      <w:r w:rsidRPr="008A1426">
        <w:rPr>
          <w:rFonts w:ascii="Arial" w:hAnsi="Arial" w:cs="Arial"/>
          <w:spacing w:val="-2"/>
          <w:sz w:val="20"/>
          <w:szCs w:val="20"/>
        </w:rPr>
        <w:t xml:space="preserve"> </w:t>
      </w:r>
      <w:r w:rsidRPr="008A1426">
        <w:rPr>
          <w:rFonts w:ascii="Arial" w:hAnsi="Arial" w:cs="Arial"/>
          <w:sz w:val="20"/>
          <w:szCs w:val="20"/>
        </w:rPr>
        <w:t>insumos</w:t>
      </w:r>
      <w:r w:rsidRPr="008A1426">
        <w:rPr>
          <w:rFonts w:ascii="Arial" w:hAnsi="Arial" w:cs="Arial"/>
          <w:spacing w:val="-1"/>
          <w:sz w:val="20"/>
          <w:szCs w:val="20"/>
        </w:rPr>
        <w:t xml:space="preserve"> </w:t>
      </w:r>
      <w:r w:rsidRPr="008A1426">
        <w:rPr>
          <w:rFonts w:ascii="Arial" w:hAnsi="Arial" w:cs="Arial"/>
          <w:sz w:val="20"/>
          <w:szCs w:val="20"/>
        </w:rPr>
        <w:t>suficientes, adequados e necessários para a manutenção das áreas, assim como equipamentos e ferramental utilizado na execução dos serviços, zelando pela administração do</w:t>
      </w:r>
      <w:r w:rsidRPr="008A1426">
        <w:rPr>
          <w:rFonts w:ascii="Arial" w:hAnsi="Arial" w:cs="Arial"/>
          <w:spacing w:val="40"/>
          <w:sz w:val="20"/>
          <w:szCs w:val="20"/>
        </w:rPr>
        <w:t xml:space="preserve"> </w:t>
      </w:r>
      <w:r w:rsidRPr="008A1426">
        <w:rPr>
          <w:rFonts w:ascii="Arial" w:hAnsi="Arial" w:cs="Arial"/>
          <w:sz w:val="20"/>
          <w:szCs w:val="20"/>
        </w:rPr>
        <w:t>seu pessoal, adotando as medidas necessárias ao bom desempenho do serviço.</w:t>
      </w:r>
    </w:p>
    <w:tbl>
      <w:tblPr>
        <w:tblStyle w:val="TableNormal"/>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0"/>
        <w:gridCol w:w="979"/>
        <w:gridCol w:w="3420"/>
      </w:tblGrid>
      <w:tr w:rsidR="008A1426" w:rsidRPr="008A1426" w14:paraId="7A6B5F16" w14:textId="77777777" w:rsidTr="00204E7F">
        <w:trPr>
          <w:trHeight w:val="524"/>
        </w:trPr>
        <w:tc>
          <w:tcPr>
            <w:tcW w:w="3910" w:type="dxa"/>
            <w:shd w:val="clear" w:color="auto" w:fill="FFFF99"/>
          </w:tcPr>
          <w:p w14:paraId="0821D162" w14:textId="77777777" w:rsidR="008A1426" w:rsidRPr="008A1426" w:rsidRDefault="008A1426" w:rsidP="00204E7F">
            <w:pPr>
              <w:pStyle w:val="TableParagraph"/>
              <w:ind w:left="13"/>
              <w:rPr>
                <w:rFonts w:ascii="Arial" w:hAnsi="Arial" w:cs="Arial"/>
                <w:b/>
                <w:sz w:val="20"/>
                <w:szCs w:val="20"/>
              </w:rPr>
            </w:pPr>
            <w:r w:rsidRPr="008A1426">
              <w:rPr>
                <w:rFonts w:ascii="Arial" w:hAnsi="Arial" w:cs="Arial"/>
                <w:b/>
                <w:spacing w:val="-2"/>
                <w:sz w:val="20"/>
                <w:szCs w:val="20"/>
              </w:rPr>
              <w:t>LOCAL</w:t>
            </w:r>
          </w:p>
        </w:tc>
        <w:tc>
          <w:tcPr>
            <w:tcW w:w="979" w:type="dxa"/>
            <w:shd w:val="clear" w:color="auto" w:fill="FFFF99"/>
          </w:tcPr>
          <w:p w14:paraId="146A62F6" w14:textId="77777777" w:rsidR="008A1426" w:rsidRPr="008A1426" w:rsidRDefault="008A1426" w:rsidP="00204E7F">
            <w:pPr>
              <w:pStyle w:val="TableParagraph"/>
              <w:spacing w:line="243" w:lineRule="exact"/>
              <w:ind w:right="2"/>
              <w:rPr>
                <w:rFonts w:ascii="Arial" w:hAnsi="Arial" w:cs="Arial"/>
                <w:b/>
                <w:sz w:val="20"/>
                <w:szCs w:val="20"/>
              </w:rPr>
            </w:pPr>
            <w:r w:rsidRPr="008A1426">
              <w:rPr>
                <w:rFonts w:ascii="Arial" w:hAnsi="Arial" w:cs="Arial"/>
                <w:b/>
                <w:spacing w:val="-4"/>
                <w:sz w:val="20"/>
                <w:szCs w:val="20"/>
              </w:rPr>
              <w:t>AREA</w:t>
            </w:r>
          </w:p>
          <w:p w14:paraId="50634059" w14:textId="77777777" w:rsidR="008A1426" w:rsidRPr="008A1426" w:rsidRDefault="008A1426" w:rsidP="00204E7F">
            <w:pPr>
              <w:pStyle w:val="TableParagraph"/>
              <w:spacing w:line="243" w:lineRule="exact"/>
              <w:ind w:right="3"/>
              <w:rPr>
                <w:rFonts w:ascii="Arial" w:hAnsi="Arial" w:cs="Arial"/>
                <w:b/>
                <w:sz w:val="20"/>
                <w:szCs w:val="20"/>
              </w:rPr>
            </w:pPr>
            <w:r w:rsidRPr="008A1426">
              <w:rPr>
                <w:rFonts w:ascii="Arial" w:hAnsi="Arial" w:cs="Arial"/>
                <w:b/>
                <w:spacing w:val="-5"/>
                <w:sz w:val="20"/>
                <w:szCs w:val="20"/>
              </w:rPr>
              <w:t>m2</w:t>
            </w:r>
          </w:p>
        </w:tc>
        <w:tc>
          <w:tcPr>
            <w:tcW w:w="3420" w:type="dxa"/>
            <w:shd w:val="clear" w:color="auto" w:fill="FFFF99"/>
          </w:tcPr>
          <w:p w14:paraId="0AA86D07" w14:textId="77777777" w:rsidR="008A1426" w:rsidRPr="008A1426" w:rsidRDefault="008A1426" w:rsidP="00204E7F">
            <w:pPr>
              <w:pStyle w:val="TableParagraph"/>
              <w:ind w:left="1046"/>
              <w:rPr>
                <w:rFonts w:ascii="Arial" w:hAnsi="Arial" w:cs="Arial"/>
                <w:b/>
                <w:sz w:val="20"/>
                <w:szCs w:val="20"/>
              </w:rPr>
            </w:pPr>
            <w:r w:rsidRPr="008A1426">
              <w:rPr>
                <w:rFonts w:ascii="Arial" w:hAnsi="Arial" w:cs="Arial"/>
                <w:b/>
                <w:spacing w:val="-2"/>
                <w:sz w:val="20"/>
                <w:szCs w:val="20"/>
              </w:rPr>
              <w:t>DESCRIÇÃO</w:t>
            </w:r>
          </w:p>
        </w:tc>
      </w:tr>
      <w:tr w:rsidR="008A1426" w:rsidRPr="008A1426" w14:paraId="65138D8F" w14:textId="77777777" w:rsidTr="00204E7F">
        <w:trPr>
          <w:trHeight w:val="524"/>
        </w:trPr>
        <w:tc>
          <w:tcPr>
            <w:tcW w:w="3910" w:type="dxa"/>
          </w:tcPr>
          <w:p w14:paraId="042BBC04" w14:textId="77777777" w:rsidR="008A1426" w:rsidRPr="008A1426" w:rsidRDefault="008A1426" w:rsidP="00204E7F">
            <w:pPr>
              <w:pStyle w:val="TableParagraph"/>
              <w:ind w:left="69"/>
              <w:rPr>
                <w:rFonts w:ascii="Arial" w:hAnsi="Arial" w:cs="Arial"/>
                <w:sz w:val="20"/>
                <w:szCs w:val="20"/>
              </w:rPr>
            </w:pPr>
            <w:r w:rsidRPr="008A1426">
              <w:rPr>
                <w:rFonts w:ascii="Arial" w:hAnsi="Arial" w:cs="Arial"/>
                <w:sz w:val="20"/>
                <w:szCs w:val="20"/>
              </w:rPr>
              <w:t>Rua</w:t>
            </w:r>
            <w:r w:rsidRPr="008A1426">
              <w:rPr>
                <w:rFonts w:ascii="Arial" w:hAnsi="Arial" w:cs="Arial"/>
                <w:spacing w:val="40"/>
                <w:sz w:val="20"/>
                <w:szCs w:val="20"/>
              </w:rPr>
              <w:t xml:space="preserve"> </w:t>
            </w:r>
            <w:r w:rsidRPr="008A1426">
              <w:rPr>
                <w:rFonts w:ascii="Arial" w:hAnsi="Arial" w:cs="Arial"/>
                <w:sz w:val="20"/>
                <w:szCs w:val="20"/>
              </w:rPr>
              <w:t>Santa</w:t>
            </w:r>
            <w:r w:rsidRPr="008A1426">
              <w:rPr>
                <w:rFonts w:ascii="Arial" w:hAnsi="Arial" w:cs="Arial"/>
                <w:spacing w:val="40"/>
                <w:sz w:val="20"/>
                <w:szCs w:val="20"/>
              </w:rPr>
              <w:t xml:space="preserve"> </w:t>
            </w:r>
            <w:r w:rsidRPr="008A1426">
              <w:rPr>
                <w:rFonts w:ascii="Arial" w:hAnsi="Arial" w:cs="Arial"/>
                <w:sz w:val="20"/>
                <w:szCs w:val="20"/>
              </w:rPr>
              <w:t>Cruz,</w:t>
            </w:r>
            <w:r w:rsidRPr="008A1426">
              <w:rPr>
                <w:rFonts w:ascii="Arial" w:hAnsi="Arial" w:cs="Arial"/>
                <w:spacing w:val="40"/>
                <w:sz w:val="20"/>
                <w:szCs w:val="20"/>
              </w:rPr>
              <w:t xml:space="preserve"> </w:t>
            </w:r>
            <w:r w:rsidRPr="008A1426">
              <w:rPr>
                <w:rFonts w:ascii="Arial" w:hAnsi="Arial" w:cs="Arial"/>
                <w:sz w:val="20"/>
                <w:szCs w:val="20"/>
              </w:rPr>
              <w:t>81,</w:t>
            </w:r>
            <w:r w:rsidRPr="008A1426">
              <w:rPr>
                <w:rFonts w:ascii="Arial" w:hAnsi="Arial" w:cs="Arial"/>
                <w:spacing w:val="40"/>
                <w:sz w:val="20"/>
                <w:szCs w:val="20"/>
              </w:rPr>
              <w:t xml:space="preserve"> </w:t>
            </w:r>
            <w:r w:rsidRPr="008A1426">
              <w:rPr>
                <w:rFonts w:ascii="Arial" w:hAnsi="Arial" w:cs="Arial"/>
                <w:sz w:val="20"/>
                <w:szCs w:val="20"/>
              </w:rPr>
              <w:t>Vila</w:t>
            </w:r>
            <w:r w:rsidRPr="008A1426">
              <w:rPr>
                <w:rFonts w:ascii="Arial" w:hAnsi="Arial" w:cs="Arial"/>
                <w:spacing w:val="40"/>
                <w:sz w:val="20"/>
                <w:szCs w:val="20"/>
              </w:rPr>
              <w:t xml:space="preserve"> </w:t>
            </w:r>
            <w:r w:rsidRPr="008A1426">
              <w:rPr>
                <w:rFonts w:ascii="Arial" w:hAnsi="Arial" w:cs="Arial"/>
                <w:sz w:val="20"/>
                <w:szCs w:val="20"/>
              </w:rPr>
              <w:t>Mariana, São Paulo - SP</w:t>
            </w:r>
          </w:p>
        </w:tc>
        <w:tc>
          <w:tcPr>
            <w:tcW w:w="979" w:type="dxa"/>
          </w:tcPr>
          <w:p w14:paraId="1CD8A405" w14:textId="77777777" w:rsidR="008A1426" w:rsidRPr="008A1426" w:rsidRDefault="008A1426" w:rsidP="00204E7F">
            <w:pPr>
              <w:pStyle w:val="TableParagraph"/>
              <w:rPr>
                <w:rFonts w:ascii="Arial" w:hAnsi="Arial" w:cs="Arial"/>
                <w:sz w:val="20"/>
                <w:szCs w:val="20"/>
              </w:rPr>
            </w:pPr>
            <w:r w:rsidRPr="008A1426">
              <w:rPr>
                <w:rFonts w:ascii="Arial" w:hAnsi="Arial" w:cs="Arial"/>
                <w:spacing w:val="-2"/>
                <w:sz w:val="20"/>
                <w:szCs w:val="20"/>
              </w:rPr>
              <w:t>150m</w:t>
            </w:r>
            <w:r w:rsidRPr="008A1426">
              <w:rPr>
                <w:rFonts w:ascii="Arial" w:hAnsi="Arial" w:cs="Arial"/>
                <w:spacing w:val="-2"/>
                <w:sz w:val="20"/>
                <w:szCs w:val="20"/>
                <w:vertAlign w:val="superscript"/>
              </w:rPr>
              <w:t>2</w:t>
            </w:r>
          </w:p>
        </w:tc>
        <w:tc>
          <w:tcPr>
            <w:tcW w:w="3420" w:type="dxa"/>
            <w:vMerge w:val="restart"/>
          </w:tcPr>
          <w:p w14:paraId="3E1920FE" w14:textId="77777777" w:rsidR="008A1426" w:rsidRPr="008A1426" w:rsidRDefault="008A1426" w:rsidP="00204E7F">
            <w:pPr>
              <w:pStyle w:val="TableParagraph"/>
              <w:spacing w:before="170"/>
              <w:ind w:left="79" w:right="62"/>
              <w:rPr>
                <w:rFonts w:ascii="Arial" w:hAnsi="Arial" w:cs="Arial"/>
                <w:sz w:val="20"/>
                <w:szCs w:val="20"/>
              </w:rPr>
            </w:pPr>
            <w:r w:rsidRPr="008A1426">
              <w:rPr>
                <w:rFonts w:ascii="Arial" w:hAnsi="Arial" w:cs="Arial"/>
                <w:sz w:val="20"/>
                <w:szCs w:val="20"/>
              </w:rPr>
              <w:t>MANUTENÇÃO</w:t>
            </w:r>
            <w:r w:rsidRPr="008A1426">
              <w:rPr>
                <w:rFonts w:ascii="Arial" w:hAnsi="Arial" w:cs="Arial"/>
                <w:spacing w:val="-18"/>
                <w:sz w:val="20"/>
                <w:szCs w:val="20"/>
              </w:rPr>
              <w:t xml:space="preserve"> </w:t>
            </w:r>
            <w:r w:rsidRPr="008A1426">
              <w:rPr>
                <w:rFonts w:ascii="Arial" w:hAnsi="Arial" w:cs="Arial"/>
                <w:sz w:val="20"/>
                <w:szCs w:val="20"/>
              </w:rPr>
              <w:t>E</w:t>
            </w:r>
            <w:r w:rsidRPr="008A1426">
              <w:rPr>
                <w:rFonts w:ascii="Arial" w:hAnsi="Arial" w:cs="Arial"/>
                <w:spacing w:val="-18"/>
                <w:sz w:val="20"/>
                <w:szCs w:val="20"/>
              </w:rPr>
              <w:t xml:space="preserve"> </w:t>
            </w:r>
            <w:r w:rsidRPr="008A1426">
              <w:rPr>
                <w:rFonts w:ascii="Arial" w:hAnsi="Arial" w:cs="Arial"/>
                <w:sz w:val="20"/>
                <w:szCs w:val="20"/>
              </w:rPr>
              <w:t>CONSERVAÇÃO DE GRAMADOS EM ÁREA PLANA,</w:t>
            </w:r>
            <w:r w:rsidRPr="008A1426">
              <w:rPr>
                <w:rFonts w:ascii="Arial" w:hAnsi="Arial" w:cs="Arial"/>
                <w:spacing w:val="-5"/>
                <w:sz w:val="20"/>
                <w:szCs w:val="20"/>
              </w:rPr>
              <w:t xml:space="preserve"> </w:t>
            </w:r>
            <w:r w:rsidRPr="008A1426">
              <w:rPr>
                <w:rFonts w:ascii="Arial" w:hAnsi="Arial" w:cs="Arial"/>
                <w:sz w:val="20"/>
                <w:szCs w:val="20"/>
              </w:rPr>
              <w:t>AREA</w:t>
            </w:r>
            <w:r w:rsidRPr="008A1426">
              <w:rPr>
                <w:rFonts w:ascii="Arial" w:hAnsi="Arial" w:cs="Arial"/>
                <w:spacing w:val="-4"/>
                <w:sz w:val="20"/>
                <w:szCs w:val="20"/>
              </w:rPr>
              <w:t xml:space="preserve"> </w:t>
            </w:r>
            <w:r w:rsidRPr="008A1426">
              <w:rPr>
                <w:rFonts w:ascii="Arial" w:hAnsi="Arial" w:cs="Arial"/>
                <w:sz w:val="20"/>
                <w:szCs w:val="20"/>
              </w:rPr>
              <w:t>TALUDE</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6"/>
                <w:sz w:val="20"/>
                <w:szCs w:val="20"/>
              </w:rPr>
              <w:t xml:space="preserve"> </w:t>
            </w:r>
            <w:r w:rsidRPr="008A1426">
              <w:rPr>
                <w:rFonts w:ascii="Arial" w:hAnsi="Arial" w:cs="Arial"/>
                <w:sz w:val="20"/>
                <w:szCs w:val="20"/>
              </w:rPr>
              <w:t>JARDIM</w:t>
            </w:r>
          </w:p>
        </w:tc>
      </w:tr>
      <w:tr w:rsidR="008A1426" w:rsidRPr="008A1426" w14:paraId="3CE06E59" w14:textId="77777777" w:rsidTr="00204E7F">
        <w:trPr>
          <w:trHeight w:val="524"/>
        </w:trPr>
        <w:tc>
          <w:tcPr>
            <w:tcW w:w="3910" w:type="dxa"/>
          </w:tcPr>
          <w:p w14:paraId="3A2A8642" w14:textId="77777777" w:rsidR="008A1426" w:rsidRPr="008A1426" w:rsidRDefault="008A1426" w:rsidP="00204E7F">
            <w:pPr>
              <w:pStyle w:val="TableParagraph"/>
              <w:tabs>
                <w:tab w:val="left" w:pos="855"/>
                <w:tab w:val="left" w:pos="1604"/>
                <w:tab w:val="left" w:pos="2911"/>
              </w:tabs>
              <w:ind w:left="69" w:right="51"/>
              <w:rPr>
                <w:rFonts w:ascii="Arial" w:hAnsi="Arial" w:cs="Arial"/>
                <w:sz w:val="20"/>
                <w:szCs w:val="20"/>
              </w:rPr>
            </w:pPr>
            <w:r w:rsidRPr="008A1426">
              <w:rPr>
                <w:rFonts w:ascii="Arial" w:hAnsi="Arial" w:cs="Arial"/>
                <w:spacing w:val="-4"/>
                <w:sz w:val="20"/>
                <w:szCs w:val="20"/>
              </w:rPr>
              <w:t>Rua</w:t>
            </w:r>
            <w:r w:rsidRPr="008A1426">
              <w:rPr>
                <w:rFonts w:ascii="Arial" w:hAnsi="Arial" w:cs="Arial"/>
                <w:sz w:val="20"/>
                <w:szCs w:val="20"/>
              </w:rPr>
              <w:tab/>
            </w:r>
            <w:r w:rsidRPr="008A1426">
              <w:rPr>
                <w:rFonts w:ascii="Arial" w:hAnsi="Arial" w:cs="Arial"/>
                <w:spacing w:val="-4"/>
                <w:sz w:val="20"/>
                <w:szCs w:val="20"/>
              </w:rPr>
              <w:t>das</w:t>
            </w:r>
            <w:r w:rsidRPr="008A1426">
              <w:rPr>
                <w:rFonts w:ascii="Arial" w:hAnsi="Arial" w:cs="Arial"/>
                <w:sz w:val="20"/>
                <w:szCs w:val="20"/>
              </w:rPr>
              <w:tab/>
            </w:r>
            <w:r w:rsidRPr="008A1426">
              <w:rPr>
                <w:rFonts w:ascii="Arial" w:hAnsi="Arial" w:cs="Arial"/>
                <w:spacing w:val="-2"/>
                <w:sz w:val="20"/>
                <w:szCs w:val="20"/>
              </w:rPr>
              <w:t>Oiticicas,</w:t>
            </w:r>
            <w:r w:rsidRPr="008A1426">
              <w:rPr>
                <w:rFonts w:ascii="Arial" w:hAnsi="Arial" w:cs="Arial"/>
                <w:sz w:val="20"/>
                <w:szCs w:val="20"/>
              </w:rPr>
              <w:tab/>
            </w:r>
            <w:r w:rsidRPr="008A1426">
              <w:rPr>
                <w:rFonts w:ascii="Arial" w:hAnsi="Arial" w:cs="Arial"/>
                <w:spacing w:val="-2"/>
                <w:sz w:val="20"/>
                <w:szCs w:val="20"/>
              </w:rPr>
              <w:t xml:space="preserve">419/439, </w:t>
            </w:r>
            <w:r w:rsidRPr="008A1426">
              <w:rPr>
                <w:rFonts w:ascii="Arial" w:hAnsi="Arial" w:cs="Arial"/>
                <w:sz w:val="20"/>
                <w:szCs w:val="20"/>
              </w:rPr>
              <w:t>Jabaquara, São Paulo - SP</w:t>
            </w:r>
          </w:p>
        </w:tc>
        <w:tc>
          <w:tcPr>
            <w:tcW w:w="979" w:type="dxa"/>
          </w:tcPr>
          <w:p w14:paraId="0C6D6D9E" w14:textId="77777777" w:rsidR="008A1426" w:rsidRPr="008A1426" w:rsidRDefault="008A1426" w:rsidP="00204E7F">
            <w:pPr>
              <w:pStyle w:val="TableParagraph"/>
              <w:rPr>
                <w:rFonts w:ascii="Arial" w:hAnsi="Arial" w:cs="Arial"/>
                <w:sz w:val="20"/>
                <w:szCs w:val="20"/>
              </w:rPr>
            </w:pPr>
            <w:r w:rsidRPr="008A1426">
              <w:rPr>
                <w:rFonts w:ascii="Arial" w:hAnsi="Arial" w:cs="Arial"/>
                <w:spacing w:val="-2"/>
                <w:sz w:val="20"/>
                <w:szCs w:val="20"/>
              </w:rPr>
              <w:t>350m</w:t>
            </w:r>
            <w:r w:rsidRPr="008A1426">
              <w:rPr>
                <w:rFonts w:ascii="Arial" w:hAnsi="Arial" w:cs="Arial"/>
                <w:spacing w:val="-2"/>
                <w:sz w:val="20"/>
                <w:szCs w:val="20"/>
                <w:vertAlign w:val="superscript"/>
              </w:rPr>
              <w:t>2</w:t>
            </w:r>
          </w:p>
        </w:tc>
        <w:tc>
          <w:tcPr>
            <w:tcW w:w="3420" w:type="dxa"/>
            <w:vMerge/>
            <w:tcBorders>
              <w:top w:val="nil"/>
            </w:tcBorders>
          </w:tcPr>
          <w:p w14:paraId="5D12FF7E" w14:textId="77777777" w:rsidR="008A1426" w:rsidRPr="008A1426" w:rsidRDefault="008A1426" w:rsidP="00204E7F">
            <w:pPr>
              <w:rPr>
                <w:rFonts w:ascii="Arial" w:hAnsi="Arial" w:cs="Arial"/>
                <w:sz w:val="20"/>
                <w:szCs w:val="20"/>
              </w:rPr>
            </w:pPr>
          </w:p>
        </w:tc>
      </w:tr>
    </w:tbl>
    <w:p w14:paraId="63A3635C" w14:textId="77777777" w:rsidR="008A1426" w:rsidRPr="008A1426" w:rsidRDefault="008A1426" w:rsidP="008A1426">
      <w:pPr>
        <w:pStyle w:val="Ttulo1"/>
        <w:numPr>
          <w:ilvl w:val="0"/>
          <w:numId w:val="37"/>
        </w:numPr>
        <w:tabs>
          <w:tab w:val="left" w:pos="280"/>
          <w:tab w:val="num" w:pos="1492"/>
        </w:tabs>
        <w:ind w:left="280" w:hanging="278"/>
        <w:rPr>
          <w:rFonts w:ascii="Arial" w:hAnsi="Arial" w:cs="Arial"/>
          <w:color w:val="auto"/>
          <w:sz w:val="20"/>
          <w:szCs w:val="20"/>
        </w:rPr>
      </w:pPr>
      <w:r w:rsidRPr="008A1426">
        <w:rPr>
          <w:rFonts w:ascii="Arial" w:hAnsi="Arial" w:cs="Arial"/>
          <w:color w:val="auto"/>
          <w:sz w:val="20"/>
          <w:szCs w:val="20"/>
        </w:rPr>
        <w:t>PRAZO</w:t>
      </w:r>
      <w:r w:rsidRPr="008A1426">
        <w:rPr>
          <w:rFonts w:ascii="Arial" w:hAnsi="Arial" w:cs="Arial"/>
          <w:color w:val="auto"/>
          <w:spacing w:val="-7"/>
          <w:sz w:val="20"/>
          <w:szCs w:val="20"/>
        </w:rPr>
        <w:t xml:space="preserve"> </w:t>
      </w:r>
      <w:r w:rsidRPr="008A1426">
        <w:rPr>
          <w:rFonts w:ascii="Arial" w:hAnsi="Arial" w:cs="Arial"/>
          <w:color w:val="auto"/>
          <w:sz w:val="20"/>
          <w:szCs w:val="20"/>
        </w:rPr>
        <w:t>DE</w:t>
      </w:r>
      <w:r w:rsidRPr="008A1426">
        <w:rPr>
          <w:rFonts w:ascii="Arial" w:hAnsi="Arial" w:cs="Arial"/>
          <w:color w:val="auto"/>
          <w:spacing w:val="-7"/>
          <w:sz w:val="20"/>
          <w:szCs w:val="20"/>
        </w:rPr>
        <w:t xml:space="preserve"> </w:t>
      </w:r>
      <w:r w:rsidRPr="008A1426">
        <w:rPr>
          <w:rFonts w:ascii="Arial" w:hAnsi="Arial" w:cs="Arial"/>
          <w:color w:val="auto"/>
          <w:sz w:val="20"/>
          <w:szCs w:val="20"/>
        </w:rPr>
        <w:t>EXECUÇÃO</w:t>
      </w:r>
      <w:r w:rsidRPr="008A1426">
        <w:rPr>
          <w:rFonts w:ascii="Arial" w:hAnsi="Arial" w:cs="Arial"/>
          <w:color w:val="auto"/>
          <w:spacing w:val="-8"/>
          <w:sz w:val="20"/>
          <w:szCs w:val="20"/>
        </w:rPr>
        <w:t xml:space="preserve"> </w:t>
      </w:r>
      <w:r w:rsidRPr="008A1426">
        <w:rPr>
          <w:rFonts w:ascii="Arial" w:hAnsi="Arial" w:cs="Arial"/>
          <w:color w:val="auto"/>
          <w:sz w:val="20"/>
          <w:szCs w:val="20"/>
        </w:rPr>
        <w:t>DE</w:t>
      </w:r>
      <w:r w:rsidRPr="008A1426">
        <w:rPr>
          <w:rFonts w:ascii="Arial" w:hAnsi="Arial" w:cs="Arial"/>
          <w:color w:val="auto"/>
          <w:spacing w:val="-6"/>
          <w:sz w:val="20"/>
          <w:szCs w:val="20"/>
        </w:rPr>
        <w:t xml:space="preserve"> </w:t>
      </w:r>
      <w:r w:rsidRPr="008A1426">
        <w:rPr>
          <w:rFonts w:ascii="Arial" w:hAnsi="Arial" w:cs="Arial"/>
          <w:color w:val="auto"/>
          <w:spacing w:val="-2"/>
          <w:sz w:val="20"/>
          <w:szCs w:val="20"/>
        </w:rPr>
        <w:t>SERVIÇO</w:t>
      </w:r>
    </w:p>
    <w:p w14:paraId="0E27BAB5" w14:textId="77777777" w:rsidR="008A1426" w:rsidRPr="008A1426" w:rsidRDefault="008A1426" w:rsidP="008A1426">
      <w:pPr>
        <w:pStyle w:val="Corpodetexto"/>
        <w:spacing w:before="122" w:line="360" w:lineRule="auto"/>
        <w:ind w:left="2" w:firstLine="69"/>
        <w:rPr>
          <w:rFonts w:ascii="Arial" w:hAnsi="Arial" w:cs="Arial"/>
          <w:sz w:val="20"/>
          <w:szCs w:val="20"/>
        </w:rPr>
      </w:pPr>
      <w:r w:rsidRPr="008A1426">
        <w:rPr>
          <w:rFonts w:ascii="Arial" w:hAnsi="Arial" w:cs="Arial"/>
          <w:sz w:val="20"/>
          <w:szCs w:val="20"/>
        </w:rPr>
        <w:t>Por</w:t>
      </w:r>
      <w:r w:rsidRPr="008A1426">
        <w:rPr>
          <w:rFonts w:ascii="Arial" w:hAnsi="Arial" w:cs="Arial"/>
          <w:spacing w:val="40"/>
          <w:sz w:val="20"/>
          <w:szCs w:val="20"/>
        </w:rPr>
        <w:t xml:space="preserve"> </w:t>
      </w:r>
      <w:r w:rsidRPr="008A1426">
        <w:rPr>
          <w:rFonts w:ascii="Arial" w:hAnsi="Arial" w:cs="Arial"/>
          <w:sz w:val="20"/>
          <w:szCs w:val="20"/>
        </w:rPr>
        <w:t>se</w:t>
      </w:r>
      <w:r w:rsidRPr="008A1426">
        <w:rPr>
          <w:rFonts w:ascii="Arial" w:hAnsi="Arial" w:cs="Arial"/>
          <w:spacing w:val="40"/>
          <w:sz w:val="20"/>
          <w:szCs w:val="20"/>
        </w:rPr>
        <w:t xml:space="preserve"> </w:t>
      </w:r>
      <w:r w:rsidRPr="008A1426">
        <w:rPr>
          <w:rFonts w:ascii="Arial" w:hAnsi="Arial" w:cs="Arial"/>
          <w:sz w:val="20"/>
          <w:szCs w:val="20"/>
        </w:rPr>
        <w:t>tratar</w:t>
      </w:r>
      <w:r w:rsidRPr="008A1426">
        <w:rPr>
          <w:rFonts w:ascii="Arial" w:hAnsi="Arial" w:cs="Arial"/>
          <w:spacing w:val="65"/>
          <w:sz w:val="20"/>
          <w:szCs w:val="20"/>
        </w:rPr>
        <w:t xml:space="preserve"> </w:t>
      </w:r>
      <w:r w:rsidRPr="008A1426">
        <w:rPr>
          <w:rFonts w:ascii="Arial" w:hAnsi="Arial" w:cs="Arial"/>
          <w:sz w:val="20"/>
          <w:szCs w:val="20"/>
        </w:rPr>
        <w:t>de</w:t>
      </w:r>
      <w:r w:rsidRPr="008A1426">
        <w:rPr>
          <w:rFonts w:ascii="Arial" w:hAnsi="Arial" w:cs="Arial"/>
          <w:spacing w:val="65"/>
          <w:sz w:val="20"/>
          <w:szCs w:val="20"/>
        </w:rPr>
        <w:t xml:space="preserve"> </w:t>
      </w:r>
      <w:r w:rsidRPr="008A1426">
        <w:rPr>
          <w:rFonts w:ascii="Arial" w:hAnsi="Arial" w:cs="Arial"/>
          <w:sz w:val="20"/>
          <w:szCs w:val="20"/>
        </w:rPr>
        <w:t>serviço</w:t>
      </w:r>
      <w:r w:rsidRPr="008A1426">
        <w:rPr>
          <w:rFonts w:ascii="Arial" w:hAnsi="Arial" w:cs="Arial"/>
          <w:spacing w:val="40"/>
          <w:sz w:val="20"/>
          <w:szCs w:val="20"/>
        </w:rPr>
        <w:t xml:space="preserve"> </w:t>
      </w:r>
      <w:r w:rsidRPr="008A1426">
        <w:rPr>
          <w:rFonts w:ascii="Arial" w:hAnsi="Arial" w:cs="Arial"/>
          <w:sz w:val="20"/>
          <w:szCs w:val="20"/>
        </w:rPr>
        <w:t>de</w:t>
      </w:r>
      <w:r w:rsidRPr="008A1426">
        <w:rPr>
          <w:rFonts w:ascii="Arial" w:hAnsi="Arial" w:cs="Arial"/>
          <w:spacing w:val="40"/>
          <w:sz w:val="20"/>
          <w:szCs w:val="20"/>
        </w:rPr>
        <w:t xml:space="preserve"> </w:t>
      </w:r>
      <w:r w:rsidRPr="008A1426">
        <w:rPr>
          <w:rFonts w:ascii="Arial" w:hAnsi="Arial" w:cs="Arial"/>
          <w:sz w:val="20"/>
          <w:szCs w:val="20"/>
        </w:rPr>
        <w:t>natureza</w:t>
      </w:r>
      <w:r w:rsidRPr="008A1426">
        <w:rPr>
          <w:rFonts w:ascii="Arial" w:hAnsi="Arial" w:cs="Arial"/>
          <w:spacing w:val="40"/>
          <w:sz w:val="20"/>
          <w:szCs w:val="20"/>
        </w:rPr>
        <w:t xml:space="preserve"> </w:t>
      </w:r>
      <w:r w:rsidRPr="008A1426">
        <w:rPr>
          <w:rFonts w:ascii="Arial" w:hAnsi="Arial" w:cs="Arial"/>
          <w:sz w:val="20"/>
          <w:szCs w:val="20"/>
        </w:rPr>
        <w:t>continuada,</w:t>
      </w:r>
      <w:r w:rsidRPr="008A1426">
        <w:rPr>
          <w:rFonts w:ascii="Arial" w:hAnsi="Arial" w:cs="Arial"/>
          <w:spacing w:val="40"/>
          <w:sz w:val="20"/>
          <w:szCs w:val="20"/>
        </w:rPr>
        <w:t xml:space="preserve"> </w:t>
      </w:r>
      <w:r w:rsidRPr="008A1426">
        <w:rPr>
          <w:rFonts w:ascii="Arial" w:hAnsi="Arial" w:cs="Arial"/>
          <w:sz w:val="20"/>
          <w:szCs w:val="20"/>
        </w:rPr>
        <w:t>o</w:t>
      </w:r>
      <w:r w:rsidRPr="008A1426">
        <w:rPr>
          <w:rFonts w:ascii="Arial" w:hAnsi="Arial" w:cs="Arial"/>
          <w:spacing w:val="40"/>
          <w:sz w:val="20"/>
          <w:szCs w:val="20"/>
        </w:rPr>
        <w:t xml:space="preserve"> </w:t>
      </w:r>
      <w:r w:rsidRPr="008A1426">
        <w:rPr>
          <w:rFonts w:ascii="Arial" w:hAnsi="Arial" w:cs="Arial"/>
          <w:sz w:val="20"/>
          <w:szCs w:val="20"/>
        </w:rPr>
        <w:t>prazo</w:t>
      </w:r>
      <w:r w:rsidRPr="008A1426">
        <w:rPr>
          <w:rFonts w:ascii="Arial" w:hAnsi="Arial" w:cs="Arial"/>
          <w:spacing w:val="40"/>
          <w:sz w:val="20"/>
          <w:szCs w:val="20"/>
        </w:rPr>
        <w:t xml:space="preserve"> </w:t>
      </w:r>
      <w:r w:rsidRPr="008A1426">
        <w:rPr>
          <w:rFonts w:ascii="Arial" w:hAnsi="Arial" w:cs="Arial"/>
          <w:sz w:val="20"/>
          <w:szCs w:val="20"/>
        </w:rPr>
        <w:t>para</w:t>
      </w:r>
      <w:r w:rsidRPr="008A1426">
        <w:rPr>
          <w:rFonts w:ascii="Arial" w:hAnsi="Arial" w:cs="Arial"/>
          <w:spacing w:val="66"/>
          <w:sz w:val="20"/>
          <w:szCs w:val="20"/>
        </w:rPr>
        <w:t xml:space="preserve"> </w:t>
      </w:r>
      <w:r w:rsidRPr="008A1426">
        <w:rPr>
          <w:rFonts w:ascii="Arial" w:hAnsi="Arial" w:cs="Arial"/>
          <w:sz w:val="20"/>
          <w:szCs w:val="20"/>
        </w:rPr>
        <w:t>execução</w:t>
      </w:r>
      <w:r w:rsidRPr="008A1426">
        <w:rPr>
          <w:rFonts w:ascii="Arial" w:hAnsi="Arial" w:cs="Arial"/>
          <w:spacing w:val="40"/>
          <w:sz w:val="20"/>
          <w:szCs w:val="20"/>
        </w:rPr>
        <w:t xml:space="preserve"> </w:t>
      </w:r>
      <w:r w:rsidRPr="008A1426">
        <w:rPr>
          <w:rFonts w:ascii="Arial" w:hAnsi="Arial" w:cs="Arial"/>
          <w:sz w:val="20"/>
          <w:szCs w:val="20"/>
        </w:rPr>
        <w:t>dos serviços será bimestral.</w:t>
      </w:r>
    </w:p>
    <w:p w14:paraId="25327604" w14:textId="77777777" w:rsidR="008A1426" w:rsidRPr="008A1426" w:rsidRDefault="008A1426" w:rsidP="008A1426">
      <w:pPr>
        <w:pStyle w:val="Corpodetexto"/>
        <w:spacing w:before="1"/>
        <w:ind w:left="2"/>
        <w:rPr>
          <w:rFonts w:ascii="Arial" w:hAnsi="Arial" w:cs="Arial"/>
          <w:b/>
          <w:sz w:val="20"/>
          <w:szCs w:val="20"/>
        </w:rPr>
      </w:pPr>
      <w:r w:rsidRPr="008A1426">
        <w:rPr>
          <w:rFonts w:ascii="Arial" w:hAnsi="Arial" w:cs="Arial"/>
          <w:sz w:val="20"/>
          <w:szCs w:val="20"/>
        </w:rPr>
        <w:t>Vigência</w:t>
      </w:r>
      <w:r w:rsidRPr="008A1426">
        <w:rPr>
          <w:rFonts w:ascii="Arial" w:hAnsi="Arial" w:cs="Arial"/>
          <w:spacing w:val="-7"/>
          <w:sz w:val="20"/>
          <w:szCs w:val="20"/>
        </w:rPr>
        <w:t xml:space="preserve"> </w:t>
      </w:r>
      <w:r w:rsidRPr="008A1426">
        <w:rPr>
          <w:rFonts w:ascii="Arial" w:hAnsi="Arial" w:cs="Arial"/>
          <w:sz w:val="20"/>
          <w:szCs w:val="20"/>
        </w:rPr>
        <w:t>do</w:t>
      </w:r>
      <w:r w:rsidRPr="008A1426">
        <w:rPr>
          <w:rFonts w:ascii="Arial" w:hAnsi="Arial" w:cs="Arial"/>
          <w:spacing w:val="-7"/>
          <w:sz w:val="20"/>
          <w:szCs w:val="20"/>
        </w:rPr>
        <w:t xml:space="preserve"> </w:t>
      </w:r>
      <w:r w:rsidRPr="008A1426">
        <w:rPr>
          <w:rFonts w:ascii="Arial" w:hAnsi="Arial" w:cs="Arial"/>
          <w:sz w:val="20"/>
          <w:szCs w:val="20"/>
        </w:rPr>
        <w:t>contrato</w:t>
      </w:r>
      <w:r w:rsidRPr="008A1426">
        <w:rPr>
          <w:rFonts w:ascii="Arial" w:hAnsi="Arial" w:cs="Arial"/>
          <w:spacing w:val="-4"/>
          <w:sz w:val="20"/>
          <w:szCs w:val="20"/>
        </w:rPr>
        <w:t xml:space="preserve"> </w:t>
      </w:r>
      <w:r w:rsidRPr="008A1426">
        <w:rPr>
          <w:rFonts w:ascii="Arial" w:hAnsi="Arial" w:cs="Arial"/>
          <w:sz w:val="20"/>
          <w:szCs w:val="20"/>
        </w:rPr>
        <w:t>12</w:t>
      </w:r>
      <w:r w:rsidRPr="008A1426">
        <w:rPr>
          <w:rFonts w:ascii="Arial" w:hAnsi="Arial" w:cs="Arial"/>
          <w:spacing w:val="-6"/>
          <w:sz w:val="20"/>
          <w:szCs w:val="20"/>
        </w:rPr>
        <w:t xml:space="preserve"> </w:t>
      </w:r>
      <w:r w:rsidRPr="008A1426">
        <w:rPr>
          <w:rFonts w:ascii="Arial" w:hAnsi="Arial" w:cs="Arial"/>
          <w:spacing w:val="-2"/>
          <w:sz w:val="20"/>
          <w:szCs w:val="20"/>
        </w:rPr>
        <w:t>meses</w:t>
      </w:r>
      <w:r w:rsidRPr="008A1426">
        <w:rPr>
          <w:rFonts w:ascii="Arial" w:hAnsi="Arial" w:cs="Arial"/>
          <w:b/>
          <w:spacing w:val="-2"/>
          <w:sz w:val="20"/>
          <w:szCs w:val="20"/>
        </w:rPr>
        <w:t>.</w:t>
      </w:r>
    </w:p>
    <w:p w14:paraId="3C9C5272" w14:textId="5F1FD1FC" w:rsidR="00756418" w:rsidRPr="001C6D95" w:rsidRDefault="00707225" w:rsidP="00707225">
      <w:pPr>
        <w:pStyle w:val="Nivel3"/>
        <w:numPr>
          <w:ilvl w:val="0"/>
          <w:numId w:val="0"/>
        </w:numPr>
        <w:spacing w:line="360" w:lineRule="auto"/>
        <w:ind w:left="360"/>
      </w:pPr>
      <w:r>
        <w:t>1.</w:t>
      </w:r>
      <w:r w:rsidR="008A1426">
        <w:t>1</w:t>
      </w:r>
      <w:r>
        <w:t xml:space="preserve"> </w:t>
      </w:r>
      <w:r w:rsidR="00756418" w:rsidRPr="001C6D95">
        <w:t>Em caso de eventual divergência entre a descrição do item do catálogo do sistema Compras.gov.br e as disposições deste Termo de Referência, prevalecem as disposições deste Termo de Referência.</w:t>
      </w:r>
    </w:p>
    <w:p w14:paraId="11CB2B37" w14:textId="3D23A34E" w:rsidR="00F66CC4" w:rsidRPr="001C6D95" w:rsidRDefault="00F66CC4" w:rsidP="008A1426">
      <w:pPr>
        <w:pStyle w:val="Nivel3"/>
        <w:numPr>
          <w:ilvl w:val="1"/>
          <w:numId w:val="38"/>
        </w:numPr>
        <w:spacing w:line="360" w:lineRule="auto"/>
      </w:pPr>
      <w:r w:rsidRPr="001C6D95">
        <w:t xml:space="preserve">Este Termo de Referência foi elaborado em conformidade com o </w:t>
      </w:r>
      <w:hyperlink r:id="rId114" w:history="1">
        <w:r w:rsidRPr="001C6D95">
          <w:rPr>
            <w:rStyle w:val="Hyperlink"/>
          </w:rPr>
          <w:t>Decreto estadual nº 68.185, de 11 de dezembro de 2023</w:t>
        </w:r>
      </w:hyperlink>
      <w:r w:rsidRPr="001C6D95">
        <w:t>.</w:t>
      </w:r>
    </w:p>
    <w:p w14:paraId="3A45A42A" w14:textId="099AFB51" w:rsidR="00F66CC4" w:rsidRPr="001C6D95" w:rsidRDefault="00F66CC4" w:rsidP="00BD75A6">
      <w:pPr>
        <w:pStyle w:val="Nivel2"/>
        <w:numPr>
          <w:ilvl w:val="0"/>
          <w:numId w:val="0"/>
        </w:numPr>
        <w:spacing w:line="360" w:lineRule="auto"/>
        <w:ind w:left="360"/>
      </w:pPr>
      <w:r w:rsidRPr="001C6D95">
        <w:rPr>
          <w:b/>
          <w:bCs/>
        </w:rPr>
        <w:lastRenderedPageBreak/>
        <w:t>1.</w:t>
      </w:r>
      <w:r w:rsidR="008A1426">
        <w:rPr>
          <w:b/>
          <w:bCs/>
        </w:rPr>
        <w:t>3</w:t>
      </w:r>
      <w:r w:rsidRPr="001C6D95">
        <w:t xml:space="preserve"> O objeto desta contratação não se enquadra como bem de luxo, observando o disposto no artigo 20 da </w:t>
      </w:r>
      <w:hyperlink r:id="rId115" w:history="1">
        <w:r w:rsidRPr="001C6D95">
          <w:rPr>
            <w:rStyle w:val="Hyperlink"/>
          </w:rPr>
          <w:t>Lei nº 14.133, de 2021</w:t>
        </w:r>
      </w:hyperlink>
      <w:r w:rsidRPr="001C6D95">
        <w:t xml:space="preserve"> e no </w:t>
      </w:r>
      <w:hyperlink r:id="rId116" w:history="1">
        <w:r w:rsidRPr="001C6D95">
          <w:rPr>
            <w:rStyle w:val="Hyperlink"/>
          </w:rPr>
          <w:t>Decreto estadual nº 67.985, de 27 de setembro de 2023</w:t>
        </w:r>
      </w:hyperlink>
      <w:r w:rsidRPr="001C6D95">
        <w:t>.</w:t>
      </w:r>
    </w:p>
    <w:p w14:paraId="1A47291E" w14:textId="77777777" w:rsidR="005D2DE8" w:rsidRPr="001C6D95" w:rsidRDefault="005D2DE8" w:rsidP="00B53E39">
      <w:pPr>
        <w:pStyle w:val="PargrafodaLista"/>
        <w:numPr>
          <w:ilvl w:val="0"/>
          <w:numId w:val="10"/>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71714F" w:rsidRPr="001C6D95" w14:paraId="31D107EB" w14:textId="77777777" w:rsidTr="00422259">
        <w:tc>
          <w:tcPr>
            <w:tcW w:w="2835" w:type="dxa"/>
          </w:tcPr>
          <w:p w14:paraId="244DD911" w14:textId="6FC07246"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5E7B7632" w14:textId="61F58D0C" w:rsidR="003E3D1C" w:rsidRDefault="003E3D1C" w:rsidP="003E3D1C">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6E78B8">
              <w:rPr>
                <w:rFonts w:ascii="Arial" w:hAnsi="Arial" w:cs="Arial"/>
                <w:color w:val="EE0000"/>
                <w:sz w:val="20"/>
                <w:szCs w:val="20"/>
              </w:rPr>
              <w:t xml:space="preserve">SANTA CRUZ, 81 VILA MARIANA </w:t>
            </w:r>
            <w:r>
              <w:rPr>
                <w:rFonts w:ascii="Arial" w:hAnsi="Arial" w:cs="Arial"/>
                <w:color w:val="EE0000"/>
                <w:sz w:val="20"/>
                <w:szCs w:val="20"/>
              </w:rPr>
              <w:t xml:space="preserve">– SÃO PAULO – SP </w:t>
            </w:r>
          </w:p>
          <w:p w14:paraId="18CAA963" w14:textId="2430EEEF" w:rsidR="0071714F" w:rsidRPr="0071714F" w:rsidRDefault="0071714F" w:rsidP="003E3D1C">
            <w:pPr>
              <w:spacing w:line="360" w:lineRule="auto"/>
              <w:jc w:val="both"/>
              <w:rPr>
                <w:rFonts w:ascii="Arial" w:hAnsi="Arial" w:cs="Arial"/>
                <w:color w:val="EE0000"/>
                <w:sz w:val="20"/>
                <w:szCs w:val="20"/>
              </w:rPr>
            </w:pPr>
          </w:p>
        </w:tc>
      </w:tr>
    </w:tbl>
    <w:p w14:paraId="3B298AC1" w14:textId="77777777" w:rsidR="00641140" w:rsidRPr="001C6D95" w:rsidRDefault="00641140" w:rsidP="00B53E39">
      <w:pPr>
        <w:pStyle w:val="Nvel1-SemNum"/>
        <w:numPr>
          <w:ilvl w:val="0"/>
          <w:numId w:val="10"/>
        </w:numPr>
        <w:spacing w:line="360" w:lineRule="auto"/>
        <w:rPr>
          <w:color w:val="auto"/>
        </w:rPr>
      </w:pPr>
      <w:r w:rsidRPr="001C6D95">
        <w:rPr>
          <w:color w:val="auto"/>
        </w:rPr>
        <w:t>Condições de Entrega</w:t>
      </w:r>
    </w:p>
    <w:p w14:paraId="405776BA" w14:textId="77777777" w:rsidR="001478CB" w:rsidRPr="001478CB" w:rsidRDefault="001478CB" w:rsidP="001478CB">
      <w:pPr>
        <w:ind w:left="360"/>
        <w:rPr>
          <w:rFonts w:asciiTheme="minorHAnsi" w:hAnsiTheme="minorHAnsi" w:cstheme="minorHAnsi"/>
          <w:sz w:val="22"/>
          <w:szCs w:val="22"/>
        </w:rPr>
      </w:pPr>
      <w:r w:rsidRPr="001478CB">
        <w:rPr>
          <w:rFonts w:ascii="Arial" w:hAnsi="Arial" w:cs="Arial"/>
          <w:b/>
          <w:color w:val="000000"/>
          <w:sz w:val="20"/>
          <w:szCs w:val="20"/>
        </w:rPr>
        <w:t>A execução dos serviços deverá ter início em até 10 dias (úteis) após assinatura do contrato</w:t>
      </w:r>
      <w:r w:rsidRPr="001478CB">
        <w:rPr>
          <w:rFonts w:asciiTheme="minorHAnsi" w:hAnsiTheme="minorHAnsi" w:cstheme="minorHAnsi"/>
          <w:sz w:val="22"/>
          <w:szCs w:val="22"/>
        </w:rPr>
        <w:t>.</w:t>
      </w:r>
    </w:p>
    <w:p w14:paraId="08E3504D" w14:textId="44F00126" w:rsidR="00F66CC4" w:rsidRPr="001C6D95" w:rsidRDefault="00F66CC4" w:rsidP="00B53E39">
      <w:pPr>
        <w:pStyle w:val="Nvel1-SemNumPreto"/>
        <w:numPr>
          <w:ilvl w:val="0"/>
          <w:numId w:val="10"/>
        </w:numPr>
        <w:spacing w:line="360" w:lineRule="auto"/>
        <w:rPr>
          <w:color w:val="auto"/>
        </w:rPr>
      </w:pPr>
      <w:r w:rsidRPr="001C6D95">
        <w:rPr>
          <w:color w:val="auto"/>
        </w:rPr>
        <w:t>Recebimento</w:t>
      </w:r>
    </w:p>
    <w:p w14:paraId="24287171" w14:textId="77777777" w:rsidR="001E23A4" w:rsidRPr="007F4510" w:rsidRDefault="001E23A4" w:rsidP="001E23A4">
      <w:pPr>
        <w:pStyle w:val="Nvel1-SemNumPreto"/>
        <w:numPr>
          <w:ilvl w:val="1"/>
          <w:numId w:val="10"/>
        </w:numPr>
        <w:spacing w:line="360" w:lineRule="auto"/>
        <w:rPr>
          <w:b w:val="0"/>
          <w:bCs w:val="0"/>
          <w:color w:val="auto"/>
        </w:rPr>
      </w:pPr>
      <w:r w:rsidRPr="007F4510">
        <w:rPr>
          <w:b w:val="0"/>
          <w:bCs w:val="0"/>
          <w:color w:val="auto"/>
          <w:lang w:eastAsia="en-US"/>
        </w:rPr>
        <w:t>Os serviços serão recebidos provisoriamente, no prazo de 10</w:t>
      </w:r>
      <w:r w:rsidRPr="007F4510">
        <w:rPr>
          <w:b w:val="0"/>
          <w:bCs w:val="0"/>
          <w:i/>
          <w:iCs/>
          <w:color w:val="auto"/>
          <w:lang w:eastAsia="en-US"/>
        </w:rPr>
        <w:t xml:space="preserve"> (dez)</w:t>
      </w:r>
      <w:r w:rsidRPr="007F4510">
        <w:rPr>
          <w:b w:val="0"/>
          <w:bCs w:val="0"/>
          <w:color w:val="auto"/>
          <w:lang w:eastAsia="en-US"/>
        </w:rPr>
        <w:t xml:space="preserve"> dias, pelo(s) fiscal(is) técnico e administrativo, mediante termo(s) detalhado(s), quando verificado o cumprimento das exigências de caráter técnico e administrativo (</w:t>
      </w:r>
      <w:hyperlink r:id="rId117" w:anchor="art140" w:history="1">
        <w:r w:rsidRPr="007F4510">
          <w:rPr>
            <w:rStyle w:val="Hyperlink"/>
            <w:b w:val="0"/>
            <w:bCs w:val="0"/>
            <w:color w:val="auto"/>
            <w:lang w:eastAsia="en-US"/>
          </w:rPr>
          <w:t>Art. 140, I, ‘a’, da Lei nº 14.133</w:t>
        </w:r>
      </w:hyperlink>
      <w:r w:rsidRPr="007F4510">
        <w:rPr>
          <w:b w:val="0"/>
          <w:bCs w:val="0"/>
          <w:color w:val="auto"/>
          <w:u w:val="single"/>
          <w:lang w:eastAsia="en-US"/>
        </w:rPr>
        <w:t>, de 2021</w:t>
      </w:r>
      <w:r w:rsidRPr="007F4510">
        <w:rPr>
          <w:b w:val="0"/>
          <w:bCs w:val="0"/>
          <w:color w:val="auto"/>
          <w:lang w:eastAsia="en-US"/>
        </w:rPr>
        <w:t xml:space="preserve"> e </w:t>
      </w:r>
      <w:r w:rsidRPr="007F4510">
        <w:rPr>
          <w:rStyle w:val="Hyperlink"/>
          <w:b w:val="0"/>
          <w:bCs w:val="0"/>
          <w:color w:val="auto"/>
          <w:lang w:eastAsia="en-US"/>
        </w:rPr>
        <w:t xml:space="preserve">arts. 17, X, e 18, VI, do </w:t>
      </w:r>
      <w:hyperlink r:id="rId118" w:history="1">
        <w:r w:rsidRPr="007F4510">
          <w:rPr>
            <w:rStyle w:val="Hyperlink"/>
            <w:b w:val="0"/>
            <w:bCs w:val="0"/>
            <w:color w:val="auto"/>
            <w:lang w:eastAsia="en-US"/>
          </w:rPr>
          <w:t>Decreto estadual nº 68.220, de 2023</w:t>
        </w:r>
      </w:hyperlink>
      <w:r w:rsidRPr="007F4510">
        <w:rPr>
          <w:b w:val="0"/>
          <w:bCs w:val="0"/>
          <w:color w:val="auto"/>
          <w:lang w:eastAsia="en-US"/>
        </w:rPr>
        <w:t>)</w:t>
      </w:r>
      <w:r w:rsidRPr="007F4510">
        <w:rPr>
          <w:rFonts w:ascii="Times New Roman" w:hAnsi="Times New Roman" w:cs="Times New Roman"/>
          <w:b w:val="0"/>
          <w:bCs w:val="0"/>
          <w:color w:val="auto"/>
        </w:rPr>
        <w:t xml:space="preserve"> </w:t>
      </w:r>
    </w:p>
    <w:p w14:paraId="3E94BC57" w14:textId="77777777" w:rsidR="001E23A4" w:rsidRPr="001C6D95" w:rsidRDefault="001E23A4" w:rsidP="001E23A4">
      <w:pPr>
        <w:pStyle w:val="Nivel2"/>
        <w:numPr>
          <w:ilvl w:val="1"/>
          <w:numId w:val="10"/>
        </w:numPr>
        <w:spacing w:line="360" w:lineRule="auto"/>
        <w:rPr>
          <w:lang w:eastAsia="en-US"/>
        </w:rPr>
      </w:pPr>
      <w:r w:rsidRPr="007F4510">
        <w:rPr>
          <w:lang w:eastAsia="en-US"/>
        </w:rPr>
        <w:t>O prazo da disposição acima será contado do recebimento de comunicação de cobrança oriunda do Contratado com a comprovação da prestação dos serviços a que se refere a parcela a ser paga</w:t>
      </w:r>
      <w:r>
        <w:rPr>
          <w:lang w:eastAsia="en-US"/>
        </w:rPr>
        <w:t>.</w:t>
      </w:r>
    </w:p>
    <w:p w14:paraId="6B0A2999" w14:textId="77777777" w:rsidR="001E23A4" w:rsidRPr="001C6D95" w:rsidRDefault="001E23A4" w:rsidP="001E23A4">
      <w:pPr>
        <w:pStyle w:val="Nivel2"/>
        <w:numPr>
          <w:ilvl w:val="1"/>
          <w:numId w:val="10"/>
        </w:numPr>
        <w:spacing w:line="360" w:lineRule="auto"/>
        <w:rPr>
          <w:lang w:eastAsia="en-US"/>
        </w:rPr>
      </w:pPr>
      <w:r w:rsidRPr="00F1403D">
        <w:rPr>
          <w:lang w:eastAsia="en-US"/>
        </w:rPr>
        <w:t xml:space="preserve">O fiscal técnico do contrato realizará o recebimento provisório do objeto do contrato mediante termo detalhado que comprove o cumprimento das exigências de caráter técnico (Art. 17, X, </w:t>
      </w:r>
      <w:hyperlink r:id="rId119" w:history="1">
        <w:r w:rsidRPr="00F1403D">
          <w:rPr>
            <w:rStyle w:val="Hyperlink"/>
            <w:lang w:eastAsia="en-US"/>
          </w:rPr>
          <w:t>Decreto estadual nº 68.220, de 2023</w:t>
        </w:r>
      </w:hyperlink>
      <w:r>
        <w:rPr>
          <w:lang w:eastAsia="en-US"/>
        </w:rPr>
        <w:t>)</w:t>
      </w:r>
      <w:r w:rsidRPr="001C6D95">
        <w:rPr>
          <w:lang w:eastAsia="en-US"/>
        </w:rPr>
        <w:t>.</w:t>
      </w:r>
    </w:p>
    <w:p w14:paraId="7FEAC42B" w14:textId="77777777" w:rsidR="001E23A4" w:rsidRDefault="001E23A4" w:rsidP="001E23A4">
      <w:pPr>
        <w:pStyle w:val="Nivel2"/>
        <w:numPr>
          <w:ilvl w:val="1"/>
          <w:numId w:val="10"/>
        </w:numPr>
        <w:spacing w:line="360" w:lineRule="auto"/>
        <w:rPr>
          <w:lang w:eastAsia="en-US"/>
        </w:rPr>
      </w:pPr>
      <w:r w:rsidRPr="00F1403D">
        <w:rPr>
          <w:lang w:eastAsia="en-US"/>
        </w:rPr>
        <w:t xml:space="preserve">O fiscal administrativo do contrato realizará o recebimento provisório do objeto do contrato mediante termo detalhado que comprove o cumprimento das exigências de caráter administrativo (Art. 18, VI, </w:t>
      </w:r>
      <w:hyperlink r:id="rId120" w:history="1">
        <w:r w:rsidRPr="00F1403D">
          <w:rPr>
            <w:rStyle w:val="Hyperlink"/>
            <w:lang w:eastAsia="en-US"/>
          </w:rPr>
          <w:t>Decreto estadual nº 68.220, de 2023</w:t>
        </w:r>
      </w:hyperlink>
      <w:r>
        <w:rPr>
          <w:lang w:eastAsia="en-US"/>
        </w:rPr>
        <w:t>)</w:t>
      </w:r>
      <w:r w:rsidRPr="001C6D95">
        <w:rPr>
          <w:lang w:eastAsia="en-US"/>
        </w:rPr>
        <w:t>.</w:t>
      </w:r>
    </w:p>
    <w:p w14:paraId="6C74B3E8" w14:textId="77777777" w:rsidR="001E23A4" w:rsidRDefault="001E23A4" w:rsidP="001E23A4">
      <w:pPr>
        <w:pStyle w:val="Nivel2"/>
        <w:numPr>
          <w:ilvl w:val="1"/>
          <w:numId w:val="10"/>
        </w:numPr>
        <w:spacing w:line="360" w:lineRule="auto"/>
        <w:rPr>
          <w:lang w:eastAsia="en-US"/>
        </w:rPr>
      </w:pPr>
      <w:r w:rsidRPr="00F1403D">
        <w:rPr>
          <w:lang w:eastAsia="en-US"/>
        </w:rPr>
        <w:t>O fiscal setorial do contrato, quando houver, realizará o recebimento provisório sob o ponto de vista técnico e administrativo</w:t>
      </w:r>
      <w:r>
        <w:rPr>
          <w:lang w:eastAsia="en-US"/>
        </w:rPr>
        <w:t>.</w:t>
      </w:r>
    </w:p>
    <w:p w14:paraId="5426C916" w14:textId="77777777" w:rsidR="001E23A4" w:rsidRPr="00F1403D" w:rsidRDefault="001E23A4" w:rsidP="001E23A4">
      <w:pPr>
        <w:pStyle w:val="PargrafodaLista"/>
        <w:numPr>
          <w:ilvl w:val="1"/>
          <w:numId w:val="10"/>
        </w:numPr>
        <w:spacing w:line="360" w:lineRule="auto"/>
        <w:rPr>
          <w:rFonts w:ascii="Arial" w:hAnsi="Arial" w:cs="Arial"/>
          <w:sz w:val="20"/>
          <w:szCs w:val="20"/>
        </w:rPr>
      </w:pPr>
      <w:r w:rsidRPr="00F1403D">
        <w:rPr>
          <w:rFonts w:ascii="Arial" w:hAnsi="Arial" w:cs="Arial"/>
          <w:sz w:val="20"/>
          <w:szCs w:val="20"/>
          <w:lang w:eastAsia="en-US"/>
        </w:rPr>
        <w:t xml:space="preserve">Para efeito de recebimento provisório, ao final de cada período de faturamento, que observará </w:t>
      </w:r>
      <w:r w:rsidRPr="00F1403D">
        <w:rPr>
          <w:rFonts w:ascii="Arial" w:hAnsi="Arial" w:cs="Arial"/>
          <w:i/>
          <w:iCs/>
          <w:sz w:val="20"/>
          <w:szCs w:val="20"/>
          <w:lang w:eastAsia="en-US"/>
        </w:rPr>
        <w:t>a periodicidade mensal</w:t>
      </w:r>
      <w:r w:rsidRPr="00F1403D">
        <w:rPr>
          <w:rFonts w:ascii="Arial" w:hAnsi="Arial" w:cs="Arial"/>
          <w:sz w:val="20"/>
          <w:szCs w:val="20"/>
          <w:lang w:eastAsia="en-US"/>
        </w:rPr>
        <w:t xml:space="preserve">, o fiscal técnico do contrato deverá apurar o </w:t>
      </w:r>
      <w:r w:rsidRPr="00F1403D">
        <w:rPr>
          <w:rFonts w:ascii="Arial" w:hAnsi="Arial" w:cs="Arial"/>
          <w:sz w:val="20"/>
          <w:szCs w:val="20"/>
          <w:lang w:eastAsia="en-US"/>
        </w:rPr>
        <w:lastRenderedPageBreak/>
        <w:t>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w:t>
      </w:r>
      <w:r w:rsidRPr="00F1403D">
        <w:rPr>
          <w:rFonts w:ascii="Arial" w:hAnsi="Arial" w:cs="Arial"/>
          <w:sz w:val="20"/>
          <w:szCs w:val="20"/>
        </w:rPr>
        <w:t xml:space="preserve"> </w:t>
      </w:r>
    </w:p>
    <w:p w14:paraId="6EFD29EE" w14:textId="77777777" w:rsidR="001E23A4" w:rsidRDefault="001E23A4" w:rsidP="001E23A4">
      <w:pPr>
        <w:pStyle w:val="Nivel2"/>
        <w:numPr>
          <w:ilvl w:val="2"/>
          <w:numId w:val="10"/>
        </w:numPr>
        <w:spacing w:line="360" w:lineRule="auto"/>
        <w:rPr>
          <w:lang w:eastAsia="en-US"/>
        </w:rPr>
      </w:pPr>
      <w:r w:rsidRPr="00F1403D">
        <w:rPr>
          <w:lang w:eastAsia="en-US"/>
        </w:rPr>
        <w:t>Será considerado como ocorrido o recebimento provisório com a entrega do termo detalhado ou, em havendo mais de um a ser feito, com a entrega do último</w:t>
      </w:r>
      <w:r>
        <w:rPr>
          <w:lang w:eastAsia="en-US"/>
        </w:rPr>
        <w:t>.</w:t>
      </w:r>
    </w:p>
    <w:p w14:paraId="013E809B" w14:textId="77777777" w:rsidR="001E23A4" w:rsidRDefault="001E23A4" w:rsidP="001E23A4">
      <w:pPr>
        <w:pStyle w:val="Nivel2"/>
        <w:numPr>
          <w:ilvl w:val="2"/>
          <w:numId w:val="10"/>
        </w:numPr>
        <w:spacing w:line="360" w:lineRule="auto"/>
        <w:rPr>
          <w:lang w:eastAsia="en-US"/>
        </w:rPr>
      </w:pPr>
      <w:r w:rsidRPr="00F1403D">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lang w:eastAsia="en-US"/>
        </w:rPr>
        <w:t>.</w:t>
      </w:r>
    </w:p>
    <w:p w14:paraId="55D87893" w14:textId="77777777" w:rsidR="001E23A4" w:rsidRDefault="001E23A4" w:rsidP="001E23A4">
      <w:pPr>
        <w:pStyle w:val="Nivel3"/>
        <w:numPr>
          <w:ilvl w:val="2"/>
          <w:numId w:val="10"/>
        </w:numPr>
        <w:spacing w:line="360" w:lineRule="auto"/>
        <w:rPr>
          <w:lang w:eastAsia="en-US"/>
        </w:rPr>
      </w:pPr>
      <w:r>
        <w:rPr>
          <w:lang w:eastAsia="en-US"/>
        </w:rPr>
        <w:t>A fiscalização não efetuará o ateste da última e/ou única medição de serviços até que sejam sanadas todas as eventuais pendências que possam vir a ser apontadas no Recebimento Provisório (</w:t>
      </w:r>
      <w:hyperlink r:id="rId121" w:anchor="art119" w:history="1">
        <w:r>
          <w:rPr>
            <w:rStyle w:val="Hyperlink"/>
            <w:lang w:eastAsia="en-US"/>
          </w:rPr>
          <w:t>Art. 119 c/c art. 140 da Lei nº 14.133, de 2021</w:t>
        </w:r>
      </w:hyperlink>
      <w:r>
        <w:rPr>
          <w:lang w:eastAsia="en-US"/>
        </w:rPr>
        <w:t>).</w:t>
      </w:r>
    </w:p>
    <w:p w14:paraId="6C967711" w14:textId="77777777" w:rsidR="001E23A4" w:rsidRDefault="001E23A4" w:rsidP="001E23A4">
      <w:pPr>
        <w:pStyle w:val="Nivel2"/>
        <w:numPr>
          <w:ilvl w:val="2"/>
          <w:numId w:val="10"/>
        </w:numPr>
        <w:spacing w:line="360" w:lineRule="auto"/>
        <w:rPr>
          <w:lang w:eastAsia="en-US"/>
        </w:rPr>
      </w:pPr>
      <w:r w:rsidRPr="00F1403D">
        <w:rPr>
          <w:lang w:eastAsia="en-US"/>
        </w:rPr>
        <w:t>Os serviços poderão ser rejeitados, no todo ou em parte, quando em desacordo com as especificações constantes neste Termo de Referência e na proposta, sem prejuízo da aplicação das penalidades cabíveis</w:t>
      </w:r>
      <w:r>
        <w:rPr>
          <w:lang w:eastAsia="en-US"/>
        </w:rPr>
        <w:t>.</w:t>
      </w:r>
    </w:p>
    <w:p w14:paraId="6362C068" w14:textId="77777777" w:rsidR="001E23A4" w:rsidRDefault="001E23A4" w:rsidP="001E23A4">
      <w:pPr>
        <w:pStyle w:val="Nivel2"/>
        <w:numPr>
          <w:ilvl w:val="1"/>
          <w:numId w:val="10"/>
        </w:numPr>
        <w:spacing w:line="360" w:lineRule="auto"/>
        <w:rPr>
          <w:lang w:eastAsia="en-US"/>
        </w:rPr>
      </w:pPr>
      <w:r w:rsidRPr="00F1403D">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Pr>
          <w:lang w:eastAsia="en-US"/>
        </w:rPr>
        <w:t>.</w:t>
      </w:r>
    </w:p>
    <w:p w14:paraId="5E7C5216" w14:textId="77777777" w:rsidR="001E23A4" w:rsidRDefault="001E23A4" w:rsidP="001E23A4">
      <w:pPr>
        <w:pStyle w:val="Nivel2"/>
        <w:numPr>
          <w:ilvl w:val="1"/>
          <w:numId w:val="10"/>
        </w:numPr>
        <w:spacing w:line="360" w:lineRule="auto"/>
        <w:rPr>
          <w:rFonts w:eastAsia="Arial"/>
          <w:lang w:eastAsia="en-US"/>
        </w:rPr>
      </w:pPr>
      <w:r>
        <w:rPr>
          <w:lang w:eastAsia="en-US"/>
        </w:rPr>
        <w:t>Os serviços serão recebidos definitivamente no prazo de 10</w:t>
      </w:r>
      <w:r>
        <w:rPr>
          <w:i/>
          <w:iCs/>
          <w:color w:val="FF0000"/>
          <w:lang w:eastAsia="en-US"/>
        </w:rPr>
        <w:t xml:space="preserve"> (dez)</w:t>
      </w:r>
      <w:r>
        <w:rPr>
          <w:lang w:eastAsia="en-US"/>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14:paraId="6265FCF1" w14:textId="77777777" w:rsidR="001E23A4" w:rsidRDefault="001E23A4" w:rsidP="001E23A4">
      <w:pPr>
        <w:pStyle w:val="Nivel2"/>
        <w:numPr>
          <w:ilvl w:val="2"/>
          <w:numId w:val="10"/>
        </w:numPr>
        <w:spacing w:line="360" w:lineRule="auto"/>
        <w:rPr>
          <w:lang w:eastAsia="en-US"/>
        </w:rPr>
      </w:pPr>
      <w:r w:rsidRPr="00F1403D">
        <w:rPr>
          <w:lang w:eastAsia="en-US"/>
        </w:rPr>
        <w:t xml:space="preserve">Emitir documento comprobatório da avaliação realizada pelos fiscais técnico, administrativo e setorial, quando houver, no cumprimento de obrigações assumidas pelo Contratado, com menção ao seu desempenho na execução contratual, baseado </w:t>
      </w:r>
      <w:r w:rsidRPr="00F1403D">
        <w:rPr>
          <w:lang w:eastAsia="en-US"/>
        </w:rPr>
        <w:lastRenderedPageBreak/>
        <w:t>em indicadores objetivamente definidos e aferidos, e a eventuais penalidades aplicadas, devendo constar do cadastro de atesto de cumprimento de obrigações, conforme regulamento (</w:t>
      </w:r>
      <w:hyperlink r:id="rId122" w:history="1">
        <w:r w:rsidRPr="00F1403D">
          <w:rPr>
            <w:rStyle w:val="Hyperlink"/>
            <w:lang w:eastAsia="en-US"/>
          </w:rPr>
          <w:t>Decreto estadual nº 68.220, de 2023</w:t>
        </w:r>
      </w:hyperlink>
      <w:r w:rsidRPr="00F1403D">
        <w:rPr>
          <w:lang w:eastAsia="en-US"/>
        </w:rPr>
        <w:t>, art. 16, inciso VI);</w:t>
      </w:r>
    </w:p>
    <w:p w14:paraId="7DA5996A" w14:textId="77777777" w:rsidR="001E23A4" w:rsidRDefault="001E23A4" w:rsidP="001E23A4">
      <w:pPr>
        <w:pStyle w:val="Nivel3"/>
        <w:numPr>
          <w:ilvl w:val="2"/>
          <w:numId w:val="10"/>
        </w:numPr>
        <w:spacing w:line="360" w:lineRule="auto"/>
        <w:rPr>
          <w:bCs/>
          <w:lang w:eastAsia="en-US"/>
        </w:rPr>
      </w:pPr>
      <w:r>
        <w:rPr>
          <w:lang w:eastAsia="en-US"/>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4FB7EFA" w14:textId="77777777" w:rsidR="001E23A4" w:rsidRDefault="001E23A4" w:rsidP="001E23A4">
      <w:pPr>
        <w:pStyle w:val="Nivel3"/>
        <w:numPr>
          <w:ilvl w:val="2"/>
          <w:numId w:val="10"/>
        </w:numPr>
        <w:spacing w:line="360" w:lineRule="auto"/>
        <w:rPr>
          <w:lang w:eastAsia="en-US"/>
        </w:rPr>
      </w:pPr>
      <w:r>
        <w:rPr>
          <w:lang w:eastAsia="en-US"/>
        </w:rPr>
        <w:t>Emitir Termo Detalhado para efeito de recebimento definitivo dos serviços prestados, com base nos relatórios e documentações apresentadas;</w:t>
      </w:r>
    </w:p>
    <w:p w14:paraId="4F43263E" w14:textId="77777777" w:rsidR="001E23A4" w:rsidRDefault="001E23A4" w:rsidP="001E23A4">
      <w:pPr>
        <w:pStyle w:val="Nivel3"/>
        <w:numPr>
          <w:ilvl w:val="2"/>
          <w:numId w:val="10"/>
        </w:numPr>
        <w:spacing w:line="360" w:lineRule="auto"/>
        <w:rPr>
          <w:bCs/>
          <w:lang w:eastAsia="en-US"/>
        </w:rPr>
      </w:pPr>
      <w:r>
        <w:rPr>
          <w:lang w:eastAsia="en-US"/>
        </w:rPr>
        <w:t>Comunicar ao Contratado para que emita a Nota Fiscal ou Fatura, com o valor exato dimensionado pela fiscalização; e</w:t>
      </w:r>
    </w:p>
    <w:p w14:paraId="5E1F082A" w14:textId="77777777" w:rsidR="001E23A4" w:rsidRDefault="001E23A4" w:rsidP="001E23A4">
      <w:pPr>
        <w:pStyle w:val="Nivel3"/>
        <w:numPr>
          <w:ilvl w:val="2"/>
          <w:numId w:val="10"/>
        </w:numPr>
        <w:spacing w:line="360" w:lineRule="auto"/>
        <w:rPr>
          <w:bCs/>
          <w:lang w:eastAsia="en-US"/>
        </w:rPr>
      </w:pPr>
      <w:r>
        <w:rPr>
          <w:lang w:eastAsia="en-US"/>
        </w:rPr>
        <w:t>Enviar a documentação pertinente ao setor de contratos para a formalização dos procedimentos de liquidação e pagamento, no valor dimensionado pela fiscalização e gestão.</w:t>
      </w:r>
    </w:p>
    <w:p w14:paraId="678925D2" w14:textId="77777777" w:rsidR="001E23A4" w:rsidRDefault="001E23A4" w:rsidP="001E23A4">
      <w:pPr>
        <w:pStyle w:val="Nivel2"/>
        <w:numPr>
          <w:ilvl w:val="1"/>
          <w:numId w:val="10"/>
        </w:numPr>
        <w:spacing w:line="360" w:lineRule="auto"/>
        <w:rPr>
          <w:lang w:eastAsia="en-US"/>
        </w:rPr>
      </w:pPr>
      <w:r>
        <w:rPr>
          <w:lang w:eastAsia="en-US"/>
        </w:rPr>
        <w:t xml:space="preserve">No caso de controvérsia sobre a execução do objeto, quanto à dimensão, qualidade e quantidade, se houver parcela incontroversa, deverá ser observado o teor do </w:t>
      </w:r>
      <w:hyperlink r:id="rId123" w:anchor="art143" w:history="1">
        <w:r>
          <w:rPr>
            <w:rStyle w:val="Hyperlink"/>
            <w:lang w:eastAsia="en-US"/>
          </w:rPr>
          <w:t>art. 143 da Lei nº 14.133, de 2021</w:t>
        </w:r>
      </w:hyperlink>
      <w:r>
        <w:rPr>
          <w:lang w:eastAsia="en-US"/>
        </w:rPr>
        <w:t>, com a comunicação ao Contratado para emissão de Nota Fiscal no que pertine à parcela incontroversa, para efeito de liquidação e pagamento.</w:t>
      </w:r>
    </w:p>
    <w:p w14:paraId="137CDF14" w14:textId="77777777" w:rsidR="001E23A4" w:rsidRDefault="001E23A4" w:rsidP="001E23A4">
      <w:pPr>
        <w:pStyle w:val="Nivel2"/>
        <w:numPr>
          <w:ilvl w:val="1"/>
          <w:numId w:val="10"/>
        </w:numPr>
        <w:spacing w:line="360" w:lineRule="auto"/>
        <w:rPr>
          <w:lang w:eastAsia="en-US"/>
        </w:rPr>
      </w:pPr>
      <w:r>
        <w:rPr>
          <w:lang w:eastAsia="en-US"/>
        </w:rPr>
        <w:t>Nenhum prazo de recebimento ocorrerá enquanto pendente a solução, pelo Contratado, de inconsistências verificadas na execução do objeto ou no instrumento de cobrança.</w:t>
      </w:r>
    </w:p>
    <w:p w14:paraId="3886CA6C" w14:textId="5C64D2B2" w:rsidR="001E23A4" w:rsidRPr="00F1403D" w:rsidRDefault="001E23A4" w:rsidP="001E23A4">
      <w:pPr>
        <w:pStyle w:val="Nivel2"/>
        <w:numPr>
          <w:ilvl w:val="1"/>
          <w:numId w:val="10"/>
        </w:numPr>
        <w:spacing w:line="360" w:lineRule="auto"/>
        <w:rPr>
          <w:lang w:eastAsia="en-US"/>
        </w:rPr>
      </w:pPr>
      <w:r>
        <w:rPr>
          <w:lang w:eastAsia="en-US"/>
        </w:rPr>
        <w:t>O recebimento provisório ou definitivo não excluirá a responsabilidade civil pela solidez e pela segurança do serviço nem a responsabilidade ético-profissional pela perfeita execução do contrato.</w:t>
      </w:r>
      <w:r w:rsidR="008A1426">
        <w:rPr>
          <w:lang w:eastAsia="en-US"/>
        </w:rPr>
        <w:t xml:space="preserve"> </w:t>
      </w:r>
    </w:p>
    <w:p w14:paraId="3E07B0C0" w14:textId="77777777" w:rsidR="00641140" w:rsidRPr="001C6D95" w:rsidRDefault="00641140" w:rsidP="00B53E39">
      <w:pPr>
        <w:pStyle w:val="Nvel1-SemNumPreto"/>
        <w:numPr>
          <w:ilvl w:val="0"/>
          <w:numId w:val="10"/>
        </w:numPr>
        <w:spacing w:line="360" w:lineRule="auto"/>
        <w:rPr>
          <w:color w:val="auto"/>
        </w:rPr>
      </w:pPr>
      <w:r w:rsidRPr="001C6D95">
        <w:rPr>
          <w:color w:val="auto"/>
        </w:rPr>
        <w:lastRenderedPageBreak/>
        <w:t>Prazo de pagamento</w:t>
      </w:r>
    </w:p>
    <w:p w14:paraId="74F38AAF" w14:textId="77777777" w:rsidR="001E23A4"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O pagamento será efetuado no prazo de 30 (trinta) dias, contados da apresentação da nota fiscal ou documento de cobrança equivalente, desde que tenha sido finalizada a liquidação da despesa, nos termos do art. 2º, II, do </w:t>
      </w:r>
      <w:hyperlink r:id="rId124" w:history="1">
        <w:r w:rsidRPr="001B1E69">
          <w:rPr>
            <w:rStyle w:val="Hyperlink"/>
            <w:b w:val="0"/>
            <w:bCs w:val="0"/>
            <w:color w:val="auto"/>
          </w:rPr>
          <w:t>Decreto estadual nº 67.608, de 2023</w:t>
        </w:r>
      </w:hyperlink>
      <w:r w:rsidRPr="001B1E69">
        <w:rPr>
          <w:b w:val="0"/>
          <w:bCs w:val="0"/>
          <w:color w:val="auto"/>
        </w:rPr>
        <w:t>.</w:t>
      </w:r>
    </w:p>
    <w:p w14:paraId="3E1C5E06" w14:textId="77777777" w:rsidR="001E23A4" w:rsidRPr="001B1E69"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No caso de atraso pelo Contratante, os valores devidos ao Contratado serão atualizados monetariamente na forma da legislação aplicável (art. 2º, inciso III, do </w:t>
      </w:r>
      <w:hyperlink r:id="rId125" w:history="1">
        <w:r w:rsidRPr="001B1E69">
          <w:rPr>
            <w:rStyle w:val="Hyperlink"/>
            <w:b w:val="0"/>
            <w:bCs w:val="0"/>
          </w:rPr>
          <w:t>Decreto estadual nº 67.608, de 2023</w:t>
        </w:r>
      </w:hyperlink>
      <w:r w:rsidRPr="001B1E69">
        <w:rPr>
          <w:b w:val="0"/>
          <w:bCs w:val="0"/>
          <w:color w:val="auto"/>
        </w:rPr>
        <w:t xml:space="preserve">, c/c o art. 1º do </w:t>
      </w:r>
      <w:hyperlink r:id="rId126" w:history="1">
        <w:r w:rsidRPr="001B1E69">
          <w:rPr>
            <w:rStyle w:val="Hyperlink"/>
            <w:b w:val="0"/>
            <w:bCs w:val="0"/>
          </w:rPr>
          <w:t>Decreto estadual nº 32.117, de 1990</w:t>
        </w:r>
      </w:hyperlink>
      <w:r w:rsidRPr="001B1E69">
        <w:rPr>
          <w:b w:val="0"/>
          <w:bCs w:val="0"/>
          <w:color w:val="auto"/>
        </w:rPr>
        <w:t xml:space="preserve">), bem como incidirão juros moratórios, a razão de 0,5% (meio por cento) ao mês, calculados </w:t>
      </w:r>
      <w:r w:rsidRPr="001B1E69">
        <w:rPr>
          <w:b w:val="0"/>
          <w:bCs w:val="0"/>
          <w:i/>
          <w:iCs/>
          <w:color w:val="auto"/>
        </w:rPr>
        <w:t>pro rata temporis</w:t>
      </w:r>
      <w:r w:rsidRPr="001B1E69">
        <w:rPr>
          <w:b w:val="0"/>
          <w:bCs w:val="0"/>
          <w:color w:val="auto"/>
        </w:rPr>
        <w:t>, em relação ao atraso verificado</w:t>
      </w:r>
      <w:r>
        <w:rPr>
          <w:b w:val="0"/>
          <w:bCs w:val="0"/>
          <w:color w:val="auto"/>
        </w:rPr>
        <w:t>.</w:t>
      </w:r>
    </w:p>
    <w:p w14:paraId="5BC431D3" w14:textId="1525F355" w:rsidR="00914B69" w:rsidRPr="001C6D95" w:rsidRDefault="00914B69" w:rsidP="00B53E39">
      <w:pPr>
        <w:pStyle w:val="Nvel1-SemNumPreto"/>
        <w:numPr>
          <w:ilvl w:val="0"/>
          <w:numId w:val="10"/>
        </w:numPr>
        <w:spacing w:line="360" w:lineRule="auto"/>
        <w:rPr>
          <w:color w:val="auto"/>
        </w:rPr>
      </w:pPr>
      <w:r w:rsidRPr="001C6D95">
        <w:rPr>
          <w:color w:val="auto"/>
        </w:rPr>
        <w:t>Forma de pagamento</w:t>
      </w:r>
    </w:p>
    <w:p w14:paraId="7F9EB67C" w14:textId="77777777" w:rsidR="001E23A4" w:rsidRPr="001C6D95" w:rsidRDefault="001E23A4" w:rsidP="001E23A4">
      <w:pPr>
        <w:pStyle w:val="Nivel2"/>
        <w:numPr>
          <w:ilvl w:val="1"/>
          <w:numId w:val="10"/>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6CBB55A"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sidRPr="001B1E69">
        <w:rPr>
          <w:rFonts w:ascii="Arial" w:hAnsi="Arial" w:cs="Arial"/>
          <w:sz w:val="20"/>
          <w:szCs w:val="20"/>
        </w:rPr>
        <w:t>Constitui condição para a realização dos pagamentos a inexistência de registros em nome do Contratado no “Cadastro Informativo dos Créditos não Quitados de Órgãos e Entidades Estaduais– Cadin estadual”</w:t>
      </w:r>
      <w:bookmarkStart w:id="61" w:name="_Hlk218865253"/>
      <w:r w:rsidRPr="001B1E69">
        <w:rPr>
          <w:rFonts w:ascii="Arial" w:hAnsi="Arial" w:cs="Arial"/>
          <w:sz w:val="20"/>
          <w:szCs w:val="20"/>
        </w:rPr>
        <w:t xml:space="preserve">, de que trata a </w:t>
      </w:r>
      <w:hyperlink r:id="rId127" w:history="1">
        <w:r w:rsidRPr="001B1E69">
          <w:rPr>
            <w:rStyle w:val="Hyperlink"/>
            <w:rFonts w:ascii="Arial" w:hAnsi="Arial" w:cs="Arial"/>
            <w:sz w:val="20"/>
            <w:szCs w:val="20"/>
          </w:rPr>
          <w:t>Lei estadual nº 12.799, de 2008</w:t>
        </w:r>
      </w:hyperlink>
      <w:bookmarkEnd w:id="61"/>
      <w:r w:rsidRPr="001B1E69">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8" w:history="1">
        <w:r w:rsidRPr="001B1E69">
          <w:rPr>
            <w:rStyle w:val="Hyperlink"/>
            <w:rFonts w:ascii="Arial" w:hAnsi="Arial" w:cs="Arial"/>
            <w:sz w:val="20"/>
            <w:szCs w:val="20"/>
          </w:rPr>
          <w:t>Lei estadual nº 12.799, de 2008</w:t>
        </w:r>
      </w:hyperlink>
      <w:r w:rsidRPr="001B1E69">
        <w:rPr>
          <w:rFonts w:ascii="Arial" w:hAnsi="Arial" w:cs="Arial"/>
          <w:sz w:val="20"/>
          <w:szCs w:val="20"/>
        </w:rPr>
        <w:t>.</w:t>
      </w:r>
    </w:p>
    <w:p w14:paraId="4FF8EC60" w14:textId="77777777" w:rsidR="001E23A4" w:rsidRDefault="001E23A4" w:rsidP="001E23A4">
      <w:pPr>
        <w:pStyle w:val="Nivel2"/>
        <w:numPr>
          <w:ilvl w:val="1"/>
          <w:numId w:val="10"/>
        </w:numPr>
        <w:rPr>
          <w:rFonts w:eastAsia="Arial"/>
          <w:color w:val="auto"/>
        </w:rPr>
      </w:pPr>
      <w:r>
        <w:t xml:space="preserve">Será considerada data do pagamento o dia em que constar como emitida a ordem bancária para </w:t>
      </w:r>
      <w:r>
        <w:rPr>
          <w:color w:val="auto"/>
        </w:rPr>
        <w:t>pagamento.</w:t>
      </w:r>
    </w:p>
    <w:p w14:paraId="1B90FEF0" w14:textId="77777777" w:rsidR="001E23A4" w:rsidRDefault="001E23A4" w:rsidP="001E23A4">
      <w:pPr>
        <w:pStyle w:val="Nivel2"/>
        <w:numPr>
          <w:ilvl w:val="1"/>
          <w:numId w:val="10"/>
        </w:numPr>
        <w:rPr>
          <w:lang w:eastAsia="en-US"/>
        </w:rPr>
      </w:pPr>
      <w:r>
        <w:rPr>
          <w:lang w:eastAsia="en-US"/>
        </w:rPr>
        <w:t>O Contratante poderá, por ocasião do pagamento, efetuar a retenção de tributos determinada por lei, ainda que não haja indicação de retenção na nota fiscal apresentada ou que se refira a retenções não realizadas em meses anteriores.</w:t>
      </w:r>
    </w:p>
    <w:p w14:paraId="2490EB6C"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Pr>
          <w:lang w:eastAsia="en-US"/>
        </w:rPr>
        <w:t>Independentemente do percentual de tributo inserido na planilha, quando houver, serão retidos na fonte, quando da realização do pagamento, os percentuais estabelecidos na legislação vigente.</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53E39">
      <w:pPr>
        <w:pStyle w:val="PargrafodaLista"/>
        <w:numPr>
          <w:ilvl w:val="0"/>
          <w:numId w:val="10"/>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lastRenderedPageBreak/>
        <w:t xml:space="preserve">7.1 </w:t>
      </w:r>
      <w:r w:rsidR="00566209" w:rsidRPr="001C6D95">
        <w:rPr>
          <w:rStyle w:val="PGE-Alteraesdestacadas"/>
          <w:rFonts w:cs="Arial"/>
          <w:color w:val="auto"/>
          <w:sz w:val="20"/>
          <w:szCs w:val="20"/>
          <w:u w:val="none"/>
        </w:rPr>
        <w:t xml:space="preserve">No formulário eletrônico de encaminhamento da proposta deverá(ão)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5BA7D92A" w14:textId="62BFB4DB" w:rsidR="00CB5B0A" w:rsidRPr="001C6D95" w:rsidRDefault="00CB5B0A" w:rsidP="00B53E39">
      <w:pPr>
        <w:pStyle w:val="Ttulo2"/>
        <w:numPr>
          <w:ilvl w:val="0"/>
          <w:numId w:val="10"/>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13F126B1" w14:textId="48B5AEFF" w:rsidR="00CB5B0A" w:rsidRPr="001C6D95" w:rsidRDefault="00707225" w:rsidP="00BD75A6">
      <w:pPr>
        <w:tabs>
          <w:tab w:val="left" w:pos="2268"/>
          <w:tab w:val="left" w:pos="8460"/>
          <w:tab w:val="left" w:pos="8789"/>
        </w:tabs>
        <w:spacing w:line="360" w:lineRule="auto"/>
        <w:ind w:left="435"/>
        <w:jc w:val="both"/>
        <w:rPr>
          <w:rFonts w:ascii="Arial" w:hAnsi="Arial" w:cs="Arial"/>
          <w:sz w:val="20"/>
          <w:szCs w:val="20"/>
        </w:rPr>
      </w:pPr>
      <w:r>
        <w:rPr>
          <w:rFonts w:ascii="Arial" w:hAnsi="Arial" w:cs="Arial"/>
          <w:sz w:val="20"/>
          <w:szCs w:val="20"/>
        </w:rPr>
        <w:t>a</w:t>
      </w:r>
      <w:r w:rsidR="006D41E2" w:rsidRPr="001C6D95">
        <w:rPr>
          <w:rFonts w:ascii="Arial" w:hAnsi="Arial" w:cs="Arial"/>
          <w:sz w:val="20"/>
          <w:szCs w:val="20"/>
        </w:rPr>
        <w:t xml:space="preserve">)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B53E39">
      <w:pPr>
        <w:pStyle w:val="PargrafodaLista"/>
        <w:numPr>
          <w:ilvl w:val="0"/>
          <w:numId w:val="10"/>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B53E39">
      <w:pPr>
        <w:pStyle w:val="Nvel2-Red"/>
        <w:numPr>
          <w:ilvl w:val="1"/>
          <w:numId w:val="10"/>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9"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B53E39">
      <w:pPr>
        <w:pStyle w:val="Nvel2-Red"/>
        <w:numPr>
          <w:ilvl w:val="0"/>
          <w:numId w:val="10"/>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30" w:history="1">
        <w:r w:rsidRPr="001C6D95">
          <w:rPr>
            <w:rStyle w:val="Hyperlink"/>
            <w:i w:val="0"/>
            <w:iCs w:val="0"/>
            <w:color w:val="auto"/>
          </w:rPr>
          <w:t>Decreto estadual nº 67.888, de 17 de agosto de 2023</w:t>
        </w:r>
      </w:hyperlink>
      <w:r w:rsidRPr="001C6D95">
        <w:rPr>
          <w:i w:val="0"/>
          <w:iCs w:val="0"/>
          <w:color w:val="auto"/>
        </w:rPr>
        <w:t>.</w:t>
      </w:r>
    </w:p>
    <w:p w14:paraId="2F3A55CC" w14:textId="77777777" w:rsidR="000A0466" w:rsidRPr="001C6D95" w:rsidRDefault="000A0466" w:rsidP="00BD75A6">
      <w:pPr>
        <w:spacing w:line="360" w:lineRule="auto"/>
        <w:rPr>
          <w:rFonts w:ascii="Arial" w:hAnsi="Arial" w:cs="Arial"/>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35418264" w14:textId="611D935A"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1602013E" w14:textId="409FEEEF" w:rsidR="00C0263B" w:rsidRDefault="004832A4" w:rsidP="00C0263B">
      <w:pPr>
        <w:spacing w:line="360" w:lineRule="auto"/>
        <w:jc w:val="both"/>
        <w:outlineLvl w:val="0"/>
        <w:rPr>
          <w:rFonts w:ascii="Arial" w:hAnsi="Arial" w:cs="Arial"/>
          <w:b/>
          <w:snapToGrid w:val="0"/>
          <w:sz w:val="20"/>
          <w:szCs w:val="20"/>
        </w:rPr>
      </w:pPr>
      <w:r w:rsidRPr="00EE7997">
        <w:rPr>
          <w:b/>
        </w:rPr>
        <w:t xml:space="preserve">CONTRATAÇÃO DE EMPRESA ESPECIALIZADA </w:t>
      </w:r>
      <w:r>
        <w:rPr>
          <w:b/>
        </w:rPr>
        <w:t>EM SERVIÇO DE MANUTENÇÃO E CONSERVAÇÃO DE JARDINAGEM</w:t>
      </w:r>
      <w:r w:rsidRPr="00EE7997">
        <w:rPr>
          <w:b/>
        </w:rPr>
        <w:t xml:space="preserve">, </w:t>
      </w:r>
      <w:r w:rsidRPr="00EE7997">
        <w:rPr>
          <w:b/>
          <w:snapToGrid w:val="0"/>
        </w:rPr>
        <w:t>SOB O REGIME DE EMPREITADA POR PREÇO GLOBAL</w:t>
      </w:r>
    </w:p>
    <w:p w14:paraId="714C8FF2" w14:textId="77777777" w:rsidR="003E5475" w:rsidRDefault="003E5475" w:rsidP="00C0263B">
      <w:pPr>
        <w:spacing w:line="360" w:lineRule="auto"/>
        <w:jc w:val="both"/>
        <w:outlineLvl w:val="0"/>
        <w:rPr>
          <w:rFonts w:ascii="Arial" w:hAnsi="Arial" w:cs="Arial"/>
          <w:b/>
          <w:snapToGrid w:val="0"/>
          <w:sz w:val="20"/>
          <w:szCs w:val="20"/>
        </w:rPr>
      </w:pPr>
    </w:p>
    <w:p w14:paraId="6857872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Pregão Eletrônico nº:</w:t>
      </w:r>
    </w:p>
    <w:p w14:paraId="00E8B452"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Processo nº:</w:t>
      </w:r>
    </w:p>
    <w:p w14:paraId="7A5A566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UASG: 090110</w:t>
      </w:r>
    </w:p>
    <w:p w14:paraId="76B17220"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76EC7528" w14:textId="77777777" w:rsidR="003E5475" w:rsidRPr="001C6D95" w:rsidRDefault="003E5475" w:rsidP="00C0263B">
      <w:pPr>
        <w:spacing w:line="360" w:lineRule="auto"/>
        <w:jc w:val="both"/>
        <w:outlineLvl w:val="0"/>
        <w:rPr>
          <w:rFonts w:ascii="Arial" w:hAnsi="Arial" w:cs="Arial"/>
          <w:b/>
          <w:sz w:val="20"/>
          <w:szCs w:val="20"/>
        </w:rPr>
      </w:pPr>
    </w:p>
    <w:p w14:paraId="65F663C4" w14:textId="77777777" w:rsidR="00C0263B" w:rsidRDefault="00C0263B" w:rsidP="00B53E39">
      <w:pPr>
        <w:pStyle w:val="PargrafodaLista"/>
        <w:numPr>
          <w:ilvl w:val="0"/>
          <w:numId w:val="13"/>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707225" w:rsidRPr="00707225" w14:paraId="4BDA3F2E" w14:textId="77777777" w:rsidTr="00997FB0">
        <w:trPr>
          <w:trHeight w:val="995"/>
          <w:jc w:val="center"/>
        </w:trPr>
        <w:tc>
          <w:tcPr>
            <w:tcW w:w="1793" w:type="dxa"/>
          </w:tcPr>
          <w:p w14:paraId="238B5F86"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ITEM</w:t>
            </w:r>
          </w:p>
        </w:tc>
        <w:tc>
          <w:tcPr>
            <w:tcW w:w="3097" w:type="dxa"/>
          </w:tcPr>
          <w:p w14:paraId="34DC6B13"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DESCRIÇÃO</w:t>
            </w:r>
          </w:p>
        </w:tc>
        <w:tc>
          <w:tcPr>
            <w:tcW w:w="1559" w:type="dxa"/>
          </w:tcPr>
          <w:p w14:paraId="0704981D"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564C4CB4" w14:textId="17809A38" w:rsidR="00707225" w:rsidRPr="00707225" w:rsidRDefault="008A1426" w:rsidP="00997FB0">
            <w:pPr>
              <w:spacing w:line="360" w:lineRule="auto"/>
              <w:jc w:val="both"/>
              <w:rPr>
                <w:rFonts w:ascii="Arial" w:hAnsi="Arial" w:cs="Arial"/>
                <w:b/>
                <w:snapToGrid w:val="0"/>
                <w:color w:val="000000"/>
                <w:sz w:val="20"/>
                <w:szCs w:val="20"/>
              </w:rPr>
            </w:pPr>
            <w:r>
              <w:rPr>
                <w:rFonts w:ascii="Arial" w:hAnsi="Arial" w:cs="Arial"/>
                <w:b/>
                <w:snapToGrid w:val="0"/>
                <w:color w:val="000000"/>
                <w:sz w:val="20"/>
                <w:szCs w:val="20"/>
              </w:rPr>
              <w:t>BIMESTRAL</w:t>
            </w:r>
          </w:p>
        </w:tc>
        <w:tc>
          <w:tcPr>
            <w:tcW w:w="1418" w:type="dxa"/>
          </w:tcPr>
          <w:p w14:paraId="482769C2"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2B11258C" w14:textId="15BD4B07" w:rsidR="00707225" w:rsidRPr="00707225" w:rsidRDefault="008A1426" w:rsidP="00997FB0">
            <w:pPr>
              <w:spacing w:line="360" w:lineRule="auto"/>
              <w:jc w:val="both"/>
              <w:rPr>
                <w:rFonts w:ascii="Arial" w:hAnsi="Arial" w:cs="Arial"/>
                <w:b/>
                <w:snapToGrid w:val="0"/>
                <w:color w:val="000000"/>
                <w:sz w:val="20"/>
                <w:szCs w:val="20"/>
              </w:rPr>
            </w:pPr>
            <w:r>
              <w:rPr>
                <w:rFonts w:ascii="Arial" w:hAnsi="Arial" w:cs="Arial"/>
                <w:b/>
                <w:snapToGrid w:val="0"/>
                <w:color w:val="000000"/>
                <w:sz w:val="20"/>
                <w:szCs w:val="20"/>
              </w:rPr>
              <w:t>12</w:t>
            </w:r>
            <w:r w:rsidR="00707225" w:rsidRPr="00707225">
              <w:rPr>
                <w:rFonts w:ascii="Arial" w:hAnsi="Arial" w:cs="Arial"/>
                <w:b/>
                <w:snapToGrid w:val="0"/>
                <w:color w:val="000000"/>
                <w:sz w:val="20"/>
                <w:szCs w:val="20"/>
              </w:rPr>
              <w:t xml:space="preserve"> MESES</w:t>
            </w:r>
          </w:p>
        </w:tc>
      </w:tr>
      <w:tr w:rsidR="00707225" w:rsidRPr="00707225" w14:paraId="198732DD" w14:textId="77777777" w:rsidTr="00997FB0">
        <w:trPr>
          <w:jc w:val="center"/>
        </w:trPr>
        <w:tc>
          <w:tcPr>
            <w:tcW w:w="1793" w:type="dxa"/>
          </w:tcPr>
          <w:p w14:paraId="0EB6A0F4"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01</w:t>
            </w:r>
          </w:p>
        </w:tc>
        <w:tc>
          <w:tcPr>
            <w:tcW w:w="3097" w:type="dxa"/>
          </w:tcPr>
          <w:p w14:paraId="0F4970EF" w14:textId="1807438B" w:rsidR="00707225" w:rsidRPr="00707225" w:rsidRDefault="004832A4" w:rsidP="00997FB0">
            <w:pPr>
              <w:spacing w:line="360" w:lineRule="auto"/>
              <w:jc w:val="both"/>
              <w:rPr>
                <w:rFonts w:ascii="Arial" w:hAnsi="Arial" w:cs="Arial"/>
                <w:snapToGrid w:val="0"/>
                <w:color w:val="000000"/>
                <w:sz w:val="20"/>
                <w:szCs w:val="20"/>
              </w:rPr>
            </w:pPr>
            <w:r w:rsidRPr="00EE7997">
              <w:rPr>
                <w:b/>
              </w:rPr>
              <w:t xml:space="preserve">CONTRATAÇÃO DE EMPRESA ESPECIALIZADA </w:t>
            </w:r>
            <w:r>
              <w:rPr>
                <w:b/>
              </w:rPr>
              <w:t>EM SERVIÇO DE MANUTENÇÃO E CONSERVAÇÃO DE JARDINAGEM</w:t>
            </w:r>
            <w:r w:rsidRPr="00EE7997">
              <w:rPr>
                <w:b/>
              </w:rPr>
              <w:t xml:space="preserve">, </w:t>
            </w:r>
            <w:r w:rsidRPr="00EE7997">
              <w:rPr>
                <w:b/>
                <w:snapToGrid w:val="0"/>
              </w:rPr>
              <w:t>SOB O REGIME DE EMPREITADA POR PREÇO GLOBAL</w:t>
            </w:r>
          </w:p>
        </w:tc>
        <w:tc>
          <w:tcPr>
            <w:tcW w:w="1559" w:type="dxa"/>
          </w:tcPr>
          <w:p w14:paraId="0F7E2E75" w14:textId="77777777" w:rsidR="00707225" w:rsidRPr="00707225" w:rsidRDefault="00707225" w:rsidP="00997FB0">
            <w:pPr>
              <w:spacing w:line="360" w:lineRule="auto"/>
              <w:jc w:val="both"/>
              <w:rPr>
                <w:rFonts w:ascii="Arial" w:hAnsi="Arial" w:cs="Arial"/>
                <w:b/>
                <w:snapToGrid w:val="0"/>
                <w:color w:val="000000"/>
                <w:sz w:val="20"/>
                <w:szCs w:val="20"/>
              </w:rPr>
            </w:pPr>
          </w:p>
        </w:tc>
        <w:tc>
          <w:tcPr>
            <w:tcW w:w="1418" w:type="dxa"/>
          </w:tcPr>
          <w:p w14:paraId="76C909BB" w14:textId="77777777" w:rsidR="00707225" w:rsidRPr="00707225" w:rsidRDefault="00707225" w:rsidP="00997FB0">
            <w:pPr>
              <w:spacing w:line="360" w:lineRule="auto"/>
              <w:jc w:val="both"/>
              <w:rPr>
                <w:rFonts w:ascii="Arial" w:hAnsi="Arial" w:cs="Arial"/>
                <w:b/>
                <w:snapToGrid w:val="0"/>
                <w:color w:val="000000"/>
                <w:sz w:val="20"/>
                <w:szCs w:val="20"/>
              </w:rPr>
            </w:pPr>
          </w:p>
        </w:tc>
      </w:tr>
    </w:tbl>
    <w:p w14:paraId="385E318B" w14:textId="77777777" w:rsidR="00C0263B" w:rsidRDefault="00C0263B" w:rsidP="00C0263B">
      <w:pPr>
        <w:pStyle w:val="PargrafodaLista"/>
        <w:spacing w:line="360" w:lineRule="auto"/>
        <w:jc w:val="both"/>
        <w:outlineLvl w:val="0"/>
        <w:rPr>
          <w:rFonts w:ascii="Arial" w:hAnsi="Arial" w:cs="Arial"/>
          <w:b/>
          <w:sz w:val="20"/>
          <w:szCs w:val="20"/>
        </w:rPr>
      </w:pPr>
    </w:p>
    <w:p w14:paraId="2E360794" w14:textId="77777777" w:rsidR="00707225" w:rsidRDefault="00707225" w:rsidP="00707225">
      <w:pPr>
        <w:rPr>
          <w:rFonts w:ascii="Arial" w:hAnsi="Arial" w:cs="Arial"/>
          <w:b/>
          <w:bCs/>
          <w:sz w:val="20"/>
          <w:szCs w:val="20"/>
        </w:rPr>
      </w:pPr>
      <w:r>
        <w:rPr>
          <w:rFonts w:ascii="Arial" w:hAnsi="Arial" w:cs="Arial"/>
          <w:b/>
          <w:bCs/>
          <w:sz w:val="20"/>
          <w:szCs w:val="20"/>
        </w:rPr>
        <w:t>VALOR MENSAL:________________________</w:t>
      </w:r>
    </w:p>
    <w:p w14:paraId="69CD9081" w14:textId="22F6128D" w:rsidR="00707225" w:rsidRPr="00C46252" w:rsidRDefault="00707225" w:rsidP="00707225">
      <w:pPr>
        <w:rPr>
          <w:rFonts w:ascii="Arial" w:hAnsi="Arial" w:cs="Arial"/>
          <w:b/>
          <w:bCs/>
          <w:sz w:val="20"/>
          <w:szCs w:val="20"/>
        </w:rPr>
      </w:pPr>
      <w:r>
        <w:rPr>
          <w:rFonts w:ascii="Arial" w:hAnsi="Arial" w:cs="Arial"/>
          <w:b/>
          <w:bCs/>
          <w:sz w:val="20"/>
          <w:szCs w:val="20"/>
        </w:rPr>
        <w:t>VALOR GLOBAL (</w:t>
      </w:r>
      <w:r w:rsidR="008A1426">
        <w:rPr>
          <w:rFonts w:ascii="Arial" w:hAnsi="Arial" w:cs="Arial"/>
          <w:b/>
          <w:bCs/>
          <w:sz w:val="20"/>
          <w:szCs w:val="20"/>
        </w:rPr>
        <w:t>12</w:t>
      </w:r>
      <w:r>
        <w:rPr>
          <w:rFonts w:ascii="Arial" w:hAnsi="Arial" w:cs="Arial"/>
          <w:b/>
          <w:bCs/>
          <w:sz w:val="20"/>
          <w:szCs w:val="20"/>
        </w:rPr>
        <w:t xml:space="preserve"> MESES): _____________</w:t>
      </w:r>
    </w:p>
    <w:p w14:paraId="4D4FFBE2" w14:textId="77777777" w:rsidR="003E5475" w:rsidRDefault="003E5475" w:rsidP="003E5475">
      <w:pPr>
        <w:spacing w:line="360" w:lineRule="auto"/>
        <w:rPr>
          <w:rFonts w:ascii="Arial" w:hAnsi="Arial" w:cs="Arial"/>
          <w:b/>
          <w:bCs/>
          <w:sz w:val="20"/>
          <w:szCs w:val="20"/>
        </w:rPr>
      </w:pPr>
    </w:p>
    <w:p w14:paraId="2852C632"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Dados da empresa</w:t>
      </w:r>
    </w:p>
    <w:p w14:paraId="0A8A44CF"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Nome Comercial:</w:t>
      </w:r>
    </w:p>
    <w:p w14:paraId="757E681A"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CNPJ:</w:t>
      </w:r>
    </w:p>
    <w:p w14:paraId="0D6CA269"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Endereço:</w:t>
      </w:r>
    </w:p>
    <w:p w14:paraId="1B9F5E74"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lastRenderedPageBreak/>
        <w:t>Telefone:</w:t>
      </w:r>
    </w:p>
    <w:p w14:paraId="4BF7467B"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Email:</w:t>
      </w:r>
    </w:p>
    <w:p w14:paraId="6857BB51" w14:textId="77777777" w:rsidR="003E5475" w:rsidRPr="007C1132" w:rsidRDefault="003E5475" w:rsidP="003E5475">
      <w:pPr>
        <w:spacing w:line="360" w:lineRule="auto"/>
        <w:ind w:left="360"/>
        <w:rPr>
          <w:rFonts w:ascii="Arial" w:hAnsi="Arial" w:cs="Arial"/>
          <w:b/>
          <w:bCs/>
          <w:sz w:val="20"/>
          <w:szCs w:val="20"/>
        </w:rPr>
      </w:pPr>
    </w:p>
    <w:p w14:paraId="08B9FC14" w14:textId="77777777" w:rsidR="003E5475"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 xml:space="preserve">Dados bancários Banco do Brasil </w:t>
      </w:r>
    </w:p>
    <w:p w14:paraId="62084316"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Agência:</w:t>
      </w:r>
    </w:p>
    <w:p w14:paraId="72028931"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Conta corrente:</w:t>
      </w:r>
    </w:p>
    <w:p w14:paraId="665613B6" w14:textId="77777777" w:rsidR="003E5475" w:rsidRDefault="003E5475" w:rsidP="003E5475">
      <w:pPr>
        <w:pStyle w:val="PargrafodaLista"/>
        <w:spacing w:line="360" w:lineRule="auto"/>
        <w:rPr>
          <w:rFonts w:ascii="Arial" w:hAnsi="Arial" w:cs="Arial"/>
          <w:b/>
          <w:bCs/>
          <w:sz w:val="20"/>
          <w:szCs w:val="20"/>
        </w:rPr>
      </w:pPr>
    </w:p>
    <w:p w14:paraId="0F3F1126"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Prazos</w:t>
      </w:r>
    </w:p>
    <w:p w14:paraId="0181A517" w14:textId="77777777" w:rsidR="003E5475" w:rsidRPr="007C1132" w:rsidRDefault="003E5475" w:rsidP="003E5475">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65A7255E" w14:textId="77777777" w:rsidR="003E5475" w:rsidRPr="007C1132" w:rsidRDefault="003E5475" w:rsidP="003E5475">
      <w:pPr>
        <w:spacing w:line="360" w:lineRule="auto"/>
        <w:ind w:left="360"/>
        <w:jc w:val="both"/>
        <w:rPr>
          <w:rFonts w:ascii="Arial" w:hAnsi="Arial" w:cs="Arial"/>
          <w:sz w:val="20"/>
          <w:szCs w:val="20"/>
        </w:rPr>
      </w:pPr>
      <w:r w:rsidRPr="007C1132">
        <w:rPr>
          <w:rFonts w:ascii="Arial" w:hAnsi="Arial" w:cs="Arial"/>
          <w:b/>
          <w:bCs/>
          <w:sz w:val="20"/>
          <w:szCs w:val="20"/>
        </w:rPr>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31"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710357F8" w14:textId="77777777" w:rsidR="003E5475" w:rsidRPr="001C6D95" w:rsidRDefault="003E5475" w:rsidP="003E5475">
      <w:pPr>
        <w:spacing w:line="360" w:lineRule="auto"/>
        <w:rPr>
          <w:rFonts w:ascii="Arial" w:hAnsi="Arial" w:cs="Arial"/>
          <w:b/>
          <w:bCs/>
          <w:sz w:val="20"/>
          <w:szCs w:val="20"/>
        </w:rPr>
      </w:pPr>
    </w:p>
    <w:p w14:paraId="6E27452F" w14:textId="77777777" w:rsidR="00C14A38" w:rsidRPr="001C6D95" w:rsidRDefault="00C14A38" w:rsidP="00B53E39">
      <w:pPr>
        <w:pStyle w:val="PargrafodaLista"/>
        <w:numPr>
          <w:ilvl w:val="0"/>
          <w:numId w:val="11"/>
        </w:numPr>
        <w:spacing w:line="360" w:lineRule="auto"/>
        <w:rPr>
          <w:rFonts w:ascii="Arial" w:hAnsi="Arial" w:cs="Arial"/>
          <w:b/>
          <w:sz w:val="20"/>
          <w:szCs w:val="20"/>
        </w:rPr>
      </w:pPr>
      <w:r w:rsidRPr="001C6D95">
        <w:rPr>
          <w:rFonts w:ascii="Arial" w:hAnsi="Arial" w:cs="Arial"/>
          <w:b/>
          <w:sz w:val="20"/>
          <w:szCs w:val="20"/>
        </w:rPr>
        <w:t>LOCA</w:t>
      </w:r>
      <w:r w:rsidR="003E4AA2"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C14A38" w:rsidRPr="001C6D95" w14:paraId="480CC5C1" w14:textId="77777777" w:rsidTr="00C14A38">
        <w:tc>
          <w:tcPr>
            <w:tcW w:w="4111" w:type="dxa"/>
            <w:shd w:val="clear" w:color="auto" w:fill="D5DCE4"/>
          </w:tcPr>
          <w:p w14:paraId="73961AC6"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5132" w:type="dxa"/>
            <w:shd w:val="clear" w:color="auto" w:fill="D5DCE4"/>
          </w:tcPr>
          <w:p w14:paraId="608E2420"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C14A38" w:rsidRPr="001C6D95" w14:paraId="10BBE8D5" w14:textId="77777777" w:rsidTr="00C14A38">
        <w:tc>
          <w:tcPr>
            <w:tcW w:w="4111" w:type="dxa"/>
          </w:tcPr>
          <w:p w14:paraId="24A3DC61" w14:textId="2C8BF9E8" w:rsidR="00C14A38" w:rsidRPr="0071714F" w:rsidRDefault="008A6799" w:rsidP="00BD75A6">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5132" w:type="dxa"/>
          </w:tcPr>
          <w:p w14:paraId="62C0925D" w14:textId="7CBE5C32" w:rsidR="003E3D1C" w:rsidRPr="0071714F" w:rsidRDefault="003E3D1C" w:rsidP="00BD75A6">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805476">
              <w:rPr>
                <w:rFonts w:ascii="Arial" w:hAnsi="Arial" w:cs="Arial"/>
                <w:color w:val="EE0000"/>
                <w:sz w:val="20"/>
                <w:szCs w:val="20"/>
              </w:rPr>
              <w:t xml:space="preserve">SANTA CRUZ, 81 – VILA MARIANA </w:t>
            </w:r>
            <w:r>
              <w:rPr>
                <w:rFonts w:ascii="Arial" w:hAnsi="Arial" w:cs="Arial"/>
                <w:color w:val="EE0000"/>
                <w:sz w:val="20"/>
                <w:szCs w:val="20"/>
              </w:rPr>
              <w:t xml:space="preserve">– SÃO PAULO – SP </w:t>
            </w:r>
          </w:p>
        </w:tc>
      </w:tr>
    </w:tbl>
    <w:p w14:paraId="10C1E48F" w14:textId="77777777" w:rsidR="00C14A38" w:rsidRPr="001C6D95" w:rsidRDefault="00C14A38" w:rsidP="00BD75A6">
      <w:pPr>
        <w:autoSpaceDE w:val="0"/>
        <w:autoSpaceDN w:val="0"/>
        <w:adjustRightInd w:val="0"/>
        <w:spacing w:line="360" w:lineRule="auto"/>
        <w:jc w:val="both"/>
        <w:rPr>
          <w:rFonts w:ascii="Arial" w:hAnsi="Arial" w:cs="Arial"/>
          <w:sz w:val="20"/>
          <w:szCs w:val="20"/>
        </w:rPr>
      </w:pPr>
      <w:r w:rsidRPr="001C6D95">
        <w:rPr>
          <w:rFonts w:ascii="Arial" w:hAnsi="Arial" w:cs="Arial"/>
          <w:sz w:val="20"/>
          <w:szCs w:val="20"/>
        </w:rPr>
        <w:t xml:space="preserve">- Validade da proposta:  60 (sessenta) dias </w:t>
      </w: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2" w:name="_DECLARAÇÃO_DE_REGULARIDADE"/>
      <w:bookmarkStart w:id="63" w:name="_DECLARAÇÃO_DE_REGULARIDADE_PERANTE_"/>
      <w:bookmarkEnd w:id="62"/>
      <w:bookmarkEnd w:id="63"/>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4"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32"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w:t>
      </w:r>
      <w:r w:rsidRPr="001C6D95">
        <w:rPr>
          <w:rFonts w:ascii="Arial" w:hAnsi="Arial" w:cs="Arial"/>
          <w:sz w:val="20"/>
          <w:szCs w:val="20"/>
        </w:rPr>
        <w:lastRenderedPageBreak/>
        <w:t xml:space="preserve">do edital ou do contrato e não poderá ser inferior a 0,5% (cinco décimos por cento) nem superior a 30% (trinta por cento) do valor do contrato licitado ou celebrado com contratação direta. Secretaria de Estado da Saúde Centro de Documentação </w:t>
      </w:r>
      <w:hyperlink r:id="rId133"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34"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w:t>
      </w:r>
      <w:r w:rsidRPr="001C6D95">
        <w:rPr>
          <w:rFonts w:ascii="Arial" w:hAnsi="Arial" w:cs="Arial"/>
          <w:sz w:val="20"/>
          <w:szCs w:val="20"/>
        </w:rPr>
        <w:lastRenderedPageBreak/>
        <w:t xml:space="preserve">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3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r w:rsidRPr="001C6D95">
        <w:rPr>
          <w:rFonts w:ascii="Arial" w:hAnsi="Arial" w:cs="Arial"/>
          <w:sz w:val="20"/>
          <w:szCs w:val="20"/>
        </w:rPr>
        <w:lastRenderedPageBreak/>
        <w:t xml:space="preserve">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3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Artigo 33 - Esta resolução entra em vigor na data de sua publicação, produzindo efeitos em relação aos certames e contratos regidos pela Lei federal nº 14.133/2021.</w:t>
      </w:r>
    </w:p>
    <w:bookmarkEnd w:id="64"/>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Default="009607E4" w:rsidP="00BD75A6">
      <w:pPr>
        <w:spacing w:line="360" w:lineRule="auto"/>
        <w:jc w:val="both"/>
        <w:rPr>
          <w:rFonts w:ascii="Arial" w:hAnsi="Arial" w:cs="Arial"/>
          <w:sz w:val="20"/>
          <w:szCs w:val="20"/>
        </w:rPr>
      </w:pPr>
    </w:p>
    <w:p w14:paraId="76CB5AEA" w14:textId="77777777" w:rsidR="00356F32" w:rsidRDefault="00356F32" w:rsidP="00BD75A6">
      <w:pPr>
        <w:spacing w:line="360" w:lineRule="auto"/>
        <w:jc w:val="both"/>
        <w:rPr>
          <w:rFonts w:ascii="Arial" w:hAnsi="Arial" w:cs="Arial"/>
          <w:sz w:val="20"/>
          <w:szCs w:val="20"/>
        </w:rPr>
      </w:pPr>
    </w:p>
    <w:p w14:paraId="2BB999F4" w14:textId="77777777" w:rsidR="00356F32" w:rsidRDefault="00356F32" w:rsidP="00BD75A6">
      <w:pPr>
        <w:spacing w:line="360" w:lineRule="auto"/>
        <w:jc w:val="both"/>
        <w:rPr>
          <w:rFonts w:ascii="Arial" w:hAnsi="Arial" w:cs="Arial"/>
          <w:sz w:val="20"/>
          <w:szCs w:val="20"/>
        </w:rPr>
      </w:pPr>
    </w:p>
    <w:p w14:paraId="0457A328"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FC8CAA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DB1CD5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FA6EAFD"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1D3FEC3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C31502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062A2D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B825E3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18B39A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2051275"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A84772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6B437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7A33389"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5D01F42"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4BDB1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AA90AC2" w14:textId="7C4C1844"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lastRenderedPageBreak/>
        <w:t>ANEXO V</w:t>
      </w:r>
    </w:p>
    <w:p w14:paraId="320E749E" w14:textId="77777777"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t>MINUTA DO TERMO DE CONTRATO</w:t>
      </w:r>
    </w:p>
    <w:p w14:paraId="6F9C9774" w14:textId="77777777" w:rsidR="00356F32" w:rsidRPr="001E23A4" w:rsidRDefault="00356F32" w:rsidP="001E23A4">
      <w:pPr>
        <w:spacing w:before="120" w:afterLines="120" w:after="288" w:line="360" w:lineRule="auto"/>
        <w:jc w:val="center"/>
        <w:rPr>
          <w:rFonts w:ascii="Arial" w:eastAsia="Times New Roman" w:hAnsi="Arial" w:cs="Arial"/>
          <w:b/>
          <w:i/>
          <w:color w:val="FF0000"/>
          <w:sz w:val="20"/>
          <w:szCs w:val="20"/>
        </w:rPr>
      </w:pPr>
      <w:r w:rsidRPr="001E23A4">
        <w:rPr>
          <w:rFonts w:ascii="Arial" w:eastAsia="Times New Roman" w:hAnsi="Arial" w:cs="Arial"/>
          <w:b/>
          <w:i/>
          <w:color w:val="FF0000"/>
          <w:sz w:val="20"/>
          <w:szCs w:val="20"/>
        </w:rPr>
        <w:t>CENTRO DE REFERÊNCIA E TREINAMENTO DST/AIDS</w:t>
      </w:r>
    </w:p>
    <w:p w14:paraId="656B36F9" w14:textId="77777777" w:rsidR="00356F32" w:rsidRPr="001E23A4" w:rsidRDefault="00356F32" w:rsidP="001E23A4">
      <w:pPr>
        <w:spacing w:before="120" w:afterLines="120" w:after="288" w:line="360" w:lineRule="auto"/>
        <w:jc w:val="center"/>
        <w:rPr>
          <w:rFonts w:ascii="Arial" w:hAnsi="Arial" w:cs="Arial"/>
          <w:bCs/>
          <w:color w:val="000000"/>
          <w:sz w:val="20"/>
          <w:szCs w:val="20"/>
        </w:rPr>
      </w:pPr>
      <w:r w:rsidRPr="001E23A4">
        <w:rPr>
          <w:rFonts w:ascii="Arial" w:hAnsi="Arial" w:cs="Arial"/>
          <w:color w:val="000000"/>
          <w:sz w:val="20"/>
          <w:szCs w:val="20"/>
        </w:rPr>
        <w:t>(Processo Administrativo n</w:t>
      </w:r>
      <w:r w:rsidRPr="001E23A4">
        <w:rPr>
          <w:rFonts w:ascii="Arial" w:hAnsi="Arial" w:cs="Arial"/>
          <w:bCs/>
          <w:color w:val="000000"/>
          <w:sz w:val="20"/>
          <w:szCs w:val="20"/>
        </w:rPr>
        <w:t>° 024.)</w:t>
      </w:r>
    </w:p>
    <w:p w14:paraId="5D28D5C8" w14:textId="77777777" w:rsidR="00356F32" w:rsidRPr="001E23A4" w:rsidRDefault="00356F32" w:rsidP="001E23A4">
      <w:pPr>
        <w:pStyle w:val="Prembulo"/>
        <w:spacing w:before="120" w:afterLines="120" w:after="288"/>
        <w:rPr>
          <w:bCs w:val="0"/>
        </w:rPr>
      </w:pPr>
      <w:r w:rsidRPr="001E23A4">
        <w:rPr>
          <w:bCs w:val="0"/>
        </w:rPr>
        <w:t xml:space="preserve">CONTRATO ADMINISTRATIVO Nº </w:t>
      </w:r>
      <w:r w:rsidRPr="001E23A4">
        <w:rPr>
          <w:bCs w:val="0"/>
          <w:i/>
          <w:iCs/>
          <w:color w:val="FF0000"/>
        </w:rPr>
        <w:t>......../....</w:t>
      </w:r>
      <w:r w:rsidRPr="001E23A4">
        <w:rPr>
          <w:bCs w:val="0"/>
        </w:rPr>
        <w:t xml:space="preserve">, CELEBRADO ENTRE O(A) </w:t>
      </w:r>
      <w:r w:rsidRPr="001E23A4">
        <w:rPr>
          <w:bCs w:val="0"/>
          <w:i/>
          <w:iCs/>
          <w:color w:val="FF0000"/>
        </w:rPr>
        <w:t>.........................................................</w:t>
      </w:r>
      <w:r w:rsidRPr="001E23A4">
        <w:rPr>
          <w:bCs w:val="0"/>
        </w:rPr>
        <w:t xml:space="preserve">, POR INTERMÉDIO DO(A) </w:t>
      </w:r>
      <w:r w:rsidRPr="001E23A4">
        <w:rPr>
          <w:bCs w:val="0"/>
          <w:i/>
          <w:iCs/>
          <w:color w:val="FF0000"/>
        </w:rPr>
        <w:t>.........................................................</w:t>
      </w:r>
      <w:r w:rsidRPr="001E23A4">
        <w:rPr>
          <w:bCs w:val="0"/>
        </w:rPr>
        <w:t xml:space="preserve"> E </w:t>
      </w:r>
      <w:r w:rsidRPr="001E23A4">
        <w:rPr>
          <w:bCs w:val="0"/>
          <w:i/>
          <w:iCs/>
          <w:color w:val="FF0000"/>
        </w:rPr>
        <w:t>.............................................................</w:t>
      </w:r>
      <w:r w:rsidRPr="001E23A4">
        <w:rPr>
          <w:bCs w:val="0"/>
        </w:rPr>
        <w:t xml:space="preserve">  </w:t>
      </w:r>
    </w:p>
    <w:p w14:paraId="52FB7A84" w14:textId="5AA76EBB" w:rsidR="00356F32" w:rsidRPr="001E23A4" w:rsidRDefault="00356F32" w:rsidP="001E23A4">
      <w:pPr>
        <w:spacing w:before="120" w:after="120" w:line="360" w:lineRule="auto"/>
        <w:ind w:firstLine="1134"/>
        <w:jc w:val="both"/>
        <w:rPr>
          <w:rFonts w:ascii="Arial" w:eastAsia="Arial" w:hAnsi="Arial" w:cs="Arial"/>
          <w:sz w:val="20"/>
          <w:szCs w:val="20"/>
        </w:rPr>
      </w:pPr>
      <w:r w:rsidRPr="001E23A4">
        <w:rPr>
          <w:rFonts w:ascii="Arial" w:eastAsia="Arial" w:hAnsi="Arial" w:cs="Arial"/>
          <w:i/>
          <w:iCs/>
          <w:color w:val="FF0000"/>
          <w:sz w:val="20"/>
          <w:szCs w:val="20"/>
        </w:rPr>
        <w:t xml:space="preserve">O Estado de São Paulo, </w:t>
      </w:r>
      <w:r w:rsidRPr="001E23A4">
        <w:rPr>
          <w:rFonts w:ascii="Arial" w:eastAsia="Arial" w:hAnsi="Arial" w:cs="Arial"/>
          <w:sz w:val="20"/>
          <w:szCs w:val="20"/>
        </w:rPr>
        <w:t xml:space="preserve">por intermédio da Secretaria de Estado da Saúde – </w:t>
      </w:r>
      <w:r w:rsidRPr="001E23A4">
        <w:rPr>
          <w:rFonts w:ascii="Arial" w:eastAsia="Arial" w:hAnsi="Arial" w:cs="Arial"/>
          <w:b/>
          <w:sz w:val="20"/>
          <w:szCs w:val="20"/>
        </w:rPr>
        <w:t>CENTRO DE REFERÊNCIA E TREINAMENTO DST/AIDS</w:t>
      </w:r>
      <w:r w:rsidRPr="001E23A4">
        <w:rPr>
          <w:rFonts w:ascii="Arial" w:eastAsia="Arial" w:hAnsi="Arial" w:cs="Arial"/>
          <w:sz w:val="20"/>
          <w:szCs w:val="20"/>
        </w:rPr>
        <w:t>, com sede na Rua Santa Cruz, 81, Vila Mariana, São Paulo, Capital, inscrito(a) no CNPJ sob o nº 46.374.500/0121-09, neste ato representado pelo senhor Alexandre Gonçalves, Diretor Técnico de Saúde III,</w:t>
      </w:r>
      <w:r w:rsidRPr="001E23A4">
        <w:rPr>
          <w:rFonts w:ascii="Arial" w:eastAsia="Arial" w:hAnsi="Arial" w:cs="Arial"/>
          <w:color w:val="FF0000"/>
          <w:sz w:val="20"/>
          <w:szCs w:val="20"/>
        </w:rPr>
        <w:t xml:space="preserve"> )</w:t>
      </w:r>
      <w:r w:rsidRPr="001E23A4">
        <w:rPr>
          <w:rFonts w:ascii="Arial" w:eastAsia="Arial" w:hAnsi="Arial" w:cs="Arial"/>
          <w:sz w:val="20"/>
          <w:szCs w:val="20"/>
        </w:rPr>
        <w:t>, nomeado(a) pel</w:t>
      </w:r>
      <w:r w:rsidRPr="001E23A4">
        <w:rPr>
          <w:rFonts w:ascii="Arial" w:eastAsia="Arial" w:hAnsi="Arial" w:cs="Arial"/>
          <w:i/>
          <w:iCs/>
          <w:color w:val="FF0000"/>
          <w:sz w:val="20"/>
          <w:szCs w:val="20"/>
        </w:rPr>
        <w:t>o(a) [Portaria/_____]</w:t>
      </w:r>
      <w:r w:rsidRPr="001E23A4">
        <w:rPr>
          <w:rFonts w:ascii="Arial" w:eastAsia="Arial" w:hAnsi="Arial" w:cs="Arial"/>
          <w:sz w:val="20"/>
          <w:szCs w:val="20"/>
        </w:rPr>
        <w:t xml:space="preserve"> nº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20</w:t>
      </w:r>
      <w:r w:rsidRPr="001E23A4">
        <w:rPr>
          <w:rFonts w:ascii="Arial" w:eastAsia="Arial" w:hAnsi="Arial" w:cs="Arial"/>
          <w:color w:val="FF0000"/>
          <w:sz w:val="20"/>
          <w:szCs w:val="20"/>
        </w:rPr>
        <w:t>...</w:t>
      </w:r>
      <w:r w:rsidRPr="001E23A4">
        <w:rPr>
          <w:rFonts w:ascii="Arial" w:eastAsia="Arial" w:hAnsi="Arial" w:cs="Arial"/>
          <w:sz w:val="20"/>
          <w:szCs w:val="20"/>
        </w:rPr>
        <w:t>, publicado(a) no</w:t>
      </w:r>
      <w:r w:rsidRPr="001E23A4">
        <w:rPr>
          <w:rFonts w:ascii="Arial" w:eastAsia="Arial" w:hAnsi="Arial" w:cs="Arial"/>
          <w:i/>
          <w:iCs/>
          <w:sz w:val="20"/>
          <w:szCs w:val="20"/>
        </w:rPr>
        <w:t xml:space="preserve"> DOE </w:t>
      </w:r>
      <w:r w:rsidRPr="001E23A4">
        <w:rPr>
          <w:rFonts w:ascii="Arial" w:eastAsia="Arial" w:hAnsi="Arial" w:cs="Arial"/>
          <w:sz w:val="20"/>
          <w:szCs w:val="20"/>
        </w:rPr>
        <w:t xml:space="preserve">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r w:rsidRPr="001E23A4">
        <w:rPr>
          <w:rFonts w:ascii="Arial" w:eastAsia="Arial" w:hAnsi="Arial" w:cs="Arial"/>
          <w:i/>
          <w:iCs/>
          <w:color w:val="FF0000"/>
          <w:sz w:val="20"/>
          <w:szCs w:val="20"/>
        </w:rPr>
        <w:t>[portador(a) da identificação funcional__________ nº ........../inscrito(a) no CPF sob o nº</w:t>
      </w:r>
      <w:r w:rsidR="003474D9" w:rsidRPr="001E23A4">
        <w:rPr>
          <w:rFonts w:ascii="Arial" w:eastAsia="Arial" w:hAnsi="Arial" w:cs="Arial"/>
          <w:i/>
          <w:iCs/>
          <w:color w:val="FF0000"/>
          <w:sz w:val="20"/>
          <w:szCs w:val="20"/>
        </w:rPr>
        <w:t xml:space="preserve"> 134.124.318-42</w:t>
      </w:r>
      <w:r w:rsidRPr="001E23A4">
        <w:rPr>
          <w:rFonts w:ascii="Arial" w:eastAsia="Arial" w:hAnsi="Arial" w:cs="Arial"/>
          <w:i/>
          <w:iCs/>
          <w:color w:val="FF0000"/>
          <w:sz w:val="20"/>
          <w:szCs w:val="20"/>
        </w:rPr>
        <w:t xml:space="preserve"> (se ausente identificação funcional individualizada)]</w:t>
      </w:r>
      <w:r w:rsidRPr="001E23A4">
        <w:rPr>
          <w:rFonts w:ascii="Arial" w:eastAsia="Arial" w:hAnsi="Arial" w:cs="Arial"/>
          <w:sz w:val="20"/>
          <w:szCs w:val="20"/>
        </w:rPr>
        <w:t xml:space="preserve">, no uso da competência conferida pela legislação aplicável, doravante denominado(a) CONTRATANTE, e o(a) .............................., inscrito(a) no CNPJ/MF sob o nº ............................, sediado(a) na ..................................., doravante designado(a) CONTRATADO, neste ato representado(a) por .................................. (nome e função no Contratado), inscrito(a) no CPF sob o nº..........., conforme atos constitutivos da fornecedora </w:t>
      </w:r>
      <w:r w:rsidRPr="001E23A4">
        <w:rPr>
          <w:rFonts w:ascii="Arial" w:eastAsia="Arial" w:hAnsi="Arial" w:cs="Arial"/>
          <w:b/>
          <w:bCs/>
          <w:sz w:val="20"/>
          <w:szCs w:val="20"/>
        </w:rPr>
        <w:t>OU</w:t>
      </w:r>
      <w:r w:rsidRPr="001E23A4">
        <w:rPr>
          <w:rFonts w:ascii="Arial" w:eastAsia="Arial" w:hAnsi="Arial" w:cs="Arial"/>
          <w:sz w:val="20"/>
          <w:szCs w:val="20"/>
        </w:rPr>
        <w:t xml:space="preserve"> procuração apresentada nos autos,</w:t>
      </w:r>
      <w:r w:rsidRPr="001E23A4">
        <w:rPr>
          <w:rFonts w:ascii="Arial" w:eastAsia="Arial" w:hAnsi="Arial" w:cs="Arial"/>
          <w:i/>
          <w:iCs/>
          <w:color w:val="FF0000"/>
          <w:sz w:val="20"/>
          <w:szCs w:val="20"/>
        </w:rPr>
        <w:t xml:space="preserve"> </w:t>
      </w:r>
      <w:r w:rsidRPr="001E23A4">
        <w:rPr>
          <w:rFonts w:ascii="Arial" w:eastAsia="Arial" w:hAnsi="Arial" w:cs="Arial"/>
          <w:sz w:val="20"/>
          <w:szCs w:val="20"/>
        </w:rPr>
        <w:t xml:space="preserve">tendo em vista o que consta no Processo nº </w:t>
      </w:r>
      <w:r w:rsidRPr="001E23A4">
        <w:rPr>
          <w:rFonts w:ascii="Arial" w:eastAsia="Arial" w:hAnsi="Arial" w:cs="Arial"/>
          <w:i/>
          <w:iCs/>
          <w:color w:val="FF0000"/>
          <w:sz w:val="20"/>
          <w:szCs w:val="20"/>
        </w:rPr>
        <w:t>..............................</w:t>
      </w:r>
      <w:r w:rsidRPr="001E23A4">
        <w:rPr>
          <w:rFonts w:ascii="Arial" w:eastAsia="Arial" w:hAnsi="Arial" w:cs="Arial"/>
          <w:color w:val="FF0000"/>
          <w:sz w:val="20"/>
          <w:szCs w:val="20"/>
        </w:rPr>
        <w:t xml:space="preserve"> </w:t>
      </w:r>
      <w:r w:rsidRPr="001E23A4">
        <w:rPr>
          <w:rFonts w:ascii="Arial" w:eastAsia="Arial" w:hAnsi="Arial" w:cs="Arial"/>
          <w:sz w:val="20"/>
          <w:szCs w:val="20"/>
        </w:rPr>
        <w:t xml:space="preserve">e em observância às disposições da </w:t>
      </w:r>
      <w:hyperlink r:id="rId137" w:history="1">
        <w:r w:rsidRPr="001E23A4">
          <w:rPr>
            <w:rStyle w:val="Hyperlink"/>
            <w:rFonts w:ascii="Arial" w:eastAsia="Arial" w:hAnsi="Arial" w:cs="Arial"/>
            <w:sz w:val="20"/>
            <w:szCs w:val="20"/>
          </w:rPr>
          <w:t>Lei nº 14.133, de 1º de abril de 2021</w:t>
        </w:r>
      </w:hyperlink>
      <w:r w:rsidRPr="001E23A4">
        <w:rPr>
          <w:rFonts w:ascii="Arial" w:eastAsia="Arial" w:hAnsi="Arial" w:cs="Arial"/>
          <w:sz w:val="20"/>
          <w:szCs w:val="20"/>
        </w:rPr>
        <w:t xml:space="preserve">, e demais normas da legislação aplicável, resolvem celebrar o presente Termo de Contrato, decorrente </w:t>
      </w:r>
      <w:r w:rsidRPr="001E23A4">
        <w:rPr>
          <w:rFonts w:ascii="Arial" w:eastAsia="Arial" w:hAnsi="Arial" w:cs="Arial"/>
          <w:i/>
          <w:iCs/>
          <w:color w:val="FF0000"/>
          <w:sz w:val="20"/>
          <w:szCs w:val="20"/>
        </w:rPr>
        <w:t>do Pregão Eletrônico nº ....</w:t>
      </w:r>
      <w:r w:rsidRPr="001E23A4">
        <w:rPr>
          <w:rFonts w:ascii="Arial" w:eastAsia="Arial" w:hAnsi="Arial" w:cs="Arial"/>
          <w:sz w:val="20"/>
          <w:szCs w:val="20"/>
        </w:rPr>
        <w:t>, mediante as condições a seguir enunciadas, de acordo com as subdivisões subsequentes na forma de cláusulas e respectivos itens que compõem este instrumento.</w:t>
      </w:r>
    </w:p>
    <w:p w14:paraId="029E4602" w14:textId="1497F9F0" w:rsidR="00356F32" w:rsidRPr="001E23A4" w:rsidRDefault="00356F32" w:rsidP="001E23A4">
      <w:pPr>
        <w:spacing w:before="120" w:after="120" w:line="360" w:lineRule="auto"/>
        <w:ind w:firstLine="1418"/>
        <w:jc w:val="both"/>
        <w:rPr>
          <w:rFonts w:ascii="Arial" w:eastAsia="Arial" w:hAnsi="Arial" w:cs="Arial"/>
          <w:sz w:val="20"/>
          <w:szCs w:val="20"/>
        </w:rPr>
      </w:pPr>
    </w:p>
    <w:p w14:paraId="0CF060DE" w14:textId="77777777" w:rsidR="00356F32" w:rsidRPr="001E23A4" w:rsidRDefault="00356F32" w:rsidP="001E23A4">
      <w:pPr>
        <w:pStyle w:val="Nivel01"/>
        <w:numPr>
          <w:ilvl w:val="0"/>
          <w:numId w:val="20"/>
        </w:numPr>
        <w:tabs>
          <w:tab w:val="num" w:pos="1492"/>
        </w:tabs>
        <w:spacing w:beforeLines="0" w:before="240" w:afterLines="0" w:after="0" w:line="360" w:lineRule="auto"/>
        <w:ind w:left="1492"/>
        <w:rPr>
          <w:color w:val="FFFFFF" w:themeColor="background1"/>
        </w:rPr>
      </w:pPr>
      <w:r w:rsidRPr="001E23A4">
        <w:lastRenderedPageBreak/>
        <w:t>CLÁUSULA PRIMEIRA – OBJETO (</w:t>
      </w:r>
      <w:hyperlink r:id="rId138" w:anchor="art92" w:history="1">
        <w:r w:rsidRPr="001E23A4">
          <w:rPr>
            <w:rStyle w:val="Hyperlink"/>
          </w:rPr>
          <w:t>art. 92, I e II</w:t>
        </w:r>
      </w:hyperlink>
      <w:r w:rsidRPr="001E23A4">
        <w:t>)</w:t>
      </w:r>
    </w:p>
    <w:p w14:paraId="7CC0E995" w14:textId="123FB769" w:rsidR="00356F32" w:rsidRPr="001E23A4" w:rsidRDefault="00356F32" w:rsidP="001E23A4">
      <w:pPr>
        <w:pStyle w:val="Nivel2"/>
        <w:spacing w:line="360" w:lineRule="auto"/>
      </w:pPr>
      <w:r w:rsidRPr="001E23A4">
        <w:t xml:space="preserve">O objeto do presente instrumento é a </w:t>
      </w:r>
      <w:r w:rsidR="004832A4" w:rsidRPr="00EE7997">
        <w:rPr>
          <w:b/>
          <w:color w:val="auto"/>
        </w:rPr>
        <w:t xml:space="preserve">CONTRATAÇÃO DE EMPRESA ESPECIALIZADA </w:t>
      </w:r>
      <w:r w:rsidR="004832A4">
        <w:rPr>
          <w:b/>
          <w:color w:val="auto"/>
        </w:rPr>
        <w:t>EM SERVIÇO DE MANUTENÇÃO E CONSERVAÇÃO DE JARDINAGEM</w:t>
      </w:r>
      <w:r w:rsidR="004832A4" w:rsidRPr="00EE7997">
        <w:rPr>
          <w:b/>
          <w:color w:val="auto"/>
        </w:rPr>
        <w:t xml:space="preserve">, </w:t>
      </w:r>
      <w:r w:rsidR="004832A4" w:rsidRPr="00EE7997">
        <w:rPr>
          <w:b/>
          <w:snapToGrid w:val="0"/>
          <w:color w:val="auto"/>
        </w:rPr>
        <w:t>SOB O REGIME DE EMPREITADA POR PREÇO GLOBAL</w:t>
      </w:r>
      <w:r w:rsidRPr="001E23A4">
        <w:t xml:space="preserve">, </w:t>
      </w:r>
      <w:r w:rsidR="003474D9" w:rsidRPr="001E23A4">
        <w:t>conforme detalhamento e especificações técnicas deste instrumento, do Termo de Referência, da proposta do Contratado e demais documentos da contratação constantes do processo administrativo em epígrafe</w:t>
      </w:r>
      <w:r w:rsidRPr="001E23A4">
        <w:t>.</w:t>
      </w:r>
    </w:p>
    <w:p w14:paraId="0FCDEE29" w14:textId="77777777" w:rsidR="00356F32" w:rsidRPr="001E23A4" w:rsidRDefault="00356F32" w:rsidP="001E23A4">
      <w:pPr>
        <w:pStyle w:val="Nivel2"/>
        <w:numPr>
          <w:ilvl w:val="0"/>
          <w:numId w:val="0"/>
        </w:numPr>
        <w:spacing w:line="360" w:lineRule="auto"/>
      </w:pPr>
    </w:p>
    <w:p w14:paraId="6A365AF5" w14:textId="77777777" w:rsidR="00356F32" w:rsidRPr="001E23A4" w:rsidRDefault="00356F32" w:rsidP="001E23A4">
      <w:pPr>
        <w:pStyle w:val="Nivel2"/>
        <w:spacing w:line="360" w:lineRule="auto"/>
      </w:pPr>
      <w:r w:rsidRPr="001E23A4">
        <w:t>Objeto da contratação: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356F32" w:rsidRPr="001E23A4" w14:paraId="7B632718" w14:textId="77777777" w:rsidTr="00301C08">
        <w:trPr>
          <w:trHeight w:val="995"/>
          <w:jc w:val="center"/>
        </w:trPr>
        <w:tc>
          <w:tcPr>
            <w:tcW w:w="1793" w:type="dxa"/>
          </w:tcPr>
          <w:p w14:paraId="424C4E75"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ITEM</w:t>
            </w:r>
          </w:p>
        </w:tc>
        <w:tc>
          <w:tcPr>
            <w:tcW w:w="3097" w:type="dxa"/>
          </w:tcPr>
          <w:p w14:paraId="046AB619"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DESCRIÇÃO</w:t>
            </w:r>
          </w:p>
        </w:tc>
        <w:tc>
          <w:tcPr>
            <w:tcW w:w="1559" w:type="dxa"/>
          </w:tcPr>
          <w:p w14:paraId="0CD89D86"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6D1FD93F"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MENSAL</w:t>
            </w:r>
          </w:p>
        </w:tc>
        <w:tc>
          <w:tcPr>
            <w:tcW w:w="1418" w:type="dxa"/>
          </w:tcPr>
          <w:p w14:paraId="79DE2F3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5BC6F99F" w14:textId="2850795B" w:rsidR="00356F32" w:rsidRPr="001E23A4" w:rsidRDefault="008A1426" w:rsidP="001E23A4">
            <w:pPr>
              <w:spacing w:line="360" w:lineRule="auto"/>
              <w:jc w:val="both"/>
              <w:rPr>
                <w:rFonts w:ascii="Arial" w:hAnsi="Arial" w:cs="Arial"/>
                <w:b/>
                <w:snapToGrid w:val="0"/>
                <w:color w:val="000000"/>
                <w:sz w:val="20"/>
                <w:szCs w:val="20"/>
              </w:rPr>
            </w:pPr>
            <w:r>
              <w:rPr>
                <w:rFonts w:ascii="Arial" w:hAnsi="Arial" w:cs="Arial"/>
                <w:b/>
                <w:snapToGrid w:val="0"/>
                <w:color w:val="000000"/>
                <w:sz w:val="20"/>
                <w:szCs w:val="20"/>
              </w:rPr>
              <w:t>12</w:t>
            </w:r>
            <w:r w:rsidR="00356F32" w:rsidRPr="001E23A4">
              <w:rPr>
                <w:rFonts w:ascii="Arial" w:hAnsi="Arial" w:cs="Arial"/>
                <w:b/>
                <w:snapToGrid w:val="0"/>
                <w:color w:val="000000"/>
                <w:sz w:val="20"/>
                <w:szCs w:val="20"/>
              </w:rPr>
              <w:t xml:space="preserve"> MESES</w:t>
            </w:r>
          </w:p>
        </w:tc>
      </w:tr>
      <w:tr w:rsidR="00356F32" w:rsidRPr="001E23A4" w14:paraId="02C8645F" w14:textId="77777777" w:rsidTr="00301C08">
        <w:trPr>
          <w:jc w:val="center"/>
        </w:trPr>
        <w:tc>
          <w:tcPr>
            <w:tcW w:w="1793" w:type="dxa"/>
          </w:tcPr>
          <w:p w14:paraId="25DFB7D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01</w:t>
            </w:r>
          </w:p>
        </w:tc>
        <w:tc>
          <w:tcPr>
            <w:tcW w:w="3097" w:type="dxa"/>
          </w:tcPr>
          <w:p w14:paraId="129D3B61" w14:textId="132EB1C8" w:rsidR="00356F32" w:rsidRPr="004832A4" w:rsidRDefault="004832A4" w:rsidP="001E23A4">
            <w:pPr>
              <w:spacing w:line="360" w:lineRule="auto"/>
              <w:jc w:val="both"/>
              <w:rPr>
                <w:rFonts w:ascii="Arial" w:hAnsi="Arial" w:cs="Arial"/>
                <w:snapToGrid w:val="0"/>
                <w:color w:val="000000"/>
                <w:sz w:val="20"/>
                <w:szCs w:val="20"/>
              </w:rPr>
            </w:pPr>
            <w:r w:rsidRPr="004832A4">
              <w:rPr>
                <w:rFonts w:ascii="Arial" w:hAnsi="Arial" w:cs="Arial"/>
                <w:b/>
                <w:sz w:val="20"/>
                <w:szCs w:val="20"/>
              </w:rPr>
              <w:t xml:space="preserve">CONTRATAÇÃO DE EMPRESA ESPECIALIZADA EM SERVIÇO DE MANUTENÇÃO E CONSERVAÇÃO DE JARDINAGEM, </w:t>
            </w:r>
            <w:r w:rsidRPr="004832A4">
              <w:rPr>
                <w:rFonts w:ascii="Arial" w:hAnsi="Arial" w:cs="Arial"/>
                <w:b/>
                <w:snapToGrid w:val="0"/>
                <w:sz w:val="20"/>
                <w:szCs w:val="20"/>
              </w:rPr>
              <w:t>SOB O REGIME DE EMPREITADA POR PREÇO GLOBAL</w:t>
            </w:r>
          </w:p>
        </w:tc>
        <w:tc>
          <w:tcPr>
            <w:tcW w:w="1559" w:type="dxa"/>
          </w:tcPr>
          <w:p w14:paraId="34FBC484" w14:textId="77777777" w:rsidR="00356F32" w:rsidRPr="001E23A4" w:rsidRDefault="00356F32" w:rsidP="001E23A4">
            <w:pPr>
              <w:spacing w:line="360" w:lineRule="auto"/>
              <w:jc w:val="both"/>
              <w:rPr>
                <w:rFonts w:ascii="Arial" w:hAnsi="Arial" w:cs="Arial"/>
                <w:b/>
                <w:snapToGrid w:val="0"/>
                <w:color w:val="000000"/>
                <w:sz w:val="20"/>
                <w:szCs w:val="20"/>
              </w:rPr>
            </w:pPr>
          </w:p>
        </w:tc>
        <w:tc>
          <w:tcPr>
            <w:tcW w:w="1418" w:type="dxa"/>
          </w:tcPr>
          <w:p w14:paraId="39AED259" w14:textId="77777777" w:rsidR="00356F32" w:rsidRPr="001E23A4" w:rsidRDefault="00356F32" w:rsidP="001E23A4">
            <w:pPr>
              <w:spacing w:line="360" w:lineRule="auto"/>
              <w:jc w:val="both"/>
              <w:rPr>
                <w:rFonts w:ascii="Arial" w:hAnsi="Arial" w:cs="Arial"/>
                <w:b/>
                <w:snapToGrid w:val="0"/>
                <w:color w:val="000000"/>
                <w:sz w:val="20"/>
                <w:szCs w:val="20"/>
              </w:rPr>
            </w:pPr>
          </w:p>
        </w:tc>
      </w:tr>
    </w:tbl>
    <w:p w14:paraId="5CBF414A" w14:textId="77777777" w:rsidR="00356F32" w:rsidRPr="001E23A4" w:rsidRDefault="00356F32" w:rsidP="001E23A4">
      <w:pPr>
        <w:spacing w:line="360" w:lineRule="auto"/>
        <w:rPr>
          <w:rFonts w:ascii="Arial" w:hAnsi="Arial" w:cs="Arial"/>
          <w:sz w:val="20"/>
          <w:szCs w:val="20"/>
        </w:rPr>
      </w:pPr>
    </w:p>
    <w:p w14:paraId="3038973E" w14:textId="77777777" w:rsidR="00356F32" w:rsidRPr="001E23A4" w:rsidRDefault="00356F32" w:rsidP="001E23A4">
      <w:pPr>
        <w:pStyle w:val="Nivel2"/>
        <w:spacing w:line="360" w:lineRule="auto"/>
      </w:pPr>
      <w:r w:rsidRPr="001E23A4">
        <w:t>O presente Termo de Contrato vincula-se à seguinte documentação, que se considera parte integrante deste instrumento, independentemente de transcrição:</w:t>
      </w:r>
    </w:p>
    <w:p w14:paraId="060EEA76" w14:textId="77777777" w:rsidR="00356F32" w:rsidRPr="001E23A4" w:rsidRDefault="00356F32" w:rsidP="001E23A4">
      <w:pPr>
        <w:pStyle w:val="Nivel3"/>
        <w:spacing w:line="360" w:lineRule="auto"/>
      </w:pPr>
      <w:r w:rsidRPr="001E23A4">
        <w:t>O Termo de Referência;</w:t>
      </w:r>
    </w:p>
    <w:p w14:paraId="0545688B" w14:textId="77777777" w:rsidR="00356F32" w:rsidRPr="001E23A4" w:rsidRDefault="00356F32" w:rsidP="001E23A4">
      <w:pPr>
        <w:pStyle w:val="Nivel3"/>
        <w:spacing w:line="360" w:lineRule="auto"/>
      </w:pPr>
      <w:r w:rsidRPr="001E23A4">
        <w:t>O Edital da Licitação;</w:t>
      </w:r>
    </w:p>
    <w:p w14:paraId="52C84E66" w14:textId="77777777" w:rsidR="00356F32" w:rsidRPr="001E23A4" w:rsidRDefault="00356F32" w:rsidP="001E23A4">
      <w:pPr>
        <w:pStyle w:val="Nivel3"/>
        <w:spacing w:line="360" w:lineRule="auto"/>
      </w:pPr>
      <w:r w:rsidRPr="001E23A4">
        <w:t>A Proposta do contratado; e</w:t>
      </w:r>
    </w:p>
    <w:p w14:paraId="697477D8" w14:textId="77777777" w:rsidR="00356F32" w:rsidRPr="001E23A4" w:rsidRDefault="00356F32" w:rsidP="001E23A4">
      <w:pPr>
        <w:pStyle w:val="Nivel3"/>
        <w:spacing w:line="360" w:lineRule="auto"/>
      </w:pPr>
      <w:r w:rsidRPr="001E23A4">
        <w:t>Eventuais anexos dos documentos supracitados.</w:t>
      </w:r>
    </w:p>
    <w:p w14:paraId="34267CAD" w14:textId="0D30B542" w:rsidR="00356F32" w:rsidRPr="001E23A4" w:rsidRDefault="003474D9" w:rsidP="001E23A4">
      <w:pPr>
        <w:pStyle w:val="Nivel2"/>
        <w:spacing w:line="360" w:lineRule="auto"/>
      </w:pPr>
      <w:r w:rsidRPr="001E23A4">
        <w:t>O regime de execução deste contrato é o de empreitada por preço global</w:t>
      </w:r>
      <w:r w:rsidR="00356F32" w:rsidRPr="001E23A4">
        <w:rPr>
          <w:i/>
          <w:iCs/>
          <w:color w:val="FF0000"/>
        </w:rPr>
        <w:t>.</w:t>
      </w:r>
    </w:p>
    <w:p w14:paraId="4389BF3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lastRenderedPageBreak/>
        <w:t>CLÁUSULA SEGUNDA – VIGÊNCIA E PRORROGAÇÃO</w:t>
      </w:r>
    </w:p>
    <w:p w14:paraId="6A30E0CE" w14:textId="77777777" w:rsidR="00681108" w:rsidRPr="001E23A4" w:rsidRDefault="00681108" w:rsidP="001E23A4">
      <w:pPr>
        <w:pStyle w:val="Nivel2"/>
        <w:spacing w:line="360" w:lineRule="auto"/>
      </w:pPr>
      <w:r w:rsidRPr="001E23A4">
        <w:t xml:space="preserve">O prazo de vigência da contratação é de XX (XXX) ......................., contados do(a) ............................., na forma do artigo 105 da </w:t>
      </w:r>
      <w:hyperlink r:id="rId139" w:history="1">
        <w:r w:rsidRPr="001E23A4">
          <w:rPr>
            <w:rStyle w:val="Hyperlink"/>
          </w:rPr>
          <w:t>Lei n° 14.133, de 2021</w:t>
        </w:r>
      </w:hyperlink>
      <w:r w:rsidRPr="001E23A4">
        <w:t>.</w:t>
      </w:r>
    </w:p>
    <w:p w14:paraId="702D2496" w14:textId="77777777" w:rsidR="00681108" w:rsidRPr="001E23A4" w:rsidRDefault="00681108" w:rsidP="001E23A4">
      <w:pPr>
        <w:pStyle w:val="Nivel3"/>
        <w:spacing w:line="360" w:lineRule="auto"/>
      </w:pPr>
      <w:r w:rsidRPr="001E23A4">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0EE181F6" w14:textId="77777777" w:rsidR="00681108" w:rsidRPr="001E23A4" w:rsidRDefault="00681108" w:rsidP="001E23A4">
      <w:pPr>
        <w:pStyle w:val="Nivel3"/>
        <w:spacing w:line="360" w:lineRule="auto"/>
      </w:pPr>
      <w:r w:rsidRPr="001E23A4">
        <w:t>Quando a não conclusão do objeto da contratação decorrer de culpa do Contratado:</w:t>
      </w:r>
    </w:p>
    <w:p w14:paraId="7C436A65" w14:textId="77777777" w:rsidR="00681108" w:rsidRPr="001E23A4" w:rsidRDefault="00681108" w:rsidP="001E23A4">
      <w:pPr>
        <w:pStyle w:val="Nivel4"/>
        <w:spacing w:line="360" w:lineRule="auto"/>
      </w:pPr>
      <w:r w:rsidRPr="001E23A4">
        <w:t>O Contratado será constituído em mora, aplicáveis a ele as respectivas sanções administrativas;</w:t>
      </w:r>
    </w:p>
    <w:p w14:paraId="41558F17" w14:textId="77777777" w:rsidR="00681108" w:rsidRPr="001E23A4" w:rsidRDefault="00681108" w:rsidP="001E23A4">
      <w:pPr>
        <w:pStyle w:val="Nivel4"/>
        <w:spacing w:line="360" w:lineRule="auto"/>
      </w:pPr>
      <w:r w:rsidRPr="001E23A4">
        <w:t xml:space="preserve">O Contratante poderá optar pela extinção do contrato e, nesse caso, adotará as medidas admitidas em lei para a continuidade da execução contratual, nos termos do parágrafo único do artigo 111 da </w:t>
      </w:r>
      <w:hyperlink r:id="rId140" w:history="1">
        <w:r w:rsidRPr="001E23A4">
          <w:rPr>
            <w:rStyle w:val="Hyperlink"/>
          </w:rPr>
          <w:t>Lei nº 14.133, de 2021</w:t>
        </w:r>
      </w:hyperlink>
      <w:r w:rsidRPr="001E23A4">
        <w:t>.</w:t>
      </w:r>
    </w:p>
    <w:p w14:paraId="0A5F3C80" w14:textId="77777777" w:rsidR="00681108" w:rsidRPr="001E23A4" w:rsidRDefault="00681108" w:rsidP="001E23A4">
      <w:pPr>
        <w:pStyle w:val="Nivel3"/>
        <w:spacing w:line="360" w:lineRule="auto"/>
      </w:pPr>
      <w:r w:rsidRPr="001E23A4">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0F2B6EFE" w14:textId="77777777" w:rsidR="003474D9" w:rsidRPr="001E23A4" w:rsidRDefault="003474D9" w:rsidP="001E23A4">
      <w:pPr>
        <w:pStyle w:val="Nivel01"/>
        <w:spacing w:line="360" w:lineRule="auto"/>
        <w:rPr>
          <w:color w:val="FFFFFF" w:themeColor="background1"/>
        </w:rPr>
      </w:pPr>
      <w:bookmarkStart w:id="65" w:name="_Hlk114497577"/>
      <w:bookmarkStart w:id="66" w:name="_Hlk114497502"/>
      <w:bookmarkEnd w:id="65"/>
      <w:bookmarkEnd w:id="66"/>
      <w:r w:rsidRPr="001E23A4">
        <w:t>CLÁUSULA TERCEIRA – MODELOS DE EXECUÇÃO E GESTÃO CONTRATUAIS (</w:t>
      </w:r>
      <w:hyperlink r:id="rId141" w:anchor="art92" w:history="1">
        <w:r w:rsidRPr="001E23A4">
          <w:rPr>
            <w:rStyle w:val="Hyperlink"/>
          </w:rPr>
          <w:t>art. 92, IV, VII e XVIII)</w:t>
        </w:r>
      </w:hyperlink>
    </w:p>
    <w:p w14:paraId="104DC5BE" w14:textId="77777777" w:rsidR="003474D9" w:rsidRPr="001E23A4" w:rsidRDefault="003474D9" w:rsidP="001E23A4">
      <w:pPr>
        <w:pStyle w:val="Nivel2"/>
        <w:spacing w:line="360" w:lineRule="auto"/>
      </w:pPr>
      <w:r w:rsidRPr="001E23A4">
        <w:t>O regime de execução contratual, os modelos de gestão e de execução, assim como os prazos e condições de início, conclusão, entrega, observação e recebimento do objeto, e critérios de medição, constam no Termo de Referência, que constitui parte integrante deste Contrato.</w:t>
      </w:r>
    </w:p>
    <w:p w14:paraId="422052C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QUARTA – SUBCONTRATAÇÃO</w:t>
      </w:r>
    </w:p>
    <w:p w14:paraId="6D141985" w14:textId="77777777" w:rsidR="00356F32" w:rsidRPr="001E23A4" w:rsidRDefault="00356F32" w:rsidP="001E23A4">
      <w:pPr>
        <w:pStyle w:val="Nvel2-Red"/>
        <w:spacing w:line="360" w:lineRule="auto"/>
      </w:pPr>
      <w:r w:rsidRPr="001E23A4">
        <w:t>Não será admitida a subcontratação, cessão ou transferência, total ou parcial, do objeto contratual.</w:t>
      </w:r>
    </w:p>
    <w:p w14:paraId="3723FEE0"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lastRenderedPageBreak/>
        <w:t>CLÁUSULA QUINTA – PREÇO (</w:t>
      </w:r>
      <w:hyperlink r:id="rId142" w:anchor="art92" w:history="1">
        <w:r w:rsidRPr="001E23A4">
          <w:rPr>
            <w:rStyle w:val="Hyperlink"/>
          </w:rPr>
          <w:t>art. 92, V)</w:t>
        </w:r>
      </w:hyperlink>
    </w:p>
    <w:p w14:paraId="7AF59F14" w14:textId="77777777" w:rsidR="00356F32" w:rsidRPr="001E23A4" w:rsidRDefault="00356F32" w:rsidP="001E23A4">
      <w:pPr>
        <w:pStyle w:val="Nvel2-Red"/>
        <w:spacing w:line="360" w:lineRule="auto"/>
      </w:pPr>
      <w:r w:rsidRPr="001E23A4">
        <w:rPr>
          <w:lang w:eastAsia="en-US"/>
        </w:rPr>
        <w:t xml:space="preserve">O valor mensal da </w:t>
      </w:r>
      <w:r w:rsidRPr="001E23A4">
        <w:t>contratação</w:t>
      </w:r>
      <w:r w:rsidRPr="001E23A4">
        <w:rPr>
          <w:lang w:eastAsia="en-US"/>
        </w:rPr>
        <w:t xml:space="preserve"> é de R$ .......... (.....), perfazendo o valor total de R$ ....... (....).</w:t>
      </w:r>
    </w:p>
    <w:p w14:paraId="3BE4BBF3" w14:textId="77777777" w:rsidR="00356F32" w:rsidRPr="001E23A4" w:rsidRDefault="00356F32" w:rsidP="001E23A4">
      <w:pPr>
        <w:pStyle w:val="Nivel2"/>
        <w:spacing w:line="360" w:lineRule="auto"/>
      </w:pPr>
      <w:r w:rsidRPr="001E23A4">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0B3284" w14:textId="77777777" w:rsidR="00356F32" w:rsidRPr="001E23A4" w:rsidRDefault="00356F32" w:rsidP="001E23A4">
      <w:pPr>
        <w:pStyle w:val="Nvel2-Red"/>
        <w:spacing w:line="360" w:lineRule="auto"/>
      </w:pPr>
      <w:r w:rsidRPr="001E23A4">
        <w:t>O valor indicado nesta cláusula é meramente estimativo, de forma que os pagamentos devidos ao contratado dependerão dos quantitativos efetivamente demandados, medidos e fornecidos.</w:t>
      </w:r>
    </w:p>
    <w:p w14:paraId="359DD89B" w14:textId="77777777" w:rsidR="00356F32" w:rsidRPr="001E23A4" w:rsidRDefault="00356F32" w:rsidP="001E23A4">
      <w:pPr>
        <w:pStyle w:val="Nvel2-Red"/>
        <w:spacing w:line="360" w:lineRule="auto"/>
      </w:pPr>
      <w:r w:rsidRPr="001E23A4">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43" w:history="1">
        <w:r w:rsidRPr="001E23A4">
          <w:rPr>
            <w:rStyle w:val="Hyperlink"/>
            <w:color w:val="FF0000"/>
          </w:rPr>
          <w:t>Lei Complementar nº 123, de 2006</w:t>
        </w:r>
      </w:hyperlink>
      <w:r w:rsidRPr="001E23A4">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038B864F"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SEXTA - PAGAMENTO (</w:t>
      </w:r>
      <w:hyperlink r:id="rId144" w:anchor="art92" w:history="1">
        <w:r w:rsidRPr="001E23A4">
          <w:rPr>
            <w:rStyle w:val="Hyperlink"/>
          </w:rPr>
          <w:t>art. 92, V e VI</w:t>
        </w:r>
      </w:hyperlink>
      <w:r w:rsidRPr="001E23A4">
        <w:t>)</w:t>
      </w:r>
    </w:p>
    <w:p w14:paraId="1AAC2991" w14:textId="77777777" w:rsidR="00356F32" w:rsidRPr="001E23A4" w:rsidRDefault="00356F32" w:rsidP="001E23A4">
      <w:pPr>
        <w:pStyle w:val="Nivel2"/>
        <w:spacing w:line="360" w:lineRule="auto"/>
      </w:pPr>
      <w:r w:rsidRPr="001E23A4">
        <w:t xml:space="preserve">O prazo para pagamento </w:t>
      </w:r>
      <w:r w:rsidRPr="001E23A4">
        <w:rPr>
          <w:color w:val="auto"/>
          <w:lang w:eastAsia="en-US"/>
        </w:rPr>
        <w:t>ao contratado</w:t>
      </w:r>
      <w:r w:rsidRPr="001E23A4">
        <w:t xml:space="preserve"> e demais condições a ele referentes encontram-se definidos no Termo de Referência, que constitui parte integrante deste Contrato.</w:t>
      </w:r>
    </w:p>
    <w:p w14:paraId="63E7ADA0" w14:textId="77777777" w:rsidR="001E23A4" w:rsidRPr="001E23A4" w:rsidRDefault="001E23A4" w:rsidP="001E23A4">
      <w:pPr>
        <w:pStyle w:val="Nivel01"/>
        <w:spacing w:line="360" w:lineRule="auto"/>
        <w:rPr>
          <w:color w:val="FFFFFF" w:themeColor="background1"/>
        </w:rPr>
      </w:pPr>
      <w:r w:rsidRPr="001E23A4">
        <w:t>CLÁUSULA SÉTIMA - REAJUSTE (</w:t>
      </w:r>
      <w:hyperlink r:id="rId145" w:anchor="art92" w:history="1">
        <w:r w:rsidRPr="001E23A4">
          <w:rPr>
            <w:rStyle w:val="Hyperlink"/>
          </w:rPr>
          <w:t>art. 92, V</w:t>
        </w:r>
      </w:hyperlink>
      <w:r w:rsidRPr="001E23A4">
        <w:t>)</w:t>
      </w:r>
    </w:p>
    <w:p w14:paraId="7C2AF5F9" w14:textId="77777777" w:rsidR="00681108" w:rsidRPr="001E23A4" w:rsidRDefault="00681108" w:rsidP="001E23A4">
      <w:pPr>
        <w:pStyle w:val="Nivel2"/>
        <w:spacing w:line="360" w:lineRule="auto"/>
      </w:pPr>
      <w:r w:rsidRPr="001E23A4">
        <w:t>Os preços inicialmente ajustados são fixos e irreajustáveis pelo prazo de 1 (um) ano contado da data do orçamento estimado, que corresponde a __/__/__ (DD/MM/AAAA).</w:t>
      </w:r>
    </w:p>
    <w:p w14:paraId="172B5436" w14:textId="77777777" w:rsidR="00681108" w:rsidRPr="001E23A4" w:rsidRDefault="00681108" w:rsidP="001E23A4">
      <w:pPr>
        <w:pStyle w:val="Nivel2"/>
        <w:spacing w:line="360" w:lineRule="auto"/>
      </w:pPr>
      <w:r w:rsidRPr="001E23A4">
        <w:t xml:space="preserve">É previsto reajuste anual dos preços inicialmente ajustados, de modo que, caso o prazo de execução do objeto contratual ultrapasse a data em que se configure 1 (um) ano a contar da data do orçamento estimado, e </w:t>
      </w:r>
      <w:bookmarkStart w:id="67" w:name="_Hlk132722410"/>
      <w:r w:rsidRPr="001E23A4">
        <w:t xml:space="preserve">independentemente de pedido do Contratado, </w:t>
      </w:r>
      <w:bookmarkEnd w:id="67"/>
      <w:r w:rsidRPr="001E23A4">
        <w:t>os preços iniciais serão reajustados, mediante a aplicação, pelo Contratante, do índice ___________ (indicar o índice a ser adotado), exclusivamente para as obrigações iniciadas e concluídas após a ocorrência da anualidade.</w:t>
      </w:r>
    </w:p>
    <w:p w14:paraId="744A4DBE" w14:textId="77777777" w:rsidR="00681108" w:rsidRPr="001E23A4" w:rsidRDefault="00681108" w:rsidP="001E23A4">
      <w:pPr>
        <w:pStyle w:val="Nivel2"/>
        <w:spacing w:line="360" w:lineRule="auto"/>
      </w:pPr>
      <w:r w:rsidRPr="001E23A4">
        <w:lastRenderedPageBreak/>
        <w:t>No caso de reajuste(s) subsequente(s) ao primeiro, o interregno mínimo de 1 (um) ano será contado a partir dos efeitos financeiros do último reajuste.</w:t>
      </w:r>
    </w:p>
    <w:p w14:paraId="61955FB7" w14:textId="77777777" w:rsidR="00681108" w:rsidRPr="001E23A4" w:rsidRDefault="00681108" w:rsidP="001E23A4">
      <w:pPr>
        <w:pStyle w:val="Nivel2"/>
        <w:spacing w:line="360" w:lineRule="auto"/>
      </w:pPr>
      <w:r w:rsidRPr="001E23A4">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3A85ECB0" w14:textId="77777777" w:rsidR="00681108" w:rsidRPr="001E23A4" w:rsidRDefault="00681108" w:rsidP="001E23A4">
      <w:pPr>
        <w:pStyle w:val="Nivel2"/>
        <w:spacing w:line="360" w:lineRule="auto"/>
      </w:pPr>
      <w:r w:rsidRPr="001E23A4">
        <w:t>Nas aferições finais, o(s) índice(s) utilizado(s) para reajuste será(ão), obrigatoriamente, o(s) definitivo(s).</w:t>
      </w:r>
    </w:p>
    <w:p w14:paraId="3ED5E36B" w14:textId="77777777" w:rsidR="00681108" w:rsidRPr="001E23A4" w:rsidRDefault="00681108" w:rsidP="001E23A4">
      <w:pPr>
        <w:pStyle w:val="Nivel2"/>
        <w:spacing w:line="360" w:lineRule="auto"/>
      </w:pPr>
      <w:r w:rsidRPr="001E23A4">
        <w:t>Caso o(s) índice(s) estabelecido(s) para reajustamento venha(m) a ser extinto(s) ou de qualquer forma não possa(m) mais ser utilizado(s), será(ão) adotado(s), em substituição, o(s) que vier(em) a ser determinado(s) pela legislação então em vigor.</w:t>
      </w:r>
    </w:p>
    <w:p w14:paraId="2E8264A7" w14:textId="77777777" w:rsidR="00681108" w:rsidRPr="001E23A4" w:rsidRDefault="00681108" w:rsidP="001E23A4">
      <w:pPr>
        <w:pStyle w:val="Nivel2"/>
        <w:spacing w:line="360" w:lineRule="auto"/>
      </w:pPr>
      <w:r w:rsidRPr="001E23A4">
        <w:t xml:space="preserve">Na ausência de previsão legal quanto ao índice substituto, as partes elegerão novo índice oficial, para reajustamento do preço do valor remanescente, por meio de termo aditivo. </w:t>
      </w:r>
    </w:p>
    <w:p w14:paraId="5B5C19E8" w14:textId="77777777" w:rsidR="00681108" w:rsidRPr="001E23A4" w:rsidRDefault="00681108" w:rsidP="001E23A4">
      <w:pPr>
        <w:pStyle w:val="Nivel2"/>
        <w:spacing w:line="360" w:lineRule="auto"/>
      </w:pPr>
      <w:r w:rsidRPr="001E23A4">
        <w:t>O reajuste será realizado por apostilamento.</w:t>
      </w:r>
    </w:p>
    <w:p w14:paraId="1BD008E7" w14:textId="77777777" w:rsidR="001E23A4" w:rsidRPr="001E23A4" w:rsidRDefault="00356F32" w:rsidP="001E23A4">
      <w:pPr>
        <w:pStyle w:val="Nivel01"/>
        <w:spacing w:beforeLines="0" w:before="240" w:afterLines="0" w:after="0" w:line="360" w:lineRule="auto"/>
        <w:ind w:left="0" w:firstLine="0"/>
      </w:pPr>
      <w:r w:rsidRPr="001E23A4">
        <w:t>CLÁUSULA OITAVA - OBRIGAÇÕES DO CONTRATADO (</w:t>
      </w:r>
      <w:hyperlink r:id="rId146" w:anchor="art92" w:history="1">
        <w:r w:rsidR="001E23A4" w:rsidRPr="001E23A4">
          <w:rPr>
            <w:rStyle w:val="Hyperlink"/>
          </w:rPr>
          <w:t>art. 92, X, XI e XIV)</w:t>
        </w:r>
      </w:hyperlink>
    </w:p>
    <w:p w14:paraId="4B0919E6" w14:textId="33EF434F" w:rsidR="00604D70" w:rsidRPr="001E23A4" w:rsidRDefault="00604D70" w:rsidP="001E23A4">
      <w:pPr>
        <w:pStyle w:val="Nivel01"/>
        <w:numPr>
          <w:ilvl w:val="1"/>
          <w:numId w:val="29"/>
        </w:numPr>
        <w:spacing w:beforeLines="0" w:before="240" w:afterLines="0" w:after="0" w:line="360" w:lineRule="auto"/>
      </w:pPr>
      <w:r w:rsidRPr="001E23A4">
        <w:t>São obrigações do Contratante:</w:t>
      </w:r>
    </w:p>
    <w:p w14:paraId="373378AD" w14:textId="77777777" w:rsidR="00604D70" w:rsidRPr="001E23A4" w:rsidRDefault="00604D70" w:rsidP="001E23A4">
      <w:pPr>
        <w:pStyle w:val="Nivel3"/>
        <w:spacing w:line="360" w:lineRule="auto"/>
      </w:pPr>
      <w:r w:rsidRPr="001E23A4">
        <w:t>Exigir o cumprimento de todas as obrigações assumidas pelo Contratado, de acordo com o contrato e a documentação que o integra;</w:t>
      </w:r>
    </w:p>
    <w:p w14:paraId="4CA962CF" w14:textId="77777777" w:rsidR="00604D70" w:rsidRPr="001E23A4" w:rsidRDefault="00604D70" w:rsidP="001E23A4">
      <w:pPr>
        <w:pStyle w:val="Nivel3"/>
        <w:spacing w:line="360" w:lineRule="auto"/>
      </w:pPr>
      <w:r w:rsidRPr="001E23A4">
        <w:t>Receber o objeto no prazo e condições estabelecidas no Termo de Referência;</w:t>
      </w:r>
    </w:p>
    <w:p w14:paraId="19407080" w14:textId="77777777" w:rsidR="00604D70" w:rsidRPr="001E23A4" w:rsidRDefault="00604D70" w:rsidP="001E23A4">
      <w:pPr>
        <w:pStyle w:val="Nivel3"/>
        <w:spacing w:line="360" w:lineRule="auto"/>
      </w:pPr>
      <w:r w:rsidRPr="001E23A4">
        <w:t>Notificar o Contratado, por escrito, sobre vícios, defeitos ou incorreções verificadas no objeto fornecido, para que seja por ele substituído, reparado ou corrigido, no total ou em parte, a expensas do Contratado;</w:t>
      </w:r>
    </w:p>
    <w:p w14:paraId="5828950C" w14:textId="77777777" w:rsidR="00604D70" w:rsidRPr="001E23A4" w:rsidRDefault="00604D70" w:rsidP="001E23A4">
      <w:pPr>
        <w:pStyle w:val="Nivel3"/>
        <w:spacing w:line="360" w:lineRule="auto"/>
      </w:pPr>
      <w:r w:rsidRPr="001E23A4">
        <w:t>Acompanhar e fiscalizar a execução do contrato e o cumprimento das obrigações pelo Contratado;</w:t>
      </w:r>
    </w:p>
    <w:p w14:paraId="27EAD031" w14:textId="77777777" w:rsidR="00604D70" w:rsidRPr="001E23A4" w:rsidRDefault="00604D70" w:rsidP="001E23A4">
      <w:pPr>
        <w:pStyle w:val="Nivel3"/>
        <w:spacing w:line="360" w:lineRule="auto"/>
      </w:pPr>
      <w:r w:rsidRPr="001E23A4">
        <w:t xml:space="preserve">Comunicar ao Contratado para emissão de Nota Fiscal em relação à parcela incontroversa, para efeito de liquidação e pagamento, se houver parcela incontroversa no caso de controvérsia sobre a execução do objeto, quanto à dimensão, qualidade e quantidade, observando-se o art. 143 da </w:t>
      </w:r>
      <w:hyperlink r:id="rId147" w:history="1">
        <w:r w:rsidRPr="001E23A4">
          <w:rPr>
            <w:rStyle w:val="Hyperlink"/>
          </w:rPr>
          <w:t>Lei nº 14.133, de 2021</w:t>
        </w:r>
      </w:hyperlink>
      <w:r w:rsidRPr="001E23A4">
        <w:t>;</w:t>
      </w:r>
    </w:p>
    <w:p w14:paraId="7641B1AD" w14:textId="77777777" w:rsidR="00604D70" w:rsidRPr="001E23A4" w:rsidRDefault="00604D70" w:rsidP="001E23A4">
      <w:pPr>
        <w:pStyle w:val="Nivel3"/>
        <w:spacing w:line="360" w:lineRule="auto"/>
      </w:pPr>
      <w:r w:rsidRPr="001E23A4">
        <w:lastRenderedPageBreak/>
        <w:t>Efetuar o pagamento ao Contratado do valor correspondente à execução do objeto, no prazo, forma e condições estabelecidos no presente Contrato e no Termo de Referência;</w:t>
      </w:r>
    </w:p>
    <w:p w14:paraId="514A3DCC" w14:textId="77777777" w:rsidR="00604D70" w:rsidRPr="001E23A4" w:rsidRDefault="00604D70" w:rsidP="001E23A4">
      <w:pPr>
        <w:pStyle w:val="Nivel3"/>
        <w:spacing w:line="360" w:lineRule="auto"/>
      </w:pPr>
      <w:r w:rsidRPr="001E23A4">
        <w:t xml:space="preserve">Aplicar ao Contratado as sanções previstas na lei e neste Contrato; </w:t>
      </w:r>
    </w:p>
    <w:p w14:paraId="28319001" w14:textId="77777777" w:rsidR="00604D70" w:rsidRPr="001E23A4" w:rsidRDefault="00604D70" w:rsidP="001E23A4">
      <w:pPr>
        <w:pStyle w:val="Nivel3"/>
        <w:spacing w:line="360" w:lineRule="auto"/>
      </w:pPr>
      <w:r w:rsidRPr="001E23A4">
        <w:t>Cientificar o órgão de representação judicial da Procuradoria Geral do Estado para adoção das medidas cabíveis quando necessária medida judicial diante do descumprimento de obrigações pelo Contratado;</w:t>
      </w:r>
    </w:p>
    <w:p w14:paraId="106E487D" w14:textId="77777777" w:rsidR="00604D70" w:rsidRPr="001E23A4" w:rsidRDefault="00604D70" w:rsidP="001E23A4">
      <w:pPr>
        <w:pStyle w:val="Nivel3"/>
        <w:spacing w:line="360" w:lineRule="auto"/>
        <w:rPr>
          <w:b/>
          <w:bCs/>
        </w:rPr>
      </w:pPr>
      <w:r w:rsidRPr="001E23A4">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1E23A4">
        <w:rPr>
          <w:i/>
          <w:iCs/>
          <w:color w:val="FF0000"/>
        </w:rPr>
        <w:t xml:space="preserve"> XX (XXX)    </w:t>
      </w:r>
      <w:r w:rsidRPr="001E23A4">
        <w:rPr>
          <w:color w:val="auto"/>
        </w:rPr>
        <w:t>para decisão</w:t>
      </w:r>
      <w:r w:rsidRPr="001E23A4">
        <w:t>, a contar da conclusão da instrução do requerimento, admitida a prorrogação motivada, por igual período, e excepcionada a hipótese de disposição legal ou cláusula contratual que estabeleça prazo específico;</w:t>
      </w:r>
    </w:p>
    <w:p w14:paraId="71DF99E1" w14:textId="77777777" w:rsidR="00604D70" w:rsidRPr="001E23A4" w:rsidRDefault="00604D70" w:rsidP="001E23A4">
      <w:pPr>
        <w:pStyle w:val="Nivel3"/>
        <w:spacing w:line="360" w:lineRule="auto"/>
        <w:rPr>
          <w:color w:val="auto"/>
        </w:rPr>
      </w:pPr>
      <w:r w:rsidRPr="001E23A4">
        <w:t xml:space="preserve">Responder eventuais pedidos de reestabelecimento do equilíbrio econômico-financeiro feitos pelo Contratado no prazo máximo de </w:t>
      </w:r>
      <w:r w:rsidRPr="001E23A4">
        <w:rPr>
          <w:i/>
          <w:iCs/>
          <w:color w:val="FF0000"/>
        </w:rPr>
        <w:t xml:space="preserve">XX (XXX)   </w:t>
      </w:r>
      <w:r w:rsidRPr="001E23A4">
        <w:rPr>
          <w:color w:val="auto"/>
        </w:rPr>
        <w:t xml:space="preserve">, contado a partir da conclusão da instrução do requerimento, sendo admitida a prorrogação motivada desse prazo por igual período, e observado o disposto no parágrafo único do art. 131 da </w:t>
      </w:r>
      <w:hyperlink r:id="rId148" w:history="1">
        <w:r w:rsidRPr="001E23A4">
          <w:rPr>
            <w:rStyle w:val="Hyperlink"/>
          </w:rPr>
          <w:t>Lei nº 14.133, de 2021</w:t>
        </w:r>
      </w:hyperlink>
      <w:r w:rsidRPr="001E23A4">
        <w:rPr>
          <w:color w:val="auto"/>
        </w:rPr>
        <w:t>;</w:t>
      </w:r>
    </w:p>
    <w:p w14:paraId="2A1F4EF7" w14:textId="77777777" w:rsidR="00604D70" w:rsidRPr="001E23A4" w:rsidRDefault="00604D70" w:rsidP="001E23A4">
      <w:pPr>
        <w:pStyle w:val="Nivel3"/>
        <w:spacing w:line="360" w:lineRule="auto"/>
        <w:rPr>
          <w:color w:val="FF0000"/>
        </w:rPr>
      </w:pPr>
      <w:bookmarkStart w:id="68" w:name="_Hlk114499841"/>
      <w:bookmarkEnd w:id="68"/>
      <w:r w:rsidRPr="001E23A4">
        <w:t>Notificar os emitentes das garantias quanto ao início de processo administrativo para apuração de descumprimento de cláusulas contratuais;</w:t>
      </w:r>
    </w:p>
    <w:p w14:paraId="0E2527E2" w14:textId="77777777" w:rsidR="00604D70" w:rsidRPr="001E23A4" w:rsidRDefault="00604D70" w:rsidP="001E23A4">
      <w:pPr>
        <w:pStyle w:val="Nivel3"/>
        <w:spacing w:line="360" w:lineRule="auto"/>
      </w:pPr>
      <w:r w:rsidRPr="001E23A4">
        <w:t xml:space="preserve">Comunicar ao Contratado na hipótese de posterior alteração do projeto pelo Contratante, se o caso estiver enquadrado na situação disciplinada </w:t>
      </w:r>
      <w:hyperlink r:id="rId149" w:anchor="art93§2" w:history="1">
        <w:r w:rsidRPr="001E23A4">
          <w:rPr>
            <w:rStyle w:val="Hyperlink"/>
          </w:rPr>
          <w:t>pelo art. 93, § 3º, da Lei nº 14.133, de 2021</w:t>
        </w:r>
      </w:hyperlink>
      <w:r w:rsidRPr="001E23A4">
        <w:t>;</w:t>
      </w:r>
    </w:p>
    <w:p w14:paraId="4277CDE3" w14:textId="77777777" w:rsidR="00604D70" w:rsidRPr="001E23A4" w:rsidRDefault="00604D70" w:rsidP="001E23A4">
      <w:pPr>
        <w:pStyle w:val="Nivel3"/>
        <w:spacing w:line="360" w:lineRule="auto"/>
        <w:rPr>
          <w:i/>
          <w:iCs/>
          <w:color w:val="FF0000"/>
        </w:rPr>
      </w:pPr>
      <w:r w:rsidRPr="001E23A4">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50" w:history="1">
        <w:r w:rsidRPr="001E23A4">
          <w:rPr>
            <w:rStyle w:val="Hyperlink"/>
          </w:rPr>
          <w:t>Lei nº 13.709, de 14 de agosto de 2018</w:t>
        </w:r>
      </w:hyperlink>
      <w:r w:rsidRPr="001E23A4">
        <w:t>, com suas alterações subsequentes.</w:t>
      </w:r>
    </w:p>
    <w:p w14:paraId="09224D91" w14:textId="77777777" w:rsidR="00604D70" w:rsidRPr="001E23A4" w:rsidRDefault="00604D70" w:rsidP="001E23A4">
      <w:pPr>
        <w:pStyle w:val="Nivel2"/>
        <w:spacing w:line="360" w:lineRule="auto"/>
      </w:pPr>
      <w:r w:rsidRPr="001E23A4">
        <w:lastRenderedPageBreak/>
        <w:t>O prazo para resposta ao pedido de restabelecimento do equilíbrio econômico-financeiro não se iniciará enquanto o Contratado não cumprir os atos ou apresentar a documentação solicitada pelo Contratante para adequada instrução do requerimento.</w:t>
      </w:r>
    </w:p>
    <w:p w14:paraId="04066DD3" w14:textId="77777777" w:rsidR="00604D70" w:rsidRPr="001E23A4" w:rsidRDefault="00604D70" w:rsidP="001E23A4">
      <w:pPr>
        <w:pStyle w:val="Nivel2"/>
        <w:spacing w:line="360" w:lineRule="auto"/>
      </w:pPr>
      <w:r w:rsidRPr="001E23A4">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4D76C591" w14:textId="77777777" w:rsidR="001E23A4" w:rsidRPr="001E23A4" w:rsidRDefault="001E23A4" w:rsidP="001E23A4">
      <w:pPr>
        <w:pStyle w:val="Nivel01"/>
        <w:spacing w:line="360" w:lineRule="auto"/>
        <w:rPr>
          <w:color w:val="FFFFFF" w:themeColor="background1"/>
        </w:rPr>
      </w:pPr>
      <w:r w:rsidRPr="001E23A4">
        <w:t>CLÁUSULA NONA – OBRIGAÇÕES DO CONTRATADO (</w:t>
      </w:r>
      <w:hyperlink r:id="rId151" w:anchor="art92" w:history="1">
        <w:r w:rsidRPr="001E23A4">
          <w:rPr>
            <w:rStyle w:val="Hyperlink"/>
          </w:rPr>
          <w:t>art. 92, XIV, XVI E XVII</w:t>
        </w:r>
      </w:hyperlink>
      <w:r w:rsidRPr="001E23A4">
        <w:t>)</w:t>
      </w:r>
    </w:p>
    <w:p w14:paraId="608627D6" w14:textId="77777777" w:rsidR="001E23A4" w:rsidRPr="001E23A4" w:rsidRDefault="001E23A4" w:rsidP="001E23A4">
      <w:pPr>
        <w:pStyle w:val="Nivel2"/>
        <w:spacing w:line="360" w:lineRule="auto"/>
      </w:pPr>
      <w:r w:rsidRPr="001E23A4">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15B3269E" w14:textId="77777777" w:rsidR="001E23A4" w:rsidRPr="001E23A4" w:rsidRDefault="001E23A4" w:rsidP="001E23A4">
      <w:pPr>
        <w:pStyle w:val="Nivel3"/>
        <w:spacing w:line="360" w:lineRule="auto"/>
      </w:pPr>
      <w:r w:rsidRPr="001E23A4">
        <w:t>Designar e manter preposto aceito pelo Contratante para representar o Contratado na execução do contrato;</w:t>
      </w:r>
    </w:p>
    <w:p w14:paraId="14DD4821" w14:textId="77777777" w:rsidR="001E23A4" w:rsidRPr="001E23A4" w:rsidRDefault="001E23A4" w:rsidP="001E23A4">
      <w:pPr>
        <w:pStyle w:val="Nivel4"/>
        <w:spacing w:line="360" w:lineRule="auto"/>
      </w:pPr>
      <w:r w:rsidRPr="001E23A4">
        <w:t>A indicação ou a manutenção do preposto do Contratado poderá ser recusada pelo Contratante, desde que devidamente justificada, hipótese em que o Contratado deverá designar outro para o exercício da atividade;</w:t>
      </w:r>
    </w:p>
    <w:p w14:paraId="0824CD78" w14:textId="77777777" w:rsidR="001E23A4" w:rsidRPr="001E23A4" w:rsidRDefault="001E23A4" w:rsidP="001E23A4">
      <w:pPr>
        <w:pStyle w:val="Nivel3"/>
        <w:spacing w:line="360" w:lineRule="auto"/>
      </w:pPr>
      <w:r w:rsidRPr="001E23A4">
        <w:t>Atender às determinações regulares emitidas pelo fiscal do contrato ou autoridade superior (</w:t>
      </w:r>
      <w:hyperlink r:id="rId152" w:anchor="art137" w:history="1">
        <w:r w:rsidRPr="001E23A4">
          <w:rPr>
            <w:rStyle w:val="Hyperlink"/>
          </w:rPr>
          <w:t>art. 137, II</w:t>
        </w:r>
      </w:hyperlink>
      <w:r w:rsidRPr="001E23A4">
        <w:rPr>
          <w:rStyle w:val="Hyperlink"/>
        </w:rPr>
        <w:t xml:space="preserve">, da </w:t>
      </w:r>
      <w:hyperlink r:id="rId153" w:history="1">
        <w:r w:rsidRPr="001E23A4">
          <w:rPr>
            <w:rStyle w:val="Hyperlink"/>
          </w:rPr>
          <w:t>Lei nº 14.133, de 2021</w:t>
        </w:r>
      </w:hyperlink>
      <w:r w:rsidRPr="001E23A4">
        <w:t xml:space="preserve">) </w:t>
      </w:r>
      <w:r w:rsidRPr="001E23A4">
        <w:rPr>
          <w:color w:val="000000" w:themeColor="text1"/>
        </w:rPr>
        <w:t xml:space="preserve">e </w:t>
      </w:r>
      <w:r w:rsidRPr="001E23A4">
        <w:t>prestar todo esclarecimento ou informação por eles solicitados</w:t>
      </w:r>
      <w:r w:rsidRPr="001E23A4">
        <w:rPr>
          <w:color w:val="000000" w:themeColor="text1"/>
        </w:rPr>
        <w:t>;</w:t>
      </w:r>
    </w:p>
    <w:p w14:paraId="06EB1FE8" w14:textId="77777777" w:rsidR="001E23A4" w:rsidRPr="001E23A4" w:rsidRDefault="001E23A4" w:rsidP="001E23A4">
      <w:pPr>
        <w:pStyle w:val="Nivel3"/>
        <w:spacing w:line="360" w:lineRule="auto"/>
      </w:pPr>
      <w:r w:rsidRPr="001E23A4">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0533BA50" w14:textId="77777777" w:rsidR="001E23A4" w:rsidRPr="001E23A4" w:rsidRDefault="001E23A4" w:rsidP="001E23A4">
      <w:pPr>
        <w:pStyle w:val="Nivel3"/>
        <w:spacing w:line="360" w:lineRule="auto"/>
      </w:pPr>
      <w:r w:rsidRPr="001E23A4">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C7F36ED" w14:textId="77777777" w:rsidR="001E23A4" w:rsidRPr="001E23A4" w:rsidRDefault="001E23A4" w:rsidP="001E23A4">
      <w:pPr>
        <w:pStyle w:val="Nivel3"/>
        <w:spacing w:line="360" w:lineRule="auto"/>
      </w:pPr>
      <w:r w:rsidRPr="001E23A4">
        <w:t xml:space="preserve">Responsabilizar-se pelos vícios e danos decorrentes da execução do objeto, de acordo com o </w:t>
      </w:r>
      <w:hyperlink r:id="rId154" w:history="1">
        <w:r w:rsidRPr="001E23A4">
          <w:rPr>
            <w:rStyle w:val="Hyperlink"/>
          </w:rPr>
          <w:t>Código de Defesa do Consumidor (Lei nº 8.078, de 1990</w:t>
        </w:r>
      </w:hyperlink>
      <w:r w:rsidRPr="001E23A4">
        <w:t xml:space="preserve">), bem como por todo </w:t>
      </w:r>
      <w:r w:rsidRPr="001E23A4">
        <w:lastRenderedPageBreak/>
        <w:t>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276AEDDA" w14:textId="77777777" w:rsidR="001E23A4" w:rsidRPr="001E23A4" w:rsidRDefault="001E23A4" w:rsidP="001E23A4">
      <w:pPr>
        <w:pStyle w:val="Nivel3"/>
        <w:spacing w:line="360" w:lineRule="auto"/>
      </w:pPr>
      <w:r w:rsidRPr="001E23A4">
        <w:t xml:space="preserve">Não contratar, durante a vigência do contrato, cônjuge, companheiro ou parente em linha reta, colateral ou por afinidade, até o terceiro grau, de dirigente do Contratante, de agente público que desempenhe(ou) função na licitação ou de fiscal ou gestor do contrato, nos termos do </w:t>
      </w:r>
      <w:hyperlink r:id="rId155" w:anchor="art48" w:history="1">
        <w:r w:rsidRPr="001E23A4">
          <w:rPr>
            <w:rStyle w:val="Hyperlink"/>
          </w:rPr>
          <w:t>artigo 48, parágrafo único, da Lei nº 14.133, de 2021</w:t>
        </w:r>
      </w:hyperlink>
      <w:r w:rsidRPr="001E23A4">
        <w:t>;</w:t>
      </w:r>
    </w:p>
    <w:p w14:paraId="4C33902C" w14:textId="77777777" w:rsidR="001E23A4" w:rsidRPr="001E23A4" w:rsidRDefault="001E23A4" w:rsidP="001E23A4">
      <w:pPr>
        <w:pStyle w:val="Nivel3"/>
        <w:spacing w:line="360" w:lineRule="auto"/>
      </w:pPr>
      <w:r w:rsidRPr="001E23A4">
        <w:t xml:space="preserve">Quando não for possível a verificação da regularidade no Sistema de Cadastramento Unificado de Fornecedores – Sicaf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w:t>
      </w:r>
    </w:p>
    <w:p w14:paraId="712EC8DD" w14:textId="77777777" w:rsidR="001E23A4" w:rsidRPr="001E23A4" w:rsidRDefault="001E23A4" w:rsidP="001E23A4">
      <w:pPr>
        <w:pStyle w:val="Nivel3"/>
        <w:spacing w:line="360" w:lineRule="auto"/>
      </w:pPr>
      <w:r w:rsidRPr="001E23A4">
        <w:t xml:space="preserve">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 121 da </w:t>
      </w:r>
      <w:hyperlink r:id="rId156" w:history="1">
        <w:r w:rsidRPr="001E23A4">
          <w:rPr>
            <w:rStyle w:val="Hyperlink"/>
          </w:rPr>
          <w:t>Lei nº 14.133, de 2021</w:t>
        </w:r>
      </w:hyperlink>
      <w:r w:rsidRPr="001E23A4">
        <w:t xml:space="preserve">; </w:t>
      </w:r>
    </w:p>
    <w:p w14:paraId="2ADCC12B" w14:textId="77777777" w:rsidR="001E23A4" w:rsidRPr="001E23A4" w:rsidRDefault="001E23A4" w:rsidP="001E23A4">
      <w:pPr>
        <w:pStyle w:val="Nivel3"/>
        <w:spacing w:line="360" w:lineRule="auto"/>
      </w:pPr>
      <w:r w:rsidRPr="001E23A4">
        <w:t>Comunicar ao Fiscal do contrato, assim que possível, qualquer ocorrência anormal ou acidente que se verifique no local da execução dos serviços;</w:t>
      </w:r>
    </w:p>
    <w:p w14:paraId="71EB6443" w14:textId="77777777" w:rsidR="001E23A4" w:rsidRPr="001E23A4" w:rsidRDefault="001E23A4" w:rsidP="001E23A4">
      <w:pPr>
        <w:pStyle w:val="Nivel3"/>
        <w:spacing w:line="360" w:lineRule="auto"/>
      </w:pPr>
      <w:r w:rsidRPr="001E23A4">
        <w:t>Prestar todo esclarecimento ou informação solicitada pelo Contratante ou por seus prepostos, garantindo-lhes o acesso, a qualquer tempo, ao local dos trabalhos, bem como aos documentos relativos à execução do objeto;</w:t>
      </w:r>
    </w:p>
    <w:p w14:paraId="6E724FC7" w14:textId="77777777" w:rsidR="001E23A4" w:rsidRPr="001E23A4" w:rsidRDefault="001E23A4" w:rsidP="001E23A4">
      <w:pPr>
        <w:pStyle w:val="Nivel3"/>
        <w:spacing w:line="360" w:lineRule="auto"/>
      </w:pPr>
      <w:r w:rsidRPr="001E23A4">
        <w:t>Paralisar, por determinação do Contratante, qualquer atividade que não esteja sendo executada de acordo com a boa técnica ou que ponha em risco a segurança de pessoas ou bens de terceiros;</w:t>
      </w:r>
    </w:p>
    <w:p w14:paraId="326B85CC" w14:textId="77777777" w:rsidR="001E23A4" w:rsidRPr="001E23A4" w:rsidRDefault="001E23A4" w:rsidP="001E23A4">
      <w:pPr>
        <w:pStyle w:val="Nivel3"/>
        <w:spacing w:line="360" w:lineRule="auto"/>
      </w:pPr>
      <w:r w:rsidRPr="001E23A4">
        <w:lastRenderedPageBreak/>
        <w:t>Promover a guarda, manutenção e vigilância de materiais, ferramentas, e tudo o que for necessário à execução do objeto, durante a vigência do contrato;</w:t>
      </w:r>
    </w:p>
    <w:p w14:paraId="61F8AA5D" w14:textId="77777777" w:rsidR="001E23A4" w:rsidRPr="001E23A4" w:rsidRDefault="001E23A4" w:rsidP="001E23A4">
      <w:pPr>
        <w:pStyle w:val="Nivel3"/>
        <w:spacing w:line="360" w:lineRule="auto"/>
      </w:pPr>
      <w:r w:rsidRPr="001E23A4">
        <w:t>Conduzir os trabalhos com estrita observância às normas da legislação pertinente, cumprindo as determinações dos Poderes Públicos, mantendo sempre limpo o local dos serviços e nas melhores condições de segurança, higiene e disciplina;</w:t>
      </w:r>
    </w:p>
    <w:p w14:paraId="1BACA806" w14:textId="77777777" w:rsidR="001E23A4" w:rsidRPr="001E23A4" w:rsidRDefault="001E23A4" w:rsidP="001E23A4">
      <w:pPr>
        <w:pStyle w:val="Nivel3"/>
        <w:spacing w:line="360" w:lineRule="auto"/>
      </w:pPr>
      <w:r w:rsidRPr="001E23A4">
        <w:t xml:space="preserve">Submeter previamente, por escrito, ao Contratante, para análise e aprovação, quaisquer mudanças nos métodos executivos que fujam às especificações do Termo de Referência, observando-se o disposto no Capítulo VII do Título III da </w:t>
      </w:r>
      <w:hyperlink r:id="rId157" w:history="1">
        <w:r w:rsidRPr="001E23A4">
          <w:rPr>
            <w:rStyle w:val="Hyperlink"/>
          </w:rPr>
          <w:t>Lei nº 14.133, de 2021</w:t>
        </w:r>
      </w:hyperlink>
      <w:r w:rsidRPr="001E23A4">
        <w:t>;</w:t>
      </w:r>
    </w:p>
    <w:p w14:paraId="49B6B9C8" w14:textId="77777777" w:rsidR="001E23A4" w:rsidRPr="001E23A4" w:rsidRDefault="001E23A4" w:rsidP="001E23A4">
      <w:pPr>
        <w:pStyle w:val="Nivel3"/>
        <w:spacing w:line="360" w:lineRule="auto"/>
      </w:pPr>
      <w:r w:rsidRPr="001E23A4">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2021210" w14:textId="77777777" w:rsidR="001E23A4" w:rsidRPr="001E23A4" w:rsidRDefault="001E23A4" w:rsidP="001E23A4">
      <w:pPr>
        <w:pStyle w:val="Nivel3"/>
        <w:spacing w:line="360" w:lineRule="auto"/>
      </w:pPr>
      <w:r w:rsidRPr="001E23A4">
        <w:t xml:space="preserve"> Manter, durante toda a execução do contrato, em compatibilidade com as obrigações assumidas, todas as condições de habilitação e qualificação exigidas na licitação; </w:t>
      </w:r>
    </w:p>
    <w:p w14:paraId="247BB293" w14:textId="77777777" w:rsidR="001E23A4" w:rsidRPr="001E23A4" w:rsidRDefault="001E23A4" w:rsidP="001E23A4">
      <w:pPr>
        <w:pStyle w:val="Nivel3"/>
        <w:spacing w:line="360" w:lineRule="auto"/>
        <w:rPr>
          <w:b/>
          <w:bCs/>
        </w:rPr>
      </w:pPr>
      <w:r w:rsidRPr="001E23A4">
        <w:t>Cumprir, durante todo o período de execução do contrato, a reserva de cargos prevista em lei para pessoa com deficiência, para reabilitado da Previdência Social ou para aprendiz, bem como as reservas de cargos previstas em outras normas específicas (</w:t>
      </w:r>
      <w:hyperlink r:id="rId158" w:anchor="art116" w:history="1">
        <w:r w:rsidRPr="001E23A4">
          <w:rPr>
            <w:rStyle w:val="Hyperlink"/>
          </w:rPr>
          <w:t>art. 116</w:t>
        </w:r>
      </w:hyperlink>
      <w:r w:rsidRPr="001E23A4">
        <w:rPr>
          <w:rStyle w:val="Hyperlink"/>
        </w:rPr>
        <w:t xml:space="preserve"> da </w:t>
      </w:r>
      <w:hyperlink r:id="rId159" w:history="1">
        <w:r w:rsidRPr="001E23A4">
          <w:rPr>
            <w:rStyle w:val="Hyperlink"/>
          </w:rPr>
          <w:t>Lei nº 14.133, de 2021</w:t>
        </w:r>
      </w:hyperlink>
      <w:r w:rsidRPr="001E23A4">
        <w:t>);</w:t>
      </w:r>
    </w:p>
    <w:p w14:paraId="387E852D" w14:textId="77777777" w:rsidR="001E23A4" w:rsidRPr="001E23A4" w:rsidRDefault="001E23A4" w:rsidP="001E23A4">
      <w:pPr>
        <w:pStyle w:val="Nivel3"/>
        <w:spacing w:line="360" w:lineRule="auto"/>
      </w:pPr>
      <w:r w:rsidRPr="001E23A4">
        <w:t>Comprovar o cumprimento da reserva de cargos a que se refere a subdivisão acima, no prazo fixado pelo fiscal do contrato, com a indicação dos empregados que preencheram as referidas vagas (</w:t>
      </w:r>
      <w:hyperlink r:id="rId160" w:anchor="art116" w:history="1">
        <w:r w:rsidRPr="001E23A4">
          <w:rPr>
            <w:rStyle w:val="Hyperlink"/>
          </w:rPr>
          <w:t>art. 116, parágrafo único</w:t>
        </w:r>
      </w:hyperlink>
      <w:r w:rsidRPr="001E23A4">
        <w:rPr>
          <w:rStyle w:val="Hyperlink"/>
        </w:rPr>
        <w:t xml:space="preserve">, da </w:t>
      </w:r>
      <w:hyperlink r:id="rId161" w:history="1">
        <w:r w:rsidRPr="001E23A4">
          <w:rPr>
            <w:rStyle w:val="Hyperlink"/>
          </w:rPr>
          <w:t>Lei nº 14.133, de 2021</w:t>
        </w:r>
      </w:hyperlink>
      <w:r w:rsidRPr="001E23A4">
        <w:t>);</w:t>
      </w:r>
    </w:p>
    <w:p w14:paraId="68C7DCAC" w14:textId="77777777" w:rsidR="001E23A4" w:rsidRPr="001E23A4" w:rsidRDefault="001E23A4" w:rsidP="001E23A4">
      <w:pPr>
        <w:pStyle w:val="Nivel3"/>
        <w:spacing w:line="360" w:lineRule="auto"/>
      </w:pPr>
      <w:r w:rsidRPr="001E23A4">
        <w:t>Guardar sigilo sobre todas as informações obtidas em decorrência do cumprimento do contrato, respondendo, administrativa, civil e criminalmente por sua indevida divulgação e incorreta ou inadequada utilização;</w:t>
      </w:r>
    </w:p>
    <w:p w14:paraId="56699DB5" w14:textId="77777777" w:rsidR="001E23A4" w:rsidRPr="001E23A4" w:rsidRDefault="001E23A4" w:rsidP="001E23A4">
      <w:pPr>
        <w:pStyle w:val="Nivel3"/>
        <w:spacing w:line="360" w:lineRule="auto"/>
      </w:pPr>
      <w:r w:rsidRPr="001E23A4">
        <w:t>Arcar com o ônus decorrente de eventual equívoco no dimensionamento de sua proposta, inclusive quanto aos custos variáveis decorrentes de fatores futuros, mas que sejam previsíveis em seu ramo de atividade;</w:t>
      </w:r>
    </w:p>
    <w:p w14:paraId="2CD3FFD2" w14:textId="77777777" w:rsidR="001E23A4" w:rsidRPr="001E23A4" w:rsidRDefault="001E23A4" w:rsidP="001E23A4">
      <w:pPr>
        <w:pStyle w:val="Nivel3"/>
        <w:spacing w:line="360" w:lineRule="auto"/>
      </w:pPr>
      <w:r w:rsidRPr="001E23A4">
        <w:t>Cumprir as disposições legais e regulamentares federais, estaduais e municipais que interfiram na execução do objeto, bem como as normas de segurança do Contratante;</w:t>
      </w:r>
    </w:p>
    <w:p w14:paraId="2EED78F7" w14:textId="77777777" w:rsidR="001E23A4" w:rsidRPr="001E23A4" w:rsidRDefault="001E23A4" w:rsidP="001E23A4">
      <w:pPr>
        <w:pStyle w:val="Nivel01"/>
        <w:spacing w:line="360" w:lineRule="auto"/>
        <w:rPr>
          <w:color w:val="FFFFFF" w:themeColor="background1"/>
        </w:rPr>
      </w:pPr>
      <w:r w:rsidRPr="001E23A4">
        <w:lastRenderedPageBreak/>
        <w:t>CLÁUSULA</w:t>
      </w:r>
      <w:r w:rsidRPr="001E23A4">
        <w:rPr>
          <w:color w:val="FF0000"/>
        </w:rPr>
        <w:t xml:space="preserve"> </w:t>
      </w:r>
      <w:r w:rsidRPr="001E23A4">
        <w:t>DÉCIMA -</w:t>
      </w:r>
      <w:r w:rsidRPr="001E23A4">
        <w:rPr>
          <w:color w:val="FF0000"/>
        </w:rPr>
        <w:t xml:space="preserve"> </w:t>
      </w:r>
      <w:r w:rsidRPr="001E23A4">
        <w:t>OBRIGAÇÕES</w:t>
      </w:r>
      <w:r w:rsidRPr="001E23A4">
        <w:rPr>
          <w:color w:val="FF0000"/>
        </w:rPr>
        <w:t xml:space="preserve"> </w:t>
      </w:r>
      <w:r w:rsidRPr="001E23A4">
        <w:t>PERTINENTES</w:t>
      </w:r>
      <w:r w:rsidRPr="001E23A4">
        <w:rPr>
          <w:color w:val="FF0000"/>
        </w:rPr>
        <w:t xml:space="preserve"> </w:t>
      </w:r>
      <w:r w:rsidRPr="001E23A4">
        <w:t>À</w:t>
      </w:r>
      <w:r w:rsidRPr="001E23A4">
        <w:rPr>
          <w:color w:val="FF0000"/>
        </w:rPr>
        <w:t xml:space="preserve"> </w:t>
      </w:r>
      <w:r w:rsidRPr="001E23A4">
        <w:t>LGPD</w:t>
      </w:r>
    </w:p>
    <w:p w14:paraId="674678CA" w14:textId="77777777" w:rsidR="001E23A4" w:rsidRPr="001E23A4" w:rsidRDefault="001E23A4" w:rsidP="001E23A4">
      <w:pPr>
        <w:pStyle w:val="Nvel2-Red"/>
        <w:numPr>
          <w:ilvl w:val="1"/>
          <w:numId w:val="30"/>
        </w:numPr>
        <w:spacing w:line="360" w:lineRule="auto"/>
        <w:rPr>
          <w:i w:val="0"/>
          <w:iCs w:val="0"/>
          <w:color w:val="auto"/>
        </w:rPr>
      </w:pPr>
      <w:r w:rsidRPr="001E23A4">
        <w:rPr>
          <w:i w:val="0"/>
          <w:iCs w:val="0"/>
          <w:color w:val="auto"/>
        </w:rPr>
        <w:t xml:space="preserve">Sempre que realizarem qualquer tipo de tratamento de dados pessoais no âmbito da execução do objeto deste contrato, as partes deverão observar as normas previstas na </w:t>
      </w:r>
      <w:hyperlink r:id="rId162" w:history="1">
        <w:r w:rsidRPr="001E23A4">
          <w:rPr>
            <w:rStyle w:val="Hyperlink"/>
            <w:i w:val="0"/>
            <w:iCs w:val="0"/>
            <w:color w:val="auto"/>
          </w:rPr>
          <w:t>Lei nº 13.709, de 14 de agosto de 2018</w:t>
        </w:r>
      </w:hyperlink>
      <w:r w:rsidRPr="001E23A4">
        <w:rPr>
          <w:i w:val="0"/>
          <w:iCs w:val="0"/>
          <w:color w:val="auto"/>
        </w:rPr>
        <w:t xml:space="preserve"> (Lei Geral de Proteção de Dados Pessoais – LGPD), com suas alterações subsequentes, e as demais normas legais e regulamentares aplicáveis. </w:t>
      </w:r>
    </w:p>
    <w:p w14:paraId="1594CE27" w14:textId="77777777" w:rsidR="001E23A4" w:rsidRPr="001E23A4" w:rsidRDefault="001E23A4" w:rsidP="001E23A4">
      <w:pPr>
        <w:pStyle w:val="Nvel2-Red"/>
        <w:numPr>
          <w:ilvl w:val="0"/>
          <w:numId w:val="0"/>
        </w:numPr>
        <w:spacing w:line="360" w:lineRule="auto"/>
        <w:rPr>
          <w:i w:val="0"/>
        </w:rPr>
      </w:pPr>
      <w:r w:rsidRPr="001E23A4">
        <w:rPr>
          <w:i w:val="0"/>
        </w:rPr>
        <w:t xml:space="preserve">  </w:t>
      </w:r>
    </w:p>
    <w:p w14:paraId="08B56FCF" w14:textId="77777777" w:rsidR="001E23A4" w:rsidRPr="001E23A4" w:rsidRDefault="001E23A4" w:rsidP="001E23A4">
      <w:pPr>
        <w:pStyle w:val="Nivel01"/>
        <w:spacing w:line="360" w:lineRule="auto"/>
        <w:rPr>
          <w:color w:val="FFFFFF" w:themeColor="background1"/>
        </w:rPr>
      </w:pPr>
      <w:r w:rsidRPr="001E23A4">
        <w:t>CLÁUSULA DÉCIMA PRIMEIRA – GARANTIA DE EXECUÇÃO (</w:t>
      </w:r>
      <w:hyperlink r:id="rId163" w:anchor="art92" w:history="1">
        <w:r w:rsidRPr="001E23A4">
          <w:rPr>
            <w:rStyle w:val="Hyperlink"/>
          </w:rPr>
          <w:t>art. 92, XII</w:t>
        </w:r>
      </w:hyperlink>
      <w:r w:rsidRPr="001E23A4">
        <w:t>)</w:t>
      </w:r>
    </w:p>
    <w:p w14:paraId="338F102C" w14:textId="77777777" w:rsidR="001E23A4" w:rsidRPr="001E23A4" w:rsidRDefault="001E23A4" w:rsidP="001E23A4">
      <w:pPr>
        <w:pStyle w:val="Nvel2-Red"/>
        <w:numPr>
          <w:ilvl w:val="0"/>
          <w:numId w:val="30"/>
        </w:numPr>
        <w:spacing w:line="360" w:lineRule="auto"/>
      </w:pPr>
      <w:r w:rsidRPr="001E23A4">
        <w:rPr>
          <w:color w:val="auto"/>
        </w:rPr>
        <w:t>Não haverá exigência de garantia contratual da execução.</w:t>
      </w:r>
    </w:p>
    <w:p w14:paraId="126C35C3" w14:textId="77777777" w:rsidR="001E23A4" w:rsidRPr="001E23A4" w:rsidRDefault="001E23A4" w:rsidP="001E23A4">
      <w:pPr>
        <w:pStyle w:val="Nvel2-Red"/>
        <w:numPr>
          <w:ilvl w:val="0"/>
          <w:numId w:val="0"/>
        </w:numPr>
        <w:spacing w:line="360" w:lineRule="auto"/>
      </w:pPr>
    </w:p>
    <w:p w14:paraId="5C574225" w14:textId="77777777" w:rsidR="001E23A4" w:rsidRPr="001E23A4" w:rsidRDefault="001E23A4" w:rsidP="001E23A4">
      <w:pPr>
        <w:pStyle w:val="Nivel01"/>
        <w:numPr>
          <w:ilvl w:val="0"/>
          <w:numId w:val="30"/>
        </w:numPr>
        <w:tabs>
          <w:tab w:val="num" w:pos="360"/>
        </w:tabs>
        <w:spacing w:beforeLines="0" w:before="240" w:afterLines="0" w:after="0" w:line="360" w:lineRule="auto"/>
        <w:ind w:left="0" w:firstLine="0"/>
        <w:rPr>
          <w:color w:val="FFFFFF" w:themeColor="background1"/>
        </w:rPr>
      </w:pPr>
      <w:r w:rsidRPr="001E23A4">
        <w:t>CLÁUSULA DÉCIMA SEGUNDA – INFRAÇÕES E SANÇÕES ADMINISTRATIVAS (</w:t>
      </w:r>
      <w:hyperlink r:id="rId164" w:anchor="art92" w:history="1">
        <w:r w:rsidRPr="001E23A4">
          <w:rPr>
            <w:rStyle w:val="Hyperlink"/>
          </w:rPr>
          <w:t>art. 92, XIV</w:t>
        </w:r>
      </w:hyperlink>
      <w:r w:rsidRPr="001E23A4">
        <w:t>)</w:t>
      </w:r>
    </w:p>
    <w:p w14:paraId="1A916A26" w14:textId="77777777" w:rsidR="001E23A4" w:rsidRPr="001E23A4" w:rsidRDefault="001E23A4" w:rsidP="001E23A4">
      <w:pPr>
        <w:pStyle w:val="Nivel2"/>
        <w:numPr>
          <w:ilvl w:val="0"/>
          <w:numId w:val="0"/>
        </w:numPr>
        <w:spacing w:line="360" w:lineRule="auto"/>
        <w:ind w:left="142"/>
      </w:pPr>
      <w:r w:rsidRPr="001E23A4">
        <w:t xml:space="preserve">12.1 Comete infração administrativa, nos termos da </w:t>
      </w:r>
      <w:hyperlink r:id="rId165" w:history="1">
        <w:r w:rsidRPr="001E23A4">
          <w:rPr>
            <w:rStyle w:val="Hyperlink"/>
          </w:rPr>
          <w:t>Lei nº 14.133, de 2021</w:t>
        </w:r>
      </w:hyperlink>
      <w:r w:rsidRPr="001E23A4">
        <w:t>, o contratado que:</w:t>
      </w:r>
    </w:p>
    <w:p w14:paraId="57A1EC13"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parcial do contrato;</w:t>
      </w:r>
    </w:p>
    <w:p w14:paraId="79EA7E8C"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parcial do contrato que cause grave dano à Administração ou ao funcionamento dos serviços públicos ou ao interesse coletivo;</w:t>
      </w:r>
    </w:p>
    <w:p w14:paraId="3405C569"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total do contrato;</w:t>
      </w:r>
    </w:p>
    <w:p w14:paraId="5C730D0F"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ensejar o retardamento da execução ou da entrega do objeto da contratação sem motivo justificado;</w:t>
      </w:r>
    </w:p>
    <w:p w14:paraId="44C8CFF7"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apresentar documentação falsa ou prestar declaração falsa durante a execução do contrato;</w:t>
      </w:r>
    </w:p>
    <w:p w14:paraId="66DF1690"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praticar ato fraudulento na execução do contrato;</w:t>
      </w:r>
    </w:p>
    <w:p w14:paraId="1771785E"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comportar-se de modo inidôneo ou cometer fraude de qualquer natureza;</w:t>
      </w:r>
    </w:p>
    <w:p w14:paraId="772370C2"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 xml:space="preserve">praticar ato lesivo previsto no </w:t>
      </w:r>
      <w:hyperlink r:id="rId166" w:anchor="art5" w:history="1">
        <w:r w:rsidRPr="001E23A4">
          <w:rPr>
            <w:rStyle w:val="Hyperlink"/>
            <w:rFonts w:ascii="Arial" w:eastAsia="Arial" w:hAnsi="Arial" w:cs="Arial"/>
            <w:sz w:val="20"/>
            <w:szCs w:val="20"/>
          </w:rPr>
          <w:t>art. 5º da Lei nº 12.846, de 1º de agosto de 2013</w:t>
        </w:r>
      </w:hyperlink>
      <w:r w:rsidRPr="001E23A4">
        <w:rPr>
          <w:rFonts w:ascii="Arial" w:eastAsia="Arial" w:hAnsi="Arial" w:cs="Arial"/>
          <w:sz w:val="20"/>
          <w:szCs w:val="20"/>
        </w:rPr>
        <w:t>.</w:t>
      </w:r>
    </w:p>
    <w:p w14:paraId="25A9AEAD" w14:textId="77777777" w:rsidR="001E23A4" w:rsidRPr="001E23A4" w:rsidRDefault="001E23A4" w:rsidP="001E23A4">
      <w:pPr>
        <w:pStyle w:val="Nivel2"/>
        <w:numPr>
          <w:ilvl w:val="1"/>
          <w:numId w:val="31"/>
        </w:numPr>
        <w:spacing w:line="360" w:lineRule="auto"/>
      </w:pPr>
      <w:r w:rsidRPr="001E23A4">
        <w:t>Garantida a prévia defesa, serão aplicadas ao contratado que incorrer nas infrações acima descritas as seguintes sanções:</w:t>
      </w:r>
    </w:p>
    <w:p w14:paraId="799EE16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lastRenderedPageBreak/>
        <w:t>Advertência</w:t>
      </w:r>
      <w:r w:rsidRPr="001E23A4">
        <w:rPr>
          <w:rFonts w:ascii="Arial" w:eastAsia="Arial" w:hAnsi="Arial" w:cs="Arial"/>
          <w:sz w:val="20"/>
          <w:szCs w:val="20"/>
        </w:rPr>
        <w:t>, se o contratado der causa à inexecução parcial do contrato, quando não se justificar a imposição de penalidade mais grave (</w:t>
      </w:r>
      <w:hyperlink r:id="rId167" w:anchor="art156§2" w:history="1">
        <w:r w:rsidRPr="001E23A4">
          <w:rPr>
            <w:rStyle w:val="Hyperlink"/>
            <w:rFonts w:ascii="Arial" w:eastAsia="Arial" w:hAnsi="Arial" w:cs="Arial"/>
            <w:sz w:val="20"/>
            <w:szCs w:val="20"/>
          </w:rPr>
          <w:t xml:space="preserve">art. 156, § 2º, da </w:t>
        </w:r>
        <w:bookmarkStart w:id="69" w:name="_Hlk114504069"/>
        <w:r w:rsidRPr="001E23A4">
          <w:rPr>
            <w:rStyle w:val="Hyperlink"/>
            <w:rFonts w:ascii="Arial" w:eastAsia="Arial" w:hAnsi="Arial" w:cs="Arial"/>
            <w:sz w:val="20"/>
            <w:szCs w:val="20"/>
          </w:rPr>
          <w:t>Lei nº 14.133, de 2021</w:t>
        </w:r>
        <w:bookmarkEnd w:id="69"/>
      </w:hyperlink>
      <w:r w:rsidRPr="001E23A4">
        <w:rPr>
          <w:rFonts w:ascii="Arial" w:eastAsia="Arial" w:hAnsi="Arial" w:cs="Arial"/>
          <w:sz w:val="20"/>
          <w:szCs w:val="20"/>
        </w:rPr>
        <w:t>);</w:t>
      </w:r>
    </w:p>
    <w:p w14:paraId="5F3A6CAF"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Impedimento de licitar e contratar</w:t>
      </w:r>
      <w:r w:rsidRPr="001E23A4">
        <w:rPr>
          <w:rFonts w:ascii="Arial" w:eastAsia="Arial" w:hAnsi="Arial" w:cs="Arial"/>
          <w:sz w:val="20"/>
          <w:szCs w:val="20"/>
        </w:rPr>
        <w:t>, se praticadas as condutas descritas nas alíneas “b”, “c” e “d” do subitem acima desta cláusula, quando não se justificar a imposição de penalidade mais grave (</w:t>
      </w:r>
      <w:hyperlink r:id="rId168" w:anchor="art156§4" w:history="1">
        <w:r w:rsidRPr="001E23A4">
          <w:rPr>
            <w:rStyle w:val="Hyperlink"/>
            <w:rFonts w:ascii="Arial" w:eastAsia="Arial" w:hAnsi="Arial" w:cs="Arial"/>
            <w:sz w:val="20"/>
            <w:szCs w:val="20"/>
          </w:rPr>
          <w:t>art. 156, § 4º, da Lei nº 14.133, de 2021</w:t>
        </w:r>
      </w:hyperlink>
      <w:r w:rsidRPr="001E23A4">
        <w:rPr>
          <w:rFonts w:ascii="Arial" w:eastAsia="Arial" w:hAnsi="Arial" w:cs="Arial"/>
          <w:sz w:val="20"/>
          <w:szCs w:val="20"/>
        </w:rPr>
        <w:t>);</w:t>
      </w:r>
    </w:p>
    <w:p w14:paraId="5F685302"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Declaração de inidoneidade para licitar ou contratar</w:t>
      </w:r>
      <w:r w:rsidRPr="001E23A4">
        <w:rPr>
          <w:rFonts w:ascii="Arial" w:eastAsia="Arial" w:hAnsi="Arial" w:cs="Arial"/>
          <w:sz w:val="20"/>
          <w:szCs w:val="20"/>
        </w:rPr>
        <w:t>, quando praticadas as condutas descritas nas alíneas “e”, “f”, “g” e “h” do subitem acima desta cláusula, bem como nas alíneas “b”, “c” e “d” do referido subitem, que justifiquem a imposição de penalidade mais grave (</w:t>
      </w:r>
      <w:hyperlink r:id="rId169" w:anchor="art156§5" w:history="1">
        <w:r w:rsidRPr="001E23A4">
          <w:rPr>
            <w:rStyle w:val="Hyperlink"/>
            <w:rFonts w:ascii="Arial" w:eastAsia="Arial" w:hAnsi="Arial" w:cs="Arial"/>
            <w:sz w:val="20"/>
            <w:szCs w:val="20"/>
          </w:rPr>
          <w:t>art. 156, § 5º, da Lei nº 14.133, de 2021</w:t>
        </w:r>
      </w:hyperlink>
      <w:r w:rsidRPr="001E23A4">
        <w:rPr>
          <w:rFonts w:ascii="Arial" w:eastAsia="Arial" w:hAnsi="Arial" w:cs="Arial"/>
          <w:sz w:val="20"/>
          <w:szCs w:val="20"/>
        </w:rPr>
        <w:t>).</w:t>
      </w:r>
    </w:p>
    <w:p w14:paraId="404560F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 xml:space="preserve">Multa: </w:t>
      </w:r>
    </w:p>
    <w:p w14:paraId="40A603DA" w14:textId="77777777" w:rsidR="001E23A4" w:rsidRPr="001E23A4" w:rsidRDefault="001E23A4" w:rsidP="001E23A4">
      <w:pPr>
        <w:pStyle w:val="PargrafodaLista"/>
        <w:suppressAutoHyphens/>
        <w:spacing w:before="120" w:after="120" w:line="360" w:lineRule="auto"/>
        <w:ind w:left="284"/>
        <w:jc w:val="both"/>
        <w:rPr>
          <w:rFonts w:ascii="Arial" w:hAnsi="Arial" w:cs="Arial"/>
          <w:i/>
          <w:iCs/>
          <w:color w:val="FF0000"/>
          <w:sz w:val="20"/>
          <w:szCs w:val="20"/>
        </w:rPr>
      </w:pPr>
      <w:r w:rsidRPr="001E23A4">
        <w:rPr>
          <w:rFonts w:ascii="Arial" w:hAnsi="Arial" w:cs="Arial"/>
          <w:i/>
          <w:iCs/>
          <w:color w:val="FF0000"/>
          <w:sz w:val="20"/>
          <w:szCs w:val="20"/>
        </w:rPr>
        <w:t>Calculada em conformidade com a documentação que integra este instrumento.</w:t>
      </w:r>
    </w:p>
    <w:p w14:paraId="3BEEA267" w14:textId="77777777" w:rsidR="001E23A4" w:rsidRPr="001E23A4" w:rsidRDefault="001E23A4" w:rsidP="001E23A4">
      <w:pPr>
        <w:pStyle w:val="PargrafodaLista"/>
        <w:suppressAutoHyphens/>
        <w:spacing w:before="120" w:after="120" w:line="360" w:lineRule="auto"/>
        <w:ind w:left="284"/>
        <w:jc w:val="both"/>
        <w:rPr>
          <w:rFonts w:ascii="Arial" w:eastAsia="Arial" w:hAnsi="Arial" w:cs="Arial"/>
          <w:sz w:val="20"/>
          <w:szCs w:val="20"/>
        </w:rPr>
      </w:pPr>
      <w:r w:rsidRPr="001E23A4">
        <w:rPr>
          <w:rFonts w:ascii="Arial" w:hAnsi="Arial" w:cs="Arial"/>
          <w:sz w:val="20"/>
          <w:szCs w:val="20"/>
        </w:rPr>
        <w:t xml:space="preserve">iv.1) A sanção de multa prevista no inciso II do </w:t>
      </w:r>
      <w:r w:rsidRPr="001E23A4">
        <w:rPr>
          <w:rFonts w:ascii="Arial" w:hAnsi="Arial" w:cs="Arial"/>
          <w:i/>
          <w:iCs/>
          <w:sz w:val="20"/>
          <w:szCs w:val="20"/>
        </w:rPr>
        <w:t>caput</w:t>
      </w:r>
      <w:r w:rsidRPr="001E23A4">
        <w:rPr>
          <w:rFonts w:ascii="Arial" w:hAnsi="Arial" w:cs="Arial"/>
          <w:sz w:val="20"/>
          <w:szCs w:val="20"/>
        </w:rPr>
        <w:t xml:space="preserve"> do art. 156 da </w:t>
      </w:r>
      <w:hyperlink r:id="rId170" w:history="1">
        <w:r w:rsidRPr="001E23A4">
          <w:rPr>
            <w:rStyle w:val="Hyperlink"/>
            <w:rFonts w:ascii="Arial" w:hAnsi="Arial" w:cs="Arial"/>
            <w:sz w:val="20"/>
            <w:szCs w:val="20"/>
          </w:rPr>
          <w:t>Lei nº 14.133, de 2021</w:t>
        </w:r>
      </w:hyperlink>
      <w:r w:rsidRPr="001E23A4">
        <w:rPr>
          <w:rFonts w:ascii="Arial" w:hAnsi="Arial" w:cs="Arial"/>
          <w:sz w:val="20"/>
          <w:szCs w:val="20"/>
        </w:rPr>
        <w:t xml:space="preserve">, calculada na forma deste Contrato, não poderá ser inferior a 0,5% (cinco décimos por cento) nem superior a 30% (trinta por cento) do valor do contrato (§ 3º do art. 156 da </w:t>
      </w:r>
      <w:hyperlink r:id="rId171" w:history="1">
        <w:r w:rsidRPr="001E23A4">
          <w:rPr>
            <w:rStyle w:val="Hyperlink"/>
            <w:rFonts w:ascii="Arial" w:hAnsi="Arial" w:cs="Arial"/>
            <w:sz w:val="20"/>
            <w:szCs w:val="20"/>
          </w:rPr>
          <w:t>Lei nº 14.133, de 2021</w:t>
        </w:r>
      </w:hyperlink>
      <w:r w:rsidRPr="001E23A4">
        <w:rPr>
          <w:rFonts w:ascii="Arial" w:hAnsi="Arial" w:cs="Arial"/>
          <w:sz w:val="20"/>
          <w:szCs w:val="20"/>
        </w:rPr>
        <w:t>).</w:t>
      </w:r>
    </w:p>
    <w:p w14:paraId="4CD92BF3" w14:textId="77777777" w:rsidR="001E23A4" w:rsidRPr="001E23A4" w:rsidRDefault="001E23A4" w:rsidP="001E23A4">
      <w:pPr>
        <w:pStyle w:val="Nivel2"/>
        <w:numPr>
          <w:ilvl w:val="1"/>
          <w:numId w:val="31"/>
        </w:numPr>
        <w:spacing w:line="360" w:lineRule="auto"/>
        <w:ind w:left="0" w:firstLine="0"/>
      </w:pPr>
      <w:r w:rsidRPr="001E23A4">
        <w:t>A aplicação das sanções previstas neste Contrato não exclui, em hipótese alguma, a obrigação de reparação integral do dano causado ao Contratante (</w:t>
      </w:r>
      <w:hyperlink r:id="rId172" w:anchor="art156§9" w:history="1">
        <w:r w:rsidRPr="001E23A4">
          <w:rPr>
            <w:rStyle w:val="Hyperlink"/>
          </w:rPr>
          <w:t>art. 156, § 9º, da Lei nº 14.133, de 2021</w:t>
        </w:r>
      </w:hyperlink>
      <w:r w:rsidRPr="001E23A4">
        <w:t>)</w:t>
      </w:r>
    </w:p>
    <w:p w14:paraId="4277DDA6" w14:textId="77777777" w:rsidR="001E23A4" w:rsidRPr="001E23A4" w:rsidRDefault="001E23A4" w:rsidP="001E23A4">
      <w:pPr>
        <w:pStyle w:val="Nivel2"/>
        <w:numPr>
          <w:ilvl w:val="1"/>
          <w:numId w:val="31"/>
        </w:numPr>
        <w:spacing w:line="360" w:lineRule="auto"/>
        <w:ind w:left="0" w:firstLine="0"/>
      </w:pPr>
      <w:r w:rsidRPr="001E23A4">
        <w:t>A multa poderá ser aplicada cumulativamente com as demais as sanções previstas neste Contrato (</w:t>
      </w:r>
      <w:hyperlink r:id="rId173" w:anchor="art156§7" w:history="1">
        <w:r w:rsidRPr="001E23A4">
          <w:rPr>
            <w:rStyle w:val="Hyperlink"/>
          </w:rPr>
          <w:t>art. 156, § 7º, da Lei nº 14.133, de 2021</w:t>
        </w:r>
      </w:hyperlink>
      <w:r w:rsidRPr="001E23A4">
        <w:t>).</w:t>
      </w:r>
    </w:p>
    <w:p w14:paraId="0B7EF104" w14:textId="77777777" w:rsidR="001E23A4" w:rsidRPr="001E23A4" w:rsidRDefault="001E23A4" w:rsidP="001E23A4">
      <w:pPr>
        <w:pStyle w:val="Nivel3"/>
        <w:numPr>
          <w:ilvl w:val="2"/>
          <w:numId w:val="31"/>
        </w:numPr>
        <w:spacing w:line="360" w:lineRule="auto"/>
        <w:ind w:left="284" w:firstLine="0"/>
      </w:pPr>
      <w:r w:rsidRPr="001E23A4">
        <w:t>Antes da aplicação da multa será facultada a defesa do interessado no prazo de 15 (quinze) dias úteis, contado da data de sua intimação (</w:t>
      </w:r>
      <w:hyperlink r:id="rId174" w:anchor="art157" w:history="1">
        <w:r w:rsidRPr="001E23A4">
          <w:rPr>
            <w:rStyle w:val="Hyperlink"/>
          </w:rPr>
          <w:t>art. 157, da Lei nº 14.133, de 2021</w:t>
        </w:r>
      </w:hyperlink>
      <w:r w:rsidRPr="001E23A4">
        <w:t>)</w:t>
      </w:r>
    </w:p>
    <w:p w14:paraId="1FF0D36A" w14:textId="77777777" w:rsidR="001E23A4" w:rsidRPr="001E23A4" w:rsidRDefault="001E23A4" w:rsidP="001E23A4">
      <w:pPr>
        <w:pStyle w:val="Nivel3"/>
        <w:numPr>
          <w:ilvl w:val="2"/>
          <w:numId w:val="31"/>
        </w:numPr>
        <w:spacing w:line="360" w:lineRule="auto"/>
        <w:ind w:left="284" w:firstLine="0"/>
      </w:pPr>
      <w:r w:rsidRPr="001E23A4">
        <w:t>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175" w:anchor="art156§8" w:history="1">
        <w:r w:rsidRPr="001E23A4">
          <w:rPr>
            <w:rStyle w:val="Hyperlink"/>
          </w:rPr>
          <w:t>art. 156, § 8º, da Lei nº 14.133, de 2021</w:t>
        </w:r>
      </w:hyperlink>
      <w:r w:rsidRPr="001E23A4">
        <w:t>).</w:t>
      </w:r>
      <w:bookmarkStart w:id="70" w:name="_Hlk78351618"/>
      <w:bookmarkEnd w:id="70"/>
    </w:p>
    <w:p w14:paraId="74EB3C62" w14:textId="77777777" w:rsidR="001E23A4" w:rsidRPr="001E23A4" w:rsidRDefault="001E23A4" w:rsidP="001E23A4">
      <w:pPr>
        <w:pStyle w:val="Nivel2"/>
        <w:numPr>
          <w:ilvl w:val="1"/>
          <w:numId w:val="31"/>
        </w:numPr>
        <w:spacing w:line="360" w:lineRule="auto"/>
        <w:ind w:left="0" w:firstLine="0"/>
      </w:pPr>
      <w:r w:rsidRPr="001E23A4">
        <w:t xml:space="preserve">A aplicação das sanções realizar-se-á em processo administrativo que assegure o contraditório e a ampla defesa ao Contratado, observando-se o procedimento previsto no </w:t>
      </w:r>
      <w:r w:rsidRPr="001E23A4">
        <w:rPr>
          <w:i/>
          <w:iCs/>
        </w:rPr>
        <w:t>caput</w:t>
      </w:r>
      <w:r w:rsidRPr="001E23A4">
        <w:rPr>
          <w:b/>
          <w:bCs/>
        </w:rPr>
        <w:t xml:space="preserve"> </w:t>
      </w:r>
      <w:r w:rsidRPr="001E23A4">
        <w:t xml:space="preserve">e parágrafos do </w:t>
      </w:r>
      <w:hyperlink r:id="rId176" w:anchor="art158" w:history="1">
        <w:r w:rsidRPr="001E23A4">
          <w:rPr>
            <w:rStyle w:val="Hyperlink"/>
          </w:rPr>
          <w:t>art. 158 da Lei nº 14.133, de 2021</w:t>
        </w:r>
      </w:hyperlink>
      <w:r w:rsidRPr="001E23A4">
        <w:t>, para as penalidades de impedimento de licitar e contratar e de declaração de inidoneidade para licitar ou contratar.</w:t>
      </w:r>
    </w:p>
    <w:p w14:paraId="7F786240" w14:textId="77777777" w:rsidR="001E23A4" w:rsidRPr="001E23A4" w:rsidRDefault="001E23A4" w:rsidP="001E23A4">
      <w:pPr>
        <w:pStyle w:val="Nivel2"/>
        <w:numPr>
          <w:ilvl w:val="1"/>
          <w:numId w:val="31"/>
        </w:numPr>
        <w:spacing w:line="360" w:lineRule="auto"/>
        <w:ind w:left="0" w:firstLine="0"/>
      </w:pPr>
      <w:r w:rsidRPr="001E23A4">
        <w:lastRenderedPageBreak/>
        <w:t>Na aplicação das sanções serão considerados (</w:t>
      </w:r>
      <w:hyperlink r:id="rId177" w:anchor="art156§1" w:history="1">
        <w:r w:rsidRPr="001E23A4">
          <w:rPr>
            <w:rStyle w:val="Hyperlink"/>
          </w:rPr>
          <w:t>art. 156, § 1º, da Lei nº 14.133, de 2021</w:t>
        </w:r>
      </w:hyperlink>
      <w:r w:rsidRPr="001E23A4">
        <w:t>):</w:t>
      </w:r>
    </w:p>
    <w:p w14:paraId="485E2BC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 natureza e a gravidade da infração cometida;</w:t>
      </w:r>
    </w:p>
    <w:p w14:paraId="5FC18AB7"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as peculiaridades do caso concreto;</w:t>
      </w:r>
    </w:p>
    <w:p w14:paraId="1EF3752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as circunstâncias agravantes ou atenuantes;</w:t>
      </w:r>
    </w:p>
    <w:p w14:paraId="7CE16D58"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os danos que dela provierem para o Contratante;</w:t>
      </w:r>
    </w:p>
    <w:p w14:paraId="6F2CBA8F"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 implantação ou o aperfeiçoamento de programa de integridade, conforme normas e orientações dos órgãos de controle.</w:t>
      </w:r>
    </w:p>
    <w:p w14:paraId="21FDE7E0" w14:textId="77777777" w:rsidR="001E23A4" w:rsidRPr="001E23A4" w:rsidRDefault="001E23A4" w:rsidP="001E23A4">
      <w:pPr>
        <w:pStyle w:val="Nivel2"/>
        <w:numPr>
          <w:ilvl w:val="1"/>
          <w:numId w:val="31"/>
        </w:numPr>
        <w:spacing w:line="360" w:lineRule="auto"/>
        <w:ind w:left="0" w:firstLine="0"/>
      </w:pPr>
      <w:r w:rsidRPr="001E23A4">
        <w:t>As sanções são autônomas e a aplicação de uma não exclui a de outra.</w:t>
      </w:r>
    </w:p>
    <w:p w14:paraId="24B553D1" w14:textId="77777777" w:rsidR="001E23A4" w:rsidRPr="001E23A4" w:rsidRDefault="001E23A4" w:rsidP="001E23A4">
      <w:pPr>
        <w:pStyle w:val="Nivel2"/>
        <w:numPr>
          <w:ilvl w:val="1"/>
          <w:numId w:val="31"/>
        </w:numPr>
        <w:spacing w:line="360" w:lineRule="auto"/>
        <w:ind w:left="0" w:firstLine="0"/>
      </w:pPr>
      <w:r w:rsidRPr="001E23A4">
        <w:t xml:space="preserve">Os atos previstos como infrações administrativas na </w:t>
      </w:r>
      <w:hyperlink r:id="rId178" w:history="1">
        <w:r w:rsidRPr="001E23A4">
          <w:rPr>
            <w:rStyle w:val="Hyperlink"/>
          </w:rPr>
          <w:t>Lei nº 14.133, de 2021</w:t>
        </w:r>
      </w:hyperlink>
      <w:r w:rsidRPr="001E23A4">
        <w:t xml:space="preserve">, ou em outras leis de licitações e contratos da Administração Pública que também sejam tipificados como atos lesivos na </w:t>
      </w:r>
      <w:hyperlink r:id="rId179" w:history="1">
        <w:r w:rsidRPr="001E23A4">
          <w:rPr>
            <w:rStyle w:val="Hyperlink"/>
          </w:rPr>
          <w:t>Lei nº 12.846, de 2013</w:t>
        </w:r>
      </w:hyperlink>
      <w:r w:rsidRPr="001E23A4">
        <w:t>, serão apurados e julgados conjuntamente, nos mesmos autos, observados o rito procedimental e autoridade competente definidos na referida Lei (</w:t>
      </w:r>
      <w:hyperlink r:id="rId180" w:history="1">
        <w:r w:rsidRPr="001E23A4">
          <w:rPr>
            <w:rStyle w:val="Hyperlink"/>
          </w:rPr>
          <w:t>art. 159</w:t>
        </w:r>
      </w:hyperlink>
      <w:r w:rsidRPr="001E23A4">
        <w:rPr>
          <w:rStyle w:val="Hyperlink"/>
        </w:rPr>
        <w:t xml:space="preserve"> da </w:t>
      </w:r>
      <w:hyperlink r:id="rId181" w:history="1">
        <w:r w:rsidRPr="001E23A4">
          <w:rPr>
            <w:rStyle w:val="Hyperlink"/>
          </w:rPr>
          <w:t>Lei nº 14.133, de 2021</w:t>
        </w:r>
      </w:hyperlink>
      <w:r w:rsidRPr="001E23A4">
        <w:t>).</w:t>
      </w:r>
    </w:p>
    <w:p w14:paraId="5B5D51CA" w14:textId="77777777" w:rsidR="001E23A4" w:rsidRPr="001E23A4" w:rsidRDefault="001E23A4" w:rsidP="001E23A4">
      <w:pPr>
        <w:pStyle w:val="Nivel2"/>
        <w:numPr>
          <w:ilvl w:val="1"/>
          <w:numId w:val="31"/>
        </w:numPr>
        <w:spacing w:line="360" w:lineRule="auto"/>
        <w:ind w:left="0" w:firstLine="0"/>
        <w:rPr>
          <w:i/>
          <w:iCs/>
        </w:rPr>
      </w:pPr>
      <w:r w:rsidRPr="001E23A4">
        <w:t xml:space="preserve">A personalidade jurídica do Contratado poderá ser desconsiderada sempre que utilizada com abuso do direito para facilitar, encobrir ou dissimular a prática dos atos ilícitos previstos na </w:t>
      </w:r>
      <w:hyperlink r:id="rId182" w:history="1">
        <w:r w:rsidRPr="001E23A4">
          <w:rPr>
            <w:rStyle w:val="Hyperlink"/>
          </w:rPr>
          <w:t>Lei nº 14.133, de 2021</w:t>
        </w:r>
      </w:hyperlink>
      <w:r w:rsidRPr="001E23A4">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83" w:anchor="art160" w:history="1">
        <w:r w:rsidRPr="001E23A4">
          <w:rPr>
            <w:rStyle w:val="Hyperlink"/>
          </w:rPr>
          <w:t>art. 160 da Lei nº 14.133, de 2021</w:t>
        </w:r>
      </w:hyperlink>
      <w:r w:rsidRPr="001E23A4">
        <w:t>).</w:t>
      </w:r>
    </w:p>
    <w:p w14:paraId="26179C8F" w14:textId="77777777" w:rsidR="001E23A4" w:rsidRPr="001E23A4" w:rsidRDefault="001E23A4" w:rsidP="001E23A4">
      <w:pPr>
        <w:pStyle w:val="Nivel2"/>
        <w:numPr>
          <w:ilvl w:val="1"/>
          <w:numId w:val="31"/>
        </w:numPr>
        <w:spacing w:line="360" w:lineRule="auto"/>
        <w:ind w:left="0" w:firstLine="0"/>
        <w:rPr>
          <w:i/>
          <w:iCs/>
        </w:rPr>
      </w:pPr>
      <w:r w:rsidRPr="001E23A4">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184" w:anchor="art161" w:history="1">
        <w:r w:rsidRPr="001E23A4">
          <w:rPr>
            <w:rStyle w:val="Hyperlink"/>
          </w:rPr>
          <w:t>Art. 161 da Lei nº 14.133, de 2021</w:t>
        </w:r>
      </w:hyperlink>
      <w:r w:rsidRPr="001E23A4">
        <w:t>).</w:t>
      </w:r>
    </w:p>
    <w:p w14:paraId="72DDDC2F" w14:textId="77777777" w:rsidR="001E23A4" w:rsidRPr="001E23A4" w:rsidRDefault="001E23A4" w:rsidP="001E23A4">
      <w:pPr>
        <w:pStyle w:val="Nivel2"/>
        <w:numPr>
          <w:ilvl w:val="1"/>
          <w:numId w:val="31"/>
        </w:numPr>
        <w:spacing w:line="360" w:lineRule="auto"/>
        <w:ind w:left="0" w:firstLine="0"/>
      </w:pPr>
      <w:r w:rsidRPr="001E23A4">
        <w:t xml:space="preserve">As sanções de impedimento de licitar e contratar e declaração de inidoneidade para licitar ou contratar são passíveis de reabilitação na forma do </w:t>
      </w:r>
      <w:hyperlink r:id="rId185" w:anchor="163" w:history="1">
        <w:r w:rsidRPr="001E23A4">
          <w:rPr>
            <w:rStyle w:val="Hyperlink"/>
          </w:rPr>
          <w:t>art. 163 da Lei nº 14.133, de 2021</w:t>
        </w:r>
      </w:hyperlink>
      <w:r w:rsidRPr="001E23A4">
        <w:t>.</w:t>
      </w:r>
    </w:p>
    <w:p w14:paraId="4454E6C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lastRenderedPageBreak/>
        <w:t>CLÁUSULA DÉCIMA TERCEIRA – DA EXTINÇÃO CONTRATUAL (</w:t>
      </w:r>
      <w:hyperlink r:id="rId186" w:anchor="art92" w:history="1">
        <w:r w:rsidRPr="001E23A4">
          <w:rPr>
            <w:rStyle w:val="Hyperlink"/>
          </w:rPr>
          <w:t>art. 92, XIX</w:t>
        </w:r>
      </w:hyperlink>
      <w:r w:rsidRPr="001E23A4">
        <w:t>)</w:t>
      </w:r>
    </w:p>
    <w:p w14:paraId="0826CCFF" w14:textId="77777777" w:rsidR="001E23A4" w:rsidRPr="001E23A4" w:rsidRDefault="001E23A4" w:rsidP="001E23A4">
      <w:pPr>
        <w:pStyle w:val="Nivel2"/>
        <w:numPr>
          <w:ilvl w:val="1"/>
          <w:numId w:val="31"/>
        </w:numPr>
        <w:spacing w:line="360" w:lineRule="auto"/>
        <w:ind w:left="0" w:firstLine="0"/>
      </w:pPr>
      <w:r w:rsidRPr="001E23A4">
        <w:t>O contrato poderá ser extinto na forma,</w:t>
      </w:r>
      <w:r w:rsidRPr="001E23A4" w:rsidDel="00E01A03">
        <w:t xml:space="preserve"> </w:t>
      </w:r>
      <w:r w:rsidRPr="001E23A4">
        <w:t xml:space="preserve">pelos motivos e com as consequências previstos nos </w:t>
      </w:r>
      <w:hyperlink r:id="rId187" w:anchor="art137" w:history="1">
        <w:r w:rsidRPr="001E23A4">
          <w:rPr>
            <w:rStyle w:val="Hyperlink"/>
          </w:rPr>
          <w:t>artigos 137 a 139 e 155 a 163 da Lei nº 14.133, de 2021</w:t>
        </w:r>
      </w:hyperlink>
      <w:r w:rsidRPr="001E23A4">
        <w:t>.</w:t>
      </w:r>
    </w:p>
    <w:p w14:paraId="5392FE8B" w14:textId="77777777" w:rsidR="001E23A4" w:rsidRPr="001E23A4" w:rsidRDefault="001E23A4" w:rsidP="001E23A4">
      <w:pPr>
        <w:pStyle w:val="Nivel3"/>
        <w:numPr>
          <w:ilvl w:val="2"/>
          <w:numId w:val="31"/>
        </w:numPr>
        <w:spacing w:line="360" w:lineRule="auto"/>
        <w:ind w:left="284" w:firstLine="0"/>
      </w:pPr>
      <w:r w:rsidRPr="001E23A4">
        <w:rPr>
          <w:color w:val="auto"/>
        </w:rPr>
        <w:t xml:space="preserve">O Contratado reconhece desde já os direitos do Contratante nos casos de extinção por ato unilateral da Administração, prevista no artigo 138 da </w:t>
      </w:r>
      <w:hyperlink r:id="rId188" w:history="1">
        <w:r w:rsidRPr="001E23A4">
          <w:rPr>
            <w:rStyle w:val="Hyperlink"/>
          </w:rPr>
          <w:t>Lei nº 14.133, de 2021</w:t>
        </w:r>
      </w:hyperlink>
      <w:r w:rsidRPr="001E23A4">
        <w:t>.</w:t>
      </w:r>
    </w:p>
    <w:p w14:paraId="493C0545" w14:textId="77777777" w:rsidR="001E23A4" w:rsidRPr="001E23A4" w:rsidRDefault="001E23A4" w:rsidP="001E23A4">
      <w:pPr>
        <w:pStyle w:val="Nivel3"/>
        <w:numPr>
          <w:ilvl w:val="2"/>
          <w:numId w:val="31"/>
        </w:numPr>
        <w:spacing w:line="360" w:lineRule="auto"/>
        <w:ind w:left="284" w:firstLine="0"/>
      </w:pPr>
      <w:r w:rsidRPr="001E23A4">
        <w:t xml:space="preserve">O contrato poderá ser extinto por algum dos motivos previstos no artigo 137 da </w:t>
      </w:r>
      <w:hyperlink r:id="rId189" w:history="1">
        <w:r w:rsidRPr="001E23A4">
          <w:rPr>
            <w:rStyle w:val="Hyperlink"/>
          </w:rPr>
          <w:t>Lei nº 14.133, de 2021</w:t>
        </w:r>
      </w:hyperlink>
      <w:r w:rsidRPr="001E23A4">
        <w:t>, devendo a extinção ser formalmente motivada nos autos do processo, assegurados o contraditório e a ampla defesa.</w:t>
      </w:r>
    </w:p>
    <w:p w14:paraId="1EA2FBB0" w14:textId="77777777" w:rsidR="001E23A4" w:rsidRPr="001E23A4" w:rsidRDefault="001E23A4" w:rsidP="001E23A4">
      <w:pPr>
        <w:pStyle w:val="Nivel3"/>
        <w:numPr>
          <w:ilvl w:val="2"/>
          <w:numId w:val="31"/>
        </w:numPr>
        <w:spacing w:line="360" w:lineRule="auto"/>
        <w:ind w:left="284" w:firstLine="0"/>
      </w:pPr>
      <w:r w:rsidRPr="001E23A4">
        <w:t>A alteração social ou modificação da finalidade ou da estrutura da empresa não ensejará a extinção contratual se não restringir sua capacidade de concluir o contrato.</w:t>
      </w:r>
    </w:p>
    <w:p w14:paraId="6D9E5DAF" w14:textId="77777777" w:rsidR="001E23A4" w:rsidRPr="001E23A4" w:rsidRDefault="001E23A4" w:rsidP="001E23A4">
      <w:pPr>
        <w:pStyle w:val="Nivel4"/>
        <w:numPr>
          <w:ilvl w:val="3"/>
          <w:numId w:val="31"/>
        </w:numPr>
        <w:spacing w:line="360" w:lineRule="auto"/>
        <w:ind w:left="567" w:firstLine="0"/>
      </w:pPr>
      <w:r w:rsidRPr="001E23A4">
        <w:rPr>
          <w:color w:val="000000" w:themeColor="text1"/>
        </w:rPr>
        <w:t xml:space="preserve">Se a </w:t>
      </w:r>
      <w:r w:rsidRPr="001E23A4">
        <w:t>operação</w:t>
      </w:r>
      <w:r w:rsidRPr="001E23A4">
        <w:rPr>
          <w:color w:val="000000" w:themeColor="text1"/>
        </w:rPr>
        <w:t xml:space="preserve"> societária de que trata este subitem </w:t>
      </w:r>
      <w:r w:rsidRPr="001E23A4">
        <w:t>implicar mudança em pessoa jurídica contratada, deverá ser formalizada alteração subjetiva por termo aditivo.</w:t>
      </w:r>
    </w:p>
    <w:p w14:paraId="6F7CFF1A" w14:textId="77777777" w:rsidR="001E23A4" w:rsidRPr="001E23A4" w:rsidRDefault="001E23A4" w:rsidP="001E23A4">
      <w:pPr>
        <w:pStyle w:val="Nivel2"/>
        <w:numPr>
          <w:ilvl w:val="1"/>
          <w:numId w:val="31"/>
        </w:numPr>
        <w:spacing w:line="360" w:lineRule="auto"/>
        <w:ind w:left="0" w:firstLine="0"/>
      </w:pPr>
      <w:r w:rsidRPr="001E23A4">
        <w:t>O termo de extinção, sempre que possível, será precedido da indicação de:</w:t>
      </w:r>
    </w:p>
    <w:p w14:paraId="29538474" w14:textId="77777777" w:rsidR="001E23A4" w:rsidRPr="001E23A4" w:rsidRDefault="001E23A4" w:rsidP="001E23A4">
      <w:pPr>
        <w:pStyle w:val="Nivel3"/>
        <w:numPr>
          <w:ilvl w:val="2"/>
          <w:numId w:val="31"/>
        </w:numPr>
        <w:spacing w:line="360" w:lineRule="auto"/>
        <w:ind w:left="284" w:firstLine="0"/>
      </w:pPr>
      <w:r w:rsidRPr="001E23A4">
        <w:t>Balanço dos eventos contratuais já cumpridos ou parcialmente cumpridos;</w:t>
      </w:r>
    </w:p>
    <w:p w14:paraId="040D214C" w14:textId="77777777" w:rsidR="001E23A4" w:rsidRPr="001E23A4" w:rsidRDefault="001E23A4" w:rsidP="001E23A4">
      <w:pPr>
        <w:pStyle w:val="Nivel3"/>
        <w:numPr>
          <w:ilvl w:val="2"/>
          <w:numId w:val="31"/>
        </w:numPr>
        <w:spacing w:line="360" w:lineRule="auto"/>
        <w:ind w:left="284" w:firstLine="0"/>
      </w:pPr>
      <w:r w:rsidRPr="001E23A4">
        <w:t>Relação dos pagamentos já efetuados e ainda devidos;</w:t>
      </w:r>
    </w:p>
    <w:p w14:paraId="06C31B35" w14:textId="77777777" w:rsidR="001E23A4" w:rsidRPr="001E23A4" w:rsidRDefault="001E23A4" w:rsidP="001E23A4">
      <w:pPr>
        <w:pStyle w:val="Nivel3"/>
        <w:numPr>
          <w:ilvl w:val="2"/>
          <w:numId w:val="31"/>
        </w:numPr>
        <w:spacing w:line="360" w:lineRule="auto"/>
        <w:ind w:left="284" w:firstLine="0"/>
      </w:pPr>
      <w:r w:rsidRPr="001E23A4">
        <w:t>Indenizações e multas.</w:t>
      </w:r>
    </w:p>
    <w:p w14:paraId="05F77562" w14:textId="77777777" w:rsidR="001E23A4" w:rsidRPr="001E23A4" w:rsidRDefault="001E23A4" w:rsidP="001E23A4">
      <w:pPr>
        <w:pStyle w:val="Nivel2"/>
        <w:numPr>
          <w:ilvl w:val="1"/>
          <w:numId w:val="31"/>
        </w:numPr>
        <w:spacing w:line="360" w:lineRule="auto"/>
        <w:ind w:left="0" w:firstLine="0"/>
      </w:pPr>
      <w:r w:rsidRPr="001E23A4">
        <w:t>A extinção do contrato não configura óbice para o reconhecimento de eventual desequilíbrio econômico-financeiro, hipótese em que será concedida indenização por meio de termo indenizatório (</w:t>
      </w:r>
      <w:hyperlink r:id="rId190" w:anchor="art131">
        <w:r w:rsidRPr="001E23A4">
          <w:rPr>
            <w:rStyle w:val="Hyperlink"/>
          </w:rPr>
          <w:t xml:space="preserve">art. 131, </w:t>
        </w:r>
        <w:r w:rsidRPr="001E23A4">
          <w:rPr>
            <w:rStyle w:val="Hyperlink"/>
            <w:i/>
            <w:iCs/>
          </w:rPr>
          <w:t xml:space="preserve">caput, </w:t>
        </w:r>
        <w:r w:rsidRPr="001E23A4">
          <w:rPr>
            <w:rStyle w:val="Hyperlink"/>
          </w:rPr>
          <w:t>da Lei n.º 14.133, de 2021</w:t>
        </w:r>
      </w:hyperlink>
      <w:r w:rsidRPr="001E23A4">
        <w:t>).</w:t>
      </w:r>
    </w:p>
    <w:p w14:paraId="015EDBC4" w14:textId="77777777" w:rsidR="001E23A4" w:rsidRPr="001E23A4" w:rsidRDefault="001E23A4" w:rsidP="001E23A4">
      <w:pPr>
        <w:pStyle w:val="Nivel2"/>
        <w:numPr>
          <w:ilvl w:val="1"/>
          <w:numId w:val="31"/>
        </w:numPr>
        <w:spacing w:line="360" w:lineRule="auto"/>
        <w:ind w:left="0" w:firstLine="0"/>
      </w:pPr>
      <w:r w:rsidRPr="001E23A4">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191" w:history="1">
        <w:r w:rsidRPr="001E23A4">
          <w:rPr>
            <w:rStyle w:val="Hyperlink"/>
          </w:rPr>
          <w:t>Lei nº 14.133, de 2021</w:t>
        </w:r>
      </w:hyperlink>
      <w:r w:rsidRPr="001E23A4">
        <w:t>, conferindo-se ao Contratado oportunidade para prévia manifestação e participação na instrução.</w:t>
      </w:r>
    </w:p>
    <w:p w14:paraId="2F21934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lastRenderedPageBreak/>
        <w:t>CLÁUSULA DÉCIMA QUARTA – DOTAÇÃO ORÇAMENTÁRIA (</w:t>
      </w:r>
      <w:hyperlink r:id="rId192" w:anchor="art92" w:history="1">
        <w:r w:rsidRPr="001E23A4">
          <w:rPr>
            <w:rStyle w:val="Hyperlink"/>
          </w:rPr>
          <w:t>art. 92, VIII</w:t>
        </w:r>
      </w:hyperlink>
      <w:r w:rsidRPr="001E23A4">
        <w:t>)</w:t>
      </w:r>
    </w:p>
    <w:p w14:paraId="361C7AB7" w14:textId="77777777" w:rsidR="001E23A4" w:rsidRPr="001E23A4" w:rsidRDefault="001E23A4" w:rsidP="001E23A4">
      <w:pPr>
        <w:pStyle w:val="Nivel2"/>
        <w:numPr>
          <w:ilvl w:val="1"/>
          <w:numId w:val="31"/>
        </w:numPr>
        <w:spacing w:line="360" w:lineRule="auto"/>
        <w:ind w:left="0" w:firstLine="0"/>
      </w:pPr>
      <w:r w:rsidRPr="001E23A4">
        <w:t>No presente exercício, as despesas decorrentes desta contratação correrão à conta de recursos específicos consignados no respectivo Orçamento do Estado, na dotação abaixo discriminada:</w:t>
      </w:r>
    </w:p>
    <w:p w14:paraId="7D9C94FB"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Gestão/Unidade: </w:t>
      </w:r>
    </w:p>
    <w:p w14:paraId="7B0C6940"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Fonte de Recursos:  </w:t>
      </w:r>
    </w:p>
    <w:p w14:paraId="262EB70F"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Programa de Trabalho: </w:t>
      </w:r>
    </w:p>
    <w:p w14:paraId="6931893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Elemento de Despesa: </w:t>
      </w:r>
    </w:p>
    <w:p w14:paraId="2C693FB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Plano Interno: </w:t>
      </w:r>
    </w:p>
    <w:p w14:paraId="5CBD6528"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Nota de Empenho:</w:t>
      </w:r>
    </w:p>
    <w:p w14:paraId="68DE9309" w14:textId="77777777" w:rsidR="001E23A4" w:rsidRPr="001E23A4" w:rsidRDefault="001E23A4" w:rsidP="001E23A4">
      <w:pPr>
        <w:pStyle w:val="Nvel2-Red"/>
        <w:numPr>
          <w:ilvl w:val="1"/>
          <w:numId w:val="31"/>
        </w:numPr>
        <w:spacing w:line="360" w:lineRule="auto"/>
        <w:ind w:left="0" w:firstLine="0"/>
        <w:rPr>
          <w:color w:val="auto"/>
        </w:rPr>
      </w:pPr>
      <w:r w:rsidRPr="001E23A4">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3DBBA280"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QUINTA – DOS CASOS OMISSOS (</w:t>
      </w:r>
      <w:hyperlink r:id="rId193" w:anchor="art92" w:history="1">
        <w:r w:rsidRPr="001E23A4">
          <w:rPr>
            <w:rStyle w:val="Hyperlink"/>
          </w:rPr>
          <w:t>art. 92, III</w:t>
        </w:r>
      </w:hyperlink>
      <w:r w:rsidRPr="001E23A4">
        <w:t>)</w:t>
      </w:r>
    </w:p>
    <w:p w14:paraId="6255E75C" w14:textId="77777777" w:rsidR="001E23A4" w:rsidRPr="001E23A4" w:rsidRDefault="001E23A4" w:rsidP="001E23A4">
      <w:pPr>
        <w:pStyle w:val="Nivel2"/>
        <w:numPr>
          <w:ilvl w:val="1"/>
          <w:numId w:val="33"/>
        </w:numPr>
        <w:spacing w:line="360" w:lineRule="auto"/>
      </w:pPr>
      <w:r w:rsidRPr="001E23A4">
        <w:t xml:space="preserve">Aplicam-se aos casos omissos as disposições contidas na </w:t>
      </w:r>
      <w:hyperlink r:id="rId194" w:history="1">
        <w:r w:rsidRPr="001E23A4">
          <w:rPr>
            <w:rStyle w:val="Hyperlink"/>
          </w:rPr>
          <w:t>Lei nº 14.133, de 2021</w:t>
        </w:r>
      </w:hyperlink>
      <w:r w:rsidRPr="001E23A4">
        <w:rPr>
          <w:rStyle w:val="Hyperlink"/>
          <w:color w:val="auto"/>
        </w:rPr>
        <w:t>, e disposições regulamentares pertinentes</w:t>
      </w:r>
      <w:r w:rsidRPr="001E23A4">
        <w:t xml:space="preserve">, e, subsidiariamente, as disposições contidas na </w:t>
      </w:r>
      <w:hyperlink r:id="rId195" w:history="1">
        <w:r w:rsidRPr="001E23A4">
          <w:rPr>
            <w:rStyle w:val="Hyperlink"/>
          </w:rPr>
          <w:t>Lei nº 8.078, de 1990 – Código de Defesa do Consumidor</w:t>
        </w:r>
      </w:hyperlink>
      <w:r w:rsidRPr="001E23A4">
        <w:t xml:space="preserve"> – e princípios gerais dos contratos.</w:t>
      </w:r>
    </w:p>
    <w:p w14:paraId="14998C9E"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SEXTA – ALTERAÇÕES</w:t>
      </w:r>
    </w:p>
    <w:p w14:paraId="61B434DB"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reger-se-ão pela disciplina dos </w:t>
      </w:r>
      <w:hyperlink r:id="rId196" w:anchor="art124" w:history="1">
        <w:r w:rsidRPr="001E23A4">
          <w:rPr>
            <w:rStyle w:val="Hyperlink"/>
          </w:rPr>
          <w:t>arts. 124 e seguintes da Lei nº 14.133, de 2021</w:t>
        </w:r>
      </w:hyperlink>
      <w:r w:rsidRPr="001E23A4">
        <w:t>.</w:t>
      </w:r>
    </w:p>
    <w:p w14:paraId="595C9CE2" w14:textId="77777777" w:rsidR="001E23A4" w:rsidRPr="001E23A4" w:rsidRDefault="001E23A4" w:rsidP="001E23A4">
      <w:pPr>
        <w:pStyle w:val="Nivel2"/>
        <w:numPr>
          <w:ilvl w:val="1"/>
          <w:numId w:val="33"/>
        </w:numPr>
        <w:spacing w:line="360" w:lineRule="auto"/>
        <w:ind w:left="0" w:firstLine="0"/>
      </w:pPr>
      <w:r w:rsidRPr="001E23A4">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50FB7672"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deverão ser promovidas mediante celebração de termo aditivo, respeitadas as disposições da </w:t>
      </w:r>
      <w:hyperlink r:id="rId197" w:history="1">
        <w:r w:rsidRPr="001E23A4">
          <w:rPr>
            <w:rStyle w:val="Hyperlink"/>
          </w:rPr>
          <w:t>Lei nº 14.133, de 2021</w:t>
        </w:r>
      </w:hyperlink>
      <w:r w:rsidRPr="001E23A4">
        <w:t xml:space="preserve">, admitindo-se que, nos casos de justificada necessidade de antecipação de seus efeitos, a formalização do aditivo ocorra no prazo máximo de 1 (um) mês (art. 132 da </w:t>
      </w:r>
      <w:hyperlink r:id="rId198" w:history="1">
        <w:r w:rsidRPr="001E23A4">
          <w:rPr>
            <w:rStyle w:val="Hyperlink"/>
          </w:rPr>
          <w:t>Lei nº 14.133, de 2021</w:t>
        </w:r>
      </w:hyperlink>
      <w:r w:rsidRPr="001E23A4">
        <w:t>).</w:t>
      </w:r>
    </w:p>
    <w:p w14:paraId="59FBE647" w14:textId="77777777" w:rsidR="001E23A4" w:rsidRPr="001E23A4" w:rsidRDefault="001E23A4" w:rsidP="001E23A4">
      <w:pPr>
        <w:pStyle w:val="Nivel2"/>
        <w:numPr>
          <w:ilvl w:val="1"/>
          <w:numId w:val="33"/>
        </w:numPr>
        <w:spacing w:line="360" w:lineRule="auto"/>
        <w:ind w:left="0" w:firstLine="0"/>
      </w:pPr>
      <w:r w:rsidRPr="001E23A4">
        <w:lastRenderedPageBreak/>
        <w:t>Caso haja alteração unilateral do contrato que aumente ou diminua os encargos do contratado, o equilíbrio econômico-financeiro inicial será restabelecido no mesmo termo aditivo.</w:t>
      </w:r>
    </w:p>
    <w:p w14:paraId="2FBE1D17" w14:textId="77777777" w:rsidR="001E23A4" w:rsidRPr="001E23A4" w:rsidRDefault="001E23A4" w:rsidP="001E23A4">
      <w:pPr>
        <w:pStyle w:val="Nivel2"/>
        <w:numPr>
          <w:ilvl w:val="1"/>
          <w:numId w:val="33"/>
        </w:numPr>
        <w:spacing w:line="360" w:lineRule="auto"/>
        <w:ind w:left="0" w:firstLine="0"/>
      </w:pPr>
      <w:r w:rsidRPr="001E23A4">
        <w:t xml:space="preserve">Registros que não caracterizam alteração do contrato podem ser realizados por simples apostila, dispensada a celebração de termo aditivo, na forma do </w:t>
      </w:r>
      <w:hyperlink r:id="rId199" w:anchor="art136" w:history="1">
        <w:r w:rsidRPr="001E23A4">
          <w:rPr>
            <w:rStyle w:val="Hyperlink"/>
          </w:rPr>
          <w:t>art. 136 da Lei nº 14.133, de 2021</w:t>
        </w:r>
      </w:hyperlink>
      <w:r w:rsidRPr="001E23A4">
        <w:t>.</w:t>
      </w:r>
    </w:p>
    <w:p w14:paraId="2B6ED964"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SÉTIMA – PUBLICAÇÃO</w:t>
      </w:r>
    </w:p>
    <w:p w14:paraId="5696A998" w14:textId="77777777" w:rsidR="001E23A4" w:rsidRPr="001E23A4" w:rsidRDefault="001E23A4" w:rsidP="001E23A4">
      <w:pPr>
        <w:pStyle w:val="Nivel2"/>
        <w:numPr>
          <w:ilvl w:val="1"/>
          <w:numId w:val="32"/>
        </w:numPr>
        <w:spacing w:line="360" w:lineRule="auto"/>
      </w:pPr>
      <w:r w:rsidRPr="001E23A4">
        <w:t xml:space="preserve">Incumbirá ao contratante divulgar o presente instrumento no Portal Nacional de Contratações Públicas (PNCP), na forma prevista no </w:t>
      </w:r>
      <w:hyperlink r:id="rId200" w:anchor="art94" w:history="1">
        <w:r w:rsidRPr="001E23A4">
          <w:rPr>
            <w:rStyle w:val="Hyperlink"/>
          </w:rPr>
          <w:t>art. 94 da Lei 14.133, de 2021</w:t>
        </w:r>
      </w:hyperlink>
      <w:r w:rsidRPr="001E23A4">
        <w:t xml:space="preserve">, bem como no respectivo sítio oficial na Internet, em atenção ao art. 91, </w:t>
      </w:r>
      <w:r w:rsidRPr="001E23A4">
        <w:rPr>
          <w:i/>
        </w:rPr>
        <w:t>caput,</w:t>
      </w:r>
      <w:r w:rsidRPr="001E23A4">
        <w:t xml:space="preserve"> da </w:t>
      </w:r>
      <w:hyperlink r:id="rId201" w:history="1">
        <w:r w:rsidRPr="001E23A4">
          <w:rPr>
            <w:rStyle w:val="Hyperlink"/>
          </w:rPr>
          <w:t>Lei n.º 14.133, de 2021</w:t>
        </w:r>
      </w:hyperlink>
      <w:r w:rsidRPr="001E23A4">
        <w:t xml:space="preserve">, e ao </w:t>
      </w:r>
      <w:hyperlink r:id="rId202" w:anchor="art8§2" w:history="1">
        <w:r w:rsidRPr="001E23A4">
          <w:rPr>
            <w:rStyle w:val="Hyperlink"/>
          </w:rPr>
          <w:t>art. 8º, § 2º, da Lei n. 12.527, de 2011</w:t>
        </w:r>
      </w:hyperlink>
      <w:r w:rsidRPr="001E23A4">
        <w:t xml:space="preserve">, c/c art. 22 do </w:t>
      </w:r>
      <w:hyperlink r:id="rId203" w:history="1">
        <w:r w:rsidRPr="001E23A4">
          <w:rPr>
            <w:rStyle w:val="Hyperlink"/>
          </w:rPr>
          <w:t>Decreto estadual nº 68.155, de 2023</w:t>
        </w:r>
      </w:hyperlink>
      <w:r w:rsidRPr="001E23A4">
        <w:t>.</w:t>
      </w:r>
    </w:p>
    <w:p w14:paraId="6CF50502" w14:textId="77777777" w:rsidR="001E23A4" w:rsidRPr="001E23A4" w:rsidRDefault="001E23A4" w:rsidP="001E23A4">
      <w:pPr>
        <w:pStyle w:val="Nivel01"/>
        <w:numPr>
          <w:ilvl w:val="0"/>
          <w:numId w:val="32"/>
        </w:numPr>
        <w:tabs>
          <w:tab w:val="num" w:pos="360"/>
        </w:tabs>
        <w:spacing w:beforeLines="0" w:before="240" w:afterLines="0" w:after="0" w:line="360" w:lineRule="auto"/>
        <w:ind w:left="0" w:firstLine="0"/>
        <w:rPr>
          <w:color w:val="FFFFFF" w:themeColor="background1"/>
        </w:rPr>
      </w:pPr>
      <w:r w:rsidRPr="001E23A4">
        <w:t>CLÁUSULA DÉCIMA OITAVA – FORO (</w:t>
      </w:r>
      <w:hyperlink r:id="rId204" w:anchor="art92§1" w:history="1">
        <w:r w:rsidRPr="001E23A4">
          <w:rPr>
            <w:rStyle w:val="Hyperlink"/>
          </w:rPr>
          <w:t>art. 92, §1º</w:t>
        </w:r>
      </w:hyperlink>
      <w:r w:rsidRPr="001E23A4">
        <w:t>)</w:t>
      </w:r>
    </w:p>
    <w:p w14:paraId="0ECE00EF" w14:textId="77777777" w:rsidR="001E23A4" w:rsidRPr="001E23A4" w:rsidRDefault="001E23A4" w:rsidP="001E23A4">
      <w:pPr>
        <w:pStyle w:val="Nivel2"/>
        <w:numPr>
          <w:ilvl w:val="1"/>
          <w:numId w:val="32"/>
        </w:numPr>
        <w:spacing w:line="360" w:lineRule="auto"/>
        <w:ind w:left="0" w:firstLine="0"/>
      </w:pPr>
      <w:r w:rsidRPr="001E23A4">
        <w:rPr>
          <w:color w:val="auto"/>
          <w:lang w:eastAsia="en-US"/>
        </w:rPr>
        <w:t>Fica eleito o Foro da Comarca da Capital do Estado de São Paulo</w:t>
      </w:r>
      <w:r w:rsidRPr="001E23A4">
        <w:t xml:space="preserve"> para dirimir quaisquer questões que decorrerem deste Termo de Contrato, que não puderem ser resolvidas na esfera administrativa, conforme </w:t>
      </w:r>
      <w:hyperlink r:id="rId205" w:anchor="art92§1" w:history="1">
        <w:r w:rsidRPr="001E23A4">
          <w:rPr>
            <w:rStyle w:val="Hyperlink"/>
          </w:rPr>
          <w:t>art. 92, § 1º, da Lei nº 14.133, de 2021</w:t>
        </w:r>
      </w:hyperlink>
      <w:r w:rsidRPr="001E23A4">
        <w:t>.</w:t>
      </w:r>
    </w:p>
    <w:p w14:paraId="1006972F" w14:textId="77777777" w:rsidR="001E23A4" w:rsidRPr="001E23A4" w:rsidRDefault="001E23A4" w:rsidP="001E23A4">
      <w:pPr>
        <w:pStyle w:val="Nivel2"/>
        <w:numPr>
          <w:ilvl w:val="0"/>
          <w:numId w:val="0"/>
        </w:numPr>
        <w:spacing w:afterLines="120" w:after="288" w:line="360" w:lineRule="auto"/>
        <w:ind w:firstLine="567"/>
        <w:rPr>
          <w:color w:val="FF0000"/>
        </w:rPr>
      </w:pPr>
      <w:r w:rsidRPr="001E23A4">
        <w:rPr>
          <w:color w:val="auto"/>
        </w:rPr>
        <w:t>E assim, por estarem as partes justas e contratadas, foi lavrado o presente instrumento em</w:t>
      </w:r>
      <w:r w:rsidRPr="001E23A4">
        <w:rPr>
          <w:i/>
          <w:iCs/>
          <w:color w:val="auto"/>
        </w:rPr>
        <w:t xml:space="preserve"> </w:t>
      </w:r>
      <w:r w:rsidRPr="001E23A4">
        <w:rPr>
          <w:i/>
          <w:iCs/>
          <w:color w:val="FF0000"/>
        </w:rPr>
        <w:t>01 (uma) via</w:t>
      </w:r>
      <w:r w:rsidRPr="001E23A4">
        <w:rPr>
          <w:color w:val="auto"/>
        </w:rPr>
        <w:t>, que, lido e achado conforme pelo Contratado e pelo Contratante, vai por eles assinado para que produza todos os efeitos de Direito, sendo assinado também pelas testemunhas abaixo identificadas.</w:t>
      </w:r>
    </w:p>
    <w:p w14:paraId="302555C2" w14:textId="77777777" w:rsidR="00356F32" w:rsidRPr="00833827" w:rsidRDefault="00356F32" w:rsidP="00356F32">
      <w:pPr>
        <w:pStyle w:val="Nivel2"/>
        <w:numPr>
          <w:ilvl w:val="0"/>
          <w:numId w:val="0"/>
        </w:numPr>
        <w:spacing w:afterLines="120" w:after="288" w:line="312" w:lineRule="auto"/>
        <w:ind w:firstLine="567"/>
        <w:jc w:val="center"/>
        <w:rPr>
          <w:color w:val="auto"/>
        </w:rPr>
      </w:pPr>
      <w:r w:rsidRPr="00833827">
        <w:rPr>
          <w:color w:val="auto"/>
        </w:rPr>
        <w:t xml:space="preserve"> [Local], [dia] de [mês] de [ano].</w:t>
      </w:r>
    </w:p>
    <w:p w14:paraId="2357C916"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9CA0567"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563E2FA6"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2AB6D2D7"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42C34C49" w14:textId="77777777" w:rsidR="00356F32" w:rsidRPr="00833827" w:rsidRDefault="00356F32" w:rsidP="00356F32">
      <w:pPr>
        <w:spacing w:before="120" w:afterLines="120" w:after="288" w:line="312" w:lineRule="auto"/>
        <w:ind w:firstLine="567"/>
        <w:jc w:val="both"/>
        <w:rPr>
          <w:rFonts w:ascii="Arial" w:hAnsi="Arial" w:cs="Arial"/>
          <w:sz w:val="20"/>
          <w:szCs w:val="20"/>
        </w:rPr>
      </w:pPr>
      <w:r w:rsidRPr="00833827">
        <w:rPr>
          <w:rFonts w:ascii="Arial" w:hAnsi="Arial" w:cs="Arial"/>
          <w:sz w:val="20"/>
          <w:szCs w:val="20"/>
        </w:rPr>
        <w:t>TESTEMUNHAS:</w:t>
      </w:r>
    </w:p>
    <w:p w14:paraId="32FEEED6" w14:textId="0882F4C7" w:rsidR="009607E4" w:rsidRPr="003E5475" w:rsidRDefault="00356F32" w:rsidP="0032647A">
      <w:pPr>
        <w:pStyle w:val="PargrafodaLista"/>
        <w:numPr>
          <w:ilvl w:val="0"/>
          <w:numId w:val="24"/>
        </w:numPr>
        <w:spacing w:before="120" w:afterLines="120" w:after="288" w:line="360" w:lineRule="auto"/>
        <w:jc w:val="both"/>
        <w:rPr>
          <w:rFonts w:ascii="Arial" w:hAnsi="Arial" w:cs="Arial"/>
          <w:sz w:val="20"/>
          <w:szCs w:val="20"/>
        </w:rPr>
      </w:pPr>
      <w:r w:rsidRPr="003E5475">
        <w:rPr>
          <w:rFonts w:ascii="Arial" w:hAnsi="Arial" w:cs="Arial"/>
          <w:sz w:val="20"/>
          <w:szCs w:val="20"/>
        </w:rPr>
        <w:t xml:space="preserve">                                                                         2-</w:t>
      </w:r>
    </w:p>
    <w:sectPr w:rsidR="009607E4" w:rsidRPr="003E5475" w:rsidSect="005A24BF">
      <w:headerReference w:type="default" r:id="rId206"/>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43C58" w14:textId="6B83B719" w:rsidR="0089051A" w:rsidRPr="0089051A" w:rsidRDefault="0089051A" w:rsidP="0089051A">
    <w:pPr>
      <w:pStyle w:val="Cabealho"/>
      <w:jc w:val="center"/>
      <w:rPr>
        <w:rFonts w:cs="Calibri"/>
        <w:noProof/>
        <w:sz w:val="18"/>
        <w:szCs w:val="18"/>
      </w:rPr>
    </w:pPr>
    <w:r w:rsidRPr="0089051A">
      <w:rPr>
        <w:rFonts w:cs="Calibri"/>
        <w:noProof/>
        <w:sz w:val="18"/>
        <w:szCs w:val="18"/>
      </w:rPr>
      <w:drawing>
        <wp:inline distT="0" distB="0" distL="0" distR="0" wp14:anchorId="2F26BB82" wp14:editId="1060C574">
          <wp:extent cx="1428750" cy="933450"/>
          <wp:effectExtent l="0" t="0" r="0" b="0"/>
          <wp:docPr id="1746108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a:ln>
                    <a:noFill/>
                  </a:ln>
                </pic:spPr>
              </pic:pic>
            </a:graphicData>
          </a:graphic>
        </wp:inline>
      </w:drawing>
    </w:r>
  </w:p>
  <w:p w14:paraId="63BBFF2B" w14:textId="77777777" w:rsidR="0089051A" w:rsidRPr="0089051A" w:rsidRDefault="0089051A" w:rsidP="0089051A">
    <w:pPr>
      <w:pStyle w:val="Cabealho"/>
      <w:jc w:val="center"/>
      <w:rPr>
        <w:rFonts w:cs="Calibri"/>
        <w:noProof/>
        <w:sz w:val="18"/>
        <w:szCs w:val="18"/>
      </w:rPr>
    </w:pPr>
  </w:p>
  <w:p w14:paraId="3E38F08F"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Secretaria da Saúde</w:t>
    </w:r>
  </w:p>
  <w:p w14:paraId="297172EB" w14:textId="157B2CAA" w:rsidR="0089051A" w:rsidRPr="0089051A" w:rsidRDefault="0089051A" w:rsidP="0089051A">
    <w:pPr>
      <w:pStyle w:val="Cabealho"/>
      <w:jc w:val="center"/>
      <w:rPr>
        <w:rFonts w:cs="Calibri"/>
        <w:noProof/>
        <w:sz w:val="18"/>
        <w:szCs w:val="18"/>
      </w:rPr>
    </w:pPr>
    <w:r w:rsidRPr="0089051A">
      <w:rPr>
        <w:rFonts w:cs="Calibri"/>
        <w:noProof/>
        <w:sz w:val="18"/>
        <w:szCs w:val="18"/>
      </w:rPr>
      <w:t>Coordenadoria de Controle de Doenças</w:t>
    </w:r>
  </w:p>
  <w:p w14:paraId="00527A77"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Centro de Referência e Treinamento DST/Aids-SP</w:t>
    </w:r>
  </w:p>
  <w:p w14:paraId="7730D994"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Núcleo de Compras e Gestão de Contratos</w:t>
    </w:r>
  </w:p>
  <w:p w14:paraId="564F9BE6" w14:textId="34562210" w:rsidR="00754FE4" w:rsidRDefault="00754FE4" w:rsidP="003E3D1C">
    <w:pPr>
      <w:pStyle w:val="Cabealho"/>
      <w:jc w:val="right"/>
    </w:pPr>
    <w:r>
      <w:t>EDITAL 90</w:t>
    </w:r>
    <w:r w:rsidR="005F2CC2">
      <w:t>0</w:t>
    </w:r>
    <w:r w:rsidR="004832A4">
      <w:t>68</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DF0897"/>
    <w:multiLevelType w:val="multilevel"/>
    <w:tmpl w:val="56B48E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F7C4DB2"/>
    <w:multiLevelType w:val="hybridMultilevel"/>
    <w:tmpl w:val="F1AE34F6"/>
    <w:lvl w:ilvl="0" w:tplc="2806EE18">
      <w:numFmt w:val="bullet"/>
      <w:lvlText w:val=""/>
      <w:lvlJc w:val="left"/>
      <w:pPr>
        <w:ind w:left="722" w:hanging="360"/>
      </w:pPr>
      <w:rPr>
        <w:rFonts w:ascii="Wingdings" w:eastAsia="Wingdings" w:hAnsi="Wingdings" w:cs="Wingdings" w:hint="default"/>
        <w:b w:val="0"/>
        <w:bCs w:val="0"/>
        <w:i w:val="0"/>
        <w:iCs w:val="0"/>
        <w:spacing w:val="0"/>
        <w:w w:val="99"/>
        <w:sz w:val="20"/>
        <w:szCs w:val="20"/>
        <w:lang w:val="pt-PT" w:eastAsia="en-US" w:bidi="ar-SA"/>
      </w:rPr>
    </w:lvl>
    <w:lvl w:ilvl="1" w:tplc="D5EA2FE6">
      <w:numFmt w:val="bullet"/>
      <w:lvlText w:val="•"/>
      <w:lvlJc w:val="left"/>
      <w:pPr>
        <w:ind w:left="1512" w:hanging="360"/>
      </w:pPr>
      <w:rPr>
        <w:rFonts w:hint="default"/>
        <w:lang w:val="pt-PT" w:eastAsia="en-US" w:bidi="ar-SA"/>
      </w:rPr>
    </w:lvl>
    <w:lvl w:ilvl="2" w:tplc="16D8B13A">
      <w:numFmt w:val="bullet"/>
      <w:lvlText w:val="•"/>
      <w:lvlJc w:val="left"/>
      <w:pPr>
        <w:ind w:left="2305" w:hanging="360"/>
      </w:pPr>
      <w:rPr>
        <w:rFonts w:hint="default"/>
        <w:lang w:val="pt-PT" w:eastAsia="en-US" w:bidi="ar-SA"/>
      </w:rPr>
    </w:lvl>
    <w:lvl w:ilvl="3" w:tplc="A6B05F40">
      <w:numFmt w:val="bullet"/>
      <w:lvlText w:val="•"/>
      <w:lvlJc w:val="left"/>
      <w:pPr>
        <w:ind w:left="3098" w:hanging="360"/>
      </w:pPr>
      <w:rPr>
        <w:rFonts w:hint="default"/>
        <w:lang w:val="pt-PT" w:eastAsia="en-US" w:bidi="ar-SA"/>
      </w:rPr>
    </w:lvl>
    <w:lvl w:ilvl="4" w:tplc="8630571A">
      <w:numFmt w:val="bullet"/>
      <w:lvlText w:val="•"/>
      <w:lvlJc w:val="left"/>
      <w:pPr>
        <w:ind w:left="3890" w:hanging="360"/>
      </w:pPr>
      <w:rPr>
        <w:rFonts w:hint="default"/>
        <w:lang w:val="pt-PT" w:eastAsia="en-US" w:bidi="ar-SA"/>
      </w:rPr>
    </w:lvl>
    <w:lvl w:ilvl="5" w:tplc="E110A3FE">
      <w:numFmt w:val="bullet"/>
      <w:lvlText w:val="•"/>
      <w:lvlJc w:val="left"/>
      <w:pPr>
        <w:ind w:left="4683" w:hanging="360"/>
      </w:pPr>
      <w:rPr>
        <w:rFonts w:hint="default"/>
        <w:lang w:val="pt-PT" w:eastAsia="en-US" w:bidi="ar-SA"/>
      </w:rPr>
    </w:lvl>
    <w:lvl w:ilvl="6" w:tplc="CE7C1BCC">
      <w:numFmt w:val="bullet"/>
      <w:lvlText w:val="•"/>
      <w:lvlJc w:val="left"/>
      <w:pPr>
        <w:ind w:left="5476" w:hanging="360"/>
      </w:pPr>
      <w:rPr>
        <w:rFonts w:hint="default"/>
        <w:lang w:val="pt-PT" w:eastAsia="en-US" w:bidi="ar-SA"/>
      </w:rPr>
    </w:lvl>
    <w:lvl w:ilvl="7" w:tplc="E9529736">
      <w:numFmt w:val="bullet"/>
      <w:lvlText w:val="•"/>
      <w:lvlJc w:val="left"/>
      <w:pPr>
        <w:ind w:left="6269" w:hanging="360"/>
      </w:pPr>
      <w:rPr>
        <w:rFonts w:hint="default"/>
        <w:lang w:val="pt-PT" w:eastAsia="en-US" w:bidi="ar-SA"/>
      </w:rPr>
    </w:lvl>
    <w:lvl w:ilvl="8" w:tplc="7B980352">
      <w:numFmt w:val="bullet"/>
      <w:lvlText w:val="•"/>
      <w:lvlJc w:val="left"/>
      <w:pPr>
        <w:ind w:left="7061" w:hanging="360"/>
      </w:pPr>
      <w:rPr>
        <w:rFonts w:hint="default"/>
        <w:lang w:val="pt-PT" w:eastAsia="en-US" w:bidi="ar-SA"/>
      </w:rPr>
    </w:lvl>
  </w:abstractNum>
  <w:abstractNum w:abstractNumId="5" w15:restartNumberingAfterBreak="0">
    <w:nsid w:val="11C316A0"/>
    <w:multiLevelType w:val="multilevel"/>
    <w:tmpl w:val="783408E4"/>
    <w:lvl w:ilvl="0">
      <w:start w:val="1"/>
      <w:numFmt w:val="decimal"/>
      <w:lvlText w:val="%1"/>
      <w:lvlJc w:val="left"/>
      <w:pPr>
        <w:ind w:left="540" w:hanging="540"/>
      </w:pPr>
      <w:rPr>
        <w:rFonts w:hint="default"/>
      </w:rPr>
    </w:lvl>
    <w:lvl w:ilvl="1">
      <w:start w:val="1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50B69A1"/>
    <w:multiLevelType w:val="multilevel"/>
    <w:tmpl w:val="84C88926"/>
    <w:lvl w:ilvl="0">
      <w:start w:val="15"/>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6C5811"/>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20023E2"/>
    <w:multiLevelType w:val="multilevel"/>
    <w:tmpl w:val="B7D61554"/>
    <w:lvl w:ilvl="0">
      <w:start w:val="1"/>
      <w:numFmt w:val="decimal"/>
      <w:lvlText w:val="%1."/>
      <w:lvlJc w:val="left"/>
      <w:pPr>
        <w:ind w:left="282" w:hanging="281"/>
        <w:jc w:val="left"/>
      </w:pPr>
      <w:rPr>
        <w:rFonts w:ascii="Verdana" w:eastAsia="Verdana" w:hAnsi="Verdana" w:cs="Verdana" w:hint="default"/>
        <w:b/>
        <w:bCs/>
        <w:i w:val="0"/>
        <w:iCs w:val="0"/>
        <w:spacing w:val="-1"/>
        <w:w w:val="99"/>
        <w:sz w:val="20"/>
        <w:szCs w:val="20"/>
        <w:lang w:val="pt-PT" w:eastAsia="en-US" w:bidi="ar-SA"/>
      </w:rPr>
    </w:lvl>
    <w:lvl w:ilvl="1">
      <w:start w:val="1"/>
      <w:numFmt w:val="decimal"/>
      <w:lvlText w:val="%1.%2."/>
      <w:lvlJc w:val="left"/>
      <w:pPr>
        <w:ind w:left="2" w:hanging="547"/>
        <w:jc w:val="left"/>
      </w:pPr>
      <w:rPr>
        <w:rFonts w:ascii="Verdana" w:eastAsia="Verdana" w:hAnsi="Verdana" w:cs="Verdana" w:hint="default"/>
        <w:b w:val="0"/>
        <w:bCs w:val="0"/>
        <w:i w:val="0"/>
        <w:iCs w:val="0"/>
        <w:spacing w:val="0"/>
        <w:w w:val="99"/>
        <w:sz w:val="20"/>
        <w:szCs w:val="20"/>
        <w:lang w:val="pt-PT" w:eastAsia="en-US" w:bidi="ar-SA"/>
      </w:rPr>
    </w:lvl>
    <w:lvl w:ilvl="2">
      <w:numFmt w:val="bullet"/>
      <w:lvlText w:val="•"/>
      <w:lvlJc w:val="left"/>
      <w:pPr>
        <w:ind w:left="1209" w:hanging="547"/>
      </w:pPr>
      <w:rPr>
        <w:rFonts w:hint="default"/>
        <w:lang w:val="pt-PT" w:eastAsia="en-US" w:bidi="ar-SA"/>
      </w:rPr>
    </w:lvl>
    <w:lvl w:ilvl="3">
      <w:numFmt w:val="bullet"/>
      <w:lvlText w:val="•"/>
      <w:lvlJc w:val="left"/>
      <w:pPr>
        <w:ind w:left="2139" w:hanging="547"/>
      </w:pPr>
      <w:rPr>
        <w:rFonts w:hint="default"/>
        <w:lang w:val="pt-PT" w:eastAsia="en-US" w:bidi="ar-SA"/>
      </w:rPr>
    </w:lvl>
    <w:lvl w:ilvl="4">
      <w:numFmt w:val="bullet"/>
      <w:lvlText w:val="•"/>
      <w:lvlJc w:val="left"/>
      <w:pPr>
        <w:ind w:left="3069" w:hanging="547"/>
      </w:pPr>
      <w:rPr>
        <w:rFonts w:hint="default"/>
        <w:lang w:val="pt-PT" w:eastAsia="en-US" w:bidi="ar-SA"/>
      </w:rPr>
    </w:lvl>
    <w:lvl w:ilvl="5">
      <w:numFmt w:val="bullet"/>
      <w:lvlText w:val="•"/>
      <w:lvlJc w:val="left"/>
      <w:pPr>
        <w:ind w:left="3998" w:hanging="547"/>
      </w:pPr>
      <w:rPr>
        <w:rFonts w:hint="default"/>
        <w:lang w:val="pt-PT" w:eastAsia="en-US" w:bidi="ar-SA"/>
      </w:rPr>
    </w:lvl>
    <w:lvl w:ilvl="6">
      <w:numFmt w:val="bullet"/>
      <w:lvlText w:val="•"/>
      <w:lvlJc w:val="left"/>
      <w:pPr>
        <w:ind w:left="4928" w:hanging="547"/>
      </w:pPr>
      <w:rPr>
        <w:rFonts w:hint="default"/>
        <w:lang w:val="pt-PT" w:eastAsia="en-US" w:bidi="ar-SA"/>
      </w:rPr>
    </w:lvl>
    <w:lvl w:ilvl="7">
      <w:numFmt w:val="bullet"/>
      <w:lvlText w:val="•"/>
      <w:lvlJc w:val="left"/>
      <w:pPr>
        <w:ind w:left="5858" w:hanging="547"/>
      </w:pPr>
      <w:rPr>
        <w:rFonts w:hint="default"/>
        <w:lang w:val="pt-PT" w:eastAsia="en-US" w:bidi="ar-SA"/>
      </w:rPr>
    </w:lvl>
    <w:lvl w:ilvl="8">
      <w:numFmt w:val="bullet"/>
      <w:lvlText w:val="•"/>
      <w:lvlJc w:val="left"/>
      <w:pPr>
        <w:ind w:left="6787" w:hanging="547"/>
      </w:pPr>
      <w:rPr>
        <w:rFonts w:hint="default"/>
        <w:lang w:val="pt-PT" w:eastAsia="en-US" w:bidi="ar-SA"/>
      </w:rPr>
    </w:lvl>
  </w:abstractNum>
  <w:abstractNum w:abstractNumId="12" w15:restartNumberingAfterBreak="0">
    <w:nsid w:val="2CF626EF"/>
    <w:multiLevelType w:val="multilevel"/>
    <w:tmpl w:val="4EDA5AFC"/>
    <w:lvl w:ilvl="0">
      <w:start w:val="12"/>
      <w:numFmt w:val="decimal"/>
      <w:lvlText w:val="%1"/>
      <w:lvlJc w:val="left"/>
      <w:pPr>
        <w:ind w:left="375" w:hanging="375"/>
      </w:pPr>
      <w:rPr>
        <w:rFonts w:hint="default"/>
      </w:rPr>
    </w:lvl>
    <w:lvl w:ilvl="1">
      <w:start w:val="2"/>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D54313B"/>
    <w:multiLevelType w:val="multilevel"/>
    <w:tmpl w:val="D8D27816"/>
    <w:lvl w:ilvl="0">
      <w:start w:val="10"/>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F33657B"/>
    <w:multiLevelType w:val="hybridMultilevel"/>
    <w:tmpl w:val="B922F67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923876"/>
    <w:multiLevelType w:val="hybridMultilevel"/>
    <w:tmpl w:val="ABD6AA7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6" w15:restartNumberingAfterBreak="0">
    <w:nsid w:val="301D74B6"/>
    <w:multiLevelType w:val="multilevel"/>
    <w:tmpl w:val="695C77E4"/>
    <w:lvl w:ilvl="0">
      <w:start w:val="1"/>
      <w:numFmt w:val="decimal"/>
      <w:lvlText w:val="%1"/>
      <w:lvlJc w:val="left"/>
      <w:pPr>
        <w:ind w:left="600" w:hanging="600"/>
      </w:pPr>
      <w:rPr>
        <w:rFonts w:hint="default"/>
      </w:rPr>
    </w:lvl>
    <w:lvl w:ilvl="1">
      <w:start w:val="5"/>
      <w:numFmt w:val="decimal"/>
      <w:lvlText w:val="%1.%2"/>
      <w:lvlJc w:val="left"/>
      <w:pPr>
        <w:ind w:left="834" w:hanging="600"/>
      </w:pPr>
      <w:rPr>
        <w:rFonts w:hint="default"/>
      </w:rPr>
    </w:lvl>
    <w:lvl w:ilvl="2">
      <w:start w:val="7"/>
      <w:numFmt w:val="decimal"/>
      <w:lvlText w:val="%1.%2.%3"/>
      <w:lvlJc w:val="left"/>
      <w:pPr>
        <w:ind w:left="1188" w:hanging="720"/>
      </w:pPr>
      <w:rPr>
        <w:rFonts w:hint="default"/>
      </w:rPr>
    </w:lvl>
    <w:lvl w:ilvl="3">
      <w:start w:val="2"/>
      <w:numFmt w:val="decimal"/>
      <w:lvlText w:val="%1.%2.%3.%4"/>
      <w:lvlJc w:val="left"/>
      <w:pPr>
        <w:ind w:left="1422" w:hanging="72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250" w:hanging="108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078" w:hanging="1440"/>
      </w:pPr>
      <w:rPr>
        <w:rFonts w:hint="default"/>
      </w:rPr>
    </w:lvl>
    <w:lvl w:ilvl="8">
      <w:start w:val="1"/>
      <w:numFmt w:val="decimal"/>
      <w:lvlText w:val="%1.%2.%3.%4.%5.%6.%7.%8.%9"/>
      <w:lvlJc w:val="left"/>
      <w:pPr>
        <w:ind w:left="3672" w:hanging="1800"/>
      </w:pPr>
      <w:rPr>
        <w:rFonts w:hint="default"/>
      </w:rPr>
    </w:lvl>
  </w:abstractNum>
  <w:abstractNum w:abstractNumId="17"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2564FD6"/>
    <w:multiLevelType w:val="multilevel"/>
    <w:tmpl w:val="6DCA7ED0"/>
    <w:lvl w:ilvl="0">
      <w:start w:val="4"/>
      <w:numFmt w:val="decimal"/>
      <w:lvlText w:val="%1"/>
      <w:lvlJc w:val="left"/>
      <w:pPr>
        <w:ind w:left="375" w:hanging="375"/>
      </w:pPr>
      <w:rPr>
        <w:rFonts w:hint="default"/>
      </w:rPr>
    </w:lvl>
    <w:lvl w:ilvl="1">
      <w:start w:val="1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5F6B38"/>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A0C1DF3"/>
    <w:multiLevelType w:val="multilevel"/>
    <w:tmpl w:val="F34C4A84"/>
    <w:lvl w:ilvl="0">
      <w:start w:val="5"/>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3EBD2839"/>
    <w:multiLevelType w:val="multilevel"/>
    <w:tmpl w:val="4F9EC256"/>
    <w:lvl w:ilvl="0">
      <w:start w:val="2"/>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18974AC"/>
    <w:multiLevelType w:val="multilevel"/>
    <w:tmpl w:val="8B4A2CCA"/>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3E21A1"/>
    <w:multiLevelType w:val="multilevel"/>
    <w:tmpl w:val="C7849508"/>
    <w:lvl w:ilvl="0">
      <w:start w:val="1"/>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B547D6A"/>
    <w:multiLevelType w:val="multilevel"/>
    <w:tmpl w:val="371C9EAE"/>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094645"/>
    <w:multiLevelType w:val="multilevel"/>
    <w:tmpl w:val="D97622F2"/>
    <w:lvl w:ilvl="0">
      <w:start w:val="17"/>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78668940">
    <w:abstractNumId w:val="9"/>
  </w:num>
  <w:num w:numId="2" w16cid:durableId="1748304196">
    <w:abstractNumId w:val="0"/>
  </w:num>
  <w:num w:numId="3" w16cid:durableId="810293361">
    <w:abstractNumId w:val="34"/>
  </w:num>
  <w:num w:numId="4" w16cid:durableId="1425300681">
    <w:abstractNumId w:val="35"/>
  </w:num>
  <w:num w:numId="5" w16cid:durableId="546114632">
    <w:abstractNumId w:val="24"/>
  </w:num>
  <w:num w:numId="6" w16cid:durableId="1746226529">
    <w:abstractNumId w:val="19"/>
  </w:num>
  <w:num w:numId="7" w16cid:durableId="1969125504">
    <w:abstractNumId w:val="29"/>
  </w:num>
  <w:num w:numId="8" w16cid:durableId="2090536327">
    <w:abstractNumId w:val="31"/>
  </w:num>
  <w:num w:numId="9" w16cid:durableId="731342904">
    <w:abstractNumId w:val="1"/>
  </w:num>
  <w:num w:numId="10" w16cid:durableId="1254968898">
    <w:abstractNumId w:val="17"/>
  </w:num>
  <w:num w:numId="11" w16cid:durableId="693653668">
    <w:abstractNumId w:val="27"/>
  </w:num>
  <w:num w:numId="12" w16cid:durableId="477915099">
    <w:abstractNumId w:val="20"/>
  </w:num>
  <w:num w:numId="13" w16cid:durableId="986056570">
    <w:abstractNumId w:val="10"/>
  </w:num>
  <w:num w:numId="14" w16cid:durableId="579025844">
    <w:abstractNumId w:val="15"/>
  </w:num>
  <w:num w:numId="15" w16cid:durableId="51733634">
    <w:abstractNumId w:val="14"/>
  </w:num>
  <w:num w:numId="16" w16cid:durableId="1179276022">
    <w:abstractNumId w:val="26"/>
  </w:num>
  <w:num w:numId="17" w16cid:durableId="94323390">
    <w:abstractNumId w:val="30"/>
  </w:num>
  <w:num w:numId="18" w16cid:durableId="1923643815">
    <w:abstractNumId w:val="16"/>
  </w:num>
  <w:num w:numId="19" w16cid:durableId="671417670">
    <w:abstractNumId w:val="5"/>
  </w:num>
  <w:num w:numId="20" w16cid:durableId="970786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8658982">
    <w:abstractNumId w:val="3"/>
  </w:num>
  <w:num w:numId="22" w16cid:durableId="575625235">
    <w:abstractNumId w:val="36"/>
  </w:num>
  <w:num w:numId="23" w16cid:durableId="1621259482">
    <w:abstractNumId w:val="7"/>
  </w:num>
  <w:num w:numId="24" w16cid:durableId="2103255090">
    <w:abstractNumId w:val="25"/>
  </w:num>
  <w:num w:numId="25" w16cid:durableId="1890994866">
    <w:abstractNumId w:val="33"/>
  </w:num>
  <w:num w:numId="26" w16cid:durableId="1531408381">
    <w:abstractNumId w:val="18"/>
  </w:num>
  <w:num w:numId="27" w16cid:durableId="403992654">
    <w:abstractNumId w:val="22"/>
  </w:num>
  <w:num w:numId="28" w16cid:durableId="169612977">
    <w:abstractNumId w:val="23"/>
  </w:num>
  <w:num w:numId="29" w16cid:durableId="1754627179">
    <w:abstractNumId w:val="2"/>
  </w:num>
  <w:num w:numId="30" w16cid:durableId="606891020">
    <w:abstractNumId w:val="13"/>
  </w:num>
  <w:num w:numId="31" w16cid:durableId="1989169701">
    <w:abstractNumId w:val="12"/>
  </w:num>
  <w:num w:numId="32" w16cid:durableId="1887644373">
    <w:abstractNumId w:val="32"/>
  </w:num>
  <w:num w:numId="33" w16cid:durableId="1862085247">
    <w:abstractNumId w:val="6"/>
  </w:num>
  <w:num w:numId="34" w16cid:durableId="1494418212">
    <w:abstractNumId w:val="21"/>
  </w:num>
  <w:num w:numId="35" w16cid:durableId="286543463">
    <w:abstractNumId w:val="8"/>
  </w:num>
  <w:num w:numId="36" w16cid:durableId="187985020">
    <w:abstractNumId w:val="4"/>
  </w:num>
  <w:num w:numId="37" w16cid:durableId="1986620081">
    <w:abstractNumId w:val="11"/>
  </w:num>
  <w:num w:numId="38" w16cid:durableId="155439121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278B"/>
    <w:rsid w:val="0003313D"/>
    <w:rsid w:val="00045972"/>
    <w:rsid w:val="00046442"/>
    <w:rsid w:val="0005344A"/>
    <w:rsid w:val="000A0466"/>
    <w:rsid w:val="000A186B"/>
    <w:rsid w:val="000A5C3B"/>
    <w:rsid w:val="000C7429"/>
    <w:rsid w:val="000E11B7"/>
    <w:rsid w:val="000F24C2"/>
    <w:rsid w:val="000F3D7F"/>
    <w:rsid w:val="000F528B"/>
    <w:rsid w:val="001238C9"/>
    <w:rsid w:val="0013134D"/>
    <w:rsid w:val="00131A25"/>
    <w:rsid w:val="00145C7F"/>
    <w:rsid w:val="00147116"/>
    <w:rsid w:val="001478CB"/>
    <w:rsid w:val="00151B7D"/>
    <w:rsid w:val="00165CCB"/>
    <w:rsid w:val="00183CE0"/>
    <w:rsid w:val="00185E27"/>
    <w:rsid w:val="001949DB"/>
    <w:rsid w:val="001A3091"/>
    <w:rsid w:val="001B580B"/>
    <w:rsid w:val="001B7B6B"/>
    <w:rsid w:val="001C5270"/>
    <w:rsid w:val="001C6D95"/>
    <w:rsid w:val="001D51E4"/>
    <w:rsid w:val="001D64EA"/>
    <w:rsid w:val="001E23A4"/>
    <w:rsid w:val="001E7D14"/>
    <w:rsid w:val="0020057B"/>
    <w:rsid w:val="00203E61"/>
    <w:rsid w:val="00221E5E"/>
    <w:rsid w:val="00235299"/>
    <w:rsid w:val="00236347"/>
    <w:rsid w:val="00255FD4"/>
    <w:rsid w:val="0026434D"/>
    <w:rsid w:val="00267E09"/>
    <w:rsid w:val="002803C1"/>
    <w:rsid w:val="002B571A"/>
    <w:rsid w:val="002B5DD0"/>
    <w:rsid w:val="002C4AED"/>
    <w:rsid w:val="002C6151"/>
    <w:rsid w:val="002D1076"/>
    <w:rsid w:val="002D5975"/>
    <w:rsid w:val="002F288A"/>
    <w:rsid w:val="002F62AD"/>
    <w:rsid w:val="002F6A13"/>
    <w:rsid w:val="002F6A56"/>
    <w:rsid w:val="002F7FE2"/>
    <w:rsid w:val="00311B3D"/>
    <w:rsid w:val="003251AF"/>
    <w:rsid w:val="003474D9"/>
    <w:rsid w:val="00354AB6"/>
    <w:rsid w:val="00356F32"/>
    <w:rsid w:val="00375734"/>
    <w:rsid w:val="003804C0"/>
    <w:rsid w:val="003856DB"/>
    <w:rsid w:val="00395186"/>
    <w:rsid w:val="003A468F"/>
    <w:rsid w:val="003B3B33"/>
    <w:rsid w:val="003E3D1C"/>
    <w:rsid w:val="003E4AA2"/>
    <w:rsid w:val="003E5475"/>
    <w:rsid w:val="003F093A"/>
    <w:rsid w:val="003F25D1"/>
    <w:rsid w:val="004008A1"/>
    <w:rsid w:val="0040492E"/>
    <w:rsid w:val="0041647E"/>
    <w:rsid w:val="00422259"/>
    <w:rsid w:val="00427FDF"/>
    <w:rsid w:val="00435948"/>
    <w:rsid w:val="004609A3"/>
    <w:rsid w:val="00460E8A"/>
    <w:rsid w:val="00463788"/>
    <w:rsid w:val="004832A4"/>
    <w:rsid w:val="00483E2C"/>
    <w:rsid w:val="00484070"/>
    <w:rsid w:val="00487B51"/>
    <w:rsid w:val="004A366D"/>
    <w:rsid w:val="004B1D67"/>
    <w:rsid w:val="004C647A"/>
    <w:rsid w:val="004E19C3"/>
    <w:rsid w:val="00500EFD"/>
    <w:rsid w:val="0051093C"/>
    <w:rsid w:val="00511E6B"/>
    <w:rsid w:val="00512059"/>
    <w:rsid w:val="005230D3"/>
    <w:rsid w:val="00524D0E"/>
    <w:rsid w:val="005337A2"/>
    <w:rsid w:val="005342C8"/>
    <w:rsid w:val="00542B06"/>
    <w:rsid w:val="00546573"/>
    <w:rsid w:val="005473A4"/>
    <w:rsid w:val="005511CE"/>
    <w:rsid w:val="00566209"/>
    <w:rsid w:val="00573795"/>
    <w:rsid w:val="00573D5B"/>
    <w:rsid w:val="0058032E"/>
    <w:rsid w:val="005A24BF"/>
    <w:rsid w:val="005A3E7B"/>
    <w:rsid w:val="005D2DE8"/>
    <w:rsid w:val="005D44B1"/>
    <w:rsid w:val="005D754B"/>
    <w:rsid w:val="005E02C7"/>
    <w:rsid w:val="005E0C8F"/>
    <w:rsid w:val="005E27F8"/>
    <w:rsid w:val="005F2CC2"/>
    <w:rsid w:val="00604D70"/>
    <w:rsid w:val="00606726"/>
    <w:rsid w:val="00623D39"/>
    <w:rsid w:val="0062420D"/>
    <w:rsid w:val="00641140"/>
    <w:rsid w:val="00670A9C"/>
    <w:rsid w:val="00673A6D"/>
    <w:rsid w:val="00675BC1"/>
    <w:rsid w:val="006763ED"/>
    <w:rsid w:val="00680A6E"/>
    <w:rsid w:val="00681108"/>
    <w:rsid w:val="00697398"/>
    <w:rsid w:val="006A3460"/>
    <w:rsid w:val="006A4CC0"/>
    <w:rsid w:val="006A5C0D"/>
    <w:rsid w:val="006B48AE"/>
    <w:rsid w:val="006D16B3"/>
    <w:rsid w:val="006D41E2"/>
    <w:rsid w:val="006D7E6E"/>
    <w:rsid w:val="006E78B8"/>
    <w:rsid w:val="006F36D7"/>
    <w:rsid w:val="006F4F89"/>
    <w:rsid w:val="007043F6"/>
    <w:rsid w:val="00707225"/>
    <w:rsid w:val="00716C0F"/>
    <w:rsid w:val="0071714F"/>
    <w:rsid w:val="00737804"/>
    <w:rsid w:val="00742EB1"/>
    <w:rsid w:val="00754FE4"/>
    <w:rsid w:val="00756418"/>
    <w:rsid w:val="0076322A"/>
    <w:rsid w:val="00765AB4"/>
    <w:rsid w:val="007747C2"/>
    <w:rsid w:val="0078346C"/>
    <w:rsid w:val="00790CED"/>
    <w:rsid w:val="007939E5"/>
    <w:rsid w:val="007A7F68"/>
    <w:rsid w:val="007B1206"/>
    <w:rsid w:val="007B6D67"/>
    <w:rsid w:val="007B749A"/>
    <w:rsid w:val="007E4E1B"/>
    <w:rsid w:val="007E522C"/>
    <w:rsid w:val="00805476"/>
    <w:rsid w:val="00822AC6"/>
    <w:rsid w:val="00823D4B"/>
    <w:rsid w:val="008323B9"/>
    <w:rsid w:val="0083370F"/>
    <w:rsid w:val="00845B75"/>
    <w:rsid w:val="00852304"/>
    <w:rsid w:val="008554AC"/>
    <w:rsid w:val="00874DB4"/>
    <w:rsid w:val="0089051A"/>
    <w:rsid w:val="008A1426"/>
    <w:rsid w:val="008A6799"/>
    <w:rsid w:val="008B2C82"/>
    <w:rsid w:val="008B3F63"/>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71350"/>
    <w:rsid w:val="00981FE3"/>
    <w:rsid w:val="009B240C"/>
    <w:rsid w:val="009D62E2"/>
    <w:rsid w:val="009E1E6B"/>
    <w:rsid w:val="009E20BF"/>
    <w:rsid w:val="009E41FD"/>
    <w:rsid w:val="009E4B3A"/>
    <w:rsid w:val="009F3A2B"/>
    <w:rsid w:val="00A1755A"/>
    <w:rsid w:val="00A20206"/>
    <w:rsid w:val="00A2770A"/>
    <w:rsid w:val="00A427B3"/>
    <w:rsid w:val="00A44036"/>
    <w:rsid w:val="00A656B1"/>
    <w:rsid w:val="00A676C7"/>
    <w:rsid w:val="00AC1868"/>
    <w:rsid w:val="00AE2377"/>
    <w:rsid w:val="00AF1F26"/>
    <w:rsid w:val="00B17910"/>
    <w:rsid w:val="00B26E18"/>
    <w:rsid w:val="00B3631D"/>
    <w:rsid w:val="00B460AE"/>
    <w:rsid w:val="00B51F76"/>
    <w:rsid w:val="00B53E39"/>
    <w:rsid w:val="00B638C4"/>
    <w:rsid w:val="00B90DBF"/>
    <w:rsid w:val="00B94D9D"/>
    <w:rsid w:val="00BA57CC"/>
    <w:rsid w:val="00BC336F"/>
    <w:rsid w:val="00BC44AE"/>
    <w:rsid w:val="00BD1B12"/>
    <w:rsid w:val="00BD75A6"/>
    <w:rsid w:val="00BF75CF"/>
    <w:rsid w:val="00C0263B"/>
    <w:rsid w:val="00C14A38"/>
    <w:rsid w:val="00C44EFC"/>
    <w:rsid w:val="00C51099"/>
    <w:rsid w:val="00C5148F"/>
    <w:rsid w:val="00C51501"/>
    <w:rsid w:val="00C80B78"/>
    <w:rsid w:val="00CB5B0A"/>
    <w:rsid w:val="00CF65B7"/>
    <w:rsid w:val="00D127E2"/>
    <w:rsid w:val="00D16BF4"/>
    <w:rsid w:val="00D20410"/>
    <w:rsid w:val="00D259D2"/>
    <w:rsid w:val="00D26895"/>
    <w:rsid w:val="00D27C64"/>
    <w:rsid w:val="00D33829"/>
    <w:rsid w:val="00D55ABD"/>
    <w:rsid w:val="00D60BAD"/>
    <w:rsid w:val="00D615C5"/>
    <w:rsid w:val="00D66399"/>
    <w:rsid w:val="00D867FD"/>
    <w:rsid w:val="00D901C3"/>
    <w:rsid w:val="00D92640"/>
    <w:rsid w:val="00D9292B"/>
    <w:rsid w:val="00DB7082"/>
    <w:rsid w:val="00DC1718"/>
    <w:rsid w:val="00DD154A"/>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2BC1"/>
    <w:rsid w:val="00EC7EF2"/>
    <w:rsid w:val="00ED7C1D"/>
    <w:rsid w:val="00EE64F9"/>
    <w:rsid w:val="00EE7997"/>
    <w:rsid w:val="00F110C6"/>
    <w:rsid w:val="00F129D5"/>
    <w:rsid w:val="00F12BFC"/>
    <w:rsid w:val="00F14B32"/>
    <w:rsid w:val="00F23B28"/>
    <w:rsid w:val="00F333C4"/>
    <w:rsid w:val="00F42431"/>
    <w:rsid w:val="00F46FEC"/>
    <w:rsid w:val="00F544ED"/>
    <w:rsid w:val="00F66CC4"/>
    <w:rsid w:val="00F700D7"/>
    <w:rsid w:val="00F75B9E"/>
    <w:rsid w:val="00FB0397"/>
    <w:rsid w:val="00FB6895"/>
    <w:rsid w:val="00FC1F51"/>
    <w:rsid w:val="00FC2E42"/>
    <w:rsid w:val="00FD383E"/>
    <w:rsid w:val="00FD4D11"/>
    <w:rsid w:val="00FE1E6E"/>
    <w:rsid w:val="00FE273A"/>
    <w:rsid w:val="00FE6110"/>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paragraph" w:customStyle="1" w:styleId="WW-Corpodetexto3">
    <w:name w:val="WW-Corpo de texto 3"/>
    <w:basedOn w:val="Normal"/>
    <w:rsid w:val="00EE7997"/>
    <w:pPr>
      <w:suppressAutoHyphens/>
      <w:jc w:val="both"/>
    </w:pPr>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63" Type="http://schemas.openxmlformats.org/officeDocument/2006/relationships/hyperlink" Target="https://www.gov.br/compras/pt-br/acesso-a-informacao/legislacao/instrucoes-normativas/instrucao-normativa-no-3-de-26-de-abril-de-2018"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9-2022/2021/Lei/L14133.htm" TargetMode="External"/><Relationship Id="rId170" Type="http://schemas.openxmlformats.org/officeDocument/2006/relationships/hyperlink" Target="https://www.planalto.gov.br/ccivil_03/_Ato2019-2022/2021/Lei/L14133.htm" TargetMode="External"/><Relationship Id="rId191" Type="http://schemas.openxmlformats.org/officeDocument/2006/relationships/hyperlink" Target="https://www.planalto.gov.br/ccivil_03/_Ato2019-2022/2021/Lei/L14133.htm" TargetMode="External"/><Relationship Id="rId20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legislacao.sp.gov.br/legislacao/dg280202.nsf/ae9f9e0701e533aa032572e6006cf5fd/0cf4bc084e49b505032573d000509b17?OpenDocument&amp;Highlight=0,12.799"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www.planalto.gov.br/ccivil_03/_ato2019-2022/2021/lei/L14133.htm" TargetMode="External"/><Relationship Id="rId165" Type="http://schemas.openxmlformats.org/officeDocument/2006/relationships/hyperlink" Target="http://www.planalto.gov.br/ccivil_03/_ato2019-2022/2021/lei/L14133.htm" TargetMode="External"/><Relationship Id="rId181" Type="http://schemas.openxmlformats.org/officeDocument/2006/relationships/hyperlink" Target="https://www.planalto.gov.br/ccivil_03/_Ato2019-2022/2021/Lei/L14133.htm" TargetMode="External"/><Relationship Id="rId186"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08de05b6b41e2e503258a890061d61e?OpenDocument&amp;Highlight=0,68.220" TargetMode="External"/><Relationship Id="rId134" Type="http://schemas.openxmlformats.org/officeDocument/2006/relationships/hyperlink" Target="mailto:ctd@saude.sp.gov.br"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5-2018/2018/lei/l13709.htm" TargetMode="External"/><Relationship Id="rId155"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_Ato2019-2022/2021/Lei/L14133.htm" TargetMode="External"/><Relationship Id="rId176" Type="http://schemas.openxmlformats.org/officeDocument/2006/relationships/hyperlink" Target="http://www.planalto.gov.br/ccivil_03/_ato2019-2022/2021/lei/L14133.htm" TargetMode="External"/><Relationship Id="rId192" Type="http://schemas.openxmlformats.org/officeDocument/2006/relationships/hyperlink" Target="http://www.planalto.gov.br/ccivil_03/_ato2019-2022/2021/lei/L14133.htm" TargetMode="External"/><Relationship Id="rId197" Type="http://schemas.openxmlformats.org/officeDocument/2006/relationships/hyperlink" Target="https://www.planalto.gov.br/ccivil_03/_Ato2019-2022/2021/Lei/L14133.htm" TargetMode="External"/><Relationship Id="rId206" Type="http://schemas.openxmlformats.org/officeDocument/2006/relationships/header" Target="header1.xml"/><Relationship Id="rId201"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www.tce.sp.gov.br/apenados"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https://www.planalto.gov.br/ccivil_03/constituicao/constituica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s://www.planalto.gov.br/ccivil_03/_Ato2019-2022/2021/Lei/L14133.htm" TargetMode="External"/><Relationship Id="rId166" Type="http://schemas.openxmlformats.org/officeDocument/2006/relationships/hyperlink" Target="https://www.planalto.gov.br/ccivil_03/_ato2011-2014/2013/lei/l12846.htm" TargetMode="External"/><Relationship Id="rId182" Type="http://schemas.openxmlformats.org/officeDocument/2006/relationships/hyperlink" Target="https://www.planalto.gov.br/ccivil_03/_Ato2019-2022/2021/Lei/L14133.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www.legislacao.sp.gov.br/legislacao/dg280202.nsf/5fb5269ed17b47ab83256cfb00501469/6f9b071c1ce1016503258a830052d609?OpenDocument&amp;Highlight=0,68.185" TargetMode="External"/><Relationship Id="rId119" Type="http://schemas.openxmlformats.org/officeDocument/2006/relationships/hyperlink" Target="http://www.legislacao.sp.gov.br/legislacao/dg280202.nsf/5fb5269ed17b47ab83256cfb00501469/f08de05b6b41e2e503258a890061d61e?OpenDocument&amp;Highlight=0,68.220"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130" Type="http://schemas.openxmlformats.org/officeDocument/2006/relationships/hyperlink" Target="http://www.legislacao.sp.gov.br/legislacao/dg280202.nsf/5fb5269ed17b47ab83256cfb00501469/d26c7e44c567352e03258a0f004e9498?OpenDocument&amp;Highlight=0,67.888" TargetMode="External"/><Relationship Id="rId135" Type="http://schemas.openxmlformats.org/officeDocument/2006/relationships/hyperlink" Target="mailto:ctd@saude.sp.gov.br"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9-2022/2021/Lei/L1413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s://www.planalto.gov.br/ccivil_03/_Ato2019-2022/2021/Lei/L14133.htm" TargetMode="External"/><Relationship Id="rId172" Type="http://schemas.openxmlformats.org/officeDocument/2006/relationships/hyperlink" Target="http://www.planalto.gov.br/ccivil_03/_ato2019-2022/2021/lei/L14133.htm" TargetMode="External"/><Relationship Id="rId193" Type="http://schemas.openxmlformats.org/officeDocument/2006/relationships/hyperlink" Target="http://www.planalto.gov.br/ccivil_03/_ato2019-2022/2021/lei/L14133.htm" TargetMode="External"/><Relationship Id="rId202" Type="http://schemas.openxmlformats.org/officeDocument/2006/relationships/hyperlink" Target="https://www.planalto.gov.br/ccivil_03/_ato2011-2014/2011/lei/l12527.htm" TargetMode="External"/><Relationship Id="rId207" Type="http://schemas.openxmlformats.org/officeDocument/2006/relationships/fontTable" Target="fontTable.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5fb5269ed17b47ab83256cfb00501469/f08de05b6b41e2e503258a890061d61e?OpenDocument&amp;Highlight=0,68.220" TargetMode="External"/><Relationship Id="rId125" Type="http://schemas.openxmlformats.org/officeDocument/2006/relationships/hyperlink" Target="http://www.legislacao.sp.gov.br/legislacao/dg280202.nsf/5fb5269ed17b47ab83256cfb00501469/ae4c99f07f9f4f7d03258980004dbc9d?OpenDocument&amp;Highlight=0,67.608"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www.planalto.gov.br/ccivil_03/_ato2019-2022/2021/lei/L14133.htm" TargetMode="External"/><Relationship Id="rId188"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5-2018/2018/lei/l13709.htm" TargetMode="External"/><Relationship Id="rId18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www.legislacao.sp.gov.br/legislacao/dg280202.nsf/5fb5269ed17b47ab83256cfb00501469/ae4c99f07f9f4f7d03258980004dbc9d?OpenDocument&amp;Highlight=0,67.608" TargetMode="External"/><Relationship Id="rId136" Type="http://schemas.openxmlformats.org/officeDocument/2006/relationships/hyperlink" Target="mailto:ctd@saude.sp.gov.br" TargetMode="External"/><Relationship Id="rId157" Type="http://schemas.openxmlformats.org/officeDocument/2006/relationships/hyperlink" Target="https://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www.legislacao.sp.gov.br/legislacao/dg280202.nsf/5fb5269ed17b47ab83256cfb00501469/6942580fdf794ec903258a830066c0e6?OpenDocument&amp;Highlight=0,68.155" TargetMode="External"/><Relationship Id="rId208" Type="http://schemas.openxmlformats.org/officeDocument/2006/relationships/theme" Target="theme/theme1.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portaldatransparencia.gov.br/sancoes/consulta"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al.sp.gov.br/norma/22082"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189"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gov.br/compras/pt-br/acesso-a-informacao/legislacao/instrucoes-normativas/instrucao-normativa-no-3-de-26-de-abril-de-2018" TargetMode="External"/><Relationship Id="rId116" Type="http://schemas.openxmlformats.org/officeDocument/2006/relationships/hyperlink" Target="http://www.legislacao.sp.gov.br/legislacao/dg280202.nsf/5fb5269ed17b47ab83256cfb00501469/f30611375009c7a503258a38004e9f9b?OpenDocument&amp;Highlight=0,67.985"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mailto:ctd@saude.sp.gov.br" TargetMode="External"/><Relationship Id="rId153" Type="http://schemas.openxmlformats.org/officeDocument/2006/relationships/hyperlink" Target="https://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s://www.planalto.gov.br/ccivil_03/_ato2011-2014/2013/lei/l12846.htm" TargetMode="External"/><Relationship Id="rId195" Type="http://schemas.openxmlformats.org/officeDocument/2006/relationships/hyperlink" Target="https://www.planalto.gov.br/ccivil_03/leis/l8078compilado.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legislacao.sp.gov.br/legislacao/dg280202.nsf/ae9f9e0701e533aa032572e6006cf5fd/0cf4bc084e49b505032573d000509b17?OpenDocument&amp;Highlight=0,12.799"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www.legislacao.sp.gov.br/legislacao/dg280202.nsf/5fb5269ed17b47ab83256cfb00501469/f08de05b6b41e2e503258a890061d61e?OpenDocument&amp;Highlight=0,68.220" TargetMode="External"/><Relationship Id="rId143" Type="http://schemas.openxmlformats.org/officeDocument/2006/relationships/hyperlink" Target="https://www.planalto.gov.br/ccivil_03/LEIS/LCP/Lcp123.htm"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80" Type="http://schemas.openxmlformats.org/officeDocument/2006/relationships/hyperlink" Target="http://www.planalto.gov.br/ccivil_03/_ato2019-2022/2021/lei/L14133.htm%25art159"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mailto:ctd@saude.sp.gov.br" TargetMode="External"/><Relationship Id="rId154" Type="http://schemas.openxmlformats.org/officeDocument/2006/relationships/hyperlink" Target="https://www.planalto.gov.br/ccivil_03/leis/l8078compilado.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67</Pages>
  <Words>22627</Words>
  <Characters>122186</Characters>
  <Application>Microsoft Office Word</Application>
  <DocSecurity>0</DocSecurity>
  <Lines>1018</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CRT</dc:creator>
  <cp:lastModifiedBy>Diana Rosseto Andrade</cp:lastModifiedBy>
  <cp:revision>6</cp:revision>
  <cp:lastPrinted>2026-04-16T16:09:00Z</cp:lastPrinted>
  <dcterms:created xsi:type="dcterms:W3CDTF">2026-07-08T10:03:00Z</dcterms:created>
  <dcterms:modified xsi:type="dcterms:W3CDTF">2026-07-08T11:34:00Z</dcterms:modified>
</cp:coreProperties>
</file>