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5991802E" w:rsidR="00A20206" w:rsidRDefault="00A20206" w:rsidP="00BD75A6">
      <w:pPr>
        <w:spacing w:line="360" w:lineRule="auto"/>
        <w:jc w:val="center"/>
        <w:rPr>
          <w:rFonts w:ascii="Arial" w:hAnsi="Arial" w:cs="Arial"/>
          <w:b/>
          <w:bCs/>
          <w:color w:val="405CA1"/>
          <w:sz w:val="28"/>
          <w:szCs w:val="28"/>
        </w:rPr>
      </w:pPr>
      <w:r w:rsidRPr="00DD3D82">
        <w:rPr>
          <w:rFonts w:ascii="Arial" w:hAnsi="Arial" w:cs="Arial"/>
          <w:color w:val="405CA1"/>
          <w:sz w:val="28"/>
          <w:szCs w:val="28"/>
        </w:rPr>
        <w:t>PREGÃO</w:t>
      </w:r>
      <w:r w:rsidR="00335499">
        <w:rPr>
          <w:rFonts w:ascii="Arial" w:hAnsi="Arial" w:cs="Arial"/>
          <w:color w:val="405CA1"/>
          <w:sz w:val="28"/>
          <w:szCs w:val="28"/>
        </w:rPr>
        <w:t xml:space="preserve"> </w:t>
      </w:r>
      <w:r w:rsidRPr="00DD3D82">
        <w:rPr>
          <w:rFonts w:ascii="Arial" w:hAnsi="Arial" w:cs="Arial"/>
          <w:color w:val="405CA1"/>
          <w:sz w:val="28"/>
          <w:szCs w:val="28"/>
        </w:rPr>
        <w:t>ELETRÔNICO</w:t>
      </w:r>
      <w:r w:rsidR="00335499">
        <w:rPr>
          <w:rFonts w:ascii="Arial" w:hAnsi="Arial" w:cs="Arial"/>
          <w:color w:val="405CA1"/>
          <w:sz w:val="28"/>
          <w:szCs w:val="28"/>
        </w:rPr>
        <w:t xml:space="preserve"> </w:t>
      </w:r>
      <w:r w:rsidRPr="00DD3D82">
        <w:rPr>
          <w:rFonts w:ascii="Arial" w:hAnsi="Arial" w:cs="Arial"/>
          <w:b/>
          <w:bCs/>
          <w:color w:val="405CA1"/>
          <w:sz w:val="28"/>
          <w:szCs w:val="28"/>
        </w:rPr>
        <w:t>90</w:t>
      </w:r>
      <w:r w:rsidR="00335499">
        <w:rPr>
          <w:rFonts w:ascii="Arial" w:hAnsi="Arial" w:cs="Arial"/>
          <w:b/>
          <w:bCs/>
          <w:color w:val="405CA1"/>
          <w:sz w:val="28"/>
          <w:szCs w:val="28"/>
        </w:rPr>
        <w:t>0</w:t>
      </w:r>
      <w:r w:rsidR="005C0258">
        <w:rPr>
          <w:rFonts w:ascii="Arial" w:hAnsi="Arial" w:cs="Arial"/>
          <w:b/>
          <w:bCs/>
          <w:color w:val="405CA1"/>
          <w:sz w:val="28"/>
          <w:szCs w:val="28"/>
        </w:rPr>
        <w:t>90</w:t>
      </w:r>
      <w:r w:rsidR="00D60BAD" w:rsidRPr="00DD3D82">
        <w:rPr>
          <w:rFonts w:ascii="Arial" w:hAnsi="Arial" w:cs="Arial"/>
          <w:b/>
          <w:bCs/>
          <w:color w:val="405CA1"/>
          <w:sz w:val="28"/>
          <w:szCs w:val="28"/>
        </w:rPr>
        <w:t>/</w:t>
      </w:r>
      <w:r w:rsidRPr="00DD3D82">
        <w:rPr>
          <w:rFonts w:ascii="Arial" w:hAnsi="Arial" w:cs="Arial"/>
          <w:b/>
          <w:bCs/>
          <w:color w:val="405CA1"/>
          <w:sz w:val="28"/>
          <w:szCs w:val="28"/>
        </w:rPr>
        <w:t>202</w:t>
      </w:r>
      <w:r w:rsidR="00335499">
        <w:rPr>
          <w:rFonts w:ascii="Arial" w:hAnsi="Arial" w:cs="Arial"/>
          <w:b/>
          <w:bCs/>
          <w:color w:val="405CA1"/>
          <w:sz w:val="28"/>
          <w:szCs w:val="28"/>
        </w:rPr>
        <w:t>6</w:t>
      </w:r>
    </w:p>
    <w:p w14:paraId="4D5D2046" w14:textId="2224EC05" w:rsidR="00BE2190" w:rsidRPr="00BE2190" w:rsidRDefault="00BE2190" w:rsidP="00BE2190">
      <w:pPr>
        <w:spacing w:line="360" w:lineRule="auto"/>
        <w:jc w:val="center"/>
        <w:rPr>
          <w:rFonts w:ascii="Arial" w:hAnsi="Arial" w:cs="Arial"/>
          <w:b/>
          <w:bCs/>
          <w:color w:val="405CA1"/>
          <w:sz w:val="28"/>
          <w:szCs w:val="28"/>
        </w:rPr>
      </w:pPr>
      <w:r w:rsidRPr="00BE2190">
        <w:rPr>
          <w:rFonts w:ascii="Arial" w:hAnsi="Arial" w:cs="Arial"/>
          <w:b/>
          <w:bCs/>
          <w:color w:val="405CA1"/>
          <w:sz w:val="28"/>
          <w:szCs w:val="28"/>
        </w:rPr>
        <w:t>CONTRATAÇÃO 90110-2</w:t>
      </w:r>
      <w:r w:rsidR="005C0258">
        <w:rPr>
          <w:rFonts w:ascii="Arial" w:hAnsi="Arial" w:cs="Arial"/>
          <w:b/>
          <w:bCs/>
          <w:color w:val="405CA1"/>
          <w:sz w:val="28"/>
          <w:szCs w:val="28"/>
        </w:rPr>
        <w:t>6</w:t>
      </w:r>
      <w:r w:rsidRPr="00BE2190">
        <w:rPr>
          <w:rFonts w:ascii="Arial" w:hAnsi="Arial" w:cs="Arial"/>
          <w:b/>
          <w:bCs/>
          <w:color w:val="405CA1"/>
          <w:sz w:val="28"/>
          <w:szCs w:val="28"/>
        </w:rPr>
        <w:t>/2026</w:t>
      </w:r>
    </w:p>
    <w:p w14:paraId="296C1E90" w14:textId="77777777" w:rsidR="00A20206" w:rsidRPr="00DD3D82" w:rsidRDefault="00A20206" w:rsidP="00BD75A6">
      <w:pPr>
        <w:spacing w:line="360" w:lineRule="auto"/>
        <w:rPr>
          <w:rFonts w:ascii="Arial" w:hAnsi="Arial" w:cs="Arial"/>
          <w:b/>
          <w:bCs/>
          <w:color w:val="405CA1"/>
          <w:sz w:val="28"/>
          <w:szCs w:val="28"/>
        </w:rPr>
      </w:pPr>
    </w:p>
    <w:p w14:paraId="33DD3F53" w14:textId="77777777" w:rsidR="00A20206" w:rsidRPr="00DD3D82" w:rsidRDefault="00A20206" w:rsidP="00BD75A6">
      <w:pPr>
        <w:spacing w:line="360" w:lineRule="auto"/>
        <w:rPr>
          <w:rFonts w:ascii="Arial" w:hAnsi="Arial" w:cs="Arial"/>
          <w:b/>
          <w:bCs/>
          <w:color w:val="405CA1"/>
          <w:sz w:val="28"/>
          <w:szCs w:val="28"/>
        </w:rPr>
      </w:pPr>
      <w:r w:rsidRPr="00DD3D82">
        <w:rPr>
          <w:rFonts w:ascii="Arial" w:hAnsi="Arial" w:cs="Arial"/>
          <w:b/>
          <w:bCs/>
          <w:color w:val="405CA1"/>
          <w:sz w:val="28"/>
          <w:szCs w:val="28"/>
        </w:rPr>
        <w:t>CONTRATANTE (UASG)</w:t>
      </w:r>
    </w:p>
    <w:p w14:paraId="49D311CB" w14:textId="77777777" w:rsidR="00A20206" w:rsidRPr="00DD3D82" w:rsidRDefault="00A20206" w:rsidP="00BD75A6">
      <w:pPr>
        <w:spacing w:line="360" w:lineRule="auto"/>
        <w:rPr>
          <w:rFonts w:ascii="Arial" w:hAnsi="Arial" w:cs="Arial"/>
          <w:color w:val="5B5B5F"/>
          <w:sz w:val="28"/>
          <w:szCs w:val="28"/>
        </w:rPr>
      </w:pPr>
      <w:r w:rsidRPr="00DD3D82">
        <w:rPr>
          <w:rFonts w:ascii="Arial" w:hAnsi="Arial" w:cs="Arial"/>
          <w:color w:val="5B5B5F"/>
          <w:sz w:val="28"/>
          <w:szCs w:val="28"/>
        </w:rPr>
        <w:t>CENTRO DE REFER</w:t>
      </w:r>
      <w:r w:rsidR="001238C9" w:rsidRPr="00DD3D82">
        <w:rPr>
          <w:rFonts w:ascii="Arial" w:hAnsi="Arial" w:cs="Arial"/>
          <w:color w:val="5B5B5F"/>
          <w:sz w:val="28"/>
          <w:szCs w:val="28"/>
        </w:rPr>
        <w:t>Ê</w:t>
      </w:r>
      <w:r w:rsidRPr="00DD3D82">
        <w:rPr>
          <w:rFonts w:ascii="Arial" w:hAnsi="Arial" w:cs="Arial"/>
          <w:color w:val="5B5B5F"/>
          <w:sz w:val="28"/>
          <w:szCs w:val="28"/>
        </w:rPr>
        <w:t>NCIA E TREINAMENTO DST/AIDS</w:t>
      </w:r>
    </w:p>
    <w:p w14:paraId="5E843FFE" w14:textId="77777777" w:rsidR="00A20206" w:rsidRPr="00DD3D82" w:rsidRDefault="00A20206" w:rsidP="00BD75A6">
      <w:pPr>
        <w:spacing w:line="360" w:lineRule="auto"/>
        <w:rPr>
          <w:rFonts w:ascii="Arial" w:hAnsi="Arial" w:cs="Arial"/>
          <w:b/>
          <w:bCs/>
          <w:color w:val="5B5B5F"/>
          <w:sz w:val="28"/>
          <w:szCs w:val="28"/>
        </w:rPr>
      </w:pPr>
      <w:r w:rsidRPr="00DD3D82">
        <w:rPr>
          <w:rFonts w:ascii="Arial" w:hAnsi="Arial" w:cs="Arial"/>
          <w:b/>
          <w:bCs/>
          <w:color w:val="405CA1"/>
          <w:sz w:val="28"/>
          <w:szCs w:val="28"/>
        </w:rPr>
        <w:t>OBJETO</w:t>
      </w:r>
    </w:p>
    <w:p w14:paraId="1297D2F6" w14:textId="25AFDDA5" w:rsidR="00A20206" w:rsidRPr="00DD3D82" w:rsidRDefault="000E11B7" w:rsidP="00BD75A6">
      <w:pPr>
        <w:spacing w:line="360" w:lineRule="auto"/>
        <w:jc w:val="both"/>
        <w:rPr>
          <w:rFonts w:ascii="Arial" w:hAnsi="Arial" w:cs="Arial"/>
          <w:color w:val="5B5B5F"/>
          <w:sz w:val="28"/>
          <w:szCs w:val="28"/>
        </w:rPr>
      </w:pPr>
      <w:r w:rsidRPr="00DD3D82">
        <w:rPr>
          <w:rFonts w:ascii="Arial" w:hAnsi="Arial" w:cs="Arial"/>
          <w:color w:val="5B5B5F"/>
          <w:sz w:val="28"/>
          <w:szCs w:val="28"/>
        </w:rPr>
        <w:t xml:space="preserve">AQUISIÇÃO DE </w:t>
      </w:r>
      <w:r w:rsidR="00DD3D82">
        <w:rPr>
          <w:rFonts w:ascii="Arial" w:hAnsi="Arial" w:cs="Arial"/>
          <w:color w:val="5B5B5F"/>
          <w:sz w:val="28"/>
          <w:szCs w:val="28"/>
        </w:rPr>
        <w:t>INSUMOS DE ENFERMAGEM</w:t>
      </w:r>
      <w:r w:rsidR="005E27F8" w:rsidRPr="00DD3D82">
        <w:rPr>
          <w:rFonts w:ascii="Arial" w:hAnsi="Arial" w:cs="Arial"/>
          <w:color w:val="5B5B5F"/>
          <w:sz w:val="28"/>
          <w:szCs w:val="28"/>
        </w:rPr>
        <w:t xml:space="preserve"> (</w:t>
      </w:r>
      <w:r w:rsidR="005C0258">
        <w:rPr>
          <w:rFonts w:ascii="Arial" w:hAnsi="Arial" w:cs="Arial"/>
          <w:color w:val="5B5B5F"/>
          <w:sz w:val="28"/>
          <w:szCs w:val="28"/>
        </w:rPr>
        <w:t>COMPRESSA EM FOLHA</w:t>
      </w:r>
      <w:r w:rsidR="00335499">
        <w:rPr>
          <w:rFonts w:ascii="Arial" w:hAnsi="Arial" w:cs="Arial"/>
          <w:color w:val="5B5B5F"/>
          <w:sz w:val="28"/>
          <w:szCs w:val="28"/>
        </w:rPr>
        <w:t xml:space="preserve"> E OUTROS</w:t>
      </w:r>
      <w:r w:rsidR="00427FDF" w:rsidRPr="00DD3D82">
        <w:rPr>
          <w:rFonts w:ascii="Arial" w:hAnsi="Arial" w:cs="Arial"/>
          <w:color w:val="5B5B5F"/>
          <w:sz w:val="28"/>
          <w:szCs w:val="28"/>
        </w:rPr>
        <w:t>)</w:t>
      </w:r>
      <w:r w:rsidR="00DE1229" w:rsidRPr="00DD3D82">
        <w:rPr>
          <w:rFonts w:ascii="Arial" w:hAnsi="Arial" w:cs="Arial"/>
          <w:color w:val="5B5B5F"/>
          <w:sz w:val="28"/>
          <w:szCs w:val="28"/>
        </w:rPr>
        <w:t>, ENTREGA IMEDIATA</w:t>
      </w:r>
    </w:p>
    <w:p w14:paraId="6584D91E" w14:textId="77777777" w:rsidR="002F62AD" w:rsidRPr="00DD3D82" w:rsidRDefault="002F62AD" w:rsidP="00BD75A6">
      <w:pPr>
        <w:spacing w:line="360" w:lineRule="auto"/>
        <w:rPr>
          <w:rFonts w:ascii="Arial" w:hAnsi="Arial" w:cs="Arial"/>
          <w:color w:val="5B5B5F"/>
          <w:sz w:val="28"/>
          <w:szCs w:val="28"/>
        </w:rPr>
      </w:pPr>
    </w:p>
    <w:p w14:paraId="348A451E" w14:textId="77777777" w:rsidR="00A20206" w:rsidRPr="00DD3D82" w:rsidRDefault="00A20206" w:rsidP="00BD75A6">
      <w:pPr>
        <w:spacing w:line="360" w:lineRule="auto"/>
        <w:rPr>
          <w:rFonts w:ascii="Arial" w:hAnsi="Arial" w:cs="Arial"/>
          <w:b/>
          <w:bCs/>
          <w:color w:val="405CA1"/>
          <w:sz w:val="28"/>
          <w:szCs w:val="28"/>
        </w:rPr>
      </w:pPr>
      <w:r w:rsidRPr="00DD3D82">
        <w:rPr>
          <w:rFonts w:ascii="Arial" w:hAnsi="Arial" w:cs="Arial"/>
          <w:b/>
          <w:bCs/>
          <w:color w:val="405CA1"/>
          <w:sz w:val="28"/>
          <w:szCs w:val="28"/>
        </w:rPr>
        <w:t>VALOR TOTAL DA CONTRATAÇÃO</w:t>
      </w:r>
    </w:p>
    <w:p w14:paraId="378A54FC" w14:textId="77777777" w:rsidR="00A20206" w:rsidRPr="00DD3D82" w:rsidRDefault="00A20206" w:rsidP="00BD75A6">
      <w:pPr>
        <w:spacing w:line="360" w:lineRule="auto"/>
        <w:rPr>
          <w:rFonts w:ascii="Arial" w:hAnsi="Arial" w:cs="Arial"/>
          <w:b/>
          <w:bCs/>
          <w:color w:val="5B5B5F"/>
          <w:sz w:val="28"/>
          <w:szCs w:val="28"/>
        </w:rPr>
      </w:pPr>
      <w:r w:rsidRPr="00DD3D82">
        <w:rPr>
          <w:rFonts w:ascii="Arial" w:hAnsi="Arial" w:cs="Arial"/>
          <w:b/>
          <w:bCs/>
          <w:color w:val="5B5B5F"/>
          <w:sz w:val="28"/>
          <w:szCs w:val="28"/>
        </w:rPr>
        <w:t>SIGILOSO</w:t>
      </w:r>
    </w:p>
    <w:p w14:paraId="50EB0D28" w14:textId="77777777" w:rsidR="00A20206" w:rsidRPr="00DD3D82" w:rsidRDefault="00A20206" w:rsidP="00BD75A6">
      <w:pPr>
        <w:spacing w:line="360" w:lineRule="auto"/>
        <w:rPr>
          <w:rFonts w:ascii="Arial" w:hAnsi="Arial" w:cs="Arial"/>
          <w:b/>
          <w:bCs/>
          <w:color w:val="5B5B5F"/>
          <w:sz w:val="28"/>
          <w:szCs w:val="28"/>
        </w:rPr>
      </w:pPr>
    </w:p>
    <w:p w14:paraId="7FB12C1F" w14:textId="77777777" w:rsidR="00A20206" w:rsidRPr="00DD3D82" w:rsidRDefault="00A20206" w:rsidP="00BD75A6">
      <w:pPr>
        <w:spacing w:line="360" w:lineRule="auto"/>
        <w:rPr>
          <w:rFonts w:ascii="Arial" w:hAnsi="Arial" w:cs="Arial"/>
          <w:b/>
          <w:bCs/>
          <w:color w:val="405CA1"/>
          <w:sz w:val="28"/>
          <w:szCs w:val="28"/>
        </w:rPr>
      </w:pPr>
      <w:r w:rsidRPr="00DD3D82">
        <w:rPr>
          <w:rFonts w:ascii="Arial" w:hAnsi="Arial" w:cs="Arial"/>
          <w:b/>
          <w:bCs/>
          <w:color w:val="405CA1"/>
          <w:sz w:val="28"/>
          <w:szCs w:val="28"/>
        </w:rPr>
        <w:t>DATA DA SESSÃO PÚBLICA</w:t>
      </w:r>
    </w:p>
    <w:p w14:paraId="4AF6A3C9" w14:textId="4A47B53C" w:rsidR="00A20206" w:rsidRPr="00DD3D82" w:rsidRDefault="00A20206" w:rsidP="00BD75A6">
      <w:pPr>
        <w:spacing w:line="360" w:lineRule="auto"/>
        <w:rPr>
          <w:rFonts w:ascii="Arial" w:hAnsi="Arial" w:cs="Arial"/>
          <w:color w:val="5B5B5F"/>
          <w:sz w:val="28"/>
          <w:szCs w:val="28"/>
        </w:rPr>
      </w:pPr>
      <w:r w:rsidRPr="00DD3D82">
        <w:rPr>
          <w:rFonts w:ascii="Arial" w:hAnsi="Arial" w:cs="Arial"/>
          <w:color w:val="5B5B5F"/>
          <w:sz w:val="28"/>
          <w:szCs w:val="28"/>
        </w:rPr>
        <w:t xml:space="preserve">Dia </w:t>
      </w:r>
      <w:r w:rsidR="005C0258">
        <w:rPr>
          <w:rFonts w:ascii="Arial" w:hAnsi="Arial" w:cs="Arial"/>
          <w:color w:val="5B5B5F"/>
          <w:sz w:val="28"/>
          <w:szCs w:val="28"/>
        </w:rPr>
        <w:t>23</w:t>
      </w:r>
      <w:r w:rsidR="00CB5B0A" w:rsidRPr="00DD3D82">
        <w:rPr>
          <w:rFonts w:ascii="Arial" w:hAnsi="Arial" w:cs="Arial"/>
          <w:color w:val="5B5B5F"/>
          <w:sz w:val="28"/>
          <w:szCs w:val="28"/>
        </w:rPr>
        <w:t>/</w:t>
      </w:r>
      <w:r w:rsidR="00335499">
        <w:rPr>
          <w:rFonts w:ascii="Arial" w:hAnsi="Arial" w:cs="Arial"/>
          <w:color w:val="5B5B5F"/>
          <w:sz w:val="28"/>
          <w:szCs w:val="28"/>
        </w:rPr>
        <w:t>09</w:t>
      </w:r>
      <w:r w:rsidR="002F6A13" w:rsidRPr="00DD3D82">
        <w:rPr>
          <w:rFonts w:ascii="Arial" w:hAnsi="Arial" w:cs="Arial"/>
          <w:color w:val="5B5B5F"/>
          <w:sz w:val="28"/>
          <w:szCs w:val="28"/>
        </w:rPr>
        <w:t>/202</w:t>
      </w:r>
      <w:r w:rsidR="00DD3D82">
        <w:rPr>
          <w:rFonts w:ascii="Arial" w:hAnsi="Arial" w:cs="Arial"/>
          <w:color w:val="5B5B5F"/>
          <w:sz w:val="28"/>
          <w:szCs w:val="28"/>
        </w:rPr>
        <w:t>6</w:t>
      </w:r>
      <w:r w:rsidRPr="00DD3D82">
        <w:rPr>
          <w:rFonts w:ascii="Arial" w:hAnsi="Arial" w:cs="Arial"/>
          <w:color w:val="5B5B5F"/>
          <w:sz w:val="28"/>
          <w:szCs w:val="28"/>
        </w:rPr>
        <w:t xml:space="preserve"> às </w:t>
      </w:r>
      <w:r w:rsidR="005C0258">
        <w:rPr>
          <w:rFonts w:ascii="Arial" w:hAnsi="Arial" w:cs="Arial"/>
          <w:color w:val="5B5B5F"/>
          <w:sz w:val="28"/>
          <w:szCs w:val="28"/>
        </w:rPr>
        <w:t>8</w:t>
      </w:r>
      <w:r w:rsidRPr="00DD3D82">
        <w:rPr>
          <w:rFonts w:ascii="Arial" w:hAnsi="Arial" w:cs="Arial"/>
          <w:color w:val="5B5B5F"/>
          <w:sz w:val="28"/>
          <w:szCs w:val="28"/>
        </w:rPr>
        <w:t>h</w:t>
      </w:r>
      <w:r w:rsidR="002F6A13" w:rsidRPr="00DD3D82">
        <w:rPr>
          <w:rFonts w:ascii="Arial" w:hAnsi="Arial" w:cs="Arial"/>
          <w:color w:val="5B5B5F"/>
          <w:sz w:val="28"/>
          <w:szCs w:val="28"/>
        </w:rPr>
        <w:t>.</w:t>
      </w:r>
    </w:p>
    <w:p w14:paraId="72F6400A" w14:textId="77777777" w:rsidR="00A20206" w:rsidRPr="00DD3D82" w:rsidRDefault="00A20206" w:rsidP="00BD75A6">
      <w:pPr>
        <w:spacing w:line="360" w:lineRule="auto"/>
        <w:rPr>
          <w:rFonts w:ascii="Arial" w:hAnsi="Arial" w:cs="Arial"/>
          <w:b/>
          <w:bCs/>
          <w:color w:val="5B5B5F"/>
          <w:sz w:val="28"/>
          <w:szCs w:val="28"/>
        </w:rPr>
      </w:pPr>
    </w:p>
    <w:p w14:paraId="6702E524" w14:textId="77777777" w:rsidR="00A20206" w:rsidRPr="00DD3D82" w:rsidRDefault="00A20206" w:rsidP="00BD75A6">
      <w:pPr>
        <w:spacing w:line="360" w:lineRule="auto"/>
        <w:jc w:val="both"/>
        <w:rPr>
          <w:rFonts w:ascii="Arial" w:hAnsi="Arial" w:cs="Arial"/>
          <w:caps/>
          <w:color w:val="0000FF"/>
          <w:sz w:val="28"/>
          <w:szCs w:val="28"/>
        </w:rPr>
      </w:pPr>
      <w:r w:rsidRPr="00DD3D82">
        <w:rPr>
          <w:rFonts w:ascii="Arial" w:hAnsi="Arial" w:cs="Arial"/>
          <w:b/>
          <w:bCs/>
          <w:caps/>
          <w:color w:val="405CA1"/>
          <w:sz w:val="28"/>
          <w:szCs w:val="28"/>
        </w:rPr>
        <w:t>Critério de Julgamento:</w:t>
      </w:r>
    </w:p>
    <w:p w14:paraId="751D7682" w14:textId="77777777" w:rsidR="00A20206" w:rsidRPr="00DD3D82" w:rsidRDefault="00A20206" w:rsidP="00BD75A6">
      <w:pPr>
        <w:spacing w:line="360" w:lineRule="auto"/>
        <w:jc w:val="both"/>
        <w:rPr>
          <w:rFonts w:ascii="Arial" w:hAnsi="Arial" w:cs="Arial"/>
          <w:sz w:val="28"/>
          <w:szCs w:val="28"/>
        </w:rPr>
      </w:pPr>
      <w:r w:rsidRPr="00DD3D82">
        <w:rPr>
          <w:rFonts w:ascii="Arial" w:hAnsi="Arial" w:cs="Arial"/>
          <w:sz w:val="28"/>
          <w:szCs w:val="28"/>
        </w:rPr>
        <w:t>MENOR PREÇO</w:t>
      </w:r>
    </w:p>
    <w:p w14:paraId="065850AB" w14:textId="77777777" w:rsidR="00A20206" w:rsidRPr="00DD3D82" w:rsidRDefault="00A20206" w:rsidP="00BD75A6">
      <w:pPr>
        <w:spacing w:line="360" w:lineRule="auto"/>
        <w:jc w:val="both"/>
        <w:rPr>
          <w:rFonts w:ascii="Arial" w:hAnsi="Arial" w:cs="Arial"/>
          <w:sz w:val="28"/>
          <w:szCs w:val="28"/>
        </w:rPr>
      </w:pPr>
    </w:p>
    <w:p w14:paraId="051B51EB" w14:textId="77777777" w:rsidR="00A20206" w:rsidRPr="00DD3D82" w:rsidRDefault="00A20206" w:rsidP="00BD75A6">
      <w:pPr>
        <w:spacing w:line="360" w:lineRule="auto"/>
        <w:jc w:val="both"/>
        <w:rPr>
          <w:rFonts w:ascii="Arial" w:hAnsi="Arial" w:cs="Arial"/>
          <w:caps/>
          <w:sz w:val="28"/>
          <w:szCs w:val="28"/>
        </w:rPr>
      </w:pPr>
      <w:r w:rsidRPr="00DD3D82">
        <w:rPr>
          <w:rFonts w:ascii="Arial" w:hAnsi="Arial" w:cs="Arial"/>
          <w:b/>
          <w:bCs/>
          <w:caps/>
          <w:color w:val="405CA1"/>
          <w:sz w:val="28"/>
          <w:szCs w:val="28"/>
        </w:rPr>
        <w:t>Modo de disputa:</w:t>
      </w:r>
    </w:p>
    <w:p w14:paraId="042254C7" w14:textId="77777777" w:rsidR="00A20206" w:rsidRPr="00DD3D82" w:rsidRDefault="00A20206" w:rsidP="00BD75A6">
      <w:pPr>
        <w:spacing w:line="360" w:lineRule="auto"/>
        <w:jc w:val="both"/>
        <w:rPr>
          <w:rFonts w:ascii="Arial" w:hAnsi="Arial" w:cs="Arial"/>
          <w:sz w:val="28"/>
          <w:szCs w:val="28"/>
        </w:rPr>
      </w:pPr>
      <w:r w:rsidRPr="00DD3D82">
        <w:rPr>
          <w:rFonts w:ascii="Arial" w:hAnsi="Arial" w:cs="Arial"/>
          <w:sz w:val="28"/>
          <w:szCs w:val="28"/>
        </w:rPr>
        <w:t>ABERTO</w:t>
      </w:r>
      <w:r w:rsidRPr="00DD3D82">
        <w:rPr>
          <w:rFonts w:ascii="Arial" w:hAnsi="Arial" w:cs="Arial"/>
          <w:color w:val="FF0000"/>
          <w:sz w:val="28"/>
          <w:szCs w:val="28"/>
        </w:rPr>
        <w:t xml:space="preserve"> </w:t>
      </w:r>
    </w:p>
    <w:p w14:paraId="4C1CA286" w14:textId="77777777" w:rsidR="00A20206" w:rsidRPr="00DD3D82" w:rsidRDefault="00A20206" w:rsidP="00BD75A6">
      <w:pPr>
        <w:spacing w:line="360" w:lineRule="auto"/>
        <w:rPr>
          <w:rFonts w:ascii="Arial" w:hAnsi="Arial" w:cs="Arial"/>
          <w:b/>
          <w:bCs/>
          <w:color w:val="405CA1"/>
          <w:sz w:val="28"/>
          <w:szCs w:val="28"/>
        </w:rPr>
      </w:pPr>
      <w:r w:rsidRPr="00DD3D82">
        <w:rPr>
          <w:rFonts w:ascii="Arial" w:hAnsi="Arial" w:cs="Arial"/>
          <w:b/>
          <w:bCs/>
          <w:color w:val="405CA1"/>
          <w:sz w:val="28"/>
          <w:szCs w:val="28"/>
        </w:rPr>
        <w:t>PREFERÊNCIA ME/EPP/EQUIPARADAS</w:t>
      </w:r>
    </w:p>
    <w:p w14:paraId="0193D7BC" w14:textId="77777777" w:rsidR="00A20206" w:rsidRPr="00DD3D82" w:rsidRDefault="00A20206" w:rsidP="00BD75A6">
      <w:pPr>
        <w:spacing w:line="360" w:lineRule="auto"/>
        <w:rPr>
          <w:rFonts w:ascii="Arial" w:hAnsi="Arial" w:cs="Arial"/>
          <w:bCs/>
          <w:sz w:val="28"/>
          <w:szCs w:val="28"/>
        </w:rPr>
      </w:pPr>
      <w:r w:rsidRPr="00DD3D82">
        <w:rPr>
          <w:rFonts w:ascii="Arial" w:hAnsi="Arial" w:cs="Arial"/>
          <w:b/>
          <w:bCs/>
          <w:color w:val="FF0000"/>
          <w:sz w:val="28"/>
          <w:szCs w:val="28"/>
        </w:rPr>
        <w:t xml:space="preserve"> </w:t>
      </w:r>
      <w:r w:rsidRPr="00DD3D82">
        <w:rPr>
          <w:rFonts w:ascii="Arial" w:hAnsi="Arial" w:cs="Arial"/>
          <w:bCs/>
          <w:sz w:val="28"/>
          <w:szCs w:val="28"/>
        </w:rPr>
        <w:t>NÃO</w:t>
      </w:r>
    </w:p>
    <w:p w14:paraId="037659D4" w14:textId="77777777" w:rsidR="00DD3D82" w:rsidRDefault="00DD3D82" w:rsidP="00BD75A6">
      <w:pPr>
        <w:spacing w:beforeLines="120" w:before="288" w:afterLines="120" w:after="288" w:line="360" w:lineRule="auto"/>
        <w:ind w:firstLine="567"/>
        <w:jc w:val="center"/>
        <w:rPr>
          <w:rFonts w:ascii="Arial" w:hAnsi="Arial" w:cs="Arial"/>
          <w:b/>
          <w:color w:val="FF0000"/>
          <w:sz w:val="20"/>
          <w:szCs w:val="20"/>
        </w:rPr>
      </w:pPr>
    </w:p>
    <w:p w14:paraId="6E0C8A5F" w14:textId="268416F8"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1F4F57A6"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335499">
        <w:rPr>
          <w:rFonts w:ascii="Arial" w:hAnsi="Arial" w:cs="Arial"/>
          <w:b/>
          <w:color w:val="000000"/>
          <w:sz w:val="20"/>
          <w:szCs w:val="20"/>
        </w:rPr>
        <w:t>0</w:t>
      </w:r>
      <w:r w:rsidR="005C0258">
        <w:rPr>
          <w:rFonts w:ascii="Arial" w:hAnsi="Arial" w:cs="Arial"/>
          <w:b/>
          <w:color w:val="000000"/>
          <w:sz w:val="20"/>
          <w:szCs w:val="20"/>
        </w:rPr>
        <w:t>90</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7D0C12E6" w14:textId="213171E7" w:rsidR="00BE2190" w:rsidRPr="00BE2190" w:rsidRDefault="00BE2190" w:rsidP="00BE2190">
      <w:pPr>
        <w:spacing w:beforeLines="120" w:before="288" w:afterLines="120" w:after="288" w:line="360" w:lineRule="auto"/>
        <w:ind w:firstLine="567"/>
        <w:jc w:val="center"/>
        <w:rPr>
          <w:rFonts w:ascii="Arial" w:eastAsia="Times New Roman" w:hAnsi="Arial" w:cs="Arial"/>
          <w:b/>
          <w:bCs/>
          <w:color w:val="000000"/>
          <w:sz w:val="20"/>
          <w:szCs w:val="20"/>
        </w:rPr>
      </w:pPr>
      <w:r w:rsidRPr="00BE2190">
        <w:rPr>
          <w:rFonts w:ascii="Arial" w:eastAsia="Times New Roman" w:hAnsi="Arial" w:cs="Arial"/>
          <w:b/>
          <w:bCs/>
          <w:color w:val="000000"/>
          <w:sz w:val="20"/>
          <w:szCs w:val="20"/>
        </w:rPr>
        <w:t>CONTRATAÇÃO 90110-2</w:t>
      </w:r>
      <w:r w:rsidR="005C0258">
        <w:rPr>
          <w:rFonts w:ascii="Arial" w:eastAsia="Times New Roman" w:hAnsi="Arial" w:cs="Arial"/>
          <w:b/>
          <w:bCs/>
          <w:color w:val="000000"/>
          <w:sz w:val="20"/>
          <w:szCs w:val="20"/>
        </w:rPr>
        <w:t>6</w:t>
      </w:r>
      <w:r w:rsidRPr="00BE2190">
        <w:rPr>
          <w:rFonts w:ascii="Arial" w:eastAsia="Times New Roman" w:hAnsi="Arial" w:cs="Arial"/>
          <w:b/>
          <w:bCs/>
          <w:color w:val="000000"/>
          <w:sz w:val="20"/>
          <w:szCs w:val="20"/>
        </w:rPr>
        <w:t>/2026</w:t>
      </w:r>
    </w:p>
    <w:p w14:paraId="1A26187A" w14:textId="669FB166"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5C0258">
        <w:rPr>
          <w:rFonts w:ascii="Arial" w:hAnsi="Arial" w:cs="Arial"/>
          <w:bCs/>
          <w:color w:val="FF0000"/>
          <w:sz w:val="20"/>
          <w:szCs w:val="20"/>
        </w:rPr>
        <w:t>099426</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5C0258">
        <w:rPr>
          <w:rFonts w:ascii="Arial" w:hAnsi="Arial" w:cs="Arial"/>
          <w:bCs/>
          <w:color w:val="FF0000"/>
          <w:sz w:val="20"/>
          <w:szCs w:val="20"/>
        </w:rPr>
        <w:t>72</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2188A351"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DD3D82">
        <w:rPr>
          <w:b/>
          <w:color w:val="auto"/>
        </w:rPr>
        <w:t>INSUMOS DE ENFERMAGEM</w:t>
      </w:r>
      <w:r w:rsidR="005E27F8" w:rsidRPr="001C6D95">
        <w:rPr>
          <w:b/>
          <w:color w:val="auto"/>
        </w:rPr>
        <w:t xml:space="preserve"> (</w:t>
      </w:r>
      <w:r w:rsidR="005C0258">
        <w:rPr>
          <w:b/>
          <w:color w:val="auto"/>
        </w:rPr>
        <w:t>COMPRESSA EM FOLHA</w:t>
      </w:r>
      <w:r w:rsidR="00335499">
        <w:rPr>
          <w:b/>
          <w:color w:val="auto"/>
        </w:rPr>
        <w:t xml:space="preserve"> </w:t>
      </w:r>
      <w:proofErr w:type="spellStart"/>
      <w:r w:rsidR="00335499">
        <w:rPr>
          <w:b/>
          <w:color w:val="auto"/>
        </w:rPr>
        <w:t>E</w:t>
      </w:r>
      <w:proofErr w:type="spellEnd"/>
      <w:r w:rsidR="00335499">
        <w:rPr>
          <w:b/>
          <w:color w:val="auto"/>
        </w:rPr>
        <w:t xml:space="preserve"> OUTROS</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54108291" w:rsidR="00A20206" w:rsidRPr="001C6D95" w:rsidRDefault="005C0258" w:rsidP="00BD75A6">
      <w:pPr>
        <w:pStyle w:val="Nvel2-Red"/>
        <w:spacing w:line="360" w:lineRule="auto"/>
        <w:rPr>
          <w:i w:val="0"/>
          <w:iCs w:val="0"/>
        </w:rPr>
      </w:pPr>
      <w:r w:rsidRPr="005C0258">
        <w:rPr>
          <w:i w:val="0"/>
          <w:iCs w:val="0"/>
        </w:rPr>
        <w:t>A licitação será dividida em grupos, formados por um ou mais itens, conforme definido no Termo de Referência, facultando-se ao licitante a participação em quantos grupos forem de seu interesse, devendo oferecer proposta para todos os itens que os compõem</w:t>
      </w:r>
      <w:r w:rsidR="00A20206" w:rsidRPr="001C6D9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lastRenderedPageBreak/>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 xml:space="preserve">Poderão participar deste Pregão os interessados que atuarem em atividade compatível com o objeto da licitação e que estiverem previamente credenciados no Sistema de Cadastramento Unificado de Fornecedores - </w:t>
      </w:r>
      <w:proofErr w:type="spellStart"/>
      <w:r w:rsidRPr="001C6D95">
        <w:t>Sicaf</w:t>
      </w:r>
      <w:proofErr w:type="spellEnd"/>
      <w:r w:rsidRPr="001C6D95">
        <w:t xml:space="preserve">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 xml:space="preserve">s interessados deverão atender às condições exigidas no cadastramento no </w:t>
      </w:r>
      <w:proofErr w:type="spellStart"/>
      <w:r w:rsidRPr="001C6D95">
        <w:t>Sicaf</w:t>
      </w:r>
      <w:proofErr w:type="spellEnd"/>
      <w:r w:rsidRPr="001C6D95">
        <w:t xml:space="preserve">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w:t>
      </w:r>
      <w:proofErr w:type="spellStart"/>
      <w:r w:rsidRPr="001C6D95">
        <w:rPr>
          <w:bCs/>
          <w:i w:val="0"/>
          <w:iCs w:val="0"/>
          <w:color w:val="auto"/>
        </w:rPr>
        <w:t>arts</w:t>
      </w:r>
      <w:proofErr w:type="spellEnd"/>
      <w:r w:rsidRPr="001C6D95">
        <w:rPr>
          <w:bCs/>
          <w:i w:val="0"/>
          <w:iCs w:val="0"/>
          <w:color w:val="auto"/>
        </w:rPr>
        <w:t xml:space="preserve">.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lastRenderedPageBreak/>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w:t>
      </w:r>
      <w:r w:rsidRPr="001C6D95">
        <w:lastRenderedPageBreak/>
        <w:t xml:space="preserve">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lastRenderedPageBreak/>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proofErr w:type="spellStart"/>
      <w:r w:rsidRPr="001C6D95">
        <w:rPr>
          <w:rStyle w:val="Hyperlink"/>
        </w:rPr>
        <w:t>arts</w:t>
      </w:r>
      <w:proofErr w:type="spellEnd"/>
      <w:r w:rsidRPr="001C6D95">
        <w:rPr>
          <w:rStyle w:val="Hyperlink"/>
        </w:rPr>
        <w:t>.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w:t>
      </w:r>
      <w:proofErr w:type="spellStart"/>
      <w:r w:rsidRPr="001C6D95">
        <w:t>arts</w:t>
      </w:r>
      <w:proofErr w:type="spellEnd"/>
      <w:r w:rsidRPr="001C6D95">
        <w:t xml:space="preserve">.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w:t>
      </w:r>
      <w:proofErr w:type="spellStart"/>
      <w:r w:rsidRPr="001C6D95">
        <w:t>arts</w:t>
      </w:r>
      <w:proofErr w:type="spellEnd"/>
      <w:r w:rsidRPr="001C6D95">
        <w:t xml:space="preserve">.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lastRenderedPageBreak/>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0"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lastRenderedPageBreak/>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 xml:space="preserve">A apresentação das propostas implica obrigatoriedade do cumprimento das disposições nelas contidas, em conformidade com o que dispõe a documentação que integra este Edital, assumindo o proponente o compromisso de executar o objeto licitado nos seus termos, bem </w:t>
      </w:r>
      <w:r w:rsidRPr="001C6D95">
        <w:lastRenderedPageBreak/>
        <w:t>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lastRenderedPageBreak/>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1ADCF6C7"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F75B9E" w:rsidRPr="001C6D95">
        <w:rPr>
          <w:color w:val="FF0000"/>
        </w:rPr>
        <w:t>0,</w:t>
      </w:r>
      <w:r w:rsidR="005C0258">
        <w:rPr>
          <w:color w:val="FF0000"/>
        </w:rPr>
        <w:t>50</w:t>
      </w:r>
      <w:r w:rsidR="00D901C3" w:rsidRPr="001C6D95">
        <w:rPr>
          <w:color w:val="FF0000"/>
        </w:rPr>
        <w:t xml:space="preserve"> </w:t>
      </w:r>
      <w:r w:rsidR="00335499">
        <w:rPr>
          <w:color w:val="FF0000"/>
        </w:rPr>
        <w:t xml:space="preserve">para o item </w:t>
      </w:r>
      <w:r w:rsidR="005C0258">
        <w:rPr>
          <w:color w:val="FF0000"/>
        </w:rPr>
        <w:t>1.</w:t>
      </w:r>
      <w:r w:rsidR="00335499">
        <w:rPr>
          <w:color w:val="FF0000"/>
        </w:rPr>
        <w:t>1</w:t>
      </w:r>
      <w:r w:rsidR="005C0258">
        <w:rPr>
          <w:color w:val="FF0000"/>
        </w:rPr>
        <w:t>, R$ 0,01 para os itens 1.2, 1.3</w:t>
      </w:r>
      <w:r w:rsidR="00335499">
        <w:rPr>
          <w:color w:val="FF0000"/>
        </w:rPr>
        <w:t xml:space="preserve"> </w:t>
      </w:r>
      <w:r w:rsidR="005C0258">
        <w:rPr>
          <w:color w:val="FF0000"/>
        </w:rPr>
        <w:t xml:space="preserve">e </w:t>
      </w:r>
      <w:r w:rsidR="00335499">
        <w:rPr>
          <w:color w:val="FF0000"/>
        </w:rPr>
        <w:t>R$ 0,1</w:t>
      </w:r>
      <w:r w:rsidR="007E638B">
        <w:rPr>
          <w:color w:val="FF0000"/>
        </w:rPr>
        <w:t>0</w:t>
      </w:r>
      <w:r w:rsidR="00335499">
        <w:rPr>
          <w:color w:val="FF0000"/>
        </w:rPr>
        <w:t xml:space="preserve"> para o</w:t>
      </w:r>
      <w:r w:rsidR="005C0258">
        <w:rPr>
          <w:color w:val="FF0000"/>
        </w:rPr>
        <w:t>s</w:t>
      </w:r>
      <w:r w:rsidR="00335499">
        <w:rPr>
          <w:color w:val="FF0000"/>
        </w:rPr>
        <w:t xml:space="preserve"> ite</w:t>
      </w:r>
      <w:r w:rsidR="005C0258">
        <w:rPr>
          <w:color w:val="FF0000"/>
        </w:rPr>
        <w:t>ns 2.1, 2.2, e 2.3</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lastRenderedPageBreak/>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proofErr w:type="spellStart"/>
        <w:r w:rsidRPr="001C6D95">
          <w:rPr>
            <w:rStyle w:val="Hyperlink"/>
            <w:rFonts w:eastAsia="Zurich BT"/>
            <w:i w:val="0"/>
            <w:iCs w:val="0"/>
            <w:color w:val="auto"/>
          </w:rPr>
          <w:t>arts</w:t>
        </w:r>
        <w:proofErr w:type="spellEnd"/>
        <w:r w:rsidRPr="001C6D95">
          <w:rPr>
            <w:rStyle w:val="Hyperlink"/>
            <w:rFonts w:eastAsia="Zurich BT"/>
            <w:i w:val="0"/>
            <w:iCs w:val="0"/>
            <w:color w:val="auto"/>
          </w:rPr>
          <w:t>.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No caso de equivalência dos valores apresentados pelas microempresas e empresas de pequeno porte que se encontrem nos intervalos estabelecidos nas subdivisões </w:t>
      </w:r>
      <w:r w:rsidRPr="001C6D95">
        <w:rPr>
          <w:i w:val="0"/>
          <w:iCs w:val="0"/>
          <w:color w:val="auto"/>
        </w:rPr>
        <w:lastRenderedPageBreak/>
        <w:t>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w:t>
      </w:r>
      <w:proofErr w:type="spellStart"/>
      <w:r w:rsidRPr="001C6D95">
        <w:rPr>
          <w:i w:val="0"/>
          <w:iCs w:val="0"/>
          <w:color w:val="auto"/>
        </w:rPr>
        <w:t>arts</w:t>
      </w:r>
      <w:proofErr w:type="spellEnd"/>
      <w:r w:rsidRPr="001C6D95">
        <w:rPr>
          <w:i w:val="0"/>
          <w:iCs w:val="0"/>
          <w:color w:val="auto"/>
        </w:rPr>
        <w:t xml:space="preserve">.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lastRenderedPageBreak/>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lastRenderedPageBreak/>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lastRenderedPageBreak/>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25E33289" w:rsidR="00A20206" w:rsidRPr="001C6D95" w:rsidRDefault="009F1550" w:rsidP="00BD75A6">
      <w:pPr>
        <w:pStyle w:val="Nivel2"/>
        <w:spacing w:line="360" w:lineRule="auto"/>
      </w:pPr>
      <w:r w:rsidRPr="009F1550">
        <w:t xml:space="preserve">Os documentos que serão exigidos para fins de habilitação estão especificados nos termos dos </w:t>
      </w:r>
      <w:hyperlink r:id="rId69" w:anchor="art62" w:history="1">
        <w:proofErr w:type="spellStart"/>
        <w:r w:rsidRPr="009F1550">
          <w:rPr>
            <w:rStyle w:val="Hyperlink"/>
          </w:rPr>
          <w:t>arts</w:t>
        </w:r>
        <w:proofErr w:type="spellEnd"/>
        <w:r w:rsidRPr="009F1550">
          <w:rPr>
            <w:rStyle w:val="Hyperlink"/>
          </w:rPr>
          <w:t>. 62 a 70 da Lei nº 14.133, de 2021</w:t>
        </w:r>
      </w:hyperlink>
      <w:r w:rsidRPr="009F1550">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lastRenderedPageBreak/>
        <w:t>A documentação exigida para fins de habilitação jurídica, fiscal, social e trabalhista e econômico-</w:t>
      </w:r>
      <w:proofErr w:type="spellStart"/>
      <w:r w:rsidRPr="001C6D95">
        <w:t>ﬁnanceira</w:t>
      </w:r>
      <w:proofErr w:type="spellEnd"/>
      <w:r w:rsidRPr="001C6D95">
        <w:t xml:space="preserve">,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w:t>
      </w:r>
      <w:proofErr w:type="spellStart"/>
      <w:r w:rsidRPr="001C6D95">
        <w:t>Sicaf</w:t>
      </w:r>
      <w:proofErr w:type="spellEnd"/>
      <w:r w:rsidRPr="001C6D95">
        <w:t xml:space="preserve">,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 xml:space="preserve">Somente haverá a necessidade de comprovação do preenchimento de requisitos mediante apresentação dos documentos originais </w:t>
      </w:r>
      <w:proofErr w:type="spellStart"/>
      <w:r w:rsidRPr="001C6D95">
        <w:t>não-digitais</w:t>
      </w:r>
      <w:proofErr w:type="spellEnd"/>
      <w:r w:rsidRPr="001C6D95">
        <w:t xml:space="preserve">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w:t>
      </w:r>
      <w:proofErr w:type="spellStart"/>
      <w:r w:rsidRPr="001C6D95">
        <w:t>Sicaf</w:t>
      </w:r>
      <w:proofErr w:type="spellEnd"/>
      <w:r w:rsidRPr="001C6D95">
        <w:t xml:space="preserve"> e mantê-los atualizados junto aos órgãos responsáveis pela informação, devendo proceder, </w:t>
      </w:r>
      <w:r w:rsidRPr="001C6D95">
        <w:lastRenderedPageBreak/>
        <w:t>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t xml:space="preserve">Os documentos exigidos para habilitação que não estejam contemplados no </w:t>
      </w:r>
      <w:proofErr w:type="spellStart"/>
      <w:r w:rsidRPr="001C6D95">
        <w:t>Sicaf</w:t>
      </w:r>
      <w:proofErr w:type="spellEnd"/>
      <w:r w:rsidRPr="001C6D95">
        <w:t xml:space="preserve">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 xml:space="preserve">A verificação no </w:t>
      </w:r>
      <w:proofErr w:type="spellStart"/>
      <w:r w:rsidRPr="001C6D95">
        <w:t>Sicaf</w:t>
      </w:r>
      <w:proofErr w:type="spellEnd"/>
      <w:r w:rsidRPr="001C6D95">
        <w:t xml:space="preserve">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t xml:space="preserve">Na hipótese de o licitante não atender às exigências para habilitação, o pregoeiro examinará a proposta subsequente e assim sucessivamente, na ordem de classificação, até a </w:t>
      </w:r>
      <w:r w:rsidRPr="001C6D95">
        <w:lastRenderedPageBreak/>
        <w:t>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4" w:name="_Toc135469233"/>
      <w:r w:rsidRPr="001C6D95">
        <w:lastRenderedPageBreak/>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lastRenderedPageBreak/>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lastRenderedPageBreak/>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lastRenderedPageBreak/>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lastRenderedPageBreak/>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C6D95">
        <w:t>Ceis</w:t>
      </w:r>
      <w:proofErr w:type="spellEnd"/>
      <w:r w:rsidRPr="001C6D95">
        <w:t>) e no Cadastro Nacional de Empresas Punidas (</w:t>
      </w:r>
      <w:proofErr w:type="spellStart"/>
      <w:r w:rsidRPr="001C6D95">
        <w:t>Cnep</w:t>
      </w:r>
      <w:proofErr w:type="spellEnd"/>
      <w:r w:rsidRPr="001C6D95">
        <w:t xml:space="preserve">),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lastRenderedPageBreak/>
        <w:t xml:space="preserve">A impugnação e o pedido de esclarecimento poderão ser realizados por forma eletrônica, </w:t>
      </w:r>
      <w:r w:rsidRPr="001C6D95">
        <w:rPr>
          <w:color w:val="FF0000"/>
        </w:rPr>
        <w:t>pelo(s) seguinte(s) meio(s)</w:t>
      </w:r>
      <w:r w:rsidRPr="001C6D95">
        <w:t xml:space="preserve">: </w:t>
      </w:r>
      <w:proofErr w:type="spellStart"/>
      <w:r w:rsidR="00AF1F26" w:rsidRPr="001C6D95">
        <w:t>email</w:t>
      </w:r>
      <w:proofErr w:type="spellEnd"/>
      <w:r w:rsidR="00AF1F26" w:rsidRPr="001C6D95">
        <w:t xml:space="preserve">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 xml:space="preserve">A disciplina da formalização da contratação observará o disposto </w:t>
      </w:r>
      <w:proofErr w:type="spellStart"/>
      <w:r w:rsidRPr="001C6D95">
        <w:rPr>
          <w:i w:val="0"/>
          <w:iCs w:val="0"/>
          <w:color w:val="auto"/>
        </w:rPr>
        <w:t>nas</w:t>
      </w:r>
      <w:proofErr w:type="spellEnd"/>
      <w:r w:rsidRPr="001C6D95">
        <w:rPr>
          <w:i w:val="0"/>
          <w:iCs w:val="0"/>
          <w:color w:val="auto"/>
        </w:rPr>
        <w:t xml:space="preserve">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lastRenderedPageBreak/>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w:t>
      </w:r>
      <w:proofErr w:type="spellStart"/>
      <w:r w:rsidRPr="001C6D95">
        <w:rPr>
          <w:i w:val="0"/>
          <w:iCs w:val="0"/>
          <w:color w:val="auto"/>
        </w:rPr>
        <w:t>ões</w:t>
      </w:r>
      <w:proofErr w:type="spellEnd"/>
      <w:r w:rsidRPr="001C6D95">
        <w:rPr>
          <w:i w:val="0"/>
          <w:iCs w:val="0"/>
          <w:color w:val="auto"/>
        </w:rPr>
        <w:t>)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w:t>
      </w:r>
      <w:proofErr w:type="spellStart"/>
      <w:r w:rsidRPr="001C6D95">
        <w:t>ões</w:t>
      </w:r>
      <w:proofErr w:type="spellEnd"/>
      <w:r w:rsidRPr="001C6D95">
        <w:t>) ou declaração(</w:t>
      </w:r>
      <w:proofErr w:type="spellStart"/>
      <w:r w:rsidRPr="001C6D95">
        <w:t>ões</w:t>
      </w:r>
      <w:proofErr w:type="spellEnd"/>
      <w:r w:rsidRPr="001C6D95">
        <w:t>)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w:t>
      </w:r>
      <w:r w:rsidRPr="001C6D95">
        <w:rPr>
          <w:i w:val="0"/>
          <w:iCs w:val="0"/>
          <w:color w:val="auto"/>
        </w:rPr>
        <w:lastRenderedPageBreak/>
        <w:t xml:space="preserve">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proofErr w:type="spellStart"/>
        <w:r w:rsidRPr="001C6D95">
          <w:rPr>
            <w:rStyle w:val="Hyperlink"/>
            <w:rFonts w:eastAsia="Arial"/>
            <w:color w:val="auto"/>
          </w:rPr>
          <w:t>arts</w:t>
        </w:r>
        <w:proofErr w:type="spellEnd"/>
        <w:r w:rsidRPr="001C6D95">
          <w:rPr>
            <w:rStyle w:val="Hyperlink"/>
            <w:rFonts w:eastAsia="Arial"/>
            <w:color w:val="auto"/>
          </w:rPr>
          <w:t>.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proofErr w:type="spellStart"/>
        <w:r w:rsidRPr="001C6D95">
          <w:rPr>
            <w:rStyle w:val="Hyperlink"/>
            <w:rFonts w:eastAsia="Arial"/>
            <w:color w:val="auto"/>
          </w:rPr>
          <w:t>arts</w:t>
        </w:r>
        <w:proofErr w:type="spellEnd"/>
        <w:r w:rsidRPr="001C6D95">
          <w:rPr>
            <w:rStyle w:val="Hyperlink"/>
            <w:rFonts w:eastAsia="Arial"/>
            <w:color w:val="auto"/>
          </w:rPr>
          <w:t>.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lastRenderedPageBreak/>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4C10DC8F" w14:textId="3DEA3A62" w:rsidR="00064117" w:rsidRPr="00064117" w:rsidRDefault="00064117" w:rsidP="00BD75A6">
      <w:pPr>
        <w:pStyle w:val="Nivel2"/>
        <w:spacing w:line="360" w:lineRule="auto"/>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7A2DD9FE"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w:t>
      </w:r>
      <w:proofErr w:type="spellStart"/>
      <w:r w:rsidR="00A20206" w:rsidRPr="001C6D95">
        <w:rPr>
          <w:i w:val="0"/>
          <w:iCs w:val="0"/>
        </w:rPr>
        <w:t>ões</w:t>
      </w:r>
      <w:proofErr w:type="spellEnd"/>
      <w:r w:rsidR="00A20206" w:rsidRPr="001C6D95">
        <w:rPr>
          <w:i w:val="0"/>
          <w:iCs w:val="0"/>
        </w:rPr>
        <w:t>);</w:t>
      </w:r>
    </w:p>
    <w:p w14:paraId="3D1F7721" w14:textId="44986B73" w:rsidR="00D20410" w:rsidRPr="00C93C10"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559EF4D8" w14:textId="43E27882" w:rsidR="00C93C10" w:rsidRPr="001C6D95" w:rsidRDefault="00C93C10" w:rsidP="00BD75A6">
      <w:pPr>
        <w:pStyle w:val="Nvel3-R"/>
        <w:spacing w:line="360" w:lineRule="auto"/>
        <w:rPr>
          <w:i w:val="0"/>
          <w:iCs w:val="0"/>
        </w:rPr>
      </w:pPr>
      <w:r>
        <w:rPr>
          <w:b/>
          <w:bCs/>
          <w:i w:val="0"/>
          <w:iCs w:val="0"/>
        </w:rPr>
        <w:t>ANEXO V – Minuta do contrato</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576DF949"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5C0258">
        <w:rPr>
          <w:rFonts w:ascii="Arial" w:eastAsia="MS Mincho" w:hAnsi="Arial" w:cs="Arial"/>
          <w:color w:val="FF0000"/>
          <w:sz w:val="20"/>
          <w:szCs w:val="20"/>
        </w:rPr>
        <w:t>10</w:t>
      </w:r>
      <w:r w:rsidR="006A3460" w:rsidRPr="001C6D95">
        <w:rPr>
          <w:rFonts w:ascii="Arial" w:eastAsia="MS Mincho" w:hAnsi="Arial" w:cs="Arial"/>
          <w:color w:val="FF0000"/>
          <w:sz w:val="20"/>
          <w:szCs w:val="20"/>
        </w:rPr>
        <w:t xml:space="preserve"> de </w:t>
      </w:r>
      <w:r w:rsidR="007E638B">
        <w:rPr>
          <w:rFonts w:ascii="Arial" w:eastAsia="MS Mincho" w:hAnsi="Arial" w:cs="Arial"/>
          <w:color w:val="FF0000"/>
          <w:sz w:val="20"/>
          <w:szCs w:val="20"/>
        </w:rPr>
        <w:t>setembro</w:t>
      </w:r>
      <w:r w:rsidR="00335499">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0"/>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19E82714" w:rsidR="00546573" w:rsidRPr="001C6D95" w:rsidRDefault="005C0258" w:rsidP="00BD75A6">
      <w:pPr>
        <w:spacing w:line="360" w:lineRule="auto"/>
        <w:jc w:val="both"/>
        <w:outlineLvl w:val="0"/>
        <w:rPr>
          <w:rFonts w:ascii="Arial" w:hAnsi="Arial" w:cs="Arial"/>
          <w:b/>
          <w:sz w:val="20"/>
          <w:szCs w:val="20"/>
        </w:rPr>
      </w:pPr>
      <w:r w:rsidRPr="001C6D95">
        <w:rPr>
          <w:b/>
        </w:rPr>
        <w:t xml:space="preserve">AQUISIÇÃO DE </w:t>
      </w:r>
      <w:r>
        <w:rPr>
          <w:b/>
        </w:rPr>
        <w:t>INSUMOS DE ENFERMAGEM</w:t>
      </w:r>
      <w:r w:rsidRPr="001C6D95">
        <w:rPr>
          <w:b/>
        </w:rPr>
        <w:t xml:space="preserve"> (</w:t>
      </w:r>
      <w:r>
        <w:rPr>
          <w:b/>
        </w:rPr>
        <w:t>COMPRESSA EM FOLHA E OUTROS</w:t>
      </w:r>
      <w:r w:rsidRPr="001C6D95">
        <w:rPr>
          <w:b/>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Pr="001C6D95" w:rsidRDefault="00F333C4" w:rsidP="00C93C10">
      <w:pPr>
        <w:pStyle w:val="PargrafodaLista"/>
        <w:numPr>
          <w:ilvl w:val="0"/>
          <w:numId w:val="1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Style w:val="Tabelacomgrade"/>
        <w:tblW w:w="11194" w:type="dxa"/>
        <w:jc w:val="center"/>
        <w:tblLayout w:type="fixed"/>
        <w:tblLook w:val="04A0" w:firstRow="1" w:lastRow="0" w:firstColumn="1" w:lastColumn="0" w:noHBand="0" w:noVBand="1"/>
      </w:tblPr>
      <w:tblGrid>
        <w:gridCol w:w="1560"/>
        <w:gridCol w:w="1559"/>
        <w:gridCol w:w="1565"/>
        <w:gridCol w:w="1690"/>
        <w:gridCol w:w="1559"/>
        <w:gridCol w:w="1701"/>
        <w:gridCol w:w="1560"/>
      </w:tblGrid>
      <w:tr w:rsidR="005C0258" w:rsidRPr="00591D74" w14:paraId="3C6A9A43" w14:textId="77777777" w:rsidTr="005C0258">
        <w:trPr>
          <w:trHeight w:val="320"/>
          <w:jc w:val="center"/>
        </w:trPr>
        <w:tc>
          <w:tcPr>
            <w:tcW w:w="1560" w:type="dxa"/>
          </w:tcPr>
          <w:p w14:paraId="7A1EAF21" w14:textId="77777777" w:rsidR="005C0258" w:rsidRPr="005C0258" w:rsidRDefault="005C0258" w:rsidP="005C0258">
            <w:pPr>
              <w:spacing w:line="360" w:lineRule="auto"/>
              <w:rPr>
                <w:rFonts w:ascii="Arial" w:hAnsi="Arial" w:cs="Arial"/>
                <w:b/>
                <w:bCs/>
                <w:sz w:val="18"/>
                <w:szCs w:val="18"/>
              </w:rPr>
            </w:pPr>
            <w:bookmarkStart w:id="61" w:name="_Hlk239853525"/>
            <w:r w:rsidRPr="005C0258">
              <w:rPr>
                <w:rFonts w:ascii="Arial" w:hAnsi="Arial" w:cs="Arial"/>
                <w:b/>
                <w:bCs/>
                <w:sz w:val="18"/>
                <w:szCs w:val="18"/>
              </w:rPr>
              <w:t>ITEM</w:t>
            </w:r>
          </w:p>
        </w:tc>
        <w:tc>
          <w:tcPr>
            <w:tcW w:w="1559" w:type="dxa"/>
          </w:tcPr>
          <w:p w14:paraId="06318545"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 xml:space="preserve"> 1.1</w:t>
            </w:r>
          </w:p>
        </w:tc>
        <w:tc>
          <w:tcPr>
            <w:tcW w:w="1565" w:type="dxa"/>
          </w:tcPr>
          <w:p w14:paraId="34D25A58"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1.2</w:t>
            </w:r>
          </w:p>
        </w:tc>
        <w:tc>
          <w:tcPr>
            <w:tcW w:w="1690" w:type="dxa"/>
          </w:tcPr>
          <w:p w14:paraId="04E0B73E"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1.3</w:t>
            </w:r>
          </w:p>
        </w:tc>
        <w:tc>
          <w:tcPr>
            <w:tcW w:w="1559" w:type="dxa"/>
          </w:tcPr>
          <w:p w14:paraId="3BE26DC3"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2.1</w:t>
            </w:r>
          </w:p>
        </w:tc>
        <w:tc>
          <w:tcPr>
            <w:tcW w:w="1701" w:type="dxa"/>
          </w:tcPr>
          <w:p w14:paraId="78999A11"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2.2</w:t>
            </w:r>
          </w:p>
        </w:tc>
        <w:tc>
          <w:tcPr>
            <w:tcW w:w="1560" w:type="dxa"/>
          </w:tcPr>
          <w:p w14:paraId="37B88246"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2.3</w:t>
            </w:r>
          </w:p>
        </w:tc>
      </w:tr>
      <w:tr w:rsidR="005C0258" w:rsidRPr="00591D74" w14:paraId="2B95268C" w14:textId="77777777" w:rsidTr="005C0258">
        <w:trPr>
          <w:trHeight w:val="1648"/>
          <w:jc w:val="center"/>
        </w:trPr>
        <w:tc>
          <w:tcPr>
            <w:tcW w:w="1560" w:type="dxa"/>
          </w:tcPr>
          <w:p w14:paraId="60ACC638" w14:textId="77777777" w:rsidR="005C0258" w:rsidRPr="005C0258" w:rsidRDefault="005C0258" w:rsidP="005C0258">
            <w:pPr>
              <w:spacing w:line="360" w:lineRule="auto"/>
              <w:rPr>
                <w:rFonts w:ascii="Arial" w:hAnsi="Arial" w:cs="Arial"/>
                <w:sz w:val="18"/>
                <w:szCs w:val="18"/>
              </w:rPr>
            </w:pPr>
            <w:r w:rsidRPr="005C0258">
              <w:rPr>
                <w:rFonts w:ascii="Arial" w:hAnsi="Arial" w:cs="Arial"/>
                <w:b/>
                <w:bCs/>
                <w:sz w:val="18"/>
                <w:szCs w:val="18"/>
              </w:rPr>
              <w:t>DESCRIÇÃO</w:t>
            </w:r>
          </w:p>
        </w:tc>
        <w:tc>
          <w:tcPr>
            <w:tcW w:w="1559" w:type="dxa"/>
          </w:tcPr>
          <w:p w14:paraId="5F3D2FED"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 xml:space="preserve">COMPRESSA EM FOLHA, CONFECCIONADA EM TECISO NÃO TECIDO (TNT), CONSTITUÍDO POR 100% DE TECIDO SINTÉTICO MISTO SENDO 70% VISCOSE E 30% POLIÉSTER, IMPREGNADO COM AGENTE BACTERIOSTÁTICO, COM GRAMATURA MÍNIMA DE 70G/M2, COR BRANCA, COM ALTA CAPACIDADE DE ABSORÇÃO, </w:t>
            </w:r>
            <w:r w:rsidRPr="005C0258">
              <w:rPr>
                <w:rFonts w:ascii="Arial" w:hAnsi="Arial" w:cs="Arial"/>
                <w:sz w:val="18"/>
                <w:szCs w:val="18"/>
              </w:rPr>
              <w:lastRenderedPageBreak/>
              <w:t xml:space="preserve">USO ÚNICO, NÃO </w:t>
            </w:r>
            <w:proofErr w:type="gramStart"/>
            <w:r w:rsidRPr="005C0258">
              <w:rPr>
                <w:rFonts w:ascii="Arial" w:hAnsi="Arial" w:cs="Arial"/>
                <w:sz w:val="18"/>
                <w:szCs w:val="18"/>
              </w:rPr>
              <w:t>ESTÉRIL ,AUSENTE</w:t>
            </w:r>
            <w:proofErr w:type="gramEnd"/>
            <w:r w:rsidRPr="005C0258">
              <w:rPr>
                <w:rFonts w:ascii="Arial" w:hAnsi="Arial" w:cs="Arial"/>
                <w:sz w:val="18"/>
                <w:szCs w:val="18"/>
              </w:rPr>
              <w:t xml:space="preserve"> DE FIOS SOLTOS E IMPUREZAS, COM BAIXO DESPRENDIMENTO DE PARTÍCULAS E RESITÊNCIA À TRAÇÃO, RASGO, RUPTURA E PRODUTOS QUÍMICOS. PODERÁ SER UTILIZADO COMO TOALHA, TOALHA DE HIGIENE, COMPRESSA PARA SECAGEM DE INSTRUMENTAIS CIRÚRGICOS, CORRELATOS E PARA DESINFECÇÃO DE SUPERFÍCIE HOSPITALAR, MED. 30CM DE LARGURAX40CM DE COMPRIMENT</w:t>
            </w:r>
            <w:r w:rsidRPr="005C0258">
              <w:rPr>
                <w:rFonts w:ascii="Arial" w:hAnsi="Arial" w:cs="Arial"/>
                <w:sz w:val="18"/>
                <w:szCs w:val="18"/>
              </w:rPr>
              <w:lastRenderedPageBreak/>
              <w:t>O, TOLERÂNCIA+/- 10% NAS MEDIDAS. EMBALAGEM PRIMÁRIA CONTENDO 100 UNIADADES.</w:t>
            </w:r>
          </w:p>
          <w:p w14:paraId="49649248" w14:textId="77777777" w:rsidR="005C0258" w:rsidRPr="005C0258" w:rsidRDefault="005C0258" w:rsidP="005C0258">
            <w:pPr>
              <w:spacing w:line="360" w:lineRule="auto"/>
              <w:rPr>
                <w:rFonts w:ascii="Arial" w:hAnsi="Arial" w:cs="Arial"/>
                <w:sz w:val="18"/>
                <w:szCs w:val="18"/>
              </w:rPr>
            </w:pPr>
          </w:p>
          <w:p w14:paraId="324C9F4F"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A EMPRESA VENCEDORA DEVERÁ FORNECER 250 DISPENSER COMPATÍVEL COM O MATERIAL.</w:t>
            </w:r>
          </w:p>
        </w:tc>
        <w:tc>
          <w:tcPr>
            <w:tcW w:w="1565" w:type="dxa"/>
          </w:tcPr>
          <w:p w14:paraId="40887AA8"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lastRenderedPageBreak/>
              <w:t xml:space="preserve">TAMPA PROTETORA, EM PLÁSTICO, PROTEORA DE CATETER VENOSO, LUER LOCK, DIGLICONATO DE CLOREXIDINA ALCOÓLICA(CHG) 2%; PARA USO EM AÇÃO ANTISSÉPTICA PARA PREVINIR A CONTAMINAÇÃO E COLONIZAÇÃO BACTERIANA NO LÚMEN DO CATETER; ACONDICIONADO EM INVOLUCRO INDIVIDUAL; </w:t>
            </w:r>
            <w:r w:rsidRPr="005C0258">
              <w:rPr>
                <w:rFonts w:ascii="Arial" w:hAnsi="Arial" w:cs="Arial"/>
                <w:sz w:val="18"/>
                <w:szCs w:val="18"/>
              </w:rPr>
              <w:lastRenderedPageBreak/>
              <w:t xml:space="preserve">CONTENDO NO SEU INTERIOR UMA PEQUENA ESPONJA IMPREGNADA COM DIGLICONATO DE CLOREXIDINA ALCOÓLICA 2%, EMBALAGO EM EMBALAGEM DESCARTÁVEL, USO ÚNICO, LÁTEX FREE. A APRESENTAÇÃO DO PRODUTO DEVERÁ </w:t>
            </w:r>
            <w:proofErr w:type="gramStart"/>
            <w:r w:rsidRPr="005C0258">
              <w:rPr>
                <w:rFonts w:ascii="Arial" w:hAnsi="Arial" w:cs="Arial"/>
                <w:sz w:val="18"/>
                <w:szCs w:val="18"/>
              </w:rPr>
              <w:t>OBEDECER A</w:t>
            </w:r>
            <w:proofErr w:type="gramEnd"/>
            <w:r w:rsidRPr="005C0258">
              <w:rPr>
                <w:rFonts w:ascii="Arial" w:hAnsi="Arial" w:cs="Arial"/>
                <w:sz w:val="18"/>
                <w:szCs w:val="18"/>
              </w:rPr>
              <w:t xml:space="preserve"> LEGISLAÇAO VIGENTE.</w:t>
            </w:r>
          </w:p>
        </w:tc>
        <w:tc>
          <w:tcPr>
            <w:tcW w:w="1690" w:type="dxa"/>
          </w:tcPr>
          <w:p w14:paraId="4ED65A85"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lastRenderedPageBreak/>
              <w:t xml:space="preserve">LENCO UMEDECIDO PARA HIGIENE                     ASSEPSIA INTIMA, TECIDO NAO TECIDO, MEDINDO 14CM X 17CM, COMPOSTO DE SOLUCAO NEUTRA DE LIMPEZA QUE PRESERVA A </w:t>
            </w:r>
            <w:proofErr w:type="gramStart"/>
            <w:r w:rsidRPr="005C0258">
              <w:rPr>
                <w:rFonts w:ascii="Arial" w:hAnsi="Arial" w:cs="Arial"/>
                <w:sz w:val="18"/>
                <w:szCs w:val="18"/>
              </w:rPr>
              <w:t>FLORA,SEM</w:t>
            </w:r>
            <w:proofErr w:type="gramEnd"/>
            <w:r w:rsidRPr="005C0258">
              <w:rPr>
                <w:rFonts w:ascii="Arial" w:hAnsi="Arial" w:cs="Arial"/>
                <w:sz w:val="18"/>
                <w:szCs w:val="18"/>
              </w:rPr>
              <w:t xml:space="preserve"> </w:t>
            </w:r>
            <w:proofErr w:type="gramStart"/>
            <w:r w:rsidRPr="005C0258">
              <w:rPr>
                <w:rFonts w:ascii="Arial" w:hAnsi="Arial" w:cs="Arial"/>
                <w:sz w:val="18"/>
                <w:szCs w:val="18"/>
              </w:rPr>
              <w:t>LANOLINA(</w:t>
            </w:r>
            <w:proofErr w:type="gramEnd"/>
            <w:r w:rsidRPr="005C0258">
              <w:rPr>
                <w:rFonts w:ascii="Arial" w:hAnsi="Arial" w:cs="Arial"/>
                <w:sz w:val="18"/>
                <w:szCs w:val="18"/>
              </w:rPr>
              <w:t xml:space="preserve">SEM INTERFERIR NO RESULTADO DE EXAMES), COMPOSTO DE UM SACHE COM 2 A 3 LENCOS DOBRADOS E UMIDECIDOS, EMBALAGEM DE ACORDO COM A PRAXE </w:t>
            </w:r>
            <w:r w:rsidRPr="005C0258">
              <w:rPr>
                <w:rFonts w:ascii="Arial" w:hAnsi="Arial" w:cs="Arial"/>
                <w:sz w:val="18"/>
                <w:szCs w:val="18"/>
              </w:rPr>
              <w:lastRenderedPageBreak/>
              <w:t>COMERCIAL TRAZENDO EXTERNAMENTE OS DADOS DE IDENTIFICACAO, NAO ESTERIL, REGISTRO NO MINISTERIO DA SAUDE.</w:t>
            </w:r>
          </w:p>
        </w:tc>
        <w:tc>
          <w:tcPr>
            <w:tcW w:w="1559" w:type="dxa"/>
          </w:tcPr>
          <w:p w14:paraId="105B71D7"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lastRenderedPageBreak/>
              <w:t xml:space="preserve">EQUIPO PARA BOMBA DE INFUSAO DE SISTEMA PERISTALTICO CIRCULAR, TIPO ENTERAL, ESTÉRIL, COM TUBO EM PVC TRANSPARENT E ATOXICO, CAMARA FLEXIVEL DE COM PRIMING DE APROX.14ML, TUBO DE 2,00 M DE COMP., COM INTERMEDIARIO DE SILICONE GRAU MEDICO, CONECTOR TERMINAL GRADUADO, </w:t>
            </w:r>
            <w:r w:rsidRPr="005C0258">
              <w:rPr>
                <w:rFonts w:ascii="Arial" w:hAnsi="Arial" w:cs="Arial"/>
                <w:sz w:val="18"/>
                <w:szCs w:val="18"/>
              </w:rPr>
              <w:lastRenderedPageBreak/>
              <w:t>PONTA PERFURANTE TIPO UNIVERSAL, CONTROLE DE GOTEJAMENTO POR PINCA CORTA FLUXO (TIPO ROLETE), TAMPAS OCLUSORAS PROTETORAS DOS CONECTORES TERMINAIS, EXTREMIDADE TIPO CONECTOR TERMINAL GRADUADO, COMPATIVEL COM MOD.FARS 600; NEO FARS 600;LF 2001 DA LIFEMED, REF</w:t>
            </w:r>
            <w:r w:rsidRPr="005C0258">
              <w:rPr>
                <w:rFonts w:ascii="Arial" w:hAnsi="Arial" w:cs="Arial"/>
                <w:b/>
                <w:bCs/>
                <w:sz w:val="18"/>
                <w:szCs w:val="18"/>
              </w:rPr>
              <w:t>. EQL-E</w:t>
            </w:r>
            <w:r w:rsidRPr="005C0258">
              <w:rPr>
                <w:rFonts w:ascii="Arial" w:hAnsi="Arial" w:cs="Arial"/>
                <w:sz w:val="18"/>
                <w:szCs w:val="18"/>
              </w:rPr>
              <w:t xml:space="preserve">, EMBALAGEM INDIVIDUAL EM ENVELOPE DUPLA FACE GRAU CIRURGICO, A APRESENTAÇÃO DO PRODUTO </w:t>
            </w:r>
            <w:r w:rsidRPr="005C0258">
              <w:rPr>
                <w:rFonts w:ascii="Arial" w:hAnsi="Arial" w:cs="Arial"/>
                <w:sz w:val="18"/>
                <w:szCs w:val="18"/>
              </w:rPr>
              <w:lastRenderedPageBreak/>
              <w:t xml:space="preserve">DEVERA OBEDECER A LEGIS LACAO ATUAL VIGENTE. </w:t>
            </w:r>
          </w:p>
          <w:p w14:paraId="7F694402" w14:textId="77777777" w:rsidR="005C0258" w:rsidRPr="005C0258" w:rsidRDefault="005C0258" w:rsidP="005C0258">
            <w:pPr>
              <w:spacing w:line="360" w:lineRule="auto"/>
              <w:rPr>
                <w:rFonts w:ascii="Arial" w:hAnsi="Arial" w:cs="Arial"/>
                <w:i/>
                <w:iCs/>
                <w:sz w:val="18"/>
                <w:szCs w:val="18"/>
              </w:rPr>
            </w:pPr>
          </w:p>
          <w:p w14:paraId="04630E92" w14:textId="77777777" w:rsidR="005C0258" w:rsidRPr="005C0258" w:rsidRDefault="005C0258" w:rsidP="005C0258">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6732A4AB" w14:textId="77777777" w:rsidR="005C0258" w:rsidRPr="005C0258" w:rsidRDefault="005C0258" w:rsidP="005C0258">
            <w:pPr>
              <w:spacing w:line="360" w:lineRule="auto"/>
              <w:rPr>
                <w:rFonts w:ascii="Arial" w:hAnsi="Arial" w:cs="Arial"/>
                <w:sz w:val="18"/>
                <w:szCs w:val="18"/>
              </w:rPr>
            </w:pPr>
          </w:p>
          <w:p w14:paraId="1CE425B7" w14:textId="77777777" w:rsidR="005C0258" w:rsidRPr="005C0258" w:rsidRDefault="005C0258" w:rsidP="005C0258">
            <w:pPr>
              <w:spacing w:line="360" w:lineRule="auto"/>
              <w:rPr>
                <w:rFonts w:ascii="Arial" w:hAnsi="Arial" w:cs="Arial"/>
                <w:sz w:val="18"/>
                <w:szCs w:val="18"/>
              </w:rPr>
            </w:pPr>
          </w:p>
          <w:p w14:paraId="77879F0A" w14:textId="77777777" w:rsidR="005C0258" w:rsidRPr="005C0258" w:rsidRDefault="005C0258" w:rsidP="005C0258">
            <w:pPr>
              <w:spacing w:line="360" w:lineRule="auto"/>
              <w:rPr>
                <w:rFonts w:ascii="Arial" w:hAnsi="Arial" w:cs="Arial"/>
                <w:sz w:val="18"/>
                <w:szCs w:val="18"/>
              </w:rPr>
            </w:pPr>
          </w:p>
          <w:p w14:paraId="30CB01D5" w14:textId="3CF7D643"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 xml:space="preserve">- A EMPRESA VENCEDORA, DEVERÁ COMPROVAR ATRAVÉS DE QUALIFICAÇÃO POR PARTE DO FABRICANTE QUE POSSUI CAPACIDADE DE OFERECER TREINAMENTO E CAPACITAÇÃO DA EQUIPE DE ENFERMAGEM E DOS USUÁRIOS A </w:t>
            </w:r>
            <w:r w:rsidRPr="005C0258">
              <w:rPr>
                <w:rFonts w:ascii="Arial" w:hAnsi="Arial" w:cs="Arial"/>
                <w:sz w:val="18"/>
                <w:szCs w:val="18"/>
              </w:rPr>
              <w:lastRenderedPageBreak/>
              <w:t xml:space="preserve">FIM DE QUE NAO SE FAÇA USO EQUIVOCADO, ACARRETANDO EM DESPERDICIO DO MESMO. </w:t>
            </w:r>
          </w:p>
        </w:tc>
        <w:tc>
          <w:tcPr>
            <w:tcW w:w="1701" w:type="dxa"/>
          </w:tcPr>
          <w:p w14:paraId="77121E3E"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lastRenderedPageBreak/>
              <w:t xml:space="preserve">EQUIPO PARA BOMBA DE INFUSAO DE SISTEMA PERISTALTICO CIRCULAR, TIPO PARENTERAL, ESTÉRIL, COM TUBO EM PVC TRANSPAR ENTE, ATOXICO, CAMARA FLEXIVEL DE COM PRIMING DE APROX.18ML, TUBO DE 2,30 M DE COMP., COM INTERMEDIARIO DE SILICONE GRAU MEDICO, PONTA PERFURANTE TIPO UNIVERSAL, COM INJETOR LATERAL (TIPO </w:t>
            </w:r>
            <w:r w:rsidRPr="005C0258">
              <w:rPr>
                <w:rFonts w:ascii="Arial" w:hAnsi="Arial" w:cs="Arial"/>
                <w:sz w:val="18"/>
                <w:szCs w:val="18"/>
              </w:rPr>
              <w:lastRenderedPageBreak/>
              <w:t xml:space="preserve">Y)C/MEMBRANA AUTOCICATRIZANTE, CONTROLE DE GOTEJAMENTO POR PINCA CORTA FLUXO (TIPO ROLETE), TAMPAS OCLUSORAS PROTETORAS DOS CONECTORES TERMINAIS, EXTREMIDADE TIPO LUER COM CAPA PROTETORA, C/ FILTRO DE SOLUCAO DE (15 MICRAS), COMPATIVEL COM MOD.FARS 600;NEO FARS 600;LF 2001 DA LIFEMED, REF. </w:t>
            </w:r>
            <w:r w:rsidRPr="005C0258">
              <w:rPr>
                <w:rFonts w:ascii="Arial" w:hAnsi="Arial" w:cs="Arial"/>
                <w:b/>
                <w:bCs/>
                <w:sz w:val="18"/>
                <w:szCs w:val="18"/>
              </w:rPr>
              <w:t>EQL-P</w:t>
            </w:r>
            <w:r w:rsidRPr="005C0258">
              <w:rPr>
                <w:rFonts w:ascii="Arial" w:hAnsi="Arial" w:cs="Arial"/>
                <w:sz w:val="18"/>
                <w:szCs w:val="18"/>
              </w:rPr>
              <w:t xml:space="preserve">, EMBALAGEM INDIVIDUAL EM ENVELOPE DUPLA FACE GRAU CIRURGICO, A APRESENTÇÃO DO PRODUTO DEVERA OBEDECER A </w:t>
            </w:r>
            <w:r w:rsidRPr="005C0258">
              <w:rPr>
                <w:rFonts w:ascii="Arial" w:hAnsi="Arial" w:cs="Arial"/>
                <w:sz w:val="18"/>
                <w:szCs w:val="18"/>
              </w:rPr>
              <w:lastRenderedPageBreak/>
              <w:t xml:space="preserve">LEGISLACAO ATUAL VIGENTE. </w:t>
            </w:r>
          </w:p>
          <w:p w14:paraId="5A89881B" w14:textId="77777777" w:rsidR="005C0258" w:rsidRPr="00591D74" w:rsidRDefault="005C0258" w:rsidP="005C0258">
            <w:pPr>
              <w:spacing w:line="360" w:lineRule="auto"/>
              <w:rPr>
                <w:rFonts w:ascii="Arial" w:hAnsi="Arial" w:cs="Arial"/>
                <w:i/>
                <w:iCs/>
                <w:sz w:val="18"/>
                <w:szCs w:val="18"/>
              </w:rPr>
            </w:pPr>
          </w:p>
          <w:p w14:paraId="27884271" w14:textId="0AE3A6FA" w:rsidR="005C0258" w:rsidRPr="005C0258" w:rsidRDefault="005C0258" w:rsidP="005C0258">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3169C01E" w14:textId="77777777" w:rsidR="005C0258" w:rsidRPr="005C0258" w:rsidRDefault="005C0258" w:rsidP="005C0258">
            <w:pPr>
              <w:spacing w:line="360" w:lineRule="auto"/>
              <w:rPr>
                <w:rFonts w:ascii="Arial" w:hAnsi="Arial" w:cs="Arial"/>
                <w:sz w:val="18"/>
                <w:szCs w:val="18"/>
              </w:rPr>
            </w:pPr>
          </w:p>
          <w:p w14:paraId="4564928D" w14:textId="7410A0DB" w:rsidR="005C0258" w:rsidRPr="005C0258" w:rsidRDefault="005C0258" w:rsidP="005C0258">
            <w:pPr>
              <w:spacing w:line="360" w:lineRule="auto"/>
              <w:rPr>
                <w:rFonts w:ascii="Arial" w:hAnsi="Arial" w:cs="Arial"/>
                <w:sz w:val="18"/>
                <w:szCs w:val="18"/>
              </w:rPr>
            </w:pPr>
            <w:r w:rsidRPr="005C0258">
              <w:rPr>
                <w:rFonts w:ascii="Arial" w:hAnsi="Arial" w:cs="Arial"/>
                <w:i/>
                <w:iCs/>
                <w:sz w:val="18"/>
                <w:szCs w:val="18"/>
              </w:rPr>
              <w:t xml:space="preserve">- </w:t>
            </w:r>
            <w:r w:rsidRPr="005C0258">
              <w:rPr>
                <w:rFonts w:ascii="Arial" w:hAnsi="Arial" w:cs="Arial"/>
                <w:sz w:val="18"/>
                <w:szCs w:val="18"/>
              </w:rPr>
              <w:t>A EMPRESA VENCEDORA, DEVERÁ COMPROVAR ATRAVÉS DE QUALIFICAÇÃO POR PARTE DO FABRICANTE QUE POSSUI CAPACIDADE DE OFERECER TREINAMENTO E CAPACITAÇÃO DA EQUIPE DE ENFERMAGEM E DOS USUÁRIOS A FIM DE QUE NAO SE FAÇA USO EQUIVOCADO, ACARRETANDO EM DESPERDICIO DO MESMO.</w:t>
            </w:r>
          </w:p>
        </w:tc>
        <w:tc>
          <w:tcPr>
            <w:tcW w:w="1560" w:type="dxa"/>
          </w:tcPr>
          <w:p w14:paraId="3E570630"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lastRenderedPageBreak/>
              <w:t xml:space="preserve">EQUIPO MACROGOTAS, ESTÉRIL, EM PVC, DESCARTÁVEL, PONTA PERFURANTE COM PROTETOR, CÂMARA DE GOTEJAMENTO COM FILTRO ELIMINADOR DE AR, FLEXÍVEL COM FILTRO DE PARTÍCULAS (15 MICRA) ANTI FORMAÇÃO DE BOLHAS, TUBO EXTENSOR FLEXÍVEL DE NO MÍNIMO1,50CM DE </w:t>
            </w:r>
            <w:r w:rsidRPr="005C0258">
              <w:rPr>
                <w:rFonts w:ascii="Arial" w:hAnsi="Arial" w:cs="Arial"/>
                <w:sz w:val="18"/>
                <w:szCs w:val="18"/>
              </w:rPr>
              <w:lastRenderedPageBreak/>
              <w:t xml:space="preserve">COMPRIMENTO, ATÓXICO, INJETOR LATERAL COM VÁLVULA SISTEMA FECHADO COM CANALEXCLUSIVO DE LÍQUIDOS QUE NÃO PERMITA O USO DE AGULHAS E PINÇA ROLETE DE ALTA PRECISÃO. PORÇÃO PROXIMAL COM CONECTOR MACHO, LUER LOCK E PROTETOR COM FILTRO HIDROFÓBICO DE 0,2 MICRA QUE PERMITA O PREENCHIMENTO DO EQUIPO EM SISTEMA FECHADO. O PRODUTO DEVERÁ ATENDER A NBR ISSO </w:t>
            </w:r>
            <w:r w:rsidRPr="005C0258">
              <w:rPr>
                <w:rFonts w:ascii="Arial" w:hAnsi="Arial" w:cs="Arial"/>
                <w:sz w:val="18"/>
                <w:szCs w:val="18"/>
              </w:rPr>
              <w:lastRenderedPageBreak/>
              <w:t>8536-4/11 OU SUA ATUALIZAÇÃO. EMBALAGEM INDIVIDUAL EM MATERIAL BIODEGRADÁVEL QUE PROMOVA BARREIRA MICROBIANA E ABERTURA ASSÉPTICA.</w:t>
            </w:r>
          </w:p>
        </w:tc>
      </w:tr>
      <w:tr w:rsidR="005C0258" w:rsidRPr="00591D74" w14:paraId="772E489E" w14:textId="77777777" w:rsidTr="005C0258">
        <w:trPr>
          <w:jc w:val="center"/>
        </w:trPr>
        <w:tc>
          <w:tcPr>
            <w:tcW w:w="1560" w:type="dxa"/>
          </w:tcPr>
          <w:p w14:paraId="13F48ACD" w14:textId="77777777" w:rsidR="005C0258" w:rsidRPr="005C0258" w:rsidRDefault="005C0258" w:rsidP="005C0258">
            <w:pPr>
              <w:spacing w:line="360" w:lineRule="auto"/>
              <w:rPr>
                <w:rFonts w:ascii="Arial" w:hAnsi="Arial" w:cs="Arial"/>
                <w:sz w:val="18"/>
                <w:szCs w:val="18"/>
              </w:rPr>
            </w:pPr>
            <w:r w:rsidRPr="005C0258">
              <w:rPr>
                <w:rFonts w:ascii="Arial" w:hAnsi="Arial" w:cs="Arial"/>
                <w:b/>
                <w:bCs/>
                <w:sz w:val="18"/>
                <w:szCs w:val="18"/>
              </w:rPr>
              <w:lastRenderedPageBreak/>
              <w:t>QUANT.</w:t>
            </w:r>
          </w:p>
        </w:tc>
        <w:tc>
          <w:tcPr>
            <w:tcW w:w="1559" w:type="dxa"/>
          </w:tcPr>
          <w:p w14:paraId="277D87F5"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500</w:t>
            </w:r>
          </w:p>
        </w:tc>
        <w:tc>
          <w:tcPr>
            <w:tcW w:w="1565" w:type="dxa"/>
          </w:tcPr>
          <w:p w14:paraId="15D57F4C"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12.000</w:t>
            </w:r>
          </w:p>
        </w:tc>
        <w:tc>
          <w:tcPr>
            <w:tcW w:w="1690" w:type="dxa"/>
          </w:tcPr>
          <w:p w14:paraId="3A81506A"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15.000</w:t>
            </w:r>
          </w:p>
        </w:tc>
        <w:tc>
          <w:tcPr>
            <w:tcW w:w="1559" w:type="dxa"/>
          </w:tcPr>
          <w:p w14:paraId="0DF6C921"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1.500</w:t>
            </w:r>
          </w:p>
        </w:tc>
        <w:tc>
          <w:tcPr>
            <w:tcW w:w="1701" w:type="dxa"/>
          </w:tcPr>
          <w:p w14:paraId="4F8EA990"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1.500</w:t>
            </w:r>
          </w:p>
        </w:tc>
        <w:tc>
          <w:tcPr>
            <w:tcW w:w="1560" w:type="dxa"/>
          </w:tcPr>
          <w:p w14:paraId="2F0BEA75"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12.000</w:t>
            </w:r>
          </w:p>
        </w:tc>
      </w:tr>
      <w:tr w:rsidR="005C0258" w:rsidRPr="00591D74" w14:paraId="4CC8B8AA" w14:textId="77777777" w:rsidTr="005C0258">
        <w:trPr>
          <w:jc w:val="center"/>
        </w:trPr>
        <w:tc>
          <w:tcPr>
            <w:tcW w:w="1560" w:type="dxa"/>
          </w:tcPr>
          <w:p w14:paraId="45A4C57E"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 MEDIDA</w:t>
            </w:r>
          </w:p>
        </w:tc>
        <w:tc>
          <w:tcPr>
            <w:tcW w:w="1559" w:type="dxa"/>
          </w:tcPr>
          <w:p w14:paraId="5D39426C"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PACOTE</w:t>
            </w:r>
          </w:p>
        </w:tc>
        <w:tc>
          <w:tcPr>
            <w:tcW w:w="1565" w:type="dxa"/>
          </w:tcPr>
          <w:p w14:paraId="78B6064B"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w:t>
            </w:r>
          </w:p>
        </w:tc>
        <w:tc>
          <w:tcPr>
            <w:tcW w:w="1690" w:type="dxa"/>
          </w:tcPr>
          <w:p w14:paraId="7A1C5C03"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w:t>
            </w:r>
          </w:p>
        </w:tc>
        <w:tc>
          <w:tcPr>
            <w:tcW w:w="1559" w:type="dxa"/>
          </w:tcPr>
          <w:p w14:paraId="2D02C72B"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w:t>
            </w:r>
          </w:p>
        </w:tc>
        <w:tc>
          <w:tcPr>
            <w:tcW w:w="1701" w:type="dxa"/>
          </w:tcPr>
          <w:p w14:paraId="5E9F7BA2"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w:t>
            </w:r>
          </w:p>
        </w:tc>
        <w:tc>
          <w:tcPr>
            <w:tcW w:w="1560" w:type="dxa"/>
          </w:tcPr>
          <w:p w14:paraId="2756ECD7"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UNIDADE</w:t>
            </w:r>
          </w:p>
        </w:tc>
      </w:tr>
      <w:tr w:rsidR="005C0258" w:rsidRPr="00591D74" w14:paraId="4F81BCD3" w14:textId="77777777" w:rsidTr="005C0258">
        <w:trPr>
          <w:trHeight w:val="358"/>
          <w:jc w:val="center"/>
        </w:trPr>
        <w:tc>
          <w:tcPr>
            <w:tcW w:w="1560" w:type="dxa"/>
          </w:tcPr>
          <w:p w14:paraId="4B613350"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SIAFISICO</w:t>
            </w:r>
          </w:p>
          <w:p w14:paraId="6AFA70EE" w14:textId="77777777" w:rsidR="005C0258" w:rsidRPr="005C0258" w:rsidRDefault="005C0258" w:rsidP="005C0258">
            <w:pPr>
              <w:spacing w:line="360" w:lineRule="auto"/>
              <w:rPr>
                <w:rFonts w:ascii="Arial" w:hAnsi="Arial" w:cs="Arial"/>
                <w:b/>
                <w:bCs/>
                <w:sz w:val="18"/>
                <w:szCs w:val="18"/>
              </w:rPr>
            </w:pPr>
          </w:p>
        </w:tc>
        <w:tc>
          <w:tcPr>
            <w:tcW w:w="1559" w:type="dxa"/>
          </w:tcPr>
          <w:p w14:paraId="24CB57BE"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5068932</w:t>
            </w:r>
          </w:p>
        </w:tc>
        <w:tc>
          <w:tcPr>
            <w:tcW w:w="1565" w:type="dxa"/>
          </w:tcPr>
          <w:p w14:paraId="27F1E27A"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6501249</w:t>
            </w:r>
          </w:p>
        </w:tc>
        <w:tc>
          <w:tcPr>
            <w:tcW w:w="1690" w:type="dxa"/>
          </w:tcPr>
          <w:p w14:paraId="058A1C9E"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3828506</w:t>
            </w:r>
          </w:p>
        </w:tc>
        <w:tc>
          <w:tcPr>
            <w:tcW w:w="1559" w:type="dxa"/>
          </w:tcPr>
          <w:p w14:paraId="1E789904"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711047</w:t>
            </w:r>
          </w:p>
        </w:tc>
        <w:tc>
          <w:tcPr>
            <w:tcW w:w="1701" w:type="dxa"/>
          </w:tcPr>
          <w:p w14:paraId="1392EA19"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774960</w:t>
            </w:r>
          </w:p>
        </w:tc>
        <w:tc>
          <w:tcPr>
            <w:tcW w:w="1560" w:type="dxa"/>
          </w:tcPr>
          <w:p w14:paraId="062B8B0A"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3337928</w:t>
            </w:r>
          </w:p>
        </w:tc>
      </w:tr>
      <w:tr w:rsidR="005C0258" w:rsidRPr="00591D74" w14:paraId="4883C51F" w14:textId="77777777" w:rsidTr="005C0258">
        <w:trPr>
          <w:trHeight w:val="484"/>
          <w:jc w:val="center"/>
        </w:trPr>
        <w:tc>
          <w:tcPr>
            <w:tcW w:w="1560" w:type="dxa"/>
          </w:tcPr>
          <w:p w14:paraId="3F35BB5A" w14:textId="77777777" w:rsidR="005C0258" w:rsidRPr="005C0258" w:rsidRDefault="005C0258" w:rsidP="005C0258">
            <w:pPr>
              <w:spacing w:line="360" w:lineRule="auto"/>
              <w:rPr>
                <w:rFonts w:ascii="Arial" w:hAnsi="Arial" w:cs="Arial"/>
                <w:b/>
                <w:bCs/>
                <w:sz w:val="18"/>
                <w:szCs w:val="18"/>
              </w:rPr>
            </w:pPr>
            <w:r w:rsidRPr="005C0258">
              <w:rPr>
                <w:rFonts w:ascii="Arial" w:hAnsi="Arial" w:cs="Arial"/>
                <w:b/>
                <w:bCs/>
                <w:sz w:val="18"/>
                <w:szCs w:val="18"/>
              </w:rPr>
              <w:t>GSNET</w:t>
            </w:r>
          </w:p>
        </w:tc>
        <w:tc>
          <w:tcPr>
            <w:tcW w:w="1559" w:type="dxa"/>
          </w:tcPr>
          <w:p w14:paraId="0B61373A"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353931</w:t>
            </w:r>
          </w:p>
        </w:tc>
        <w:tc>
          <w:tcPr>
            <w:tcW w:w="1565" w:type="dxa"/>
          </w:tcPr>
          <w:p w14:paraId="2B906325"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353947</w:t>
            </w:r>
          </w:p>
        </w:tc>
        <w:tc>
          <w:tcPr>
            <w:tcW w:w="1690" w:type="dxa"/>
          </w:tcPr>
          <w:p w14:paraId="5D384952"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325839</w:t>
            </w:r>
          </w:p>
        </w:tc>
        <w:tc>
          <w:tcPr>
            <w:tcW w:w="1559" w:type="dxa"/>
          </w:tcPr>
          <w:p w14:paraId="5361C88C"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338937</w:t>
            </w:r>
          </w:p>
        </w:tc>
        <w:tc>
          <w:tcPr>
            <w:tcW w:w="1701" w:type="dxa"/>
          </w:tcPr>
          <w:p w14:paraId="69578311"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13494</w:t>
            </w:r>
          </w:p>
        </w:tc>
        <w:tc>
          <w:tcPr>
            <w:tcW w:w="1560" w:type="dxa"/>
          </w:tcPr>
          <w:p w14:paraId="5D4C05B4" w14:textId="77777777" w:rsidR="005C0258" w:rsidRPr="005C0258" w:rsidRDefault="005C0258" w:rsidP="005C0258">
            <w:pPr>
              <w:spacing w:line="360" w:lineRule="auto"/>
              <w:rPr>
                <w:rFonts w:ascii="Arial" w:hAnsi="Arial" w:cs="Arial"/>
                <w:sz w:val="18"/>
                <w:szCs w:val="18"/>
              </w:rPr>
            </w:pPr>
            <w:r w:rsidRPr="005C0258">
              <w:rPr>
                <w:rFonts w:ascii="Arial" w:hAnsi="Arial" w:cs="Arial"/>
                <w:sz w:val="18"/>
                <w:szCs w:val="18"/>
              </w:rPr>
              <w:t>30902</w:t>
            </w:r>
          </w:p>
        </w:tc>
      </w:tr>
      <w:bookmarkEnd w:id="61"/>
    </w:tbl>
    <w:p w14:paraId="206D7FC2" w14:textId="77777777" w:rsidR="001A3091" w:rsidRDefault="001A3091" w:rsidP="00BD75A6">
      <w:pPr>
        <w:spacing w:line="360" w:lineRule="auto"/>
        <w:rPr>
          <w:rFonts w:ascii="Arial" w:hAnsi="Arial" w:cs="Arial"/>
          <w:sz w:val="20"/>
          <w:szCs w:val="20"/>
        </w:rPr>
      </w:pPr>
    </w:p>
    <w:p w14:paraId="3C9C5272" w14:textId="74666A2C" w:rsidR="00756418" w:rsidRPr="001C6D95" w:rsidRDefault="00756418" w:rsidP="00C93C10">
      <w:pPr>
        <w:pStyle w:val="Nivel3"/>
        <w:numPr>
          <w:ilvl w:val="1"/>
          <w:numId w:val="1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C93C10">
      <w:pPr>
        <w:pStyle w:val="Nivel3"/>
        <w:numPr>
          <w:ilvl w:val="2"/>
          <w:numId w:val="17"/>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C93C10">
      <w:pPr>
        <w:pStyle w:val="PargrafodaLista"/>
        <w:numPr>
          <w:ilvl w:val="0"/>
          <w:numId w:val="14"/>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5D2DE8" w:rsidRPr="001C6D95" w14:paraId="31D107EB" w14:textId="77777777" w:rsidTr="00422259">
        <w:tc>
          <w:tcPr>
            <w:tcW w:w="2835" w:type="dxa"/>
          </w:tcPr>
          <w:p w14:paraId="244DD911" w14:textId="77777777" w:rsidR="005D2DE8" w:rsidRPr="001C6D95" w:rsidRDefault="005D2DE8" w:rsidP="00BD75A6">
            <w:pPr>
              <w:spacing w:line="360" w:lineRule="auto"/>
              <w:jc w:val="both"/>
              <w:rPr>
                <w:rFonts w:ascii="Arial" w:hAnsi="Arial" w:cs="Arial"/>
                <w:sz w:val="20"/>
                <w:szCs w:val="20"/>
              </w:rPr>
            </w:pPr>
            <w:r w:rsidRPr="001C6D95">
              <w:rPr>
                <w:rFonts w:ascii="Arial" w:hAnsi="Arial" w:cs="Arial"/>
                <w:sz w:val="20"/>
                <w:szCs w:val="20"/>
              </w:rPr>
              <w:t xml:space="preserve">CRT-DST/AIDS </w:t>
            </w:r>
          </w:p>
        </w:tc>
        <w:tc>
          <w:tcPr>
            <w:tcW w:w="6408" w:type="dxa"/>
          </w:tcPr>
          <w:p w14:paraId="09FD9E98" w14:textId="77777777" w:rsidR="0026056C" w:rsidRDefault="0026056C" w:rsidP="0026056C">
            <w:pPr>
              <w:spacing w:line="360" w:lineRule="auto"/>
              <w:jc w:val="both"/>
              <w:rPr>
                <w:rFonts w:ascii="Arial" w:hAnsi="Arial" w:cs="Arial"/>
                <w:color w:val="FF0000"/>
                <w:sz w:val="20"/>
                <w:szCs w:val="20"/>
                <w:lang w:eastAsia="en-US"/>
              </w:rPr>
            </w:pPr>
            <w:r>
              <w:rPr>
                <w:rFonts w:ascii="Arial" w:hAnsi="Arial" w:cs="Arial"/>
                <w:color w:val="FF0000"/>
                <w:sz w:val="20"/>
                <w:szCs w:val="20"/>
                <w:lang w:eastAsia="en-US"/>
              </w:rPr>
              <w:t xml:space="preserve">RUA DAS OITICICAS, 439 - JABAQUARA – SÃO PAULO – SP </w:t>
            </w:r>
          </w:p>
          <w:p w14:paraId="18CAA963" w14:textId="35A85EE9" w:rsidR="00F333C4" w:rsidRPr="001C6D95" w:rsidRDefault="0026056C" w:rsidP="0026056C">
            <w:pPr>
              <w:spacing w:line="360" w:lineRule="auto"/>
              <w:jc w:val="both"/>
              <w:rPr>
                <w:rFonts w:ascii="Arial" w:hAnsi="Arial" w:cs="Arial"/>
                <w:color w:val="FF0000"/>
                <w:sz w:val="20"/>
                <w:szCs w:val="20"/>
              </w:rPr>
            </w:pPr>
            <w:r>
              <w:rPr>
                <w:rFonts w:ascii="Arial" w:hAnsi="Arial" w:cs="Arial"/>
                <w:color w:val="FF0000"/>
                <w:sz w:val="20"/>
                <w:szCs w:val="20"/>
                <w:lang w:eastAsia="en-US"/>
              </w:rPr>
              <w:t>AGENDAR ENTRAGA NO TELEFONE (11) 5571-1884</w:t>
            </w:r>
          </w:p>
        </w:tc>
      </w:tr>
    </w:tbl>
    <w:p w14:paraId="3B298AC1" w14:textId="77777777" w:rsidR="00641140" w:rsidRPr="001C6D95" w:rsidRDefault="00641140" w:rsidP="00C93C10">
      <w:pPr>
        <w:pStyle w:val="Nvel1-SemNum"/>
        <w:numPr>
          <w:ilvl w:val="0"/>
          <w:numId w:val="14"/>
        </w:numPr>
        <w:spacing w:line="360" w:lineRule="auto"/>
        <w:rPr>
          <w:color w:val="auto"/>
        </w:rPr>
      </w:pPr>
      <w:r w:rsidRPr="001C6D95">
        <w:rPr>
          <w:color w:val="auto"/>
        </w:rPr>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C93C10">
      <w:pPr>
        <w:pStyle w:val="Nvel1-SemNumPreto"/>
        <w:numPr>
          <w:ilvl w:val="0"/>
          <w:numId w:val="14"/>
        </w:numPr>
        <w:spacing w:line="360" w:lineRule="auto"/>
        <w:rPr>
          <w:color w:val="auto"/>
        </w:rPr>
      </w:pPr>
      <w:r w:rsidRPr="001C6D95">
        <w:rPr>
          <w:color w:val="auto"/>
        </w:rPr>
        <w:lastRenderedPageBreak/>
        <w:t>Recebimento</w:t>
      </w:r>
    </w:p>
    <w:p w14:paraId="138C4595" w14:textId="67FEE674" w:rsidR="00F66CC4" w:rsidRPr="001C6D95" w:rsidRDefault="00F66CC4" w:rsidP="00C93C10">
      <w:pPr>
        <w:pStyle w:val="Nivel2"/>
        <w:numPr>
          <w:ilvl w:val="1"/>
          <w:numId w:val="14"/>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C93C10">
      <w:pPr>
        <w:pStyle w:val="Nivel2"/>
        <w:numPr>
          <w:ilvl w:val="1"/>
          <w:numId w:val="14"/>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C93C10">
      <w:pPr>
        <w:pStyle w:val="Nivel2"/>
        <w:numPr>
          <w:ilvl w:val="1"/>
          <w:numId w:val="14"/>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C93C10">
      <w:pPr>
        <w:pStyle w:val="Nvel1-SemNumPreto"/>
        <w:numPr>
          <w:ilvl w:val="0"/>
          <w:numId w:val="14"/>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C93C10">
      <w:pPr>
        <w:pStyle w:val="Nvel1-SemNumPreto"/>
        <w:numPr>
          <w:ilvl w:val="0"/>
          <w:numId w:val="14"/>
        </w:numPr>
        <w:spacing w:line="360" w:lineRule="auto"/>
        <w:rPr>
          <w:color w:val="auto"/>
        </w:rPr>
      </w:pPr>
      <w:r w:rsidRPr="001C6D95">
        <w:rPr>
          <w:color w:val="auto"/>
        </w:rPr>
        <w:t>Forma de pagamento</w:t>
      </w:r>
    </w:p>
    <w:p w14:paraId="10B846C5" w14:textId="71EA2018" w:rsidR="00914B69" w:rsidRPr="001C6D95" w:rsidRDefault="00914B69" w:rsidP="00C93C10">
      <w:pPr>
        <w:pStyle w:val="Nivel2"/>
        <w:numPr>
          <w:ilvl w:val="1"/>
          <w:numId w:val="14"/>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C93C10">
      <w:pPr>
        <w:pStyle w:val="PargrafodaLista"/>
        <w:numPr>
          <w:ilvl w:val="0"/>
          <w:numId w:val="14"/>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lastRenderedPageBreak/>
        <w:t xml:space="preserve">7.1 </w:t>
      </w:r>
      <w:r w:rsidR="00566209" w:rsidRPr="001C6D95">
        <w:rPr>
          <w:rStyle w:val="PGE-Alteraesdestacadas"/>
          <w:rFonts w:cs="Arial"/>
          <w:color w:val="auto"/>
          <w:sz w:val="20"/>
          <w:szCs w:val="20"/>
          <w:u w:val="none"/>
        </w:rPr>
        <w:t>No formulário eletrônico de encaminhamento da proposta deverá(</w:t>
      </w:r>
      <w:proofErr w:type="spellStart"/>
      <w:r w:rsidR="00566209" w:rsidRPr="001C6D95">
        <w:rPr>
          <w:rStyle w:val="PGE-Alteraesdestacadas"/>
          <w:rFonts w:cs="Arial"/>
          <w:color w:val="auto"/>
          <w:sz w:val="20"/>
          <w:szCs w:val="20"/>
          <w:u w:val="none"/>
        </w:rPr>
        <w:t>ão</w:t>
      </w:r>
      <w:proofErr w:type="spellEnd"/>
      <w:r w:rsidR="00566209" w:rsidRPr="001C6D95">
        <w:rPr>
          <w:rStyle w:val="PGE-Alteraesdestacadas"/>
          <w:rFonts w:cs="Arial"/>
          <w:color w:val="auto"/>
          <w:sz w:val="20"/>
          <w:szCs w:val="20"/>
          <w:u w:val="none"/>
        </w:rPr>
        <w:t xml:space="preserve">)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30B59E3C" w14:textId="1F4DD111" w:rsidR="00045972" w:rsidRPr="001C6D95" w:rsidRDefault="00591D74" w:rsidP="00BD75A6">
      <w:pPr>
        <w:pStyle w:val="Recuodecorpodetexto"/>
        <w:spacing w:line="360" w:lineRule="auto"/>
        <w:ind w:left="708"/>
        <w:jc w:val="both"/>
        <w:rPr>
          <w:rFonts w:ascii="Arial" w:hAnsi="Arial" w:cs="Arial"/>
          <w:sz w:val="20"/>
          <w:szCs w:val="20"/>
        </w:rPr>
      </w:pPr>
      <w:bookmarkStart w:id="63" w:name="_Hlk208474811"/>
      <w:r>
        <w:rPr>
          <w:rFonts w:ascii="Arial" w:hAnsi="Arial" w:cs="Arial"/>
          <w:sz w:val="20"/>
          <w:szCs w:val="20"/>
        </w:rPr>
        <w:t>d</w:t>
      </w:r>
      <w:r w:rsidR="00045972" w:rsidRPr="001C6D95">
        <w:rPr>
          <w:rFonts w:ascii="Arial" w:hAnsi="Arial" w:cs="Arial"/>
          <w:sz w:val="20"/>
          <w:szCs w:val="20"/>
        </w:rPr>
        <w:t>) Declaração de que o produto será entregue no Almoxarifado da unidade licitante observada as seguintes condições:</w:t>
      </w:r>
      <w:bookmarkEnd w:id="63"/>
    </w:p>
    <w:p w14:paraId="220C872B" w14:textId="77777777" w:rsidR="000167EC" w:rsidRPr="001C6D95" w:rsidRDefault="000167EC" w:rsidP="00C93C10">
      <w:pPr>
        <w:numPr>
          <w:ilvl w:val="0"/>
          <w:numId w:val="13"/>
        </w:numPr>
        <w:shd w:val="clear" w:color="auto" w:fill="FFFFFF"/>
        <w:spacing w:line="360" w:lineRule="auto"/>
        <w:jc w:val="both"/>
        <w:textAlignment w:val="baseline"/>
        <w:rPr>
          <w:rFonts w:ascii="Arial" w:eastAsia="Times New Roman" w:hAnsi="Arial" w:cs="Arial"/>
          <w:sz w:val="20"/>
          <w:szCs w:val="20"/>
        </w:rPr>
      </w:pPr>
      <w:bookmarkStart w:id="64"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5AA4035" w14:textId="77777777" w:rsidR="000167EC" w:rsidRPr="001C6D95" w:rsidRDefault="000167EC"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7F6E04F2" w14:textId="77777777" w:rsidR="000167EC" w:rsidRPr="001C6D95" w:rsidRDefault="000167EC"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3AC0B3FF" w14:textId="77777777" w:rsidR="000167EC" w:rsidRPr="001C6D95" w:rsidRDefault="000167EC"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p w14:paraId="421F8DA1" w14:textId="77777777" w:rsidR="00845B75" w:rsidRPr="001C6D95" w:rsidRDefault="00845B75" w:rsidP="00BD75A6">
      <w:pPr>
        <w:shd w:val="clear" w:color="auto" w:fill="FFFFFF"/>
        <w:spacing w:line="360" w:lineRule="auto"/>
        <w:ind w:left="360"/>
        <w:jc w:val="both"/>
        <w:textAlignment w:val="baseline"/>
        <w:rPr>
          <w:rFonts w:ascii="Arial" w:eastAsia="Times New Roman" w:hAnsi="Arial" w:cs="Arial"/>
          <w:sz w:val="20"/>
          <w:szCs w:val="20"/>
        </w:rPr>
      </w:pPr>
    </w:p>
    <w:bookmarkEnd w:id="64"/>
    <w:p w14:paraId="12A70559" w14:textId="22A5FC08" w:rsidR="001B7B6B" w:rsidRPr="001C6D95" w:rsidRDefault="001B7B6B" w:rsidP="00BD75A6">
      <w:pPr>
        <w:pStyle w:val="PargrafodaLista"/>
        <w:spacing w:line="360" w:lineRule="auto"/>
        <w:ind w:left="615"/>
        <w:rPr>
          <w:rFonts w:ascii="Arial" w:hAnsi="Arial" w:cs="Arial"/>
          <w:sz w:val="20"/>
          <w:szCs w:val="20"/>
        </w:rPr>
      </w:pPr>
    </w:p>
    <w:p w14:paraId="5BA7D92A" w14:textId="2CA4B005" w:rsidR="00CB5B0A" w:rsidRPr="001C6D95" w:rsidRDefault="00CB5B0A" w:rsidP="00C93C10">
      <w:pPr>
        <w:pStyle w:val="Ttulo2"/>
        <w:numPr>
          <w:ilvl w:val="0"/>
          <w:numId w:val="18"/>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7041ED4B"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w:t>
      </w:r>
      <w:proofErr w:type="spellStart"/>
      <w:r w:rsidR="00CB5B0A" w:rsidRPr="001C6D95">
        <w:rPr>
          <w:rFonts w:ascii="Arial" w:hAnsi="Arial" w:cs="Arial"/>
          <w:sz w:val="20"/>
          <w:szCs w:val="20"/>
        </w:rPr>
        <w:t>cinqüenta</w:t>
      </w:r>
      <w:proofErr w:type="spellEnd"/>
      <w:r w:rsidR="00CB5B0A" w:rsidRPr="001C6D95">
        <w:rPr>
          <w:rFonts w:ascii="Arial" w:hAnsi="Arial" w:cs="Arial"/>
          <w:sz w:val="20"/>
          <w:szCs w:val="20"/>
        </w:rPr>
        <w:t xml:space="preserve">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47F1F80A" w:rsidR="00BD75A6" w:rsidRPr="009F1550" w:rsidRDefault="00BD75A6" w:rsidP="00C93C10">
      <w:pPr>
        <w:pStyle w:val="PargrafodaLista"/>
        <w:numPr>
          <w:ilvl w:val="0"/>
          <w:numId w:val="19"/>
        </w:numPr>
        <w:tabs>
          <w:tab w:val="left" w:pos="2268"/>
          <w:tab w:val="left" w:pos="8460"/>
          <w:tab w:val="left" w:pos="8789"/>
        </w:tabs>
        <w:spacing w:line="360" w:lineRule="auto"/>
        <w:jc w:val="both"/>
        <w:rPr>
          <w:rFonts w:ascii="Arial" w:hAnsi="Arial" w:cs="Arial"/>
          <w:b/>
          <w:bCs/>
          <w:sz w:val="20"/>
          <w:szCs w:val="20"/>
        </w:rPr>
      </w:pPr>
      <w:r w:rsidRPr="009F1550">
        <w:rPr>
          <w:rFonts w:ascii="Arial" w:hAnsi="Arial" w:cs="Arial"/>
          <w:b/>
          <w:bCs/>
          <w:sz w:val="20"/>
          <w:szCs w:val="20"/>
        </w:rPr>
        <w:t>Outras comprovações</w:t>
      </w:r>
    </w:p>
    <w:p w14:paraId="693194E0" w14:textId="34061AEA" w:rsidR="00BD75A6" w:rsidRPr="001C6D95" w:rsidRDefault="00BD75A6" w:rsidP="00C93C10">
      <w:pPr>
        <w:pStyle w:val="Nvel2-Red"/>
        <w:numPr>
          <w:ilvl w:val="1"/>
          <w:numId w:val="20"/>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C93C10">
      <w:pPr>
        <w:pStyle w:val="Nvel2-Red"/>
        <w:numPr>
          <w:ilvl w:val="0"/>
          <w:numId w:val="19"/>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3A98E664" w14:textId="77777777" w:rsidR="005D2DE8" w:rsidRPr="001C6D95" w:rsidRDefault="005D2DE8" w:rsidP="00BD75A6">
      <w:pPr>
        <w:spacing w:line="360" w:lineRule="auto"/>
        <w:jc w:val="center"/>
        <w:rPr>
          <w:rFonts w:ascii="Arial" w:hAnsi="Arial" w:cs="Arial"/>
          <w:sz w:val="20"/>
          <w:szCs w:val="20"/>
        </w:rPr>
      </w:pP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22FB056F" w14:textId="77777777" w:rsidR="000A0466" w:rsidRPr="001C6D95" w:rsidRDefault="000A0466" w:rsidP="00BD75A6">
      <w:pPr>
        <w:spacing w:line="360" w:lineRule="auto"/>
        <w:jc w:val="center"/>
        <w:rPr>
          <w:rFonts w:ascii="Arial" w:hAnsi="Arial" w:cs="Arial"/>
          <w:b/>
          <w:bCs/>
          <w:sz w:val="20"/>
          <w:szCs w:val="20"/>
        </w:rPr>
      </w:pPr>
    </w:p>
    <w:p w14:paraId="130C2DB2" w14:textId="77777777" w:rsidR="000A0466" w:rsidRPr="001C6D95" w:rsidRDefault="000A0466" w:rsidP="00BD75A6">
      <w:pPr>
        <w:spacing w:line="360" w:lineRule="auto"/>
        <w:jc w:val="center"/>
        <w:rPr>
          <w:rFonts w:ascii="Arial" w:hAnsi="Arial" w:cs="Arial"/>
          <w:b/>
          <w:bCs/>
          <w:sz w:val="20"/>
          <w:szCs w:val="20"/>
        </w:rPr>
      </w:pPr>
    </w:p>
    <w:p w14:paraId="3390D391" w14:textId="77777777" w:rsidR="00BD75A6" w:rsidRPr="001C6D95" w:rsidRDefault="00BD75A6" w:rsidP="00BD75A6">
      <w:pPr>
        <w:spacing w:line="360" w:lineRule="auto"/>
        <w:jc w:val="center"/>
        <w:rPr>
          <w:rFonts w:ascii="Arial" w:hAnsi="Arial" w:cs="Arial"/>
          <w:b/>
          <w:bCs/>
          <w:sz w:val="20"/>
          <w:szCs w:val="20"/>
        </w:rPr>
      </w:pPr>
    </w:p>
    <w:p w14:paraId="69F7B8BB" w14:textId="77777777" w:rsidR="00BD75A6" w:rsidRPr="001C6D95" w:rsidRDefault="00BD75A6" w:rsidP="00BD75A6">
      <w:pPr>
        <w:spacing w:line="360" w:lineRule="auto"/>
        <w:jc w:val="center"/>
        <w:rPr>
          <w:rFonts w:ascii="Arial" w:hAnsi="Arial" w:cs="Arial"/>
          <w:b/>
          <w:bCs/>
          <w:sz w:val="20"/>
          <w:szCs w:val="20"/>
        </w:rPr>
      </w:pPr>
    </w:p>
    <w:p w14:paraId="6DE9F9BF" w14:textId="77777777" w:rsidR="00BD75A6" w:rsidRPr="001C6D95" w:rsidRDefault="00BD75A6" w:rsidP="00BD75A6">
      <w:pPr>
        <w:spacing w:line="360" w:lineRule="auto"/>
        <w:jc w:val="center"/>
        <w:rPr>
          <w:rFonts w:ascii="Arial" w:hAnsi="Arial" w:cs="Arial"/>
          <w:b/>
          <w:bCs/>
          <w:sz w:val="20"/>
          <w:szCs w:val="20"/>
        </w:rPr>
      </w:pPr>
    </w:p>
    <w:p w14:paraId="2C3B9424" w14:textId="77777777" w:rsidR="00591D74" w:rsidRDefault="00591D74" w:rsidP="00BD75A6">
      <w:pPr>
        <w:spacing w:line="360" w:lineRule="auto"/>
        <w:jc w:val="center"/>
        <w:rPr>
          <w:rFonts w:ascii="Arial" w:hAnsi="Arial" w:cs="Arial"/>
          <w:b/>
          <w:bCs/>
          <w:sz w:val="20"/>
          <w:szCs w:val="20"/>
        </w:rPr>
      </w:pPr>
    </w:p>
    <w:p w14:paraId="44B1955A" w14:textId="77777777" w:rsidR="00591D74" w:rsidRDefault="00591D74" w:rsidP="00BD75A6">
      <w:pPr>
        <w:spacing w:line="360" w:lineRule="auto"/>
        <w:jc w:val="center"/>
        <w:rPr>
          <w:rFonts w:ascii="Arial" w:hAnsi="Arial" w:cs="Arial"/>
          <w:b/>
          <w:bCs/>
          <w:sz w:val="20"/>
          <w:szCs w:val="20"/>
        </w:rPr>
      </w:pPr>
    </w:p>
    <w:p w14:paraId="109B0351" w14:textId="77777777" w:rsidR="00591D74" w:rsidRDefault="00591D74" w:rsidP="00BD75A6">
      <w:pPr>
        <w:spacing w:line="360" w:lineRule="auto"/>
        <w:jc w:val="center"/>
        <w:rPr>
          <w:rFonts w:ascii="Arial" w:hAnsi="Arial" w:cs="Arial"/>
          <w:b/>
          <w:bCs/>
          <w:sz w:val="20"/>
          <w:szCs w:val="20"/>
        </w:rPr>
      </w:pPr>
    </w:p>
    <w:p w14:paraId="5CDF71D4" w14:textId="77777777" w:rsidR="00591D74" w:rsidRDefault="00591D74" w:rsidP="00BD75A6">
      <w:pPr>
        <w:spacing w:line="360" w:lineRule="auto"/>
        <w:jc w:val="center"/>
        <w:rPr>
          <w:rFonts w:ascii="Arial" w:hAnsi="Arial" w:cs="Arial"/>
          <w:b/>
          <w:bCs/>
          <w:sz w:val="20"/>
          <w:szCs w:val="20"/>
        </w:rPr>
      </w:pPr>
    </w:p>
    <w:p w14:paraId="4B2C7CCC" w14:textId="77777777" w:rsidR="00591D74" w:rsidRDefault="00591D74" w:rsidP="00BD75A6">
      <w:pPr>
        <w:spacing w:line="360" w:lineRule="auto"/>
        <w:jc w:val="center"/>
        <w:rPr>
          <w:rFonts w:ascii="Arial" w:hAnsi="Arial" w:cs="Arial"/>
          <w:b/>
          <w:bCs/>
          <w:sz w:val="20"/>
          <w:szCs w:val="20"/>
        </w:rPr>
      </w:pPr>
    </w:p>
    <w:p w14:paraId="500FEE65" w14:textId="77777777" w:rsidR="00591D74" w:rsidRDefault="00591D74" w:rsidP="00BD75A6">
      <w:pPr>
        <w:spacing w:line="360" w:lineRule="auto"/>
        <w:jc w:val="center"/>
        <w:rPr>
          <w:rFonts w:ascii="Arial" w:hAnsi="Arial" w:cs="Arial"/>
          <w:b/>
          <w:bCs/>
          <w:sz w:val="20"/>
          <w:szCs w:val="20"/>
        </w:rPr>
      </w:pPr>
    </w:p>
    <w:p w14:paraId="5007D941" w14:textId="77777777" w:rsidR="00591D74" w:rsidRDefault="00591D74" w:rsidP="00BD75A6">
      <w:pPr>
        <w:spacing w:line="360" w:lineRule="auto"/>
        <w:jc w:val="center"/>
        <w:rPr>
          <w:rFonts w:ascii="Arial" w:hAnsi="Arial" w:cs="Arial"/>
          <w:b/>
          <w:bCs/>
          <w:sz w:val="20"/>
          <w:szCs w:val="20"/>
        </w:rPr>
      </w:pPr>
    </w:p>
    <w:p w14:paraId="35418264" w14:textId="0E39874A"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07CA2678" w14:textId="7A2FD8A5" w:rsidR="007B1206" w:rsidRDefault="005C0258" w:rsidP="00BD75A6">
      <w:pPr>
        <w:spacing w:line="360" w:lineRule="auto"/>
        <w:jc w:val="both"/>
        <w:rPr>
          <w:b/>
        </w:rPr>
      </w:pPr>
      <w:r w:rsidRPr="001C6D95">
        <w:rPr>
          <w:b/>
        </w:rPr>
        <w:t xml:space="preserve">AQUISIÇÃO DE </w:t>
      </w:r>
      <w:r>
        <w:rPr>
          <w:b/>
        </w:rPr>
        <w:t>INSUMOS DE ENFERMAGEM</w:t>
      </w:r>
      <w:r w:rsidRPr="001C6D95">
        <w:rPr>
          <w:b/>
        </w:rPr>
        <w:t xml:space="preserve"> (</w:t>
      </w:r>
      <w:r>
        <w:rPr>
          <w:b/>
        </w:rPr>
        <w:t>COMPRESSA EM FOLHA E OUTROS</w:t>
      </w:r>
      <w:r w:rsidRPr="001C6D95">
        <w:rPr>
          <w:b/>
        </w:rPr>
        <w:t>), entrega imediata</w:t>
      </w:r>
    </w:p>
    <w:p w14:paraId="782CCCA3" w14:textId="77777777" w:rsidR="005C0258" w:rsidRDefault="005C0258" w:rsidP="00BD75A6">
      <w:pPr>
        <w:spacing w:line="360" w:lineRule="auto"/>
        <w:jc w:val="both"/>
        <w:rPr>
          <w:rFonts w:ascii="Arial" w:hAnsi="Arial" w:cs="Arial"/>
          <w:b/>
          <w:bCs/>
          <w:sz w:val="20"/>
          <w:szCs w:val="20"/>
        </w:rPr>
      </w:pPr>
    </w:p>
    <w:p w14:paraId="136D6D01" w14:textId="77777777" w:rsidR="00D37B4E" w:rsidRDefault="00D37B4E" w:rsidP="00D37B4E">
      <w:pPr>
        <w:spacing w:line="360" w:lineRule="auto"/>
        <w:jc w:val="both"/>
        <w:outlineLvl w:val="0"/>
        <w:rPr>
          <w:rFonts w:ascii="Arial" w:hAnsi="Arial" w:cs="Arial"/>
          <w:b/>
          <w:sz w:val="20"/>
          <w:szCs w:val="20"/>
        </w:rPr>
      </w:pPr>
      <w:r>
        <w:rPr>
          <w:rFonts w:ascii="Arial" w:hAnsi="Arial" w:cs="Arial"/>
          <w:b/>
          <w:sz w:val="20"/>
          <w:szCs w:val="20"/>
        </w:rPr>
        <w:t>Pregão Eletrônico nº:</w:t>
      </w:r>
    </w:p>
    <w:p w14:paraId="67FB6C05" w14:textId="77777777" w:rsidR="00D37B4E" w:rsidRDefault="00D37B4E" w:rsidP="00D37B4E">
      <w:pPr>
        <w:spacing w:line="360" w:lineRule="auto"/>
        <w:jc w:val="both"/>
        <w:outlineLvl w:val="0"/>
        <w:rPr>
          <w:rFonts w:ascii="Arial" w:hAnsi="Arial" w:cs="Arial"/>
          <w:b/>
          <w:sz w:val="20"/>
          <w:szCs w:val="20"/>
        </w:rPr>
      </w:pPr>
      <w:r>
        <w:rPr>
          <w:rFonts w:ascii="Arial" w:hAnsi="Arial" w:cs="Arial"/>
          <w:b/>
          <w:sz w:val="20"/>
          <w:szCs w:val="20"/>
        </w:rPr>
        <w:t>Processo nº:</w:t>
      </w:r>
    </w:p>
    <w:p w14:paraId="336BDF8C" w14:textId="77777777" w:rsidR="00D37B4E" w:rsidRDefault="00D37B4E" w:rsidP="00D37B4E">
      <w:pPr>
        <w:spacing w:line="360" w:lineRule="auto"/>
        <w:jc w:val="both"/>
        <w:outlineLvl w:val="0"/>
        <w:rPr>
          <w:rFonts w:ascii="Arial" w:hAnsi="Arial" w:cs="Arial"/>
          <w:b/>
          <w:sz w:val="20"/>
          <w:szCs w:val="20"/>
        </w:rPr>
      </w:pPr>
      <w:r>
        <w:rPr>
          <w:rFonts w:ascii="Arial" w:hAnsi="Arial" w:cs="Arial"/>
          <w:b/>
          <w:sz w:val="20"/>
          <w:szCs w:val="20"/>
        </w:rPr>
        <w:t>UASG: 090110</w:t>
      </w:r>
    </w:p>
    <w:p w14:paraId="4C6BCEA2" w14:textId="77777777" w:rsidR="00D37B4E" w:rsidRDefault="00D37B4E" w:rsidP="00D37B4E">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2E732C0B" w14:textId="77777777" w:rsidR="00D37B4E" w:rsidRPr="001C6D95" w:rsidRDefault="00D37B4E" w:rsidP="00BD75A6">
      <w:pPr>
        <w:spacing w:line="360" w:lineRule="auto"/>
        <w:jc w:val="both"/>
        <w:rPr>
          <w:rFonts w:ascii="Arial" w:hAnsi="Arial" w:cs="Arial"/>
          <w:b/>
          <w:bCs/>
          <w:sz w:val="20"/>
          <w:szCs w:val="20"/>
        </w:rPr>
      </w:pPr>
    </w:p>
    <w:p w14:paraId="6ABCC591" w14:textId="77777777" w:rsidR="00F333C4" w:rsidRDefault="00F333C4" w:rsidP="00C93C10">
      <w:pPr>
        <w:pStyle w:val="PargrafodaLista"/>
        <w:numPr>
          <w:ilvl w:val="0"/>
          <w:numId w:val="16"/>
        </w:numPr>
        <w:spacing w:line="360" w:lineRule="auto"/>
        <w:rPr>
          <w:rFonts w:ascii="Arial" w:hAnsi="Arial" w:cs="Arial"/>
          <w:b/>
          <w:bCs/>
          <w:sz w:val="20"/>
          <w:szCs w:val="20"/>
        </w:rPr>
      </w:pPr>
      <w:r w:rsidRPr="001C6D95">
        <w:rPr>
          <w:rFonts w:ascii="Arial" w:hAnsi="Arial" w:cs="Arial"/>
          <w:b/>
          <w:bCs/>
          <w:sz w:val="20"/>
          <w:szCs w:val="20"/>
        </w:rPr>
        <w:t>Descrição</w:t>
      </w:r>
    </w:p>
    <w:tbl>
      <w:tblPr>
        <w:tblStyle w:val="Tabelacomgrade"/>
        <w:tblW w:w="11194" w:type="dxa"/>
        <w:jc w:val="center"/>
        <w:tblLayout w:type="fixed"/>
        <w:tblLook w:val="04A0" w:firstRow="1" w:lastRow="0" w:firstColumn="1" w:lastColumn="0" w:noHBand="0" w:noVBand="1"/>
      </w:tblPr>
      <w:tblGrid>
        <w:gridCol w:w="1560"/>
        <w:gridCol w:w="1559"/>
        <w:gridCol w:w="1565"/>
        <w:gridCol w:w="1690"/>
        <w:gridCol w:w="1559"/>
        <w:gridCol w:w="1701"/>
        <w:gridCol w:w="1560"/>
      </w:tblGrid>
      <w:tr w:rsidR="00C93C10" w:rsidRPr="00591D74" w14:paraId="139C8B6E" w14:textId="77777777" w:rsidTr="00ED75ED">
        <w:trPr>
          <w:trHeight w:val="320"/>
          <w:jc w:val="center"/>
        </w:trPr>
        <w:tc>
          <w:tcPr>
            <w:tcW w:w="1560" w:type="dxa"/>
          </w:tcPr>
          <w:p w14:paraId="48A618B9"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ITEM</w:t>
            </w:r>
          </w:p>
        </w:tc>
        <w:tc>
          <w:tcPr>
            <w:tcW w:w="1559" w:type="dxa"/>
          </w:tcPr>
          <w:p w14:paraId="270F42C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 xml:space="preserve"> 1.1</w:t>
            </w:r>
          </w:p>
        </w:tc>
        <w:tc>
          <w:tcPr>
            <w:tcW w:w="1565" w:type="dxa"/>
          </w:tcPr>
          <w:p w14:paraId="0F82AB43"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w:t>
            </w:r>
          </w:p>
        </w:tc>
        <w:tc>
          <w:tcPr>
            <w:tcW w:w="1690" w:type="dxa"/>
          </w:tcPr>
          <w:p w14:paraId="22F0D553"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1.3</w:t>
            </w:r>
          </w:p>
        </w:tc>
        <w:tc>
          <w:tcPr>
            <w:tcW w:w="1559" w:type="dxa"/>
          </w:tcPr>
          <w:p w14:paraId="0C349C89"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2.1</w:t>
            </w:r>
          </w:p>
        </w:tc>
        <w:tc>
          <w:tcPr>
            <w:tcW w:w="1701" w:type="dxa"/>
          </w:tcPr>
          <w:p w14:paraId="5965DCE7"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2.2</w:t>
            </w:r>
          </w:p>
        </w:tc>
        <w:tc>
          <w:tcPr>
            <w:tcW w:w="1560" w:type="dxa"/>
          </w:tcPr>
          <w:p w14:paraId="33D87F68"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2.3</w:t>
            </w:r>
          </w:p>
        </w:tc>
      </w:tr>
      <w:tr w:rsidR="00C93C10" w:rsidRPr="00591D74" w14:paraId="4BB10800" w14:textId="77777777" w:rsidTr="00ED75ED">
        <w:trPr>
          <w:trHeight w:val="1648"/>
          <w:jc w:val="center"/>
        </w:trPr>
        <w:tc>
          <w:tcPr>
            <w:tcW w:w="1560" w:type="dxa"/>
          </w:tcPr>
          <w:p w14:paraId="779DBBD9" w14:textId="77777777" w:rsidR="00C93C10" w:rsidRPr="005C0258" w:rsidRDefault="00C93C10" w:rsidP="00ED75ED">
            <w:pPr>
              <w:spacing w:line="360" w:lineRule="auto"/>
              <w:rPr>
                <w:rFonts w:ascii="Arial" w:hAnsi="Arial" w:cs="Arial"/>
                <w:sz w:val="18"/>
                <w:szCs w:val="18"/>
              </w:rPr>
            </w:pPr>
            <w:r w:rsidRPr="005C0258">
              <w:rPr>
                <w:rFonts w:ascii="Arial" w:hAnsi="Arial" w:cs="Arial"/>
                <w:b/>
                <w:bCs/>
                <w:sz w:val="18"/>
                <w:szCs w:val="18"/>
              </w:rPr>
              <w:t>DESCRIÇÃO</w:t>
            </w:r>
          </w:p>
        </w:tc>
        <w:tc>
          <w:tcPr>
            <w:tcW w:w="1559" w:type="dxa"/>
          </w:tcPr>
          <w:p w14:paraId="793C5935"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 xml:space="preserve">COMPRESSA EM FOLHA, CONFECCIONADA EM TECISO NÃO TECIDO (TNT), CONSTITUÍDO POR 100% DE TECIDO SINTÉTICO MISTO SENDO 70% VISCOSE E 30% POLIÉSTER, IMPREGNADO COM AGENTE BACTERIOSTÁTICO, COM GRAMATURA MÍNIMA DE 70G/M2, COR </w:t>
            </w:r>
            <w:r w:rsidRPr="005C0258">
              <w:rPr>
                <w:rFonts w:ascii="Arial" w:hAnsi="Arial" w:cs="Arial"/>
                <w:sz w:val="18"/>
                <w:szCs w:val="18"/>
              </w:rPr>
              <w:lastRenderedPageBreak/>
              <w:t xml:space="preserve">BRANCA, COM ALTA CAPACIDADE DE ABSORÇÃO, USO ÚNICO, NÃO </w:t>
            </w:r>
            <w:proofErr w:type="gramStart"/>
            <w:r w:rsidRPr="005C0258">
              <w:rPr>
                <w:rFonts w:ascii="Arial" w:hAnsi="Arial" w:cs="Arial"/>
                <w:sz w:val="18"/>
                <w:szCs w:val="18"/>
              </w:rPr>
              <w:t>ESTÉRIL ,AUSENTE</w:t>
            </w:r>
            <w:proofErr w:type="gramEnd"/>
            <w:r w:rsidRPr="005C0258">
              <w:rPr>
                <w:rFonts w:ascii="Arial" w:hAnsi="Arial" w:cs="Arial"/>
                <w:sz w:val="18"/>
                <w:szCs w:val="18"/>
              </w:rPr>
              <w:t xml:space="preserve"> DE FIOS SOLTOS E IMPUREZAS, COM BAIXO DESPRENDIMENTO DE PARTÍCULAS E RESITÊNCIA À TRAÇÃO, RASGO, RUPTURA E PRODUTOS QUÍMICOS. PODERÁ SER UTILIZADO COMO TOALHA, TOALHA DE HIGIENE, COMPRESSA PARA SECAGEM DE INSTRUMENTAIS CIRÚRGICOS, CORRELATOS E PARA DESINFECÇÃO DE SUPERFÍCIE </w:t>
            </w:r>
            <w:r w:rsidRPr="005C0258">
              <w:rPr>
                <w:rFonts w:ascii="Arial" w:hAnsi="Arial" w:cs="Arial"/>
                <w:sz w:val="18"/>
                <w:szCs w:val="18"/>
              </w:rPr>
              <w:lastRenderedPageBreak/>
              <w:t>HOSPITALAR, MED. 30CM DE LARGURAX40CM DE COMPRIMENTO, TOLERÂNCIA+/- 10% NAS MEDIDAS. EMBALAGEM PRIMÁRIA CONTENDO 100 UNIADADES.</w:t>
            </w:r>
          </w:p>
          <w:p w14:paraId="1B373D51" w14:textId="77777777" w:rsidR="00C93C10" w:rsidRPr="005C0258" w:rsidRDefault="00C93C10" w:rsidP="00ED75ED">
            <w:pPr>
              <w:spacing w:line="360" w:lineRule="auto"/>
              <w:rPr>
                <w:rFonts w:ascii="Arial" w:hAnsi="Arial" w:cs="Arial"/>
                <w:sz w:val="18"/>
                <w:szCs w:val="18"/>
              </w:rPr>
            </w:pPr>
          </w:p>
          <w:p w14:paraId="31381808"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A EMPRESA VENCEDORA DEVERÁ FORNECER 250 DISPENSER COMPATÍVEL COM O MATERIAL.</w:t>
            </w:r>
          </w:p>
        </w:tc>
        <w:tc>
          <w:tcPr>
            <w:tcW w:w="1565" w:type="dxa"/>
          </w:tcPr>
          <w:p w14:paraId="4FFEA8F2"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TAMPA PROTETORA, EM PLÁSTICO, PROTEORA DE CATETER VENOSO, LUER LOCK, DIGLICONATO DE CLOREXIDINA ALCOÓLICA(CHG) 2%; PARA USO EM AÇÃO ANTISSÉPTICA PARA PREVINIR A CONTAMINAÇÃO E COLONIZAÇÃO BACTERIANA NO LÚMEN DO </w:t>
            </w:r>
            <w:r w:rsidRPr="005C0258">
              <w:rPr>
                <w:rFonts w:ascii="Arial" w:hAnsi="Arial" w:cs="Arial"/>
                <w:sz w:val="18"/>
                <w:szCs w:val="18"/>
              </w:rPr>
              <w:lastRenderedPageBreak/>
              <w:t xml:space="preserve">CATETER; ACONDICIONADO EM INVOLUCRO INDIVIDUAL; CONTENDO NO SEU INTERIOR UMA PEQUENA ESPONJA IMPREGNADA COM DIGLICONATO DE CLOREXIDINA ALCOÓLICA 2%, EMBALAGO EM EMBALAGEM DESCARTÁVEL, USO ÚNICO, LÁTEX FREE. A APRESENTAÇÃO DO PRODUTO DEVERÁ </w:t>
            </w:r>
            <w:proofErr w:type="gramStart"/>
            <w:r w:rsidRPr="005C0258">
              <w:rPr>
                <w:rFonts w:ascii="Arial" w:hAnsi="Arial" w:cs="Arial"/>
                <w:sz w:val="18"/>
                <w:szCs w:val="18"/>
              </w:rPr>
              <w:t>OBEDECER A</w:t>
            </w:r>
            <w:proofErr w:type="gramEnd"/>
            <w:r w:rsidRPr="005C0258">
              <w:rPr>
                <w:rFonts w:ascii="Arial" w:hAnsi="Arial" w:cs="Arial"/>
                <w:sz w:val="18"/>
                <w:szCs w:val="18"/>
              </w:rPr>
              <w:t xml:space="preserve"> LEGISLAÇAO VIGENTE.</w:t>
            </w:r>
          </w:p>
        </w:tc>
        <w:tc>
          <w:tcPr>
            <w:tcW w:w="1690" w:type="dxa"/>
          </w:tcPr>
          <w:p w14:paraId="77A43509"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LENCO UMEDECIDO PARA HIGIENE                     ASSEPSIA INTIMA, TECIDO NAO TECIDO, MEDINDO 14CM X 17CM, COMPOSTO DE SOLUCAO NEUTRA DE LIMPEZA QUE PRESERVA A </w:t>
            </w:r>
            <w:proofErr w:type="gramStart"/>
            <w:r w:rsidRPr="005C0258">
              <w:rPr>
                <w:rFonts w:ascii="Arial" w:hAnsi="Arial" w:cs="Arial"/>
                <w:sz w:val="18"/>
                <w:szCs w:val="18"/>
              </w:rPr>
              <w:t>FLORA,SEM</w:t>
            </w:r>
            <w:proofErr w:type="gramEnd"/>
            <w:r w:rsidRPr="005C0258">
              <w:rPr>
                <w:rFonts w:ascii="Arial" w:hAnsi="Arial" w:cs="Arial"/>
                <w:sz w:val="18"/>
                <w:szCs w:val="18"/>
              </w:rPr>
              <w:t xml:space="preserve"> </w:t>
            </w:r>
            <w:proofErr w:type="gramStart"/>
            <w:r w:rsidRPr="005C0258">
              <w:rPr>
                <w:rFonts w:ascii="Arial" w:hAnsi="Arial" w:cs="Arial"/>
                <w:sz w:val="18"/>
                <w:szCs w:val="18"/>
              </w:rPr>
              <w:t>LANOLINA(</w:t>
            </w:r>
            <w:proofErr w:type="gramEnd"/>
            <w:r w:rsidRPr="005C0258">
              <w:rPr>
                <w:rFonts w:ascii="Arial" w:hAnsi="Arial" w:cs="Arial"/>
                <w:sz w:val="18"/>
                <w:szCs w:val="18"/>
              </w:rPr>
              <w:t xml:space="preserve">SEM INTERFERIR NO RESULTADO DE EXAMES), COMPOSTO DE UM SACHE COM 2 A 3 LENCOS </w:t>
            </w:r>
            <w:r w:rsidRPr="005C0258">
              <w:rPr>
                <w:rFonts w:ascii="Arial" w:hAnsi="Arial" w:cs="Arial"/>
                <w:sz w:val="18"/>
                <w:szCs w:val="18"/>
              </w:rPr>
              <w:lastRenderedPageBreak/>
              <w:t>DOBRADOS E UMIDECIDOS, EMBALAGEM DE ACORDO COM A PRAXE COMERCIAL TRAZENDO EXTERNAMENTE OS DADOS DE IDENTIFICACAO, NAO ESTERIL, REGISTRO NO MINISTERIO DA SAUDE.</w:t>
            </w:r>
          </w:p>
        </w:tc>
        <w:tc>
          <w:tcPr>
            <w:tcW w:w="1559" w:type="dxa"/>
          </w:tcPr>
          <w:p w14:paraId="71939466"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EQUIPO PARA BOMBA DE INFUSAO DE SISTEMA PERISTALTICO CIRCULAR, TIPO ENTERAL, ESTÉRIL, COM TUBO EM PVC TRANSPARENT E ATOXICO, CAMARA FLEXIVEL DE COM PRIMING DE APROX.14ML, TUBO DE 2,00 M DE COMP., COM INTERMEDIARI</w:t>
            </w:r>
            <w:r w:rsidRPr="005C0258">
              <w:rPr>
                <w:rFonts w:ascii="Arial" w:hAnsi="Arial" w:cs="Arial"/>
                <w:sz w:val="18"/>
                <w:szCs w:val="18"/>
              </w:rPr>
              <w:lastRenderedPageBreak/>
              <w:t>O DE SILICONE GRAU MEDICO, CONECTOR TERMINAL GRADUADO, PONTA PERFURANTE TIPO UNIVERSAL, CONTROLE DE GOTEJAMENTO POR PINCA CORTA FLUXO (TIPO ROLETE), TAMPAS OCLUSORAS PROTETORAS DOS CONECTORES TERMINAIS, EXTREMIDADE TIPO CONECTOR TERMINAL GRADUADO, COMPATIVEL COM MOD.FARS 600; NEO FARS 600;LF 2001 DA LIFEMED, REF</w:t>
            </w:r>
            <w:r w:rsidRPr="005C0258">
              <w:rPr>
                <w:rFonts w:ascii="Arial" w:hAnsi="Arial" w:cs="Arial"/>
                <w:b/>
                <w:bCs/>
                <w:sz w:val="18"/>
                <w:szCs w:val="18"/>
              </w:rPr>
              <w:t>. EQL-E</w:t>
            </w:r>
            <w:r w:rsidRPr="005C0258">
              <w:rPr>
                <w:rFonts w:ascii="Arial" w:hAnsi="Arial" w:cs="Arial"/>
                <w:sz w:val="18"/>
                <w:szCs w:val="18"/>
              </w:rPr>
              <w:t xml:space="preserve">, EMBALAGEM INDIVIDUAL EM ENVELOPE DUPLA FACE </w:t>
            </w:r>
            <w:r w:rsidRPr="005C0258">
              <w:rPr>
                <w:rFonts w:ascii="Arial" w:hAnsi="Arial" w:cs="Arial"/>
                <w:sz w:val="18"/>
                <w:szCs w:val="18"/>
              </w:rPr>
              <w:lastRenderedPageBreak/>
              <w:t xml:space="preserve">GRAU CIRURGICO, A APRESENTAÇÃO DO PRODUTO DEVERA OBEDECER A LEGIS LACAO ATUAL VIGENTE. </w:t>
            </w:r>
          </w:p>
          <w:p w14:paraId="45B11041" w14:textId="77777777" w:rsidR="00C93C10" w:rsidRPr="005C0258" w:rsidRDefault="00C93C10" w:rsidP="00ED75ED">
            <w:pPr>
              <w:spacing w:line="360" w:lineRule="auto"/>
              <w:rPr>
                <w:rFonts w:ascii="Arial" w:hAnsi="Arial" w:cs="Arial"/>
                <w:i/>
                <w:iCs/>
                <w:sz w:val="18"/>
                <w:szCs w:val="18"/>
              </w:rPr>
            </w:pPr>
          </w:p>
          <w:p w14:paraId="34C9698D"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2DE31B31" w14:textId="77777777" w:rsidR="00C93C10" w:rsidRPr="005C0258" w:rsidRDefault="00C93C10" w:rsidP="00ED75ED">
            <w:pPr>
              <w:spacing w:line="360" w:lineRule="auto"/>
              <w:rPr>
                <w:rFonts w:ascii="Arial" w:hAnsi="Arial" w:cs="Arial"/>
                <w:sz w:val="18"/>
                <w:szCs w:val="18"/>
              </w:rPr>
            </w:pPr>
          </w:p>
          <w:p w14:paraId="7C96FFE3" w14:textId="77777777" w:rsidR="00C93C10" w:rsidRPr="005C0258" w:rsidRDefault="00C93C10" w:rsidP="00ED75ED">
            <w:pPr>
              <w:spacing w:line="360" w:lineRule="auto"/>
              <w:rPr>
                <w:rFonts w:ascii="Arial" w:hAnsi="Arial" w:cs="Arial"/>
                <w:sz w:val="18"/>
                <w:szCs w:val="18"/>
              </w:rPr>
            </w:pPr>
          </w:p>
          <w:p w14:paraId="47E3A68B" w14:textId="77777777" w:rsidR="00C93C10" w:rsidRPr="005C0258" w:rsidRDefault="00C93C10" w:rsidP="00ED75ED">
            <w:pPr>
              <w:spacing w:line="360" w:lineRule="auto"/>
              <w:rPr>
                <w:rFonts w:ascii="Arial" w:hAnsi="Arial" w:cs="Arial"/>
                <w:sz w:val="18"/>
                <w:szCs w:val="18"/>
              </w:rPr>
            </w:pPr>
          </w:p>
          <w:p w14:paraId="0378FEBD"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 xml:space="preserve">- A EMPRESA VENCEDORA, DEVERÁ COMPROVAR ATRAVÉS DE QUALIFICAÇÃO POR PARTE DO FABRICANTE QUE POSSUI CAPACIDADE DE OFERECER TREINAMENTO E </w:t>
            </w:r>
            <w:r w:rsidRPr="005C0258">
              <w:rPr>
                <w:rFonts w:ascii="Arial" w:hAnsi="Arial" w:cs="Arial"/>
                <w:sz w:val="18"/>
                <w:szCs w:val="18"/>
              </w:rPr>
              <w:lastRenderedPageBreak/>
              <w:t xml:space="preserve">CAPACITAÇÃO DA EQUIPE DE ENFERMAGEM E DOS USUÁRIOS A FIM DE QUE NAO SE FAÇA USO EQUIVOCADO, ACARRETANDO EM DESPERDICIO DO MESMO. </w:t>
            </w:r>
          </w:p>
        </w:tc>
        <w:tc>
          <w:tcPr>
            <w:tcW w:w="1701" w:type="dxa"/>
          </w:tcPr>
          <w:p w14:paraId="53D13CC6"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EQUIPO PARA BOMBA DE INFUSAO DE SISTEMA PERISTALTICO CIRCULAR, TIPO PARENTERAL, ESTÉRIL, COM TUBO EM PVC TRANSPAR ENTE, ATOXICO, CAMARA FLEXIVEL DE COM PRIMING DE APROX.18ML, TUBO DE 2,30 M DE COMP., COM INTERMEDIARIO DE SILICONE GRAU MEDICO, PONTA </w:t>
            </w:r>
            <w:r w:rsidRPr="005C0258">
              <w:rPr>
                <w:rFonts w:ascii="Arial" w:hAnsi="Arial" w:cs="Arial"/>
                <w:sz w:val="18"/>
                <w:szCs w:val="18"/>
              </w:rPr>
              <w:lastRenderedPageBreak/>
              <w:t xml:space="preserve">PERFURANTE TIPO UNIVERSAL, COM INJETOR LATERAL (TIPO Y)C/MEMBRANA AUTOCICATRIZANTE, CONTROLE DE GOTEJAMENTO POR PINCA CORTA FLUXO (TIPO ROLETE), TAMPAS OCLUSORAS PROTETORAS DOS CONECTORES TERMINAIS, EXTREMIDADE TIPO LUER COM CAPA PROTETORA, C/ FILTRO DE SOLUCAO DE (15 MICRAS), COMPATIVEL COM MOD.FARS 600;NEO FARS 600;LF 2001 DA LIFEMED, REF. </w:t>
            </w:r>
            <w:r w:rsidRPr="005C0258">
              <w:rPr>
                <w:rFonts w:ascii="Arial" w:hAnsi="Arial" w:cs="Arial"/>
                <w:b/>
                <w:bCs/>
                <w:sz w:val="18"/>
                <w:szCs w:val="18"/>
              </w:rPr>
              <w:t>EQL-P</w:t>
            </w:r>
            <w:r w:rsidRPr="005C0258">
              <w:rPr>
                <w:rFonts w:ascii="Arial" w:hAnsi="Arial" w:cs="Arial"/>
                <w:sz w:val="18"/>
                <w:szCs w:val="18"/>
              </w:rPr>
              <w:t xml:space="preserve">, EMBALAGEM INDIVIDUAL EM ENVELOPE DUPLA FACE GRAU </w:t>
            </w:r>
            <w:r w:rsidRPr="005C0258">
              <w:rPr>
                <w:rFonts w:ascii="Arial" w:hAnsi="Arial" w:cs="Arial"/>
                <w:sz w:val="18"/>
                <w:szCs w:val="18"/>
              </w:rPr>
              <w:lastRenderedPageBreak/>
              <w:t xml:space="preserve">CIRURGICO, A APRESENTÇÃO DO PRODUTO DEVERA OBEDECER A LEGISLACAO ATUAL VIGENTE. </w:t>
            </w:r>
          </w:p>
          <w:p w14:paraId="1D1566E7" w14:textId="77777777" w:rsidR="00C93C10" w:rsidRPr="00591D74" w:rsidRDefault="00C93C10" w:rsidP="00ED75ED">
            <w:pPr>
              <w:spacing w:line="360" w:lineRule="auto"/>
              <w:rPr>
                <w:rFonts w:ascii="Arial" w:hAnsi="Arial" w:cs="Arial"/>
                <w:i/>
                <w:iCs/>
                <w:sz w:val="18"/>
                <w:szCs w:val="18"/>
              </w:rPr>
            </w:pPr>
          </w:p>
          <w:p w14:paraId="59195FC4"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3D7BD6B8" w14:textId="77777777" w:rsidR="00C93C10" w:rsidRPr="005C0258" w:rsidRDefault="00C93C10" w:rsidP="00ED75ED">
            <w:pPr>
              <w:spacing w:line="360" w:lineRule="auto"/>
              <w:rPr>
                <w:rFonts w:ascii="Arial" w:hAnsi="Arial" w:cs="Arial"/>
                <w:sz w:val="18"/>
                <w:szCs w:val="18"/>
              </w:rPr>
            </w:pPr>
          </w:p>
          <w:p w14:paraId="52E915A1"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xml:space="preserve">- </w:t>
            </w:r>
            <w:r w:rsidRPr="005C0258">
              <w:rPr>
                <w:rFonts w:ascii="Arial" w:hAnsi="Arial" w:cs="Arial"/>
                <w:sz w:val="18"/>
                <w:szCs w:val="18"/>
              </w:rPr>
              <w:t xml:space="preserve">A EMPRESA VENCEDORA, DEVERÁ COMPROVAR ATRAVÉS DE QUALIFICAÇÃO POR PARTE DO FABRICANTE QUE POSSUI CAPACIDADE DE OFERECER TREINAMENTO E CAPACITAÇÃO DA EQUIPE DE ENFERMAGEM E DOS USUÁRIOS A FIM DE QUE NAO SE FAÇA USO EQUIVOCADO, </w:t>
            </w:r>
            <w:r w:rsidRPr="005C0258">
              <w:rPr>
                <w:rFonts w:ascii="Arial" w:hAnsi="Arial" w:cs="Arial"/>
                <w:sz w:val="18"/>
                <w:szCs w:val="18"/>
              </w:rPr>
              <w:lastRenderedPageBreak/>
              <w:t>ACARRETANDO EM DESPERDICIO DO MESMO.</w:t>
            </w:r>
          </w:p>
        </w:tc>
        <w:tc>
          <w:tcPr>
            <w:tcW w:w="1560" w:type="dxa"/>
          </w:tcPr>
          <w:p w14:paraId="52EF9196"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EQUIPO MACROGOTAS, ESTÉRIL, EM PVC, DESCARTÁVEL, PONTA PERFURANTE COM PROTETOR, CÂMARA DE GOTEJAMENTO COM FILTRO ELIMINADOR DE AR, FLEXÍVEL COM FILTRO DE PARTÍCULAS (15 MICRA) ANTI FORMAÇÃO DE BOLHAS, TUBO </w:t>
            </w:r>
            <w:r w:rsidRPr="005C0258">
              <w:rPr>
                <w:rFonts w:ascii="Arial" w:hAnsi="Arial" w:cs="Arial"/>
                <w:sz w:val="18"/>
                <w:szCs w:val="18"/>
              </w:rPr>
              <w:lastRenderedPageBreak/>
              <w:t xml:space="preserve">EXTENSOR FLEXÍVEL DE NO MÍNIMO1,50CM DE COMPRIMENTO, ATÓXICO, INJETOR LATERAL COM VÁLVULA SISTEMA FECHADO COM CANALEXCLUSIVO DE LÍQUIDOS QUE NÃO PERMITA O USO DE AGULHAS E PINÇA ROLETE DE ALTA PRECISÃO. PORÇÃO PROXIMAL COM CONECTOR MACHO, LUER LOCK E PROTETOR COM FILTRO HIDROFÓBICO DE 0,2 MICRA QUE PERMITA O PREENCHIMENTO DO EQUIPO EM SISTEMA </w:t>
            </w:r>
            <w:r w:rsidRPr="005C0258">
              <w:rPr>
                <w:rFonts w:ascii="Arial" w:hAnsi="Arial" w:cs="Arial"/>
                <w:sz w:val="18"/>
                <w:szCs w:val="18"/>
              </w:rPr>
              <w:lastRenderedPageBreak/>
              <w:t>FECHADO. O PRODUTO DEVERÁ ATENDER A NBR ISSO 8536-4/11 OU SUA ATUALIZAÇÃO. EMBALAGEM INDIVIDUAL EM MATERIAL BIODEGRADÁVEL QUE PROMOVA BARREIRA MICROBIANA E ABERTURA ASSÉPTICA.</w:t>
            </w:r>
          </w:p>
        </w:tc>
      </w:tr>
      <w:tr w:rsidR="00C93C10" w:rsidRPr="00591D74" w14:paraId="21F60E42" w14:textId="77777777" w:rsidTr="00ED75ED">
        <w:trPr>
          <w:jc w:val="center"/>
        </w:trPr>
        <w:tc>
          <w:tcPr>
            <w:tcW w:w="1560" w:type="dxa"/>
          </w:tcPr>
          <w:p w14:paraId="618CC00A" w14:textId="77777777" w:rsidR="00C93C10" w:rsidRPr="005C0258" w:rsidRDefault="00C93C10" w:rsidP="00ED75ED">
            <w:pPr>
              <w:spacing w:line="360" w:lineRule="auto"/>
              <w:rPr>
                <w:rFonts w:ascii="Arial" w:hAnsi="Arial" w:cs="Arial"/>
                <w:sz w:val="18"/>
                <w:szCs w:val="18"/>
              </w:rPr>
            </w:pPr>
            <w:r w:rsidRPr="005C0258">
              <w:rPr>
                <w:rFonts w:ascii="Arial" w:hAnsi="Arial" w:cs="Arial"/>
                <w:b/>
                <w:bCs/>
                <w:sz w:val="18"/>
                <w:szCs w:val="18"/>
              </w:rPr>
              <w:lastRenderedPageBreak/>
              <w:t>QUANT.</w:t>
            </w:r>
          </w:p>
        </w:tc>
        <w:tc>
          <w:tcPr>
            <w:tcW w:w="1559" w:type="dxa"/>
          </w:tcPr>
          <w:p w14:paraId="6FB029E1"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500</w:t>
            </w:r>
          </w:p>
        </w:tc>
        <w:tc>
          <w:tcPr>
            <w:tcW w:w="1565" w:type="dxa"/>
          </w:tcPr>
          <w:p w14:paraId="54438C4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12.000</w:t>
            </w:r>
          </w:p>
        </w:tc>
        <w:tc>
          <w:tcPr>
            <w:tcW w:w="1690" w:type="dxa"/>
          </w:tcPr>
          <w:p w14:paraId="3E6A7802"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15.000</w:t>
            </w:r>
          </w:p>
        </w:tc>
        <w:tc>
          <w:tcPr>
            <w:tcW w:w="1559" w:type="dxa"/>
          </w:tcPr>
          <w:p w14:paraId="158ABF3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w:t>
            </w:r>
          </w:p>
        </w:tc>
        <w:tc>
          <w:tcPr>
            <w:tcW w:w="1701" w:type="dxa"/>
          </w:tcPr>
          <w:p w14:paraId="06D77130"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w:t>
            </w:r>
          </w:p>
        </w:tc>
        <w:tc>
          <w:tcPr>
            <w:tcW w:w="1560" w:type="dxa"/>
          </w:tcPr>
          <w:p w14:paraId="121DF2B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12.000</w:t>
            </w:r>
          </w:p>
        </w:tc>
      </w:tr>
      <w:tr w:rsidR="00C93C10" w:rsidRPr="00591D74" w14:paraId="0FC67013" w14:textId="77777777" w:rsidTr="00ED75ED">
        <w:trPr>
          <w:jc w:val="center"/>
        </w:trPr>
        <w:tc>
          <w:tcPr>
            <w:tcW w:w="1560" w:type="dxa"/>
          </w:tcPr>
          <w:p w14:paraId="778DCC65"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 MEDIDA</w:t>
            </w:r>
          </w:p>
        </w:tc>
        <w:tc>
          <w:tcPr>
            <w:tcW w:w="1559" w:type="dxa"/>
          </w:tcPr>
          <w:p w14:paraId="15E73767"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PACOTE</w:t>
            </w:r>
          </w:p>
        </w:tc>
        <w:tc>
          <w:tcPr>
            <w:tcW w:w="1565" w:type="dxa"/>
          </w:tcPr>
          <w:p w14:paraId="624535D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690" w:type="dxa"/>
          </w:tcPr>
          <w:p w14:paraId="1430827B"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559" w:type="dxa"/>
          </w:tcPr>
          <w:p w14:paraId="240A73B0"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701" w:type="dxa"/>
          </w:tcPr>
          <w:p w14:paraId="4004F9F5"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560" w:type="dxa"/>
          </w:tcPr>
          <w:p w14:paraId="19F60FBC"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r>
      <w:tr w:rsidR="00C93C10" w:rsidRPr="00591D74" w14:paraId="20D19D3E" w14:textId="77777777" w:rsidTr="00ED75ED">
        <w:trPr>
          <w:trHeight w:val="358"/>
          <w:jc w:val="center"/>
        </w:trPr>
        <w:tc>
          <w:tcPr>
            <w:tcW w:w="1560" w:type="dxa"/>
          </w:tcPr>
          <w:p w14:paraId="18119320" w14:textId="77777777" w:rsidR="00C93C10" w:rsidRDefault="00C93C10" w:rsidP="00ED75ED">
            <w:pPr>
              <w:spacing w:line="360" w:lineRule="auto"/>
              <w:rPr>
                <w:rFonts w:ascii="Arial" w:hAnsi="Arial" w:cs="Arial"/>
                <w:b/>
                <w:bCs/>
                <w:sz w:val="18"/>
                <w:szCs w:val="18"/>
              </w:rPr>
            </w:pPr>
            <w:r>
              <w:rPr>
                <w:rFonts w:ascii="Arial" w:hAnsi="Arial" w:cs="Arial"/>
                <w:b/>
                <w:bCs/>
                <w:sz w:val="18"/>
                <w:szCs w:val="18"/>
              </w:rPr>
              <w:t xml:space="preserve">VALOR </w:t>
            </w:r>
          </w:p>
          <w:p w14:paraId="30ED7396" w14:textId="2A3C1B9B" w:rsidR="00C93C10" w:rsidRPr="005C0258" w:rsidRDefault="00C93C10" w:rsidP="00ED75ED">
            <w:pPr>
              <w:spacing w:line="360" w:lineRule="auto"/>
              <w:rPr>
                <w:rFonts w:ascii="Arial" w:hAnsi="Arial" w:cs="Arial"/>
                <w:b/>
                <w:bCs/>
                <w:sz w:val="18"/>
                <w:szCs w:val="18"/>
              </w:rPr>
            </w:pPr>
            <w:r>
              <w:rPr>
                <w:rFonts w:ascii="Arial" w:hAnsi="Arial" w:cs="Arial"/>
                <w:b/>
                <w:bCs/>
                <w:sz w:val="18"/>
                <w:szCs w:val="18"/>
              </w:rPr>
              <w:t>UNIT.</w:t>
            </w:r>
          </w:p>
        </w:tc>
        <w:tc>
          <w:tcPr>
            <w:tcW w:w="1559" w:type="dxa"/>
          </w:tcPr>
          <w:p w14:paraId="207808C0" w14:textId="7F14D6E5" w:rsidR="00C93C10" w:rsidRPr="005C0258" w:rsidRDefault="00C93C10" w:rsidP="00ED75ED">
            <w:pPr>
              <w:spacing w:line="360" w:lineRule="auto"/>
              <w:rPr>
                <w:rFonts w:ascii="Arial" w:hAnsi="Arial" w:cs="Arial"/>
                <w:sz w:val="18"/>
                <w:szCs w:val="18"/>
              </w:rPr>
            </w:pPr>
          </w:p>
        </w:tc>
        <w:tc>
          <w:tcPr>
            <w:tcW w:w="1565" w:type="dxa"/>
          </w:tcPr>
          <w:p w14:paraId="37F47DA0" w14:textId="2FE1A8C8" w:rsidR="00C93C10" w:rsidRPr="005C0258" w:rsidRDefault="00C93C10" w:rsidP="00ED75ED">
            <w:pPr>
              <w:spacing w:line="360" w:lineRule="auto"/>
              <w:rPr>
                <w:rFonts w:ascii="Arial" w:hAnsi="Arial" w:cs="Arial"/>
                <w:sz w:val="18"/>
                <w:szCs w:val="18"/>
              </w:rPr>
            </w:pPr>
          </w:p>
        </w:tc>
        <w:tc>
          <w:tcPr>
            <w:tcW w:w="1690" w:type="dxa"/>
          </w:tcPr>
          <w:p w14:paraId="39842EBA" w14:textId="0C1F8298" w:rsidR="00C93C10" w:rsidRPr="005C0258" w:rsidRDefault="00C93C10" w:rsidP="00ED75ED">
            <w:pPr>
              <w:spacing w:line="360" w:lineRule="auto"/>
              <w:rPr>
                <w:rFonts w:ascii="Arial" w:hAnsi="Arial" w:cs="Arial"/>
                <w:sz w:val="18"/>
                <w:szCs w:val="18"/>
              </w:rPr>
            </w:pPr>
          </w:p>
        </w:tc>
        <w:tc>
          <w:tcPr>
            <w:tcW w:w="1559" w:type="dxa"/>
          </w:tcPr>
          <w:p w14:paraId="1F0179FA" w14:textId="05183114" w:rsidR="00C93C10" w:rsidRPr="005C0258" w:rsidRDefault="00C93C10" w:rsidP="00ED75ED">
            <w:pPr>
              <w:spacing w:line="360" w:lineRule="auto"/>
              <w:rPr>
                <w:rFonts w:ascii="Arial" w:hAnsi="Arial" w:cs="Arial"/>
                <w:sz w:val="18"/>
                <w:szCs w:val="18"/>
              </w:rPr>
            </w:pPr>
          </w:p>
        </w:tc>
        <w:tc>
          <w:tcPr>
            <w:tcW w:w="1701" w:type="dxa"/>
          </w:tcPr>
          <w:p w14:paraId="16B12E96" w14:textId="17FAA1A7" w:rsidR="00C93C10" w:rsidRPr="005C0258" w:rsidRDefault="00C93C10" w:rsidP="00ED75ED">
            <w:pPr>
              <w:spacing w:line="360" w:lineRule="auto"/>
              <w:rPr>
                <w:rFonts w:ascii="Arial" w:hAnsi="Arial" w:cs="Arial"/>
                <w:sz w:val="18"/>
                <w:szCs w:val="18"/>
              </w:rPr>
            </w:pPr>
          </w:p>
        </w:tc>
        <w:tc>
          <w:tcPr>
            <w:tcW w:w="1560" w:type="dxa"/>
          </w:tcPr>
          <w:p w14:paraId="2654DDE7" w14:textId="6793463E" w:rsidR="00C93C10" w:rsidRPr="005C0258" w:rsidRDefault="00C93C10" w:rsidP="00ED75ED">
            <w:pPr>
              <w:spacing w:line="360" w:lineRule="auto"/>
              <w:rPr>
                <w:rFonts w:ascii="Arial" w:hAnsi="Arial" w:cs="Arial"/>
                <w:sz w:val="18"/>
                <w:szCs w:val="18"/>
              </w:rPr>
            </w:pPr>
          </w:p>
        </w:tc>
      </w:tr>
      <w:tr w:rsidR="00C93C10" w:rsidRPr="00591D74" w14:paraId="72093DC3" w14:textId="77777777" w:rsidTr="00ED75ED">
        <w:trPr>
          <w:trHeight w:val="484"/>
          <w:jc w:val="center"/>
        </w:trPr>
        <w:tc>
          <w:tcPr>
            <w:tcW w:w="1560" w:type="dxa"/>
          </w:tcPr>
          <w:p w14:paraId="57328070" w14:textId="77777777" w:rsidR="00C93C10" w:rsidRDefault="00C93C10" w:rsidP="00ED75ED">
            <w:pPr>
              <w:spacing w:line="360" w:lineRule="auto"/>
              <w:rPr>
                <w:rFonts w:ascii="Arial" w:hAnsi="Arial" w:cs="Arial"/>
                <w:b/>
                <w:bCs/>
                <w:sz w:val="18"/>
                <w:szCs w:val="18"/>
              </w:rPr>
            </w:pPr>
            <w:r>
              <w:rPr>
                <w:rFonts w:ascii="Arial" w:hAnsi="Arial" w:cs="Arial"/>
                <w:b/>
                <w:bCs/>
                <w:sz w:val="18"/>
                <w:szCs w:val="18"/>
              </w:rPr>
              <w:t>VALOR</w:t>
            </w:r>
          </w:p>
          <w:p w14:paraId="248A2173" w14:textId="481E1177" w:rsidR="00C93C10" w:rsidRPr="005C0258" w:rsidRDefault="00C93C10" w:rsidP="00ED75ED">
            <w:pPr>
              <w:spacing w:line="360" w:lineRule="auto"/>
              <w:rPr>
                <w:rFonts w:ascii="Arial" w:hAnsi="Arial" w:cs="Arial"/>
                <w:b/>
                <w:bCs/>
                <w:sz w:val="18"/>
                <w:szCs w:val="18"/>
              </w:rPr>
            </w:pPr>
            <w:r>
              <w:rPr>
                <w:rFonts w:ascii="Arial" w:hAnsi="Arial" w:cs="Arial"/>
                <w:b/>
                <w:bCs/>
                <w:sz w:val="18"/>
                <w:szCs w:val="18"/>
              </w:rPr>
              <w:t>TOTAL</w:t>
            </w:r>
          </w:p>
        </w:tc>
        <w:tc>
          <w:tcPr>
            <w:tcW w:w="1559" w:type="dxa"/>
          </w:tcPr>
          <w:p w14:paraId="62320F05" w14:textId="37BC35F9" w:rsidR="00C93C10" w:rsidRPr="005C0258" w:rsidRDefault="00C93C10" w:rsidP="00ED75ED">
            <w:pPr>
              <w:spacing w:line="360" w:lineRule="auto"/>
              <w:rPr>
                <w:rFonts w:ascii="Arial" w:hAnsi="Arial" w:cs="Arial"/>
                <w:sz w:val="18"/>
                <w:szCs w:val="18"/>
              </w:rPr>
            </w:pPr>
          </w:p>
        </w:tc>
        <w:tc>
          <w:tcPr>
            <w:tcW w:w="1565" w:type="dxa"/>
          </w:tcPr>
          <w:p w14:paraId="35770F47" w14:textId="08DD957B" w:rsidR="00C93C10" w:rsidRPr="005C0258" w:rsidRDefault="00C93C10" w:rsidP="00ED75ED">
            <w:pPr>
              <w:spacing w:line="360" w:lineRule="auto"/>
              <w:rPr>
                <w:rFonts w:ascii="Arial" w:hAnsi="Arial" w:cs="Arial"/>
                <w:sz w:val="18"/>
                <w:szCs w:val="18"/>
              </w:rPr>
            </w:pPr>
          </w:p>
        </w:tc>
        <w:tc>
          <w:tcPr>
            <w:tcW w:w="1690" w:type="dxa"/>
          </w:tcPr>
          <w:p w14:paraId="3391F62E" w14:textId="5A083B73" w:rsidR="00C93C10" w:rsidRPr="005C0258" w:rsidRDefault="00C93C10" w:rsidP="00ED75ED">
            <w:pPr>
              <w:spacing w:line="360" w:lineRule="auto"/>
              <w:rPr>
                <w:rFonts w:ascii="Arial" w:hAnsi="Arial" w:cs="Arial"/>
                <w:sz w:val="18"/>
                <w:szCs w:val="18"/>
              </w:rPr>
            </w:pPr>
          </w:p>
        </w:tc>
        <w:tc>
          <w:tcPr>
            <w:tcW w:w="1559" w:type="dxa"/>
          </w:tcPr>
          <w:p w14:paraId="019DFEF5" w14:textId="08AC6E18" w:rsidR="00C93C10" w:rsidRPr="005C0258" w:rsidRDefault="00C93C10" w:rsidP="00ED75ED">
            <w:pPr>
              <w:spacing w:line="360" w:lineRule="auto"/>
              <w:rPr>
                <w:rFonts w:ascii="Arial" w:hAnsi="Arial" w:cs="Arial"/>
                <w:sz w:val="18"/>
                <w:szCs w:val="18"/>
              </w:rPr>
            </w:pPr>
          </w:p>
        </w:tc>
        <w:tc>
          <w:tcPr>
            <w:tcW w:w="1701" w:type="dxa"/>
          </w:tcPr>
          <w:p w14:paraId="254AB1FB" w14:textId="551102FC" w:rsidR="00C93C10" w:rsidRPr="005C0258" w:rsidRDefault="00C93C10" w:rsidP="00ED75ED">
            <w:pPr>
              <w:spacing w:line="360" w:lineRule="auto"/>
              <w:rPr>
                <w:rFonts w:ascii="Arial" w:hAnsi="Arial" w:cs="Arial"/>
                <w:sz w:val="18"/>
                <w:szCs w:val="18"/>
              </w:rPr>
            </w:pPr>
          </w:p>
        </w:tc>
        <w:tc>
          <w:tcPr>
            <w:tcW w:w="1560" w:type="dxa"/>
          </w:tcPr>
          <w:p w14:paraId="3D9AADC5" w14:textId="5D851204" w:rsidR="00C93C10" w:rsidRPr="005C0258" w:rsidRDefault="00C93C10" w:rsidP="00ED75ED">
            <w:pPr>
              <w:spacing w:line="360" w:lineRule="auto"/>
              <w:rPr>
                <w:rFonts w:ascii="Arial" w:hAnsi="Arial" w:cs="Arial"/>
                <w:sz w:val="18"/>
                <w:szCs w:val="18"/>
              </w:rPr>
            </w:pPr>
          </w:p>
        </w:tc>
      </w:tr>
    </w:tbl>
    <w:p w14:paraId="0EEB7115" w14:textId="77777777" w:rsidR="00A452D7" w:rsidRDefault="00A452D7" w:rsidP="00A452D7">
      <w:pPr>
        <w:spacing w:line="360" w:lineRule="auto"/>
        <w:rPr>
          <w:rFonts w:ascii="Arial" w:hAnsi="Arial" w:cs="Arial"/>
          <w:sz w:val="20"/>
          <w:szCs w:val="20"/>
        </w:rPr>
      </w:pPr>
    </w:p>
    <w:p w14:paraId="457777E8" w14:textId="77777777" w:rsidR="00D37B4E" w:rsidRDefault="00D37B4E" w:rsidP="00D37B4E">
      <w:pPr>
        <w:spacing w:line="360" w:lineRule="auto"/>
        <w:rPr>
          <w:rFonts w:ascii="Arial" w:hAnsi="Arial" w:cs="Arial"/>
          <w:b/>
          <w:bCs/>
          <w:sz w:val="20"/>
          <w:szCs w:val="20"/>
        </w:rPr>
      </w:pPr>
    </w:p>
    <w:p w14:paraId="1B62FC02" w14:textId="77777777" w:rsidR="00D37B4E" w:rsidRPr="007C1132" w:rsidRDefault="00D37B4E" w:rsidP="00C93C10">
      <w:pPr>
        <w:pStyle w:val="PargrafodaLista"/>
        <w:numPr>
          <w:ilvl w:val="0"/>
          <w:numId w:val="15"/>
        </w:numPr>
        <w:spacing w:line="360" w:lineRule="auto"/>
        <w:rPr>
          <w:rFonts w:ascii="Arial" w:hAnsi="Arial" w:cs="Arial"/>
          <w:b/>
          <w:bCs/>
          <w:sz w:val="20"/>
          <w:szCs w:val="20"/>
        </w:rPr>
      </w:pPr>
      <w:r w:rsidRPr="007C1132">
        <w:rPr>
          <w:rFonts w:ascii="Arial" w:hAnsi="Arial" w:cs="Arial"/>
          <w:b/>
          <w:bCs/>
          <w:sz w:val="20"/>
          <w:szCs w:val="20"/>
        </w:rPr>
        <w:t>Dados da empresa</w:t>
      </w:r>
    </w:p>
    <w:p w14:paraId="3F6A9305" w14:textId="77777777" w:rsidR="00D37B4E" w:rsidRPr="007C1132" w:rsidRDefault="00D37B4E" w:rsidP="00C93C10">
      <w:pPr>
        <w:pStyle w:val="PargrafodaLista"/>
        <w:numPr>
          <w:ilvl w:val="0"/>
          <w:numId w:val="21"/>
        </w:numPr>
        <w:spacing w:line="360" w:lineRule="auto"/>
        <w:rPr>
          <w:rFonts w:ascii="Arial" w:hAnsi="Arial" w:cs="Arial"/>
          <w:b/>
          <w:bCs/>
          <w:sz w:val="20"/>
          <w:szCs w:val="20"/>
        </w:rPr>
      </w:pPr>
      <w:r w:rsidRPr="007C1132">
        <w:rPr>
          <w:rFonts w:ascii="Arial" w:hAnsi="Arial" w:cs="Arial"/>
          <w:b/>
          <w:bCs/>
          <w:sz w:val="20"/>
          <w:szCs w:val="20"/>
        </w:rPr>
        <w:t>Nome Comercial:</w:t>
      </w:r>
    </w:p>
    <w:p w14:paraId="76970CCA" w14:textId="77777777" w:rsidR="00D37B4E" w:rsidRPr="007C1132" w:rsidRDefault="00D37B4E" w:rsidP="00C93C10">
      <w:pPr>
        <w:pStyle w:val="PargrafodaLista"/>
        <w:numPr>
          <w:ilvl w:val="0"/>
          <w:numId w:val="21"/>
        </w:numPr>
        <w:spacing w:line="360" w:lineRule="auto"/>
        <w:rPr>
          <w:rFonts w:ascii="Arial" w:hAnsi="Arial" w:cs="Arial"/>
          <w:b/>
          <w:bCs/>
          <w:sz w:val="20"/>
          <w:szCs w:val="20"/>
        </w:rPr>
      </w:pPr>
      <w:r w:rsidRPr="007C1132">
        <w:rPr>
          <w:rFonts w:ascii="Arial" w:hAnsi="Arial" w:cs="Arial"/>
          <w:b/>
          <w:bCs/>
          <w:sz w:val="20"/>
          <w:szCs w:val="20"/>
        </w:rPr>
        <w:t>CNPJ:</w:t>
      </w:r>
    </w:p>
    <w:p w14:paraId="1BD2A9C1" w14:textId="77777777" w:rsidR="00D37B4E" w:rsidRPr="007C1132" w:rsidRDefault="00D37B4E" w:rsidP="00C93C10">
      <w:pPr>
        <w:pStyle w:val="PargrafodaLista"/>
        <w:numPr>
          <w:ilvl w:val="0"/>
          <w:numId w:val="21"/>
        </w:numPr>
        <w:spacing w:line="360" w:lineRule="auto"/>
        <w:rPr>
          <w:rFonts w:ascii="Arial" w:hAnsi="Arial" w:cs="Arial"/>
          <w:b/>
          <w:bCs/>
          <w:sz w:val="20"/>
          <w:szCs w:val="20"/>
        </w:rPr>
      </w:pPr>
      <w:r w:rsidRPr="007C1132">
        <w:rPr>
          <w:rFonts w:ascii="Arial" w:hAnsi="Arial" w:cs="Arial"/>
          <w:b/>
          <w:bCs/>
          <w:sz w:val="20"/>
          <w:szCs w:val="20"/>
        </w:rPr>
        <w:t>Endereço:</w:t>
      </w:r>
    </w:p>
    <w:p w14:paraId="7BC71B10" w14:textId="77777777" w:rsidR="00D37B4E" w:rsidRPr="007C1132" w:rsidRDefault="00D37B4E" w:rsidP="00C93C10">
      <w:pPr>
        <w:pStyle w:val="PargrafodaLista"/>
        <w:numPr>
          <w:ilvl w:val="0"/>
          <w:numId w:val="21"/>
        </w:numPr>
        <w:spacing w:line="360" w:lineRule="auto"/>
        <w:rPr>
          <w:rFonts w:ascii="Arial" w:hAnsi="Arial" w:cs="Arial"/>
          <w:b/>
          <w:bCs/>
          <w:sz w:val="20"/>
          <w:szCs w:val="20"/>
        </w:rPr>
      </w:pPr>
      <w:r w:rsidRPr="007C1132">
        <w:rPr>
          <w:rFonts w:ascii="Arial" w:hAnsi="Arial" w:cs="Arial"/>
          <w:b/>
          <w:bCs/>
          <w:sz w:val="20"/>
          <w:szCs w:val="20"/>
        </w:rPr>
        <w:t>Telefone:</w:t>
      </w:r>
    </w:p>
    <w:p w14:paraId="20663FBB" w14:textId="77777777" w:rsidR="00D37B4E" w:rsidRPr="007C1132" w:rsidRDefault="00D37B4E" w:rsidP="00C93C10">
      <w:pPr>
        <w:pStyle w:val="PargrafodaLista"/>
        <w:numPr>
          <w:ilvl w:val="0"/>
          <w:numId w:val="21"/>
        </w:numPr>
        <w:spacing w:line="360" w:lineRule="auto"/>
        <w:rPr>
          <w:rFonts w:ascii="Arial" w:hAnsi="Arial" w:cs="Arial"/>
          <w:b/>
          <w:bCs/>
          <w:sz w:val="20"/>
          <w:szCs w:val="20"/>
        </w:rPr>
      </w:pPr>
      <w:r w:rsidRPr="007C1132">
        <w:rPr>
          <w:rFonts w:ascii="Arial" w:hAnsi="Arial" w:cs="Arial"/>
          <w:b/>
          <w:bCs/>
          <w:sz w:val="20"/>
          <w:szCs w:val="20"/>
        </w:rPr>
        <w:t>Email:</w:t>
      </w:r>
    </w:p>
    <w:p w14:paraId="0DA7B9C9" w14:textId="77777777" w:rsidR="00D37B4E" w:rsidRPr="007C1132" w:rsidRDefault="00D37B4E" w:rsidP="00D37B4E">
      <w:pPr>
        <w:spacing w:line="360" w:lineRule="auto"/>
        <w:ind w:left="360"/>
        <w:rPr>
          <w:rFonts w:ascii="Arial" w:hAnsi="Arial" w:cs="Arial"/>
          <w:b/>
          <w:bCs/>
          <w:sz w:val="20"/>
          <w:szCs w:val="20"/>
        </w:rPr>
      </w:pPr>
    </w:p>
    <w:p w14:paraId="768F071E" w14:textId="77777777" w:rsidR="00D37B4E" w:rsidRDefault="00D37B4E" w:rsidP="00C93C10">
      <w:pPr>
        <w:pStyle w:val="PargrafodaLista"/>
        <w:numPr>
          <w:ilvl w:val="0"/>
          <w:numId w:val="15"/>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68110574" w14:textId="77777777" w:rsidR="00D37B4E" w:rsidRPr="00A33DDC" w:rsidRDefault="00D37B4E" w:rsidP="00C93C10">
      <w:pPr>
        <w:pStyle w:val="PargrafodaLista"/>
        <w:numPr>
          <w:ilvl w:val="0"/>
          <w:numId w:val="22"/>
        </w:numPr>
        <w:spacing w:line="360" w:lineRule="auto"/>
        <w:rPr>
          <w:rFonts w:ascii="Arial" w:hAnsi="Arial" w:cs="Arial"/>
          <w:b/>
          <w:bCs/>
          <w:sz w:val="20"/>
          <w:szCs w:val="20"/>
        </w:rPr>
      </w:pPr>
      <w:r w:rsidRPr="00A33DDC">
        <w:rPr>
          <w:rFonts w:ascii="Arial" w:hAnsi="Arial" w:cs="Arial"/>
          <w:b/>
          <w:bCs/>
          <w:sz w:val="20"/>
          <w:szCs w:val="20"/>
        </w:rPr>
        <w:t>Agência:</w:t>
      </w:r>
    </w:p>
    <w:p w14:paraId="700B2135" w14:textId="77777777" w:rsidR="00D37B4E" w:rsidRPr="00A33DDC" w:rsidRDefault="00D37B4E" w:rsidP="00C93C10">
      <w:pPr>
        <w:pStyle w:val="PargrafodaLista"/>
        <w:numPr>
          <w:ilvl w:val="0"/>
          <w:numId w:val="22"/>
        </w:numPr>
        <w:spacing w:line="360" w:lineRule="auto"/>
        <w:rPr>
          <w:rFonts w:ascii="Arial" w:hAnsi="Arial" w:cs="Arial"/>
          <w:b/>
          <w:bCs/>
          <w:sz w:val="20"/>
          <w:szCs w:val="20"/>
        </w:rPr>
      </w:pPr>
      <w:r w:rsidRPr="00A33DDC">
        <w:rPr>
          <w:rFonts w:ascii="Arial" w:hAnsi="Arial" w:cs="Arial"/>
          <w:b/>
          <w:bCs/>
          <w:sz w:val="20"/>
          <w:szCs w:val="20"/>
        </w:rPr>
        <w:t>Conta corrente:</w:t>
      </w:r>
    </w:p>
    <w:p w14:paraId="7605E7EF" w14:textId="77777777" w:rsidR="00D37B4E" w:rsidRDefault="00D37B4E" w:rsidP="00D37B4E">
      <w:pPr>
        <w:pStyle w:val="PargrafodaLista"/>
        <w:spacing w:line="360" w:lineRule="auto"/>
        <w:rPr>
          <w:rFonts w:ascii="Arial" w:hAnsi="Arial" w:cs="Arial"/>
          <w:b/>
          <w:bCs/>
          <w:sz w:val="20"/>
          <w:szCs w:val="20"/>
        </w:rPr>
      </w:pPr>
    </w:p>
    <w:p w14:paraId="5B9FBB6D" w14:textId="77777777" w:rsidR="00D37B4E" w:rsidRPr="007C1132" w:rsidRDefault="00D37B4E" w:rsidP="00C93C10">
      <w:pPr>
        <w:pStyle w:val="PargrafodaLista"/>
        <w:numPr>
          <w:ilvl w:val="0"/>
          <w:numId w:val="15"/>
        </w:numPr>
        <w:spacing w:line="360" w:lineRule="auto"/>
        <w:rPr>
          <w:rFonts w:ascii="Arial" w:hAnsi="Arial" w:cs="Arial"/>
          <w:b/>
          <w:bCs/>
          <w:sz w:val="20"/>
          <w:szCs w:val="20"/>
        </w:rPr>
      </w:pPr>
      <w:r w:rsidRPr="007C1132">
        <w:rPr>
          <w:rFonts w:ascii="Arial" w:hAnsi="Arial" w:cs="Arial"/>
          <w:b/>
          <w:bCs/>
          <w:sz w:val="20"/>
          <w:szCs w:val="20"/>
        </w:rPr>
        <w:t>Prazos</w:t>
      </w:r>
    </w:p>
    <w:p w14:paraId="19E62B54" w14:textId="77777777" w:rsidR="00D37B4E" w:rsidRPr="007C1132" w:rsidRDefault="00D37B4E" w:rsidP="00D37B4E">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2E18EA1E" w14:textId="77777777" w:rsidR="00D37B4E" w:rsidRPr="007C1132" w:rsidRDefault="00D37B4E" w:rsidP="00D37B4E">
      <w:pPr>
        <w:spacing w:line="360" w:lineRule="auto"/>
        <w:ind w:left="360"/>
        <w:jc w:val="both"/>
        <w:rPr>
          <w:rFonts w:ascii="Arial" w:hAnsi="Arial" w:cs="Arial"/>
          <w:sz w:val="20"/>
          <w:szCs w:val="20"/>
        </w:rPr>
      </w:pPr>
      <w:r w:rsidRPr="007C1132">
        <w:rPr>
          <w:rFonts w:ascii="Arial" w:hAnsi="Arial" w:cs="Arial"/>
          <w:b/>
          <w:bCs/>
          <w:sz w:val="20"/>
          <w:szCs w:val="20"/>
        </w:rPr>
        <w:lastRenderedPageBreak/>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24"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0CDA4802" w14:textId="77777777" w:rsidR="00D37B4E" w:rsidRPr="007C1132" w:rsidRDefault="00D37B4E" w:rsidP="00D37B4E">
      <w:pPr>
        <w:spacing w:line="360" w:lineRule="auto"/>
        <w:ind w:left="360"/>
        <w:jc w:val="both"/>
        <w:rPr>
          <w:rFonts w:ascii="Arial" w:hAnsi="Arial" w:cs="Arial"/>
          <w:sz w:val="20"/>
          <w:szCs w:val="20"/>
        </w:rPr>
      </w:pPr>
      <w:r w:rsidRPr="007C1132">
        <w:rPr>
          <w:rFonts w:ascii="Arial" w:hAnsi="Arial" w:cs="Arial"/>
          <w:b/>
          <w:bCs/>
          <w:sz w:val="20"/>
          <w:szCs w:val="20"/>
        </w:rPr>
        <w:t>- Prazo de entrega</w:t>
      </w:r>
      <w:r w:rsidRPr="007C1132">
        <w:rPr>
          <w:rFonts w:ascii="Arial" w:hAnsi="Arial" w:cs="Arial"/>
          <w:sz w:val="20"/>
          <w:szCs w:val="20"/>
        </w:rPr>
        <w:t>: 15 (quinze) dias</w:t>
      </w:r>
      <w:r w:rsidRPr="007C1132">
        <w:rPr>
          <w:rFonts w:ascii="Arial" w:hAnsi="Arial" w:cs="Arial"/>
          <w:b/>
          <w:bCs/>
          <w:sz w:val="20"/>
          <w:szCs w:val="20"/>
        </w:rPr>
        <w:t xml:space="preserve"> </w:t>
      </w:r>
      <w:r w:rsidRPr="007C1132">
        <w:rPr>
          <w:rFonts w:ascii="Arial" w:hAnsi="Arial" w:cs="Arial"/>
          <w:sz w:val="20"/>
          <w:szCs w:val="20"/>
        </w:rPr>
        <w:t>contados da retirada da nota de empenho, em remessa única</w:t>
      </w:r>
    </w:p>
    <w:p w14:paraId="2D0936AA" w14:textId="77777777" w:rsidR="00D37B4E" w:rsidRPr="007C1132" w:rsidRDefault="00D37B4E" w:rsidP="00D37B4E">
      <w:pPr>
        <w:spacing w:line="360" w:lineRule="auto"/>
        <w:ind w:left="360"/>
        <w:rPr>
          <w:rFonts w:ascii="Arial" w:hAnsi="Arial" w:cs="Arial"/>
          <w:sz w:val="20"/>
          <w:szCs w:val="20"/>
        </w:rPr>
      </w:pPr>
      <w:r w:rsidRPr="007C1132">
        <w:rPr>
          <w:rFonts w:ascii="Arial" w:hAnsi="Arial" w:cs="Arial"/>
          <w:b/>
          <w:bCs/>
          <w:sz w:val="20"/>
          <w:szCs w:val="20"/>
        </w:rPr>
        <w:t>- Prazo de validade</w:t>
      </w:r>
      <w:r w:rsidRPr="007C1132">
        <w:rPr>
          <w:rFonts w:ascii="Arial" w:hAnsi="Arial" w:cs="Arial"/>
          <w:sz w:val="20"/>
          <w:szCs w:val="20"/>
        </w:rPr>
        <w:t xml:space="preserve">: </w:t>
      </w:r>
    </w:p>
    <w:p w14:paraId="5582EB9A" w14:textId="77777777" w:rsidR="00D37B4E" w:rsidRPr="007C1132" w:rsidRDefault="00D37B4E"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7C1132">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1A95569A" w14:textId="77777777" w:rsidR="00D37B4E" w:rsidRPr="007C1132" w:rsidRDefault="00D37B4E"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7C1132">
        <w:rPr>
          <w:rFonts w:ascii="Arial" w:eastAsia="Times New Roman" w:hAnsi="Arial" w:cs="Arial"/>
          <w:sz w:val="20"/>
          <w:szCs w:val="20"/>
          <w:bdr w:val="none" w:sz="0" w:space="0" w:color="auto" w:frame="1"/>
        </w:rPr>
        <w:t>fabricado há, no máximo, 04 (quatro) meses, se o prazo de validade do </w:t>
      </w:r>
      <w:r w:rsidRPr="007C1132">
        <w:rPr>
          <w:rFonts w:ascii="Arial" w:eastAsia="Times New Roman" w:hAnsi="Arial" w:cs="Arial"/>
          <w:sz w:val="20"/>
          <w:szCs w:val="20"/>
          <w:bdr w:val="none" w:sz="0" w:space="0" w:color="auto" w:frame="1"/>
          <w:shd w:val="clear" w:color="auto" w:fill="FFFFFF"/>
        </w:rPr>
        <w:t>produto</w:t>
      </w:r>
      <w:r w:rsidRPr="007C1132">
        <w:rPr>
          <w:rFonts w:ascii="Arial" w:eastAsia="Times New Roman" w:hAnsi="Arial" w:cs="Arial"/>
          <w:sz w:val="20"/>
          <w:szCs w:val="20"/>
          <w:bdr w:val="none" w:sz="0" w:space="0" w:color="auto" w:frame="1"/>
        </w:rPr>
        <w:t>, a partir da data de fabricação, for de 15 (quinze) a 23 (vinte e três) meses; </w:t>
      </w:r>
    </w:p>
    <w:p w14:paraId="6E281BBF" w14:textId="77777777" w:rsidR="00D37B4E" w:rsidRPr="007C1132" w:rsidRDefault="00D37B4E"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7C1132">
        <w:rPr>
          <w:rFonts w:ascii="Arial" w:eastAsia="Times New Roman" w:hAnsi="Arial" w:cs="Arial"/>
          <w:sz w:val="20"/>
          <w:szCs w:val="20"/>
          <w:bdr w:val="none" w:sz="0" w:space="0" w:color="auto" w:frame="1"/>
        </w:rPr>
        <w:t>fabricado há, no máximo, 03 (três) meses, se o prazo de validade do </w:t>
      </w:r>
      <w:r w:rsidRPr="007C1132">
        <w:rPr>
          <w:rFonts w:ascii="Arial" w:eastAsia="Times New Roman" w:hAnsi="Arial" w:cs="Arial"/>
          <w:sz w:val="20"/>
          <w:szCs w:val="20"/>
          <w:bdr w:val="none" w:sz="0" w:space="0" w:color="auto" w:frame="1"/>
          <w:shd w:val="clear" w:color="auto" w:fill="FFFFFF"/>
        </w:rPr>
        <w:t>produto</w:t>
      </w:r>
      <w:r w:rsidRPr="007C1132">
        <w:rPr>
          <w:rFonts w:ascii="Arial" w:eastAsia="Times New Roman" w:hAnsi="Arial" w:cs="Arial"/>
          <w:sz w:val="20"/>
          <w:szCs w:val="20"/>
          <w:bdr w:val="none" w:sz="0" w:space="0" w:color="auto" w:frame="1"/>
        </w:rPr>
        <w:t>, a partir da data de fabricação, for de 09 (nove) a 14 (quatorze) meses; </w:t>
      </w:r>
    </w:p>
    <w:p w14:paraId="13BD6B5F" w14:textId="77777777" w:rsidR="00D37B4E" w:rsidRPr="007C1132" w:rsidRDefault="00D37B4E" w:rsidP="00C93C10">
      <w:pPr>
        <w:numPr>
          <w:ilvl w:val="0"/>
          <w:numId w:val="13"/>
        </w:numPr>
        <w:shd w:val="clear" w:color="auto" w:fill="FFFFFF"/>
        <w:spacing w:line="360" w:lineRule="auto"/>
        <w:jc w:val="both"/>
        <w:textAlignment w:val="baseline"/>
        <w:rPr>
          <w:rFonts w:ascii="Arial" w:eastAsia="Times New Roman" w:hAnsi="Arial" w:cs="Arial"/>
          <w:sz w:val="20"/>
          <w:szCs w:val="20"/>
        </w:rPr>
      </w:pPr>
      <w:r w:rsidRPr="007C1132">
        <w:rPr>
          <w:rFonts w:ascii="Arial" w:eastAsia="Times New Roman" w:hAnsi="Arial" w:cs="Arial"/>
          <w:sz w:val="20"/>
          <w:szCs w:val="20"/>
          <w:bdr w:val="none" w:sz="0" w:space="0" w:color="auto" w:frame="1"/>
        </w:rPr>
        <w:t>fabricado há, no máximo, 01 (um) mês, se o prazo de validade do </w:t>
      </w:r>
      <w:r w:rsidRPr="007C1132">
        <w:rPr>
          <w:rFonts w:ascii="Arial" w:eastAsia="Times New Roman" w:hAnsi="Arial" w:cs="Arial"/>
          <w:sz w:val="20"/>
          <w:szCs w:val="20"/>
          <w:bdr w:val="none" w:sz="0" w:space="0" w:color="auto" w:frame="1"/>
          <w:shd w:val="clear" w:color="auto" w:fill="FFFFFF"/>
        </w:rPr>
        <w:t>produto</w:t>
      </w:r>
      <w:r w:rsidRPr="007C1132">
        <w:rPr>
          <w:rFonts w:ascii="Arial" w:eastAsia="Times New Roman" w:hAnsi="Arial" w:cs="Arial"/>
          <w:sz w:val="20"/>
          <w:szCs w:val="20"/>
          <w:bdr w:val="none" w:sz="0" w:space="0" w:color="auto" w:frame="1"/>
        </w:rPr>
        <w:t>, a partir da data de fabricação, for menor que 09 (nove) meses. </w:t>
      </w:r>
    </w:p>
    <w:p w14:paraId="0EB19B33" w14:textId="77777777" w:rsidR="00D37B4E" w:rsidRPr="00D37B4E" w:rsidRDefault="00D37B4E" w:rsidP="00D37B4E">
      <w:pPr>
        <w:spacing w:line="360" w:lineRule="auto"/>
        <w:rPr>
          <w:rFonts w:ascii="Arial" w:hAnsi="Arial" w:cs="Arial"/>
          <w:b/>
          <w:bCs/>
          <w:sz w:val="20"/>
          <w:szCs w:val="20"/>
        </w:rPr>
      </w:pPr>
    </w:p>
    <w:p w14:paraId="2954D950" w14:textId="77777777" w:rsidR="00D37B4E" w:rsidRPr="001C6D95" w:rsidRDefault="00D37B4E" w:rsidP="00C93C10">
      <w:pPr>
        <w:pStyle w:val="PargrafodaLista"/>
        <w:numPr>
          <w:ilvl w:val="0"/>
          <w:numId w:val="15"/>
        </w:numPr>
        <w:spacing w:line="360" w:lineRule="auto"/>
        <w:rPr>
          <w:rFonts w:ascii="Arial" w:hAnsi="Arial" w:cs="Arial"/>
          <w:b/>
          <w:sz w:val="20"/>
          <w:szCs w:val="20"/>
        </w:rPr>
      </w:pPr>
      <w:r w:rsidRPr="001C6D95">
        <w:rPr>
          <w:rFonts w:ascii="Arial" w:hAnsi="Arial" w:cs="Arial"/>
          <w:b/>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D37B4E" w:rsidRPr="001C6D95" w14:paraId="6D94B6BE" w14:textId="77777777" w:rsidTr="00FC54B2">
        <w:tc>
          <w:tcPr>
            <w:tcW w:w="4111" w:type="dxa"/>
            <w:shd w:val="clear" w:color="auto" w:fill="D5DCE4"/>
          </w:tcPr>
          <w:p w14:paraId="37218D68" w14:textId="77777777" w:rsidR="00D37B4E" w:rsidRPr="001C6D95" w:rsidRDefault="00D37B4E" w:rsidP="00FC54B2">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1D3AA33A" w14:textId="77777777" w:rsidR="00D37B4E" w:rsidRPr="001C6D95" w:rsidRDefault="00D37B4E" w:rsidP="00FC54B2">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D37B4E" w:rsidRPr="001C6D95" w14:paraId="0D174CB4" w14:textId="77777777" w:rsidTr="00FC54B2">
        <w:tc>
          <w:tcPr>
            <w:tcW w:w="4111" w:type="dxa"/>
          </w:tcPr>
          <w:p w14:paraId="7D338C95" w14:textId="77777777" w:rsidR="00D37B4E" w:rsidRPr="0071714F" w:rsidRDefault="00D37B4E" w:rsidP="00FC54B2">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3DA5302F" w14:textId="77777777" w:rsidR="00D37B4E" w:rsidRDefault="00D37B4E" w:rsidP="00FC54B2">
            <w:pPr>
              <w:spacing w:line="360" w:lineRule="auto"/>
              <w:jc w:val="both"/>
              <w:rPr>
                <w:rFonts w:ascii="Arial" w:hAnsi="Arial" w:cs="Arial"/>
                <w:color w:val="EE0000"/>
                <w:sz w:val="20"/>
                <w:szCs w:val="20"/>
              </w:rPr>
            </w:pPr>
            <w:r>
              <w:rPr>
                <w:rFonts w:ascii="Arial" w:hAnsi="Arial" w:cs="Arial"/>
                <w:color w:val="EE0000"/>
                <w:sz w:val="20"/>
                <w:szCs w:val="20"/>
              </w:rPr>
              <w:t xml:space="preserve">RUA DAS OITICICAS, 439 – JABAQUARA – SÃO PAULO – SP </w:t>
            </w:r>
          </w:p>
          <w:p w14:paraId="05363EE3" w14:textId="77777777" w:rsidR="00D37B4E" w:rsidRPr="0071714F" w:rsidRDefault="00D37B4E" w:rsidP="00FC54B2">
            <w:pPr>
              <w:spacing w:line="360" w:lineRule="auto"/>
              <w:jc w:val="both"/>
              <w:rPr>
                <w:rFonts w:ascii="Arial" w:hAnsi="Arial" w:cs="Arial"/>
                <w:color w:val="EE0000"/>
                <w:sz w:val="20"/>
                <w:szCs w:val="20"/>
              </w:rPr>
            </w:pPr>
            <w:r>
              <w:rPr>
                <w:rFonts w:ascii="Arial" w:hAnsi="Arial" w:cs="Arial"/>
                <w:color w:val="EE0000"/>
                <w:sz w:val="20"/>
                <w:szCs w:val="20"/>
              </w:rPr>
              <w:t>AGENDAR ENTREGA NO TELEFONE (11) 5571-1884</w:t>
            </w:r>
          </w:p>
        </w:tc>
      </w:tr>
    </w:tbl>
    <w:p w14:paraId="27F97D9E" w14:textId="77777777" w:rsidR="00D37B4E" w:rsidRPr="001C6D95" w:rsidRDefault="00D37B4E" w:rsidP="00D37B4E">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5" w:name="_DECLARAÇÃO_DE_REGULARIDADE"/>
      <w:bookmarkStart w:id="66" w:name="_DECLARAÇÃO_DE_REGULARIDADE_PERANTE_"/>
      <w:bookmarkEnd w:id="65"/>
      <w:bookmarkEnd w:id="66"/>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w:t>
      </w:r>
      <w:proofErr w:type="gramStart"/>
      <w:r w:rsidRPr="001C6D95">
        <w:rPr>
          <w:rFonts w:ascii="Arial" w:hAnsi="Arial" w:cs="Arial"/>
          <w:sz w:val="20"/>
          <w:szCs w:val="20"/>
        </w:rPr>
        <w:t>prometer, oferecer</w:t>
      </w:r>
      <w:proofErr w:type="gramEnd"/>
      <w:r w:rsidRPr="001C6D95">
        <w:rPr>
          <w:rFonts w:ascii="Arial" w:hAnsi="Arial" w:cs="Arial"/>
          <w:sz w:val="20"/>
          <w:szCs w:val="20"/>
        </w:rPr>
        <w:t xml:space="preserve">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comprovadamente</w:t>
      </w:r>
      <w:proofErr w:type="gramEnd"/>
      <w:r w:rsidRPr="001C6D95">
        <w:rPr>
          <w:rFonts w:ascii="Arial" w:hAnsi="Arial" w:cs="Arial"/>
          <w:sz w:val="20"/>
          <w:szCs w:val="20"/>
        </w:rPr>
        <w:t xml:space="preserv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no</w:t>
      </w:r>
      <w:proofErr w:type="gramEnd"/>
      <w:r w:rsidRPr="001C6D95">
        <w:rPr>
          <w:rFonts w:ascii="Arial" w:hAnsi="Arial" w:cs="Arial"/>
          <w:sz w:val="20"/>
          <w:szCs w:val="20"/>
        </w:rPr>
        <w:t xml:space="preserve">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w:t>
      </w:r>
      <w:proofErr w:type="gramStart"/>
      <w:r w:rsidRPr="001C6D95">
        <w:rPr>
          <w:rFonts w:ascii="Arial" w:hAnsi="Arial" w:cs="Arial"/>
          <w:sz w:val="20"/>
          <w:szCs w:val="20"/>
        </w:rPr>
        <w:t>frustrar  ou</w:t>
      </w:r>
      <w:proofErr w:type="gramEnd"/>
      <w:r w:rsidRPr="001C6D95">
        <w:rPr>
          <w:rFonts w:ascii="Arial" w:hAnsi="Arial" w:cs="Arial"/>
          <w:sz w:val="20"/>
          <w:szCs w:val="20"/>
        </w:rPr>
        <w:t xml:space="preserve">  </w:t>
      </w:r>
      <w:proofErr w:type="gramStart"/>
      <w:r w:rsidRPr="001C6D95">
        <w:rPr>
          <w:rFonts w:ascii="Arial" w:hAnsi="Arial" w:cs="Arial"/>
          <w:sz w:val="20"/>
          <w:szCs w:val="20"/>
        </w:rPr>
        <w:t>fraudar,  mediante</w:t>
      </w:r>
      <w:proofErr w:type="gramEnd"/>
      <w:r w:rsidRPr="001C6D95">
        <w:rPr>
          <w:rFonts w:ascii="Arial" w:hAnsi="Arial" w:cs="Arial"/>
          <w:sz w:val="20"/>
          <w:szCs w:val="20"/>
        </w:rPr>
        <w:t xml:space="preserve">  </w:t>
      </w:r>
      <w:proofErr w:type="gramStart"/>
      <w:r w:rsidRPr="001C6D95">
        <w:rPr>
          <w:rFonts w:ascii="Arial" w:hAnsi="Arial" w:cs="Arial"/>
          <w:sz w:val="20"/>
          <w:szCs w:val="20"/>
        </w:rPr>
        <w:t>ajuste,  combinação</w:t>
      </w:r>
      <w:proofErr w:type="gramEnd"/>
      <w:r w:rsidRPr="001C6D95">
        <w:rPr>
          <w:rFonts w:ascii="Arial" w:hAnsi="Arial" w:cs="Arial"/>
          <w:sz w:val="20"/>
          <w:szCs w:val="20"/>
        </w:rPr>
        <w:t xml:space="preserve">  </w:t>
      </w:r>
      <w:proofErr w:type="gramStart"/>
      <w:r w:rsidRPr="001C6D95">
        <w:rPr>
          <w:rFonts w:ascii="Arial" w:hAnsi="Arial" w:cs="Arial"/>
          <w:sz w:val="20"/>
          <w:szCs w:val="20"/>
        </w:rPr>
        <w:t>ou  qualquer</w:t>
      </w:r>
      <w:proofErr w:type="gramEnd"/>
      <w:r w:rsidRPr="001C6D95">
        <w:rPr>
          <w:rFonts w:ascii="Arial" w:hAnsi="Arial" w:cs="Arial"/>
          <w:sz w:val="20"/>
          <w:szCs w:val="20"/>
        </w:rPr>
        <w:t xml:space="preserve">  </w:t>
      </w:r>
      <w:proofErr w:type="gramStart"/>
      <w:r w:rsidRPr="001C6D95">
        <w:rPr>
          <w:rFonts w:ascii="Arial" w:hAnsi="Arial" w:cs="Arial"/>
          <w:sz w:val="20"/>
          <w:szCs w:val="20"/>
        </w:rPr>
        <w:t>outro  expediente,  o</w:t>
      </w:r>
      <w:proofErr w:type="gramEnd"/>
      <w:r w:rsidRPr="001C6D95">
        <w:rPr>
          <w:rFonts w:ascii="Arial" w:hAnsi="Arial" w:cs="Arial"/>
          <w:sz w:val="20"/>
          <w:szCs w:val="20"/>
        </w:rPr>
        <w:t xml:space="preserve">  </w:t>
      </w:r>
      <w:proofErr w:type="gramStart"/>
      <w:r w:rsidRPr="001C6D95">
        <w:rPr>
          <w:rFonts w:ascii="Arial" w:hAnsi="Arial" w:cs="Arial"/>
          <w:sz w:val="20"/>
          <w:szCs w:val="20"/>
        </w:rPr>
        <w:t>caráter  competitivo</w:t>
      </w:r>
      <w:proofErr w:type="gramEnd"/>
      <w:r w:rsidRPr="001C6D95">
        <w:rPr>
          <w:rFonts w:ascii="Arial" w:hAnsi="Arial" w:cs="Arial"/>
          <w:sz w:val="20"/>
          <w:szCs w:val="20"/>
        </w:rPr>
        <w:t xml:space="preserve">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V – </w:t>
      </w:r>
      <w:proofErr w:type="gramStart"/>
      <w:r w:rsidRPr="001C6D95">
        <w:rPr>
          <w:rFonts w:ascii="Arial" w:hAnsi="Arial" w:cs="Arial"/>
          <w:sz w:val="20"/>
          <w:szCs w:val="20"/>
        </w:rPr>
        <w:t>dificultar</w:t>
      </w:r>
      <w:proofErr w:type="gramEnd"/>
      <w:r w:rsidRPr="001C6D95">
        <w:rPr>
          <w:rFonts w:ascii="Arial" w:hAnsi="Arial" w:cs="Arial"/>
          <w:sz w:val="20"/>
          <w:szCs w:val="20"/>
        </w:rPr>
        <w:t xml:space="preserve">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C93C10">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C93C10">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7"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advertência</w:t>
      </w:r>
      <w:proofErr w:type="gramEnd"/>
      <w:r w:rsidRPr="001C6D95">
        <w:rPr>
          <w:rFonts w:ascii="Arial" w:hAnsi="Arial" w:cs="Arial"/>
          <w:sz w:val="20"/>
          <w:szCs w:val="20"/>
        </w:rPr>
        <w:t xml:space="preserve">;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multa</w:t>
      </w:r>
      <w:proofErr w:type="gramEnd"/>
      <w:r w:rsidRPr="001C6D95">
        <w:rPr>
          <w:rFonts w:ascii="Arial" w:hAnsi="Arial" w:cs="Arial"/>
          <w:sz w:val="20"/>
          <w:szCs w:val="20"/>
        </w:rPr>
        <w:t xml:space="preserve">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declaração</w:t>
      </w:r>
      <w:proofErr w:type="gramEnd"/>
      <w:r w:rsidRPr="001C6D95">
        <w:rPr>
          <w:rFonts w:ascii="Arial" w:hAnsi="Arial" w:cs="Arial"/>
          <w:sz w:val="20"/>
          <w:szCs w:val="20"/>
        </w:rPr>
        <w:t xml:space="preserve">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w:t>
      </w:r>
      <w:proofErr w:type="gramStart"/>
      <w:r w:rsidRPr="001C6D95">
        <w:rPr>
          <w:rFonts w:ascii="Arial" w:hAnsi="Arial" w:cs="Arial"/>
          <w:sz w:val="20"/>
          <w:szCs w:val="20"/>
        </w:rPr>
        <w:t>as</w:t>
      </w:r>
      <w:proofErr w:type="gramEnd"/>
      <w:r w:rsidRPr="001C6D95">
        <w:rPr>
          <w:rFonts w:ascii="Arial" w:hAnsi="Arial" w:cs="Arial"/>
          <w:sz w:val="20"/>
          <w:szCs w:val="20"/>
        </w:rPr>
        <w:t xml:space="preserve">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a</w:t>
      </w:r>
      <w:proofErr w:type="gramEnd"/>
      <w:r w:rsidRPr="001C6D95">
        <w:rPr>
          <w:rFonts w:ascii="Arial" w:hAnsi="Arial" w:cs="Arial"/>
          <w:sz w:val="20"/>
          <w:szCs w:val="20"/>
        </w:rPr>
        <w:t xml:space="preserve">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w:t>
      </w:r>
      <w:proofErr w:type="spellStart"/>
      <w:r w:rsidRPr="001C6D95">
        <w:rPr>
          <w:rFonts w:ascii="Arial" w:hAnsi="Arial" w:cs="Arial"/>
          <w:sz w:val="20"/>
          <w:szCs w:val="20"/>
        </w:rPr>
        <w:t>UFESP’s</w:t>
      </w:r>
      <w:proofErr w:type="spellEnd"/>
      <w:r w:rsidRPr="001C6D95">
        <w:rPr>
          <w:rFonts w:ascii="Arial" w:hAnsi="Arial" w:cs="Arial"/>
          <w:sz w:val="20"/>
          <w:szCs w:val="20"/>
        </w:rPr>
        <w:t xml:space="preserve">,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por</w:t>
      </w:r>
      <w:proofErr w:type="gramEnd"/>
      <w:r w:rsidRPr="001C6D95">
        <w:rPr>
          <w:rFonts w:ascii="Arial" w:hAnsi="Arial" w:cs="Arial"/>
          <w:sz w:val="20"/>
          <w:szCs w:val="20"/>
        </w:rPr>
        <w:t xml:space="preserve">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por</w:t>
      </w:r>
      <w:proofErr w:type="gramEnd"/>
      <w:r w:rsidRPr="001C6D95">
        <w:rPr>
          <w:rFonts w:ascii="Arial" w:hAnsi="Arial" w:cs="Arial"/>
          <w:sz w:val="20"/>
          <w:szCs w:val="20"/>
        </w:rPr>
        <w:t xml:space="preserve">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por</w:t>
      </w:r>
      <w:proofErr w:type="gramEnd"/>
      <w:r w:rsidRPr="001C6D95">
        <w:rPr>
          <w:rFonts w:ascii="Arial" w:hAnsi="Arial" w:cs="Arial"/>
          <w:sz w:val="20"/>
          <w:szCs w:val="20"/>
        </w:rPr>
        <w:t xml:space="preserve">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reparação</w:t>
      </w:r>
      <w:proofErr w:type="gramEnd"/>
      <w:r w:rsidRPr="001C6D95">
        <w:rPr>
          <w:rFonts w:ascii="Arial" w:hAnsi="Arial" w:cs="Arial"/>
          <w:sz w:val="20"/>
          <w:szCs w:val="20"/>
        </w:rPr>
        <w:t xml:space="preserve">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pagamento</w:t>
      </w:r>
      <w:proofErr w:type="gramEnd"/>
      <w:r w:rsidRPr="001C6D95">
        <w:rPr>
          <w:rFonts w:ascii="Arial" w:hAnsi="Arial" w:cs="Arial"/>
          <w:sz w:val="20"/>
          <w:szCs w:val="20"/>
        </w:rPr>
        <w:t xml:space="preserve">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cumprimento</w:t>
      </w:r>
      <w:proofErr w:type="gramEnd"/>
      <w:r w:rsidRPr="001C6D95">
        <w:rPr>
          <w:rFonts w:ascii="Arial" w:hAnsi="Arial" w:cs="Arial"/>
          <w:sz w:val="20"/>
          <w:szCs w:val="20"/>
        </w:rPr>
        <w:t xml:space="preserve">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w:t>
      </w:r>
      <w:proofErr w:type="gramStart"/>
      <w:r w:rsidRPr="001C6D95">
        <w:rPr>
          <w:rFonts w:ascii="Arial" w:hAnsi="Arial" w:cs="Arial"/>
          <w:sz w:val="20"/>
          <w:szCs w:val="20"/>
        </w:rPr>
        <w:t>análise</w:t>
      </w:r>
      <w:proofErr w:type="gramEnd"/>
      <w:r w:rsidRPr="001C6D95">
        <w:rPr>
          <w:rFonts w:ascii="Arial" w:hAnsi="Arial" w:cs="Arial"/>
          <w:sz w:val="20"/>
          <w:szCs w:val="20"/>
        </w:rPr>
        <w:t xml:space="preserv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p>
    <w:bookmarkEnd w:id="67"/>
    <w:p w14:paraId="486982C0" w14:textId="77777777" w:rsidR="00000CF0" w:rsidRDefault="00000CF0" w:rsidP="00BD75A6">
      <w:pPr>
        <w:spacing w:line="360" w:lineRule="auto"/>
        <w:rPr>
          <w:rFonts w:ascii="Arial" w:hAnsi="Arial" w:cs="Arial"/>
          <w:sz w:val="20"/>
          <w:szCs w:val="20"/>
        </w:rPr>
      </w:pPr>
    </w:p>
    <w:p w14:paraId="4ED1521C" w14:textId="77777777" w:rsidR="00C93C10" w:rsidRDefault="00C93C10" w:rsidP="00BD75A6">
      <w:pPr>
        <w:spacing w:line="360" w:lineRule="auto"/>
        <w:rPr>
          <w:rFonts w:ascii="Arial" w:hAnsi="Arial" w:cs="Arial"/>
          <w:sz w:val="20"/>
          <w:szCs w:val="20"/>
        </w:rPr>
      </w:pPr>
    </w:p>
    <w:p w14:paraId="118E06E7" w14:textId="77777777" w:rsidR="00C93C10" w:rsidRDefault="00C93C10" w:rsidP="00BD75A6">
      <w:pPr>
        <w:spacing w:line="360" w:lineRule="auto"/>
        <w:rPr>
          <w:rFonts w:ascii="Arial" w:hAnsi="Arial" w:cs="Arial"/>
          <w:sz w:val="20"/>
          <w:szCs w:val="20"/>
        </w:rPr>
      </w:pPr>
    </w:p>
    <w:p w14:paraId="20B5BB2C" w14:textId="77777777" w:rsidR="00C93C10" w:rsidRDefault="00C93C10" w:rsidP="00BD75A6">
      <w:pPr>
        <w:spacing w:line="360" w:lineRule="auto"/>
        <w:rPr>
          <w:rFonts w:ascii="Arial" w:hAnsi="Arial" w:cs="Arial"/>
          <w:sz w:val="20"/>
          <w:szCs w:val="20"/>
        </w:rPr>
      </w:pPr>
    </w:p>
    <w:p w14:paraId="3048ECC7" w14:textId="77777777" w:rsidR="00C93C10" w:rsidRDefault="00C93C10" w:rsidP="00BD75A6">
      <w:pPr>
        <w:spacing w:line="360" w:lineRule="auto"/>
        <w:rPr>
          <w:rFonts w:ascii="Arial" w:hAnsi="Arial" w:cs="Arial"/>
          <w:sz w:val="20"/>
          <w:szCs w:val="20"/>
        </w:rPr>
      </w:pPr>
    </w:p>
    <w:p w14:paraId="206FCADB" w14:textId="77777777" w:rsidR="00C93C10" w:rsidRDefault="00C93C10" w:rsidP="00BD75A6">
      <w:pPr>
        <w:spacing w:line="360" w:lineRule="auto"/>
        <w:rPr>
          <w:rFonts w:ascii="Arial" w:hAnsi="Arial" w:cs="Arial"/>
          <w:sz w:val="20"/>
          <w:szCs w:val="20"/>
        </w:rPr>
      </w:pPr>
    </w:p>
    <w:p w14:paraId="75C96D12" w14:textId="77777777" w:rsidR="00C93C10" w:rsidRDefault="00C93C10" w:rsidP="00BD75A6">
      <w:pPr>
        <w:spacing w:line="360" w:lineRule="auto"/>
        <w:rPr>
          <w:rFonts w:ascii="Arial" w:hAnsi="Arial" w:cs="Arial"/>
          <w:sz w:val="20"/>
          <w:szCs w:val="20"/>
        </w:rPr>
      </w:pPr>
    </w:p>
    <w:p w14:paraId="482D86AB" w14:textId="77777777" w:rsidR="00C93C10" w:rsidRDefault="00C93C10" w:rsidP="00BD75A6">
      <w:pPr>
        <w:spacing w:line="360" w:lineRule="auto"/>
        <w:rPr>
          <w:rFonts w:ascii="Arial" w:hAnsi="Arial" w:cs="Arial"/>
          <w:sz w:val="20"/>
          <w:szCs w:val="20"/>
        </w:rPr>
      </w:pPr>
    </w:p>
    <w:p w14:paraId="6D751511" w14:textId="77777777" w:rsidR="00C93C10" w:rsidRDefault="00C93C10" w:rsidP="00BD75A6">
      <w:pPr>
        <w:spacing w:line="360" w:lineRule="auto"/>
        <w:rPr>
          <w:rFonts w:ascii="Arial" w:hAnsi="Arial" w:cs="Arial"/>
          <w:sz w:val="20"/>
          <w:szCs w:val="20"/>
        </w:rPr>
      </w:pPr>
    </w:p>
    <w:p w14:paraId="47BEB907" w14:textId="77777777" w:rsidR="00C93C10" w:rsidRDefault="00C93C10" w:rsidP="00BD75A6">
      <w:pPr>
        <w:spacing w:line="360" w:lineRule="auto"/>
        <w:rPr>
          <w:rFonts w:ascii="Arial" w:hAnsi="Arial" w:cs="Arial"/>
          <w:sz w:val="20"/>
          <w:szCs w:val="20"/>
        </w:rPr>
      </w:pPr>
    </w:p>
    <w:p w14:paraId="2894FC4D" w14:textId="77777777" w:rsidR="00C93C10" w:rsidRDefault="00C93C10" w:rsidP="00BD75A6">
      <w:pPr>
        <w:spacing w:line="360" w:lineRule="auto"/>
        <w:rPr>
          <w:rFonts w:ascii="Arial" w:hAnsi="Arial" w:cs="Arial"/>
          <w:sz w:val="20"/>
          <w:szCs w:val="20"/>
        </w:rPr>
      </w:pPr>
    </w:p>
    <w:p w14:paraId="70A31186" w14:textId="77777777" w:rsidR="00C93C10" w:rsidRDefault="00C93C10" w:rsidP="00BD75A6">
      <w:pPr>
        <w:spacing w:line="360" w:lineRule="auto"/>
        <w:rPr>
          <w:rFonts w:ascii="Arial" w:hAnsi="Arial" w:cs="Arial"/>
          <w:sz w:val="20"/>
          <w:szCs w:val="20"/>
        </w:rPr>
      </w:pPr>
    </w:p>
    <w:p w14:paraId="621C48B5" w14:textId="77777777" w:rsidR="00C93C10" w:rsidRDefault="00C93C10" w:rsidP="00BD75A6">
      <w:pPr>
        <w:spacing w:line="360" w:lineRule="auto"/>
        <w:rPr>
          <w:rFonts w:ascii="Arial" w:hAnsi="Arial" w:cs="Arial"/>
          <w:sz w:val="20"/>
          <w:szCs w:val="20"/>
        </w:rPr>
      </w:pPr>
    </w:p>
    <w:p w14:paraId="0D318566" w14:textId="77777777" w:rsidR="00C93C10" w:rsidRDefault="00C93C10" w:rsidP="00BD75A6">
      <w:pPr>
        <w:spacing w:line="360" w:lineRule="auto"/>
        <w:rPr>
          <w:rFonts w:ascii="Arial" w:hAnsi="Arial" w:cs="Arial"/>
          <w:sz w:val="20"/>
          <w:szCs w:val="20"/>
        </w:rPr>
      </w:pPr>
    </w:p>
    <w:p w14:paraId="4016FF7A" w14:textId="77777777" w:rsidR="00C93C10" w:rsidRDefault="00C93C10" w:rsidP="00BD75A6">
      <w:pPr>
        <w:spacing w:line="360" w:lineRule="auto"/>
        <w:rPr>
          <w:rFonts w:ascii="Arial" w:hAnsi="Arial" w:cs="Arial"/>
          <w:sz w:val="20"/>
          <w:szCs w:val="20"/>
        </w:rPr>
      </w:pPr>
    </w:p>
    <w:p w14:paraId="225500D8" w14:textId="77777777" w:rsidR="00C93C10" w:rsidRDefault="00C93C10" w:rsidP="00BD75A6">
      <w:pPr>
        <w:spacing w:line="360" w:lineRule="auto"/>
        <w:rPr>
          <w:rFonts w:ascii="Arial" w:hAnsi="Arial" w:cs="Arial"/>
          <w:sz w:val="20"/>
          <w:szCs w:val="20"/>
        </w:rPr>
      </w:pPr>
    </w:p>
    <w:p w14:paraId="632367F1" w14:textId="77777777" w:rsidR="00C93C10" w:rsidRDefault="00C93C10" w:rsidP="00BD75A6">
      <w:pPr>
        <w:spacing w:line="360" w:lineRule="auto"/>
        <w:rPr>
          <w:rFonts w:ascii="Arial" w:hAnsi="Arial" w:cs="Arial"/>
          <w:sz w:val="20"/>
          <w:szCs w:val="20"/>
        </w:rPr>
      </w:pPr>
    </w:p>
    <w:p w14:paraId="18572F19" w14:textId="77777777" w:rsidR="00C93C10" w:rsidRDefault="00C93C10" w:rsidP="00BD75A6">
      <w:pPr>
        <w:spacing w:line="360" w:lineRule="auto"/>
        <w:rPr>
          <w:rFonts w:ascii="Arial" w:hAnsi="Arial" w:cs="Arial"/>
          <w:sz w:val="20"/>
          <w:szCs w:val="20"/>
        </w:rPr>
      </w:pPr>
    </w:p>
    <w:p w14:paraId="705620C5" w14:textId="77777777" w:rsidR="00C93C10" w:rsidRDefault="00C93C10" w:rsidP="00BD75A6">
      <w:pPr>
        <w:spacing w:line="360" w:lineRule="auto"/>
        <w:rPr>
          <w:rFonts w:ascii="Arial" w:hAnsi="Arial" w:cs="Arial"/>
          <w:sz w:val="20"/>
          <w:szCs w:val="20"/>
        </w:rPr>
      </w:pPr>
    </w:p>
    <w:p w14:paraId="6E3E7A7D" w14:textId="77777777" w:rsidR="00C93C10" w:rsidRDefault="00C93C10" w:rsidP="00BD75A6">
      <w:pPr>
        <w:spacing w:line="360" w:lineRule="auto"/>
        <w:rPr>
          <w:rFonts w:ascii="Arial" w:hAnsi="Arial" w:cs="Arial"/>
          <w:sz w:val="20"/>
          <w:szCs w:val="20"/>
        </w:rPr>
      </w:pPr>
    </w:p>
    <w:p w14:paraId="5FAFBBD0" w14:textId="77777777" w:rsidR="00C93C10" w:rsidRDefault="00C93C10" w:rsidP="00BD75A6">
      <w:pPr>
        <w:spacing w:line="360" w:lineRule="auto"/>
        <w:rPr>
          <w:rFonts w:ascii="Arial" w:hAnsi="Arial" w:cs="Arial"/>
          <w:sz w:val="20"/>
          <w:szCs w:val="20"/>
        </w:rPr>
      </w:pPr>
    </w:p>
    <w:p w14:paraId="6978BBB4" w14:textId="77777777" w:rsidR="00C93C10" w:rsidRDefault="00C93C10" w:rsidP="00BD75A6">
      <w:pPr>
        <w:spacing w:line="360" w:lineRule="auto"/>
        <w:rPr>
          <w:rFonts w:ascii="Arial" w:hAnsi="Arial" w:cs="Arial"/>
          <w:sz w:val="20"/>
          <w:szCs w:val="20"/>
        </w:rPr>
      </w:pPr>
    </w:p>
    <w:p w14:paraId="5C457A3D" w14:textId="77777777" w:rsidR="00C93C10" w:rsidRDefault="00C93C10" w:rsidP="00BD75A6">
      <w:pPr>
        <w:spacing w:line="360" w:lineRule="auto"/>
        <w:rPr>
          <w:rFonts w:ascii="Arial" w:hAnsi="Arial" w:cs="Arial"/>
          <w:sz w:val="20"/>
          <w:szCs w:val="20"/>
        </w:rPr>
      </w:pPr>
    </w:p>
    <w:p w14:paraId="799C1ED3" w14:textId="77777777" w:rsidR="00C93C10" w:rsidRDefault="00C93C10" w:rsidP="00BD75A6">
      <w:pPr>
        <w:spacing w:line="360" w:lineRule="auto"/>
        <w:rPr>
          <w:rFonts w:ascii="Arial" w:hAnsi="Arial" w:cs="Arial"/>
          <w:sz w:val="20"/>
          <w:szCs w:val="20"/>
        </w:rPr>
      </w:pPr>
    </w:p>
    <w:p w14:paraId="3768B023" w14:textId="77777777" w:rsidR="00C93C10" w:rsidRDefault="00C93C10" w:rsidP="00BD75A6">
      <w:pPr>
        <w:spacing w:line="360" w:lineRule="auto"/>
        <w:rPr>
          <w:rFonts w:ascii="Arial" w:hAnsi="Arial" w:cs="Arial"/>
          <w:sz w:val="20"/>
          <w:szCs w:val="20"/>
        </w:rPr>
      </w:pPr>
    </w:p>
    <w:p w14:paraId="3A3C0EB5" w14:textId="77777777" w:rsidR="00C93C10" w:rsidRDefault="00C93C10" w:rsidP="00BD75A6">
      <w:pPr>
        <w:spacing w:line="360" w:lineRule="auto"/>
        <w:rPr>
          <w:rFonts w:ascii="Arial" w:hAnsi="Arial" w:cs="Arial"/>
          <w:sz w:val="20"/>
          <w:szCs w:val="20"/>
        </w:rPr>
      </w:pPr>
    </w:p>
    <w:p w14:paraId="6A07C149" w14:textId="77777777" w:rsidR="00C93C10" w:rsidRDefault="00C93C10" w:rsidP="00BD75A6">
      <w:pPr>
        <w:spacing w:line="360" w:lineRule="auto"/>
        <w:rPr>
          <w:rFonts w:ascii="Arial" w:hAnsi="Arial" w:cs="Arial"/>
          <w:sz w:val="20"/>
          <w:szCs w:val="20"/>
        </w:rPr>
      </w:pPr>
    </w:p>
    <w:p w14:paraId="7456FA31" w14:textId="77777777" w:rsidR="00C93C10" w:rsidRDefault="00C93C10" w:rsidP="00BD75A6">
      <w:pPr>
        <w:spacing w:line="360" w:lineRule="auto"/>
        <w:rPr>
          <w:rFonts w:ascii="Arial" w:hAnsi="Arial" w:cs="Arial"/>
          <w:sz w:val="20"/>
          <w:szCs w:val="20"/>
        </w:rPr>
      </w:pPr>
    </w:p>
    <w:p w14:paraId="0BF87321" w14:textId="77777777" w:rsidR="00C93C10" w:rsidRDefault="00C93C10" w:rsidP="00BD75A6">
      <w:pPr>
        <w:spacing w:line="360" w:lineRule="auto"/>
        <w:rPr>
          <w:rFonts w:ascii="Arial" w:hAnsi="Arial" w:cs="Arial"/>
          <w:sz w:val="20"/>
          <w:szCs w:val="20"/>
        </w:rPr>
      </w:pPr>
    </w:p>
    <w:p w14:paraId="311E2A76" w14:textId="77777777" w:rsidR="00C93C10" w:rsidRDefault="00C93C10" w:rsidP="00BD75A6">
      <w:pPr>
        <w:spacing w:line="360" w:lineRule="auto"/>
        <w:rPr>
          <w:rFonts w:ascii="Arial" w:hAnsi="Arial" w:cs="Arial"/>
          <w:sz w:val="20"/>
          <w:szCs w:val="20"/>
        </w:rPr>
      </w:pPr>
    </w:p>
    <w:p w14:paraId="27518840" w14:textId="77777777" w:rsidR="00C93C10" w:rsidRDefault="00C93C10" w:rsidP="00BD75A6">
      <w:pPr>
        <w:spacing w:line="360" w:lineRule="auto"/>
        <w:rPr>
          <w:rFonts w:ascii="Arial" w:hAnsi="Arial" w:cs="Arial"/>
          <w:sz w:val="20"/>
          <w:szCs w:val="20"/>
        </w:rPr>
      </w:pPr>
    </w:p>
    <w:p w14:paraId="2B2EF870" w14:textId="77777777" w:rsidR="00C93C10" w:rsidRDefault="00C93C10" w:rsidP="00C93C10">
      <w:pPr>
        <w:spacing w:afterLines="120" w:after="288" w:line="312" w:lineRule="auto"/>
        <w:jc w:val="center"/>
        <w:rPr>
          <w:rFonts w:ascii="Arial" w:hAnsi="Arial" w:cs="Arial"/>
          <w:b/>
          <w:bCs/>
          <w:color w:val="000000" w:themeColor="text1"/>
          <w:sz w:val="20"/>
          <w:szCs w:val="20"/>
        </w:rPr>
      </w:pPr>
      <w:bookmarkStart w:id="68" w:name="_Hlk230335575"/>
      <w:r>
        <w:rPr>
          <w:rFonts w:ascii="Arial" w:hAnsi="Arial" w:cs="Arial"/>
          <w:b/>
          <w:bCs/>
          <w:color w:val="000000" w:themeColor="text1"/>
          <w:sz w:val="20"/>
          <w:szCs w:val="20"/>
        </w:rPr>
        <w:lastRenderedPageBreak/>
        <w:t>ANEXO V</w:t>
      </w:r>
    </w:p>
    <w:p w14:paraId="43FD998F" w14:textId="77777777" w:rsidR="00C93C10" w:rsidRDefault="00C93C10" w:rsidP="00C93C10">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MINUTA DO TERMO DE CONTRATO</w:t>
      </w:r>
    </w:p>
    <w:p w14:paraId="72F8D79E" w14:textId="77777777" w:rsidR="00C93C10" w:rsidRPr="004827F2" w:rsidRDefault="00C93C10" w:rsidP="00C93C10">
      <w:pPr>
        <w:spacing w:before="120" w:afterLines="120" w:after="288" w:line="312" w:lineRule="auto"/>
        <w:jc w:val="center"/>
        <w:rPr>
          <w:rFonts w:ascii="Arial" w:eastAsia="Times New Roman" w:hAnsi="Arial" w:cs="Arial"/>
          <w:b/>
          <w:i/>
          <w:color w:val="FF0000"/>
          <w:sz w:val="20"/>
          <w:szCs w:val="20"/>
        </w:rPr>
      </w:pPr>
      <w:r>
        <w:rPr>
          <w:rFonts w:ascii="Arial" w:eastAsia="Times New Roman" w:hAnsi="Arial" w:cs="Arial"/>
          <w:b/>
          <w:i/>
          <w:color w:val="FF0000"/>
          <w:sz w:val="20"/>
          <w:szCs w:val="20"/>
        </w:rPr>
        <w:t>CENTRO DE REFERÊNCIA E TREINAMENTO DST/AIDS</w:t>
      </w:r>
    </w:p>
    <w:p w14:paraId="4F74ABFA" w14:textId="77777777" w:rsidR="00C93C10" w:rsidRPr="004827F2" w:rsidRDefault="00C93C10" w:rsidP="00C93C1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 xml:space="preserve"> 024.</w:t>
      </w:r>
      <w:r w:rsidRPr="004827F2">
        <w:rPr>
          <w:rFonts w:ascii="Arial" w:hAnsi="Arial" w:cs="Arial"/>
          <w:bCs/>
          <w:color w:val="000000"/>
          <w:sz w:val="20"/>
          <w:szCs w:val="20"/>
        </w:rPr>
        <w:t>)</w:t>
      </w:r>
    </w:p>
    <w:p w14:paraId="49F67F18" w14:textId="77777777" w:rsidR="00C93C10" w:rsidRPr="004827F2" w:rsidRDefault="00C93C10" w:rsidP="00C93C10">
      <w:pPr>
        <w:pStyle w:val="Prembulo"/>
        <w:spacing w:before="120" w:afterLines="120" w:after="288" w:line="312" w:lineRule="auto"/>
        <w:rPr>
          <w:bCs w:val="0"/>
        </w:rPr>
      </w:pPr>
      <w:r w:rsidRPr="004827F2">
        <w:rPr>
          <w:bCs w:val="0"/>
        </w:rPr>
        <w:t xml:space="preserve">CONTRATO ADMINISTRATIVO Nº </w:t>
      </w:r>
      <w:r w:rsidRPr="00833827">
        <w:rPr>
          <w:bCs w:val="0"/>
          <w:i/>
          <w:iCs/>
          <w:color w:val="FF0000"/>
        </w:rPr>
        <w:t>......../....</w:t>
      </w:r>
      <w:r w:rsidRPr="004827F2">
        <w:rPr>
          <w:bCs w:val="0"/>
        </w:rPr>
        <w:t xml:space="preserve">, </w:t>
      </w:r>
      <w:r>
        <w:rPr>
          <w:bCs w:val="0"/>
        </w:rPr>
        <w:t>CELEBRADO</w:t>
      </w:r>
      <w:r w:rsidRPr="004827F2">
        <w:rPr>
          <w:bCs w:val="0"/>
        </w:rPr>
        <w:t xml:space="preserve"> ENTRE </w:t>
      </w:r>
      <w:r>
        <w:rPr>
          <w:bCs w:val="0"/>
        </w:rPr>
        <w:t>O(A)</w:t>
      </w:r>
      <w:r w:rsidRPr="00156510">
        <w:rPr>
          <w:bCs w:val="0"/>
        </w:rPr>
        <w:t xml:space="preserve"> </w:t>
      </w:r>
      <w:r w:rsidRPr="00833827">
        <w:rPr>
          <w:bCs w:val="0"/>
          <w:i/>
          <w:iCs/>
          <w:color w:val="FF0000"/>
        </w:rPr>
        <w:t>.........................................................</w:t>
      </w:r>
      <w:r w:rsidRPr="004827F2">
        <w:rPr>
          <w:bCs w:val="0"/>
        </w:rPr>
        <w:t xml:space="preserve">, POR INTERMÉDIO DO(A) </w:t>
      </w:r>
      <w:r w:rsidRPr="00833827">
        <w:rPr>
          <w:bCs w:val="0"/>
          <w:i/>
          <w:iCs/>
          <w:color w:val="FF0000"/>
        </w:rPr>
        <w:t>.........................................................</w:t>
      </w:r>
      <w:r w:rsidRPr="004827F2">
        <w:rPr>
          <w:bCs w:val="0"/>
        </w:rPr>
        <w:t xml:space="preserve"> E </w:t>
      </w:r>
      <w:r w:rsidRPr="00833827">
        <w:rPr>
          <w:bCs w:val="0"/>
          <w:i/>
          <w:iCs/>
          <w:color w:val="FF0000"/>
        </w:rPr>
        <w:t>.............................................................</w:t>
      </w:r>
      <w:r w:rsidRPr="004827F2">
        <w:rPr>
          <w:bCs w:val="0"/>
        </w:rPr>
        <w:t xml:space="preserve">  </w:t>
      </w:r>
    </w:p>
    <w:p w14:paraId="10769D6E" w14:textId="77777777" w:rsidR="00C93C10" w:rsidRPr="00470DF4" w:rsidRDefault="00C93C10" w:rsidP="00C93C10">
      <w:pPr>
        <w:spacing w:before="120" w:after="120" w:line="360" w:lineRule="auto"/>
        <w:ind w:firstLine="1134"/>
        <w:jc w:val="both"/>
        <w:rPr>
          <w:rFonts w:ascii="Arial" w:eastAsia="Arial" w:hAnsi="Arial" w:cs="Arial"/>
          <w:sz w:val="20"/>
          <w:szCs w:val="20"/>
        </w:rPr>
      </w:pPr>
      <w:r>
        <w:rPr>
          <w:rFonts w:ascii="Arial" w:eastAsia="Arial" w:hAnsi="Arial" w:cs="Arial"/>
          <w:i/>
          <w:iCs/>
          <w:color w:val="FF0000"/>
          <w:sz w:val="20"/>
          <w:szCs w:val="20"/>
        </w:rPr>
        <w:t xml:space="preserve">O Estado de São Paulo, </w:t>
      </w:r>
      <w:r w:rsidRPr="00833827">
        <w:rPr>
          <w:rFonts w:ascii="Arial" w:eastAsia="Arial" w:hAnsi="Arial" w:cs="Arial"/>
          <w:sz w:val="20"/>
          <w:szCs w:val="20"/>
        </w:rPr>
        <w:t>por intermédio da</w:t>
      </w:r>
      <w:r>
        <w:rPr>
          <w:rFonts w:ascii="Arial" w:eastAsia="Arial" w:hAnsi="Arial" w:cs="Arial"/>
          <w:sz w:val="20"/>
          <w:szCs w:val="20"/>
        </w:rPr>
        <w:t xml:space="preserve"> Secretaria de Estado da Saúde – </w:t>
      </w:r>
      <w:r w:rsidRPr="00DF4097">
        <w:rPr>
          <w:rFonts w:ascii="Arial" w:eastAsia="Arial" w:hAnsi="Arial" w:cs="Arial"/>
          <w:b/>
          <w:sz w:val="20"/>
          <w:szCs w:val="20"/>
        </w:rPr>
        <w:t>CENTRO DE REFERÊNCIA E TREINAMENTO DST/AIDS</w:t>
      </w:r>
      <w:r>
        <w:rPr>
          <w:rFonts w:ascii="Arial" w:eastAsia="Arial" w:hAnsi="Arial" w:cs="Arial"/>
          <w:sz w:val="20"/>
          <w:szCs w:val="20"/>
        </w:rPr>
        <w:t>,</w:t>
      </w:r>
      <w:r w:rsidRPr="004827F2">
        <w:rPr>
          <w:rFonts w:ascii="Arial" w:eastAsia="Arial" w:hAnsi="Arial" w:cs="Arial"/>
          <w:sz w:val="20"/>
          <w:szCs w:val="20"/>
        </w:rPr>
        <w:t xml:space="preserve"> com sede na</w:t>
      </w:r>
      <w:r>
        <w:rPr>
          <w:rFonts w:ascii="Arial" w:eastAsia="Arial" w:hAnsi="Arial" w:cs="Arial"/>
          <w:sz w:val="20"/>
          <w:szCs w:val="20"/>
        </w:rPr>
        <w:t xml:space="preserve"> Rua Santa Cruz, 81, Vila Mariana, São Paulo, Capital, ins</w:t>
      </w:r>
      <w:r w:rsidRPr="004827F2">
        <w:rPr>
          <w:rFonts w:ascii="Arial" w:eastAsia="Arial" w:hAnsi="Arial" w:cs="Arial"/>
          <w:sz w:val="20"/>
          <w:szCs w:val="20"/>
        </w:rPr>
        <w:t xml:space="preserve">crito(a) no CNPJ sob o nº </w:t>
      </w:r>
      <w:r>
        <w:rPr>
          <w:rFonts w:ascii="Arial" w:eastAsia="Arial" w:hAnsi="Arial" w:cs="Arial"/>
          <w:sz w:val="20"/>
          <w:szCs w:val="20"/>
        </w:rPr>
        <w:t>46.374.500/0121-09, neste ato representado</w:t>
      </w:r>
      <w:r w:rsidRPr="004827F2">
        <w:rPr>
          <w:rFonts w:ascii="Arial" w:eastAsia="Arial" w:hAnsi="Arial" w:cs="Arial"/>
          <w:sz w:val="20"/>
          <w:szCs w:val="20"/>
        </w:rPr>
        <w:t xml:space="preserve"> pelo</w:t>
      </w:r>
      <w:r>
        <w:rPr>
          <w:rFonts w:ascii="Arial" w:eastAsia="Arial" w:hAnsi="Arial" w:cs="Arial"/>
          <w:sz w:val="20"/>
          <w:szCs w:val="20"/>
        </w:rPr>
        <w:t xml:space="preserve"> senhor Alexandre Gonçalves, Diretor Técnico de Saúde III</w:t>
      </w:r>
      <w:proofErr w:type="gramStart"/>
      <w:r w:rsidRPr="004827F2">
        <w:rPr>
          <w:rFonts w:ascii="Arial" w:eastAsia="Arial" w:hAnsi="Arial" w:cs="Arial"/>
          <w:sz w:val="20"/>
          <w:szCs w:val="20"/>
        </w:rPr>
        <w:t>,</w:t>
      </w:r>
      <w:r w:rsidRPr="00356F32">
        <w:rPr>
          <w:rFonts w:ascii="Arial" w:eastAsia="Arial" w:hAnsi="Arial" w:cs="Arial"/>
          <w:color w:val="FF0000"/>
          <w:sz w:val="20"/>
          <w:szCs w:val="20"/>
        </w:rPr>
        <w:t xml:space="preserve"> </w:t>
      </w:r>
      <w:r w:rsidRPr="00470DF4">
        <w:rPr>
          <w:rFonts w:ascii="Arial" w:eastAsia="Arial" w:hAnsi="Arial" w:cs="Arial"/>
          <w:color w:val="FF0000"/>
          <w:sz w:val="20"/>
          <w:szCs w:val="20"/>
        </w:rPr>
        <w:t>)</w:t>
      </w:r>
      <w:proofErr w:type="gramEnd"/>
      <w:r w:rsidRPr="00470DF4">
        <w:rPr>
          <w:rFonts w:ascii="Arial" w:eastAsia="Arial" w:hAnsi="Arial" w:cs="Arial"/>
          <w:sz w:val="20"/>
          <w:szCs w:val="20"/>
        </w:rPr>
        <w:t>, nomeado(a) pel</w:t>
      </w:r>
      <w:r w:rsidRPr="00C45B4A">
        <w:rPr>
          <w:rFonts w:ascii="Arial" w:eastAsia="Arial" w:hAnsi="Arial" w:cs="Arial"/>
          <w:i/>
          <w:iCs/>
          <w:color w:val="FF0000"/>
          <w:sz w:val="20"/>
          <w:szCs w:val="20"/>
        </w:rPr>
        <w:t>o(a) [Portaria/_____]</w:t>
      </w:r>
      <w:r w:rsidRPr="00470DF4">
        <w:rPr>
          <w:rFonts w:ascii="Arial" w:eastAsia="Arial" w:hAnsi="Arial" w:cs="Arial"/>
          <w:sz w:val="20"/>
          <w:szCs w:val="20"/>
        </w:rPr>
        <w:t xml:space="preserve"> nº </w:t>
      </w:r>
      <w:r w:rsidRPr="00470DF4">
        <w:rPr>
          <w:rFonts w:ascii="Arial" w:eastAsia="Arial" w:hAnsi="Arial" w:cs="Arial"/>
          <w:color w:val="FF0000"/>
          <w:sz w:val="20"/>
          <w:szCs w:val="20"/>
        </w:rPr>
        <w:t>......</w:t>
      </w:r>
      <w:r w:rsidRPr="00470DF4">
        <w:rPr>
          <w:rFonts w:ascii="Arial" w:eastAsia="Arial" w:hAnsi="Arial" w:cs="Arial"/>
          <w:sz w:val="20"/>
          <w:szCs w:val="20"/>
        </w:rPr>
        <w:t xml:space="preserve">, de </w:t>
      </w:r>
      <w:proofErr w:type="gramStart"/>
      <w:r w:rsidRPr="00470DF4">
        <w:rPr>
          <w:rFonts w:ascii="Arial" w:eastAsia="Arial" w:hAnsi="Arial" w:cs="Arial"/>
          <w:color w:val="FF0000"/>
          <w:sz w:val="20"/>
          <w:szCs w:val="20"/>
        </w:rPr>
        <w:t>.....</w:t>
      </w:r>
      <w:proofErr w:type="gramEnd"/>
      <w:r w:rsidRPr="00470DF4">
        <w:rPr>
          <w:rFonts w:ascii="Arial" w:eastAsia="Arial" w:hAnsi="Arial" w:cs="Arial"/>
          <w:sz w:val="20"/>
          <w:szCs w:val="20"/>
        </w:rPr>
        <w:t xml:space="preserve"> de </w:t>
      </w:r>
      <w:r w:rsidRPr="00470DF4">
        <w:rPr>
          <w:rFonts w:ascii="Arial" w:eastAsia="Arial" w:hAnsi="Arial" w:cs="Arial"/>
          <w:color w:val="FF0000"/>
          <w:sz w:val="20"/>
          <w:szCs w:val="20"/>
        </w:rPr>
        <w:t>.....................</w:t>
      </w:r>
      <w:r w:rsidRPr="00470DF4">
        <w:rPr>
          <w:rFonts w:ascii="Arial" w:eastAsia="Arial" w:hAnsi="Arial" w:cs="Arial"/>
          <w:sz w:val="20"/>
          <w:szCs w:val="20"/>
        </w:rPr>
        <w:t xml:space="preserve"> de 20</w:t>
      </w:r>
      <w:r w:rsidRPr="00470DF4">
        <w:rPr>
          <w:rFonts w:ascii="Arial" w:eastAsia="Arial" w:hAnsi="Arial" w:cs="Arial"/>
          <w:color w:val="FF0000"/>
          <w:sz w:val="20"/>
          <w:szCs w:val="20"/>
        </w:rPr>
        <w:t>...</w:t>
      </w:r>
      <w:r w:rsidRPr="00470DF4">
        <w:rPr>
          <w:rFonts w:ascii="Arial" w:eastAsia="Arial" w:hAnsi="Arial" w:cs="Arial"/>
          <w:sz w:val="20"/>
          <w:szCs w:val="20"/>
        </w:rPr>
        <w:t>, publicad</w:t>
      </w:r>
      <w:r>
        <w:rPr>
          <w:rFonts w:ascii="Arial" w:eastAsia="Arial" w:hAnsi="Arial" w:cs="Arial"/>
          <w:sz w:val="20"/>
          <w:szCs w:val="20"/>
        </w:rPr>
        <w:t>o(</w:t>
      </w:r>
      <w:r w:rsidRPr="00470DF4">
        <w:rPr>
          <w:rFonts w:ascii="Arial" w:eastAsia="Arial" w:hAnsi="Arial" w:cs="Arial"/>
          <w:sz w:val="20"/>
          <w:szCs w:val="20"/>
        </w:rPr>
        <w:t>a</w:t>
      </w:r>
      <w:r>
        <w:rPr>
          <w:rFonts w:ascii="Arial" w:eastAsia="Arial" w:hAnsi="Arial" w:cs="Arial"/>
          <w:sz w:val="20"/>
          <w:szCs w:val="20"/>
        </w:rPr>
        <w:t>)</w:t>
      </w:r>
      <w:r w:rsidRPr="00470DF4">
        <w:rPr>
          <w:rFonts w:ascii="Arial" w:eastAsia="Arial" w:hAnsi="Arial" w:cs="Arial"/>
          <w:sz w:val="20"/>
          <w:szCs w:val="20"/>
        </w:rPr>
        <w:t xml:space="preserve"> no</w:t>
      </w:r>
      <w:r w:rsidRPr="00470DF4">
        <w:rPr>
          <w:rFonts w:ascii="Arial" w:eastAsia="Arial" w:hAnsi="Arial" w:cs="Arial"/>
          <w:i/>
          <w:iCs/>
          <w:sz w:val="20"/>
          <w:szCs w:val="20"/>
        </w:rPr>
        <w:t xml:space="preserve"> DO</w:t>
      </w:r>
      <w:r>
        <w:rPr>
          <w:rFonts w:ascii="Arial" w:eastAsia="Arial" w:hAnsi="Arial" w:cs="Arial"/>
          <w:i/>
          <w:iCs/>
          <w:sz w:val="20"/>
          <w:szCs w:val="20"/>
        </w:rPr>
        <w:t>E</w:t>
      </w:r>
      <w:r w:rsidRPr="00470DF4">
        <w:rPr>
          <w:rFonts w:ascii="Arial" w:eastAsia="Arial" w:hAnsi="Arial" w:cs="Arial"/>
          <w:i/>
          <w:iCs/>
          <w:sz w:val="20"/>
          <w:szCs w:val="20"/>
        </w:rPr>
        <w:t xml:space="preserve"> </w:t>
      </w:r>
      <w:r w:rsidRPr="00470DF4">
        <w:rPr>
          <w:rFonts w:ascii="Arial" w:eastAsia="Arial" w:hAnsi="Arial" w:cs="Arial"/>
          <w:sz w:val="20"/>
          <w:szCs w:val="20"/>
        </w:rPr>
        <w:t xml:space="preserve">de </w:t>
      </w:r>
      <w:proofErr w:type="gramStart"/>
      <w:r w:rsidRPr="00470DF4">
        <w:rPr>
          <w:rFonts w:ascii="Arial" w:eastAsia="Arial" w:hAnsi="Arial" w:cs="Arial"/>
          <w:color w:val="FF0000"/>
          <w:sz w:val="20"/>
          <w:szCs w:val="20"/>
        </w:rPr>
        <w:t>.....</w:t>
      </w:r>
      <w:proofErr w:type="gramEnd"/>
      <w:r w:rsidRPr="00470DF4">
        <w:rPr>
          <w:rFonts w:ascii="Arial" w:eastAsia="Arial" w:hAnsi="Arial" w:cs="Arial"/>
          <w:sz w:val="20"/>
          <w:szCs w:val="20"/>
        </w:rPr>
        <w:t xml:space="preserve"> de </w:t>
      </w:r>
      <w:r w:rsidRPr="00470DF4">
        <w:rPr>
          <w:rFonts w:ascii="Arial" w:eastAsia="Arial" w:hAnsi="Arial" w:cs="Arial"/>
          <w:color w:val="FF0000"/>
          <w:sz w:val="20"/>
          <w:szCs w:val="20"/>
        </w:rPr>
        <w:t>...............</w:t>
      </w:r>
      <w:r w:rsidRPr="00470DF4">
        <w:rPr>
          <w:rFonts w:ascii="Arial" w:eastAsia="Arial" w:hAnsi="Arial" w:cs="Arial"/>
          <w:sz w:val="20"/>
          <w:szCs w:val="20"/>
        </w:rPr>
        <w:t xml:space="preserve"> de </w:t>
      </w:r>
      <w:r w:rsidRPr="00470DF4">
        <w:rPr>
          <w:rFonts w:ascii="Arial" w:eastAsia="Arial" w:hAnsi="Arial" w:cs="Arial"/>
          <w:color w:val="FF0000"/>
          <w:sz w:val="20"/>
          <w:szCs w:val="20"/>
        </w:rPr>
        <w:t>...........</w:t>
      </w:r>
      <w:r w:rsidRPr="00470DF4">
        <w:rPr>
          <w:rFonts w:ascii="Arial" w:eastAsia="Arial" w:hAnsi="Arial" w:cs="Arial"/>
          <w:sz w:val="20"/>
          <w:szCs w:val="20"/>
        </w:rPr>
        <w:t xml:space="preserve">, </w:t>
      </w:r>
      <w:r w:rsidRPr="00C45B4A">
        <w:rPr>
          <w:rFonts w:ascii="Arial" w:eastAsia="Arial" w:hAnsi="Arial" w:cs="Arial"/>
          <w:i/>
          <w:iCs/>
          <w:color w:val="FF0000"/>
          <w:sz w:val="20"/>
          <w:szCs w:val="20"/>
        </w:rPr>
        <w:t>[portador(a) da identificação funcional__________ nº ........../inscrito(a) no CPF sob o nº</w:t>
      </w:r>
      <w:r>
        <w:rPr>
          <w:rFonts w:ascii="Arial" w:eastAsia="Arial" w:hAnsi="Arial" w:cs="Arial"/>
          <w:i/>
          <w:iCs/>
          <w:color w:val="FF0000"/>
          <w:sz w:val="20"/>
          <w:szCs w:val="20"/>
        </w:rPr>
        <w:t xml:space="preserve"> 134.124.318-42</w:t>
      </w:r>
      <w:r w:rsidRPr="00C45B4A">
        <w:rPr>
          <w:rFonts w:ascii="Arial" w:eastAsia="Arial" w:hAnsi="Arial" w:cs="Arial"/>
          <w:i/>
          <w:iCs/>
          <w:color w:val="FF0000"/>
          <w:sz w:val="20"/>
          <w:szCs w:val="20"/>
        </w:rPr>
        <w:t xml:space="preserve"> (se ausente identificação funcional individualizada)]</w:t>
      </w:r>
      <w:r w:rsidRPr="00470DF4">
        <w:rPr>
          <w:rFonts w:ascii="Arial" w:eastAsia="Arial" w:hAnsi="Arial" w:cs="Arial"/>
          <w:sz w:val="20"/>
          <w:szCs w:val="20"/>
        </w:rPr>
        <w:t xml:space="preserve">, </w:t>
      </w:r>
      <w:r>
        <w:rPr>
          <w:rFonts w:ascii="Arial" w:eastAsia="Arial" w:hAnsi="Arial" w:cs="Arial"/>
          <w:sz w:val="20"/>
          <w:szCs w:val="20"/>
        </w:rPr>
        <w:t xml:space="preserve">no uso da competência conferida pela legislação aplicável, </w:t>
      </w:r>
      <w:r w:rsidRPr="00470DF4">
        <w:rPr>
          <w:rFonts w:ascii="Arial" w:eastAsia="Arial" w:hAnsi="Arial" w:cs="Arial"/>
          <w:sz w:val="20"/>
          <w:szCs w:val="20"/>
        </w:rPr>
        <w:t>doravante denominado</w:t>
      </w:r>
      <w:r>
        <w:rPr>
          <w:rFonts w:ascii="Arial" w:eastAsia="Arial" w:hAnsi="Arial" w:cs="Arial"/>
          <w:sz w:val="20"/>
          <w:szCs w:val="20"/>
        </w:rPr>
        <w:t>(a)</w:t>
      </w:r>
      <w:r w:rsidRPr="00470DF4">
        <w:rPr>
          <w:rFonts w:ascii="Arial" w:eastAsia="Arial" w:hAnsi="Arial" w:cs="Arial"/>
          <w:sz w:val="20"/>
          <w:szCs w:val="20"/>
        </w:rPr>
        <w:t xml:space="preserve"> CONTRATANTE, e o(a) </w:t>
      </w:r>
      <w:r w:rsidRPr="0025766B">
        <w:rPr>
          <w:rFonts w:ascii="Arial" w:eastAsia="Arial" w:hAnsi="Arial" w:cs="Arial"/>
          <w:sz w:val="20"/>
          <w:szCs w:val="20"/>
        </w:rPr>
        <w:t>..............................,</w:t>
      </w:r>
      <w:r w:rsidRPr="003912B2">
        <w:rPr>
          <w:rFonts w:ascii="Arial" w:eastAsia="Arial" w:hAnsi="Arial" w:cs="Arial"/>
          <w:sz w:val="20"/>
          <w:szCs w:val="20"/>
        </w:rPr>
        <w:t xml:space="preserve"> </w:t>
      </w:r>
      <w:r w:rsidRPr="0025766B">
        <w:rPr>
          <w:rFonts w:ascii="Arial" w:eastAsia="Arial" w:hAnsi="Arial" w:cs="Arial"/>
          <w:sz w:val="20"/>
          <w:szCs w:val="20"/>
        </w:rPr>
        <w:t>inscrito(a) no CNPJ/MF sob o nº ............................, sediado(a) na</w:t>
      </w:r>
      <w:r w:rsidRPr="003912B2">
        <w:rPr>
          <w:rFonts w:ascii="Arial" w:eastAsia="Arial" w:hAnsi="Arial" w:cs="Arial"/>
          <w:sz w:val="20"/>
          <w:szCs w:val="20"/>
        </w:rPr>
        <w:t xml:space="preserve"> </w:t>
      </w:r>
      <w:r w:rsidRPr="0025766B">
        <w:rPr>
          <w:rFonts w:ascii="Arial" w:eastAsia="Arial" w:hAnsi="Arial" w:cs="Arial"/>
          <w:sz w:val="20"/>
          <w:szCs w:val="20"/>
        </w:rPr>
        <w:t>...................................</w:t>
      </w:r>
      <w:r w:rsidRPr="00470DF4">
        <w:rPr>
          <w:rFonts w:ascii="Arial" w:eastAsia="Arial" w:hAnsi="Arial" w:cs="Arial"/>
          <w:sz w:val="20"/>
          <w:szCs w:val="20"/>
        </w:rPr>
        <w:t>, doravante designado</w:t>
      </w:r>
      <w:r>
        <w:rPr>
          <w:rFonts w:ascii="Arial" w:eastAsia="Arial" w:hAnsi="Arial" w:cs="Arial"/>
          <w:sz w:val="20"/>
          <w:szCs w:val="20"/>
        </w:rPr>
        <w:t>(a)</w:t>
      </w:r>
      <w:r w:rsidRPr="00470DF4">
        <w:rPr>
          <w:rFonts w:ascii="Arial" w:eastAsia="Arial" w:hAnsi="Arial" w:cs="Arial"/>
          <w:sz w:val="20"/>
          <w:szCs w:val="20"/>
        </w:rPr>
        <w:t xml:space="preserve"> CONTRATADO, </w:t>
      </w:r>
      <w:r w:rsidRPr="00C45B4A">
        <w:rPr>
          <w:rFonts w:ascii="Arial" w:eastAsia="Arial" w:hAnsi="Arial" w:cs="Arial"/>
          <w:sz w:val="20"/>
          <w:szCs w:val="20"/>
        </w:rPr>
        <w:t xml:space="preserve">neste ato representado(a) por </w:t>
      </w:r>
      <w:r w:rsidRPr="0025766B">
        <w:rPr>
          <w:rFonts w:ascii="Arial" w:eastAsia="Arial" w:hAnsi="Arial" w:cs="Arial"/>
          <w:sz w:val="20"/>
          <w:szCs w:val="20"/>
        </w:rPr>
        <w:t>..................................</w:t>
      </w:r>
      <w:r w:rsidRPr="003912B2">
        <w:rPr>
          <w:rFonts w:ascii="Arial" w:eastAsia="Arial" w:hAnsi="Arial" w:cs="Arial"/>
          <w:sz w:val="20"/>
          <w:szCs w:val="20"/>
        </w:rPr>
        <w:t xml:space="preserve"> </w:t>
      </w:r>
      <w:r w:rsidRPr="0025766B">
        <w:rPr>
          <w:rFonts w:ascii="Arial" w:eastAsia="Arial" w:hAnsi="Arial" w:cs="Arial"/>
          <w:sz w:val="20"/>
          <w:szCs w:val="20"/>
        </w:rPr>
        <w:t>(nome e função no Contratado)</w:t>
      </w:r>
      <w:r w:rsidRPr="00470DF4">
        <w:rPr>
          <w:rFonts w:ascii="Arial" w:eastAsia="Arial" w:hAnsi="Arial" w:cs="Arial"/>
          <w:sz w:val="20"/>
          <w:szCs w:val="20"/>
        </w:rPr>
        <w:t xml:space="preserve">, </w:t>
      </w:r>
      <w:r>
        <w:rPr>
          <w:rFonts w:ascii="Arial" w:eastAsia="Arial" w:hAnsi="Arial" w:cs="Arial"/>
          <w:sz w:val="20"/>
          <w:szCs w:val="20"/>
        </w:rPr>
        <w:t>inscrito(a) no CPF sob o nº</w:t>
      </w:r>
      <w:r w:rsidRPr="0025766B">
        <w:rPr>
          <w:rFonts w:ascii="Arial" w:eastAsia="Arial" w:hAnsi="Arial" w:cs="Arial"/>
          <w:sz w:val="20"/>
          <w:szCs w:val="20"/>
        </w:rPr>
        <w:t>...........</w:t>
      </w:r>
      <w:r w:rsidRPr="003912B2">
        <w:rPr>
          <w:rFonts w:ascii="Arial" w:eastAsia="Arial" w:hAnsi="Arial" w:cs="Arial"/>
          <w:sz w:val="20"/>
          <w:szCs w:val="20"/>
        </w:rPr>
        <w:t xml:space="preserve">, </w:t>
      </w:r>
      <w:r w:rsidRPr="0025766B">
        <w:rPr>
          <w:rFonts w:ascii="Arial" w:eastAsia="Arial" w:hAnsi="Arial" w:cs="Arial"/>
          <w:sz w:val="20"/>
          <w:szCs w:val="20"/>
        </w:rPr>
        <w:t xml:space="preserve">conforme atos constitutivos da fornecedora </w:t>
      </w:r>
      <w:r w:rsidRPr="0025766B">
        <w:rPr>
          <w:rFonts w:ascii="Arial" w:eastAsia="Arial" w:hAnsi="Arial" w:cs="Arial"/>
          <w:b/>
          <w:bCs/>
          <w:sz w:val="20"/>
          <w:szCs w:val="20"/>
        </w:rPr>
        <w:t>OU</w:t>
      </w:r>
      <w:r w:rsidRPr="0025766B">
        <w:rPr>
          <w:rFonts w:ascii="Arial" w:eastAsia="Arial" w:hAnsi="Arial" w:cs="Arial"/>
          <w:sz w:val="20"/>
          <w:szCs w:val="20"/>
        </w:rPr>
        <w:t xml:space="preserve"> procuração apresentada nos autos,</w:t>
      </w:r>
      <w:r w:rsidRPr="00470DF4">
        <w:rPr>
          <w:rFonts w:ascii="Arial" w:eastAsia="Arial" w:hAnsi="Arial" w:cs="Arial"/>
          <w:i/>
          <w:iCs/>
          <w:color w:val="FF0000"/>
          <w:sz w:val="20"/>
          <w:szCs w:val="20"/>
        </w:rPr>
        <w:t xml:space="preserve"> </w:t>
      </w:r>
      <w:r w:rsidRPr="00470DF4">
        <w:rPr>
          <w:rFonts w:ascii="Arial" w:eastAsia="Arial" w:hAnsi="Arial" w:cs="Arial"/>
          <w:sz w:val="20"/>
          <w:szCs w:val="20"/>
        </w:rPr>
        <w:t xml:space="preserve">tendo em vista o que consta no Processo nº </w:t>
      </w:r>
      <w:r w:rsidRPr="00C45B4A">
        <w:rPr>
          <w:rFonts w:ascii="Arial" w:eastAsia="Arial" w:hAnsi="Arial" w:cs="Arial"/>
          <w:i/>
          <w:iCs/>
          <w:color w:val="FF0000"/>
          <w:sz w:val="20"/>
          <w:szCs w:val="20"/>
        </w:rPr>
        <w:t>..............................</w:t>
      </w:r>
      <w:r w:rsidRPr="00470DF4">
        <w:rPr>
          <w:rFonts w:ascii="Arial" w:eastAsia="Arial" w:hAnsi="Arial" w:cs="Arial"/>
          <w:color w:val="FF0000"/>
          <w:sz w:val="20"/>
          <w:szCs w:val="20"/>
        </w:rPr>
        <w:t xml:space="preserve"> </w:t>
      </w:r>
      <w:r w:rsidRPr="00470DF4">
        <w:rPr>
          <w:rFonts w:ascii="Arial" w:eastAsia="Arial" w:hAnsi="Arial" w:cs="Arial"/>
          <w:sz w:val="20"/>
          <w:szCs w:val="20"/>
        </w:rPr>
        <w:t xml:space="preserve">e em observância às disposições da </w:t>
      </w:r>
      <w:hyperlink r:id="rId130" w:history="1">
        <w:r w:rsidRPr="00C21BA8">
          <w:rPr>
            <w:rStyle w:val="Hyperlink"/>
            <w:rFonts w:ascii="Arial" w:eastAsia="Arial" w:hAnsi="Arial" w:cs="Arial"/>
            <w:sz w:val="20"/>
            <w:szCs w:val="20"/>
          </w:rPr>
          <w:t>Lei nº 14.133, de 1º de abril de 2021</w:t>
        </w:r>
      </w:hyperlink>
      <w:r w:rsidRPr="00470DF4">
        <w:rPr>
          <w:rFonts w:ascii="Arial" w:eastAsia="Arial" w:hAnsi="Arial" w:cs="Arial"/>
          <w:sz w:val="20"/>
          <w:szCs w:val="20"/>
        </w:rPr>
        <w:t xml:space="preserve">, e demais </w:t>
      </w:r>
      <w:r>
        <w:rPr>
          <w:rFonts w:ascii="Arial" w:eastAsia="Arial" w:hAnsi="Arial" w:cs="Arial"/>
          <w:sz w:val="20"/>
          <w:szCs w:val="20"/>
        </w:rPr>
        <w:t xml:space="preserve">normas da </w:t>
      </w:r>
      <w:r w:rsidRPr="00470DF4">
        <w:rPr>
          <w:rFonts w:ascii="Arial" w:eastAsia="Arial" w:hAnsi="Arial" w:cs="Arial"/>
          <w:sz w:val="20"/>
          <w:szCs w:val="20"/>
        </w:rPr>
        <w:t xml:space="preserve">legislação aplicável, resolvem celebrar o presente Termo de Contrato, decorrente </w:t>
      </w:r>
      <w:r w:rsidRPr="00470DF4">
        <w:rPr>
          <w:rFonts w:ascii="Arial" w:eastAsia="Arial" w:hAnsi="Arial" w:cs="Arial"/>
          <w:i/>
          <w:iCs/>
          <w:color w:val="FF0000"/>
          <w:sz w:val="20"/>
          <w:szCs w:val="20"/>
        </w:rPr>
        <w:t xml:space="preserve">do </w:t>
      </w:r>
      <w:r w:rsidRPr="005517C6">
        <w:rPr>
          <w:rFonts w:ascii="Arial" w:eastAsia="Arial" w:hAnsi="Arial" w:cs="Arial"/>
          <w:i/>
          <w:iCs/>
          <w:color w:val="FF0000"/>
          <w:sz w:val="20"/>
          <w:szCs w:val="20"/>
        </w:rPr>
        <w:t>Pregão Eletrônico n</w:t>
      </w:r>
      <w:r>
        <w:rPr>
          <w:rFonts w:ascii="Arial" w:eastAsia="Arial" w:hAnsi="Arial" w:cs="Arial"/>
          <w:i/>
          <w:iCs/>
          <w:color w:val="FF0000"/>
          <w:sz w:val="20"/>
          <w:szCs w:val="20"/>
        </w:rPr>
        <w:t>º</w:t>
      </w:r>
      <w:r w:rsidRPr="005517C6">
        <w:rPr>
          <w:rFonts w:ascii="Arial" w:eastAsia="Arial" w:hAnsi="Arial" w:cs="Arial"/>
          <w:i/>
          <w:iCs/>
          <w:color w:val="FF0000"/>
          <w:sz w:val="20"/>
          <w:szCs w:val="20"/>
        </w:rPr>
        <w:t xml:space="preserve"> ....</w:t>
      </w:r>
      <w:r w:rsidRPr="00470DF4">
        <w:rPr>
          <w:rFonts w:ascii="Arial" w:eastAsia="Arial" w:hAnsi="Arial" w:cs="Arial"/>
          <w:sz w:val="20"/>
          <w:szCs w:val="20"/>
        </w:rPr>
        <w:t>, mediante as condições a seguir enunciadas</w:t>
      </w:r>
      <w:r w:rsidRPr="00513C22">
        <w:rPr>
          <w:rFonts w:ascii="Arial" w:eastAsia="Arial" w:hAnsi="Arial" w:cs="Arial"/>
          <w:sz w:val="20"/>
          <w:szCs w:val="20"/>
        </w:rPr>
        <w:t>, de acordo com as subdivisões subsequentes na forma de cláusulas e respectivos itens que compõem este instrumento</w:t>
      </w:r>
      <w:r w:rsidRPr="00470DF4">
        <w:rPr>
          <w:rFonts w:ascii="Arial" w:eastAsia="Arial" w:hAnsi="Arial" w:cs="Arial"/>
          <w:sz w:val="20"/>
          <w:szCs w:val="20"/>
        </w:rPr>
        <w:t>.</w:t>
      </w:r>
    </w:p>
    <w:p w14:paraId="3182330B" w14:textId="77777777" w:rsidR="00C93C10" w:rsidRPr="004827F2" w:rsidRDefault="00C93C10" w:rsidP="00C93C10">
      <w:pPr>
        <w:spacing w:before="120" w:after="120" w:line="360" w:lineRule="auto"/>
        <w:ind w:firstLine="1418"/>
        <w:jc w:val="both"/>
        <w:rPr>
          <w:rFonts w:ascii="Arial" w:eastAsia="Arial" w:hAnsi="Arial" w:cs="Arial"/>
          <w:sz w:val="20"/>
          <w:szCs w:val="20"/>
        </w:rPr>
      </w:pPr>
    </w:p>
    <w:p w14:paraId="6AECFBAB" w14:textId="77777777" w:rsidR="00C93C10" w:rsidRDefault="00C93C10" w:rsidP="00C93C10">
      <w:pPr>
        <w:pStyle w:val="Nivel01"/>
        <w:numPr>
          <w:ilvl w:val="0"/>
          <w:numId w:val="0"/>
        </w:numPr>
        <w:spacing w:beforeLines="0" w:before="240" w:afterLines="0" w:after="0" w:line="360" w:lineRule="auto"/>
        <w:ind w:left="360" w:hanging="360"/>
      </w:pPr>
      <w:r>
        <w:lastRenderedPageBreak/>
        <w:tab/>
      </w:r>
      <w:r w:rsidRPr="004827F2">
        <w:t>CLÁUSULA PRIMEIRA – OBJETO (</w:t>
      </w:r>
      <w:hyperlink r:id="rId131" w:anchor="art92" w:history="1">
        <w:r w:rsidRPr="004827F2">
          <w:rPr>
            <w:rStyle w:val="Hyperlink"/>
          </w:rPr>
          <w:t>art. 92, I e II</w:t>
        </w:r>
      </w:hyperlink>
      <w:r w:rsidRPr="004827F2">
        <w:t>)</w:t>
      </w:r>
    </w:p>
    <w:p w14:paraId="207FC4B0" w14:textId="77777777" w:rsidR="00C93C10" w:rsidRPr="009C0A08" w:rsidRDefault="00C93C10" w:rsidP="00C93C10">
      <w:pPr>
        <w:spacing w:line="360" w:lineRule="auto"/>
      </w:pPr>
    </w:p>
    <w:p w14:paraId="60A94743" w14:textId="48CB2B69" w:rsidR="00C93C10" w:rsidRPr="00C93C10" w:rsidRDefault="00C93C10" w:rsidP="00C93C10">
      <w:pPr>
        <w:spacing w:line="360" w:lineRule="auto"/>
        <w:jc w:val="both"/>
        <w:rPr>
          <w:rFonts w:ascii="Arial" w:hAnsi="Arial" w:cs="Arial"/>
          <w:sz w:val="20"/>
          <w:szCs w:val="20"/>
        </w:rPr>
      </w:pPr>
      <w:r w:rsidRPr="00C93C10">
        <w:rPr>
          <w:rFonts w:ascii="Arial" w:hAnsi="Arial" w:cs="Arial"/>
          <w:sz w:val="20"/>
          <w:szCs w:val="20"/>
        </w:rPr>
        <w:t xml:space="preserve">1.1 O objeto do presente instrumento é a </w:t>
      </w:r>
      <w:r w:rsidRPr="00C93C10">
        <w:rPr>
          <w:rFonts w:ascii="Arial" w:hAnsi="Arial" w:cs="Arial"/>
          <w:b/>
          <w:sz w:val="20"/>
          <w:szCs w:val="20"/>
        </w:rPr>
        <w:t xml:space="preserve">AQUISIÇÃO DE INSUMOS DE </w:t>
      </w:r>
      <w:r w:rsidRPr="00C93C10">
        <w:rPr>
          <w:rFonts w:ascii="Arial" w:hAnsi="Arial" w:cs="Arial"/>
          <w:b/>
          <w:sz w:val="20"/>
          <w:szCs w:val="20"/>
        </w:rPr>
        <w:t>ENFERMAGEM (COMPRESSA EM FOLHA E OUTROS)</w:t>
      </w:r>
      <w:r w:rsidRPr="00C93C10">
        <w:rPr>
          <w:rFonts w:ascii="Arial" w:hAnsi="Arial" w:cs="Arial"/>
          <w:sz w:val="20"/>
          <w:szCs w:val="20"/>
        </w:rPr>
        <w:t>, conforme detalhamento e especificações técnicas deste instrumento, do Termo de Referência, da proposta do Contratado e demais documentos da contratação constantes do processo administrativo em epígrafe.</w:t>
      </w:r>
    </w:p>
    <w:p w14:paraId="591FBF70" w14:textId="77777777" w:rsidR="00C93C10" w:rsidRPr="00C93C10" w:rsidRDefault="00C93C10" w:rsidP="00C93C10">
      <w:pPr>
        <w:pStyle w:val="Nivel2"/>
        <w:numPr>
          <w:ilvl w:val="0"/>
          <w:numId w:val="0"/>
        </w:numPr>
        <w:spacing w:line="360" w:lineRule="auto"/>
      </w:pPr>
    </w:p>
    <w:p w14:paraId="32000D52" w14:textId="77777777" w:rsidR="00C93C10" w:rsidRDefault="00C93C10" w:rsidP="00C93C10">
      <w:pPr>
        <w:pStyle w:val="Nivel2"/>
        <w:numPr>
          <w:ilvl w:val="1"/>
          <w:numId w:val="23"/>
        </w:numPr>
        <w:spacing w:line="360" w:lineRule="auto"/>
      </w:pPr>
      <w:r w:rsidRPr="004827F2">
        <w:t xml:space="preserve">Objeto da </w:t>
      </w:r>
      <w:r w:rsidRPr="004E64AA">
        <w:t>contratação</w:t>
      </w:r>
      <w:r w:rsidRPr="004827F2">
        <w:t>:</w:t>
      </w:r>
    </w:p>
    <w:tbl>
      <w:tblPr>
        <w:tblStyle w:val="Tabelacomgrade"/>
        <w:tblW w:w="11194" w:type="dxa"/>
        <w:jc w:val="center"/>
        <w:tblLayout w:type="fixed"/>
        <w:tblLook w:val="04A0" w:firstRow="1" w:lastRow="0" w:firstColumn="1" w:lastColumn="0" w:noHBand="0" w:noVBand="1"/>
      </w:tblPr>
      <w:tblGrid>
        <w:gridCol w:w="1560"/>
        <w:gridCol w:w="1559"/>
        <w:gridCol w:w="1565"/>
        <w:gridCol w:w="1690"/>
        <w:gridCol w:w="1559"/>
        <w:gridCol w:w="1701"/>
        <w:gridCol w:w="1560"/>
      </w:tblGrid>
      <w:tr w:rsidR="00C93C10" w:rsidRPr="00591D74" w14:paraId="75676119" w14:textId="77777777" w:rsidTr="00ED75ED">
        <w:trPr>
          <w:trHeight w:val="320"/>
          <w:jc w:val="center"/>
        </w:trPr>
        <w:tc>
          <w:tcPr>
            <w:tcW w:w="1560" w:type="dxa"/>
          </w:tcPr>
          <w:p w14:paraId="2EBD8118"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ITEM</w:t>
            </w:r>
          </w:p>
        </w:tc>
        <w:tc>
          <w:tcPr>
            <w:tcW w:w="1559" w:type="dxa"/>
          </w:tcPr>
          <w:p w14:paraId="370E41EC"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 xml:space="preserve"> 1.1</w:t>
            </w:r>
          </w:p>
        </w:tc>
        <w:tc>
          <w:tcPr>
            <w:tcW w:w="1565" w:type="dxa"/>
          </w:tcPr>
          <w:p w14:paraId="3903CA29"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w:t>
            </w:r>
          </w:p>
        </w:tc>
        <w:tc>
          <w:tcPr>
            <w:tcW w:w="1690" w:type="dxa"/>
          </w:tcPr>
          <w:p w14:paraId="616F4F0C"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1.3</w:t>
            </w:r>
          </w:p>
        </w:tc>
        <w:tc>
          <w:tcPr>
            <w:tcW w:w="1559" w:type="dxa"/>
          </w:tcPr>
          <w:p w14:paraId="06387C7E"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2.1</w:t>
            </w:r>
          </w:p>
        </w:tc>
        <w:tc>
          <w:tcPr>
            <w:tcW w:w="1701" w:type="dxa"/>
          </w:tcPr>
          <w:p w14:paraId="400CAE49"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2.2</w:t>
            </w:r>
          </w:p>
        </w:tc>
        <w:tc>
          <w:tcPr>
            <w:tcW w:w="1560" w:type="dxa"/>
          </w:tcPr>
          <w:p w14:paraId="41870F6B"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2.3</w:t>
            </w:r>
          </w:p>
        </w:tc>
      </w:tr>
      <w:tr w:rsidR="00C93C10" w:rsidRPr="00591D74" w14:paraId="0C0C35CC" w14:textId="77777777" w:rsidTr="00ED75ED">
        <w:trPr>
          <w:trHeight w:val="1648"/>
          <w:jc w:val="center"/>
        </w:trPr>
        <w:tc>
          <w:tcPr>
            <w:tcW w:w="1560" w:type="dxa"/>
          </w:tcPr>
          <w:p w14:paraId="1A04E522" w14:textId="77777777" w:rsidR="00C93C10" w:rsidRPr="005C0258" w:rsidRDefault="00C93C10" w:rsidP="00ED75ED">
            <w:pPr>
              <w:spacing w:line="360" w:lineRule="auto"/>
              <w:rPr>
                <w:rFonts w:ascii="Arial" w:hAnsi="Arial" w:cs="Arial"/>
                <w:sz w:val="18"/>
                <w:szCs w:val="18"/>
              </w:rPr>
            </w:pPr>
            <w:r w:rsidRPr="005C0258">
              <w:rPr>
                <w:rFonts w:ascii="Arial" w:hAnsi="Arial" w:cs="Arial"/>
                <w:b/>
                <w:bCs/>
                <w:sz w:val="18"/>
                <w:szCs w:val="18"/>
              </w:rPr>
              <w:t>DESCRIÇÃO</w:t>
            </w:r>
          </w:p>
        </w:tc>
        <w:tc>
          <w:tcPr>
            <w:tcW w:w="1559" w:type="dxa"/>
          </w:tcPr>
          <w:p w14:paraId="48D7164D"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 xml:space="preserve">COMPRESSA EM FOLHA, CONFECCIONADA EM TECISO NÃO TECIDO (TNT), CONSTITUÍDO POR 100% DE TECIDO SINTÉTICO MISTO SENDO 70% VISCOSE E 30% POLIÉSTER, IMPREGNADO COM AGENTE BACTERIOSTÁTICO, COM GRAMATURA MÍNIMA DE 70G/M2, COR BRANCA, COM ALTA CAPACIDADE DE </w:t>
            </w:r>
            <w:r w:rsidRPr="005C0258">
              <w:rPr>
                <w:rFonts w:ascii="Arial" w:hAnsi="Arial" w:cs="Arial"/>
                <w:sz w:val="18"/>
                <w:szCs w:val="18"/>
              </w:rPr>
              <w:lastRenderedPageBreak/>
              <w:t xml:space="preserve">ABSORÇÃO, USO ÚNICO, NÃO </w:t>
            </w:r>
            <w:proofErr w:type="gramStart"/>
            <w:r w:rsidRPr="005C0258">
              <w:rPr>
                <w:rFonts w:ascii="Arial" w:hAnsi="Arial" w:cs="Arial"/>
                <w:sz w:val="18"/>
                <w:szCs w:val="18"/>
              </w:rPr>
              <w:t>ESTÉRIL ,AUSENTE</w:t>
            </w:r>
            <w:proofErr w:type="gramEnd"/>
            <w:r w:rsidRPr="005C0258">
              <w:rPr>
                <w:rFonts w:ascii="Arial" w:hAnsi="Arial" w:cs="Arial"/>
                <w:sz w:val="18"/>
                <w:szCs w:val="18"/>
              </w:rPr>
              <w:t xml:space="preserve"> DE FIOS SOLTOS E IMPUREZAS, COM BAIXO DESPRENDIMENTO DE PARTÍCULAS E RESITÊNCIA À TRAÇÃO, RASGO, RUPTURA E PRODUTOS QUÍMICOS. PODERÁ SER UTILIZADO COMO TOALHA, TOALHA DE HIGIENE, COMPRESSA PARA SECAGEM DE INSTRUMENTAIS CIRÚRGICOS, CORRELATOS E PARA DESINFECÇÃO DE SUPERFÍCIE HOSPITALAR, MED. 30CM DE LARGURAX40CM DE </w:t>
            </w:r>
            <w:r w:rsidRPr="005C0258">
              <w:rPr>
                <w:rFonts w:ascii="Arial" w:hAnsi="Arial" w:cs="Arial"/>
                <w:sz w:val="18"/>
                <w:szCs w:val="18"/>
              </w:rPr>
              <w:lastRenderedPageBreak/>
              <w:t>COMPRIMENTO, TOLERÂNCIA+/- 10% NAS MEDIDAS. EMBALAGEM PRIMÁRIA CONTENDO 100 UNIADADES.</w:t>
            </w:r>
          </w:p>
          <w:p w14:paraId="7E7F76B7" w14:textId="77777777" w:rsidR="00C93C10" w:rsidRPr="005C0258" w:rsidRDefault="00C93C10" w:rsidP="00ED75ED">
            <w:pPr>
              <w:spacing w:line="360" w:lineRule="auto"/>
              <w:rPr>
                <w:rFonts w:ascii="Arial" w:hAnsi="Arial" w:cs="Arial"/>
                <w:sz w:val="18"/>
                <w:szCs w:val="18"/>
              </w:rPr>
            </w:pPr>
          </w:p>
          <w:p w14:paraId="7AFA3626"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A EMPRESA VENCEDORA DEVERÁ FORNECER 250 DISPENSER COMPATÍVEL COM O MATERIAL.</w:t>
            </w:r>
          </w:p>
        </w:tc>
        <w:tc>
          <w:tcPr>
            <w:tcW w:w="1565" w:type="dxa"/>
          </w:tcPr>
          <w:p w14:paraId="6BFC50C1"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TAMPA PROTETORA, EM PLÁSTICO, PROTEORA DE CATETER VENOSO, LUER LOCK, DIGLICONATO DE CLOREXIDINA ALCOÓLICA(CHG) 2%; PARA USO EM AÇÃO ANTISSÉPTICA PARA PREVINIR A CONTAMINAÇÃO E COLONIZAÇÃO BACTERIANA NO LÚMEN DO CATETER; ACONDICIONADO EM INVOLUCRO </w:t>
            </w:r>
            <w:r w:rsidRPr="005C0258">
              <w:rPr>
                <w:rFonts w:ascii="Arial" w:hAnsi="Arial" w:cs="Arial"/>
                <w:sz w:val="18"/>
                <w:szCs w:val="18"/>
              </w:rPr>
              <w:lastRenderedPageBreak/>
              <w:t xml:space="preserve">INDIVIDUAL; CONTENDO NO SEU INTERIOR UMA PEQUENA ESPONJA IMPREGNADA COM DIGLICONATO DE CLOREXIDINA ALCOÓLICA 2%, EMBALAGO EM EMBALAGEM DESCARTÁVEL, USO ÚNICO, LÁTEX FREE. A APRESENTAÇÃO DO PRODUTO DEVERÁ </w:t>
            </w:r>
            <w:proofErr w:type="gramStart"/>
            <w:r w:rsidRPr="005C0258">
              <w:rPr>
                <w:rFonts w:ascii="Arial" w:hAnsi="Arial" w:cs="Arial"/>
                <w:sz w:val="18"/>
                <w:szCs w:val="18"/>
              </w:rPr>
              <w:t>OBEDECER A</w:t>
            </w:r>
            <w:proofErr w:type="gramEnd"/>
            <w:r w:rsidRPr="005C0258">
              <w:rPr>
                <w:rFonts w:ascii="Arial" w:hAnsi="Arial" w:cs="Arial"/>
                <w:sz w:val="18"/>
                <w:szCs w:val="18"/>
              </w:rPr>
              <w:t xml:space="preserve"> LEGISLAÇAO VIGENTE.</w:t>
            </w:r>
          </w:p>
        </w:tc>
        <w:tc>
          <w:tcPr>
            <w:tcW w:w="1690" w:type="dxa"/>
          </w:tcPr>
          <w:p w14:paraId="49B2ED2E"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LENCO UMEDECIDO PARA HIGIENE                     ASSEPSIA INTIMA, TECIDO NAO TECIDO, MEDINDO 14CM X 17CM, COMPOSTO DE SOLUCAO NEUTRA DE LIMPEZA QUE PRESERVA A </w:t>
            </w:r>
            <w:proofErr w:type="gramStart"/>
            <w:r w:rsidRPr="005C0258">
              <w:rPr>
                <w:rFonts w:ascii="Arial" w:hAnsi="Arial" w:cs="Arial"/>
                <w:sz w:val="18"/>
                <w:szCs w:val="18"/>
              </w:rPr>
              <w:t>FLORA,SEM</w:t>
            </w:r>
            <w:proofErr w:type="gramEnd"/>
            <w:r w:rsidRPr="005C0258">
              <w:rPr>
                <w:rFonts w:ascii="Arial" w:hAnsi="Arial" w:cs="Arial"/>
                <w:sz w:val="18"/>
                <w:szCs w:val="18"/>
              </w:rPr>
              <w:t xml:space="preserve"> </w:t>
            </w:r>
            <w:proofErr w:type="gramStart"/>
            <w:r w:rsidRPr="005C0258">
              <w:rPr>
                <w:rFonts w:ascii="Arial" w:hAnsi="Arial" w:cs="Arial"/>
                <w:sz w:val="18"/>
                <w:szCs w:val="18"/>
              </w:rPr>
              <w:t>LANOLINA(</w:t>
            </w:r>
            <w:proofErr w:type="gramEnd"/>
            <w:r w:rsidRPr="005C0258">
              <w:rPr>
                <w:rFonts w:ascii="Arial" w:hAnsi="Arial" w:cs="Arial"/>
                <w:sz w:val="18"/>
                <w:szCs w:val="18"/>
              </w:rPr>
              <w:t xml:space="preserve">SEM INTERFERIR NO RESULTADO DE EXAMES), COMPOSTO DE UM SACHE COM 2 A 3 LENCOS DOBRADOS E UMIDECIDOS, EMBALAGEM DE ACORDO COM A </w:t>
            </w:r>
            <w:r w:rsidRPr="005C0258">
              <w:rPr>
                <w:rFonts w:ascii="Arial" w:hAnsi="Arial" w:cs="Arial"/>
                <w:sz w:val="18"/>
                <w:szCs w:val="18"/>
              </w:rPr>
              <w:lastRenderedPageBreak/>
              <w:t>PRAXE COMERCIAL TRAZENDO EXTERNAMENTE OS DADOS DE IDENTIFICACAO, NAO ESTERIL, REGISTRO NO MINISTERIO DA SAUDE.</w:t>
            </w:r>
          </w:p>
        </w:tc>
        <w:tc>
          <w:tcPr>
            <w:tcW w:w="1559" w:type="dxa"/>
          </w:tcPr>
          <w:p w14:paraId="7041DB4B"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EQUIPO PARA BOMBA DE INFUSAO DE SISTEMA PERISTALTICO CIRCULAR, TIPO ENTERAL, ESTÉRIL, COM TUBO EM PVC TRANSPARENT E ATOXICO, CAMARA FLEXIVEL DE COM PRIMING DE APROX.14ML, TUBO DE 2,00 M DE COMP., COM INTERMEDIARIO DE SILICONE GRAU MEDICO, CONECTOR TERMINAL </w:t>
            </w:r>
            <w:r w:rsidRPr="005C0258">
              <w:rPr>
                <w:rFonts w:ascii="Arial" w:hAnsi="Arial" w:cs="Arial"/>
                <w:sz w:val="18"/>
                <w:szCs w:val="18"/>
              </w:rPr>
              <w:lastRenderedPageBreak/>
              <w:t>GRADUADO, PONTA PERFURANTE TIPO UNIVERSAL, CONTROLE DE GOTEJAMENTO POR PINCA CORTA FLUXO (TIPO ROLETE), TAMPAS OCLUSORAS PROTETORAS DOS CONECTORES TERMINAIS, EXTREMIDADE TIPO CONECTOR TERMINAL GRADUADO, COMPATIVEL COM MOD.FARS 600; NEO FARS 600;LF 2001 DA LIFEMED, REF</w:t>
            </w:r>
            <w:r w:rsidRPr="005C0258">
              <w:rPr>
                <w:rFonts w:ascii="Arial" w:hAnsi="Arial" w:cs="Arial"/>
                <w:b/>
                <w:bCs/>
                <w:sz w:val="18"/>
                <w:szCs w:val="18"/>
              </w:rPr>
              <w:t>. EQL-E</w:t>
            </w:r>
            <w:r w:rsidRPr="005C0258">
              <w:rPr>
                <w:rFonts w:ascii="Arial" w:hAnsi="Arial" w:cs="Arial"/>
                <w:sz w:val="18"/>
                <w:szCs w:val="18"/>
              </w:rPr>
              <w:t xml:space="preserve">, EMBALAGEM INDIVIDUAL EM ENVELOPE DUPLA FACE GRAU CIRURGICO, A APRESENTAÇÃO DO </w:t>
            </w:r>
            <w:r w:rsidRPr="005C0258">
              <w:rPr>
                <w:rFonts w:ascii="Arial" w:hAnsi="Arial" w:cs="Arial"/>
                <w:sz w:val="18"/>
                <w:szCs w:val="18"/>
              </w:rPr>
              <w:lastRenderedPageBreak/>
              <w:t xml:space="preserve">PRODUTO DEVERA OBEDECER A LEGIS LACAO ATUAL VIGENTE. </w:t>
            </w:r>
          </w:p>
          <w:p w14:paraId="2986C76E" w14:textId="77777777" w:rsidR="00C93C10" w:rsidRPr="005C0258" w:rsidRDefault="00C93C10" w:rsidP="00ED75ED">
            <w:pPr>
              <w:spacing w:line="360" w:lineRule="auto"/>
              <w:rPr>
                <w:rFonts w:ascii="Arial" w:hAnsi="Arial" w:cs="Arial"/>
                <w:i/>
                <w:iCs/>
                <w:sz w:val="18"/>
                <w:szCs w:val="18"/>
              </w:rPr>
            </w:pPr>
          </w:p>
          <w:p w14:paraId="329D921D"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61FB437E" w14:textId="77777777" w:rsidR="00C93C10" w:rsidRPr="005C0258" w:rsidRDefault="00C93C10" w:rsidP="00ED75ED">
            <w:pPr>
              <w:spacing w:line="360" w:lineRule="auto"/>
              <w:rPr>
                <w:rFonts w:ascii="Arial" w:hAnsi="Arial" w:cs="Arial"/>
                <w:sz w:val="18"/>
                <w:szCs w:val="18"/>
              </w:rPr>
            </w:pPr>
          </w:p>
          <w:p w14:paraId="7F591442" w14:textId="77777777" w:rsidR="00C93C10" w:rsidRPr="005C0258" w:rsidRDefault="00C93C10" w:rsidP="00ED75ED">
            <w:pPr>
              <w:spacing w:line="360" w:lineRule="auto"/>
              <w:rPr>
                <w:rFonts w:ascii="Arial" w:hAnsi="Arial" w:cs="Arial"/>
                <w:sz w:val="18"/>
                <w:szCs w:val="18"/>
              </w:rPr>
            </w:pPr>
          </w:p>
          <w:p w14:paraId="176B1FDD" w14:textId="77777777" w:rsidR="00C93C10" w:rsidRPr="005C0258" w:rsidRDefault="00C93C10" w:rsidP="00ED75ED">
            <w:pPr>
              <w:spacing w:line="360" w:lineRule="auto"/>
              <w:rPr>
                <w:rFonts w:ascii="Arial" w:hAnsi="Arial" w:cs="Arial"/>
                <w:sz w:val="18"/>
                <w:szCs w:val="18"/>
              </w:rPr>
            </w:pPr>
          </w:p>
          <w:p w14:paraId="03B22CBE"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t xml:space="preserve">- A EMPRESA VENCEDORA, DEVERÁ COMPROVAR ATRAVÉS DE QUALIFICAÇÃO POR PARTE DO FABRICANTE QUE POSSUI CAPACIDADE DE OFERECER TREINAMENTO E CAPACITAÇÃO DA EQUIPE DE ENFERMAGEM E DOS </w:t>
            </w:r>
            <w:r w:rsidRPr="005C0258">
              <w:rPr>
                <w:rFonts w:ascii="Arial" w:hAnsi="Arial" w:cs="Arial"/>
                <w:sz w:val="18"/>
                <w:szCs w:val="18"/>
              </w:rPr>
              <w:lastRenderedPageBreak/>
              <w:t xml:space="preserve">USUÁRIOS A FIM DE QUE NAO SE FAÇA USO EQUIVOCADO, ACARRETANDO EM DESPERDICIO DO MESMO. </w:t>
            </w:r>
          </w:p>
        </w:tc>
        <w:tc>
          <w:tcPr>
            <w:tcW w:w="1701" w:type="dxa"/>
          </w:tcPr>
          <w:p w14:paraId="656B2520"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EQUIPO PARA BOMBA DE INFUSAO DE SISTEMA PERISTALTICO CIRCULAR, TIPO PARENTERAL, ESTÉRIL, COM TUBO EM PVC TRANSPAR ENTE, ATOXICO, CAMARA FLEXIVEL DE COM PRIMING DE APROX.18ML, TUBO DE 2,30 M DE COMP., COM INTERMEDIARIO DE SILICONE GRAU MEDICO, PONTA PERFURANTE TIPO UNIVERSAL, COM INJETOR </w:t>
            </w:r>
            <w:r w:rsidRPr="005C0258">
              <w:rPr>
                <w:rFonts w:ascii="Arial" w:hAnsi="Arial" w:cs="Arial"/>
                <w:sz w:val="18"/>
                <w:szCs w:val="18"/>
              </w:rPr>
              <w:lastRenderedPageBreak/>
              <w:t xml:space="preserve">LATERAL (TIPO Y)C/MEMBRANA AUTOCICATRIZANTE, CONTROLE DE GOTEJAMENTO POR PINCA CORTA FLUXO (TIPO ROLETE), TAMPAS OCLUSORAS PROTETORAS DOS CONECTORES TERMINAIS, EXTREMIDADE TIPO LUER COM CAPA PROTETORA, C/ FILTRO DE SOLUCAO DE (15 MICRAS), COMPATIVEL COM MOD.FARS 600;NEO FARS 600;LF 2001 DA LIFEMED, REF. </w:t>
            </w:r>
            <w:r w:rsidRPr="005C0258">
              <w:rPr>
                <w:rFonts w:ascii="Arial" w:hAnsi="Arial" w:cs="Arial"/>
                <w:b/>
                <w:bCs/>
                <w:sz w:val="18"/>
                <w:szCs w:val="18"/>
              </w:rPr>
              <w:t>EQL-P</w:t>
            </w:r>
            <w:r w:rsidRPr="005C0258">
              <w:rPr>
                <w:rFonts w:ascii="Arial" w:hAnsi="Arial" w:cs="Arial"/>
                <w:sz w:val="18"/>
                <w:szCs w:val="18"/>
              </w:rPr>
              <w:t xml:space="preserve">, EMBALAGEM INDIVIDUAL EM ENVELOPE DUPLA FACE GRAU CIRURGICO, A APRESENTÇÃO DO PRODUTO DEVERA </w:t>
            </w:r>
            <w:r w:rsidRPr="005C0258">
              <w:rPr>
                <w:rFonts w:ascii="Arial" w:hAnsi="Arial" w:cs="Arial"/>
                <w:sz w:val="18"/>
                <w:szCs w:val="18"/>
              </w:rPr>
              <w:lastRenderedPageBreak/>
              <w:t xml:space="preserve">OBEDECER A LEGISLACAO ATUAL VIGENTE. </w:t>
            </w:r>
          </w:p>
          <w:p w14:paraId="5A7C2DFD" w14:textId="77777777" w:rsidR="00C93C10" w:rsidRPr="00591D74" w:rsidRDefault="00C93C10" w:rsidP="00ED75ED">
            <w:pPr>
              <w:spacing w:line="360" w:lineRule="auto"/>
              <w:rPr>
                <w:rFonts w:ascii="Arial" w:hAnsi="Arial" w:cs="Arial"/>
                <w:i/>
                <w:iCs/>
                <w:sz w:val="18"/>
                <w:szCs w:val="18"/>
              </w:rPr>
            </w:pPr>
          </w:p>
          <w:p w14:paraId="68FD3C4B"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A EMPRESA VENCEDORA DEVERÁ FORNECER 30 BOMBAS DE INFUSÃO COMPATÍVEL COM O EQUIPO.</w:t>
            </w:r>
            <w:r w:rsidRPr="005C0258">
              <w:rPr>
                <w:rFonts w:ascii="Arial" w:hAnsi="Arial" w:cs="Arial"/>
                <w:sz w:val="18"/>
                <w:szCs w:val="18"/>
              </w:rPr>
              <w:t xml:space="preserve"> </w:t>
            </w:r>
          </w:p>
          <w:p w14:paraId="55FEECFA" w14:textId="77777777" w:rsidR="00C93C10" w:rsidRPr="005C0258" w:rsidRDefault="00C93C10" w:rsidP="00ED75ED">
            <w:pPr>
              <w:spacing w:line="360" w:lineRule="auto"/>
              <w:rPr>
                <w:rFonts w:ascii="Arial" w:hAnsi="Arial" w:cs="Arial"/>
                <w:sz w:val="18"/>
                <w:szCs w:val="18"/>
              </w:rPr>
            </w:pPr>
          </w:p>
          <w:p w14:paraId="2FD60398" w14:textId="77777777" w:rsidR="00C93C10" w:rsidRPr="005C0258" w:rsidRDefault="00C93C10" w:rsidP="00ED75ED">
            <w:pPr>
              <w:spacing w:line="360" w:lineRule="auto"/>
              <w:rPr>
                <w:rFonts w:ascii="Arial" w:hAnsi="Arial" w:cs="Arial"/>
                <w:sz w:val="18"/>
                <w:szCs w:val="18"/>
              </w:rPr>
            </w:pPr>
            <w:r w:rsidRPr="005C0258">
              <w:rPr>
                <w:rFonts w:ascii="Arial" w:hAnsi="Arial" w:cs="Arial"/>
                <w:i/>
                <w:iCs/>
                <w:sz w:val="18"/>
                <w:szCs w:val="18"/>
              </w:rPr>
              <w:t xml:space="preserve">- </w:t>
            </w:r>
            <w:r w:rsidRPr="005C0258">
              <w:rPr>
                <w:rFonts w:ascii="Arial" w:hAnsi="Arial" w:cs="Arial"/>
                <w:sz w:val="18"/>
                <w:szCs w:val="18"/>
              </w:rPr>
              <w:t>A EMPRESA VENCEDORA, DEVERÁ COMPROVAR ATRAVÉS DE QUALIFICAÇÃO POR PARTE DO FABRICANTE QUE POSSUI CAPACIDADE DE OFERECER TREINAMENTO E CAPACITAÇÃO DA EQUIPE DE ENFERMAGEM E DOS USUÁRIOS A FIM DE QUE NAO SE FAÇA USO EQUIVOCADO, ACARRETANDO EM DESPERDICIO DO MESMO.</w:t>
            </w:r>
          </w:p>
        </w:tc>
        <w:tc>
          <w:tcPr>
            <w:tcW w:w="1560" w:type="dxa"/>
          </w:tcPr>
          <w:p w14:paraId="4054B0B7" w14:textId="77777777" w:rsidR="00C93C10" w:rsidRPr="005C0258" w:rsidRDefault="00C93C10" w:rsidP="00ED75ED">
            <w:pPr>
              <w:spacing w:line="360" w:lineRule="auto"/>
              <w:rPr>
                <w:rFonts w:ascii="Arial" w:hAnsi="Arial" w:cs="Arial"/>
                <w:sz w:val="18"/>
                <w:szCs w:val="18"/>
              </w:rPr>
            </w:pPr>
            <w:r w:rsidRPr="005C0258">
              <w:rPr>
                <w:rFonts w:ascii="Arial" w:hAnsi="Arial" w:cs="Arial"/>
                <w:sz w:val="18"/>
                <w:szCs w:val="18"/>
              </w:rPr>
              <w:lastRenderedPageBreak/>
              <w:t xml:space="preserve">EQUIPO MACROGOTAS, ESTÉRIL, EM PVC, DESCARTÁVEL, PONTA PERFURANTE COM PROTETOR, CÂMARA DE GOTEJAMENTO COM FILTRO ELIMINADOR DE AR, FLEXÍVEL COM FILTRO DE PARTÍCULAS (15 MICRA) ANTI FORMAÇÃO DE BOLHAS, TUBO EXTENSOR FLEXÍVEL DE NO MÍNIMO1,50CM </w:t>
            </w:r>
            <w:r w:rsidRPr="005C0258">
              <w:rPr>
                <w:rFonts w:ascii="Arial" w:hAnsi="Arial" w:cs="Arial"/>
                <w:sz w:val="18"/>
                <w:szCs w:val="18"/>
              </w:rPr>
              <w:lastRenderedPageBreak/>
              <w:t xml:space="preserve">DE COMPRIMENTO, ATÓXICO, INJETOR LATERAL COM VÁLVULA SISTEMA FECHADO COM CANALEXCLUSIVO DE LÍQUIDOS QUE NÃO PERMITA O USO DE AGULHAS E PINÇA ROLETE DE ALTA PRECISÃO. PORÇÃO PROXIMAL COM CONECTOR MACHO, LUER LOCK E PROTETOR COM FILTRO HIDROFÓBICO DE 0,2 MICRA QUE PERMITA O PREENCHIMENTO DO EQUIPO EM SISTEMA FECHADO. O PRODUTO DEVERÁ ATENDER A </w:t>
            </w:r>
            <w:r w:rsidRPr="005C0258">
              <w:rPr>
                <w:rFonts w:ascii="Arial" w:hAnsi="Arial" w:cs="Arial"/>
                <w:sz w:val="18"/>
                <w:szCs w:val="18"/>
              </w:rPr>
              <w:lastRenderedPageBreak/>
              <w:t>NBR ISSO 8536-4/11 OU SUA ATUALIZAÇÃO. EMBALAGEM INDIVIDUAL EM MATERIAL BIODEGRADÁVEL QUE PROMOVA BARREIRA MICROBIANA E ABERTURA ASSÉPTICA.</w:t>
            </w:r>
          </w:p>
        </w:tc>
      </w:tr>
      <w:tr w:rsidR="00C93C10" w:rsidRPr="00591D74" w14:paraId="7C26ACC7" w14:textId="77777777" w:rsidTr="00ED75ED">
        <w:trPr>
          <w:jc w:val="center"/>
        </w:trPr>
        <w:tc>
          <w:tcPr>
            <w:tcW w:w="1560" w:type="dxa"/>
          </w:tcPr>
          <w:p w14:paraId="4B789A5E" w14:textId="77777777" w:rsidR="00C93C10" w:rsidRPr="005C0258" w:rsidRDefault="00C93C10" w:rsidP="00ED75ED">
            <w:pPr>
              <w:spacing w:line="360" w:lineRule="auto"/>
              <w:rPr>
                <w:rFonts w:ascii="Arial" w:hAnsi="Arial" w:cs="Arial"/>
                <w:sz w:val="18"/>
                <w:szCs w:val="18"/>
              </w:rPr>
            </w:pPr>
            <w:r w:rsidRPr="005C0258">
              <w:rPr>
                <w:rFonts w:ascii="Arial" w:hAnsi="Arial" w:cs="Arial"/>
                <w:b/>
                <w:bCs/>
                <w:sz w:val="18"/>
                <w:szCs w:val="18"/>
              </w:rPr>
              <w:lastRenderedPageBreak/>
              <w:t>QUANT.</w:t>
            </w:r>
          </w:p>
        </w:tc>
        <w:tc>
          <w:tcPr>
            <w:tcW w:w="1559" w:type="dxa"/>
          </w:tcPr>
          <w:p w14:paraId="6CC6D805"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500</w:t>
            </w:r>
          </w:p>
        </w:tc>
        <w:tc>
          <w:tcPr>
            <w:tcW w:w="1565" w:type="dxa"/>
          </w:tcPr>
          <w:p w14:paraId="235A29C9"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12.000</w:t>
            </w:r>
          </w:p>
        </w:tc>
        <w:tc>
          <w:tcPr>
            <w:tcW w:w="1690" w:type="dxa"/>
          </w:tcPr>
          <w:p w14:paraId="5501C222"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15.000</w:t>
            </w:r>
          </w:p>
        </w:tc>
        <w:tc>
          <w:tcPr>
            <w:tcW w:w="1559" w:type="dxa"/>
          </w:tcPr>
          <w:p w14:paraId="3F818272"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w:t>
            </w:r>
          </w:p>
        </w:tc>
        <w:tc>
          <w:tcPr>
            <w:tcW w:w="1701" w:type="dxa"/>
          </w:tcPr>
          <w:p w14:paraId="66761F10"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1.500</w:t>
            </w:r>
          </w:p>
        </w:tc>
        <w:tc>
          <w:tcPr>
            <w:tcW w:w="1560" w:type="dxa"/>
          </w:tcPr>
          <w:p w14:paraId="5C9285DF"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12.000</w:t>
            </w:r>
          </w:p>
        </w:tc>
      </w:tr>
      <w:tr w:rsidR="00C93C10" w:rsidRPr="00591D74" w14:paraId="76F9E391" w14:textId="77777777" w:rsidTr="00ED75ED">
        <w:trPr>
          <w:jc w:val="center"/>
        </w:trPr>
        <w:tc>
          <w:tcPr>
            <w:tcW w:w="1560" w:type="dxa"/>
          </w:tcPr>
          <w:p w14:paraId="72BF364A"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 MEDIDA</w:t>
            </w:r>
          </w:p>
        </w:tc>
        <w:tc>
          <w:tcPr>
            <w:tcW w:w="1559" w:type="dxa"/>
          </w:tcPr>
          <w:p w14:paraId="2C92B995"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PACOTE</w:t>
            </w:r>
          </w:p>
        </w:tc>
        <w:tc>
          <w:tcPr>
            <w:tcW w:w="1565" w:type="dxa"/>
          </w:tcPr>
          <w:p w14:paraId="13E656FB"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690" w:type="dxa"/>
          </w:tcPr>
          <w:p w14:paraId="06A3AA76"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559" w:type="dxa"/>
          </w:tcPr>
          <w:p w14:paraId="4FCF2B16"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701" w:type="dxa"/>
          </w:tcPr>
          <w:p w14:paraId="59B4CA00"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c>
          <w:tcPr>
            <w:tcW w:w="1560" w:type="dxa"/>
          </w:tcPr>
          <w:p w14:paraId="07B64822" w14:textId="77777777" w:rsidR="00C93C10" w:rsidRPr="005C0258" w:rsidRDefault="00C93C10" w:rsidP="00ED75ED">
            <w:pPr>
              <w:spacing w:line="360" w:lineRule="auto"/>
              <w:rPr>
                <w:rFonts w:ascii="Arial" w:hAnsi="Arial" w:cs="Arial"/>
                <w:b/>
                <w:bCs/>
                <w:sz w:val="18"/>
                <w:szCs w:val="18"/>
              </w:rPr>
            </w:pPr>
            <w:r w:rsidRPr="005C0258">
              <w:rPr>
                <w:rFonts w:ascii="Arial" w:hAnsi="Arial" w:cs="Arial"/>
                <w:b/>
                <w:bCs/>
                <w:sz w:val="18"/>
                <w:szCs w:val="18"/>
              </w:rPr>
              <w:t>UNIDADE</w:t>
            </w:r>
          </w:p>
        </w:tc>
      </w:tr>
      <w:tr w:rsidR="00C93C10" w:rsidRPr="00591D74" w14:paraId="1CE05D1B" w14:textId="77777777" w:rsidTr="00ED75ED">
        <w:trPr>
          <w:trHeight w:val="358"/>
          <w:jc w:val="center"/>
        </w:trPr>
        <w:tc>
          <w:tcPr>
            <w:tcW w:w="1560" w:type="dxa"/>
          </w:tcPr>
          <w:p w14:paraId="6B9C19C0" w14:textId="77777777" w:rsidR="00C93C10" w:rsidRDefault="00C93C10" w:rsidP="00ED75ED">
            <w:pPr>
              <w:spacing w:line="360" w:lineRule="auto"/>
              <w:rPr>
                <w:rFonts w:ascii="Arial" w:hAnsi="Arial" w:cs="Arial"/>
                <w:b/>
                <w:bCs/>
                <w:sz w:val="18"/>
                <w:szCs w:val="18"/>
              </w:rPr>
            </w:pPr>
            <w:r>
              <w:rPr>
                <w:rFonts w:ascii="Arial" w:hAnsi="Arial" w:cs="Arial"/>
                <w:b/>
                <w:bCs/>
                <w:sz w:val="18"/>
                <w:szCs w:val="18"/>
              </w:rPr>
              <w:t xml:space="preserve">VALOR </w:t>
            </w:r>
          </w:p>
          <w:p w14:paraId="5E94C020" w14:textId="77777777" w:rsidR="00C93C10" w:rsidRPr="005C0258" w:rsidRDefault="00C93C10" w:rsidP="00ED75ED">
            <w:pPr>
              <w:spacing w:line="360" w:lineRule="auto"/>
              <w:rPr>
                <w:rFonts w:ascii="Arial" w:hAnsi="Arial" w:cs="Arial"/>
                <w:b/>
                <w:bCs/>
                <w:sz w:val="18"/>
                <w:szCs w:val="18"/>
              </w:rPr>
            </w:pPr>
            <w:r>
              <w:rPr>
                <w:rFonts w:ascii="Arial" w:hAnsi="Arial" w:cs="Arial"/>
                <w:b/>
                <w:bCs/>
                <w:sz w:val="18"/>
                <w:szCs w:val="18"/>
              </w:rPr>
              <w:t>UNIT.</w:t>
            </w:r>
          </w:p>
        </w:tc>
        <w:tc>
          <w:tcPr>
            <w:tcW w:w="1559" w:type="dxa"/>
          </w:tcPr>
          <w:p w14:paraId="0B9B82B1" w14:textId="77777777" w:rsidR="00C93C10" w:rsidRPr="005C0258" w:rsidRDefault="00C93C10" w:rsidP="00ED75ED">
            <w:pPr>
              <w:spacing w:line="360" w:lineRule="auto"/>
              <w:rPr>
                <w:rFonts w:ascii="Arial" w:hAnsi="Arial" w:cs="Arial"/>
                <w:sz w:val="18"/>
                <w:szCs w:val="18"/>
              </w:rPr>
            </w:pPr>
          </w:p>
        </w:tc>
        <w:tc>
          <w:tcPr>
            <w:tcW w:w="1565" w:type="dxa"/>
          </w:tcPr>
          <w:p w14:paraId="67F16577" w14:textId="77777777" w:rsidR="00C93C10" w:rsidRPr="005C0258" w:rsidRDefault="00C93C10" w:rsidP="00ED75ED">
            <w:pPr>
              <w:spacing w:line="360" w:lineRule="auto"/>
              <w:rPr>
                <w:rFonts w:ascii="Arial" w:hAnsi="Arial" w:cs="Arial"/>
                <w:sz w:val="18"/>
                <w:szCs w:val="18"/>
              </w:rPr>
            </w:pPr>
          </w:p>
        </w:tc>
        <w:tc>
          <w:tcPr>
            <w:tcW w:w="1690" w:type="dxa"/>
          </w:tcPr>
          <w:p w14:paraId="32CE63AB" w14:textId="77777777" w:rsidR="00C93C10" w:rsidRPr="005C0258" w:rsidRDefault="00C93C10" w:rsidP="00ED75ED">
            <w:pPr>
              <w:spacing w:line="360" w:lineRule="auto"/>
              <w:rPr>
                <w:rFonts w:ascii="Arial" w:hAnsi="Arial" w:cs="Arial"/>
                <w:sz w:val="18"/>
                <w:szCs w:val="18"/>
              </w:rPr>
            </w:pPr>
          </w:p>
        </w:tc>
        <w:tc>
          <w:tcPr>
            <w:tcW w:w="1559" w:type="dxa"/>
          </w:tcPr>
          <w:p w14:paraId="32D25E01" w14:textId="77777777" w:rsidR="00C93C10" w:rsidRPr="005C0258" w:rsidRDefault="00C93C10" w:rsidP="00ED75ED">
            <w:pPr>
              <w:spacing w:line="360" w:lineRule="auto"/>
              <w:rPr>
                <w:rFonts w:ascii="Arial" w:hAnsi="Arial" w:cs="Arial"/>
                <w:sz w:val="18"/>
                <w:szCs w:val="18"/>
              </w:rPr>
            </w:pPr>
          </w:p>
        </w:tc>
        <w:tc>
          <w:tcPr>
            <w:tcW w:w="1701" w:type="dxa"/>
          </w:tcPr>
          <w:p w14:paraId="4B6D1FC2" w14:textId="77777777" w:rsidR="00C93C10" w:rsidRPr="005C0258" w:rsidRDefault="00C93C10" w:rsidP="00ED75ED">
            <w:pPr>
              <w:spacing w:line="360" w:lineRule="auto"/>
              <w:rPr>
                <w:rFonts w:ascii="Arial" w:hAnsi="Arial" w:cs="Arial"/>
                <w:sz w:val="18"/>
                <w:szCs w:val="18"/>
              </w:rPr>
            </w:pPr>
          </w:p>
        </w:tc>
        <w:tc>
          <w:tcPr>
            <w:tcW w:w="1560" w:type="dxa"/>
          </w:tcPr>
          <w:p w14:paraId="346835AF" w14:textId="77777777" w:rsidR="00C93C10" w:rsidRPr="005C0258" w:rsidRDefault="00C93C10" w:rsidP="00ED75ED">
            <w:pPr>
              <w:spacing w:line="360" w:lineRule="auto"/>
              <w:rPr>
                <w:rFonts w:ascii="Arial" w:hAnsi="Arial" w:cs="Arial"/>
                <w:sz w:val="18"/>
                <w:szCs w:val="18"/>
              </w:rPr>
            </w:pPr>
          </w:p>
        </w:tc>
      </w:tr>
      <w:tr w:rsidR="00C93C10" w:rsidRPr="00591D74" w14:paraId="31B38D79" w14:textId="77777777" w:rsidTr="00ED75ED">
        <w:trPr>
          <w:trHeight w:val="484"/>
          <w:jc w:val="center"/>
        </w:trPr>
        <w:tc>
          <w:tcPr>
            <w:tcW w:w="1560" w:type="dxa"/>
          </w:tcPr>
          <w:p w14:paraId="6660A92D" w14:textId="77777777" w:rsidR="00C93C10" w:rsidRDefault="00C93C10" w:rsidP="00ED75ED">
            <w:pPr>
              <w:spacing w:line="360" w:lineRule="auto"/>
              <w:rPr>
                <w:rFonts w:ascii="Arial" w:hAnsi="Arial" w:cs="Arial"/>
                <w:b/>
                <w:bCs/>
                <w:sz w:val="18"/>
                <w:szCs w:val="18"/>
              </w:rPr>
            </w:pPr>
            <w:r>
              <w:rPr>
                <w:rFonts w:ascii="Arial" w:hAnsi="Arial" w:cs="Arial"/>
                <w:b/>
                <w:bCs/>
                <w:sz w:val="18"/>
                <w:szCs w:val="18"/>
              </w:rPr>
              <w:t>VALOR</w:t>
            </w:r>
          </w:p>
          <w:p w14:paraId="2547116B" w14:textId="77777777" w:rsidR="00C93C10" w:rsidRPr="005C0258" w:rsidRDefault="00C93C10" w:rsidP="00ED75ED">
            <w:pPr>
              <w:spacing w:line="360" w:lineRule="auto"/>
              <w:rPr>
                <w:rFonts w:ascii="Arial" w:hAnsi="Arial" w:cs="Arial"/>
                <w:b/>
                <w:bCs/>
                <w:sz w:val="18"/>
                <w:szCs w:val="18"/>
              </w:rPr>
            </w:pPr>
            <w:r>
              <w:rPr>
                <w:rFonts w:ascii="Arial" w:hAnsi="Arial" w:cs="Arial"/>
                <w:b/>
                <w:bCs/>
                <w:sz w:val="18"/>
                <w:szCs w:val="18"/>
              </w:rPr>
              <w:t>TOTAL</w:t>
            </w:r>
          </w:p>
        </w:tc>
        <w:tc>
          <w:tcPr>
            <w:tcW w:w="1559" w:type="dxa"/>
          </w:tcPr>
          <w:p w14:paraId="32740931" w14:textId="77777777" w:rsidR="00C93C10" w:rsidRPr="005C0258" w:rsidRDefault="00C93C10" w:rsidP="00ED75ED">
            <w:pPr>
              <w:spacing w:line="360" w:lineRule="auto"/>
              <w:rPr>
                <w:rFonts w:ascii="Arial" w:hAnsi="Arial" w:cs="Arial"/>
                <w:sz w:val="18"/>
                <w:szCs w:val="18"/>
              </w:rPr>
            </w:pPr>
          </w:p>
        </w:tc>
        <w:tc>
          <w:tcPr>
            <w:tcW w:w="1565" w:type="dxa"/>
          </w:tcPr>
          <w:p w14:paraId="2891760B" w14:textId="77777777" w:rsidR="00C93C10" w:rsidRPr="005C0258" w:rsidRDefault="00C93C10" w:rsidP="00ED75ED">
            <w:pPr>
              <w:spacing w:line="360" w:lineRule="auto"/>
              <w:rPr>
                <w:rFonts w:ascii="Arial" w:hAnsi="Arial" w:cs="Arial"/>
                <w:sz w:val="18"/>
                <w:szCs w:val="18"/>
              </w:rPr>
            </w:pPr>
          </w:p>
        </w:tc>
        <w:tc>
          <w:tcPr>
            <w:tcW w:w="1690" w:type="dxa"/>
          </w:tcPr>
          <w:p w14:paraId="6F6A4448" w14:textId="77777777" w:rsidR="00C93C10" w:rsidRPr="005C0258" w:rsidRDefault="00C93C10" w:rsidP="00ED75ED">
            <w:pPr>
              <w:spacing w:line="360" w:lineRule="auto"/>
              <w:rPr>
                <w:rFonts w:ascii="Arial" w:hAnsi="Arial" w:cs="Arial"/>
                <w:sz w:val="18"/>
                <w:szCs w:val="18"/>
              </w:rPr>
            </w:pPr>
          </w:p>
        </w:tc>
        <w:tc>
          <w:tcPr>
            <w:tcW w:w="1559" w:type="dxa"/>
          </w:tcPr>
          <w:p w14:paraId="5ACA7883" w14:textId="77777777" w:rsidR="00C93C10" w:rsidRPr="005C0258" w:rsidRDefault="00C93C10" w:rsidP="00ED75ED">
            <w:pPr>
              <w:spacing w:line="360" w:lineRule="auto"/>
              <w:rPr>
                <w:rFonts w:ascii="Arial" w:hAnsi="Arial" w:cs="Arial"/>
                <w:sz w:val="18"/>
                <w:szCs w:val="18"/>
              </w:rPr>
            </w:pPr>
          </w:p>
        </w:tc>
        <w:tc>
          <w:tcPr>
            <w:tcW w:w="1701" w:type="dxa"/>
          </w:tcPr>
          <w:p w14:paraId="247E2B42" w14:textId="77777777" w:rsidR="00C93C10" w:rsidRPr="005C0258" w:rsidRDefault="00C93C10" w:rsidP="00ED75ED">
            <w:pPr>
              <w:spacing w:line="360" w:lineRule="auto"/>
              <w:rPr>
                <w:rFonts w:ascii="Arial" w:hAnsi="Arial" w:cs="Arial"/>
                <w:sz w:val="18"/>
                <w:szCs w:val="18"/>
              </w:rPr>
            </w:pPr>
          </w:p>
        </w:tc>
        <w:tc>
          <w:tcPr>
            <w:tcW w:w="1560" w:type="dxa"/>
          </w:tcPr>
          <w:p w14:paraId="174E4B83" w14:textId="77777777" w:rsidR="00C93C10" w:rsidRPr="005C0258" w:rsidRDefault="00C93C10" w:rsidP="00ED75ED">
            <w:pPr>
              <w:spacing w:line="360" w:lineRule="auto"/>
              <w:rPr>
                <w:rFonts w:ascii="Arial" w:hAnsi="Arial" w:cs="Arial"/>
                <w:sz w:val="18"/>
                <w:szCs w:val="18"/>
              </w:rPr>
            </w:pPr>
          </w:p>
        </w:tc>
      </w:tr>
    </w:tbl>
    <w:p w14:paraId="7C546A78" w14:textId="77777777" w:rsidR="00C93C10" w:rsidRPr="004827F2" w:rsidRDefault="00C93C10" w:rsidP="00C93C10">
      <w:pPr>
        <w:pStyle w:val="Nivel2"/>
        <w:numPr>
          <w:ilvl w:val="0"/>
          <w:numId w:val="0"/>
        </w:numPr>
        <w:spacing w:line="360" w:lineRule="auto"/>
        <w:ind w:left="142"/>
      </w:pPr>
      <w:r>
        <w:t>1.3 O presente Termo de Contrato v</w:t>
      </w:r>
      <w:r w:rsidRPr="004827F2">
        <w:t>incula</w:t>
      </w:r>
      <w:r>
        <w:t>-se à seguinte documentação</w:t>
      </w:r>
      <w:r w:rsidRPr="004827F2">
        <w:t>,</w:t>
      </w:r>
      <w:r>
        <w:t xml:space="preserve"> que se considera parte integrante deste instrumento,</w:t>
      </w:r>
      <w:r w:rsidRPr="004827F2">
        <w:t xml:space="preserve"> independentemente de transcrição:</w:t>
      </w:r>
    </w:p>
    <w:p w14:paraId="4D8578C6" w14:textId="77777777" w:rsidR="00C93C10" w:rsidRDefault="00C93C10" w:rsidP="00C93C10">
      <w:pPr>
        <w:pStyle w:val="Nivel3"/>
        <w:numPr>
          <w:ilvl w:val="2"/>
          <w:numId w:val="24"/>
        </w:numPr>
        <w:spacing w:line="360" w:lineRule="auto"/>
      </w:pPr>
      <w:r w:rsidRPr="004827F2">
        <w:t xml:space="preserve">O </w:t>
      </w:r>
      <w:r w:rsidRPr="004E64AA">
        <w:t>Termo</w:t>
      </w:r>
      <w:r w:rsidRPr="004827F2">
        <w:t xml:space="preserve"> de Referência;</w:t>
      </w:r>
    </w:p>
    <w:p w14:paraId="14773573" w14:textId="77777777" w:rsidR="00C93C10" w:rsidRDefault="00C93C10" w:rsidP="00C93C10">
      <w:pPr>
        <w:pStyle w:val="Nivel3"/>
        <w:numPr>
          <w:ilvl w:val="2"/>
          <w:numId w:val="24"/>
        </w:numPr>
        <w:spacing w:line="360" w:lineRule="auto"/>
      </w:pPr>
      <w:r w:rsidRPr="004827F2">
        <w:t xml:space="preserve">O Edital </w:t>
      </w:r>
      <w:r w:rsidRPr="004E64AA">
        <w:t>da</w:t>
      </w:r>
      <w:r w:rsidRPr="004827F2">
        <w:t xml:space="preserve"> Licitação;</w:t>
      </w:r>
    </w:p>
    <w:p w14:paraId="3C4A375F" w14:textId="77777777" w:rsidR="00C93C10" w:rsidRDefault="00C93C10" w:rsidP="00C93C10">
      <w:pPr>
        <w:pStyle w:val="Nivel3"/>
        <w:numPr>
          <w:ilvl w:val="2"/>
          <w:numId w:val="24"/>
        </w:numPr>
        <w:spacing w:line="360" w:lineRule="auto"/>
      </w:pPr>
      <w:r w:rsidRPr="004827F2">
        <w:t xml:space="preserve">A </w:t>
      </w:r>
      <w:r w:rsidRPr="004E64AA">
        <w:t>Proposta</w:t>
      </w:r>
      <w:r w:rsidRPr="004827F2">
        <w:t xml:space="preserve"> do contratado;</w:t>
      </w:r>
      <w:r>
        <w:t xml:space="preserve"> e</w:t>
      </w:r>
    </w:p>
    <w:p w14:paraId="063B1301" w14:textId="77777777" w:rsidR="00C93C10" w:rsidRDefault="00C93C10" w:rsidP="00C93C10">
      <w:pPr>
        <w:pStyle w:val="Nivel3"/>
        <w:numPr>
          <w:ilvl w:val="2"/>
          <w:numId w:val="24"/>
        </w:numPr>
        <w:spacing w:line="360" w:lineRule="auto"/>
      </w:pPr>
      <w:r w:rsidRPr="004827F2">
        <w:t xml:space="preserve">Eventuais </w:t>
      </w:r>
      <w:r w:rsidRPr="004E64AA">
        <w:t>anexos</w:t>
      </w:r>
      <w:r w:rsidRPr="004827F2">
        <w:t xml:space="preserve"> dos documentos supracitados.</w:t>
      </w:r>
    </w:p>
    <w:p w14:paraId="2354B886" w14:textId="77777777" w:rsidR="00C93C10" w:rsidRPr="004827F2" w:rsidRDefault="00C93C10" w:rsidP="00C93C10">
      <w:pPr>
        <w:pStyle w:val="Nivel2"/>
        <w:numPr>
          <w:ilvl w:val="1"/>
          <w:numId w:val="24"/>
        </w:numPr>
        <w:spacing w:line="360" w:lineRule="auto"/>
      </w:pPr>
      <w:r>
        <w:t>O regime de execução deste contrato é o de empreitada por preço global</w:t>
      </w:r>
      <w:r>
        <w:rPr>
          <w:i/>
          <w:iCs/>
          <w:color w:val="FF0000"/>
        </w:rPr>
        <w:t>.</w:t>
      </w:r>
    </w:p>
    <w:p w14:paraId="0437B823" w14:textId="77777777" w:rsidR="00C93C10" w:rsidRPr="004827F2" w:rsidRDefault="00C93C10" w:rsidP="00C93C10">
      <w:pPr>
        <w:pStyle w:val="Nivel01"/>
        <w:numPr>
          <w:ilvl w:val="0"/>
          <w:numId w:val="24"/>
        </w:numPr>
        <w:spacing w:beforeLines="0" w:before="240" w:afterLines="0" w:after="0" w:line="360" w:lineRule="auto"/>
        <w:ind w:left="0" w:firstLine="0"/>
        <w:rPr>
          <w:color w:val="FFFFFF" w:themeColor="background1"/>
        </w:rPr>
      </w:pPr>
      <w:r w:rsidRPr="004827F2">
        <w:t>CLÁUSULA SEGUNDA – VIGÊNCIA E PRORROGAÇÃO</w:t>
      </w:r>
    </w:p>
    <w:p w14:paraId="689FC6D1" w14:textId="77777777" w:rsidR="00C93C10" w:rsidRDefault="00C93C10" w:rsidP="00C93C10">
      <w:pPr>
        <w:pStyle w:val="Nivel2"/>
        <w:numPr>
          <w:ilvl w:val="1"/>
          <w:numId w:val="25"/>
        </w:numPr>
        <w:spacing w:line="360" w:lineRule="auto"/>
      </w:pPr>
      <w:bookmarkStart w:id="69" w:name="_Hlk114497577"/>
      <w:bookmarkStart w:id="70" w:name="_Hlk114497502"/>
      <w:bookmarkEnd w:id="69"/>
      <w:bookmarkEnd w:id="70"/>
      <w:r>
        <w:t xml:space="preserve">O prazo de vigência da contratação é de XX (XXX) ......................., contados do(a) ............................., na forma do artigo 105 da </w:t>
      </w:r>
      <w:hyperlink r:id="rId132" w:history="1">
        <w:r>
          <w:rPr>
            <w:rStyle w:val="Hyperlink"/>
          </w:rPr>
          <w:t>Lei n° 14.133, de 2021</w:t>
        </w:r>
      </w:hyperlink>
      <w:r>
        <w:t>.</w:t>
      </w:r>
    </w:p>
    <w:p w14:paraId="549B314B" w14:textId="77777777" w:rsidR="00C93C10" w:rsidRDefault="00C93C10" w:rsidP="00C93C10">
      <w:pPr>
        <w:pStyle w:val="Nivel3"/>
        <w:numPr>
          <w:ilvl w:val="2"/>
          <w:numId w:val="25"/>
        </w:numPr>
        <w:spacing w:line="360" w:lineRule="auto"/>
        <w:ind w:left="284" w:firstLine="0"/>
      </w:pPr>
      <w: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60BEDD44" w14:textId="77777777" w:rsidR="00C93C10" w:rsidRDefault="00C93C10" w:rsidP="00C93C10">
      <w:pPr>
        <w:pStyle w:val="Nivel3"/>
        <w:numPr>
          <w:ilvl w:val="2"/>
          <w:numId w:val="25"/>
        </w:numPr>
        <w:spacing w:line="360" w:lineRule="auto"/>
        <w:ind w:left="284" w:firstLine="0"/>
      </w:pPr>
      <w:r>
        <w:lastRenderedPageBreak/>
        <w:t>Quando a não conclusão do objeto da contratação decorrer de culpa do Contratado:</w:t>
      </w:r>
    </w:p>
    <w:p w14:paraId="153B5D70" w14:textId="77777777" w:rsidR="00C93C10" w:rsidRDefault="00C93C10" w:rsidP="00C93C10">
      <w:pPr>
        <w:pStyle w:val="Nivel4"/>
        <w:numPr>
          <w:ilvl w:val="3"/>
          <w:numId w:val="25"/>
        </w:numPr>
        <w:spacing w:line="360" w:lineRule="auto"/>
        <w:ind w:left="567" w:firstLine="0"/>
      </w:pPr>
      <w:r>
        <w:t>O Contratado será constituído em mora, aplicáveis a ele as respectivas sanções administrativas;</w:t>
      </w:r>
    </w:p>
    <w:p w14:paraId="217C3C19" w14:textId="77777777" w:rsidR="00C93C10" w:rsidRDefault="00C93C10" w:rsidP="00C93C10">
      <w:pPr>
        <w:pStyle w:val="Nivel4"/>
        <w:numPr>
          <w:ilvl w:val="3"/>
          <w:numId w:val="25"/>
        </w:numPr>
        <w:spacing w:line="360" w:lineRule="auto"/>
        <w:ind w:left="567" w:firstLine="0"/>
      </w:pPr>
      <w:r>
        <w:t xml:space="preserve">O Contratante poderá optar pela extinção do contrato e, nesse caso, adotará as medidas admitidas em lei para a continuidade da execução contratual, nos termos do parágrafo único do artigo 111 da </w:t>
      </w:r>
      <w:hyperlink r:id="rId133" w:history="1">
        <w:r>
          <w:rPr>
            <w:rStyle w:val="Hyperlink"/>
          </w:rPr>
          <w:t>Lei nº 14.133, de 2021</w:t>
        </w:r>
      </w:hyperlink>
      <w:r>
        <w:t>.</w:t>
      </w:r>
    </w:p>
    <w:p w14:paraId="361A5D94" w14:textId="77777777" w:rsidR="00C93C10" w:rsidRDefault="00C93C10" w:rsidP="00C93C10">
      <w:pPr>
        <w:pStyle w:val="Nivel3"/>
        <w:numPr>
          <w:ilvl w:val="2"/>
          <w:numId w:val="25"/>
        </w:numPr>
        <w:spacing w:line="360" w:lineRule="auto"/>
        <w:ind w:left="284" w:firstLine="0"/>
      </w:pPr>
      <w:r>
        <w:t xml:space="preserve">Não obstante o prazo estipulado nesta cláusula, quando ultrapassado o exercício, a vigência nos exercícios subsequentes ao da celebração do contrato estará sujeita a condição resolutiva, consubstanciada </w:t>
      </w:r>
      <w:proofErr w:type="spellStart"/>
      <w:r>
        <w:t>esta</w:t>
      </w:r>
      <w:proofErr w:type="spellEnd"/>
      <w:r>
        <w:t xml:space="preserve">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2C84D015" w14:textId="77777777" w:rsidR="00C93C10" w:rsidRPr="00470DF4" w:rsidRDefault="00C93C10" w:rsidP="00C93C10">
      <w:pPr>
        <w:pStyle w:val="Nivel01"/>
        <w:numPr>
          <w:ilvl w:val="0"/>
          <w:numId w:val="25"/>
        </w:numPr>
        <w:spacing w:line="360" w:lineRule="auto"/>
        <w:ind w:left="720" w:hanging="360"/>
        <w:rPr>
          <w:color w:val="FFFFFF" w:themeColor="background1"/>
        </w:rPr>
      </w:pPr>
      <w:r w:rsidRPr="00470DF4">
        <w:t>CLÁUSULA TERCEIRA – MODELOS DE EXECUÇÃO E GESTÃO CONTRATUAIS (</w:t>
      </w:r>
      <w:hyperlink r:id="rId134" w:anchor="art92" w:history="1">
        <w:r w:rsidRPr="00470DF4">
          <w:rPr>
            <w:rStyle w:val="Hyperlink"/>
          </w:rPr>
          <w:t>art. 92, IV, VII e XVIII)</w:t>
        </w:r>
      </w:hyperlink>
    </w:p>
    <w:p w14:paraId="7E2F7CE2" w14:textId="77777777" w:rsidR="00C93C10" w:rsidRPr="00470DF4" w:rsidRDefault="00C93C10" w:rsidP="00C93C10">
      <w:pPr>
        <w:pStyle w:val="Nivel2"/>
        <w:numPr>
          <w:ilvl w:val="1"/>
          <w:numId w:val="25"/>
        </w:numPr>
        <w:spacing w:line="360" w:lineRule="auto"/>
        <w:ind w:left="0" w:firstLine="0"/>
      </w:pPr>
      <w:r w:rsidRPr="00470DF4">
        <w:t xml:space="preserve">O regime de execução contratual, os modelos de gestão e de execução, assim como os prazos e condições de </w:t>
      </w:r>
      <w:r>
        <w:t xml:space="preserve">início, </w:t>
      </w:r>
      <w:r w:rsidRPr="00470DF4">
        <w:t xml:space="preserve">conclusão, </w:t>
      </w:r>
      <w:r w:rsidRPr="00E032FD">
        <w:t>entrega</w:t>
      </w:r>
      <w:r w:rsidRPr="00470DF4">
        <w:t>, observação e recebimento do objeto</w:t>
      </w:r>
      <w:r>
        <w:t>, e critérios de medição,</w:t>
      </w:r>
      <w:r w:rsidRPr="00470DF4">
        <w:t xml:space="preserve"> constam no Termo de Referência, </w:t>
      </w:r>
      <w:r>
        <w:t>que constitui parte integrante</w:t>
      </w:r>
      <w:r w:rsidRPr="00470DF4">
        <w:t xml:space="preserve"> </w:t>
      </w:r>
      <w:r>
        <w:t>d</w:t>
      </w:r>
      <w:r w:rsidRPr="00470DF4">
        <w:t>este Contrato.</w:t>
      </w:r>
    </w:p>
    <w:p w14:paraId="7ED6E056" w14:textId="77777777" w:rsidR="00C93C10" w:rsidRPr="004827F2"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t>CLÁUSULA QUARTA – SUBCONTRATAÇÃO</w:t>
      </w:r>
    </w:p>
    <w:p w14:paraId="1469355C" w14:textId="77777777" w:rsidR="00C93C10" w:rsidRPr="00625452" w:rsidRDefault="00C93C10" w:rsidP="00C93C10">
      <w:pPr>
        <w:pStyle w:val="Nvel2-Red"/>
        <w:numPr>
          <w:ilvl w:val="1"/>
          <w:numId w:val="25"/>
        </w:numPr>
        <w:spacing w:line="360" w:lineRule="auto"/>
        <w:ind w:left="0" w:firstLine="0"/>
        <w:rPr>
          <w:color w:val="auto"/>
        </w:rPr>
      </w:pPr>
      <w:r w:rsidRPr="00625452">
        <w:rPr>
          <w:color w:val="auto"/>
        </w:rPr>
        <w:t>Não será admitida a subcontratação, cessão ou transferência, total ou parcial, do objeto contratual.</w:t>
      </w:r>
    </w:p>
    <w:p w14:paraId="2330D67A" w14:textId="77777777" w:rsidR="00C93C10" w:rsidRPr="00362E67"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t xml:space="preserve">CLÁUSULA QUINTA </w:t>
      </w:r>
      <w:r>
        <w:t>–</w:t>
      </w:r>
      <w:r w:rsidRPr="004827F2">
        <w:t xml:space="preserve"> PREÇO</w:t>
      </w:r>
      <w:r>
        <w:t xml:space="preserve"> </w:t>
      </w:r>
      <w:r w:rsidRPr="004827F2">
        <w:t>(</w:t>
      </w:r>
      <w:hyperlink r:id="rId135" w:anchor="art92" w:history="1">
        <w:r w:rsidRPr="004827F2">
          <w:rPr>
            <w:rStyle w:val="Hyperlink"/>
          </w:rPr>
          <w:t>art. 92, V)</w:t>
        </w:r>
      </w:hyperlink>
    </w:p>
    <w:p w14:paraId="23A0C7CF" w14:textId="77777777" w:rsidR="00C93C10" w:rsidRPr="004827F2" w:rsidRDefault="00C93C10" w:rsidP="00C93C10">
      <w:pPr>
        <w:pStyle w:val="Nvel2-Red"/>
        <w:numPr>
          <w:ilvl w:val="1"/>
          <w:numId w:val="25"/>
        </w:numPr>
        <w:spacing w:line="360" w:lineRule="auto"/>
        <w:ind w:left="0" w:firstLine="0"/>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6A1E2098" w14:textId="77777777" w:rsidR="00C93C10" w:rsidRPr="004827F2" w:rsidRDefault="00C93C10" w:rsidP="00C93C10">
      <w:pPr>
        <w:pStyle w:val="Nivel2"/>
        <w:numPr>
          <w:ilvl w:val="1"/>
          <w:numId w:val="25"/>
        </w:numPr>
        <w:spacing w:line="360" w:lineRule="auto"/>
        <w:ind w:left="0" w:firstLine="0"/>
      </w:pPr>
      <w:r w:rsidRPr="004827F2">
        <w:t>No valor acima estão incluíd</w:t>
      </w:r>
      <w:r>
        <w:t>o</w:t>
      </w:r>
      <w:r w:rsidRPr="004827F2">
        <w:t>s</w:t>
      </w:r>
      <w:r>
        <w:t>, além do lucro,</w:t>
      </w:r>
      <w:r w:rsidRPr="004827F2">
        <w:t xml:space="preserve"> todas as despesas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0D5639A" w14:textId="77777777" w:rsidR="00C93C10" w:rsidRPr="00625452" w:rsidRDefault="00C93C10" w:rsidP="00C93C10">
      <w:pPr>
        <w:pStyle w:val="Nvel2-Red"/>
        <w:numPr>
          <w:ilvl w:val="1"/>
          <w:numId w:val="25"/>
        </w:numPr>
        <w:spacing w:line="360" w:lineRule="auto"/>
        <w:ind w:left="0" w:firstLine="0"/>
        <w:rPr>
          <w:color w:val="auto"/>
        </w:rPr>
      </w:pPr>
      <w:r w:rsidRPr="00625452">
        <w:rPr>
          <w:color w:val="auto"/>
        </w:rPr>
        <w:lastRenderedPageBreak/>
        <w:t>O valor indicado nesta cláusula é meramente estimativo, de forma que os pagamentos devidos ao contratado dependerão dos quantitativos efetivamente demandados, medidos e fornecidos.</w:t>
      </w:r>
    </w:p>
    <w:p w14:paraId="355AD281" w14:textId="77777777" w:rsidR="00C93C10" w:rsidRPr="00625452" w:rsidRDefault="00C93C10" w:rsidP="00C93C10">
      <w:pPr>
        <w:pStyle w:val="Nvel2-Red"/>
        <w:numPr>
          <w:ilvl w:val="1"/>
          <w:numId w:val="25"/>
        </w:numPr>
        <w:spacing w:line="360" w:lineRule="auto"/>
        <w:ind w:left="0" w:firstLine="0"/>
        <w:rPr>
          <w:color w:val="auto"/>
        </w:rPr>
      </w:pPr>
      <w:r w:rsidRPr="00625452">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36" w:history="1">
        <w:r w:rsidRPr="00625452">
          <w:rPr>
            <w:rStyle w:val="Hyperlink"/>
            <w:color w:val="auto"/>
          </w:rPr>
          <w:t>Lei Complementar nº 123, de 2006</w:t>
        </w:r>
      </w:hyperlink>
      <w:r w:rsidRPr="00625452">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784A643E" w14:textId="77777777" w:rsidR="00C93C10" w:rsidRPr="004827F2"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t>CLÁUSULA SEXTA - PAGAMENTO (</w:t>
      </w:r>
      <w:hyperlink r:id="rId137" w:anchor="art92" w:history="1">
        <w:r w:rsidRPr="004827F2">
          <w:rPr>
            <w:rStyle w:val="Hyperlink"/>
          </w:rPr>
          <w:t>art. 92, V e VI</w:t>
        </w:r>
      </w:hyperlink>
      <w:r w:rsidRPr="004827F2">
        <w:t>)</w:t>
      </w:r>
    </w:p>
    <w:p w14:paraId="58F4A65E" w14:textId="77777777" w:rsidR="00C93C10" w:rsidRPr="004827F2" w:rsidRDefault="00C93C10" w:rsidP="00C93C10">
      <w:pPr>
        <w:pStyle w:val="Nivel2"/>
        <w:numPr>
          <w:ilvl w:val="1"/>
          <w:numId w:val="25"/>
        </w:numPr>
        <w:spacing w:line="360" w:lineRule="auto"/>
        <w:ind w:left="0" w:firstLine="0"/>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w:t>
      </w:r>
      <w:r>
        <w:t>que constitui parte integrante</w:t>
      </w:r>
      <w:r w:rsidRPr="004827F2">
        <w:t xml:space="preserve"> </w:t>
      </w:r>
      <w:r>
        <w:t>d</w:t>
      </w:r>
      <w:r w:rsidRPr="004827F2">
        <w:t>este Contrato.</w:t>
      </w:r>
    </w:p>
    <w:p w14:paraId="3C9F4A20" w14:textId="77777777" w:rsidR="00C93C10" w:rsidRPr="004827F2"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t xml:space="preserve">CLÁUSULA </w:t>
      </w:r>
      <w:r>
        <w:t>SÉTIMA</w:t>
      </w:r>
      <w:r w:rsidRPr="004827F2">
        <w:t xml:space="preserve"> - </w:t>
      </w:r>
      <w:r>
        <w:t>REAJUSTE</w:t>
      </w:r>
      <w:r w:rsidRPr="004827F2">
        <w:t xml:space="preserve"> (</w:t>
      </w:r>
      <w:hyperlink r:id="rId138" w:anchor="art92" w:history="1">
        <w:r w:rsidRPr="004827F2">
          <w:rPr>
            <w:rStyle w:val="Hyperlink"/>
          </w:rPr>
          <w:t>art. 92, V</w:t>
        </w:r>
      </w:hyperlink>
      <w:r w:rsidRPr="004827F2">
        <w:t>)</w:t>
      </w:r>
    </w:p>
    <w:p w14:paraId="45EB8FA2" w14:textId="77777777" w:rsidR="00C93C10" w:rsidRDefault="00C93C10" w:rsidP="00C93C10">
      <w:pPr>
        <w:pStyle w:val="Nivel2"/>
        <w:numPr>
          <w:ilvl w:val="1"/>
          <w:numId w:val="25"/>
        </w:numPr>
        <w:spacing w:line="360" w:lineRule="auto"/>
        <w:ind w:left="0" w:firstLine="0"/>
      </w:pPr>
      <w:r>
        <w:t>Os preços inicialmente ajustados são fixos e irreajustáveis pelo prazo de 1 (um) ano contado da data do orçamento estimado, que corresponde a __/__/__ (DD/MM/AAAA).</w:t>
      </w:r>
    </w:p>
    <w:p w14:paraId="78F203CD" w14:textId="77777777" w:rsidR="00C93C10" w:rsidRDefault="00C93C10" w:rsidP="00C93C10">
      <w:pPr>
        <w:pStyle w:val="Nivel2"/>
        <w:numPr>
          <w:ilvl w:val="1"/>
          <w:numId w:val="25"/>
        </w:numPr>
        <w:spacing w:line="360" w:lineRule="auto"/>
        <w:ind w:left="0" w:firstLine="0"/>
      </w:pPr>
      <w:r>
        <w:t xml:space="preserve">É previsto reajuste anual dos preços inicialmente ajustados, de modo que, caso o prazo de execução do objeto contratual ultrapasse a data em que se configure 1 (um) ano a contar da data do orçamento estimado, e </w:t>
      </w:r>
      <w:bookmarkStart w:id="71" w:name="_Hlk132722410"/>
      <w:r>
        <w:t xml:space="preserve">independentemente de pedido do Contratado, </w:t>
      </w:r>
      <w:bookmarkEnd w:id="71"/>
      <w:r>
        <w:t>os preços iniciais serão reajustados, mediante a aplicação, pelo Contratante, do índice ___________ (indicar o índice a ser adotado), exclusivamente para as obrigações iniciadas e concluídas após a ocorrência da anualidade.</w:t>
      </w:r>
    </w:p>
    <w:p w14:paraId="7788DA63" w14:textId="77777777" w:rsidR="00C93C10" w:rsidRDefault="00C93C10" w:rsidP="00C93C10">
      <w:pPr>
        <w:pStyle w:val="Nivel2"/>
        <w:numPr>
          <w:ilvl w:val="1"/>
          <w:numId w:val="25"/>
        </w:numPr>
        <w:spacing w:line="360" w:lineRule="auto"/>
        <w:ind w:left="0" w:firstLine="0"/>
      </w:pPr>
      <w:r>
        <w:t>No caso de reajuste(s) subsequente(s) ao primeiro, o interregno mínimo de 1 (um) ano será contado a partir dos efeitos financeiros do último reajuste.</w:t>
      </w:r>
    </w:p>
    <w:p w14:paraId="582EFF2D" w14:textId="77777777" w:rsidR="00C93C10" w:rsidRDefault="00C93C10" w:rsidP="00C93C10">
      <w:pPr>
        <w:pStyle w:val="Nivel2"/>
        <w:numPr>
          <w:ilvl w:val="1"/>
          <w:numId w:val="25"/>
        </w:numPr>
        <w:spacing w:line="360" w:lineRule="auto"/>
        <w:ind w:left="0" w:firstLine="0"/>
      </w:pPr>
      <w: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1E003AE4" w14:textId="77777777" w:rsidR="00C93C10" w:rsidRDefault="00C93C10" w:rsidP="00C93C10">
      <w:pPr>
        <w:pStyle w:val="Nivel2"/>
        <w:numPr>
          <w:ilvl w:val="1"/>
          <w:numId w:val="25"/>
        </w:numPr>
        <w:spacing w:line="360" w:lineRule="auto"/>
        <w:ind w:left="0" w:firstLine="0"/>
      </w:pPr>
      <w:r>
        <w:t>Nas aferições finais, o(s) índice(s) utilizado(s) para reajuste será(</w:t>
      </w:r>
      <w:proofErr w:type="spellStart"/>
      <w:r>
        <w:t>ão</w:t>
      </w:r>
      <w:proofErr w:type="spellEnd"/>
      <w:r>
        <w:t>), obrigatoriamente, o(s) definitivo(s).</w:t>
      </w:r>
    </w:p>
    <w:p w14:paraId="09DFF2A1" w14:textId="77777777" w:rsidR="00C93C10" w:rsidRDefault="00C93C10" w:rsidP="00C93C10">
      <w:pPr>
        <w:pStyle w:val="Nivel2"/>
        <w:numPr>
          <w:ilvl w:val="1"/>
          <w:numId w:val="25"/>
        </w:numPr>
        <w:spacing w:line="360" w:lineRule="auto"/>
        <w:ind w:left="0" w:firstLine="0"/>
      </w:pPr>
      <w:r>
        <w:lastRenderedPageBreak/>
        <w:t>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6F6BCDFF" w14:textId="77777777" w:rsidR="00C93C10" w:rsidRDefault="00C93C10" w:rsidP="00C93C10">
      <w:pPr>
        <w:pStyle w:val="Nivel2"/>
        <w:numPr>
          <w:ilvl w:val="1"/>
          <w:numId w:val="25"/>
        </w:numPr>
        <w:spacing w:line="360" w:lineRule="auto"/>
        <w:ind w:left="0" w:firstLine="0"/>
      </w:pPr>
      <w:r>
        <w:t xml:space="preserve">Na ausência de previsão legal quanto ao índice substituto, as partes elegerão novo índice oficial, para reajustamento do preço do valor remanescente, por meio de termo aditivo. </w:t>
      </w:r>
    </w:p>
    <w:p w14:paraId="15CAA2BB" w14:textId="77777777" w:rsidR="00C93C10" w:rsidRDefault="00C93C10" w:rsidP="00C93C10">
      <w:pPr>
        <w:pStyle w:val="Nivel2"/>
        <w:numPr>
          <w:ilvl w:val="1"/>
          <w:numId w:val="25"/>
        </w:numPr>
        <w:spacing w:line="360" w:lineRule="auto"/>
        <w:ind w:left="0" w:firstLine="0"/>
      </w:pPr>
      <w:r>
        <w:t>O reajuste será realizado por apostilamento.</w:t>
      </w:r>
    </w:p>
    <w:p w14:paraId="19D19369" w14:textId="77777777" w:rsidR="00C93C10" w:rsidRPr="004827F2"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t xml:space="preserve">CLÁUSULA </w:t>
      </w:r>
      <w:r>
        <w:t>OITAVA</w:t>
      </w:r>
      <w:r w:rsidRPr="004827F2">
        <w:t xml:space="preserve"> - </w:t>
      </w:r>
      <w:r w:rsidRPr="00F8329F">
        <w:t>OBRIGAÇÕES</w:t>
      </w:r>
      <w:r w:rsidRPr="004827F2">
        <w:t xml:space="preserve"> DO CONTRATADO (</w:t>
      </w:r>
      <w:hyperlink r:id="rId139" w:anchor="art92" w:history="1">
        <w:r w:rsidRPr="004827F2">
          <w:rPr>
            <w:rStyle w:val="Hyperlink"/>
          </w:rPr>
          <w:t>art. 92, X, XI e X</w:t>
        </w:r>
        <w:r>
          <w:rPr>
            <w:rStyle w:val="Hyperlink"/>
          </w:rPr>
          <w:t>I</w:t>
        </w:r>
        <w:r w:rsidRPr="004827F2">
          <w:rPr>
            <w:rStyle w:val="Hyperlink"/>
          </w:rPr>
          <w:t>V)</w:t>
        </w:r>
      </w:hyperlink>
    </w:p>
    <w:p w14:paraId="1810F4D2" w14:textId="77777777" w:rsidR="00C93C10" w:rsidRDefault="00C93C10" w:rsidP="00C93C10">
      <w:pPr>
        <w:pStyle w:val="Nivel2"/>
        <w:numPr>
          <w:ilvl w:val="1"/>
          <w:numId w:val="25"/>
        </w:numPr>
        <w:spacing w:line="360" w:lineRule="auto"/>
        <w:ind w:left="0" w:firstLine="0"/>
      </w:pPr>
      <w:r>
        <w:t>São obrigações do Contratante:</w:t>
      </w:r>
    </w:p>
    <w:p w14:paraId="5D8CCF50" w14:textId="77777777" w:rsidR="00C93C10" w:rsidRDefault="00C93C10" w:rsidP="00C93C10">
      <w:pPr>
        <w:pStyle w:val="Nivel3"/>
        <w:numPr>
          <w:ilvl w:val="2"/>
          <w:numId w:val="25"/>
        </w:numPr>
        <w:spacing w:line="360" w:lineRule="auto"/>
        <w:ind w:left="284" w:firstLine="0"/>
      </w:pPr>
      <w:r>
        <w:t>Exigir o cumprimento de todas as obrigações assumidas pelo Contratado, de acordo com o contrato e a documentação que o integra;</w:t>
      </w:r>
    </w:p>
    <w:p w14:paraId="7DFA24A6" w14:textId="77777777" w:rsidR="00C93C10" w:rsidRDefault="00C93C10" w:rsidP="00C93C10">
      <w:pPr>
        <w:pStyle w:val="Nivel3"/>
        <w:numPr>
          <w:ilvl w:val="2"/>
          <w:numId w:val="25"/>
        </w:numPr>
        <w:spacing w:line="360" w:lineRule="auto"/>
        <w:ind w:left="284" w:firstLine="0"/>
      </w:pPr>
      <w:r>
        <w:t>Receber o objeto no prazo e condições estabelecidas no Termo de Referência;</w:t>
      </w:r>
    </w:p>
    <w:p w14:paraId="005CE66D" w14:textId="77777777" w:rsidR="00C93C10" w:rsidRDefault="00C93C10" w:rsidP="00C93C10">
      <w:pPr>
        <w:pStyle w:val="Nivel3"/>
        <w:numPr>
          <w:ilvl w:val="2"/>
          <w:numId w:val="25"/>
        </w:numPr>
        <w:spacing w:line="360" w:lineRule="auto"/>
        <w:ind w:left="284" w:firstLine="0"/>
      </w:pPr>
      <w:r>
        <w:t>Notificar o Contratado, por escrito, sobre vícios, defeitos ou incorreções verificadas no objeto fornecido, para que seja por ele substituído, reparado ou corrigido, no total ou em parte, a expensas do Contratado;</w:t>
      </w:r>
    </w:p>
    <w:p w14:paraId="0700894A" w14:textId="77777777" w:rsidR="00C93C10" w:rsidRDefault="00C93C10" w:rsidP="00C93C10">
      <w:pPr>
        <w:pStyle w:val="Nivel3"/>
        <w:numPr>
          <w:ilvl w:val="2"/>
          <w:numId w:val="25"/>
        </w:numPr>
        <w:spacing w:line="360" w:lineRule="auto"/>
        <w:ind w:left="284" w:firstLine="0"/>
      </w:pPr>
      <w:r>
        <w:t>Acompanhar e fiscalizar a execução do contrato e o cumprimento das obrigações pelo Contratado;</w:t>
      </w:r>
    </w:p>
    <w:p w14:paraId="3A9F9D5F" w14:textId="77777777" w:rsidR="00C93C10" w:rsidRDefault="00C93C10" w:rsidP="00C93C10">
      <w:pPr>
        <w:pStyle w:val="Nivel3"/>
        <w:numPr>
          <w:ilvl w:val="2"/>
          <w:numId w:val="25"/>
        </w:numPr>
        <w:spacing w:line="360" w:lineRule="auto"/>
        <w:ind w:left="284" w:firstLine="0"/>
      </w:pPr>
      <w:r>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0" w:history="1">
        <w:r>
          <w:rPr>
            <w:rStyle w:val="Hyperlink"/>
          </w:rPr>
          <w:t>Lei nº 14.133, de 2021</w:t>
        </w:r>
      </w:hyperlink>
      <w:r>
        <w:t>;</w:t>
      </w:r>
    </w:p>
    <w:p w14:paraId="1865244A" w14:textId="77777777" w:rsidR="00C93C10" w:rsidRDefault="00C93C10" w:rsidP="00C93C10">
      <w:pPr>
        <w:pStyle w:val="Nivel3"/>
        <w:numPr>
          <w:ilvl w:val="2"/>
          <w:numId w:val="25"/>
        </w:numPr>
        <w:spacing w:line="360" w:lineRule="auto"/>
        <w:ind w:left="284" w:firstLine="0"/>
      </w:pPr>
      <w:r>
        <w:t>Efetuar o pagamento ao Contratado do valor correspondente à execução do objeto, no prazo, forma e condições estabelecidos no presente Contrato e no Termo de Referência;</w:t>
      </w:r>
    </w:p>
    <w:p w14:paraId="7B2DECD1" w14:textId="77777777" w:rsidR="00C93C10" w:rsidRDefault="00C93C10" w:rsidP="00C93C10">
      <w:pPr>
        <w:pStyle w:val="Nivel3"/>
        <w:numPr>
          <w:ilvl w:val="2"/>
          <w:numId w:val="25"/>
        </w:numPr>
        <w:spacing w:line="360" w:lineRule="auto"/>
        <w:ind w:left="284" w:firstLine="0"/>
      </w:pPr>
      <w:r>
        <w:t xml:space="preserve">Aplicar ao Contratado as sanções previstas na lei e neste Contrato; </w:t>
      </w:r>
    </w:p>
    <w:p w14:paraId="2BE30823" w14:textId="77777777" w:rsidR="00C93C10" w:rsidRDefault="00C93C10" w:rsidP="00C93C10">
      <w:pPr>
        <w:pStyle w:val="Nivel3"/>
        <w:numPr>
          <w:ilvl w:val="2"/>
          <w:numId w:val="25"/>
        </w:numPr>
        <w:spacing w:line="360" w:lineRule="auto"/>
        <w:ind w:left="284" w:firstLine="0"/>
      </w:pPr>
      <w:r>
        <w:t>Cientificar o órgão de representação judicial da Procuradoria Geral do Estado para adoção das medidas cabíveis quando necessária medida judicial diante do descumprimento de obrigações pelo Contratado;</w:t>
      </w:r>
    </w:p>
    <w:p w14:paraId="3FBBE415" w14:textId="77777777" w:rsidR="00C93C10" w:rsidRDefault="00C93C10" w:rsidP="00C93C10">
      <w:pPr>
        <w:pStyle w:val="Nivel3"/>
        <w:numPr>
          <w:ilvl w:val="2"/>
          <w:numId w:val="25"/>
        </w:numPr>
        <w:spacing w:line="360" w:lineRule="auto"/>
        <w:ind w:left="284" w:firstLine="0"/>
        <w:rPr>
          <w:b/>
          <w:bCs/>
        </w:rPr>
      </w:pPr>
      <w: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Pr>
          <w:i/>
          <w:iCs/>
          <w:color w:val="FF0000"/>
        </w:rPr>
        <w:t xml:space="preserve"> XX (XXX)    </w:t>
      </w:r>
      <w:r>
        <w:rPr>
          <w:color w:val="auto"/>
        </w:rPr>
        <w:t>para decisão</w:t>
      </w:r>
      <w:r>
        <w:t>, a contar da conclusão da instrução do requerimento, admitida a prorrogação motivada, por igual período, e excepcionada a hipótese de disposição legal ou cláusula contratual que estabeleça prazo específico;</w:t>
      </w:r>
    </w:p>
    <w:p w14:paraId="2629CA67" w14:textId="77777777" w:rsidR="00C93C10" w:rsidRDefault="00C93C10" w:rsidP="00C93C10">
      <w:pPr>
        <w:pStyle w:val="Nivel3"/>
        <w:numPr>
          <w:ilvl w:val="2"/>
          <w:numId w:val="25"/>
        </w:numPr>
        <w:spacing w:line="360" w:lineRule="auto"/>
        <w:ind w:left="284" w:firstLine="0"/>
        <w:rPr>
          <w:color w:val="auto"/>
        </w:rPr>
      </w:pPr>
      <w:r>
        <w:t xml:space="preserve">Responder eventuais pedidos de reestabelecimento do equilíbrio econômico-financeiro feitos pelo Contratado no prazo máximo de </w:t>
      </w:r>
      <w:r>
        <w:rPr>
          <w:i/>
          <w:iCs/>
          <w:color w:val="FF0000"/>
        </w:rPr>
        <w:t xml:space="preserve">XX (XXX)   </w:t>
      </w:r>
      <w:r>
        <w:rPr>
          <w:color w:val="auto"/>
        </w:rPr>
        <w:t xml:space="preserve">, contado a partir da conclusão da instrução do requerimento, sendo admitida a prorrogação motivada desse prazo por igual período, e observado o disposto no parágrafo único do art. 131 da </w:t>
      </w:r>
      <w:hyperlink r:id="rId141" w:history="1">
        <w:r>
          <w:rPr>
            <w:rStyle w:val="Hyperlink"/>
          </w:rPr>
          <w:t>Lei nº 14.133, de 2021</w:t>
        </w:r>
      </w:hyperlink>
      <w:r>
        <w:rPr>
          <w:color w:val="auto"/>
        </w:rPr>
        <w:t>;</w:t>
      </w:r>
    </w:p>
    <w:p w14:paraId="2C46A3EA" w14:textId="77777777" w:rsidR="00C93C10" w:rsidRDefault="00C93C10" w:rsidP="00C93C10">
      <w:pPr>
        <w:pStyle w:val="Nivel3"/>
        <w:numPr>
          <w:ilvl w:val="2"/>
          <w:numId w:val="25"/>
        </w:numPr>
        <w:spacing w:line="360" w:lineRule="auto"/>
        <w:ind w:left="284" w:firstLine="0"/>
        <w:rPr>
          <w:color w:val="FF0000"/>
        </w:rPr>
      </w:pPr>
      <w:bookmarkStart w:id="72" w:name="_Hlk114499841"/>
      <w:bookmarkEnd w:id="72"/>
      <w:r w:rsidRPr="00625452">
        <w:rPr>
          <w:color w:val="auto"/>
        </w:rPr>
        <w:t>Notificar</w:t>
      </w:r>
      <w:r>
        <w:t xml:space="preserve"> os emitentes das garantias quanto ao início de processo administrativo para apuração de descumprimento de cláusulas contratuais;</w:t>
      </w:r>
    </w:p>
    <w:p w14:paraId="2D0B2153" w14:textId="77777777" w:rsidR="00C93C10" w:rsidRDefault="00C93C10" w:rsidP="00C93C10">
      <w:pPr>
        <w:pStyle w:val="Nivel3"/>
        <w:numPr>
          <w:ilvl w:val="2"/>
          <w:numId w:val="25"/>
        </w:numPr>
        <w:spacing w:line="360" w:lineRule="auto"/>
        <w:ind w:left="284" w:firstLine="0"/>
      </w:pPr>
      <w:r>
        <w:t xml:space="preserve">Comunicar ao Contratado na hipótese de posterior alteração do projeto pelo Contratante, se o caso estiver enquadrado na situação disciplinada </w:t>
      </w:r>
      <w:hyperlink r:id="rId142" w:anchor="art93§2" w:history="1">
        <w:r>
          <w:rPr>
            <w:rStyle w:val="Hyperlink"/>
          </w:rPr>
          <w:t>pelo art. 93, § 3º, da Lei nº 14.133, de 2021</w:t>
        </w:r>
      </w:hyperlink>
      <w:r>
        <w:t>;</w:t>
      </w:r>
    </w:p>
    <w:p w14:paraId="1F0A3469" w14:textId="77777777" w:rsidR="00C93C10" w:rsidRDefault="00C93C10" w:rsidP="00C93C10">
      <w:pPr>
        <w:pStyle w:val="Nivel3"/>
        <w:numPr>
          <w:ilvl w:val="2"/>
          <w:numId w:val="25"/>
        </w:numPr>
        <w:spacing w:line="360" w:lineRule="auto"/>
        <w:ind w:left="284" w:firstLine="0"/>
        <w:rPr>
          <w:i/>
          <w:iCs/>
          <w:color w:val="FF0000"/>
        </w:rPr>
      </w:pPr>
      <w: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43" w:history="1">
        <w:r>
          <w:rPr>
            <w:rStyle w:val="Hyperlink"/>
          </w:rPr>
          <w:t>Lei nº 13.709, de 14 de agosto de 2018</w:t>
        </w:r>
      </w:hyperlink>
      <w:r>
        <w:t>, com suas alterações subsequentes.</w:t>
      </w:r>
    </w:p>
    <w:p w14:paraId="65897004" w14:textId="77777777" w:rsidR="00C93C10" w:rsidRDefault="00C93C10" w:rsidP="00C93C10">
      <w:pPr>
        <w:pStyle w:val="Nivel2"/>
        <w:numPr>
          <w:ilvl w:val="1"/>
          <w:numId w:val="25"/>
        </w:numPr>
        <w:spacing w:line="360" w:lineRule="auto"/>
        <w:ind w:left="0" w:firstLine="0"/>
      </w:pPr>
      <w:r>
        <w:t>O prazo para resposta ao pedido de restabelecimento do equilíbrio econômico-financeiro não se iniciará enquanto o Contratado não cumprir os atos ou apresentar a documentação solicitada pelo Contratante para adequada instrução do requerimento.</w:t>
      </w:r>
    </w:p>
    <w:p w14:paraId="649B3B6B" w14:textId="77777777" w:rsidR="00C93C10" w:rsidRDefault="00C93C10" w:rsidP="00C93C10">
      <w:pPr>
        <w:pStyle w:val="Nivel2"/>
        <w:numPr>
          <w:ilvl w:val="1"/>
          <w:numId w:val="25"/>
        </w:numPr>
        <w:spacing w:line="360" w:lineRule="auto"/>
        <w:ind w:left="0" w:firstLine="0"/>
      </w:pPr>
      <w:r>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32435C47" w14:textId="77777777" w:rsidR="00C93C10" w:rsidRPr="004827F2" w:rsidRDefault="00C93C10" w:rsidP="00C93C10">
      <w:pPr>
        <w:pStyle w:val="Nivel01"/>
        <w:numPr>
          <w:ilvl w:val="0"/>
          <w:numId w:val="25"/>
        </w:numPr>
        <w:spacing w:beforeLines="0" w:before="240" w:afterLines="0" w:after="0" w:line="360" w:lineRule="auto"/>
        <w:ind w:left="0" w:firstLine="0"/>
        <w:rPr>
          <w:color w:val="FFFFFF" w:themeColor="background1"/>
        </w:rPr>
      </w:pPr>
      <w:r w:rsidRPr="004827F2">
        <w:lastRenderedPageBreak/>
        <w:t xml:space="preserve">CLÁUSULA </w:t>
      </w:r>
      <w:r>
        <w:t xml:space="preserve">NONA </w:t>
      </w:r>
      <w:r w:rsidRPr="004827F2">
        <w:t xml:space="preserve">– </w:t>
      </w:r>
      <w:r>
        <w:t>OBRIGAÇÕES DO CONTRATADO</w:t>
      </w:r>
      <w:r w:rsidRPr="004827F2">
        <w:t xml:space="preserve"> (</w:t>
      </w:r>
      <w:hyperlink r:id="rId144" w:anchor="art92" w:history="1">
        <w:r w:rsidRPr="004827F2">
          <w:rPr>
            <w:rStyle w:val="Hyperlink"/>
          </w:rPr>
          <w:t xml:space="preserve">art. 92, </w:t>
        </w:r>
        <w:r>
          <w:rPr>
            <w:rStyle w:val="Hyperlink"/>
          </w:rPr>
          <w:t xml:space="preserve">XIV, XVI E </w:t>
        </w:r>
        <w:r w:rsidRPr="004827F2">
          <w:rPr>
            <w:rStyle w:val="Hyperlink"/>
          </w:rPr>
          <w:t>X</w:t>
        </w:r>
        <w:r>
          <w:rPr>
            <w:rStyle w:val="Hyperlink"/>
          </w:rPr>
          <w:t>V</w:t>
        </w:r>
        <w:r w:rsidRPr="004827F2">
          <w:rPr>
            <w:rStyle w:val="Hyperlink"/>
          </w:rPr>
          <w:t>II</w:t>
        </w:r>
      </w:hyperlink>
      <w:r w:rsidRPr="004827F2">
        <w:t>)</w:t>
      </w:r>
    </w:p>
    <w:p w14:paraId="5D37D28D" w14:textId="77777777" w:rsidR="00C93C10" w:rsidRPr="0097012A" w:rsidRDefault="00C93C10" w:rsidP="00C93C10">
      <w:pPr>
        <w:pStyle w:val="Nivel2"/>
        <w:numPr>
          <w:ilvl w:val="1"/>
          <w:numId w:val="25"/>
        </w:numPr>
        <w:spacing w:line="360" w:lineRule="auto"/>
      </w:pPr>
      <w:r w:rsidRPr="0097012A">
        <w:t xml:space="preserve">O Contratado deve cumprir todas as obrigações </w:t>
      </w:r>
      <w:r>
        <w:t xml:space="preserve">estabelecidas em lei, e aquelas </w:t>
      </w:r>
      <w:r w:rsidRPr="0097012A">
        <w:t>constantes deste Contrato e d</w:t>
      </w:r>
      <w:r>
        <w:t>a documentação que o integra</w:t>
      </w:r>
      <w:r w:rsidRPr="0097012A">
        <w:t>, assumindo como exclusivamente seus os riscos e as despesas decorrentes da boa e perfeita execução do objeto, observando, ainda, as obrigações a seguir dispostas:</w:t>
      </w:r>
    </w:p>
    <w:p w14:paraId="4195655B" w14:textId="77777777" w:rsidR="00C93C10" w:rsidRPr="00546430" w:rsidRDefault="00C93C10" w:rsidP="00C93C10">
      <w:pPr>
        <w:pStyle w:val="Nivel3"/>
        <w:numPr>
          <w:ilvl w:val="2"/>
          <w:numId w:val="25"/>
        </w:numPr>
        <w:spacing w:line="360" w:lineRule="auto"/>
        <w:rPr>
          <w:color w:val="000000" w:themeColor="text1"/>
        </w:rPr>
      </w:pPr>
      <w:r w:rsidRPr="00546430">
        <w:rPr>
          <w:color w:val="000000" w:themeColor="text1"/>
        </w:rPr>
        <w:t>Entregar o objeto acompanhado do manual do usuário, com uma versão em português, e da relação da rede de assistência técnica autorizada;</w:t>
      </w:r>
    </w:p>
    <w:p w14:paraId="1B5E30BF" w14:textId="77777777" w:rsidR="00C93C10" w:rsidRPr="00546430" w:rsidRDefault="00C93C10" w:rsidP="00C93C10">
      <w:pPr>
        <w:pStyle w:val="Nivel3"/>
        <w:numPr>
          <w:ilvl w:val="2"/>
          <w:numId w:val="25"/>
        </w:numPr>
        <w:spacing w:line="360" w:lineRule="auto"/>
      </w:pPr>
      <w:r w:rsidRPr="00546430">
        <w:rPr>
          <w:color w:val="auto"/>
        </w:rPr>
        <w:t>Designar o responsável pelo acompanhamento da execução das atividades e pelos contatos com o Contratante;</w:t>
      </w:r>
    </w:p>
    <w:p w14:paraId="0780DD51" w14:textId="77777777" w:rsidR="00C93C10" w:rsidRPr="00546430" w:rsidRDefault="00C93C10" w:rsidP="00C93C10">
      <w:pPr>
        <w:pStyle w:val="Nivel3"/>
        <w:numPr>
          <w:ilvl w:val="2"/>
          <w:numId w:val="25"/>
        </w:numPr>
        <w:spacing w:line="360" w:lineRule="auto"/>
        <w:rPr>
          <w:color w:val="000000" w:themeColor="text1"/>
        </w:rPr>
      </w:pPr>
      <w:r w:rsidRPr="00546430">
        <w:t>Responsabilizar-se pelos vícios e danos decorrentes do objeto, de acordo com o Código de Defesa do Consumidor (</w:t>
      </w:r>
      <w:hyperlink r:id="rId145" w:history="1">
        <w:r w:rsidRPr="00546430">
          <w:rPr>
            <w:rStyle w:val="Hyperlink"/>
          </w:rPr>
          <w:t>Lei nº 8.078, de 1990</w:t>
        </w:r>
      </w:hyperlink>
      <w:r w:rsidRPr="00546430">
        <w:t>);</w:t>
      </w:r>
    </w:p>
    <w:p w14:paraId="75B71C4D" w14:textId="77777777" w:rsidR="00C93C10" w:rsidRPr="00546430" w:rsidRDefault="00C93C10" w:rsidP="00C93C10">
      <w:pPr>
        <w:pStyle w:val="Nivel3"/>
        <w:numPr>
          <w:ilvl w:val="2"/>
          <w:numId w:val="25"/>
        </w:numPr>
        <w:spacing w:line="360" w:lineRule="auto"/>
      </w:pPr>
      <w:r w:rsidRPr="00546430">
        <w:t>Comunicar ao Contratante, assim que possível e com a devida antecedência em relação à data da entrega, os motivos que impossibilitem o cumprimento do prazo previsto, com a devida comprovação, caso ocorrida tal circunstância;</w:t>
      </w:r>
    </w:p>
    <w:p w14:paraId="0CC5B8CD" w14:textId="77777777" w:rsidR="00C93C10" w:rsidRPr="00546430" w:rsidRDefault="00C93C10" w:rsidP="00C93C10">
      <w:pPr>
        <w:pStyle w:val="Nivel3"/>
        <w:numPr>
          <w:ilvl w:val="2"/>
          <w:numId w:val="25"/>
        </w:numPr>
        <w:spacing w:line="360" w:lineRule="auto"/>
        <w:rPr>
          <w:color w:val="000000" w:themeColor="text1"/>
        </w:rPr>
      </w:pPr>
      <w:r w:rsidRPr="00546430">
        <w:rPr>
          <w:color w:val="000000" w:themeColor="text1"/>
        </w:rPr>
        <w:t xml:space="preserve">Atender </w:t>
      </w:r>
      <w:r w:rsidRPr="00546430">
        <w:t>às</w:t>
      </w:r>
      <w:r w:rsidRPr="00546430">
        <w:rPr>
          <w:color w:val="000000" w:themeColor="text1"/>
        </w:rPr>
        <w:t xml:space="preserve"> determinações regulares emitidas pelo fiscal ou gestor do contrato ou autoridade superior (</w:t>
      </w:r>
      <w:hyperlink r:id="rId146" w:anchor="art137" w:history="1">
        <w:r w:rsidRPr="00546430">
          <w:rPr>
            <w:rStyle w:val="Hyperlink"/>
          </w:rPr>
          <w:t>art. 137, II, da Lei nº 14.133, de 2021</w:t>
        </w:r>
      </w:hyperlink>
      <w:r w:rsidRPr="00546430">
        <w:rPr>
          <w:color w:val="000000" w:themeColor="text1"/>
        </w:rPr>
        <w:t xml:space="preserve">) e </w:t>
      </w:r>
      <w:r w:rsidRPr="00546430">
        <w:t>prestar todo esclarecimento ou informação por eles solicitados</w:t>
      </w:r>
      <w:r w:rsidRPr="00546430">
        <w:rPr>
          <w:color w:val="000000" w:themeColor="text1"/>
        </w:rPr>
        <w:t>;</w:t>
      </w:r>
    </w:p>
    <w:p w14:paraId="184F49A5" w14:textId="77777777" w:rsidR="00C93C10" w:rsidRPr="00546430" w:rsidRDefault="00C93C10" w:rsidP="00C93C10">
      <w:pPr>
        <w:pStyle w:val="Nivel3"/>
        <w:numPr>
          <w:ilvl w:val="2"/>
          <w:numId w:val="25"/>
        </w:numPr>
        <w:spacing w:line="360" w:lineRule="auto"/>
      </w:pPr>
      <w:r w:rsidRPr="00546430">
        <w:t>Reparar, corrigir, remover, reconstruir ou substituir, às suas expensas, no total ou em parte, no prazo fixado pelo fiscal do contrato, os bens nos quais se verificarem vícios, defeitos ou incorreções resultantes da execução ou dos materiais empregados;</w:t>
      </w:r>
    </w:p>
    <w:p w14:paraId="34C9091F" w14:textId="77777777" w:rsidR="00C93C10" w:rsidRPr="00546430" w:rsidRDefault="00C93C10" w:rsidP="00C93C10">
      <w:pPr>
        <w:pStyle w:val="Nivel3"/>
        <w:numPr>
          <w:ilvl w:val="2"/>
          <w:numId w:val="25"/>
        </w:numPr>
        <w:spacing w:line="360" w:lineRule="auto"/>
      </w:pPr>
      <w:r w:rsidRPr="00546430">
        <w:t>Responsabilizar-se pelos vícios e danos decorrentes da execução do objeto,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1F6FBD5C" w14:textId="77777777" w:rsidR="00C93C10" w:rsidRPr="00546430" w:rsidRDefault="00C93C10" w:rsidP="00C93C10">
      <w:pPr>
        <w:pStyle w:val="Nivel3"/>
        <w:numPr>
          <w:ilvl w:val="2"/>
          <w:numId w:val="25"/>
        </w:numPr>
        <w:spacing w:line="360" w:lineRule="auto"/>
      </w:pPr>
      <w:r w:rsidRPr="00546430">
        <w:t xml:space="preserve">Quando não for possível a verificação da regularidade no Sistema de Cadastramento Unificado de Fornecedores – </w:t>
      </w:r>
      <w:proofErr w:type="spellStart"/>
      <w:r w:rsidRPr="00546430">
        <w:t>Sicaf</w:t>
      </w:r>
      <w:proofErr w:type="spellEnd"/>
      <w:r w:rsidRPr="00546430">
        <w:t xml:space="preserve"> ou em outros meios </w:t>
      </w:r>
      <w:r w:rsidRPr="00546430">
        <w:lastRenderedPageBreak/>
        <w:t xml:space="preserve">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1CC036C2" w14:textId="77777777" w:rsidR="00C93C10" w:rsidRPr="00546430" w:rsidRDefault="00C93C10" w:rsidP="00C93C10">
      <w:pPr>
        <w:pStyle w:val="Nivel3"/>
        <w:numPr>
          <w:ilvl w:val="2"/>
          <w:numId w:val="25"/>
        </w:numPr>
        <w:spacing w:line="360" w:lineRule="auto"/>
      </w:pPr>
      <w:r w:rsidRPr="00546430">
        <w:t xml:space="preserve">Responsabilizar-se pelo cumprimento de todas as obrigações e encargos trabalhistas, previdenciários, fiscais, comerciais e os demais previstos em legislação específica, cuja inadimplência não transfere a responsabilidade ao Contratante e não poderá onerar o objeto do contrato, nos termos do artigo 121 da </w:t>
      </w:r>
      <w:hyperlink r:id="rId147" w:history="1">
        <w:r w:rsidRPr="00546430">
          <w:rPr>
            <w:rStyle w:val="Hyperlink"/>
          </w:rPr>
          <w:t>Lei nº 14.133, de 2021</w:t>
        </w:r>
      </w:hyperlink>
      <w:r w:rsidRPr="00546430">
        <w:t>;</w:t>
      </w:r>
    </w:p>
    <w:p w14:paraId="15017D22" w14:textId="77777777" w:rsidR="00C93C10" w:rsidRPr="00546430" w:rsidRDefault="00C93C10" w:rsidP="00C93C10">
      <w:pPr>
        <w:pStyle w:val="Nivel3"/>
        <w:numPr>
          <w:ilvl w:val="2"/>
          <w:numId w:val="25"/>
        </w:numPr>
        <w:spacing w:line="360" w:lineRule="auto"/>
      </w:pPr>
      <w:r w:rsidRPr="00546430">
        <w:t>Comunicar ao Fiscal do contrato, assim que possível, qualquer ocorrência anormal ou acidente que se verifique no local da execução do objeto contratual;</w:t>
      </w:r>
    </w:p>
    <w:p w14:paraId="752A2DDB" w14:textId="77777777" w:rsidR="00C93C10" w:rsidRPr="00546430" w:rsidRDefault="00C93C10" w:rsidP="00C93C10">
      <w:pPr>
        <w:pStyle w:val="Nivel3"/>
        <w:numPr>
          <w:ilvl w:val="2"/>
          <w:numId w:val="25"/>
        </w:numPr>
        <w:spacing w:line="360" w:lineRule="auto"/>
      </w:pPr>
      <w:r w:rsidRPr="00546430">
        <w:t>Paralisar, por determinação do Contratante, qualquer atividade que não esteja sendo executada de acordo com a boa técnica ou que ponha em risco a segurança de pessoas ou bens de terceiros;</w:t>
      </w:r>
    </w:p>
    <w:p w14:paraId="6E2E26B6" w14:textId="77777777" w:rsidR="00C93C10" w:rsidRPr="00546430" w:rsidRDefault="00C93C10" w:rsidP="00C93C10">
      <w:pPr>
        <w:pStyle w:val="Nivel3"/>
        <w:numPr>
          <w:ilvl w:val="2"/>
          <w:numId w:val="25"/>
        </w:numPr>
        <w:spacing w:line="360" w:lineRule="auto"/>
      </w:pPr>
      <w:r w:rsidRPr="00546430">
        <w:t xml:space="preserve">Manter, durante toda a execução do contrato, em compatibilidade com as obrigações assumidas, todas as condições de habilitação e qualificação exigidas na licitação; </w:t>
      </w:r>
    </w:p>
    <w:p w14:paraId="7B901391" w14:textId="77777777" w:rsidR="00C93C10" w:rsidRPr="00546430" w:rsidRDefault="00C93C10" w:rsidP="00C93C10">
      <w:pPr>
        <w:pStyle w:val="Nivel3"/>
        <w:numPr>
          <w:ilvl w:val="2"/>
          <w:numId w:val="25"/>
        </w:numPr>
        <w:spacing w:line="360" w:lineRule="auto"/>
      </w:pPr>
      <w:r w:rsidRPr="00546430">
        <w:t>Cumprir, durante todo o período de execução do contrato, a reserva de cargos prevista em lei para pessoa com deficiência, para reabilitado da Previdência Social ou para aprendiz, bem como as reservas de cargos previstas em outras normas específicas (</w:t>
      </w:r>
      <w:hyperlink r:id="rId148" w:anchor="art116" w:history="1">
        <w:r w:rsidRPr="00546430">
          <w:rPr>
            <w:rStyle w:val="Hyperlink"/>
          </w:rPr>
          <w:t>art. 116, da Lei n.º 14.133, de 2021</w:t>
        </w:r>
      </w:hyperlink>
      <w:r w:rsidRPr="00546430">
        <w:t>);</w:t>
      </w:r>
    </w:p>
    <w:p w14:paraId="614BA0D4" w14:textId="77777777" w:rsidR="00C93C10" w:rsidRPr="00546430" w:rsidRDefault="00C93C10" w:rsidP="00C93C10">
      <w:pPr>
        <w:pStyle w:val="Nivel3"/>
        <w:numPr>
          <w:ilvl w:val="2"/>
          <w:numId w:val="25"/>
        </w:numPr>
        <w:spacing w:line="360" w:lineRule="auto"/>
      </w:pPr>
      <w:r w:rsidRPr="00546430">
        <w:t>Comprovar o cumprimento da reserva de cargos a que se refere a subdivisão acima, no prazo fixado pelo fiscal do contrato, com a indicação dos empregados que preencheram as referidas vagas (</w:t>
      </w:r>
      <w:hyperlink r:id="rId149" w:anchor="art116" w:history="1">
        <w:r w:rsidRPr="00546430">
          <w:rPr>
            <w:rStyle w:val="Hyperlink"/>
          </w:rPr>
          <w:t>art. 116, parágrafo único, da Lei n.º 14.133, de 2021</w:t>
        </w:r>
      </w:hyperlink>
      <w:r w:rsidRPr="00546430">
        <w:t>);</w:t>
      </w:r>
    </w:p>
    <w:p w14:paraId="2D65C84C" w14:textId="77777777" w:rsidR="00C93C10" w:rsidRPr="00546430" w:rsidRDefault="00C93C10" w:rsidP="00C93C10">
      <w:pPr>
        <w:pStyle w:val="Nivel3"/>
        <w:numPr>
          <w:ilvl w:val="2"/>
          <w:numId w:val="25"/>
        </w:numPr>
        <w:spacing w:line="360" w:lineRule="auto"/>
      </w:pPr>
      <w:r w:rsidRPr="00546430">
        <w:lastRenderedPageBreak/>
        <w:t xml:space="preserve">Guardar sigilo sobre todas as informações obtidas em decorrência do cumprimento do contrato, respondendo, administrativa, civil e criminalmente por sua indevida divulgação e incorreta ou inadequada utilização; </w:t>
      </w:r>
    </w:p>
    <w:p w14:paraId="34C1D8F0" w14:textId="77777777" w:rsidR="00C93C10" w:rsidRPr="00546430" w:rsidRDefault="00C93C10" w:rsidP="00C93C10">
      <w:pPr>
        <w:pStyle w:val="Nivel3"/>
        <w:numPr>
          <w:ilvl w:val="2"/>
          <w:numId w:val="25"/>
        </w:numPr>
        <w:spacing w:line="360" w:lineRule="auto"/>
      </w:pPr>
      <w:r w:rsidRPr="00546430">
        <w:t>Arcar com o ônus decorrente de eventual equívoco no dimensionamento de sua proposta, inclusive quanto aos custos variáveis decorrentes de fatores futuros, mas que sejam previsíveis em seu ramo de atividade;</w:t>
      </w:r>
    </w:p>
    <w:p w14:paraId="0BAC340D" w14:textId="77777777" w:rsidR="00C93C10" w:rsidRPr="00546430" w:rsidRDefault="00C93C10" w:rsidP="00C93C10">
      <w:pPr>
        <w:pStyle w:val="Nivel3"/>
        <w:numPr>
          <w:ilvl w:val="2"/>
          <w:numId w:val="25"/>
        </w:numPr>
        <w:spacing w:line="360" w:lineRule="auto"/>
      </w:pPr>
      <w:r w:rsidRPr="00546430">
        <w:t>Cumprir as disposições legais e regulamentares federais, estaduais e municipais que interfiram na execução do objeto, bem como as normas de segurança do Contratante;</w:t>
      </w:r>
    </w:p>
    <w:p w14:paraId="6855876D" w14:textId="77777777" w:rsidR="00C93C10" w:rsidRPr="00546430" w:rsidRDefault="00C93C10" w:rsidP="00C93C10">
      <w:pPr>
        <w:pStyle w:val="Nivel2"/>
        <w:numPr>
          <w:ilvl w:val="1"/>
          <w:numId w:val="25"/>
        </w:numPr>
        <w:spacing w:line="360" w:lineRule="auto"/>
      </w:pPr>
      <w:r w:rsidRPr="00546430">
        <w:t xml:space="preserve">Em atendimento à </w:t>
      </w:r>
      <w:hyperlink r:id="rId150" w:history="1">
        <w:r w:rsidRPr="00546430">
          <w:rPr>
            <w:rStyle w:val="Hyperlink"/>
          </w:rPr>
          <w:t>Lei</w:t>
        </w:r>
        <w:r w:rsidRPr="00546430">
          <w:rPr>
            <w:rStyle w:val="Hyperlink"/>
            <w:snapToGrid w:val="0"/>
          </w:rPr>
          <w:t xml:space="preserve"> </w:t>
        </w:r>
        <w:r w:rsidRPr="00546430">
          <w:rPr>
            <w:rStyle w:val="Hyperlink"/>
          </w:rPr>
          <w:t>nº 12.846, de 2013</w:t>
        </w:r>
      </w:hyperlink>
      <w:r w:rsidRPr="00546430">
        <w:t xml:space="preserve">, e ao </w:t>
      </w:r>
      <w:hyperlink r:id="rId151" w:history="1">
        <w:r w:rsidRPr="00546430">
          <w:rPr>
            <w:rStyle w:val="Hyperlink"/>
          </w:rPr>
          <w:t>Decreto estadual nº 69.588, de 2025</w:t>
        </w:r>
      </w:hyperlink>
      <w:r w:rsidRPr="00546430">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34393CFC" w14:textId="77777777" w:rsidR="00C93C10" w:rsidRPr="00546430" w:rsidRDefault="00C93C10" w:rsidP="00C93C10">
      <w:pPr>
        <w:pStyle w:val="Nivel3"/>
        <w:numPr>
          <w:ilvl w:val="2"/>
          <w:numId w:val="25"/>
        </w:numPr>
        <w:spacing w:line="360" w:lineRule="auto"/>
      </w:pPr>
      <w:r w:rsidRPr="00546430">
        <w:t xml:space="preserve">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52" w:history="1">
        <w:r w:rsidRPr="00546430">
          <w:rPr>
            <w:rStyle w:val="Hyperlink"/>
          </w:rPr>
          <w:t>Lei nº 12.846, de 2013</w:t>
        </w:r>
      </w:hyperlink>
      <w:r w:rsidRPr="00546430">
        <w:t xml:space="preserve">, e o </w:t>
      </w:r>
      <w:hyperlink r:id="rId153" w:history="1">
        <w:r w:rsidRPr="00546430">
          <w:rPr>
            <w:rStyle w:val="Hyperlink"/>
          </w:rPr>
          <w:t>Decreto estadual nº 69.588, de 2025</w:t>
        </w:r>
      </w:hyperlink>
      <w:r w:rsidRPr="00546430">
        <w:t>.</w:t>
      </w:r>
    </w:p>
    <w:p w14:paraId="12E567F7" w14:textId="77777777" w:rsidR="00C93C10" w:rsidRPr="00546430" w:rsidRDefault="00C93C10" w:rsidP="00C93C10">
      <w:pPr>
        <w:pStyle w:val="Nivel2"/>
        <w:numPr>
          <w:ilvl w:val="1"/>
          <w:numId w:val="25"/>
        </w:numPr>
        <w:spacing w:line="360" w:lineRule="auto"/>
      </w:pPr>
      <w:r w:rsidRPr="00546430">
        <w:t>O Contratado obriga-se a não admitir a participação, na execução deste contrato, de:</w:t>
      </w:r>
    </w:p>
    <w:p w14:paraId="05D22F19" w14:textId="77777777" w:rsidR="00C93C10" w:rsidRPr="00546430" w:rsidRDefault="00C93C10" w:rsidP="00C93C10">
      <w:pPr>
        <w:pStyle w:val="Nivel3"/>
        <w:numPr>
          <w:ilvl w:val="2"/>
          <w:numId w:val="25"/>
        </w:numPr>
        <w:spacing w:line="360" w:lineRule="auto"/>
      </w:pPr>
      <w:r w:rsidRPr="00546430">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154" w:history="1">
        <w:r w:rsidRPr="00546430">
          <w:rPr>
            <w:rStyle w:val="Hyperlink"/>
          </w:rPr>
          <w:t>Lei nº 14.133, de 2021</w:t>
        </w:r>
      </w:hyperlink>
      <w:r w:rsidRPr="00546430">
        <w:t>;</w:t>
      </w:r>
    </w:p>
    <w:p w14:paraId="6B6586AE" w14:textId="77777777" w:rsidR="00C93C10" w:rsidRPr="00546430" w:rsidRDefault="00C93C10" w:rsidP="00C93C10">
      <w:pPr>
        <w:pStyle w:val="Nivel3"/>
        <w:numPr>
          <w:ilvl w:val="2"/>
          <w:numId w:val="25"/>
        </w:numPr>
        <w:spacing w:line="360" w:lineRule="auto"/>
      </w:pPr>
      <w:r w:rsidRPr="00546430">
        <w:lastRenderedPageBreak/>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155" w:history="1">
        <w:r w:rsidRPr="00546430">
          <w:rPr>
            <w:rStyle w:val="Hyperlink"/>
          </w:rPr>
          <w:t>Lei nº 14.133, de 2021</w:t>
        </w:r>
      </w:hyperlink>
      <w:r w:rsidRPr="00546430">
        <w:t>;</w:t>
      </w:r>
    </w:p>
    <w:p w14:paraId="30ECAEAF" w14:textId="77777777" w:rsidR="00C93C10" w:rsidRPr="00546430" w:rsidRDefault="00C93C10" w:rsidP="00C93C10">
      <w:pPr>
        <w:pStyle w:val="Nivel3"/>
        <w:numPr>
          <w:ilvl w:val="2"/>
          <w:numId w:val="25"/>
        </w:numPr>
        <w:spacing w:line="360" w:lineRule="auto"/>
      </w:pPr>
      <w:r w:rsidRPr="00546430">
        <w:t xml:space="preserve">pessoas que se enquadrem nas demais vedações previstas no artigo 14 da </w:t>
      </w:r>
      <w:hyperlink r:id="rId156" w:history="1">
        <w:r w:rsidRPr="00546430">
          <w:rPr>
            <w:rStyle w:val="Hyperlink"/>
          </w:rPr>
          <w:t>Lei nº 14.133, de 2021</w:t>
        </w:r>
      </w:hyperlink>
      <w:r w:rsidRPr="00546430">
        <w:t>.</w:t>
      </w:r>
    </w:p>
    <w:p w14:paraId="02F63197" w14:textId="77777777" w:rsidR="00C93C10" w:rsidRPr="00546430" w:rsidRDefault="00C93C10" w:rsidP="00C93C10">
      <w:pPr>
        <w:pStyle w:val="Nivel2"/>
        <w:numPr>
          <w:ilvl w:val="1"/>
          <w:numId w:val="25"/>
        </w:numPr>
        <w:spacing w:line="360" w:lineRule="auto"/>
      </w:pPr>
      <w:bookmarkStart w:id="73" w:name="_Hlk176440793"/>
      <w:r w:rsidRPr="00546430">
        <w:rPr>
          <w:szCs w:val="18"/>
        </w:rPr>
        <w:t xml:space="preserve">O Contratado deverá observar a vedação constante do </w:t>
      </w:r>
      <w:hyperlink r:id="rId157" w:history="1">
        <w:r w:rsidRPr="00546430">
          <w:rPr>
            <w:rStyle w:val="Hyperlink"/>
            <w:szCs w:val="18"/>
          </w:rPr>
          <w:t>Decreto estadual nº 68.829, de 4 de setembro de 2024</w:t>
        </w:r>
      </w:hyperlink>
      <w:r w:rsidRPr="00546430">
        <w:rPr>
          <w:szCs w:val="18"/>
        </w:rPr>
        <w:t>.</w:t>
      </w:r>
      <w:bookmarkEnd w:id="73"/>
    </w:p>
    <w:p w14:paraId="39D9224E" w14:textId="77777777" w:rsidR="00C93C10" w:rsidRDefault="00C93C10" w:rsidP="00C93C10">
      <w:pPr>
        <w:pStyle w:val="Nvel2-Red"/>
        <w:numPr>
          <w:ilvl w:val="0"/>
          <w:numId w:val="0"/>
        </w:numPr>
        <w:spacing w:line="360" w:lineRule="auto"/>
        <w:rPr>
          <w:i w:val="0"/>
        </w:rPr>
      </w:pPr>
    </w:p>
    <w:p w14:paraId="5A05E9DF" w14:textId="77777777" w:rsidR="00C93C10" w:rsidRPr="001958D0" w:rsidRDefault="00C93C10" w:rsidP="00C93C10">
      <w:pPr>
        <w:pStyle w:val="Nivel01"/>
        <w:spacing w:line="360" w:lineRule="auto"/>
        <w:rPr>
          <w:color w:val="FFFFFF" w:themeColor="background1"/>
        </w:rPr>
      </w:pPr>
      <w:r w:rsidRPr="00A57C7B">
        <w:t>CLÁUSULA</w:t>
      </w:r>
      <w:r w:rsidRPr="001958D0">
        <w:rPr>
          <w:color w:val="FF0000"/>
        </w:rPr>
        <w:t xml:space="preserve"> </w:t>
      </w:r>
      <w:r w:rsidRPr="00A57C7B">
        <w:t>DÉCIMA</w:t>
      </w:r>
      <w:r>
        <w:t xml:space="preserve"> </w:t>
      </w:r>
      <w:r w:rsidRPr="00A57C7B">
        <w:t>-</w:t>
      </w:r>
      <w:r w:rsidRPr="001958D0">
        <w:rPr>
          <w:color w:val="FF0000"/>
        </w:rPr>
        <w:t xml:space="preserve"> </w:t>
      </w:r>
      <w:r w:rsidRPr="00A57C7B">
        <w:t>OBRIGAÇÕES</w:t>
      </w:r>
      <w:r w:rsidRPr="001958D0">
        <w:rPr>
          <w:color w:val="FF0000"/>
        </w:rPr>
        <w:t xml:space="preserve"> </w:t>
      </w:r>
      <w:r w:rsidRPr="00A57C7B">
        <w:t>PERTINENTES</w:t>
      </w:r>
      <w:r w:rsidRPr="001958D0">
        <w:rPr>
          <w:color w:val="FF0000"/>
        </w:rPr>
        <w:t xml:space="preserve"> </w:t>
      </w:r>
      <w:r w:rsidRPr="00A57C7B">
        <w:t>À</w:t>
      </w:r>
      <w:r w:rsidRPr="001958D0">
        <w:rPr>
          <w:color w:val="FF0000"/>
        </w:rPr>
        <w:t xml:space="preserve"> </w:t>
      </w:r>
      <w:r w:rsidRPr="00A57C7B">
        <w:t>LGPD</w:t>
      </w:r>
    </w:p>
    <w:p w14:paraId="2FE9F132" w14:textId="77777777" w:rsidR="00C93C10" w:rsidRPr="00625452" w:rsidRDefault="00C93C10" w:rsidP="00C93C10">
      <w:pPr>
        <w:pStyle w:val="Nvel2-Red"/>
        <w:numPr>
          <w:ilvl w:val="1"/>
          <w:numId w:val="26"/>
        </w:numPr>
        <w:spacing w:line="360" w:lineRule="auto"/>
        <w:rPr>
          <w:i w:val="0"/>
          <w:iCs w:val="0"/>
          <w:color w:val="auto"/>
        </w:rPr>
      </w:pPr>
      <w:r w:rsidRPr="00625452">
        <w:rPr>
          <w:i w:val="0"/>
          <w:iCs w:val="0"/>
          <w:color w:val="auto"/>
        </w:rPr>
        <w:t xml:space="preserve">Sempre que realizarem qualquer tipo de tratamento de dados pessoais no âmbito da execução do objeto deste contrato, as partes deverão observar as normas previstas na </w:t>
      </w:r>
      <w:hyperlink r:id="rId158" w:history="1">
        <w:r w:rsidRPr="00625452">
          <w:rPr>
            <w:rStyle w:val="Hyperlink"/>
            <w:i w:val="0"/>
            <w:iCs w:val="0"/>
            <w:color w:val="auto"/>
          </w:rPr>
          <w:t>Lei nº 13.709, de 14 de agosto de 2018</w:t>
        </w:r>
      </w:hyperlink>
      <w:r w:rsidRPr="00625452">
        <w:rPr>
          <w:i w:val="0"/>
          <w:iCs w:val="0"/>
          <w:color w:val="auto"/>
        </w:rPr>
        <w:t xml:space="preserve"> (Lei Geral de Proteção de Dados Pessoais – LGPD), com suas alterações subsequentes, e as demais normas legais e regulamentares aplicáveis. </w:t>
      </w:r>
    </w:p>
    <w:p w14:paraId="3CD6D532" w14:textId="77777777" w:rsidR="00C93C10" w:rsidRDefault="00C93C10" w:rsidP="00C93C10">
      <w:pPr>
        <w:pStyle w:val="Nvel2-Red"/>
        <w:numPr>
          <w:ilvl w:val="0"/>
          <w:numId w:val="0"/>
        </w:numPr>
        <w:spacing w:line="360" w:lineRule="auto"/>
        <w:rPr>
          <w:i w:val="0"/>
        </w:rPr>
      </w:pPr>
      <w:r w:rsidRPr="009E4B3A">
        <w:rPr>
          <w:i w:val="0"/>
        </w:rPr>
        <w:t xml:space="preserve">  </w:t>
      </w:r>
    </w:p>
    <w:p w14:paraId="18BDA453" w14:textId="77777777" w:rsidR="00C93C10" w:rsidRPr="0097012A" w:rsidRDefault="00C93C10" w:rsidP="00C93C10">
      <w:pPr>
        <w:pStyle w:val="Nivel01"/>
        <w:spacing w:line="360" w:lineRule="auto"/>
        <w:rPr>
          <w:color w:val="FFFFFF" w:themeColor="background1"/>
        </w:rPr>
      </w:pPr>
      <w:r w:rsidRPr="0097012A">
        <w:t>CLÁUSULA DÉCIMA PRIMEIRA – GARANTIA DE EXECUÇÃO (</w:t>
      </w:r>
      <w:hyperlink r:id="rId159" w:anchor="art92" w:history="1">
        <w:r w:rsidRPr="0097012A">
          <w:rPr>
            <w:rStyle w:val="Hyperlink"/>
          </w:rPr>
          <w:t>art. 92, XII</w:t>
        </w:r>
      </w:hyperlink>
      <w:r w:rsidRPr="0097012A">
        <w:t>)</w:t>
      </w:r>
    </w:p>
    <w:p w14:paraId="3E55D0BB" w14:textId="77777777" w:rsidR="00C93C10" w:rsidRPr="00C74638" w:rsidRDefault="00C93C10" w:rsidP="00C93C10">
      <w:pPr>
        <w:pStyle w:val="Nvel2-Red"/>
        <w:numPr>
          <w:ilvl w:val="0"/>
          <w:numId w:val="26"/>
        </w:numPr>
        <w:spacing w:line="360" w:lineRule="auto"/>
      </w:pPr>
      <w:r w:rsidRPr="00C74638">
        <w:rPr>
          <w:color w:val="auto"/>
        </w:rPr>
        <w:t>Não haverá exigência de garantia contratual da execução.</w:t>
      </w:r>
    </w:p>
    <w:p w14:paraId="7D3561D5" w14:textId="77777777" w:rsidR="00C93C10" w:rsidRPr="004827F2" w:rsidRDefault="00C93C10" w:rsidP="00C93C10">
      <w:pPr>
        <w:pStyle w:val="Nvel2-Red"/>
        <w:numPr>
          <w:ilvl w:val="0"/>
          <w:numId w:val="0"/>
        </w:numPr>
        <w:spacing w:line="360" w:lineRule="auto"/>
      </w:pPr>
    </w:p>
    <w:p w14:paraId="03F728A9" w14:textId="77777777" w:rsidR="00C93C10" w:rsidRPr="004827F2" w:rsidRDefault="00C93C10" w:rsidP="00C93C10">
      <w:pPr>
        <w:pStyle w:val="Nivel01"/>
        <w:numPr>
          <w:ilvl w:val="0"/>
          <w:numId w:val="26"/>
        </w:numPr>
        <w:tabs>
          <w:tab w:val="num" w:pos="360"/>
        </w:tabs>
        <w:spacing w:beforeLines="0" w:before="240" w:afterLines="0" w:after="0" w:line="360" w:lineRule="auto"/>
        <w:ind w:left="0" w:firstLine="0"/>
        <w:rPr>
          <w:color w:val="FFFFFF" w:themeColor="background1"/>
        </w:rPr>
      </w:pPr>
      <w:r w:rsidRPr="004827F2">
        <w:t>CLÁUSULA DÉCIMA</w:t>
      </w:r>
      <w:r>
        <w:t xml:space="preserve"> SEGUNDA</w:t>
      </w:r>
      <w:r w:rsidRPr="004827F2">
        <w:t xml:space="preserve"> – INFRAÇÕES E SANÇÕES ADMINISTRATIVAS (</w:t>
      </w:r>
      <w:hyperlink r:id="rId160" w:anchor="art92" w:history="1">
        <w:r w:rsidRPr="004827F2">
          <w:rPr>
            <w:rStyle w:val="Hyperlink"/>
          </w:rPr>
          <w:t>art. 92, XIV</w:t>
        </w:r>
      </w:hyperlink>
      <w:r w:rsidRPr="004827F2">
        <w:t>)</w:t>
      </w:r>
    </w:p>
    <w:p w14:paraId="3BDF8DAC" w14:textId="77777777" w:rsidR="00C93C10" w:rsidRPr="004827F2" w:rsidRDefault="00C93C10" w:rsidP="00C93C10">
      <w:pPr>
        <w:pStyle w:val="Nivel2"/>
        <w:numPr>
          <w:ilvl w:val="0"/>
          <w:numId w:val="0"/>
        </w:numPr>
        <w:spacing w:line="360" w:lineRule="auto"/>
        <w:ind w:left="142"/>
      </w:pPr>
      <w:r>
        <w:t xml:space="preserve">12.1 </w:t>
      </w:r>
      <w:r w:rsidRPr="004827F2">
        <w:t xml:space="preserve">Comete </w:t>
      </w:r>
      <w:r w:rsidRPr="00142122">
        <w:t>infração</w:t>
      </w:r>
      <w:r w:rsidRPr="004827F2">
        <w:t xml:space="preserve"> administrativa, nos termos da </w:t>
      </w:r>
      <w:hyperlink r:id="rId161" w:history="1">
        <w:r w:rsidRPr="004827F2">
          <w:rPr>
            <w:rStyle w:val="Hyperlink"/>
          </w:rPr>
          <w:t>Lei nº 14.133, de 2021</w:t>
        </w:r>
      </w:hyperlink>
      <w:r w:rsidRPr="004827F2">
        <w:t>, o contratado que:</w:t>
      </w:r>
    </w:p>
    <w:p w14:paraId="0A4AD4C2"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3D0BEB6"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A313AB7"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3DA635DA"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2C6CCEF4"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654C298D"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35E2E7EE"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CE869E7" w14:textId="77777777" w:rsidR="00C93C10" w:rsidRPr="004827F2" w:rsidRDefault="00C93C10" w:rsidP="00C93C10">
      <w:pPr>
        <w:numPr>
          <w:ilvl w:val="2"/>
          <w:numId w:val="11"/>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62"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5B33B7F4" w14:textId="77777777" w:rsidR="00C93C10" w:rsidRPr="004827F2" w:rsidRDefault="00C93C10" w:rsidP="00C93C10">
      <w:pPr>
        <w:pStyle w:val="Nivel2"/>
        <w:numPr>
          <w:ilvl w:val="1"/>
          <w:numId w:val="27"/>
        </w:numPr>
        <w:spacing w:line="360" w:lineRule="auto"/>
      </w:pPr>
      <w:r>
        <w:t>Garantida a prévia defesa, s</w:t>
      </w:r>
      <w:r w:rsidRPr="004827F2">
        <w:t xml:space="preserve">erão </w:t>
      </w:r>
      <w:r w:rsidRPr="00142122">
        <w:t>aplicadas</w:t>
      </w:r>
      <w:r w:rsidRPr="004827F2">
        <w:t xml:space="preserve"> ao contratado que incorrer nas infrações acima descritas as seguintes sanções:</w:t>
      </w:r>
    </w:p>
    <w:p w14:paraId="6A250133" w14:textId="77777777" w:rsidR="00C93C10" w:rsidRPr="004827F2" w:rsidRDefault="00C93C10" w:rsidP="00C93C10">
      <w:pPr>
        <w:pStyle w:val="PargrafodaLista"/>
        <w:numPr>
          <w:ilvl w:val="0"/>
          <w:numId w:val="12"/>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xml:space="preserve">, </w:t>
      </w:r>
      <w:r>
        <w:rPr>
          <w:rFonts w:ascii="Arial" w:eastAsia="Arial" w:hAnsi="Arial" w:cs="Arial"/>
          <w:sz w:val="20"/>
          <w:szCs w:val="20"/>
        </w:rPr>
        <w:t>se</w:t>
      </w:r>
      <w:r w:rsidRPr="004827F2">
        <w:rPr>
          <w:rFonts w:ascii="Arial" w:eastAsia="Arial" w:hAnsi="Arial" w:cs="Arial"/>
          <w:sz w:val="20"/>
          <w:szCs w:val="20"/>
        </w:rPr>
        <w:t xml:space="preserve"> o contratado der causa à inexecução parcial do contrato, qu</w:t>
      </w:r>
      <w:r>
        <w:rPr>
          <w:rFonts w:ascii="Arial" w:eastAsia="Arial" w:hAnsi="Arial" w:cs="Arial"/>
          <w:sz w:val="20"/>
          <w:szCs w:val="20"/>
        </w:rPr>
        <w:t>ando</w:t>
      </w:r>
      <w:r w:rsidRPr="004827F2">
        <w:rPr>
          <w:rFonts w:ascii="Arial" w:eastAsia="Arial" w:hAnsi="Arial" w:cs="Arial"/>
          <w:sz w:val="20"/>
          <w:szCs w:val="20"/>
        </w:rPr>
        <w:t xml:space="preserve"> não se justificar a imposição de penalidade mais grave (</w:t>
      </w:r>
      <w:hyperlink r:id="rId163" w:anchor="art156§2" w:history="1">
        <w:r w:rsidRPr="004827F2">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4827F2">
          <w:rPr>
            <w:rStyle w:val="Hyperlink"/>
            <w:rFonts w:ascii="Arial" w:eastAsia="Arial" w:hAnsi="Arial" w:cs="Arial"/>
            <w:sz w:val="20"/>
            <w:szCs w:val="20"/>
          </w:rPr>
          <w:t xml:space="preserve">2º, da </w:t>
        </w:r>
        <w:bookmarkStart w:id="74" w:name="_Hlk114504069"/>
        <w:r w:rsidRPr="004827F2">
          <w:rPr>
            <w:rStyle w:val="Hyperlink"/>
            <w:rFonts w:ascii="Arial" w:eastAsia="Arial" w:hAnsi="Arial" w:cs="Arial"/>
            <w:sz w:val="20"/>
            <w:szCs w:val="20"/>
          </w:rPr>
          <w:t>Lei nº 14.133, de 2021</w:t>
        </w:r>
        <w:bookmarkEnd w:id="74"/>
      </w:hyperlink>
      <w:r w:rsidRPr="004827F2">
        <w:rPr>
          <w:rFonts w:ascii="Arial" w:eastAsia="Arial" w:hAnsi="Arial" w:cs="Arial"/>
          <w:sz w:val="20"/>
          <w:szCs w:val="20"/>
        </w:rPr>
        <w:t>);</w:t>
      </w:r>
    </w:p>
    <w:p w14:paraId="28AC0182" w14:textId="77777777" w:rsidR="00C93C10" w:rsidRPr="004827F2" w:rsidRDefault="00C93C10" w:rsidP="00C93C10">
      <w:pPr>
        <w:pStyle w:val="PargrafodaLista"/>
        <w:numPr>
          <w:ilvl w:val="0"/>
          <w:numId w:val="12"/>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xml:space="preserve">, </w:t>
      </w:r>
      <w:r>
        <w:rPr>
          <w:rFonts w:ascii="Arial" w:eastAsia="Arial" w:hAnsi="Arial" w:cs="Arial"/>
          <w:sz w:val="20"/>
          <w:szCs w:val="20"/>
        </w:rPr>
        <w:t>se</w:t>
      </w:r>
      <w:r w:rsidRPr="004827F2">
        <w:rPr>
          <w:rFonts w:ascii="Arial" w:eastAsia="Arial" w:hAnsi="Arial" w:cs="Arial"/>
          <w:sz w:val="20"/>
          <w:szCs w:val="20"/>
        </w:rPr>
        <w:t xml:space="preserve"> praticadas as condutas descritas nas alíneas “b”, “c” e “d” do subitem acima dest</w:t>
      </w:r>
      <w:r>
        <w:rPr>
          <w:rFonts w:ascii="Arial" w:eastAsia="Arial" w:hAnsi="Arial" w:cs="Arial"/>
          <w:sz w:val="20"/>
          <w:szCs w:val="20"/>
        </w:rPr>
        <w:t>a cláusula</w:t>
      </w:r>
      <w:r w:rsidRPr="004827F2">
        <w:rPr>
          <w:rFonts w:ascii="Arial" w:eastAsia="Arial" w:hAnsi="Arial" w:cs="Arial"/>
          <w:sz w:val="20"/>
          <w:szCs w:val="20"/>
        </w:rPr>
        <w:t>, qu</w:t>
      </w:r>
      <w:r>
        <w:rPr>
          <w:rFonts w:ascii="Arial" w:eastAsia="Arial" w:hAnsi="Arial" w:cs="Arial"/>
          <w:sz w:val="20"/>
          <w:szCs w:val="20"/>
        </w:rPr>
        <w:t>ando</w:t>
      </w:r>
      <w:r w:rsidRPr="004827F2">
        <w:rPr>
          <w:rFonts w:ascii="Arial" w:eastAsia="Arial" w:hAnsi="Arial" w:cs="Arial"/>
          <w:sz w:val="20"/>
          <w:szCs w:val="20"/>
        </w:rPr>
        <w:t xml:space="preserve"> não se justificar a imposição de penalidade mais grave (</w:t>
      </w:r>
      <w:hyperlink r:id="rId164"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69C294FE" w14:textId="77777777" w:rsidR="00C93C10" w:rsidRPr="004827F2" w:rsidRDefault="00C93C10" w:rsidP="00C93C10">
      <w:pPr>
        <w:pStyle w:val="PargrafodaLista"/>
        <w:numPr>
          <w:ilvl w:val="0"/>
          <w:numId w:val="12"/>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b/>
          <w:bCs/>
          <w:sz w:val="20"/>
          <w:szCs w:val="20"/>
        </w:rPr>
        <w:t xml:space="preserve">Declaração de inidoneidade para licitar </w:t>
      </w:r>
      <w:r>
        <w:rPr>
          <w:rFonts w:ascii="Arial" w:eastAsia="Arial" w:hAnsi="Arial" w:cs="Arial"/>
          <w:b/>
          <w:bCs/>
          <w:sz w:val="20"/>
          <w:szCs w:val="20"/>
        </w:rPr>
        <w:t>ou</w:t>
      </w:r>
      <w:r w:rsidRPr="004827F2">
        <w:rPr>
          <w:rFonts w:ascii="Arial" w:eastAsia="Arial" w:hAnsi="Arial" w:cs="Arial"/>
          <w:b/>
          <w:bCs/>
          <w:sz w:val="20"/>
          <w:szCs w:val="20"/>
        </w:rPr>
        <w:t xml:space="preserve"> contratar</w:t>
      </w:r>
      <w:r w:rsidRPr="004827F2">
        <w:rPr>
          <w:rFonts w:ascii="Arial" w:eastAsia="Arial" w:hAnsi="Arial" w:cs="Arial"/>
          <w:sz w:val="20"/>
          <w:szCs w:val="20"/>
        </w:rPr>
        <w:t>, quando praticadas as condutas descritas nas alíneas “e”, “f”, “g” e “h” do subitem acima dest</w:t>
      </w:r>
      <w:r>
        <w:rPr>
          <w:rFonts w:ascii="Arial" w:eastAsia="Arial" w:hAnsi="Arial" w:cs="Arial"/>
          <w:sz w:val="20"/>
          <w:szCs w:val="20"/>
        </w:rPr>
        <w:t>a cláusula</w:t>
      </w:r>
      <w:r w:rsidRPr="004827F2">
        <w:rPr>
          <w:rFonts w:ascii="Arial" w:eastAsia="Arial" w:hAnsi="Arial" w:cs="Arial"/>
          <w:sz w:val="20"/>
          <w:szCs w:val="20"/>
        </w:rPr>
        <w:t>, bem como nas alíneas “b”, “c” e “d”</w:t>
      </w:r>
      <w:r>
        <w:rPr>
          <w:rFonts w:ascii="Arial" w:eastAsia="Arial" w:hAnsi="Arial" w:cs="Arial"/>
          <w:sz w:val="20"/>
          <w:szCs w:val="20"/>
        </w:rPr>
        <w:t xml:space="preserve"> do referido subitem</w:t>
      </w:r>
      <w:r w:rsidRPr="004827F2">
        <w:rPr>
          <w:rFonts w:ascii="Arial" w:eastAsia="Arial" w:hAnsi="Arial" w:cs="Arial"/>
          <w:sz w:val="20"/>
          <w:szCs w:val="20"/>
        </w:rPr>
        <w:t>, que justifiquem a imposição de penalidade mais grave (</w:t>
      </w:r>
      <w:hyperlink r:id="rId165" w:anchor="art156§5" w:history="1">
        <w:r w:rsidRPr="004827F2">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4827F2">
          <w:rPr>
            <w:rStyle w:val="Hyperlink"/>
            <w:rFonts w:ascii="Arial" w:eastAsia="Arial" w:hAnsi="Arial" w:cs="Arial"/>
            <w:sz w:val="20"/>
            <w:szCs w:val="20"/>
          </w:rPr>
          <w:t>5º, da Lei nº 14.133, de 2021</w:t>
        </w:r>
      </w:hyperlink>
      <w:r w:rsidRPr="004827F2">
        <w:rPr>
          <w:rFonts w:ascii="Arial" w:eastAsia="Arial" w:hAnsi="Arial" w:cs="Arial"/>
          <w:sz w:val="20"/>
          <w:szCs w:val="20"/>
        </w:rPr>
        <w:t>).</w:t>
      </w:r>
    </w:p>
    <w:p w14:paraId="68DABA06" w14:textId="77777777" w:rsidR="00C93C10" w:rsidRPr="00C74638" w:rsidRDefault="00C93C10" w:rsidP="00C93C10">
      <w:pPr>
        <w:pStyle w:val="PargrafodaLista"/>
        <w:numPr>
          <w:ilvl w:val="0"/>
          <w:numId w:val="12"/>
        </w:numPr>
        <w:suppressAutoHyphens/>
        <w:spacing w:before="120" w:after="120" w:line="360"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w:t>
      </w:r>
    </w:p>
    <w:p w14:paraId="2A1F6BA5" w14:textId="77777777" w:rsidR="00C93C10" w:rsidRDefault="00C93C10" w:rsidP="00C93C10">
      <w:pPr>
        <w:pStyle w:val="PargrafodaLista"/>
        <w:suppressAutoHyphens/>
        <w:spacing w:before="120" w:after="120" w:line="360" w:lineRule="auto"/>
        <w:ind w:left="284"/>
        <w:jc w:val="both"/>
        <w:rPr>
          <w:rFonts w:ascii="Arial" w:hAnsi="Arial" w:cs="Arial"/>
          <w:i/>
          <w:iCs/>
          <w:color w:val="FF0000"/>
          <w:sz w:val="20"/>
          <w:szCs w:val="20"/>
        </w:rPr>
      </w:pPr>
      <w:r w:rsidRPr="000F528B">
        <w:rPr>
          <w:rFonts w:ascii="Arial" w:hAnsi="Arial" w:cs="Arial"/>
          <w:i/>
          <w:iCs/>
          <w:color w:val="FF0000"/>
          <w:sz w:val="20"/>
          <w:szCs w:val="20"/>
        </w:rPr>
        <w:t>Calculada em conformidade com a documentação que integra este instrumento.</w:t>
      </w:r>
    </w:p>
    <w:p w14:paraId="12716F43" w14:textId="77777777" w:rsidR="00C93C10" w:rsidRPr="000F528B" w:rsidRDefault="00C93C10" w:rsidP="00C93C10">
      <w:pPr>
        <w:pStyle w:val="PargrafodaLista"/>
        <w:suppressAutoHyphens/>
        <w:spacing w:before="120" w:after="120" w:line="360" w:lineRule="auto"/>
        <w:ind w:left="284"/>
        <w:jc w:val="both"/>
        <w:rPr>
          <w:rFonts w:ascii="Arial" w:eastAsia="Arial" w:hAnsi="Arial" w:cs="Arial"/>
          <w:sz w:val="20"/>
          <w:szCs w:val="20"/>
        </w:rPr>
      </w:pPr>
      <w:r>
        <w:rPr>
          <w:rFonts w:ascii="Arial" w:hAnsi="Arial" w:cs="Arial"/>
          <w:sz w:val="20"/>
          <w:szCs w:val="20"/>
        </w:rPr>
        <w:t xml:space="preserve">iv.1) </w:t>
      </w:r>
      <w:r w:rsidRPr="00A53E86">
        <w:rPr>
          <w:rFonts w:ascii="Arial" w:hAnsi="Arial" w:cs="Arial"/>
          <w:sz w:val="20"/>
          <w:szCs w:val="20"/>
        </w:rPr>
        <w:t xml:space="preserve">A sanção de multa prevista no inciso II do </w:t>
      </w:r>
      <w:r w:rsidRPr="00A53E86">
        <w:rPr>
          <w:rFonts w:ascii="Arial" w:hAnsi="Arial" w:cs="Arial"/>
          <w:i/>
          <w:iCs/>
          <w:sz w:val="20"/>
          <w:szCs w:val="20"/>
        </w:rPr>
        <w:t>caput</w:t>
      </w:r>
      <w:r w:rsidRPr="00A53E86">
        <w:rPr>
          <w:rFonts w:ascii="Arial" w:hAnsi="Arial" w:cs="Arial"/>
          <w:sz w:val="20"/>
          <w:szCs w:val="20"/>
        </w:rPr>
        <w:t xml:space="preserve"> do art. 156 da </w:t>
      </w:r>
      <w:hyperlink r:id="rId166" w:history="1">
        <w:r w:rsidRPr="00A53E86">
          <w:rPr>
            <w:rStyle w:val="Hyperlink"/>
            <w:rFonts w:ascii="Arial" w:hAnsi="Arial" w:cs="Arial"/>
            <w:sz w:val="20"/>
            <w:szCs w:val="20"/>
          </w:rPr>
          <w:t>Lei nº 14.133, de 2021</w:t>
        </w:r>
      </w:hyperlink>
      <w:r w:rsidRPr="00A53E86">
        <w:rPr>
          <w:rFonts w:ascii="Arial" w:hAnsi="Arial" w:cs="Arial"/>
          <w:sz w:val="20"/>
          <w:szCs w:val="20"/>
        </w:rPr>
        <w:t xml:space="preserve">, calculada na forma deste </w:t>
      </w:r>
      <w:r>
        <w:rPr>
          <w:rFonts w:ascii="Arial" w:hAnsi="Arial" w:cs="Arial"/>
          <w:sz w:val="20"/>
          <w:szCs w:val="20"/>
        </w:rPr>
        <w:t>C</w:t>
      </w:r>
      <w:r w:rsidRPr="00A53E86">
        <w:rPr>
          <w:rFonts w:ascii="Arial" w:hAnsi="Arial" w:cs="Arial"/>
          <w:sz w:val="20"/>
          <w:szCs w:val="20"/>
        </w:rPr>
        <w:t xml:space="preserve">ontrato, não poderá ser inferior a 0,5% (cinco décimos por cento) nem superior a 30% (trinta por cento) do valor do contrato (§ 3º do art. 156 da </w:t>
      </w:r>
      <w:hyperlink r:id="rId167" w:history="1">
        <w:r w:rsidRPr="00A53E86">
          <w:rPr>
            <w:rStyle w:val="Hyperlink"/>
            <w:rFonts w:ascii="Arial" w:hAnsi="Arial" w:cs="Arial"/>
            <w:sz w:val="20"/>
            <w:szCs w:val="20"/>
          </w:rPr>
          <w:t>Lei nº 14.133, de 2021</w:t>
        </w:r>
      </w:hyperlink>
      <w:r w:rsidRPr="00A53E86">
        <w:rPr>
          <w:rFonts w:ascii="Arial" w:hAnsi="Arial" w:cs="Arial"/>
          <w:sz w:val="20"/>
          <w:szCs w:val="20"/>
        </w:rPr>
        <w:t>).</w:t>
      </w:r>
    </w:p>
    <w:p w14:paraId="24C61A69" w14:textId="77777777" w:rsidR="00C93C10" w:rsidRPr="004827F2" w:rsidRDefault="00C93C10" w:rsidP="00C93C10">
      <w:pPr>
        <w:pStyle w:val="Nivel2"/>
        <w:numPr>
          <w:ilvl w:val="1"/>
          <w:numId w:val="27"/>
        </w:numPr>
        <w:spacing w:line="360" w:lineRule="auto"/>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68" w:anchor="art156§9" w:history="1">
        <w:r w:rsidRPr="004827F2">
          <w:rPr>
            <w:rStyle w:val="Hyperlink"/>
          </w:rPr>
          <w:t>art. 156, §</w:t>
        </w:r>
        <w:r>
          <w:rPr>
            <w:rStyle w:val="Hyperlink"/>
          </w:rPr>
          <w:t xml:space="preserve"> </w:t>
        </w:r>
        <w:r w:rsidRPr="004827F2">
          <w:rPr>
            <w:rStyle w:val="Hyperlink"/>
          </w:rPr>
          <w:t>9º, da Lei nº 14.133, de 2021</w:t>
        </w:r>
      </w:hyperlink>
      <w:r w:rsidRPr="004827F2">
        <w:t>)</w:t>
      </w:r>
    </w:p>
    <w:p w14:paraId="5EEFE30B" w14:textId="77777777" w:rsidR="00C93C10" w:rsidRPr="004827F2" w:rsidRDefault="00C93C10" w:rsidP="00C93C10">
      <w:pPr>
        <w:pStyle w:val="Nivel2"/>
        <w:numPr>
          <w:ilvl w:val="1"/>
          <w:numId w:val="27"/>
        </w:numPr>
        <w:spacing w:line="360" w:lineRule="auto"/>
        <w:ind w:left="0" w:firstLine="0"/>
      </w:pPr>
      <w:r>
        <w:lastRenderedPageBreak/>
        <w:t>A multa poderá ser aplicada cumulativamente com as demai</w:t>
      </w:r>
      <w:r w:rsidRPr="004827F2">
        <w:t>s as sanções previstas neste Contrato (</w:t>
      </w:r>
      <w:hyperlink r:id="rId169" w:anchor="art156§7" w:history="1">
        <w:r w:rsidRPr="004827F2">
          <w:rPr>
            <w:rStyle w:val="Hyperlink"/>
          </w:rPr>
          <w:t>art. 156, §</w:t>
        </w:r>
        <w:r>
          <w:rPr>
            <w:rStyle w:val="Hyperlink"/>
          </w:rPr>
          <w:t xml:space="preserve"> </w:t>
        </w:r>
        <w:r w:rsidRPr="004827F2">
          <w:rPr>
            <w:rStyle w:val="Hyperlink"/>
          </w:rPr>
          <w:t>7º, da Lei nº 14.133, de 2021</w:t>
        </w:r>
      </w:hyperlink>
      <w:r w:rsidRPr="004827F2">
        <w:t>).</w:t>
      </w:r>
    </w:p>
    <w:p w14:paraId="33E5FFFA" w14:textId="77777777" w:rsidR="00C93C10" w:rsidRPr="004827F2" w:rsidRDefault="00C93C10" w:rsidP="00C93C10">
      <w:pPr>
        <w:pStyle w:val="Nivel3"/>
        <w:numPr>
          <w:ilvl w:val="2"/>
          <w:numId w:val="27"/>
        </w:numPr>
        <w:spacing w:line="360" w:lineRule="auto"/>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70" w:anchor="art157" w:history="1">
        <w:r w:rsidRPr="004827F2">
          <w:rPr>
            <w:rStyle w:val="Hyperlink"/>
          </w:rPr>
          <w:t>art. 157, da Lei nº 14.133, de 2021</w:t>
        </w:r>
      </w:hyperlink>
      <w:r w:rsidRPr="004827F2">
        <w:t>)</w:t>
      </w:r>
    </w:p>
    <w:p w14:paraId="1999F1A4" w14:textId="77777777" w:rsidR="00C93C10" w:rsidRPr="008368DF" w:rsidRDefault="00C93C10" w:rsidP="00C93C10">
      <w:pPr>
        <w:pStyle w:val="Nivel3"/>
        <w:numPr>
          <w:ilvl w:val="2"/>
          <w:numId w:val="27"/>
        </w:numPr>
        <w:spacing w:line="360" w:lineRule="auto"/>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w:t>
      </w:r>
      <w:r>
        <w:t>, caso exigida na documentação que integra este instrumento,</w:t>
      </w:r>
      <w:r w:rsidRPr="004827F2">
        <w:t xml:space="preserve"> ou</w:t>
      </w:r>
      <w:r>
        <w:t>, quando for o caso,</w:t>
      </w:r>
      <w:r w:rsidRPr="004827F2">
        <w:t xml:space="preserve"> será cobrada judicialmente (</w:t>
      </w:r>
      <w:hyperlink r:id="rId171" w:anchor="art156§8" w:history="1">
        <w:r w:rsidRPr="004827F2">
          <w:rPr>
            <w:rStyle w:val="Hyperlink"/>
          </w:rPr>
          <w:t>art. 156, §</w:t>
        </w:r>
        <w:r>
          <w:rPr>
            <w:rStyle w:val="Hyperlink"/>
          </w:rPr>
          <w:t xml:space="preserve"> </w:t>
        </w:r>
        <w:r w:rsidRPr="004827F2">
          <w:rPr>
            <w:rStyle w:val="Hyperlink"/>
          </w:rPr>
          <w:t>8º, da Lei nº 14.133, de 2021</w:t>
        </w:r>
      </w:hyperlink>
      <w:r w:rsidRPr="004827F2">
        <w:t>).</w:t>
      </w:r>
      <w:bookmarkStart w:id="75" w:name="_Hlk78351618"/>
      <w:bookmarkEnd w:id="75"/>
    </w:p>
    <w:p w14:paraId="41D7CF8F" w14:textId="77777777" w:rsidR="00C93C10" w:rsidRPr="004827F2" w:rsidRDefault="00C93C10" w:rsidP="00C93C10">
      <w:pPr>
        <w:pStyle w:val="Nivel2"/>
        <w:numPr>
          <w:ilvl w:val="1"/>
          <w:numId w:val="27"/>
        </w:numPr>
        <w:spacing w:line="360" w:lineRule="auto"/>
        <w:ind w:left="0" w:firstLine="0"/>
      </w:pPr>
      <w:r w:rsidRPr="004827F2">
        <w:t xml:space="preserve">A aplicação das sanções realizar-se-á em processo administrativo que assegure o contraditório e a ampla defesa ao Contratado, observando-se o procedimento previsto no </w:t>
      </w:r>
      <w:r w:rsidRPr="00997A9A">
        <w:rPr>
          <w:i/>
          <w:iCs/>
        </w:rPr>
        <w:t>caput</w:t>
      </w:r>
      <w:r w:rsidRPr="004827F2">
        <w:rPr>
          <w:b/>
          <w:bCs/>
        </w:rPr>
        <w:t xml:space="preserve"> </w:t>
      </w:r>
      <w:r w:rsidRPr="004827F2">
        <w:t xml:space="preserve">e parágrafos do </w:t>
      </w:r>
      <w:hyperlink r:id="rId172"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F427685" w14:textId="77777777" w:rsidR="00C93C10" w:rsidRPr="004827F2" w:rsidRDefault="00C93C10" w:rsidP="00C93C10">
      <w:pPr>
        <w:pStyle w:val="Nivel2"/>
        <w:numPr>
          <w:ilvl w:val="1"/>
          <w:numId w:val="27"/>
        </w:numPr>
        <w:spacing w:line="360" w:lineRule="auto"/>
        <w:ind w:left="0" w:firstLine="0"/>
      </w:pPr>
      <w:r w:rsidRPr="004827F2">
        <w:t xml:space="preserve">Na </w:t>
      </w:r>
      <w:r w:rsidRPr="00F61CE2">
        <w:t>aplicação</w:t>
      </w:r>
      <w:r w:rsidRPr="004827F2">
        <w:t xml:space="preserve"> das sanções serão considerados (</w:t>
      </w:r>
      <w:hyperlink r:id="rId173" w:anchor="art156§1" w:history="1">
        <w:r w:rsidRPr="004827F2">
          <w:rPr>
            <w:rStyle w:val="Hyperlink"/>
          </w:rPr>
          <w:t>art. 156, §</w:t>
        </w:r>
        <w:r>
          <w:rPr>
            <w:rStyle w:val="Hyperlink"/>
          </w:rPr>
          <w:t xml:space="preserve"> </w:t>
        </w:r>
        <w:r w:rsidRPr="004827F2">
          <w:rPr>
            <w:rStyle w:val="Hyperlink"/>
          </w:rPr>
          <w:t>1º, da Lei nº 14.133, de 2021</w:t>
        </w:r>
      </w:hyperlink>
      <w:r w:rsidRPr="004827F2">
        <w:t>):</w:t>
      </w:r>
    </w:p>
    <w:p w14:paraId="03C9906E" w14:textId="77777777" w:rsidR="00C93C10" w:rsidRPr="004827F2" w:rsidRDefault="00C93C10" w:rsidP="00C93C10">
      <w:pPr>
        <w:numPr>
          <w:ilvl w:val="0"/>
          <w:numId w:val="10"/>
        </w:numPr>
        <w:suppressAutoHyphens/>
        <w:spacing w:before="120" w:after="120" w:line="360"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6B683B5" w14:textId="77777777" w:rsidR="00C93C10" w:rsidRPr="004827F2" w:rsidRDefault="00C93C10" w:rsidP="00C93C10">
      <w:pPr>
        <w:numPr>
          <w:ilvl w:val="0"/>
          <w:numId w:val="10"/>
        </w:numPr>
        <w:suppressAutoHyphens/>
        <w:spacing w:before="120" w:after="120" w:line="360"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2E795FE" w14:textId="77777777" w:rsidR="00C93C10" w:rsidRPr="004827F2" w:rsidRDefault="00C93C10" w:rsidP="00C93C10">
      <w:pPr>
        <w:numPr>
          <w:ilvl w:val="0"/>
          <w:numId w:val="10"/>
        </w:numPr>
        <w:suppressAutoHyphens/>
        <w:spacing w:before="120" w:after="120" w:line="360"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0971DF95" w14:textId="77777777" w:rsidR="00C93C10" w:rsidRPr="004827F2" w:rsidRDefault="00C93C10" w:rsidP="00C93C10">
      <w:pPr>
        <w:numPr>
          <w:ilvl w:val="0"/>
          <w:numId w:val="10"/>
        </w:numPr>
        <w:suppressAutoHyphens/>
        <w:spacing w:before="120" w:after="120" w:line="360"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709B1458" w14:textId="77777777" w:rsidR="00C93C10" w:rsidRPr="004827F2" w:rsidRDefault="00C93C10" w:rsidP="00C93C10">
      <w:pPr>
        <w:numPr>
          <w:ilvl w:val="0"/>
          <w:numId w:val="10"/>
        </w:numPr>
        <w:suppressAutoHyphens/>
        <w:spacing w:before="120" w:after="120" w:line="360"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0868742A" w14:textId="77777777" w:rsidR="00C93C10" w:rsidRDefault="00C93C10" w:rsidP="00C93C10">
      <w:pPr>
        <w:pStyle w:val="Nivel2"/>
        <w:numPr>
          <w:ilvl w:val="1"/>
          <w:numId w:val="27"/>
        </w:numPr>
        <w:spacing w:line="360" w:lineRule="auto"/>
        <w:ind w:left="0" w:firstLine="0"/>
      </w:pPr>
      <w:r w:rsidRPr="00C96738">
        <w:t>As sanções são autônomas e a aplicação de uma não exclui a de outra.</w:t>
      </w:r>
    </w:p>
    <w:p w14:paraId="2A3D31B9" w14:textId="77777777" w:rsidR="00C93C10" w:rsidRPr="004827F2" w:rsidRDefault="00C93C10" w:rsidP="00C93C10">
      <w:pPr>
        <w:pStyle w:val="Nivel2"/>
        <w:numPr>
          <w:ilvl w:val="1"/>
          <w:numId w:val="27"/>
        </w:numPr>
        <w:spacing w:line="360" w:lineRule="auto"/>
        <w:ind w:left="0" w:firstLine="0"/>
      </w:pPr>
      <w:r w:rsidRPr="004827F2">
        <w:t xml:space="preserve">Os atos previstos como infrações administrativas na </w:t>
      </w:r>
      <w:hyperlink r:id="rId174"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75"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76" w:history="1">
        <w:r w:rsidRPr="004827F2">
          <w:rPr>
            <w:rStyle w:val="Hyperlink"/>
          </w:rPr>
          <w:t>art. 159</w:t>
        </w:r>
      </w:hyperlink>
      <w:r>
        <w:rPr>
          <w:rStyle w:val="Hyperlink"/>
        </w:rPr>
        <w:t xml:space="preserve"> da </w:t>
      </w:r>
      <w:hyperlink r:id="rId177" w:history="1">
        <w:r w:rsidRPr="00B726E7">
          <w:rPr>
            <w:rStyle w:val="Hyperlink"/>
          </w:rPr>
          <w:t>Lei nº 14.133, de 2021</w:t>
        </w:r>
      </w:hyperlink>
      <w:r w:rsidRPr="004827F2">
        <w:t>).</w:t>
      </w:r>
    </w:p>
    <w:p w14:paraId="08A93E1B" w14:textId="77777777" w:rsidR="00C93C10" w:rsidRPr="004827F2" w:rsidRDefault="00C93C10" w:rsidP="00C93C10">
      <w:pPr>
        <w:pStyle w:val="Nivel2"/>
        <w:numPr>
          <w:ilvl w:val="1"/>
          <w:numId w:val="27"/>
        </w:numPr>
        <w:spacing w:line="360" w:lineRule="auto"/>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w:t>
      </w:r>
      <w:r>
        <w:t xml:space="preserve">a </w:t>
      </w:r>
      <w:hyperlink r:id="rId178" w:history="1">
        <w:r w:rsidRPr="00B726E7">
          <w:rPr>
            <w:rStyle w:val="Hyperlink"/>
          </w:rPr>
          <w:t>Lei nº 14.133, de 2021</w:t>
        </w:r>
      </w:hyperlink>
      <w:r>
        <w:t>,</w:t>
      </w:r>
      <w:r w:rsidRPr="004827F2">
        <w:t xml:space="preserve"> ou para provocar confusão patrimonial, e, nesse caso, todos os efeitos das sanções aplicadas à pessoa jurídica serão estendidos aos seus administradores e sócios com poderes de administração, </w:t>
      </w:r>
      <w:r>
        <w:t>a</w:t>
      </w:r>
      <w:r w:rsidRPr="004827F2">
        <w:t xml:space="preserve"> pessoa jurídica sucessora ou </w:t>
      </w:r>
      <w:r>
        <w:t>a</w:t>
      </w:r>
      <w:r w:rsidRPr="004827F2">
        <w:t xml:space="preserve"> empresa do mesmo ramo com </w:t>
      </w:r>
      <w:r w:rsidRPr="004827F2">
        <w:lastRenderedPageBreak/>
        <w:t xml:space="preserve">relação de coligação ou controle, de fato ou de direito, com o </w:t>
      </w:r>
      <w:r>
        <w:t>sancionado</w:t>
      </w:r>
      <w:r w:rsidRPr="004827F2">
        <w:t>, observados, em todos os casos, o contraditório, a ampla defesa e a obrigatoriedade de análise jurídica prévia (</w:t>
      </w:r>
      <w:hyperlink r:id="rId179" w:anchor="art160" w:history="1">
        <w:r w:rsidRPr="004827F2">
          <w:rPr>
            <w:rStyle w:val="Hyperlink"/>
          </w:rPr>
          <w:t>art. 160 da Lei nº 14.133, de 2021</w:t>
        </w:r>
      </w:hyperlink>
      <w:r w:rsidRPr="004827F2">
        <w:t>).</w:t>
      </w:r>
    </w:p>
    <w:p w14:paraId="5FC0589D" w14:textId="77777777" w:rsidR="00C93C10" w:rsidRPr="004827F2" w:rsidRDefault="00C93C10" w:rsidP="00C93C10">
      <w:pPr>
        <w:pStyle w:val="Nivel2"/>
        <w:numPr>
          <w:ilvl w:val="1"/>
          <w:numId w:val="27"/>
        </w:numPr>
        <w:spacing w:line="360" w:lineRule="auto"/>
        <w:ind w:left="0" w:firstLine="0"/>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w:t>
      </w:r>
      <w:r>
        <w:t>e</w:t>
      </w:r>
      <w:r w:rsidRPr="004827F2">
        <w:t xml:space="preserve">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80" w:anchor="art161" w:history="1">
        <w:r w:rsidRPr="004827F2">
          <w:rPr>
            <w:rStyle w:val="Hyperlink"/>
          </w:rPr>
          <w:t>Art. 161 da Lei nº 14.133, de 2021</w:t>
        </w:r>
      </w:hyperlink>
      <w:r w:rsidRPr="004827F2">
        <w:t>).</w:t>
      </w:r>
    </w:p>
    <w:p w14:paraId="711471D3" w14:textId="77777777" w:rsidR="00C93C10" w:rsidRPr="008368DF" w:rsidRDefault="00C93C10" w:rsidP="00C93C10">
      <w:pPr>
        <w:pStyle w:val="Nivel2"/>
        <w:numPr>
          <w:ilvl w:val="1"/>
          <w:numId w:val="27"/>
        </w:numPr>
        <w:spacing w:line="360" w:lineRule="auto"/>
        <w:ind w:left="0" w:firstLine="0"/>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81" w:anchor="163" w:history="1">
        <w:r w:rsidRPr="004827F2">
          <w:rPr>
            <w:rStyle w:val="Hyperlink"/>
          </w:rPr>
          <w:t>art. 163 da Lei nº 14.133</w:t>
        </w:r>
        <w:r>
          <w:rPr>
            <w:rStyle w:val="Hyperlink"/>
          </w:rPr>
          <w:t>, de 20</w:t>
        </w:r>
        <w:r w:rsidRPr="004827F2">
          <w:rPr>
            <w:rStyle w:val="Hyperlink"/>
          </w:rPr>
          <w:t>21</w:t>
        </w:r>
      </w:hyperlink>
      <w:r w:rsidRPr="004827F2">
        <w:t>.</w:t>
      </w:r>
    </w:p>
    <w:p w14:paraId="385F8FFB" w14:textId="77777777" w:rsidR="00C93C10" w:rsidRPr="004827F2" w:rsidRDefault="00C93C10" w:rsidP="00C93C10">
      <w:pPr>
        <w:pStyle w:val="Nivel01"/>
        <w:numPr>
          <w:ilvl w:val="0"/>
          <w:numId w:val="27"/>
        </w:numPr>
        <w:tabs>
          <w:tab w:val="num" w:pos="502"/>
        </w:tabs>
        <w:spacing w:beforeLines="0" w:before="240" w:afterLines="0" w:after="0" w:line="360" w:lineRule="auto"/>
        <w:ind w:left="0" w:firstLine="0"/>
        <w:rPr>
          <w:color w:val="FFFFFF" w:themeColor="background1"/>
        </w:rPr>
      </w:pPr>
      <w:r w:rsidRPr="004827F2">
        <w:t xml:space="preserve">CLÁUSULA DÉCIMA </w:t>
      </w:r>
      <w:r>
        <w:t xml:space="preserve">TERCEIRA </w:t>
      </w:r>
      <w:r w:rsidRPr="004827F2">
        <w:t>– DA EXTINÇÃO CONTRATUAL (</w:t>
      </w:r>
      <w:hyperlink r:id="rId182" w:anchor="art92" w:history="1">
        <w:r w:rsidRPr="004827F2">
          <w:rPr>
            <w:rStyle w:val="Hyperlink"/>
          </w:rPr>
          <w:t>art. 92, XIX</w:t>
        </w:r>
      </w:hyperlink>
      <w:r w:rsidRPr="004827F2">
        <w:t>)</w:t>
      </w:r>
    </w:p>
    <w:p w14:paraId="4523726A" w14:textId="77777777" w:rsidR="00C93C10" w:rsidRPr="004827F2" w:rsidRDefault="00C93C10" w:rsidP="00C93C10">
      <w:pPr>
        <w:pStyle w:val="Nivel2"/>
        <w:numPr>
          <w:ilvl w:val="1"/>
          <w:numId w:val="29"/>
        </w:numPr>
        <w:spacing w:line="360" w:lineRule="auto"/>
      </w:pPr>
      <w:r w:rsidRPr="004827F2">
        <w:t xml:space="preserve">O contrato </w:t>
      </w:r>
      <w:r w:rsidRPr="00833827">
        <w:t>poderá</w:t>
      </w:r>
      <w:r w:rsidRPr="004827F2">
        <w:t xml:space="preserve"> ser extinto </w:t>
      </w:r>
      <w:r>
        <w:t>na forma,</w:t>
      </w:r>
      <w:r w:rsidRPr="004827F2" w:rsidDel="00E01A03">
        <w:t xml:space="preserve"> </w:t>
      </w:r>
      <w:r>
        <w:t>pel</w:t>
      </w:r>
      <w:r w:rsidRPr="004827F2">
        <w:t xml:space="preserve">os </w:t>
      </w:r>
      <w:r w:rsidRPr="00216690">
        <w:t>motivos</w:t>
      </w:r>
      <w:r w:rsidRPr="004827F2">
        <w:t xml:space="preserve"> </w:t>
      </w:r>
      <w:r>
        <w:t xml:space="preserve">e com as consequências </w:t>
      </w:r>
      <w:r w:rsidRPr="004827F2">
        <w:t>previstos no</w:t>
      </w:r>
      <w:r>
        <w:t>s</w:t>
      </w:r>
      <w:r w:rsidRPr="004827F2">
        <w:t xml:space="preserve"> </w:t>
      </w:r>
      <w:hyperlink r:id="rId183" w:anchor="art137" w:history="1">
        <w:r w:rsidRPr="004827F2">
          <w:rPr>
            <w:rStyle w:val="Hyperlink"/>
          </w:rPr>
          <w:t>artigo</w:t>
        </w:r>
        <w:r>
          <w:rPr>
            <w:rStyle w:val="Hyperlink"/>
          </w:rPr>
          <w:t>s</w:t>
        </w:r>
        <w:r w:rsidRPr="004827F2">
          <w:rPr>
            <w:rStyle w:val="Hyperlink"/>
          </w:rPr>
          <w:t xml:space="preserve"> 137</w:t>
        </w:r>
        <w:r>
          <w:rPr>
            <w:rStyle w:val="Hyperlink"/>
          </w:rPr>
          <w:t xml:space="preserve"> a 139 e 155 a 163</w:t>
        </w:r>
        <w:r w:rsidRPr="004827F2">
          <w:rPr>
            <w:rStyle w:val="Hyperlink"/>
          </w:rPr>
          <w:t xml:space="preserve"> da Lei nº 14.133</w:t>
        </w:r>
        <w:r>
          <w:rPr>
            <w:rStyle w:val="Hyperlink"/>
          </w:rPr>
          <w:t>, de 20</w:t>
        </w:r>
        <w:r w:rsidRPr="004827F2">
          <w:rPr>
            <w:rStyle w:val="Hyperlink"/>
          </w:rPr>
          <w:t>21</w:t>
        </w:r>
      </w:hyperlink>
      <w:r w:rsidRPr="004827F2">
        <w:t>.</w:t>
      </w:r>
    </w:p>
    <w:p w14:paraId="7BE92B5D" w14:textId="77777777" w:rsidR="00C93C10" w:rsidRDefault="00C93C10" w:rsidP="00C93C10">
      <w:pPr>
        <w:pStyle w:val="Nivel3"/>
        <w:numPr>
          <w:ilvl w:val="2"/>
          <w:numId w:val="29"/>
        </w:numPr>
        <w:spacing w:line="360" w:lineRule="auto"/>
        <w:ind w:left="284" w:firstLine="0"/>
      </w:pPr>
      <w:r w:rsidRPr="008E0638">
        <w:rPr>
          <w:color w:val="auto"/>
        </w:rPr>
        <w:t xml:space="preserve">O Contratado reconhece desde já os direitos do Contratante nos casos de extinção por ato unilateral da Administração, prevista no artigo 138 da </w:t>
      </w:r>
      <w:hyperlink r:id="rId184" w:history="1">
        <w:r w:rsidRPr="00B726E7">
          <w:rPr>
            <w:rStyle w:val="Hyperlink"/>
          </w:rPr>
          <w:t>Lei nº 14.133, de 2021</w:t>
        </w:r>
      </w:hyperlink>
      <w:r w:rsidRPr="004827F2">
        <w:t>.</w:t>
      </w:r>
    </w:p>
    <w:p w14:paraId="3B318D57" w14:textId="77777777" w:rsidR="00C93C10" w:rsidRPr="004827F2" w:rsidRDefault="00C93C10" w:rsidP="00C93C10">
      <w:pPr>
        <w:pStyle w:val="Nivel3"/>
        <w:numPr>
          <w:ilvl w:val="2"/>
          <w:numId w:val="29"/>
        </w:numPr>
        <w:spacing w:line="360" w:lineRule="auto"/>
        <w:ind w:left="284" w:firstLine="0"/>
      </w:pPr>
      <w:r w:rsidRPr="00F1177A">
        <w:t xml:space="preserve">O contrato poderá ser extinto por algum dos motivos previstos no artigo 137 da </w:t>
      </w:r>
      <w:hyperlink r:id="rId185" w:history="1">
        <w:r w:rsidRPr="00B726E7">
          <w:rPr>
            <w:rStyle w:val="Hyperlink"/>
          </w:rPr>
          <w:t>Lei nº 14.133, de 2021</w:t>
        </w:r>
      </w:hyperlink>
      <w:r w:rsidRPr="00F1177A">
        <w:t>, devendo a extinção ser formalmente motivada nos autos do processo, assegurados o contraditório e a ampla defesa.</w:t>
      </w:r>
    </w:p>
    <w:p w14:paraId="77081480" w14:textId="77777777" w:rsidR="00C93C10" w:rsidRPr="004827F2" w:rsidRDefault="00C93C10" w:rsidP="00C93C10">
      <w:pPr>
        <w:pStyle w:val="Nivel3"/>
        <w:numPr>
          <w:ilvl w:val="2"/>
          <w:numId w:val="29"/>
        </w:numPr>
        <w:spacing w:line="360" w:lineRule="auto"/>
        <w:ind w:left="284" w:firstLine="0"/>
      </w:pPr>
      <w:r w:rsidRPr="004827F2">
        <w:t xml:space="preserve">A alteração social ou modificação da finalidade ou da estrutura da empresa não ensejará a </w:t>
      </w:r>
      <w:r w:rsidRPr="00833827">
        <w:t>extinção</w:t>
      </w:r>
      <w:r w:rsidRPr="00B726E7">
        <w:t xml:space="preserve"> c</w:t>
      </w:r>
      <w:r>
        <w:t xml:space="preserve">ontratual </w:t>
      </w:r>
      <w:r w:rsidRPr="004827F2">
        <w:t>se não restringir sua capacidade de concluir o contrato.</w:t>
      </w:r>
    </w:p>
    <w:p w14:paraId="0C0760CC" w14:textId="77777777" w:rsidR="00C93C10" w:rsidRPr="004827F2" w:rsidRDefault="00C93C10" w:rsidP="00C93C10">
      <w:pPr>
        <w:pStyle w:val="Nivel4"/>
        <w:numPr>
          <w:ilvl w:val="3"/>
          <w:numId w:val="29"/>
        </w:numPr>
        <w:spacing w:line="360" w:lineRule="auto"/>
        <w:ind w:left="567" w:firstLine="0"/>
      </w:pPr>
      <w:r w:rsidRPr="004827F2">
        <w:rPr>
          <w:color w:val="000000" w:themeColor="text1"/>
        </w:rPr>
        <w:t xml:space="preserve">Se a </w:t>
      </w:r>
      <w:r w:rsidRPr="00216690">
        <w:t>operação</w:t>
      </w:r>
      <w:r w:rsidRPr="004827F2">
        <w:rPr>
          <w:color w:val="000000" w:themeColor="text1"/>
        </w:rPr>
        <w:t xml:space="preserve"> </w:t>
      </w:r>
      <w:r>
        <w:rPr>
          <w:color w:val="000000" w:themeColor="text1"/>
        </w:rPr>
        <w:t xml:space="preserve">societária de que trata este subitem </w:t>
      </w:r>
      <w:r w:rsidRPr="004827F2">
        <w:t xml:space="preserve">implicar mudança </w:t>
      </w:r>
      <w:r>
        <w:t>em</w:t>
      </w:r>
      <w:r w:rsidRPr="004827F2">
        <w:t xml:space="preserve"> pessoa jurídica contratada, deverá ser formalizad</w:t>
      </w:r>
      <w:r>
        <w:t xml:space="preserve">a alteração subjetiva </w:t>
      </w:r>
      <w:proofErr w:type="spellStart"/>
      <w:r>
        <w:t>p</w:t>
      </w:r>
      <w:r w:rsidRPr="004827F2">
        <w:t>o</w:t>
      </w:r>
      <w:r>
        <w:t>r</w:t>
      </w:r>
      <w:proofErr w:type="spellEnd"/>
      <w:r w:rsidRPr="004827F2">
        <w:t xml:space="preserve"> termo aditivo.</w:t>
      </w:r>
    </w:p>
    <w:p w14:paraId="121933F9" w14:textId="77777777" w:rsidR="00C93C10" w:rsidRPr="004827F2" w:rsidRDefault="00C93C10" w:rsidP="00C93C10">
      <w:pPr>
        <w:pStyle w:val="Nivel2"/>
        <w:numPr>
          <w:ilvl w:val="1"/>
          <w:numId w:val="29"/>
        </w:numPr>
        <w:spacing w:line="360" w:lineRule="auto"/>
        <w:ind w:left="0" w:firstLine="0"/>
      </w:pPr>
      <w:r w:rsidRPr="004827F2">
        <w:t xml:space="preserve">O termo de </w:t>
      </w:r>
      <w:r w:rsidRPr="00833827">
        <w:t>extinção</w:t>
      </w:r>
      <w:r w:rsidRPr="00B726E7">
        <w:t>,</w:t>
      </w:r>
      <w:r w:rsidRPr="004827F2">
        <w:t xml:space="preserve"> sempre que possível, será precedido</w:t>
      </w:r>
      <w:r>
        <w:t xml:space="preserve"> da indicação de</w:t>
      </w:r>
      <w:r w:rsidRPr="004827F2">
        <w:t>:</w:t>
      </w:r>
    </w:p>
    <w:p w14:paraId="6BEBA455" w14:textId="77777777" w:rsidR="00C93C10" w:rsidRPr="004827F2" w:rsidRDefault="00C93C10" w:rsidP="00C93C10">
      <w:pPr>
        <w:pStyle w:val="Nivel3"/>
        <w:numPr>
          <w:ilvl w:val="2"/>
          <w:numId w:val="29"/>
        </w:numPr>
        <w:spacing w:line="360" w:lineRule="auto"/>
        <w:ind w:left="284" w:firstLine="0"/>
      </w:pPr>
      <w:r w:rsidRPr="004827F2">
        <w:t>Balanço dos eventos contratuais já cumpridos ou parcialmente cumpridos;</w:t>
      </w:r>
    </w:p>
    <w:p w14:paraId="4A0C38A8" w14:textId="77777777" w:rsidR="00C93C10" w:rsidRPr="004827F2" w:rsidRDefault="00C93C10" w:rsidP="00C93C10">
      <w:pPr>
        <w:pStyle w:val="Nivel3"/>
        <w:numPr>
          <w:ilvl w:val="2"/>
          <w:numId w:val="29"/>
        </w:numPr>
        <w:spacing w:line="360" w:lineRule="auto"/>
        <w:ind w:left="284" w:firstLine="0"/>
      </w:pPr>
      <w:r w:rsidRPr="004827F2">
        <w:t>Relação dos pagamentos já efetuados e ainda devidos;</w:t>
      </w:r>
    </w:p>
    <w:p w14:paraId="51E64E89" w14:textId="77777777" w:rsidR="00C93C10" w:rsidRPr="004827F2" w:rsidRDefault="00C93C10" w:rsidP="00C93C10">
      <w:pPr>
        <w:pStyle w:val="Nivel3"/>
        <w:numPr>
          <w:ilvl w:val="2"/>
          <w:numId w:val="29"/>
        </w:numPr>
        <w:spacing w:line="360" w:lineRule="auto"/>
        <w:ind w:left="284" w:firstLine="0"/>
      </w:pPr>
      <w:r w:rsidRPr="00216690">
        <w:t>Indenizações</w:t>
      </w:r>
      <w:r w:rsidRPr="004827F2">
        <w:t xml:space="preserve"> e multas.</w:t>
      </w:r>
    </w:p>
    <w:p w14:paraId="0B5FBEE1" w14:textId="77777777" w:rsidR="00C93C10" w:rsidRDefault="00C93C10" w:rsidP="00C93C10">
      <w:pPr>
        <w:pStyle w:val="Nivel2"/>
        <w:numPr>
          <w:ilvl w:val="1"/>
          <w:numId w:val="29"/>
        </w:numPr>
        <w:spacing w:line="360" w:lineRule="auto"/>
        <w:ind w:left="0" w:firstLine="0"/>
      </w:pPr>
      <w:r>
        <w:lastRenderedPageBreak/>
        <w:t xml:space="preserve">A </w:t>
      </w:r>
      <w:r w:rsidRPr="00216690">
        <w:t>extinção</w:t>
      </w:r>
      <w:r>
        <w:t xml:space="preserve"> do contrato não configura óbice para o reconhecimento de eventual desequilíbrio econômico-financeiro, hipótese em que será concedida indenização por meio de termo indenizatório (</w:t>
      </w:r>
      <w:hyperlink r:id="rId186"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w:t>
      </w:r>
    </w:p>
    <w:p w14:paraId="732A80CC" w14:textId="77777777" w:rsidR="00C93C10" w:rsidRPr="00E01A03" w:rsidRDefault="00C93C10" w:rsidP="00C93C10">
      <w:pPr>
        <w:pStyle w:val="Nivel2"/>
        <w:numPr>
          <w:ilvl w:val="1"/>
          <w:numId w:val="29"/>
        </w:numPr>
        <w:spacing w:line="360" w:lineRule="auto"/>
        <w:ind w:left="0" w:firstLine="0"/>
      </w:pPr>
      <w:r>
        <w:t>Se for c</w:t>
      </w:r>
      <w:r w:rsidRPr="00165609">
        <w:t xml:space="preserve">onstatada irregularidade no </w:t>
      </w:r>
      <w:r>
        <w:t>procedimento licitatório</w:t>
      </w:r>
      <w:r w:rsidRPr="00165609">
        <w:t xml:space="preserve"> ou na execução contratual, caso não seja possível o saneamento, a decisão pelo C</w:t>
      </w:r>
      <w:r>
        <w:t>ontratante</w:t>
      </w:r>
      <w:r w:rsidRPr="00165609">
        <w:t xml:space="preserve"> sobre a suspensão da execução ou sobre a declaração de nulidade do contrato somente será adotada na hipótese em que se revelar medida de interesse público, observado o disposto nos artigos 147 a 149 da </w:t>
      </w:r>
      <w:hyperlink r:id="rId187" w:history="1">
        <w:r w:rsidRPr="00B726E7">
          <w:rPr>
            <w:rStyle w:val="Hyperlink"/>
          </w:rPr>
          <w:t>Lei nº 14.133, de 2021</w:t>
        </w:r>
      </w:hyperlink>
      <w:r w:rsidRPr="00165609">
        <w:t xml:space="preserve">, conferindo-se </w:t>
      </w:r>
      <w:r>
        <w:t>ao Contratado</w:t>
      </w:r>
      <w:r w:rsidRPr="00165609">
        <w:t xml:space="preserve"> oportunidade para prévia manifestação e participação na instrução.</w:t>
      </w:r>
    </w:p>
    <w:p w14:paraId="409C01C1" w14:textId="77777777" w:rsidR="00C93C10" w:rsidRPr="004827F2" w:rsidRDefault="00C93C10" w:rsidP="00C93C10">
      <w:pPr>
        <w:pStyle w:val="Nivel01"/>
        <w:numPr>
          <w:ilvl w:val="0"/>
          <w:numId w:val="29"/>
        </w:numPr>
        <w:spacing w:beforeLines="0" w:before="240" w:afterLines="0" w:after="0" w:line="360" w:lineRule="auto"/>
        <w:ind w:left="0" w:firstLine="0"/>
        <w:rPr>
          <w:color w:val="FFFFFF" w:themeColor="background1"/>
        </w:rPr>
      </w:pPr>
      <w:r w:rsidRPr="004827F2">
        <w:t xml:space="preserve">CLÁUSULA DÉCIMA </w:t>
      </w:r>
      <w:r>
        <w:t>QUARTA</w:t>
      </w:r>
      <w:r w:rsidRPr="004827F2">
        <w:t xml:space="preserve"> – DOTAÇÃO ORÇAMENTÁRIA (</w:t>
      </w:r>
      <w:hyperlink r:id="rId188" w:anchor="art92" w:history="1">
        <w:r w:rsidRPr="004827F2">
          <w:rPr>
            <w:rStyle w:val="Hyperlink"/>
          </w:rPr>
          <w:t>art. 92, VIII</w:t>
        </w:r>
      </w:hyperlink>
      <w:r w:rsidRPr="004827F2">
        <w:t>)</w:t>
      </w:r>
    </w:p>
    <w:p w14:paraId="3BFC1577" w14:textId="77777777" w:rsidR="00C93C10" w:rsidRPr="004827F2" w:rsidRDefault="00C93C10" w:rsidP="00C93C10">
      <w:pPr>
        <w:pStyle w:val="Nivel2"/>
        <w:numPr>
          <w:ilvl w:val="1"/>
          <w:numId w:val="29"/>
        </w:numPr>
        <w:spacing w:line="360" w:lineRule="auto"/>
        <w:ind w:left="0" w:firstLine="0"/>
      </w:pPr>
      <w:r>
        <w:t>No presente exercício, a</w:t>
      </w:r>
      <w:r w:rsidRPr="004827F2">
        <w:t xml:space="preserve">s </w:t>
      </w:r>
      <w:r w:rsidRPr="00216690">
        <w:t>despesas</w:t>
      </w:r>
      <w:r w:rsidRPr="004827F2">
        <w:t xml:space="preserve"> decorrentes d</w:t>
      </w:r>
      <w:r>
        <w:t>est</w:t>
      </w:r>
      <w:r w:rsidRPr="004827F2">
        <w:t xml:space="preserve">a contratação correrão à conta de recursos específicos consignados no </w:t>
      </w:r>
      <w:r>
        <w:t xml:space="preserve">respectivo </w:t>
      </w:r>
      <w:r w:rsidRPr="004827F2">
        <w:t xml:space="preserve">Orçamento </w:t>
      </w:r>
      <w:r>
        <w:t>do Estado</w:t>
      </w:r>
      <w:r w:rsidRPr="004827F2">
        <w:t>, na dotação abaixo discriminada:</w:t>
      </w:r>
    </w:p>
    <w:p w14:paraId="50D05397"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 xml:space="preserve">Gestão/Unidade: </w:t>
      </w:r>
    </w:p>
    <w:p w14:paraId="6323AE21"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 xml:space="preserve">Fonte de Recursos:  </w:t>
      </w:r>
    </w:p>
    <w:p w14:paraId="6ADC25DE"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 xml:space="preserve">Programa de Trabalho: </w:t>
      </w:r>
    </w:p>
    <w:p w14:paraId="1AA5957C"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 xml:space="preserve">Elemento de Despesa: </w:t>
      </w:r>
    </w:p>
    <w:p w14:paraId="5D6475CF"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 xml:space="preserve">Plano Interno: </w:t>
      </w:r>
    </w:p>
    <w:p w14:paraId="72087624" w14:textId="77777777" w:rsidR="00C93C10" w:rsidRPr="00C74638" w:rsidRDefault="00C93C10" w:rsidP="00C93C10">
      <w:pPr>
        <w:pStyle w:val="Nivel3"/>
        <w:numPr>
          <w:ilvl w:val="2"/>
          <w:numId w:val="29"/>
        </w:numPr>
        <w:spacing w:line="360" w:lineRule="auto"/>
        <w:ind w:left="284" w:firstLine="0"/>
        <w:rPr>
          <w:i/>
          <w:iCs/>
          <w:color w:val="auto"/>
        </w:rPr>
      </w:pPr>
      <w:r w:rsidRPr="00C74638">
        <w:rPr>
          <w:i/>
          <w:iCs/>
          <w:color w:val="auto"/>
        </w:rPr>
        <w:t>Nota de Empenho:</w:t>
      </w:r>
    </w:p>
    <w:p w14:paraId="49A92B27" w14:textId="77777777" w:rsidR="00C93C10" w:rsidRPr="00C74638" w:rsidRDefault="00C93C10" w:rsidP="00C93C10">
      <w:pPr>
        <w:pStyle w:val="Nvel2-Red"/>
        <w:numPr>
          <w:ilvl w:val="1"/>
          <w:numId w:val="29"/>
        </w:numPr>
        <w:spacing w:line="360" w:lineRule="auto"/>
        <w:ind w:left="0" w:firstLine="0"/>
        <w:rPr>
          <w:color w:val="auto"/>
        </w:rPr>
      </w:pPr>
      <w:r w:rsidRPr="00C74638">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79E95C8B" w14:textId="77777777" w:rsidR="00C93C10" w:rsidRPr="004827F2" w:rsidRDefault="00C93C10" w:rsidP="00C93C10">
      <w:pPr>
        <w:pStyle w:val="Nivel01"/>
        <w:numPr>
          <w:ilvl w:val="0"/>
          <w:numId w:val="29"/>
        </w:numPr>
        <w:spacing w:beforeLines="0" w:before="240" w:afterLines="0" w:after="0" w:line="360" w:lineRule="auto"/>
        <w:ind w:left="0" w:firstLine="0"/>
        <w:rPr>
          <w:color w:val="FFFFFF" w:themeColor="background1"/>
        </w:rPr>
      </w:pPr>
      <w:r w:rsidRPr="00142122">
        <w:t>CLÁUSULA</w:t>
      </w:r>
      <w:r w:rsidRPr="004827F2">
        <w:t xml:space="preserve"> DÉCIMA </w:t>
      </w:r>
      <w:r>
        <w:t>QUINTA</w:t>
      </w:r>
      <w:r w:rsidRPr="004827F2">
        <w:t xml:space="preserve"> – DOS CASOS OMISSOS (</w:t>
      </w:r>
      <w:hyperlink r:id="rId189" w:anchor="art92" w:history="1">
        <w:r w:rsidRPr="004827F2">
          <w:rPr>
            <w:rStyle w:val="Hyperlink"/>
          </w:rPr>
          <w:t>art. 92, III</w:t>
        </w:r>
      </w:hyperlink>
      <w:r w:rsidRPr="004827F2">
        <w:t>)</w:t>
      </w:r>
    </w:p>
    <w:p w14:paraId="0890377C" w14:textId="77777777" w:rsidR="00C93C10" w:rsidRPr="004827F2" w:rsidRDefault="00C93C10" w:rsidP="00C93C10">
      <w:pPr>
        <w:pStyle w:val="Nivel2"/>
        <w:numPr>
          <w:ilvl w:val="1"/>
          <w:numId w:val="29"/>
        </w:numPr>
        <w:spacing w:line="360" w:lineRule="auto"/>
        <w:ind w:left="0" w:firstLine="0"/>
      </w:pPr>
      <w:r>
        <w:t>Aplicam-se ao</w:t>
      </w:r>
      <w:r w:rsidRPr="004827F2">
        <w:t xml:space="preserve">s </w:t>
      </w:r>
      <w:r w:rsidRPr="00216690">
        <w:t>casos</w:t>
      </w:r>
      <w:r w:rsidRPr="004827F2">
        <w:t xml:space="preserve"> omissos as disposições contidas na </w:t>
      </w:r>
      <w:hyperlink r:id="rId190" w:history="1">
        <w:r>
          <w:rPr>
            <w:rStyle w:val="Hyperlink"/>
          </w:rPr>
          <w:t>Lei n</w:t>
        </w:r>
        <w:r w:rsidRPr="004827F2">
          <w:rPr>
            <w:rStyle w:val="Hyperlink"/>
          </w:rPr>
          <w:t>º 14.133, de 2021</w:t>
        </w:r>
      </w:hyperlink>
      <w:r w:rsidRPr="00833827">
        <w:rPr>
          <w:rStyle w:val="Hyperlink"/>
          <w:color w:val="auto"/>
        </w:rPr>
        <w:t>, e disposições regulamentares pertinentes</w:t>
      </w:r>
      <w:r w:rsidRPr="004827F2">
        <w:t xml:space="preserve">, e, subsidiariamente, as disposições contidas na </w:t>
      </w:r>
      <w:hyperlink r:id="rId191" w:history="1">
        <w:r w:rsidRPr="004827F2">
          <w:rPr>
            <w:rStyle w:val="Hyperlink"/>
          </w:rPr>
          <w:t>Lei nº 8.078, de 1990 – Código de Defesa do Consumidor</w:t>
        </w:r>
      </w:hyperlink>
      <w:r w:rsidRPr="004827F2">
        <w:t xml:space="preserve"> – e princípios gerais dos contratos.</w:t>
      </w:r>
    </w:p>
    <w:p w14:paraId="1FAD549C" w14:textId="77777777" w:rsidR="00C93C10" w:rsidRPr="004827F2" w:rsidRDefault="00C93C10" w:rsidP="00C93C10">
      <w:pPr>
        <w:pStyle w:val="Nivel01"/>
        <w:numPr>
          <w:ilvl w:val="0"/>
          <w:numId w:val="29"/>
        </w:numPr>
        <w:spacing w:beforeLines="0" w:before="240" w:afterLines="0" w:after="0" w:line="360" w:lineRule="auto"/>
        <w:ind w:left="0" w:firstLine="0"/>
        <w:rPr>
          <w:color w:val="FFFFFF" w:themeColor="background1"/>
        </w:rPr>
      </w:pPr>
      <w:r w:rsidRPr="004827F2">
        <w:lastRenderedPageBreak/>
        <w:t xml:space="preserve">CLÁUSULA </w:t>
      </w:r>
      <w:r w:rsidRPr="00142122">
        <w:t>DÉCIMA</w:t>
      </w:r>
      <w:r w:rsidRPr="004827F2">
        <w:t xml:space="preserve"> </w:t>
      </w:r>
      <w:r>
        <w:t>SEXTA</w:t>
      </w:r>
      <w:r w:rsidRPr="004827F2">
        <w:t xml:space="preserve"> – ALTERAÇÕES</w:t>
      </w:r>
    </w:p>
    <w:p w14:paraId="57939FDD" w14:textId="77777777" w:rsidR="00C93C10" w:rsidRPr="004827F2" w:rsidRDefault="00C93C10" w:rsidP="00C93C10">
      <w:pPr>
        <w:pStyle w:val="Nivel2"/>
        <w:numPr>
          <w:ilvl w:val="1"/>
          <w:numId w:val="29"/>
        </w:numPr>
        <w:spacing w:line="360" w:lineRule="auto"/>
        <w:ind w:left="0" w:firstLine="0"/>
      </w:pPr>
      <w:r w:rsidRPr="00216690">
        <w:t>Eventuais</w:t>
      </w:r>
      <w:r w:rsidRPr="004827F2">
        <w:t xml:space="preserve"> alterações contratuais reger-se-ão pela disciplina dos </w:t>
      </w:r>
      <w:hyperlink r:id="rId19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5568CE28" w14:textId="77777777" w:rsidR="00C93C10" w:rsidRDefault="00C93C10" w:rsidP="00C93C10">
      <w:pPr>
        <w:pStyle w:val="Nivel2"/>
        <w:numPr>
          <w:ilvl w:val="1"/>
          <w:numId w:val="29"/>
        </w:numPr>
        <w:spacing w:line="360" w:lineRule="auto"/>
        <w:ind w:left="0" w:firstLine="0"/>
      </w:pPr>
      <w:r w:rsidRPr="004827F2">
        <w:t xml:space="preserve">O </w:t>
      </w:r>
      <w:r w:rsidRPr="00216690">
        <w:t>contratado</w:t>
      </w:r>
      <w:r w:rsidRPr="004827F2">
        <w:t xml:space="preserve"> é obrigado a aceitar, nas mesmas condições contratuais, os acréscimos ou supressões que se fizerem necessários</w:t>
      </w:r>
      <w:r>
        <w:t xml:space="preserve"> no objeto</w:t>
      </w:r>
      <w:r w:rsidRPr="004827F2">
        <w:t xml:space="preserve">, </w:t>
      </w:r>
      <w:r>
        <w:t xml:space="preserve">a critério exclusivo do contratante, </w:t>
      </w:r>
      <w:r w:rsidRPr="004827F2">
        <w:t>até o limite de 25% (vinte e cinco por cento) do valor inicial atualizado do contrato.</w:t>
      </w:r>
    </w:p>
    <w:p w14:paraId="30B9AB73" w14:textId="77777777" w:rsidR="00C93C10" w:rsidRPr="00B726E7" w:rsidRDefault="00C93C10" w:rsidP="00C93C10">
      <w:pPr>
        <w:pStyle w:val="Nivel2"/>
        <w:numPr>
          <w:ilvl w:val="1"/>
          <w:numId w:val="29"/>
        </w:numPr>
        <w:spacing w:line="360" w:lineRule="auto"/>
        <w:ind w:left="0" w:firstLine="0"/>
      </w:pPr>
      <w:r w:rsidRPr="00833827">
        <w:t xml:space="preserve">Eventuais alterações contratuais deverão ser promovidas mediante celebração de termo aditivo, respeitadas as disposições da </w:t>
      </w:r>
      <w:hyperlink r:id="rId193" w:history="1">
        <w:r w:rsidRPr="00833827">
          <w:rPr>
            <w:rStyle w:val="Hyperlink"/>
          </w:rPr>
          <w:t>Lei nº 14.133, de 2021</w:t>
        </w:r>
      </w:hyperlink>
      <w:r w:rsidRPr="00833827">
        <w:t xml:space="preserve">, admitindo-se que, nos casos de justificada necessidade de antecipação de seus efeitos, a formalização do aditivo ocorra no prazo máximo de 1 (um) mês (art. 132 da </w:t>
      </w:r>
      <w:hyperlink r:id="rId194" w:history="1">
        <w:r w:rsidRPr="00833827">
          <w:rPr>
            <w:rStyle w:val="Hyperlink"/>
          </w:rPr>
          <w:t>Lei nº 14.133, de 2021</w:t>
        </w:r>
      </w:hyperlink>
      <w:r w:rsidRPr="00833827">
        <w:t>).</w:t>
      </w:r>
    </w:p>
    <w:p w14:paraId="5DF3293A" w14:textId="77777777" w:rsidR="00C93C10" w:rsidRPr="00DF5501" w:rsidRDefault="00C93C10" w:rsidP="00C93C10">
      <w:pPr>
        <w:pStyle w:val="Nivel2"/>
        <w:numPr>
          <w:ilvl w:val="1"/>
          <w:numId w:val="29"/>
        </w:numPr>
        <w:spacing w:line="360" w:lineRule="auto"/>
        <w:ind w:left="0" w:firstLine="0"/>
      </w:pPr>
      <w:r w:rsidRPr="00266697">
        <w:t>Caso haja alteração unilateral do contrato que aumente ou diminua os encargos d</w:t>
      </w:r>
      <w:r>
        <w:t>o contratado</w:t>
      </w:r>
      <w:r w:rsidRPr="00266697">
        <w:t>, o equilíbrio econômico-financeiro inicial será restabelecido no mesmo termo aditivo.</w:t>
      </w:r>
    </w:p>
    <w:p w14:paraId="548176BA" w14:textId="77777777" w:rsidR="00C93C10" w:rsidRPr="004827F2" w:rsidRDefault="00C93C10" w:rsidP="00C93C10">
      <w:pPr>
        <w:pStyle w:val="Nivel2"/>
        <w:numPr>
          <w:ilvl w:val="1"/>
          <w:numId w:val="29"/>
        </w:numPr>
        <w:spacing w:line="360" w:lineRule="auto"/>
        <w:ind w:left="0" w:firstLine="0"/>
      </w:pPr>
      <w:r w:rsidRPr="00216690">
        <w:t>Registros</w:t>
      </w:r>
      <w:r w:rsidRPr="004827F2">
        <w:t xml:space="preserve"> que não caracterizam alteração do contrato podem ser realizados por simples apostila, dispensada a celebração de termo aditivo, na forma do </w:t>
      </w:r>
      <w:hyperlink r:id="rId195" w:anchor="art136" w:history="1">
        <w:r w:rsidRPr="004827F2">
          <w:rPr>
            <w:rStyle w:val="Hyperlink"/>
          </w:rPr>
          <w:t>art. 136 da Lei nº 14.133, de 2021</w:t>
        </w:r>
      </w:hyperlink>
      <w:r w:rsidRPr="004827F2">
        <w:t>.</w:t>
      </w:r>
    </w:p>
    <w:p w14:paraId="05B4A38D" w14:textId="77777777" w:rsidR="00C93C10" w:rsidRPr="004827F2" w:rsidRDefault="00C93C10" w:rsidP="00C93C10">
      <w:pPr>
        <w:pStyle w:val="Nivel01"/>
        <w:numPr>
          <w:ilvl w:val="0"/>
          <w:numId w:val="29"/>
        </w:numPr>
        <w:spacing w:beforeLines="0" w:before="240" w:afterLines="0" w:after="0" w:line="360" w:lineRule="auto"/>
        <w:ind w:left="0" w:firstLine="0"/>
        <w:rPr>
          <w:color w:val="FFFFFF" w:themeColor="background1"/>
        </w:rPr>
      </w:pPr>
      <w:r w:rsidRPr="004827F2">
        <w:t xml:space="preserve">CLÁUSULA </w:t>
      </w:r>
      <w:r w:rsidRPr="00142122">
        <w:t>DÉCIMA</w:t>
      </w:r>
      <w:r w:rsidRPr="004827F2">
        <w:t xml:space="preserve"> </w:t>
      </w:r>
      <w:r>
        <w:t>SÉTIMA</w:t>
      </w:r>
      <w:r w:rsidRPr="004827F2">
        <w:t xml:space="preserve"> – PUBLICAÇÃO</w:t>
      </w:r>
    </w:p>
    <w:p w14:paraId="7DF313DD" w14:textId="77777777" w:rsidR="00C93C10" w:rsidRPr="004827F2" w:rsidRDefault="00C93C10" w:rsidP="00C93C10">
      <w:pPr>
        <w:pStyle w:val="Nivel2"/>
        <w:numPr>
          <w:ilvl w:val="1"/>
          <w:numId w:val="28"/>
        </w:numPr>
        <w:spacing w:line="360" w:lineRule="auto"/>
      </w:pPr>
      <w:r w:rsidRPr="00216690">
        <w:t>Incumbirá</w:t>
      </w:r>
      <w:r w:rsidRPr="004827F2">
        <w:t xml:space="preserve"> ao contratante divulgar o presente instrumento no Portal Nacional de Contratações Públicas (PNCP), na forma prevista no </w:t>
      </w:r>
      <w:hyperlink r:id="rId196" w:anchor="art94" w:history="1">
        <w:r w:rsidRPr="004827F2">
          <w:rPr>
            <w:rStyle w:val="Hyperlink"/>
          </w:rPr>
          <w:t>art. 94 da Lei 14.133, de 2021</w:t>
        </w:r>
      </w:hyperlink>
      <w:r w:rsidRPr="004827F2">
        <w:t xml:space="preserve">, bem como no respectivo sítio oficial na Internet, em </w:t>
      </w:r>
      <w:r w:rsidRPr="00B726E7">
        <w:t xml:space="preserve">atenção </w:t>
      </w:r>
      <w:r w:rsidRPr="00833827">
        <w:t xml:space="preserve">ao art. 91, </w:t>
      </w:r>
      <w:r w:rsidRPr="00833827">
        <w:rPr>
          <w:i/>
        </w:rPr>
        <w:t>caput,</w:t>
      </w:r>
      <w:r w:rsidRPr="00833827">
        <w:t xml:space="preserve"> da </w:t>
      </w:r>
      <w:hyperlink r:id="rId197" w:history="1">
        <w:r w:rsidRPr="00833827">
          <w:rPr>
            <w:rStyle w:val="Hyperlink"/>
          </w:rPr>
          <w:t>Lei n.º 14.133, de 2021</w:t>
        </w:r>
      </w:hyperlink>
      <w:r w:rsidRPr="00833827">
        <w:t xml:space="preserve">, e </w:t>
      </w:r>
      <w:r w:rsidRPr="00B726E7">
        <w:t>ao</w:t>
      </w:r>
      <w:r w:rsidRPr="004827F2">
        <w:t xml:space="preserve"> </w:t>
      </w:r>
      <w:hyperlink r:id="rId198" w:anchor="art8§2" w:history="1">
        <w:r w:rsidRPr="004827F2">
          <w:rPr>
            <w:rStyle w:val="Hyperlink"/>
          </w:rPr>
          <w:t>art. 8º, §</w:t>
        </w:r>
        <w:r>
          <w:rPr>
            <w:rStyle w:val="Hyperlink"/>
          </w:rPr>
          <w:t xml:space="preserve"> </w:t>
        </w:r>
        <w:r w:rsidRPr="004827F2">
          <w:rPr>
            <w:rStyle w:val="Hyperlink"/>
          </w:rPr>
          <w:t>2º, da Lei n. 12.527, de 2011</w:t>
        </w:r>
      </w:hyperlink>
      <w:r w:rsidRPr="004827F2">
        <w:t>, c/c</w:t>
      </w:r>
      <w:r w:rsidRPr="00C22025">
        <w:t xml:space="preserve"> </w:t>
      </w:r>
      <w:r>
        <w:t xml:space="preserve">art. 22 do </w:t>
      </w:r>
      <w:hyperlink r:id="rId199" w:history="1">
        <w:r w:rsidRPr="001B5B9E">
          <w:rPr>
            <w:rStyle w:val="Hyperlink"/>
          </w:rPr>
          <w:t>Decreto estadual nº 68.155, de 2023</w:t>
        </w:r>
      </w:hyperlink>
      <w:r w:rsidRPr="004827F2">
        <w:t>.</w:t>
      </w:r>
    </w:p>
    <w:p w14:paraId="714DF59A" w14:textId="77777777" w:rsidR="00C93C10" w:rsidRPr="004827F2" w:rsidRDefault="00C93C10" w:rsidP="00C93C10">
      <w:pPr>
        <w:pStyle w:val="Nivel01"/>
        <w:numPr>
          <w:ilvl w:val="0"/>
          <w:numId w:val="28"/>
        </w:numPr>
        <w:spacing w:beforeLines="0" w:before="240" w:afterLines="0" w:after="0" w:line="360" w:lineRule="auto"/>
        <w:ind w:left="0" w:firstLine="0"/>
        <w:rPr>
          <w:color w:val="FFFFFF" w:themeColor="background1"/>
        </w:rPr>
      </w:pPr>
      <w:r w:rsidRPr="004827F2">
        <w:t xml:space="preserve">CLÁUSULA </w:t>
      </w:r>
      <w:r w:rsidRPr="00142122">
        <w:t>DÉCIMA</w:t>
      </w:r>
      <w:r w:rsidRPr="004827F2">
        <w:t xml:space="preserve"> </w:t>
      </w:r>
      <w:r>
        <w:t xml:space="preserve">OITAVA </w:t>
      </w:r>
      <w:r w:rsidRPr="004827F2">
        <w:t>– FORO (</w:t>
      </w:r>
      <w:hyperlink r:id="rId200" w:anchor="art92§1" w:history="1">
        <w:r w:rsidRPr="004827F2">
          <w:rPr>
            <w:rStyle w:val="Hyperlink"/>
          </w:rPr>
          <w:t>art. 92, §1º</w:t>
        </w:r>
      </w:hyperlink>
      <w:r w:rsidRPr="004827F2">
        <w:t>)</w:t>
      </w:r>
    </w:p>
    <w:p w14:paraId="56D3F993" w14:textId="77777777" w:rsidR="00C93C10" w:rsidRPr="004827F2" w:rsidRDefault="00C93C10" w:rsidP="00C93C10">
      <w:pPr>
        <w:pStyle w:val="Nivel2"/>
        <w:numPr>
          <w:ilvl w:val="1"/>
          <w:numId w:val="28"/>
        </w:numPr>
        <w:spacing w:line="360" w:lineRule="auto"/>
        <w:ind w:left="0" w:firstLine="0"/>
      </w:pPr>
      <w:r w:rsidRPr="004827F2">
        <w:rPr>
          <w:color w:val="auto"/>
          <w:lang w:eastAsia="en-US"/>
        </w:rPr>
        <w:t xml:space="preserve">Fica eleito o Foro da </w:t>
      </w:r>
      <w:r>
        <w:rPr>
          <w:color w:val="auto"/>
          <w:lang w:eastAsia="en-US"/>
        </w:rPr>
        <w:t>Comarca da Capital do Estado de São Paulo</w:t>
      </w:r>
      <w:r w:rsidRPr="004827F2">
        <w:t xml:space="preserve"> para dirimir </w:t>
      </w:r>
      <w:r>
        <w:t>quaisquer questões</w:t>
      </w:r>
      <w:r w:rsidRPr="004827F2">
        <w:t xml:space="preserve"> que decorrerem deste Termo de Contrato</w:t>
      </w:r>
      <w:r>
        <w:t>,</w:t>
      </w:r>
      <w:r w:rsidRPr="004827F2">
        <w:t xml:space="preserve"> que não puderem ser </w:t>
      </w:r>
      <w:r>
        <w:t>resolvidas na esfera administrativa</w:t>
      </w:r>
      <w:r w:rsidRPr="004827F2">
        <w:t xml:space="preserve">, conforme </w:t>
      </w:r>
      <w:hyperlink r:id="rId201" w:anchor="art92§1" w:history="1">
        <w:r w:rsidRPr="004827F2">
          <w:rPr>
            <w:rStyle w:val="Hyperlink"/>
          </w:rPr>
          <w:t>art. 92, §</w:t>
        </w:r>
        <w:r>
          <w:rPr>
            <w:rStyle w:val="Hyperlink"/>
          </w:rPr>
          <w:t xml:space="preserve"> </w:t>
        </w:r>
        <w:r w:rsidRPr="004827F2">
          <w:rPr>
            <w:rStyle w:val="Hyperlink"/>
          </w:rPr>
          <w:t>1º, da Lei nº 14.133</w:t>
        </w:r>
        <w:r>
          <w:rPr>
            <w:rStyle w:val="Hyperlink"/>
          </w:rPr>
          <w:t>, de 20</w:t>
        </w:r>
        <w:r w:rsidRPr="004827F2">
          <w:rPr>
            <w:rStyle w:val="Hyperlink"/>
          </w:rPr>
          <w:t>21</w:t>
        </w:r>
      </w:hyperlink>
      <w:r w:rsidRPr="004827F2">
        <w:t>.</w:t>
      </w:r>
    </w:p>
    <w:p w14:paraId="1D1A5425" w14:textId="77777777" w:rsidR="00C93C10" w:rsidRPr="00833827" w:rsidRDefault="00C93C10" w:rsidP="00C93C10">
      <w:pPr>
        <w:pStyle w:val="Nivel2"/>
        <w:numPr>
          <w:ilvl w:val="0"/>
          <w:numId w:val="0"/>
        </w:numPr>
        <w:spacing w:afterLines="120" w:after="288" w:line="360" w:lineRule="auto"/>
        <w:ind w:firstLine="567"/>
        <w:rPr>
          <w:color w:val="FF0000"/>
        </w:rPr>
      </w:pPr>
      <w:r w:rsidRPr="00833827">
        <w:rPr>
          <w:color w:val="auto"/>
        </w:rPr>
        <w:t>E assim, por estarem as partes justas e contratadas, foi lavrado o presente instrumento em</w:t>
      </w:r>
      <w:r w:rsidRPr="008E0638">
        <w:rPr>
          <w:i/>
          <w:iCs/>
          <w:color w:val="auto"/>
        </w:rPr>
        <w:t xml:space="preserve"> </w:t>
      </w:r>
      <w:r w:rsidRPr="00C22025">
        <w:rPr>
          <w:i/>
          <w:iCs/>
          <w:color w:val="FF0000"/>
        </w:rPr>
        <w:t>01 (uma) via</w:t>
      </w:r>
      <w:r w:rsidRPr="00833827">
        <w:rPr>
          <w:color w:val="auto"/>
        </w:rPr>
        <w:t>, que, lido e achado conforme pelo Contratado e pelo Contratante, vai por eles assinado para que produza todos os efeitos de Direito, sendo assinado também pelas testemunhas abaixo identificadas.</w:t>
      </w:r>
    </w:p>
    <w:p w14:paraId="161ADDD2" w14:textId="77777777" w:rsidR="00C93C10" w:rsidRPr="00833827" w:rsidRDefault="00C93C10" w:rsidP="00C93C10">
      <w:pPr>
        <w:pStyle w:val="Nivel2"/>
        <w:numPr>
          <w:ilvl w:val="0"/>
          <w:numId w:val="0"/>
        </w:numPr>
        <w:spacing w:afterLines="120" w:after="288" w:line="360" w:lineRule="auto"/>
        <w:ind w:firstLine="567"/>
        <w:jc w:val="center"/>
        <w:rPr>
          <w:color w:val="auto"/>
        </w:rPr>
      </w:pPr>
      <w:r w:rsidRPr="00833827">
        <w:rPr>
          <w:color w:val="auto"/>
        </w:rPr>
        <w:lastRenderedPageBreak/>
        <w:t xml:space="preserve"> [Local], [dia] de [mês] de [ano].</w:t>
      </w:r>
    </w:p>
    <w:p w14:paraId="1FBC749E" w14:textId="77777777" w:rsidR="00C93C10" w:rsidRPr="004827F2" w:rsidRDefault="00C93C10" w:rsidP="00C93C10">
      <w:pPr>
        <w:spacing w:before="120" w:afterLines="120" w:after="288" w:line="360"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BD29523" w14:textId="77777777" w:rsidR="00C93C10" w:rsidRPr="004827F2" w:rsidRDefault="00C93C10" w:rsidP="00C93C10">
      <w:pPr>
        <w:spacing w:before="120" w:afterLines="120" w:after="288" w:line="360"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8B01AFB" w14:textId="77777777" w:rsidR="00C93C10" w:rsidRPr="004827F2" w:rsidRDefault="00C93C10" w:rsidP="00C93C10">
      <w:pPr>
        <w:spacing w:before="120" w:afterLines="120" w:after="288" w:line="360" w:lineRule="auto"/>
        <w:ind w:firstLine="567"/>
        <w:jc w:val="center"/>
        <w:rPr>
          <w:rFonts w:ascii="Arial" w:hAnsi="Arial" w:cs="Arial"/>
          <w:sz w:val="20"/>
          <w:szCs w:val="20"/>
        </w:rPr>
      </w:pPr>
      <w:r w:rsidRPr="004827F2">
        <w:rPr>
          <w:rFonts w:ascii="Arial" w:hAnsi="Arial" w:cs="Arial"/>
          <w:sz w:val="20"/>
          <w:szCs w:val="20"/>
        </w:rPr>
        <w:t>_________________________</w:t>
      </w:r>
    </w:p>
    <w:p w14:paraId="17080307" w14:textId="77777777" w:rsidR="00C93C10" w:rsidRPr="004827F2" w:rsidRDefault="00C93C10" w:rsidP="00C93C10">
      <w:pPr>
        <w:spacing w:before="120" w:afterLines="120" w:after="288" w:line="360"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2968D021" w14:textId="77777777" w:rsidR="00C93C10" w:rsidRPr="001C6D95" w:rsidRDefault="00C93C10" w:rsidP="00C93C10">
      <w:pPr>
        <w:spacing w:before="120" w:afterLines="120" w:after="288" w:line="360" w:lineRule="auto"/>
        <w:ind w:firstLine="567"/>
        <w:jc w:val="both"/>
        <w:rPr>
          <w:rFonts w:ascii="Arial" w:hAnsi="Arial" w:cs="Arial"/>
          <w:sz w:val="20"/>
          <w:szCs w:val="20"/>
        </w:rPr>
      </w:pPr>
      <w:r w:rsidRPr="00833827">
        <w:rPr>
          <w:rFonts w:ascii="Arial" w:hAnsi="Arial" w:cs="Arial"/>
          <w:sz w:val="20"/>
          <w:szCs w:val="20"/>
        </w:rPr>
        <w:t>TESTEMUNHAS:</w:t>
      </w:r>
      <w:r>
        <w:rPr>
          <w:rFonts w:ascii="Arial" w:hAnsi="Arial" w:cs="Arial"/>
          <w:sz w:val="20"/>
          <w:szCs w:val="20"/>
        </w:rPr>
        <w:t>1-</w:t>
      </w:r>
      <w:r w:rsidRPr="000F528B">
        <w:rPr>
          <w:rFonts w:ascii="Arial" w:hAnsi="Arial" w:cs="Arial"/>
          <w:sz w:val="20"/>
          <w:szCs w:val="20"/>
        </w:rPr>
        <w:t xml:space="preserve">                                                                         2-</w:t>
      </w:r>
      <w:bookmarkEnd w:id="68"/>
    </w:p>
    <w:p w14:paraId="4B4D085C" w14:textId="77777777" w:rsidR="00C93C10" w:rsidRPr="001C6D95" w:rsidRDefault="00C93C10" w:rsidP="00BD75A6">
      <w:pPr>
        <w:spacing w:line="360" w:lineRule="auto"/>
        <w:rPr>
          <w:rFonts w:ascii="Arial" w:hAnsi="Arial" w:cs="Arial"/>
          <w:sz w:val="20"/>
          <w:szCs w:val="20"/>
        </w:rPr>
      </w:pPr>
    </w:p>
    <w:p w14:paraId="347B05B4" w14:textId="77777777" w:rsidR="009607E4" w:rsidRPr="001C6D95" w:rsidRDefault="009607E4" w:rsidP="00BD75A6">
      <w:pPr>
        <w:spacing w:line="360" w:lineRule="auto"/>
        <w:jc w:val="both"/>
        <w:rPr>
          <w:rFonts w:ascii="Arial" w:hAnsi="Arial" w:cs="Arial"/>
          <w:sz w:val="20"/>
          <w:szCs w:val="20"/>
        </w:rPr>
      </w:pPr>
    </w:p>
    <w:p w14:paraId="6E96A67A" w14:textId="77777777" w:rsidR="009607E4" w:rsidRPr="001C6D95" w:rsidRDefault="009607E4" w:rsidP="00BD75A6">
      <w:pPr>
        <w:spacing w:line="360" w:lineRule="auto"/>
        <w:jc w:val="both"/>
        <w:rPr>
          <w:rFonts w:ascii="Arial" w:hAnsi="Arial" w:cs="Arial"/>
          <w:sz w:val="20"/>
          <w:szCs w:val="20"/>
        </w:rPr>
      </w:pPr>
    </w:p>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20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24EEB" w14:textId="0A90A44C" w:rsidR="00CF62EA" w:rsidRPr="00CF62EA" w:rsidRDefault="00CF62EA" w:rsidP="00CF62EA">
    <w:pPr>
      <w:pStyle w:val="Cabealho"/>
      <w:jc w:val="center"/>
      <w:rPr>
        <w:rFonts w:cs="Calibri"/>
        <w:noProof/>
        <w:sz w:val="18"/>
        <w:szCs w:val="18"/>
      </w:rPr>
    </w:pPr>
    <w:r w:rsidRPr="00CF62EA">
      <w:rPr>
        <w:rFonts w:cs="Calibri"/>
        <w:noProof/>
        <w:sz w:val="18"/>
        <w:szCs w:val="18"/>
      </w:rPr>
      <w:drawing>
        <wp:inline distT="0" distB="0" distL="0" distR="0" wp14:anchorId="1BAF5025" wp14:editId="1A38A7F8">
          <wp:extent cx="1428750" cy="933450"/>
          <wp:effectExtent l="0" t="0" r="0" b="0"/>
          <wp:docPr id="137139165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00BA5F0C" w14:textId="77777777" w:rsidR="00CF62EA" w:rsidRPr="00CF62EA" w:rsidRDefault="00CF62EA" w:rsidP="00CF62EA">
    <w:pPr>
      <w:pStyle w:val="Cabealho"/>
      <w:jc w:val="center"/>
      <w:rPr>
        <w:rFonts w:cs="Calibri"/>
        <w:noProof/>
        <w:sz w:val="18"/>
        <w:szCs w:val="18"/>
      </w:rPr>
    </w:pPr>
  </w:p>
  <w:p w14:paraId="08DD0264" w14:textId="77777777" w:rsidR="00CF62EA" w:rsidRPr="00CF62EA" w:rsidRDefault="00CF62EA" w:rsidP="00CF62EA">
    <w:pPr>
      <w:pStyle w:val="Cabealho"/>
      <w:jc w:val="center"/>
      <w:rPr>
        <w:rFonts w:cs="Calibri"/>
        <w:noProof/>
        <w:sz w:val="18"/>
        <w:szCs w:val="18"/>
      </w:rPr>
    </w:pPr>
    <w:r w:rsidRPr="00CF62EA">
      <w:rPr>
        <w:rFonts w:cs="Calibri"/>
        <w:noProof/>
        <w:sz w:val="18"/>
        <w:szCs w:val="18"/>
      </w:rPr>
      <w:t>Secretaria da Saúde</w:t>
    </w:r>
  </w:p>
  <w:p w14:paraId="21B15E31" w14:textId="77777777" w:rsidR="00CF62EA" w:rsidRPr="00CF62EA" w:rsidRDefault="00CF62EA" w:rsidP="00CF62EA">
    <w:pPr>
      <w:pStyle w:val="Cabealho"/>
      <w:jc w:val="center"/>
      <w:rPr>
        <w:rFonts w:cs="Calibri"/>
        <w:noProof/>
        <w:sz w:val="18"/>
        <w:szCs w:val="18"/>
      </w:rPr>
    </w:pPr>
    <w:r w:rsidRPr="00CF62EA">
      <w:rPr>
        <w:rFonts w:cs="Calibri"/>
        <w:noProof/>
        <w:sz w:val="18"/>
        <w:szCs w:val="18"/>
      </w:rPr>
      <w:t>Coordenadoria de Controle de Doenças</w:t>
    </w:r>
  </w:p>
  <w:p w14:paraId="2C77550E" w14:textId="77777777" w:rsidR="00CF62EA" w:rsidRPr="00CF62EA" w:rsidRDefault="00CF62EA" w:rsidP="00CF62EA">
    <w:pPr>
      <w:pStyle w:val="Cabealho"/>
      <w:jc w:val="center"/>
      <w:rPr>
        <w:rFonts w:cs="Calibri"/>
        <w:noProof/>
        <w:sz w:val="18"/>
        <w:szCs w:val="18"/>
      </w:rPr>
    </w:pPr>
    <w:r w:rsidRPr="00CF62EA">
      <w:rPr>
        <w:rFonts w:cs="Calibri"/>
        <w:noProof/>
        <w:sz w:val="18"/>
        <w:szCs w:val="18"/>
      </w:rPr>
      <w:t>Centro de Referência e Treinamento DST/Aids-SP</w:t>
    </w:r>
  </w:p>
  <w:p w14:paraId="7906D4B5" w14:textId="77777777" w:rsidR="00CF62EA" w:rsidRPr="00CF62EA" w:rsidRDefault="00CF62EA" w:rsidP="00CF62EA">
    <w:pPr>
      <w:pStyle w:val="Cabealho"/>
      <w:jc w:val="center"/>
      <w:rPr>
        <w:rFonts w:cs="Calibri"/>
        <w:noProof/>
        <w:sz w:val="18"/>
        <w:szCs w:val="18"/>
      </w:rPr>
    </w:pPr>
    <w:r w:rsidRPr="00CF62EA">
      <w:rPr>
        <w:rFonts w:cs="Calibri"/>
        <w:noProof/>
        <w:sz w:val="18"/>
        <w:szCs w:val="18"/>
      </w:rPr>
      <w:t>Núcleo de Compras e Gestão de Contratos</w:t>
    </w:r>
  </w:p>
  <w:p w14:paraId="564F9BE6" w14:textId="574B6667" w:rsidR="00754FE4" w:rsidRDefault="00754FE4" w:rsidP="00852304">
    <w:pPr>
      <w:pStyle w:val="Cabealho"/>
      <w:jc w:val="right"/>
    </w:pPr>
    <w:r>
      <w:t>EDITAL 90</w:t>
    </w:r>
    <w:r w:rsidR="00335499">
      <w:t>0</w:t>
    </w:r>
    <w:r w:rsidR="005C0258">
      <w:t>90</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0F4BDC"/>
    <w:multiLevelType w:val="multilevel"/>
    <w:tmpl w:val="B9E63E32"/>
    <w:lvl w:ilvl="0">
      <w:start w:val="13"/>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7C51D9F"/>
    <w:multiLevelType w:val="hybridMultilevel"/>
    <w:tmpl w:val="5992CE1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F626EF"/>
    <w:multiLevelType w:val="multilevel"/>
    <w:tmpl w:val="4EDA5AFC"/>
    <w:lvl w:ilvl="0">
      <w:start w:val="12"/>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D54313B"/>
    <w:multiLevelType w:val="multilevel"/>
    <w:tmpl w:val="D8D27816"/>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F6B38"/>
    <w:multiLevelType w:val="multilevel"/>
    <w:tmpl w:val="B890F8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5" w15:restartNumberingAfterBreak="0">
    <w:nsid w:val="3E76755D"/>
    <w:multiLevelType w:val="multilevel"/>
    <w:tmpl w:val="8500DE5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EBD2839"/>
    <w:multiLevelType w:val="multilevel"/>
    <w:tmpl w:val="4F9EC256"/>
    <w:lvl w:ilvl="0">
      <w:start w:val="2"/>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6C4F7A"/>
    <w:multiLevelType w:val="multilevel"/>
    <w:tmpl w:val="958461B6"/>
    <w:lvl w:ilvl="0">
      <w:start w:val="1"/>
      <w:numFmt w:val="decimal"/>
      <w:lvlText w:val="%1"/>
      <w:lvlJc w:val="left"/>
      <w:pPr>
        <w:ind w:left="435" w:hanging="435"/>
      </w:pPr>
      <w:rPr>
        <w:rFonts w:hint="default"/>
      </w:rPr>
    </w:lvl>
    <w:lvl w:ilvl="1">
      <w:start w:val="3"/>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D706B5"/>
    <w:multiLevelType w:val="multilevel"/>
    <w:tmpl w:val="18BC2E8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0094645"/>
    <w:multiLevelType w:val="multilevel"/>
    <w:tmpl w:val="D97622F2"/>
    <w:lvl w:ilvl="0">
      <w:start w:val="17"/>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78668940">
    <w:abstractNumId w:val="7"/>
  </w:num>
  <w:num w:numId="2" w16cid:durableId="1748304196">
    <w:abstractNumId w:val="0"/>
  </w:num>
  <w:num w:numId="3" w16cid:durableId="810293361">
    <w:abstractNumId w:val="26"/>
  </w:num>
  <w:num w:numId="4" w16cid:durableId="1425300681">
    <w:abstractNumId w:val="27"/>
  </w:num>
  <w:num w:numId="5" w16cid:durableId="546114632">
    <w:abstractNumId w:val="17"/>
  </w:num>
  <w:num w:numId="6" w16cid:durableId="1746226529">
    <w:abstractNumId w:val="11"/>
  </w:num>
  <w:num w:numId="7" w16cid:durableId="1969125504">
    <w:abstractNumId w:val="20"/>
  </w:num>
  <w:num w:numId="8" w16cid:durableId="2090536327">
    <w:abstractNumId w:val="22"/>
  </w:num>
  <w:num w:numId="9" w16cid:durableId="731342904">
    <w:abstractNumId w:val="1"/>
  </w:num>
  <w:num w:numId="10" w16cid:durableId="1027483195">
    <w:abstractNumId w:val="3"/>
  </w:num>
  <w:num w:numId="11" w16cid:durableId="2129007509">
    <w:abstractNumId w:val="28"/>
  </w:num>
  <w:num w:numId="12" w16cid:durableId="1746024532">
    <w:abstractNumId w:val="4"/>
  </w:num>
  <w:num w:numId="13" w16cid:durableId="1229421567">
    <w:abstractNumId w:val="14"/>
  </w:num>
  <w:num w:numId="14" w16cid:durableId="1254968898">
    <w:abstractNumId w:val="10"/>
  </w:num>
  <w:num w:numId="15" w16cid:durableId="477915099">
    <w:abstractNumId w:val="12"/>
  </w:num>
  <w:num w:numId="16" w16cid:durableId="1499417825">
    <w:abstractNumId w:val="25"/>
  </w:num>
  <w:num w:numId="17" w16cid:durableId="909734947">
    <w:abstractNumId w:val="19"/>
  </w:num>
  <w:num w:numId="18" w16cid:durableId="1556047833">
    <w:abstractNumId w:val="21"/>
  </w:num>
  <w:num w:numId="19" w16cid:durableId="1269503992">
    <w:abstractNumId w:val="5"/>
  </w:num>
  <w:num w:numId="20" w16cid:durableId="1743215184">
    <w:abstractNumId w:val="23"/>
  </w:num>
  <w:num w:numId="21" w16cid:durableId="1494418212">
    <w:abstractNumId w:val="13"/>
  </w:num>
  <w:num w:numId="22" w16cid:durableId="286543463">
    <w:abstractNumId w:val="6"/>
  </w:num>
  <w:num w:numId="23" w16cid:durableId="1112937352">
    <w:abstractNumId w:val="15"/>
  </w:num>
  <w:num w:numId="24" w16cid:durableId="1981763363">
    <w:abstractNumId w:val="18"/>
  </w:num>
  <w:num w:numId="25" w16cid:durableId="169612977">
    <w:abstractNumId w:val="16"/>
  </w:num>
  <w:num w:numId="26" w16cid:durableId="606891020">
    <w:abstractNumId w:val="9"/>
  </w:num>
  <w:num w:numId="27" w16cid:durableId="1989169701">
    <w:abstractNumId w:val="8"/>
  </w:num>
  <w:num w:numId="28" w16cid:durableId="1887644373">
    <w:abstractNumId w:val="24"/>
  </w:num>
  <w:num w:numId="29" w16cid:durableId="123609003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5002"/>
    <w:rsid w:val="000073D2"/>
    <w:rsid w:val="0001100C"/>
    <w:rsid w:val="000167EC"/>
    <w:rsid w:val="0002278B"/>
    <w:rsid w:val="00026527"/>
    <w:rsid w:val="0003313D"/>
    <w:rsid w:val="00045972"/>
    <w:rsid w:val="00046442"/>
    <w:rsid w:val="0005344A"/>
    <w:rsid w:val="00064117"/>
    <w:rsid w:val="00070833"/>
    <w:rsid w:val="000A0466"/>
    <w:rsid w:val="000A186B"/>
    <w:rsid w:val="000A5C3B"/>
    <w:rsid w:val="000C7429"/>
    <w:rsid w:val="000E11B7"/>
    <w:rsid w:val="000E70C0"/>
    <w:rsid w:val="000F24C2"/>
    <w:rsid w:val="000F3D7F"/>
    <w:rsid w:val="000F528B"/>
    <w:rsid w:val="001238C9"/>
    <w:rsid w:val="0013134D"/>
    <w:rsid w:val="00145C7F"/>
    <w:rsid w:val="00147116"/>
    <w:rsid w:val="00151B7D"/>
    <w:rsid w:val="00165CCB"/>
    <w:rsid w:val="00183CE0"/>
    <w:rsid w:val="00185E27"/>
    <w:rsid w:val="001949DB"/>
    <w:rsid w:val="001A3091"/>
    <w:rsid w:val="001B7B6B"/>
    <w:rsid w:val="001C5270"/>
    <w:rsid w:val="001C6D95"/>
    <w:rsid w:val="001D51E4"/>
    <w:rsid w:val="001E7D14"/>
    <w:rsid w:val="001F151C"/>
    <w:rsid w:val="00202274"/>
    <w:rsid w:val="00203E61"/>
    <w:rsid w:val="00221E5E"/>
    <w:rsid w:val="00235299"/>
    <w:rsid w:val="00255FD4"/>
    <w:rsid w:val="0026056C"/>
    <w:rsid w:val="002803C1"/>
    <w:rsid w:val="002B571A"/>
    <w:rsid w:val="002C4AED"/>
    <w:rsid w:val="002C6151"/>
    <w:rsid w:val="002D5975"/>
    <w:rsid w:val="002F288A"/>
    <w:rsid w:val="002F62AD"/>
    <w:rsid w:val="002F6A13"/>
    <w:rsid w:val="002F6A56"/>
    <w:rsid w:val="002F7FE2"/>
    <w:rsid w:val="00311B3D"/>
    <w:rsid w:val="003251AF"/>
    <w:rsid w:val="00335499"/>
    <w:rsid w:val="00353C60"/>
    <w:rsid w:val="00354AB6"/>
    <w:rsid w:val="00375734"/>
    <w:rsid w:val="003856DB"/>
    <w:rsid w:val="003A468F"/>
    <w:rsid w:val="003B3B33"/>
    <w:rsid w:val="003E4AA2"/>
    <w:rsid w:val="003F093A"/>
    <w:rsid w:val="003F25D1"/>
    <w:rsid w:val="004008A1"/>
    <w:rsid w:val="0040492E"/>
    <w:rsid w:val="0041647E"/>
    <w:rsid w:val="00422259"/>
    <w:rsid w:val="00427FDF"/>
    <w:rsid w:val="00435948"/>
    <w:rsid w:val="004609A3"/>
    <w:rsid w:val="00460E8A"/>
    <w:rsid w:val="00463788"/>
    <w:rsid w:val="00484070"/>
    <w:rsid w:val="00487B51"/>
    <w:rsid w:val="004A366D"/>
    <w:rsid w:val="004B1D67"/>
    <w:rsid w:val="004E19C3"/>
    <w:rsid w:val="00500EFD"/>
    <w:rsid w:val="0051093C"/>
    <w:rsid w:val="00511E6B"/>
    <w:rsid w:val="00512059"/>
    <w:rsid w:val="005230D3"/>
    <w:rsid w:val="00524D0E"/>
    <w:rsid w:val="005337A2"/>
    <w:rsid w:val="005342C8"/>
    <w:rsid w:val="00542B06"/>
    <w:rsid w:val="00546573"/>
    <w:rsid w:val="005511CE"/>
    <w:rsid w:val="00566209"/>
    <w:rsid w:val="00573795"/>
    <w:rsid w:val="00573D5B"/>
    <w:rsid w:val="0058032E"/>
    <w:rsid w:val="00591D74"/>
    <w:rsid w:val="005A24BF"/>
    <w:rsid w:val="005A3E7B"/>
    <w:rsid w:val="005C0258"/>
    <w:rsid w:val="005D2DE8"/>
    <w:rsid w:val="005D44B1"/>
    <w:rsid w:val="005D754B"/>
    <w:rsid w:val="005E02C7"/>
    <w:rsid w:val="005E0C8F"/>
    <w:rsid w:val="005E27F8"/>
    <w:rsid w:val="00606726"/>
    <w:rsid w:val="00623D39"/>
    <w:rsid w:val="0062420D"/>
    <w:rsid w:val="00641140"/>
    <w:rsid w:val="00670A9C"/>
    <w:rsid w:val="00673A6D"/>
    <w:rsid w:val="00675BC1"/>
    <w:rsid w:val="006763ED"/>
    <w:rsid w:val="00680A6E"/>
    <w:rsid w:val="006A3460"/>
    <w:rsid w:val="006A4CC0"/>
    <w:rsid w:val="006A5C0D"/>
    <w:rsid w:val="006B48AE"/>
    <w:rsid w:val="006D4158"/>
    <w:rsid w:val="006D41E2"/>
    <w:rsid w:val="006D7E6E"/>
    <w:rsid w:val="006F36D7"/>
    <w:rsid w:val="007043F6"/>
    <w:rsid w:val="00716C0F"/>
    <w:rsid w:val="00742EB1"/>
    <w:rsid w:val="00747C9D"/>
    <w:rsid w:val="00754FE4"/>
    <w:rsid w:val="00756418"/>
    <w:rsid w:val="0076322A"/>
    <w:rsid w:val="00765AB4"/>
    <w:rsid w:val="007747C2"/>
    <w:rsid w:val="0078346C"/>
    <w:rsid w:val="00790CED"/>
    <w:rsid w:val="007939E5"/>
    <w:rsid w:val="007A7F68"/>
    <w:rsid w:val="007B1206"/>
    <w:rsid w:val="007B6D67"/>
    <w:rsid w:val="007B749A"/>
    <w:rsid w:val="007E4E1B"/>
    <w:rsid w:val="007E522C"/>
    <w:rsid w:val="007E638B"/>
    <w:rsid w:val="00822AC6"/>
    <w:rsid w:val="008323B9"/>
    <w:rsid w:val="0083370F"/>
    <w:rsid w:val="00845B75"/>
    <w:rsid w:val="00852304"/>
    <w:rsid w:val="008554AC"/>
    <w:rsid w:val="00874DB4"/>
    <w:rsid w:val="00887188"/>
    <w:rsid w:val="008B2C82"/>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71350"/>
    <w:rsid w:val="00981FE3"/>
    <w:rsid w:val="009B240C"/>
    <w:rsid w:val="009D62E2"/>
    <w:rsid w:val="009E20BF"/>
    <w:rsid w:val="009E41FD"/>
    <w:rsid w:val="009E4B3A"/>
    <w:rsid w:val="009F1550"/>
    <w:rsid w:val="009F3A2B"/>
    <w:rsid w:val="00A00DBF"/>
    <w:rsid w:val="00A1755A"/>
    <w:rsid w:val="00A20206"/>
    <w:rsid w:val="00A2770A"/>
    <w:rsid w:val="00A427B3"/>
    <w:rsid w:val="00A44036"/>
    <w:rsid w:val="00A452D7"/>
    <w:rsid w:val="00A656B1"/>
    <w:rsid w:val="00A676C7"/>
    <w:rsid w:val="00AC1868"/>
    <w:rsid w:val="00AD09DF"/>
    <w:rsid w:val="00AF1F26"/>
    <w:rsid w:val="00B17910"/>
    <w:rsid w:val="00B26E18"/>
    <w:rsid w:val="00B3631D"/>
    <w:rsid w:val="00B460AE"/>
    <w:rsid w:val="00B51F76"/>
    <w:rsid w:val="00B638C4"/>
    <w:rsid w:val="00B90DBF"/>
    <w:rsid w:val="00B94D9D"/>
    <w:rsid w:val="00BA57CC"/>
    <w:rsid w:val="00BC0F3B"/>
    <w:rsid w:val="00BC336F"/>
    <w:rsid w:val="00BC44AE"/>
    <w:rsid w:val="00BD1B12"/>
    <w:rsid w:val="00BD75A6"/>
    <w:rsid w:val="00BE2190"/>
    <w:rsid w:val="00BF75CF"/>
    <w:rsid w:val="00C14A38"/>
    <w:rsid w:val="00C161A4"/>
    <w:rsid w:val="00C44EFC"/>
    <w:rsid w:val="00C51099"/>
    <w:rsid w:val="00C5148F"/>
    <w:rsid w:val="00C51501"/>
    <w:rsid w:val="00C71713"/>
    <w:rsid w:val="00C80B78"/>
    <w:rsid w:val="00C93C10"/>
    <w:rsid w:val="00CB5B0A"/>
    <w:rsid w:val="00CF62EA"/>
    <w:rsid w:val="00CF65B7"/>
    <w:rsid w:val="00D127E2"/>
    <w:rsid w:val="00D16BF4"/>
    <w:rsid w:val="00D20410"/>
    <w:rsid w:val="00D26895"/>
    <w:rsid w:val="00D27C64"/>
    <w:rsid w:val="00D33829"/>
    <w:rsid w:val="00D37B4E"/>
    <w:rsid w:val="00D55ABD"/>
    <w:rsid w:val="00D60BAD"/>
    <w:rsid w:val="00D66399"/>
    <w:rsid w:val="00D867FD"/>
    <w:rsid w:val="00D901C3"/>
    <w:rsid w:val="00D9292B"/>
    <w:rsid w:val="00DA4028"/>
    <w:rsid w:val="00DB7082"/>
    <w:rsid w:val="00DC1718"/>
    <w:rsid w:val="00DD154A"/>
    <w:rsid w:val="00DD3D82"/>
    <w:rsid w:val="00DD7DED"/>
    <w:rsid w:val="00DE1229"/>
    <w:rsid w:val="00DF4097"/>
    <w:rsid w:val="00DF6546"/>
    <w:rsid w:val="00DF677C"/>
    <w:rsid w:val="00E05C46"/>
    <w:rsid w:val="00E27E4D"/>
    <w:rsid w:val="00E50B72"/>
    <w:rsid w:val="00E6768D"/>
    <w:rsid w:val="00E77076"/>
    <w:rsid w:val="00E770F9"/>
    <w:rsid w:val="00E82BF2"/>
    <w:rsid w:val="00EA0716"/>
    <w:rsid w:val="00EA371F"/>
    <w:rsid w:val="00EB2DF5"/>
    <w:rsid w:val="00EC2BC1"/>
    <w:rsid w:val="00ED60C0"/>
    <w:rsid w:val="00ED7C1D"/>
    <w:rsid w:val="00F110C6"/>
    <w:rsid w:val="00F129D5"/>
    <w:rsid w:val="00F12BFC"/>
    <w:rsid w:val="00F23B28"/>
    <w:rsid w:val="00F333C4"/>
    <w:rsid w:val="00F42431"/>
    <w:rsid w:val="00F46FEC"/>
    <w:rsid w:val="00F544ED"/>
    <w:rsid w:val="00F66CC4"/>
    <w:rsid w:val="00F700D7"/>
    <w:rsid w:val="00F75B9E"/>
    <w:rsid w:val="00FA5F13"/>
    <w:rsid w:val="00FB6895"/>
    <w:rsid w:val="00FC1F51"/>
    <w:rsid w:val="00FD4D11"/>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99"/>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99"/>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9F1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63"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www.planalto.gov.br/ccivil_03/_ato2019-2022/2021/lei/L14133.htm" TargetMode="External"/><Relationship Id="rId191" Type="http://schemas.openxmlformats.org/officeDocument/2006/relationships/hyperlink" Target="https://www.planalto.gov.br/ccivil_03/leis/l8078compilado.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186"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1-2014/2013/Lei/L12846.htm" TargetMode="External"/><Relationship Id="rId155" Type="http://schemas.openxmlformats.org/officeDocument/2006/relationships/hyperlink" Target="https://www.planalto.gov.br/ccivil_03/_Ato2019-2022/2021/Lei/L14133.htm" TargetMode="External"/><Relationship Id="rId171" Type="http://schemas.openxmlformats.org/officeDocument/2006/relationships/hyperlink" Target="http://www.planalto.gov.br/ccivil_03/_ato2019-2022/2021/lei/L14133.htm" TargetMode="External"/><Relationship Id="rId176" Type="http://schemas.openxmlformats.org/officeDocument/2006/relationships/hyperlink" Target="http://www.planalto.gov.br/ccivil_03/_ato2019-2022/2021/lei/L14133.htm%25art159" TargetMode="External"/><Relationship Id="rId192" Type="http://schemas.openxmlformats.org/officeDocument/2006/relationships/hyperlink" Target="http://www.planalto.gov.br/ccivil_03/_ato2019-2022/2021/lei/L14133.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tce.sp.gov.br/apenados"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leis/l8078compilado.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_Ato2019-2022/2021/Lei/L14133.htm" TargetMode="External"/><Relationship Id="rId182" Type="http://schemas.openxmlformats.org/officeDocument/2006/relationships/hyperlink" Target="http://www.planalto.gov.br/ccivil_03/_ato2019-2022/2021/lei/L14133.htm" TargetMode="External"/><Relationship Id="rId187"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legislacao.sp.gov.br/legislacao/dg280202.nsf/5fb5269ed17b47ab83256cfb00501469/c16827e9a893352a03258ca500572875?OpenDocument&amp;Highlight=0,69.588"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s://www.planalto.gov.br/ccivil_03/_Ato2019-2022/2021/Lei/L14133.htm" TargetMode="External"/><Relationship Id="rId198" Type="http://schemas.openxmlformats.org/officeDocument/2006/relationships/hyperlink" Target="https://www.planalto.gov.br/ccivil_03/_ato2011-2014/2011/lei/l12527.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s://www.planalto.gov.br/ccivil_03/_Ato2019-2022/2021/Lei/L14133.htm" TargetMode="External"/><Relationship Id="rId202" Type="http://schemas.openxmlformats.org/officeDocument/2006/relationships/header" Target="header1.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_Ato2019-2022/2021/Lei/L14133.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1-2014/2013/lei/l12846.htm" TargetMode="External"/><Relationship Id="rId18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LEIS/LCP/Lcp123.htm" TargetMode="External"/><Relationship Id="rId157" Type="http://schemas.openxmlformats.org/officeDocument/2006/relationships/hyperlink" Target="http://www.legislacao.sp.gov.br/legislacao/dg280202.nsf/5fb5269ed17b47ab83256cfb00501469/ea9d2eda599cebe503258b8f005389f5?OpenDocument&amp;Highlight=0,68.829" TargetMode="External"/><Relationship Id="rId178"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s://www.planalto.gov.br/ccivil_03/_Ato2011-2014/2013/Lei/L12846.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s://www.planalto.gov.br/ccivil_03/_Ato2019-2022/2021/Lei/L14133.htm" TargetMode="External"/><Relationship Id="rId199" Type="http://schemas.openxmlformats.org/officeDocument/2006/relationships/hyperlink" Target="http://www.legislacao.sp.gov.br/legislacao/dg280202.nsf/5fb5269ed17b47ab83256cfb00501469/6942580fdf794ec903258a830066c0e6?OpenDocument&amp;Highlight=0,68.155" TargetMode="External"/><Relationship Id="rId203" Type="http://schemas.openxmlformats.org/officeDocument/2006/relationships/fontTable" Target="fontTable.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portaldatransparencia.gov.br/sancoes/consulta"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mailto:ctd@saude.sp.gov.br"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s://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gov.br/compras/pt-br/acesso-a-informacao/legislacao/instrucoes-normativas/instrucao-normativa-no-3-de-26-de-abril-de-201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legislacao.sp.gov.br/legislacao/dg280202.nsf/5fb5269ed17b47ab83256cfb00501469/c16827e9a893352a03258ca500572875?OpenDocument&amp;Highlight=0,69.588"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theme" Target="theme/theme1.xm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43" Type="http://schemas.openxmlformats.org/officeDocument/2006/relationships/hyperlink" Target="https://www.planalto.gov.br/ccivil_03/_ato2015-2018/2018/lei/l13709.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80"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_Ato2019-2022/2021/Lei/L14133.htm" TargetMode="External"/><Relationship Id="rId175"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75</Pages>
  <Words>23957</Words>
  <Characters>129371</Characters>
  <Application>Microsoft Office Word</Application>
  <DocSecurity>0</DocSecurity>
  <Lines>1078</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4</cp:revision>
  <cp:lastPrinted>2026-09-09T16:46:00Z</cp:lastPrinted>
  <dcterms:created xsi:type="dcterms:W3CDTF">2026-09-09T16:18:00Z</dcterms:created>
  <dcterms:modified xsi:type="dcterms:W3CDTF">2026-09-09T16:47:00Z</dcterms:modified>
</cp:coreProperties>
</file>