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D87" w:rsidRPr="003D3EF9" w:rsidRDefault="00002D87" w:rsidP="00002D87">
      <w:pPr>
        <w:jc w:val="center"/>
        <w:rPr>
          <w:rFonts w:ascii="Arial" w:hAnsi="Arial" w:cs="Arial"/>
          <w:b/>
          <w:bCs/>
          <w:sz w:val="20"/>
          <w:szCs w:val="20"/>
        </w:rPr>
      </w:pPr>
      <w:bookmarkStart w:id="0" w:name="_GoBack"/>
      <w:bookmarkEnd w:id="0"/>
      <w:r w:rsidRPr="003D3EF9">
        <w:rPr>
          <w:rFonts w:ascii="Arial" w:hAnsi="Arial" w:cs="Arial"/>
          <w:b/>
          <w:bCs/>
          <w:sz w:val="20"/>
          <w:szCs w:val="20"/>
        </w:rPr>
        <w:t>ANEXO II</w:t>
      </w:r>
    </w:p>
    <w:p w:rsidR="00002D87" w:rsidRPr="003D3EF9" w:rsidRDefault="00002D87" w:rsidP="00002D87">
      <w:pPr>
        <w:jc w:val="center"/>
        <w:rPr>
          <w:rFonts w:ascii="Arial" w:hAnsi="Arial" w:cs="Arial"/>
          <w:b/>
          <w:bCs/>
          <w:i/>
          <w:iCs/>
          <w:color w:val="FF0000"/>
          <w:sz w:val="20"/>
          <w:szCs w:val="20"/>
        </w:rPr>
      </w:pPr>
    </w:p>
    <w:p w:rsidR="00002D87" w:rsidRDefault="00002D87" w:rsidP="00002D87">
      <w:pPr>
        <w:jc w:val="center"/>
        <w:rPr>
          <w:rFonts w:ascii="Arial" w:hAnsi="Arial" w:cs="Arial"/>
          <w:b/>
          <w:bCs/>
          <w:i/>
          <w:iCs/>
          <w:color w:val="FF0000"/>
          <w:sz w:val="20"/>
          <w:szCs w:val="20"/>
        </w:rPr>
      </w:pPr>
      <w:r w:rsidRPr="003D3EF9">
        <w:rPr>
          <w:rFonts w:ascii="Arial" w:hAnsi="Arial" w:cs="Arial"/>
          <w:b/>
          <w:bCs/>
          <w:i/>
          <w:iCs/>
          <w:color w:val="FF0000"/>
          <w:sz w:val="20"/>
          <w:szCs w:val="20"/>
        </w:rPr>
        <w:t>MINUTA DE TERMO DE CONTRATO</w:t>
      </w:r>
    </w:p>
    <w:p w:rsidR="002C4CE5" w:rsidRPr="002C4CE5" w:rsidRDefault="005A78BE" w:rsidP="002C4CE5">
      <w:pPr>
        <w:spacing w:before="120" w:afterLines="120" w:after="288" w:line="276" w:lineRule="auto"/>
        <w:jc w:val="center"/>
        <w:rPr>
          <w:rFonts w:ascii="Arial" w:hAnsi="Arial" w:cs="Arial"/>
          <w:b/>
          <w:bCs/>
          <w:color w:val="000000" w:themeColor="text1"/>
          <w:sz w:val="20"/>
          <w:szCs w:val="20"/>
        </w:rPr>
      </w:pPr>
      <w:hyperlink r:id="rId8" w:history="1">
        <w:r w:rsidR="002C4CE5" w:rsidRPr="002C4CE5">
          <w:rPr>
            <w:rStyle w:val="Hyperlink"/>
            <w:rFonts w:ascii="Arial" w:hAnsi="Arial" w:cs="Arial"/>
            <w:sz w:val="20"/>
            <w:szCs w:val="20"/>
          </w:rPr>
          <w:t>Lei nº 14.133, de 1º de abril de 2021</w:t>
        </w:r>
      </w:hyperlink>
      <w:r w:rsidR="002C4CE5" w:rsidRPr="002C4CE5">
        <w:rPr>
          <w:rFonts w:ascii="Arial" w:hAnsi="Arial" w:cs="Arial"/>
          <w:b/>
          <w:bCs/>
          <w:color w:val="000000" w:themeColor="text1"/>
          <w:sz w:val="20"/>
          <w:szCs w:val="20"/>
        </w:rPr>
        <w:br/>
        <w:t>OBRAS E SERVIÇOS DE ENGENHARIA – LICITAÇÃO</w:t>
      </w:r>
    </w:p>
    <w:p w:rsidR="002C4CE5" w:rsidRPr="003D3EF9" w:rsidRDefault="002C4CE5" w:rsidP="00002D87">
      <w:pPr>
        <w:jc w:val="center"/>
        <w:rPr>
          <w:rFonts w:ascii="Arial" w:hAnsi="Arial" w:cs="Arial"/>
          <w:b/>
          <w:bCs/>
          <w:i/>
          <w:iCs/>
          <w:color w:val="FF0000"/>
          <w:sz w:val="20"/>
          <w:szCs w:val="20"/>
        </w:rPr>
      </w:pPr>
    </w:p>
    <w:p w:rsidR="00002D87" w:rsidRPr="003D3EF9" w:rsidRDefault="00002D87" w:rsidP="00002D87">
      <w:pPr>
        <w:jc w:val="both"/>
        <w:rPr>
          <w:rFonts w:ascii="Arial" w:hAnsi="Arial" w:cs="Arial"/>
          <w:sz w:val="20"/>
          <w:szCs w:val="20"/>
        </w:rPr>
      </w:pPr>
    </w:p>
    <w:p w:rsidR="00A042E1" w:rsidRPr="004351B6" w:rsidRDefault="00A042E1" w:rsidP="00A042E1">
      <w:pPr>
        <w:autoSpaceDE w:val="0"/>
        <w:autoSpaceDN w:val="0"/>
        <w:adjustRightInd w:val="0"/>
        <w:spacing w:line="360" w:lineRule="auto"/>
        <w:jc w:val="center"/>
        <w:rPr>
          <w:rFonts w:ascii="Arial" w:eastAsiaTheme="minorHAnsi" w:hAnsi="Arial" w:cs="Arial"/>
          <w:color w:val="FF0000"/>
          <w:szCs w:val="23"/>
          <w:lang w:eastAsia="en-US"/>
        </w:rPr>
      </w:pPr>
      <w:r w:rsidRPr="004351B6">
        <w:rPr>
          <w:rFonts w:ascii="Arial" w:eastAsiaTheme="minorHAnsi" w:hAnsi="Arial" w:cs="Arial"/>
          <w:b/>
          <w:bCs/>
          <w:i/>
          <w:iCs/>
          <w:color w:val="FF0000"/>
          <w:szCs w:val="23"/>
          <w:lang w:eastAsia="en-US"/>
        </w:rPr>
        <w:t>SECRETARIA DA SEGURANÇA PÚBLICA</w:t>
      </w:r>
    </w:p>
    <w:p w:rsidR="00A042E1" w:rsidRPr="004351B6" w:rsidRDefault="00A042E1" w:rsidP="00A042E1">
      <w:pPr>
        <w:autoSpaceDE w:val="0"/>
        <w:autoSpaceDN w:val="0"/>
        <w:adjustRightInd w:val="0"/>
        <w:spacing w:line="360" w:lineRule="auto"/>
        <w:jc w:val="center"/>
        <w:rPr>
          <w:rFonts w:ascii="Arial" w:eastAsiaTheme="minorHAnsi" w:hAnsi="Arial" w:cs="Arial"/>
          <w:color w:val="FF0000"/>
          <w:szCs w:val="23"/>
          <w:lang w:eastAsia="en-US"/>
        </w:rPr>
      </w:pPr>
      <w:r w:rsidRPr="004351B6">
        <w:rPr>
          <w:rFonts w:ascii="Arial" w:eastAsiaTheme="minorHAnsi" w:hAnsi="Arial" w:cs="Arial"/>
          <w:b/>
          <w:bCs/>
          <w:i/>
          <w:iCs/>
          <w:color w:val="FF0000"/>
          <w:szCs w:val="23"/>
          <w:lang w:eastAsia="en-US"/>
        </w:rPr>
        <w:t>POLÍCIA MILITAR DO ESTADO DE SÃO PAULO</w:t>
      </w:r>
    </w:p>
    <w:p w:rsidR="00A042E1" w:rsidRPr="004351B6" w:rsidRDefault="00A042E1" w:rsidP="00A042E1">
      <w:pPr>
        <w:spacing w:line="360" w:lineRule="auto"/>
        <w:ind w:firstLine="709"/>
        <w:jc w:val="center"/>
        <w:rPr>
          <w:rFonts w:ascii="Arial" w:eastAsiaTheme="minorHAnsi" w:hAnsi="Arial" w:cs="Arial"/>
          <w:b/>
          <w:bCs/>
          <w:i/>
          <w:iCs/>
          <w:color w:val="FF0000"/>
          <w:szCs w:val="23"/>
          <w:lang w:eastAsia="en-US"/>
        </w:rPr>
      </w:pPr>
      <w:r w:rsidRPr="004351B6">
        <w:rPr>
          <w:rFonts w:ascii="Arial" w:eastAsiaTheme="minorHAnsi" w:hAnsi="Arial" w:cs="Arial"/>
          <w:b/>
          <w:bCs/>
          <w:i/>
          <w:iCs/>
          <w:color w:val="FF0000"/>
          <w:szCs w:val="23"/>
          <w:lang w:eastAsia="en-US"/>
        </w:rPr>
        <w:t xml:space="preserve">COMANDO DE POLICIAMENTO DO INTERIOR </w:t>
      </w:r>
      <w:r>
        <w:rPr>
          <w:rFonts w:ascii="Arial" w:eastAsiaTheme="minorHAnsi" w:hAnsi="Arial" w:cs="Arial"/>
          <w:b/>
          <w:bCs/>
          <w:i/>
          <w:iCs/>
          <w:color w:val="FF0000"/>
          <w:szCs w:val="23"/>
          <w:lang w:eastAsia="en-US"/>
        </w:rPr>
        <w:t>DEZ</w:t>
      </w:r>
    </w:p>
    <w:p w:rsidR="00A042E1" w:rsidRPr="0097012A" w:rsidRDefault="00A042E1" w:rsidP="00A042E1">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w:t>
      </w:r>
      <w:r w:rsidRPr="00E12442">
        <w:rPr>
          <w:rFonts w:ascii="Arial" w:hAnsi="Arial" w:cs="Arial"/>
          <w:color w:val="FF0000"/>
          <w:sz w:val="20"/>
          <w:szCs w:val="20"/>
        </w:rPr>
        <w:t>Processo Administrativo n</w:t>
      </w:r>
      <w:r w:rsidRPr="00E12442">
        <w:rPr>
          <w:rFonts w:ascii="Arial" w:hAnsi="Arial" w:cs="Arial"/>
          <w:bCs/>
          <w:color w:val="FF0000"/>
          <w:sz w:val="20"/>
          <w:szCs w:val="20"/>
        </w:rPr>
        <w:t>° 057.</w:t>
      </w:r>
      <w:r>
        <w:rPr>
          <w:rFonts w:ascii="Arial" w:hAnsi="Arial" w:cs="Arial"/>
          <w:bCs/>
          <w:color w:val="FF0000"/>
          <w:sz w:val="20"/>
          <w:szCs w:val="20"/>
        </w:rPr>
        <w:t>00291949</w:t>
      </w:r>
      <w:r w:rsidRPr="00E12442">
        <w:rPr>
          <w:rFonts w:ascii="Arial" w:hAnsi="Arial" w:cs="Arial"/>
          <w:bCs/>
          <w:color w:val="FF0000"/>
          <w:sz w:val="20"/>
          <w:szCs w:val="20"/>
        </w:rPr>
        <w:t>/2024-</w:t>
      </w:r>
      <w:r>
        <w:rPr>
          <w:rFonts w:ascii="Arial" w:hAnsi="Arial" w:cs="Arial"/>
          <w:bCs/>
          <w:color w:val="FF0000"/>
          <w:sz w:val="20"/>
          <w:szCs w:val="20"/>
        </w:rPr>
        <w:t>11</w:t>
      </w:r>
      <w:r w:rsidRPr="0097012A">
        <w:rPr>
          <w:rFonts w:ascii="Arial" w:hAnsi="Arial" w:cs="Arial"/>
          <w:bCs/>
          <w:color w:val="000000"/>
          <w:sz w:val="20"/>
          <w:szCs w:val="20"/>
        </w:rPr>
        <w:t>)</w:t>
      </w:r>
    </w:p>
    <w:p w:rsidR="00A042E1" w:rsidRPr="0097012A" w:rsidRDefault="00A042E1" w:rsidP="00A042E1">
      <w:pPr>
        <w:pStyle w:val="Prembulo"/>
        <w:spacing w:before="120" w:afterLines="120" w:after="288" w:line="312" w:lineRule="auto"/>
        <w:ind w:right="-1"/>
        <w:rPr>
          <w:bCs w:val="0"/>
        </w:rPr>
      </w:pPr>
      <w:r w:rsidRPr="00E12442">
        <w:rPr>
          <w:color w:val="FF0000"/>
        </w:rPr>
        <w:t xml:space="preserve">CONTRATO ADMINISTRATIVO Nº </w:t>
      </w:r>
      <w:r w:rsidRPr="00E12442">
        <w:rPr>
          <w:b/>
          <w:color w:val="FF0000"/>
          <w:u w:val="single"/>
        </w:rPr>
        <w:t>000/14/2024</w:t>
      </w:r>
      <w:r w:rsidRPr="00E12442">
        <w:rPr>
          <w:color w:val="FF0000"/>
        </w:rPr>
        <w:t xml:space="preserve">, CELEBRADO ENTRE O </w:t>
      </w:r>
      <w:r w:rsidRPr="00E12442">
        <w:rPr>
          <w:b/>
          <w:color w:val="FF0000"/>
          <w:u w:val="single"/>
        </w:rPr>
        <w:t>ESTADO DE SÃO PAULO</w:t>
      </w:r>
      <w:r w:rsidRPr="00E12442">
        <w:rPr>
          <w:color w:val="FF0000"/>
        </w:rPr>
        <w:t xml:space="preserve">, POR INTERMÉDIO DA </w:t>
      </w:r>
      <w:r w:rsidRPr="00E12442">
        <w:rPr>
          <w:b/>
          <w:color w:val="FF0000"/>
          <w:u w:val="single"/>
        </w:rPr>
        <w:t>SECRETARIA DA SEGURANÇA PÚBLICA – POLÍCIA MILITAR DO ESTADO DE SÃO PAULO</w:t>
      </w:r>
      <w:r w:rsidRPr="00E12442">
        <w:rPr>
          <w:color w:val="FF0000"/>
        </w:rPr>
        <w:t xml:space="preserve">, ATRAVÉS DO </w:t>
      </w:r>
      <w:r w:rsidRPr="00E12442">
        <w:rPr>
          <w:b/>
          <w:color w:val="FF0000"/>
          <w:u w:val="single"/>
        </w:rPr>
        <w:t>COMANDO DE POLICIAMENTO DO INTERIOR DEZ (CPI-10)</w:t>
      </w:r>
      <w:r w:rsidRPr="00E12442">
        <w:rPr>
          <w:color w:val="FF0000"/>
        </w:rPr>
        <w:t xml:space="preserve"> E A __________, TENDO POR OBJETO A </w:t>
      </w:r>
      <w:r>
        <w:rPr>
          <w:rFonts w:eastAsiaTheme="minorHAnsi"/>
          <w:b/>
          <w:i/>
          <w:color w:val="FF0000"/>
          <w:u w:val="single"/>
          <w:lang w:eastAsia="en-US"/>
        </w:rPr>
        <w:t>C</w:t>
      </w:r>
      <w:r w:rsidRPr="00597118">
        <w:rPr>
          <w:rFonts w:eastAsiaTheme="minorHAnsi"/>
          <w:b/>
          <w:i/>
          <w:color w:val="FF0000"/>
          <w:u w:val="single"/>
          <w:lang w:eastAsia="en-US"/>
        </w:rPr>
        <w:t xml:space="preserve">ONTRATAÇÃO DE EMPRESA PARA REALIZAR MANUTENÇÃO E SUBSTITUIÇÃO DE ITENS COZINHA/REFEITÓRIO E TELHADO DA </w:t>
      </w:r>
      <w:r w:rsidRPr="00597118">
        <w:rPr>
          <w:b/>
          <w:i/>
          <w:color w:val="FF0000"/>
          <w:u w:val="single"/>
        </w:rPr>
        <w:t>1ª COMPANHIA DO 2º BATALHÃO DE POLÍCIA MILITAR DO INTERIOR COM SEDE EM ARAÇATUBA/SP</w:t>
      </w:r>
      <w:r w:rsidRPr="00597118">
        <w:rPr>
          <w:rFonts w:eastAsiaTheme="minorHAnsi"/>
          <w:b/>
          <w:i/>
          <w:color w:val="FF0000"/>
          <w:u w:val="single"/>
          <w:lang w:eastAsia="en-US"/>
        </w:rPr>
        <w:t xml:space="preserve">, CONFORME AS NORMAS DA ABNT (ASSOCIAÇÃO BRASILEIRA DE NORMAS TÉCNICAS), CÓDIGOS, LEIS, DECRETOS, PORTARIAS E NORMAS FEDERAIS, ESTADUAIS, MUNICIPAIS E NORMAS DE CONCESSIONÁRIAS DE SERVIÇOS PÚBLICOS COM FORNECIMENTO TOTAL DE MÃO DE OBRA E </w:t>
      </w:r>
      <w:r>
        <w:rPr>
          <w:rFonts w:eastAsiaTheme="minorHAnsi"/>
          <w:b/>
          <w:i/>
          <w:color w:val="FF0000"/>
          <w:u w:val="single"/>
          <w:lang w:eastAsia="en-US"/>
        </w:rPr>
        <w:t>MATERIAL.</w:t>
      </w:r>
    </w:p>
    <w:p w:rsidR="00A042E1" w:rsidRPr="0097012A" w:rsidRDefault="0086203D" w:rsidP="00A042E1">
      <w:pPr>
        <w:spacing w:before="120" w:after="120" w:line="276" w:lineRule="auto"/>
        <w:ind w:firstLine="1418"/>
        <w:jc w:val="both"/>
        <w:rPr>
          <w:rFonts w:ascii="Arial" w:eastAsia="Arial" w:hAnsi="Arial" w:cs="Arial"/>
          <w:sz w:val="20"/>
          <w:szCs w:val="20"/>
        </w:rPr>
      </w:pPr>
      <w:r w:rsidRPr="0086203D">
        <w:rPr>
          <w:rFonts w:ascii="Arial" w:eastAsia="Arial" w:hAnsi="Arial" w:cs="Arial"/>
          <w:b/>
          <w:i/>
          <w:iCs/>
          <w:color w:val="FF0000"/>
          <w:sz w:val="20"/>
          <w:szCs w:val="20"/>
          <w:u w:val="single"/>
        </w:rPr>
        <w:t>O Estado de São Paulo</w:t>
      </w:r>
      <w:r>
        <w:rPr>
          <w:rFonts w:ascii="Arial" w:eastAsia="Arial" w:hAnsi="Arial" w:cs="Arial"/>
          <w:i/>
          <w:iCs/>
          <w:color w:val="FF0000"/>
          <w:sz w:val="20"/>
          <w:szCs w:val="20"/>
        </w:rPr>
        <w:t>,</w:t>
      </w:r>
      <w:r w:rsidRPr="0097012A">
        <w:rPr>
          <w:rFonts w:ascii="Arial" w:eastAsia="Arial" w:hAnsi="Arial" w:cs="Arial"/>
          <w:color w:val="FF0000"/>
          <w:sz w:val="20"/>
          <w:szCs w:val="20"/>
        </w:rPr>
        <w:t xml:space="preserve"> </w:t>
      </w:r>
      <w:r w:rsidRPr="0027555C">
        <w:rPr>
          <w:rFonts w:ascii="Arial" w:eastAsia="Arial" w:hAnsi="Arial" w:cs="Arial"/>
          <w:sz w:val="20"/>
          <w:szCs w:val="20"/>
        </w:rPr>
        <w:t>por intermédio da</w:t>
      </w:r>
      <w:r>
        <w:rPr>
          <w:rFonts w:ascii="Arial" w:eastAsia="Arial" w:hAnsi="Arial" w:cs="Arial"/>
          <w:sz w:val="20"/>
          <w:szCs w:val="20"/>
        </w:rPr>
        <w:t xml:space="preserve"> </w:t>
      </w:r>
      <w:r w:rsidRPr="00D543DA">
        <w:rPr>
          <w:rFonts w:ascii="Arial" w:eastAsia="Arial" w:hAnsi="Arial" w:cs="Arial"/>
          <w:b/>
          <w:color w:val="FF0000"/>
          <w:sz w:val="20"/>
          <w:szCs w:val="20"/>
          <w:u w:val="single"/>
        </w:rPr>
        <w:t>POLÍCIA MILITAR DO ESTADO DE SÃO PAULO – COMANDO DE POLICIAMENTO DO INTERIOR DEZ</w:t>
      </w:r>
      <w:r w:rsidRPr="0097012A">
        <w:rPr>
          <w:rFonts w:ascii="Arial" w:eastAsia="Arial" w:hAnsi="Arial" w:cs="Arial"/>
          <w:sz w:val="20"/>
          <w:szCs w:val="20"/>
        </w:rPr>
        <w:t xml:space="preserve">, com sede na </w:t>
      </w:r>
      <w:r w:rsidRPr="00D543DA">
        <w:rPr>
          <w:rFonts w:ascii="Arial" w:eastAsia="Arial" w:hAnsi="Arial" w:cs="Arial"/>
          <w:b/>
          <w:color w:val="FF0000"/>
          <w:sz w:val="20"/>
          <w:szCs w:val="20"/>
          <w:u w:val="single"/>
        </w:rPr>
        <w:t>Rua Capitão Alberto Mendes Júnior nº 238, Bairro Aviação, CEP: 16055-535</w:t>
      </w:r>
      <w:r w:rsidRPr="0097012A">
        <w:rPr>
          <w:rFonts w:ascii="Arial" w:eastAsia="Arial" w:hAnsi="Arial" w:cs="Arial"/>
          <w:sz w:val="20"/>
          <w:szCs w:val="20"/>
        </w:rPr>
        <w:t>, na cidade de</w:t>
      </w:r>
      <w:r>
        <w:rPr>
          <w:rFonts w:ascii="Arial" w:eastAsia="Arial" w:hAnsi="Arial" w:cs="Arial"/>
          <w:sz w:val="20"/>
          <w:szCs w:val="20"/>
        </w:rPr>
        <w:t xml:space="preserve"> Araçatuba</w:t>
      </w:r>
      <w:r w:rsidRPr="0097012A">
        <w:rPr>
          <w:rFonts w:ascii="Arial" w:eastAsia="Arial" w:hAnsi="Arial" w:cs="Arial"/>
          <w:sz w:val="20"/>
          <w:szCs w:val="20"/>
        </w:rPr>
        <w:t xml:space="preserve">/Estado </w:t>
      </w:r>
      <w:r>
        <w:rPr>
          <w:rFonts w:ascii="Arial" w:eastAsia="Arial" w:hAnsi="Arial" w:cs="Arial"/>
          <w:sz w:val="20"/>
          <w:szCs w:val="20"/>
        </w:rPr>
        <w:t>de São Paulo</w:t>
      </w:r>
      <w:r w:rsidRPr="0097012A">
        <w:rPr>
          <w:rFonts w:ascii="Arial" w:eastAsia="Arial" w:hAnsi="Arial" w:cs="Arial"/>
          <w:sz w:val="20"/>
          <w:szCs w:val="20"/>
        </w:rPr>
        <w:t>, inscrito no CNPJ sob o nº</w:t>
      </w:r>
      <w:r>
        <w:rPr>
          <w:rFonts w:ascii="Arial" w:eastAsia="Arial" w:hAnsi="Arial" w:cs="Arial"/>
          <w:sz w:val="20"/>
          <w:szCs w:val="20"/>
        </w:rPr>
        <w:t xml:space="preserve"> </w:t>
      </w:r>
      <w:r w:rsidRPr="00D543DA">
        <w:rPr>
          <w:rFonts w:ascii="Arial" w:eastAsia="Arial" w:hAnsi="Arial" w:cs="Arial"/>
          <w:b/>
          <w:color w:val="FF0000"/>
          <w:sz w:val="20"/>
          <w:szCs w:val="20"/>
          <w:u w:val="single"/>
        </w:rPr>
        <w:t>04.198.514/0130-51</w:t>
      </w:r>
      <w:r w:rsidRPr="0097012A">
        <w:rPr>
          <w:rFonts w:ascii="Arial" w:eastAsia="Arial" w:hAnsi="Arial" w:cs="Arial"/>
          <w:sz w:val="20"/>
          <w:szCs w:val="20"/>
        </w:rPr>
        <w:t>, neste ato representado pela</w:t>
      </w:r>
      <w:r>
        <w:rPr>
          <w:rFonts w:ascii="Arial" w:eastAsia="Arial" w:hAnsi="Arial" w:cs="Arial"/>
          <w:sz w:val="20"/>
          <w:szCs w:val="20"/>
        </w:rPr>
        <w:t xml:space="preserve"> </w:t>
      </w:r>
      <w:r w:rsidRPr="00D543DA">
        <w:rPr>
          <w:rFonts w:ascii="Arial" w:eastAsia="Arial" w:hAnsi="Arial" w:cs="Arial"/>
          <w:b/>
          <w:color w:val="FF0000"/>
          <w:sz w:val="20"/>
          <w:szCs w:val="20"/>
          <w:u w:val="single"/>
        </w:rPr>
        <w:t>Senhora Coronel PM Adriana Roledo Belluzzo</w:t>
      </w:r>
      <w:r w:rsidRPr="0097012A">
        <w:rPr>
          <w:rFonts w:ascii="Arial" w:eastAsia="Arial" w:hAnsi="Arial" w:cs="Arial"/>
          <w:sz w:val="20"/>
          <w:szCs w:val="20"/>
        </w:rPr>
        <w:t xml:space="preserve">, </w:t>
      </w:r>
      <w:r w:rsidRPr="00D543DA">
        <w:rPr>
          <w:rFonts w:ascii="Arial" w:eastAsia="Arial" w:hAnsi="Arial" w:cs="Arial"/>
          <w:b/>
          <w:color w:val="FF0000"/>
          <w:sz w:val="20"/>
          <w:szCs w:val="20"/>
          <w:u w:val="single"/>
        </w:rPr>
        <w:t>nomeada pelo Decreto do Governador do Estado de São Paulo de 15/03/2023, publicado no</w:t>
      </w:r>
      <w:r w:rsidRPr="00D543DA">
        <w:rPr>
          <w:rFonts w:ascii="Arial" w:eastAsia="Arial" w:hAnsi="Arial" w:cs="Arial"/>
          <w:b/>
          <w:i/>
          <w:iCs/>
          <w:color w:val="FF0000"/>
          <w:sz w:val="20"/>
          <w:szCs w:val="20"/>
          <w:u w:val="single"/>
        </w:rPr>
        <w:t xml:space="preserve"> DOE nº 54 </w:t>
      </w:r>
      <w:r w:rsidRPr="00D543DA">
        <w:rPr>
          <w:rFonts w:ascii="Arial" w:eastAsia="Arial" w:hAnsi="Arial" w:cs="Arial"/>
          <w:b/>
          <w:color w:val="FF0000"/>
          <w:sz w:val="20"/>
          <w:szCs w:val="20"/>
          <w:u w:val="single"/>
        </w:rPr>
        <w:t>de 16/03/2023,</w:t>
      </w:r>
      <w:r>
        <w:rPr>
          <w:rFonts w:ascii="Arial" w:eastAsia="Arial" w:hAnsi="Arial" w:cs="Arial"/>
          <w:b/>
          <w:color w:val="FF0000"/>
          <w:sz w:val="20"/>
          <w:szCs w:val="20"/>
          <w:u w:val="single"/>
        </w:rPr>
        <w:t xml:space="preserve"> </w:t>
      </w:r>
      <w:r w:rsidRPr="00D543DA">
        <w:rPr>
          <w:rFonts w:ascii="Arial" w:eastAsia="Arial" w:hAnsi="Arial" w:cs="Arial"/>
          <w:b/>
          <w:i/>
          <w:iCs/>
          <w:color w:val="FF0000"/>
          <w:sz w:val="20"/>
          <w:szCs w:val="20"/>
          <w:u w:val="single"/>
        </w:rPr>
        <w:t>CPF sob o nº119.997.818-30</w:t>
      </w:r>
      <w:r w:rsidRPr="0097012A">
        <w:rPr>
          <w:rFonts w:ascii="Arial" w:eastAsia="Arial" w:hAnsi="Arial" w:cs="Arial"/>
          <w:sz w:val="20"/>
          <w:szCs w:val="20"/>
        </w:rPr>
        <w:t xml:space="preserve">, </w:t>
      </w:r>
      <w:r>
        <w:rPr>
          <w:rFonts w:ascii="Arial" w:eastAsia="Arial" w:hAnsi="Arial" w:cs="Arial"/>
          <w:sz w:val="20"/>
          <w:szCs w:val="20"/>
        </w:rPr>
        <w:t>no uso da competência conferida pela legislação aplicável</w:t>
      </w:r>
      <w:r w:rsidR="00A042E1">
        <w:rPr>
          <w:rFonts w:ascii="Arial" w:eastAsia="Arial" w:hAnsi="Arial" w:cs="Arial"/>
          <w:sz w:val="20"/>
          <w:szCs w:val="20"/>
        </w:rPr>
        <w:t xml:space="preserve">, </w:t>
      </w:r>
      <w:r w:rsidR="00A042E1" w:rsidRPr="0097012A">
        <w:rPr>
          <w:rFonts w:ascii="Arial" w:eastAsia="Arial" w:hAnsi="Arial" w:cs="Arial"/>
          <w:sz w:val="20"/>
          <w:szCs w:val="20"/>
        </w:rPr>
        <w:t>doravante denominado</w:t>
      </w:r>
      <w:r w:rsidR="00A042E1">
        <w:rPr>
          <w:rFonts w:ascii="Arial" w:eastAsia="Arial" w:hAnsi="Arial" w:cs="Arial"/>
          <w:sz w:val="20"/>
          <w:szCs w:val="20"/>
        </w:rPr>
        <w:t>(a)</w:t>
      </w:r>
      <w:r w:rsidR="00A042E1" w:rsidRPr="0097012A">
        <w:rPr>
          <w:rFonts w:ascii="Arial" w:eastAsia="Arial" w:hAnsi="Arial" w:cs="Arial"/>
          <w:sz w:val="20"/>
          <w:szCs w:val="20"/>
        </w:rPr>
        <w:t xml:space="preserve"> CONTRATANTE, e o(a) </w:t>
      </w:r>
      <w:r w:rsidR="00A042E1" w:rsidRPr="0097012A">
        <w:rPr>
          <w:rFonts w:ascii="Arial" w:eastAsia="Arial" w:hAnsi="Arial" w:cs="Arial"/>
          <w:color w:val="FF0000"/>
          <w:sz w:val="20"/>
          <w:szCs w:val="20"/>
        </w:rPr>
        <w:t>..............................,</w:t>
      </w:r>
      <w:r w:rsidR="00A042E1" w:rsidRPr="0097012A">
        <w:rPr>
          <w:rFonts w:ascii="Arial" w:eastAsia="Arial" w:hAnsi="Arial" w:cs="Arial"/>
          <w:sz w:val="20"/>
          <w:szCs w:val="20"/>
        </w:rPr>
        <w:t xml:space="preserve"> </w:t>
      </w:r>
      <w:r w:rsidR="00A042E1" w:rsidRPr="0097012A">
        <w:rPr>
          <w:rFonts w:ascii="Arial" w:eastAsia="Arial" w:hAnsi="Arial" w:cs="Arial"/>
          <w:i/>
          <w:iCs/>
          <w:color w:val="FF0000"/>
          <w:sz w:val="20"/>
          <w:szCs w:val="20"/>
        </w:rPr>
        <w:t>inscrito(a) no CNPJ/MF sob o nº ............................, sediado(a) na</w:t>
      </w:r>
      <w:r w:rsidR="00A042E1" w:rsidRPr="0097012A">
        <w:rPr>
          <w:rFonts w:ascii="Arial" w:eastAsia="Arial" w:hAnsi="Arial" w:cs="Arial"/>
          <w:sz w:val="20"/>
          <w:szCs w:val="20"/>
        </w:rPr>
        <w:t xml:space="preserve"> </w:t>
      </w:r>
      <w:r w:rsidR="00A042E1" w:rsidRPr="0097012A">
        <w:rPr>
          <w:rFonts w:ascii="Arial" w:eastAsia="Arial" w:hAnsi="Arial" w:cs="Arial"/>
          <w:color w:val="FF0000"/>
          <w:sz w:val="20"/>
          <w:szCs w:val="20"/>
        </w:rPr>
        <w:t>...................................</w:t>
      </w:r>
      <w:r w:rsidR="00A042E1" w:rsidRPr="0097012A">
        <w:rPr>
          <w:rFonts w:ascii="Arial" w:eastAsia="Arial" w:hAnsi="Arial" w:cs="Arial"/>
          <w:sz w:val="20"/>
          <w:szCs w:val="20"/>
        </w:rPr>
        <w:t>, doravante designado</w:t>
      </w:r>
      <w:r w:rsidR="00A042E1">
        <w:rPr>
          <w:rFonts w:ascii="Arial" w:eastAsia="Arial" w:hAnsi="Arial" w:cs="Arial"/>
          <w:sz w:val="20"/>
          <w:szCs w:val="20"/>
        </w:rPr>
        <w:t>(a)</w:t>
      </w:r>
      <w:r w:rsidR="00A042E1" w:rsidRPr="0097012A">
        <w:rPr>
          <w:rFonts w:ascii="Arial" w:eastAsia="Arial" w:hAnsi="Arial" w:cs="Arial"/>
          <w:sz w:val="20"/>
          <w:szCs w:val="20"/>
        </w:rPr>
        <w:t xml:space="preserve"> CONTRATADO, </w:t>
      </w:r>
      <w:r w:rsidR="00A042E1" w:rsidRPr="002A3202">
        <w:rPr>
          <w:rFonts w:ascii="Arial" w:eastAsia="Arial" w:hAnsi="Arial" w:cs="Arial"/>
          <w:sz w:val="20"/>
          <w:szCs w:val="20"/>
        </w:rPr>
        <w:t xml:space="preserve">neste ato representado(a) por </w:t>
      </w:r>
      <w:r w:rsidR="00A042E1" w:rsidRPr="002A3202">
        <w:rPr>
          <w:rFonts w:ascii="Arial" w:eastAsia="Arial" w:hAnsi="Arial" w:cs="Arial"/>
          <w:i/>
          <w:iCs/>
          <w:color w:val="FF0000"/>
          <w:sz w:val="20"/>
          <w:szCs w:val="20"/>
        </w:rPr>
        <w:t>.................................. (nome e função no contratado)</w:t>
      </w:r>
      <w:r w:rsidR="00A042E1" w:rsidRPr="0097012A">
        <w:rPr>
          <w:rFonts w:ascii="Arial" w:eastAsia="Arial" w:hAnsi="Arial" w:cs="Arial"/>
          <w:sz w:val="20"/>
          <w:szCs w:val="20"/>
        </w:rPr>
        <w:t>,</w:t>
      </w:r>
      <w:r w:rsidR="00A042E1">
        <w:rPr>
          <w:rFonts w:ascii="Arial" w:eastAsia="Arial" w:hAnsi="Arial" w:cs="Arial"/>
          <w:sz w:val="20"/>
          <w:szCs w:val="20"/>
        </w:rPr>
        <w:t xml:space="preserve"> inscrito(a) no CPF sob o nº </w:t>
      </w:r>
      <w:r w:rsidR="00A042E1" w:rsidRPr="002A3202">
        <w:rPr>
          <w:rFonts w:ascii="Arial" w:eastAsia="Arial" w:hAnsi="Arial" w:cs="Arial"/>
          <w:i/>
          <w:iCs/>
          <w:color w:val="FF0000"/>
          <w:sz w:val="20"/>
          <w:szCs w:val="20"/>
        </w:rPr>
        <w:t>..........,</w:t>
      </w:r>
      <w:r w:rsidR="00A042E1" w:rsidRPr="0097012A">
        <w:rPr>
          <w:rFonts w:ascii="Arial" w:eastAsia="Arial" w:hAnsi="Arial" w:cs="Arial"/>
          <w:sz w:val="20"/>
          <w:szCs w:val="20"/>
        </w:rPr>
        <w:t xml:space="preserve"> </w:t>
      </w:r>
      <w:r w:rsidR="00A042E1" w:rsidRPr="0097012A">
        <w:rPr>
          <w:rFonts w:ascii="Arial" w:eastAsia="Arial" w:hAnsi="Arial" w:cs="Arial"/>
          <w:i/>
          <w:iCs/>
          <w:color w:val="FF0000"/>
          <w:sz w:val="20"/>
          <w:szCs w:val="20"/>
        </w:rPr>
        <w:t xml:space="preserve">conforme atos constitutivos da </w:t>
      </w:r>
      <w:r w:rsidR="00A042E1">
        <w:rPr>
          <w:rFonts w:ascii="Arial" w:eastAsia="Arial" w:hAnsi="Arial" w:cs="Arial"/>
          <w:i/>
          <w:iCs/>
          <w:color w:val="FF0000"/>
          <w:sz w:val="20"/>
          <w:szCs w:val="20"/>
        </w:rPr>
        <w:t>fornecedora</w:t>
      </w:r>
      <w:r w:rsidR="00A042E1" w:rsidRPr="0097012A">
        <w:rPr>
          <w:rFonts w:ascii="Arial" w:eastAsia="Arial" w:hAnsi="Arial" w:cs="Arial"/>
          <w:i/>
          <w:iCs/>
          <w:color w:val="FF0000"/>
          <w:sz w:val="20"/>
          <w:szCs w:val="20"/>
        </w:rPr>
        <w:t xml:space="preserve"> </w:t>
      </w:r>
      <w:r w:rsidR="00A042E1" w:rsidRPr="0097012A">
        <w:rPr>
          <w:rFonts w:ascii="Arial" w:eastAsia="Arial" w:hAnsi="Arial" w:cs="Arial"/>
          <w:b/>
          <w:bCs/>
          <w:i/>
          <w:iCs/>
          <w:color w:val="FF0000"/>
          <w:sz w:val="20"/>
          <w:szCs w:val="20"/>
        </w:rPr>
        <w:t>OU</w:t>
      </w:r>
      <w:r w:rsidR="00A042E1" w:rsidRPr="0097012A">
        <w:rPr>
          <w:rFonts w:ascii="Arial" w:eastAsia="Arial" w:hAnsi="Arial" w:cs="Arial"/>
          <w:i/>
          <w:iCs/>
          <w:color w:val="FF0000"/>
          <w:sz w:val="20"/>
          <w:szCs w:val="20"/>
        </w:rPr>
        <w:t xml:space="preserve"> procuração apresentada nos autos, </w:t>
      </w:r>
      <w:r w:rsidR="00A042E1" w:rsidRPr="0097012A">
        <w:rPr>
          <w:rFonts w:ascii="Arial" w:eastAsia="Arial" w:hAnsi="Arial" w:cs="Arial"/>
          <w:sz w:val="20"/>
          <w:szCs w:val="20"/>
        </w:rPr>
        <w:t xml:space="preserve">tendo em vista o que consta no Processo nº </w:t>
      </w:r>
      <w:r w:rsidR="00A042E1" w:rsidRPr="002A3202">
        <w:rPr>
          <w:rFonts w:ascii="Arial" w:eastAsia="Arial" w:hAnsi="Arial" w:cs="Arial"/>
          <w:i/>
          <w:iCs/>
          <w:color w:val="FF0000"/>
          <w:sz w:val="20"/>
          <w:szCs w:val="20"/>
        </w:rPr>
        <w:t>..............................</w:t>
      </w:r>
      <w:r w:rsidR="00A042E1" w:rsidRPr="0097012A">
        <w:rPr>
          <w:rFonts w:ascii="Arial" w:eastAsia="Arial" w:hAnsi="Arial" w:cs="Arial"/>
          <w:color w:val="FF0000"/>
          <w:sz w:val="20"/>
          <w:szCs w:val="20"/>
        </w:rPr>
        <w:t xml:space="preserve"> </w:t>
      </w:r>
      <w:r w:rsidR="00A042E1" w:rsidRPr="0097012A">
        <w:rPr>
          <w:rFonts w:ascii="Arial" w:eastAsia="Arial" w:hAnsi="Arial" w:cs="Arial"/>
          <w:sz w:val="20"/>
          <w:szCs w:val="20"/>
        </w:rPr>
        <w:t xml:space="preserve">e em observância às disposições da </w:t>
      </w:r>
      <w:hyperlink r:id="rId9" w:history="1">
        <w:r w:rsidR="00A042E1" w:rsidRPr="000C2487">
          <w:rPr>
            <w:rStyle w:val="Hyperlink"/>
            <w:rFonts w:ascii="Arial" w:eastAsia="Arial" w:hAnsi="Arial" w:cs="Arial"/>
            <w:sz w:val="20"/>
            <w:szCs w:val="20"/>
          </w:rPr>
          <w:t>Lei nº 14.133, de 1º de abril de 2021</w:t>
        </w:r>
      </w:hyperlink>
      <w:r w:rsidR="00A042E1" w:rsidRPr="0097012A">
        <w:rPr>
          <w:rFonts w:ascii="Arial" w:eastAsia="Arial" w:hAnsi="Arial" w:cs="Arial"/>
          <w:sz w:val="20"/>
          <w:szCs w:val="20"/>
        </w:rPr>
        <w:t xml:space="preserve">, e demais </w:t>
      </w:r>
      <w:r w:rsidR="00A042E1">
        <w:rPr>
          <w:rFonts w:ascii="Arial" w:eastAsia="Arial" w:hAnsi="Arial" w:cs="Arial"/>
          <w:sz w:val="20"/>
          <w:szCs w:val="20"/>
        </w:rPr>
        <w:t xml:space="preserve">normas da </w:t>
      </w:r>
      <w:r w:rsidR="00A042E1" w:rsidRPr="0097012A">
        <w:rPr>
          <w:rFonts w:ascii="Arial" w:eastAsia="Arial" w:hAnsi="Arial" w:cs="Arial"/>
          <w:sz w:val="20"/>
          <w:szCs w:val="20"/>
        </w:rPr>
        <w:t xml:space="preserve">legislação aplicável, resolvem celebrar o presente Termo de Contrato, decorrente </w:t>
      </w:r>
      <w:r w:rsidR="00A042E1" w:rsidRPr="0086203D">
        <w:rPr>
          <w:rFonts w:ascii="Arial" w:eastAsia="Arial" w:hAnsi="Arial" w:cs="Arial"/>
          <w:b/>
          <w:i/>
          <w:iCs/>
          <w:color w:val="FF0000"/>
          <w:sz w:val="20"/>
          <w:szCs w:val="20"/>
          <w:u w:val="single"/>
        </w:rPr>
        <w:t>do Pregão Eletrônico</w:t>
      </w:r>
      <w:r w:rsidRPr="0086203D">
        <w:rPr>
          <w:rFonts w:ascii="Arial" w:eastAsia="Arial" w:hAnsi="Arial" w:cs="Arial"/>
          <w:b/>
          <w:i/>
          <w:iCs/>
          <w:color w:val="FF0000"/>
          <w:sz w:val="20"/>
          <w:szCs w:val="20"/>
          <w:u w:val="single"/>
        </w:rPr>
        <w:t xml:space="preserve"> CPI10 nº PR-373/0011/24</w:t>
      </w:r>
      <w:r w:rsidR="00A042E1" w:rsidRPr="0097012A">
        <w:rPr>
          <w:rFonts w:ascii="Arial" w:eastAsia="Arial" w:hAnsi="Arial" w:cs="Arial"/>
          <w:sz w:val="20"/>
          <w:szCs w:val="20"/>
        </w:rPr>
        <w:t>, mediante as cláusulas e condições a seguir enunciadas.</w:t>
      </w:r>
    </w:p>
    <w:p w:rsidR="00A042E1" w:rsidRPr="0097012A" w:rsidRDefault="0026022A" w:rsidP="0026022A">
      <w:pPr>
        <w:pStyle w:val="Nivel01"/>
        <w:numPr>
          <w:ilvl w:val="0"/>
          <w:numId w:val="0"/>
        </w:numPr>
        <w:spacing w:before="120" w:afterLines="120" w:after="288" w:line="312" w:lineRule="auto"/>
        <w:rPr>
          <w:color w:val="FFFFFF" w:themeColor="background1"/>
        </w:rPr>
      </w:pPr>
      <w:r w:rsidRPr="0026022A">
        <w:rPr>
          <w:b w:val="0"/>
          <w:bCs w:val="0"/>
        </w:rPr>
        <w:lastRenderedPageBreak/>
        <w:t>1.</w:t>
      </w:r>
      <w:r>
        <w:t xml:space="preserve"> </w:t>
      </w:r>
      <w:r w:rsidR="00A042E1" w:rsidRPr="0097012A">
        <w:t>CLÁUSULA PRIMEIRA – OBJETO (</w:t>
      </w:r>
      <w:hyperlink r:id="rId10" w:anchor="art92" w:history="1">
        <w:r w:rsidR="00A042E1" w:rsidRPr="0097012A">
          <w:rPr>
            <w:rStyle w:val="Hyperlink"/>
          </w:rPr>
          <w:t>art. 92, I e II</w:t>
        </w:r>
      </w:hyperlink>
      <w:r w:rsidR="00A042E1" w:rsidRPr="0097012A">
        <w:t>)</w:t>
      </w:r>
    </w:p>
    <w:p w:rsidR="0026022A" w:rsidRDefault="0026022A" w:rsidP="0026022A">
      <w:pPr>
        <w:pStyle w:val="Nivel2"/>
        <w:numPr>
          <w:ilvl w:val="0"/>
          <w:numId w:val="0"/>
        </w:numPr>
      </w:pPr>
      <w:r>
        <w:t xml:space="preserve">1.1. </w:t>
      </w:r>
      <w:r w:rsidR="00A042E1" w:rsidRPr="0097012A">
        <w:t xml:space="preserve">O </w:t>
      </w:r>
      <w:r w:rsidR="00A042E1" w:rsidRPr="008A1B91">
        <w:t>objeto</w:t>
      </w:r>
      <w:r w:rsidR="00A042E1" w:rsidRPr="0097012A">
        <w:t xml:space="preserve"> do presente instrumento é a contratação de</w:t>
      </w:r>
      <w:r>
        <w:t xml:space="preserve"> </w:t>
      </w:r>
      <w:r w:rsidRPr="00597118">
        <w:rPr>
          <w:rFonts w:eastAsiaTheme="minorHAnsi"/>
          <w:b/>
          <w:i/>
          <w:color w:val="FF0000"/>
          <w:u w:val="single"/>
          <w:lang w:eastAsia="en-US"/>
        </w:rPr>
        <w:t xml:space="preserve">empresa para realizar manutenção e substituição de itens cozinha/refeitório e telhado da </w:t>
      </w:r>
      <w:r w:rsidRPr="00597118">
        <w:rPr>
          <w:b/>
          <w:i/>
          <w:color w:val="FF0000"/>
          <w:u w:val="single"/>
        </w:rPr>
        <w:t>1ª Companhia do 2º Batalhão de Polícia Militar do Interior com sede em Araçatuba/SP</w:t>
      </w:r>
      <w:r w:rsidRPr="00597118">
        <w:rPr>
          <w:rFonts w:eastAsiaTheme="minorHAnsi"/>
          <w:b/>
          <w:i/>
          <w:color w:val="FF0000"/>
          <w:u w:val="single"/>
          <w:lang w:eastAsia="en-US"/>
        </w:rPr>
        <w:t xml:space="preserve">, conforme as normas da ABNT (Associação Brasileira de Normas Técnicas), Códigos, Leis, Decretos, Portarias e Normas Federais, Estaduais, Municipais e normas de concessionárias de serviços públicos com fornecimento total de mão de obra e </w:t>
      </w:r>
      <w:r>
        <w:rPr>
          <w:rFonts w:eastAsiaTheme="minorHAnsi"/>
          <w:b/>
          <w:i/>
          <w:color w:val="FF0000"/>
          <w:u w:val="single"/>
          <w:lang w:eastAsia="en-US"/>
        </w:rPr>
        <w:t>material</w:t>
      </w:r>
      <w:r w:rsidR="00A042E1" w:rsidRPr="0097012A">
        <w:t xml:space="preserve">, </w:t>
      </w:r>
      <w:r w:rsidR="00A042E1">
        <w:t>conforme detalhamento e especificações técnicas deste instrumento, d</w:t>
      </w:r>
      <w:r w:rsidR="00A042E1" w:rsidRPr="0097012A">
        <w:t xml:space="preserve">o </w:t>
      </w:r>
      <w:r w:rsidR="00A042E1" w:rsidRPr="0026022A">
        <w:rPr>
          <w:b/>
          <w:i/>
          <w:iCs/>
          <w:color w:val="FF0000"/>
          <w:u w:val="single"/>
        </w:rPr>
        <w:t>Termo de Referência</w:t>
      </w:r>
      <w:r w:rsidR="00A042E1">
        <w:t>, da proposta</w:t>
      </w:r>
      <w:r w:rsidR="00A042E1" w:rsidRPr="009F22A1">
        <w:rPr>
          <w:color w:val="auto"/>
        </w:rPr>
        <w:t xml:space="preserve"> </w:t>
      </w:r>
      <w:r w:rsidR="00A042E1" w:rsidRPr="00CC35BA">
        <w:rPr>
          <w:color w:val="auto"/>
        </w:rPr>
        <w:t>do Contratado e demais documentos da contratação constantes do processo administrativo em epígrafe</w:t>
      </w:r>
      <w:r w:rsidR="00A042E1" w:rsidRPr="0097012A">
        <w:t>.</w:t>
      </w:r>
    </w:p>
    <w:p w:rsidR="00A042E1" w:rsidRPr="0097012A" w:rsidRDefault="0026022A" w:rsidP="0026022A">
      <w:pPr>
        <w:pStyle w:val="Nivel2"/>
        <w:numPr>
          <w:ilvl w:val="0"/>
          <w:numId w:val="0"/>
        </w:numPr>
      </w:pPr>
      <w:r w:rsidRPr="0026022A">
        <w:t>1.</w:t>
      </w:r>
      <w:r>
        <w:t xml:space="preserve">2. </w:t>
      </w:r>
      <w:r w:rsidR="00A042E1" w:rsidRPr="008A1B91">
        <w:t>Objeto</w:t>
      </w:r>
      <w:r w:rsidR="00A042E1"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A042E1" w:rsidRPr="0097012A" w:rsidTr="00D41BF0">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jc w:val="center"/>
              <w:rPr>
                <w:rFonts w:ascii="Arial" w:eastAsia="Arial" w:hAnsi="Arial" w:cs="Arial"/>
                <w:b/>
                <w:bCs/>
                <w:i/>
                <w:iCs/>
                <w:color w:val="FF0000"/>
                <w:sz w:val="20"/>
                <w:szCs w:val="20"/>
              </w:rPr>
            </w:pPr>
            <w:r w:rsidRPr="002A3202">
              <w:rPr>
                <w:rFonts w:ascii="Arial" w:eastAsia="Arial" w:hAnsi="Arial" w:cs="Arial"/>
                <w:b/>
                <w:bCs/>
                <w:i/>
                <w:iCs/>
                <w:color w:val="FF0000"/>
                <w:sz w:val="20"/>
                <w:szCs w:val="20"/>
              </w:rPr>
              <w:t>ITEM</w:t>
            </w:r>
          </w:p>
          <w:p w:rsidR="00A042E1" w:rsidRPr="002A3202" w:rsidRDefault="00A042E1" w:rsidP="00D41BF0">
            <w:pPr>
              <w:widowControl w:val="0"/>
              <w:spacing w:before="120" w:afterLines="120" w:after="288" w:line="276" w:lineRule="auto"/>
              <w:ind w:firstLine="709"/>
              <w:jc w:val="center"/>
              <w:rPr>
                <w:rFonts w:ascii="Arial" w:eastAsia="Arial" w:hAnsi="Arial" w:cs="Arial"/>
                <w:b/>
                <w:bCs/>
                <w:i/>
                <w:iCs/>
                <w:color w:val="FF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jc w:val="center"/>
              <w:rPr>
                <w:rFonts w:ascii="Arial" w:eastAsia="Arial" w:hAnsi="Arial" w:cs="Arial"/>
                <w:i/>
                <w:iCs/>
                <w:color w:val="FF0000"/>
                <w:sz w:val="20"/>
                <w:szCs w:val="20"/>
              </w:rPr>
            </w:pPr>
            <w:r w:rsidRPr="002A3202">
              <w:rPr>
                <w:rFonts w:ascii="Arial" w:eastAsia="Arial" w:hAnsi="Arial" w:cs="Arial"/>
                <w:b/>
                <w:bCs/>
                <w:i/>
                <w:iCs/>
                <w:color w:val="FF0000"/>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jc w:val="center"/>
              <w:rPr>
                <w:rFonts w:ascii="Arial" w:eastAsia="Arial" w:hAnsi="Arial" w:cs="Arial"/>
                <w:i/>
                <w:iCs/>
                <w:color w:val="FF0000"/>
                <w:sz w:val="20"/>
                <w:szCs w:val="20"/>
              </w:rPr>
            </w:pPr>
            <w:r w:rsidRPr="002A3202">
              <w:rPr>
                <w:rFonts w:ascii="Arial" w:eastAsia="Arial" w:hAnsi="Arial" w:cs="Arial"/>
                <w:b/>
                <w:bCs/>
                <w:i/>
                <w:iCs/>
                <w:color w:val="FF0000"/>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jc w:val="center"/>
              <w:rPr>
                <w:rFonts w:ascii="Arial" w:eastAsia="Arial" w:hAnsi="Arial" w:cs="Arial"/>
                <w:i/>
                <w:iCs/>
                <w:color w:val="FF0000"/>
                <w:sz w:val="20"/>
                <w:szCs w:val="20"/>
              </w:rPr>
            </w:pPr>
            <w:r w:rsidRPr="002A3202">
              <w:rPr>
                <w:rFonts w:ascii="Arial" w:eastAsia="Arial" w:hAnsi="Arial" w:cs="Arial"/>
                <w:b/>
                <w:bCs/>
                <w:i/>
                <w:iCs/>
                <w:color w:val="FF0000"/>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jc w:val="center"/>
              <w:rPr>
                <w:rFonts w:ascii="Arial" w:eastAsia="Arial" w:hAnsi="Arial" w:cs="Arial"/>
                <w:b/>
                <w:bCs/>
                <w:i/>
                <w:iCs/>
                <w:color w:val="FF0000"/>
                <w:sz w:val="20"/>
                <w:szCs w:val="20"/>
              </w:rPr>
            </w:pPr>
            <w:r w:rsidRPr="002A3202">
              <w:rPr>
                <w:rFonts w:ascii="Arial" w:eastAsia="Arial" w:hAnsi="Arial" w:cs="Arial"/>
                <w:b/>
                <w:bCs/>
                <w:i/>
                <w:iCs/>
                <w:color w:val="FF0000"/>
                <w:sz w:val="20"/>
                <w:szCs w:val="20"/>
              </w:rPr>
              <w:t>QUANTIDADE TOTAL</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jc w:val="center"/>
              <w:rPr>
                <w:rFonts w:ascii="Arial" w:eastAsia="Arial" w:hAnsi="Arial" w:cs="Arial"/>
                <w:b/>
                <w:bCs/>
                <w:i/>
                <w:iCs/>
                <w:color w:val="FF0000"/>
                <w:sz w:val="20"/>
                <w:szCs w:val="20"/>
              </w:rPr>
            </w:pPr>
            <w:r w:rsidRPr="002A3202">
              <w:rPr>
                <w:rFonts w:ascii="Arial" w:eastAsia="Arial" w:hAnsi="Arial" w:cs="Arial"/>
                <w:b/>
                <w:bCs/>
                <w:i/>
                <w:iCs/>
                <w:color w:val="FF0000"/>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jc w:val="center"/>
              <w:rPr>
                <w:rFonts w:ascii="Arial" w:eastAsia="Arial" w:hAnsi="Arial" w:cs="Arial"/>
                <w:b/>
                <w:bCs/>
                <w:i/>
                <w:iCs/>
                <w:color w:val="FF0000"/>
                <w:sz w:val="20"/>
                <w:szCs w:val="20"/>
              </w:rPr>
            </w:pPr>
            <w:r w:rsidRPr="002A3202">
              <w:rPr>
                <w:rFonts w:ascii="Arial" w:eastAsia="Arial" w:hAnsi="Arial" w:cs="Arial"/>
                <w:b/>
                <w:bCs/>
                <w:i/>
                <w:iCs/>
                <w:color w:val="FF0000"/>
                <w:sz w:val="20"/>
                <w:szCs w:val="20"/>
              </w:rPr>
              <w:t>VALOR TOTAL</w:t>
            </w:r>
          </w:p>
        </w:tc>
      </w:tr>
      <w:tr w:rsidR="00A042E1" w:rsidRPr="0097012A" w:rsidTr="00D41BF0">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ind w:firstLine="709"/>
              <w:jc w:val="center"/>
              <w:rPr>
                <w:rFonts w:ascii="Arial" w:eastAsia="Arial" w:hAnsi="Arial" w:cs="Arial"/>
                <w:b/>
                <w:bCs/>
                <w:i/>
                <w:iCs/>
                <w:color w:val="FF0000"/>
                <w:sz w:val="20"/>
                <w:szCs w:val="20"/>
              </w:rPr>
            </w:pPr>
            <w:r w:rsidRPr="002A3202">
              <w:rPr>
                <w:rFonts w:ascii="Arial" w:eastAsia="Arial" w:hAnsi="Arial" w:cs="Arial"/>
                <w:b/>
                <w:bCs/>
                <w:i/>
                <w:iCs/>
                <w:color w:val="FF0000"/>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ind w:firstLine="709"/>
              <w:jc w:val="center"/>
              <w:rPr>
                <w:rFonts w:ascii="Arial" w:eastAsia="Arial" w:hAnsi="Arial" w:cs="Arial"/>
                <w:i/>
                <w:iCs/>
                <w:color w:val="FF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ind w:firstLine="709"/>
              <w:jc w:val="center"/>
              <w:rPr>
                <w:rFonts w:ascii="Arial" w:eastAsia="Arial" w:hAnsi="Arial" w:cs="Arial"/>
                <w:i/>
                <w:iCs/>
                <w:color w:val="FF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ind w:firstLine="709"/>
              <w:jc w:val="center"/>
              <w:rPr>
                <w:rFonts w:ascii="Arial" w:eastAsia="Arial" w:hAnsi="Arial" w:cs="Arial"/>
                <w:i/>
                <w:iCs/>
                <w:color w:val="FF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ind w:firstLine="709"/>
              <w:jc w:val="center"/>
              <w:rPr>
                <w:rFonts w:ascii="Arial" w:eastAsia="Arial" w:hAnsi="Arial" w:cs="Arial"/>
                <w:i/>
                <w:iCs/>
                <w:color w:val="FF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ind w:firstLine="709"/>
              <w:jc w:val="center"/>
              <w:rPr>
                <w:rFonts w:ascii="Arial" w:eastAsia="Arial" w:hAnsi="Arial" w:cs="Arial"/>
                <w:i/>
                <w:iCs/>
                <w:color w:val="FF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E1" w:rsidRPr="002A3202" w:rsidRDefault="00A042E1" w:rsidP="00D41BF0">
            <w:pPr>
              <w:widowControl w:val="0"/>
              <w:spacing w:before="120" w:afterLines="120" w:after="288" w:line="276" w:lineRule="auto"/>
              <w:ind w:firstLine="709"/>
              <w:jc w:val="center"/>
              <w:rPr>
                <w:rFonts w:ascii="Arial" w:eastAsia="Arial" w:hAnsi="Arial" w:cs="Arial"/>
                <w:i/>
                <w:iCs/>
                <w:color w:val="FF0000"/>
                <w:sz w:val="20"/>
                <w:szCs w:val="20"/>
              </w:rPr>
            </w:pPr>
          </w:p>
        </w:tc>
      </w:tr>
    </w:tbl>
    <w:p w:rsidR="00A042E1" w:rsidRPr="0097012A" w:rsidRDefault="0026022A" w:rsidP="0026022A">
      <w:pPr>
        <w:pStyle w:val="Nivel2"/>
        <w:numPr>
          <w:ilvl w:val="0"/>
          <w:numId w:val="0"/>
        </w:numPr>
      </w:pPr>
      <w:r>
        <w:t xml:space="preserve">1.3. </w:t>
      </w:r>
      <w:r w:rsidR="00A042E1">
        <w:t>O presente Termo de Contrato v</w:t>
      </w:r>
      <w:r w:rsidR="00A042E1" w:rsidRPr="008A1B91">
        <w:t>incula</w:t>
      </w:r>
      <w:r w:rsidR="00A042E1">
        <w:t>-se</w:t>
      </w:r>
      <w:r w:rsidR="00A042E1" w:rsidRPr="0097012A">
        <w:t xml:space="preserve"> </w:t>
      </w:r>
      <w:r w:rsidR="00A042E1">
        <w:t>à seguinte documentação</w:t>
      </w:r>
      <w:r w:rsidR="00A042E1" w:rsidRPr="0097012A">
        <w:t xml:space="preserve">, </w:t>
      </w:r>
      <w:r w:rsidR="00A042E1">
        <w:t xml:space="preserve">que se considera parte integrante deste instrumento, </w:t>
      </w:r>
      <w:r w:rsidR="00A042E1" w:rsidRPr="0097012A">
        <w:t>independentemente de transcrição:</w:t>
      </w:r>
    </w:p>
    <w:p w:rsidR="00A042E1" w:rsidRPr="008A1B91" w:rsidRDefault="0026022A" w:rsidP="0026022A">
      <w:pPr>
        <w:pStyle w:val="Nivel3"/>
        <w:numPr>
          <w:ilvl w:val="0"/>
          <w:numId w:val="0"/>
        </w:numPr>
      </w:pPr>
      <w:r>
        <w:t xml:space="preserve">1.3.1. </w:t>
      </w:r>
      <w:r w:rsidR="00A042E1" w:rsidRPr="008A1B91">
        <w:t xml:space="preserve">O </w:t>
      </w:r>
      <w:r w:rsidR="00A042E1" w:rsidRPr="0026022A">
        <w:rPr>
          <w:b/>
          <w:i/>
          <w:iCs/>
          <w:color w:val="FF0000"/>
          <w:u w:val="single"/>
        </w:rPr>
        <w:t>Termo de Referência</w:t>
      </w:r>
      <w:r w:rsidR="00A042E1" w:rsidRPr="008A1B91">
        <w:t>;</w:t>
      </w:r>
    </w:p>
    <w:p w:rsidR="00A042E1" w:rsidRPr="008A1B91" w:rsidRDefault="0026022A" w:rsidP="0026022A">
      <w:pPr>
        <w:pStyle w:val="Nivel3"/>
        <w:numPr>
          <w:ilvl w:val="0"/>
          <w:numId w:val="0"/>
        </w:numPr>
      </w:pPr>
      <w:r>
        <w:t xml:space="preserve">1.3.2. </w:t>
      </w:r>
      <w:r w:rsidR="00A042E1" w:rsidRPr="008A1B91">
        <w:t>O Edital da Licitação;</w:t>
      </w:r>
    </w:p>
    <w:p w:rsidR="00A042E1" w:rsidRPr="008A1B91" w:rsidRDefault="0026022A" w:rsidP="0026022A">
      <w:pPr>
        <w:pStyle w:val="Nivel3"/>
        <w:numPr>
          <w:ilvl w:val="0"/>
          <w:numId w:val="0"/>
        </w:numPr>
      </w:pPr>
      <w:r>
        <w:t xml:space="preserve">1.3.3. </w:t>
      </w:r>
      <w:r w:rsidR="00A042E1" w:rsidRPr="008A1B91">
        <w:t>A Proposta do contratado;</w:t>
      </w:r>
      <w:r w:rsidR="00A042E1">
        <w:t xml:space="preserve"> e</w:t>
      </w:r>
    </w:p>
    <w:p w:rsidR="00A042E1" w:rsidRPr="008A1B91" w:rsidRDefault="00295EDA" w:rsidP="0026022A">
      <w:pPr>
        <w:pStyle w:val="Nivel3"/>
        <w:numPr>
          <w:ilvl w:val="0"/>
          <w:numId w:val="0"/>
        </w:numPr>
      </w:pPr>
      <w:r>
        <w:t>1.3.</w:t>
      </w:r>
      <w:r w:rsidR="0026022A">
        <w:t xml:space="preserve">4. </w:t>
      </w:r>
      <w:r w:rsidR="00A042E1" w:rsidRPr="008A1B91">
        <w:t>Eventuais anexos dos documentos supracitados.</w:t>
      </w:r>
    </w:p>
    <w:p w:rsidR="00A042E1" w:rsidRPr="0026022A" w:rsidRDefault="00295EDA" w:rsidP="00295EDA">
      <w:pPr>
        <w:pStyle w:val="Nivel2"/>
        <w:numPr>
          <w:ilvl w:val="0"/>
          <w:numId w:val="0"/>
        </w:numPr>
        <w:rPr>
          <w:b/>
          <w:u w:val="single"/>
        </w:rPr>
      </w:pPr>
      <w:r>
        <w:t xml:space="preserve">1.3.5. </w:t>
      </w:r>
      <w:r w:rsidR="00A042E1" w:rsidRPr="00D67E4C">
        <w:t xml:space="preserve">O regime de </w:t>
      </w:r>
      <w:r w:rsidR="00A042E1" w:rsidRPr="008A1B91">
        <w:t>execução</w:t>
      </w:r>
      <w:r w:rsidR="00A042E1" w:rsidRPr="00D67E4C">
        <w:t xml:space="preserve"> é o </w:t>
      </w:r>
      <w:r w:rsidR="00A042E1" w:rsidRPr="002A3202">
        <w:rPr>
          <w:color w:val="auto"/>
        </w:rPr>
        <w:t xml:space="preserve">de </w:t>
      </w:r>
      <w:r w:rsidR="00A042E1" w:rsidRPr="0026022A">
        <w:rPr>
          <w:b/>
          <w:i/>
          <w:iCs/>
          <w:color w:val="FF0000"/>
          <w:u w:val="single"/>
        </w:rPr>
        <w:t>empreitada por preço global</w:t>
      </w:r>
      <w:r w:rsidR="0026022A" w:rsidRPr="0026022A">
        <w:rPr>
          <w:b/>
          <w:i/>
          <w:iCs/>
          <w:color w:val="FF0000"/>
          <w:u w:val="single"/>
        </w:rPr>
        <w:t>.</w:t>
      </w:r>
    </w:p>
    <w:p w:rsidR="00A042E1" w:rsidRPr="0097012A" w:rsidRDefault="00295EDA" w:rsidP="00295EDA">
      <w:pPr>
        <w:pStyle w:val="Nivel01"/>
        <w:numPr>
          <w:ilvl w:val="0"/>
          <w:numId w:val="0"/>
        </w:numPr>
        <w:rPr>
          <w:color w:val="FFFFFF" w:themeColor="background1"/>
        </w:rPr>
      </w:pPr>
      <w:r w:rsidRPr="00295EDA">
        <w:rPr>
          <w:b w:val="0"/>
          <w:bCs w:val="0"/>
        </w:rPr>
        <w:t>2.</w:t>
      </w:r>
      <w:r>
        <w:t xml:space="preserve"> </w:t>
      </w:r>
      <w:r w:rsidR="00A042E1" w:rsidRPr="0097012A">
        <w:t>CLÁUSULA SEGUNDA – VIGÊNCIA E PRORROGAÇÃO</w:t>
      </w:r>
    </w:p>
    <w:p w:rsidR="00A042E1" w:rsidRPr="00295EDA" w:rsidRDefault="00DD06FF" w:rsidP="00DD06FF">
      <w:pPr>
        <w:pStyle w:val="Nvel2-Red"/>
        <w:numPr>
          <w:ilvl w:val="0"/>
          <w:numId w:val="0"/>
        </w:numPr>
        <w:rPr>
          <w:b/>
          <w:u w:val="single"/>
        </w:rPr>
      </w:pPr>
      <w:r>
        <w:rPr>
          <w:b/>
          <w:u w:val="single"/>
        </w:rPr>
        <w:t xml:space="preserve">2.1. </w:t>
      </w:r>
      <w:r w:rsidR="00A042E1" w:rsidRPr="00295EDA">
        <w:rPr>
          <w:b/>
          <w:u w:val="single"/>
        </w:rPr>
        <w:t xml:space="preserve">O prazo de vigência da contratação </w:t>
      </w:r>
      <w:r w:rsidR="00295EDA" w:rsidRPr="00295EDA">
        <w:rPr>
          <w:b/>
          <w:u w:val="single"/>
        </w:rPr>
        <w:t xml:space="preserve">será de 90 </w:t>
      </w:r>
      <w:r w:rsidR="00295EDA">
        <w:rPr>
          <w:b/>
          <w:u w:val="single"/>
        </w:rPr>
        <w:t>(</w:t>
      </w:r>
      <w:r w:rsidR="00295EDA" w:rsidRPr="00295EDA">
        <w:rPr>
          <w:b/>
          <w:u w:val="single"/>
        </w:rPr>
        <w:t xml:space="preserve">noventa) dias </w:t>
      </w:r>
      <w:r w:rsidR="00A042E1" w:rsidRPr="00295EDA">
        <w:rPr>
          <w:b/>
          <w:u w:val="single"/>
        </w:rPr>
        <w:t xml:space="preserve">contados da </w:t>
      </w:r>
      <w:r w:rsidR="00295EDA" w:rsidRPr="00295EDA">
        <w:rPr>
          <w:b/>
          <w:u w:val="single"/>
        </w:rPr>
        <w:t>emissão da Autorização de Início dos Serviços</w:t>
      </w:r>
      <w:r w:rsidR="00A042E1" w:rsidRPr="00295EDA">
        <w:rPr>
          <w:b/>
          <w:u w:val="single"/>
        </w:rPr>
        <w:t xml:space="preserve">, na forma </w:t>
      </w:r>
      <w:hyperlink r:id="rId11" w:anchor="art105" w:history="1">
        <w:r w:rsidR="00A042E1" w:rsidRPr="00295EDA">
          <w:rPr>
            <w:rStyle w:val="Hyperlink"/>
            <w:b/>
            <w:color w:val="FF0000"/>
          </w:rPr>
          <w:t>do artigo 105 da Lei n° 14.133, de 2021</w:t>
        </w:r>
      </w:hyperlink>
      <w:r w:rsidR="00A042E1" w:rsidRPr="00295EDA">
        <w:rPr>
          <w:b/>
          <w:u w:val="single"/>
        </w:rPr>
        <w:t>.</w:t>
      </w:r>
    </w:p>
    <w:p w:rsidR="00FE5FFD" w:rsidRPr="00FE5FFD" w:rsidRDefault="00FE5FFD" w:rsidP="00DD06FF">
      <w:pPr>
        <w:pStyle w:val="Nivel3"/>
        <w:numPr>
          <w:ilvl w:val="0"/>
          <w:numId w:val="0"/>
        </w:numPr>
        <w:rPr>
          <w:b/>
          <w:iCs/>
          <w:color w:val="FF0000"/>
          <w:u w:val="single"/>
        </w:rPr>
      </w:pPr>
      <w:r w:rsidRPr="00FE5FFD">
        <w:rPr>
          <w:b/>
          <w:iCs/>
          <w:color w:val="FF0000"/>
          <w:u w:val="single"/>
        </w:rPr>
        <w:t>2.1.1. Devido a verba ser objeto de Transferência Voluntária o</w:t>
      </w:r>
      <w:r w:rsidR="00A042E1" w:rsidRPr="00FE5FFD">
        <w:rPr>
          <w:b/>
          <w:iCs/>
          <w:color w:val="FF0000"/>
          <w:u w:val="single"/>
        </w:rPr>
        <w:t xml:space="preserve"> prazo de vigência </w:t>
      </w:r>
      <w:r w:rsidRPr="00FE5FFD">
        <w:rPr>
          <w:b/>
          <w:iCs/>
          <w:color w:val="FF0000"/>
          <w:sz w:val="24"/>
          <w:u w:val="single"/>
        </w:rPr>
        <w:t>não</w:t>
      </w:r>
      <w:r w:rsidRPr="00FE5FFD">
        <w:rPr>
          <w:b/>
          <w:iCs/>
          <w:color w:val="FF0000"/>
          <w:u w:val="single"/>
        </w:rPr>
        <w:t xml:space="preserve"> </w:t>
      </w:r>
      <w:r w:rsidR="00A042E1" w:rsidRPr="00FE5FFD">
        <w:rPr>
          <w:b/>
          <w:iCs/>
          <w:color w:val="FF0000"/>
          <w:u w:val="single"/>
        </w:rPr>
        <w:t xml:space="preserve">será </w:t>
      </w:r>
      <w:r w:rsidRPr="00FE5FFD">
        <w:rPr>
          <w:b/>
          <w:iCs/>
          <w:color w:val="FF0000"/>
          <w:u w:val="single"/>
        </w:rPr>
        <w:t>prorrogado.</w:t>
      </w:r>
    </w:p>
    <w:p w:rsidR="00A042E1" w:rsidRPr="00FE5FFD" w:rsidRDefault="00FE5FFD" w:rsidP="00DD06FF">
      <w:pPr>
        <w:pStyle w:val="Nivel3"/>
        <w:numPr>
          <w:ilvl w:val="0"/>
          <w:numId w:val="0"/>
        </w:numPr>
        <w:rPr>
          <w:b/>
          <w:iCs/>
          <w:color w:val="FF0000"/>
          <w:u w:val="single"/>
        </w:rPr>
      </w:pPr>
      <w:r w:rsidRPr="00FE5FFD">
        <w:rPr>
          <w:b/>
          <w:iCs/>
          <w:color w:val="FF0000"/>
          <w:u w:val="single"/>
        </w:rPr>
        <w:t xml:space="preserve">2.1.2. </w:t>
      </w:r>
      <w:r w:rsidR="00A042E1" w:rsidRPr="00FE5FFD">
        <w:rPr>
          <w:b/>
          <w:iCs/>
          <w:color w:val="FF0000"/>
          <w:u w:val="single"/>
        </w:rPr>
        <w:t>Quando a não conclusão do objeto da contratação decorrer de culpa do contratado:</w:t>
      </w:r>
    </w:p>
    <w:p w:rsidR="00A042E1" w:rsidRPr="00FE5FFD" w:rsidRDefault="00FE5FFD" w:rsidP="00DD06FF">
      <w:pPr>
        <w:pStyle w:val="Nivel4"/>
        <w:numPr>
          <w:ilvl w:val="0"/>
          <w:numId w:val="0"/>
        </w:numPr>
        <w:rPr>
          <w:b/>
          <w:iCs/>
          <w:color w:val="FF0000"/>
          <w:u w:val="single"/>
        </w:rPr>
      </w:pPr>
      <w:r w:rsidRPr="00FE5FFD">
        <w:rPr>
          <w:b/>
          <w:iCs/>
          <w:color w:val="FF0000"/>
          <w:u w:val="single"/>
        </w:rPr>
        <w:t xml:space="preserve">2.1.3. </w:t>
      </w:r>
      <w:r w:rsidR="00A042E1" w:rsidRPr="00FE5FFD">
        <w:rPr>
          <w:b/>
          <w:iCs/>
          <w:color w:val="FF0000"/>
          <w:u w:val="single"/>
        </w:rPr>
        <w:t>O Contratado será constituído em mora, aplicáveis a ele as respectivas sanções administrativas;</w:t>
      </w:r>
    </w:p>
    <w:p w:rsidR="00A042E1" w:rsidRPr="00FE5FFD" w:rsidRDefault="00FE5FFD" w:rsidP="00DD06FF">
      <w:pPr>
        <w:pStyle w:val="Nivel4"/>
        <w:numPr>
          <w:ilvl w:val="0"/>
          <w:numId w:val="0"/>
        </w:numPr>
        <w:rPr>
          <w:b/>
          <w:iCs/>
          <w:color w:val="FF0000"/>
          <w:u w:val="single"/>
        </w:rPr>
      </w:pPr>
      <w:r w:rsidRPr="00FE5FFD">
        <w:rPr>
          <w:b/>
          <w:iCs/>
          <w:color w:val="FF0000"/>
          <w:u w:val="single"/>
        </w:rPr>
        <w:t xml:space="preserve">2.1.4. </w:t>
      </w:r>
      <w:r w:rsidR="00A042E1" w:rsidRPr="00FE5FFD">
        <w:rPr>
          <w:b/>
          <w:iCs/>
          <w:color w:val="FF0000"/>
          <w:u w:val="single"/>
        </w:rPr>
        <w:t xml:space="preserve">O Contratante poderá optar pela extinção do contrato e, nesse caso, adotará as medidas admitidas em lei para a continuidade da execução contratual, nos termos do parágrafo único do artigo 111 da </w:t>
      </w:r>
      <w:hyperlink r:id="rId12" w:history="1">
        <w:r w:rsidR="00A042E1" w:rsidRPr="00FE5FFD">
          <w:rPr>
            <w:rStyle w:val="Hyperlink"/>
            <w:b/>
            <w:iCs/>
            <w:color w:val="FF0000"/>
          </w:rPr>
          <w:t>Lei nº 14.133, de 2021</w:t>
        </w:r>
      </w:hyperlink>
      <w:r w:rsidR="00A042E1" w:rsidRPr="00FE5FFD">
        <w:rPr>
          <w:b/>
          <w:iCs/>
          <w:color w:val="FF0000"/>
          <w:u w:val="single"/>
        </w:rPr>
        <w:t>.</w:t>
      </w:r>
    </w:p>
    <w:p w:rsidR="00A042E1" w:rsidRPr="00FE5FFD" w:rsidRDefault="00FE5FFD" w:rsidP="00DD06FF">
      <w:pPr>
        <w:pStyle w:val="Nivel3"/>
        <w:numPr>
          <w:ilvl w:val="0"/>
          <w:numId w:val="0"/>
        </w:numPr>
        <w:rPr>
          <w:b/>
          <w:u w:val="single"/>
        </w:rPr>
      </w:pPr>
      <w:r w:rsidRPr="00FE5FFD">
        <w:rPr>
          <w:b/>
          <w:iCs/>
          <w:color w:val="FF0000"/>
          <w:u w:val="single"/>
        </w:rPr>
        <w:t xml:space="preserve">2.1.5. </w:t>
      </w:r>
      <w:r w:rsidR="00A042E1" w:rsidRPr="00FE5FFD">
        <w:rPr>
          <w:b/>
          <w:iCs/>
          <w:color w:val="FF0000"/>
          <w:u w:val="single"/>
        </w:rPr>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A042E1" w:rsidRPr="0097012A" w:rsidRDefault="007753E5" w:rsidP="007753E5">
      <w:pPr>
        <w:pStyle w:val="Nivel01"/>
        <w:numPr>
          <w:ilvl w:val="0"/>
          <w:numId w:val="0"/>
        </w:numPr>
        <w:rPr>
          <w:color w:val="FFFFFF" w:themeColor="background1"/>
        </w:rPr>
      </w:pPr>
      <w:bookmarkStart w:id="1" w:name="_Hlk114497577"/>
      <w:bookmarkStart w:id="2" w:name="_Hlk114497502"/>
      <w:bookmarkEnd w:id="1"/>
      <w:bookmarkEnd w:id="2"/>
      <w:r>
        <w:lastRenderedPageBreak/>
        <w:t>3.</w:t>
      </w:r>
      <w:r w:rsidR="00A042E1" w:rsidRPr="0097012A">
        <w:t>CLÁUSULA TERCEIRA – MODELOS DE EXECUÇÃO E GESTÃO CONTRATUAIS (</w:t>
      </w:r>
      <w:hyperlink r:id="rId13" w:anchor="art92" w:history="1">
        <w:r w:rsidR="00A042E1" w:rsidRPr="0097012A">
          <w:rPr>
            <w:rStyle w:val="Hyperlink"/>
          </w:rPr>
          <w:t>art. 92, IV, VII e XVIII)</w:t>
        </w:r>
      </w:hyperlink>
    </w:p>
    <w:p w:rsidR="00A042E1" w:rsidRDefault="007753E5" w:rsidP="007753E5">
      <w:pPr>
        <w:pStyle w:val="Nivel2"/>
        <w:numPr>
          <w:ilvl w:val="0"/>
          <w:numId w:val="0"/>
        </w:numPr>
      </w:pPr>
      <w:r>
        <w:t xml:space="preserve">3.1. </w:t>
      </w:r>
      <w:r w:rsidR="00A042E1" w:rsidRPr="0097012A">
        <w:t xml:space="preserve">O regime de execução contratual, os modelos de gestão e de execução, assim como os prazos e condições de </w:t>
      </w:r>
      <w:r w:rsidR="00A042E1">
        <w:t xml:space="preserve">início, </w:t>
      </w:r>
      <w:r w:rsidR="00A042E1" w:rsidRPr="0097012A">
        <w:t>conclusão, entrega, observação e recebimento do objeto</w:t>
      </w:r>
      <w:r w:rsidR="00A042E1">
        <w:t>, e critérios de medição,</w:t>
      </w:r>
      <w:r w:rsidR="00A042E1" w:rsidRPr="0097012A">
        <w:t xml:space="preserve"> constam no </w:t>
      </w:r>
      <w:r w:rsidR="00A042E1" w:rsidRPr="007753E5">
        <w:rPr>
          <w:b/>
          <w:i/>
          <w:iCs/>
          <w:color w:val="FF0000"/>
          <w:u w:val="single"/>
        </w:rPr>
        <w:t>Termo de Referência</w:t>
      </w:r>
      <w:r w:rsidR="00A042E1" w:rsidRPr="0097012A">
        <w:t xml:space="preserve">, </w:t>
      </w:r>
      <w:r w:rsidR="00A042E1">
        <w:t>que constitui parte integrante</w:t>
      </w:r>
      <w:r w:rsidR="00A042E1" w:rsidRPr="0097012A">
        <w:t xml:space="preserve"> </w:t>
      </w:r>
      <w:r w:rsidR="00A042E1">
        <w:t>d</w:t>
      </w:r>
      <w:r w:rsidR="00A042E1" w:rsidRPr="0097012A">
        <w:t>este Contrato.</w:t>
      </w:r>
    </w:p>
    <w:p w:rsidR="00A042E1" w:rsidRPr="0097012A" w:rsidRDefault="00B21943" w:rsidP="00B21943">
      <w:pPr>
        <w:pStyle w:val="Nivel01"/>
        <w:numPr>
          <w:ilvl w:val="0"/>
          <w:numId w:val="0"/>
        </w:numPr>
        <w:rPr>
          <w:color w:val="FFFFFF" w:themeColor="background1"/>
        </w:rPr>
      </w:pPr>
      <w:r>
        <w:t>4.</w:t>
      </w:r>
      <w:r w:rsidR="00A042E1" w:rsidRPr="0097012A">
        <w:t>CLÁUSULA QUARTA – SUBCONTRATAÇÃO</w:t>
      </w:r>
    </w:p>
    <w:p w:rsidR="00A042E1" w:rsidRPr="00B21943" w:rsidRDefault="00B21943" w:rsidP="00B21943">
      <w:pPr>
        <w:pStyle w:val="Nvel2-Red"/>
        <w:numPr>
          <w:ilvl w:val="0"/>
          <w:numId w:val="0"/>
        </w:numPr>
        <w:rPr>
          <w:b/>
          <w:u w:val="single"/>
        </w:rPr>
      </w:pPr>
      <w:r w:rsidRPr="00B21943">
        <w:rPr>
          <w:b/>
          <w:u w:val="single"/>
        </w:rPr>
        <w:t xml:space="preserve">4.1. </w:t>
      </w:r>
      <w:r w:rsidR="00A042E1" w:rsidRPr="00B21943">
        <w:rPr>
          <w:b/>
          <w:u w:val="single"/>
        </w:rPr>
        <w:t>Não será admitida a subcontratação, cessão ou transferência, total ou parcial, do objeto contratual.</w:t>
      </w:r>
    </w:p>
    <w:p w:rsidR="00A042E1" w:rsidRPr="00250FE3" w:rsidRDefault="0042765A" w:rsidP="0042765A">
      <w:pPr>
        <w:pStyle w:val="Nivel01"/>
        <w:numPr>
          <w:ilvl w:val="0"/>
          <w:numId w:val="0"/>
        </w:numPr>
        <w:rPr>
          <w:color w:val="FFFFFF" w:themeColor="background1"/>
        </w:rPr>
      </w:pPr>
      <w:r>
        <w:t xml:space="preserve">5. </w:t>
      </w:r>
      <w:r w:rsidR="00A042E1" w:rsidRPr="0097012A">
        <w:t xml:space="preserve">CLÁUSULA QUINTA </w:t>
      </w:r>
      <w:r w:rsidR="00A042E1">
        <w:t>–</w:t>
      </w:r>
      <w:r w:rsidR="00A042E1" w:rsidRPr="0097012A">
        <w:t xml:space="preserve"> PREÇO</w:t>
      </w:r>
      <w:r w:rsidR="00A042E1">
        <w:t xml:space="preserve"> </w:t>
      </w:r>
      <w:r w:rsidR="00A042E1" w:rsidRPr="0097012A">
        <w:t>(</w:t>
      </w:r>
      <w:hyperlink r:id="rId14" w:anchor="art92" w:history="1">
        <w:r w:rsidR="00A042E1" w:rsidRPr="0097012A">
          <w:rPr>
            <w:rStyle w:val="Hyperlink"/>
          </w:rPr>
          <w:t>art. 92, V</w:t>
        </w:r>
      </w:hyperlink>
      <w:r w:rsidR="00A042E1" w:rsidRPr="0097012A">
        <w:t>)</w:t>
      </w:r>
    </w:p>
    <w:p w:rsidR="00A042E1" w:rsidRPr="0042765A" w:rsidRDefault="0042765A" w:rsidP="0042765A">
      <w:pPr>
        <w:pStyle w:val="Nvel2-Red"/>
        <w:numPr>
          <w:ilvl w:val="0"/>
          <w:numId w:val="0"/>
        </w:numPr>
        <w:ind w:left="142"/>
        <w:rPr>
          <w:b/>
          <w:u w:val="single"/>
        </w:rPr>
      </w:pPr>
      <w:r w:rsidRPr="0042765A">
        <w:rPr>
          <w:b/>
          <w:u w:val="single"/>
        </w:rPr>
        <w:t xml:space="preserve">5.1. </w:t>
      </w:r>
      <w:r w:rsidR="00A042E1" w:rsidRPr="0042765A">
        <w:rPr>
          <w:b/>
          <w:u w:val="single"/>
        </w:rPr>
        <w:t>O valor total da contratação é de R$.......... (.....)</w:t>
      </w:r>
    </w:p>
    <w:p w:rsidR="00A042E1" w:rsidRPr="0097012A" w:rsidRDefault="0042765A" w:rsidP="0042765A">
      <w:pPr>
        <w:pStyle w:val="Nivel2"/>
        <w:numPr>
          <w:ilvl w:val="0"/>
          <w:numId w:val="0"/>
        </w:numPr>
        <w:ind w:left="142"/>
      </w:pPr>
      <w:r>
        <w:t xml:space="preserve">5.2. </w:t>
      </w:r>
      <w:r w:rsidR="00A042E1" w:rsidRPr="0097012A">
        <w:t>No valor acima estão incluíd</w:t>
      </w:r>
      <w:r w:rsidR="00A042E1">
        <w:t>o</w:t>
      </w:r>
      <w:r w:rsidR="00A042E1" w:rsidRPr="0097012A">
        <w:t>s</w:t>
      </w:r>
      <w:r w:rsidR="00A042E1">
        <w:t>, além do lucro,</w:t>
      </w:r>
      <w:r w:rsidR="00A042E1" w:rsidRPr="0097012A">
        <w:t xml:space="preserve"> todas as despesas diretas e indiretas decorrentes da execução do objeto, </w:t>
      </w:r>
      <w:r w:rsidR="00A042E1" w:rsidRPr="009766B8">
        <w:t>inclusive</w:t>
      </w:r>
      <w:r w:rsidR="00A042E1" w:rsidRPr="0097012A">
        <w:t xml:space="preserve"> tributos e/ou impostos, encargos sociais, trabalhistas, previdenciários, fiscais e comerciais incidentes, taxa de administração, frete, seguro e outros necessários ao cumprimento integral do objeto da contratação.</w:t>
      </w:r>
    </w:p>
    <w:p w:rsidR="00A042E1" w:rsidRPr="0042765A" w:rsidRDefault="0042765A" w:rsidP="0042765A">
      <w:pPr>
        <w:pStyle w:val="Nvel2-Red"/>
        <w:numPr>
          <w:ilvl w:val="0"/>
          <w:numId w:val="0"/>
        </w:numPr>
        <w:ind w:left="142"/>
        <w:rPr>
          <w:b/>
          <w:u w:val="single"/>
        </w:rPr>
      </w:pPr>
      <w:r>
        <w:rPr>
          <w:b/>
          <w:u w:val="single"/>
        </w:rPr>
        <w:t xml:space="preserve">5.3. </w:t>
      </w:r>
      <w:r w:rsidR="00A042E1" w:rsidRPr="0042765A">
        <w:rPr>
          <w:b/>
          <w:u w:val="single"/>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5" w:history="1">
        <w:r w:rsidR="00A042E1" w:rsidRPr="0042765A">
          <w:rPr>
            <w:rStyle w:val="Hyperlink"/>
            <w:b/>
            <w:color w:val="FF0000"/>
          </w:rPr>
          <w:t>Lei Complementar nº 123, de 2006</w:t>
        </w:r>
      </w:hyperlink>
      <w:r w:rsidR="00A042E1" w:rsidRPr="0042765A">
        <w:rPr>
          <w:b/>
          <w:u w:val="single"/>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A042E1" w:rsidRPr="0097012A" w:rsidRDefault="0042765A" w:rsidP="0042765A">
      <w:pPr>
        <w:pStyle w:val="Nivel01"/>
        <w:numPr>
          <w:ilvl w:val="0"/>
          <w:numId w:val="0"/>
        </w:numPr>
        <w:rPr>
          <w:color w:val="FFFFFF" w:themeColor="background1"/>
        </w:rPr>
      </w:pPr>
      <w:r>
        <w:t xml:space="preserve">6. </w:t>
      </w:r>
      <w:r w:rsidR="00A042E1" w:rsidRPr="0097012A">
        <w:t>CLÁUSULA SEXTA - PAGAMENTO (</w:t>
      </w:r>
      <w:hyperlink r:id="rId16" w:anchor="art92" w:history="1">
        <w:r w:rsidR="00A042E1" w:rsidRPr="0097012A">
          <w:rPr>
            <w:rStyle w:val="Hyperlink"/>
          </w:rPr>
          <w:t>art. 92, V e VI</w:t>
        </w:r>
      </w:hyperlink>
      <w:r w:rsidR="00A042E1" w:rsidRPr="0097012A">
        <w:t>)</w:t>
      </w:r>
    </w:p>
    <w:p w:rsidR="00A042E1" w:rsidRPr="0097012A" w:rsidRDefault="0042765A" w:rsidP="0042765A">
      <w:pPr>
        <w:pStyle w:val="Nivel2"/>
        <w:numPr>
          <w:ilvl w:val="0"/>
          <w:numId w:val="0"/>
        </w:numPr>
      </w:pPr>
      <w:r>
        <w:t xml:space="preserve">6.1. </w:t>
      </w:r>
      <w:r w:rsidR="00A042E1" w:rsidRPr="0097012A">
        <w:t xml:space="preserve">O prazo </w:t>
      </w:r>
      <w:r w:rsidR="00A042E1" w:rsidRPr="009766B8">
        <w:t>para</w:t>
      </w:r>
      <w:r w:rsidR="00A042E1" w:rsidRPr="0097012A">
        <w:t xml:space="preserve"> pagamento </w:t>
      </w:r>
      <w:r w:rsidR="00A042E1" w:rsidRPr="0097012A">
        <w:rPr>
          <w:color w:val="auto"/>
          <w:lang w:eastAsia="en-US"/>
        </w:rPr>
        <w:t xml:space="preserve">ao </w:t>
      </w:r>
      <w:r w:rsidR="00A042E1">
        <w:rPr>
          <w:color w:val="auto"/>
          <w:lang w:eastAsia="en-US"/>
        </w:rPr>
        <w:t>C</w:t>
      </w:r>
      <w:r w:rsidR="00A042E1" w:rsidRPr="0097012A">
        <w:rPr>
          <w:color w:val="auto"/>
          <w:lang w:eastAsia="en-US"/>
        </w:rPr>
        <w:t>ontratado</w:t>
      </w:r>
      <w:r w:rsidR="00A042E1" w:rsidRPr="0097012A">
        <w:t xml:space="preserve"> e demais condições a ele referentes encontram-se definidos no </w:t>
      </w:r>
      <w:r w:rsidR="00A042E1" w:rsidRPr="0042765A">
        <w:rPr>
          <w:b/>
          <w:i/>
          <w:iCs/>
          <w:color w:val="FF0000"/>
          <w:u w:val="single"/>
        </w:rPr>
        <w:t>Termo de Referência</w:t>
      </w:r>
      <w:r w:rsidR="00A042E1" w:rsidRPr="0097012A">
        <w:t xml:space="preserve">, </w:t>
      </w:r>
      <w:r w:rsidR="00A042E1">
        <w:t>que constitui parte integrante</w:t>
      </w:r>
      <w:r w:rsidR="00A042E1" w:rsidRPr="0097012A">
        <w:t xml:space="preserve"> </w:t>
      </w:r>
      <w:r w:rsidR="00A042E1">
        <w:t>d</w:t>
      </w:r>
      <w:r w:rsidR="00A042E1" w:rsidRPr="0097012A">
        <w:t>este Contrato.</w:t>
      </w:r>
    </w:p>
    <w:p w:rsidR="00A042E1" w:rsidRPr="0097012A" w:rsidRDefault="00E54874" w:rsidP="00E54874">
      <w:pPr>
        <w:pStyle w:val="Nivel01"/>
        <w:numPr>
          <w:ilvl w:val="0"/>
          <w:numId w:val="0"/>
        </w:numPr>
        <w:rPr>
          <w:color w:val="FFFFFF" w:themeColor="background1"/>
        </w:rPr>
      </w:pPr>
      <w:r>
        <w:t xml:space="preserve">7. </w:t>
      </w:r>
      <w:r w:rsidR="00A042E1" w:rsidRPr="0097012A">
        <w:t>CLÁUSULA SÉTIMA - REAJUSTE (</w:t>
      </w:r>
      <w:hyperlink r:id="rId17" w:anchor="art92" w:history="1">
        <w:r w:rsidR="00A042E1" w:rsidRPr="0097012A">
          <w:rPr>
            <w:rStyle w:val="Hyperlink"/>
          </w:rPr>
          <w:t>art. 92, V</w:t>
        </w:r>
      </w:hyperlink>
      <w:r w:rsidR="00A042E1" w:rsidRPr="0097012A">
        <w:t>)</w:t>
      </w:r>
    </w:p>
    <w:p w:rsidR="00A042E1" w:rsidRPr="00E54874" w:rsidRDefault="00E54874" w:rsidP="00E54874">
      <w:pPr>
        <w:pStyle w:val="Nivel2"/>
        <w:numPr>
          <w:ilvl w:val="0"/>
          <w:numId w:val="0"/>
        </w:numPr>
        <w:rPr>
          <w:b/>
          <w:i/>
          <w:color w:val="FF0000"/>
          <w:u w:val="single"/>
        </w:rPr>
      </w:pPr>
      <w:r>
        <w:rPr>
          <w:b/>
          <w:i/>
          <w:iCs/>
          <w:color w:val="FF0000"/>
          <w:u w:val="single"/>
        </w:rPr>
        <w:t xml:space="preserve">7.1. </w:t>
      </w:r>
      <w:r w:rsidR="00A042E1" w:rsidRPr="00E54874">
        <w:rPr>
          <w:b/>
          <w:i/>
          <w:iCs/>
          <w:color w:val="FF0000"/>
          <w:u w:val="single"/>
        </w:rPr>
        <w:t>Os preços inicialmente ajustados são fixos e irreajustáveis pelo prazo de 1 (um) ano contado da data do orçamento estimado, especificada no subitem subsequente</w:t>
      </w:r>
      <w:r w:rsidR="00A042E1" w:rsidRPr="00E54874">
        <w:rPr>
          <w:b/>
          <w:i/>
          <w:color w:val="FF0000"/>
          <w:u w:val="single"/>
        </w:rPr>
        <w:t>.</w:t>
      </w:r>
    </w:p>
    <w:p w:rsidR="00A042E1" w:rsidRPr="0097012A" w:rsidRDefault="00E54874" w:rsidP="00E54874">
      <w:pPr>
        <w:pStyle w:val="Nivel01"/>
        <w:numPr>
          <w:ilvl w:val="0"/>
          <w:numId w:val="0"/>
        </w:numPr>
        <w:rPr>
          <w:color w:val="FFFFFF" w:themeColor="background1"/>
        </w:rPr>
      </w:pPr>
      <w:r>
        <w:t xml:space="preserve">8. </w:t>
      </w:r>
      <w:r w:rsidR="00A042E1" w:rsidRPr="0097012A">
        <w:t xml:space="preserve">CLÁUSULA OITAVA - OBRIGAÇÕES DO CONTRATANTE </w:t>
      </w:r>
      <w:hyperlink r:id="rId18" w:anchor="art92" w:history="1">
        <w:r w:rsidR="00A042E1" w:rsidRPr="0097012A">
          <w:rPr>
            <w:rStyle w:val="Hyperlink"/>
          </w:rPr>
          <w:t>(art. 92, X, XI e XIV</w:t>
        </w:r>
      </w:hyperlink>
      <w:r w:rsidR="00A042E1" w:rsidRPr="0097012A">
        <w:t>)</w:t>
      </w:r>
    </w:p>
    <w:p w:rsidR="00A042E1" w:rsidRPr="00950422" w:rsidRDefault="00E54874" w:rsidP="00E54874">
      <w:pPr>
        <w:pStyle w:val="Nivel2"/>
        <w:numPr>
          <w:ilvl w:val="0"/>
          <w:numId w:val="0"/>
        </w:numPr>
      </w:pPr>
      <w:r>
        <w:t xml:space="preserve">8.1. </w:t>
      </w:r>
      <w:r w:rsidR="00A042E1" w:rsidRPr="00950422">
        <w:t>São obrigações do Contratante:</w:t>
      </w:r>
    </w:p>
    <w:p w:rsidR="00A042E1" w:rsidRPr="00950422" w:rsidRDefault="00E54874" w:rsidP="00E54874">
      <w:pPr>
        <w:pStyle w:val="Nivel3"/>
        <w:numPr>
          <w:ilvl w:val="0"/>
          <w:numId w:val="0"/>
        </w:numPr>
      </w:pPr>
      <w:r>
        <w:t xml:space="preserve">8.1.1. </w:t>
      </w:r>
      <w:r w:rsidR="00A042E1" w:rsidRPr="00950422">
        <w:t xml:space="preserve">Exigir o cumprimento de todas as obrigações assumidas pelo Contratado, de acordo com o contrato e </w:t>
      </w:r>
      <w:r w:rsidR="00A042E1">
        <w:t>a documentação que o integra</w:t>
      </w:r>
      <w:r w:rsidR="00A042E1" w:rsidRPr="00950422">
        <w:t>;</w:t>
      </w:r>
    </w:p>
    <w:p w:rsidR="00A042E1" w:rsidRPr="00950422" w:rsidRDefault="00E54874" w:rsidP="00E54874">
      <w:pPr>
        <w:pStyle w:val="Nivel3"/>
        <w:numPr>
          <w:ilvl w:val="0"/>
          <w:numId w:val="0"/>
        </w:numPr>
      </w:pPr>
      <w:r>
        <w:t xml:space="preserve">8.1.2. </w:t>
      </w:r>
      <w:r w:rsidR="00A042E1" w:rsidRPr="00950422">
        <w:t xml:space="preserve">Receber o objeto no prazo e condições estabelecidas no </w:t>
      </w:r>
      <w:r w:rsidR="00A042E1" w:rsidRPr="002A3202">
        <w:rPr>
          <w:i/>
          <w:iCs/>
          <w:color w:val="FF0000"/>
        </w:rPr>
        <w:t>Termo de Referência/Projeto Básico</w:t>
      </w:r>
      <w:r w:rsidR="00A042E1" w:rsidRPr="00950422">
        <w:t>;</w:t>
      </w:r>
    </w:p>
    <w:p w:rsidR="00A042E1" w:rsidRPr="00950422" w:rsidRDefault="00E54874" w:rsidP="00E54874">
      <w:pPr>
        <w:pStyle w:val="Nivel3"/>
        <w:numPr>
          <w:ilvl w:val="0"/>
          <w:numId w:val="0"/>
        </w:numPr>
      </w:pPr>
      <w:r>
        <w:t xml:space="preserve">8.1.3. </w:t>
      </w:r>
      <w:r w:rsidR="00A042E1" w:rsidRPr="00950422">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rsidR="00A042E1" w:rsidRPr="00950422" w:rsidRDefault="00E54874" w:rsidP="00E54874">
      <w:pPr>
        <w:pStyle w:val="Nivel3"/>
        <w:numPr>
          <w:ilvl w:val="0"/>
          <w:numId w:val="0"/>
        </w:numPr>
      </w:pPr>
      <w:r>
        <w:t xml:space="preserve">8.1.4. </w:t>
      </w:r>
      <w:r w:rsidR="00A042E1" w:rsidRPr="00950422">
        <w:t>Notificar o Contratado, por escrito, sobre vícios, defeitos ou incorreções verificadas no objeto fornecido, para que seja por ele substituído, reparado ou corrigido, no total ou em parte, a expensas</w:t>
      </w:r>
      <w:r w:rsidR="00A042E1">
        <w:t xml:space="preserve"> do Contratado</w:t>
      </w:r>
      <w:r w:rsidR="00A042E1" w:rsidRPr="00950422">
        <w:t>;</w:t>
      </w:r>
    </w:p>
    <w:p w:rsidR="00A042E1" w:rsidRPr="00950422" w:rsidRDefault="00E54874" w:rsidP="00E54874">
      <w:pPr>
        <w:pStyle w:val="Nivel3"/>
        <w:numPr>
          <w:ilvl w:val="0"/>
          <w:numId w:val="0"/>
        </w:numPr>
      </w:pPr>
      <w:r>
        <w:t xml:space="preserve">8.1.5. </w:t>
      </w:r>
      <w:r w:rsidR="00A042E1" w:rsidRPr="00950422">
        <w:t>Acompanhar e fiscalizar a execução do contrato e o cumprimento das obrigações pelo Contratado;</w:t>
      </w:r>
    </w:p>
    <w:p w:rsidR="00A042E1" w:rsidRPr="0097012A" w:rsidRDefault="00E54874" w:rsidP="00E54874">
      <w:pPr>
        <w:pStyle w:val="Nivel3"/>
        <w:numPr>
          <w:ilvl w:val="0"/>
          <w:numId w:val="0"/>
        </w:numPr>
      </w:pPr>
      <w:r>
        <w:t xml:space="preserve">8.1.6. </w:t>
      </w:r>
      <w:r w:rsidR="00A042E1" w:rsidRPr="0097012A">
        <w:t>Comunicar a</w:t>
      </w:r>
      <w:r w:rsidR="00A042E1">
        <w:t>o Contratado</w:t>
      </w:r>
      <w:r w:rsidR="00A042E1" w:rsidRPr="0097012A">
        <w:t xml:space="preserve"> para emissão de Nota Fiscal no que </w:t>
      </w:r>
      <w:r w:rsidR="00A042E1">
        <w:t>se refere</w:t>
      </w:r>
      <w:r w:rsidR="00A042E1" w:rsidRPr="0097012A">
        <w:t xml:space="preserve"> à parcela incontroversa, para efeito de liquidação e pagamento, </w:t>
      </w:r>
      <w:r w:rsidR="00A042E1">
        <w:t>se houver parcela incontroversa no caso de</w:t>
      </w:r>
      <w:r w:rsidR="00A042E1" w:rsidRPr="0097012A">
        <w:t xml:space="preserve"> controvérsia sobre a execução do objeto, quanto à dimensão, qualidade e quantidade, </w:t>
      </w:r>
      <w:r w:rsidR="00A042E1">
        <w:t>observando-se</w:t>
      </w:r>
      <w:r w:rsidR="00A042E1" w:rsidRPr="0097012A">
        <w:t xml:space="preserve"> o </w:t>
      </w:r>
      <w:hyperlink r:id="rId19" w:history="1">
        <w:r w:rsidR="00A042E1" w:rsidRPr="000C2487">
          <w:rPr>
            <w:rStyle w:val="Hyperlink"/>
          </w:rPr>
          <w:t>art. 143 da Lei nº 14.133, de 2021</w:t>
        </w:r>
      </w:hyperlink>
      <w:r w:rsidR="00A042E1" w:rsidRPr="0097012A">
        <w:t>;</w:t>
      </w:r>
    </w:p>
    <w:p w:rsidR="00A042E1" w:rsidRPr="00950422" w:rsidRDefault="00E54874" w:rsidP="00E54874">
      <w:pPr>
        <w:pStyle w:val="Nivel3"/>
        <w:numPr>
          <w:ilvl w:val="0"/>
          <w:numId w:val="0"/>
        </w:numPr>
      </w:pPr>
      <w:r>
        <w:lastRenderedPageBreak/>
        <w:t xml:space="preserve">8.1.7. </w:t>
      </w:r>
      <w:r w:rsidR="00A042E1" w:rsidRPr="00950422">
        <w:t xml:space="preserve">Efetuar o pagamento ao Contratado do valor correspondente à execução do objeto, no prazo, forma e condições estabelecidos no presente Contrato e no </w:t>
      </w:r>
      <w:r w:rsidR="00A042E1" w:rsidRPr="002A3202">
        <w:rPr>
          <w:i/>
          <w:iCs/>
          <w:color w:val="FF0000"/>
        </w:rPr>
        <w:t>Termo de Referência/Projeto Básico</w:t>
      </w:r>
      <w:r w:rsidR="00A042E1" w:rsidRPr="00950422">
        <w:t>;</w:t>
      </w:r>
    </w:p>
    <w:p w:rsidR="00A042E1" w:rsidRPr="00950422" w:rsidRDefault="00E54874" w:rsidP="00E54874">
      <w:pPr>
        <w:pStyle w:val="Nivel3"/>
        <w:numPr>
          <w:ilvl w:val="0"/>
          <w:numId w:val="0"/>
        </w:numPr>
      </w:pPr>
      <w:r>
        <w:t xml:space="preserve">8.1.8. </w:t>
      </w:r>
      <w:r w:rsidR="00A042E1" w:rsidRPr="00950422">
        <w:t xml:space="preserve">Aplicar ao Contratado as sanções previstas na lei e neste Contrato; </w:t>
      </w:r>
    </w:p>
    <w:p w:rsidR="00A042E1" w:rsidRPr="00950422" w:rsidRDefault="00E54874" w:rsidP="00E54874">
      <w:pPr>
        <w:pStyle w:val="Nivel3"/>
        <w:numPr>
          <w:ilvl w:val="0"/>
          <w:numId w:val="0"/>
        </w:numPr>
      </w:pPr>
      <w:r>
        <w:t xml:space="preserve">8.1.9. </w:t>
      </w:r>
      <w:r w:rsidR="00A042E1" w:rsidRPr="00950422">
        <w:t xml:space="preserve">Cientificar o órgão de representação judicial da </w:t>
      </w:r>
      <w:r w:rsidR="00A042E1">
        <w:t>Procuradoria Geral do Estado</w:t>
      </w:r>
      <w:r w:rsidR="00A042E1" w:rsidRPr="00950422">
        <w:t xml:space="preserve"> para adoção das medidas cabíveis quando </w:t>
      </w:r>
      <w:r w:rsidR="00A042E1">
        <w:t xml:space="preserve">necessária medida judicial diante </w:t>
      </w:r>
      <w:r w:rsidR="00A042E1" w:rsidRPr="00950422">
        <w:t>do descumprimento de obrigações pelo Contratado;</w:t>
      </w:r>
    </w:p>
    <w:p w:rsidR="00A042E1" w:rsidRPr="00DA4EBE" w:rsidRDefault="00E54874" w:rsidP="00E54874">
      <w:pPr>
        <w:pStyle w:val="Nivel3"/>
        <w:numPr>
          <w:ilvl w:val="0"/>
          <w:numId w:val="0"/>
        </w:numPr>
        <w:rPr>
          <w:b/>
          <w:bCs/>
        </w:rPr>
      </w:pPr>
      <w:r>
        <w:t xml:space="preserve">8.1.10. </w:t>
      </w:r>
      <w:r w:rsidR="00A042E1" w:rsidRPr="00950422">
        <w:t>Explicitamente</w:t>
      </w:r>
      <w:r w:rsidR="00A042E1" w:rsidRPr="0097012A">
        <w:t xml:space="preserve"> emitir decisão sobre todas as solicitações e reclamações relacionadas à execução do presente Contrato, ressalvados os requerimentos manifestamente impertinentes, meramente protelatórios ou de nenhum interesse para a boa execução do ajuste</w:t>
      </w:r>
      <w:r w:rsidR="00A042E1">
        <w:t>, observado</w:t>
      </w:r>
      <w:r w:rsidR="00A042E1" w:rsidRPr="0097012A">
        <w:t xml:space="preserve"> o prazo de</w:t>
      </w:r>
      <w:r w:rsidR="00A042E1" w:rsidRPr="00DA4EBE">
        <w:rPr>
          <w:i/>
          <w:iCs/>
          <w:color w:val="FF0000"/>
        </w:rPr>
        <w:t xml:space="preserve"> </w:t>
      </w:r>
      <w:r w:rsidRPr="00E54874">
        <w:rPr>
          <w:b/>
          <w:i/>
          <w:iCs/>
          <w:color w:val="FF0000"/>
          <w:u w:val="single"/>
        </w:rPr>
        <w:t>1 (um) Mês</w:t>
      </w:r>
      <w:r w:rsidR="00A042E1">
        <w:rPr>
          <w:i/>
          <w:iCs/>
          <w:color w:val="FF0000"/>
        </w:rPr>
        <w:t xml:space="preserve"> </w:t>
      </w:r>
      <w:r w:rsidR="00A042E1">
        <w:rPr>
          <w:color w:val="auto"/>
        </w:rPr>
        <w:t>para decisão</w:t>
      </w:r>
      <w:r w:rsidR="00A042E1" w:rsidRPr="0097012A">
        <w:t>, a contar da</w:t>
      </w:r>
      <w:r w:rsidR="00A042E1">
        <w:t xml:space="preserve"> conclusão da instrução</w:t>
      </w:r>
      <w:r w:rsidR="00A042E1" w:rsidRPr="0097012A">
        <w:t xml:space="preserve"> do requerimento, admitida a prorrogação motivada, por igual período</w:t>
      </w:r>
      <w:r w:rsidR="00A042E1">
        <w:t>, e excepcionada a hipótese de disposição legal ou cláusula contratual que estabeleça prazo específico</w:t>
      </w:r>
      <w:r w:rsidR="00A042E1" w:rsidRPr="0097012A">
        <w:t xml:space="preserve">. </w:t>
      </w:r>
    </w:p>
    <w:p w:rsidR="00A042E1" w:rsidRPr="0097012A" w:rsidRDefault="00DF031C" w:rsidP="00E54874">
      <w:pPr>
        <w:pStyle w:val="Nivel3"/>
        <w:numPr>
          <w:ilvl w:val="0"/>
          <w:numId w:val="0"/>
        </w:numPr>
        <w:rPr>
          <w:color w:val="FF0000"/>
        </w:rPr>
      </w:pPr>
      <w:r>
        <w:t xml:space="preserve">8.1.11. </w:t>
      </w:r>
      <w:r w:rsidR="00A042E1" w:rsidRPr="0097012A">
        <w:t xml:space="preserve">Responder eventuais pedidos de reestabelecimento do equilíbrio econômico-financeiro feitos pelo </w:t>
      </w:r>
      <w:r w:rsidR="00A042E1">
        <w:t>C</w:t>
      </w:r>
      <w:r w:rsidR="00A042E1" w:rsidRPr="0097012A">
        <w:t xml:space="preserve">ontratado no prazo máximo de </w:t>
      </w:r>
      <w:r w:rsidRPr="00DF031C">
        <w:rPr>
          <w:b/>
          <w:i/>
          <w:color w:val="FF0000"/>
          <w:u w:val="single"/>
        </w:rPr>
        <w:t>15 (quinze) dias</w:t>
      </w:r>
      <w:r w:rsidR="00A042E1" w:rsidRPr="003A7BE7">
        <w:rPr>
          <w:color w:val="auto"/>
        </w:rPr>
        <w:t xml:space="preserve">, contado a partir da conclusão da instrução do requerimento, sendo admitida a prorrogação motivada desse prazo por igual período, </w:t>
      </w:r>
      <w:r w:rsidR="00A042E1">
        <w:rPr>
          <w:color w:val="auto"/>
        </w:rPr>
        <w:t xml:space="preserve">e </w:t>
      </w:r>
      <w:r w:rsidR="00A042E1" w:rsidRPr="003A7BE7">
        <w:rPr>
          <w:color w:val="auto"/>
        </w:rPr>
        <w:t>observado o disposto</w:t>
      </w:r>
      <w:r w:rsidR="00A042E1" w:rsidRPr="00EE316A">
        <w:rPr>
          <w:color w:val="auto"/>
        </w:rPr>
        <w:t xml:space="preserve"> no parágrafo único do artigo 131 da </w:t>
      </w:r>
      <w:hyperlink r:id="rId20" w:history="1">
        <w:r w:rsidR="00A042E1" w:rsidRPr="002C034F">
          <w:rPr>
            <w:rStyle w:val="Hyperlink"/>
          </w:rPr>
          <w:t>Lei nº 14.133, de 2021</w:t>
        </w:r>
      </w:hyperlink>
      <w:r w:rsidR="00A042E1" w:rsidRPr="0097012A">
        <w:rPr>
          <w:color w:val="FF0000"/>
        </w:rPr>
        <w:t>.</w:t>
      </w:r>
    </w:p>
    <w:p w:rsidR="00A042E1" w:rsidRPr="00DD73C3" w:rsidRDefault="00B73A75" w:rsidP="00E54874">
      <w:pPr>
        <w:pStyle w:val="Nivel3"/>
        <w:numPr>
          <w:ilvl w:val="0"/>
          <w:numId w:val="0"/>
        </w:numPr>
      </w:pPr>
      <w:bookmarkStart w:id="3" w:name="_Hlk114499841"/>
      <w:bookmarkEnd w:id="3"/>
      <w:r>
        <w:t xml:space="preserve">8.1.12. </w:t>
      </w:r>
      <w:r w:rsidR="00A042E1" w:rsidRPr="00DD73C3">
        <w:t>Notificar os emitentes das garantias quanto ao início de processo administrativo para apuração de descumprimento de cláusulas contratuais.</w:t>
      </w:r>
    </w:p>
    <w:p w:rsidR="00A042E1" w:rsidRPr="008D2FA7" w:rsidRDefault="00B73A75" w:rsidP="00E54874">
      <w:pPr>
        <w:pStyle w:val="Nivel3"/>
        <w:numPr>
          <w:ilvl w:val="0"/>
          <w:numId w:val="0"/>
        </w:numPr>
      </w:pPr>
      <w:r>
        <w:t xml:space="preserve">8.1.13. </w:t>
      </w:r>
      <w:r w:rsidR="00A042E1" w:rsidRPr="008D2FA7">
        <w:t xml:space="preserve">Comunicar </w:t>
      </w:r>
      <w:r w:rsidR="00A042E1">
        <w:t>a</w:t>
      </w:r>
      <w:r w:rsidR="00A042E1" w:rsidRPr="008D2FA7">
        <w:t xml:space="preserve">o Contratado na hipótese de posterior alteração do projeto pelo Contratante, </w:t>
      </w:r>
      <w:r w:rsidR="00A042E1">
        <w:t xml:space="preserve">se </w:t>
      </w:r>
      <w:r w:rsidR="00A042E1" w:rsidRPr="008D2FA7">
        <w:t xml:space="preserve">o caso </w:t>
      </w:r>
      <w:r w:rsidR="00A042E1">
        <w:t xml:space="preserve">estiver enquadrado na situação disciplinada </w:t>
      </w:r>
      <w:hyperlink r:id="rId21" w:anchor="art93§2" w:history="1">
        <w:r w:rsidR="00A042E1">
          <w:rPr>
            <w:rStyle w:val="Hyperlink"/>
            <w:i/>
            <w:iCs/>
            <w:color w:val="FF0000"/>
          </w:rPr>
          <w:t>pel</w:t>
        </w:r>
        <w:r w:rsidR="00A042E1" w:rsidRPr="008D2FA7">
          <w:rPr>
            <w:rStyle w:val="Hyperlink"/>
            <w:i/>
            <w:iCs/>
            <w:color w:val="FF0000"/>
          </w:rPr>
          <w:t>o art. 93, §</w:t>
        </w:r>
        <w:r w:rsidR="00A042E1">
          <w:rPr>
            <w:rStyle w:val="Hyperlink"/>
            <w:i/>
            <w:iCs/>
            <w:color w:val="FF0000"/>
          </w:rPr>
          <w:t xml:space="preserve"> 3</w:t>
        </w:r>
        <w:r w:rsidR="00A042E1" w:rsidRPr="008D2FA7">
          <w:rPr>
            <w:rStyle w:val="Hyperlink"/>
            <w:i/>
            <w:iCs/>
            <w:color w:val="FF0000"/>
          </w:rPr>
          <w:t>º, da Lei nº 14.133, de 2021</w:t>
        </w:r>
      </w:hyperlink>
      <w:r w:rsidR="00A042E1" w:rsidRPr="008D2FA7">
        <w:t>.</w:t>
      </w:r>
    </w:p>
    <w:p w:rsidR="00A042E1" w:rsidRPr="00C01DAE" w:rsidRDefault="00B73A75" w:rsidP="00E54874">
      <w:pPr>
        <w:pStyle w:val="Nivel3"/>
        <w:numPr>
          <w:ilvl w:val="0"/>
          <w:numId w:val="0"/>
        </w:numPr>
      </w:pPr>
      <w:r>
        <w:t xml:space="preserve">8.1.14. </w:t>
      </w:r>
      <w:r w:rsidR="00A042E1" w:rsidRPr="00950422">
        <w:t>Fornecer</w:t>
      </w:r>
      <w:r w:rsidR="00A042E1" w:rsidRPr="00C01DAE">
        <w:t xml:space="preserve"> por escrito as informações necessárias para o desenvolvimento dos serviços objeto do contrato.</w:t>
      </w:r>
    </w:p>
    <w:p w:rsidR="00A042E1" w:rsidRPr="00C01DAE" w:rsidRDefault="00B73A75" w:rsidP="00E54874">
      <w:pPr>
        <w:pStyle w:val="Nivel3"/>
        <w:numPr>
          <w:ilvl w:val="0"/>
          <w:numId w:val="0"/>
        </w:numPr>
      </w:pPr>
      <w:r>
        <w:t xml:space="preserve">8.1.15. </w:t>
      </w:r>
      <w:r w:rsidR="00A042E1" w:rsidRPr="00C01DAE">
        <w:t xml:space="preserve">Realizar avaliações periódicas da qualidade dos serviços, após </w:t>
      </w:r>
      <w:r w:rsidR="00A042E1" w:rsidRPr="00950422">
        <w:t>seu</w:t>
      </w:r>
      <w:r w:rsidR="00A042E1" w:rsidRPr="00C01DAE">
        <w:t xml:space="preserve"> recebimento.</w:t>
      </w:r>
    </w:p>
    <w:p w:rsidR="00A042E1" w:rsidRPr="00DD73C3" w:rsidRDefault="00B73A75" w:rsidP="00E54874">
      <w:pPr>
        <w:pStyle w:val="Nivel3"/>
        <w:numPr>
          <w:ilvl w:val="0"/>
          <w:numId w:val="0"/>
        </w:numPr>
      </w:pPr>
      <w:r>
        <w:t xml:space="preserve">8.1.16. </w:t>
      </w:r>
      <w:r w:rsidR="00A042E1" w:rsidRPr="00DD73C3">
        <w:t>Exigir do Contratado que providencie a seguinte documentação como condição indispensável para o recebimento definitivo de objeto</w:t>
      </w:r>
      <w:r w:rsidR="00A042E1">
        <w:t xml:space="preserve"> concernente à última e/ou única medição</w:t>
      </w:r>
      <w:r w:rsidR="00A042E1" w:rsidRPr="00DD73C3">
        <w:t>, quando for o caso:</w:t>
      </w:r>
    </w:p>
    <w:p w:rsidR="00A042E1" w:rsidRPr="00C01DAE" w:rsidRDefault="00A042E1" w:rsidP="00E54874">
      <w:pPr>
        <w:pStyle w:val="Nivel01"/>
        <w:numPr>
          <w:ilvl w:val="0"/>
          <w:numId w:val="0"/>
        </w:numPr>
      </w:pPr>
      <w:r w:rsidRPr="00C01DAE">
        <w:t>"as built", elaborado pelo responsável por sua execução;</w:t>
      </w:r>
    </w:p>
    <w:p w:rsidR="00A042E1" w:rsidRPr="00C01DAE" w:rsidRDefault="00A042E1" w:rsidP="00E54874">
      <w:pPr>
        <w:pStyle w:val="Nivel01"/>
        <w:numPr>
          <w:ilvl w:val="0"/>
          <w:numId w:val="0"/>
        </w:numPr>
      </w:pPr>
      <w:r w:rsidRPr="00C01DAE">
        <w:t>comprovação das ligações definitivas de energia, água, telefone e gás;</w:t>
      </w:r>
    </w:p>
    <w:p w:rsidR="00A042E1" w:rsidRPr="00C01DAE" w:rsidRDefault="00A042E1" w:rsidP="00E54874">
      <w:pPr>
        <w:pStyle w:val="Nivel01"/>
        <w:numPr>
          <w:ilvl w:val="0"/>
          <w:numId w:val="0"/>
        </w:numPr>
      </w:pPr>
      <w:r w:rsidRPr="00C01DAE">
        <w:t>laudo de vistoria do corpo de bombeiros aprovando o serviço;</w:t>
      </w:r>
    </w:p>
    <w:p w:rsidR="00A042E1" w:rsidRPr="00C01DAE" w:rsidRDefault="00A042E1" w:rsidP="00E54874">
      <w:pPr>
        <w:pStyle w:val="Nivel01"/>
        <w:numPr>
          <w:ilvl w:val="0"/>
          <w:numId w:val="0"/>
        </w:numPr>
      </w:pPr>
      <w:r w:rsidRPr="00C01DAE">
        <w:t>"habite-se", emitida pel</w:t>
      </w:r>
      <w:r>
        <w:t>o Município</w:t>
      </w:r>
      <w:r w:rsidRPr="00C01DAE">
        <w:t>; e</w:t>
      </w:r>
    </w:p>
    <w:p w:rsidR="00A042E1" w:rsidRPr="00C01DAE" w:rsidRDefault="00A042E1" w:rsidP="00E54874">
      <w:pPr>
        <w:pStyle w:val="Nivel01"/>
        <w:numPr>
          <w:ilvl w:val="0"/>
          <w:numId w:val="0"/>
        </w:numPr>
      </w:pPr>
      <w:r w:rsidRPr="00C01DAE">
        <w:t>certidão negativa de débitos previdenciários específica para o registro junto ao Cartório de Registro de Imóveis;</w:t>
      </w:r>
    </w:p>
    <w:p w:rsidR="00A042E1" w:rsidRPr="00DD73C3" w:rsidRDefault="00B73A75" w:rsidP="00E54874">
      <w:pPr>
        <w:pStyle w:val="Nivel3"/>
        <w:numPr>
          <w:ilvl w:val="0"/>
          <w:numId w:val="0"/>
        </w:numPr>
      </w:pPr>
      <w:r>
        <w:t xml:space="preserve">8.1.17. </w:t>
      </w:r>
      <w:r w:rsidR="00A042E1" w:rsidRPr="00DD73C3">
        <w:t>Arquivar, entre outros documentos, projetos, "as built", especificações técnicas, orçamentos, termos de recebimento, contratos e aditamentos, relatórios de inspeções técnicas após o recebimento do serviço e notificações expedidas.</w:t>
      </w:r>
    </w:p>
    <w:p w:rsidR="00A042E1" w:rsidRDefault="00B73A75" w:rsidP="00E54874">
      <w:pPr>
        <w:pStyle w:val="Nivel3"/>
        <w:numPr>
          <w:ilvl w:val="0"/>
          <w:numId w:val="0"/>
        </w:numPr>
      </w:pPr>
      <w:r>
        <w:t xml:space="preserve">8.1.18. </w:t>
      </w:r>
      <w:r w:rsidR="00A042E1" w:rsidRPr="008D2FA7">
        <w:t>Assegurar que o ambiente de trabalho, inclusive seus equipamentos e instalações, apresentem condições adequadas ao cumprimento, pelo Contratado, das normas de segurança e saúde no trabalho,</w:t>
      </w:r>
      <w:r w:rsidR="00A042E1">
        <w:t xml:space="preserve"> caso haja previsão nos instrumentos da contratação de que</w:t>
      </w:r>
      <w:r w:rsidR="00A042E1" w:rsidRPr="008D2FA7">
        <w:t xml:space="preserve"> o serviço </w:t>
      </w:r>
      <w:r w:rsidR="00A042E1">
        <w:t>seja</w:t>
      </w:r>
      <w:r w:rsidR="00A042E1" w:rsidRPr="008D2FA7">
        <w:t xml:space="preserve"> executado </w:t>
      </w:r>
      <w:r w:rsidR="00A042E1">
        <w:t>n</w:t>
      </w:r>
      <w:r w:rsidR="00A042E1" w:rsidRPr="008D2FA7">
        <w:t>as dependências</w:t>
      </w:r>
      <w:r w:rsidR="00A042E1">
        <w:t xml:space="preserve"> do Contratante</w:t>
      </w:r>
      <w:r w:rsidR="00A042E1" w:rsidRPr="008D2FA7">
        <w:t>, ou em local por el</w:t>
      </w:r>
      <w:r w:rsidR="00A042E1">
        <w:t>e</w:t>
      </w:r>
      <w:r w:rsidR="00A042E1" w:rsidRPr="008D2FA7">
        <w:t xml:space="preserve"> designado.</w:t>
      </w:r>
    </w:p>
    <w:p w:rsidR="00A042E1" w:rsidRDefault="00B73A75" w:rsidP="00E54874">
      <w:pPr>
        <w:pStyle w:val="Nivel3"/>
        <w:numPr>
          <w:ilvl w:val="0"/>
          <w:numId w:val="0"/>
        </w:numPr>
      </w:pPr>
      <w:r>
        <w:t xml:space="preserve">8.1.19. </w:t>
      </w:r>
      <w:r w:rsidR="00A042E1" w:rsidRPr="008D2FA7">
        <w:t>Previamente à expedição da ordem de serviço,</w:t>
      </w:r>
      <w:r w:rsidR="00A042E1">
        <w:t xml:space="preserve"> quando for o caso,</w:t>
      </w:r>
      <w:r w:rsidR="00A042E1" w:rsidRPr="008D2FA7">
        <w:t xml:space="preserve"> verificar pendências, liberar áreas e/ou adotar providências cabíveis para a regularidade do início da sua execução.</w:t>
      </w:r>
    </w:p>
    <w:p w:rsidR="00A042E1" w:rsidRPr="008D2FA7" w:rsidRDefault="00B73A75" w:rsidP="00E54874">
      <w:pPr>
        <w:pStyle w:val="Nivel3"/>
        <w:numPr>
          <w:ilvl w:val="0"/>
          <w:numId w:val="0"/>
        </w:numPr>
        <w:rPr>
          <w:i/>
          <w:iCs/>
          <w:color w:val="FF0000"/>
        </w:rPr>
      </w:pPr>
      <w:r>
        <w:t xml:space="preserve">8.1.20. </w:t>
      </w:r>
      <w:r w:rsidR="00A042E1" w:rsidRPr="00EA4834">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22" w:history="1">
        <w:r w:rsidR="00A042E1" w:rsidRPr="00902482">
          <w:rPr>
            <w:rStyle w:val="Hyperlink"/>
          </w:rPr>
          <w:t>Lei nº 13.709, de 14 de agosto de 2018</w:t>
        </w:r>
      </w:hyperlink>
      <w:r w:rsidR="00A042E1" w:rsidRPr="00EA4834">
        <w:t>, com suas alterações subsequentes.</w:t>
      </w:r>
    </w:p>
    <w:p w:rsidR="00A042E1" w:rsidRDefault="00B73A75" w:rsidP="00E54874">
      <w:pPr>
        <w:pStyle w:val="Nivel2"/>
        <w:numPr>
          <w:ilvl w:val="0"/>
          <w:numId w:val="0"/>
        </w:numPr>
      </w:pPr>
      <w:r>
        <w:lastRenderedPageBreak/>
        <w:t xml:space="preserve">8.1.21. </w:t>
      </w:r>
      <w:r w:rsidR="00A042E1" w:rsidRPr="003A7BE7">
        <w:t>O prazo para resposta ao pedido de restabelecimento do equilíbrio econômico-financeiro não se iniciará enquanto o Contratado não cumprir os atos ou apresentar a documentação solicitada pelo Contratante para adequada instrução do requerimento.</w:t>
      </w:r>
    </w:p>
    <w:p w:rsidR="00A042E1" w:rsidRPr="00950422" w:rsidRDefault="00B73A75" w:rsidP="00E54874">
      <w:pPr>
        <w:pStyle w:val="Nivel2"/>
        <w:numPr>
          <w:ilvl w:val="0"/>
          <w:numId w:val="0"/>
        </w:numPr>
      </w:pPr>
      <w:r>
        <w:t xml:space="preserve">8.1.22. </w:t>
      </w:r>
      <w:r w:rsidR="00A042E1">
        <w:t>A Administração n</w:t>
      </w:r>
      <w:r w:rsidR="00A042E1" w:rsidRPr="00950422">
        <w:t>ão responder</w:t>
      </w:r>
      <w:r w:rsidR="00A042E1">
        <w:t>á</w:t>
      </w:r>
      <w:r w:rsidR="00A042E1" w:rsidRPr="00950422">
        <w:t xml:space="preserve"> por quaisquer compromissos assumidos pelo Contratado com terceiros, ainda que vinculados à execução do contrato, bem como por qualquer dano causado a terceiros em decorrência de ato do Contratado, de seus </w:t>
      </w:r>
      <w:r w:rsidR="00A042E1">
        <w:t>profissionais</w:t>
      </w:r>
      <w:r w:rsidR="00A042E1" w:rsidRPr="00950422">
        <w:t>, prepostos ou subordinados.</w:t>
      </w:r>
    </w:p>
    <w:p w:rsidR="00A042E1" w:rsidRPr="0097012A" w:rsidRDefault="00B73A75" w:rsidP="00B73A75">
      <w:pPr>
        <w:pStyle w:val="Nivel01"/>
        <w:numPr>
          <w:ilvl w:val="0"/>
          <w:numId w:val="0"/>
        </w:numPr>
        <w:rPr>
          <w:color w:val="FFFFFF" w:themeColor="background1"/>
        </w:rPr>
      </w:pPr>
      <w:r>
        <w:t xml:space="preserve">9. </w:t>
      </w:r>
      <w:r w:rsidR="00A042E1" w:rsidRPr="0097012A">
        <w:t>CLÁUSULA NONA - OBRIGAÇÕES DO CONTRATADO (</w:t>
      </w:r>
      <w:hyperlink r:id="rId23" w:anchor="art92" w:history="1">
        <w:r w:rsidR="00A042E1" w:rsidRPr="0097012A">
          <w:rPr>
            <w:rStyle w:val="Hyperlink"/>
          </w:rPr>
          <w:t>art. 92, XIV, XVI e XVII</w:t>
        </w:r>
      </w:hyperlink>
      <w:r w:rsidR="00A042E1" w:rsidRPr="0097012A">
        <w:t>)</w:t>
      </w:r>
    </w:p>
    <w:p w:rsidR="00A042E1" w:rsidRPr="00950422" w:rsidRDefault="00B914D7" w:rsidP="00B73A75">
      <w:pPr>
        <w:pStyle w:val="Nivel2"/>
        <w:numPr>
          <w:ilvl w:val="0"/>
          <w:numId w:val="0"/>
        </w:numPr>
      </w:pPr>
      <w:r>
        <w:t xml:space="preserve">9.1. </w:t>
      </w:r>
      <w:r w:rsidR="00A042E1" w:rsidRPr="00950422">
        <w:t xml:space="preserve">O Contratado deve cumprir todas as obrigações </w:t>
      </w:r>
      <w:r w:rsidR="00A042E1">
        <w:t xml:space="preserve">estabelecidas em lei, e aquelas </w:t>
      </w:r>
      <w:r w:rsidR="00A042E1" w:rsidRPr="00950422">
        <w:t>constantes deste Contrato e d</w:t>
      </w:r>
      <w:r w:rsidR="00A042E1">
        <w:t>a documentação que o integra</w:t>
      </w:r>
      <w:r w:rsidR="00A042E1" w:rsidRPr="00950422">
        <w:t>, assumindo como exclusivamente seus os riscos e as despesas decorrentes da boa e perfeita execução do objeto, observando, ainda, as obrigações a seguir dispostas:</w:t>
      </w:r>
    </w:p>
    <w:p w:rsidR="00A042E1" w:rsidRPr="00950422" w:rsidRDefault="00B914D7" w:rsidP="00B73A75">
      <w:pPr>
        <w:pStyle w:val="Nivel3"/>
        <w:numPr>
          <w:ilvl w:val="0"/>
          <w:numId w:val="0"/>
        </w:numPr>
      </w:pPr>
      <w:r>
        <w:t xml:space="preserve">9.1.1. </w:t>
      </w:r>
      <w:r w:rsidR="00A042E1">
        <w:t>Designar e m</w:t>
      </w:r>
      <w:r w:rsidR="00A042E1" w:rsidRPr="00950422">
        <w:t>anter preposto aceito pel</w:t>
      </w:r>
      <w:r w:rsidR="00A042E1">
        <w:t>o</w:t>
      </w:r>
      <w:r w:rsidR="00A042E1" w:rsidRPr="00950422">
        <w:t xml:space="preserve"> </w:t>
      </w:r>
      <w:r w:rsidR="00A042E1">
        <w:t>Contratante</w:t>
      </w:r>
      <w:r w:rsidR="00A042E1" w:rsidRPr="00950422">
        <w:t xml:space="preserve"> para represent</w:t>
      </w:r>
      <w:r w:rsidR="00A042E1">
        <w:t>ar o Contratado</w:t>
      </w:r>
      <w:r w:rsidR="00A042E1" w:rsidRPr="00950422">
        <w:t xml:space="preserve"> na execução do contrato.</w:t>
      </w:r>
    </w:p>
    <w:p w:rsidR="00A042E1" w:rsidRPr="0097012A" w:rsidRDefault="00B914D7" w:rsidP="00B73A75">
      <w:pPr>
        <w:pStyle w:val="Nivel4"/>
        <w:numPr>
          <w:ilvl w:val="0"/>
          <w:numId w:val="0"/>
        </w:numPr>
      </w:pPr>
      <w:r>
        <w:t xml:space="preserve">9.1.2. </w:t>
      </w:r>
      <w:r w:rsidR="00A042E1" w:rsidRPr="0097012A">
        <w:t>A indicação ou a manutenção do preposto d</w:t>
      </w:r>
      <w:r w:rsidR="00A042E1">
        <w:t>o Contratado</w:t>
      </w:r>
      <w:r w:rsidR="00A042E1" w:rsidRPr="0097012A">
        <w:t xml:space="preserve"> poderá ser recusada pelo </w:t>
      </w:r>
      <w:r w:rsidR="00A042E1">
        <w:t>Contratante</w:t>
      </w:r>
      <w:r w:rsidR="00A042E1" w:rsidRPr="0097012A">
        <w:t xml:space="preserve">, desde que devidamente justificada, </w:t>
      </w:r>
      <w:r w:rsidR="00A042E1">
        <w:t>hipótese em que o Contratado deverá</w:t>
      </w:r>
      <w:r w:rsidR="00A042E1" w:rsidRPr="0097012A">
        <w:t xml:space="preserve"> designar outro para o exercício da atividade.</w:t>
      </w:r>
    </w:p>
    <w:p w:rsidR="00A042E1" w:rsidRPr="0054290B" w:rsidRDefault="00B914D7" w:rsidP="00B73A75">
      <w:pPr>
        <w:pStyle w:val="Nivel3"/>
        <w:numPr>
          <w:ilvl w:val="0"/>
          <w:numId w:val="0"/>
        </w:numPr>
      </w:pPr>
      <w:r>
        <w:t xml:space="preserve">9.1.3. </w:t>
      </w:r>
      <w:r w:rsidR="00A042E1" w:rsidRPr="0097012A">
        <w:t xml:space="preserve">Atender às </w:t>
      </w:r>
      <w:r w:rsidR="00A042E1" w:rsidRPr="00950422">
        <w:t>determinações</w:t>
      </w:r>
      <w:r w:rsidR="00A042E1" w:rsidRPr="0097012A">
        <w:t xml:space="preserve"> regulares emitidas pelo fiscal do contrato ou autoridade superior (</w:t>
      </w:r>
      <w:hyperlink r:id="rId24" w:anchor="art137" w:history="1">
        <w:r w:rsidR="00A042E1" w:rsidRPr="0097012A">
          <w:rPr>
            <w:rStyle w:val="Hyperlink"/>
          </w:rPr>
          <w:t>art. 137, II</w:t>
        </w:r>
      </w:hyperlink>
      <w:r w:rsidR="00A042E1">
        <w:rPr>
          <w:rStyle w:val="Hyperlink"/>
        </w:rPr>
        <w:t xml:space="preserve">, da </w:t>
      </w:r>
      <w:hyperlink r:id="rId25" w:history="1">
        <w:r w:rsidR="00A042E1" w:rsidRPr="002C034F">
          <w:rPr>
            <w:rStyle w:val="Hyperlink"/>
          </w:rPr>
          <w:t>Lei nº 14.133, de 2021</w:t>
        </w:r>
      </w:hyperlink>
      <w:r w:rsidR="00A042E1" w:rsidRPr="0054290B">
        <w:t>)</w:t>
      </w:r>
      <w:r w:rsidR="00A042E1" w:rsidRPr="0043593B">
        <w:rPr>
          <w:color w:val="000000" w:themeColor="text1"/>
        </w:rPr>
        <w:t xml:space="preserve"> e </w:t>
      </w:r>
      <w:r w:rsidR="00A042E1" w:rsidRPr="0043593B">
        <w:t>prestar todo esclarecimento ou informação por eles solicitados</w:t>
      </w:r>
      <w:r w:rsidR="00A042E1" w:rsidRPr="0054290B">
        <w:t>;</w:t>
      </w:r>
    </w:p>
    <w:p w:rsidR="00A042E1" w:rsidRDefault="00B914D7" w:rsidP="00B73A75">
      <w:pPr>
        <w:pStyle w:val="Nivel3"/>
        <w:numPr>
          <w:ilvl w:val="0"/>
          <w:numId w:val="0"/>
        </w:numPr>
      </w:pPr>
      <w:r>
        <w:t xml:space="preserve">9.1.4. </w:t>
      </w:r>
      <w:r w:rsidR="00A042E1" w:rsidRPr="0097012A">
        <w:t xml:space="preserve">Alocar os </w:t>
      </w:r>
      <w:r w:rsidR="00A042E1">
        <w:t>profissionais</w:t>
      </w:r>
      <w:r w:rsidR="00A042E1" w:rsidRPr="0097012A">
        <w:t xml:space="preserve"> necessários ao perfeito cumprimento das cláusulas deste contrato, com habilitação e conhecimento adequados, </w:t>
      </w:r>
      <w:r w:rsidR="00A042E1">
        <w:t>utiliza</w:t>
      </w:r>
      <w:r w:rsidR="00A042E1" w:rsidRPr="0097012A">
        <w:t xml:space="preserve">ndo os materiais, equipamentos, ferramentas e utensílios demandados, cuja </w:t>
      </w:r>
      <w:r w:rsidR="00A042E1" w:rsidRPr="00950422">
        <w:t>quantidade</w:t>
      </w:r>
      <w:r w:rsidR="00A042E1" w:rsidRPr="0097012A">
        <w:t xml:space="preserve">, qualidade e tecnologia deverão atender às recomendações de boa técnica e </w:t>
      </w:r>
      <w:r w:rsidR="00A042E1">
        <w:t>à</w:t>
      </w:r>
      <w:r w:rsidR="00A042E1" w:rsidRPr="0097012A">
        <w:t xml:space="preserve"> legislação de regência;</w:t>
      </w:r>
    </w:p>
    <w:p w:rsidR="00A042E1" w:rsidRPr="0097012A" w:rsidRDefault="00B914D7" w:rsidP="00B73A75">
      <w:pPr>
        <w:pStyle w:val="Nivel3"/>
        <w:numPr>
          <w:ilvl w:val="0"/>
          <w:numId w:val="0"/>
        </w:numPr>
      </w:pPr>
      <w:r>
        <w:t xml:space="preserve">9.1.5. </w:t>
      </w:r>
      <w:r w:rsidR="00A042E1"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rsidR="00A042E1" w:rsidRDefault="00B914D7" w:rsidP="00B73A75">
      <w:pPr>
        <w:pStyle w:val="Nivel3"/>
        <w:numPr>
          <w:ilvl w:val="0"/>
          <w:numId w:val="0"/>
        </w:numPr>
      </w:pPr>
      <w:r>
        <w:t xml:space="preserve">9.1.6. </w:t>
      </w:r>
      <w:r w:rsidR="00A042E1" w:rsidRPr="0097012A">
        <w:t xml:space="preserve">Responsabilizar-se pelos vícios e danos decorrentes da execução do objeto, de acordo com o </w:t>
      </w:r>
      <w:hyperlink r:id="rId26" w:history="1">
        <w:r w:rsidR="00A042E1" w:rsidRPr="0097012A">
          <w:rPr>
            <w:rStyle w:val="Hyperlink"/>
          </w:rPr>
          <w:t>Código de Defesa do Consumidor (Lei nº 8.078, de 1990</w:t>
        </w:r>
      </w:hyperlink>
      <w:r w:rsidR="00A042E1" w:rsidRPr="0097012A">
        <w:t xml:space="preserve">), bem como por todo e qualquer dano causado </w:t>
      </w:r>
      <w:r w:rsidR="00A042E1">
        <w:t xml:space="preserve">diretamente </w:t>
      </w:r>
      <w:r w:rsidR="00A042E1" w:rsidRPr="0097012A">
        <w:t xml:space="preserve">à Administração ou </w:t>
      </w:r>
      <w:r w:rsidR="00A042E1">
        <w:t xml:space="preserve">a </w:t>
      </w:r>
      <w:r w:rsidR="00A042E1" w:rsidRPr="0097012A">
        <w:t>terceiros</w:t>
      </w:r>
      <w:r w:rsidR="00A042E1">
        <w:t xml:space="preserve"> em razão da execução do contrato</w:t>
      </w:r>
      <w:r w:rsidR="00A042E1" w:rsidRPr="0097012A">
        <w:t xml:space="preserve">, não </w:t>
      </w:r>
      <w:r w:rsidR="00A042E1">
        <w:t xml:space="preserve">excluindo nem </w:t>
      </w:r>
      <w:r w:rsidR="00A042E1" w:rsidRPr="0097012A">
        <w:t xml:space="preserve">reduzindo essa responsabilidade a fiscalização ou o acompanhamento da execução contratual pelo </w:t>
      </w:r>
      <w:r w:rsidR="00A042E1" w:rsidRPr="00950422">
        <w:t>Contratante</w:t>
      </w:r>
      <w:r w:rsidR="00A042E1" w:rsidRPr="0097012A">
        <w:t>, que ficará autorizado a descontar dos pagamentos devidos ou da garantia, caso exigida n</w:t>
      </w:r>
      <w:r w:rsidR="00A042E1">
        <w:t>a documentação que integra este instrumento</w:t>
      </w:r>
      <w:r w:rsidR="00A042E1" w:rsidRPr="0097012A">
        <w:t>, o valor correspondente aos danos sofridos;</w:t>
      </w:r>
    </w:p>
    <w:p w:rsidR="00A042E1" w:rsidRPr="00C01DAE" w:rsidRDefault="00B914D7" w:rsidP="00B73A75">
      <w:pPr>
        <w:pStyle w:val="Nivel3"/>
        <w:numPr>
          <w:ilvl w:val="0"/>
          <w:numId w:val="0"/>
        </w:numPr>
      </w:pPr>
      <w:r>
        <w:t xml:space="preserve">9.1.7. </w:t>
      </w:r>
      <w:r w:rsidR="00A042E1" w:rsidRPr="00C01DAE">
        <w:t xml:space="preserve">Efetuar </w:t>
      </w:r>
      <w:r w:rsidR="00A042E1" w:rsidRPr="00950422">
        <w:t>comunicação</w:t>
      </w:r>
      <w:r w:rsidR="00A042E1" w:rsidRPr="00C01DAE">
        <w:t xml:space="preserve"> ao Contratante, assim que tiver ciência da impossibilidade de realização ou finalização do serviço no prazo estabelecido, para adoção de ações de contingência cabíveis. </w:t>
      </w:r>
    </w:p>
    <w:p w:rsidR="00A042E1" w:rsidRPr="0097012A" w:rsidRDefault="00B914D7" w:rsidP="00B73A75">
      <w:pPr>
        <w:pStyle w:val="Nivel3"/>
        <w:numPr>
          <w:ilvl w:val="0"/>
          <w:numId w:val="0"/>
        </w:numPr>
      </w:pPr>
      <w:r>
        <w:t xml:space="preserve">9.1.8. </w:t>
      </w:r>
      <w:r w:rsidR="00A042E1" w:rsidRPr="0097012A">
        <w:t>Não contratar, durante a vigência do contrato, cônjuge, companheiro ou parente em linha reta, colateral ou por afinidade, até o terceiro grau, de dirigente do contratante</w:t>
      </w:r>
      <w:r w:rsidR="00A042E1">
        <w:t>, de agente público que desempenhe(ou) função na licitação</w:t>
      </w:r>
      <w:r w:rsidR="00A042E1" w:rsidRPr="0097012A">
        <w:t xml:space="preserve"> ou d</w:t>
      </w:r>
      <w:r w:rsidR="00A042E1">
        <w:t>e</w:t>
      </w:r>
      <w:r w:rsidR="00A042E1" w:rsidRPr="0097012A">
        <w:t xml:space="preserve"> fiscal ou gestor do contrato, nos termos do </w:t>
      </w:r>
      <w:hyperlink r:id="rId27" w:anchor="art48" w:history="1">
        <w:r w:rsidR="00A042E1" w:rsidRPr="0097012A">
          <w:rPr>
            <w:rStyle w:val="Hyperlink"/>
          </w:rPr>
          <w:t>artigo 48, parágrafo único, da Lei nº 14.133, de 2021</w:t>
        </w:r>
      </w:hyperlink>
      <w:r w:rsidR="00A042E1" w:rsidRPr="0097012A">
        <w:t>;</w:t>
      </w:r>
    </w:p>
    <w:p w:rsidR="00A042E1" w:rsidRDefault="00B914D7" w:rsidP="00B73A75">
      <w:pPr>
        <w:pStyle w:val="Nivel3"/>
        <w:numPr>
          <w:ilvl w:val="0"/>
          <w:numId w:val="0"/>
        </w:numPr>
      </w:pPr>
      <w:r>
        <w:rPr>
          <w:color w:val="000000" w:themeColor="text1"/>
        </w:rPr>
        <w:t xml:space="preserve">9.1.9. </w:t>
      </w:r>
      <w:r w:rsidR="00A042E1" w:rsidRPr="0097012A">
        <w:rPr>
          <w:color w:val="000000" w:themeColor="text1"/>
        </w:rPr>
        <w:t>Quando não for possível a verificação da regularidade no Sistema de Cadastr</w:t>
      </w:r>
      <w:r w:rsidR="00A042E1">
        <w:rPr>
          <w:color w:val="000000" w:themeColor="text1"/>
        </w:rPr>
        <w:t>ament</w:t>
      </w:r>
      <w:r w:rsidR="00A042E1" w:rsidRPr="0097012A">
        <w:rPr>
          <w:color w:val="000000" w:themeColor="text1"/>
        </w:rPr>
        <w:t xml:space="preserve">o </w:t>
      </w:r>
      <w:r w:rsidR="00A042E1">
        <w:rPr>
          <w:color w:val="000000" w:themeColor="text1"/>
        </w:rPr>
        <w:t xml:space="preserve">Unificado </w:t>
      </w:r>
      <w:r w:rsidR="00A042E1" w:rsidRPr="0097012A">
        <w:t>de Fornecedores – SICAF</w:t>
      </w:r>
      <w:r w:rsidR="00A042E1">
        <w:t xml:space="preserve"> ou em outros meios eletrônicos hábeis de informações</w:t>
      </w:r>
      <w:r w:rsidR="00A042E1" w:rsidRPr="0097012A">
        <w:t xml:space="preserve">, o contratado deverá </w:t>
      </w:r>
      <w:r w:rsidR="00A042E1">
        <w:t xml:space="preserve">atender a notificação para </w:t>
      </w:r>
      <w:r w:rsidR="00A042E1" w:rsidRPr="0097012A">
        <w:t xml:space="preserve">entregar ao setor responsável pela fiscalização do contrato, </w:t>
      </w:r>
      <w:r w:rsidR="00A042E1">
        <w:t>no prazo de 5 (cinco) dias úteis</w:t>
      </w:r>
      <w:r w:rsidR="00A042E1" w:rsidRPr="0097012A">
        <w:t xml:space="preserve">, os seguintes documentos: </w:t>
      </w:r>
    </w:p>
    <w:p w:rsidR="00A042E1" w:rsidRDefault="00B914D7" w:rsidP="00B73A75">
      <w:pPr>
        <w:pStyle w:val="Nivel2"/>
        <w:numPr>
          <w:ilvl w:val="0"/>
          <w:numId w:val="0"/>
        </w:numPr>
      </w:pPr>
      <w:r>
        <w:t xml:space="preserve">a) </w:t>
      </w:r>
      <w:r w:rsidR="00A042E1" w:rsidRPr="0097012A">
        <w:t>certidão conjunta relativa aos tributos federais e à Dívida Ativa da União;</w:t>
      </w:r>
    </w:p>
    <w:p w:rsidR="00A042E1" w:rsidRDefault="00B914D7" w:rsidP="00B73A75">
      <w:pPr>
        <w:pStyle w:val="Nivel2"/>
        <w:numPr>
          <w:ilvl w:val="0"/>
          <w:numId w:val="0"/>
        </w:numPr>
      </w:pPr>
      <w:r>
        <w:t xml:space="preserve">b) </w:t>
      </w:r>
      <w:r w:rsidR="00A042E1" w:rsidRPr="0097012A">
        <w:t xml:space="preserve">certidões que comprovem regularidade </w:t>
      </w:r>
      <w:r w:rsidR="00A042E1">
        <w:t xml:space="preserve">fiscal </w:t>
      </w:r>
      <w:r w:rsidR="00A042E1" w:rsidRPr="0097012A">
        <w:t>perante a</w:t>
      </w:r>
      <w:r w:rsidR="00A042E1">
        <w:t>s</w:t>
      </w:r>
      <w:r w:rsidR="00A042E1" w:rsidRPr="0097012A">
        <w:t xml:space="preserve"> Fazenda</w:t>
      </w:r>
      <w:r w:rsidR="00A042E1">
        <w:t>s</w:t>
      </w:r>
      <w:r w:rsidR="00A042E1" w:rsidRPr="0097012A">
        <w:t xml:space="preserve"> </w:t>
      </w:r>
      <w:r w:rsidR="00A042E1">
        <w:t xml:space="preserve">Estadual/Distrital e/ou </w:t>
      </w:r>
      <w:r w:rsidR="00A042E1" w:rsidRPr="0097012A">
        <w:t>Municipal</w:t>
      </w:r>
      <w:r w:rsidR="00A042E1">
        <w:t>/</w:t>
      </w:r>
      <w:r w:rsidR="00A042E1" w:rsidRPr="0097012A">
        <w:t>Distrital do domicílio ou sede do contratado</w:t>
      </w:r>
      <w:r w:rsidR="00A042E1" w:rsidRPr="00772027">
        <w:t xml:space="preserve"> </w:t>
      </w:r>
      <w:r w:rsidR="00A042E1">
        <w:t>que tenham sido exigidas para fins de habilitação na documentação que integra este instrumento</w:t>
      </w:r>
      <w:r w:rsidR="00A042E1" w:rsidRPr="0097012A">
        <w:t xml:space="preserve">; </w:t>
      </w:r>
    </w:p>
    <w:p w:rsidR="00A042E1" w:rsidRDefault="00B914D7" w:rsidP="00B73A75">
      <w:pPr>
        <w:pStyle w:val="Nivel2"/>
        <w:numPr>
          <w:ilvl w:val="0"/>
          <w:numId w:val="0"/>
        </w:numPr>
      </w:pPr>
      <w:r>
        <w:t xml:space="preserve">c) </w:t>
      </w:r>
      <w:r w:rsidR="00A042E1" w:rsidRPr="0097012A">
        <w:t>Certidão de Regularidade do FGTS – CRF; e</w:t>
      </w:r>
    </w:p>
    <w:p w:rsidR="00A042E1" w:rsidRPr="0097012A" w:rsidRDefault="00B914D7" w:rsidP="00B73A75">
      <w:pPr>
        <w:pStyle w:val="Nivel2"/>
        <w:numPr>
          <w:ilvl w:val="0"/>
          <w:numId w:val="0"/>
        </w:numPr>
      </w:pPr>
      <w:r>
        <w:lastRenderedPageBreak/>
        <w:t xml:space="preserve">d) </w:t>
      </w:r>
      <w:r w:rsidR="00A042E1" w:rsidRPr="0097012A">
        <w:t>Certidão Negativa</w:t>
      </w:r>
      <w:r w:rsidR="00A042E1">
        <w:t>, ou positiva com efeitos de negativa,</w:t>
      </w:r>
      <w:r w:rsidR="00A042E1" w:rsidRPr="0097012A">
        <w:t xml:space="preserve"> de Débitos Trabalhistas – CNDT; </w:t>
      </w:r>
    </w:p>
    <w:p w:rsidR="00A042E1" w:rsidRPr="00950422" w:rsidRDefault="00B914D7" w:rsidP="00B73A75">
      <w:pPr>
        <w:pStyle w:val="Nivel3"/>
        <w:numPr>
          <w:ilvl w:val="0"/>
          <w:numId w:val="0"/>
        </w:numPr>
      </w:pPr>
      <w:r>
        <w:t xml:space="preserve">9.1.10. </w:t>
      </w:r>
      <w:r w:rsidR="00A042E1" w:rsidRPr="00950422">
        <w:t xml:space="preserve">Responsabilizar-se pelo cumprimento das obrigações previstas em Acordo, Convenção, </w:t>
      </w:r>
      <w:r w:rsidR="00A042E1">
        <w:t xml:space="preserve">ou </w:t>
      </w:r>
      <w:r w:rsidR="00A042E1" w:rsidRPr="00950422">
        <w:t xml:space="preserve">Dissídio Coletivo de Trabalho das categorias abrangidas pelo contrato, </w:t>
      </w:r>
      <w:r w:rsidR="00A042E1">
        <w:t xml:space="preserve">e </w:t>
      </w:r>
      <w:r w:rsidR="00A042E1" w:rsidRPr="00950422">
        <w:t xml:space="preserve">por todas as obrigações </w:t>
      </w:r>
      <w:r w:rsidR="00A042E1">
        <w:t xml:space="preserve">e encargos </w:t>
      </w:r>
      <w:r w:rsidR="00A042E1" w:rsidRPr="00950422">
        <w:t>trabalhistas, previdenciári</w:t>
      </w:r>
      <w:r w:rsidR="00A042E1">
        <w:t>o</w:t>
      </w:r>
      <w:r w:rsidR="00A042E1" w:rsidRPr="00950422">
        <w:t xml:space="preserve">s, </w:t>
      </w:r>
      <w:r w:rsidR="00A042E1">
        <w:t>fiscais, sociais, comerciais</w:t>
      </w:r>
      <w:r w:rsidR="00A042E1" w:rsidRPr="00950422">
        <w:t xml:space="preserve"> e </w:t>
      </w:r>
      <w:r w:rsidR="00A042E1">
        <w:t>o</w:t>
      </w:r>
      <w:r w:rsidR="00A042E1" w:rsidRPr="00950422">
        <w:t>s demais previst</w:t>
      </w:r>
      <w:r w:rsidR="00A042E1">
        <w:t>o</w:t>
      </w:r>
      <w:r w:rsidR="00A042E1" w:rsidRPr="00950422">
        <w:t>s em legislação específica, cuja inadimplência não transfere a responsabilidade ao Contratante</w:t>
      </w:r>
      <w:r w:rsidR="00A042E1">
        <w:t xml:space="preserve">, nos termos do artigo 121 da </w:t>
      </w:r>
      <w:hyperlink r:id="rId28" w:history="1">
        <w:r w:rsidR="00A042E1" w:rsidRPr="002C034F">
          <w:rPr>
            <w:rStyle w:val="Hyperlink"/>
          </w:rPr>
          <w:t>Lei nº 14.133, de 2021</w:t>
        </w:r>
      </w:hyperlink>
      <w:r w:rsidR="00A042E1" w:rsidRPr="00950422">
        <w:t xml:space="preserve">; </w:t>
      </w:r>
    </w:p>
    <w:p w:rsidR="00A042E1" w:rsidRPr="00950422" w:rsidRDefault="00B914D7" w:rsidP="00B73A75">
      <w:pPr>
        <w:pStyle w:val="Nivel3"/>
        <w:numPr>
          <w:ilvl w:val="0"/>
          <w:numId w:val="0"/>
        </w:numPr>
      </w:pPr>
      <w:r>
        <w:t xml:space="preserve">9.1.11. </w:t>
      </w:r>
      <w:r w:rsidR="00A042E1" w:rsidRPr="00950422">
        <w:t xml:space="preserve">Comunicar ao Fiscal do contrato, </w:t>
      </w:r>
      <w:r w:rsidR="00A042E1">
        <w:t>assim que possível</w:t>
      </w:r>
      <w:r w:rsidR="00A042E1" w:rsidRPr="00950422">
        <w:t>, qualquer ocorrência anormal ou acidente que se verifique no local d</w:t>
      </w:r>
      <w:r w:rsidR="00A042E1">
        <w:t>a execução d</w:t>
      </w:r>
      <w:r w:rsidR="00A042E1" w:rsidRPr="00950422">
        <w:t>os serviços.</w:t>
      </w:r>
    </w:p>
    <w:p w:rsidR="00A042E1" w:rsidRPr="00950422" w:rsidRDefault="00B914D7" w:rsidP="00B73A75">
      <w:pPr>
        <w:pStyle w:val="Nivel3"/>
        <w:numPr>
          <w:ilvl w:val="0"/>
          <w:numId w:val="0"/>
        </w:numPr>
      </w:pPr>
      <w:r>
        <w:t xml:space="preserve">9.11.12. </w:t>
      </w:r>
      <w:r w:rsidR="00A042E1" w:rsidRPr="00950422">
        <w:t xml:space="preserve">Prestar todo esclarecimento ou informação solicitada pelo Contratante ou por seus prepostos, garantindo-lhes o acesso, a qualquer tempo, ao local dos trabalhos, bem como aos documentos relativos à execução do </w:t>
      </w:r>
      <w:r w:rsidR="00A042E1">
        <w:t>objeto</w:t>
      </w:r>
      <w:r w:rsidR="00A042E1" w:rsidRPr="00950422">
        <w:t>.</w:t>
      </w:r>
    </w:p>
    <w:p w:rsidR="00A042E1" w:rsidRPr="00950422" w:rsidRDefault="00B914D7" w:rsidP="00B73A75">
      <w:pPr>
        <w:pStyle w:val="Nivel3"/>
        <w:numPr>
          <w:ilvl w:val="0"/>
          <w:numId w:val="0"/>
        </w:numPr>
      </w:pPr>
      <w:r>
        <w:t xml:space="preserve">9.1.13. </w:t>
      </w:r>
      <w:r w:rsidR="00A042E1" w:rsidRPr="00950422">
        <w:t>Paralisar, por determinação do Contratante, qualquer atividade que não esteja sendo executada de acordo com a boa técnica ou que ponha em risco a segurança de pessoas ou bens de terceiros.</w:t>
      </w:r>
    </w:p>
    <w:p w:rsidR="00A042E1" w:rsidRPr="00950422" w:rsidRDefault="00B914D7" w:rsidP="00B73A75">
      <w:pPr>
        <w:pStyle w:val="Nivel3"/>
        <w:numPr>
          <w:ilvl w:val="0"/>
          <w:numId w:val="0"/>
        </w:numPr>
      </w:pPr>
      <w:r>
        <w:t xml:space="preserve">9.1.14. </w:t>
      </w:r>
      <w:r w:rsidR="00A042E1" w:rsidRPr="00950422">
        <w:t>Promover a guarda, manutenção e vigilância de materiais, ferramentas, e tudo o que for necessário à execução do objeto, durante a vigência do contrato.</w:t>
      </w:r>
    </w:p>
    <w:p w:rsidR="00A042E1" w:rsidRPr="00950422" w:rsidRDefault="00B914D7" w:rsidP="00B73A75">
      <w:pPr>
        <w:pStyle w:val="Nivel3"/>
        <w:numPr>
          <w:ilvl w:val="0"/>
          <w:numId w:val="0"/>
        </w:numPr>
      </w:pPr>
      <w:r>
        <w:t xml:space="preserve">9.1.15. </w:t>
      </w:r>
      <w:r w:rsidR="00A042E1" w:rsidRPr="00950422">
        <w:t>Conduzir os trabalhos com estrita observância às normas da legislação pertinente, cumprindo as determinações dos Poderes Públicos, mantendo sempre limpo o local dos serviços e nas melhores condições de segurança, higiene e disciplina.</w:t>
      </w:r>
    </w:p>
    <w:p w:rsidR="00A042E1" w:rsidRPr="00950422" w:rsidRDefault="00B914D7" w:rsidP="00B73A75">
      <w:pPr>
        <w:pStyle w:val="Nivel3"/>
        <w:numPr>
          <w:ilvl w:val="0"/>
          <w:numId w:val="0"/>
        </w:numPr>
      </w:pPr>
      <w:r>
        <w:t xml:space="preserve">9.1.16. </w:t>
      </w:r>
      <w:r w:rsidR="00A042E1" w:rsidRPr="00950422">
        <w:t xml:space="preserve">Submeter previamente, por escrito, ao Contratante, para análise e aprovação, quaisquer mudanças nos métodos executivos que fujam às especificações do </w:t>
      </w:r>
      <w:r w:rsidR="00A042E1" w:rsidRPr="002A3202">
        <w:rPr>
          <w:i/>
          <w:iCs/>
          <w:color w:val="FF0000"/>
        </w:rPr>
        <w:t>Termo de Referência/Projeto Básico</w:t>
      </w:r>
      <w:r w:rsidR="00A042E1">
        <w:t xml:space="preserve">, observando-se o disposto no Capítulo VII do Título III da </w:t>
      </w:r>
      <w:hyperlink r:id="rId29" w:history="1">
        <w:r w:rsidR="00A042E1" w:rsidRPr="002C034F">
          <w:rPr>
            <w:rStyle w:val="Hyperlink"/>
          </w:rPr>
          <w:t>Lei nº 14.133, de 2021</w:t>
        </w:r>
      </w:hyperlink>
      <w:r w:rsidR="00A042E1" w:rsidRPr="00950422">
        <w:t>.</w:t>
      </w:r>
    </w:p>
    <w:p w:rsidR="00A042E1" w:rsidRPr="00950422" w:rsidRDefault="00B914D7" w:rsidP="00B73A75">
      <w:pPr>
        <w:pStyle w:val="Nivel3"/>
        <w:numPr>
          <w:ilvl w:val="0"/>
          <w:numId w:val="0"/>
        </w:numPr>
      </w:pPr>
      <w:r>
        <w:t xml:space="preserve">9.1.17. </w:t>
      </w:r>
      <w:r w:rsidR="00A042E1" w:rsidRPr="00950422">
        <w:t>Não permitir a utilização de qualquer trabalho do menor de dezesseis anos, exceto na condição de aprendiz para os maiores de quatorze anos, nem permitir a utilização do trabalho do menor de dezoito anos em trabalho noturno, perigoso ou insalubre;</w:t>
      </w:r>
    </w:p>
    <w:p w:rsidR="00A042E1" w:rsidRPr="00950422" w:rsidRDefault="00B914D7" w:rsidP="00B73A75">
      <w:pPr>
        <w:pStyle w:val="Nivel3"/>
        <w:numPr>
          <w:ilvl w:val="0"/>
          <w:numId w:val="0"/>
        </w:numPr>
      </w:pPr>
      <w:r>
        <w:t xml:space="preserve">9.1.18. </w:t>
      </w:r>
      <w:r w:rsidR="00A042E1" w:rsidRPr="00950422">
        <w:t>Manter</w:t>
      </w:r>
      <w:r w:rsidR="00A042E1">
        <w:t>,</w:t>
      </w:r>
      <w:r w:rsidR="00A042E1" w:rsidRPr="00950422">
        <w:t xml:space="preserve"> durante toda a </w:t>
      </w:r>
      <w:r w:rsidR="00A042E1">
        <w:t>execução</w:t>
      </w:r>
      <w:r w:rsidR="00A042E1" w:rsidRPr="00950422">
        <w:t xml:space="preserve"> do contrato, em compatibilidade com as obrigações assumidas, todas as condições </w:t>
      </w:r>
      <w:r w:rsidR="00A042E1">
        <w:t xml:space="preserve">de habilitação e qualificação </w:t>
      </w:r>
      <w:r w:rsidR="00A042E1" w:rsidRPr="00950422">
        <w:t xml:space="preserve">exigidas na licitação; </w:t>
      </w:r>
    </w:p>
    <w:p w:rsidR="00A042E1" w:rsidRPr="0097012A" w:rsidRDefault="00B914D7" w:rsidP="00B73A75">
      <w:pPr>
        <w:pStyle w:val="Nivel3"/>
        <w:numPr>
          <w:ilvl w:val="0"/>
          <w:numId w:val="0"/>
        </w:numPr>
        <w:rPr>
          <w:b/>
          <w:bCs/>
        </w:rPr>
      </w:pPr>
      <w:r>
        <w:t xml:space="preserve">9.1.19. </w:t>
      </w:r>
      <w:r w:rsidR="00A042E1" w:rsidRPr="00950422">
        <w:t>Cumprir</w:t>
      </w:r>
      <w:r w:rsidR="00A042E1" w:rsidRPr="0097012A">
        <w:t xml:space="preserve">, durante todo o período de execução do contrato, a reserva de cargos prevista em lei para pessoa com deficiência, para reabilitado da Previdência Social ou para aprendiz, bem como as reservas de cargos previstas </w:t>
      </w:r>
      <w:r w:rsidR="00A042E1">
        <w:t>em outras normas específicas</w:t>
      </w:r>
      <w:r w:rsidR="00A042E1" w:rsidRPr="0097012A">
        <w:t xml:space="preserve"> (</w:t>
      </w:r>
      <w:hyperlink r:id="rId30" w:anchor="art116" w:history="1">
        <w:r w:rsidR="00A042E1" w:rsidRPr="0097012A">
          <w:rPr>
            <w:rStyle w:val="Hyperlink"/>
          </w:rPr>
          <w:t>art. 116</w:t>
        </w:r>
      </w:hyperlink>
      <w:r w:rsidR="00A042E1">
        <w:rPr>
          <w:rStyle w:val="Hyperlink"/>
        </w:rPr>
        <w:t xml:space="preserve"> da </w:t>
      </w:r>
      <w:hyperlink r:id="rId31" w:history="1">
        <w:r w:rsidR="00A042E1" w:rsidRPr="00453BE9">
          <w:rPr>
            <w:rStyle w:val="Hyperlink"/>
          </w:rPr>
          <w:t>Lei nº 14.133, de 2021</w:t>
        </w:r>
      </w:hyperlink>
      <w:r w:rsidR="00A042E1" w:rsidRPr="0097012A">
        <w:t>);</w:t>
      </w:r>
    </w:p>
    <w:p w:rsidR="00A042E1" w:rsidRPr="0097012A" w:rsidRDefault="00B914D7" w:rsidP="00B73A75">
      <w:pPr>
        <w:pStyle w:val="Nivel3"/>
        <w:numPr>
          <w:ilvl w:val="0"/>
          <w:numId w:val="0"/>
        </w:numPr>
      </w:pPr>
      <w:r>
        <w:t xml:space="preserve">9.1.20. </w:t>
      </w:r>
      <w:r w:rsidR="00A042E1" w:rsidRPr="0097012A">
        <w:t xml:space="preserve">Comprovar </w:t>
      </w:r>
      <w:r w:rsidR="00A042E1">
        <w:t>o cumprimento d</w:t>
      </w:r>
      <w:r w:rsidR="00A042E1" w:rsidRPr="0097012A">
        <w:t xml:space="preserve">a reserva de cargos a que se refere </w:t>
      </w:r>
      <w:r w:rsidR="00A042E1">
        <w:t>o item anterior</w:t>
      </w:r>
      <w:r w:rsidR="00A042E1" w:rsidRPr="0097012A">
        <w:t xml:space="preserve">, no prazo fixado pelo fiscal do contrato, com a </w:t>
      </w:r>
      <w:r w:rsidR="00A042E1" w:rsidRPr="00950422">
        <w:t>indicação</w:t>
      </w:r>
      <w:r w:rsidR="00A042E1" w:rsidRPr="0097012A">
        <w:t xml:space="preserve"> dos empregados que preencheram as referidas vagas (</w:t>
      </w:r>
      <w:hyperlink r:id="rId32" w:anchor="art116" w:history="1">
        <w:r w:rsidR="00A042E1" w:rsidRPr="0097012A">
          <w:rPr>
            <w:rStyle w:val="Hyperlink"/>
          </w:rPr>
          <w:t>art. 116, parágrafo único</w:t>
        </w:r>
      </w:hyperlink>
      <w:r w:rsidR="00A042E1">
        <w:rPr>
          <w:rStyle w:val="Hyperlink"/>
        </w:rPr>
        <w:t xml:space="preserve">, da </w:t>
      </w:r>
      <w:hyperlink r:id="rId33" w:history="1">
        <w:r w:rsidR="00A042E1" w:rsidRPr="00453BE9">
          <w:rPr>
            <w:rStyle w:val="Hyperlink"/>
          </w:rPr>
          <w:t>Lei nº 14.133, de 2021</w:t>
        </w:r>
      </w:hyperlink>
      <w:r w:rsidR="00A042E1" w:rsidRPr="0097012A">
        <w:t>);</w:t>
      </w:r>
    </w:p>
    <w:p w:rsidR="00A042E1" w:rsidRPr="0097012A" w:rsidRDefault="00B914D7" w:rsidP="00B73A75">
      <w:pPr>
        <w:pStyle w:val="Nivel3"/>
        <w:numPr>
          <w:ilvl w:val="0"/>
          <w:numId w:val="0"/>
        </w:numPr>
      </w:pPr>
      <w:r>
        <w:t xml:space="preserve">9.1.21. </w:t>
      </w:r>
      <w:r w:rsidR="00A042E1" w:rsidRPr="0097012A">
        <w:t>Guardar sigilo sobre todas as informações obtidas em decorrência do cumprimento do contrato</w:t>
      </w:r>
      <w:r w:rsidR="00A042E1">
        <w:t>, respondendo, administrativa, civil e criminalmente por sua indevida divulgação e incorreta ou inadequada utilização</w:t>
      </w:r>
      <w:r w:rsidR="00A042E1" w:rsidRPr="0097012A">
        <w:t>;</w:t>
      </w:r>
    </w:p>
    <w:p w:rsidR="00A042E1" w:rsidRPr="0097012A" w:rsidRDefault="00B914D7" w:rsidP="00B73A75">
      <w:pPr>
        <w:pStyle w:val="Nivel3"/>
        <w:numPr>
          <w:ilvl w:val="0"/>
          <w:numId w:val="0"/>
        </w:numPr>
      </w:pPr>
      <w:r>
        <w:t xml:space="preserve">9.1.22. </w:t>
      </w:r>
      <w:r w:rsidR="00A042E1" w:rsidRPr="0097012A">
        <w:t xml:space="preserve">Arcar com o ônus decorrente de eventual equívoco no dimensionamento de sua proposta, inclusive quanto aos custos variáveis decorrentes de fatores futuros, </w:t>
      </w:r>
      <w:r w:rsidR="00A042E1">
        <w:t>mas que sejam previsíveis em seu ramo de atividade</w:t>
      </w:r>
      <w:r w:rsidR="00A042E1" w:rsidRPr="0097012A">
        <w:t>;</w:t>
      </w:r>
    </w:p>
    <w:p w:rsidR="00A042E1" w:rsidRPr="0097012A" w:rsidRDefault="00B914D7" w:rsidP="00B73A75">
      <w:pPr>
        <w:pStyle w:val="Nivel3"/>
        <w:numPr>
          <w:ilvl w:val="0"/>
          <w:numId w:val="0"/>
        </w:numPr>
      </w:pPr>
      <w:r>
        <w:t xml:space="preserve">9.1.23. </w:t>
      </w:r>
      <w:r w:rsidR="00A042E1" w:rsidRPr="0097012A">
        <w:t>Cumprir</w:t>
      </w:r>
      <w:r w:rsidR="00A042E1">
        <w:t xml:space="preserve"> as disposições</w:t>
      </w:r>
      <w:r w:rsidR="00A042E1" w:rsidRPr="0097012A">
        <w:t xml:space="preserve"> legais </w:t>
      </w:r>
      <w:r w:rsidR="00A042E1">
        <w:t>e regulamentares</w:t>
      </w:r>
      <w:r w:rsidR="00A042E1" w:rsidRPr="0097012A">
        <w:t xml:space="preserve"> federa</w:t>
      </w:r>
      <w:r w:rsidR="00A042E1">
        <w:t>is</w:t>
      </w:r>
      <w:r w:rsidR="00A042E1" w:rsidRPr="0097012A">
        <w:t>, estadua</w:t>
      </w:r>
      <w:r w:rsidR="00A042E1">
        <w:t>is</w:t>
      </w:r>
      <w:r w:rsidR="00A042E1" w:rsidRPr="0097012A">
        <w:t xml:space="preserve"> </w:t>
      </w:r>
      <w:r w:rsidR="00A042E1">
        <w:t>e</w:t>
      </w:r>
      <w:r w:rsidR="00A042E1" w:rsidRPr="0097012A">
        <w:t xml:space="preserve"> municipa</w:t>
      </w:r>
      <w:r w:rsidR="00A042E1">
        <w:t>is que interfiram na execução do objeto</w:t>
      </w:r>
      <w:r w:rsidR="00A042E1" w:rsidRPr="0097012A">
        <w:t xml:space="preserve">, </w:t>
      </w:r>
      <w:r w:rsidR="00A042E1">
        <w:t xml:space="preserve">bem como </w:t>
      </w:r>
      <w:r w:rsidR="00A042E1" w:rsidRPr="0097012A">
        <w:t>as normas de segurança do Contratante;</w:t>
      </w:r>
    </w:p>
    <w:p w:rsidR="00A042E1" w:rsidRPr="00E66C82" w:rsidRDefault="007B4198" w:rsidP="00B73A75">
      <w:pPr>
        <w:pStyle w:val="Nivel3"/>
        <w:numPr>
          <w:ilvl w:val="0"/>
          <w:numId w:val="0"/>
        </w:numPr>
      </w:pPr>
      <w:r>
        <w:t xml:space="preserve">9.1.24. </w:t>
      </w:r>
      <w:r w:rsidR="00A042E1" w:rsidRPr="00E66C82">
        <w:t>Apresentar s</w:t>
      </w:r>
      <w:r w:rsidR="00A042E1">
        <w:t>eus</w:t>
      </w:r>
      <w:r w:rsidR="00A042E1" w:rsidRPr="00E66C82">
        <w:t xml:space="preserve"> </w:t>
      </w:r>
      <w:r w:rsidR="00A042E1">
        <w:t>profissionais</w:t>
      </w:r>
      <w:r w:rsidR="00A042E1" w:rsidRPr="00E66C82">
        <w:t xml:space="preserve"> devidamente identificados por meio de crachá.</w:t>
      </w:r>
    </w:p>
    <w:p w:rsidR="00A042E1" w:rsidRPr="00E66C82" w:rsidRDefault="007B4198" w:rsidP="00B73A75">
      <w:pPr>
        <w:pStyle w:val="Nivel3"/>
        <w:numPr>
          <w:ilvl w:val="0"/>
          <w:numId w:val="0"/>
        </w:numPr>
      </w:pPr>
      <w:r>
        <w:t xml:space="preserve">9.1.25. </w:t>
      </w:r>
      <w:r w:rsidR="00A042E1" w:rsidRPr="00E66C82">
        <w:t>Apresentar ao Contratante, quando for o caso, a relação nominal d</w:t>
      </w:r>
      <w:r w:rsidR="00A042E1">
        <w:t>e seus</w:t>
      </w:r>
      <w:r w:rsidR="00A042E1" w:rsidRPr="00E66C82">
        <w:t xml:space="preserve"> </w:t>
      </w:r>
      <w:r w:rsidR="00A042E1">
        <w:t>profissionais</w:t>
      </w:r>
      <w:r w:rsidR="00A042E1" w:rsidRPr="00E66C82">
        <w:t xml:space="preserve"> que adentrarão no órgão para a execução do </w:t>
      </w:r>
      <w:r w:rsidR="00A042E1">
        <w:t>objeto da contratação</w:t>
      </w:r>
      <w:r w:rsidR="00A042E1" w:rsidRPr="00E66C82">
        <w:t>.</w:t>
      </w:r>
    </w:p>
    <w:p w:rsidR="00A042E1" w:rsidRPr="00E66C82" w:rsidRDefault="007B4198" w:rsidP="00B73A75">
      <w:pPr>
        <w:pStyle w:val="Nivel3"/>
        <w:numPr>
          <w:ilvl w:val="0"/>
          <w:numId w:val="0"/>
        </w:numPr>
      </w:pPr>
      <w:r>
        <w:t xml:space="preserve">9.1.26. </w:t>
      </w:r>
      <w:r w:rsidR="00A042E1" w:rsidRPr="00E66C82">
        <w:t>Observar os preceitos da legislação sobre a jornada de trabalho, conforme a categoria profissional.</w:t>
      </w:r>
    </w:p>
    <w:p w:rsidR="00A042E1" w:rsidRPr="00E66C82" w:rsidRDefault="007B4198" w:rsidP="00B73A75">
      <w:pPr>
        <w:pStyle w:val="Nivel3"/>
        <w:numPr>
          <w:ilvl w:val="0"/>
          <w:numId w:val="0"/>
        </w:numPr>
      </w:pPr>
      <w:r>
        <w:lastRenderedPageBreak/>
        <w:t xml:space="preserve">9.1.27. </w:t>
      </w:r>
      <w:r w:rsidR="00A042E1" w:rsidRPr="00E66C82">
        <w:t xml:space="preserve">Atender às solicitações do Contratante quanto à substituição dos </w:t>
      </w:r>
      <w:r w:rsidR="00A042E1">
        <w:t>profissionais</w:t>
      </w:r>
      <w:r w:rsidR="00A042E1" w:rsidRPr="00E66C82">
        <w:t xml:space="preserve"> alocados, no prazo fixado pela fiscalização do contrato, nos casos em que ficar constatado descumprimento das obrigações relativas à execução do serviço, conforme descrito nas especificações do objeto.</w:t>
      </w:r>
    </w:p>
    <w:p w:rsidR="00A042E1" w:rsidRPr="00E66C82" w:rsidRDefault="00E76971" w:rsidP="001D109C">
      <w:pPr>
        <w:pStyle w:val="Nivel3"/>
        <w:numPr>
          <w:ilvl w:val="0"/>
          <w:numId w:val="0"/>
        </w:numPr>
      </w:pPr>
      <w:r>
        <w:t xml:space="preserve">9.1.28. </w:t>
      </w:r>
      <w:r w:rsidR="00A042E1" w:rsidRPr="00E66C82">
        <w:t xml:space="preserve">Instruir seus </w:t>
      </w:r>
      <w:r w:rsidR="00A042E1">
        <w:t>profissionais</w:t>
      </w:r>
      <w:r w:rsidR="00A042E1" w:rsidRPr="00E66C82">
        <w:t xml:space="preserve"> quanto à necessidade de acatar as Normas Internas do Contratante.</w:t>
      </w:r>
    </w:p>
    <w:p w:rsidR="00A042E1" w:rsidRPr="00E66C82" w:rsidRDefault="00E76971" w:rsidP="001D109C">
      <w:pPr>
        <w:pStyle w:val="Nivel3"/>
        <w:numPr>
          <w:ilvl w:val="0"/>
          <w:numId w:val="0"/>
        </w:numPr>
      </w:pPr>
      <w:r>
        <w:t xml:space="preserve">9.1.29. </w:t>
      </w:r>
      <w:r w:rsidR="00A042E1" w:rsidRPr="00E66C82">
        <w:t xml:space="preserve">Instruir seus </w:t>
      </w:r>
      <w:r w:rsidR="00A042E1">
        <w:t>profissionais</w:t>
      </w:r>
      <w:r w:rsidR="00A042E1" w:rsidRPr="00E66C82">
        <w:t xml:space="preserve"> a respeito das atividades a serem desempenhadas, alertando-os a não executarem atividades não abrangidas pelo contrato, devendo o Contratado relatar ao Contratante toda e qualquer</w:t>
      </w:r>
      <w:r w:rsidR="00A042E1">
        <w:t xml:space="preserve"> eventual</w:t>
      </w:r>
      <w:r w:rsidR="00A042E1" w:rsidRPr="00E66C82">
        <w:t xml:space="preserve"> ocorrência neste sentido, a fim de evitar desvio de função.</w:t>
      </w:r>
    </w:p>
    <w:p w:rsidR="00A042E1" w:rsidRPr="00E66C82" w:rsidRDefault="00E76971" w:rsidP="001D109C">
      <w:pPr>
        <w:pStyle w:val="Nivel3"/>
        <w:numPr>
          <w:ilvl w:val="0"/>
          <w:numId w:val="0"/>
        </w:numPr>
      </w:pPr>
      <w:r>
        <w:t xml:space="preserve">9.1.30. </w:t>
      </w:r>
      <w:r w:rsidR="00A042E1" w:rsidRPr="00E66C82">
        <w:t xml:space="preserve">Instruir os seus </w:t>
      </w:r>
      <w:r w:rsidR="00A042E1">
        <w:t>profissionais</w:t>
      </w:r>
      <w:r w:rsidR="00A042E1" w:rsidRPr="00E66C82">
        <w:t xml:space="preserve"> quanto à prevenção de incêndios nas áreas do Contratante.</w:t>
      </w:r>
    </w:p>
    <w:p w:rsidR="00A042E1" w:rsidRPr="00E66C82" w:rsidRDefault="00E76971" w:rsidP="001D109C">
      <w:pPr>
        <w:pStyle w:val="Nivel3"/>
        <w:numPr>
          <w:ilvl w:val="0"/>
          <w:numId w:val="0"/>
        </w:numPr>
      </w:pPr>
      <w:r>
        <w:t xml:space="preserve">9.1.31. </w:t>
      </w:r>
      <w:r w:rsidR="00A042E1" w:rsidRPr="00E66C82">
        <w:t>Adotar as providências e precauções necessárias, inclusive consulta nos respectivos órgãos, se necessário for, a fim de que não venham a ser danificadas as redes hidrossanitárias, elétricas e de comunicação.</w:t>
      </w:r>
    </w:p>
    <w:p w:rsidR="00A042E1" w:rsidRPr="00E66C82" w:rsidRDefault="00C07ABE" w:rsidP="001D109C">
      <w:pPr>
        <w:pStyle w:val="Nivel3"/>
        <w:numPr>
          <w:ilvl w:val="0"/>
          <w:numId w:val="0"/>
        </w:numPr>
      </w:pPr>
      <w:r>
        <w:t xml:space="preserve">9.1.32. </w:t>
      </w:r>
      <w:r w:rsidR="00A042E1" w:rsidRPr="00E66C82">
        <w:t>Estar registrada ou inscrita no Conselho Profissional competente, conforme a</w:t>
      </w:r>
      <w:r w:rsidR="00A042E1">
        <w:t>(</w:t>
      </w:r>
      <w:r w:rsidR="00A042E1" w:rsidRPr="00E66C82">
        <w:t>s</w:t>
      </w:r>
      <w:r w:rsidR="00A042E1">
        <w:t>)</w:t>
      </w:r>
      <w:r w:rsidR="00A042E1" w:rsidRPr="00E66C82">
        <w:t xml:space="preserve"> área</w:t>
      </w:r>
      <w:r w:rsidR="00A042E1">
        <w:t>(</w:t>
      </w:r>
      <w:r w:rsidR="00A042E1" w:rsidRPr="00E66C82">
        <w:t>s</w:t>
      </w:r>
      <w:r w:rsidR="00A042E1">
        <w:t>)</w:t>
      </w:r>
      <w:r w:rsidR="00A042E1" w:rsidRPr="00E66C82">
        <w:t xml:space="preserve"> de atuação prevista</w:t>
      </w:r>
      <w:r w:rsidR="00A042E1">
        <w:t>(</w:t>
      </w:r>
      <w:r w:rsidR="00A042E1" w:rsidRPr="00E66C82">
        <w:t>s</w:t>
      </w:r>
      <w:r w:rsidR="00A042E1">
        <w:t>)</w:t>
      </w:r>
      <w:r w:rsidR="00A042E1" w:rsidRPr="00E66C82">
        <w:t xml:space="preserve"> no </w:t>
      </w:r>
      <w:r w:rsidR="00A042E1" w:rsidRPr="00E76971">
        <w:rPr>
          <w:b/>
          <w:i/>
          <w:iCs/>
          <w:color w:val="FF0000"/>
          <w:u w:val="single"/>
        </w:rPr>
        <w:t>Termo de Referência</w:t>
      </w:r>
      <w:r w:rsidR="00A042E1" w:rsidRPr="00E66C82">
        <w:t>, em plena validade.</w:t>
      </w:r>
    </w:p>
    <w:p w:rsidR="00A042E1" w:rsidRPr="00E66C82" w:rsidRDefault="00C07ABE" w:rsidP="001D109C">
      <w:pPr>
        <w:pStyle w:val="Nivel3"/>
        <w:numPr>
          <w:ilvl w:val="0"/>
          <w:numId w:val="0"/>
        </w:numPr>
      </w:pPr>
      <w:r>
        <w:t xml:space="preserve">9.1.33. </w:t>
      </w:r>
      <w:r w:rsidR="00A042E1" w:rsidRPr="00E66C82">
        <w:t>Obter junto aos órgãos competentes, conforme o caso, as licenças necessárias e demais documentos e autorizações exigíveis, na forma da legislação aplicável.</w:t>
      </w:r>
    </w:p>
    <w:p w:rsidR="00A042E1" w:rsidRPr="00C07ABE" w:rsidRDefault="00C07ABE" w:rsidP="00C07ABE">
      <w:pPr>
        <w:pStyle w:val="Nivel3"/>
        <w:numPr>
          <w:ilvl w:val="0"/>
          <w:numId w:val="0"/>
        </w:numPr>
        <w:rPr>
          <w:b/>
          <w:i/>
          <w:iCs/>
          <w:u w:val="single"/>
        </w:rPr>
      </w:pPr>
      <w:r w:rsidRPr="00C07ABE">
        <w:rPr>
          <w:b/>
          <w:i/>
          <w:iCs/>
          <w:color w:val="FF0000"/>
          <w:u w:val="single"/>
        </w:rPr>
        <w:t>9.1.34.</w:t>
      </w:r>
      <w:r>
        <w:rPr>
          <w:i/>
          <w:iCs/>
          <w:color w:val="FF0000"/>
        </w:rPr>
        <w:t xml:space="preserve"> </w:t>
      </w:r>
      <w:r w:rsidR="00A042E1" w:rsidRPr="00C07ABE">
        <w:rPr>
          <w:b/>
          <w:i/>
          <w:iCs/>
          <w:color w:val="FF0000"/>
          <w:u w:val="single"/>
        </w:rPr>
        <w:t>Elaborar o Diário de Obra ou Livro de Ordem,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A042E1" w:rsidRPr="00C01DAE" w:rsidRDefault="00D41BF0" w:rsidP="00C07ABE">
      <w:pPr>
        <w:pStyle w:val="Nivel3"/>
        <w:numPr>
          <w:ilvl w:val="0"/>
          <w:numId w:val="0"/>
        </w:numPr>
      </w:pPr>
      <w:r>
        <w:t xml:space="preserve">9.1.35. </w:t>
      </w:r>
      <w:r w:rsidR="00A042E1" w:rsidRPr="00C01DAE">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A042E1" w:rsidRPr="00C01DAE" w:rsidRDefault="00D41BF0" w:rsidP="00C07ABE">
      <w:pPr>
        <w:pStyle w:val="Nivel3"/>
        <w:numPr>
          <w:ilvl w:val="0"/>
          <w:numId w:val="0"/>
        </w:numPr>
      </w:pPr>
      <w:r>
        <w:t xml:space="preserve">9.1.36. </w:t>
      </w:r>
      <w:r w:rsidR="00A042E1">
        <w:t>N</w:t>
      </w:r>
      <w:r w:rsidR="00A042E1" w:rsidRPr="00642ED6">
        <w:t>o caso de utilização na execução do objeto deste contrato de produtos ou subprodutos florestais de origem nativa da flora brasileira referidos no art</w:t>
      </w:r>
      <w:r w:rsidR="00A042E1">
        <w:t>.</w:t>
      </w:r>
      <w:r w:rsidR="00A042E1" w:rsidRPr="00642ED6">
        <w:t xml:space="preserve"> 1º do </w:t>
      </w:r>
      <w:hyperlink r:id="rId34" w:history="1">
        <w:r w:rsidR="00A042E1" w:rsidRPr="00B26AD5">
          <w:rPr>
            <w:rStyle w:val="Hyperlink"/>
          </w:rPr>
          <w:t>Decreto estadual n° 66.819, de 2022</w:t>
        </w:r>
      </w:hyperlink>
      <w:r w:rsidR="00A042E1" w:rsidRPr="00642ED6">
        <w:t>, proceder às respectivas aquisições de pessoa jurídica com inscrição validada no CADMADEIRA</w:t>
      </w:r>
      <w:r w:rsidR="00A042E1">
        <w:t>.</w:t>
      </w:r>
    </w:p>
    <w:p w:rsidR="00A042E1" w:rsidRPr="008D2FA7" w:rsidRDefault="00D41BF0" w:rsidP="00C07ABE">
      <w:pPr>
        <w:pStyle w:val="Nivel3"/>
        <w:numPr>
          <w:ilvl w:val="0"/>
          <w:numId w:val="0"/>
        </w:numPr>
      </w:pPr>
      <w:r>
        <w:t xml:space="preserve">9.1.37. </w:t>
      </w:r>
      <w:r w:rsidR="00A042E1" w:rsidRPr="00E66C82">
        <w:t>Comprovar</w:t>
      </w:r>
      <w:r w:rsidR="00A042E1" w:rsidRPr="00C01DAE">
        <w:t xml:space="preserve"> a procedência legal d</w:t>
      </w:r>
      <w:r w:rsidR="00A042E1">
        <w:t>e</w:t>
      </w:r>
      <w:r w:rsidR="00A042E1" w:rsidRPr="00C01DAE">
        <w:t xml:space="preserve"> produtos ou subprodutos florestais </w:t>
      </w:r>
      <w:r w:rsidR="00A042E1">
        <w:t xml:space="preserve">que sejam </w:t>
      </w:r>
      <w:r w:rsidR="00A042E1" w:rsidRPr="00C01DAE">
        <w:t>utilizados em cada etapa da execução contratual, por ocasião da respectiva medição, mediante a apresentação d</w:t>
      </w:r>
      <w:r w:rsidR="00A042E1">
        <w:t xml:space="preserve">a documentação indicada no </w:t>
      </w:r>
      <w:r w:rsidR="00A042E1" w:rsidRPr="002A3202">
        <w:rPr>
          <w:i/>
          <w:iCs/>
          <w:color w:val="FF0000"/>
        </w:rPr>
        <w:t>Termo de Referência/Projeto Básico</w:t>
      </w:r>
      <w:r w:rsidR="00A042E1" w:rsidRPr="00C01DAE">
        <w:t>, conforme o caso</w:t>
      </w:r>
      <w:r w:rsidR="00A042E1">
        <w:t>.</w:t>
      </w:r>
    </w:p>
    <w:p w:rsidR="00A042E1" w:rsidRDefault="00D41BF0" w:rsidP="00C07ABE">
      <w:pPr>
        <w:pStyle w:val="Nivel3"/>
        <w:numPr>
          <w:ilvl w:val="0"/>
          <w:numId w:val="0"/>
        </w:numPr>
        <w:rPr>
          <w:lang w:eastAsia="en-US"/>
        </w:rPr>
      </w:pPr>
      <w:r>
        <w:t>9.1.38.</w:t>
      </w:r>
      <w:r w:rsidR="00A042E1">
        <w:t xml:space="preserve">No caso de utilização na execução do objeto deste contrato de produtos ou subprodutos de origem mineral referidos no § 1º do art. 1º do </w:t>
      </w:r>
      <w:hyperlink r:id="rId35" w:history="1">
        <w:r w:rsidR="00A042E1" w:rsidRPr="00B26AD5">
          <w:rPr>
            <w:rStyle w:val="Hyperlink"/>
          </w:rPr>
          <w:t>Decreto estadual nº 67.409, de 2022</w:t>
        </w:r>
      </w:hyperlink>
      <w:r w:rsidR="00A042E1">
        <w:t>, proceder às respectivas aquisições de pessoa jurídica com inscrição validada no CADMINÉRIO.</w:t>
      </w:r>
    </w:p>
    <w:p w:rsidR="00A042E1" w:rsidRPr="008D2FA7" w:rsidRDefault="00D41BF0" w:rsidP="00C07ABE">
      <w:pPr>
        <w:pStyle w:val="Nivel3"/>
        <w:numPr>
          <w:ilvl w:val="0"/>
          <w:numId w:val="0"/>
        </w:numPr>
      </w:pPr>
      <w:r>
        <w:t xml:space="preserve">9.1.39. </w:t>
      </w:r>
      <w:r w:rsidR="00A042E1">
        <w:t xml:space="preserve">Dar pleno cumprimento ao disposto na </w:t>
      </w:r>
      <w:hyperlink r:id="rId36" w:history="1">
        <w:r w:rsidR="00A042E1" w:rsidRPr="00B26AD5">
          <w:rPr>
            <w:rStyle w:val="Hyperlink"/>
          </w:rPr>
          <w:t>Lei estadual nº 12.684, de 26 de julho de 2007</w:t>
        </w:r>
      </w:hyperlink>
      <w:r w:rsidR="00A042E1">
        <w:t>, a qual proíbe o uso, no Estado de São Paulo, de produtos, materiais ou artefatos que contenham quaisquer tipos de amianto ou asbesto ou outros minerais que, acidentalmente, tenham fibras de amianto na sua composição.</w:t>
      </w:r>
    </w:p>
    <w:p w:rsidR="00A042E1" w:rsidRPr="00C01DAE" w:rsidRDefault="00D41BF0" w:rsidP="00C07ABE">
      <w:pPr>
        <w:pStyle w:val="Nivel3"/>
        <w:numPr>
          <w:ilvl w:val="0"/>
          <w:numId w:val="0"/>
        </w:numPr>
        <w:rPr>
          <w:lang w:eastAsia="en-US"/>
        </w:rPr>
      </w:pPr>
      <w:r>
        <w:rPr>
          <w:lang w:eastAsia="en-US"/>
        </w:rPr>
        <w:t xml:space="preserve">9.1.40. </w:t>
      </w:r>
      <w:r w:rsidR="00A042E1" w:rsidRPr="00C01DAE">
        <w:rPr>
          <w:lang w:eastAsia="en-US"/>
        </w:rPr>
        <w:t xml:space="preserve">Observar as </w:t>
      </w:r>
      <w:r w:rsidR="00A042E1" w:rsidRPr="00E66C82">
        <w:t>diretrizes</w:t>
      </w:r>
      <w:r w:rsidR="00A042E1" w:rsidRPr="00C01DAE">
        <w:rPr>
          <w:lang w:eastAsia="en-US"/>
        </w:rPr>
        <w:t xml:space="preserve">, critérios e procedimentos para a gestão dos resíduos da construção civil </w:t>
      </w:r>
      <w:r w:rsidR="00A042E1" w:rsidRPr="00C01DAE">
        <w:t>estabelecidos</w:t>
      </w:r>
      <w:r w:rsidR="00A042E1" w:rsidRPr="00C01DAE">
        <w:rPr>
          <w:lang w:eastAsia="en-US"/>
        </w:rPr>
        <w:t xml:space="preserve"> na </w:t>
      </w:r>
      <w:hyperlink r:id="rId37" w:history="1">
        <w:r w:rsidR="00A042E1" w:rsidRPr="003C69BE">
          <w:rPr>
            <w:rStyle w:val="Hyperlink"/>
            <w:lang w:eastAsia="en-US"/>
          </w:rPr>
          <w:t>Resolução nº 307, de 05/07/2002</w:t>
        </w:r>
      </w:hyperlink>
      <w:r w:rsidR="00A042E1" w:rsidRPr="00C01DAE">
        <w:rPr>
          <w:lang w:eastAsia="en-US"/>
        </w:rPr>
        <w:t>, com as alterações posteriores, do Conselho Nacional de Meio Ambiente - CONAMA, nos seguintes termos:</w:t>
      </w:r>
    </w:p>
    <w:p w:rsidR="00A042E1" w:rsidRPr="00C01DAE" w:rsidRDefault="00D41BF0" w:rsidP="00C07ABE">
      <w:pPr>
        <w:pStyle w:val="Nivel4"/>
        <w:numPr>
          <w:ilvl w:val="0"/>
          <w:numId w:val="0"/>
        </w:numPr>
        <w:rPr>
          <w:lang w:eastAsia="en-US"/>
        </w:rPr>
      </w:pPr>
      <w:r>
        <w:rPr>
          <w:lang w:eastAsia="en-US"/>
        </w:rPr>
        <w:t xml:space="preserve">9.1.41. </w:t>
      </w:r>
      <w:r w:rsidR="00A042E1" w:rsidRPr="00C01DAE">
        <w:rPr>
          <w:lang w:eastAsia="en-US"/>
        </w:rPr>
        <w:t>O gerenciamento dos resíduos originários da contratação deverá obedecer às diretrizes técnicas e procedimentos do P</w:t>
      </w:r>
      <w:r w:rsidR="00A042E1">
        <w:rPr>
          <w:lang w:eastAsia="en-US"/>
        </w:rPr>
        <w:t>lano</w:t>
      </w:r>
      <w:r w:rsidR="00A042E1" w:rsidRPr="00C01DAE">
        <w:rPr>
          <w:lang w:eastAsia="en-US"/>
        </w:rPr>
        <w:t xml:space="preserve"> Municipal de Ge</w:t>
      </w:r>
      <w:r w:rsidR="00A042E1">
        <w:rPr>
          <w:lang w:eastAsia="en-US"/>
        </w:rPr>
        <w:t>stão</w:t>
      </w:r>
      <w:r w:rsidR="00A042E1" w:rsidRPr="00C01DAE">
        <w:rPr>
          <w:lang w:eastAsia="en-US"/>
        </w:rPr>
        <w:t xml:space="preserve"> de Resíduos da Construção Civil, conforme o caso.</w:t>
      </w:r>
    </w:p>
    <w:p w:rsidR="00A042E1" w:rsidRPr="00181974" w:rsidRDefault="00782606" w:rsidP="00C07ABE">
      <w:pPr>
        <w:pStyle w:val="Nivel4"/>
        <w:numPr>
          <w:ilvl w:val="0"/>
          <w:numId w:val="0"/>
        </w:numPr>
        <w:rPr>
          <w:b/>
          <w:iCs/>
          <w:color w:val="FF0000"/>
          <w:u w:val="single"/>
          <w:lang w:eastAsia="en-US"/>
        </w:rPr>
      </w:pPr>
      <w:r>
        <w:rPr>
          <w:b/>
          <w:iCs/>
          <w:color w:val="FF0000"/>
          <w:u w:val="single"/>
          <w:lang w:eastAsia="en-US"/>
        </w:rPr>
        <w:t xml:space="preserve">9.1.42. </w:t>
      </w:r>
      <w:r w:rsidR="00A042E1" w:rsidRPr="00181974">
        <w:rPr>
          <w:b/>
          <w:iCs/>
          <w:color w:val="FF0000"/>
          <w:u w:val="single"/>
          <w:lang w:eastAsia="en-US"/>
        </w:rPr>
        <w:t xml:space="preserve">Nos termos dos </w:t>
      </w:r>
      <w:hyperlink r:id="rId38" w:history="1">
        <w:r w:rsidR="00A042E1" w:rsidRPr="00181974">
          <w:rPr>
            <w:rStyle w:val="Hyperlink"/>
            <w:rFonts w:eastAsia="Calibri"/>
            <w:b/>
            <w:iCs/>
            <w:color w:val="FF0000"/>
            <w:lang w:eastAsia="en-US"/>
          </w:rPr>
          <w:t>artigos 3° e 10 da Resolução CONAMA n° 307, de 05/07/2002</w:t>
        </w:r>
      </w:hyperlink>
      <w:r w:rsidR="00A042E1" w:rsidRPr="00181974">
        <w:rPr>
          <w:b/>
          <w:iCs/>
          <w:color w:val="FF0000"/>
          <w:u w:val="single"/>
          <w:lang w:eastAsia="en-US"/>
        </w:rPr>
        <w:t>, o Contratado deverá providenciar a destinação ambientalmente adequada dos resíduos da construção civil originários da contratação, obedecendo, no que couber, aos seguintes procedimentos:</w:t>
      </w:r>
    </w:p>
    <w:p w:rsidR="00A042E1" w:rsidRPr="00181974" w:rsidRDefault="00782606" w:rsidP="00C07ABE">
      <w:pPr>
        <w:pStyle w:val="Nivel5"/>
        <w:numPr>
          <w:ilvl w:val="0"/>
          <w:numId w:val="0"/>
        </w:numPr>
        <w:rPr>
          <w:b/>
          <w:iCs/>
          <w:color w:val="FF0000"/>
          <w:u w:val="single"/>
          <w:lang w:eastAsia="en-US"/>
        </w:rPr>
      </w:pPr>
      <w:r>
        <w:rPr>
          <w:b/>
          <w:iCs/>
          <w:color w:val="FF0000"/>
          <w:u w:val="single"/>
          <w:lang w:eastAsia="en-US"/>
        </w:rPr>
        <w:lastRenderedPageBreak/>
        <w:t xml:space="preserve">a) </w:t>
      </w:r>
      <w:r w:rsidR="00A042E1" w:rsidRPr="00181974">
        <w:rPr>
          <w:b/>
          <w:iCs/>
          <w:color w:val="FF0000"/>
          <w:u w:val="single"/>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rsidR="00A042E1" w:rsidRPr="00181974" w:rsidRDefault="00782606" w:rsidP="00C07ABE">
      <w:pPr>
        <w:pStyle w:val="Nivel5"/>
        <w:numPr>
          <w:ilvl w:val="0"/>
          <w:numId w:val="0"/>
        </w:numPr>
        <w:rPr>
          <w:b/>
          <w:iCs/>
          <w:color w:val="FF0000"/>
          <w:u w:val="single"/>
          <w:lang w:eastAsia="en-US"/>
        </w:rPr>
      </w:pPr>
      <w:r>
        <w:rPr>
          <w:b/>
          <w:iCs/>
          <w:color w:val="FF0000"/>
          <w:u w:val="single"/>
          <w:lang w:eastAsia="en-US"/>
        </w:rPr>
        <w:t xml:space="preserve">b) </w:t>
      </w:r>
      <w:r w:rsidR="00A042E1" w:rsidRPr="00181974">
        <w:rPr>
          <w:b/>
          <w:iCs/>
          <w:color w:val="FF0000"/>
          <w:u w:val="single"/>
          <w:lang w:eastAsia="en-US"/>
        </w:rPr>
        <w:t>resíduos Classe B (recicláveis para outras destinações): deverão ser reutilizados, reciclados ou encaminhados a áreas de armazenamento temporário, sendo dispostos de modo a permitir a sua utilização ou reciclagem futura.</w:t>
      </w:r>
    </w:p>
    <w:p w:rsidR="00A042E1" w:rsidRPr="00181974" w:rsidRDefault="00782606" w:rsidP="00C07ABE">
      <w:pPr>
        <w:pStyle w:val="Nivel5"/>
        <w:numPr>
          <w:ilvl w:val="0"/>
          <w:numId w:val="0"/>
        </w:numPr>
        <w:rPr>
          <w:b/>
          <w:iCs/>
          <w:color w:val="FF0000"/>
          <w:u w:val="single"/>
          <w:lang w:eastAsia="en-US"/>
        </w:rPr>
      </w:pPr>
      <w:r>
        <w:rPr>
          <w:b/>
          <w:iCs/>
          <w:color w:val="FF0000"/>
          <w:u w:val="single"/>
          <w:lang w:eastAsia="en-US"/>
        </w:rPr>
        <w:t xml:space="preserve">c) </w:t>
      </w:r>
      <w:r w:rsidR="00A042E1" w:rsidRPr="00181974">
        <w:rPr>
          <w:b/>
          <w:iCs/>
          <w:color w:val="FF0000"/>
          <w:u w:val="single"/>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rsidR="00A042E1" w:rsidRPr="00181974" w:rsidRDefault="00782606" w:rsidP="00C07ABE">
      <w:pPr>
        <w:pStyle w:val="Nivel5"/>
        <w:numPr>
          <w:ilvl w:val="0"/>
          <w:numId w:val="0"/>
        </w:numPr>
        <w:rPr>
          <w:b/>
          <w:iCs/>
          <w:color w:val="FF0000"/>
          <w:u w:val="single"/>
          <w:lang w:eastAsia="en-US"/>
        </w:rPr>
      </w:pPr>
      <w:r>
        <w:rPr>
          <w:b/>
          <w:iCs/>
          <w:color w:val="FF0000"/>
          <w:u w:val="single"/>
          <w:lang w:eastAsia="en-US"/>
        </w:rPr>
        <w:t xml:space="preserve">d) </w:t>
      </w:r>
      <w:r w:rsidR="00A042E1" w:rsidRPr="00181974">
        <w:rPr>
          <w:b/>
          <w:iCs/>
          <w:color w:val="FF0000"/>
          <w:u w:val="single"/>
          <w:lang w:eastAsia="en-US"/>
        </w:rPr>
        <w:t>resíduos Classe D (perigosos, contaminados ou prejudiciais à saúde): deverão ser armazenados, transportados, e destinados em conformidade com as normas técnicas específicas.</w:t>
      </w:r>
    </w:p>
    <w:p w:rsidR="00A042E1" w:rsidRPr="00181974" w:rsidRDefault="00782606" w:rsidP="00C07ABE">
      <w:pPr>
        <w:pStyle w:val="Nivel4"/>
        <w:numPr>
          <w:ilvl w:val="0"/>
          <w:numId w:val="0"/>
        </w:numPr>
        <w:rPr>
          <w:b/>
          <w:iCs/>
          <w:color w:val="FF0000"/>
          <w:u w:val="single"/>
          <w:lang w:eastAsia="en-US"/>
        </w:rPr>
      </w:pPr>
      <w:r>
        <w:rPr>
          <w:b/>
          <w:iCs/>
          <w:color w:val="FF0000"/>
          <w:u w:val="single"/>
          <w:lang w:eastAsia="en-US"/>
        </w:rPr>
        <w:t xml:space="preserve">9.1.43. </w:t>
      </w:r>
      <w:r w:rsidR="00A042E1" w:rsidRPr="00181974">
        <w:rPr>
          <w:b/>
          <w:iCs/>
          <w:color w:val="FF0000"/>
          <w:u w:val="single"/>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rsidR="00A042E1" w:rsidRPr="00181974" w:rsidRDefault="00867153" w:rsidP="00C07ABE">
      <w:pPr>
        <w:pStyle w:val="Nivel4"/>
        <w:numPr>
          <w:ilvl w:val="0"/>
          <w:numId w:val="0"/>
        </w:numPr>
        <w:rPr>
          <w:b/>
          <w:iCs/>
          <w:color w:val="FF0000"/>
          <w:u w:val="single"/>
          <w:lang w:eastAsia="en-US"/>
        </w:rPr>
      </w:pPr>
      <w:r>
        <w:rPr>
          <w:b/>
          <w:iCs/>
          <w:color w:val="FF0000"/>
          <w:u w:val="single"/>
          <w:lang w:eastAsia="en-US"/>
        </w:rPr>
        <w:t xml:space="preserve">9.1.43.1. </w:t>
      </w:r>
      <w:r w:rsidR="00A042E1" w:rsidRPr="00181974">
        <w:rPr>
          <w:b/>
          <w:iCs/>
          <w:color w:val="FF0000"/>
          <w:u w:val="single"/>
          <w:lang w:eastAsia="en-US"/>
        </w:rPr>
        <w:t>Para fins de fiscalização do fiel cumprimento do Plano Municipal de Gestão de Resíduos da Construção Civil, conforme o caso, o Contratado comprovará, sob pena de multa, que todos os resíduos removidos estão acompanhados de Controle de Transporte de Resíduos, em conformidade com as normas da Associação Brasileira de Normas Técnicas - ABNT, ABNT NBR n</w:t>
      </w:r>
      <w:r w:rsidR="00A042E1" w:rsidRPr="00181974">
        <w:rPr>
          <w:b/>
          <w:iCs/>
          <w:color w:val="FF0000"/>
          <w:u w:val="single"/>
          <w:vertAlign w:val="superscript"/>
          <w:lang w:eastAsia="en-US"/>
        </w:rPr>
        <w:t>os</w:t>
      </w:r>
      <w:r w:rsidR="00A042E1" w:rsidRPr="00181974">
        <w:rPr>
          <w:b/>
          <w:iCs/>
          <w:color w:val="FF0000"/>
          <w:u w:val="single"/>
          <w:lang w:eastAsia="en-US"/>
        </w:rPr>
        <w:t>. 15.112, 15.113, 15.114, 15.115 e 15.116, de 2004.</w:t>
      </w:r>
    </w:p>
    <w:p w:rsidR="00A042E1" w:rsidRPr="000028D5" w:rsidRDefault="00867153" w:rsidP="00C07ABE">
      <w:pPr>
        <w:pStyle w:val="Nivel3"/>
        <w:numPr>
          <w:ilvl w:val="0"/>
          <w:numId w:val="0"/>
        </w:numPr>
        <w:rPr>
          <w:lang w:eastAsia="en-US"/>
        </w:rPr>
      </w:pPr>
      <w:r>
        <w:rPr>
          <w:lang w:eastAsia="en-US"/>
        </w:rPr>
        <w:t xml:space="preserve">9.1.44. </w:t>
      </w:r>
      <w:r w:rsidR="00A042E1" w:rsidRPr="000028D5">
        <w:rPr>
          <w:lang w:eastAsia="en-US"/>
        </w:rPr>
        <w:t xml:space="preserve">Observar as </w:t>
      </w:r>
      <w:r w:rsidR="00A042E1" w:rsidRPr="00E66C82">
        <w:t>seguintes</w:t>
      </w:r>
      <w:r w:rsidR="00A042E1" w:rsidRPr="000028D5">
        <w:rPr>
          <w:lang w:eastAsia="en-US"/>
        </w:rPr>
        <w:t xml:space="preserve"> diretrizes de caráter ambiental:</w:t>
      </w:r>
    </w:p>
    <w:p w:rsidR="00A042E1" w:rsidRPr="000028D5" w:rsidRDefault="00867153" w:rsidP="00C07ABE">
      <w:pPr>
        <w:pStyle w:val="Nivel4"/>
        <w:numPr>
          <w:ilvl w:val="0"/>
          <w:numId w:val="0"/>
        </w:numPr>
        <w:rPr>
          <w:lang w:eastAsia="en-US"/>
        </w:rPr>
      </w:pPr>
      <w:r>
        <w:rPr>
          <w:lang w:eastAsia="en-US"/>
        </w:rPr>
        <w:t xml:space="preserve">9.1.44.1. </w:t>
      </w:r>
      <w:r w:rsidR="00A042E1" w:rsidRPr="000028D5">
        <w:rPr>
          <w:lang w:eastAsia="en-US"/>
        </w:rPr>
        <w:t>Qualquer</w:t>
      </w:r>
      <w:r w:rsidR="00A042E1" w:rsidRPr="000028D5">
        <w:t xml:space="preserve"> instalação, equipamento ou processo, situado em local fixo, que</w:t>
      </w:r>
      <w:r w:rsidR="00A042E1" w:rsidRPr="000028D5">
        <w:rPr>
          <w:lang w:eastAsia="en-US"/>
        </w:rPr>
        <w:t xml:space="preserve"> </w:t>
      </w:r>
      <w:r w:rsidR="00A042E1" w:rsidRPr="000028D5">
        <w:t>libere</w:t>
      </w:r>
      <w:r w:rsidR="00A042E1" w:rsidRPr="000028D5">
        <w:rPr>
          <w:lang w:eastAsia="en-US"/>
        </w:rPr>
        <w:t xml:space="preserve"> ou emita matéria para a atmosfera, por emissão pontual ou fugitiva, </w:t>
      </w:r>
      <w:r w:rsidR="00A042E1" w:rsidRPr="000028D5">
        <w:t>utilizado</w:t>
      </w:r>
      <w:r w:rsidR="00A042E1" w:rsidRPr="000028D5">
        <w:rPr>
          <w:lang w:eastAsia="en-US"/>
        </w:rPr>
        <w:t xml:space="preserve"> na execução contratual, deverá respeitar os limites máximos de emissão de poluentes admitidos na </w:t>
      </w:r>
      <w:hyperlink r:id="rId39" w:history="1">
        <w:r w:rsidR="00A042E1" w:rsidRPr="000028D5">
          <w:rPr>
            <w:rStyle w:val="Hyperlink"/>
            <w:rFonts w:eastAsia="Calibri"/>
            <w:lang w:eastAsia="en-US"/>
          </w:rPr>
          <w:t>Resolução CONAMA n° 382, de 26/12/2006</w:t>
        </w:r>
      </w:hyperlink>
      <w:r w:rsidR="00A042E1" w:rsidRPr="000028D5">
        <w:rPr>
          <w:lang w:eastAsia="en-US"/>
        </w:rPr>
        <w:t>, e legislação correlata, de acordo com o poluente e o tipo de fonte.</w:t>
      </w:r>
    </w:p>
    <w:p w:rsidR="00A042E1" w:rsidRPr="00DC7E1B" w:rsidRDefault="00867153" w:rsidP="00C07ABE">
      <w:pPr>
        <w:pStyle w:val="Nivel4"/>
        <w:numPr>
          <w:ilvl w:val="0"/>
          <w:numId w:val="0"/>
        </w:numPr>
        <w:rPr>
          <w:lang w:eastAsia="en-US"/>
        </w:rPr>
      </w:pPr>
      <w:r>
        <w:rPr>
          <w:lang w:eastAsia="en-US"/>
        </w:rPr>
        <w:t xml:space="preserve">9.1.44.2. </w:t>
      </w:r>
      <w:r w:rsidR="00A042E1" w:rsidRPr="000028D5">
        <w:rPr>
          <w:lang w:eastAsia="en-US"/>
        </w:rPr>
        <w:t xml:space="preserve">Na execução contratual, conforme o caso, a emissão de ruídos não poderá ultrapassar os níveis </w:t>
      </w:r>
      <w:r w:rsidR="00A042E1" w:rsidRPr="000028D5">
        <w:t>considerados</w:t>
      </w:r>
      <w:r w:rsidR="00A042E1" w:rsidRPr="000028D5">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w:t>
      </w:r>
      <w:r w:rsidR="00A042E1" w:rsidRPr="00DC7E1B">
        <w:rPr>
          <w:lang w:eastAsia="en-US"/>
        </w:rPr>
        <w:t xml:space="preserve">da Associação Brasileira de Normas Técnicas - ABNT, nos termos da </w:t>
      </w:r>
      <w:hyperlink r:id="rId40" w:history="1">
        <w:r w:rsidR="00A042E1" w:rsidRPr="00DC7E1B">
          <w:rPr>
            <w:rStyle w:val="Hyperlink"/>
          </w:rPr>
          <w:t>Resolução CONAMA n° 01, de 08/03/90</w:t>
        </w:r>
      </w:hyperlink>
      <w:r w:rsidR="00A042E1" w:rsidRPr="00DC7E1B">
        <w:rPr>
          <w:lang w:eastAsia="en-US"/>
        </w:rPr>
        <w:t>, e legislação correlata.</w:t>
      </w:r>
    </w:p>
    <w:p w:rsidR="00A042E1" w:rsidRPr="00C01DAE" w:rsidRDefault="00867153" w:rsidP="00C07ABE">
      <w:pPr>
        <w:pStyle w:val="Nivel3"/>
        <w:numPr>
          <w:ilvl w:val="0"/>
          <w:numId w:val="0"/>
        </w:numPr>
      </w:pPr>
      <w:r>
        <w:t xml:space="preserve">9.1.45. </w:t>
      </w:r>
      <w:r w:rsidR="00A042E1">
        <w:t>D</w:t>
      </w:r>
      <w:r w:rsidR="00A042E1" w:rsidRPr="00C01DAE">
        <w:t>everão ser utilizados, na execução contratual, agregados reciclados, sempre que existir a oferta de tais materiais, capacidade de suprimento e custo inferior em relação aos agregados naturais,</w:t>
      </w:r>
      <w:r w:rsidR="00A042E1" w:rsidRPr="00780526">
        <w:t xml:space="preserve"> </w:t>
      </w:r>
      <w:r w:rsidR="00A042E1">
        <w:t xml:space="preserve">conforme tenha sido disciplinado no </w:t>
      </w:r>
      <w:r w:rsidR="00A042E1" w:rsidRPr="00ED7899">
        <w:rPr>
          <w:b/>
          <w:i/>
          <w:iCs/>
          <w:color w:val="FF0000"/>
          <w:u w:val="single"/>
        </w:rPr>
        <w:t>Termo de Referência</w:t>
      </w:r>
      <w:r w:rsidR="00A042E1" w:rsidRPr="008D2FA7">
        <w:rPr>
          <w:color w:val="FF0000"/>
        </w:rPr>
        <w:t xml:space="preserve"> </w:t>
      </w:r>
      <w:r w:rsidR="00A042E1">
        <w:t>e em conformidade com o previsto</w:t>
      </w:r>
      <w:r w:rsidR="00A042E1" w:rsidRPr="00C01DAE">
        <w:t xml:space="preserve"> na planilha de formação de </w:t>
      </w:r>
      <w:r w:rsidR="00A042E1" w:rsidRPr="004A61DB">
        <w:t>preços</w:t>
      </w:r>
      <w:r w:rsidR="00A042E1" w:rsidRPr="00C01DAE">
        <w:t xml:space="preserve"> </w:t>
      </w:r>
      <w:r w:rsidR="00A042E1">
        <w:t>que integra este instrumento</w:t>
      </w:r>
      <w:r w:rsidR="00A042E1" w:rsidRPr="00C01DAE">
        <w:t>.</w:t>
      </w:r>
    </w:p>
    <w:p w:rsidR="00A042E1" w:rsidRDefault="00867153" w:rsidP="00C07ABE">
      <w:pPr>
        <w:pStyle w:val="Nivel3"/>
        <w:numPr>
          <w:ilvl w:val="0"/>
          <w:numId w:val="0"/>
        </w:numPr>
      </w:pPr>
      <w:r>
        <w:t xml:space="preserve">9.1.46. </w:t>
      </w:r>
      <w:r w:rsidR="00A042E1" w:rsidRPr="004A61DB">
        <w:t>Respon</w:t>
      </w:r>
      <w:r w:rsidR="00A042E1">
        <w:t>sabilizar-se pelas despesas decorrentes:</w:t>
      </w:r>
    </w:p>
    <w:p w:rsidR="00A042E1" w:rsidRDefault="00867153" w:rsidP="00C07ABE">
      <w:pPr>
        <w:pStyle w:val="Nivel4"/>
        <w:numPr>
          <w:ilvl w:val="0"/>
          <w:numId w:val="0"/>
        </w:numPr>
      </w:pPr>
      <w:r>
        <w:t xml:space="preserve">9.1.46.1. </w:t>
      </w:r>
      <w:r w:rsidR="00A042E1" w:rsidRPr="004A61DB">
        <w:t>de qualquer acidente de trabalho na execução dos serviços</w:t>
      </w:r>
      <w:r w:rsidR="00A042E1">
        <w:t>;</w:t>
      </w:r>
    </w:p>
    <w:p w:rsidR="00A042E1" w:rsidRDefault="00867153" w:rsidP="00C07ABE">
      <w:pPr>
        <w:pStyle w:val="Nivel4"/>
        <w:numPr>
          <w:ilvl w:val="0"/>
          <w:numId w:val="0"/>
        </w:numPr>
      </w:pPr>
      <w:r>
        <w:t xml:space="preserve">9.1.46.2. </w:t>
      </w:r>
      <w:r w:rsidR="00A042E1">
        <w:t>d</w:t>
      </w:r>
      <w:r w:rsidR="00A042E1" w:rsidRPr="004A61DB">
        <w:t>o uso indevido de patentes</w:t>
      </w:r>
      <w:r w:rsidR="00A042E1">
        <w:t xml:space="preserve"> ou outros direitos de propriedade intelectual</w:t>
      </w:r>
      <w:r w:rsidR="00A042E1" w:rsidRPr="004A61DB">
        <w:t xml:space="preserve"> de terceiros</w:t>
      </w:r>
      <w:r w:rsidR="00A042E1">
        <w:t>;</w:t>
      </w:r>
    </w:p>
    <w:p w:rsidR="00A042E1" w:rsidRPr="004A61DB" w:rsidRDefault="00867153" w:rsidP="00C07ABE">
      <w:pPr>
        <w:pStyle w:val="Nivel4"/>
        <w:numPr>
          <w:ilvl w:val="0"/>
          <w:numId w:val="0"/>
        </w:numPr>
      </w:pPr>
      <w:r>
        <w:t xml:space="preserve">9.1.46.3. </w:t>
      </w:r>
      <w:r w:rsidR="00A042E1">
        <w:t>de</w:t>
      </w:r>
      <w:r w:rsidR="00A042E1" w:rsidRPr="004A61DB">
        <w:t xml:space="preserve"> danos resultantes de defeitos ou incorreções dos serviços </w:t>
      </w:r>
      <w:r w:rsidR="00A042E1">
        <w:t>executados</w:t>
      </w:r>
      <w:r w:rsidR="00A042E1" w:rsidRPr="004A61DB">
        <w:t>.</w:t>
      </w:r>
    </w:p>
    <w:p w:rsidR="00A042E1" w:rsidRPr="004A61DB" w:rsidRDefault="00867153" w:rsidP="00C07ABE">
      <w:pPr>
        <w:pStyle w:val="Nivel3"/>
        <w:numPr>
          <w:ilvl w:val="0"/>
          <w:numId w:val="0"/>
        </w:numPr>
      </w:pPr>
      <w:r>
        <w:t xml:space="preserve">9.1.47. </w:t>
      </w:r>
      <w:r w:rsidR="00A042E1" w:rsidRPr="004A61DB">
        <w:t xml:space="preserve">Realizar, conforme o caso, por meio de laboratórios previamente </w:t>
      </w:r>
      <w:r w:rsidR="00A042E1">
        <w:t>autoriz</w:t>
      </w:r>
      <w:r w:rsidR="00A042E1" w:rsidRPr="004A61DB">
        <w:t>ados pela fiscalização e sob custas</w:t>
      </w:r>
      <w:r w:rsidR="00A042E1">
        <w:t xml:space="preserve"> do Contratado</w:t>
      </w:r>
      <w:r w:rsidR="00A042E1" w:rsidRPr="004A61DB">
        <w:t>, os testes, ensaios, exames e provas que lhe caibam</w:t>
      </w:r>
      <w:r w:rsidR="00A042E1">
        <w:t>,</w:t>
      </w:r>
      <w:r w:rsidR="00A042E1" w:rsidRPr="004A61DB">
        <w:t xml:space="preserve"> necessári</w:t>
      </w:r>
      <w:r w:rsidR="00A042E1">
        <w:t>o</w:t>
      </w:r>
      <w:r w:rsidR="00A042E1" w:rsidRPr="004A61DB">
        <w:t>s ao controle de qualidade dos materiais, serviços e equipamentos a serem aplicados nos trabalhos, conforme procedimento previsto nas especificações</w:t>
      </w:r>
      <w:r w:rsidR="00A042E1">
        <w:t xml:space="preserve"> do </w:t>
      </w:r>
      <w:r w:rsidR="00A042E1" w:rsidRPr="004766F3">
        <w:rPr>
          <w:b/>
          <w:i/>
          <w:iCs/>
          <w:color w:val="FF0000"/>
          <w:u w:val="single"/>
        </w:rPr>
        <w:t>Termo de Referência</w:t>
      </w:r>
      <w:r w:rsidR="00A042E1" w:rsidRPr="004A61DB">
        <w:t>.</w:t>
      </w:r>
    </w:p>
    <w:p w:rsidR="00A042E1" w:rsidRPr="009D04E2" w:rsidRDefault="009D04E2" w:rsidP="00C07ABE">
      <w:pPr>
        <w:pStyle w:val="Nivel3"/>
        <w:numPr>
          <w:ilvl w:val="0"/>
          <w:numId w:val="0"/>
        </w:numPr>
        <w:rPr>
          <w:b/>
          <w:i/>
          <w:iCs/>
          <w:u w:val="single"/>
        </w:rPr>
      </w:pPr>
      <w:r w:rsidRPr="009D04E2">
        <w:rPr>
          <w:b/>
          <w:i/>
          <w:iCs/>
          <w:color w:val="FF0000"/>
          <w:u w:val="single"/>
        </w:rPr>
        <w:t xml:space="preserve">9.1.48. </w:t>
      </w:r>
      <w:r w:rsidR="00A042E1" w:rsidRPr="009D04E2">
        <w:rPr>
          <w:b/>
          <w:i/>
          <w:iCs/>
          <w:color w:val="FF0000"/>
          <w:u w:val="single"/>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licenças ambientais, alvarás, etc.).</w:t>
      </w:r>
    </w:p>
    <w:p w:rsidR="00A042E1" w:rsidRPr="00303334" w:rsidRDefault="00DC1533" w:rsidP="00C07ABE">
      <w:pPr>
        <w:pStyle w:val="Nivel3"/>
        <w:numPr>
          <w:ilvl w:val="0"/>
          <w:numId w:val="0"/>
        </w:numPr>
      </w:pPr>
      <w:r>
        <w:rPr>
          <w:color w:val="auto"/>
        </w:rPr>
        <w:lastRenderedPageBreak/>
        <w:t xml:space="preserve">9.1.49. </w:t>
      </w:r>
      <w:r w:rsidR="00A042E1" w:rsidRPr="00AC218D">
        <w:rPr>
          <w:color w:val="auto"/>
        </w:rPr>
        <w:t>Comprovar inscrição no Cadastro Nacional de Obras, no caso de se tratar de hipótese de inscrição obrigatória nos termos da legislação aplicável.</w:t>
      </w:r>
    </w:p>
    <w:p w:rsidR="00A042E1" w:rsidRPr="008D2FA7" w:rsidRDefault="0037141E" w:rsidP="00C07ABE">
      <w:pPr>
        <w:pStyle w:val="Nvel2-Red"/>
        <w:numPr>
          <w:ilvl w:val="0"/>
          <w:numId w:val="0"/>
        </w:numPr>
        <w:rPr>
          <w:i w:val="0"/>
          <w:iCs w:val="0"/>
        </w:rPr>
      </w:pPr>
      <w:r>
        <w:rPr>
          <w:i w:val="0"/>
          <w:iCs w:val="0"/>
          <w:color w:val="auto"/>
        </w:rPr>
        <w:t xml:space="preserve">9.2. </w:t>
      </w:r>
      <w:r w:rsidR="00A042E1" w:rsidRPr="008D2FA7">
        <w:rPr>
          <w:i w:val="0"/>
          <w:iCs w:val="0"/>
          <w:color w:val="auto"/>
        </w:rPr>
        <w:t xml:space="preserve">Em atendimento à </w:t>
      </w:r>
      <w:hyperlink r:id="rId41" w:history="1">
        <w:r w:rsidR="00A042E1" w:rsidRPr="00B26AD5">
          <w:rPr>
            <w:rStyle w:val="Hyperlink"/>
            <w:i w:val="0"/>
            <w:iCs w:val="0"/>
          </w:rPr>
          <w:t>Lei</w:t>
        </w:r>
        <w:r w:rsidR="00A042E1" w:rsidRPr="00B26AD5">
          <w:rPr>
            <w:rStyle w:val="Hyperlink"/>
            <w:i w:val="0"/>
            <w:iCs w:val="0"/>
            <w:snapToGrid w:val="0"/>
          </w:rPr>
          <w:t xml:space="preserve"> </w:t>
        </w:r>
        <w:r w:rsidR="00A042E1" w:rsidRPr="00B26AD5">
          <w:rPr>
            <w:rStyle w:val="Hyperlink"/>
            <w:i w:val="0"/>
            <w:iCs w:val="0"/>
          </w:rPr>
          <w:t>nº 12.846, de 2013</w:t>
        </w:r>
      </w:hyperlink>
      <w:r w:rsidR="00A042E1" w:rsidRPr="008D2FA7">
        <w:rPr>
          <w:i w:val="0"/>
          <w:iCs w:val="0"/>
          <w:color w:val="auto"/>
        </w:rPr>
        <w:t xml:space="preserve">, e ao </w:t>
      </w:r>
      <w:hyperlink r:id="rId42" w:history="1">
        <w:r w:rsidR="00A042E1" w:rsidRPr="00B26AD5">
          <w:rPr>
            <w:rStyle w:val="Hyperlink"/>
            <w:i w:val="0"/>
            <w:iCs w:val="0"/>
          </w:rPr>
          <w:t>Decreto estadual nº 67.301, de 2022</w:t>
        </w:r>
      </w:hyperlink>
      <w:r w:rsidR="00A042E1" w:rsidRPr="008D2FA7">
        <w:rPr>
          <w:i w:val="0"/>
          <w:iCs w:val="0"/>
          <w:color w:val="auto"/>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A042E1" w:rsidRDefault="0037141E" w:rsidP="00C07ABE">
      <w:pPr>
        <w:pStyle w:val="Nivel3"/>
        <w:numPr>
          <w:ilvl w:val="0"/>
          <w:numId w:val="0"/>
        </w:numPr>
      </w:pPr>
      <w:r>
        <w:t xml:space="preserve">9.2.1. </w:t>
      </w:r>
      <w:r w:rsidR="00A042E1" w:rsidRPr="005A553D">
        <w:t>O descumprimento das obrigações previstas n</w:t>
      </w:r>
      <w:r w:rsidR="00A042E1">
        <w:t>este subitem</w:t>
      </w:r>
      <w:r w:rsidR="00A042E1" w:rsidRPr="005A553D">
        <w:t xml:space="preserve"> poderá submeter </w:t>
      </w:r>
      <w:r w:rsidR="00A042E1">
        <w:t>o Contratado</w:t>
      </w:r>
      <w:r w:rsidR="00A042E1" w:rsidRPr="005A553D">
        <w:t xml:space="preserve"> à </w:t>
      </w:r>
      <w:r w:rsidR="00A042E1">
        <w:t>extinç</w:t>
      </w:r>
      <w:r w:rsidR="00A042E1" w:rsidRPr="005A553D">
        <w:t>ão unilateral do contrato, a critério d</w:t>
      </w:r>
      <w:r w:rsidR="00A042E1">
        <w:t>o</w:t>
      </w:r>
      <w:r w:rsidR="00A042E1" w:rsidRPr="005A553D">
        <w:t xml:space="preserve"> C</w:t>
      </w:r>
      <w:r w:rsidR="00A042E1">
        <w:t>ontratante</w:t>
      </w:r>
      <w:r w:rsidR="00A042E1" w:rsidRPr="005A553D">
        <w:t xml:space="preserve">, sem prejuízo da aplicação das sanções penais e administrativas cabíveis e, também, da instauração do processo administrativo de responsabilização de que tratam a </w:t>
      </w:r>
      <w:hyperlink r:id="rId43" w:history="1">
        <w:r w:rsidR="00A042E1" w:rsidRPr="00B26AD5">
          <w:rPr>
            <w:rStyle w:val="Hyperlink"/>
          </w:rPr>
          <w:t>Lei nº 12.846, de 2013</w:t>
        </w:r>
      </w:hyperlink>
      <w:r w:rsidR="00A042E1">
        <w:t>,</w:t>
      </w:r>
      <w:r w:rsidR="00A042E1" w:rsidRPr="005A553D">
        <w:t xml:space="preserve"> e o </w:t>
      </w:r>
      <w:hyperlink r:id="rId44" w:history="1">
        <w:r w:rsidR="00A042E1" w:rsidRPr="00B26AD5">
          <w:rPr>
            <w:rStyle w:val="Hyperlink"/>
          </w:rPr>
          <w:t>Decreto estadual nº 67.301, de 2022</w:t>
        </w:r>
      </w:hyperlink>
      <w:r w:rsidR="00A042E1" w:rsidRPr="005A553D">
        <w:t>.</w:t>
      </w:r>
    </w:p>
    <w:p w:rsidR="00A042E1" w:rsidRDefault="0037141E" w:rsidP="00C07ABE">
      <w:pPr>
        <w:pStyle w:val="Nvel2-Red"/>
        <w:numPr>
          <w:ilvl w:val="0"/>
          <w:numId w:val="0"/>
        </w:numPr>
        <w:rPr>
          <w:i w:val="0"/>
          <w:iCs w:val="0"/>
          <w:color w:val="auto"/>
        </w:rPr>
      </w:pPr>
      <w:r>
        <w:rPr>
          <w:i w:val="0"/>
          <w:iCs w:val="0"/>
          <w:color w:val="auto"/>
        </w:rPr>
        <w:t xml:space="preserve">9.3. </w:t>
      </w:r>
      <w:r w:rsidR="00A042E1" w:rsidRPr="008D2FA7">
        <w:rPr>
          <w:i w:val="0"/>
          <w:iCs w:val="0"/>
          <w:color w:val="auto"/>
        </w:rPr>
        <w:t>O Contratado obriga-se a não admitir a participação, na execução deste contrato, de:</w:t>
      </w:r>
    </w:p>
    <w:p w:rsidR="00A042E1" w:rsidRDefault="0037141E" w:rsidP="00C07ABE">
      <w:pPr>
        <w:pStyle w:val="Nivel3"/>
        <w:numPr>
          <w:ilvl w:val="0"/>
          <w:numId w:val="0"/>
        </w:numPr>
      </w:pPr>
      <w:r>
        <w:t xml:space="preserve">9.3.1. </w:t>
      </w:r>
      <w:r w:rsidR="00A042E1">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5" w:history="1">
        <w:r w:rsidR="00A042E1" w:rsidRPr="00453BE9">
          <w:rPr>
            <w:rStyle w:val="Hyperlink"/>
          </w:rPr>
          <w:t>Lei nº 14.133, de 2021</w:t>
        </w:r>
      </w:hyperlink>
      <w:r w:rsidR="00A042E1">
        <w:t>;</w:t>
      </w:r>
    </w:p>
    <w:p w:rsidR="00A042E1" w:rsidRDefault="0037141E" w:rsidP="00C07ABE">
      <w:pPr>
        <w:pStyle w:val="Nivel3"/>
        <w:numPr>
          <w:ilvl w:val="0"/>
          <w:numId w:val="0"/>
        </w:numPr>
      </w:pPr>
      <w:r>
        <w:t xml:space="preserve">9.3.2. </w:t>
      </w:r>
      <w:r w:rsidR="00A042E1">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6" w:history="1">
        <w:r w:rsidR="00A042E1" w:rsidRPr="00453BE9">
          <w:rPr>
            <w:rStyle w:val="Hyperlink"/>
          </w:rPr>
          <w:t>Lei nº 14.133, de 2021</w:t>
        </w:r>
      </w:hyperlink>
      <w:r w:rsidR="00A042E1">
        <w:t>;</w:t>
      </w:r>
    </w:p>
    <w:p w:rsidR="00A042E1" w:rsidRPr="000001E2" w:rsidRDefault="0037141E" w:rsidP="00C07ABE">
      <w:pPr>
        <w:pStyle w:val="Nivel3"/>
        <w:numPr>
          <w:ilvl w:val="0"/>
          <w:numId w:val="0"/>
        </w:numPr>
      </w:pPr>
      <w:r>
        <w:t xml:space="preserve">9.3.3. </w:t>
      </w:r>
      <w:r w:rsidR="00A042E1">
        <w:t xml:space="preserve">pessoas que se enquadrem nas demais vedações previstas no artigo 14 da </w:t>
      </w:r>
      <w:hyperlink r:id="rId47" w:history="1">
        <w:r w:rsidR="00A042E1" w:rsidRPr="00453BE9">
          <w:rPr>
            <w:rStyle w:val="Hyperlink"/>
          </w:rPr>
          <w:t>Lei nº 14.133, de 2021</w:t>
        </w:r>
      </w:hyperlink>
      <w:r w:rsidR="00A042E1">
        <w:t>.</w:t>
      </w:r>
    </w:p>
    <w:p w:rsidR="00A042E1" w:rsidRPr="00CE025D" w:rsidRDefault="009666F6" w:rsidP="009666F6">
      <w:pPr>
        <w:pStyle w:val="Nivel01"/>
        <w:numPr>
          <w:ilvl w:val="0"/>
          <w:numId w:val="0"/>
        </w:numPr>
        <w:rPr>
          <w:color w:val="FFFFFF" w:themeColor="background1"/>
        </w:rPr>
      </w:pPr>
      <w:r>
        <w:t xml:space="preserve">10. </w:t>
      </w:r>
      <w:r w:rsidR="00A042E1" w:rsidRPr="002A3202">
        <w:t>CLÁUSULA</w:t>
      </w:r>
      <w:r w:rsidR="00A042E1" w:rsidRPr="00CE025D">
        <w:rPr>
          <w:color w:val="FF0000"/>
        </w:rPr>
        <w:t xml:space="preserve"> </w:t>
      </w:r>
      <w:r w:rsidR="00A042E1" w:rsidRPr="002A3202">
        <w:t>DÉCIMA</w:t>
      </w:r>
      <w:r w:rsidR="00A042E1">
        <w:t xml:space="preserve"> </w:t>
      </w:r>
      <w:r w:rsidR="00A042E1" w:rsidRPr="002A3202">
        <w:t>- OBRIGAÇÕES PERTINENTES À LGPD</w:t>
      </w:r>
    </w:p>
    <w:p w:rsidR="00A042E1" w:rsidRDefault="00A042E1" w:rsidP="00A042E1">
      <w:pPr>
        <w:rPr>
          <w:rFonts w:ascii="Arial" w:hAnsi="Arial" w:cs="Arial"/>
          <w:sz w:val="20"/>
          <w:szCs w:val="20"/>
        </w:rPr>
      </w:pPr>
    </w:p>
    <w:p w:rsidR="00A042E1" w:rsidRPr="009666F6" w:rsidRDefault="009666F6" w:rsidP="009666F6">
      <w:pPr>
        <w:pStyle w:val="Nvel2-Red"/>
        <w:numPr>
          <w:ilvl w:val="0"/>
          <w:numId w:val="0"/>
        </w:numPr>
        <w:rPr>
          <w:b/>
          <w:u w:val="single"/>
        </w:rPr>
      </w:pPr>
      <w:r w:rsidRPr="009666F6">
        <w:rPr>
          <w:b/>
          <w:u w:val="single"/>
        </w:rPr>
        <w:t xml:space="preserve">10.1. </w:t>
      </w:r>
      <w:r w:rsidR="00A042E1" w:rsidRPr="009666F6">
        <w:rPr>
          <w:b/>
          <w:u w:val="single"/>
        </w:rPr>
        <w:t xml:space="preserve">Sempre que realizarem qualquer tipo de tratamento de dados pessoais no âmbito da execução do objeto deste contrato, as partes deverão observar as normas previstas na </w:t>
      </w:r>
      <w:hyperlink r:id="rId48" w:history="1">
        <w:r w:rsidR="00A042E1" w:rsidRPr="009666F6">
          <w:rPr>
            <w:rStyle w:val="Hyperlink"/>
            <w:b/>
            <w:color w:val="FF0000"/>
          </w:rPr>
          <w:t>Lei nº 13.709, de 14 de agosto de 2018</w:t>
        </w:r>
      </w:hyperlink>
      <w:r w:rsidR="00A042E1" w:rsidRPr="009666F6">
        <w:rPr>
          <w:b/>
          <w:u w:val="single"/>
        </w:rPr>
        <w:t xml:space="preserve"> (Lei Geral de Proteção de Dados Pessoais – LGPD), com suas alterações subsequentes, e as demais normas legais e regulamentares aplicáveis.</w:t>
      </w:r>
    </w:p>
    <w:p w:rsidR="00A042E1" w:rsidRDefault="00A042E1" w:rsidP="00A042E1">
      <w:pPr>
        <w:jc w:val="center"/>
        <w:rPr>
          <w:rFonts w:ascii="Arial" w:hAnsi="Arial" w:cs="Arial"/>
          <w:sz w:val="20"/>
          <w:szCs w:val="20"/>
        </w:rPr>
      </w:pPr>
    </w:p>
    <w:p w:rsidR="00A042E1" w:rsidRPr="0097012A" w:rsidRDefault="00762A71" w:rsidP="00762A71">
      <w:pPr>
        <w:pStyle w:val="Nivel01"/>
        <w:numPr>
          <w:ilvl w:val="0"/>
          <w:numId w:val="0"/>
        </w:numPr>
        <w:tabs>
          <w:tab w:val="clear" w:pos="567"/>
        </w:tabs>
        <w:rPr>
          <w:color w:val="FFFFFF" w:themeColor="background1"/>
        </w:rPr>
      </w:pPr>
      <w:r>
        <w:t xml:space="preserve">11. </w:t>
      </w:r>
      <w:r w:rsidR="00A042E1" w:rsidRPr="0097012A">
        <w:t>CLÁUSULA DÉCIMA PRIMEIRA – GARANTIA DE EXECUÇÃO (</w:t>
      </w:r>
      <w:hyperlink r:id="rId49" w:anchor="art92" w:history="1">
        <w:r w:rsidR="00A042E1" w:rsidRPr="0097012A">
          <w:rPr>
            <w:rStyle w:val="Hyperlink"/>
          </w:rPr>
          <w:t>art. 92, XII</w:t>
        </w:r>
      </w:hyperlink>
      <w:r w:rsidR="00A042E1" w:rsidRPr="0097012A">
        <w:t>)</w:t>
      </w:r>
    </w:p>
    <w:p w:rsidR="00A042E1" w:rsidRPr="00762A71" w:rsidRDefault="00762A71" w:rsidP="00762A71">
      <w:pPr>
        <w:pStyle w:val="Nvel2-Red"/>
        <w:numPr>
          <w:ilvl w:val="0"/>
          <w:numId w:val="0"/>
        </w:numPr>
        <w:rPr>
          <w:b/>
          <w:u w:val="single"/>
        </w:rPr>
      </w:pPr>
      <w:r w:rsidRPr="00762A71">
        <w:rPr>
          <w:b/>
          <w:u w:val="single"/>
        </w:rPr>
        <w:t xml:space="preserve">11.1. </w:t>
      </w:r>
      <w:r w:rsidR="00A042E1" w:rsidRPr="00762A71">
        <w:rPr>
          <w:b/>
          <w:u w:val="single"/>
        </w:rPr>
        <w:t>Não haverá exigência de garantia contratual da execução.</w:t>
      </w:r>
    </w:p>
    <w:p w:rsidR="00A042E1" w:rsidRPr="0097012A" w:rsidRDefault="00762A71" w:rsidP="00762A71">
      <w:pPr>
        <w:pStyle w:val="Nivel01"/>
        <w:numPr>
          <w:ilvl w:val="0"/>
          <w:numId w:val="0"/>
        </w:numPr>
        <w:rPr>
          <w:color w:val="FFFFFF" w:themeColor="background1"/>
        </w:rPr>
      </w:pPr>
      <w:r>
        <w:t xml:space="preserve">12. </w:t>
      </w:r>
      <w:r w:rsidR="00A042E1" w:rsidRPr="0097012A">
        <w:t>CLÁUSULA DÉCIMA SEGUNDA – INFRAÇÕES E SANÇÕES ADMINISTRATIVAS (</w:t>
      </w:r>
      <w:hyperlink r:id="rId50" w:anchor="art92" w:history="1">
        <w:r w:rsidR="00A042E1" w:rsidRPr="0097012A">
          <w:rPr>
            <w:rStyle w:val="Hyperlink"/>
          </w:rPr>
          <w:t>art. 92, XIV</w:t>
        </w:r>
      </w:hyperlink>
      <w:r w:rsidR="00A042E1" w:rsidRPr="0097012A">
        <w:t>)</w:t>
      </w:r>
    </w:p>
    <w:p w:rsidR="00A042E1" w:rsidRPr="0097012A" w:rsidRDefault="00CA0EC5" w:rsidP="00CA0EC5">
      <w:pPr>
        <w:pStyle w:val="Nivel2"/>
        <w:numPr>
          <w:ilvl w:val="0"/>
          <w:numId w:val="0"/>
        </w:numPr>
      </w:pPr>
      <w:r>
        <w:t xml:space="preserve">12.1. </w:t>
      </w:r>
      <w:r w:rsidR="00A042E1" w:rsidRPr="0097012A">
        <w:t xml:space="preserve">Comete infração administrativa, nos termos da </w:t>
      </w:r>
      <w:hyperlink r:id="rId51" w:history="1">
        <w:r w:rsidR="00A042E1" w:rsidRPr="0097012A">
          <w:rPr>
            <w:rStyle w:val="Hyperlink"/>
          </w:rPr>
          <w:t>Lei nº 14.133, de 2021</w:t>
        </w:r>
      </w:hyperlink>
      <w:r w:rsidR="00A042E1" w:rsidRPr="0097012A">
        <w:t>, o contratado que:</w:t>
      </w:r>
    </w:p>
    <w:p w:rsidR="00A042E1" w:rsidRPr="00CA0EC5" w:rsidRDefault="00E73A91" w:rsidP="00CA0EC5">
      <w:pPr>
        <w:suppressAutoHyphens/>
        <w:spacing w:before="120" w:after="120" w:line="276" w:lineRule="auto"/>
        <w:jc w:val="both"/>
        <w:rPr>
          <w:rFonts w:ascii="Arial" w:eastAsia="Arial" w:hAnsi="Arial" w:cs="Arial"/>
          <w:sz w:val="20"/>
          <w:szCs w:val="20"/>
        </w:rPr>
      </w:pPr>
      <w:r>
        <w:rPr>
          <w:rFonts w:ascii="Arial" w:eastAsia="Arial" w:hAnsi="Arial" w:cs="Arial"/>
          <w:sz w:val="20"/>
          <w:szCs w:val="20"/>
        </w:rPr>
        <w:t xml:space="preserve">a) </w:t>
      </w:r>
      <w:r w:rsidR="00A042E1" w:rsidRPr="00CA0EC5">
        <w:rPr>
          <w:rFonts w:ascii="Arial" w:eastAsia="Arial" w:hAnsi="Arial" w:cs="Arial"/>
          <w:sz w:val="20"/>
          <w:szCs w:val="20"/>
        </w:rPr>
        <w:t>der causa à inexecução parcial do contrato;</w:t>
      </w:r>
    </w:p>
    <w:p w:rsidR="00A042E1" w:rsidRPr="00CA0EC5" w:rsidRDefault="00E73A91" w:rsidP="00CA0EC5">
      <w:pPr>
        <w:suppressAutoHyphens/>
        <w:spacing w:before="120" w:after="120" w:line="276" w:lineRule="auto"/>
        <w:jc w:val="both"/>
        <w:rPr>
          <w:rFonts w:ascii="Arial" w:eastAsia="Arial" w:hAnsi="Arial" w:cs="Arial"/>
          <w:sz w:val="20"/>
          <w:szCs w:val="20"/>
        </w:rPr>
      </w:pPr>
      <w:r>
        <w:rPr>
          <w:rFonts w:ascii="Arial" w:eastAsia="Arial" w:hAnsi="Arial" w:cs="Arial"/>
          <w:sz w:val="20"/>
          <w:szCs w:val="20"/>
        </w:rPr>
        <w:t xml:space="preserve">b) </w:t>
      </w:r>
      <w:r w:rsidR="00A042E1" w:rsidRPr="00CA0EC5">
        <w:rPr>
          <w:rFonts w:ascii="Arial" w:eastAsia="Arial" w:hAnsi="Arial" w:cs="Arial"/>
          <w:sz w:val="20"/>
          <w:szCs w:val="20"/>
        </w:rPr>
        <w:t>der causa à inexecução parcial do contrato que cause grave dano à Administração ou ao funcionamento dos serviços públicos ou ao interesse coletivo;</w:t>
      </w:r>
    </w:p>
    <w:p w:rsidR="00A042E1" w:rsidRPr="00CA0EC5" w:rsidRDefault="00E73A91" w:rsidP="00CA0EC5">
      <w:pPr>
        <w:suppressAutoHyphens/>
        <w:spacing w:before="120" w:after="120" w:line="276" w:lineRule="auto"/>
        <w:jc w:val="both"/>
        <w:rPr>
          <w:rFonts w:ascii="Arial" w:eastAsia="Arial" w:hAnsi="Arial" w:cs="Arial"/>
          <w:sz w:val="20"/>
          <w:szCs w:val="20"/>
        </w:rPr>
      </w:pPr>
      <w:r>
        <w:rPr>
          <w:rFonts w:ascii="Arial" w:eastAsia="Arial" w:hAnsi="Arial" w:cs="Arial"/>
          <w:sz w:val="20"/>
          <w:szCs w:val="20"/>
        </w:rPr>
        <w:t xml:space="preserve">c) </w:t>
      </w:r>
      <w:r w:rsidR="00A042E1" w:rsidRPr="00CA0EC5">
        <w:rPr>
          <w:rFonts w:ascii="Arial" w:eastAsia="Arial" w:hAnsi="Arial" w:cs="Arial"/>
          <w:sz w:val="20"/>
          <w:szCs w:val="20"/>
        </w:rPr>
        <w:t>der causa à inexecução total do contrato;</w:t>
      </w:r>
    </w:p>
    <w:p w:rsidR="00A042E1" w:rsidRPr="00CA0EC5" w:rsidRDefault="00E73A91" w:rsidP="00CA0EC5">
      <w:pPr>
        <w:suppressAutoHyphens/>
        <w:spacing w:before="120" w:after="120" w:line="276" w:lineRule="auto"/>
        <w:jc w:val="both"/>
        <w:rPr>
          <w:rFonts w:ascii="Arial" w:eastAsia="Arial" w:hAnsi="Arial" w:cs="Arial"/>
          <w:sz w:val="20"/>
          <w:szCs w:val="20"/>
        </w:rPr>
      </w:pPr>
      <w:r>
        <w:rPr>
          <w:rFonts w:ascii="Arial" w:eastAsia="Arial" w:hAnsi="Arial" w:cs="Arial"/>
          <w:sz w:val="20"/>
          <w:szCs w:val="20"/>
        </w:rPr>
        <w:t xml:space="preserve">d) </w:t>
      </w:r>
      <w:r w:rsidR="00A042E1" w:rsidRPr="00CA0EC5">
        <w:rPr>
          <w:rFonts w:ascii="Arial" w:eastAsia="Arial" w:hAnsi="Arial" w:cs="Arial"/>
          <w:sz w:val="20"/>
          <w:szCs w:val="20"/>
        </w:rPr>
        <w:t>ensejar o retardamento da execução ou da entrega do objeto da contratação sem motivo justificado;</w:t>
      </w:r>
    </w:p>
    <w:p w:rsidR="00A042E1" w:rsidRPr="00CA0EC5" w:rsidRDefault="00E73A91" w:rsidP="00CA0EC5">
      <w:pPr>
        <w:suppressAutoHyphens/>
        <w:spacing w:before="120" w:after="120" w:line="276" w:lineRule="auto"/>
        <w:jc w:val="both"/>
        <w:rPr>
          <w:rFonts w:ascii="Arial" w:eastAsia="Arial" w:hAnsi="Arial" w:cs="Arial"/>
          <w:sz w:val="20"/>
          <w:szCs w:val="20"/>
        </w:rPr>
      </w:pPr>
      <w:r>
        <w:rPr>
          <w:rFonts w:ascii="Arial" w:eastAsia="Arial" w:hAnsi="Arial" w:cs="Arial"/>
          <w:sz w:val="20"/>
          <w:szCs w:val="20"/>
        </w:rPr>
        <w:t xml:space="preserve">e) </w:t>
      </w:r>
      <w:r w:rsidR="00A042E1" w:rsidRPr="00CA0EC5">
        <w:rPr>
          <w:rFonts w:ascii="Arial" w:eastAsia="Arial" w:hAnsi="Arial" w:cs="Arial"/>
          <w:sz w:val="20"/>
          <w:szCs w:val="20"/>
        </w:rPr>
        <w:t>apresentar documentação falsa ou prestar declaração falsa durante a execução do contrato;</w:t>
      </w:r>
    </w:p>
    <w:p w:rsidR="00A042E1" w:rsidRPr="00CA0EC5" w:rsidRDefault="00E73A91" w:rsidP="00CA0EC5">
      <w:pPr>
        <w:suppressAutoHyphens/>
        <w:spacing w:before="120" w:after="120" w:line="276" w:lineRule="auto"/>
        <w:jc w:val="both"/>
        <w:rPr>
          <w:rFonts w:ascii="Arial" w:eastAsia="Arial" w:hAnsi="Arial" w:cs="Arial"/>
          <w:sz w:val="20"/>
          <w:szCs w:val="20"/>
        </w:rPr>
      </w:pPr>
      <w:r>
        <w:rPr>
          <w:rFonts w:ascii="Arial" w:eastAsia="Arial" w:hAnsi="Arial" w:cs="Arial"/>
          <w:sz w:val="20"/>
          <w:szCs w:val="20"/>
        </w:rPr>
        <w:t xml:space="preserve">f) </w:t>
      </w:r>
      <w:r w:rsidR="00A042E1" w:rsidRPr="00CA0EC5">
        <w:rPr>
          <w:rFonts w:ascii="Arial" w:eastAsia="Arial" w:hAnsi="Arial" w:cs="Arial"/>
          <w:sz w:val="20"/>
          <w:szCs w:val="20"/>
        </w:rPr>
        <w:t>praticar ato fraudulento na execução do contrato;</w:t>
      </w:r>
    </w:p>
    <w:p w:rsidR="00A042E1" w:rsidRPr="00CA0EC5" w:rsidRDefault="00E73A91" w:rsidP="00CA0EC5">
      <w:pPr>
        <w:suppressAutoHyphens/>
        <w:spacing w:before="120" w:after="120" w:line="276" w:lineRule="auto"/>
        <w:jc w:val="both"/>
        <w:rPr>
          <w:rFonts w:ascii="Arial" w:eastAsia="Arial" w:hAnsi="Arial" w:cs="Arial"/>
          <w:sz w:val="20"/>
          <w:szCs w:val="20"/>
        </w:rPr>
      </w:pPr>
      <w:r>
        <w:rPr>
          <w:rFonts w:ascii="Arial" w:eastAsia="Arial" w:hAnsi="Arial" w:cs="Arial"/>
          <w:sz w:val="20"/>
          <w:szCs w:val="20"/>
        </w:rPr>
        <w:lastRenderedPageBreak/>
        <w:t xml:space="preserve">g) </w:t>
      </w:r>
      <w:r w:rsidR="00A042E1" w:rsidRPr="00CA0EC5">
        <w:rPr>
          <w:rFonts w:ascii="Arial" w:eastAsia="Arial" w:hAnsi="Arial" w:cs="Arial"/>
          <w:sz w:val="20"/>
          <w:szCs w:val="20"/>
        </w:rPr>
        <w:t>comportar-se de modo inidôneo ou cometer fraude de qualquer natureza;</w:t>
      </w:r>
    </w:p>
    <w:p w:rsidR="00A042E1" w:rsidRPr="00CA0EC5" w:rsidRDefault="00E73A91" w:rsidP="00CA0EC5">
      <w:pPr>
        <w:suppressAutoHyphens/>
        <w:spacing w:before="120" w:after="120" w:line="276" w:lineRule="auto"/>
        <w:jc w:val="both"/>
        <w:rPr>
          <w:rFonts w:ascii="Arial" w:eastAsia="Arial" w:hAnsi="Arial" w:cs="Arial"/>
          <w:sz w:val="20"/>
          <w:szCs w:val="20"/>
        </w:rPr>
      </w:pPr>
      <w:r>
        <w:rPr>
          <w:rFonts w:ascii="Arial" w:eastAsia="Arial" w:hAnsi="Arial" w:cs="Arial"/>
          <w:sz w:val="20"/>
          <w:szCs w:val="20"/>
        </w:rPr>
        <w:t xml:space="preserve">h) </w:t>
      </w:r>
      <w:r w:rsidR="00A042E1" w:rsidRPr="00CA0EC5">
        <w:rPr>
          <w:rFonts w:ascii="Arial" w:eastAsia="Arial" w:hAnsi="Arial" w:cs="Arial"/>
          <w:sz w:val="20"/>
          <w:szCs w:val="20"/>
        </w:rPr>
        <w:t xml:space="preserve">praticar ato lesivo previsto no </w:t>
      </w:r>
      <w:hyperlink r:id="rId52" w:anchor="art5" w:history="1">
        <w:r w:rsidR="00A042E1" w:rsidRPr="00CA0EC5">
          <w:rPr>
            <w:rStyle w:val="Hyperlink"/>
            <w:rFonts w:ascii="Arial" w:eastAsia="Arial" w:hAnsi="Arial" w:cs="Arial"/>
            <w:sz w:val="20"/>
            <w:szCs w:val="20"/>
          </w:rPr>
          <w:t>art. 5º da Lei nº 12.846, de 1º de agosto de 2013</w:t>
        </w:r>
      </w:hyperlink>
      <w:r w:rsidR="00A042E1" w:rsidRPr="00CA0EC5">
        <w:rPr>
          <w:rFonts w:ascii="Arial" w:eastAsia="Arial" w:hAnsi="Arial" w:cs="Arial"/>
          <w:sz w:val="20"/>
          <w:szCs w:val="20"/>
        </w:rPr>
        <w:t>.</w:t>
      </w:r>
    </w:p>
    <w:p w:rsidR="00A042E1" w:rsidRPr="00DE1CC2" w:rsidRDefault="003F77CC" w:rsidP="00DE1CC2">
      <w:pPr>
        <w:pStyle w:val="Nivel2"/>
        <w:numPr>
          <w:ilvl w:val="0"/>
          <w:numId w:val="0"/>
        </w:numPr>
      </w:pPr>
      <w:r>
        <w:t xml:space="preserve">12.2. </w:t>
      </w:r>
      <w:r w:rsidR="00A042E1" w:rsidRPr="00DE1CC2">
        <w:t>Garantida a prévia defesa, serão aplicadas ao contratado que incorrer nas infrações acima descritas as seguintes sanções:</w:t>
      </w:r>
    </w:p>
    <w:p w:rsidR="00A042E1" w:rsidRPr="00DE1CC2" w:rsidRDefault="003F77CC" w:rsidP="00DE1CC2">
      <w:pPr>
        <w:suppressAutoHyphens/>
        <w:spacing w:before="120" w:after="120" w:line="276" w:lineRule="auto"/>
        <w:contextualSpacing/>
        <w:jc w:val="both"/>
        <w:rPr>
          <w:rFonts w:ascii="Arial" w:eastAsia="Arial" w:hAnsi="Arial" w:cs="Arial"/>
          <w:sz w:val="20"/>
          <w:szCs w:val="20"/>
        </w:rPr>
      </w:pPr>
      <w:r>
        <w:rPr>
          <w:rFonts w:ascii="Arial" w:eastAsia="Arial" w:hAnsi="Arial" w:cs="Arial"/>
          <w:b/>
          <w:bCs/>
          <w:sz w:val="20"/>
          <w:szCs w:val="20"/>
        </w:rPr>
        <w:t xml:space="preserve">i) </w:t>
      </w:r>
      <w:r w:rsidR="00A042E1" w:rsidRPr="00DE1CC2">
        <w:rPr>
          <w:rFonts w:ascii="Arial" w:eastAsia="Arial" w:hAnsi="Arial" w:cs="Arial"/>
          <w:b/>
          <w:bCs/>
          <w:sz w:val="20"/>
          <w:szCs w:val="20"/>
        </w:rPr>
        <w:t>Advertência</w:t>
      </w:r>
      <w:r w:rsidR="00A042E1" w:rsidRPr="00DE1CC2">
        <w:rPr>
          <w:rFonts w:ascii="Arial" w:eastAsia="Arial" w:hAnsi="Arial" w:cs="Arial"/>
          <w:sz w:val="20"/>
          <w:szCs w:val="20"/>
        </w:rPr>
        <w:t>, se o contratado der causa à inexecução parcial do contrato, quando não se justificar a imposição de penalidade mais grave (</w:t>
      </w:r>
      <w:hyperlink r:id="rId53" w:anchor="art156§2" w:history="1">
        <w:r w:rsidR="00A042E1" w:rsidRPr="00DE1CC2">
          <w:rPr>
            <w:rStyle w:val="Hyperlink"/>
            <w:rFonts w:ascii="Arial" w:eastAsia="Arial" w:hAnsi="Arial" w:cs="Arial"/>
            <w:sz w:val="20"/>
            <w:szCs w:val="20"/>
          </w:rPr>
          <w:t xml:space="preserve">art. 156, § 2º, da </w:t>
        </w:r>
        <w:bookmarkStart w:id="4" w:name="_Hlk114504069"/>
        <w:r w:rsidR="00A042E1" w:rsidRPr="00DE1CC2">
          <w:rPr>
            <w:rStyle w:val="Hyperlink"/>
            <w:rFonts w:ascii="Arial" w:eastAsia="Arial" w:hAnsi="Arial" w:cs="Arial"/>
            <w:sz w:val="20"/>
            <w:szCs w:val="20"/>
          </w:rPr>
          <w:t>Lei nº 14.133, de 2021</w:t>
        </w:r>
        <w:bookmarkEnd w:id="4"/>
      </w:hyperlink>
      <w:r w:rsidR="00A042E1" w:rsidRPr="00DE1CC2">
        <w:rPr>
          <w:rFonts w:ascii="Arial" w:eastAsia="Arial" w:hAnsi="Arial" w:cs="Arial"/>
          <w:sz w:val="20"/>
          <w:szCs w:val="20"/>
        </w:rPr>
        <w:t>);</w:t>
      </w:r>
    </w:p>
    <w:p w:rsidR="00A042E1" w:rsidRPr="00DE1CC2" w:rsidRDefault="003F77CC" w:rsidP="00DE1CC2">
      <w:pPr>
        <w:suppressAutoHyphens/>
        <w:spacing w:before="120" w:after="120" w:line="276" w:lineRule="auto"/>
        <w:contextualSpacing/>
        <w:jc w:val="both"/>
        <w:rPr>
          <w:rFonts w:ascii="Arial" w:eastAsia="Arial" w:hAnsi="Arial" w:cs="Arial"/>
          <w:sz w:val="20"/>
          <w:szCs w:val="20"/>
        </w:rPr>
      </w:pPr>
      <w:r>
        <w:rPr>
          <w:rFonts w:ascii="Arial" w:eastAsia="Arial" w:hAnsi="Arial" w:cs="Arial"/>
          <w:b/>
          <w:bCs/>
          <w:sz w:val="20"/>
          <w:szCs w:val="20"/>
        </w:rPr>
        <w:t xml:space="preserve">ii) </w:t>
      </w:r>
      <w:r w:rsidR="00A042E1" w:rsidRPr="00DE1CC2">
        <w:rPr>
          <w:rFonts w:ascii="Arial" w:eastAsia="Arial" w:hAnsi="Arial" w:cs="Arial"/>
          <w:b/>
          <w:bCs/>
          <w:sz w:val="20"/>
          <w:szCs w:val="20"/>
        </w:rPr>
        <w:t>Impedimento de licitar e contratar</w:t>
      </w:r>
      <w:r w:rsidR="00A042E1" w:rsidRPr="00DE1CC2">
        <w:rPr>
          <w:rFonts w:ascii="Arial" w:eastAsia="Arial" w:hAnsi="Arial" w:cs="Arial"/>
          <w:sz w:val="20"/>
          <w:szCs w:val="20"/>
        </w:rPr>
        <w:t>, se praticadas as condutas descritas nas alíneas “b”, “c” e “d” do subitem acima desta cláusula, quando não se justificar a imposição de penalidade mais grave (</w:t>
      </w:r>
      <w:hyperlink r:id="rId54" w:anchor="art156§4" w:history="1">
        <w:r w:rsidR="00A042E1" w:rsidRPr="00DE1CC2">
          <w:rPr>
            <w:rStyle w:val="Hyperlink"/>
            <w:rFonts w:ascii="Arial" w:eastAsia="Arial" w:hAnsi="Arial" w:cs="Arial"/>
            <w:sz w:val="20"/>
            <w:szCs w:val="20"/>
          </w:rPr>
          <w:t>art. 156, § 4º, da Lei nº 14.133, de 2021</w:t>
        </w:r>
      </w:hyperlink>
      <w:r w:rsidR="00A042E1" w:rsidRPr="00DE1CC2">
        <w:rPr>
          <w:rFonts w:ascii="Arial" w:eastAsia="Arial" w:hAnsi="Arial" w:cs="Arial"/>
          <w:sz w:val="20"/>
          <w:szCs w:val="20"/>
        </w:rPr>
        <w:t>);</w:t>
      </w:r>
    </w:p>
    <w:p w:rsidR="00A042E1" w:rsidRPr="00DE1CC2" w:rsidRDefault="003F77CC" w:rsidP="00DE1CC2">
      <w:pPr>
        <w:suppressAutoHyphens/>
        <w:spacing w:before="120" w:after="120" w:line="276" w:lineRule="auto"/>
        <w:contextualSpacing/>
        <w:jc w:val="both"/>
        <w:rPr>
          <w:rFonts w:ascii="Arial" w:eastAsia="Arial" w:hAnsi="Arial" w:cs="Arial"/>
          <w:sz w:val="20"/>
          <w:szCs w:val="20"/>
        </w:rPr>
      </w:pPr>
      <w:r>
        <w:rPr>
          <w:rFonts w:ascii="Arial" w:eastAsia="Arial" w:hAnsi="Arial" w:cs="Arial"/>
          <w:b/>
          <w:bCs/>
          <w:sz w:val="20"/>
          <w:szCs w:val="20"/>
        </w:rPr>
        <w:t xml:space="preserve">iii) </w:t>
      </w:r>
      <w:r w:rsidR="00A042E1" w:rsidRPr="00DE1CC2">
        <w:rPr>
          <w:rFonts w:ascii="Arial" w:eastAsia="Arial" w:hAnsi="Arial" w:cs="Arial"/>
          <w:b/>
          <w:bCs/>
          <w:sz w:val="20"/>
          <w:szCs w:val="20"/>
        </w:rPr>
        <w:t>Declaração de inidoneidade para licitar ou contratar</w:t>
      </w:r>
      <w:r w:rsidR="00A042E1" w:rsidRPr="00DE1CC2">
        <w:rPr>
          <w:rFonts w:ascii="Arial" w:eastAsia="Arial" w:hAnsi="Arial" w:cs="Arial"/>
          <w:sz w:val="20"/>
          <w:szCs w:val="20"/>
        </w:rPr>
        <w:t>, quando praticadas as condutas descritas nas alíneas “e”, “f”, “g” e “h” do subitem acima desta cláusula, bem como nas alíneas “b”, “c” e “d” do referido subitem, que justifiquem a imposição de penalidade mais grave (</w:t>
      </w:r>
      <w:hyperlink r:id="rId55" w:anchor="art156§5" w:history="1">
        <w:r w:rsidR="00A042E1" w:rsidRPr="00DE1CC2">
          <w:rPr>
            <w:rStyle w:val="Hyperlink"/>
            <w:rFonts w:ascii="Arial" w:eastAsia="Arial" w:hAnsi="Arial" w:cs="Arial"/>
            <w:sz w:val="20"/>
            <w:szCs w:val="20"/>
          </w:rPr>
          <w:t>art. 156, § 5º, da Lei nº 14.133, de 2021</w:t>
        </w:r>
      </w:hyperlink>
      <w:r w:rsidR="00A042E1" w:rsidRPr="00DE1CC2">
        <w:rPr>
          <w:rFonts w:ascii="Arial" w:eastAsia="Arial" w:hAnsi="Arial" w:cs="Arial"/>
          <w:sz w:val="20"/>
          <w:szCs w:val="20"/>
        </w:rPr>
        <w:t>).</w:t>
      </w:r>
    </w:p>
    <w:p w:rsidR="00A042E1" w:rsidRDefault="003F77CC" w:rsidP="00DE1CC2">
      <w:pPr>
        <w:suppressAutoHyphens/>
        <w:spacing w:before="120" w:after="120" w:line="276" w:lineRule="auto"/>
        <w:contextualSpacing/>
        <w:jc w:val="both"/>
        <w:rPr>
          <w:rFonts w:ascii="Arial" w:eastAsia="Arial" w:hAnsi="Arial" w:cs="Arial"/>
          <w:b/>
          <w:bCs/>
          <w:sz w:val="20"/>
          <w:szCs w:val="20"/>
        </w:rPr>
      </w:pPr>
      <w:r>
        <w:rPr>
          <w:rFonts w:ascii="Arial" w:eastAsia="Arial" w:hAnsi="Arial" w:cs="Arial"/>
          <w:b/>
          <w:bCs/>
          <w:sz w:val="20"/>
          <w:szCs w:val="20"/>
        </w:rPr>
        <w:t xml:space="preserve">iv) </w:t>
      </w:r>
      <w:r w:rsidR="00A042E1" w:rsidRPr="00DE1CC2">
        <w:rPr>
          <w:rFonts w:ascii="Arial" w:eastAsia="Arial" w:hAnsi="Arial" w:cs="Arial"/>
          <w:b/>
          <w:bCs/>
          <w:sz w:val="20"/>
          <w:szCs w:val="20"/>
        </w:rPr>
        <w:t>Multa:</w:t>
      </w:r>
    </w:p>
    <w:p w:rsidR="003F77CC" w:rsidRPr="00DE1CC2" w:rsidRDefault="003F77CC" w:rsidP="00DE1CC2">
      <w:pPr>
        <w:suppressAutoHyphens/>
        <w:spacing w:before="120" w:after="120" w:line="276" w:lineRule="auto"/>
        <w:contextualSpacing/>
        <w:jc w:val="both"/>
        <w:rPr>
          <w:rFonts w:ascii="Arial" w:eastAsia="Arial" w:hAnsi="Arial" w:cs="Arial"/>
          <w:sz w:val="20"/>
          <w:szCs w:val="20"/>
        </w:rPr>
      </w:pPr>
    </w:p>
    <w:p w:rsidR="00A042E1" w:rsidRPr="002B2E94" w:rsidRDefault="00006F31" w:rsidP="00006F31">
      <w:pPr>
        <w:suppressAutoHyphens/>
        <w:spacing w:before="120" w:after="120" w:line="276" w:lineRule="auto"/>
        <w:jc w:val="both"/>
        <w:rPr>
          <w:rFonts w:ascii="Arial" w:eastAsia="Arial" w:hAnsi="Arial" w:cs="Arial"/>
          <w:b/>
          <w:iCs/>
          <w:color w:val="FF0000"/>
          <w:sz w:val="20"/>
          <w:szCs w:val="20"/>
          <w:u w:val="single"/>
        </w:rPr>
      </w:pPr>
      <w:r w:rsidRPr="00236D60">
        <w:rPr>
          <w:rFonts w:ascii="Arial" w:eastAsia="Arial" w:hAnsi="Arial" w:cs="Arial"/>
          <w:b/>
          <w:iCs/>
          <w:color w:val="FF0000"/>
          <w:sz w:val="20"/>
          <w:szCs w:val="20"/>
          <w:u w:val="single"/>
        </w:rPr>
        <w:t xml:space="preserve">1) </w:t>
      </w:r>
      <w:r w:rsidR="00A042E1" w:rsidRPr="00236D60">
        <w:rPr>
          <w:rFonts w:ascii="Arial" w:eastAsia="Arial" w:hAnsi="Arial" w:cs="Arial"/>
          <w:b/>
          <w:iCs/>
          <w:color w:val="FF0000"/>
          <w:sz w:val="20"/>
          <w:szCs w:val="20"/>
          <w:u w:val="single"/>
        </w:rPr>
        <w:t xml:space="preserve">Moratória de </w:t>
      </w:r>
      <w:r w:rsidRPr="00236D60">
        <w:rPr>
          <w:rFonts w:ascii="Arial" w:eastAsia="Arial" w:hAnsi="Arial" w:cs="Arial"/>
          <w:b/>
          <w:iCs/>
          <w:color w:val="FF0000"/>
          <w:sz w:val="20"/>
          <w:szCs w:val="20"/>
          <w:u w:val="single"/>
        </w:rPr>
        <w:t>1</w:t>
      </w:r>
      <w:r w:rsidR="00A042E1" w:rsidRPr="00236D60">
        <w:rPr>
          <w:rFonts w:ascii="Arial" w:eastAsia="Arial" w:hAnsi="Arial" w:cs="Arial"/>
          <w:b/>
          <w:iCs/>
          <w:color w:val="FF0000"/>
          <w:sz w:val="20"/>
          <w:szCs w:val="20"/>
          <w:u w:val="single"/>
        </w:rPr>
        <w:t>% (</w:t>
      </w:r>
      <w:r w:rsidRPr="00236D60">
        <w:rPr>
          <w:rFonts w:ascii="Arial" w:eastAsia="Arial" w:hAnsi="Arial" w:cs="Arial"/>
          <w:b/>
          <w:iCs/>
          <w:color w:val="FF0000"/>
          <w:sz w:val="20"/>
          <w:szCs w:val="20"/>
          <w:u w:val="single"/>
        </w:rPr>
        <w:t xml:space="preserve">um </w:t>
      </w:r>
      <w:r w:rsidR="00A042E1" w:rsidRPr="00236D60">
        <w:rPr>
          <w:rFonts w:ascii="Arial" w:eastAsia="Arial" w:hAnsi="Arial" w:cs="Arial"/>
          <w:b/>
          <w:iCs/>
          <w:color w:val="FF0000"/>
          <w:sz w:val="20"/>
          <w:szCs w:val="20"/>
          <w:u w:val="single"/>
        </w:rPr>
        <w:t xml:space="preserve">por cento) por dia de atraso injustificado sobre o valor da parcela inadimplida, até </w:t>
      </w:r>
      <w:r w:rsidR="00A042E1" w:rsidRPr="002B2E94">
        <w:rPr>
          <w:rFonts w:ascii="Arial" w:eastAsia="Arial" w:hAnsi="Arial" w:cs="Arial"/>
          <w:b/>
          <w:iCs/>
          <w:color w:val="FF0000"/>
          <w:sz w:val="20"/>
          <w:szCs w:val="20"/>
          <w:u w:val="single"/>
        </w:rPr>
        <w:t xml:space="preserve">o limite de </w:t>
      </w:r>
      <w:r w:rsidRPr="002B2E94">
        <w:rPr>
          <w:rFonts w:ascii="Arial" w:eastAsia="Arial" w:hAnsi="Arial" w:cs="Arial"/>
          <w:b/>
          <w:iCs/>
          <w:color w:val="FF0000"/>
          <w:sz w:val="20"/>
          <w:szCs w:val="20"/>
          <w:u w:val="single"/>
        </w:rPr>
        <w:t>15</w:t>
      </w:r>
      <w:r w:rsidR="00A042E1" w:rsidRPr="002B2E94">
        <w:rPr>
          <w:rFonts w:ascii="Arial" w:eastAsia="Arial" w:hAnsi="Arial" w:cs="Arial"/>
          <w:b/>
          <w:iCs/>
          <w:color w:val="FF0000"/>
          <w:sz w:val="20"/>
          <w:szCs w:val="20"/>
          <w:u w:val="single"/>
        </w:rPr>
        <w:t xml:space="preserve"> (</w:t>
      </w:r>
      <w:r w:rsidRPr="002B2E94">
        <w:rPr>
          <w:rFonts w:ascii="Arial" w:eastAsia="Arial" w:hAnsi="Arial" w:cs="Arial"/>
          <w:b/>
          <w:iCs/>
          <w:color w:val="FF0000"/>
          <w:sz w:val="20"/>
          <w:szCs w:val="20"/>
          <w:u w:val="single"/>
        </w:rPr>
        <w:t>quinze</w:t>
      </w:r>
      <w:r w:rsidR="00A042E1" w:rsidRPr="002B2E94">
        <w:rPr>
          <w:rFonts w:ascii="Arial" w:eastAsia="Arial" w:hAnsi="Arial" w:cs="Arial"/>
          <w:b/>
          <w:iCs/>
          <w:color w:val="FF0000"/>
          <w:sz w:val="20"/>
          <w:szCs w:val="20"/>
          <w:u w:val="single"/>
        </w:rPr>
        <w:t>) dias;</w:t>
      </w:r>
    </w:p>
    <w:p w:rsidR="00A042E1" w:rsidRPr="002B2E94" w:rsidRDefault="00006F31" w:rsidP="003F77CC">
      <w:pPr>
        <w:suppressAutoHyphens/>
        <w:spacing w:before="120" w:after="120" w:line="276" w:lineRule="auto"/>
        <w:contextualSpacing/>
        <w:jc w:val="both"/>
        <w:rPr>
          <w:rFonts w:ascii="Arial" w:eastAsia="Arial" w:hAnsi="Arial" w:cs="Arial"/>
          <w:b/>
          <w:iCs/>
          <w:color w:val="FF0000"/>
          <w:sz w:val="20"/>
          <w:szCs w:val="20"/>
          <w:u w:val="single"/>
        </w:rPr>
      </w:pPr>
      <w:r w:rsidRPr="002B2E94">
        <w:rPr>
          <w:rFonts w:ascii="Arial" w:eastAsia="Arial" w:hAnsi="Arial" w:cs="Arial"/>
          <w:b/>
          <w:iCs/>
          <w:color w:val="FF0000"/>
          <w:sz w:val="20"/>
          <w:szCs w:val="20"/>
          <w:u w:val="single"/>
        </w:rPr>
        <w:t xml:space="preserve">2) </w:t>
      </w:r>
      <w:r w:rsidR="00A042E1" w:rsidRPr="002B2E94">
        <w:rPr>
          <w:rFonts w:ascii="Arial" w:eastAsia="Arial" w:hAnsi="Arial" w:cs="Arial"/>
          <w:b/>
          <w:iCs/>
          <w:color w:val="FF0000"/>
          <w:sz w:val="20"/>
          <w:szCs w:val="20"/>
          <w:u w:val="single"/>
        </w:rPr>
        <w:t xml:space="preserve">Moratória de 0,07% (sete centésimos por cento) do valor total do contrato por dia de atraso injustificado, até o máximo de 2% (dois por cento), pela inobservância do prazo fixado para suplementação ou reposição da garantia. </w:t>
      </w:r>
    </w:p>
    <w:p w:rsidR="00A042E1" w:rsidRPr="00236D60" w:rsidRDefault="00006F31" w:rsidP="003F77CC">
      <w:pPr>
        <w:suppressAutoHyphens/>
        <w:spacing w:before="120" w:after="120" w:line="276" w:lineRule="auto"/>
        <w:contextualSpacing/>
        <w:jc w:val="both"/>
        <w:rPr>
          <w:rFonts w:ascii="Arial" w:eastAsia="Arial" w:hAnsi="Arial" w:cs="Arial"/>
          <w:b/>
          <w:iCs/>
          <w:color w:val="FF0000"/>
          <w:sz w:val="20"/>
          <w:szCs w:val="20"/>
          <w:u w:val="single"/>
        </w:rPr>
      </w:pPr>
      <w:r w:rsidRPr="002B2E94">
        <w:rPr>
          <w:rFonts w:ascii="Arial" w:eastAsia="Arial" w:hAnsi="Arial" w:cs="Arial"/>
          <w:b/>
          <w:iCs/>
          <w:color w:val="FF0000"/>
          <w:sz w:val="20"/>
          <w:szCs w:val="20"/>
          <w:u w:val="single"/>
        </w:rPr>
        <w:t xml:space="preserve">2.1.) </w:t>
      </w:r>
      <w:r w:rsidR="00A042E1" w:rsidRPr="002B2E94">
        <w:rPr>
          <w:rFonts w:ascii="Arial" w:eastAsia="Arial" w:hAnsi="Arial" w:cs="Arial"/>
          <w:b/>
          <w:iCs/>
          <w:color w:val="FF0000"/>
          <w:sz w:val="20"/>
          <w:szCs w:val="20"/>
          <w:u w:val="single"/>
        </w:rPr>
        <w:t>O atraso superior a 25 (vinte e cinco) dias</w:t>
      </w:r>
      <w:r w:rsidR="00A042E1" w:rsidRPr="00236D60">
        <w:rPr>
          <w:rFonts w:ascii="Arial" w:eastAsia="Arial" w:hAnsi="Arial" w:cs="Arial"/>
          <w:b/>
          <w:iCs/>
          <w:color w:val="FF0000"/>
          <w:sz w:val="20"/>
          <w:szCs w:val="20"/>
          <w:u w:val="single"/>
        </w:rPr>
        <w:t xml:space="preserve"> autoriza a Administração a promover a extinção do contrato por descumprimento ou cumprimento irregular de suas cláusulas, conforme dispõe o </w:t>
      </w:r>
      <w:hyperlink r:id="rId56" w:anchor="art137" w:history="1">
        <w:r w:rsidR="00A042E1" w:rsidRPr="00236D60">
          <w:rPr>
            <w:rStyle w:val="Hyperlink"/>
            <w:rFonts w:ascii="Arial" w:eastAsia="Arial" w:hAnsi="Arial" w:cs="Arial"/>
            <w:b/>
            <w:iCs/>
            <w:color w:val="FF0000"/>
            <w:sz w:val="20"/>
            <w:szCs w:val="20"/>
          </w:rPr>
          <w:t>inciso I do caput do art. 137 da Lei nº 14.133, de 2021</w:t>
        </w:r>
      </w:hyperlink>
      <w:r w:rsidR="00A042E1" w:rsidRPr="00236D60">
        <w:rPr>
          <w:rFonts w:ascii="Arial" w:eastAsia="Arial" w:hAnsi="Arial" w:cs="Arial"/>
          <w:b/>
          <w:iCs/>
          <w:color w:val="FF0000"/>
          <w:sz w:val="20"/>
          <w:szCs w:val="20"/>
          <w:u w:val="single"/>
        </w:rPr>
        <w:t xml:space="preserve">. </w:t>
      </w:r>
    </w:p>
    <w:p w:rsidR="00A042E1" w:rsidRPr="00236D60" w:rsidRDefault="00006F31" w:rsidP="003F77CC">
      <w:pPr>
        <w:suppressAutoHyphens/>
        <w:spacing w:before="120" w:after="120" w:line="276" w:lineRule="auto"/>
        <w:contextualSpacing/>
        <w:jc w:val="both"/>
        <w:rPr>
          <w:rFonts w:ascii="Arial" w:eastAsia="Arial" w:hAnsi="Arial" w:cs="Arial"/>
          <w:b/>
          <w:iCs/>
          <w:color w:val="FF0000"/>
          <w:sz w:val="20"/>
          <w:szCs w:val="20"/>
          <w:u w:val="single"/>
        </w:rPr>
      </w:pPr>
      <w:r w:rsidRPr="00236D60">
        <w:rPr>
          <w:rFonts w:ascii="Arial" w:eastAsia="Arial" w:hAnsi="Arial" w:cs="Arial"/>
          <w:b/>
          <w:iCs/>
          <w:color w:val="FF0000"/>
          <w:sz w:val="20"/>
          <w:szCs w:val="20"/>
          <w:u w:val="single"/>
        </w:rPr>
        <w:t xml:space="preserve">3) </w:t>
      </w:r>
      <w:r w:rsidR="00A042E1" w:rsidRPr="00236D60">
        <w:rPr>
          <w:rFonts w:ascii="Arial" w:eastAsia="Arial" w:hAnsi="Arial" w:cs="Arial"/>
          <w:b/>
          <w:iCs/>
          <w:color w:val="FF0000"/>
          <w:sz w:val="20"/>
          <w:szCs w:val="20"/>
          <w:u w:val="single"/>
        </w:rPr>
        <w:t xml:space="preserve">Compensatória, para as infrações descritas nas alíneas “e” a “h” do subitem 12.1, de </w:t>
      </w:r>
      <w:r w:rsidRPr="00236D60">
        <w:rPr>
          <w:rFonts w:ascii="Arial" w:eastAsia="Arial" w:hAnsi="Arial" w:cs="Arial"/>
          <w:b/>
          <w:iCs/>
          <w:color w:val="FF0000"/>
          <w:sz w:val="20"/>
          <w:szCs w:val="20"/>
          <w:u w:val="single"/>
        </w:rPr>
        <w:t>0,5</w:t>
      </w:r>
      <w:r w:rsidR="00A042E1" w:rsidRPr="00236D60">
        <w:rPr>
          <w:rFonts w:ascii="Arial" w:eastAsia="Arial" w:hAnsi="Arial" w:cs="Arial"/>
          <w:b/>
          <w:iCs/>
          <w:color w:val="FF0000"/>
          <w:sz w:val="20"/>
          <w:szCs w:val="20"/>
          <w:u w:val="single"/>
        </w:rPr>
        <w:t xml:space="preserve">% a </w:t>
      </w:r>
      <w:r w:rsidRPr="00236D60">
        <w:rPr>
          <w:rFonts w:ascii="Arial" w:eastAsia="Arial" w:hAnsi="Arial" w:cs="Arial"/>
          <w:b/>
          <w:iCs/>
          <w:color w:val="FF0000"/>
          <w:sz w:val="20"/>
          <w:szCs w:val="20"/>
          <w:u w:val="single"/>
        </w:rPr>
        <w:t>30</w:t>
      </w:r>
      <w:r w:rsidR="00A042E1" w:rsidRPr="00236D60">
        <w:rPr>
          <w:rFonts w:ascii="Arial" w:eastAsia="Arial" w:hAnsi="Arial" w:cs="Arial"/>
          <w:b/>
          <w:iCs/>
          <w:color w:val="FF0000"/>
          <w:sz w:val="20"/>
          <w:szCs w:val="20"/>
          <w:u w:val="single"/>
        </w:rPr>
        <w:t>% do valor do Contrato.</w:t>
      </w:r>
    </w:p>
    <w:p w:rsidR="00A042E1" w:rsidRPr="00236D60" w:rsidRDefault="00236D60" w:rsidP="003F77CC">
      <w:pPr>
        <w:suppressAutoHyphens/>
        <w:spacing w:before="120" w:after="120" w:line="276" w:lineRule="auto"/>
        <w:contextualSpacing/>
        <w:jc w:val="both"/>
        <w:rPr>
          <w:rFonts w:ascii="Arial" w:eastAsia="Arial" w:hAnsi="Arial" w:cs="Arial"/>
          <w:b/>
          <w:iCs/>
          <w:color w:val="FF0000"/>
          <w:sz w:val="20"/>
          <w:szCs w:val="20"/>
          <w:u w:val="single"/>
        </w:rPr>
      </w:pPr>
      <w:r w:rsidRPr="00236D60">
        <w:rPr>
          <w:rFonts w:ascii="Arial" w:eastAsia="Arial" w:hAnsi="Arial" w:cs="Arial"/>
          <w:b/>
          <w:iCs/>
          <w:color w:val="FF0000"/>
          <w:sz w:val="20"/>
          <w:szCs w:val="20"/>
          <w:u w:val="single"/>
        </w:rPr>
        <w:t xml:space="preserve">4) </w:t>
      </w:r>
      <w:r w:rsidR="00A042E1" w:rsidRPr="00236D60">
        <w:rPr>
          <w:rFonts w:ascii="Arial" w:eastAsia="Arial" w:hAnsi="Arial" w:cs="Arial"/>
          <w:b/>
          <w:iCs/>
          <w:color w:val="FF0000"/>
          <w:sz w:val="20"/>
          <w:szCs w:val="20"/>
          <w:u w:val="single"/>
        </w:rPr>
        <w:t xml:space="preserve">Compensatória, para a inexecução total do contrato prevista na alínea “c” do subitem 12.1, de </w:t>
      </w:r>
      <w:r w:rsidR="00006F31" w:rsidRPr="00236D60">
        <w:rPr>
          <w:rFonts w:ascii="Arial" w:eastAsia="Arial" w:hAnsi="Arial" w:cs="Arial"/>
          <w:b/>
          <w:iCs/>
          <w:color w:val="FF0000"/>
          <w:sz w:val="20"/>
          <w:szCs w:val="20"/>
          <w:u w:val="single"/>
        </w:rPr>
        <w:t xml:space="preserve">0,5% a 30% </w:t>
      </w:r>
      <w:r w:rsidR="00A042E1" w:rsidRPr="00236D60">
        <w:rPr>
          <w:rFonts w:ascii="Arial" w:eastAsia="Arial" w:hAnsi="Arial" w:cs="Arial"/>
          <w:b/>
          <w:iCs/>
          <w:color w:val="FF0000"/>
          <w:sz w:val="20"/>
          <w:szCs w:val="20"/>
          <w:u w:val="single"/>
        </w:rPr>
        <w:t xml:space="preserve">do valor do Contrato. </w:t>
      </w:r>
    </w:p>
    <w:p w:rsidR="00A042E1" w:rsidRPr="00236D60" w:rsidRDefault="00236D60" w:rsidP="003F77CC">
      <w:pPr>
        <w:suppressAutoHyphens/>
        <w:spacing w:before="120" w:after="120" w:line="276" w:lineRule="auto"/>
        <w:contextualSpacing/>
        <w:jc w:val="both"/>
        <w:rPr>
          <w:rFonts w:ascii="Arial" w:eastAsia="Arial" w:hAnsi="Arial" w:cs="Arial"/>
          <w:b/>
          <w:iCs/>
          <w:color w:val="FF0000"/>
          <w:sz w:val="20"/>
          <w:szCs w:val="20"/>
          <w:u w:val="single"/>
        </w:rPr>
      </w:pPr>
      <w:r w:rsidRPr="00236D60">
        <w:rPr>
          <w:rFonts w:ascii="Arial" w:eastAsia="Arial" w:hAnsi="Arial" w:cs="Arial"/>
          <w:b/>
          <w:iCs/>
          <w:color w:val="FF0000"/>
          <w:sz w:val="20"/>
          <w:szCs w:val="20"/>
          <w:u w:val="single"/>
        </w:rPr>
        <w:t xml:space="preserve">5) </w:t>
      </w:r>
      <w:r w:rsidR="00A042E1" w:rsidRPr="00236D60">
        <w:rPr>
          <w:rFonts w:ascii="Arial" w:eastAsia="Arial" w:hAnsi="Arial" w:cs="Arial"/>
          <w:b/>
          <w:iCs/>
          <w:color w:val="FF0000"/>
          <w:sz w:val="20"/>
          <w:szCs w:val="20"/>
          <w:u w:val="single"/>
        </w:rPr>
        <w:t xml:space="preserve">Para infração descrita na alínea “b” do subitem 12.1, a multa será de </w:t>
      </w:r>
      <w:r w:rsidR="00006F31" w:rsidRPr="00236D60">
        <w:rPr>
          <w:rFonts w:ascii="Arial" w:eastAsia="Arial" w:hAnsi="Arial" w:cs="Arial"/>
          <w:b/>
          <w:iCs/>
          <w:color w:val="FF0000"/>
          <w:sz w:val="20"/>
          <w:szCs w:val="20"/>
          <w:u w:val="single"/>
        </w:rPr>
        <w:t xml:space="preserve">0,5% a 30% </w:t>
      </w:r>
      <w:r w:rsidR="00A042E1" w:rsidRPr="00236D60">
        <w:rPr>
          <w:rFonts w:ascii="Arial" w:eastAsia="Arial" w:hAnsi="Arial" w:cs="Arial"/>
          <w:b/>
          <w:iCs/>
          <w:color w:val="FF0000"/>
          <w:sz w:val="20"/>
          <w:szCs w:val="20"/>
          <w:u w:val="single"/>
        </w:rPr>
        <w:t>do valor do Contrato.</w:t>
      </w:r>
    </w:p>
    <w:p w:rsidR="00A042E1" w:rsidRPr="00236D60" w:rsidRDefault="00236D60" w:rsidP="003F77CC">
      <w:pPr>
        <w:suppressAutoHyphens/>
        <w:spacing w:before="120" w:after="120" w:line="276" w:lineRule="auto"/>
        <w:contextualSpacing/>
        <w:jc w:val="both"/>
        <w:rPr>
          <w:rFonts w:ascii="Arial" w:eastAsia="Arial" w:hAnsi="Arial" w:cs="Arial"/>
          <w:b/>
          <w:iCs/>
          <w:color w:val="FF0000"/>
          <w:sz w:val="20"/>
          <w:szCs w:val="20"/>
          <w:u w:val="single"/>
        </w:rPr>
      </w:pPr>
      <w:r w:rsidRPr="00236D60">
        <w:rPr>
          <w:rFonts w:ascii="Arial" w:eastAsia="Arial" w:hAnsi="Arial" w:cs="Arial"/>
          <w:b/>
          <w:iCs/>
          <w:color w:val="FF0000"/>
          <w:sz w:val="20"/>
          <w:szCs w:val="20"/>
          <w:u w:val="single"/>
        </w:rPr>
        <w:t xml:space="preserve">6) </w:t>
      </w:r>
      <w:r w:rsidR="00A042E1" w:rsidRPr="00236D60">
        <w:rPr>
          <w:rFonts w:ascii="Arial" w:eastAsia="Arial" w:hAnsi="Arial" w:cs="Arial"/>
          <w:b/>
          <w:iCs/>
          <w:color w:val="FF0000"/>
          <w:sz w:val="20"/>
          <w:szCs w:val="20"/>
          <w:u w:val="single"/>
        </w:rPr>
        <w:t xml:space="preserve">Para infrações descritas na alínea “d” do subitem 12.1, a multa será de </w:t>
      </w:r>
      <w:r w:rsidR="00006F31" w:rsidRPr="00236D60">
        <w:rPr>
          <w:rFonts w:ascii="Arial" w:eastAsia="Arial" w:hAnsi="Arial" w:cs="Arial"/>
          <w:b/>
          <w:iCs/>
          <w:color w:val="FF0000"/>
          <w:sz w:val="20"/>
          <w:szCs w:val="20"/>
          <w:u w:val="single"/>
        </w:rPr>
        <w:t xml:space="preserve">0,5% a 30% </w:t>
      </w:r>
      <w:r w:rsidR="00A042E1" w:rsidRPr="00236D60">
        <w:rPr>
          <w:rFonts w:ascii="Arial" w:eastAsia="Arial" w:hAnsi="Arial" w:cs="Arial"/>
          <w:b/>
          <w:iCs/>
          <w:color w:val="FF0000"/>
          <w:sz w:val="20"/>
          <w:szCs w:val="20"/>
          <w:u w:val="single"/>
        </w:rPr>
        <w:t>do valor do Contrato.</w:t>
      </w:r>
    </w:p>
    <w:p w:rsidR="00A042E1" w:rsidRPr="00236D60" w:rsidRDefault="00236D60" w:rsidP="003F77CC">
      <w:pPr>
        <w:suppressAutoHyphens/>
        <w:spacing w:before="120" w:after="120" w:line="276" w:lineRule="auto"/>
        <w:contextualSpacing/>
        <w:jc w:val="both"/>
        <w:rPr>
          <w:rFonts w:ascii="Arial" w:eastAsia="Arial" w:hAnsi="Arial" w:cs="Arial"/>
          <w:b/>
          <w:iCs/>
          <w:color w:val="FF0000"/>
          <w:sz w:val="20"/>
          <w:szCs w:val="20"/>
          <w:u w:val="single"/>
        </w:rPr>
      </w:pPr>
      <w:r w:rsidRPr="00236D60">
        <w:rPr>
          <w:rFonts w:ascii="Arial" w:eastAsia="Arial" w:hAnsi="Arial" w:cs="Arial"/>
          <w:b/>
          <w:iCs/>
          <w:color w:val="FF0000"/>
          <w:sz w:val="20"/>
          <w:szCs w:val="20"/>
          <w:u w:val="single"/>
        </w:rPr>
        <w:t xml:space="preserve">7) </w:t>
      </w:r>
      <w:r w:rsidR="00A042E1" w:rsidRPr="00236D60">
        <w:rPr>
          <w:rFonts w:ascii="Arial" w:eastAsia="Arial" w:hAnsi="Arial" w:cs="Arial"/>
          <w:b/>
          <w:iCs/>
          <w:color w:val="FF0000"/>
          <w:sz w:val="20"/>
          <w:szCs w:val="20"/>
          <w:u w:val="single"/>
        </w:rPr>
        <w:t xml:space="preserve">Para a infração descrita na alínea “a” do subitem 12.1, a multa será de </w:t>
      </w:r>
      <w:r w:rsidR="00006F31" w:rsidRPr="00236D60">
        <w:rPr>
          <w:rFonts w:ascii="Arial" w:eastAsia="Arial" w:hAnsi="Arial" w:cs="Arial"/>
          <w:b/>
          <w:iCs/>
          <w:color w:val="FF0000"/>
          <w:sz w:val="20"/>
          <w:szCs w:val="20"/>
          <w:u w:val="single"/>
        </w:rPr>
        <w:t xml:space="preserve">0,5% a 30% </w:t>
      </w:r>
      <w:r w:rsidR="00A042E1" w:rsidRPr="00236D60">
        <w:rPr>
          <w:rFonts w:ascii="Arial" w:eastAsia="Arial" w:hAnsi="Arial" w:cs="Arial"/>
          <w:b/>
          <w:iCs/>
          <w:color w:val="FF0000"/>
          <w:sz w:val="20"/>
          <w:szCs w:val="20"/>
          <w:u w:val="single"/>
        </w:rPr>
        <w:t>do valor do Contrato, ressalvadas as seguintes infrações:</w:t>
      </w:r>
    </w:p>
    <w:p w:rsidR="00A042E1" w:rsidRPr="0097012A" w:rsidRDefault="006A7960" w:rsidP="0052240B">
      <w:pPr>
        <w:pStyle w:val="Nivel2"/>
        <w:numPr>
          <w:ilvl w:val="0"/>
          <w:numId w:val="0"/>
        </w:numPr>
      </w:pPr>
      <w:r>
        <w:t xml:space="preserve">12.3. </w:t>
      </w:r>
      <w:r w:rsidR="00A042E1" w:rsidRPr="0097012A">
        <w:t xml:space="preserve">A </w:t>
      </w:r>
      <w:r w:rsidR="00A042E1" w:rsidRPr="0056033B">
        <w:t>aplicação</w:t>
      </w:r>
      <w:r w:rsidR="00A042E1" w:rsidRPr="0097012A">
        <w:t xml:space="preserve"> das sanções previstas neste Contrato não exclui, em hipótese alguma, a obrigação de reparação integral do dano causado ao Contratante (</w:t>
      </w:r>
      <w:hyperlink r:id="rId57" w:anchor="art156§9" w:history="1">
        <w:r w:rsidR="00A042E1" w:rsidRPr="0097012A">
          <w:rPr>
            <w:rStyle w:val="Hyperlink"/>
          </w:rPr>
          <w:t>art. 156, §</w:t>
        </w:r>
        <w:r w:rsidR="00A042E1">
          <w:rPr>
            <w:rStyle w:val="Hyperlink"/>
          </w:rPr>
          <w:t xml:space="preserve"> </w:t>
        </w:r>
        <w:r w:rsidR="00A042E1" w:rsidRPr="0097012A">
          <w:rPr>
            <w:rStyle w:val="Hyperlink"/>
          </w:rPr>
          <w:t>9º, da Lei nº 14.133, de 2021</w:t>
        </w:r>
      </w:hyperlink>
      <w:r w:rsidR="00A042E1" w:rsidRPr="0097012A">
        <w:t>)</w:t>
      </w:r>
    </w:p>
    <w:p w:rsidR="00A042E1" w:rsidRPr="0097012A" w:rsidRDefault="006A7960" w:rsidP="0052240B">
      <w:pPr>
        <w:pStyle w:val="Nivel2"/>
        <w:numPr>
          <w:ilvl w:val="0"/>
          <w:numId w:val="0"/>
        </w:numPr>
      </w:pPr>
      <w:r>
        <w:t xml:space="preserve">12.4. </w:t>
      </w:r>
      <w:r w:rsidR="00A042E1">
        <w:t>A multa poderá ser aplicada cumulativamente com as demai</w:t>
      </w:r>
      <w:r w:rsidR="00A042E1" w:rsidRPr="0097012A">
        <w:t xml:space="preserve">s </w:t>
      </w:r>
      <w:r w:rsidR="00A042E1" w:rsidRPr="0056033B">
        <w:t>sanções</w:t>
      </w:r>
      <w:r w:rsidR="00A042E1" w:rsidRPr="0097012A">
        <w:t xml:space="preserve"> previstas neste Contrato (</w:t>
      </w:r>
      <w:hyperlink r:id="rId58" w:anchor="art156§7" w:history="1">
        <w:r w:rsidR="00A042E1" w:rsidRPr="0097012A">
          <w:rPr>
            <w:rStyle w:val="Hyperlink"/>
          </w:rPr>
          <w:t>art. 156, §</w:t>
        </w:r>
        <w:r w:rsidR="00A042E1">
          <w:rPr>
            <w:rStyle w:val="Hyperlink"/>
          </w:rPr>
          <w:t xml:space="preserve"> </w:t>
        </w:r>
        <w:r w:rsidR="00A042E1" w:rsidRPr="0097012A">
          <w:rPr>
            <w:rStyle w:val="Hyperlink"/>
          </w:rPr>
          <w:t>7º, da Lei nº 14.133, de 2021</w:t>
        </w:r>
      </w:hyperlink>
      <w:r w:rsidR="00A042E1" w:rsidRPr="0097012A">
        <w:t>).</w:t>
      </w:r>
    </w:p>
    <w:p w:rsidR="00A042E1" w:rsidRPr="0097012A" w:rsidRDefault="006A7960" w:rsidP="0052240B">
      <w:pPr>
        <w:pStyle w:val="Nivel3"/>
        <w:numPr>
          <w:ilvl w:val="0"/>
          <w:numId w:val="0"/>
        </w:numPr>
      </w:pPr>
      <w:r>
        <w:t xml:space="preserve">12.4.1. </w:t>
      </w:r>
      <w:r w:rsidR="00A042E1" w:rsidRPr="0097012A">
        <w:t xml:space="preserve">Antes da </w:t>
      </w:r>
      <w:r w:rsidR="00A042E1" w:rsidRPr="0056033B">
        <w:t>aplicação</w:t>
      </w:r>
      <w:r w:rsidR="00A042E1" w:rsidRPr="0097012A">
        <w:t xml:space="preserve"> da multa será facultada a defesa do interessado no prazo de 15 (quinze) dias úteis, contado da data de sua intimação (</w:t>
      </w:r>
      <w:hyperlink r:id="rId59" w:anchor="art157" w:history="1">
        <w:r w:rsidR="00A042E1" w:rsidRPr="0097012A">
          <w:rPr>
            <w:rStyle w:val="Hyperlink"/>
          </w:rPr>
          <w:t>art. 157, da Lei nº 14.133, de 2021</w:t>
        </w:r>
      </w:hyperlink>
      <w:r w:rsidR="00A042E1" w:rsidRPr="0097012A">
        <w:t>)</w:t>
      </w:r>
    </w:p>
    <w:p w:rsidR="00A042E1" w:rsidRPr="00AF435B" w:rsidRDefault="006A7960" w:rsidP="0052240B">
      <w:pPr>
        <w:pStyle w:val="Nivel3"/>
        <w:numPr>
          <w:ilvl w:val="0"/>
          <w:numId w:val="0"/>
        </w:numPr>
      </w:pPr>
      <w:r>
        <w:t xml:space="preserve">12.4.2. </w:t>
      </w:r>
      <w:r w:rsidR="00A042E1" w:rsidRPr="0097012A">
        <w:t>Se a multa aplicada e as indenizações cabíveis forem superiores ao valor do pagamento eventualmente devido pelo Contratante ao Contratado, além da perda desse valor, a diferença será descontada da garantia prestada</w:t>
      </w:r>
      <w:r w:rsidR="00A042E1">
        <w:t>, caso exigida na documentação que integra este instrumento,</w:t>
      </w:r>
      <w:r w:rsidR="00A042E1" w:rsidRPr="0097012A">
        <w:t xml:space="preserve"> ou</w:t>
      </w:r>
      <w:r w:rsidR="00A042E1">
        <w:t>, quando for o caso,</w:t>
      </w:r>
      <w:r w:rsidR="00A042E1" w:rsidRPr="0097012A">
        <w:t xml:space="preserve"> será cobrada judicialmente (</w:t>
      </w:r>
      <w:hyperlink r:id="rId60" w:anchor="art156§8" w:history="1">
        <w:r w:rsidR="00A042E1" w:rsidRPr="0097012A">
          <w:rPr>
            <w:rStyle w:val="Hyperlink"/>
          </w:rPr>
          <w:t>art. 156, §</w:t>
        </w:r>
        <w:r w:rsidR="00A042E1">
          <w:rPr>
            <w:rStyle w:val="Hyperlink"/>
          </w:rPr>
          <w:t xml:space="preserve"> </w:t>
        </w:r>
        <w:r w:rsidR="00A042E1" w:rsidRPr="0097012A">
          <w:rPr>
            <w:rStyle w:val="Hyperlink"/>
          </w:rPr>
          <w:t>8º, da Lei nº 14.133, de 2021</w:t>
        </w:r>
      </w:hyperlink>
      <w:r w:rsidR="00A042E1" w:rsidRPr="0097012A">
        <w:t>).</w:t>
      </w:r>
      <w:bookmarkStart w:id="5" w:name="_Hlk78351618"/>
      <w:bookmarkEnd w:id="5"/>
    </w:p>
    <w:p w:rsidR="00A042E1" w:rsidRPr="0097012A" w:rsidRDefault="006A7960" w:rsidP="0052240B">
      <w:pPr>
        <w:pStyle w:val="Nivel2"/>
        <w:numPr>
          <w:ilvl w:val="0"/>
          <w:numId w:val="0"/>
        </w:numPr>
      </w:pPr>
      <w:r>
        <w:t xml:space="preserve">12.5. </w:t>
      </w:r>
      <w:r w:rsidR="00A042E1" w:rsidRPr="0097012A">
        <w:t xml:space="preserve">A aplicação das sanções realizar-se-á em processo administrativo que assegure o contraditório e a ampla defesa ao Contratado, observando-se o procedimento previsto no </w:t>
      </w:r>
      <w:r w:rsidR="00A042E1" w:rsidRPr="008D2FA7">
        <w:rPr>
          <w:i/>
          <w:iCs/>
        </w:rPr>
        <w:t>caput</w:t>
      </w:r>
      <w:r w:rsidR="00A042E1" w:rsidRPr="0097012A">
        <w:rPr>
          <w:b/>
          <w:bCs/>
        </w:rPr>
        <w:t xml:space="preserve"> </w:t>
      </w:r>
      <w:r w:rsidR="00A042E1" w:rsidRPr="0097012A">
        <w:t xml:space="preserve">e parágrafos do </w:t>
      </w:r>
      <w:hyperlink r:id="rId61" w:anchor="art158" w:history="1">
        <w:r w:rsidR="00A042E1" w:rsidRPr="0097012A">
          <w:rPr>
            <w:rStyle w:val="Hyperlink"/>
          </w:rPr>
          <w:t>art. 158 da Lei nº 14.133, de 2021</w:t>
        </w:r>
      </w:hyperlink>
      <w:r w:rsidR="00A042E1" w:rsidRPr="0097012A">
        <w:t>, para as penalidades de impedimento de licitar e contratar e de declaração de inidoneidade para licitar ou contratar.</w:t>
      </w:r>
    </w:p>
    <w:p w:rsidR="00A042E1" w:rsidRPr="0097012A" w:rsidRDefault="006A7960" w:rsidP="0052240B">
      <w:pPr>
        <w:pStyle w:val="Nivel2"/>
        <w:numPr>
          <w:ilvl w:val="0"/>
          <w:numId w:val="0"/>
        </w:numPr>
      </w:pPr>
      <w:r>
        <w:t xml:space="preserve">12.6. </w:t>
      </w:r>
      <w:r w:rsidR="00A042E1" w:rsidRPr="0097012A">
        <w:t>Na aplicação das sanções serão considerados (</w:t>
      </w:r>
      <w:hyperlink r:id="rId62" w:anchor="art156§1" w:history="1">
        <w:r w:rsidR="00A042E1" w:rsidRPr="0097012A">
          <w:rPr>
            <w:rStyle w:val="Hyperlink"/>
          </w:rPr>
          <w:t>art. 156, §</w:t>
        </w:r>
        <w:r w:rsidR="00A042E1">
          <w:rPr>
            <w:rStyle w:val="Hyperlink"/>
          </w:rPr>
          <w:t xml:space="preserve"> </w:t>
        </w:r>
        <w:r w:rsidR="00A042E1" w:rsidRPr="0097012A">
          <w:rPr>
            <w:rStyle w:val="Hyperlink"/>
          </w:rPr>
          <w:t>1º, da Lei nº 14.133, de 2021</w:t>
        </w:r>
      </w:hyperlink>
      <w:r w:rsidR="00A042E1" w:rsidRPr="0097012A">
        <w:t>):</w:t>
      </w:r>
    </w:p>
    <w:p w:rsidR="00A042E1" w:rsidRPr="0097012A" w:rsidRDefault="0060759B" w:rsidP="0060759B">
      <w:pPr>
        <w:suppressAutoHyphens/>
        <w:spacing w:before="120" w:after="120" w:line="276" w:lineRule="auto"/>
        <w:contextualSpacing/>
        <w:jc w:val="both"/>
        <w:rPr>
          <w:rFonts w:ascii="Arial" w:eastAsia="Arial" w:hAnsi="Arial" w:cs="Arial"/>
          <w:sz w:val="20"/>
          <w:szCs w:val="20"/>
        </w:rPr>
      </w:pPr>
      <w:r>
        <w:rPr>
          <w:rFonts w:ascii="Arial" w:eastAsia="Arial" w:hAnsi="Arial" w:cs="Arial"/>
          <w:sz w:val="20"/>
          <w:szCs w:val="20"/>
        </w:rPr>
        <w:t xml:space="preserve">a) </w:t>
      </w:r>
      <w:r w:rsidR="00A042E1" w:rsidRPr="0097012A">
        <w:rPr>
          <w:rFonts w:ascii="Arial" w:eastAsia="Arial" w:hAnsi="Arial" w:cs="Arial"/>
          <w:sz w:val="20"/>
          <w:szCs w:val="20"/>
        </w:rPr>
        <w:t>a natureza e a gravidade da infração cometida;</w:t>
      </w:r>
    </w:p>
    <w:p w:rsidR="00A042E1" w:rsidRPr="0097012A" w:rsidRDefault="0060759B" w:rsidP="0060759B">
      <w:pPr>
        <w:suppressAutoHyphens/>
        <w:spacing w:before="120" w:after="120" w:line="276" w:lineRule="auto"/>
        <w:contextualSpacing/>
        <w:jc w:val="both"/>
        <w:rPr>
          <w:rFonts w:ascii="Arial" w:eastAsia="Arial" w:hAnsi="Arial" w:cs="Arial"/>
          <w:sz w:val="20"/>
          <w:szCs w:val="20"/>
        </w:rPr>
      </w:pPr>
      <w:r>
        <w:rPr>
          <w:rFonts w:ascii="Arial" w:eastAsia="Arial" w:hAnsi="Arial" w:cs="Arial"/>
          <w:sz w:val="20"/>
          <w:szCs w:val="20"/>
        </w:rPr>
        <w:lastRenderedPageBreak/>
        <w:t xml:space="preserve">b) </w:t>
      </w:r>
      <w:r w:rsidR="00A042E1" w:rsidRPr="0097012A">
        <w:rPr>
          <w:rFonts w:ascii="Arial" w:eastAsia="Arial" w:hAnsi="Arial" w:cs="Arial"/>
          <w:sz w:val="20"/>
          <w:szCs w:val="20"/>
        </w:rPr>
        <w:t>as peculiaridades do caso concreto;</w:t>
      </w:r>
    </w:p>
    <w:p w:rsidR="00A042E1" w:rsidRPr="0097012A" w:rsidRDefault="0060759B" w:rsidP="0060759B">
      <w:pPr>
        <w:suppressAutoHyphens/>
        <w:spacing w:before="120" w:after="120" w:line="276" w:lineRule="auto"/>
        <w:contextualSpacing/>
        <w:jc w:val="both"/>
        <w:rPr>
          <w:rFonts w:ascii="Arial" w:eastAsia="Arial" w:hAnsi="Arial" w:cs="Arial"/>
          <w:sz w:val="20"/>
          <w:szCs w:val="20"/>
        </w:rPr>
      </w:pPr>
      <w:r>
        <w:rPr>
          <w:rFonts w:ascii="Arial" w:eastAsia="Arial" w:hAnsi="Arial" w:cs="Arial"/>
          <w:sz w:val="20"/>
          <w:szCs w:val="20"/>
        </w:rPr>
        <w:t xml:space="preserve">c) </w:t>
      </w:r>
      <w:r w:rsidR="00A042E1" w:rsidRPr="0097012A">
        <w:rPr>
          <w:rFonts w:ascii="Arial" w:eastAsia="Arial" w:hAnsi="Arial" w:cs="Arial"/>
          <w:sz w:val="20"/>
          <w:szCs w:val="20"/>
        </w:rPr>
        <w:t>as circunstâncias agravantes ou atenuantes;</w:t>
      </w:r>
    </w:p>
    <w:p w:rsidR="00A042E1" w:rsidRPr="0097012A" w:rsidRDefault="0060759B" w:rsidP="0060759B">
      <w:pPr>
        <w:suppressAutoHyphens/>
        <w:spacing w:before="120" w:after="120" w:line="276" w:lineRule="auto"/>
        <w:contextualSpacing/>
        <w:jc w:val="both"/>
        <w:rPr>
          <w:rFonts w:ascii="Arial" w:eastAsia="Arial" w:hAnsi="Arial" w:cs="Arial"/>
          <w:sz w:val="20"/>
          <w:szCs w:val="20"/>
        </w:rPr>
      </w:pPr>
      <w:r>
        <w:rPr>
          <w:rFonts w:ascii="Arial" w:eastAsia="Arial" w:hAnsi="Arial" w:cs="Arial"/>
          <w:sz w:val="20"/>
          <w:szCs w:val="20"/>
        </w:rPr>
        <w:t xml:space="preserve">d) </w:t>
      </w:r>
      <w:r w:rsidR="00A042E1" w:rsidRPr="0097012A">
        <w:rPr>
          <w:rFonts w:ascii="Arial" w:eastAsia="Arial" w:hAnsi="Arial" w:cs="Arial"/>
          <w:sz w:val="20"/>
          <w:szCs w:val="20"/>
        </w:rPr>
        <w:t>os danos que dela provierem para o Contratante;</w:t>
      </w:r>
    </w:p>
    <w:p w:rsidR="00A042E1" w:rsidRPr="0097012A" w:rsidRDefault="0060759B" w:rsidP="0060759B">
      <w:pPr>
        <w:suppressAutoHyphens/>
        <w:spacing w:before="120" w:after="120" w:line="276" w:lineRule="auto"/>
        <w:contextualSpacing/>
        <w:jc w:val="both"/>
        <w:rPr>
          <w:rFonts w:ascii="Arial" w:eastAsia="Arial" w:hAnsi="Arial" w:cs="Arial"/>
          <w:sz w:val="20"/>
          <w:szCs w:val="20"/>
        </w:rPr>
      </w:pPr>
      <w:r>
        <w:rPr>
          <w:rFonts w:ascii="Arial" w:eastAsia="Arial" w:hAnsi="Arial" w:cs="Arial"/>
          <w:sz w:val="20"/>
          <w:szCs w:val="20"/>
        </w:rPr>
        <w:t xml:space="preserve">e) </w:t>
      </w:r>
      <w:r w:rsidR="00A042E1" w:rsidRPr="0097012A">
        <w:rPr>
          <w:rFonts w:ascii="Arial" w:eastAsia="Arial" w:hAnsi="Arial" w:cs="Arial"/>
          <w:sz w:val="20"/>
          <w:szCs w:val="20"/>
        </w:rPr>
        <w:t>a implantação ou o aperfeiçoamento de programa de integridade, conforme normas e orientações dos órgãos de controle.</w:t>
      </w:r>
    </w:p>
    <w:p w:rsidR="00A042E1" w:rsidRDefault="0067462B" w:rsidP="00B6417B">
      <w:pPr>
        <w:pStyle w:val="Nivel2"/>
        <w:numPr>
          <w:ilvl w:val="0"/>
          <w:numId w:val="0"/>
        </w:numPr>
      </w:pPr>
      <w:r>
        <w:t xml:space="preserve">12.7. </w:t>
      </w:r>
      <w:r w:rsidR="00A042E1" w:rsidRPr="00C96738">
        <w:t>As sanções são autônomas e a aplicação de uma não exclui a de outra.</w:t>
      </w:r>
    </w:p>
    <w:p w:rsidR="00A042E1" w:rsidRPr="0097012A" w:rsidRDefault="0067462B" w:rsidP="00B6417B">
      <w:pPr>
        <w:pStyle w:val="Nivel2"/>
        <w:numPr>
          <w:ilvl w:val="0"/>
          <w:numId w:val="0"/>
        </w:numPr>
      </w:pPr>
      <w:r>
        <w:t xml:space="preserve">12.8. </w:t>
      </w:r>
      <w:r w:rsidR="00A042E1" w:rsidRPr="0097012A">
        <w:t xml:space="preserve">Os atos </w:t>
      </w:r>
      <w:r w:rsidR="00A042E1" w:rsidRPr="0056033B">
        <w:t>previstos</w:t>
      </w:r>
      <w:r w:rsidR="00A042E1" w:rsidRPr="0097012A">
        <w:t xml:space="preserve"> como infrações administrativas na </w:t>
      </w:r>
      <w:hyperlink r:id="rId63" w:history="1">
        <w:r w:rsidR="00A042E1" w:rsidRPr="0097012A">
          <w:rPr>
            <w:rStyle w:val="Hyperlink"/>
          </w:rPr>
          <w:t>Lei nº 14.133, de 2021</w:t>
        </w:r>
      </w:hyperlink>
      <w:r w:rsidR="00A042E1" w:rsidRPr="0097012A">
        <w:t xml:space="preserve">, ou em outras leis de licitações e contratos da Administração Pública que também sejam tipificados como atos lesivos </w:t>
      </w:r>
      <w:hyperlink r:id="rId64" w:history="1">
        <w:r w:rsidR="00A042E1" w:rsidRPr="0097012A">
          <w:rPr>
            <w:rStyle w:val="Hyperlink"/>
          </w:rPr>
          <w:t>na Lei nº 12.846,</w:t>
        </w:r>
        <w:r w:rsidR="00A042E1">
          <w:rPr>
            <w:rStyle w:val="Hyperlink"/>
          </w:rPr>
          <w:t xml:space="preserve"> </w:t>
        </w:r>
        <w:r w:rsidR="00A042E1" w:rsidRPr="0097012A">
          <w:rPr>
            <w:rStyle w:val="Hyperlink"/>
          </w:rPr>
          <w:t>de 2013</w:t>
        </w:r>
      </w:hyperlink>
      <w:r w:rsidR="00A042E1" w:rsidRPr="0097012A">
        <w:t xml:space="preserve">, serão apurados e julgados conjuntamente, nos mesmos autos, observados o rito procedimental e autoridade competente definidos na referida </w:t>
      </w:r>
      <w:hyperlink r:id="rId65" w:anchor="art159" w:history="1">
        <w:r w:rsidR="00A042E1" w:rsidRPr="0097012A">
          <w:rPr>
            <w:rStyle w:val="Hyperlink"/>
          </w:rPr>
          <w:t>Lei (art. 159</w:t>
        </w:r>
      </w:hyperlink>
      <w:r w:rsidR="00A042E1">
        <w:rPr>
          <w:rStyle w:val="Hyperlink"/>
        </w:rPr>
        <w:t xml:space="preserve"> da Lei nº 14.133, de 2021</w:t>
      </w:r>
      <w:r w:rsidR="00A042E1" w:rsidRPr="0097012A">
        <w:t>).</w:t>
      </w:r>
    </w:p>
    <w:p w:rsidR="00A042E1" w:rsidRPr="0097012A" w:rsidRDefault="0067462B" w:rsidP="00B6417B">
      <w:pPr>
        <w:pStyle w:val="Nivel2"/>
        <w:numPr>
          <w:ilvl w:val="0"/>
          <w:numId w:val="0"/>
        </w:numPr>
        <w:rPr>
          <w:i/>
          <w:iCs/>
        </w:rPr>
      </w:pPr>
      <w:r>
        <w:t xml:space="preserve">12.9. </w:t>
      </w:r>
      <w:r w:rsidR="00A042E1" w:rsidRPr="0097012A">
        <w:t>A personalidade jurídica do Contratado poderá ser desconsiderada sempre que utilizada com abuso do direito para facilitar, encobrir ou dissimular a prática dos atos ilícitos previstos n</w:t>
      </w:r>
      <w:r w:rsidR="00A042E1">
        <w:t xml:space="preserve">a </w:t>
      </w:r>
      <w:hyperlink r:id="rId66" w:history="1">
        <w:r w:rsidR="00A042E1" w:rsidRPr="000E19FE">
          <w:rPr>
            <w:rStyle w:val="Hyperlink"/>
          </w:rPr>
          <w:t>Lei nº 14.133, de 2021</w:t>
        </w:r>
      </w:hyperlink>
      <w:r w:rsidR="00A042E1">
        <w:t>,</w:t>
      </w:r>
      <w:r w:rsidR="00A042E1" w:rsidRPr="0097012A">
        <w:t xml:space="preserve"> ou para provocar confusão patrimonial, e, nesse caso, todos os efeitos das sanções aplicadas à pessoa jurídica serão estendidos aos seus administradores e sócios com poderes de administração, </w:t>
      </w:r>
      <w:r w:rsidR="00A042E1">
        <w:t>a</w:t>
      </w:r>
      <w:r w:rsidR="00A042E1" w:rsidRPr="0097012A">
        <w:t xml:space="preserve"> pessoa jurídica sucessora ou </w:t>
      </w:r>
      <w:r w:rsidR="00A042E1">
        <w:t>a</w:t>
      </w:r>
      <w:r w:rsidR="00A042E1" w:rsidRPr="0097012A">
        <w:t xml:space="preserve"> empresa do mesmo ramo com relação de coligação ou controle, de fato ou de direito, com o </w:t>
      </w:r>
      <w:r w:rsidR="00A042E1">
        <w:t>sancionado</w:t>
      </w:r>
      <w:r w:rsidR="00A042E1" w:rsidRPr="0097012A">
        <w:t>, observados, em todos os casos, o contraditório, a ampla defesa e a obrigatoriedade de análise jurídica prévia (</w:t>
      </w:r>
      <w:hyperlink r:id="rId67" w:anchor="art160" w:history="1">
        <w:r w:rsidR="00A042E1" w:rsidRPr="0097012A">
          <w:rPr>
            <w:rStyle w:val="Hyperlink"/>
          </w:rPr>
          <w:t>art. 160 da Lei nº 14.133, de 2021</w:t>
        </w:r>
      </w:hyperlink>
      <w:r w:rsidR="00A042E1" w:rsidRPr="0097012A">
        <w:t>)</w:t>
      </w:r>
    </w:p>
    <w:p w:rsidR="00A042E1" w:rsidRPr="0097012A" w:rsidRDefault="0067462B" w:rsidP="00B6417B">
      <w:pPr>
        <w:pStyle w:val="Nivel2"/>
        <w:numPr>
          <w:ilvl w:val="0"/>
          <w:numId w:val="0"/>
        </w:numPr>
        <w:rPr>
          <w:i/>
          <w:iCs/>
        </w:rPr>
      </w:pPr>
      <w:r>
        <w:t xml:space="preserve">12.10. </w:t>
      </w:r>
      <w:r w:rsidR="00A042E1" w:rsidRPr="0097012A">
        <w:t xml:space="preserve">O </w:t>
      </w:r>
      <w:r w:rsidR="00A042E1" w:rsidRPr="0056033B">
        <w:t>Contratante</w:t>
      </w:r>
      <w:r w:rsidR="00A042E1" w:rsidRPr="0097012A">
        <w:t xml:space="preserve"> deverá, no prazo </w:t>
      </w:r>
      <w:r w:rsidR="00A042E1" w:rsidRPr="000F33A0">
        <w:t>máximo de</w:t>
      </w:r>
      <w:r w:rsidR="00A042E1">
        <w:t xml:space="preserve"> </w:t>
      </w:r>
      <w:r w:rsidR="00A042E1" w:rsidRPr="0097012A">
        <w:t>15 (quinze) dias úteis, contado da data de aplicação da sanção, informar e manter atualizados os dados relativos às sanções por el</w:t>
      </w:r>
      <w:r w:rsidR="00A042E1">
        <w:t>e</w:t>
      </w:r>
      <w:r w:rsidR="00A042E1" w:rsidRPr="0097012A">
        <w:t xml:space="preserve"> aplicadas, para fins de publicidade no </w:t>
      </w:r>
      <w:r w:rsidR="00A042E1" w:rsidRPr="002A3202">
        <w:t>Cadastro Nacional de Empresas Inidôneas e Suspensas (Ceis)</w:t>
      </w:r>
      <w:r w:rsidR="00A042E1" w:rsidRPr="0097012A">
        <w:t xml:space="preserve"> e no Cadastro Nacional de Empresas Punidas (Cnep), instituídos no âmbito do Poder Executivo Federal. (</w:t>
      </w:r>
      <w:hyperlink r:id="rId68" w:anchor="art161" w:history="1">
        <w:r w:rsidR="00A042E1" w:rsidRPr="0097012A">
          <w:rPr>
            <w:rStyle w:val="Hyperlink"/>
          </w:rPr>
          <w:t>Art. 161 da Lei nº 14.133, de 2021</w:t>
        </w:r>
      </w:hyperlink>
      <w:r w:rsidR="00A042E1" w:rsidRPr="0097012A">
        <w:t>)</w:t>
      </w:r>
    </w:p>
    <w:p w:rsidR="00A042E1" w:rsidRPr="0097012A" w:rsidRDefault="0067462B" w:rsidP="00B6417B">
      <w:pPr>
        <w:pStyle w:val="Nivel2"/>
        <w:numPr>
          <w:ilvl w:val="0"/>
          <w:numId w:val="0"/>
        </w:numPr>
        <w:rPr>
          <w:i/>
          <w:iCs/>
        </w:rPr>
      </w:pPr>
      <w:r>
        <w:t xml:space="preserve">12.11. </w:t>
      </w:r>
      <w:r w:rsidR="00A042E1" w:rsidRPr="0097012A">
        <w:t xml:space="preserve">As sanções de impedimento de licitar e contratar e declaração de inidoneidade para licitar ou contratar são passíveis de reabilitação na forma do </w:t>
      </w:r>
      <w:hyperlink r:id="rId69" w:anchor="art163" w:history="1">
        <w:r w:rsidR="00A042E1" w:rsidRPr="0097012A">
          <w:rPr>
            <w:rStyle w:val="Hyperlink"/>
          </w:rPr>
          <w:t>art. 163 da Lei nº 14.133</w:t>
        </w:r>
        <w:r w:rsidR="00A042E1">
          <w:rPr>
            <w:rStyle w:val="Hyperlink"/>
          </w:rPr>
          <w:t>, de 20</w:t>
        </w:r>
        <w:r w:rsidR="00A042E1" w:rsidRPr="0097012A">
          <w:rPr>
            <w:rStyle w:val="Hyperlink"/>
          </w:rPr>
          <w:t>21.</w:t>
        </w:r>
      </w:hyperlink>
    </w:p>
    <w:p w:rsidR="00A042E1" w:rsidRPr="0097012A" w:rsidRDefault="0067462B" w:rsidP="00B6417B">
      <w:pPr>
        <w:pStyle w:val="Nivel2"/>
        <w:numPr>
          <w:ilvl w:val="0"/>
          <w:numId w:val="0"/>
        </w:numPr>
      </w:pPr>
      <w:r>
        <w:rPr>
          <w:rFonts w:eastAsia="Arial Unicode MS"/>
        </w:rPr>
        <w:t xml:space="preserve">12.12. </w:t>
      </w:r>
      <w:r w:rsidR="00A042E1" w:rsidRPr="00B23AE9">
        <w:rPr>
          <w:rFonts w:eastAsia="Arial Unicode MS"/>
        </w:rPr>
        <w:t>O descumprimento pel</w:t>
      </w:r>
      <w:r w:rsidR="00A042E1">
        <w:rPr>
          <w:rFonts w:eastAsia="Arial Unicode MS"/>
        </w:rPr>
        <w:t>o Contratado</w:t>
      </w:r>
      <w:r w:rsidR="00A042E1" w:rsidRPr="00B23AE9">
        <w:rPr>
          <w:rFonts w:eastAsia="Arial Unicode MS"/>
        </w:rPr>
        <w:t xml:space="preserve"> das obrigações previstas nos incisos I e II do artigo 11 do </w:t>
      </w:r>
      <w:hyperlink r:id="rId70" w:history="1">
        <w:r w:rsidR="00A042E1" w:rsidRPr="00B26AD5">
          <w:rPr>
            <w:rStyle w:val="Hyperlink"/>
            <w:rFonts w:eastAsia="Arial Unicode MS"/>
          </w:rPr>
          <w:t>Decreto estadual n° 66.819, de 2022</w:t>
        </w:r>
      </w:hyperlink>
      <w:r w:rsidR="00A042E1" w:rsidRPr="00B23AE9">
        <w:rPr>
          <w:rFonts w:eastAsia="Arial Unicode MS"/>
        </w:rPr>
        <w:t xml:space="preserve">, ou nos incisos I e II do artigo 9º do </w:t>
      </w:r>
      <w:hyperlink r:id="rId71" w:history="1">
        <w:r w:rsidR="00A042E1" w:rsidRPr="003C69BE">
          <w:rPr>
            <w:rStyle w:val="Hyperlink"/>
            <w:rFonts w:eastAsia="Arial Unicode MS"/>
          </w:rPr>
          <w:t>Decreto estadual nº 67.409, de 2022</w:t>
        </w:r>
      </w:hyperlink>
      <w:r w:rsidR="00A042E1" w:rsidRPr="00B23AE9">
        <w:rPr>
          <w:rFonts w:eastAsia="Arial Unicode MS"/>
        </w:rPr>
        <w:t>, poderá acarretar a extinção do contrato por ato unilateral, bem como a aplicação das sanções administrativas cabíveis, observadas as normas legais e regulamentares pertinentes, independentemente de sua responsabilização na esfera criminal.</w:t>
      </w:r>
      <w:r w:rsidR="00A042E1" w:rsidRPr="0097012A">
        <w:t xml:space="preserve"> </w:t>
      </w:r>
    </w:p>
    <w:p w:rsidR="00A042E1" w:rsidRPr="0097012A" w:rsidRDefault="00592317" w:rsidP="00592317">
      <w:pPr>
        <w:pStyle w:val="Nivel01"/>
        <w:numPr>
          <w:ilvl w:val="0"/>
          <w:numId w:val="0"/>
        </w:numPr>
        <w:tabs>
          <w:tab w:val="clear" w:pos="567"/>
        </w:tabs>
        <w:rPr>
          <w:color w:val="FFFFFF" w:themeColor="background1"/>
        </w:rPr>
      </w:pPr>
      <w:r>
        <w:t>13.</w:t>
      </w:r>
      <w:r w:rsidR="00CA65FC">
        <w:t xml:space="preserve"> </w:t>
      </w:r>
      <w:r w:rsidR="00A042E1" w:rsidRPr="0097012A">
        <w:t>CLÁUSULA DÉCIMA TERCEIRA – DA EXTINÇÃO CONTRATUAL (</w:t>
      </w:r>
      <w:hyperlink r:id="rId72" w:anchor="art92" w:history="1">
        <w:r w:rsidR="00A042E1" w:rsidRPr="0097012A">
          <w:rPr>
            <w:rStyle w:val="Hyperlink"/>
          </w:rPr>
          <w:t>art. 92, XIX</w:t>
        </w:r>
      </w:hyperlink>
      <w:r w:rsidR="00A042E1" w:rsidRPr="0097012A">
        <w:t>)</w:t>
      </w:r>
    </w:p>
    <w:p w:rsidR="00A042E1" w:rsidRPr="0097012A" w:rsidRDefault="00CA65FC" w:rsidP="00CA65FC">
      <w:pPr>
        <w:pStyle w:val="Nivel2"/>
        <w:numPr>
          <w:ilvl w:val="0"/>
          <w:numId w:val="0"/>
        </w:numPr>
      </w:pPr>
      <w:r>
        <w:t xml:space="preserve">13.1. </w:t>
      </w:r>
      <w:r w:rsidR="00A042E1" w:rsidRPr="0097012A">
        <w:t xml:space="preserve">O contrato </w:t>
      </w:r>
      <w:r w:rsidR="00A042E1" w:rsidRPr="002A3202">
        <w:t>poderá</w:t>
      </w:r>
      <w:r w:rsidR="00A042E1" w:rsidRPr="000E19FE">
        <w:t xml:space="preserve"> s</w:t>
      </w:r>
      <w:r w:rsidR="00A042E1" w:rsidRPr="0097012A">
        <w:t xml:space="preserve">er </w:t>
      </w:r>
      <w:r w:rsidR="00A042E1" w:rsidRPr="00CE025D">
        <w:t>extinto</w:t>
      </w:r>
      <w:r w:rsidR="00A042E1" w:rsidRPr="0097012A">
        <w:t xml:space="preserve"> </w:t>
      </w:r>
      <w:r w:rsidR="00A042E1">
        <w:t>na forma,</w:t>
      </w:r>
      <w:r w:rsidR="00A042E1" w:rsidRPr="0097012A">
        <w:t xml:space="preserve"> </w:t>
      </w:r>
      <w:r w:rsidR="00A042E1">
        <w:t>pel</w:t>
      </w:r>
      <w:r w:rsidR="00A042E1" w:rsidRPr="0097012A">
        <w:t xml:space="preserve">os motivos </w:t>
      </w:r>
      <w:r w:rsidR="00A042E1">
        <w:t xml:space="preserve">e com as consequências </w:t>
      </w:r>
      <w:r w:rsidR="00A042E1" w:rsidRPr="0097012A">
        <w:t>previstos no</w:t>
      </w:r>
      <w:r w:rsidR="00A042E1">
        <w:t>s</w:t>
      </w:r>
      <w:r w:rsidR="00A042E1" w:rsidRPr="0097012A">
        <w:t xml:space="preserve"> </w:t>
      </w:r>
      <w:hyperlink r:id="rId73" w:anchor="art137" w:history="1">
        <w:r w:rsidR="00A042E1" w:rsidRPr="0097012A">
          <w:rPr>
            <w:rStyle w:val="Hyperlink"/>
          </w:rPr>
          <w:t>artigo</w:t>
        </w:r>
        <w:r w:rsidR="00A042E1">
          <w:rPr>
            <w:rStyle w:val="Hyperlink"/>
          </w:rPr>
          <w:t>s</w:t>
        </w:r>
        <w:r w:rsidR="00A042E1" w:rsidRPr="0097012A">
          <w:rPr>
            <w:rStyle w:val="Hyperlink"/>
          </w:rPr>
          <w:t xml:space="preserve"> 137</w:t>
        </w:r>
        <w:r w:rsidR="00A042E1">
          <w:rPr>
            <w:rStyle w:val="Hyperlink"/>
          </w:rPr>
          <w:t xml:space="preserve"> a 139 e 155 a 163</w:t>
        </w:r>
        <w:r w:rsidR="00A042E1" w:rsidRPr="0097012A">
          <w:rPr>
            <w:rStyle w:val="Hyperlink"/>
          </w:rPr>
          <w:t xml:space="preserve"> da Lei nº 14.133</w:t>
        </w:r>
        <w:r w:rsidR="00A042E1">
          <w:rPr>
            <w:rStyle w:val="Hyperlink"/>
          </w:rPr>
          <w:t>, de 20</w:t>
        </w:r>
        <w:r w:rsidR="00A042E1" w:rsidRPr="0097012A">
          <w:rPr>
            <w:rStyle w:val="Hyperlink"/>
          </w:rPr>
          <w:t>21</w:t>
        </w:r>
      </w:hyperlink>
      <w:r w:rsidR="00A042E1" w:rsidRPr="0097012A">
        <w:t>.</w:t>
      </w:r>
    </w:p>
    <w:p w:rsidR="00A042E1" w:rsidRPr="00CA65FC" w:rsidRDefault="00CA65FC" w:rsidP="00CA65FC">
      <w:pPr>
        <w:pStyle w:val="Nivel3"/>
        <w:numPr>
          <w:ilvl w:val="0"/>
          <w:numId w:val="0"/>
        </w:numPr>
        <w:rPr>
          <w:b/>
          <w:u w:val="single"/>
        </w:rPr>
      </w:pPr>
      <w:r>
        <w:rPr>
          <w:color w:val="auto"/>
        </w:rPr>
        <w:t xml:space="preserve">13.1.1. </w:t>
      </w:r>
      <w:r w:rsidR="00A042E1" w:rsidRPr="00A36A6B">
        <w:rPr>
          <w:color w:val="auto"/>
        </w:rPr>
        <w:t xml:space="preserve">O Contratado reconhece desde já os direitos do Contratante nos casos de extinção por ato unilateral da Administração, prevista no artigo 138 da </w:t>
      </w:r>
      <w:hyperlink r:id="rId74" w:history="1">
        <w:r w:rsidR="00A042E1" w:rsidRPr="000E19FE">
          <w:rPr>
            <w:rStyle w:val="Hyperlink"/>
          </w:rPr>
          <w:t>Lei nº 14.133, de 2021</w:t>
        </w:r>
      </w:hyperlink>
      <w:r w:rsidR="00A042E1" w:rsidRPr="002A3202">
        <w:rPr>
          <w:i/>
          <w:iCs/>
          <w:color w:val="FF0000"/>
        </w:rPr>
        <w:t xml:space="preserve">, </w:t>
      </w:r>
      <w:r w:rsidR="00A042E1" w:rsidRPr="00CA65FC">
        <w:rPr>
          <w:b/>
          <w:iCs/>
          <w:color w:val="FF0000"/>
          <w:u w:val="single"/>
        </w:rPr>
        <w:t xml:space="preserve">bem como no artigo 1º, § 2º, item 3, do </w:t>
      </w:r>
      <w:hyperlink r:id="rId75" w:history="1">
        <w:r w:rsidR="00A042E1" w:rsidRPr="00CA65FC">
          <w:rPr>
            <w:rStyle w:val="Hyperlink"/>
            <w:b/>
            <w:iCs/>
            <w:color w:val="FF0000"/>
          </w:rPr>
          <w:t>Decreto estadual nº 55.938, de 2010</w:t>
        </w:r>
      </w:hyperlink>
      <w:r w:rsidR="00A042E1" w:rsidRPr="00CA65FC">
        <w:rPr>
          <w:b/>
          <w:iCs/>
          <w:color w:val="FF0000"/>
          <w:u w:val="single"/>
        </w:rPr>
        <w:t xml:space="preserve">, com a redação que lhe foi dada pelo </w:t>
      </w:r>
      <w:hyperlink r:id="rId76" w:history="1">
        <w:r w:rsidR="00A042E1" w:rsidRPr="00CA65FC">
          <w:rPr>
            <w:rStyle w:val="Hyperlink"/>
            <w:b/>
            <w:iCs/>
            <w:color w:val="FF0000"/>
          </w:rPr>
          <w:t>Decreto estadual nº 57.159, de 2011</w:t>
        </w:r>
      </w:hyperlink>
      <w:r w:rsidR="00A042E1" w:rsidRPr="00CA65FC">
        <w:rPr>
          <w:b/>
          <w:iCs/>
          <w:color w:val="FF0000"/>
          <w:u w:val="single"/>
        </w:rPr>
        <w:t>, na hipótese da configuração de trabalho em caráter não eventual por pessoas físicas, com relação de subordinação ou dependência, quando o contratado for sociedade cooperativa (se admitida a participação/contratação de cooperativa)</w:t>
      </w:r>
      <w:r w:rsidR="00A042E1" w:rsidRPr="00CA65FC">
        <w:rPr>
          <w:b/>
          <w:u w:val="single"/>
        </w:rPr>
        <w:t>.</w:t>
      </w:r>
    </w:p>
    <w:p w:rsidR="00A042E1" w:rsidRPr="0097012A" w:rsidRDefault="00CA65FC" w:rsidP="00CA65FC">
      <w:pPr>
        <w:pStyle w:val="Nivel3"/>
        <w:numPr>
          <w:ilvl w:val="0"/>
          <w:numId w:val="0"/>
        </w:numPr>
      </w:pPr>
      <w:r>
        <w:t xml:space="preserve">13.1.2. </w:t>
      </w:r>
      <w:r w:rsidR="00A042E1" w:rsidRPr="00F1177A">
        <w:t xml:space="preserve">O contrato poderá ser extinto por algum dos motivos previstos no artigo 137 da </w:t>
      </w:r>
      <w:hyperlink r:id="rId77" w:history="1">
        <w:r w:rsidR="00A042E1" w:rsidRPr="000E19FE">
          <w:rPr>
            <w:rStyle w:val="Hyperlink"/>
          </w:rPr>
          <w:t>Lei nº 14.133, de 2021</w:t>
        </w:r>
      </w:hyperlink>
      <w:r w:rsidR="00A042E1" w:rsidRPr="00F1177A">
        <w:t>, devendo a extinção ser formalmente motivada nos autos do processo, assegurados o contraditório e a ampla defesa.</w:t>
      </w:r>
    </w:p>
    <w:p w:rsidR="00A042E1" w:rsidRPr="0097012A" w:rsidRDefault="00CA65FC" w:rsidP="00CA65FC">
      <w:pPr>
        <w:pStyle w:val="Nivel3"/>
        <w:numPr>
          <w:ilvl w:val="0"/>
          <w:numId w:val="0"/>
        </w:numPr>
      </w:pPr>
      <w:r>
        <w:t xml:space="preserve">13.1.3. </w:t>
      </w:r>
      <w:r w:rsidR="00A042E1" w:rsidRPr="0097012A">
        <w:t xml:space="preserve">A </w:t>
      </w:r>
      <w:r w:rsidR="00A042E1" w:rsidRPr="00CE025D">
        <w:t>alteração</w:t>
      </w:r>
      <w:r w:rsidR="00A042E1" w:rsidRPr="0097012A">
        <w:t xml:space="preserve"> social ou modificação da finalidade ou da estrutura da empresa não ensejará a </w:t>
      </w:r>
      <w:r w:rsidR="00A042E1" w:rsidRPr="002A3202">
        <w:t>extinção</w:t>
      </w:r>
      <w:r w:rsidR="00A042E1" w:rsidRPr="0097012A">
        <w:t xml:space="preserve"> </w:t>
      </w:r>
      <w:r w:rsidR="00A042E1">
        <w:t xml:space="preserve">contratual </w:t>
      </w:r>
      <w:r w:rsidR="00A042E1" w:rsidRPr="0097012A">
        <w:t>se não restringir sua capacidade de concluir o contrato.</w:t>
      </w:r>
    </w:p>
    <w:p w:rsidR="00A042E1" w:rsidRPr="0097012A" w:rsidRDefault="00CA65FC" w:rsidP="00CA65FC">
      <w:pPr>
        <w:pStyle w:val="Nivel4"/>
        <w:numPr>
          <w:ilvl w:val="0"/>
          <w:numId w:val="0"/>
        </w:numPr>
      </w:pPr>
      <w:r>
        <w:rPr>
          <w:color w:val="000000" w:themeColor="text1"/>
        </w:rPr>
        <w:t xml:space="preserve">13.1.3.1. </w:t>
      </w:r>
      <w:r w:rsidR="00A042E1" w:rsidRPr="0097012A">
        <w:rPr>
          <w:color w:val="000000" w:themeColor="text1"/>
        </w:rPr>
        <w:t xml:space="preserve">Se a operação </w:t>
      </w:r>
      <w:r w:rsidR="00A042E1">
        <w:rPr>
          <w:color w:val="000000" w:themeColor="text1"/>
        </w:rPr>
        <w:t xml:space="preserve">societária de que trata este subitem </w:t>
      </w:r>
      <w:r w:rsidR="00A042E1" w:rsidRPr="0097012A">
        <w:t xml:space="preserve">implicar mudança </w:t>
      </w:r>
      <w:r w:rsidR="00A042E1">
        <w:t>em</w:t>
      </w:r>
      <w:r w:rsidR="00A042E1" w:rsidRPr="0097012A">
        <w:t xml:space="preserve"> pessoa jurídica contratada, deverá ser formalizad</w:t>
      </w:r>
      <w:r w:rsidR="00A042E1">
        <w:t>a</w:t>
      </w:r>
      <w:r w:rsidR="00A042E1" w:rsidRPr="0097012A">
        <w:t xml:space="preserve"> </w:t>
      </w:r>
      <w:r w:rsidR="00A042E1">
        <w:t xml:space="preserve">alteração subjetiva por </w:t>
      </w:r>
      <w:r w:rsidR="00A042E1" w:rsidRPr="0097012A">
        <w:t>termo aditivo.</w:t>
      </w:r>
    </w:p>
    <w:p w:rsidR="00A042E1" w:rsidRPr="0097012A" w:rsidRDefault="00CA65FC" w:rsidP="00CA65FC">
      <w:pPr>
        <w:pStyle w:val="Nivel2"/>
        <w:numPr>
          <w:ilvl w:val="0"/>
          <w:numId w:val="0"/>
        </w:numPr>
      </w:pPr>
      <w:r>
        <w:t xml:space="preserve">13.2. </w:t>
      </w:r>
      <w:r w:rsidR="00A042E1" w:rsidRPr="0097012A">
        <w:t xml:space="preserve">O </w:t>
      </w:r>
      <w:r w:rsidR="00A042E1" w:rsidRPr="00CE025D">
        <w:t>termo</w:t>
      </w:r>
      <w:r w:rsidR="00A042E1" w:rsidRPr="0097012A">
        <w:t xml:space="preserve"> de </w:t>
      </w:r>
      <w:r w:rsidR="00A042E1" w:rsidRPr="002A3202">
        <w:t>extinção</w:t>
      </w:r>
      <w:r w:rsidR="00A042E1" w:rsidRPr="00902482">
        <w:t>,</w:t>
      </w:r>
      <w:r w:rsidR="00A042E1" w:rsidRPr="0097012A">
        <w:t xml:space="preserve"> sempre que possível, será precedido</w:t>
      </w:r>
      <w:r w:rsidR="00A042E1">
        <w:t xml:space="preserve"> da indicação de</w:t>
      </w:r>
      <w:r w:rsidR="00A042E1" w:rsidRPr="0097012A">
        <w:t>:</w:t>
      </w:r>
    </w:p>
    <w:p w:rsidR="00A042E1" w:rsidRPr="00CE025D" w:rsidRDefault="00CA65FC" w:rsidP="00CA65FC">
      <w:pPr>
        <w:pStyle w:val="Nivel3"/>
        <w:numPr>
          <w:ilvl w:val="0"/>
          <w:numId w:val="0"/>
        </w:numPr>
      </w:pPr>
      <w:r>
        <w:lastRenderedPageBreak/>
        <w:t xml:space="preserve">13.2.1. </w:t>
      </w:r>
      <w:r w:rsidR="00A042E1" w:rsidRPr="00CE025D">
        <w:t>Balanço dos eventos contratuais já cumpridos ou parcialmente cumpridos;</w:t>
      </w:r>
    </w:p>
    <w:p w:rsidR="00A042E1" w:rsidRPr="00CE025D" w:rsidRDefault="00CA65FC" w:rsidP="00CA65FC">
      <w:pPr>
        <w:pStyle w:val="Nivel3"/>
        <w:numPr>
          <w:ilvl w:val="0"/>
          <w:numId w:val="0"/>
        </w:numPr>
      </w:pPr>
      <w:r>
        <w:t xml:space="preserve">13.2.2. </w:t>
      </w:r>
      <w:r w:rsidR="00A042E1" w:rsidRPr="00CE025D">
        <w:t>Relação dos pagamentos já efetuados e ainda devidos;</w:t>
      </w:r>
    </w:p>
    <w:p w:rsidR="00A042E1" w:rsidRPr="00CE025D" w:rsidRDefault="00CA65FC" w:rsidP="00CA65FC">
      <w:pPr>
        <w:pStyle w:val="Nivel3"/>
        <w:numPr>
          <w:ilvl w:val="0"/>
          <w:numId w:val="0"/>
        </w:numPr>
      </w:pPr>
      <w:r>
        <w:t xml:space="preserve">13.2.3. </w:t>
      </w:r>
      <w:r w:rsidR="00A042E1" w:rsidRPr="00CE025D">
        <w:t>Indenizações e multas.</w:t>
      </w:r>
    </w:p>
    <w:p w:rsidR="00A042E1" w:rsidRDefault="00122374" w:rsidP="00CA65FC">
      <w:pPr>
        <w:pStyle w:val="Nivel2"/>
        <w:numPr>
          <w:ilvl w:val="0"/>
          <w:numId w:val="0"/>
        </w:numPr>
      </w:pPr>
      <w:r>
        <w:t xml:space="preserve">13.3. </w:t>
      </w:r>
      <w:r w:rsidR="00A042E1">
        <w:t>A extinção do contrato não configura óbice para o reconhecimento de eventual desequilíbrio econômico-financeiro, hipótese em que será concedida indenização por meio de termo indenizatório (</w:t>
      </w:r>
      <w:hyperlink r:id="rId78" w:anchor="art131">
        <w:r w:rsidR="00A042E1" w:rsidRPr="543583C1">
          <w:rPr>
            <w:rStyle w:val="Hyperlink"/>
          </w:rPr>
          <w:t xml:space="preserve">art. 131, </w:t>
        </w:r>
        <w:r w:rsidR="00A042E1" w:rsidRPr="543583C1">
          <w:rPr>
            <w:rStyle w:val="Hyperlink"/>
            <w:i/>
            <w:iCs/>
          </w:rPr>
          <w:t xml:space="preserve">caput, </w:t>
        </w:r>
        <w:r w:rsidR="00A042E1" w:rsidRPr="543583C1">
          <w:rPr>
            <w:rStyle w:val="Hyperlink"/>
          </w:rPr>
          <w:t>da Lei n.º 14.133, de 2021).</w:t>
        </w:r>
      </w:hyperlink>
      <w:r w:rsidR="00A042E1">
        <w:t xml:space="preserve"> </w:t>
      </w:r>
    </w:p>
    <w:p w:rsidR="00A042E1" w:rsidRPr="0097012A" w:rsidRDefault="00122374" w:rsidP="00CA65FC">
      <w:pPr>
        <w:pStyle w:val="Nivel2"/>
        <w:numPr>
          <w:ilvl w:val="0"/>
          <w:numId w:val="0"/>
        </w:numPr>
      </w:pPr>
      <w:r>
        <w:t xml:space="preserve">13.4. </w:t>
      </w:r>
      <w:r w:rsidR="00A042E1">
        <w:t>Se for c</w:t>
      </w:r>
      <w:r w:rsidR="00A042E1" w:rsidRPr="00165609">
        <w:t xml:space="preserve">onstatada irregularidade no </w:t>
      </w:r>
      <w:r w:rsidR="00A042E1">
        <w:t>procedimento licitatório</w:t>
      </w:r>
      <w:r w:rsidR="00A042E1" w:rsidRPr="00165609">
        <w:t xml:space="preserve"> ou na execução contratual, caso não seja possível o saneamento, a decisão pelo C</w:t>
      </w:r>
      <w:r w:rsidR="00A042E1">
        <w:t>ontratante</w:t>
      </w:r>
      <w:r w:rsidR="00A042E1" w:rsidRPr="00165609">
        <w:t xml:space="preserve"> sobre a suspensão da execução ou sobre a declaração de nulidade do contrato somente será adotada na hipótese em que se revelar medida de interesse público, observado o disposto nos artigos 147 a 149 da </w:t>
      </w:r>
      <w:hyperlink r:id="rId79" w:history="1">
        <w:r w:rsidR="00A042E1" w:rsidRPr="000E19FE">
          <w:rPr>
            <w:rStyle w:val="Hyperlink"/>
          </w:rPr>
          <w:t>Lei nº 14.133, de 2021</w:t>
        </w:r>
      </w:hyperlink>
      <w:r w:rsidR="00A042E1" w:rsidRPr="00165609">
        <w:t xml:space="preserve">, conferindo-se </w:t>
      </w:r>
      <w:r w:rsidR="00A042E1">
        <w:t>ao Contratado</w:t>
      </w:r>
      <w:r w:rsidR="00A042E1" w:rsidRPr="00165609">
        <w:t xml:space="preserve"> oportunidade para prévia manifestação e participação na instrução.</w:t>
      </w:r>
    </w:p>
    <w:p w:rsidR="00A042E1" w:rsidRPr="0097012A" w:rsidRDefault="00122374" w:rsidP="00122374">
      <w:pPr>
        <w:pStyle w:val="Nivel01"/>
        <w:numPr>
          <w:ilvl w:val="0"/>
          <w:numId w:val="0"/>
        </w:numPr>
        <w:rPr>
          <w:color w:val="FFFFFF" w:themeColor="background1"/>
        </w:rPr>
      </w:pPr>
      <w:r>
        <w:t xml:space="preserve">14. </w:t>
      </w:r>
      <w:r w:rsidR="00A042E1" w:rsidRPr="0097012A">
        <w:t>CLÁUSULA DÉCIMA QUARTA – DOTAÇÃO ORÇAMENTÁRIA (</w:t>
      </w:r>
      <w:hyperlink r:id="rId80" w:anchor="art92" w:history="1">
        <w:r w:rsidR="00A042E1" w:rsidRPr="0097012A">
          <w:rPr>
            <w:rStyle w:val="Hyperlink"/>
          </w:rPr>
          <w:t>art. 92, VIII</w:t>
        </w:r>
      </w:hyperlink>
      <w:r w:rsidR="00A042E1" w:rsidRPr="0097012A">
        <w:t>)</w:t>
      </w:r>
    </w:p>
    <w:p w:rsidR="00A042E1" w:rsidRPr="0097012A" w:rsidRDefault="00F53711" w:rsidP="00122374">
      <w:pPr>
        <w:pStyle w:val="Nivel2"/>
        <w:numPr>
          <w:ilvl w:val="0"/>
          <w:numId w:val="0"/>
        </w:numPr>
      </w:pPr>
      <w:r>
        <w:t xml:space="preserve">14.1. </w:t>
      </w:r>
      <w:r w:rsidR="00A042E1">
        <w:t>No presente exercício, a</w:t>
      </w:r>
      <w:r w:rsidR="00A042E1" w:rsidRPr="0097012A">
        <w:t xml:space="preserve">s </w:t>
      </w:r>
      <w:r w:rsidR="00A042E1" w:rsidRPr="00CE025D">
        <w:t>despesas</w:t>
      </w:r>
      <w:r w:rsidR="00A042E1" w:rsidRPr="0097012A">
        <w:t xml:space="preserve"> decorrentes d</w:t>
      </w:r>
      <w:r w:rsidR="00A042E1">
        <w:t>est</w:t>
      </w:r>
      <w:r w:rsidR="00A042E1" w:rsidRPr="0097012A">
        <w:t xml:space="preserve">a contratação correrão à conta de recursos específicos consignados no </w:t>
      </w:r>
      <w:r w:rsidR="00A042E1">
        <w:t xml:space="preserve">respectivo </w:t>
      </w:r>
      <w:r w:rsidR="00A042E1" w:rsidRPr="0097012A">
        <w:t xml:space="preserve">Orçamento </w:t>
      </w:r>
      <w:r w:rsidR="00A042E1">
        <w:t>do Estado</w:t>
      </w:r>
      <w:r w:rsidR="00A042E1" w:rsidRPr="0097012A">
        <w:t>, na dotação abaixo discriminada:</w:t>
      </w:r>
    </w:p>
    <w:p w:rsidR="00A042E1" w:rsidRPr="00F53711" w:rsidRDefault="002D09E4" w:rsidP="00F53711">
      <w:pPr>
        <w:suppressAutoHyphens/>
        <w:spacing w:before="120" w:after="120" w:line="276" w:lineRule="auto"/>
        <w:jc w:val="both"/>
        <w:rPr>
          <w:rFonts w:ascii="Arial" w:eastAsia="Arial" w:hAnsi="Arial" w:cs="Arial"/>
          <w:b/>
          <w:i/>
          <w:iCs/>
          <w:color w:val="FF0000"/>
          <w:sz w:val="20"/>
          <w:szCs w:val="20"/>
          <w:u w:val="single"/>
        </w:rPr>
      </w:pPr>
      <w:r>
        <w:rPr>
          <w:rFonts w:ascii="Arial" w:eastAsia="Arial" w:hAnsi="Arial" w:cs="Arial"/>
          <w:b/>
          <w:i/>
          <w:iCs/>
          <w:color w:val="FF0000"/>
          <w:sz w:val="20"/>
          <w:szCs w:val="20"/>
          <w:u w:val="single"/>
        </w:rPr>
        <w:t xml:space="preserve">I) </w:t>
      </w:r>
      <w:r w:rsidR="00A042E1" w:rsidRPr="00F53711">
        <w:rPr>
          <w:rFonts w:ascii="Arial" w:eastAsia="Arial" w:hAnsi="Arial" w:cs="Arial"/>
          <w:b/>
          <w:i/>
          <w:iCs/>
          <w:color w:val="FF0000"/>
          <w:sz w:val="20"/>
          <w:szCs w:val="20"/>
          <w:u w:val="single"/>
        </w:rPr>
        <w:t xml:space="preserve">Gestão/Unidade: </w:t>
      </w:r>
      <w:r w:rsidR="00657BA6">
        <w:rPr>
          <w:rFonts w:ascii="Arial" w:eastAsia="Arial" w:hAnsi="Arial" w:cs="Arial"/>
          <w:b/>
          <w:i/>
          <w:iCs/>
          <w:color w:val="FF0000"/>
          <w:sz w:val="20"/>
          <w:szCs w:val="20"/>
          <w:u w:val="single"/>
        </w:rPr>
        <w:t>180.373</w:t>
      </w:r>
    </w:p>
    <w:p w:rsidR="00A042E1" w:rsidRPr="00F53711" w:rsidRDefault="002D09E4" w:rsidP="00F53711">
      <w:pPr>
        <w:suppressAutoHyphens/>
        <w:spacing w:before="120" w:after="120" w:line="276" w:lineRule="auto"/>
        <w:jc w:val="both"/>
        <w:rPr>
          <w:rFonts w:ascii="Arial" w:eastAsia="Arial" w:hAnsi="Arial" w:cs="Arial"/>
          <w:b/>
          <w:i/>
          <w:iCs/>
          <w:color w:val="FF0000"/>
          <w:sz w:val="20"/>
          <w:szCs w:val="20"/>
          <w:u w:val="single"/>
        </w:rPr>
      </w:pPr>
      <w:r>
        <w:rPr>
          <w:rFonts w:ascii="Arial" w:eastAsia="Arial" w:hAnsi="Arial" w:cs="Arial"/>
          <w:b/>
          <w:i/>
          <w:iCs/>
          <w:color w:val="FF0000"/>
          <w:sz w:val="20"/>
          <w:szCs w:val="20"/>
          <w:u w:val="single"/>
        </w:rPr>
        <w:t xml:space="preserve">II) </w:t>
      </w:r>
      <w:r w:rsidR="00A042E1" w:rsidRPr="00F53711">
        <w:rPr>
          <w:rFonts w:ascii="Arial" w:eastAsia="Arial" w:hAnsi="Arial" w:cs="Arial"/>
          <w:b/>
          <w:i/>
          <w:iCs/>
          <w:color w:val="FF0000"/>
          <w:sz w:val="20"/>
          <w:szCs w:val="20"/>
          <w:u w:val="single"/>
        </w:rPr>
        <w:t>Fonte de Recursos:</w:t>
      </w:r>
      <w:r w:rsidR="00657BA6">
        <w:rPr>
          <w:rFonts w:ascii="Arial" w:eastAsia="Arial" w:hAnsi="Arial" w:cs="Arial"/>
          <w:b/>
          <w:i/>
          <w:iCs/>
          <w:color w:val="FF0000"/>
          <w:sz w:val="20"/>
          <w:szCs w:val="20"/>
          <w:u w:val="single"/>
        </w:rPr>
        <w:t xml:space="preserve"> Tesouro (150010001)</w:t>
      </w:r>
    </w:p>
    <w:p w:rsidR="00A042E1" w:rsidRPr="00F53711" w:rsidRDefault="002D09E4" w:rsidP="00F53711">
      <w:pPr>
        <w:suppressAutoHyphens/>
        <w:spacing w:before="120" w:after="120" w:line="276" w:lineRule="auto"/>
        <w:jc w:val="both"/>
        <w:rPr>
          <w:rFonts w:ascii="Arial" w:eastAsia="Arial" w:hAnsi="Arial" w:cs="Arial"/>
          <w:b/>
          <w:i/>
          <w:iCs/>
          <w:color w:val="FF0000"/>
          <w:sz w:val="20"/>
          <w:szCs w:val="20"/>
          <w:u w:val="single"/>
        </w:rPr>
      </w:pPr>
      <w:r>
        <w:rPr>
          <w:rFonts w:ascii="Arial" w:eastAsia="Arial" w:hAnsi="Arial" w:cs="Arial"/>
          <w:b/>
          <w:i/>
          <w:iCs/>
          <w:color w:val="FF0000"/>
          <w:sz w:val="20"/>
          <w:szCs w:val="20"/>
          <w:u w:val="single"/>
        </w:rPr>
        <w:t xml:space="preserve">III) </w:t>
      </w:r>
      <w:r w:rsidR="00A042E1" w:rsidRPr="00F53711">
        <w:rPr>
          <w:rFonts w:ascii="Arial" w:eastAsia="Arial" w:hAnsi="Arial" w:cs="Arial"/>
          <w:b/>
          <w:i/>
          <w:iCs/>
          <w:color w:val="FF0000"/>
          <w:sz w:val="20"/>
          <w:szCs w:val="20"/>
          <w:u w:val="single"/>
        </w:rPr>
        <w:t>Programa de Trabalho:</w:t>
      </w:r>
      <w:r w:rsidR="00657BA6">
        <w:rPr>
          <w:rFonts w:ascii="Arial" w:eastAsia="Arial" w:hAnsi="Arial" w:cs="Arial"/>
          <w:b/>
          <w:i/>
          <w:iCs/>
          <w:color w:val="FF0000"/>
          <w:sz w:val="20"/>
          <w:szCs w:val="20"/>
          <w:u w:val="single"/>
        </w:rPr>
        <w:t xml:space="preserve"> 180.402</w:t>
      </w:r>
      <w:r w:rsidR="002B2E94">
        <w:rPr>
          <w:rFonts w:ascii="Arial" w:eastAsia="Arial" w:hAnsi="Arial" w:cs="Arial"/>
          <w:b/>
          <w:i/>
          <w:iCs/>
          <w:color w:val="FF0000"/>
          <w:sz w:val="20"/>
          <w:szCs w:val="20"/>
          <w:u w:val="single"/>
        </w:rPr>
        <w:t xml:space="preserve"> (</w:t>
      </w:r>
      <w:r w:rsidR="002B2E94" w:rsidRPr="002B2E94">
        <w:rPr>
          <w:rFonts w:ascii="Arial" w:eastAsia="Arial" w:hAnsi="Arial" w:cs="Arial"/>
          <w:b/>
          <w:i/>
          <w:iCs/>
          <w:color w:val="FF0000"/>
          <w:sz w:val="20"/>
          <w:szCs w:val="20"/>
          <w:u w:val="single"/>
        </w:rPr>
        <w:t>06122181949920000</w:t>
      </w:r>
      <w:r w:rsidR="002B2E94">
        <w:rPr>
          <w:rFonts w:ascii="Arial" w:eastAsia="Arial" w:hAnsi="Arial" w:cs="Arial"/>
          <w:b/>
          <w:i/>
          <w:iCs/>
          <w:color w:val="FF0000"/>
          <w:sz w:val="20"/>
          <w:szCs w:val="20"/>
          <w:u w:val="single"/>
        </w:rPr>
        <w:t>)</w:t>
      </w:r>
    </w:p>
    <w:p w:rsidR="00A042E1" w:rsidRPr="00F53711" w:rsidRDefault="002D09E4" w:rsidP="00F53711">
      <w:pPr>
        <w:suppressAutoHyphens/>
        <w:spacing w:before="120" w:after="120" w:line="276" w:lineRule="auto"/>
        <w:jc w:val="both"/>
        <w:rPr>
          <w:rFonts w:ascii="Arial" w:eastAsia="Arial" w:hAnsi="Arial" w:cs="Arial"/>
          <w:b/>
          <w:i/>
          <w:iCs/>
          <w:color w:val="FF0000"/>
          <w:sz w:val="20"/>
          <w:szCs w:val="20"/>
          <w:u w:val="single"/>
        </w:rPr>
      </w:pPr>
      <w:r>
        <w:rPr>
          <w:rFonts w:ascii="Arial" w:eastAsia="Arial" w:hAnsi="Arial" w:cs="Arial"/>
          <w:b/>
          <w:i/>
          <w:iCs/>
          <w:color w:val="FF0000"/>
          <w:sz w:val="20"/>
          <w:szCs w:val="20"/>
          <w:u w:val="single"/>
        </w:rPr>
        <w:t xml:space="preserve">IV) </w:t>
      </w:r>
      <w:r w:rsidR="00A042E1" w:rsidRPr="00F53711">
        <w:rPr>
          <w:rFonts w:ascii="Arial" w:eastAsia="Arial" w:hAnsi="Arial" w:cs="Arial"/>
          <w:b/>
          <w:i/>
          <w:iCs/>
          <w:color w:val="FF0000"/>
          <w:sz w:val="20"/>
          <w:szCs w:val="20"/>
          <w:u w:val="single"/>
        </w:rPr>
        <w:t>Elemento de Despesa:</w:t>
      </w:r>
      <w:r w:rsidR="00657BA6">
        <w:rPr>
          <w:rFonts w:ascii="Arial" w:eastAsia="Arial" w:hAnsi="Arial" w:cs="Arial"/>
          <w:b/>
          <w:i/>
          <w:iCs/>
          <w:color w:val="FF0000"/>
          <w:sz w:val="20"/>
          <w:szCs w:val="20"/>
          <w:u w:val="single"/>
        </w:rPr>
        <w:t xml:space="preserve"> 339039-79</w:t>
      </w:r>
      <w:r w:rsidR="00A042E1" w:rsidRPr="00F53711">
        <w:rPr>
          <w:rFonts w:ascii="Arial" w:eastAsia="Arial" w:hAnsi="Arial" w:cs="Arial"/>
          <w:b/>
          <w:i/>
          <w:iCs/>
          <w:color w:val="FF0000"/>
          <w:sz w:val="20"/>
          <w:szCs w:val="20"/>
          <w:u w:val="single"/>
        </w:rPr>
        <w:t xml:space="preserve"> </w:t>
      </w:r>
    </w:p>
    <w:p w:rsidR="00A042E1" w:rsidRPr="00F53711" w:rsidRDefault="002D09E4" w:rsidP="00F53711">
      <w:pPr>
        <w:suppressAutoHyphens/>
        <w:spacing w:before="120" w:after="120" w:line="276" w:lineRule="auto"/>
        <w:jc w:val="both"/>
        <w:rPr>
          <w:rFonts w:ascii="Arial" w:eastAsia="Arial" w:hAnsi="Arial" w:cs="Arial"/>
          <w:b/>
          <w:i/>
          <w:iCs/>
          <w:color w:val="FF0000"/>
          <w:sz w:val="20"/>
          <w:szCs w:val="20"/>
          <w:u w:val="single"/>
        </w:rPr>
      </w:pPr>
      <w:r>
        <w:rPr>
          <w:rFonts w:ascii="Arial" w:eastAsia="Arial" w:hAnsi="Arial" w:cs="Arial"/>
          <w:b/>
          <w:i/>
          <w:iCs/>
          <w:color w:val="FF0000"/>
          <w:sz w:val="20"/>
          <w:szCs w:val="20"/>
          <w:u w:val="single"/>
        </w:rPr>
        <w:t xml:space="preserve">V) </w:t>
      </w:r>
      <w:r w:rsidR="00A042E1" w:rsidRPr="00F53711">
        <w:rPr>
          <w:rFonts w:ascii="Arial" w:eastAsia="Arial" w:hAnsi="Arial" w:cs="Arial"/>
          <w:b/>
          <w:i/>
          <w:iCs/>
          <w:color w:val="FF0000"/>
          <w:sz w:val="20"/>
          <w:szCs w:val="20"/>
          <w:u w:val="single"/>
        </w:rPr>
        <w:t>Plano Interno:</w:t>
      </w:r>
      <w:r w:rsidR="00657BA6">
        <w:rPr>
          <w:rFonts w:ascii="Arial" w:eastAsia="Arial" w:hAnsi="Arial" w:cs="Arial"/>
          <w:b/>
          <w:i/>
          <w:iCs/>
          <w:color w:val="FF0000"/>
          <w:sz w:val="20"/>
          <w:szCs w:val="20"/>
          <w:u w:val="single"/>
        </w:rPr>
        <w:t xml:space="preserve"> 009.</w:t>
      </w:r>
      <w:r w:rsidR="00A042E1" w:rsidRPr="00F53711">
        <w:rPr>
          <w:rFonts w:ascii="Arial" w:eastAsia="Arial" w:hAnsi="Arial" w:cs="Arial"/>
          <w:b/>
          <w:i/>
          <w:iCs/>
          <w:color w:val="FF0000"/>
          <w:sz w:val="20"/>
          <w:szCs w:val="20"/>
          <w:u w:val="single"/>
        </w:rPr>
        <w:t xml:space="preserve"> </w:t>
      </w:r>
    </w:p>
    <w:p w:rsidR="00A042E1" w:rsidRPr="00F53711" w:rsidRDefault="002D09E4" w:rsidP="00F53711">
      <w:pPr>
        <w:suppressAutoHyphens/>
        <w:spacing w:before="120" w:after="120" w:line="276" w:lineRule="auto"/>
        <w:jc w:val="both"/>
        <w:rPr>
          <w:rFonts w:ascii="Arial" w:eastAsia="Arial" w:hAnsi="Arial" w:cs="Arial"/>
          <w:b/>
          <w:i/>
          <w:iCs/>
          <w:color w:val="FF0000"/>
          <w:sz w:val="20"/>
          <w:szCs w:val="20"/>
          <w:u w:val="single"/>
        </w:rPr>
      </w:pPr>
      <w:r>
        <w:rPr>
          <w:rFonts w:ascii="Arial" w:eastAsia="Arial" w:hAnsi="Arial" w:cs="Arial"/>
          <w:b/>
          <w:i/>
          <w:iCs/>
          <w:color w:val="FF0000"/>
          <w:sz w:val="20"/>
          <w:szCs w:val="20"/>
          <w:u w:val="single"/>
        </w:rPr>
        <w:t xml:space="preserve">VI) </w:t>
      </w:r>
      <w:r w:rsidR="00A042E1" w:rsidRPr="00F53711">
        <w:rPr>
          <w:rFonts w:ascii="Arial" w:eastAsia="Arial" w:hAnsi="Arial" w:cs="Arial"/>
          <w:b/>
          <w:i/>
          <w:iCs/>
          <w:color w:val="FF0000"/>
          <w:sz w:val="20"/>
          <w:szCs w:val="20"/>
          <w:u w:val="single"/>
        </w:rPr>
        <w:t>Nota de Empenho:</w:t>
      </w:r>
      <w:r w:rsidR="00657BA6">
        <w:rPr>
          <w:rFonts w:ascii="Arial" w:eastAsia="Arial" w:hAnsi="Arial" w:cs="Arial"/>
          <w:b/>
          <w:i/>
          <w:iCs/>
          <w:color w:val="FF0000"/>
          <w:sz w:val="20"/>
          <w:szCs w:val="20"/>
          <w:u w:val="single"/>
        </w:rPr>
        <w:t xml:space="preserve"> 2024NE00000</w:t>
      </w:r>
    </w:p>
    <w:p w:rsidR="00A042E1" w:rsidRPr="002D09E4" w:rsidRDefault="001B69C4" w:rsidP="002D09E4">
      <w:pPr>
        <w:pStyle w:val="Nivel2"/>
        <w:numPr>
          <w:ilvl w:val="0"/>
          <w:numId w:val="0"/>
        </w:numPr>
        <w:rPr>
          <w:b/>
          <w:i/>
          <w:color w:val="FF0000"/>
          <w:u w:val="single"/>
        </w:rPr>
      </w:pPr>
      <w:r>
        <w:rPr>
          <w:b/>
          <w:i/>
          <w:iCs/>
          <w:color w:val="FF0000"/>
          <w:u w:val="single"/>
        </w:rPr>
        <w:t xml:space="preserve">14.2. </w:t>
      </w:r>
      <w:r w:rsidR="00A042E1" w:rsidRPr="002D09E4">
        <w:rPr>
          <w:b/>
          <w:i/>
          <w:iCs/>
          <w:color w:val="FF0000"/>
          <w:u w:val="single"/>
        </w:rPr>
        <w:t>Quando</w:t>
      </w:r>
      <w:r w:rsidR="00A042E1" w:rsidRPr="002D09E4">
        <w:rPr>
          <w:b/>
          <w:i/>
          <w:color w:val="FF0000"/>
          <w:u w:val="single"/>
        </w:rPr>
        <w:t xml:space="preserve"> a execução do contrato ultrapassar o presente exercício, a dotação relativa ao(s) exercício(s) financeiro(s) subsequente(s) será indicada após aprovação da Lei Orçamentária respectiva e liberação dos créditos correspondentes, mediante apostilamento.</w:t>
      </w:r>
    </w:p>
    <w:p w:rsidR="00A042E1" w:rsidRPr="0097012A" w:rsidRDefault="001B69C4" w:rsidP="001B69C4">
      <w:pPr>
        <w:pStyle w:val="Nivel01"/>
        <w:numPr>
          <w:ilvl w:val="0"/>
          <w:numId w:val="0"/>
        </w:numPr>
        <w:spacing w:before="120" w:afterLines="120" w:after="288" w:line="312" w:lineRule="auto"/>
        <w:rPr>
          <w:color w:val="FFFFFF" w:themeColor="background1"/>
        </w:rPr>
      </w:pPr>
      <w:r>
        <w:t xml:space="preserve">15. </w:t>
      </w:r>
      <w:r w:rsidR="00A042E1" w:rsidRPr="0097012A">
        <w:t>CLÁUSULA DÉCIMA QUINTA – DOS CASOS OMISSOS (</w:t>
      </w:r>
      <w:hyperlink r:id="rId81" w:anchor="art92" w:history="1">
        <w:r w:rsidR="00A042E1" w:rsidRPr="0097012A">
          <w:rPr>
            <w:rStyle w:val="Hyperlink"/>
          </w:rPr>
          <w:t>art. 92, III</w:t>
        </w:r>
      </w:hyperlink>
      <w:r w:rsidR="00A042E1" w:rsidRPr="0097012A">
        <w:t>)</w:t>
      </w:r>
    </w:p>
    <w:p w:rsidR="00A042E1" w:rsidRPr="00647C17" w:rsidRDefault="001B69C4" w:rsidP="001B69C4">
      <w:pPr>
        <w:pStyle w:val="Nivel2"/>
        <w:numPr>
          <w:ilvl w:val="0"/>
          <w:numId w:val="0"/>
        </w:numPr>
      </w:pPr>
      <w:r>
        <w:t xml:space="preserve">15.1. </w:t>
      </w:r>
      <w:r w:rsidR="00A042E1">
        <w:t>Aplicam-se ao</w:t>
      </w:r>
      <w:r w:rsidR="00A042E1" w:rsidRPr="00DC7E1B">
        <w:t xml:space="preserve">s casos omissos as disposições contidas na </w:t>
      </w:r>
      <w:hyperlink r:id="rId82" w:history="1">
        <w:r w:rsidR="00A042E1" w:rsidRPr="002A3202">
          <w:rPr>
            <w:color w:val="002060"/>
            <w:u w:val="single"/>
          </w:rPr>
          <w:t>Lei nº 14.133, de 2021</w:t>
        </w:r>
      </w:hyperlink>
      <w:r w:rsidR="00A042E1" w:rsidRPr="00DC7E1B">
        <w:t>, e d</w:t>
      </w:r>
      <w:r w:rsidR="00A042E1">
        <w:t>isposições regulamentares pertinentes,</w:t>
      </w:r>
      <w:r w:rsidR="00A042E1" w:rsidRPr="00DC7E1B">
        <w:t xml:space="preserve"> e, subsidiariamente, as disposições contidas na </w:t>
      </w:r>
      <w:hyperlink r:id="rId83" w:history="1">
        <w:r w:rsidR="00A042E1" w:rsidRPr="00DC7E1B">
          <w:rPr>
            <w:rStyle w:val="Hyperlink"/>
          </w:rPr>
          <w:t>Lei nº 8.078, de 1990 – Código de Defesa do Consumidor</w:t>
        </w:r>
      </w:hyperlink>
      <w:r w:rsidR="00A042E1" w:rsidRPr="00DC7E1B">
        <w:t xml:space="preserve"> – e p</w:t>
      </w:r>
      <w:r w:rsidR="00A042E1" w:rsidRPr="00647C17">
        <w:t>rincípios gerais dos contratos.</w:t>
      </w:r>
    </w:p>
    <w:p w:rsidR="00A042E1" w:rsidRPr="0097012A" w:rsidRDefault="00E710C6" w:rsidP="00E710C6">
      <w:pPr>
        <w:pStyle w:val="Nivel01"/>
        <w:numPr>
          <w:ilvl w:val="0"/>
          <w:numId w:val="0"/>
        </w:numPr>
        <w:rPr>
          <w:color w:val="FFFFFF" w:themeColor="background1"/>
        </w:rPr>
      </w:pPr>
      <w:r>
        <w:t xml:space="preserve">16. </w:t>
      </w:r>
      <w:r w:rsidR="00A042E1" w:rsidRPr="0097012A">
        <w:t>CLÁUSULA DÉCIMA SEXTA – ALTERAÇÕES</w:t>
      </w:r>
    </w:p>
    <w:p w:rsidR="00A042E1" w:rsidRPr="0097012A" w:rsidRDefault="00DE5CD0" w:rsidP="00E710C6">
      <w:pPr>
        <w:pStyle w:val="Nivel2"/>
        <w:numPr>
          <w:ilvl w:val="0"/>
          <w:numId w:val="0"/>
        </w:numPr>
      </w:pPr>
      <w:r>
        <w:t xml:space="preserve">16.1. </w:t>
      </w:r>
      <w:r w:rsidR="00A042E1" w:rsidRPr="0097012A">
        <w:t xml:space="preserve">Eventuais </w:t>
      </w:r>
      <w:r w:rsidR="00A042E1" w:rsidRPr="00CE025D">
        <w:t>alterações</w:t>
      </w:r>
      <w:r w:rsidR="00A042E1" w:rsidRPr="0097012A">
        <w:t xml:space="preserve"> contratuais reger-se-ão pela disciplina dos </w:t>
      </w:r>
      <w:hyperlink r:id="rId84" w:anchor="art124" w:history="1">
        <w:r w:rsidR="00A042E1" w:rsidRPr="0097012A">
          <w:rPr>
            <w:rStyle w:val="Hyperlink"/>
          </w:rPr>
          <w:t>arts. 124 e seguintes da Lei nº 14.133, de 2021</w:t>
        </w:r>
      </w:hyperlink>
      <w:r w:rsidR="00A042E1" w:rsidRPr="0097012A">
        <w:t>.</w:t>
      </w:r>
    </w:p>
    <w:p w:rsidR="00A042E1" w:rsidRDefault="00DE5CD0" w:rsidP="00E710C6">
      <w:pPr>
        <w:pStyle w:val="Nivel2"/>
        <w:numPr>
          <w:ilvl w:val="0"/>
          <w:numId w:val="0"/>
        </w:numPr>
      </w:pPr>
      <w:r>
        <w:t xml:space="preserve">16.2. </w:t>
      </w:r>
      <w:r w:rsidR="00A042E1" w:rsidRPr="0097012A">
        <w:t xml:space="preserve">O </w:t>
      </w:r>
      <w:r w:rsidR="00A042E1">
        <w:t>C</w:t>
      </w:r>
      <w:r w:rsidR="00A042E1" w:rsidRPr="00CE025D">
        <w:t>ontratado</w:t>
      </w:r>
      <w:r w:rsidR="00A042E1" w:rsidRPr="0097012A">
        <w:t xml:space="preserve"> é obrigado a aceitar, nas mesmas condições contratuais, os acréscimos ou supressões que se fizerem necessários</w:t>
      </w:r>
      <w:r w:rsidR="00A042E1">
        <w:t xml:space="preserve"> no objeto</w:t>
      </w:r>
      <w:r w:rsidR="00A042E1" w:rsidRPr="0097012A">
        <w:t xml:space="preserve">, </w:t>
      </w:r>
      <w:r w:rsidR="00A042E1">
        <w:t xml:space="preserve">a critério exclusivo do Contratante, </w:t>
      </w:r>
      <w:r w:rsidR="00A042E1" w:rsidRPr="0097012A">
        <w:t xml:space="preserve">até o limite </w:t>
      </w:r>
      <w:r w:rsidR="00A042E1">
        <w:t xml:space="preserve">estabelecido no artigo 125 da </w:t>
      </w:r>
      <w:hyperlink r:id="rId85" w:history="1">
        <w:r w:rsidR="00A042E1" w:rsidRPr="000E19FE">
          <w:rPr>
            <w:rStyle w:val="Hyperlink"/>
          </w:rPr>
          <w:t>Lei nº 14.133, de 2021</w:t>
        </w:r>
      </w:hyperlink>
      <w:r w:rsidR="00A042E1" w:rsidRPr="0097012A">
        <w:t>.</w:t>
      </w:r>
    </w:p>
    <w:p w:rsidR="00A042E1" w:rsidRDefault="00DE5CD0" w:rsidP="00E710C6">
      <w:pPr>
        <w:pStyle w:val="Nivel2"/>
        <w:numPr>
          <w:ilvl w:val="0"/>
          <w:numId w:val="0"/>
        </w:numPr>
      </w:pPr>
      <w:r>
        <w:t xml:space="preserve">16.3. </w:t>
      </w:r>
      <w:r w:rsidR="00A042E1">
        <w:t xml:space="preserve">Se o contrato não contemplar preços unitários para obras ou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86" w:history="1">
        <w:r w:rsidR="00A042E1" w:rsidRPr="000E19FE">
          <w:rPr>
            <w:rStyle w:val="Hyperlink"/>
          </w:rPr>
          <w:t>Lei nº 14.133, de 2021</w:t>
        </w:r>
      </w:hyperlink>
      <w:r w:rsidR="00A042E1">
        <w:t>.</w:t>
      </w:r>
    </w:p>
    <w:p w:rsidR="00A042E1" w:rsidRDefault="00DE5CD0" w:rsidP="00E710C6">
      <w:pPr>
        <w:pStyle w:val="Nivel2"/>
        <w:numPr>
          <w:ilvl w:val="0"/>
          <w:numId w:val="0"/>
        </w:numPr>
      </w:pPr>
      <w:r>
        <w:t xml:space="preserve">16.4. </w:t>
      </w:r>
      <w:r w:rsidR="00A042E1">
        <w:t xml:space="preserve">Na presente contratação, a diferença percentual entre o valor global do contrato e o preço global de referência não poderá ser reduzida em favor do Contratado em decorrência de aditamentos que modifiquem a planilha orçamentária (artigo 128 da </w:t>
      </w:r>
      <w:hyperlink r:id="rId87" w:history="1">
        <w:r w:rsidR="00A042E1" w:rsidRPr="000E19FE">
          <w:rPr>
            <w:rStyle w:val="Hyperlink"/>
          </w:rPr>
          <w:t>Lei nº 14.133, de 2021</w:t>
        </w:r>
      </w:hyperlink>
      <w:r w:rsidR="00A042E1">
        <w:t>).</w:t>
      </w:r>
    </w:p>
    <w:p w:rsidR="00A042E1" w:rsidRPr="002A3202" w:rsidRDefault="00DE5CD0" w:rsidP="00E710C6">
      <w:pPr>
        <w:pStyle w:val="Nivel2"/>
        <w:numPr>
          <w:ilvl w:val="0"/>
          <w:numId w:val="0"/>
        </w:numPr>
      </w:pPr>
      <w:r>
        <w:t xml:space="preserve">16.5. </w:t>
      </w:r>
      <w:r w:rsidR="00A042E1" w:rsidRPr="002A3202">
        <w:t xml:space="preserve">Eventuais alterações contratuais deverão ser promovidas mediante celebração de termo aditivo, </w:t>
      </w:r>
      <w:r w:rsidR="00A042E1" w:rsidRPr="000E19FE">
        <w:t xml:space="preserve">respeitadas as disposições da </w:t>
      </w:r>
      <w:hyperlink r:id="rId88" w:history="1">
        <w:r w:rsidR="00A042E1" w:rsidRPr="000E19FE">
          <w:rPr>
            <w:rStyle w:val="Hyperlink"/>
          </w:rPr>
          <w:t>Lei nº 14.133, de 2021</w:t>
        </w:r>
      </w:hyperlink>
      <w:r w:rsidR="00A042E1" w:rsidRPr="002A3202">
        <w:t xml:space="preserve">, admitindo-se que, nos casos de justificada </w:t>
      </w:r>
      <w:r w:rsidR="00A042E1" w:rsidRPr="002A3202">
        <w:lastRenderedPageBreak/>
        <w:t xml:space="preserve">necessidade de antecipação de seus efeitos, a formalização do aditivo ocorra no prazo máximo de 1 (um) mês (art. 132 da </w:t>
      </w:r>
      <w:hyperlink r:id="rId89" w:history="1">
        <w:r w:rsidR="00A042E1" w:rsidRPr="002A3202">
          <w:rPr>
            <w:rStyle w:val="Hyperlink"/>
          </w:rPr>
          <w:t>Lei nº 14.133, de 2021</w:t>
        </w:r>
      </w:hyperlink>
      <w:r w:rsidR="00A042E1" w:rsidRPr="002A3202">
        <w:t>).</w:t>
      </w:r>
    </w:p>
    <w:p w:rsidR="00A042E1" w:rsidRPr="002A3202" w:rsidRDefault="00DE5CD0" w:rsidP="00E710C6">
      <w:pPr>
        <w:pStyle w:val="Nivel2"/>
        <w:numPr>
          <w:ilvl w:val="0"/>
          <w:numId w:val="0"/>
        </w:numPr>
      </w:pPr>
      <w:r>
        <w:t xml:space="preserve">16.6. </w:t>
      </w:r>
      <w:r w:rsidR="00A042E1" w:rsidRPr="000E19FE">
        <w:t>Caso haja alteração unilateral do contrato que aumente ou diminua os encargos do Contratado, o equilíbrio econômico-financeiro inicial será restabelecido no mesmo termo aditivo.</w:t>
      </w:r>
    </w:p>
    <w:p w:rsidR="00A042E1" w:rsidRPr="000E19FE" w:rsidRDefault="00DE5CD0" w:rsidP="00E710C6">
      <w:pPr>
        <w:pStyle w:val="Nivel2"/>
        <w:numPr>
          <w:ilvl w:val="0"/>
          <w:numId w:val="0"/>
        </w:numPr>
      </w:pPr>
      <w:r>
        <w:t xml:space="preserve">16.7. </w:t>
      </w:r>
      <w:r w:rsidR="00A042E1" w:rsidRPr="000E19FE">
        <w:t xml:space="preserve">Registros que não caracterizam alteração do contrato podem ser realizados por simples apostila, dispensada a celebração de termo aditivo, na forma do </w:t>
      </w:r>
      <w:hyperlink r:id="rId90" w:anchor="art136" w:history="1">
        <w:r w:rsidR="00A042E1" w:rsidRPr="000E19FE">
          <w:rPr>
            <w:rStyle w:val="Hyperlink"/>
          </w:rPr>
          <w:t>art. 136 da Lei nº 14.133, de 2021</w:t>
        </w:r>
      </w:hyperlink>
      <w:r w:rsidR="00A042E1" w:rsidRPr="000E19FE">
        <w:t>.</w:t>
      </w:r>
    </w:p>
    <w:p w:rsidR="00A042E1" w:rsidRPr="000E19FE" w:rsidRDefault="00DE5CD0" w:rsidP="00DE5CD0">
      <w:pPr>
        <w:pStyle w:val="Nivel01"/>
        <w:numPr>
          <w:ilvl w:val="0"/>
          <w:numId w:val="0"/>
        </w:numPr>
        <w:rPr>
          <w:color w:val="FFFFFF" w:themeColor="background1"/>
        </w:rPr>
      </w:pPr>
      <w:r>
        <w:t xml:space="preserve">17. </w:t>
      </w:r>
      <w:r w:rsidR="00A042E1" w:rsidRPr="000E19FE">
        <w:t>CLÁUSULA DÉCIMA SÉTIMA – PUBLICAÇÃO</w:t>
      </w:r>
    </w:p>
    <w:p w:rsidR="00A042E1" w:rsidRPr="0097012A" w:rsidRDefault="00DE5CD0" w:rsidP="00DE5CD0">
      <w:pPr>
        <w:pStyle w:val="Nivel2"/>
        <w:numPr>
          <w:ilvl w:val="0"/>
          <w:numId w:val="0"/>
        </w:numPr>
      </w:pPr>
      <w:r>
        <w:t xml:space="preserve">17.1. </w:t>
      </w:r>
      <w:r w:rsidR="00A042E1" w:rsidRPr="000E19FE">
        <w:t xml:space="preserve">Incumbirá ao Contratante divulgar o presente instrumento no Portal Nacional de Contratações Públicas (PNCP), na forma prevista no </w:t>
      </w:r>
      <w:hyperlink r:id="rId91" w:anchor="art94" w:history="1">
        <w:r w:rsidR="00A042E1" w:rsidRPr="000E19FE">
          <w:rPr>
            <w:rStyle w:val="Hyperlink"/>
          </w:rPr>
          <w:t>art. 94 da Lei 14.133, de 2021</w:t>
        </w:r>
      </w:hyperlink>
      <w:r w:rsidR="00A042E1" w:rsidRPr="000E19FE">
        <w:t xml:space="preserve">, bem como no respectivo sítio oficial na Internet, em atenção ao </w:t>
      </w:r>
      <w:r w:rsidR="00A042E1" w:rsidRPr="002A3202">
        <w:t xml:space="preserve">art. 91, </w:t>
      </w:r>
      <w:r w:rsidR="00A042E1" w:rsidRPr="002A3202">
        <w:rPr>
          <w:i/>
          <w:iCs/>
        </w:rPr>
        <w:t>caput,</w:t>
      </w:r>
      <w:r w:rsidR="00A042E1" w:rsidRPr="002A3202">
        <w:t xml:space="preserve"> da </w:t>
      </w:r>
      <w:hyperlink r:id="rId92" w:history="1">
        <w:r w:rsidR="00A042E1" w:rsidRPr="002A3202">
          <w:rPr>
            <w:rStyle w:val="Hyperlink"/>
          </w:rPr>
          <w:t>Lei n.º 14.133, de 2021</w:t>
        </w:r>
      </w:hyperlink>
      <w:r w:rsidR="00A042E1" w:rsidRPr="000E19FE">
        <w:t>, e</w:t>
      </w:r>
      <w:r w:rsidR="00A042E1" w:rsidRPr="000F33A0">
        <w:t xml:space="preserve"> ao </w:t>
      </w:r>
      <w:hyperlink r:id="rId93" w:anchor="art8§2" w:history="1">
        <w:r w:rsidR="00A042E1" w:rsidRPr="0097012A">
          <w:rPr>
            <w:rStyle w:val="Hyperlink"/>
          </w:rPr>
          <w:t>art. 8º, §</w:t>
        </w:r>
        <w:r w:rsidR="00A042E1">
          <w:rPr>
            <w:rStyle w:val="Hyperlink"/>
          </w:rPr>
          <w:t xml:space="preserve"> </w:t>
        </w:r>
        <w:r w:rsidR="00A042E1" w:rsidRPr="0097012A">
          <w:rPr>
            <w:rStyle w:val="Hyperlink"/>
          </w:rPr>
          <w:t>2º, da Lei n. 12.527, de 2011</w:t>
        </w:r>
      </w:hyperlink>
      <w:r w:rsidR="00A042E1" w:rsidRPr="0097012A">
        <w:t xml:space="preserve">, c/c </w:t>
      </w:r>
      <w:r w:rsidR="00A042E1" w:rsidRPr="00A36A6B">
        <w:t xml:space="preserve">art. 22 do </w:t>
      </w:r>
      <w:hyperlink r:id="rId94" w:history="1">
        <w:r w:rsidR="00A042E1" w:rsidRPr="00902482">
          <w:rPr>
            <w:rStyle w:val="Hyperlink"/>
          </w:rPr>
          <w:t>Decreto estadual nº 68.155, de 2023</w:t>
        </w:r>
      </w:hyperlink>
      <w:r w:rsidR="00A042E1" w:rsidRPr="002A3202">
        <w:t>.</w:t>
      </w:r>
      <w:r w:rsidR="00A042E1" w:rsidRPr="0097012A">
        <w:t xml:space="preserve"> </w:t>
      </w:r>
    </w:p>
    <w:p w:rsidR="00A042E1" w:rsidRPr="0097012A" w:rsidRDefault="00DE5CD0" w:rsidP="00DE5CD0">
      <w:pPr>
        <w:pStyle w:val="Nivel01"/>
        <w:numPr>
          <w:ilvl w:val="0"/>
          <w:numId w:val="0"/>
        </w:numPr>
        <w:tabs>
          <w:tab w:val="clear" w:pos="567"/>
        </w:tabs>
        <w:rPr>
          <w:color w:val="FFFFFF" w:themeColor="background1"/>
        </w:rPr>
      </w:pPr>
      <w:r>
        <w:t xml:space="preserve">18. </w:t>
      </w:r>
      <w:r w:rsidR="00A042E1" w:rsidRPr="0097012A">
        <w:t>CLÁUSULA DÉCIMA OITAVA– FORO (</w:t>
      </w:r>
      <w:hyperlink r:id="rId95" w:anchor="art92§1" w:history="1">
        <w:r w:rsidR="00A042E1" w:rsidRPr="0097012A">
          <w:rPr>
            <w:rStyle w:val="Hyperlink"/>
          </w:rPr>
          <w:t>art. 92, §1º</w:t>
        </w:r>
      </w:hyperlink>
      <w:r w:rsidR="00A042E1" w:rsidRPr="0097012A">
        <w:t>)</w:t>
      </w:r>
    </w:p>
    <w:p w:rsidR="00A042E1" w:rsidRPr="0097012A" w:rsidRDefault="00DE5CD0" w:rsidP="00DE5CD0">
      <w:pPr>
        <w:pStyle w:val="Nivel2"/>
        <w:numPr>
          <w:ilvl w:val="0"/>
          <w:numId w:val="0"/>
        </w:numPr>
      </w:pPr>
      <w:r>
        <w:t xml:space="preserve">18.1. </w:t>
      </w:r>
      <w:r w:rsidR="00A042E1" w:rsidRPr="0097012A">
        <w:t xml:space="preserve">Fica eleito o Foro da </w:t>
      </w:r>
      <w:r w:rsidR="00A042E1">
        <w:rPr>
          <w:color w:val="auto"/>
          <w:lang w:eastAsia="en-US"/>
        </w:rPr>
        <w:t>Comarca da Capital do Estado de São Paulo</w:t>
      </w:r>
      <w:r w:rsidR="00A042E1" w:rsidRPr="0097012A">
        <w:t xml:space="preserve"> para dirimir </w:t>
      </w:r>
      <w:r w:rsidR="00A042E1">
        <w:t>quaisquer questões</w:t>
      </w:r>
      <w:r w:rsidR="00A042E1" w:rsidRPr="0097012A">
        <w:t xml:space="preserve"> que decorrerem deste Termo de Contrato</w:t>
      </w:r>
      <w:r w:rsidR="00A042E1">
        <w:t>,</w:t>
      </w:r>
      <w:r w:rsidR="00A042E1" w:rsidRPr="0097012A">
        <w:t xml:space="preserve"> que não puderem ser </w:t>
      </w:r>
      <w:r w:rsidR="00A042E1">
        <w:t>resolvidas na esfera administrativa</w:t>
      </w:r>
      <w:r w:rsidR="00A042E1" w:rsidRPr="0097012A">
        <w:t xml:space="preserve">, conforme </w:t>
      </w:r>
      <w:hyperlink r:id="rId96" w:anchor="art92§1" w:history="1">
        <w:r w:rsidR="00A042E1" w:rsidRPr="0097012A">
          <w:rPr>
            <w:rStyle w:val="Hyperlink"/>
          </w:rPr>
          <w:t>art. 92, §</w:t>
        </w:r>
        <w:r w:rsidR="00A042E1">
          <w:rPr>
            <w:rStyle w:val="Hyperlink"/>
          </w:rPr>
          <w:t xml:space="preserve"> </w:t>
        </w:r>
        <w:r w:rsidR="00A042E1" w:rsidRPr="0097012A">
          <w:rPr>
            <w:rStyle w:val="Hyperlink"/>
          </w:rPr>
          <w:t>1º, da Lei nº 14.133</w:t>
        </w:r>
        <w:r w:rsidR="00A042E1">
          <w:rPr>
            <w:rStyle w:val="Hyperlink"/>
          </w:rPr>
          <w:t>, de 20</w:t>
        </w:r>
        <w:r w:rsidR="00A042E1" w:rsidRPr="0097012A">
          <w:rPr>
            <w:rStyle w:val="Hyperlink"/>
          </w:rPr>
          <w:t>21.</w:t>
        </w:r>
      </w:hyperlink>
    </w:p>
    <w:p w:rsidR="00A042E1" w:rsidRPr="0097012A" w:rsidRDefault="00A042E1" w:rsidP="00DE5CD0">
      <w:pPr>
        <w:pStyle w:val="Nivel2"/>
        <w:numPr>
          <w:ilvl w:val="0"/>
          <w:numId w:val="0"/>
        </w:numPr>
        <w:spacing w:afterLines="120" w:after="288" w:line="312" w:lineRule="auto"/>
        <w:rPr>
          <w:i/>
          <w:iCs/>
          <w:color w:val="FF0000"/>
        </w:rPr>
      </w:pPr>
      <w:r w:rsidRPr="002A3202">
        <w:rPr>
          <w:color w:val="auto"/>
        </w:rPr>
        <w:t>E assim, por estarem as partes justas e contratadas, foi lavrado o presente instrumento em</w:t>
      </w:r>
      <w:r w:rsidRPr="00570E15">
        <w:rPr>
          <w:i/>
          <w:iCs/>
          <w:color w:val="auto"/>
        </w:rPr>
        <w:t xml:space="preserve"> </w:t>
      </w:r>
      <w:r w:rsidRPr="00B22BAD">
        <w:rPr>
          <w:b/>
          <w:i/>
          <w:iCs/>
          <w:color w:val="FF0000"/>
          <w:u w:val="single"/>
        </w:rPr>
        <w:t>01 (uma) via</w:t>
      </w:r>
      <w:r w:rsidRPr="002A3202">
        <w:rPr>
          <w:color w:val="auto"/>
        </w:rPr>
        <w:t>, que, lido e achado conforme pelo Contratado e pelo Contratante, vai por eles assinado para que produza todos os efeitos de Direito, sendo assinado também pelas testemunhas abaixo identificadas.</w:t>
      </w:r>
    </w:p>
    <w:p w:rsidR="00B22BAD" w:rsidRDefault="00B22BAD" w:rsidP="00A042E1">
      <w:pPr>
        <w:spacing w:before="120" w:afterLines="120" w:after="288" w:line="312" w:lineRule="auto"/>
        <w:ind w:firstLine="709"/>
        <w:jc w:val="center"/>
        <w:rPr>
          <w:rFonts w:ascii="Arial" w:hAnsi="Arial" w:cs="Arial"/>
          <w:bCs/>
          <w:sz w:val="20"/>
          <w:szCs w:val="20"/>
        </w:rPr>
      </w:pPr>
    </w:p>
    <w:p w:rsidR="00B22BAD" w:rsidRDefault="00B22BAD" w:rsidP="00A042E1">
      <w:pPr>
        <w:spacing w:before="120" w:afterLines="120" w:after="288" w:line="312" w:lineRule="auto"/>
        <w:ind w:firstLine="709"/>
        <w:jc w:val="center"/>
        <w:rPr>
          <w:rFonts w:ascii="Arial" w:hAnsi="Arial" w:cs="Arial"/>
          <w:bCs/>
          <w:sz w:val="20"/>
          <w:szCs w:val="20"/>
        </w:rPr>
      </w:pPr>
      <w:r>
        <w:rPr>
          <w:rFonts w:ascii="Arial" w:hAnsi="Arial" w:cs="Arial"/>
          <w:bCs/>
          <w:sz w:val="20"/>
          <w:szCs w:val="20"/>
        </w:rPr>
        <w:t>Araçatuba, ___ de ________ de 2024.</w:t>
      </w:r>
    </w:p>
    <w:p w:rsidR="00A042E1" w:rsidRPr="0097012A" w:rsidRDefault="00A042E1" w:rsidP="00A042E1">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rsidR="00A042E1" w:rsidRPr="0097012A" w:rsidRDefault="00A042E1" w:rsidP="00A042E1">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rsidR="00A042E1" w:rsidRPr="0097012A" w:rsidRDefault="00A042E1" w:rsidP="00A042E1">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rsidR="00A042E1" w:rsidRPr="0097012A" w:rsidRDefault="00A042E1" w:rsidP="00A042E1">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rsidR="00A042E1" w:rsidRPr="002A3202" w:rsidRDefault="00A042E1" w:rsidP="00A042E1">
      <w:pPr>
        <w:spacing w:before="120" w:afterLines="120" w:after="288" w:line="312" w:lineRule="auto"/>
        <w:ind w:firstLine="709"/>
        <w:jc w:val="both"/>
        <w:rPr>
          <w:rFonts w:ascii="Arial" w:hAnsi="Arial" w:cs="Arial"/>
          <w:sz w:val="20"/>
          <w:szCs w:val="20"/>
        </w:rPr>
      </w:pPr>
      <w:r w:rsidRPr="002A3202">
        <w:rPr>
          <w:rFonts w:ascii="Arial" w:hAnsi="Arial" w:cs="Arial"/>
          <w:sz w:val="20"/>
          <w:szCs w:val="20"/>
        </w:rPr>
        <w:t>TESTEMUNHAS:</w:t>
      </w:r>
    </w:p>
    <w:p w:rsidR="00A042E1" w:rsidRPr="002A3202" w:rsidRDefault="00A042E1" w:rsidP="00A042E1">
      <w:pPr>
        <w:spacing w:before="120" w:afterLines="120" w:after="288" w:line="312" w:lineRule="auto"/>
        <w:ind w:firstLine="709"/>
        <w:rPr>
          <w:rFonts w:ascii="Arial" w:hAnsi="Arial" w:cs="Arial"/>
          <w:sz w:val="20"/>
          <w:szCs w:val="20"/>
        </w:rPr>
      </w:pPr>
      <w:r w:rsidRPr="002A3202">
        <w:rPr>
          <w:rFonts w:ascii="Arial" w:hAnsi="Arial" w:cs="Arial"/>
          <w:sz w:val="20"/>
          <w:szCs w:val="20"/>
        </w:rPr>
        <w:t>1-</w:t>
      </w:r>
    </w:p>
    <w:p w:rsidR="00A042E1" w:rsidRPr="00B00F6F" w:rsidRDefault="00A042E1" w:rsidP="00A042E1">
      <w:pPr>
        <w:spacing w:before="120" w:afterLines="120" w:after="288" w:line="312" w:lineRule="auto"/>
        <w:ind w:firstLine="709"/>
      </w:pPr>
      <w:r w:rsidRPr="002A3202">
        <w:rPr>
          <w:rFonts w:ascii="Arial" w:hAnsi="Arial" w:cs="Arial"/>
          <w:sz w:val="20"/>
          <w:szCs w:val="20"/>
        </w:rPr>
        <w:t>2-</w:t>
      </w:r>
      <w:r w:rsidRPr="0097012A">
        <w:rPr>
          <w:rFonts w:ascii="Arial" w:hAnsi="Arial" w:cs="Arial"/>
          <w:i/>
          <w:iCs/>
          <w:color w:val="FF0000"/>
          <w:sz w:val="20"/>
          <w:szCs w:val="20"/>
        </w:rPr>
        <w:t xml:space="preserve"> </w:t>
      </w:r>
    </w:p>
    <w:p w:rsidR="00002D87" w:rsidRPr="003D3EF9" w:rsidRDefault="00002D87" w:rsidP="00002D87">
      <w:pPr>
        <w:jc w:val="both"/>
        <w:rPr>
          <w:rFonts w:ascii="Arial" w:hAnsi="Arial" w:cs="Arial"/>
          <w:sz w:val="20"/>
          <w:szCs w:val="20"/>
        </w:rPr>
      </w:pPr>
    </w:p>
    <w:p w:rsidR="00002D87" w:rsidRPr="003D3EF9" w:rsidRDefault="00002D87" w:rsidP="00002D87">
      <w:pPr>
        <w:jc w:val="both"/>
        <w:rPr>
          <w:rFonts w:ascii="Arial" w:hAnsi="Arial" w:cs="Arial"/>
          <w:sz w:val="20"/>
          <w:szCs w:val="20"/>
        </w:rPr>
      </w:pPr>
    </w:p>
    <w:p w:rsidR="00002D87" w:rsidRPr="003D3EF9" w:rsidRDefault="00002D87" w:rsidP="00002D87">
      <w:pPr>
        <w:jc w:val="both"/>
        <w:rPr>
          <w:rFonts w:ascii="Arial" w:hAnsi="Arial" w:cs="Arial"/>
          <w:sz w:val="20"/>
          <w:szCs w:val="20"/>
        </w:rPr>
      </w:pPr>
    </w:p>
    <w:p w:rsidR="00002D87" w:rsidRPr="003D3EF9" w:rsidRDefault="00002D87" w:rsidP="00002D87">
      <w:pPr>
        <w:jc w:val="both"/>
        <w:rPr>
          <w:rFonts w:ascii="Arial" w:hAnsi="Arial" w:cs="Arial"/>
          <w:sz w:val="20"/>
          <w:szCs w:val="20"/>
        </w:rPr>
      </w:pPr>
    </w:p>
    <w:p w:rsidR="00002D87" w:rsidRPr="007F3B93" w:rsidRDefault="00002D87" w:rsidP="00002D87">
      <w:pPr>
        <w:rPr>
          <w:rFonts w:ascii="Arial" w:hAnsi="Arial" w:cs="Arial"/>
          <w:sz w:val="20"/>
          <w:szCs w:val="20"/>
        </w:rPr>
      </w:pPr>
    </w:p>
    <w:p w:rsidR="00002D87" w:rsidRDefault="00002D87" w:rsidP="00002D87">
      <w:pPr>
        <w:rPr>
          <w:rFonts w:ascii="Arial" w:hAnsi="Arial" w:cs="Arial"/>
          <w:sz w:val="20"/>
          <w:szCs w:val="20"/>
        </w:rPr>
      </w:pPr>
      <w:r>
        <w:rPr>
          <w:rFonts w:ascii="Arial" w:hAnsi="Arial" w:cs="Arial"/>
          <w:sz w:val="20"/>
          <w:szCs w:val="20"/>
        </w:rPr>
        <w:br w:type="page"/>
      </w:r>
    </w:p>
    <w:p w:rsidR="00151810" w:rsidRDefault="00151810" w:rsidP="00002D87">
      <w:pPr>
        <w:jc w:val="center"/>
        <w:rPr>
          <w:rFonts w:ascii="Arial" w:hAnsi="Arial" w:cs="Arial"/>
          <w:b/>
          <w:bCs/>
          <w:i/>
          <w:iCs/>
          <w:color w:val="FF0000"/>
          <w:sz w:val="20"/>
          <w:szCs w:val="20"/>
        </w:rPr>
        <w:sectPr w:rsidR="00151810" w:rsidSect="00D41BF0">
          <w:footerReference w:type="first" r:id="rId97"/>
          <w:pgSz w:w="11906" w:h="16838" w:code="9"/>
          <w:pgMar w:top="1418" w:right="1134" w:bottom="1418" w:left="1134" w:header="709" w:footer="709" w:gutter="0"/>
          <w:cols w:space="708"/>
          <w:titlePg/>
          <w:docGrid w:linePitch="360"/>
        </w:sectPr>
      </w:pPr>
    </w:p>
    <w:p w:rsidR="00002D87" w:rsidRPr="000475A7" w:rsidRDefault="00002D87" w:rsidP="00002D87">
      <w:pPr>
        <w:jc w:val="center"/>
        <w:rPr>
          <w:rFonts w:ascii="Arial" w:hAnsi="Arial" w:cs="Arial"/>
          <w:b/>
          <w:bCs/>
          <w:i/>
          <w:iCs/>
          <w:color w:val="FF0000"/>
          <w:sz w:val="20"/>
          <w:szCs w:val="20"/>
        </w:rPr>
      </w:pPr>
      <w:r w:rsidRPr="000475A7">
        <w:rPr>
          <w:rFonts w:ascii="Arial" w:hAnsi="Arial" w:cs="Arial"/>
          <w:b/>
          <w:bCs/>
          <w:i/>
          <w:iCs/>
          <w:color w:val="FF0000"/>
          <w:sz w:val="20"/>
          <w:szCs w:val="20"/>
        </w:rPr>
        <w:lastRenderedPageBreak/>
        <w:t>ANEXO IV</w:t>
      </w:r>
    </w:p>
    <w:p w:rsidR="00002D87" w:rsidRPr="003D3EF9" w:rsidRDefault="00002D87" w:rsidP="00002D87">
      <w:pPr>
        <w:jc w:val="center"/>
        <w:rPr>
          <w:rFonts w:ascii="Arial" w:hAnsi="Arial" w:cs="Arial"/>
          <w:b/>
          <w:bCs/>
          <w:sz w:val="20"/>
          <w:szCs w:val="20"/>
        </w:rPr>
      </w:pPr>
    </w:p>
    <w:p w:rsidR="00002D87" w:rsidRPr="003D3EF9" w:rsidRDefault="00002D87" w:rsidP="00002D87">
      <w:pPr>
        <w:jc w:val="center"/>
        <w:rPr>
          <w:rFonts w:ascii="Arial" w:hAnsi="Arial" w:cs="Arial"/>
          <w:b/>
          <w:bCs/>
          <w:sz w:val="20"/>
          <w:szCs w:val="20"/>
        </w:rPr>
      </w:pPr>
      <w:r w:rsidRPr="003D3EF9">
        <w:rPr>
          <w:rFonts w:ascii="Arial" w:hAnsi="Arial" w:cs="Arial"/>
          <w:b/>
          <w:bCs/>
          <w:sz w:val="20"/>
          <w:szCs w:val="20"/>
        </w:rPr>
        <w:t>MODELO(S) REFERENTE(S) A PLANILHA DE PROPOSTA</w:t>
      </w:r>
    </w:p>
    <w:p w:rsidR="00002D87" w:rsidRPr="003D3EF9" w:rsidRDefault="00002D87" w:rsidP="00002D87">
      <w:pPr>
        <w:jc w:val="center"/>
        <w:rPr>
          <w:rFonts w:ascii="Arial" w:hAnsi="Arial" w:cs="Arial"/>
          <w:b/>
          <w:bCs/>
          <w:sz w:val="20"/>
          <w:szCs w:val="20"/>
        </w:rPr>
      </w:pPr>
    </w:p>
    <w:p w:rsidR="00002D87" w:rsidRPr="000475A7" w:rsidRDefault="00002D87" w:rsidP="00002D87">
      <w:pPr>
        <w:jc w:val="center"/>
        <w:rPr>
          <w:rFonts w:ascii="Arial" w:hAnsi="Arial" w:cs="Arial"/>
          <w:b/>
          <w:bCs/>
          <w:i/>
          <w:iCs/>
          <w:color w:val="FF0000"/>
          <w:sz w:val="20"/>
          <w:szCs w:val="20"/>
        </w:rPr>
      </w:pPr>
      <w:r w:rsidRPr="003D3EF9">
        <w:rPr>
          <w:rFonts w:ascii="Arial" w:hAnsi="Arial" w:cs="Arial"/>
          <w:b/>
          <w:bCs/>
          <w:sz w:val="20"/>
          <w:szCs w:val="20"/>
        </w:rPr>
        <w:t xml:space="preserve">ANEXO </w:t>
      </w:r>
      <w:r w:rsidRPr="000475A7">
        <w:rPr>
          <w:rFonts w:ascii="Arial" w:hAnsi="Arial" w:cs="Arial"/>
          <w:b/>
          <w:bCs/>
          <w:i/>
          <w:iCs/>
          <w:color w:val="FF0000"/>
          <w:sz w:val="20"/>
          <w:szCs w:val="20"/>
        </w:rPr>
        <w:t>IV.1</w:t>
      </w:r>
    </w:p>
    <w:p w:rsidR="00002D87" w:rsidRPr="003D3EF9" w:rsidRDefault="00002D87" w:rsidP="00002D87">
      <w:pPr>
        <w:jc w:val="center"/>
        <w:rPr>
          <w:rFonts w:ascii="Arial" w:hAnsi="Arial" w:cs="Arial"/>
          <w:b/>
          <w:bCs/>
          <w:sz w:val="20"/>
          <w:szCs w:val="20"/>
        </w:rPr>
      </w:pPr>
    </w:p>
    <w:p w:rsidR="00002D87" w:rsidRPr="003D3EF9" w:rsidRDefault="00002D87" w:rsidP="00002D87">
      <w:pPr>
        <w:jc w:val="center"/>
        <w:rPr>
          <w:rFonts w:ascii="Arial" w:hAnsi="Arial" w:cs="Arial"/>
          <w:b/>
          <w:bCs/>
          <w:sz w:val="20"/>
          <w:szCs w:val="20"/>
        </w:rPr>
      </w:pPr>
      <w:r w:rsidRPr="003D3EF9">
        <w:rPr>
          <w:rFonts w:ascii="Arial" w:hAnsi="Arial" w:cs="Arial"/>
          <w:b/>
          <w:bCs/>
          <w:sz w:val="20"/>
          <w:szCs w:val="20"/>
        </w:rPr>
        <w:t>MODELO DE PLANILHA DE PROPOSTA</w:t>
      </w:r>
    </w:p>
    <w:p w:rsidR="00002D87" w:rsidRPr="003D3EF9" w:rsidRDefault="00002D87" w:rsidP="00002D87">
      <w:pPr>
        <w:jc w:val="both"/>
        <w:rPr>
          <w:rFonts w:ascii="Arial" w:hAnsi="Arial" w:cs="Arial"/>
          <w:sz w:val="20"/>
          <w:szCs w:val="20"/>
        </w:rPr>
      </w:pPr>
    </w:p>
    <w:p w:rsidR="00002D87" w:rsidRDefault="00151810" w:rsidP="00002D87">
      <w:pPr>
        <w:jc w:val="both"/>
        <w:rPr>
          <w:rFonts w:ascii="Arial" w:hAnsi="Arial" w:cs="Arial"/>
          <w:sz w:val="20"/>
          <w:szCs w:val="20"/>
        </w:rPr>
      </w:pPr>
      <w:r>
        <w:rPr>
          <w:noProof/>
        </w:rPr>
        <w:drawing>
          <wp:inline distT="0" distB="0" distL="0" distR="0" wp14:anchorId="663A74A2" wp14:editId="6B9954A6">
            <wp:extent cx="8881607" cy="4452730"/>
            <wp:effectExtent l="0" t="0" r="0" b="508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8"/>
                    <a:stretch>
                      <a:fillRect/>
                    </a:stretch>
                  </pic:blipFill>
                  <pic:spPr>
                    <a:xfrm>
                      <a:off x="0" y="0"/>
                      <a:ext cx="8879248" cy="4451548"/>
                    </a:xfrm>
                    <a:prstGeom prst="rect">
                      <a:avLst/>
                    </a:prstGeom>
                  </pic:spPr>
                </pic:pic>
              </a:graphicData>
            </a:graphic>
          </wp:inline>
        </w:drawing>
      </w:r>
    </w:p>
    <w:p w:rsidR="00151810" w:rsidRDefault="00151810" w:rsidP="00002D87">
      <w:pPr>
        <w:jc w:val="both"/>
        <w:rPr>
          <w:rFonts w:ascii="Arial" w:hAnsi="Arial" w:cs="Arial"/>
          <w:sz w:val="20"/>
          <w:szCs w:val="20"/>
        </w:rPr>
      </w:pPr>
      <w:r>
        <w:rPr>
          <w:noProof/>
        </w:rPr>
        <w:lastRenderedPageBreak/>
        <w:drawing>
          <wp:inline distT="0" distB="0" distL="0" distR="0" wp14:anchorId="7451506C" wp14:editId="6E8743A1">
            <wp:extent cx="8849802" cy="5438692"/>
            <wp:effectExtent l="0" t="0" r="889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9"/>
                    <a:stretch>
                      <a:fillRect/>
                    </a:stretch>
                  </pic:blipFill>
                  <pic:spPr>
                    <a:xfrm>
                      <a:off x="0" y="0"/>
                      <a:ext cx="8855473" cy="5442177"/>
                    </a:xfrm>
                    <a:prstGeom prst="rect">
                      <a:avLst/>
                    </a:prstGeom>
                  </pic:spPr>
                </pic:pic>
              </a:graphicData>
            </a:graphic>
          </wp:inline>
        </w:drawing>
      </w:r>
    </w:p>
    <w:p w:rsidR="00151810" w:rsidRDefault="00151810">
      <w:pPr>
        <w:spacing w:after="200" w:line="276" w:lineRule="auto"/>
        <w:rPr>
          <w:rFonts w:ascii="Arial" w:hAnsi="Arial" w:cs="Arial"/>
          <w:sz w:val="20"/>
          <w:szCs w:val="20"/>
        </w:rPr>
      </w:pPr>
      <w:r>
        <w:rPr>
          <w:rFonts w:ascii="Arial" w:hAnsi="Arial" w:cs="Arial"/>
          <w:sz w:val="20"/>
          <w:szCs w:val="20"/>
        </w:rPr>
        <w:br w:type="page"/>
      </w:r>
    </w:p>
    <w:p w:rsidR="00151810" w:rsidRDefault="00151810" w:rsidP="00002D87">
      <w:pPr>
        <w:jc w:val="both"/>
        <w:rPr>
          <w:rFonts w:ascii="Arial" w:hAnsi="Arial" w:cs="Arial"/>
          <w:sz w:val="20"/>
          <w:szCs w:val="20"/>
        </w:rPr>
      </w:pPr>
      <w:r>
        <w:rPr>
          <w:noProof/>
        </w:rPr>
        <w:lastRenderedPageBreak/>
        <w:drawing>
          <wp:inline distT="0" distB="0" distL="0" distR="0" wp14:anchorId="563A7631" wp14:editId="1BD515A3">
            <wp:extent cx="8706679" cy="4476584"/>
            <wp:effectExtent l="0" t="0" r="0" b="63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0"/>
                    <a:stretch>
                      <a:fillRect/>
                    </a:stretch>
                  </pic:blipFill>
                  <pic:spPr>
                    <a:xfrm>
                      <a:off x="0" y="0"/>
                      <a:ext cx="8704366" cy="4475395"/>
                    </a:xfrm>
                    <a:prstGeom prst="rect">
                      <a:avLst/>
                    </a:prstGeom>
                  </pic:spPr>
                </pic:pic>
              </a:graphicData>
            </a:graphic>
          </wp:inline>
        </w:drawing>
      </w:r>
    </w:p>
    <w:p w:rsidR="00151810" w:rsidRPr="003D3EF9" w:rsidRDefault="00151810" w:rsidP="00002D87">
      <w:pPr>
        <w:jc w:val="both"/>
        <w:rPr>
          <w:rFonts w:ascii="Arial" w:hAnsi="Arial" w:cs="Arial"/>
          <w:sz w:val="20"/>
          <w:szCs w:val="20"/>
        </w:rPr>
      </w:pPr>
      <w:r>
        <w:rPr>
          <w:noProof/>
        </w:rPr>
        <w:lastRenderedPageBreak/>
        <w:drawing>
          <wp:inline distT="0" distB="0" distL="0" distR="0" wp14:anchorId="58ABCDE7" wp14:editId="5206FFE4">
            <wp:extent cx="8706679" cy="3912041"/>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1"/>
                    <a:stretch>
                      <a:fillRect/>
                    </a:stretch>
                  </pic:blipFill>
                  <pic:spPr>
                    <a:xfrm>
                      <a:off x="0" y="0"/>
                      <a:ext cx="8710931" cy="3913952"/>
                    </a:xfrm>
                    <a:prstGeom prst="rect">
                      <a:avLst/>
                    </a:prstGeom>
                  </pic:spPr>
                </pic:pic>
              </a:graphicData>
            </a:graphic>
          </wp:inline>
        </w:drawing>
      </w:r>
    </w:p>
    <w:p w:rsidR="00002D87" w:rsidRPr="003D3EF9" w:rsidRDefault="00151810" w:rsidP="00002D87">
      <w:pPr>
        <w:jc w:val="both"/>
        <w:rPr>
          <w:rFonts w:ascii="Arial" w:hAnsi="Arial" w:cs="Arial"/>
          <w:sz w:val="20"/>
          <w:szCs w:val="20"/>
        </w:rPr>
      </w:pPr>
      <w:r>
        <w:rPr>
          <w:noProof/>
        </w:rPr>
        <w:drawing>
          <wp:inline distT="0" distB="0" distL="0" distR="0" wp14:anchorId="7193BA06" wp14:editId="4B545D1C">
            <wp:extent cx="8706679" cy="1518700"/>
            <wp:effectExtent l="0" t="0" r="0" b="571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2"/>
                    <a:stretch>
                      <a:fillRect/>
                    </a:stretch>
                  </pic:blipFill>
                  <pic:spPr>
                    <a:xfrm>
                      <a:off x="0" y="0"/>
                      <a:ext cx="8742957" cy="1525028"/>
                    </a:xfrm>
                    <a:prstGeom prst="rect">
                      <a:avLst/>
                    </a:prstGeom>
                  </pic:spPr>
                </pic:pic>
              </a:graphicData>
            </a:graphic>
          </wp:inline>
        </w:drawing>
      </w:r>
    </w:p>
    <w:p w:rsidR="00151810" w:rsidRDefault="00151810">
      <w:pPr>
        <w:spacing w:after="200" w:line="276" w:lineRule="auto"/>
        <w:rPr>
          <w:rFonts w:ascii="Arial" w:hAnsi="Arial" w:cs="Arial"/>
          <w:i/>
          <w:iCs/>
          <w:color w:val="FF0000"/>
          <w:sz w:val="20"/>
          <w:szCs w:val="20"/>
        </w:rPr>
      </w:pPr>
      <w:r>
        <w:rPr>
          <w:rFonts w:ascii="Arial" w:hAnsi="Arial" w:cs="Arial"/>
          <w:i/>
          <w:iCs/>
          <w:color w:val="FF0000"/>
          <w:sz w:val="20"/>
          <w:szCs w:val="20"/>
        </w:rPr>
        <w:br w:type="page"/>
      </w:r>
    </w:p>
    <w:p w:rsidR="00002D87" w:rsidRPr="008B1AC0" w:rsidRDefault="00151810" w:rsidP="00002D87">
      <w:pPr>
        <w:jc w:val="center"/>
        <w:rPr>
          <w:rFonts w:ascii="Arial" w:hAnsi="Arial" w:cs="Arial"/>
          <w:b/>
          <w:i/>
          <w:iCs/>
          <w:color w:val="FF0000"/>
          <w:szCs w:val="20"/>
          <w:u w:val="single"/>
        </w:rPr>
      </w:pPr>
      <w:r w:rsidRPr="008B1AC0">
        <w:rPr>
          <w:rFonts w:ascii="Arial" w:hAnsi="Arial" w:cs="Arial"/>
          <w:b/>
          <w:i/>
          <w:iCs/>
          <w:color w:val="FF0000"/>
          <w:szCs w:val="20"/>
          <w:u w:val="single"/>
        </w:rPr>
        <w:lastRenderedPageBreak/>
        <w:t>CRONOGRAMA FÍSICO-FINANCEIRO</w:t>
      </w:r>
    </w:p>
    <w:p w:rsidR="00002D87" w:rsidRPr="008B1AC0" w:rsidRDefault="00002D87" w:rsidP="00002D87">
      <w:pPr>
        <w:jc w:val="both"/>
        <w:rPr>
          <w:rFonts w:ascii="Arial" w:hAnsi="Arial" w:cs="Arial"/>
          <w:b/>
          <w:color w:val="FF0000"/>
          <w:szCs w:val="20"/>
          <w:u w:val="single"/>
        </w:rPr>
      </w:pPr>
    </w:p>
    <w:p w:rsidR="00002D87" w:rsidRPr="003D3EF9" w:rsidRDefault="00151810" w:rsidP="00002D87">
      <w:pPr>
        <w:jc w:val="both"/>
        <w:rPr>
          <w:rFonts w:ascii="Arial" w:hAnsi="Arial" w:cs="Arial"/>
          <w:sz w:val="20"/>
          <w:szCs w:val="20"/>
        </w:rPr>
      </w:pPr>
      <w:r>
        <w:rPr>
          <w:noProof/>
        </w:rPr>
        <w:drawing>
          <wp:inline distT="0" distB="0" distL="0" distR="0" wp14:anchorId="7E84C86B" wp14:editId="4709BB7D">
            <wp:extent cx="8539701" cy="5398935"/>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3"/>
                    <a:stretch>
                      <a:fillRect/>
                    </a:stretch>
                  </pic:blipFill>
                  <pic:spPr>
                    <a:xfrm>
                      <a:off x="0" y="0"/>
                      <a:ext cx="8537433" cy="5397501"/>
                    </a:xfrm>
                    <a:prstGeom prst="rect">
                      <a:avLst/>
                    </a:prstGeom>
                  </pic:spPr>
                </pic:pic>
              </a:graphicData>
            </a:graphic>
          </wp:inline>
        </w:drawing>
      </w:r>
    </w:p>
    <w:p w:rsidR="00002D87" w:rsidRPr="003D3EF9" w:rsidRDefault="00002D87" w:rsidP="00002D87">
      <w:pPr>
        <w:jc w:val="both"/>
        <w:rPr>
          <w:rFonts w:ascii="Arial" w:hAnsi="Arial" w:cs="Arial"/>
          <w:sz w:val="20"/>
          <w:szCs w:val="20"/>
        </w:rPr>
      </w:pPr>
    </w:p>
    <w:p w:rsidR="00002D87" w:rsidRDefault="00002D87" w:rsidP="00002D87">
      <w:pPr>
        <w:rPr>
          <w:rFonts w:ascii="Arial" w:hAnsi="Arial" w:cs="Arial"/>
          <w:sz w:val="20"/>
          <w:szCs w:val="20"/>
        </w:rPr>
      </w:pPr>
      <w:r>
        <w:rPr>
          <w:rFonts w:ascii="Arial" w:hAnsi="Arial" w:cs="Arial"/>
          <w:sz w:val="20"/>
          <w:szCs w:val="20"/>
        </w:rPr>
        <w:br w:type="page"/>
      </w:r>
    </w:p>
    <w:p w:rsidR="00151810" w:rsidRDefault="00151810" w:rsidP="00002D87">
      <w:pPr>
        <w:jc w:val="center"/>
        <w:rPr>
          <w:rFonts w:ascii="Arial" w:hAnsi="Arial" w:cs="Arial"/>
          <w:b/>
          <w:bCs/>
          <w:i/>
          <w:iCs/>
          <w:color w:val="FF0000"/>
          <w:sz w:val="20"/>
          <w:szCs w:val="20"/>
        </w:rPr>
        <w:sectPr w:rsidR="00151810" w:rsidSect="00151810">
          <w:pgSz w:w="16838" w:h="11906" w:orient="landscape" w:code="9"/>
          <w:pgMar w:top="1134" w:right="1418" w:bottom="1134" w:left="1418" w:header="709" w:footer="709" w:gutter="0"/>
          <w:cols w:space="708"/>
          <w:titlePg/>
          <w:docGrid w:linePitch="360"/>
        </w:sectPr>
      </w:pPr>
    </w:p>
    <w:p w:rsidR="00002D87" w:rsidRPr="000475A7" w:rsidRDefault="00002D87" w:rsidP="00002D87">
      <w:pPr>
        <w:jc w:val="center"/>
        <w:rPr>
          <w:rFonts w:ascii="Arial" w:hAnsi="Arial" w:cs="Arial"/>
          <w:b/>
          <w:bCs/>
          <w:i/>
          <w:iCs/>
          <w:color w:val="FF0000"/>
          <w:sz w:val="20"/>
          <w:szCs w:val="20"/>
        </w:rPr>
      </w:pPr>
      <w:r w:rsidRPr="000475A7">
        <w:rPr>
          <w:rFonts w:ascii="Arial" w:hAnsi="Arial" w:cs="Arial"/>
          <w:b/>
          <w:bCs/>
          <w:i/>
          <w:iCs/>
          <w:color w:val="FF0000"/>
          <w:sz w:val="20"/>
          <w:szCs w:val="20"/>
        </w:rPr>
        <w:lastRenderedPageBreak/>
        <w:t>ANEXO V</w:t>
      </w:r>
    </w:p>
    <w:p w:rsidR="00002D87" w:rsidRPr="000475A7" w:rsidRDefault="00002D87" w:rsidP="00002D87">
      <w:pPr>
        <w:jc w:val="center"/>
        <w:rPr>
          <w:rFonts w:ascii="Arial" w:hAnsi="Arial" w:cs="Arial"/>
          <w:b/>
          <w:bCs/>
          <w:i/>
          <w:iCs/>
          <w:color w:val="FF0000"/>
          <w:sz w:val="20"/>
          <w:szCs w:val="20"/>
        </w:rPr>
      </w:pPr>
    </w:p>
    <w:p w:rsidR="00002D87" w:rsidRPr="000475A7" w:rsidRDefault="00002D87" w:rsidP="00002D87">
      <w:pPr>
        <w:jc w:val="center"/>
        <w:rPr>
          <w:rFonts w:ascii="Arial" w:hAnsi="Arial" w:cs="Arial"/>
          <w:b/>
          <w:bCs/>
          <w:i/>
          <w:iCs/>
          <w:color w:val="FF0000"/>
          <w:sz w:val="20"/>
          <w:szCs w:val="20"/>
        </w:rPr>
      </w:pPr>
      <w:r w:rsidRPr="000475A7">
        <w:rPr>
          <w:rFonts w:ascii="Arial" w:hAnsi="Arial" w:cs="Arial"/>
          <w:b/>
          <w:bCs/>
          <w:i/>
          <w:iCs/>
          <w:color w:val="FF0000"/>
          <w:sz w:val="20"/>
          <w:szCs w:val="20"/>
        </w:rPr>
        <w:t>MODELO(S) DE DECLARAÇÃO(ÕES)</w:t>
      </w:r>
    </w:p>
    <w:p w:rsidR="00002D87" w:rsidRPr="000475A7" w:rsidRDefault="00002D87" w:rsidP="00002D87">
      <w:pPr>
        <w:jc w:val="center"/>
        <w:rPr>
          <w:rFonts w:ascii="Arial" w:hAnsi="Arial" w:cs="Arial"/>
          <w:b/>
          <w:bCs/>
          <w:i/>
          <w:iCs/>
          <w:color w:val="FF0000"/>
          <w:sz w:val="20"/>
          <w:szCs w:val="20"/>
        </w:rPr>
      </w:pPr>
    </w:p>
    <w:p w:rsidR="00002D87" w:rsidRPr="000475A7" w:rsidRDefault="00002D87" w:rsidP="00002D87">
      <w:pPr>
        <w:jc w:val="center"/>
        <w:rPr>
          <w:rFonts w:ascii="Arial" w:hAnsi="Arial" w:cs="Arial"/>
          <w:b/>
          <w:bCs/>
          <w:i/>
          <w:iCs/>
          <w:color w:val="FF0000"/>
          <w:sz w:val="20"/>
          <w:szCs w:val="20"/>
        </w:rPr>
      </w:pPr>
      <w:r w:rsidRPr="000475A7">
        <w:rPr>
          <w:rFonts w:ascii="Arial" w:hAnsi="Arial" w:cs="Arial"/>
          <w:b/>
          <w:bCs/>
          <w:i/>
          <w:iCs/>
          <w:color w:val="FF0000"/>
          <w:sz w:val="20"/>
          <w:szCs w:val="20"/>
        </w:rPr>
        <w:t>ANEXO V.1</w:t>
      </w:r>
    </w:p>
    <w:p w:rsidR="00002D87" w:rsidRPr="000475A7" w:rsidRDefault="00002D87" w:rsidP="00002D87">
      <w:pPr>
        <w:jc w:val="center"/>
        <w:rPr>
          <w:rFonts w:ascii="Arial" w:hAnsi="Arial" w:cs="Arial"/>
          <w:b/>
          <w:bCs/>
          <w:i/>
          <w:iCs/>
          <w:color w:val="FF0000"/>
          <w:sz w:val="20"/>
          <w:szCs w:val="20"/>
        </w:rPr>
      </w:pPr>
    </w:p>
    <w:p w:rsidR="00002D87" w:rsidRPr="000475A7" w:rsidRDefault="00002D87" w:rsidP="00002D87">
      <w:pPr>
        <w:jc w:val="center"/>
        <w:rPr>
          <w:rFonts w:ascii="Arial" w:hAnsi="Arial" w:cs="Arial"/>
          <w:b/>
          <w:bCs/>
          <w:i/>
          <w:iCs/>
          <w:color w:val="FF0000"/>
          <w:sz w:val="20"/>
          <w:szCs w:val="20"/>
        </w:rPr>
      </w:pPr>
      <w:r w:rsidRPr="000475A7">
        <w:rPr>
          <w:rFonts w:ascii="Arial" w:hAnsi="Arial" w:cs="Arial"/>
          <w:b/>
          <w:bCs/>
          <w:i/>
          <w:iCs/>
          <w:color w:val="FF0000"/>
          <w:sz w:val="20"/>
          <w:szCs w:val="20"/>
        </w:rPr>
        <w:t>MODELO DE DECLARAÇÃO EXIGIDA PARA HABILITAÇÃO</w:t>
      </w:r>
    </w:p>
    <w:p w:rsidR="00002D87" w:rsidRPr="000475A7" w:rsidRDefault="00002D87" w:rsidP="00002D87">
      <w:pPr>
        <w:jc w:val="center"/>
        <w:rPr>
          <w:rFonts w:ascii="Arial" w:hAnsi="Arial" w:cs="Arial"/>
          <w:i/>
          <w:iCs/>
          <w:color w:val="FF0000"/>
          <w:sz w:val="20"/>
          <w:szCs w:val="20"/>
        </w:rPr>
      </w:pPr>
      <w:r w:rsidRPr="000475A7">
        <w:rPr>
          <w:rFonts w:ascii="Arial" w:hAnsi="Arial" w:cs="Arial"/>
          <w:i/>
          <w:iCs/>
          <w:color w:val="FF0000"/>
          <w:sz w:val="20"/>
          <w:szCs w:val="20"/>
        </w:rPr>
        <w:t>(em papel timbrado do licitante)</w:t>
      </w:r>
    </w:p>
    <w:p w:rsidR="00002D87" w:rsidRPr="003D3EF9" w:rsidRDefault="00002D87" w:rsidP="00002D87">
      <w:pPr>
        <w:jc w:val="both"/>
        <w:rPr>
          <w:rFonts w:ascii="Arial" w:hAnsi="Arial" w:cs="Arial"/>
          <w:color w:val="FF0000"/>
          <w:sz w:val="20"/>
          <w:szCs w:val="20"/>
        </w:rPr>
      </w:pPr>
    </w:p>
    <w:p w:rsidR="00002D87" w:rsidRPr="003D3EF9" w:rsidRDefault="00002D87" w:rsidP="00002D87">
      <w:pPr>
        <w:jc w:val="both"/>
        <w:rPr>
          <w:rFonts w:ascii="Arial" w:hAnsi="Arial" w:cs="Arial"/>
          <w:color w:val="FF0000"/>
          <w:sz w:val="20"/>
          <w:szCs w:val="20"/>
        </w:rPr>
      </w:pPr>
    </w:p>
    <w:p w:rsidR="00002D87" w:rsidRPr="003D3EF9" w:rsidRDefault="00002D87" w:rsidP="00002D87">
      <w:pPr>
        <w:jc w:val="both"/>
        <w:rPr>
          <w:rFonts w:ascii="Arial" w:hAnsi="Arial" w:cs="Arial"/>
          <w:color w:val="FF0000"/>
          <w:sz w:val="20"/>
          <w:szCs w:val="20"/>
        </w:rPr>
      </w:pPr>
    </w:p>
    <w:p w:rsidR="00002D87" w:rsidRPr="003D3EF9" w:rsidRDefault="00002D87" w:rsidP="00002D87">
      <w:pPr>
        <w:jc w:val="both"/>
        <w:rPr>
          <w:rFonts w:ascii="Arial" w:hAnsi="Arial" w:cs="Arial"/>
          <w:color w:val="FF0000"/>
          <w:sz w:val="20"/>
          <w:szCs w:val="20"/>
        </w:rPr>
      </w:pPr>
    </w:p>
    <w:p w:rsidR="00002D87" w:rsidRPr="003D3EF9" w:rsidRDefault="00002D87" w:rsidP="00002D87">
      <w:pPr>
        <w:jc w:val="both"/>
        <w:rPr>
          <w:rFonts w:ascii="Arial" w:hAnsi="Arial" w:cs="Arial"/>
          <w:color w:val="FF0000"/>
          <w:sz w:val="20"/>
          <w:szCs w:val="20"/>
        </w:rPr>
      </w:pPr>
    </w:p>
    <w:p w:rsidR="00002D87" w:rsidRPr="000475A7" w:rsidRDefault="00002D87" w:rsidP="00002D87">
      <w:pPr>
        <w:ind w:firstLine="1134"/>
        <w:jc w:val="both"/>
        <w:rPr>
          <w:rFonts w:ascii="Arial" w:hAnsi="Arial" w:cs="Arial"/>
          <w:i/>
          <w:iCs/>
          <w:color w:val="FF0000"/>
          <w:sz w:val="20"/>
          <w:szCs w:val="20"/>
        </w:rPr>
      </w:pPr>
      <w:r w:rsidRPr="000475A7">
        <w:rPr>
          <w:rFonts w:ascii="Arial" w:hAnsi="Arial" w:cs="Arial"/>
          <w:i/>
          <w:iCs/>
          <w:color w:val="FF0000"/>
          <w:sz w:val="20"/>
          <w:szCs w:val="20"/>
        </w:rPr>
        <w:t xml:space="preserve">Eu, ___________________________________, portador do CPF nº _____________, na condição de representante legal de ________________________ (nome empresarial ou denominação) , interessado em participar do </w:t>
      </w:r>
      <w:r w:rsidRPr="00676E6C">
        <w:rPr>
          <w:rFonts w:ascii="Arial" w:hAnsi="Arial" w:cs="Arial"/>
          <w:b/>
          <w:i/>
          <w:iCs/>
          <w:color w:val="FF0000"/>
          <w:sz w:val="20"/>
          <w:szCs w:val="20"/>
          <w:u w:val="single"/>
        </w:rPr>
        <w:t>Pregão Eletrônico</w:t>
      </w:r>
      <w:r w:rsidR="007D261C" w:rsidRPr="00676E6C">
        <w:rPr>
          <w:rFonts w:ascii="Arial" w:hAnsi="Arial" w:cs="Arial"/>
          <w:b/>
          <w:i/>
          <w:iCs/>
          <w:color w:val="FF0000"/>
          <w:sz w:val="20"/>
          <w:szCs w:val="20"/>
          <w:u w:val="single"/>
        </w:rPr>
        <w:t xml:space="preserve"> CPI10</w:t>
      </w:r>
      <w:r w:rsidRPr="00676E6C">
        <w:rPr>
          <w:rFonts w:ascii="Arial" w:hAnsi="Arial" w:cs="Arial"/>
          <w:b/>
          <w:i/>
          <w:iCs/>
          <w:color w:val="FF0000"/>
          <w:sz w:val="20"/>
          <w:szCs w:val="20"/>
          <w:u w:val="single"/>
        </w:rPr>
        <w:t xml:space="preserve"> nº</w:t>
      </w:r>
      <w:r w:rsidR="007D261C" w:rsidRPr="00676E6C">
        <w:rPr>
          <w:rFonts w:ascii="Arial" w:hAnsi="Arial" w:cs="Arial"/>
          <w:b/>
          <w:i/>
          <w:iCs/>
          <w:color w:val="FF0000"/>
          <w:sz w:val="20"/>
          <w:szCs w:val="20"/>
          <w:u w:val="single"/>
        </w:rPr>
        <w:t xml:space="preserve"> PR-373/0011/24</w:t>
      </w:r>
      <w:r w:rsidRPr="00676E6C">
        <w:rPr>
          <w:rFonts w:ascii="Arial" w:hAnsi="Arial" w:cs="Arial"/>
          <w:b/>
          <w:i/>
          <w:iCs/>
          <w:color w:val="FF0000"/>
          <w:sz w:val="20"/>
          <w:szCs w:val="20"/>
          <w:u w:val="single"/>
        </w:rPr>
        <w:t>, Processo n°</w:t>
      </w:r>
      <w:r w:rsidR="007D261C" w:rsidRPr="00676E6C">
        <w:rPr>
          <w:rFonts w:ascii="Arial" w:hAnsi="Arial" w:cs="Arial"/>
          <w:b/>
          <w:i/>
          <w:iCs/>
          <w:color w:val="FF0000"/>
          <w:sz w:val="20"/>
          <w:szCs w:val="20"/>
          <w:u w:val="single"/>
        </w:rPr>
        <w:t>20240681264</w:t>
      </w:r>
      <w:r w:rsidRPr="000475A7">
        <w:rPr>
          <w:rFonts w:ascii="Arial" w:hAnsi="Arial" w:cs="Arial"/>
          <w:i/>
          <w:iCs/>
          <w:color w:val="FF0000"/>
          <w:sz w:val="20"/>
          <w:szCs w:val="20"/>
        </w:rPr>
        <w:t>, DECLARO, sob as penas da Lei, que o licitante:</w:t>
      </w:r>
    </w:p>
    <w:p w:rsidR="00002D87" w:rsidRPr="003D3EF9" w:rsidRDefault="00002D87" w:rsidP="00002D87">
      <w:pPr>
        <w:ind w:left="3402"/>
        <w:jc w:val="both"/>
        <w:rPr>
          <w:rFonts w:ascii="Arial" w:hAnsi="Arial" w:cs="Arial"/>
          <w:color w:val="FF0000"/>
          <w:sz w:val="20"/>
          <w:szCs w:val="20"/>
        </w:rPr>
      </w:pPr>
    </w:p>
    <w:p w:rsidR="00002D87" w:rsidRPr="000475A7" w:rsidRDefault="00002D87" w:rsidP="00002D87">
      <w:pPr>
        <w:ind w:left="284"/>
        <w:jc w:val="both"/>
        <w:rPr>
          <w:rFonts w:ascii="Arial" w:hAnsi="Arial" w:cs="Arial"/>
          <w:i/>
          <w:iCs/>
          <w:color w:val="FF0000"/>
          <w:sz w:val="20"/>
          <w:szCs w:val="20"/>
        </w:rPr>
      </w:pPr>
      <w:r w:rsidRPr="000475A7">
        <w:rPr>
          <w:rFonts w:ascii="Arial" w:hAnsi="Arial" w:cs="Arial"/>
          <w:i/>
          <w:iCs/>
          <w:color w:val="FF0000"/>
          <w:sz w:val="20"/>
          <w:szCs w:val="20"/>
        </w:rPr>
        <w:t xml:space="preserve">a) cumpre as normas relativas à saúde e segurança no trabalho, nos termos do parágrafo único do artigo 117 da </w:t>
      </w:r>
      <w:hyperlink r:id="rId104" w:history="1">
        <w:r w:rsidRPr="000475A7">
          <w:rPr>
            <w:rStyle w:val="Hyperlink"/>
            <w:rFonts w:ascii="Arial" w:hAnsi="Arial" w:cs="Arial"/>
            <w:i/>
            <w:iCs/>
            <w:color w:val="FF0000"/>
            <w:sz w:val="20"/>
            <w:szCs w:val="20"/>
          </w:rPr>
          <w:t>Constituição Estadual</w:t>
        </w:r>
      </w:hyperlink>
      <w:r w:rsidRPr="000475A7">
        <w:rPr>
          <w:rFonts w:ascii="Arial" w:hAnsi="Arial" w:cs="Arial"/>
          <w:i/>
          <w:iCs/>
          <w:color w:val="FF0000"/>
          <w:sz w:val="20"/>
          <w:szCs w:val="20"/>
        </w:rPr>
        <w:t>;</w:t>
      </w:r>
    </w:p>
    <w:p w:rsidR="00002D87" w:rsidRPr="000475A7" w:rsidRDefault="00002D87" w:rsidP="00002D87">
      <w:pPr>
        <w:ind w:left="284"/>
        <w:jc w:val="both"/>
        <w:rPr>
          <w:rFonts w:ascii="Arial" w:hAnsi="Arial" w:cs="Arial"/>
          <w:i/>
          <w:iCs/>
          <w:color w:val="FF0000"/>
          <w:sz w:val="20"/>
          <w:szCs w:val="20"/>
        </w:rPr>
      </w:pPr>
    </w:p>
    <w:p w:rsidR="00002D87" w:rsidRPr="000475A7" w:rsidRDefault="00002D87" w:rsidP="00002D87">
      <w:pPr>
        <w:ind w:left="284"/>
        <w:jc w:val="both"/>
        <w:rPr>
          <w:rFonts w:ascii="Arial" w:hAnsi="Arial" w:cs="Arial"/>
          <w:i/>
          <w:iCs/>
          <w:color w:val="FF0000"/>
          <w:sz w:val="20"/>
          <w:szCs w:val="20"/>
        </w:rPr>
      </w:pPr>
      <w:r w:rsidRPr="000475A7">
        <w:rPr>
          <w:rFonts w:ascii="Arial" w:hAnsi="Arial" w:cs="Arial"/>
          <w:i/>
          <w:iCs/>
          <w:color w:val="FF0000"/>
          <w:sz w:val="20"/>
          <w:szCs w:val="20"/>
        </w:rPr>
        <w:t xml:space="preserve">b) no caso de utilização na execução do objeto deste certame de produtos ou subprodutos florestais de origem nativa da flora brasileira referidos no artigo 1º do </w:t>
      </w:r>
      <w:hyperlink r:id="rId105" w:history="1">
        <w:r w:rsidRPr="000475A7">
          <w:rPr>
            <w:rFonts w:ascii="Arial" w:hAnsi="Arial" w:cs="Arial"/>
            <w:i/>
            <w:iCs/>
            <w:color w:val="FF0000"/>
            <w:sz w:val="20"/>
            <w:szCs w:val="20"/>
            <w:u w:val="single"/>
          </w:rPr>
          <w:t>Decreto estadual n° 66.819, de 6 de junho de 2022</w:t>
        </w:r>
      </w:hyperlink>
      <w:r w:rsidRPr="000475A7">
        <w:rPr>
          <w:rFonts w:ascii="Arial" w:hAnsi="Arial" w:cs="Arial"/>
          <w:i/>
          <w:iCs/>
          <w:color w:val="FF0000"/>
          <w:sz w:val="20"/>
          <w:szCs w:val="20"/>
        </w:rPr>
        <w:t>, cumprirá a obrigação de proceder às respectivas aquisições de pessoa jurídica com inscrição validada no CADMADEIRA, em conformidade com o Decreto supracitado;</w:t>
      </w:r>
    </w:p>
    <w:p w:rsidR="00002D87" w:rsidRPr="000475A7" w:rsidRDefault="00002D87" w:rsidP="00002D87">
      <w:pPr>
        <w:ind w:left="284"/>
        <w:jc w:val="both"/>
        <w:rPr>
          <w:rFonts w:ascii="Arial" w:hAnsi="Arial" w:cs="Arial"/>
          <w:i/>
          <w:iCs/>
          <w:color w:val="FF0000"/>
          <w:sz w:val="20"/>
          <w:szCs w:val="20"/>
        </w:rPr>
      </w:pPr>
    </w:p>
    <w:p w:rsidR="00002D87" w:rsidRPr="000475A7" w:rsidRDefault="00002D87" w:rsidP="00002D87">
      <w:pPr>
        <w:ind w:left="284"/>
        <w:jc w:val="both"/>
        <w:rPr>
          <w:rFonts w:ascii="Arial" w:hAnsi="Arial" w:cs="Arial"/>
          <w:i/>
          <w:iCs/>
          <w:color w:val="FF0000"/>
          <w:sz w:val="20"/>
          <w:szCs w:val="20"/>
        </w:rPr>
      </w:pPr>
      <w:r w:rsidRPr="000475A7">
        <w:rPr>
          <w:rFonts w:ascii="Arial" w:hAnsi="Arial" w:cs="Arial"/>
          <w:i/>
          <w:iCs/>
          <w:color w:val="FF0000"/>
          <w:sz w:val="20"/>
          <w:szCs w:val="20"/>
        </w:rPr>
        <w:t xml:space="preserve">c) no caso de utilização na execução do objeto deste certame de produtos ou subprodutos de origem mineral referidos no § 1º do artigo 1º do </w:t>
      </w:r>
      <w:hyperlink r:id="rId106" w:history="1">
        <w:r w:rsidRPr="000475A7">
          <w:rPr>
            <w:rFonts w:ascii="Arial" w:hAnsi="Arial" w:cs="Arial"/>
            <w:i/>
            <w:iCs/>
            <w:color w:val="FF0000"/>
            <w:sz w:val="20"/>
            <w:szCs w:val="20"/>
            <w:u w:val="single"/>
          </w:rPr>
          <w:t>Decreto estadual nº 67.409, de 28 de dezembro de 2022</w:t>
        </w:r>
      </w:hyperlink>
      <w:r w:rsidRPr="000475A7">
        <w:rPr>
          <w:rFonts w:ascii="Arial" w:hAnsi="Arial" w:cs="Arial"/>
          <w:i/>
          <w:iCs/>
          <w:color w:val="FF0000"/>
          <w:sz w:val="20"/>
          <w:szCs w:val="20"/>
        </w:rPr>
        <w:t>, cumprirá a obrigação de proceder às respectivas aquisições de pessoa jurídica com inscrição validada no CADMINÉRIO, em conformidade com o Decreto supracitado;</w:t>
      </w:r>
    </w:p>
    <w:p w:rsidR="00002D87" w:rsidRPr="000475A7" w:rsidRDefault="00002D87" w:rsidP="00002D87">
      <w:pPr>
        <w:ind w:left="284"/>
        <w:jc w:val="both"/>
        <w:rPr>
          <w:rFonts w:ascii="Arial" w:hAnsi="Arial" w:cs="Arial"/>
          <w:i/>
          <w:iCs/>
          <w:color w:val="FF0000"/>
          <w:sz w:val="20"/>
          <w:szCs w:val="20"/>
        </w:rPr>
      </w:pPr>
    </w:p>
    <w:p w:rsidR="00002D87" w:rsidRPr="000475A7" w:rsidRDefault="00002D87" w:rsidP="00002D87">
      <w:pPr>
        <w:ind w:left="284"/>
        <w:jc w:val="both"/>
        <w:rPr>
          <w:rFonts w:ascii="Arial" w:hAnsi="Arial" w:cs="Arial"/>
          <w:i/>
          <w:iCs/>
          <w:color w:val="FF0000"/>
          <w:sz w:val="20"/>
          <w:szCs w:val="20"/>
        </w:rPr>
      </w:pPr>
      <w:r w:rsidRPr="000475A7">
        <w:rPr>
          <w:rFonts w:ascii="Arial" w:hAnsi="Arial" w:cs="Arial"/>
          <w:i/>
          <w:iCs/>
          <w:color w:val="FF0000"/>
          <w:sz w:val="20"/>
          <w:szCs w:val="20"/>
        </w:rPr>
        <w:t xml:space="preserve">d) tem ciência de que o descumprimento do </w:t>
      </w:r>
      <w:hyperlink r:id="rId107" w:history="1">
        <w:r w:rsidRPr="000B39C3">
          <w:rPr>
            <w:rFonts w:ascii="Arial" w:hAnsi="Arial" w:cs="Arial"/>
            <w:i/>
            <w:iCs/>
            <w:color w:val="FF0000"/>
            <w:sz w:val="20"/>
            <w:szCs w:val="20"/>
            <w:u w:val="single"/>
          </w:rPr>
          <w:t>Decreto estadual n° 66.819</w:t>
        </w:r>
        <w:r w:rsidRPr="000B39C3">
          <w:rPr>
            <w:rStyle w:val="Hyperlink"/>
            <w:rFonts w:ascii="Arial" w:hAnsi="Arial" w:cs="Arial"/>
            <w:i/>
            <w:iCs/>
            <w:color w:val="FF0000"/>
            <w:sz w:val="20"/>
            <w:szCs w:val="20"/>
          </w:rPr>
          <w:t xml:space="preserve">, de </w:t>
        </w:r>
        <w:r w:rsidRPr="00577538">
          <w:rPr>
            <w:rStyle w:val="Hyperlink"/>
            <w:rFonts w:ascii="Arial" w:hAnsi="Arial" w:cs="Arial"/>
            <w:i/>
            <w:iCs/>
            <w:color w:val="FF0000"/>
            <w:sz w:val="20"/>
            <w:szCs w:val="20"/>
          </w:rPr>
          <w:t>2022</w:t>
        </w:r>
      </w:hyperlink>
      <w:r w:rsidRPr="000B39C3">
        <w:rPr>
          <w:rFonts w:ascii="Arial" w:hAnsi="Arial" w:cs="Arial"/>
          <w:i/>
          <w:iCs/>
          <w:color w:val="FF0000"/>
          <w:sz w:val="20"/>
          <w:szCs w:val="20"/>
        </w:rPr>
        <w:t xml:space="preserve">, ou do </w:t>
      </w:r>
      <w:hyperlink r:id="rId108" w:history="1">
        <w:r w:rsidRPr="000B39C3">
          <w:rPr>
            <w:rFonts w:ascii="Arial" w:hAnsi="Arial" w:cs="Arial"/>
            <w:i/>
            <w:iCs/>
            <w:color w:val="FF0000"/>
            <w:sz w:val="20"/>
            <w:szCs w:val="20"/>
            <w:u w:val="single"/>
          </w:rPr>
          <w:t>Decreto estadual n° 67.409</w:t>
        </w:r>
        <w:r w:rsidRPr="000B39C3">
          <w:rPr>
            <w:rStyle w:val="Hyperlink"/>
            <w:rFonts w:ascii="Arial" w:hAnsi="Arial" w:cs="Arial"/>
            <w:i/>
            <w:iCs/>
            <w:color w:val="FF0000"/>
            <w:sz w:val="20"/>
            <w:szCs w:val="20"/>
          </w:rPr>
          <w:t xml:space="preserve">, de </w:t>
        </w:r>
        <w:r w:rsidRPr="00577538">
          <w:rPr>
            <w:rStyle w:val="Hyperlink"/>
            <w:rFonts w:ascii="Arial" w:hAnsi="Arial" w:cs="Arial"/>
            <w:i/>
            <w:iCs/>
            <w:color w:val="FF0000"/>
            <w:sz w:val="20"/>
            <w:szCs w:val="20"/>
          </w:rPr>
          <w:t>2022</w:t>
        </w:r>
      </w:hyperlink>
      <w:r w:rsidRPr="000B39C3">
        <w:rPr>
          <w:rFonts w:ascii="Arial" w:hAnsi="Arial" w:cs="Arial"/>
          <w:i/>
          <w:iCs/>
          <w:color w:val="FF0000"/>
          <w:sz w:val="20"/>
          <w:szCs w:val="20"/>
        </w:rPr>
        <w:t>,</w:t>
      </w:r>
      <w:r w:rsidRPr="000475A7">
        <w:rPr>
          <w:rFonts w:ascii="Arial" w:hAnsi="Arial" w:cs="Arial"/>
          <w:i/>
          <w:iCs/>
          <w:color w:val="FF0000"/>
          <w:sz w:val="20"/>
          <w:szCs w:val="20"/>
        </w:rPr>
        <w:t xml:space="preserve"> poderá acarretar a extinção do contrato por ato unilateral da Administração, bem como a aplicação das sanções administrativas cabíveis, observadas as normas legais e regulamentares pertinentes, independentemente da responsabilização na esfera criminal; e</w:t>
      </w:r>
    </w:p>
    <w:p w:rsidR="00002D87" w:rsidRPr="000475A7" w:rsidRDefault="00002D87" w:rsidP="00002D87">
      <w:pPr>
        <w:ind w:left="284"/>
        <w:jc w:val="both"/>
        <w:rPr>
          <w:rFonts w:ascii="Arial" w:hAnsi="Arial" w:cs="Arial"/>
          <w:i/>
          <w:iCs/>
          <w:color w:val="FF0000"/>
          <w:sz w:val="20"/>
          <w:szCs w:val="20"/>
        </w:rPr>
      </w:pPr>
    </w:p>
    <w:p w:rsidR="00002D87" w:rsidRPr="000475A7" w:rsidRDefault="00002D87" w:rsidP="00002D87">
      <w:pPr>
        <w:ind w:left="284"/>
        <w:jc w:val="both"/>
        <w:rPr>
          <w:rFonts w:ascii="Arial" w:hAnsi="Arial" w:cs="Arial"/>
          <w:i/>
          <w:iCs/>
          <w:color w:val="FF0000"/>
          <w:sz w:val="20"/>
          <w:szCs w:val="20"/>
        </w:rPr>
      </w:pPr>
      <w:r w:rsidRPr="000475A7">
        <w:rPr>
          <w:rFonts w:ascii="Arial" w:hAnsi="Arial" w:cs="Arial"/>
          <w:i/>
          <w:iCs/>
          <w:color w:val="FF0000"/>
          <w:sz w:val="20"/>
          <w:szCs w:val="20"/>
        </w:rPr>
        <w:t xml:space="preserve">e) se compromete a cumprir o disposto na </w:t>
      </w:r>
      <w:hyperlink r:id="rId109" w:history="1">
        <w:r w:rsidRPr="000475A7">
          <w:rPr>
            <w:rFonts w:ascii="Arial" w:hAnsi="Arial" w:cs="Arial"/>
            <w:i/>
            <w:iCs/>
            <w:color w:val="FF0000"/>
            <w:sz w:val="20"/>
            <w:szCs w:val="20"/>
            <w:u w:val="single"/>
          </w:rPr>
          <w:t>Lei estadual nº 12.684, de 26 de julho de 2007</w:t>
        </w:r>
      </w:hyperlink>
      <w:r w:rsidRPr="000475A7">
        <w:rPr>
          <w:rFonts w:ascii="Arial" w:hAnsi="Arial" w:cs="Arial"/>
          <w:i/>
          <w:iCs/>
          <w:color w:val="FF0000"/>
          <w:sz w:val="20"/>
          <w:szCs w:val="20"/>
        </w:rPr>
        <w:t>, a qual proíbe o uso, no Estado de São Paulo, de produtos, materiais ou artefatos que contenham quaisquer tipos de amianto ou asbesto ou outros minerais que, acidentalmente, tenham fibras de amianto na sua composição.</w:t>
      </w:r>
    </w:p>
    <w:p w:rsidR="00002D87" w:rsidRPr="003D3EF9" w:rsidRDefault="00002D87" w:rsidP="00002D87">
      <w:pPr>
        <w:jc w:val="both"/>
        <w:rPr>
          <w:rFonts w:ascii="Arial" w:hAnsi="Arial" w:cs="Arial"/>
          <w:color w:val="FF0000"/>
          <w:sz w:val="20"/>
          <w:szCs w:val="20"/>
        </w:rPr>
      </w:pPr>
    </w:p>
    <w:p w:rsidR="00002D87" w:rsidRPr="00577538" w:rsidRDefault="00002D87" w:rsidP="00002D87">
      <w:pPr>
        <w:jc w:val="both"/>
        <w:rPr>
          <w:rFonts w:ascii="Arial" w:hAnsi="Arial" w:cs="Arial"/>
          <w:color w:val="FF0000"/>
          <w:sz w:val="20"/>
          <w:szCs w:val="20"/>
        </w:rPr>
      </w:pPr>
    </w:p>
    <w:p w:rsidR="00002D87" w:rsidRPr="00577538" w:rsidRDefault="00002D87" w:rsidP="00002D87">
      <w:pPr>
        <w:jc w:val="both"/>
        <w:rPr>
          <w:rFonts w:ascii="Arial" w:hAnsi="Arial" w:cs="Arial"/>
          <w:color w:val="FF0000"/>
          <w:sz w:val="20"/>
          <w:szCs w:val="20"/>
        </w:rPr>
      </w:pPr>
    </w:p>
    <w:p w:rsidR="00002D87" w:rsidRPr="000475A7" w:rsidRDefault="00002D87" w:rsidP="00002D87">
      <w:pPr>
        <w:jc w:val="center"/>
        <w:rPr>
          <w:rFonts w:ascii="Arial" w:hAnsi="Arial" w:cs="Arial"/>
          <w:i/>
          <w:iCs/>
          <w:color w:val="FF0000"/>
          <w:sz w:val="20"/>
          <w:szCs w:val="20"/>
        </w:rPr>
      </w:pPr>
      <w:r w:rsidRPr="000475A7">
        <w:rPr>
          <w:rFonts w:ascii="Arial" w:hAnsi="Arial" w:cs="Arial"/>
          <w:i/>
          <w:iCs/>
          <w:color w:val="FF0000"/>
          <w:sz w:val="20"/>
          <w:szCs w:val="20"/>
        </w:rPr>
        <w:t>(Local e data).</w:t>
      </w:r>
    </w:p>
    <w:p w:rsidR="00002D87" w:rsidRPr="000475A7" w:rsidRDefault="00002D87" w:rsidP="00002D87">
      <w:pPr>
        <w:jc w:val="center"/>
        <w:rPr>
          <w:rFonts w:ascii="Arial" w:hAnsi="Arial" w:cs="Arial"/>
          <w:i/>
          <w:iCs/>
          <w:color w:val="FF0000"/>
          <w:sz w:val="20"/>
          <w:szCs w:val="20"/>
        </w:rPr>
      </w:pPr>
    </w:p>
    <w:p w:rsidR="00002D87" w:rsidRPr="000475A7" w:rsidRDefault="00002D87" w:rsidP="00002D87">
      <w:pPr>
        <w:jc w:val="center"/>
        <w:rPr>
          <w:rFonts w:ascii="Arial" w:hAnsi="Arial" w:cs="Arial"/>
          <w:i/>
          <w:iCs/>
          <w:color w:val="FF0000"/>
          <w:sz w:val="20"/>
          <w:szCs w:val="20"/>
        </w:rPr>
      </w:pPr>
      <w:r w:rsidRPr="000475A7">
        <w:rPr>
          <w:rFonts w:ascii="Arial" w:hAnsi="Arial" w:cs="Arial"/>
          <w:i/>
          <w:iCs/>
          <w:color w:val="FF0000"/>
          <w:sz w:val="20"/>
          <w:szCs w:val="20"/>
        </w:rPr>
        <w:t>_______________________________</w:t>
      </w:r>
    </w:p>
    <w:p w:rsidR="00002D87" w:rsidRPr="000475A7" w:rsidRDefault="00002D87" w:rsidP="00002D87">
      <w:pPr>
        <w:jc w:val="center"/>
        <w:rPr>
          <w:rFonts w:ascii="Arial" w:hAnsi="Arial" w:cs="Arial"/>
          <w:i/>
          <w:iCs/>
          <w:color w:val="FF0000"/>
          <w:sz w:val="20"/>
          <w:szCs w:val="20"/>
        </w:rPr>
      </w:pPr>
      <w:r w:rsidRPr="000475A7">
        <w:rPr>
          <w:rFonts w:ascii="Arial" w:hAnsi="Arial" w:cs="Arial"/>
          <w:i/>
          <w:iCs/>
          <w:color w:val="FF0000"/>
          <w:sz w:val="20"/>
          <w:szCs w:val="20"/>
        </w:rPr>
        <w:t>(Nome/assinatura do representante legal)</w:t>
      </w:r>
    </w:p>
    <w:p w:rsidR="00002D87" w:rsidRPr="00980D55" w:rsidRDefault="00002D87" w:rsidP="00002D87">
      <w:pPr>
        <w:rPr>
          <w:rFonts w:ascii="Arial" w:hAnsi="Arial" w:cs="Arial"/>
          <w:sz w:val="20"/>
          <w:szCs w:val="20"/>
        </w:rPr>
      </w:pPr>
    </w:p>
    <w:p w:rsidR="00002D87" w:rsidRPr="00980D55" w:rsidRDefault="00002D87" w:rsidP="00002D87">
      <w:pPr>
        <w:rPr>
          <w:rFonts w:ascii="Arial" w:hAnsi="Arial" w:cs="Arial"/>
          <w:sz w:val="20"/>
          <w:szCs w:val="20"/>
        </w:rPr>
      </w:pPr>
      <w:r w:rsidRPr="00980D55">
        <w:rPr>
          <w:rFonts w:ascii="Arial" w:hAnsi="Arial" w:cs="Arial"/>
          <w:sz w:val="20"/>
          <w:szCs w:val="20"/>
        </w:rPr>
        <w:br w:type="page"/>
      </w:r>
    </w:p>
    <w:p w:rsidR="00002D87" w:rsidRPr="003D3EF9" w:rsidRDefault="00002D87" w:rsidP="00002D87">
      <w:pPr>
        <w:jc w:val="center"/>
        <w:rPr>
          <w:rFonts w:ascii="Arial" w:hAnsi="Arial" w:cs="Arial"/>
          <w:b/>
          <w:bCs/>
          <w:i/>
          <w:iCs/>
          <w:color w:val="FF0000"/>
          <w:sz w:val="20"/>
          <w:szCs w:val="20"/>
        </w:rPr>
      </w:pPr>
      <w:r w:rsidRPr="003D3EF9">
        <w:rPr>
          <w:rFonts w:ascii="Arial" w:hAnsi="Arial" w:cs="Arial"/>
          <w:b/>
          <w:bCs/>
          <w:i/>
          <w:iCs/>
          <w:color w:val="FF0000"/>
          <w:sz w:val="20"/>
          <w:szCs w:val="20"/>
        </w:rPr>
        <w:lastRenderedPageBreak/>
        <w:t>ANEXO VI</w:t>
      </w:r>
    </w:p>
    <w:p w:rsidR="00002D87" w:rsidRPr="003D3EF9" w:rsidRDefault="00002D87" w:rsidP="00002D87">
      <w:pPr>
        <w:jc w:val="center"/>
        <w:rPr>
          <w:rFonts w:ascii="Arial" w:hAnsi="Arial" w:cs="Arial"/>
          <w:i/>
          <w:iCs/>
          <w:color w:val="FF0000"/>
          <w:sz w:val="20"/>
          <w:szCs w:val="20"/>
        </w:rPr>
      </w:pPr>
    </w:p>
    <w:p w:rsidR="00002D87" w:rsidRPr="003D3EF9" w:rsidRDefault="00002D87" w:rsidP="00002D87">
      <w:pPr>
        <w:jc w:val="center"/>
        <w:rPr>
          <w:rFonts w:ascii="Arial" w:hAnsi="Arial" w:cs="Arial"/>
          <w:b/>
          <w:bCs/>
          <w:i/>
          <w:iCs/>
          <w:color w:val="FF0000"/>
          <w:sz w:val="20"/>
          <w:szCs w:val="20"/>
        </w:rPr>
      </w:pPr>
      <w:r w:rsidRPr="003D3EF9">
        <w:rPr>
          <w:rFonts w:ascii="Arial" w:hAnsi="Arial" w:cs="Arial"/>
          <w:b/>
          <w:bCs/>
          <w:i/>
          <w:iCs/>
          <w:color w:val="FF0000"/>
          <w:sz w:val="20"/>
          <w:szCs w:val="20"/>
        </w:rPr>
        <w:t>MODELOS REFERENTES À VISTORIA PRÉVIA</w:t>
      </w:r>
    </w:p>
    <w:p w:rsidR="00002D87" w:rsidRPr="003D3EF9" w:rsidRDefault="00002D87" w:rsidP="00002D87">
      <w:pPr>
        <w:jc w:val="center"/>
        <w:rPr>
          <w:rFonts w:ascii="Arial" w:hAnsi="Arial" w:cs="Arial"/>
          <w:i/>
          <w:iCs/>
          <w:color w:val="FF0000"/>
          <w:sz w:val="20"/>
          <w:szCs w:val="20"/>
        </w:rPr>
      </w:pPr>
    </w:p>
    <w:p w:rsidR="00002D87" w:rsidRPr="003D3EF9" w:rsidRDefault="00002D87" w:rsidP="00002D87">
      <w:pPr>
        <w:jc w:val="center"/>
        <w:rPr>
          <w:rFonts w:ascii="Arial" w:hAnsi="Arial" w:cs="Arial"/>
          <w:b/>
          <w:bCs/>
          <w:i/>
          <w:iCs/>
          <w:color w:val="FF0000"/>
          <w:sz w:val="20"/>
          <w:szCs w:val="20"/>
        </w:rPr>
      </w:pPr>
      <w:r w:rsidRPr="003D3EF9">
        <w:rPr>
          <w:rFonts w:ascii="Arial" w:hAnsi="Arial" w:cs="Arial"/>
          <w:b/>
          <w:bCs/>
          <w:i/>
          <w:iCs/>
          <w:color w:val="FF0000"/>
          <w:sz w:val="20"/>
          <w:szCs w:val="20"/>
        </w:rPr>
        <w:t>ANEXO VI.1</w:t>
      </w:r>
    </w:p>
    <w:p w:rsidR="00002D87" w:rsidRPr="003D3EF9" w:rsidRDefault="00002D87" w:rsidP="00002D87">
      <w:pPr>
        <w:jc w:val="center"/>
        <w:rPr>
          <w:rFonts w:ascii="Arial" w:hAnsi="Arial" w:cs="Arial"/>
          <w:i/>
          <w:iCs/>
          <w:color w:val="FF0000"/>
          <w:sz w:val="20"/>
          <w:szCs w:val="20"/>
        </w:rPr>
      </w:pPr>
    </w:p>
    <w:p w:rsidR="00002D87" w:rsidRPr="003D3EF9" w:rsidRDefault="00002D87" w:rsidP="00002D87">
      <w:pPr>
        <w:jc w:val="center"/>
        <w:rPr>
          <w:rFonts w:ascii="Arial" w:hAnsi="Arial" w:cs="Arial"/>
          <w:b/>
          <w:bCs/>
          <w:i/>
          <w:iCs/>
          <w:color w:val="FF0000"/>
          <w:sz w:val="20"/>
          <w:szCs w:val="20"/>
        </w:rPr>
      </w:pPr>
      <w:r w:rsidRPr="003D3EF9">
        <w:rPr>
          <w:rFonts w:ascii="Arial" w:hAnsi="Arial" w:cs="Arial"/>
          <w:b/>
          <w:bCs/>
          <w:i/>
          <w:iCs/>
          <w:color w:val="FF0000"/>
          <w:sz w:val="20"/>
          <w:szCs w:val="20"/>
        </w:rPr>
        <w:t xml:space="preserve">DECLARAÇÃO DE CONHECIMENTO DO LOCAL E DAS CONDIÇÕES DA REALIZAÇÃO DO OBJETO DA </w:t>
      </w:r>
      <w:r>
        <w:rPr>
          <w:rFonts w:ascii="Arial" w:hAnsi="Arial" w:cs="Arial"/>
          <w:b/>
          <w:bCs/>
          <w:i/>
          <w:iCs/>
          <w:color w:val="FF0000"/>
          <w:sz w:val="20"/>
          <w:szCs w:val="20"/>
        </w:rPr>
        <w:t>LICITAÇÃO</w:t>
      </w:r>
      <w:r w:rsidRPr="003D3EF9">
        <w:rPr>
          <w:rFonts w:ascii="Arial" w:hAnsi="Arial" w:cs="Arial"/>
          <w:b/>
          <w:bCs/>
          <w:i/>
          <w:iCs/>
          <w:color w:val="FF0000"/>
          <w:sz w:val="20"/>
          <w:szCs w:val="20"/>
        </w:rPr>
        <w:t xml:space="preserve"> PRECEDIDA DE VISTORIA</w:t>
      </w:r>
    </w:p>
    <w:p w:rsidR="00002D87" w:rsidRPr="003D3EF9" w:rsidRDefault="00002D87" w:rsidP="00002D87">
      <w:pPr>
        <w:jc w:val="center"/>
        <w:rPr>
          <w:rFonts w:ascii="Arial" w:hAnsi="Arial" w:cs="Arial"/>
          <w:i/>
          <w:iCs/>
          <w:color w:val="FF0000"/>
          <w:sz w:val="20"/>
          <w:szCs w:val="20"/>
        </w:rPr>
      </w:pPr>
      <w:r w:rsidRPr="003D3EF9">
        <w:rPr>
          <w:rFonts w:ascii="Arial" w:hAnsi="Arial" w:cs="Arial"/>
          <w:i/>
          <w:iCs/>
          <w:color w:val="FF0000"/>
          <w:sz w:val="20"/>
          <w:szCs w:val="20"/>
        </w:rPr>
        <w:t xml:space="preserve">(elaborada pelo </w:t>
      </w:r>
      <w:r>
        <w:rPr>
          <w:rFonts w:ascii="Arial" w:hAnsi="Arial" w:cs="Arial"/>
          <w:i/>
          <w:iCs/>
          <w:color w:val="FF0000"/>
          <w:sz w:val="20"/>
          <w:szCs w:val="20"/>
        </w:rPr>
        <w:t>licitante</w:t>
      </w:r>
      <w:r w:rsidRPr="003D3EF9">
        <w:rPr>
          <w:rFonts w:ascii="Arial" w:hAnsi="Arial" w:cs="Arial"/>
          <w:i/>
          <w:iCs/>
          <w:color w:val="FF0000"/>
          <w:sz w:val="20"/>
          <w:szCs w:val="20"/>
        </w:rPr>
        <w:t>)</w:t>
      </w: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ind w:firstLine="1134"/>
        <w:jc w:val="both"/>
        <w:rPr>
          <w:rFonts w:ascii="Arial" w:hAnsi="Arial" w:cs="Arial"/>
          <w:i/>
          <w:iCs/>
          <w:color w:val="FF0000"/>
          <w:sz w:val="20"/>
          <w:szCs w:val="20"/>
        </w:rPr>
      </w:pPr>
      <w:r w:rsidRPr="003D3EF9">
        <w:rPr>
          <w:rFonts w:ascii="Arial" w:hAnsi="Arial" w:cs="Arial"/>
          <w:i/>
          <w:iCs/>
          <w:color w:val="FF0000"/>
          <w:sz w:val="20"/>
          <w:szCs w:val="20"/>
        </w:rPr>
        <w:t xml:space="preserve">Eu, ___________________________________, portador do CPF nº_____________, na condição de representante legal de ________________________ (nome empresarial ou denominação), interessado em participar do </w:t>
      </w:r>
      <w:r w:rsidR="00676E6C" w:rsidRPr="00676E6C">
        <w:rPr>
          <w:rFonts w:ascii="Arial" w:hAnsi="Arial" w:cs="Arial"/>
          <w:b/>
          <w:i/>
          <w:iCs/>
          <w:color w:val="FF0000"/>
          <w:sz w:val="20"/>
          <w:szCs w:val="20"/>
          <w:u w:val="single"/>
        </w:rPr>
        <w:t>Pregão Eletrônico CPI10 nº PR-373/0011/24, Processo n°20240681264</w:t>
      </w:r>
      <w:r w:rsidRPr="003D3EF9">
        <w:rPr>
          <w:rFonts w:ascii="Arial" w:hAnsi="Arial" w:cs="Arial"/>
          <w:i/>
          <w:iCs/>
          <w:color w:val="FF0000"/>
          <w:sz w:val="20"/>
          <w:szCs w:val="20"/>
        </w:rPr>
        <w:t xml:space="preserve">, DECLARO que o </w:t>
      </w:r>
      <w:r>
        <w:rPr>
          <w:rFonts w:ascii="Arial" w:hAnsi="Arial" w:cs="Arial"/>
          <w:i/>
          <w:iCs/>
          <w:color w:val="FF0000"/>
          <w:sz w:val="20"/>
          <w:szCs w:val="20"/>
        </w:rPr>
        <w:t>licitante</w:t>
      </w:r>
      <w:r w:rsidRPr="003D3EF9">
        <w:rPr>
          <w:rFonts w:ascii="Arial" w:hAnsi="Arial" w:cs="Arial"/>
          <w:i/>
          <w:iCs/>
          <w:color w:val="FF0000"/>
          <w:sz w:val="20"/>
          <w:szCs w:val="20"/>
        </w:rPr>
        <w:t xml:space="preserve"> tem conhecimento do local e das condições da realização do objeto da </w:t>
      </w:r>
      <w:r>
        <w:rPr>
          <w:rFonts w:ascii="Arial" w:hAnsi="Arial" w:cs="Arial"/>
          <w:i/>
          <w:iCs/>
          <w:color w:val="FF0000"/>
          <w:sz w:val="20"/>
          <w:szCs w:val="20"/>
        </w:rPr>
        <w:t>licitação</w:t>
      </w:r>
      <w:r w:rsidRPr="003D3EF9">
        <w:rPr>
          <w:rFonts w:ascii="Arial" w:hAnsi="Arial" w:cs="Arial"/>
          <w:i/>
          <w:iCs/>
          <w:color w:val="FF0000"/>
          <w:sz w:val="20"/>
          <w:szCs w:val="20"/>
        </w:rPr>
        <w:t xml:space="preserve">, e que realizou vistoria prévia no(s) local(is) em que será realizado o objeto da </w:t>
      </w:r>
      <w:r>
        <w:rPr>
          <w:rFonts w:ascii="Arial" w:hAnsi="Arial" w:cs="Arial"/>
          <w:i/>
          <w:iCs/>
          <w:color w:val="FF0000"/>
          <w:sz w:val="20"/>
          <w:szCs w:val="20"/>
        </w:rPr>
        <w:t>licitação</w:t>
      </w:r>
      <w:r w:rsidRPr="003D3EF9">
        <w:rPr>
          <w:rFonts w:ascii="Arial" w:hAnsi="Arial" w:cs="Arial"/>
          <w:i/>
          <w:iCs/>
          <w:color w:val="FF0000"/>
          <w:sz w:val="20"/>
          <w:szCs w:val="20"/>
        </w:rPr>
        <w:t>, colhendo todas as informações e subsídios necessários para a elaboração da sua proposta.</w:t>
      </w:r>
    </w:p>
    <w:p w:rsidR="00002D87" w:rsidRPr="003D3EF9" w:rsidRDefault="00002D87" w:rsidP="00002D87">
      <w:pPr>
        <w:ind w:firstLine="1134"/>
        <w:jc w:val="both"/>
        <w:rPr>
          <w:rFonts w:ascii="Arial" w:hAnsi="Arial" w:cs="Arial"/>
          <w:i/>
          <w:iCs/>
          <w:color w:val="FF0000"/>
          <w:sz w:val="20"/>
          <w:szCs w:val="20"/>
        </w:rPr>
      </w:pPr>
    </w:p>
    <w:p w:rsidR="00002D87" w:rsidRPr="003D3EF9" w:rsidRDefault="00002D87" w:rsidP="00002D87">
      <w:pPr>
        <w:ind w:firstLine="1134"/>
        <w:jc w:val="both"/>
        <w:rPr>
          <w:rFonts w:ascii="Arial" w:hAnsi="Arial" w:cs="Arial"/>
          <w:i/>
          <w:iCs/>
          <w:color w:val="FF0000"/>
          <w:sz w:val="20"/>
          <w:szCs w:val="20"/>
        </w:rPr>
      </w:pPr>
      <w:r w:rsidRPr="003D3EF9">
        <w:rPr>
          <w:rFonts w:ascii="Arial" w:hAnsi="Arial" w:cs="Arial"/>
          <w:i/>
          <w:iCs/>
          <w:color w:val="FF0000"/>
          <w:sz w:val="20"/>
          <w:szCs w:val="20"/>
        </w:rPr>
        <w:t xml:space="preserve">O </w:t>
      </w:r>
      <w:r>
        <w:rPr>
          <w:rFonts w:ascii="Arial" w:hAnsi="Arial" w:cs="Arial"/>
          <w:i/>
          <w:iCs/>
          <w:color w:val="FF0000"/>
          <w:sz w:val="20"/>
          <w:szCs w:val="20"/>
        </w:rPr>
        <w:t>licitante</w:t>
      </w:r>
      <w:r w:rsidRPr="003D3EF9">
        <w:rPr>
          <w:rFonts w:ascii="Arial" w:hAnsi="Arial" w:cs="Arial"/>
          <w:i/>
          <w:iCs/>
          <w:color w:val="FF0000"/>
          <w:sz w:val="20"/>
          <w:szCs w:val="20"/>
        </w:rPr>
        <w:t xml:space="preserve"> está ciente desde já que, em conformidade com o estabelecido no </w:t>
      </w:r>
      <w:r>
        <w:rPr>
          <w:rFonts w:ascii="Arial" w:hAnsi="Arial" w:cs="Arial"/>
          <w:i/>
          <w:iCs/>
          <w:color w:val="FF0000"/>
          <w:sz w:val="20"/>
          <w:szCs w:val="20"/>
        </w:rPr>
        <w:t>Edital</w:t>
      </w:r>
      <w:r w:rsidRPr="003D3EF9">
        <w:rPr>
          <w:rFonts w:ascii="Arial" w:hAnsi="Arial" w:cs="Arial"/>
          <w:i/>
          <w:iCs/>
          <w:color w:val="FF0000"/>
          <w:sz w:val="20"/>
          <w:szCs w:val="20"/>
        </w:rPr>
        <w:t xml:space="preserve">,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w:t>
      </w:r>
      <w:r>
        <w:rPr>
          <w:rFonts w:ascii="Arial" w:hAnsi="Arial" w:cs="Arial"/>
          <w:i/>
          <w:iCs/>
          <w:color w:val="FF0000"/>
          <w:sz w:val="20"/>
          <w:szCs w:val="20"/>
        </w:rPr>
        <w:t>licitação</w:t>
      </w:r>
      <w:r w:rsidRPr="003D3EF9">
        <w:rPr>
          <w:rFonts w:ascii="Arial" w:hAnsi="Arial" w:cs="Arial"/>
          <w:i/>
          <w:iCs/>
          <w:color w:val="FF0000"/>
          <w:sz w:val="20"/>
          <w:szCs w:val="20"/>
        </w:rPr>
        <w:t>.</w:t>
      </w: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center"/>
        <w:rPr>
          <w:rFonts w:ascii="Arial" w:hAnsi="Arial" w:cs="Arial"/>
          <w:i/>
          <w:iCs/>
          <w:color w:val="FF0000"/>
          <w:sz w:val="20"/>
          <w:szCs w:val="20"/>
        </w:rPr>
      </w:pPr>
      <w:r w:rsidRPr="003D3EF9">
        <w:rPr>
          <w:rFonts w:ascii="Arial" w:hAnsi="Arial" w:cs="Arial"/>
          <w:i/>
          <w:iCs/>
          <w:color w:val="FF0000"/>
          <w:sz w:val="20"/>
          <w:szCs w:val="20"/>
        </w:rPr>
        <w:t>(Local e data)</w:t>
      </w:r>
    </w:p>
    <w:p w:rsidR="00002D87" w:rsidRPr="003D3EF9" w:rsidRDefault="00002D87" w:rsidP="00002D87">
      <w:pPr>
        <w:jc w:val="center"/>
        <w:rPr>
          <w:rFonts w:ascii="Arial" w:hAnsi="Arial" w:cs="Arial"/>
          <w:i/>
          <w:iCs/>
          <w:color w:val="FF0000"/>
          <w:sz w:val="20"/>
          <w:szCs w:val="20"/>
        </w:rPr>
      </w:pPr>
    </w:p>
    <w:p w:rsidR="00002D87" w:rsidRPr="003D3EF9" w:rsidRDefault="00002D87" w:rsidP="00002D87">
      <w:pPr>
        <w:jc w:val="center"/>
        <w:rPr>
          <w:rFonts w:ascii="Arial" w:hAnsi="Arial" w:cs="Arial"/>
          <w:i/>
          <w:iCs/>
          <w:color w:val="FF0000"/>
          <w:sz w:val="20"/>
          <w:szCs w:val="20"/>
        </w:rPr>
      </w:pPr>
      <w:r w:rsidRPr="003D3EF9">
        <w:rPr>
          <w:rFonts w:ascii="Arial" w:hAnsi="Arial" w:cs="Arial"/>
          <w:i/>
          <w:iCs/>
          <w:color w:val="FF0000"/>
          <w:sz w:val="20"/>
          <w:szCs w:val="20"/>
        </w:rPr>
        <w:t>__________________________</w:t>
      </w:r>
    </w:p>
    <w:p w:rsidR="00002D87" w:rsidRPr="003D3EF9" w:rsidRDefault="00002D87" w:rsidP="00002D87">
      <w:pPr>
        <w:jc w:val="center"/>
        <w:rPr>
          <w:rFonts w:ascii="Arial" w:hAnsi="Arial" w:cs="Arial"/>
          <w:i/>
          <w:iCs/>
          <w:color w:val="FF0000"/>
          <w:sz w:val="20"/>
          <w:szCs w:val="20"/>
        </w:rPr>
      </w:pPr>
      <w:r w:rsidRPr="003D3EF9">
        <w:rPr>
          <w:rFonts w:ascii="Arial" w:hAnsi="Arial" w:cs="Arial"/>
          <w:i/>
          <w:iCs/>
          <w:color w:val="FF0000"/>
          <w:sz w:val="20"/>
          <w:szCs w:val="20"/>
        </w:rPr>
        <w:t>(nome/assinatura do representante legal)</w:t>
      </w: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rsidR="00002D87" w:rsidRPr="003D3EF9" w:rsidRDefault="00002D87" w:rsidP="00002D87">
      <w:pPr>
        <w:jc w:val="center"/>
        <w:rPr>
          <w:rFonts w:ascii="Arial" w:hAnsi="Arial" w:cs="Arial"/>
          <w:b/>
          <w:bCs/>
          <w:i/>
          <w:iCs/>
          <w:color w:val="FF0000"/>
          <w:sz w:val="20"/>
          <w:szCs w:val="20"/>
        </w:rPr>
      </w:pPr>
      <w:r w:rsidRPr="003D3EF9">
        <w:rPr>
          <w:rFonts w:ascii="Arial" w:hAnsi="Arial" w:cs="Arial"/>
          <w:b/>
          <w:bCs/>
          <w:i/>
          <w:iCs/>
          <w:color w:val="FF0000"/>
          <w:sz w:val="20"/>
          <w:szCs w:val="20"/>
        </w:rPr>
        <w:lastRenderedPageBreak/>
        <w:t>ANEXO VI.2</w:t>
      </w:r>
    </w:p>
    <w:p w:rsidR="00002D87" w:rsidRPr="003D3EF9" w:rsidRDefault="00002D87" w:rsidP="00002D87">
      <w:pPr>
        <w:jc w:val="center"/>
        <w:rPr>
          <w:rFonts w:ascii="Arial" w:hAnsi="Arial" w:cs="Arial"/>
          <w:i/>
          <w:iCs/>
          <w:color w:val="FF0000"/>
          <w:sz w:val="20"/>
          <w:szCs w:val="20"/>
        </w:rPr>
      </w:pPr>
    </w:p>
    <w:p w:rsidR="00002D87" w:rsidRPr="003D3EF9" w:rsidRDefault="00002D87" w:rsidP="00002D87">
      <w:pPr>
        <w:jc w:val="center"/>
        <w:rPr>
          <w:rFonts w:ascii="Arial" w:hAnsi="Arial" w:cs="Arial"/>
          <w:b/>
          <w:bCs/>
          <w:i/>
          <w:iCs/>
          <w:color w:val="FF0000"/>
          <w:sz w:val="20"/>
          <w:szCs w:val="20"/>
        </w:rPr>
      </w:pPr>
      <w:r w:rsidRPr="003D3EF9">
        <w:rPr>
          <w:rFonts w:ascii="Arial" w:hAnsi="Arial" w:cs="Arial"/>
          <w:b/>
          <w:bCs/>
          <w:i/>
          <w:iCs/>
          <w:color w:val="FF0000"/>
          <w:sz w:val="20"/>
          <w:szCs w:val="20"/>
        </w:rPr>
        <w:t xml:space="preserve">DECLARAÇÃO DE CONHECIMENTO DO LOCAL E DAS CONDIÇÕES DA REALIZAÇÃO DO OBJETO DA </w:t>
      </w:r>
      <w:r>
        <w:rPr>
          <w:rFonts w:ascii="Arial" w:hAnsi="Arial" w:cs="Arial"/>
          <w:b/>
          <w:bCs/>
          <w:i/>
          <w:iCs/>
          <w:color w:val="FF0000"/>
          <w:sz w:val="20"/>
          <w:szCs w:val="20"/>
        </w:rPr>
        <w:t>LICITAÇÃO</w:t>
      </w:r>
    </w:p>
    <w:p w:rsidR="00002D87" w:rsidRPr="003D3EF9" w:rsidRDefault="00002D87" w:rsidP="00002D87">
      <w:pPr>
        <w:jc w:val="center"/>
        <w:rPr>
          <w:rFonts w:ascii="Arial" w:hAnsi="Arial" w:cs="Arial"/>
          <w:i/>
          <w:iCs/>
          <w:color w:val="FF0000"/>
          <w:sz w:val="20"/>
          <w:szCs w:val="20"/>
        </w:rPr>
      </w:pPr>
      <w:r w:rsidRPr="003D3EF9">
        <w:rPr>
          <w:rFonts w:ascii="Arial" w:hAnsi="Arial" w:cs="Arial"/>
          <w:i/>
          <w:iCs/>
          <w:color w:val="FF0000"/>
          <w:sz w:val="20"/>
          <w:szCs w:val="20"/>
        </w:rPr>
        <w:t xml:space="preserve">(elaborada pelo </w:t>
      </w:r>
      <w:r>
        <w:rPr>
          <w:rFonts w:ascii="Arial" w:hAnsi="Arial" w:cs="Arial"/>
          <w:i/>
          <w:iCs/>
          <w:color w:val="FF0000"/>
          <w:sz w:val="20"/>
          <w:szCs w:val="20"/>
        </w:rPr>
        <w:t>licitante</w:t>
      </w:r>
      <w:r w:rsidRPr="003D3EF9">
        <w:rPr>
          <w:rFonts w:ascii="Arial" w:hAnsi="Arial" w:cs="Arial"/>
          <w:i/>
          <w:iCs/>
          <w:color w:val="FF0000"/>
          <w:sz w:val="20"/>
          <w:szCs w:val="20"/>
        </w:rPr>
        <w:t>)</w:t>
      </w: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ind w:firstLine="1134"/>
        <w:jc w:val="both"/>
        <w:rPr>
          <w:rFonts w:ascii="Arial" w:hAnsi="Arial" w:cs="Arial"/>
          <w:i/>
          <w:iCs/>
          <w:color w:val="FF0000"/>
          <w:sz w:val="20"/>
          <w:szCs w:val="20"/>
        </w:rPr>
      </w:pPr>
      <w:r w:rsidRPr="003D3EF9">
        <w:rPr>
          <w:rFonts w:ascii="Arial" w:hAnsi="Arial" w:cs="Arial"/>
          <w:i/>
          <w:iCs/>
          <w:color w:val="FF0000"/>
          <w:sz w:val="20"/>
          <w:szCs w:val="20"/>
        </w:rPr>
        <w:t xml:space="preserve">Eu, ___________________________________, portador do CPF nº_____________, na condição de representante legal de ________________________ (nome empresarial ou denominação), interessado em participar do </w:t>
      </w:r>
      <w:r w:rsidR="004D7BBC" w:rsidRPr="00676E6C">
        <w:rPr>
          <w:rFonts w:ascii="Arial" w:hAnsi="Arial" w:cs="Arial"/>
          <w:b/>
          <w:i/>
          <w:iCs/>
          <w:color w:val="FF0000"/>
          <w:sz w:val="20"/>
          <w:szCs w:val="20"/>
          <w:u w:val="single"/>
        </w:rPr>
        <w:t>Pregão Eletrônico CPI10 nº PR-373/0011/24, Processo n°20240681264</w:t>
      </w:r>
      <w:r w:rsidRPr="003D3EF9">
        <w:rPr>
          <w:rFonts w:ascii="Arial" w:hAnsi="Arial" w:cs="Arial"/>
          <w:i/>
          <w:iCs/>
          <w:color w:val="FF0000"/>
          <w:sz w:val="20"/>
          <w:szCs w:val="20"/>
        </w:rPr>
        <w:t xml:space="preserve">, DECLARO que o </w:t>
      </w:r>
      <w:r>
        <w:rPr>
          <w:rFonts w:ascii="Arial" w:hAnsi="Arial" w:cs="Arial"/>
          <w:i/>
          <w:iCs/>
          <w:color w:val="FF0000"/>
          <w:sz w:val="20"/>
          <w:szCs w:val="20"/>
        </w:rPr>
        <w:t>licitante</w:t>
      </w:r>
      <w:r w:rsidRPr="003D3EF9">
        <w:rPr>
          <w:rFonts w:ascii="Arial" w:hAnsi="Arial" w:cs="Arial"/>
          <w:i/>
          <w:iCs/>
          <w:color w:val="FF0000"/>
          <w:sz w:val="20"/>
          <w:szCs w:val="20"/>
        </w:rPr>
        <w:t xml:space="preserve"> tem conhecimento do local e das condições da realização do objeto da </w:t>
      </w:r>
      <w:r>
        <w:rPr>
          <w:rFonts w:ascii="Arial" w:hAnsi="Arial" w:cs="Arial"/>
          <w:i/>
          <w:iCs/>
          <w:color w:val="FF0000"/>
          <w:sz w:val="20"/>
          <w:szCs w:val="20"/>
        </w:rPr>
        <w:t>licitação</w:t>
      </w:r>
      <w:r w:rsidRPr="003D3EF9">
        <w:rPr>
          <w:rFonts w:ascii="Arial" w:hAnsi="Arial" w:cs="Arial"/>
          <w:i/>
          <w:iCs/>
          <w:color w:val="FF0000"/>
          <w:sz w:val="20"/>
          <w:szCs w:val="20"/>
        </w:rPr>
        <w:t xml:space="preserve">, que não realizou a vistoria prévia prevista no </w:t>
      </w:r>
      <w:r>
        <w:rPr>
          <w:rFonts w:ascii="Arial" w:hAnsi="Arial" w:cs="Arial"/>
          <w:i/>
          <w:iCs/>
          <w:color w:val="FF0000"/>
          <w:sz w:val="20"/>
          <w:szCs w:val="20"/>
        </w:rPr>
        <w:t>Edital</w:t>
      </w:r>
      <w:r w:rsidRPr="003D3EF9">
        <w:rPr>
          <w:rFonts w:ascii="Arial" w:hAnsi="Arial" w:cs="Arial"/>
          <w:i/>
          <w:iCs/>
          <w:color w:val="FF0000"/>
          <w:sz w:val="20"/>
          <w:szCs w:val="20"/>
        </w:rPr>
        <w:t xml:space="preserve"> e que, mesmo ciente da possibilidade de fazê-la e dos riscos e consequências envolvidos, optou por formular a proposta sem realizar a vistoria prévia que lhe havia sido facultada.</w:t>
      </w:r>
    </w:p>
    <w:p w:rsidR="00002D87" w:rsidRPr="003D3EF9" w:rsidRDefault="00002D87" w:rsidP="00002D87">
      <w:pPr>
        <w:ind w:firstLine="1134"/>
        <w:jc w:val="both"/>
        <w:rPr>
          <w:rFonts w:ascii="Arial" w:hAnsi="Arial" w:cs="Arial"/>
          <w:i/>
          <w:iCs/>
          <w:color w:val="FF0000"/>
          <w:sz w:val="20"/>
          <w:szCs w:val="20"/>
        </w:rPr>
      </w:pPr>
    </w:p>
    <w:p w:rsidR="00002D87" w:rsidRPr="003D3EF9" w:rsidRDefault="00002D87" w:rsidP="00002D87">
      <w:pPr>
        <w:ind w:firstLine="1134"/>
        <w:jc w:val="both"/>
        <w:rPr>
          <w:rFonts w:ascii="Arial" w:hAnsi="Arial" w:cs="Arial"/>
          <w:i/>
          <w:iCs/>
          <w:color w:val="FF0000"/>
          <w:sz w:val="20"/>
          <w:szCs w:val="20"/>
        </w:rPr>
      </w:pPr>
      <w:r w:rsidRPr="003D3EF9">
        <w:rPr>
          <w:rFonts w:ascii="Arial" w:hAnsi="Arial" w:cs="Arial"/>
          <w:i/>
          <w:iCs/>
          <w:color w:val="FF0000"/>
          <w:sz w:val="20"/>
          <w:szCs w:val="20"/>
        </w:rPr>
        <w:t xml:space="preserve">O </w:t>
      </w:r>
      <w:r>
        <w:rPr>
          <w:rFonts w:ascii="Arial" w:hAnsi="Arial" w:cs="Arial"/>
          <w:i/>
          <w:iCs/>
          <w:color w:val="FF0000"/>
          <w:sz w:val="20"/>
          <w:szCs w:val="20"/>
        </w:rPr>
        <w:t>licitante</w:t>
      </w:r>
      <w:r w:rsidRPr="003D3EF9">
        <w:rPr>
          <w:rFonts w:ascii="Arial" w:hAnsi="Arial" w:cs="Arial"/>
          <w:i/>
          <w:iCs/>
          <w:color w:val="FF0000"/>
          <w:sz w:val="20"/>
          <w:szCs w:val="20"/>
        </w:rPr>
        <w:t xml:space="preserve"> está ciente desde já que, em conformidade com o estabelecido no </w:t>
      </w:r>
      <w:r>
        <w:rPr>
          <w:rFonts w:ascii="Arial" w:hAnsi="Arial" w:cs="Arial"/>
          <w:i/>
          <w:iCs/>
          <w:color w:val="FF0000"/>
          <w:sz w:val="20"/>
          <w:szCs w:val="20"/>
        </w:rPr>
        <w:t>Edital</w:t>
      </w:r>
      <w:r w:rsidRPr="003D3EF9">
        <w:rPr>
          <w:rFonts w:ascii="Arial" w:hAnsi="Arial" w:cs="Arial"/>
          <w:i/>
          <w:iCs/>
          <w:color w:val="FF0000"/>
          <w:sz w:val="20"/>
          <w:szCs w:val="20"/>
        </w:rPr>
        <w:t xml:space="preserve">,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w:t>
      </w:r>
      <w:r>
        <w:rPr>
          <w:rFonts w:ascii="Arial" w:hAnsi="Arial" w:cs="Arial"/>
          <w:i/>
          <w:iCs/>
          <w:color w:val="FF0000"/>
          <w:sz w:val="20"/>
          <w:szCs w:val="20"/>
        </w:rPr>
        <w:t>licitação</w:t>
      </w:r>
      <w:r w:rsidRPr="003D3EF9">
        <w:rPr>
          <w:rFonts w:ascii="Arial" w:hAnsi="Arial" w:cs="Arial"/>
          <w:i/>
          <w:iCs/>
          <w:color w:val="FF0000"/>
          <w:sz w:val="20"/>
          <w:szCs w:val="20"/>
        </w:rPr>
        <w:t>.</w:t>
      </w: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center"/>
        <w:rPr>
          <w:rFonts w:ascii="Arial" w:hAnsi="Arial" w:cs="Arial"/>
          <w:i/>
          <w:iCs/>
          <w:color w:val="FF0000"/>
          <w:sz w:val="20"/>
          <w:szCs w:val="20"/>
        </w:rPr>
      </w:pPr>
      <w:r w:rsidRPr="003D3EF9">
        <w:rPr>
          <w:rFonts w:ascii="Arial" w:hAnsi="Arial" w:cs="Arial"/>
          <w:i/>
          <w:iCs/>
          <w:color w:val="FF0000"/>
          <w:sz w:val="20"/>
          <w:szCs w:val="20"/>
        </w:rPr>
        <w:t>(Local e data)</w:t>
      </w:r>
    </w:p>
    <w:p w:rsidR="00002D87" w:rsidRPr="003D3EF9" w:rsidRDefault="00002D87" w:rsidP="00002D87">
      <w:pPr>
        <w:jc w:val="center"/>
        <w:rPr>
          <w:rFonts w:ascii="Arial" w:hAnsi="Arial" w:cs="Arial"/>
          <w:i/>
          <w:iCs/>
          <w:color w:val="FF0000"/>
          <w:sz w:val="20"/>
          <w:szCs w:val="20"/>
        </w:rPr>
      </w:pPr>
    </w:p>
    <w:p w:rsidR="00002D87" w:rsidRPr="003D3EF9" w:rsidRDefault="00002D87" w:rsidP="00002D87">
      <w:pPr>
        <w:jc w:val="center"/>
        <w:rPr>
          <w:rFonts w:ascii="Arial" w:hAnsi="Arial" w:cs="Arial"/>
          <w:i/>
          <w:iCs/>
          <w:color w:val="FF0000"/>
          <w:sz w:val="20"/>
          <w:szCs w:val="20"/>
        </w:rPr>
      </w:pPr>
      <w:r w:rsidRPr="003D3EF9">
        <w:rPr>
          <w:rFonts w:ascii="Arial" w:hAnsi="Arial" w:cs="Arial"/>
          <w:i/>
          <w:iCs/>
          <w:color w:val="FF0000"/>
          <w:sz w:val="20"/>
          <w:szCs w:val="20"/>
        </w:rPr>
        <w:t>__________________________</w:t>
      </w:r>
    </w:p>
    <w:p w:rsidR="00002D87" w:rsidRPr="003D3EF9" w:rsidRDefault="00002D87" w:rsidP="00002D87">
      <w:pPr>
        <w:jc w:val="center"/>
        <w:rPr>
          <w:rFonts w:ascii="Arial" w:hAnsi="Arial" w:cs="Arial"/>
          <w:i/>
          <w:iCs/>
          <w:color w:val="FF0000"/>
          <w:sz w:val="20"/>
          <w:szCs w:val="20"/>
        </w:rPr>
      </w:pPr>
      <w:r w:rsidRPr="003D3EF9">
        <w:rPr>
          <w:rFonts w:ascii="Arial" w:hAnsi="Arial" w:cs="Arial"/>
          <w:i/>
          <w:iCs/>
          <w:color w:val="FF0000"/>
          <w:sz w:val="20"/>
          <w:szCs w:val="20"/>
        </w:rPr>
        <w:t>(nome/assinatura do representante legal)</w:t>
      </w: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rsidR="00002D87" w:rsidRPr="003D3EF9" w:rsidRDefault="00002D87" w:rsidP="00002D87">
      <w:pPr>
        <w:jc w:val="center"/>
        <w:rPr>
          <w:rFonts w:ascii="Arial" w:hAnsi="Arial" w:cs="Arial"/>
          <w:b/>
          <w:bCs/>
          <w:i/>
          <w:iCs/>
          <w:color w:val="FF0000"/>
          <w:sz w:val="20"/>
          <w:szCs w:val="20"/>
        </w:rPr>
      </w:pPr>
      <w:r w:rsidRPr="003D3EF9">
        <w:rPr>
          <w:rFonts w:ascii="Arial" w:hAnsi="Arial" w:cs="Arial"/>
          <w:b/>
          <w:bCs/>
          <w:i/>
          <w:iCs/>
          <w:color w:val="FF0000"/>
          <w:sz w:val="20"/>
          <w:szCs w:val="20"/>
        </w:rPr>
        <w:lastRenderedPageBreak/>
        <w:t>ANEXO VI.3</w:t>
      </w:r>
    </w:p>
    <w:p w:rsidR="00002D87" w:rsidRPr="003D3EF9" w:rsidRDefault="00002D87" w:rsidP="00002D87">
      <w:pPr>
        <w:jc w:val="center"/>
        <w:rPr>
          <w:rFonts w:ascii="Arial" w:hAnsi="Arial" w:cs="Arial"/>
          <w:b/>
          <w:bCs/>
          <w:i/>
          <w:iCs/>
          <w:color w:val="FF0000"/>
          <w:sz w:val="20"/>
          <w:szCs w:val="20"/>
        </w:rPr>
      </w:pPr>
    </w:p>
    <w:p w:rsidR="00002D87" w:rsidRPr="003D3EF9" w:rsidRDefault="00002D87" w:rsidP="00002D87">
      <w:pPr>
        <w:jc w:val="center"/>
        <w:rPr>
          <w:rFonts w:ascii="Arial" w:hAnsi="Arial" w:cs="Arial"/>
          <w:b/>
          <w:bCs/>
          <w:i/>
          <w:iCs/>
          <w:color w:val="FF0000"/>
          <w:sz w:val="20"/>
          <w:szCs w:val="20"/>
        </w:rPr>
      </w:pPr>
      <w:r w:rsidRPr="003D3EF9">
        <w:rPr>
          <w:rFonts w:ascii="Arial" w:hAnsi="Arial" w:cs="Arial"/>
          <w:b/>
          <w:bCs/>
          <w:i/>
          <w:iCs/>
          <w:color w:val="FF0000"/>
          <w:sz w:val="20"/>
          <w:szCs w:val="20"/>
        </w:rPr>
        <w:t>DECLARAÇÃO DE CONHECIMENTO PLENO DAS CONDIÇÕES E PECULIARIDADES DA CONTRATAÇÃO</w:t>
      </w:r>
    </w:p>
    <w:p w:rsidR="00002D87" w:rsidRPr="003D3EF9" w:rsidRDefault="00002D87" w:rsidP="00002D87">
      <w:pPr>
        <w:jc w:val="center"/>
        <w:rPr>
          <w:rFonts w:ascii="Arial" w:hAnsi="Arial" w:cs="Arial"/>
          <w:i/>
          <w:iCs/>
          <w:color w:val="FF0000"/>
          <w:sz w:val="20"/>
          <w:szCs w:val="20"/>
        </w:rPr>
      </w:pPr>
      <w:r w:rsidRPr="003D3EF9">
        <w:rPr>
          <w:rFonts w:ascii="Arial" w:hAnsi="Arial" w:cs="Arial"/>
          <w:i/>
          <w:iCs/>
          <w:color w:val="FF0000"/>
          <w:sz w:val="20"/>
          <w:szCs w:val="20"/>
        </w:rPr>
        <w:t>(elaborad</w:t>
      </w:r>
      <w:r>
        <w:rPr>
          <w:rFonts w:ascii="Arial" w:hAnsi="Arial" w:cs="Arial"/>
          <w:i/>
          <w:iCs/>
          <w:color w:val="FF0000"/>
          <w:sz w:val="20"/>
          <w:szCs w:val="20"/>
        </w:rPr>
        <w:t>a</w:t>
      </w:r>
      <w:r w:rsidRPr="003D3EF9">
        <w:rPr>
          <w:rFonts w:ascii="Arial" w:hAnsi="Arial" w:cs="Arial"/>
          <w:i/>
          <w:iCs/>
          <w:color w:val="FF0000"/>
          <w:sz w:val="20"/>
          <w:szCs w:val="20"/>
        </w:rPr>
        <w:t xml:space="preserve"> pelo </w:t>
      </w:r>
      <w:r>
        <w:rPr>
          <w:rFonts w:ascii="Arial" w:hAnsi="Arial" w:cs="Arial"/>
          <w:i/>
          <w:iCs/>
          <w:color w:val="FF0000"/>
          <w:sz w:val="20"/>
          <w:szCs w:val="20"/>
        </w:rPr>
        <w:t>licitante</w:t>
      </w:r>
      <w:r w:rsidRPr="003D3EF9">
        <w:rPr>
          <w:rFonts w:ascii="Arial" w:hAnsi="Arial" w:cs="Arial"/>
          <w:i/>
          <w:iCs/>
          <w:color w:val="FF0000"/>
          <w:sz w:val="20"/>
          <w:szCs w:val="20"/>
        </w:rPr>
        <w:t>)</w:t>
      </w: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ind w:firstLine="1134"/>
        <w:jc w:val="both"/>
        <w:rPr>
          <w:rFonts w:ascii="Arial" w:hAnsi="Arial" w:cs="Arial"/>
          <w:i/>
          <w:iCs/>
          <w:color w:val="FF0000"/>
          <w:sz w:val="20"/>
          <w:szCs w:val="20"/>
        </w:rPr>
      </w:pPr>
      <w:r w:rsidRPr="003D3EF9">
        <w:rPr>
          <w:rFonts w:ascii="Arial" w:hAnsi="Arial" w:cs="Arial"/>
          <w:i/>
          <w:iCs/>
          <w:color w:val="FF0000"/>
          <w:sz w:val="20"/>
          <w:szCs w:val="20"/>
        </w:rPr>
        <w:t xml:space="preserve">Eu, ___________________________________, portador do CPF nº_____________, na condição de responsável técnico de ________________________ (nome empresarial ou denominação), interessado em participar do </w:t>
      </w:r>
      <w:r w:rsidR="00BE245F" w:rsidRPr="00676E6C">
        <w:rPr>
          <w:rFonts w:ascii="Arial" w:hAnsi="Arial" w:cs="Arial"/>
          <w:b/>
          <w:i/>
          <w:iCs/>
          <w:color w:val="FF0000"/>
          <w:sz w:val="20"/>
          <w:szCs w:val="20"/>
          <w:u w:val="single"/>
        </w:rPr>
        <w:t>Pregão Eletrônico CPI10 nº PR-373/0011/24, Processo n°20240681264</w:t>
      </w:r>
      <w:r w:rsidRPr="003D3EF9">
        <w:rPr>
          <w:rFonts w:ascii="Arial" w:hAnsi="Arial" w:cs="Arial"/>
          <w:i/>
          <w:iCs/>
          <w:color w:val="FF0000"/>
          <w:sz w:val="20"/>
          <w:szCs w:val="20"/>
        </w:rPr>
        <w:t xml:space="preserve">, DECLARO que o </w:t>
      </w:r>
      <w:r>
        <w:rPr>
          <w:rFonts w:ascii="Arial" w:hAnsi="Arial" w:cs="Arial"/>
          <w:i/>
          <w:iCs/>
          <w:color w:val="FF0000"/>
          <w:sz w:val="20"/>
          <w:szCs w:val="20"/>
        </w:rPr>
        <w:t>licitante</w:t>
      </w:r>
      <w:r w:rsidRPr="003D3EF9">
        <w:rPr>
          <w:rFonts w:ascii="Arial" w:hAnsi="Arial" w:cs="Arial"/>
          <w:i/>
          <w:iCs/>
          <w:color w:val="FF0000"/>
          <w:sz w:val="20"/>
          <w:szCs w:val="20"/>
        </w:rPr>
        <w:t xml:space="preserve"> tem conhecimento pleno das condições e peculiaridades da contratação, que não realizou a vistoria prévia prevista no </w:t>
      </w:r>
      <w:r>
        <w:rPr>
          <w:rFonts w:ascii="Arial" w:hAnsi="Arial" w:cs="Arial"/>
          <w:i/>
          <w:iCs/>
          <w:color w:val="FF0000"/>
          <w:sz w:val="20"/>
          <w:szCs w:val="20"/>
        </w:rPr>
        <w:t>Edital</w:t>
      </w:r>
      <w:r w:rsidRPr="003D3EF9">
        <w:rPr>
          <w:rFonts w:ascii="Arial" w:hAnsi="Arial" w:cs="Arial"/>
          <w:i/>
          <w:iCs/>
          <w:color w:val="FF0000"/>
          <w:sz w:val="20"/>
          <w:szCs w:val="20"/>
        </w:rPr>
        <w:t xml:space="preserve"> e que, mesmo ciente da possibilidade de fazê-la e dos riscos e consequências envolvidos, optou por formular a proposta sem realizar a vistoria prévia que lhe havia sido facultada.</w:t>
      </w:r>
    </w:p>
    <w:p w:rsidR="00002D87" w:rsidRPr="003D3EF9" w:rsidRDefault="00002D87" w:rsidP="00002D87">
      <w:pPr>
        <w:ind w:firstLine="1134"/>
        <w:jc w:val="both"/>
        <w:rPr>
          <w:rFonts w:ascii="Arial" w:hAnsi="Arial" w:cs="Arial"/>
          <w:i/>
          <w:iCs/>
          <w:color w:val="FF0000"/>
          <w:sz w:val="20"/>
          <w:szCs w:val="20"/>
        </w:rPr>
      </w:pPr>
    </w:p>
    <w:p w:rsidR="00002D87" w:rsidRPr="003D3EF9" w:rsidRDefault="00002D87" w:rsidP="00002D87">
      <w:pPr>
        <w:ind w:firstLine="1134"/>
        <w:jc w:val="both"/>
        <w:rPr>
          <w:rFonts w:ascii="Arial" w:hAnsi="Arial" w:cs="Arial"/>
          <w:i/>
          <w:iCs/>
          <w:color w:val="FF0000"/>
          <w:sz w:val="20"/>
          <w:szCs w:val="20"/>
        </w:rPr>
      </w:pPr>
      <w:r w:rsidRPr="003D3EF9">
        <w:rPr>
          <w:rFonts w:ascii="Arial" w:hAnsi="Arial" w:cs="Arial"/>
          <w:i/>
          <w:iCs/>
          <w:color w:val="FF0000"/>
          <w:sz w:val="20"/>
          <w:szCs w:val="20"/>
        </w:rPr>
        <w:t xml:space="preserve">O </w:t>
      </w:r>
      <w:r>
        <w:rPr>
          <w:rFonts w:ascii="Arial" w:hAnsi="Arial" w:cs="Arial"/>
          <w:i/>
          <w:iCs/>
          <w:color w:val="FF0000"/>
          <w:sz w:val="20"/>
          <w:szCs w:val="20"/>
        </w:rPr>
        <w:t>licitante</w:t>
      </w:r>
      <w:r w:rsidRPr="003D3EF9">
        <w:rPr>
          <w:rFonts w:ascii="Arial" w:hAnsi="Arial" w:cs="Arial"/>
          <w:i/>
          <w:iCs/>
          <w:color w:val="FF0000"/>
          <w:sz w:val="20"/>
          <w:szCs w:val="20"/>
        </w:rPr>
        <w:t xml:space="preserve"> está ciente desde já que, em conformidade com o estabelecido no </w:t>
      </w:r>
      <w:r>
        <w:rPr>
          <w:rFonts w:ascii="Arial" w:hAnsi="Arial" w:cs="Arial"/>
          <w:i/>
          <w:iCs/>
          <w:color w:val="FF0000"/>
          <w:sz w:val="20"/>
          <w:szCs w:val="20"/>
        </w:rPr>
        <w:t>Edital</w:t>
      </w:r>
      <w:r w:rsidRPr="003D3EF9">
        <w:rPr>
          <w:rFonts w:ascii="Arial" w:hAnsi="Arial" w:cs="Arial"/>
          <w:i/>
          <w:iCs/>
          <w:color w:val="FF0000"/>
          <w:sz w:val="20"/>
          <w:szCs w:val="20"/>
        </w:rPr>
        <w:t xml:space="preserve">,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w:t>
      </w:r>
      <w:r>
        <w:rPr>
          <w:rFonts w:ascii="Arial" w:hAnsi="Arial" w:cs="Arial"/>
          <w:i/>
          <w:iCs/>
          <w:color w:val="FF0000"/>
          <w:sz w:val="20"/>
          <w:szCs w:val="20"/>
        </w:rPr>
        <w:t>licitação</w:t>
      </w:r>
      <w:r w:rsidRPr="003D3EF9">
        <w:rPr>
          <w:rFonts w:ascii="Arial" w:hAnsi="Arial" w:cs="Arial"/>
          <w:i/>
          <w:iCs/>
          <w:color w:val="FF0000"/>
          <w:sz w:val="20"/>
          <w:szCs w:val="20"/>
        </w:rPr>
        <w:t>.</w:t>
      </w:r>
    </w:p>
    <w:p w:rsidR="00002D87" w:rsidRPr="003D3EF9" w:rsidRDefault="00002D87" w:rsidP="00002D87">
      <w:pPr>
        <w:jc w:val="both"/>
        <w:rPr>
          <w:rFonts w:ascii="Arial" w:hAnsi="Arial" w:cs="Arial"/>
          <w:i/>
          <w:iCs/>
          <w:color w:val="FF0000"/>
          <w:sz w:val="20"/>
          <w:szCs w:val="20"/>
        </w:rPr>
      </w:pPr>
    </w:p>
    <w:p w:rsidR="00002D87" w:rsidRPr="003D3EF9" w:rsidRDefault="00002D87" w:rsidP="00002D87">
      <w:pPr>
        <w:jc w:val="center"/>
        <w:rPr>
          <w:rFonts w:ascii="Arial" w:hAnsi="Arial" w:cs="Arial"/>
          <w:i/>
          <w:iCs/>
          <w:color w:val="FF0000"/>
          <w:sz w:val="20"/>
          <w:szCs w:val="20"/>
        </w:rPr>
      </w:pPr>
      <w:r w:rsidRPr="003D3EF9">
        <w:rPr>
          <w:rFonts w:ascii="Arial" w:hAnsi="Arial" w:cs="Arial"/>
          <w:i/>
          <w:iCs/>
          <w:color w:val="FF0000"/>
          <w:sz w:val="20"/>
          <w:szCs w:val="20"/>
        </w:rPr>
        <w:t>(Local e data)</w:t>
      </w:r>
    </w:p>
    <w:p w:rsidR="00002D87" w:rsidRPr="003D3EF9" w:rsidRDefault="00002D87" w:rsidP="00002D87">
      <w:pPr>
        <w:jc w:val="center"/>
        <w:rPr>
          <w:rFonts w:ascii="Arial" w:hAnsi="Arial" w:cs="Arial"/>
          <w:i/>
          <w:iCs/>
          <w:color w:val="FF0000"/>
          <w:sz w:val="20"/>
          <w:szCs w:val="20"/>
        </w:rPr>
      </w:pPr>
    </w:p>
    <w:p w:rsidR="00002D87" w:rsidRPr="003D3EF9" w:rsidRDefault="00002D87" w:rsidP="00002D87">
      <w:pPr>
        <w:jc w:val="center"/>
        <w:rPr>
          <w:rFonts w:ascii="Arial" w:hAnsi="Arial" w:cs="Arial"/>
          <w:i/>
          <w:iCs/>
          <w:color w:val="FF0000"/>
          <w:sz w:val="20"/>
          <w:szCs w:val="20"/>
        </w:rPr>
      </w:pPr>
      <w:r w:rsidRPr="003D3EF9">
        <w:rPr>
          <w:rFonts w:ascii="Arial" w:hAnsi="Arial" w:cs="Arial"/>
          <w:i/>
          <w:iCs/>
          <w:color w:val="FF0000"/>
          <w:sz w:val="20"/>
          <w:szCs w:val="20"/>
        </w:rPr>
        <w:t>__________________________</w:t>
      </w:r>
    </w:p>
    <w:p w:rsidR="00002D87" w:rsidRPr="003D3EF9" w:rsidRDefault="00002D87" w:rsidP="00002D87">
      <w:pPr>
        <w:jc w:val="center"/>
        <w:rPr>
          <w:rFonts w:ascii="Arial" w:hAnsi="Arial" w:cs="Arial"/>
          <w:i/>
          <w:iCs/>
          <w:color w:val="FF0000"/>
          <w:sz w:val="20"/>
          <w:szCs w:val="20"/>
        </w:rPr>
      </w:pPr>
      <w:r w:rsidRPr="003D3EF9">
        <w:rPr>
          <w:rFonts w:ascii="Arial" w:hAnsi="Arial" w:cs="Arial"/>
          <w:i/>
          <w:iCs/>
          <w:color w:val="FF0000"/>
          <w:sz w:val="20"/>
          <w:szCs w:val="20"/>
        </w:rPr>
        <w:t>(nome/assinatura/qualificação do responsável técnico)</w:t>
      </w:r>
    </w:p>
    <w:p w:rsidR="00002D87" w:rsidRPr="003D3EF9" w:rsidRDefault="00002D87" w:rsidP="00002D87">
      <w:pPr>
        <w:jc w:val="both"/>
        <w:rPr>
          <w:rFonts w:ascii="Arial" w:hAnsi="Arial" w:cs="Arial"/>
          <w:sz w:val="20"/>
          <w:szCs w:val="20"/>
        </w:rPr>
      </w:pPr>
    </w:p>
    <w:p w:rsidR="00002D87" w:rsidRPr="003D3EF9" w:rsidRDefault="00002D87" w:rsidP="00002D87">
      <w:pPr>
        <w:jc w:val="both"/>
        <w:rPr>
          <w:rFonts w:ascii="Arial" w:hAnsi="Arial" w:cs="Arial"/>
          <w:sz w:val="20"/>
          <w:szCs w:val="20"/>
        </w:rPr>
      </w:pPr>
    </w:p>
    <w:sectPr w:rsidR="00002D87" w:rsidRPr="003D3EF9" w:rsidSect="00D41BF0">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BF0" w:rsidRDefault="00D41BF0">
      <w:r>
        <w:separator/>
      </w:r>
    </w:p>
  </w:endnote>
  <w:endnote w:type="continuationSeparator" w:id="0">
    <w:p w:rsidR="00D41BF0" w:rsidRDefault="00D4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354648"/>
      <w:docPartObj>
        <w:docPartGallery w:val="Page Numbers (Bottom of Page)"/>
        <w:docPartUnique/>
      </w:docPartObj>
    </w:sdtPr>
    <w:sdtEndPr>
      <w:rPr>
        <w:rFonts w:ascii="Arial" w:hAnsi="Arial" w:cs="Arial"/>
        <w:sz w:val="14"/>
        <w:szCs w:val="14"/>
      </w:rPr>
    </w:sdtEndPr>
    <w:sdtContent>
      <w:p w:rsidR="00D41BF0" w:rsidRPr="007B5385" w:rsidRDefault="00D41BF0" w:rsidP="00D41BF0">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D41BF0" w:rsidRPr="00244403" w:rsidRDefault="00D41BF0" w:rsidP="00D41BF0">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5A78BE">
          <w:rPr>
            <w:rFonts w:ascii="Arial" w:hAnsi="Arial" w:cs="Arial"/>
            <w:noProof/>
            <w:color w:val="595959" w:themeColor="text1" w:themeTint="A6"/>
            <w:sz w:val="18"/>
            <w:szCs w:val="18"/>
          </w:rPr>
          <w:t>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5A78BE">
          <w:rPr>
            <w:rFonts w:ascii="Arial" w:hAnsi="Arial" w:cs="Arial"/>
            <w:noProof/>
            <w:color w:val="595959" w:themeColor="text1" w:themeTint="A6"/>
            <w:sz w:val="18"/>
            <w:szCs w:val="18"/>
          </w:rPr>
          <w:t>22</w:t>
        </w:r>
        <w:r w:rsidRPr="00244403">
          <w:rPr>
            <w:rFonts w:ascii="Arial" w:hAnsi="Arial" w:cs="Arial"/>
            <w:color w:val="595959" w:themeColor="text1" w:themeTint="A6"/>
            <w:sz w:val="18"/>
            <w:szCs w:val="18"/>
          </w:rPr>
          <w:fldChar w:fldCharType="end"/>
        </w:r>
      </w:p>
      <w:p w:rsidR="00D41BF0" w:rsidRDefault="00D41BF0" w:rsidP="00D41BF0">
        <w:pPr>
          <w:pStyle w:val="Rodap"/>
          <w:rPr>
            <w:rFonts w:ascii="Arial" w:hAnsi="Arial" w:cs="Arial"/>
            <w:sz w:val="12"/>
            <w:szCs w:val="12"/>
          </w:rPr>
        </w:pPr>
        <w:r w:rsidRPr="009E75F4">
          <w:rPr>
            <w:rFonts w:ascii="Arial" w:hAnsi="Arial" w:cs="Arial"/>
            <w:sz w:val="12"/>
            <w:szCs w:val="12"/>
          </w:rPr>
          <w:t>Administração Pública do Estado de São Paulo</w:t>
        </w:r>
      </w:p>
      <w:p w:rsidR="00D41BF0" w:rsidRPr="00135E1E" w:rsidRDefault="00D41BF0" w:rsidP="00D41BF0">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rsidR="00D41BF0" w:rsidRPr="00135E1E" w:rsidRDefault="00D41BF0" w:rsidP="00D41BF0">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rsidR="00D41BF0" w:rsidRPr="00577538" w:rsidRDefault="00D41BF0">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26</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BF0" w:rsidRDefault="00D41BF0">
      <w:r>
        <w:separator/>
      </w:r>
    </w:p>
  </w:footnote>
  <w:footnote w:type="continuationSeparator" w:id="0">
    <w:p w:rsidR="00D41BF0" w:rsidRDefault="00D41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0D023C4D"/>
    <w:multiLevelType w:val="hybridMultilevel"/>
    <w:tmpl w:val="4EEC4D9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2D6040"/>
    <w:multiLevelType w:val="hybridMultilevel"/>
    <w:tmpl w:val="759C7A2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0C34AFC"/>
    <w:multiLevelType w:val="multilevel"/>
    <w:tmpl w:val="EEEA4D9A"/>
    <w:lvl w:ilvl="0">
      <w:start w:val="1"/>
      <w:numFmt w:val="decimal"/>
      <w:lvlText w:val="%1."/>
      <w:lvlJc w:val="left"/>
      <w:pPr>
        <w:ind w:left="360" w:hanging="360"/>
      </w:pPr>
      <w:rPr>
        <w:b/>
      </w:rPr>
    </w:lvl>
    <w:lvl w:ilvl="1">
      <w:start w:val="1"/>
      <w:numFmt w:val="decimal"/>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5EE6FDD"/>
    <w:multiLevelType w:val="multilevel"/>
    <w:tmpl w:val="9EE66504"/>
    <w:lvl w:ilvl="0">
      <w:start w:val="4"/>
      <w:numFmt w:val="decimal"/>
      <w:lvlText w:val="%1"/>
      <w:lvlJc w:val="left"/>
      <w:pPr>
        <w:ind w:left="450" w:hanging="450"/>
      </w:pPr>
      <w:rPr>
        <w:rFonts w:hint="default"/>
      </w:rPr>
    </w:lvl>
    <w:lvl w:ilvl="1">
      <w:start w:val="6"/>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1CB624D8"/>
    <w:multiLevelType w:val="hybridMultilevel"/>
    <w:tmpl w:val="C3B8F92A"/>
    <w:lvl w:ilvl="0" w:tplc="B928CD84">
      <w:start w:val="1"/>
      <w:numFmt w:val="decimal"/>
      <w:lvlText w:val="%1."/>
      <w:lvlJc w:val="left"/>
      <w:pPr>
        <w:ind w:left="720" w:hanging="360"/>
      </w:pPr>
      <w:rPr>
        <w:rFonts w:hint="default"/>
        <w:color w:val="17365D" w:themeColor="text2" w:themeShade="BF"/>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nsid w:val="299A2DA6"/>
    <w:multiLevelType w:val="multilevel"/>
    <w:tmpl w:val="1D96562E"/>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3198" w:hanging="504"/>
      </w:pPr>
      <w:rPr>
        <w:rFonts w:hint="default"/>
        <w:b w:val="0"/>
        <w:i/>
        <w:strike w:val="0"/>
        <w:color w:val="FF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2D43C72"/>
    <w:multiLevelType w:val="hybridMultilevel"/>
    <w:tmpl w:val="3EEC5380"/>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1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18">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9">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0551CAB"/>
    <w:multiLevelType w:val="hybridMultilevel"/>
    <w:tmpl w:val="FFD07E6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5">
    <w:nsid w:val="5DF84B8E"/>
    <w:multiLevelType w:val="hybridMultilevel"/>
    <w:tmpl w:val="DB4ED2BE"/>
    <w:lvl w:ilvl="0" w:tplc="C586235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27">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3054C46"/>
    <w:multiLevelType w:val="hybridMultilevel"/>
    <w:tmpl w:val="3FB2089C"/>
    <w:lvl w:ilvl="0" w:tplc="91AE342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7572389"/>
    <w:multiLevelType w:val="hybridMultilevel"/>
    <w:tmpl w:val="FA786F08"/>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36">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7CBA46CE"/>
    <w:multiLevelType w:val="multilevel"/>
    <w:tmpl w:val="2962DF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0"/>
  </w:num>
  <w:num w:numId="3">
    <w:abstractNumId w:val="33"/>
  </w:num>
  <w:num w:numId="4">
    <w:abstractNumId w:val="37"/>
  </w:num>
  <w:num w:numId="5">
    <w:abstractNumId w:val="20"/>
  </w:num>
  <w:num w:numId="6">
    <w:abstractNumId w:val="16"/>
  </w:num>
  <w:num w:numId="7">
    <w:abstractNumId w:val="22"/>
  </w:num>
  <w:num w:numId="8">
    <w:abstractNumId w:val="28"/>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num>
  <w:num w:numId="12">
    <w:abstractNumId w:val="4"/>
  </w:num>
  <w:num w:numId="13">
    <w:abstractNumId w:val="39"/>
  </w:num>
  <w:num w:numId="14">
    <w:abstractNumId w:val="24"/>
  </w:num>
  <w:num w:numId="15">
    <w:abstractNumId w:val="1"/>
  </w:num>
  <w:num w:numId="16">
    <w:abstractNumId w:val="34"/>
  </w:num>
  <w:num w:numId="17">
    <w:abstractNumId w:val="15"/>
  </w:num>
  <w:num w:numId="18">
    <w:abstractNumId w:val="35"/>
  </w:num>
  <w:num w:numId="19">
    <w:abstractNumId w:val="14"/>
  </w:num>
  <w:num w:numId="20">
    <w:abstractNumId w:val="17"/>
  </w:num>
  <w:num w:numId="21">
    <w:abstractNumId w:val="29"/>
  </w:num>
  <w:num w:numId="22">
    <w:abstractNumId w:val="18"/>
  </w:num>
  <w:num w:numId="23">
    <w:abstractNumId w:val="19"/>
  </w:num>
  <w:num w:numId="24">
    <w:abstractNumId w:val="2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30"/>
  </w:num>
  <w:num w:numId="28">
    <w:abstractNumId w:val="31"/>
  </w:num>
  <w:num w:numId="29">
    <w:abstractNumId w:val="13"/>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8"/>
  </w:num>
  <w:num w:numId="33">
    <w:abstractNumId w:val="21"/>
  </w:num>
  <w:num w:numId="34">
    <w:abstractNumId w:val="32"/>
  </w:num>
  <w:num w:numId="35">
    <w:abstractNumId w:val="10"/>
  </w:num>
  <w:num w:numId="36">
    <w:abstractNumId w:val="26"/>
  </w:num>
  <w:num w:numId="37">
    <w:abstractNumId w:val="38"/>
  </w:num>
  <w:num w:numId="38">
    <w:abstractNumId w:val="9"/>
  </w:num>
  <w:num w:numId="39">
    <w:abstractNumId w:val="5"/>
  </w:num>
  <w:num w:numId="40">
    <w:abstractNumId w:val="6"/>
  </w:num>
  <w:num w:numId="41">
    <w:abstractNumId w:val="23"/>
  </w:num>
  <w:num w:numId="42">
    <w:abstractNumId w:val="25"/>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D87"/>
    <w:rsid w:val="00002D87"/>
    <w:rsid w:val="00006F31"/>
    <w:rsid w:val="00122374"/>
    <w:rsid w:val="00145715"/>
    <w:rsid w:val="00151810"/>
    <w:rsid w:val="00181974"/>
    <w:rsid w:val="001B69C4"/>
    <w:rsid w:val="001D109C"/>
    <w:rsid w:val="00236D60"/>
    <w:rsid w:val="0026022A"/>
    <w:rsid w:val="00295EDA"/>
    <w:rsid w:val="002B2E94"/>
    <w:rsid w:val="002C4CE5"/>
    <w:rsid w:val="002D09E4"/>
    <w:rsid w:val="0034571A"/>
    <w:rsid w:val="0037141E"/>
    <w:rsid w:val="003F77CC"/>
    <w:rsid w:val="0042765A"/>
    <w:rsid w:val="004766F3"/>
    <w:rsid w:val="004D7BBC"/>
    <w:rsid w:val="0052240B"/>
    <w:rsid w:val="005348DF"/>
    <w:rsid w:val="00592317"/>
    <w:rsid w:val="005A78BE"/>
    <w:rsid w:val="0060759B"/>
    <w:rsid w:val="00657BA6"/>
    <w:rsid w:val="0067462B"/>
    <w:rsid w:val="00676E6C"/>
    <w:rsid w:val="006A7960"/>
    <w:rsid w:val="007316B7"/>
    <w:rsid w:val="007555FD"/>
    <w:rsid w:val="00762A71"/>
    <w:rsid w:val="007753E5"/>
    <w:rsid w:val="00782606"/>
    <w:rsid w:val="007B4198"/>
    <w:rsid w:val="007D261C"/>
    <w:rsid w:val="0086203D"/>
    <w:rsid w:val="00867153"/>
    <w:rsid w:val="008B1AC0"/>
    <w:rsid w:val="009666F6"/>
    <w:rsid w:val="009D04E2"/>
    <w:rsid w:val="00A042E1"/>
    <w:rsid w:val="00A05002"/>
    <w:rsid w:val="00AB6ECC"/>
    <w:rsid w:val="00B21943"/>
    <w:rsid w:val="00B22BAD"/>
    <w:rsid w:val="00B6417B"/>
    <w:rsid w:val="00B73A75"/>
    <w:rsid w:val="00B914D7"/>
    <w:rsid w:val="00BE245F"/>
    <w:rsid w:val="00C07ABE"/>
    <w:rsid w:val="00C26139"/>
    <w:rsid w:val="00CA0EC5"/>
    <w:rsid w:val="00CA65FC"/>
    <w:rsid w:val="00D41BF0"/>
    <w:rsid w:val="00DC1533"/>
    <w:rsid w:val="00DD06FF"/>
    <w:rsid w:val="00DE1CC2"/>
    <w:rsid w:val="00DE5CD0"/>
    <w:rsid w:val="00DF031C"/>
    <w:rsid w:val="00E115CB"/>
    <w:rsid w:val="00E54874"/>
    <w:rsid w:val="00E710C6"/>
    <w:rsid w:val="00E73A91"/>
    <w:rsid w:val="00E76971"/>
    <w:rsid w:val="00ED7899"/>
    <w:rsid w:val="00F53711"/>
    <w:rsid w:val="00FE5F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5"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02D8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04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042E1"/>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042E1"/>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042E1"/>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A042E1"/>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002D87"/>
    <w:rPr>
      <w:color w:val="000080"/>
      <w:u w:val="single"/>
    </w:rPr>
  </w:style>
  <w:style w:type="paragraph" w:styleId="Rodap">
    <w:name w:val="footer"/>
    <w:basedOn w:val="Normal"/>
    <w:link w:val="RodapChar"/>
    <w:uiPriority w:val="99"/>
    <w:rsid w:val="00002D87"/>
    <w:pPr>
      <w:tabs>
        <w:tab w:val="center" w:pos="4252"/>
        <w:tab w:val="right" w:pos="8504"/>
      </w:tabs>
    </w:pPr>
  </w:style>
  <w:style w:type="character" w:customStyle="1" w:styleId="RodapChar">
    <w:name w:val="Rodapé Char"/>
    <w:basedOn w:val="Fontepargpadro"/>
    <w:link w:val="Rodap"/>
    <w:uiPriority w:val="99"/>
    <w:qFormat/>
    <w:rsid w:val="00002D87"/>
    <w:rPr>
      <w:rFonts w:ascii="Ecofont_Spranq_eco_Sans" w:eastAsiaTheme="minorEastAsia" w:hAnsi="Ecofont_Spranq_eco_Sans" w:cs="Tahoma"/>
      <w:sz w:val="24"/>
      <w:szCs w:val="24"/>
      <w:lang w:eastAsia="pt-BR"/>
    </w:rPr>
  </w:style>
  <w:style w:type="character" w:styleId="Refdecomentrio">
    <w:name w:val="annotation reference"/>
    <w:basedOn w:val="Fontepargpadro"/>
    <w:unhideWhenUsed/>
    <w:qFormat/>
    <w:rsid w:val="00002D87"/>
    <w:rPr>
      <w:sz w:val="16"/>
      <w:szCs w:val="16"/>
    </w:rPr>
  </w:style>
  <w:style w:type="paragraph" w:styleId="Textodecomentrio">
    <w:name w:val="annotation text"/>
    <w:basedOn w:val="Normal"/>
    <w:link w:val="TextodecomentrioChar"/>
    <w:uiPriority w:val="99"/>
    <w:unhideWhenUsed/>
    <w:qFormat/>
    <w:rsid w:val="00002D87"/>
    <w:rPr>
      <w:sz w:val="20"/>
      <w:szCs w:val="20"/>
    </w:rPr>
  </w:style>
  <w:style w:type="character" w:customStyle="1" w:styleId="TextodecomentrioChar">
    <w:name w:val="Texto de comentário Char"/>
    <w:basedOn w:val="Fontepargpadro"/>
    <w:link w:val="Textodecomentrio"/>
    <w:uiPriority w:val="99"/>
    <w:qFormat/>
    <w:rsid w:val="00002D87"/>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002D87"/>
    <w:rPr>
      <w:rFonts w:ascii="Tahoma" w:hAnsi="Tahoma"/>
      <w:sz w:val="16"/>
      <w:szCs w:val="16"/>
    </w:rPr>
  </w:style>
  <w:style w:type="character" w:customStyle="1" w:styleId="TextodebaloChar">
    <w:name w:val="Texto de balão Char"/>
    <w:basedOn w:val="Fontepargpadro"/>
    <w:link w:val="Textodebalo"/>
    <w:uiPriority w:val="99"/>
    <w:rsid w:val="00002D87"/>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042E1"/>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042E1"/>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042E1"/>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A042E1"/>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042E1"/>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042E1"/>
    <w:pPr>
      <w:ind w:left="720"/>
      <w:contextualSpacing/>
    </w:pPr>
  </w:style>
  <w:style w:type="paragraph" w:styleId="NormalWeb">
    <w:name w:val="Normal (Web)"/>
    <w:basedOn w:val="Normal"/>
    <w:uiPriority w:val="99"/>
    <w:rsid w:val="00A042E1"/>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042E1"/>
    <w:pPr>
      <w:spacing w:after="120"/>
      <w:jc w:val="both"/>
    </w:pPr>
    <w:rPr>
      <w:rFonts w:ascii="Arial" w:hAnsi="Arial" w:cs="Times New Roman"/>
      <w:b/>
      <w:szCs w:val="20"/>
    </w:rPr>
  </w:style>
  <w:style w:type="character" w:customStyle="1" w:styleId="normalchar1">
    <w:name w:val="normal__char1"/>
    <w:rsid w:val="00A042E1"/>
    <w:rPr>
      <w:rFonts w:ascii="Arial" w:hAnsi="Arial" w:cs="Arial" w:hint="default"/>
      <w:strike w:val="0"/>
      <w:dstrike w:val="0"/>
      <w:sz w:val="24"/>
      <w:szCs w:val="24"/>
      <w:u w:val="none"/>
      <w:effect w:val="none"/>
    </w:rPr>
  </w:style>
  <w:style w:type="character" w:customStyle="1" w:styleId="apple-style-span">
    <w:name w:val="apple-style-span"/>
    <w:basedOn w:val="Fontepargpadro"/>
    <w:rsid w:val="00A042E1"/>
  </w:style>
  <w:style w:type="paragraph" w:styleId="Citao">
    <w:name w:val="Quote"/>
    <w:aliases w:val="TCU,Citação AGU,NotaExplicativa"/>
    <w:basedOn w:val="Normal"/>
    <w:next w:val="Normal"/>
    <w:link w:val="CitaoChar"/>
    <w:qFormat/>
    <w:rsid w:val="00A042E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042E1"/>
    <w:rPr>
      <w:rFonts w:ascii="Arial" w:eastAsia="Calibri" w:hAnsi="Arial" w:cs="Tahoma"/>
      <w:i/>
      <w:iCs/>
      <w:color w:val="000000"/>
      <w:sz w:val="20"/>
      <w:szCs w:val="24"/>
      <w:shd w:val="clear" w:color="auto" w:fill="FFFFCC"/>
    </w:rPr>
  </w:style>
  <w:style w:type="paragraph" w:styleId="Commarcadores5">
    <w:name w:val="List Bullet 5"/>
    <w:basedOn w:val="Normal"/>
    <w:rsid w:val="00A042E1"/>
    <w:pPr>
      <w:numPr>
        <w:numId w:val="2"/>
      </w:numPr>
      <w:contextualSpacing/>
    </w:pPr>
  </w:style>
  <w:style w:type="paragraph" w:customStyle="1" w:styleId="Notaexplicativa">
    <w:name w:val="Nota explicativa"/>
    <w:basedOn w:val="Citao"/>
    <w:link w:val="NotaexplicativaChar"/>
    <w:qFormat/>
    <w:rsid w:val="00A042E1"/>
    <w:rPr>
      <w:szCs w:val="20"/>
    </w:rPr>
  </w:style>
  <w:style w:type="character" w:customStyle="1" w:styleId="NotaexplicativaChar">
    <w:name w:val="Nota explicativa Char"/>
    <w:basedOn w:val="CitaoChar"/>
    <w:link w:val="Notaexplicativa"/>
    <w:rsid w:val="00A042E1"/>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042E1"/>
    <w:pPr>
      <w:tabs>
        <w:tab w:val="center" w:pos="4252"/>
        <w:tab w:val="right" w:pos="8504"/>
      </w:tabs>
    </w:pPr>
  </w:style>
  <w:style w:type="character" w:customStyle="1" w:styleId="CabealhoChar">
    <w:name w:val="Cabeçalho Char"/>
    <w:basedOn w:val="Fontepargpadro"/>
    <w:link w:val="Cabealho"/>
    <w:uiPriority w:val="99"/>
    <w:rsid w:val="00A042E1"/>
    <w:rPr>
      <w:rFonts w:ascii="Ecofont_Spranq_eco_Sans" w:eastAsiaTheme="minorEastAsia" w:hAnsi="Ecofont_Spranq_eco_Sans" w:cs="Tahoma"/>
      <w:sz w:val="24"/>
      <w:szCs w:val="24"/>
      <w:lang w:eastAsia="pt-BR"/>
    </w:rPr>
  </w:style>
  <w:style w:type="numbering" w:customStyle="1" w:styleId="Estilo1">
    <w:name w:val="Estilo1"/>
    <w:uiPriority w:val="99"/>
    <w:rsid w:val="00A042E1"/>
    <w:pPr>
      <w:numPr>
        <w:numId w:val="3"/>
      </w:numPr>
    </w:pPr>
  </w:style>
  <w:style w:type="numbering" w:customStyle="1" w:styleId="Estilo2">
    <w:name w:val="Estilo2"/>
    <w:uiPriority w:val="99"/>
    <w:rsid w:val="00A042E1"/>
    <w:pPr>
      <w:numPr>
        <w:numId w:val="4"/>
      </w:numPr>
    </w:pPr>
  </w:style>
  <w:style w:type="numbering" w:customStyle="1" w:styleId="Estilo3">
    <w:name w:val="Estilo3"/>
    <w:uiPriority w:val="99"/>
    <w:rsid w:val="00A042E1"/>
    <w:pPr>
      <w:numPr>
        <w:numId w:val="5"/>
      </w:numPr>
    </w:pPr>
  </w:style>
  <w:style w:type="numbering" w:customStyle="1" w:styleId="Estilo4">
    <w:name w:val="Estilo4"/>
    <w:uiPriority w:val="99"/>
    <w:rsid w:val="00A042E1"/>
    <w:pPr>
      <w:numPr>
        <w:numId w:val="6"/>
      </w:numPr>
    </w:pPr>
  </w:style>
  <w:style w:type="numbering" w:customStyle="1" w:styleId="Estilo5">
    <w:name w:val="Estilo5"/>
    <w:uiPriority w:val="99"/>
    <w:rsid w:val="00A042E1"/>
    <w:pPr>
      <w:numPr>
        <w:numId w:val="7"/>
      </w:numPr>
    </w:pPr>
  </w:style>
  <w:style w:type="numbering" w:customStyle="1" w:styleId="Estilo6">
    <w:name w:val="Estilo6"/>
    <w:uiPriority w:val="99"/>
    <w:rsid w:val="00A042E1"/>
    <w:pPr>
      <w:numPr>
        <w:numId w:val="8"/>
      </w:numPr>
    </w:pPr>
  </w:style>
  <w:style w:type="paragraph" w:styleId="Assuntodocomentrio">
    <w:name w:val="annotation subject"/>
    <w:basedOn w:val="Textodecomentrio"/>
    <w:next w:val="Textodecomentrio"/>
    <w:link w:val="AssuntodocomentrioChar"/>
    <w:uiPriority w:val="99"/>
    <w:semiHidden/>
    <w:unhideWhenUsed/>
    <w:rsid w:val="00A042E1"/>
    <w:rPr>
      <w:b/>
      <w:bCs/>
    </w:rPr>
  </w:style>
  <w:style w:type="character" w:customStyle="1" w:styleId="AssuntodocomentrioChar">
    <w:name w:val="Assunto do comentário Char"/>
    <w:basedOn w:val="TextodecomentrioChar"/>
    <w:link w:val="Assuntodocomentrio"/>
    <w:uiPriority w:val="99"/>
    <w:semiHidden/>
    <w:rsid w:val="00A042E1"/>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042E1"/>
    <w:pPr>
      <w:numPr>
        <w:numId w:val="1"/>
      </w:numPr>
      <w:tabs>
        <w:tab w:val="left" w:pos="567"/>
      </w:tabs>
      <w:spacing w:before="240"/>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042E1"/>
    <w:pPr>
      <w:jc w:val="left"/>
    </w:pPr>
    <w:rPr>
      <w:rFonts w:cstheme="majorBidi"/>
      <w:color w:val="000000" w:themeColor="text1"/>
      <w:sz w:val="52"/>
      <w:szCs w:val="52"/>
    </w:rPr>
  </w:style>
  <w:style w:type="paragraph" w:styleId="Ttulo">
    <w:name w:val="Title"/>
    <w:basedOn w:val="Normal"/>
    <w:next w:val="Normal"/>
    <w:link w:val="TtuloChar"/>
    <w:rsid w:val="00A042E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042E1"/>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042E1"/>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042E1"/>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042E1"/>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042E1"/>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042E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042E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042E1"/>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042E1"/>
  </w:style>
  <w:style w:type="character" w:customStyle="1" w:styleId="eop">
    <w:name w:val="eop"/>
    <w:basedOn w:val="Fontepargpadro"/>
    <w:rsid w:val="00A042E1"/>
  </w:style>
  <w:style w:type="character" w:customStyle="1" w:styleId="spellingerror">
    <w:name w:val="spellingerror"/>
    <w:basedOn w:val="Fontepargpadro"/>
    <w:rsid w:val="00A042E1"/>
  </w:style>
  <w:style w:type="paragraph" w:styleId="Corpodetexto">
    <w:name w:val="Body Text"/>
    <w:basedOn w:val="Normal"/>
    <w:link w:val="CorpodetextoChar"/>
    <w:uiPriority w:val="99"/>
    <w:unhideWhenUsed/>
    <w:rsid w:val="00A042E1"/>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042E1"/>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042E1"/>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042E1"/>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042E1"/>
    <w:pPr>
      <w:ind w:left="720"/>
    </w:pPr>
    <w:rPr>
      <w:rFonts w:eastAsia="Times New Roman" w:cs="Ecofont_Spranq_eco_Sans"/>
    </w:rPr>
  </w:style>
  <w:style w:type="paragraph" w:customStyle="1" w:styleId="Nivel2">
    <w:name w:val="Nivel 2"/>
    <w:basedOn w:val="Normal"/>
    <w:link w:val="Nivel2Char"/>
    <w:qFormat/>
    <w:rsid w:val="00A042E1"/>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A042E1"/>
    <w:pPr>
      <w:numPr>
        <w:ilvl w:val="0"/>
        <w:numId w:val="0"/>
      </w:numPr>
      <w:ind w:left="360" w:hanging="360"/>
    </w:pPr>
    <w:rPr>
      <w:b/>
    </w:rPr>
  </w:style>
  <w:style w:type="paragraph" w:customStyle="1" w:styleId="Nivel3">
    <w:name w:val="Nivel 3"/>
    <w:basedOn w:val="Normal"/>
    <w:link w:val="Nivel3Char"/>
    <w:qFormat/>
    <w:rsid w:val="00A042E1"/>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A042E1"/>
    <w:pPr>
      <w:numPr>
        <w:ilvl w:val="3"/>
      </w:numPr>
    </w:pPr>
    <w:rPr>
      <w:color w:val="auto"/>
    </w:rPr>
  </w:style>
  <w:style w:type="paragraph" w:customStyle="1" w:styleId="Nivel5">
    <w:name w:val="Nivel 5"/>
    <w:basedOn w:val="Nivel4"/>
    <w:qFormat/>
    <w:rsid w:val="00A042E1"/>
    <w:pPr>
      <w:numPr>
        <w:ilvl w:val="4"/>
      </w:numPr>
    </w:pPr>
  </w:style>
  <w:style w:type="character" w:customStyle="1" w:styleId="Nivel4Char">
    <w:name w:val="Nivel 4 Char"/>
    <w:basedOn w:val="Fontepargpadro"/>
    <w:link w:val="Nivel4"/>
    <w:rsid w:val="00A042E1"/>
    <w:rPr>
      <w:rFonts w:ascii="Arial" w:eastAsiaTheme="minorEastAsia" w:hAnsi="Arial" w:cs="Arial"/>
      <w:sz w:val="20"/>
      <w:szCs w:val="20"/>
      <w:lang w:eastAsia="pt-BR"/>
    </w:rPr>
  </w:style>
  <w:style w:type="paragraph" w:customStyle="1" w:styleId="textbody">
    <w:name w:val="textbody"/>
    <w:basedOn w:val="Normal"/>
    <w:rsid w:val="00A042E1"/>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042E1"/>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042E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042E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042E1"/>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042E1"/>
    <w:rPr>
      <w:b/>
      <w:bCs/>
    </w:rPr>
  </w:style>
  <w:style w:type="character" w:styleId="nfase">
    <w:name w:val="Emphasis"/>
    <w:basedOn w:val="Fontepargpadro"/>
    <w:uiPriority w:val="20"/>
    <w:qFormat/>
    <w:rsid w:val="00A042E1"/>
    <w:rPr>
      <w:i/>
      <w:iCs/>
    </w:rPr>
  </w:style>
  <w:style w:type="character" w:customStyle="1" w:styleId="Manoel">
    <w:name w:val="Manoel"/>
    <w:rsid w:val="00A042E1"/>
    <w:rPr>
      <w:rFonts w:ascii="Arial" w:hAnsi="Arial" w:cs="Arial"/>
      <w:color w:val="7030A0"/>
      <w:sz w:val="20"/>
    </w:rPr>
  </w:style>
  <w:style w:type="character" w:customStyle="1" w:styleId="ListLabel12">
    <w:name w:val="ListLabel 12"/>
    <w:rsid w:val="00A042E1"/>
    <w:rPr>
      <w:b/>
    </w:rPr>
  </w:style>
  <w:style w:type="paragraph" w:customStyle="1" w:styleId="texto1">
    <w:name w:val="texto1"/>
    <w:basedOn w:val="Normal"/>
    <w:rsid w:val="00A042E1"/>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042E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042E1"/>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042E1"/>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042E1"/>
    <w:pPr>
      <w:ind w:firstLine="1134"/>
      <w:jc w:val="both"/>
    </w:pPr>
    <w:rPr>
      <w:rFonts w:ascii="Times New Roman" w:eastAsia="Times New Roman" w:hAnsi="Times New Roman" w:cs="Times New Roman"/>
      <w:szCs w:val="22"/>
      <w:lang w:eastAsia="en-US"/>
    </w:rPr>
  </w:style>
  <w:style w:type="paragraph" w:customStyle="1" w:styleId="Normal1">
    <w:name w:val="Normal_1"/>
    <w:rsid w:val="00A042E1"/>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042E1"/>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042E1"/>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042E1"/>
  </w:style>
  <w:style w:type="paragraph" w:customStyle="1" w:styleId="textojustificado">
    <w:name w:val="texto_justificado"/>
    <w:basedOn w:val="Normal"/>
    <w:rsid w:val="00A042E1"/>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042E1"/>
    <w:rPr>
      <w:color w:val="800080" w:themeColor="followedHyperlink"/>
      <w:u w:val="single"/>
    </w:rPr>
  </w:style>
  <w:style w:type="character" w:customStyle="1" w:styleId="MenoPendente1">
    <w:name w:val="Menção Pendente1"/>
    <w:basedOn w:val="Fontepargpadro"/>
    <w:uiPriority w:val="99"/>
    <w:semiHidden/>
    <w:unhideWhenUsed/>
    <w:rsid w:val="00A042E1"/>
    <w:rPr>
      <w:color w:val="605E5C"/>
      <w:shd w:val="clear" w:color="auto" w:fill="E1DFDD"/>
    </w:rPr>
  </w:style>
  <w:style w:type="character" w:customStyle="1" w:styleId="MenoPendente2">
    <w:name w:val="Menção Pendente2"/>
    <w:basedOn w:val="Fontepargpadro"/>
    <w:uiPriority w:val="99"/>
    <w:semiHidden/>
    <w:unhideWhenUsed/>
    <w:rsid w:val="00A042E1"/>
    <w:rPr>
      <w:color w:val="605E5C"/>
      <w:shd w:val="clear" w:color="auto" w:fill="E1DFDD"/>
    </w:rPr>
  </w:style>
  <w:style w:type="character" w:customStyle="1" w:styleId="Nivel2Char">
    <w:name w:val="Nivel 2 Char"/>
    <w:basedOn w:val="Fontepargpadro"/>
    <w:link w:val="Nivel2"/>
    <w:locked/>
    <w:rsid w:val="00A042E1"/>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042E1"/>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042E1"/>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042E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042E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042E1"/>
    <w:rPr>
      <w:color w:val="808080"/>
    </w:rPr>
  </w:style>
  <w:style w:type="character" w:customStyle="1" w:styleId="PargrafodaListaChar">
    <w:name w:val="Parágrafo da Lista Char"/>
    <w:basedOn w:val="Fontepargpadro"/>
    <w:link w:val="PargrafodaLista"/>
    <w:uiPriority w:val="34"/>
    <w:rsid w:val="00A042E1"/>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042E1"/>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042E1"/>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042E1"/>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042E1"/>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042E1"/>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042E1"/>
  </w:style>
  <w:style w:type="paragraph" w:customStyle="1" w:styleId="Standard">
    <w:name w:val="Standard"/>
    <w:rsid w:val="00A042E1"/>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042E1"/>
    <w:pPr>
      <w:spacing w:after="140" w:line="276" w:lineRule="auto"/>
    </w:pPr>
  </w:style>
  <w:style w:type="character" w:customStyle="1" w:styleId="MenoPendente3">
    <w:name w:val="Menção Pendente3"/>
    <w:basedOn w:val="Fontepargpadro"/>
    <w:uiPriority w:val="99"/>
    <w:semiHidden/>
    <w:unhideWhenUsed/>
    <w:rsid w:val="00A042E1"/>
    <w:rPr>
      <w:color w:val="605E5C"/>
      <w:shd w:val="clear" w:color="auto" w:fill="E1DFDD"/>
    </w:rPr>
  </w:style>
  <w:style w:type="character" w:customStyle="1" w:styleId="MenoPendente4">
    <w:name w:val="Menção Pendente4"/>
    <w:basedOn w:val="Fontepargpadro"/>
    <w:uiPriority w:val="99"/>
    <w:semiHidden/>
    <w:unhideWhenUsed/>
    <w:rsid w:val="00A042E1"/>
    <w:rPr>
      <w:color w:val="605E5C"/>
      <w:shd w:val="clear" w:color="auto" w:fill="E1DFDD"/>
    </w:rPr>
  </w:style>
  <w:style w:type="paragraph" w:customStyle="1" w:styleId="ou">
    <w:name w:val="ou"/>
    <w:basedOn w:val="PargrafodaLista"/>
    <w:link w:val="ouChar"/>
    <w:qFormat/>
    <w:rsid w:val="00A042E1"/>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042E1"/>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042E1"/>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042E1"/>
    <w:rPr>
      <w:i/>
      <w:iCs/>
      <w:color w:val="FF0000"/>
    </w:rPr>
  </w:style>
  <w:style w:type="paragraph" w:customStyle="1" w:styleId="Nvel3-R">
    <w:name w:val="Nível 3-R"/>
    <w:basedOn w:val="Nivel3"/>
    <w:link w:val="Nvel3-RChar"/>
    <w:qFormat/>
    <w:rsid w:val="00A042E1"/>
    <w:rPr>
      <w:i/>
      <w:iCs/>
      <w:color w:val="FF0000"/>
    </w:rPr>
  </w:style>
  <w:style w:type="character" w:customStyle="1" w:styleId="Nvel2-RedChar">
    <w:name w:val="Nível 2 -Red Char"/>
    <w:basedOn w:val="Nivel2Char"/>
    <w:link w:val="Nvel2-Red"/>
    <w:rsid w:val="00A042E1"/>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042E1"/>
    <w:rPr>
      <w:i/>
      <w:iCs/>
      <w:color w:val="FF0000"/>
    </w:rPr>
  </w:style>
  <w:style w:type="character" w:customStyle="1" w:styleId="Nivel3Char">
    <w:name w:val="Nivel 3 Char"/>
    <w:basedOn w:val="Fontepargpadro"/>
    <w:link w:val="Nivel3"/>
    <w:rsid w:val="00A042E1"/>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042E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042E1"/>
    <w:pPr>
      <w:numPr>
        <w:numId w:val="0"/>
      </w:numPr>
      <w:ind w:left="357"/>
      <w:outlineLvl w:val="1"/>
    </w:pPr>
    <w:rPr>
      <w:color w:val="FF0000"/>
    </w:rPr>
  </w:style>
  <w:style w:type="character" w:customStyle="1" w:styleId="Nvel4-RChar">
    <w:name w:val="Nível 4-R Char"/>
    <w:basedOn w:val="Nivel4Char"/>
    <w:link w:val="Nvel4-R"/>
    <w:rsid w:val="00A042E1"/>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042E1"/>
    <w:rPr>
      <w:color w:val="0000FF" w:themeColor="hyperlink"/>
      <w:u w:val="single"/>
    </w:rPr>
  </w:style>
  <w:style w:type="character" w:customStyle="1" w:styleId="Nvel1-SemNumChar">
    <w:name w:val="Nível 1-Sem Num Char"/>
    <w:basedOn w:val="Nivel01Char"/>
    <w:link w:val="Nvel1-SemNum"/>
    <w:rsid w:val="00A042E1"/>
    <w:rPr>
      <w:rFonts w:ascii="Arial" w:eastAsiaTheme="majorEastAsia" w:hAnsi="Arial" w:cs="Arial"/>
      <w:b/>
      <w:bCs/>
      <w:color w:val="FF0000"/>
      <w:spacing w:val="5"/>
      <w:kern w:val="28"/>
      <w:sz w:val="20"/>
      <w:szCs w:val="20"/>
      <w:lang w:eastAsia="pt-BR"/>
    </w:rPr>
  </w:style>
  <w:style w:type="paragraph" w:customStyle="1" w:styleId="citao2">
    <w:name w:val="citação 2"/>
    <w:basedOn w:val="Citao"/>
    <w:rsid w:val="00A042E1"/>
    <w:pPr>
      <w:overflowPunct w:val="0"/>
    </w:pPr>
    <w:rPr>
      <w:szCs w:val="20"/>
    </w:rPr>
  </w:style>
  <w:style w:type="paragraph" w:customStyle="1" w:styleId="Prembulo">
    <w:name w:val="Preâmbulo"/>
    <w:basedOn w:val="Normal"/>
    <w:link w:val="PrembuloChar"/>
    <w:qFormat/>
    <w:rsid w:val="00A042E1"/>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042E1"/>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042E1"/>
    <w:rPr>
      <w:color w:val="605E5C"/>
      <w:shd w:val="clear" w:color="auto" w:fill="E1DFDD"/>
    </w:rPr>
  </w:style>
  <w:style w:type="character" w:customStyle="1" w:styleId="UnresolvedMention">
    <w:name w:val="Unresolved Mention"/>
    <w:basedOn w:val="Fontepargpadro"/>
    <w:uiPriority w:val="99"/>
    <w:semiHidden/>
    <w:unhideWhenUsed/>
    <w:rsid w:val="00A042E1"/>
    <w:rPr>
      <w:color w:val="605E5C"/>
      <w:shd w:val="clear" w:color="auto" w:fill="E1DFDD"/>
    </w:rPr>
  </w:style>
  <w:style w:type="character" w:customStyle="1" w:styleId="cf21">
    <w:name w:val="cf21"/>
    <w:basedOn w:val="Fontepargpadro"/>
    <w:rsid w:val="00A042E1"/>
    <w:rPr>
      <w:rFonts w:ascii="Segoe UI" w:hAnsi="Segoe UI" w:cs="Segoe UI" w:hint="default"/>
      <w:b/>
      <w:bCs/>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5"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02D8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04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042E1"/>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042E1"/>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042E1"/>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A042E1"/>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002D87"/>
    <w:rPr>
      <w:color w:val="000080"/>
      <w:u w:val="single"/>
    </w:rPr>
  </w:style>
  <w:style w:type="paragraph" w:styleId="Rodap">
    <w:name w:val="footer"/>
    <w:basedOn w:val="Normal"/>
    <w:link w:val="RodapChar"/>
    <w:uiPriority w:val="99"/>
    <w:rsid w:val="00002D87"/>
    <w:pPr>
      <w:tabs>
        <w:tab w:val="center" w:pos="4252"/>
        <w:tab w:val="right" w:pos="8504"/>
      </w:tabs>
    </w:pPr>
  </w:style>
  <w:style w:type="character" w:customStyle="1" w:styleId="RodapChar">
    <w:name w:val="Rodapé Char"/>
    <w:basedOn w:val="Fontepargpadro"/>
    <w:link w:val="Rodap"/>
    <w:uiPriority w:val="99"/>
    <w:qFormat/>
    <w:rsid w:val="00002D87"/>
    <w:rPr>
      <w:rFonts w:ascii="Ecofont_Spranq_eco_Sans" w:eastAsiaTheme="minorEastAsia" w:hAnsi="Ecofont_Spranq_eco_Sans" w:cs="Tahoma"/>
      <w:sz w:val="24"/>
      <w:szCs w:val="24"/>
      <w:lang w:eastAsia="pt-BR"/>
    </w:rPr>
  </w:style>
  <w:style w:type="character" w:styleId="Refdecomentrio">
    <w:name w:val="annotation reference"/>
    <w:basedOn w:val="Fontepargpadro"/>
    <w:unhideWhenUsed/>
    <w:qFormat/>
    <w:rsid w:val="00002D87"/>
    <w:rPr>
      <w:sz w:val="16"/>
      <w:szCs w:val="16"/>
    </w:rPr>
  </w:style>
  <w:style w:type="paragraph" w:styleId="Textodecomentrio">
    <w:name w:val="annotation text"/>
    <w:basedOn w:val="Normal"/>
    <w:link w:val="TextodecomentrioChar"/>
    <w:uiPriority w:val="99"/>
    <w:unhideWhenUsed/>
    <w:qFormat/>
    <w:rsid w:val="00002D87"/>
    <w:rPr>
      <w:sz w:val="20"/>
      <w:szCs w:val="20"/>
    </w:rPr>
  </w:style>
  <w:style w:type="character" w:customStyle="1" w:styleId="TextodecomentrioChar">
    <w:name w:val="Texto de comentário Char"/>
    <w:basedOn w:val="Fontepargpadro"/>
    <w:link w:val="Textodecomentrio"/>
    <w:uiPriority w:val="99"/>
    <w:qFormat/>
    <w:rsid w:val="00002D87"/>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002D87"/>
    <w:rPr>
      <w:rFonts w:ascii="Tahoma" w:hAnsi="Tahoma"/>
      <w:sz w:val="16"/>
      <w:szCs w:val="16"/>
    </w:rPr>
  </w:style>
  <w:style w:type="character" w:customStyle="1" w:styleId="TextodebaloChar">
    <w:name w:val="Texto de balão Char"/>
    <w:basedOn w:val="Fontepargpadro"/>
    <w:link w:val="Textodebalo"/>
    <w:uiPriority w:val="99"/>
    <w:rsid w:val="00002D87"/>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042E1"/>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042E1"/>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042E1"/>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A042E1"/>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042E1"/>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042E1"/>
    <w:pPr>
      <w:ind w:left="720"/>
      <w:contextualSpacing/>
    </w:pPr>
  </w:style>
  <w:style w:type="paragraph" w:styleId="NormalWeb">
    <w:name w:val="Normal (Web)"/>
    <w:basedOn w:val="Normal"/>
    <w:uiPriority w:val="99"/>
    <w:rsid w:val="00A042E1"/>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042E1"/>
    <w:pPr>
      <w:spacing w:after="120"/>
      <w:jc w:val="both"/>
    </w:pPr>
    <w:rPr>
      <w:rFonts w:ascii="Arial" w:hAnsi="Arial" w:cs="Times New Roman"/>
      <w:b/>
      <w:szCs w:val="20"/>
    </w:rPr>
  </w:style>
  <w:style w:type="character" w:customStyle="1" w:styleId="normalchar1">
    <w:name w:val="normal__char1"/>
    <w:rsid w:val="00A042E1"/>
    <w:rPr>
      <w:rFonts w:ascii="Arial" w:hAnsi="Arial" w:cs="Arial" w:hint="default"/>
      <w:strike w:val="0"/>
      <w:dstrike w:val="0"/>
      <w:sz w:val="24"/>
      <w:szCs w:val="24"/>
      <w:u w:val="none"/>
      <w:effect w:val="none"/>
    </w:rPr>
  </w:style>
  <w:style w:type="character" w:customStyle="1" w:styleId="apple-style-span">
    <w:name w:val="apple-style-span"/>
    <w:basedOn w:val="Fontepargpadro"/>
    <w:rsid w:val="00A042E1"/>
  </w:style>
  <w:style w:type="paragraph" w:styleId="Citao">
    <w:name w:val="Quote"/>
    <w:aliases w:val="TCU,Citação AGU,NotaExplicativa"/>
    <w:basedOn w:val="Normal"/>
    <w:next w:val="Normal"/>
    <w:link w:val="CitaoChar"/>
    <w:qFormat/>
    <w:rsid w:val="00A042E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042E1"/>
    <w:rPr>
      <w:rFonts w:ascii="Arial" w:eastAsia="Calibri" w:hAnsi="Arial" w:cs="Tahoma"/>
      <w:i/>
      <w:iCs/>
      <w:color w:val="000000"/>
      <w:sz w:val="20"/>
      <w:szCs w:val="24"/>
      <w:shd w:val="clear" w:color="auto" w:fill="FFFFCC"/>
    </w:rPr>
  </w:style>
  <w:style w:type="paragraph" w:styleId="Commarcadores5">
    <w:name w:val="List Bullet 5"/>
    <w:basedOn w:val="Normal"/>
    <w:rsid w:val="00A042E1"/>
    <w:pPr>
      <w:numPr>
        <w:numId w:val="2"/>
      </w:numPr>
      <w:contextualSpacing/>
    </w:pPr>
  </w:style>
  <w:style w:type="paragraph" w:customStyle="1" w:styleId="Notaexplicativa">
    <w:name w:val="Nota explicativa"/>
    <w:basedOn w:val="Citao"/>
    <w:link w:val="NotaexplicativaChar"/>
    <w:qFormat/>
    <w:rsid w:val="00A042E1"/>
    <w:rPr>
      <w:szCs w:val="20"/>
    </w:rPr>
  </w:style>
  <w:style w:type="character" w:customStyle="1" w:styleId="NotaexplicativaChar">
    <w:name w:val="Nota explicativa Char"/>
    <w:basedOn w:val="CitaoChar"/>
    <w:link w:val="Notaexplicativa"/>
    <w:rsid w:val="00A042E1"/>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042E1"/>
    <w:pPr>
      <w:tabs>
        <w:tab w:val="center" w:pos="4252"/>
        <w:tab w:val="right" w:pos="8504"/>
      </w:tabs>
    </w:pPr>
  </w:style>
  <w:style w:type="character" w:customStyle="1" w:styleId="CabealhoChar">
    <w:name w:val="Cabeçalho Char"/>
    <w:basedOn w:val="Fontepargpadro"/>
    <w:link w:val="Cabealho"/>
    <w:uiPriority w:val="99"/>
    <w:rsid w:val="00A042E1"/>
    <w:rPr>
      <w:rFonts w:ascii="Ecofont_Spranq_eco_Sans" w:eastAsiaTheme="minorEastAsia" w:hAnsi="Ecofont_Spranq_eco_Sans" w:cs="Tahoma"/>
      <w:sz w:val="24"/>
      <w:szCs w:val="24"/>
      <w:lang w:eastAsia="pt-BR"/>
    </w:rPr>
  </w:style>
  <w:style w:type="numbering" w:customStyle="1" w:styleId="Estilo1">
    <w:name w:val="Estilo1"/>
    <w:uiPriority w:val="99"/>
    <w:rsid w:val="00A042E1"/>
    <w:pPr>
      <w:numPr>
        <w:numId w:val="3"/>
      </w:numPr>
    </w:pPr>
  </w:style>
  <w:style w:type="numbering" w:customStyle="1" w:styleId="Estilo2">
    <w:name w:val="Estilo2"/>
    <w:uiPriority w:val="99"/>
    <w:rsid w:val="00A042E1"/>
    <w:pPr>
      <w:numPr>
        <w:numId w:val="4"/>
      </w:numPr>
    </w:pPr>
  </w:style>
  <w:style w:type="numbering" w:customStyle="1" w:styleId="Estilo3">
    <w:name w:val="Estilo3"/>
    <w:uiPriority w:val="99"/>
    <w:rsid w:val="00A042E1"/>
    <w:pPr>
      <w:numPr>
        <w:numId w:val="5"/>
      </w:numPr>
    </w:pPr>
  </w:style>
  <w:style w:type="numbering" w:customStyle="1" w:styleId="Estilo4">
    <w:name w:val="Estilo4"/>
    <w:uiPriority w:val="99"/>
    <w:rsid w:val="00A042E1"/>
    <w:pPr>
      <w:numPr>
        <w:numId w:val="6"/>
      </w:numPr>
    </w:pPr>
  </w:style>
  <w:style w:type="numbering" w:customStyle="1" w:styleId="Estilo5">
    <w:name w:val="Estilo5"/>
    <w:uiPriority w:val="99"/>
    <w:rsid w:val="00A042E1"/>
    <w:pPr>
      <w:numPr>
        <w:numId w:val="7"/>
      </w:numPr>
    </w:pPr>
  </w:style>
  <w:style w:type="numbering" w:customStyle="1" w:styleId="Estilo6">
    <w:name w:val="Estilo6"/>
    <w:uiPriority w:val="99"/>
    <w:rsid w:val="00A042E1"/>
    <w:pPr>
      <w:numPr>
        <w:numId w:val="8"/>
      </w:numPr>
    </w:pPr>
  </w:style>
  <w:style w:type="paragraph" w:styleId="Assuntodocomentrio">
    <w:name w:val="annotation subject"/>
    <w:basedOn w:val="Textodecomentrio"/>
    <w:next w:val="Textodecomentrio"/>
    <w:link w:val="AssuntodocomentrioChar"/>
    <w:uiPriority w:val="99"/>
    <w:semiHidden/>
    <w:unhideWhenUsed/>
    <w:rsid w:val="00A042E1"/>
    <w:rPr>
      <w:b/>
      <w:bCs/>
    </w:rPr>
  </w:style>
  <w:style w:type="character" w:customStyle="1" w:styleId="AssuntodocomentrioChar">
    <w:name w:val="Assunto do comentário Char"/>
    <w:basedOn w:val="TextodecomentrioChar"/>
    <w:link w:val="Assuntodocomentrio"/>
    <w:uiPriority w:val="99"/>
    <w:semiHidden/>
    <w:rsid w:val="00A042E1"/>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042E1"/>
    <w:pPr>
      <w:numPr>
        <w:numId w:val="1"/>
      </w:numPr>
      <w:tabs>
        <w:tab w:val="left" w:pos="567"/>
      </w:tabs>
      <w:spacing w:before="240"/>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042E1"/>
    <w:pPr>
      <w:jc w:val="left"/>
    </w:pPr>
    <w:rPr>
      <w:rFonts w:cstheme="majorBidi"/>
      <w:color w:val="000000" w:themeColor="text1"/>
      <w:sz w:val="52"/>
      <w:szCs w:val="52"/>
    </w:rPr>
  </w:style>
  <w:style w:type="paragraph" w:styleId="Ttulo">
    <w:name w:val="Title"/>
    <w:basedOn w:val="Normal"/>
    <w:next w:val="Normal"/>
    <w:link w:val="TtuloChar"/>
    <w:rsid w:val="00A042E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042E1"/>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042E1"/>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042E1"/>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042E1"/>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042E1"/>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042E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042E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042E1"/>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042E1"/>
  </w:style>
  <w:style w:type="character" w:customStyle="1" w:styleId="eop">
    <w:name w:val="eop"/>
    <w:basedOn w:val="Fontepargpadro"/>
    <w:rsid w:val="00A042E1"/>
  </w:style>
  <w:style w:type="character" w:customStyle="1" w:styleId="spellingerror">
    <w:name w:val="spellingerror"/>
    <w:basedOn w:val="Fontepargpadro"/>
    <w:rsid w:val="00A042E1"/>
  </w:style>
  <w:style w:type="paragraph" w:styleId="Corpodetexto">
    <w:name w:val="Body Text"/>
    <w:basedOn w:val="Normal"/>
    <w:link w:val="CorpodetextoChar"/>
    <w:uiPriority w:val="99"/>
    <w:unhideWhenUsed/>
    <w:rsid w:val="00A042E1"/>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042E1"/>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042E1"/>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042E1"/>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042E1"/>
    <w:pPr>
      <w:ind w:left="720"/>
    </w:pPr>
    <w:rPr>
      <w:rFonts w:eastAsia="Times New Roman" w:cs="Ecofont_Spranq_eco_Sans"/>
    </w:rPr>
  </w:style>
  <w:style w:type="paragraph" w:customStyle="1" w:styleId="Nivel2">
    <w:name w:val="Nivel 2"/>
    <w:basedOn w:val="Normal"/>
    <w:link w:val="Nivel2Char"/>
    <w:qFormat/>
    <w:rsid w:val="00A042E1"/>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A042E1"/>
    <w:pPr>
      <w:numPr>
        <w:ilvl w:val="0"/>
        <w:numId w:val="0"/>
      </w:numPr>
      <w:ind w:left="360" w:hanging="360"/>
    </w:pPr>
    <w:rPr>
      <w:b/>
    </w:rPr>
  </w:style>
  <w:style w:type="paragraph" w:customStyle="1" w:styleId="Nivel3">
    <w:name w:val="Nivel 3"/>
    <w:basedOn w:val="Normal"/>
    <w:link w:val="Nivel3Char"/>
    <w:qFormat/>
    <w:rsid w:val="00A042E1"/>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A042E1"/>
    <w:pPr>
      <w:numPr>
        <w:ilvl w:val="3"/>
      </w:numPr>
    </w:pPr>
    <w:rPr>
      <w:color w:val="auto"/>
    </w:rPr>
  </w:style>
  <w:style w:type="paragraph" w:customStyle="1" w:styleId="Nivel5">
    <w:name w:val="Nivel 5"/>
    <w:basedOn w:val="Nivel4"/>
    <w:qFormat/>
    <w:rsid w:val="00A042E1"/>
    <w:pPr>
      <w:numPr>
        <w:ilvl w:val="4"/>
      </w:numPr>
    </w:pPr>
  </w:style>
  <w:style w:type="character" w:customStyle="1" w:styleId="Nivel4Char">
    <w:name w:val="Nivel 4 Char"/>
    <w:basedOn w:val="Fontepargpadro"/>
    <w:link w:val="Nivel4"/>
    <w:rsid w:val="00A042E1"/>
    <w:rPr>
      <w:rFonts w:ascii="Arial" w:eastAsiaTheme="minorEastAsia" w:hAnsi="Arial" w:cs="Arial"/>
      <w:sz w:val="20"/>
      <w:szCs w:val="20"/>
      <w:lang w:eastAsia="pt-BR"/>
    </w:rPr>
  </w:style>
  <w:style w:type="paragraph" w:customStyle="1" w:styleId="textbody">
    <w:name w:val="textbody"/>
    <w:basedOn w:val="Normal"/>
    <w:rsid w:val="00A042E1"/>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042E1"/>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042E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042E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042E1"/>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042E1"/>
    <w:rPr>
      <w:b/>
      <w:bCs/>
    </w:rPr>
  </w:style>
  <w:style w:type="character" w:styleId="nfase">
    <w:name w:val="Emphasis"/>
    <w:basedOn w:val="Fontepargpadro"/>
    <w:uiPriority w:val="20"/>
    <w:qFormat/>
    <w:rsid w:val="00A042E1"/>
    <w:rPr>
      <w:i/>
      <w:iCs/>
    </w:rPr>
  </w:style>
  <w:style w:type="character" w:customStyle="1" w:styleId="Manoel">
    <w:name w:val="Manoel"/>
    <w:rsid w:val="00A042E1"/>
    <w:rPr>
      <w:rFonts w:ascii="Arial" w:hAnsi="Arial" w:cs="Arial"/>
      <w:color w:val="7030A0"/>
      <w:sz w:val="20"/>
    </w:rPr>
  </w:style>
  <w:style w:type="character" w:customStyle="1" w:styleId="ListLabel12">
    <w:name w:val="ListLabel 12"/>
    <w:rsid w:val="00A042E1"/>
    <w:rPr>
      <w:b/>
    </w:rPr>
  </w:style>
  <w:style w:type="paragraph" w:customStyle="1" w:styleId="texto1">
    <w:name w:val="texto1"/>
    <w:basedOn w:val="Normal"/>
    <w:rsid w:val="00A042E1"/>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042E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042E1"/>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042E1"/>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042E1"/>
    <w:pPr>
      <w:ind w:firstLine="1134"/>
      <w:jc w:val="both"/>
    </w:pPr>
    <w:rPr>
      <w:rFonts w:ascii="Times New Roman" w:eastAsia="Times New Roman" w:hAnsi="Times New Roman" w:cs="Times New Roman"/>
      <w:szCs w:val="22"/>
      <w:lang w:eastAsia="en-US"/>
    </w:rPr>
  </w:style>
  <w:style w:type="paragraph" w:customStyle="1" w:styleId="Normal1">
    <w:name w:val="Normal_1"/>
    <w:rsid w:val="00A042E1"/>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042E1"/>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042E1"/>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042E1"/>
  </w:style>
  <w:style w:type="paragraph" w:customStyle="1" w:styleId="textojustificado">
    <w:name w:val="texto_justificado"/>
    <w:basedOn w:val="Normal"/>
    <w:rsid w:val="00A042E1"/>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042E1"/>
    <w:rPr>
      <w:color w:val="800080" w:themeColor="followedHyperlink"/>
      <w:u w:val="single"/>
    </w:rPr>
  </w:style>
  <w:style w:type="character" w:customStyle="1" w:styleId="MenoPendente1">
    <w:name w:val="Menção Pendente1"/>
    <w:basedOn w:val="Fontepargpadro"/>
    <w:uiPriority w:val="99"/>
    <w:semiHidden/>
    <w:unhideWhenUsed/>
    <w:rsid w:val="00A042E1"/>
    <w:rPr>
      <w:color w:val="605E5C"/>
      <w:shd w:val="clear" w:color="auto" w:fill="E1DFDD"/>
    </w:rPr>
  </w:style>
  <w:style w:type="character" w:customStyle="1" w:styleId="MenoPendente2">
    <w:name w:val="Menção Pendente2"/>
    <w:basedOn w:val="Fontepargpadro"/>
    <w:uiPriority w:val="99"/>
    <w:semiHidden/>
    <w:unhideWhenUsed/>
    <w:rsid w:val="00A042E1"/>
    <w:rPr>
      <w:color w:val="605E5C"/>
      <w:shd w:val="clear" w:color="auto" w:fill="E1DFDD"/>
    </w:rPr>
  </w:style>
  <w:style w:type="character" w:customStyle="1" w:styleId="Nivel2Char">
    <w:name w:val="Nivel 2 Char"/>
    <w:basedOn w:val="Fontepargpadro"/>
    <w:link w:val="Nivel2"/>
    <w:locked/>
    <w:rsid w:val="00A042E1"/>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042E1"/>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042E1"/>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042E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042E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042E1"/>
    <w:rPr>
      <w:color w:val="808080"/>
    </w:rPr>
  </w:style>
  <w:style w:type="character" w:customStyle="1" w:styleId="PargrafodaListaChar">
    <w:name w:val="Parágrafo da Lista Char"/>
    <w:basedOn w:val="Fontepargpadro"/>
    <w:link w:val="PargrafodaLista"/>
    <w:uiPriority w:val="34"/>
    <w:rsid w:val="00A042E1"/>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042E1"/>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042E1"/>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042E1"/>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042E1"/>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042E1"/>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042E1"/>
  </w:style>
  <w:style w:type="paragraph" w:customStyle="1" w:styleId="Standard">
    <w:name w:val="Standard"/>
    <w:rsid w:val="00A042E1"/>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042E1"/>
    <w:pPr>
      <w:spacing w:after="140" w:line="276" w:lineRule="auto"/>
    </w:pPr>
  </w:style>
  <w:style w:type="character" w:customStyle="1" w:styleId="MenoPendente3">
    <w:name w:val="Menção Pendente3"/>
    <w:basedOn w:val="Fontepargpadro"/>
    <w:uiPriority w:val="99"/>
    <w:semiHidden/>
    <w:unhideWhenUsed/>
    <w:rsid w:val="00A042E1"/>
    <w:rPr>
      <w:color w:val="605E5C"/>
      <w:shd w:val="clear" w:color="auto" w:fill="E1DFDD"/>
    </w:rPr>
  </w:style>
  <w:style w:type="character" w:customStyle="1" w:styleId="MenoPendente4">
    <w:name w:val="Menção Pendente4"/>
    <w:basedOn w:val="Fontepargpadro"/>
    <w:uiPriority w:val="99"/>
    <w:semiHidden/>
    <w:unhideWhenUsed/>
    <w:rsid w:val="00A042E1"/>
    <w:rPr>
      <w:color w:val="605E5C"/>
      <w:shd w:val="clear" w:color="auto" w:fill="E1DFDD"/>
    </w:rPr>
  </w:style>
  <w:style w:type="paragraph" w:customStyle="1" w:styleId="ou">
    <w:name w:val="ou"/>
    <w:basedOn w:val="PargrafodaLista"/>
    <w:link w:val="ouChar"/>
    <w:qFormat/>
    <w:rsid w:val="00A042E1"/>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042E1"/>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042E1"/>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042E1"/>
    <w:rPr>
      <w:i/>
      <w:iCs/>
      <w:color w:val="FF0000"/>
    </w:rPr>
  </w:style>
  <w:style w:type="paragraph" w:customStyle="1" w:styleId="Nvel3-R">
    <w:name w:val="Nível 3-R"/>
    <w:basedOn w:val="Nivel3"/>
    <w:link w:val="Nvel3-RChar"/>
    <w:qFormat/>
    <w:rsid w:val="00A042E1"/>
    <w:rPr>
      <w:i/>
      <w:iCs/>
      <w:color w:val="FF0000"/>
    </w:rPr>
  </w:style>
  <w:style w:type="character" w:customStyle="1" w:styleId="Nvel2-RedChar">
    <w:name w:val="Nível 2 -Red Char"/>
    <w:basedOn w:val="Nivel2Char"/>
    <w:link w:val="Nvel2-Red"/>
    <w:rsid w:val="00A042E1"/>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042E1"/>
    <w:rPr>
      <w:i/>
      <w:iCs/>
      <w:color w:val="FF0000"/>
    </w:rPr>
  </w:style>
  <w:style w:type="character" w:customStyle="1" w:styleId="Nivel3Char">
    <w:name w:val="Nivel 3 Char"/>
    <w:basedOn w:val="Fontepargpadro"/>
    <w:link w:val="Nivel3"/>
    <w:rsid w:val="00A042E1"/>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042E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042E1"/>
    <w:pPr>
      <w:numPr>
        <w:numId w:val="0"/>
      </w:numPr>
      <w:ind w:left="357"/>
      <w:outlineLvl w:val="1"/>
    </w:pPr>
    <w:rPr>
      <w:color w:val="FF0000"/>
    </w:rPr>
  </w:style>
  <w:style w:type="character" w:customStyle="1" w:styleId="Nvel4-RChar">
    <w:name w:val="Nível 4-R Char"/>
    <w:basedOn w:val="Nivel4Char"/>
    <w:link w:val="Nvel4-R"/>
    <w:rsid w:val="00A042E1"/>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042E1"/>
    <w:rPr>
      <w:color w:val="0000FF" w:themeColor="hyperlink"/>
      <w:u w:val="single"/>
    </w:rPr>
  </w:style>
  <w:style w:type="character" w:customStyle="1" w:styleId="Nvel1-SemNumChar">
    <w:name w:val="Nível 1-Sem Num Char"/>
    <w:basedOn w:val="Nivel01Char"/>
    <w:link w:val="Nvel1-SemNum"/>
    <w:rsid w:val="00A042E1"/>
    <w:rPr>
      <w:rFonts w:ascii="Arial" w:eastAsiaTheme="majorEastAsia" w:hAnsi="Arial" w:cs="Arial"/>
      <w:b/>
      <w:bCs/>
      <w:color w:val="FF0000"/>
      <w:spacing w:val="5"/>
      <w:kern w:val="28"/>
      <w:sz w:val="20"/>
      <w:szCs w:val="20"/>
      <w:lang w:eastAsia="pt-BR"/>
    </w:rPr>
  </w:style>
  <w:style w:type="paragraph" w:customStyle="1" w:styleId="citao2">
    <w:name w:val="citação 2"/>
    <w:basedOn w:val="Citao"/>
    <w:rsid w:val="00A042E1"/>
    <w:pPr>
      <w:overflowPunct w:val="0"/>
    </w:pPr>
    <w:rPr>
      <w:szCs w:val="20"/>
    </w:rPr>
  </w:style>
  <w:style w:type="paragraph" w:customStyle="1" w:styleId="Prembulo">
    <w:name w:val="Preâmbulo"/>
    <w:basedOn w:val="Normal"/>
    <w:link w:val="PrembuloChar"/>
    <w:qFormat/>
    <w:rsid w:val="00A042E1"/>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042E1"/>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042E1"/>
    <w:rPr>
      <w:color w:val="605E5C"/>
      <w:shd w:val="clear" w:color="auto" w:fill="E1DFDD"/>
    </w:rPr>
  </w:style>
  <w:style w:type="character" w:customStyle="1" w:styleId="UnresolvedMention">
    <w:name w:val="Unresolved Mention"/>
    <w:basedOn w:val="Fontepargpadro"/>
    <w:uiPriority w:val="99"/>
    <w:semiHidden/>
    <w:unhideWhenUsed/>
    <w:rsid w:val="00A042E1"/>
    <w:rPr>
      <w:color w:val="605E5C"/>
      <w:shd w:val="clear" w:color="auto" w:fill="E1DFDD"/>
    </w:rPr>
  </w:style>
  <w:style w:type="character" w:customStyle="1" w:styleId="cf21">
    <w:name w:val="cf21"/>
    <w:basedOn w:val="Fontepargpadro"/>
    <w:rsid w:val="00A042E1"/>
    <w:rPr>
      <w:rFonts w:ascii="Segoe UI" w:hAnsi="Segoe UI" w:cs="Segoe UI" w:hint="default"/>
      <w:b/>
      <w:b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8078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5fb5269ed17b47ab83256cfb00501469/d26a3c60510da6bc03258905004dd50a?OpenDocument&amp;Highlight=0,67.301"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legislacao.sp.gov.br/legislacao/dg280202.nsf/5fb5269ed17b47ab83256cfb00501469/db61e8308486d1830325885c004a93e8?OpenDocument&amp;Highlight=0,66.819"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conama.mma.gov.br/?option=com_sisconama&amp;task=arquivo.download&amp;id=305"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image" Target="media/image5.png"/><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planalto.gov.br/ccivil_03/_ato2015-2018/2018/lei/l13709.ht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conama.mma.gov.br/?option=com_sisconama&amp;task=arquivo.download&amp;id=305"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image" Target="media/image6.png"/><Relationship Id="rId108" Type="http://schemas.openxmlformats.org/officeDocument/2006/relationships/hyperlink" Target="http://www.legislacao.sp.gov.br/legislacao/dg280202.nsf/5fb5269ed17b47ab83256cfb00501469/946f72bd9fe1638303258927006b3944?OpenDocument&amp;Highlight=0,67.409"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legislacao.sp.gov.br/legislacao/dg280202.nsf/5fb5269ed17b47ab83256cfb00501469/db61e8308486d1830325885c004a93e8?OpenDocument&amp;Highlight=0,66.819" TargetMode="External"/><Relationship Id="rId75" Type="http://schemas.openxmlformats.org/officeDocument/2006/relationships/hyperlink" Target="http://www.legislacao.sp.gov.br/legislacao/dg280202.nsf/5fb5269ed17b47ab83256cfb00501469/9aaec0616fb677970325774a004a9c31?OpenDocument&amp;Highlight=0,55.938"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www.legislacao.sp.gov.br/legislacao/dg280202.nsf/ae9f9e0701e533aa032572e6006cf5fd/3c36395bd80d86b2032573250051e6c9?OpenDocument&amp;Highlight=0,12.684"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legislacao.sp.gov.br/legislacao/dg280202.nsf/5fb5269ed17b47ab83256cfb00501469/946f72bd9fe1638303258927006b3944?OpenDocument&amp;Highlight=0,67.409"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www.legislacao.sp.gov.br/legislacao/dg280202.nsf/5fb5269ed17b47ab83256cfb00501469/d26a3c60510da6bc03258905004dd50a?OpenDocument&amp;Highlight=0,67.301"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legislacao.sp.gov.br/legislacao/dg280202.nsf/5fb5269ed17b47ab83256cfb00501469/6942580fdf794ec903258a830066c0e6?OpenDocument&amp;Highlight=0,68.155" TargetMode="External"/><Relationship Id="rId99" Type="http://schemas.openxmlformats.org/officeDocument/2006/relationships/image" Target="media/image2.png"/><Relationship Id="rId101"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ipaam.am.gov.br/wp-content/uploads/2021/01/Conama-382-Poluentes-atmosfericos.pdf" TargetMode="External"/><Relationship Id="rId109" Type="http://schemas.openxmlformats.org/officeDocument/2006/relationships/hyperlink" Target="http://www.legislacao.sp.gov.br/legislacao/dg280202.nsf/ae9f9e0701e533aa032572e6006cf5fd/3c36395bd80d86b2032573250051e6c9?OpenDocument&amp;Highlight=0,12.684" TargetMode="External"/><Relationship Id="rId34" Type="http://schemas.openxmlformats.org/officeDocument/2006/relationships/hyperlink" Target="http://www.legislacao.sp.gov.br/legislacao/dg280202.nsf/5fb5269ed17b47ab83256cfb00501469/db61e8308486d1830325885c004a93e8?OpenDocument&amp;Highlight=0,66.819"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legislacao.sp.gov.br/legislacao/dg280202.nsf/5fb5269ed17b47ab83256cfb00501469/8192e05dab257077832578d500428176?OpenDocument&amp;Highlight=0,57.159" TargetMode="External"/><Relationship Id="rId97" Type="http://schemas.openxmlformats.org/officeDocument/2006/relationships/footer" Target="footer1.xml"/><Relationship Id="rId104" Type="http://schemas.openxmlformats.org/officeDocument/2006/relationships/hyperlink" Target="http://www.legislacao.sp.gov.br/legislacao/dg280202.nsf/legislacao/constituicao_estadual.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946f72bd9fe1638303258927006b3944?OpenDocument&amp;Highlight=0,67.409" TargetMode="External"/><Relationship Id="rId92"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ibama.gov.br/sophia/cnia/legislacao/MMA/RE0001-080390.PDF"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legislacao.sp.gov.br/legislacao/dg280202.nsf/5fb5269ed17b47ab83256cfb00501469/946f72bd9fe1638303258927006b3944?OpenDocument&amp;Highlight=0,67.409"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image" Target="media/image3.png"/><Relationship Id="rId105" Type="http://schemas.openxmlformats.org/officeDocument/2006/relationships/hyperlink" Target="http://www.legislacao.sp.gov.br/legislacao/dg280202.nsf/5fb5269ed17b47ab83256cfb00501469/db61e8308486d1830325885c004a93e8?OpenDocument&amp;Highlight=0,66.819"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1/lei/l12527.htm" TargetMode="External"/><Relationship Id="rId98" Type="http://schemas.openxmlformats.org/officeDocument/2006/relationships/image" Target="media/image1.png"/><Relationship Id="rId3" Type="http://schemas.microsoft.com/office/2007/relationships/stylesWithEffects" Target="stylesWithEffect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leis/l8078compilado.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22</Pages>
  <Words>9211</Words>
  <Characters>49745</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65</cp:revision>
  <cp:lastPrinted>2024-07-05T20:06:00Z</cp:lastPrinted>
  <dcterms:created xsi:type="dcterms:W3CDTF">2024-07-05T17:31:00Z</dcterms:created>
  <dcterms:modified xsi:type="dcterms:W3CDTF">2024-07-05T20:06:00Z</dcterms:modified>
</cp:coreProperties>
</file>