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831" w:rsidRDefault="0062140E">
      <w:pPr>
        <w:pStyle w:val="Ttulo"/>
      </w:pPr>
      <w:bookmarkStart w:id="0" w:name="Termo_de_Referência_1/2025"/>
      <w:bookmarkStart w:id="1" w:name="_GoBack"/>
      <w:bookmarkEnd w:id="0"/>
      <w:bookmarkEnd w:id="1"/>
      <w:r>
        <w:t>Termo</w:t>
      </w:r>
      <w:r>
        <w:rPr>
          <w:spacing w:val="-1"/>
        </w:rPr>
        <w:t xml:space="preserve"> </w:t>
      </w:r>
      <w:r>
        <w:t>de</w:t>
      </w:r>
      <w:r>
        <w:rPr>
          <w:spacing w:val="-1"/>
        </w:rPr>
        <w:t xml:space="preserve"> </w:t>
      </w:r>
      <w:r>
        <w:t xml:space="preserve">Referência </w:t>
      </w:r>
      <w:r w:rsidR="000A7AA2">
        <w:rPr>
          <w:spacing w:val="-2"/>
        </w:rPr>
        <w:t>20/2024</w:t>
      </w:r>
    </w:p>
    <w:p w:rsidR="008D2831" w:rsidRDefault="008D2831">
      <w:pPr>
        <w:pStyle w:val="Corpodetexto"/>
        <w:ind w:left="0"/>
        <w:rPr>
          <w:rFonts w:ascii="Times New Roman"/>
          <w:b/>
          <w:sz w:val="27"/>
        </w:rPr>
      </w:pPr>
    </w:p>
    <w:p w:rsidR="008D2831" w:rsidRDefault="008D2831">
      <w:pPr>
        <w:pStyle w:val="Corpodetexto"/>
        <w:spacing w:before="106"/>
        <w:ind w:left="0"/>
        <w:rPr>
          <w:rFonts w:ascii="Times New Roman"/>
          <w:b/>
          <w:sz w:val="27"/>
        </w:rPr>
      </w:pPr>
    </w:p>
    <w:p w:rsidR="008D2831" w:rsidRDefault="0062140E">
      <w:pPr>
        <w:pStyle w:val="Ttulo1"/>
        <w:ind w:left="121" w:firstLine="0"/>
        <w:jc w:val="left"/>
      </w:pPr>
      <w:bookmarkStart w:id="2" w:name="Informações_Básicas"/>
      <w:bookmarkEnd w:id="2"/>
      <w:r>
        <w:t>Informações</w:t>
      </w:r>
      <w:r>
        <w:rPr>
          <w:spacing w:val="-11"/>
        </w:rPr>
        <w:t xml:space="preserve"> </w:t>
      </w:r>
      <w:r>
        <w:rPr>
          <w:spacing w:val="-2"/>
        </w:rPr>
        <w:t>Básicas</w:t>
      </w:r>
    </w:p>
    <w:p w:rsidR="008D2831" w:rsidRDefault="008D2831">
      <w:pPr>
        <w:pStyle w:val="Corpodetexto"/>
        <w:spacing w:before="8"/>
        <w:ind w:left="0"/>
        <w:rPr>
          <w:rFonts w:ascii="Times New Roman"/>
          <w:b/>
          <w:sz w:val="16"/>
        </w:rPr>
      </w:pPr>
    </w:p>
    <w:p w:rsidR="008D2831" w:rsidRDefault="008D2831">
      <w:pPr>
        <w:pStyle w:val="Corpodetexto"/>
        <w:rPr>
          <w:rFonts w:ascii="Times New Roman"/>
          <w:b/>
          <w:sz w:val="16"/>
        </w:rPr>
        <w:sectPr w:rsidR="008D2831">
          <w:headerReference w:type="default" r:id="rId8"/>
          <w:footerReference w:type="default" r:id="rId9"/>
          <w:type w:val="continuous"/>
          <w:pgSz w:w="11910" w:h="16840"/>
          <w:pgMar w:top="1060" w:right="992" w:bottom="940" w:left="1133" w:header="469" w:footer="742" w:gutter="0"/>
          <w:pgNumType w:start="1"/>
          <w:cols w:space="720"/>
        </w:sectPr>
      </w:pPr>
    </w:p>
    <w:p w:rsidR="008D2831" w:rsidRDefault="0062140E">
      <w:pPr>
        <w:spacing w:before="93" w:line="273" w:lineRule="auto"/>
        <w:ind w:left="166" w:right="38"/>
        <w:rPr>
          <w:rFonts w:ascii="Times New Roman" w:hAnsi="Times New Roman"/>
          <w:b/>
          <w:sz w:val="18"/>
        </w:rPr>
      </w:pPr>
      <w:r>
        <w:rPr>
          <w:rFonts w:ascii="Times New Roman" w:hAnsi="Times New Roman"/>
          <w:b/>
          <w:sz w:val="18"/>
        </w:rPr>
        <w:lastRenderedPageBreak/>
        <w:t>Número</w:t>
      </w:r>
      <w:r>
        <w:rPr>
          <w:rFonts w:ascii="Times New Roman" w:hAnsi="Times New Roman"/>
          <w:b/>
          <w:spacing w:val="-12"/>
          <w:sz w:val="18"/>
        </w:rPr>
        <w:t xml:space="preserve"> </w:t>
      </w:r>
      <w:r>
        <w:rPr>
          <w:rFonts w:ascii="Times New Roman" w:hAnsi="Times New Roman"/>
          <w:b/>
          <w:sz w:val="18"/>
        </w:rPr>
        <w:t xml:space="preserve">do </w:t>
      </w:r>
      <w:r>
        <w:rPr>
          <w:rFonts w:ascii="Times New Roman" w:hAnsi="Times New Roman"/>
          <w:b/>
          <w:spacing w:val="-2"/>
          <w:sz w:val="18"/>
        </w:rPr>
        <w:t>artefato</w:t>
      </w:r>
    </w:p>
    <w:p w:rsidR="008D2831" w:rsidRDefault="0062140E">
      <w:pPr>
        <w:spacing w:before="3"/>
        <w:rPr>
          <w:rFonts w:ascii="Times New Roman"/>
          <w:b/>
          <w:sz w:val="18"/>
        </w:rPr>
      </w:pPr>
      <w:r>
        <w:br w:type="column"/>
      </w:r>
    </w:p>
    <w:p w:rsidR="008D2831" w:rsidRDefault="0062140E">
      <w:pPr>
        <w:tabs>
          <w:tab w:val="left" w:pos="4536"/>
          <w:tab w:val="left" w:pos="6595"/>
        </w:tabs>
        <w:ind w:left="166"/>
        <w:rPr>
          <w:rFonts w:ascii="Times New Roman"/>
          <w:b/>
          <w:sz w:val="18"/>
        </w:rPr>
      </w:pPr>
      <w:r>
        <w:rPr>
          <w:rFonts w:ascii="Times New Roman"/>
          <w:b/>
          <w:spacing w:val="-4"/>
          <w:sz w:val="18"/>
        </w:rPr>
        <w:t>UASG</w:t>
      </w:r>
      <w:r>
        <w:rPr>
          <w:rFonts w:ascii="Times New Roman"/>
          <w:b/>
          <w:sz w:val="18"/>
        </w:rPr>
        <w:tab/>
        <w:t xml:space="preserve">Editado </w:t>
      </w:r>
      <w:r>
        <w:rPr>
          <w:rFonts w:ascii="Times New Roman"/>
          <w:b/>
          <w:spacing w:val="-5"/>
          <w:sz w:val="18"/>
        </w:rPr>
        <w:t>por</w:t>
      </w:r>
      <w:r>
        <w:rPr>
          <w:rFonts w:ascii="Times New Roman"/>
          <w:b/>
          <w:sz w:val="18"/>
        </w:rPr>
        <w:tab/>
        <w:t xml:space="preserve">Atualizado </w:t>
      </w:r>
      <w:r>
        <w:rPr>
          <w:rFonts w:ascii="Times New Roman"/>
          <w:b/>
          <w:spacing w:val="-5"/>
          <w:sz w:val="18"/>
        </w:rPr>
        <w:t>em</w:t>
      </w:r>
    </w:p>
    <w:p w:rsidR="008D2831" w:rsidRDefault="008D2831">
      <w:pPr>
        <w:rPr>
          <w:rFonts w:ascii="Times New Roman"/>
          <w:b/>
          <w:sz w:val="18"/>
        </w:rPr>
        <w:sectPr w:rsidR="008D2831">
          <w:type w:val="continuous"/>
          <w:pgSz w:w="11910" w:h="16840"/>
          <w:pgMar w:top="1060" w:right="992" w:bottom="940" w:left="1133" w:header="469" w:footer="742" w:gutter="0"/>
          <w:cols w:num="2" w:space="720" w:equalWidth="0">
            <w:col w:w="1071" w:space="278"/>
            <w:col w:w="8436"/>
          </w:cols>
        </w:sectPr>
      </w:pPr>
    </w:p>
    <w:p w:rsidR="008D2831" w:rsidRDefault="000A7AA2">
      <w:pPr>
        <w:tabs>
          <w:tab w:val="left" w:pos="1515"/>
        </w:tabs>
        <w:spacing w:before="70" w:line="170" w:lineRule="auto"/>
        <w:ind w:left="1515" w:right="38" w:hanging="1350"/>
        <w:rPr>
          <w:rFonts w:ascii="Times New Roman"/>
          <w:sz w:val="18"/>
        </w:rPr>
      </w:pPr>
      <w:r>
        <w:rPr>
          <w:rFonts w:ascii="Times New Roman"/>
          <w:spacing w:val="-2"/>
          <w:position w:val="-11"/>
          <w:sz w:val="18"/>
        </w:rPr>
        <w:lastRenderedPageBreak/>
        <w:t>20</w:t>
      </w:r>
      <w:r w:rsidR="0062140E">
        <w:rPr>
          <w:rFonts w:ascii="Times New Roman"/>
          <w:spacing w:val="-2"/>
          <w:position w:val="-11"/>
          <w:sz w:val="18"/>
        </w:rPr>
        <w:t>/2025</w:t>
      </w:r>
      <w:r w:rsidR="0062140E">
        <w:rPr>
          <w:rFonts w:ascii="Times New Roman"/>
          <w:position w:val="-11"/>
          <w:sz w:val="18"/>
        </w:rPr>
        <w:tab/>
      </w:r>
      <w:r>
        <w:rPr>
          <w:rFonts w:ascii="Times New Roman"/>
          <w:sz w:val="18"/>
        </w:rPr>
        <w:t>180131-DELEGACIA SECCIONAL DE POL</w:t>
      </w:r>
      <w:r>
        <w:rPr>
          <w:rFonts w:ascii="Times New Roman"/>
          <w:sz w:val="18"/>
        </w:rPr>
        <w:t>Í</w:t>
      </w:r>
      <w:r>
        <w:rPr>
          <w:rFonts w:ascii="Times New Roman"/>
          <w:sz w:val="18"/>
        </w:rPr>
        <w:t>CIA DE</w:t>
      </w:r>
      <w:r w:rsidR="0062140E">
        <w:rPr>
          <w:rFonts w:ascii="Times New Roman"/>
          <w:sz w:val="18"/>
        </w:rPr>
        <w:t xml:space="preserve"> </w:t>
      </w:r>
      <w:r w:rsidR="0062140E">
        <w:rPr>
          <w:rFonts w:ascii="Times New Roman"/>
          <w:spacing w:val="-2"/>
          <w:sz w:val="18"/>
        </w:rPr>
        <w:t>PIRACICAB</w:t>
      </w:r>
      <w:r>
        <w:rPr>
          <w:rFonts w:ascii="Times New Roman"/>
          <w:spacing w:val="-2"/>
          <w:sz w:val="18"/>
        </w:rPr>
        <w:t>A</w:t>
      </w:r>
    </w:p>
    <w:p w:rsidR="008D2831" w:rsidRDefault="0062140E">
      <w:pPr>
        <w:spacing w:before="56" w:line="268" w:lineRule="auto"/>
        <w:ind w:left="166" w:right="38"/>
        <w:rPr>
          <w:rFonts w:ascii="Times New Roman"/>
          <w:sz w:val="18"/>
        </w:rPr>
      </w:pPr>
      <w:r>
        <w:br w:type="column"/>
      </w:r>
      <w:r w:rsidR="000A7AA2">
        <w:rPr>
          <w:rFonts w:ascii="Times New Roman"/>
          <w:sz w:val="18"/>
        </w:rPr>
        <w:lastRenderedPageBreak/>
        <w:t>LAIZA STENICO</w:t>
      </w:r>
    </w:p>
    <w:p w:rsidR="000A7AA2" w:rsidRDefault="000A7AA2">
      <w:pPr>
        <w:spacing w:before="56" w:line="268" w:lineRule="auto"/>
        <w:ind w:left="166" w:right="38"/>
        <w:rPr>
          <w:rFonts w:ascii="Times New Roman"/>
          <w:sz w:val="18"/>
        </w:rPr>
      </w:pPr>
      <w:r w:rsidRPr="000A7AA2">
        <w:rPr>
          <w:rFonts w:ascii="Times New Roman"/>
          <w:sz w:val="18"/>
        </w:rPr>
        <w:t>POLIZEL</w:t>
      </w:r>
    </w:p>
    <w:p w:rsidR="008D2831" w:rsidRDefault="0062140E">
      <w:pPr>
        <w:spacing w:before="56"/>
        <w:ind w:left="166"/>
        <w:rPr>
          <w:rFonts w:ascii="Times New Roman"/>
          <w:sz w:val="18"/>
        </w:rPr>
      </w:pPr>
      <w:r>
        <w:br w:type="column"/>
      </w:r>
      <w:r w:rsidR="000A7AA2">
        <w:rPr>
          <w:rFonts w:ascii="Times New Roman"/>
          <w:sz w:val="18"/>
        </w:rPr>
        <w:lastRenderedPageBreak/>
        <w:t xml:space="preserve">07/10/2024 </w:t>
      </w:r>
      <w:proofErr w:type="gramStart"/>
      <w:r w:rsidR="000A7AA2">
        <w:rPr>
          <w:rFonts w:ascii="Times New Roman"/>
          <w:sz w:val="18"/>
        </w:rPr>
        <w:t>10:2</w:t>
      </w:r>
      <w:r>
        <w:rPr>
          <w:rFonts w:ascii="Times New Roman"/>
          <w:sz w:val="18"/>
        </w:rPr>
        <w:t>3</w:t>
      </w:r>
      <w:proofErr w:type="gramEnd"/>
      <w:r>
        <w:rPr>
          <w:rFonts w:ascii="Times New Roman"/>
          <w:sz w:val="18"/>
        </w:rPr>
        <w:t xml:space="preserve"> </w:t>
      </w:r>
      <w:r>
        <w:rPr>
          <w:rFonts w:ascii="Times New Roman"/>
          <w:spacing w:val="-5"/>
          <w:sz w:val="18"/>
        </w:rPr>
        <w:t>(v</w:t>
      </w:r>
    </w:p>
    <w:p w:rsidR="008D2831" w:rsidRDefault="0062140E">
      <w:pPr>
        <w:spacing w:before="24"/>
        <w:ind w:left="166"/>
        <w:rPr>
          <w:rFonts w:ascii="Times New Roman"/>
          <w:sz w:val="18"/>
        </w:rPr>
      </w:pPr>
      <w:proofErr w:type="gramStart"/>
      <w:r>
        <w:rPr>
          <w:rFonts w:ascii="Times New Roman"/>
          <w:spacing w:val="-4"/>
          <w:sz w:val="18"/>
        </w:rPr>
        <w:t>1.0)</w:t>
      </w:r>
      <w:proofErr w:type="gramEnd"/>
    </w:p>
    <w:p w:rsidR="008D2831" w:rsidRDefault="008D2831">
      <w:pPr>
        <w:rPr>
          <w:rFonts w:ascii="Times New Roman"/>
          <w:sz w:val="18"/>
        </w:rPr>
        <w:sectPr w:rsidR="008D2831">
          <w:type w:val="continuous"/>
          <w:pgSz w:w="11910" w:h="16840"/>
          <w:pgMar w:top="1060" w:right="992" w:bottom="940" w:left="1133" w:header="469" w:footer="742" w:gutter="0"/>
          <w:cols w:num="3" w:space="720" w:equalWidth="0">
            <w:col w:w="5665" w:space="55"/>
            <w:col w:w="1666" w:space="393"/>
            <w:col w:w="2006"/>
          </w:cols>
        </w:sectPr>
      </w:pPr>
    </w:p>
    <w:p w:rsidR="008D2831" w:rsidRDefault="0062140E">
      <w:pPr>
        <w:spacing w:before="64"/>
        <w:ind w:left="166"/>
        <w:rPr>
          <w:rFonts w:ascii="Times New Roman"/>
          <w:b/>
          <w:sz w:val="18"/>
        </w:rPr>
      </w:pPr>
      <w:r>
        <w:rPr>
          <w:rFonts w:ascii="Times New Roman"/>
          <w:b/>
          <w:spacing w:val="-2"/>
          <w:sz w:val="18"/>
        </w:rPr>
        <w:lastRenderedPageBreak/>
        <w:t>Status</w:t>
      </w:r>
    </w:p>
    <w:p w:rsidR="008D2831" w:rsidRDefault="0062140E">
      <w:pPr>
        <w:spacing w:before="85"/>
        <w:ind w:left="166"/>
        <w:rPr>
          <w:rFonts w:ascii="Times New Roman"/>
          <w:sz w:val="18"/>
        </w:rPr>
      </w:pPr>
      <w:r>
        <w:rPr>
          <w:rFonts w:ascii="Times New Roman"/>
          <w:spacing w:val="-2"/>
          <w:sz w:val="18"/>
        </w:rPr>
        <w:t>ASSINADO</w:t>
      </w:r>
    </w:p>
    <w:p w:rsidR="008D2831" w:rsidRDefault="008D2831">
      <w:pPr>
        <w:pStyle w:val="Corpodetexto"/>
        <w:spacing w:before="44"/>
        <w:ind w:left="0"/>
        <w:rPr>
          <w:rFonts w:ascii="Times New Roman"/>
          <w:sz w:val="18"/>
        </w:rPr>
      </w:pPr>
    </w:p>
    <w:p w:rsidR="008D2831" w:rsidRDefault="0062140E">
      <w:pPr>
        <w:spacing w:before="1"/>
        <w:ind w:left="121"/>
        <w:rPr>
          <w:rFonts w:ascii="Times New Roman" w:hAnsi="Times New Roman"/>
          <w:b/>
          <w:sz w:val="21"/>
        </w:rPr>
      </w:pPr>
      <w:bookmarkStart w:id="3" w:name="Outras_informações"/>
      <w:bookmarkEnd w:id="3"/>
      <w:r>
        <w:rPr>
          <w:rFonts w:ascii="Times New Roman" w:hAnsi="Times New Roman"/>
          <w:b/>
          <w:sz w:val="21"/>
        </w:rPr>
        <w:t>Outras</w:t>
      </w:r>
      <w:r>
        <w:rPr>
          <w:rFonts w:ascii="Times New Roman" w:hAnsi="Times New Roman"/>
          <w:b/>
          <w:spacing w:val="-5"/>
          <w:sz w:val="21"/>
        </w:rPr>
        <w:t xml:space="preserve"> </w:t>
      </w:r>
      <w:r>
        <w:rPr>
          <w:rFonts w:ascii="Times New Roman" w:hAnsi="Times New Roman"/>
          <w:b/>
          <w:spacing w:val="-2"/>
          <w:sz w:val="21"/>
        </w:rPr>
        <w:t>informações</w:t>
      </w:r>
    </w:p>
    <w:p w:rsidR="008D2831" w:rsidRDefault="0062140E">
      <w:pPr>
        <w:pStyle w:val="Corpodetexto"/>
        <w:spacing w:before="8"/>
        <w:ind w:left="0"/>
        <w:rPr>
          <w:rFonts w:ascii="Times New Roman"/>
          <w:b/>
          <w:sz w:val="14"/>
        </w:rPr>
      </w:pPr>
      <w:r>
        <w:rPr>
          <w:rFonts w:ascii="Times New Roman"/>
          <w:b/>
          <w:noProof/>
          <w:sz w:val="14"/>
          <w:lang w:val="pt-BR" w:eastAsia="pt-BR"/>
        </w:rPr>
        <mc:AlternateContent>
          <mc:Choice Requires="wps">
            <w:drawing>
              <wp:anchor distT="0" distB="0" distL="0" distR="0" simplePos="0" relativeHeight="487587840" behindDoc="1" locked="0" layoutInCell="1" allowOverlap="1">
                <wp:simplePos x="0" y="0"/>
                <wp:positionH relativeFrom="page">
                  <wp:posOffset>796290</wp:posOffset>
                </wp:positionH>
                <wp:positionV relativeFrom="paragraph">
                  <wp:posOffset>123076</wp:posOffset>
                </wp:positionV>
                <wp:extent cx="5967730"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7730" cy="9525"/>
                        </a:xfrm>
                        <a:custGeom>
                          <a:avLst/>
                          <a:gdLst/>
                          <a:ahLst/>
                          <a:cxnLst/>
                          <a:rect l="l" t="t" r="r" b="b"/>
                          <a:pathLst>
                            <a:path w="5967730" h="9525">
                              <a:moveTo>
                                <a:pt x="5967476" y="0"/>
                              </a:moveTo>
                              <a:lnTo>
                                <a:pt x="0" y="0"/>
                              </a:lnTo>
                              <a:lnTo>
                                <a:pt x="0" y="9525"/>
                              </a:lnTo>
                              <a:lnTo>
                                <a:pt x="5967476" y="9525"/>
                              </a:lnTo>
                              <a:lnTo>
                                <a:pt x="5967476" y="0"/>
                              </a:lnTo>
                              <a:close/>
                            </a:path>
                          </a:pathLst>
                        </a:custGeom>
                        <a:solidFill>
                          <a:srgbClr val="999999"/>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62.700001pt;margin-top:9.691084pt;width:469.88pt;height:.75pt;mso-position-horizontal-relative:page;mso-position-vertical-relative:paragraph;z-index:-15728640;mso-wrap-distance-left:0;mso-wrap-distance-right:0" id="docshape5" filled="true" fillcolor="#999999" stroked="false">
                <v:fill type="solid"/>
                <w10:wrap type="topAndBottom"/>
              </v:rect>
            </w:pict>
          </mc:Fallback>
        </mc:AlternateContent>
      </w:r>
    </w:p>
    <w:p w:rsidR="008D2831" w:rsidRDefault="008D2831">
      <w:pPr>
        <w:pStyle w:val="Corpodetexto"/>
        <w:spacing w:before="1"/>
        <w:ind w:left="0"/>
        <w:rPr>
          <w:rFonts w:ascii="Times New Roman"/>
          <w:b/>
          <w:sz w:val="6"/>
        </w:rPr>
      </w:pPr>
    </w:p>
    <w:p w:rsidR="008D2831" w:rsidRDefault="008D2831">
      <w:pPr>
        <w:pStyle w:val="Corpodetexto"/>
        <w:rPr>
          <w:rFonts w:ascii="Times New Roman"/>
          <w:b/>
          <w:sz w:val="6"/>
        </w:rPr>
        <w:sectPr w:rsidR="008D2831">
          <w:type w:val="continuous"/>
          <w:pgSz w:w="11910" w:h="16840"/>
          <w:pgMar w:top="1060" w:right="992" w:bottom="940" w:left="1133" w:header="469" w:footer="742" w:gutter="0"/>
          <w:cols w:space="720"/>
        </w:sectPr>
      </w:pPr>
    </w:p>
    <w:p w:rsidR="008D2831" w:rsidRDefault="0062140E">
      <w:pPr>
        <w:tabs>
          <w:tab w:val="left" w:pos="6879"/>
        </w:tabs>
        <w:spacing w:before="80" w:line="283" w:lineRule="exact"/>
        <w:ind w:left="166"/>
        <w:rPr>
          <w:rFonts w:ascii="Times New Roman" w:hAnsi="Times New Roman"/>
          <w:b/>
          <w:position w:val="12"/>
          <w:sz w:val="18"/>
        </w:rPr>
      </w:pPr>
      <w:r>
        <w:rPr>
          <w:rFonts w:ascii="Times New Roman" w:hAnsi="Times New Roman"/>
          <w:b/>
          <w:spacing w:val="-2"/>
          <w:sz w:val="18"/>
        </w:rPr>
        <w:lastRenderedPageBreak/>
        <w:t>Categoria</w:t>
      </w:r>
      <w:r>
        <w:rPr>
          <w:rFonts w:ascii="Times New Roman" w:hAnsi="Times New Roman"/>
          <w:b/>
          <w:sz w:val="18"/>
        </w:rPr>
        <w:tab/>
      </w:r>
      <w:r>
        <w:rPr>
          <w:rFonts w:ascii="Times New Roman" w:hAnsi="Times New Roman"/>
          <w:b/>
          <w:position w:val="12"/>
          <w:sz w:val="18"/>
        </w:rPr>
        <w:t xml:space="preserve">Número </w:t>
      </w:r>
      <w:r>
        <w:rPr>
          <w:rFonts w:ascii="Times New Roman" w:hAnsi="Times New Roman"/>
          <w:b/>
          <w:spacing w:val="-5"/>
          <w:position w:val="12"/>
          <w:sz w:val="18"/>
        </w:rPr>
        <w:t>da</w:t>
      </w:r>
    </w:p>
    <w:p w:rsidR="008D2831" w:rsidRDefault="0062140E">
      <w:pPr>
        <w:spacing w:line="163" w:lineRule="exact"/>
        <w:ind w:right="38"/>
        <w:jc w:val="right"/>
        <w:rPr>
          <w:rFonts w:ascii="Times New Roman" w:hAnsi="Times New Roman"/>
          <w:b/>
          <w:sz w:val="18"/>
        </w:rPr>
      </w:pPr>
      <w:r>
        <w:rPr>
          <w:rFonts w:ascii="Times New Roman" w:hAnsi="Times New Roman"/>
          <w:b/>
          <w:spacing w:val="-2"/>
          <w:sz w:val="18"/>
        </w:rPr>
        <w:t>Contratação</w:t>
      </w:r>
    </w:p>
    <w:p w:rsidR="008D2831" w:rsidRDefault="0062140E">
      <w:pPr>
        <w:spacing w:before="82" w:line="273" w:lineRule="auto"/>
        <w:ind w:left="166" w:right="407"/>
        <w:rPr>
          <w:rFonts w:ascii="Times New Roman"/>
          <w:b/>
          <w:sz w:val="18"/>
        </w:rPr>
      </w:pPr>
      <w:r>
        <w:br w:type="column"/>
      </w:r>
      <w:r>
        <w:rPr>
          <w:rFonts w:ascii="Times New Roman"/>
          <w:b/>
          <w:spacing w:val="-2"/>
          <w:sz w:val="18"/>
        </w:rPr>
        <w:lastRenderedPageBreak/>
        <w:t>Processo Administrativo</w:t>
      </w:r>
    </w:p>
    <w:p w:rsidR="008D2831" w:rsidRDefault="008D2831">
      <w:pPr>
        <w:spacing w:line="273" w:lineRule="auto"/>
        <w:rPr>
          <w:rFonts w:ascii="Times New Roman"/>
          <w:b/>
          <w:sz w:val="18"/>
        </w:rPr>
        <w:sectPr w:rsidR="008D2831">
          <w:type w:val="continuous"/>
          <w:pgSz w:w="11910" w:h="16840"/>
          <w:pgMar w:top="1060" w:right="992" w:bottom="940" w:left="1133" w:header="469" w:footer="742" w:gutter="0"/>
          <w:cols w:num="2" w:space="720" w:equalWidth="0">
            <w:col w:w="7879" w:space="156"/>
            <w:col w:w="1750"/>
          </w:cols>
        </w:sectPr>
      </w:pPr>
    </w:p>
    <w:p w:rsidR="008D2831" w:rsidRDefault="0062140E">
      <w:pPr>
        <w:spacing w:before="56" w:line="268" w:lineRule="auto"/>
        <w:ind w:left="166" w:right="38"/>
        <w:rPr>
          <w:rFonts w:ascii="Times New Roman" w:hAnsi="Times New Roman"/>
          <w:sz w:val="18"/>
        </w:rPr>
      </w:pPr>
      <w:r>
        <w:rPr>
          <w:rFonts w:ascii="Times New Roman" w:hAnsi="Times New Roman"/>
          <w:sz w:val="18"/>
        </w:rPr>
        <w:lastRenderedPageBreak/>
        <w:t>V</w:t>
      </w:r>
      <w:r>
        <w:rPr>
          <w:rFonts w:ascii="Times New Roman" w:hAnsi="Times New Roman"/>
          <w:spacing w:val="-6"/>
          <w:sz w:val="18"/>
        </w:rPr>
        <w:t xml:space="preserve"> </w:t>
      </w:r>
      <w:r>
        <w:rPr>
          <w:rFonts w:ascii="Times New Roman" w:hAnsi="Times New Roman"/>
          <w:sz w:val="18"/>
        </w:rPr>
        <w:t>-</w:t>
      </w:r>
      <w:r>
        <w:rPr>
          <w:rFonts w:ascii="Times New Roman" w:hAnsi="Times New Roman"/>
          <w:spacing w:val="-5"/>
          <w:sz w:val="18"/>
        </w:rPr>
        <w:t xml:space="preserve"> </w:t>
      </w:r>
      <w:r>
        <w:rPr>
          <w:rFonts w:ascii="Times New Roman" w:hAnsi="Times New Roman"/>
          <w:sz w:val="18"/>
        </w:rPr>
        <w:t>prestação</w:t>
      </w:r>
      <w:r>
        <w:rPr>
          <w:rFonts w:ascii="Times New Roman" w:hAnsi="Times New Roman"/>
          <w:spacing w:val="-5"/>
          <w:sz w:val="18"/>
        </w:rPr>
        <w:t xml:space="preserve"> </w:t>
      </w:r>
      <w:r>
        <w:rPr>
          <w:rFonts w:ascii="Times New Roman" w:hAnsi="Times New Roman"/>
          <w:sz w:val="18"/>
        </w:rPr>
        <w:t>de</w:t>
      </w:r>
      <w:r>
        <w:rPr>
          <w:rFonts w:ascii="Times New Roman" w:hAnsi="Times New Roman"/>
          <w:spacing w:val="-6"/>
          <w:sz w:val="18"/>
        </w:rPr>
        <w:t xml:space="preserve"> </w:t>
      </w:r>
      <w:r>
        <w:rPr>
          <w:rFonts w:ascii="Times New Roman" w:hAnsi="Times New Roman"/>
          <w:sz w:val="18"/>
        </w:rPr>
        <w:t>serviços,</w:t>
      </w:r>
      <w:r>
        <w:rPr>
          <w:rFonts w:ascii="Times New Roman" w:hAnsi="Times New Roman"/>
          <w:spacing w:val="-5"/>
          <w:sz w:val="18"/>
        </w:rPr>
        <w:t xml:space="preserve"> </w:t>
      </w:r>
      <w:r>
        <w:rPr>
          <w:rFonts w:ascii="Times New Roman" w:hAnsi="Times New Roman"/>
          <w:sz w:val="18"/>
        </w:rPr>
        <w:t>inclusive</w:t>
      </w:r>
      <w:r>
        <w:rPr>
          <w:rFonts w:ascii="Times New Roman" w:hAnsi="Times New Roman"/>
          <w:spacing w:val="-6"/>
          <w:sz w:val="18"/>
        </w:rPr>
        <w:t xml:space="preserve"> </w:t>
      </w:r>
      <w:r>
        <w:rPr>
          <w:rFonts w:ascii="Times New Roman" w:hAnsi="Times New Roman"/>
          <w:sz w:val="18"/>
        </w:rPr>
        <w:t>os</w:t>
      </w:r>
      <w:r>
        <w:rPr>
          <w:rFonts w:ascii="Times New Roman" w:hAnsi="Times New Roman"/>
          <w:spacing w:val="-6"/>
          <w:sz w:val="18"/>
        </w:rPr>
        <w:t xml:space="preserve"> </w:t>
      </w:r>
      <w:r>
        <w:rPr>
          <w:rFonts w:ascii="Times New Roman" w:hAnsi="Times New Roman"/>
          <w:sz w:val="18"/>
        </w:rPr>
        <w:t>técnico-profissionais</w:t>
      </w:r>
      <w:r>
        <w:rPr>
          <w:rFonts w:ascii="Times New Roman" w:hAnsi="Times New Roman"/>
          <w:spacing w:val="-6"/>
          <w:sz w:val="18"/>
        </w:rPr>
        <w:t xml:space="preserve"> </w:t>
      </w:r>
      <w:r>
        <w:rPr>
          <w:rFonts w:ascii="Times New Roman" w:hAnsi="Times New Roman"/>
          <w:sz w:val="18"/>
        </w:rPr>
        <w:t xml:space="preserve">especializados/Serviço continuado sem dedicação exclusiva de mão de </w:t>
      </w:r>
      <w:proofErr w:type="gramStart"/>
      <w:r>
        <w:rPr>
          <w:rFonts w:ascii="Times New Roman" w:hAnsi="Times New Roman"/>
          <w:sz w:val="18"/>
        </w:rPr>
        <w:t>obra</w:t>
      </w:r>
      <w:proofErr w:type="gramEnd"/>
    </w:p>
    <w:p w:rsidR="008D2831" w:rsidRDefault="0062140E">
      <w:pPr>
        <w:tabs>
          <w:tab w:val="left" w:pos="1488"/>
        </w:tabs>
        <w:spacing w:before="70" w:line="168" w:lineRule="auto"/>
        <w:ind w:left="166"/>
        <w:rPr>
          <w:rFonts w:ascii="Times New Roman"/>
          <w:sz w:val="18"/>
        </w:rPr>
      </w:pPr>
      <w:r>
        <w:br w:type="column"/>
      </w:r>
      <w:r>
        <w:rPr>
          <w:rFonts w:ascii="Times New Roman"/>
          <w:spacing w:val="-2"/>
          <w:position w:val="-11"/>
          <w:sz w:val="18"/>
        </w:rPr>
        <w:lastRenderedPageBreak/>
        <w:t>10/2025</w:t>
      </w:r>
      <w:r>
        <w:rPr>
          <w:rFonts w:ascii="Times New Roman"/>
          <w:position w:val="-11"/>
          <w:sz w:val="18"/>
        </w:rPr>
        <w:tab/>
      </w:r>
      <w:r w:rsidR="000A7AA2">
        <w:rPr>
          <w:rFonts w:ascii="Times New Roman"/>
          <w:spacing w:val="-2"/>
          <w:sz w:val="18"/>
        </w:rPr>
        <w:t>058.00008048</w:t>
      </w:r>
    </w:p>
    <w:p w:rsidR="008D2831" w:rsidRDefault="0062140E">
      <w:pPr>
        <w:spacing w:line="159" w:lineRule="exact"/>
        <w:ind w:left="1488"/>
        <w:rPr>
          <w:rFonts w:ascii="Times New Roman"/>
          <w:sz w:val="18"/>
        </w:rPr>
      </w:pPr>
      <w:r>
        <w:rPr>
          <w:rFonts w:ascii="Times New Roman"/>
          <w:sz w:val="18"/>
        </w:rPr>
        <w:t>/2024-</w:t>
      </w:r>
      <w:r w:rsidR="000A7AA2">
        <w:rPr>
          <w:rFonts w:ascii="Times New Roman"/>
          <w:spacing w:val="-5"/>
          <w:sz w:val="18"/>
        </w:rPr>
        <w:t>40</w:t>
      </w:r>
    </w:p>
    <w:p w:rsidR="008D2831" w:rsidRDefault="008D2831">
      <w:pPr>
        <w:spacing w:line="159" w:lineRule="exact"/>
        <w:rPr>
          <w:rFonts w:ascii="Times New Roman"/>
          <w:sz w:val="18"/>
        </w:rPr>
        <w:sectPr w:rsidR="008D2831">
          <w:type w:val="continuous"/>
          <w:pgSz w:w="11910" w:h="16840"/>
          <w:pgMar w:top="1060" w:right="992" w:bottom="940" w:left="1133" w:header="469" w:footer="742" w:gutter="0"/>
          <w:cols w:num="2" w:space="720" w:equalWidth="0">
            <w:col w:w="6187" w:space="526"/>
            <w:col w:w="3072"/>
          </w:cols>
        </w:sectPr>
      </w:pPr>
    </w:p>
    <w:p w:rsidR="008D2831" w:rsidRDefault="008D2831">
      <w:pPr>
        <w:pStyle w:val="Corpodetexto"/>
        <w:spacing w:before="180"/>
        <w:ind w:left="0"/>
        <w:rPr>
          <w:rFonts w:ascii="Times New Roman"/>
          <w:sz w:val="27"/>
        </w:rPr>
      </w:pPr>
    </w:p>
    <w:p w:rsidR="008D2831" w:rsidRDefault="0062140E">
      <w:pPr>
        <w:pStyle w:val="Ttulo1"/>
        <w:numPr>
          <w:ilvl w:val="0"/>
          <w:numId w:val="1"/>
        </w:numPr>
        <w:tabs>
          <w:tab w:val="left" w:pos="391"/>
        </w:tabs>
      </w:pPr>
      <w:bookmarkStart w:id="4" w:name="1._Condições_gerais_da_contratação"/>
      <w:bookmarkEnd w:id="4"/>
      <w:r>
        <w:t>Condições</w:t>
      </w:r>
      <w:r>
        <w:rPr>
          <w:spacing w:val="-6"/>
        </w:rPr>
        <w:t xml:space="preserve"> </w:t>
      </w:r>
      <w:r>
        <w:t>gerais</w:t>
      </w:r>
      <w:r>
        <w:rPr>
          <w:spacing w:val="-5"/>
        </w:rPr>
        <w:t xml:space="preserve"> </w:t>
      </w:r>
      <w:r>
        <w:t>da</w:t>
      </w:r>
      <w:r>
        <w:rPr>
          <w:spacing w:val="-4"/>
        </w:rPr>
        <w:t xml:space="preserve"> </w:t>
      </w:r>
      <w:r>
        <w:rPr>
          <w:spacing w:val="-2"/>
        </w:rPr>
        <w:t>contratação</w:t>
      </w:r>
    </w:p>
    <w:p w:rsidR="008D2831" w:rsidRDefault="008D2831">
      <w:pPr>
        <w:pStyle w:val="Corpodetexto"/>
        <w:spacing w:before="3"/>
        <w:ind w:left="0"/>
        <w:rPr>
          <w:rFonts w:ascii="Times New Roman"/>
          <w:b/>
          <w:sz w:val="21"/>
        </w:rPr>
      </w:pPr>
    </w:p>
    <w:p w:rsidR="008D2831" w:rsidRDefault="0062140E">
      <w:pPr>
        <w:ind w:left="96" w:right="234"/>
        <w:jc w:val="center"/>
        <w:rPr>
          <w:rFonts w:ascii="Arial" w:hAnsi="Arial"/>
          <w:b/>
          <w:i/>
          <w:sz w:val="21"/>
        </w:rPr>
      </w:pPr>
      <w:r>
        <w:rPr>
          <w:rFonts w:ascii="Arial" w:hAnsi="Arial"/>
          <w:b/>
          <w:i/>
          <w:color w:val="000000"/>
          <w:sz w:val="21"/>
          <w:shd w:val="clear" w:color="auto" w:fill="FFFFCC"/>
        </w:rPr>
        <w:t>TERMO</w:t>
      </w:r>
      <w:r>
        <w:rPr>
          <w:rFonts w:ascii="Arial" w:hAnsi="Arial"/>
          <w:b/>
          <w:i/>
          <w:color w:val="000000"/>
          <w:spacing w:val="-4"/>
          <w:sz w:val="21"/>
          <w:shd w:val="clear" w:color="auto" w:fill="FFFFCC"/>
        </w:rPr>
        <w:t xml:space="preserve"> </w:t>
      </w:r>
      <w:r>
        <w:rPr>
          <w:rFonts w:ascii="Arial" w:hAnsi="Arial"/>
          <w:b/>
          <w:i/>
          <w:color w:val="000000"/>
          <w:sz w:val="21"/>
          <w:shd w:val="clear" w:color="auto" w:fill="FFFFCC"/>
        </w:rPr>
        <w:t>DE</w:t>
      </w:r>
      <w:r>
        <w:rPr>
          <w:rFonts w:ascii="Arial" w:hAnsi="Arial"/>
          <w:b/>
          <w:i/>
          <w:color w:val="000000"/>
          <w:spacing w:val="-3"/>
          <w:sz w:val="21"/>
          <w:shd w:val="clear" w:color="auto" w:fill="FFFFCC"/>
        </w:rPr>
        <w:t xml:space="preserve"> </w:t>
      </w:r>
      <w:r>
        <w:rPr>
          <w:rFonts w:ascii="Arial" w:hAnsi="Arial"/>
          <w:b/>
          <w:i/>
          <w:color w:val="000000"/>
          <w:spacing w:val="-2"/>
          <w:sz w:val="21"/>
          <w:shd w:val="clear" w:color="auto" w:fill="FFFFCC"/>
        </w:rPr>
        <w:t>REFERÊNCIA</w:t>
      </w:r>
    </w:p>
    <w:p w:rsidR="008D2831" w:rsidRDefault="008D2831">
      <w:pPr>
        <w:pStyle w:val="Corpodetexto"/>
        <w:spacing w:before="14"/>
        <w:ind w:left="0"/>
        <w:rPr>
          <w:rFonts w:ascii="Arial"/>
          <w:b/>
          <w:i/>
          <w:sz w:val="21"/>
        </w:rPr>
      </w:pPr>
    </w:p>
    <w:p w:rsidR="008D2831" w:rsidRDefault="0062140E">
      <w:pPr>
        <w:ind w:left="93" w:right="234"/>
        <w:jc w:val="center"/>
        <w:rPr>
          <w:rFonts w:ascii="Arial" w:hAnsi="Arial"/>
          <w:b/>
          <w:i/>
          <w:sz w:val="21"/>
        </w:rPr>
      </w:pPr>
      <w:r>
        <w:rPr>
          <w:rFonts w:ascii="Arial" w:hAnsi="Arial"/>
          <w:b/>
          <w:i/>
          <w:color w:val="000000"/>
          <w:sz w:val="21"/>
          <w:shd w:val="clear" w:color="auto" w:fill="FFFFCC"/>
        </w:rPr>
        <w:t>Lei</w:t>
      </w:r>
      <w:r>
        <w:rPr>
          <w:rFonts w:ascii="Arial" w:hAnsi="Arial"/>
          <w:b/>
          <w:i/>
          <w:color w:val="000000"/>
          <w:spacing w:val="-4"/>
          <w:sz w:val="21"/>
          <w:shd w:val="clear" w:color="auto" w:fill="FFFFCC"/>
        </w:rPr>
        <w:t xml:space="preserve"> </w:t>
      </w:r>
      <w:r>
        <w:rPr>
          <w:rFonts w:ascii="Arial" w:hAnsi="Arial"/>
          <w:b/>
          <w:i/>
          <w:color w:val="000000"/>
          <w:sz w:val="21"/>
          <w:shd w:val="clear" w:color="auto" w:fill="FFFFCC"/>
        </w:rPr>
        <w:t>nº</w:t>
      </w:r>
      <w:r>
        <w:rPr>
          <w:rFonts w:ascii="Arial" w:hAnsi="Arial"/>
          <w:b/>
          <w:i/>
          <w:color w:val="000000"/>
          <w:spacing w:val="-3"/>
          <w:sz w:val="21"/>
          <w:shd w:val="clear" w:color="auto" w:fill="FFFFCC"/>
        </w:rPr>
        <w:t xml:space="preserve"> </w:t>
      </w:r>
      <w:r>
        <w:rPr>
          <w:rFonts w:ascii="Arial" w:hAnsi="Arial"/>
          <w:b/>
          <w:i/>
          <w:color w:val="000000"/>
          <w:sz w:val="21"/>
          <w:shd w:val="clear" w:color="auto" w:fill="FFFFCC"/>
        </w:rPr>
        <w:t>14.133,</w:t>
      </w:r>
      <w:r>
        <w:rPr>
          <w:rFonts w:ascii="Arial" w:hAnsi="Arial"/>
          <w:b/>
          <w:i/>
          <w:color w:val="000000"/>
          <w:spacing w:val="-3"/>
          <w:sz w:val="21"/>
          <w:shd w:val="clear" w:color="auto" w:fill="FFFFCC"/>
        </w:rPr>
        <w:t xml:space="preserve"> </w:t>
      </w:r>
      <w:r>
        <w:rPr>
          <w:rFonts w:ascii="Arial" w:hAnsi="Arial"/>
          <w:b/>
          <w:i/>
          <w:color w:val="000000"/>
          <w:sz w:val="21"/>
          <w:shd w:val="clear" w:color="auto" w:fill="FFFFCC"/>
        </w:rPr>
        <w:t>de</w:t>
      </w:r>
      <w:r>
        <w:rPr>
          <w:rFonts w:ascii="Arial" w:hAnsi="Arial"/>
          <w:b/>
          <w:i/>
          <w:color w:val="000000"/>
          <w:spacing w:val="-3"/>
          <w:sz w:val="21"/>
          <w:shd w:val="clear" w:color="auto" w:fill="FFFFCC"/>
        </w:rPr>
        <w:t xml:space="preserve"> </w:t>
      </w:r>
      <w:r>
        <w:rPr>
          <w:rFonts w:ascii="Arial" w:hAnsi="Arial"/>
          <w:b/>
          <w:i/>
          <w:color w:val="000000"/>
          <w:sz w:val="21"/>
          <w:shd w:val="clear" w:color="auto" w:fill="FFFFCC"/>
        </w:rPr>
        <w:t>1º</w:t>
      </w:r>
      <w:r>
        <w:rPr>
          <w:rFonts w:ascii="Arial" w:hAnsi="Arial"/>
          <w:b/>
          <w:i/>
          <w:color w:val="000000"/>
          <w:spacing w:val="-3"/>
          <w:sz w:val="21"/>
          <w:shd w:val="clear" w:color="auto" w:fill="FFFFCC"/>
        </w:rPr>
        <w:t xml:space="preserve"> </w:t>
      </w:r>
      <w:r>
        <w:rPr>
          <w:rFonts w:ascii="Arial" w:hAnsi="Arial"/>
          <w:b/>
          <w:i/>
          <w:color w:val="000000"/>
          <w:sz w:val="21"/>
          <w:shd w:val="clear" w:color="auto" w:fill="FFFFCC"/>
        </w:rPr>
        <w:t>de</w:t>
      </w:r>
      <w:r>
        <w:rPr>
          <w:rFonts w:ascii="Arial" w:hAnsi="Arial"/>
          <w:b/>
          <w:i/>
          <w:color w:val="000000"/>
          <w:spacing w:val="-3"/>
          <w:sz w:val="21"/>
          <w:shd w:val="clear" w:color="auto" w:fill="FFFFCC"/>
        </w:rPr>
        <w:t xml:space="preserve"> </w:t>
      </w:r>
      <w:r>
        <w:rPr>
          <w:rFonts w:ascii="Arial" w:hAnsi="Arial"/>
          <w:b/>
          <w:i/>
          <w:color w:val="000000"/>
          <w:sz w:val="21"/>
          <w:shd w:val="clear" w:color="auto" w:fill="FFFFCC"/>
        </w:rPr>
        <w:t>abril</w:t>
      </w:r>
      <w:r>
        <w:rPr>
          <w:rFonts w:ascii="Arial" w:hAnsi="Arial"/>
          <w:b/>
          <w:i/>
          <w:color w:val="000000"/>
          <w:spacing w:val="-3"/>
          <w:sz w:val="21"/>
          <w:shd w:val="clear" w:color="auto" w:fill="FFFFCC"/>
        </w:rPr>
        <w:t xml:space="preserve"> </w:t>
      </w:r>
      <w:r>
        <w:rPr>
          <w:rFonts w:ascii="Arial" w:hAnsi="Arial"/>
          <w:b/>
          <w:i/>
          <w:color w:val="000000"/>
          <w:sz w:val="21"/>
          <w:shd w:val="clear" w:color="auto" w:fill="FFFFCC"/>
        </w:rPr>
        <w:t>de</w:t>
      </w:r>
      <w:r>
        <w:rPr>
          <w:rFonts w:ascii="Arial" w:hAnsi="Arial"/>
          <w:b/>
          <w:i/>
          <w:color w:val="000000"/>
          <w:spacing w:val="-3"/>
          <w:sz w:val="21"/>
          <w:shd w:val="clear" w:color="auto" w:fill="FFFFCC"/>
        </w:rPr>
        <w:t xml:space="preserve"> </w:t>
      </w:r>
      <w:proofErr w:type="gramStart"/>
      <w:r>
        <w:rPr>
          <w:rFonts w:ascii="Arial" w:hAnsi="Arial"/>
          <w:b/>
          <w:i/>
          <w:color w:val="000000"/>
          <w:spacing w:val="-4"/>
          <w:sz w:val="21"/>
          <w:shd w:val="clear" w:color="auto" w:fill="FFFFCC"/>
        </w:rPr>
        <w:t>2021</w:t>
      </w:r>
      <w:proofErr w:type="gramEnd"/>
    </w:p>
    <w:p w:rsidR="008D2831" w:rsidRDefault="008D2831">
      <w:pPr>
        <w:pStyle w:val="Corpodetexto"/>
        <w:spacing w:before="14"/>
        <w:ind w:left="0"/>
        <w:rPr>
          <w:rFonts w:ascii="Arial"/>
          <w:b/>
          <w:i/>
          <w:sz w:val="21"/>
        </w:rPr>
      </w:pPr>
    </w:p>
    <w:p w:rsidR="008D2831" w:rsidRDefault="0062140E">
      <w:pPr>
        <w:spacing w:before="1"/>
        <w:ind w:right="139"/>
        <w:jc w:val="center"/>
        <w:rPr>
          <w:rFonts w:ascii="Arial" w:hAnsi="Arial"/>
          <w:b/>
          <w:i/>
          <w:sz w:val="21"/>
        </w:rPr>
      </w:pPr>
      <w:r>
        <w:rPr>
          <w:rFonts w:ascii="Arial" w:hAnsi="Arial"/>
          <w:b/>
          <w:i/>
          <w:color w:val="000000"/>
          <w:sz w:val="21"/>
          <w:shd w:val="clear" w:color="auto" w:fill="FFFFCC"/>
        </w:rPr>
        <w:t>SERVIÇOS</w:t>
      </w:r>
      <w:r>
        <w:rPr>
          <w:rFonts w:ascii="Arial" w:hAnsi="Arial"/>
          <w:b/>
          <w:i/>
          <w:color w:val="000000"/>
          <w:spacing w:val="-5"/>
          <w:sz w:val="21"/>
          <w:shd w:val="clear" w:color="auto" w:fill="FFFFCC"/>
        </w:rPr>
        <w:t xml:space="preserve"> </w:t>
      </w:r>
      <w:r>
        <w:rPr>
          <w:rFonts w:ascii="Arial" w:hAnsi="Arial"/>
          <w:b/>
          <w:i/>
          <w:color w:val="000000"/>
          <w:sz w:val="21"/>
          <w:shd w:val="clear" w:color="auto" w:fill="FFFFCC"/>
        </w:rPr>
        <w:t>SEM</w:t>
      </w:r>
      <w:r>
        <w:rPr>
          <w:rFonts w:ascii="Arial" w:hAnsi="Arial"/>
          <w:b/>
          <w:i/>
          <w:color w:val="000000"/>
          <w:spacing w:val="-5"/>
          <w:sz w:val="21"/>
          <w:shd w:val="clear" w:color="auto" w:fill="FFFFCC"/>
        </w:rPr>
        <w:t xml:space="preserve"> </w:t>
      </w:r>
      <w:r>
        <w:rPr>
          <w:rFonts w:ascii="Arial" w:hAnsi="Arial"/>
          <w:b/>
          <w:i/>
          <w:color w:val="000000"/>
          <w:sz w:val="21"/>
          <w:shd w:val="clear" w:color="auto" w:fill="FFFFCC"/>
        </w:rPr>
        <w:t>DEDICAÇÃO</w:t>
      </w:r>
      <w:r>
        <w:rPr>
          <w:rFonts w:ascii="Arial" w:hAnsi="Arial"/>
          <w:b/>
          <w:i/>
          <w:color w:val="000000"/>
          <w:spacing w:val="-5"/>
          <w:sz w:val="21"/>
          <w:shd w:val="clear" w:color="auto" w:fill="FFFFCC"/>
        </w:rPr>
        <w:t xml:space="preserve"> </w:t>
      </w:r>
      <w:r>
        <w:rPr>
          <w:rFonts w:ascii="Arial" w:hAnsi="Arial"/>
          <w:b/>
          <w:i/>
          <w:color w:val="000000"/>
          <w:sz w:val="21"/>
          <w:shd w:val="clear" w:color="auto" w:fill="FFFFCC"/>
        </w:rPr>
        <w:t>EXCLUSIVA</w:t>
      </w:r>
      <w:r>
        <w:rPr>
          <w:rFonts w:ascii="Arial" w:hAnsi="Arial"/>
          <w:b/>
          <w:i/>
          <w:color w:val="000000"/>
          <w:spacing w:val="-5"/>
          <w:sz w:val="21"/>
          <w:shd w:val="clear" w:color="auto" w:fill="FFFFCC"/>
        </w:rPr>
        <w:t xml:space="preserve"> </w:t>
      </w:r>
      <w:r>
        <w:rPr>
          <w:rFonts w:ascii="Arial" w:hAnsi="Arial"/>
          <w:b/>
          <w:i/>
          <w:color w:val="000000"/>
          <w:sz w:val="21"/>
          <w:shd w:val="clear" w:color="auto" w:fill="FFFFCC"/>
        </w:rPr>
        <w:t>DE</w:t>
      </w:r>
      <w:r>
        <w:rPr>
          <w:rFonts w:ascii="Arial" w:hAnsi="Arial"/>
          <w:b/>
          <w:i/>
          <w:color w:val="000000"/>
          <w:spacing w:val="-5"/>
          <w:sz w:val="21"/>
          <w:shd w:val="clear" w:color="auto" w:fill="FFFFCC"/>
        </w:rPr>
        <w:t xml:space="preserve"> </w:t>
      </w:r>
      <w:r>
        <w:rPr>
          <w:rFonts w:ascii="Arial" w:hAnsi="Arial"/>
          <w:b/>
          <w:i/>
          <w:color w:val="000000"/>
          <w:sz w:val="21"/>
          <w:shd w:val="clear" w:color="auto" w:fill="FFFFCC"/>
        </w:rPr>
        <w:t>MÃO</w:t>
      </w:r>
      <w:r>
        <w:rPr>
          <w:rFonts w:ascii="Arial" w:hAnsi="Arial"/>
          <w:b/>
          <w:i/>
          <w:color w:val="000000"/>
          <w:spacing w:val="-5"/>
          <w:sz w:val="21"/>
          <w:shd w:val="clear" w:color="auto" w:fill="FFFFCC"/>
        </w:rPr>
        <w:t xml:space="preserve"> </w:t>
      </w:r>
      <w:r>
        <w:rPr>
          <w:rFonts w:ascii="Arial" w:hAnsi="Arial"/>
          <w:b/>
          <w:i/>
          <w:color w:val="000000"/>
          <w:sz w:val="21"/>
          <w:shd w:val="clear" w:color="auto" w:fill="FFFFCC"/>
        </w:rPr>
        <w:t>DE</w:t>
      </w:r>
      <w:r>
        <w:rPr>
          <w:rFonts w:ascii="Arial" w:hAnsi="Arial"/>
          <w:b/>
          <w:i/>
          <w:color w:val="000000"/>
          <w:spacing w:val="-4"/>
          <w:sz w:val="21"/>
          <w:shd w:val="clear" w:color="auto" w:fill="FFFFCC"/>
        </w:rPr>
        <w:t xml:space="preserve"> OBRA</w:t>
      </w:r>
    </w:p>
    <w:p w:rsidR="008D2831" w:rsidRDefault="008D2831">
      <w:pPr>
        <w:pStyle w:val="Corpodetexto"/>
        <w:ind w:left="0"/>
        <w:rPr>
          <w:rFonts w:ascii="Arial"/>
          <w:b/>
          <w:i/>
          <w:sz w:val="21"/>
        </w:rPr>
      </w:pPr>
    </w:p>
    <w:p w:rsidR="008D2831" w:rsidRDefault="000A7AA2">
      <w:pPr>
        <w:spacing w:line="295" w:lineRule="auto"/>
        <w:ind w:left="37" w:right="234"/>
        <w:jc w:val="center"/>
        <w:rPr>
          <w:rFonts w:ascii="Arial" w:hAnsi="Arial"/>
          <w:b/>
          <w:i/>
          <w:sz w:val="21"/>
        </w:rPr>
      </w:pPr>
      <w:r>
        <w:rPr>
          <w:rFonts w:ascii="Arial" w:hAnsi="Arial"/>
          <w:b/>
          <w:i/>
          <w:color w:val="FF0000"/>
          <w:spacing w:val="-2"/>
          <w:sz w:val="21"/>
        </w:rPr>
        <w:t xml:space="preserve">DELEGACIA SECCIONAL DE POLÍCIA DE </w:t>
      </w:r>
      <w:r w:rsidR="0062140E">
        <w:rPr>
          <w:rFonts w:ascii="Arial" w:hAnsi="Arial"/>
          <w:b/>
          <w:i/>
          <w:color w:val="FF0000"/>
          <w:spacing w:val="-2"/>
          <w:sz w:val="21"/>
        </w:rPr>
        <w:t>PIRACICABA</w:t>
      </w:r>
    </w:p>
    <w:p w:rsidR="008D2831" w:rsidRDefault="0062140E">
      <w:pPr>
        <w:spacing w:before="190"/>
        <w:ind w:left="97" w:right="234"/>
        <w:jc w:val="center"/>
        <w:rPr>
          <w:sz w:val="21"/>
        </w:rPr>
      </w:pPr>
      <w:r>
        <w:rPr>
          <w:sz w:val="21"/>
        </w:rPr>
        <w:t>(Processo</w:t>
      </w:r>
      <w:r>
        <w:rPr>
          <w:spacing w:val="-12"/>
          <w:sz w:val="21"/>
        </w:rPr>
        <w:t xml:space="preserve"> </w:t>
      </w:r>
      <w:r>
        <w:rPr>
          <w:sz w:val="21"/>
        </w:rPr>
        <w:t>Administrativo</w:t>
      </w:r>
      <w:r>
        <w:rPr>
          <w:spacing w:val="-11"/>
          <w:sz w:val="21"/>
        </w:rPr>
        <w:t xml:space="preserve"> </w:t>
      </w:r>
      <w:r w:rsidR="000A7AA2">
        <w:rPr>
          <w:sz w:val="21"/>
        </w:rPr>
        <w:t>n°.058.00008048/2024-40</w:t>
      </w:r>
      <w:r>
        <w:rPr>
          <w:spacing w:val="-5"/>
          <w:sz w:val="21"/>
        </w:rPr>
        <w:t>)</w:t>
      </w:r>
    </w:p>
    <w:p w:rsidR="008D2831" w:rsidRDefault="0062140E">
      <w:pPr>
        <w:pStyle w:val="PargrafodaLista"/>
        <w:numPr>
          <w:ilvl w:val="0"/>
          <w:numId w:val="16"/>
        </w:numPr>
        <w:tabs>
          <w:tab w:val="left" w:pos="410"/>
        </w:tabs>
        <w:spacing w:before="241"/>
        <w:ind w:left="410" w:right="0" w:hanging="231"/>
        <w:jc w:val="both"/>
        <w:rPr>
          <w:rFonts w:ascii="Arial" w:hAnsi="Arial"/>
          <w:b/>
          <w:sz w:val="21"/>
        </w:rPr>
      </w:pPr>
      <w:r>
        <w:rPr>
          <w:rFonts w:ascii="Arial" w:hAnsi="Arial"/>
          <w:b/>
          <w:sz w:val="21"/>
        </w:rPr>
        <w:t>CONDIÇÕES</w:t>
      </w:r>
      <w:r>
        <w:rPr>
          <w:rFonts w:ascii="Arial" w:hAnsi="Arial"/>
          <w:b/>
          <w:spacing w:val="-6"/>
          <w:sz w:val="21"/>
        </w:rPr>
        <w:t xml:space="preserve"> </w:t>
      </w:r>
      <w:r>
        <w:rPr>
          <w:rFonts w:ascii="Arial" w:hAnsi="Arial"/>
          <w:b/>
          <w:sz w:val="21"/>
        </w:rPr>
        <w:t>GERAIS</w:t>
      </w:r>
      <w:r>
        <w:rPr>
          <w:rFonts w:ascii="Arial" w:hAnsi="Arial"/>
          <w:b/>
          <w:spacing w:val="-6"/>
          <w:sz w:val="21"/>
        </w:rPr>
        <w:t xml:space="preserve"> </w:t>
      </w:r>
      <w:r>
        <w:rPr>
          <w:rFonts w:ascii="Arial" w:hAnsi="Arial"/>
          <w:b/>
          <w:sz w:val="21"/>
        </w:rPr>
        <w:t>DA</w:t>
      </w:r>
      <w:r>
        <w:rPr>
          <w:rFonts w:ascii="Arial" w:hAnsi="Arial"/>
          <w:b/>
          <w:spacing w:val="-5"/>
          <w:sz w:val="21"/>
        </w:rPr>
        <w:t xml:space="preserve"> </w:t>
      </w:r>
      <w:r>
        <w:rPr>
          <w:rFonts w:ascii="Arial" w:hAnsi="Arial"/>
          <w:b/>
          <w:spacing w:val="-2"/>
          <w:sz w:val="21"/>
        </w:rPr>
        <w:t>CONTRATAÇÃO</w:t>
      </w:r>
    </w:p>
    <w:p w:rsidR="008D2831" w:rsidRDefault="008D2831">
      <w:pPr>
        <w:pStyle w:val="Corpodetexto"/>
        <w:spacing w:before="5"/>
        <w:ind w:left="0"/>
        <w:rPr>
          <w:rFonts w:ascii="Arial"/>
          <w:b/>
          <w:sz w:val="21"/>
        </w:rPr>
      </w:pPr>
    </w:p>
    <w:p w:rsidR="008D2831" w:rsidRDefault="0062140E">
      <w:pPr>
        <w:pStyle w:val="PargrafodaLista"/>
        <w:numPr>
          <w:ilvl w:val="1"/>
          <w:numId w:val="16"/>
        </w:numPr>
        <w:tabs>
          <w:tab w:val="left" w:pos="554"/>
        </w:tabs>
        <w:spacing w:before="0" w:line="268" w:lineRule="auto"/>
        <w:ind w:firstLine="0"/>
        <w:jc w:val="both"/>
      </w:pPr>
      <w:r>
        <w:t xml:space="preserve">Contratação de serviços para abastecimento de água e esgotamento sanitário para a </w:t>
      </w:r>
      <w:r w:rsidR="000D454E">
        <w:t>Delegacia de Polícia de Capivari</w:t>
      </w:r>
      <w:r>
        <w:t>, nostermos da tabela abaixo, conforme condições e exigências estabelecidas neste Termo de Referência, de acordo com a as subdivisões na forma de itens que comõem este instrumento.</w:t>
      </w:r>
    </w:p>
    <w:p w:rsidR="008D2831" w:rsidRDefault="008D2831">
      <w:pPr>
        <w:pStyle w:val="Corpodetexto"/>
        <w:ind w:left="0"/>
        <w:rPr>
          <w:sz w:val="20"/>
        </w:rPr>
      </w:pPr>
    </w:p>
    <w:p w:rsidR="008D2831" w:rsidRDefault="008D2831">
      <w:pPr>
        <w:pStyle w:val="Corpodetexto"/>
        <w:spacing w:before="156"/>
        <w:ind w:left="0"/>
        <w:rPr>
          <w:sz w:val="20"/>
        </w:rPr>
      </w:pPr>
    </w:p>
    <w:tbl>
      <w:tblPr>
        <w:tblStyle w:val="TableNormal"/>
        <w:tblW w:w="0" w:type="auto"/>
        <w:tblInd w:w="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0"/>
        <w:gridCol w:w="1750"/>
        <w:gridCol w:w="1025"/>
        <w:gridCol w:w="1108"/>
        <w:gridCol w:w="2660"/>
        <w:gridCol w:w="1391"/>
        <w:gridCol w:w="997"/>
      </w:tblGrid>
      <w:tr w:rsidR="008D2831">
        <w:trPr>
          <w:trHeight w:val="1564"/>
        </w:trPr>
        <w:tc>
          <w:tcPr>
            <w:tcW w:w="660" w:type="dxa"/>
          </w:tcPr>
          <w:p w:rsidR="008D2831" w:rsidRDefault="008D2831">
            <w:pPr>
              <w:pStyle w:val="TableParagraph"/>
              <w:spacing w:before="15"/>
              <w:rPr>
                <w:sz w:val="20"/>
              </w:rPr>
            </w:pPr>
          </w:p>
          <w:p w:rsidR="008D2831" w:rsidRDefault="0062140E">
            <w:pPr>
              <w:pStyle w:val="TableParagraph"/>
              <w:ind w:left="15" w:right="1"/>
              <w:jc w:val="center"/>
              <w:rPr>
                <w:sz w:val="20"/>
              </w:rPr>
            </w:pPr>
            <w:r>
              <w:rPr>
                <w:spacing w:val="-4"/>
                <w:sz w:val="20"/>
              </w:rPr>
              <w:t>ITEM</w:t>
            </w:r>
          </w:p>
        </w:tc>
        <w:tc>
          <w:tcPr>
            <w:tcW w:w="1750" w:type="dxa"/>
          </w:tcPr>
          <w:p w:rsidR="008D2831" w:rsidRDefault="008D2831">
            <w:pPr>
              <w:pStyle w:val="TableParagraph"/>
              <w:spacing w:before="15"/>
              <w:rPr>
                <w:sz w:val="20"/>
              </w:rPr>
            </w:pPr>
          </w:p>
          <w:p w:rsidR="008D2831" w:rsidRDefault="0062140E">
            <w:pPr>
              <w:pStyle w:val="TableParagraph"/>
              <w:ind w:left="62"/>
              <w:rPr>
                <w:sz w:val="20"/>
              </w:rPr>
            </w:pPr>
            <w:r>
              <w:rPr>
                <w:spacing w:val="-2"/>
                <w:sz w:val="20"/>
              </w:rPr>
              <w:t>ESPECIFICAÇÃO</w:t>
            </w:r>
          </w:p>
        </w:tc>
        <w:tc>
          <w:tcPr>
            <w:tcW w:w="1025" w:type="dxa"/>
          </w:tcPr>
          <w:p w:rsidR="008D2831" w:rsidRDefault="008D2831">
            <w:pPr>
              <w:pStyle w:val="TableParagraph"/>
              <w:spacing w:before="15"/>
              <w:rPr>
                <w:sz w:val="20"/>
              </w:rPr>
            </w:pPr>
          </w:p>
          <w:p w:rsidR="008D2831" w:rsidRDefault="0062140E">
            <w:pPr>
              <w:pStyle w:val="TableParagraph"/>
              <w:ind w:left="15" w:right="1"/>
              <w:jc w:val="center"/>
              <w:rPr>
                <w:sz w:val="20"/>
              </w:rPr>
            </w:pPr>
            <w:proofErr w:type="gramStart"/>
            <w:r>
              <w:rPr>
                <w:spacing w:val="-2"/>
                <w:sz w:val="20"/>
              </w:rPr>
              <w:t>CATSERr</w:t>
            </w:r>
            <w:proofErr w:type="gramEnd"/>
          </w:p>
        </w:tc>
        <w:tc>
          <w:tcPr>
            <w:tcW w:w="1108" w:type="dxa"/>
          </w:tcPr>
          <w:p w:rsidR="008D2831" w:rsidRDefault="008D2831">
            <w:pPr>
              <w:pStyle w:val="TableParagraph"/>
              <w:spacing w:before="15"/>
              <w:rPr>
                <w:sz w:val="20"/>
              </w:rPr>
            </w:pPr>
          </w:p>
          <w:p w:rsidR="008D2831" w:rsidRDefault="0062140E">
            <w:pPr>
              <w:pStyle w:val="TableParagraph"/>
              <w:spacing w:line="295" w:lineRule="auto"/>
              <w:ind w:left="75" w:right="114"/>
              <w:jc w:val="center"/>
              <w:rPr>
                <w:sz w:val="20"/>
              </w:rPr>
            </w:pPr>
            <w:r>
              <w:rPr>
                <w:spacing w:val="-2"/>
                <w:sz w:val="20"/>
              </w:rPr>
              <w:t xml:space="preserve">UNIDADE </w:t>
            </w:r>
            <w:r>
              <w:rPr>
                <w:spacing w:val="-6"/>
                <w:sz w:val="20"/>
              </w:rPr>
              <w:t xml:space="preserve">DE </w:t>
            </w:r>
            <w:r>
              <w:rPr>
                <w:spacing w:val="-2"/>
                <w:sz w:val="20"/>
              </w:rPr>
              <w:t>MEDIDA</w:t>
            </w:r>
          </w:p>
        </w:tc>
        <w:tc>
          <w:tcPr>
            <w:tcW w:w="2660" w:type="dxa"/>
          </w:tcPr>
          <w:p w:rsidR="008D2831" w:rsidRDefault="008D2831">
            <w:pPr>
              <w:pStyle w:val="TableParagraph"/>
              <w:spacing w:before="15"/>
              <w:rPr>
                <w:sz w:val="20"/>
              </w:rPr>
            </w:pPr>
          </w:p>
          <w:p w:rsidR="008D2831" w:rsidRDefault="0062140E">
            <w:pPr>
              <w:pStyle w:val="TableParagraph"/>
              <w:tabs>
                <w:tab w:val="left" w:pos="1557"/>
              </w:tabs>
              <w:spacing w:line="295" w:lineRule="auto"/>
              <w:ind w:left="695" w:right="61" w:hanging="673"/>
              <w:rPr>
                <w:sz w:val="20"/>
              </w:rPr>
            </w:pPr>
            <w:r>
              <w:rPr>
                <w:spacing w:val="-2"/>
                <w:sz w:val="20"/>
              </w:rPr>
              <w:t>QUANTIDADE</w:t>
            </w:r>
            <w:r>
              <w:rPr>
                <w:sz w:val="20"/>
              </w:rPr>
              <w:tab/>
            </w:r>
            <w:r>
              <w:rPr>
                <w:spacing w:val="-2"/>
                <w:sz w:val="20"/>
              </w:rPr>
              <w:t xml:space="preserve">ESTIMADA </w:t>
            </w:r>
            <w:r w:rsidR="000D454E">
              <w:rPr>
                <w:sz w:val="20"/>
              </w:rPr>
              <w:t>ANO DE 2024</w:t>
            </w:r>
          </w:p>
        </w:tc>
        <w:tc>
          <w:tcPr>
            <w:tcW w:w="1391" w:type="dxa"/>
          </w:tcPr>
          <w:p w:rsidR="008D2831" w:rsidRDefault="008D2831">
            <w:pPr>
              <w:pStyle w:val="TableParagraph"/>
              <w:spacing w:before="15"/>
              <w:rPr>
                <w:sz w:val="20"/>
              </w:rPr>
            </w:pPr>
          </w:p>
          <w:p w:rsidR="008D2831" w:rsidRDefault="0062140E">
            <w:pPr>
              <w:pStyle w:val="TableParagraph"/>
              <w:spacing w:line="295" w:lineRule="auto"/>
              <w:ind w:left="89" w:right="71" w:hanging="57"/>
              <w:jc w:val="center"/>
              <w:rPr>
                <w:sz w:val="20"/>
              </w:rPr>
            </w:pPr>
            <w:r>
              <w:rPr>
                <w:spacing w:val="-2"/>
                <w:sz w:val="20"/>
              </w:rPr>
              <w:t>VALOR UNITÁRIO ESTIMADO (R$</w:t>
            </w:r>
            <w:proofErr w:type="gramStart"/>
            <w:r>
              <w:rPr>
                <w:spacing w:val="-2"/>
                <w:sz w:val="20"/>
              </w:rPr>
              <w:t>)MENSAL</w:t>
            </w:r>
            <w:proofErr w:type="gramEnd"/>
          </w:p>
        </w:tc>
        <w:tc>
          <w:tcPr>
            <w:tcW w:w="997" w:type="dxa"/>
            <w:tcBorders>
              <w:right w:val="nil"/>
            </w:tcBorders>
          </w:tcPr>
          <w:p w:rsidR="008D2831" w:rsidRDefault="008D2831">
            <w:pPr>
              <w:pStyle w:val="TableParagraph"/>
              <w:spacing w:before="15"/>
              <w:rPr>
                <w:sz w:val="20"/>
              </w:rPr>
            </w:pPr>
          </w:p>
          <w:p w:rsidR="008D2831" w:rsidRDefault="0062140E">
            <w:pPr>
              <w:pStyle w:val="TableParagraph"/>
              <w:spacing w:line="295" w:lineRule="auto"/>
              <w:ind w:left="80" w:right="17" w:firstLine="183"/>
              <w:jc w:val="right"/>
              <w:rPr>
                <w:sz w:val="20"/>
              </w:rPr>
            </w:pPr>
            <w:r>
              <w:rPr>
                <w:spacing w:val="-2"/>
                <w:sz w:val="20"/>
              </w:rPr>
              <w:t>VALOR TOTAL ESTIMAD</w:t>
            </w:r>
          </w:p>
          <w:p w:rsidR="008D2831" w:rsidRDefault="0062140E">
            <w:pPr>
              <w:pStyle w:val="TableParagraph"/>
              <w:spacing w:line="230" w:lineRule="exact"/>
              <w:ind w:left="435"/>
              <w:rPr>
                <w:sz w:val="20"/>
              </w:rPr>
            </w:pPr>
            <w:r>
              <w:rPr>
                <w:spacing w:val="-4"/>
                <w:sz w:val="20"/>
              </w:rPr>
              <w:t>(R$)</w:t>
            </w:r>
          </w:p>
        </w:tc>
      </w:tr>
      <w:tr w:rsidR="008D2831">
        <w:trPr>
          <w:trHeight w:val="1214"/>
        </w:trPr>
        <w:tc>
          <w:tcPr>
            <w:tcW w:w="660" w:type="dxa"/>
            <w:tcBorders>
              <w:bottom w:val="nil"/>
            </w:tcBorders>
          </w:tcPr>
          <w:p w:rsidR="008D2831" w:rsidRDefault="008D2831">
            <w:pPr>
              <w:pStyle w:val="TableParagraph"/>
            </w:pPr>
          </w:p>
          <w:p w:rsidR="008D2831" w:rsidRDefault="008D2831">
            <w:pPr>
              <w:pStyle w:val="TableParagraph"/>
              <w:spacing w:before="154"/>
            </w:pPr>
          </w:p>
          <w:p w:rsidR="008D2831" w:rsidRDefault="0062140E">
            <w:pPr>
              <w:pStyle w:val="TableParagraph"/>
              <w:ind w:left="15"/>
              <w:jc w:val="center"/>
            </w:pPr>
            <w:proofErr w:type="gramStart"/>
            <w:r>
              <w:rPr>
                <w:spacing w:val="-10"/>
              </w:rPr>
              <w:t>1</w:t>
            </w:r>
            <w:proofErr w:type="gramEnd"/>
          </w:p>
        </w:tc>
        <w:tc>
          <w:tcPr>
            <w:tcW w:w="1750" w:type="dxa"/>
            <w:tcBorders>
              <w:bottom w:val="nil"/>
            </w:tcBorders>
          </w:tcPr>
          <w:p w:rsidR="008D2831" w:rsidRDefault="008D2831">
            <w:pPr>
              <w:pStyle w:val="TableParagraph"/>
              <w:spacing w:before="15"/>
              <w:rPr>
                <w:sz w:val="20"/>
              </w:rPr>
            </w:pPr>
          </w:p>
          <w:p w:rsidR="008D2831" w:rsidRDefault="0062140E">
            <w:pPr>
              <w:pStyle w:val="TableParagraph"/>
              <w:spacing w:line="295" w:lineRule="auto"/>
              <w:ind w:left="22" w:right="5"/>
              <w:jc w:val="both"/>
              <w:rPr>
                <w:sz w:val="20"/>
              </w:rPr>
            </w:pPr>
            <w:r>
              <w:rPr>
                <w:sz w:val="20"/>
              </w:rPr>
              <w:t>Contratação de empresa para abastecimento</w:t>
            </w:r>
            <w:proofErr w:type="gramStart"/>
            <w:r>
              <w:rPr>
                <w:spacing w:val="28"/>
                <w:sz w:val="20"/>
              </w:rPr>
              <w:t xml:space="preserve">  </w:t>
            </w:r>
            <w:proofErr w:type="gramEnd"/>
            <w:r>
              <w:rPr>
                <w:spacing w:val="-5"/>
                <w:sz w:val="20"/>
              </w:rPr>
              <w:t>de</w:t>
            </w:r>
          </w:p>
        </w:tc>
        <w:tc>
          <w:tcPr>
            <w:tcW w:w="1025" w:type="dxa"/>
            <w:tcBorders>
              <w:bottom w:val="nil"/>
            </w:tcBorders>
          </w:tcPr>
          <w:p w:rsidR="008D2831" w:rsidRDefault="008D2831">
            <w:pPr>
              <w:pStyle w:val="TableParagraph"/>
            </w:pPr>
          </w:p>
          <w:p w:rsidR="008D2831" w:rsidRDefault="008D2831">
            <w:pPr>
              <w:pStyle w:val="TableParagraph"/>
              <w:spacing w:before="154"/>
            </w:pPr>
          </w:p>
          <w:p w:rsidR="008D2831" w:rsidRDefault="0062140E">
            <w:pPr>
              <w:pStyle w:val="TableParagraph"/>
              <w:ind w:left="15"/>
              <w:jc w:val="center"/>
            </w:pPr>
            <w:r>
              <w:rPr>
                <w:spacing w:val="-4"/>
              </w:rPr>
              <w:t>4146</w:t>
            </w:r>
          </w:p>
        </w:tc>
        <w:tc>
          <w:tcPr>
            <w:tcW w:w="1108" w:type="dxa"/>
            <w:tcBorders>
              <w:bottom w:val="nil"/>
            </w:tcBorders>
          </w:tcPr>
          <w:p w:rsidR="008D2831" w:rsidRDefault="008D2831">
            <w:pPr>
              <w:pStyle w:val="TableParagraph"/>
            </w:pPr>
          </w:p>
          <w:p w:rsidR="008D2831" w:rsidRDefault="008D2831">
            <w:pPr>
              <w:pStyle w:val="TableParagraph"/>
              <w:spacing w:before="205"/>
            </w:pPr>
          </w:p>
          <w:p w:rsidR="008D2831" w:rsidRDefault="0062140E">
            <w:pPr>
              <w:pStyle w:val="TableParagraph"/>
              <w:ind w:left="181"/>
            </w:pPr>
            <w:r>
              <w:rPr>
                <w:spacing w:val="-2"/>
              </w:rPr>
              <w:t>1000m</w:t>
            </w:r>
            <w:proofErr w:type="gramStart"/>
            <w:r>
              <w:rPr>
                <w:spacing w:val="-2"/>
              </w:rPr>
              <w:t>³</w:t>
            </w:r>
            <w:proofErr w:type="gramEnd"/>
          </w:p>
        </w:tc>
        <w:tc>
          <w:tcPr>
            <w:tcW w:w="2660" w:type="dxa"/>
            <w:tcBorders>
              <w:bottom w:val="nil"/>
            </w:tcBorders>
          </w:tcPr>
          <w:p w:rsidR="008D2831" w:rsidRDefault="008D2831">
            <w:pPr>
              <w:pStyle w:val="TableParagraph"/>
              <w:rPr>
                <w:rFonts w:ascii="Times New Roman"/>
                <w:sz w:val="18"/>
              </w:rPr>
            </w:pPr>
          </w:p>
        </w:tc>
        <w:tc>
          <w:tcPr>
            <w:tcW w:w="1391" w:type="dxa"/>
            <w:tcBorders>
              <w:bottom w:val="nil"/>
            </w:tcBorders>
          </w:tcPr>
          <w:p w:rsidR="008D2831" w:rsidRDefault="008D2831">
            <w:pPr>
              <w:pStyle w:val="TableParagraph"/>
              <w:rPr>
                <w:rFonts w:ascii="Times New Roman"/>
                <w:sz w:val="18"/>
              </w:rPr>
            </w:pPr>
          </w:p>
        </w:tc>
        <w:tc>
          <w:tcPr>
            <w:tcW w:w="997" w:type="dxa"/>
            <w:tcBorders>
              <w:bottom w:val="nil"/>
              <w:right w:val="nil"/>
            </w:tcBorders>
          </w:tcPr>
          <w:p w:rsidR="008D2831" w:rsidRDefault="008D2831">
            <w:pPr>
              <w:pStyle w:val="TableParagraph"/>
              <w:rPr>
                <w:rFonts w:ascii="Times New Roman"/>
                <w:sz w:val="18"/>
              </w:rPr>
            </w:pPr>
          </w:p>
        </w:tc>
      </w:tr>
    </w:tbl>
    <w:p w:rsidR="008D2831" w:rsidRDefault="008D2831">
      <w:pPr>
        <w:pStyle w:val="TableParagraph"/>
        <w:rPr>
          <w:rFonts w:ascii="Times New Roman"/>
          <w:sz w:val="18"/>
        </w:rPr>
        <w:sectPr w:rsidR="008D2831">
          <w:type w:val="continuous"/>
          <w:pgSz w:w="11910" w:h="16840"/>
          <w:pgMar w:top="1060" w:right="992" w:bottom="940" w:left="1133" w:header="469" w:footer="742" w:gutter="0"/>
          <w:cols w:space="720"/>
        </w:sectPr>
      </w:pPr>
    </w:p>
    <w:p w:rsidR="008D2831" w:rsidRDefault="008D2831">
      <w:pPr>
        <w:pStyle w:val="Corpodetexto"/>
        <w:spacing w:before="8"/>
        <w:ind w:left="0"/>
        <w:rPr>
          <w:sz w:val="5"/>
        </w:rPr>
      </w:pPr>
    </w:p>
    <w:tbl>
      <w:tblPr>
        <w:tblStyle w:val="TableNormal"/>
        <w:tblW w:w="0" w:type="auto"/>
        <w:tblInd w:w="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0"/>
        <w:gridCol w:w="1750"/>
        <w:gridCol w:w="1025"/>
        <w:gridCol w:w="1108"/>
        <w:gridCol w:w="2660"/>
        <w:gridCol w:w="1391"/>
        <w:gridCol w:w="997"/>
      </w:tblGrid>
      <w:tr w:rsidR="008D2831">
        <w:trPr>
          <w:trHeight w:val="1065"/>
        </w:trPr>
        <w:tc>
          <w:tcPr>
            <w:tcW w:w="660" w:type="dxa"/>
            <w:tcBorders>
              <w:top w:val="nil"/>
            </w:tcBorders>
          </w:tcPr>
          <w:p w:rsidR="008D2831" w:rsidRDefault="008D2831">
            <w:pPr>
              <w:pStyle w:val="TableParagraph"/>
              <w:rPr>
                <w:rFonts w:ascii="Times New Roman"/>
                <w:sz w:val="20"/>
              </w:rPr>
            </w:pPr>
          </w:p>
        </w:tc>
        <w:tc>
          <w:tcPr>
            <w:tcW w:w="1750" w:type="dxa"/>
            <w:tcBorders>
              <w:top w:val="nil"/>
            </w:tcBorders>
          </w:tcPr>
          <w:p w:rsidR="008D2831" w:rsidRDefault="0062140E">
            <w:pPr>
              <w:pStyle w:val="TableParagraph"/>
              <w:tabs>
                <w:tab w:val="left" w:pos="1615"/>
              </w:tabs>
              <w:spacing w:before="28"/>
              <w:ind w:left="22"/>
              <w:rPr>
                <w:sz w:val="20"/>
              </w:rPr>
            </w:pPr>
            <w:proofErr w:type="gramStart"/>
            <w:r>
              <w:rPr>
                <w:sz w:val="20"/>
              </w:rPr>
              <w:t>á</w:t>
            </w:r>
            <w:proofErr w:type="gramEnd"/>
            <w:r>
              <w:rPr>
                <w:spacing w:val="-1"/>
                <w:sz w:val="20"/>
              </w:rPr>
              <w:t xml:space="preserve"> </w:t>
            </w:r>
            <w:r>
              <w:rPr>
                <w:sz w:val="20"/>
              </w:rPr>
              <w:t>g</w:t>
            </w:r>
            <w:r>
              <w:rPr>
                <w:spacing w:val="-1"/>
                <w:sz w:val="20"/>
              </w:rPr>
              <w:t xml:space="preserve"> </w:t>
            </w:r>
            <w:r>
              <w:rPr>
                <w:sz w:val="20"/>
              </w:rPr>
              <w:t>u</w:t>
            </w:r>
            <w:r>
              <w:rPr>
                <w:spacing w:val="-1"/>
                <w:sz w:val="20"/>
              </w:rPr>
              <w:t xml:space="preserve"> </w:t>
            </w:r>
            <w:r>
              <w:rPr>
                <w:spacing w:val="-10"/>
                <w:sz w:val="20"/>
              </w:rPr>
              <w:t>a</w:t>
            </w:r>
            <w:r>
              <w:rPr>
                <w:sz w:val="20"/>
              </w:rPr>
              <w:tab/>
            </w:r>
            <w:r>
              <w:rPr>
                <w:spacing w:val="-10"/>
                <w:sz w:val="20"/>
              </w:rPr>
              <w:t>e</w:t>
            </w:r>
          </w:p>
          <w:p w:rsidR="008D2831" w:rsidRDefault="0062140E">
            <w:pPr>
              <w:pStyle w:val="TableParagraph"/>
              <w:spacing w:before="53"/>
              <w:ind w:left="22"/>
              <w:rPr>
                <w:sz w:val="20"/>
              </w:rPr>
            </w:pPr>
            <w:proofErr w:type="gramStart"/>
            <w:r>
              <w:rPr>
                <w:spacing w:val="7"/>
                <w:sz w:val="20"/>
              </w:rPr>
              <w:t>esgotamento</w:t>
            </w:r>
            <w:proofErr w:type="gramEnd"/>
          </w:p>
          <w:p w:rsidR="008D2831" w:rsidRDefault="0062140E">
            <w:pPr>
              <w:pStyle w:val="TableParagraph"/>
              <w:spacing w:before="34"/>
              <w:ind w:left="22"/>
            </w:pPr>
            <w:proofErr w:type="gramStart"/>
            <w:r>
              <w:rPr>
                <w:spacing w:val="-2"/>
              </w:rPr>
              <w:t>sanitário</w:t>
            </w:r>
            <w:proofErr w:type="gramEnd"/>
          </w:p>
        </w:tc>
        <w:tc>
          <w:tcPr>
            <w:tcW w:w="1025" w:type="dxa"/>
            <w:tcBorders>
              <w:top w:val="nil"/>
            </w:tcBorders>
          </w:tcPr>
          <w:p w:rsidR="008D2831" w:rsidRDefault="0062140E">
            <w:pPr>
              <w:pStyle w:val="TableParagraph"/>
              <w:spacing w:before="9"/>
              <w:ind w:left="30"/>
            </w:pPr>
            <w:r>
              <w:t>Ou</w:t>
            </w:r>
            <w:r>
              <w:rPr>
                <w:spacing w:val="-1"/>
              </w:rPr>
              <w:t xml:space="preserve"> </w:t>
            </w:r>
            <w:r>
              <w:rPr>
                <w:spacing w:val="-2"/>
              </w:rPr>
              <w:t>22845</w:t>
            </w:r>
          </w:p>
        </w:tc>
        <w:tc>
          <w:tcPr>
            <w:tcW w:w="1108" w:type="dxa"/>
            <w:tcBorders>
              <w:top w:val="nil"/>
            </w:tcBorders>
          </w:tcPr>
          <w:p w:rsidR="008D2831" w:rsidRDefault="008D2831">
            <w:pPr>
              <w:pStyle w:val="TableParagraph"/>
              <w:rPr>
                <w:rFonts w:ascii="Times New Roman"/>
                <w:sz w:val="20"/>
              </w:rPr>
            </w:pPr>
          </w:p>
        </w:tc>
        <w:tc>
          <w:tcPr>
            <w:tcW w:w="2660" w:type="dxa"/>
            <w:tcBorders>
              <w:top w:val="nil"/>
            </w:tcBorders>
          </w:tcPr>
          <w:p w:rsidR="008D2831" w:rsidRDefault="000D454E">
            <w:pPr>
              <w:pStyle w:val="TableParagraph"/>
              <w:spacing w:before="9"/>
              <w:ind w:left="15"/>
              <w:jc w:val="center"/>
            </w:pPr>
            <w:r>
              <w:t>12</w:t>
            </w:r>
          </w:p>
        </w:tc>
        <w:tc>
          <w:tcPr>
            <w:tcW w:w="1391" w:type="dxa"/>
            <w:tcBorders>
              <w:top w:val="nil"/>
            </w:tcBorders>
          </w:tcPr>
          <w:p w:rsidR="008D2831" w:rsidRDefault="000D454E">
            <w:pPr>
              <w:pStyle w:val="TableParagraph"/>
              <w:spacing w:before="9"/>
              <w:ind w:left="268"/>
            </w:pPr>
            <w:r>
              <w:rPr>
                <w:spacing w:val="-2"/>
              </w:rPr>
              <w:t>37,15</w:t>
            </w:r>
          </w:p>
        </w:tc>
        <w:tc>
          <w:tcPr>
            <w:tcW w:w="997" w:type="dxa"/>
            <w:tcBorders>
              <w:top w:val="nil"/>
              <w:right w:val="nil"/>
            </w:tcBorders>
          </w:tcPr>
          <w:p w:rsidR="000D454E" w:rsidRDefault="000D454E">
            <w:pPr>
              <w:pStyle w:val="TableParagraph"/>
              <w:spacing w:before="9"/>
              <w:ind w:right="-15"/>
              <w:jc w:val="right"/>
            </w:pPr>
          </w:p>
          <w:p w:rsidR="008D2831" w:rsidRPr="000D454E" w:rsidRDefault="000D454E" w:rsidP="000D454E">
            <w:r>
              <w:t xml:space="preserve"> 5.598,00</w:t>
            </w:r>
          </w:p>
        </w:tc>
      </w:tr>
      <w:tr w:rsidR="008D2831">
        <w:trPr>
          <w:trHeight w:val="716"/>
        </w:trPr>
        <w:tc>
          <w:tcPr>
            <w:tcW w:w="8594" w:type="dxa"/>
            <w:gridSpan w:val="6"/>
          </w:tcPr>
          <w:p w:rsidR="008D2831" w:rsidRDefault="0062140E">
            <w:pPr>
              <w:pStyle w:val="TableParagraph"/>
              <w:spacing w:before="226"/>
              <w:ind w:right="95"/>
              <w:jc w:val="right"/>
            </w:pPr>
            <w:r>
              <w:t>Total</w:t>
            </w:r>
            <w:r>
              <w:rPr>
                <w:spacing w:val="-1"/>
              </w:rPr>
              <w:t xml:space="preserve"> </w:t>
            </w:r>
            <w:r>
              <w:rPr>
                <w:spacing w:val="-2"/>
              </w:rPr>
              <w:t>Anual:</w:t>
            </w:r>
          </w:p>
        </w:tc>
        <w:tc>
          <w:tcPr>
            <w:tcW w:w="997" w:type="dxa"/>
            <w:tcBorders>
              <w:right w:val="nil"/>
            </w:tcBorders>
          </w:tcPr>
          <w:p w:rsidR="008D2831" w:rsidRDefault="008D2831">
            <w:pPr>
              <w:pStyle w:val="TableParagraph"/>
              <w:spacing w:before="226"/>
              <w:ind w:right="-15"/>
              <w:jc w:val="right"/>
            </w:pPr>
          </w:p>
        </w:tc>
      </w:tr>
    </w:tbl>
    <w:p w:rsidR="008D2831" w:rsidRDefault="0062140E">
      <w:pPr>
        <w:pStyle w:val="Corpodetexto"/>
        <w:spacing w:before="211" w:line="460" w:lineRule="auto"/>
        <w:ind w:right="5008"/>
        <w:jc w:val="both"/>
      </w:pPr>
      <w:r>
        <w:t>Cálculo:</w:t>
      </w:r>
      <w:r>
        <w:rPr>
          <w:spacing w:val="-10"/>
        </w:rPr>
        <w:t xml:space="preserve"> </w:t>
      </w:r>
      <w:r w:rsidR="000D454E">
        <w:t>37,15</w:t>
      </w:r>
      <w:proofErr w:type="gramStart"/>
      <w:r>
        <w:t>³</w:t>
      </w:r>
      <w:proofErr w:type="gramEnd"/>
      <w:r>
        <w:t>(mensal)</w:t>
      </w:r>
      <w:r>
        <w:rPr>
          <w:spacing w:val="-10"/>
        </w:rPr>
        <w:t xml:space="preserve"> </w:t>
      </w:r>
      <w:r>
        <w:t>X</w:t>
      </w:r>
      <w:r>
        <w:rPr>
          <w:spacing w:val="-10"/>
        </w:rPr>
        <w:t xml:space="preserve"> </w:t>
      </w:r>
      <w:r>
        <w:t>12=</w:t>
      </w:r>
      <w:r>
        <w:rPr>
          <w:spacing w:val="-10"/>
        </w:rPr>
        <w:t xml:space="preserve"> </w:t>
      </w:r>
      <w:r w:rsidR="000D454E">
        <w:t>445,80</w:t>
      </w:r>
      <w:r>
        <w:t>M³(anual) R$:</w:t>
      </w:r>
      <w:r>
        <w:rPr>
          <w:spacing w:val="40"/>
        </w:rPr>
        <w:t xml:space="preserve"> </w:t>
      </w:r>
      <w:r w:rsidR="000D454E">
        <w:t>466,50(mensal) X 12= 5.598,00</w:t>
      </w:r>
      <w:r>
        <w:t xml:space="preserve"> (anual)</w:t>
      </w:r>
      <w:r w:rsidR="000D454E">
        <w:t xml:space="preserve"> 5.598,00/445,80= 12,55</w:t>
      </w:r>
      <w:r>
        <w:t>m³(unitário)</w:t>
      </w:r>
    </w:p>
    <w:p w:rsidR="008D2831" w:rsidRDefault="0062140E">
      <w:pPr>
        <w:pStyle w:val="PargrafodaLista"/>
        <w:numPr>
          <w:ilvl w:val="2"/>
          <w:numId w:val="16"/>
        </w:numPr>
        <w:tabs>
          <w:tab w:val="left" w:pos="778"/>
        </w:tabs>
        <w:spacing w:before="0" w:line="268" w:lineRule="auto"/>
        <w:ind w:firstLine="0"/>
        <w:jc w:val="both"/>
      </w:pPr>
      <w:r>
        <w:t xml:space="preserve">Em caso de eventual divergência entre a descrição do item do catálogo do sistema </w:t>
      </w:r>
      <w:proofErr w:type="gramStart"/>
      <w:r>
        <w:t>Compras.</w:t>
      </w:r>
      <w:proofErr w:type="gramEnd"/>
      <w:r>
        <w:t>gov.br e as disposições deste Termo de Referência, prevalecem as disposições deste Termo de Referência</w:t>
      </w:r>
    </w:p>
    <w:p w:rsidR="008D2831" w:rsidRDefault="0062140E">
      <w:pPr>
        <w:pStyle w:val="PargrafodaLista"/>
        <w:numPr>
          <w:ilvl w:val="2"/>
          <w:numId w:val="16"/>
        </w:numPr>
        <w:tabs>
          <w:tab w:val="left" w:pos="768"/>
        </w:tabs>
        <w:spacing w:before="197" w:line="268" w:lineRule="auto"/>
        <w:ind w:firstLine="0"/>
        <w:jc w:val="both"/>
      </w:pPr>
      <w:r>
        <w:t xml:space="preserve">Este Termo de Referência foi elaborado em conformidade com o Decreto estadual nº 68.185, de 11 de dezembro de </w:t>
      </w:r>
      <w:proofErr w:type="gramStart"/>
      <w:r>
        <w:t>2023</w:t>
      </w:r>
      <w:proofErr w:type="gramEnd"/>
    </w:p>
    <w:p w:rsidR="008D2831" w:rsidRDefault="0062140E">
      <w:pPr>
        <w:pStyle w:val="PargrafodaLista"/>
        <w:numPr>
          <w:ilvl w:val="2"/>
          <w:numId w:val="16"/>
        </w:numPr>
        <w:tabs>
          <w:tab w:val="left" w:pos="790"/>
        </w:tabs>
        <w:spacing w:line="268" w:lineRule="auto"/>
        <w:ind w:right="258" w:firstLine="0"/>
        <w:jc w:val="both"/>
      </w:pPr>
      <w:r>
        <w:t xml:space="preserve">O objeto desta contratação não se enquadra como serviços de luxo, observando o disposto no Decreto estadual nº 67.985, de 27 de setembro de </w:t>
      </w:r>
      <w:proofErr w:type="gramStart"/>
      <w:r>
        <w:t>2023</w:t>
      </w:r>
      <w:proofErr w:type="gramEnd"/>
    </w:p>
    <w:p w:rsidR="008D2831" w:rsidRDefault="0062140E">
      <w:pPr>
        <w:pStyle w:val="Ttulo3"/>
        <w:numPr>
          <w:ilvl w:val="1"/>
          <w:numId w:val="16"/>
        </w:numPr>
        <w:tabs>
          <w:tab w:val="left" w:pos="490"/>
        </w:tabs>
        <w:spacing w:before="201" w:line="268" w:lineRule="auto"/>
        <w:ind w:right="258" w:firstLine="0"/>
      </w:pPr>
      <w:r>
        <w:rPr>
          <w:spacing w:val="23"/>
        </w:rPr>
        <w:t xml:space="preserve"> </w:t>
      </w:r>
      <w:r>
        <w:t>O</w:t>
      </w:r>
      <w:r>
        <w:rPr>
          <w:spacing w:val="23"/>
        </w:rPr>
        <w:t xml:space="preserve"> </w:t>
      </w:r>
      <w:r>
        <w:t>prazo</w:t>
      </w:r>
      <w:r>
        <w:rPr>
          <w:spacing w:val="23"/>
        </w:rPr>
        <w:t xml:space="preserve"> </w:t>
      </w:r>
      <w:r>
        <w:t>de</w:t>
      </w:r>
      <w:r>
        <w:rPr>
          <w:spacing w:val="23"/>
        </w:rPr>
        <w:t xml:space="preserve"> </w:t>
      </w:r>
      <w:r>
        <w:t>vigência</w:t>
      </w:r>
      <w:r>
        <w:rPr>
          <w:spacing w:val="23"/>
        </w:rPr>
        <w:t xml:space="preserve"> </w:t>
      </w:r>
      <w:r>
        <w:t>da</w:t>
      </w:r>
      <w:r>
        <w:rPr>
          <w:spacing w:val="23"/>
        </w:rPr>
        <w:t xml:space="preserve"> </w:t>
      </w:r>
      <w:r>
        <w:t>contratação</w:t>
      </w:r>
      <w:r>
        <w:rPr>
          <w:spacing w:val="23"/>
        </w:rPr>
        <w:t xml:space="preserve"> </w:t>
      </w:r>
      <w:r>
        <w:t>será</w:t>
      </w:r>
      <w:r>
        <w:rPr>
          <w:spacing w:val="23"/>
        </w:rPr>
        <w:t xml:space="preserve"> </w:t>
      </w:r>
      <w:r>
        <w:t>indeterminado,</w:t>
      </w:r>
      <w:r>
        <w:rPr>
          <w:spacing w:val="23"/>
        </w:rPr>
        <w:t xml:space="preserve"> </w:t>
      </w:r>
      <w:r>
        <w:t>de</w:t>
      </w:r>
      <w:r>
        <w:rPr>
          <w:spacing w:val="23"/>
        </w:rPr>
        <w:t xml:space="preserve"> </w:t>
      </w:r>
      <w:r>
        <w:t>acordo</w:t>
      </w:r>
      <w:r>
        <w:rPr>
          <w:spacing w:val="23"/>
        </w:rPr>
        <w:t xml:space="preserve"> </w:t>
      </w:r>
      <w:r>
        <w:t>com</w:t>
      </w:r>
      <w:r>
        <w:rPr>
          <w:spacing w:val="23"/>
        </w:rPr>
        <w:t xml:space="preserve"> </w:t>
      </w:r>
      <w:r>
        <w:t>a</w:t>
      </w:r>
      <w:r>
        <w:rPr>
          <w:spacing w:val="23"/>
        </w:rPr>
        <w:t xml:space="preserve"> </w:t>
      </w:r>
      <w:r>
        <w:t>previ</w:t>
      </w:r>
      <w:r>
        <w:rPr>
          <w:u w:val="none"/>
        </w:rPr>
        <w:t xml:space="preserve">são </w:t>
      </w:r>
      <w:r>
        <w:t>do art.109 da Lei 141.133/21.</w:t>
      </w:r>
    </w:p>
    <w:p w:rsidR="008D2831" w:rsidRDefault="0062140E">
      <w:pPr>
        <w:pStyle w:val="PargrafodaLista"/>
        <w:numPr>
          <w:ilvl w:val="1"/>
          <w:numId w:val="16"/>
        </w:numPr>
        <w:tabs>
          <w:tab w:val="left" w:pos="569"/>
        </w:tabs>
        <w:spacing w:line="268" w:lineRule="auto"/>
        <w:ind w:firstLine="0"/>
        <w:jc w:val="both"/>
      </w:pPr>
      <w:r>
        <w:t xml:space="preserve">O instrumento de celebração da contratação (definido pela documentação que compõe a presente contratação) estabelece a disciplina que será aplicada em relação à vigência da </w:t>
      </w:r>
      <w:r>
        <w:rPr>
          <w:spacing w:val="-2"/>
        </w:rPr>
        <w:t>contratação.</w:t>
      </w:r>
    </w:p>
    <w:p w:rsidR="008D2831" w:rsidRDefault="0062140E">
      <w:pPr>
        <w:pStyle w:val="Ttulo3"/>
        <w:spacing w:before="200"/>
        <w:rPr>
          <w:u w:val="none"/>
        </w:rPr>
      </w:pPr>
      <w:r>
        <w:rPr>
          <w:spacing w:val="-2"/>
          <w:u w:val="none"/>
        </w:rPr>
        <w:t>Subcontratação</w:t>
      </w:r>
    </w:p>
    <w:p w:rsidR="008D2831" w:rsidRDefault="0062140E">
      <w:pPr>
        <w:pStyle w:val="PargrafodaLista"/>
        <w:numPr>
          <w:ilvl w:val="1"/>
          <w:numId w:val="16"/>
        </w:numPr>
        <w:tabs>
          <w:tab w:val="left" w:pos="563"/>
        </w:tabs>
        <w:spacing w:before="232" w:line="268" w:lineRule="auto"/>
        <w:ind w:firstLine="0"/>
        <w:jc w:val="both"/>
      </w:pPr>
      <w:r>
        <w:t xml:space="preserve">O Contratado não poderá </w:t>
      </w:r>
      <w:proofErr w:type="gramStart"/>
      <w:r>
        <w:t>subcontratar,</w:t>
      </w:r>
      <w:proofErr w:type="gramEnd"/>
      <w:r>
        <w:t xml:space="preserve"> ceder ou transferir, total ou parcialmente, o objeto </w:t>
      </w:r>
      <w:r>
        <w:rPr>
          <w:spacing w:val="-2"/>
        </w:rPr>
        <w:t>contratual;</w:t>
      </w:r>
    </w:p>
    <w:p w:rsidR="008D2831" w:rsidRDefault="008D2831">
      <w:pPr>
        <w:pStyle w:val="Corpodetexto"/>
        <w:ind w:left="0"/>
      </w:pPr>
    </w:p>
    <w:p w:rsidR="008D2831" w:rsidRDefault="008D2831">
      <w:pPr>
        <w:pStyle w:val="Corpodetexto"/>
        <w:spacing w:before="139"/>
        <w:ind w:left="0"/>
      </w:pPr>
    </w:p>
    <w:p w:rsidR="008D2831" w:rsidRDefault="0062140E">
      <w:pPr>
        <w:pStyle w:val="Ttulo1"/>
        <w:numPr>
          <w:ilvl w:val="0"/>
          <w:numId w:val="16"/>
        </w:numPr>
        <w:tabs>
          <w:tab w:val="left" w:pos="391"/>
        </w:tabs>
        <w:spacing w:before="1"/>
        <w:ind w:left="391" w:hanging="270"/>
      </w:pPr>
      <w:bookmarkStart w:id="5" w:name="2._Fundamentação_e_descrição_da_necessid"/>
      <w:bookmarkEnd w:id="5"/>
      <w:r>
        <w:t>Fundamentação e</w:t>
      </w:r>
      <w:r>
        <w:rPr>
          <w:spacing w:val="-1"/>
        </w:rPr>
        <w:t xml:space="preserve"> </w:t>
      </w:r>
      <w:r>
        <w:t xml:space="preserve">descrição da </w:t>
      </w:r>
      <w:r>
        <w:rPr>
          <w:spacing w:val="-2"/>
        </w:rPr>
        <w:t>necessidade</w:t>
      </w:r>
    </w:p>
    <w:p w:rsidR="008D2831" w:rsidRDefault="0062140E">
      <w:pPr>
        <w:pStyle w:val="PargrafodaLista"/>
        <w:numPr>
          <w:ilvl w:val="0"/>
          <w:numId w:val="1"/>
        </w:numPr>
        <w:tabs>
          <w:tab w:val="left" w:pos="352"/>
        </w:tabs>
        <w:spacing w:before="245"/>
        <w:ind w:left="352" w:right="0" w:hanging="231"/>
        <w:rPr>
          <w:rFonts w:ascii="Arial" w:hAnsi="Arial"/>
          <w:b/>
          <w:sz w:val="21"/>
        </w:rPr>
      </w:pPr>
      <w:r>
        <w:rPr>
          <w:rFonts w:ascii="Arial" w:hAnsi="Arial"/>
          <w:b/>
          <w:sz w:val="21"/>
        </w:rPr>
        <w:t>FUNDAMENTAÇÃO</w:t>
      </w:r>
      <w:r>
        <w:rPr>
          <w:rFonts w:ascii="Arial" w:hAnsi="Arial"/>
          <w:b/>
          <w:spacing w:val="-9"/>
          <w:sz w:val="21"/>
        </w:rPr>
        <w:t xml:space="preserve"> </w:t>
      </w:r>
      <w:r>
        <w:rPr>
          <w:rFonts w:ascii="Arial" w:hAnsi="Arial"/>
          <w:b/>
          <w:sz w:val="21"/>
        </w:rPr>
        <w:t>E</w:t>
      </w:r>
      <w:r>
        <w:rPr>
          <w:rFonts w:ascii="Arial" w:hAnsi="Arial"/>
          <w:b/>
          <w:spacing w:val="-6"/>
          <w:sz w:val="21"/>
        </w:rPr>
        <w:t xml:space="preserve"> </w:t>
      </w:r>
      <w:r>
        <w:rPr>
          <w:rFonts w:ascii="Arial" w:hAnsi="Arial"/>
          <w:b/>
          <w:sz w:val="21"/>
        </w:rPr>
        <w:t>DESCRIÇÃO</w:t>
      </w:r>
      <w:r>
        <w:rPr>
          <w:rFonts w:ascii="Arial" w:hAnsi="Arial"/>
          <w:b/>
          <w:spacing w:val="-6"/>
          <w:sz w:val="21"/>
        </w:rPr>
        <w:t xml:space="preserve"> </w:t>
      </w:r>
      <w:r>
        <w:rPr>
          <w:rFonts w:ascii="Arial" w:hAnsi="Arial"/>
          <w:b/>
          <w:sz w:val="21"/>
        </w:rPr>
        <w:t>DA</w:t>
      </w:r>
      <w:r>
        <w:rPr>
          <w:rFonts w:ascii="Arial" w:hAnsi="Arial"/>
          <w:b/>
          <w:spacing w:val="-7"/>
          <w:sz w:val="21"/>
        </w:rPr>
        <w:t xml:space="preserve"> </w:t>
      </w:r>
      <w:r>
        <w:rPr>
          <w:rFonts w:ascii="Arial" w:hAnsi="Arial"/>
          <w:b/>
          <w:sz w:val="21"/>
        </w:rPr>
        <w:t>NECESSIDADE</w:t>
      </w:r>
      <w:r>
        <w:rPr>
          <w:rFonts w:ascii="Arial" w:hAnsi="Arial"/>
          <w:b/>
          <w:spacing w:val="-6"/>
          <w:sz w:val="21"/>
        </w:rPr>
        <w:t xml:space="preserve"> </w:t>
      </w:r>
      <w:r>
        <w:rPr>
          <w:rFonts w:ascii="Arial" w:hAnsi="Arial"/>
          <w:b/>
          <w:sz w:val="21"/>
        </w:rPr>
        <w:t>DA</w:t>
      </w:r>
      <w:r>
        <w:rPr>
          <w:rFonts w:ascii="Arial" w:hAnsi="Arial"/>
          <w:b/>
          <w:spacing w:val="-6"/>
          <w:sz w:val="21"/>
        </w:rPr>
        <w:t xml:space="preserve"> </w:t>
      </w:r>
      <w:r>
        <w:rPr>
          <w:rFonts w:ascii="Arial" w:hAnsi="Arial"/>
          <w:b/>
          <w:spacing w:val="-2"/>
          <w:sz w:val="21"/>
        </w:rPr>
        <w:t>CONTRATAÇÃO</w:t>
      </w:r>
    </w:p>
    <w:p w:rsidR="008D2831" w:rsidRDefault="008D2831">
      <w:pPr>
        <w:pStyle w:val="Corpodetexto"/>
        <w:spacing w:before="5"/>
        <w:ind w:left="0"/>
        <w:rPr>
          <w:rFonts w:ascii="Arial"/>
          <w:b/>
          <w:sz w:val="21"/>
        </w:rPr>
      </w:pPr>
    </w:p>
    <w:p w:rsidR="008D2831" w:rsidRDefault="0062140E">
      <w:pPr>
        <w:pStyle w:val="PargrafodaLista"/>
        <w:numPr>
          <w:ilvl w:val="1"/>
          <w:numId w:val="1"/>
        </w:numPr>
        <w:tabs>
          <w:tab w:val="left" w:pos="514"/>
        </w:tabs>
        <w:spacing w:before="0" w:line="268" w:lineRule="auto"/>
        <w:ind w:firstLine="0"/>
        <w:jc w:val="both"/>
      </w:pPr>
      <w:r>
        <w:t>A fundamentação da contratação e de seus quantitativos encontra-se pormenorizada em tópico específico do Estudo Técnico Preliminar, elaborado nos termos do Decreto estadual nº 68.017, de 11 de outubro de 2023, apêndice deste Termo de Referência.</w:t>
      </w:r>
    </w:p>
    <w:p w:rsidR="000A7AA2" w:rsidRDefault="000A7AA2" w:rsidP="000A7AA2">
      <w:pPr>
        <w:tabs>
          <w:tab w:val="left" w:pos="514"/>
        </w:tabs>
        <w:spacing w:line="268" w:lineRule="auto"/>
      </w:pPr>
    </w:p>
    <w:p w:rsidR="000A7AA2" w:rsidRDefault="0016500B" w:rsidP="0016500B">
      <w:pPr>
        <w:pStyle w:val="Corpodetexto"/>
        <w:spacing w:before="1"/>
        <w:jc w:val="both"/>
      </w:pPr>
      <w:r>
        <w:t>2.2.</w:t>
      </w:r>
      <w:r w:rsidR="000A7AA2">
        <w:t xml:space="preserve">  O</w:t>
      </w:r>
      <w:r w:rsidR="000A7AA2">
        <w:rPr>
          <w:spacing w:val="-3"/>
        </w:rPr>
        <w:t xml:space="preserve"> </w:t>
      </w:r>
      <w:r w:rsidR="000A7AA2">
        <w:t>objeto</w:t>
      </w:r>
      <w:r w:rsidR="000A7AA2">
        <w:rPr>
          <w:spacing w:val="-2"/>
        </w:rPr>
        <w:t xml:space="preserve"> </w:t>
      </w:r>
      <w:r w:rsidR="000A7AA2">
        <w:t>da</w:t>
      </w:r>
      <w:r w:rsidR="000A7AA2">
        <w:rPr>
          <w:spacing w:val="-3"/>
        </w:rPr>
        <w:t xml:space="preserve"> </w:t>
      </w:r>
      <w:r w:rsidR="000A7AA2">
        <w:t>contratação</w:t>
      </w:r>
      <w:r w:rsidR="000A7AA2">
        <w:rPr>
          <w:spacing w:val="-2"/>
        </w:rPr>
        <w:t xml:space="preserve"> </w:t>
      </w:r>
      <w:r w:rsidR="000A7AA2">
        <w:t>não</w:t>
      </w:r>
      <w:r w:rsidR="000A7AA2">
        <w:rPr>
          <w:spacing w:val="-2"/>
        </w:rPr>
        <w:t xml:space="preserve"> </w:t>
      </w:r>
      <w:r w:rsidR="000A7AA2">
        <w:t>foi</w:t>
      </w:r>
      <w:r w:rsidR="000A7AA2">
        <w:rPr>
          <w:spacing w:val="-3"/>
        </w:rPr>
        <w:t xml:space="preserve"> </w:t>
      </w:r>
      <w:r w:rsidR="000A7AA2">
        <w:t>previsto</w:t>
      </w:r>
      <w:r w:rsidR="000A7AA2">
        <w:rPr>
          <w:spacing w:val="-2"/>
        </w:rPr>
        <w:t xml:space="preserve"> </w:t>
      </w:r>
      <w:r w:rsidR="000A7AA2">
        <w:t>no</w:t>
      </w:r>
      <w:r w:rsidR="000A7AA2">
        <w:rPr>
          <w:spacing w:val="-2"/>
        </w:rPr>
        <w:t xml:space="preserve"> </w:t>
      </w:r>
      <w:r w:rsidR="000A7AA2">
        <w:t>Plano</w:t>
      </w:r>
      <w:r w:rsidR="000A7AA2">
        <w:rPr>
          <w:spacing w:val="-2"/>
        </w:rPr>
        <w:t xml:space="preserve"> </w:t>
      </w:r>
      <w:r w:rsidR="000A7AA2">
        <w:t>de Contratações Anual 2024, considerando a facultatividade para a elaboração dele no ano de 2023, conforme consta das informações do ETP anexo.</w:t>
      </w:r>
    </w:p>
    <w:p w:rsidR="000A7AA2" w:rsidRDefault="000A7AA2" w:rsidP="000A7AA2">
      <w:pPr>
        <w:tabs>
          <w:tab w:val="left" w:pos="514"/>
        </w:tabs>
        <w:spacing w:line="268" w:lineRule="auto"/>
      </w:pPr>
    </w:p>
    <w:p w:rsidR="008D2831" w:rsidRDefault="0062140E">
      <w:pPr>
        <w:pStyle w:val="Ttulo1"/>
        <w:numPr>
          <w:ilvl w:val="0"/>
          <w:numId w:val="1"/>
        </w:numPr>
        <w:tabs>
          <w:tab w:val="left" w:pos="391"/>
        </w:tabs>
        <w:jc w:val="both"/>
      </w:pPr>
      <w:bookmarkStart w:id="6" w:name="3._Descrição_da_solução_como_um_todo"/>
      <w:bookmarkEnd w:id="6"/>
      <w:r>
        <w:t xml:space="preserve">Descrição da solução como um </w:t>
      </w:r>
      <w:r>
        <w:rPr>
          <w:spacing w:val="-4"/>
        </w:rPr>
        <w:t>todo</w:t>
      </w:r>
    </w:p>
    <w:p w:rsidR="008D2831" w:rsidRDefault="0062140E">
      <w:pPr>
        <w:pStyle w:val="PargrafodaLista"/>
        <w:numPr>
          <w:ilvl w:val="0"/>
          <w:numId w:val="16"/>
        </w:numPr>
        <w:tabs>
          <w:tab w:val="left" w:pos="414"/>
        </w:tabs>
        <w:spacing w:before="246" w:line="295" w:lineRule="auto"/>
        <w:ind w:left="121" w:right="260" w:firstLine="0"/>
        <w:jc w:val="both"/>
        <w:rPr>
          <w:rFonts w:ascii="Arial" w:hAnsi="Arial"/>
          <w:b/>
          <w:sz w:val="21"/>
        </w:rPr>
      </w:pPr>
      <w:proofErr w:type="gramStart"/>
      <w:r>
        <w:rPr>
          <w:rFonts w:ascii="Arial" w:hAnsi="Arial"/>
          <w:b/>
          <w:sz w:val="21"/>
        </w:rPr>
        <w:t>DESCRIÇÃO DA SOLUÇÃO COMO UM TODO CONSIDERADO</w:t>
      </w:r>
      <w:proofErr w:type="gramEnd"/>
      <w:r>
        <w:rPr>
          <w:rFonts w:ascii="Arial" w:hAnsi="Arial"/>
          <w:b/>
          <w:sz w:val="21"/>
        </w:rPr>
        <w:t xml:space="preserve"> O CICLO DE VIDA DO </w:t>
      </w:r>
      <w:r>
        <w:rPr>
          <w:rFonts w:ascii="Arial" w:hAnsi="Arial"/>
          <w:b/>
          <w:spacing w:val="-2"/>
          <w:sz w:val="21"/>
        </w:rPr>
        <w:t>OBJETO</w:t>
      </w:r>
    </w:p>
    <w:p w:rsidR="008D2831" w:rsidRDefault="0062140E">
      <w:pPr>
        <w:pStyle w:val="PargrafodaLista"/>
        <w:numPr>
          <w:ilvl w:val="1"/>
          <w:numId w:val="16"/>
        </w:numPr>
        <w:tabs>
          <w:tab w:val="left" w:pos="658"/>
        </w:tabs>
        <w:spacing w:before="190" w:line="268" w:lineRule="auto"/>
        <w:ind w:firstLine="83"/>
        <w:jc w:val="both"/>
      </w:pPr>
      <w:r>
        <w:t xml:space="preserve">A descrição da solução como um todo </w:t>
      </w:r>
      <w:proofErr w:type="gramStart"/>
      <w:r>
        <w:t>encontra-se</w:t>
      </w:r>
      <w:proofErr w:type="gramEnd"/>
      <w:r>
        <w:t xml:space="preserve"> pormenorizada em tópico específico</w:t>
      </w:r>
      <w:r>
        <w:rPr>
          <w:spacing w:val="80"/>
        </w:rPr>
        <w:t xml:space="preserve"> </w:t>
      </w:r>
      <w:r>
        <w:t>do Estudo Técnico Preliminar, apêndice deste Termo de Referência.</w:t>
      </w:r>
    </w:p>
    <w:p w:rsidR="008D2831" w:rsidRDefault="008D2831">
      <w:pPr>
        <w:pStyle w:val="Corpodetexto"/>
        <w:ind w:left="0"/>
      </w:pPr>
    </w:p>
    <w:p w:rsidR="008D2831" w:rsidRDefault="008D2831">
      <w:pPr>
        <w:pStyle w:val="Corpodetexto"/>
        <w:spacing w:before="139"/>
        <w:ind w:left="0"/>
      </w:pPr>
    </w:p>
    <w:p w:rsidR="008D2831" w:rsidRDefault="0062140E">
      <w:pPr>
        <w:pStyle w:val="Ttulo1"/>
        <w:numPr>
          <w:ilvl w:val="0"/>
          <w:numId w:val="16"/>
        </w:numPr>
        <w:tabs>
          <w:tab w:val="left" w:pos="391"/>
        </w:tabs>
        <w:spacing w:before="1"/>
        <w:ind w:left="391" w:hanging="270"/>
        <w:jc w:val="both"/>
      </w:pPr>
      <w:bookmarkStart w:id="7" w:name="4._Requisitos_da_contratação"/>
      <w:bookmarkEnd w:id="7"/>
      <w:r>
        <w:t>Requisitos</w:t>
      </w:r>
      <w:r>
        <w:rPr>
          <w:spacing w:val="-6"/>
        </w:rPr>
        <w:t xml:space="preserve"> </w:t>
      </w:r>
      <w:r>
        <w:t>da</w:t>
      </w:r>
      <w:r>
        <w:rPr>
          <w:spacing w:val="-4"/>
        </w:rPr>
        <w:t xml:space="preserve"> </w:t>
      </w:r>
      <w:r>
        <w:rPr>
          <w:spacing w:val="-2"/>
        </w:rPr>
        <w:t>contratação</w:t>
      </w:r>
    </w:p>
    <w:p w:rsidR="008D2831" w:rsidRDefault="0062140E">
      <w:pPr>
        <w:pStyle w:val="Ttulo2"/>
        <w:numPr>
          <w:ilvl w:val="0"/>
          <w:numId w:val="1"/>
        </w:numPr>
        <w:tabs>
          <w:tab w:val="left" w:pos="364"/>
        </w:tabs>
        <w:spacing w:before="235"/>
        <w:ind w:left="364" w:hanging="243"/>
        <w:jc w:val="both"/>
      </w:pPr>
      <w:r>
        <w:t>REQUISITOS</w:t>
      </w:r>
      <w:r>
        <w:rPr>
          <w:spacing w:val="-1"/>
        </w:rPr>
        <w:t xml:space="preserve"> </w:t>
      </w:r>
      <w:r>
        <w:t>DA</w:t>
      </w:r>
      <w:r>
        <w:rPr>
          <w:spacing w:val="-1"/>
        </w:rPr>
        <w:t xml:space="preserve"> </w:t>
      </w:r>
      <w:r>
        <w:rPr>
          <w:spacing w:val="-2"/>
        </w:rPr>
        <w:t>CONTRATAÇÃO</w:t>
      </w:r>
    </w:p>
    <w:p w:rsidR="008D2831" w:rsidRDefault="0062140E">
      <w:pPr>
        <w:pStyle w:val="Ttulo3"/>
        <w:spacing w:before="232"/>
        <w:rPr>
          <w:u w:val="none"/>
        </w:rPr>
      </w:pPr>
      <w:r>
        <w:rPr>
          <w:spacing w:val="-2"/>
          <w:u w:val="none"/>
        </w:rPr>
        <w:t>Sustentabilidade:</w:t>
      </w:r>
    </w:p>
    <w:p w:rsidR="008D2831" w:rsidRDefault="008D2831">
      <w:pPr>
        <w:pStyle w:val="Corpodetexto"/>
        <w:ind w:left="0"/>
        <w:rPr>
          <w:rFonts w:ascii="Arial"/>
          <w:b/>
        </w:rPr>
      </w:pPr>
    </w:p>
    <w:p w:rsidR="008D2831" w:rsidRDefault="008D2831">
      <w:pPr>
        <w:pStyle w:val="Corpodetexto"/>
        <w:spacing w:before="158"/>
        <w:ind w:left="0"/>
        <w:rPr>
          <w:rFonts w:ascii="Arial"/>
          <w:b/>
        </w:rPr>
      </w:pPr>
    </w:p>
    <w:p w:rsidR="008D2831" w:rsidRDefault="0062140E">
      <w:pPr>
        <w:pStyle w:val="PargrafodaLista"/>
        <w:numPr>
          <w:ilvl w:val="1"/>
          <w:numId w:val="14"/>
        </w:numPr>
        <w:tabs>
          <w:tab w:val="left" w:pos="588"/>
        </w:tabs>
        <w:spacing w:before="1" w:line="268" w:lineRule="auto"/>
        <w:ind w:firstLine="0"/>
        <w:jc w:val="both"/>
        <w:rPr>
          <w:rFonts w:ascii="Arial" w:hAnsi="Arial"/>
          <w:b/>
        </w:rPr>
      </w:pPr>
      <w:r>
        <w:t xml:space="preserve">Além dos critérios de sustentabilidade eventualmente inseridos na descrição do objeto, devem ser atendidos os seguintes requisitos, </w:t>
      </w:r>
      <w:r>
        <w:rPr>
          <w:rFonts w:ascii="Arial" w:hAnsi="Arial"/>
          <w:b/>
          <w:u w:val="single"/>
        </w:rPr>
        <w:t>que se baseiam no Guia Naciona</w:t>
      </w:r>
      <w:r>
        <w:rPr>
          <w:rFonts w:ascii="Arial" w:hAnsi="Arial"/>
          <w:b/>
        </w:rPr>
        <w:t xml:space="preserve">l de </w:t>
      </w:r>
      <w:r>
        <w:rPr>
          <w:rFonts w:ascii="Arial" w:hAnsi="Arial"/>
          <w:b/>
          <w:u w:val="single"/>
        </w:rPr>
        <w:t>Contratações Sustentáveis:</w:t>
      </w:r>
    </w:p>
    <w:p w:rsidR="008D2831" w:rsidRDefault="0062140E">
      <w:pPr>
        <w:pStyle w:val="PargrafodaLista"/>
        <w:numPr>
          <w:ilvl w:val="2"/>
          <w:numId w:val="14"/>
        </w:numPr>
        <w:tabs>
          <w:tab w:val="left" w:pos="763"/>
        </w:tabs>
        <w:spacing w:line="268" w:lineRule="auto"/>
        <w:ind w:right="258" w:firstLine="0"/>
        <w:jc w:val="both"/>
        <w:rPr>
          <w:u w:val="single"/>
        </w:rPr>
      </w:pPr>
      <w:r>
        <w:rPr>
          <w:rFonts w:ascii="Arial" w:hAnsi="Arial"/>
          <w:b/>
          <w:u w:val="single"/>
        </w:rPr>
        <w:t>Planejamento da contratacao com parametros de sustentabilidade: Analisand</w:t>
      </w:r>
      <w:r>
        <w:rPr>
          <w:rFonts w:ascii="Arial" w:hAnsi="Arial"/>
          <w:b/>
        </w:rPr>
        <w:t xml:space="preserve">o a </w:t>
      </w:r>
      <w:r>
        <w:rPr>
          <w:rFonts w:ascii="Arial" w:hAnsi="Arial"/>
          <w:b/>
          <w:u w:val="single"/>
        </w:rPr>
        <w:t>legislacao pertinente ao objeto da licitacao verifica-se que devido à sua nature</w:t>
      </w:r>
      <w:r>
        <w:rPr>
          <w:rFonts w:ascii="Arial" w:hAnsi="Arial"/>
          <w:b/>
        </w:rPr>
        <w:t xml:space="preserve">za de </w:t>
      </w:r>
      <w:r>
        <w:rPr>
          <w:rFonts w:ascii="Arial" w:hAnsi="Arial"/>
          <w:b/>
          <w:u w:val="single"/>
        </w:rPr>
        <w:t>servico publico essencial, o servico de fornecimento de água e esgoto e amplam</w:t>
      </w:r>
      <w:r>
        <w:rPr>
          <w:rFonts w:ascii="Arial" w:hAnsi="Arial"/>
          <w:b/>
        </w:rPr>
        <w:t xml:space="preserve">ente </w:t>
      </w:r>
      <w:r>
        <w:rPr>
          <w:rFonts w:ascii="Arial" w:hAnsi="Arial"/>
          <w:b/>
          <w:u w:val="single"/>
        </w:rPr>
        <w:t>regulado. As distribuidoras devem seguir os criterios de sustentabilidade pertine</w:t>
      </w:r>
      <w:r>
        <w:rPr>
          <w:rFonts w:ascii="Arial" w:hAnsi="Arial"/>
          <w:b/>
        </w:rPr>
        <w:t xml:space="preserve">ntes </w:t>
      </w:r>
      <w:r>
        <w:rPr>
          <w:rFonts w:ascii="Arial" w:hAnsi="Arial"/>
          <w:b/>
          <w:u w:val="single"/>
        </w:rPr>
        <w:t>estabelecidos pelas agências reguladoras do setor, no caso a AGÊNCIA REGULADOR</w:t>
      </w:r>
      <w:r>
        <w:rPr>
          <w:rFonts w:ascii="Arial" w:hAnsi="Arial"/>
          <w:b/>
        </w:rPr>
        <w:t xml:space="preserve">A </w:t>
      </w:r>
      <w:r>
        <w:rPr>
          <w:rFonts w:ascii="Arial" w:hAnsi="Arial"/>
          <w:b/>
          <w:u w:val="single"/>
        </w:rPr>
        <w:t>DOS SERVIÇOS DE SANEAMENTO DAS BACIAS DOS RIOS PIRACICABA, CAPIVAR</w:t>
      </w:r>
      <w:r>
        <w:rPr>
          <w:rFonts w:ascii="Arial" w:hAnsi="Arial"/>
          <w:b/>
        </w:rPr>
        <w:t xml:space="preserve">I E </w:t>
      </w:r>
      <w:r>
        <w:rPr>
          <w:rFonts w:ascii="Arial" w:hAnsi="Arial"/>
          <w:b/>
          <w:u w:val="single"/>
        </w:rPr>
        <w:t>JUNDIAÍ (AGÊNCIA REGULADORA PCJ).</w:t>
      </w:r>
    </w:p>
    <w:p w:rsidR="008D2831" w:rsidRDefault="0062140E">
      <w:pPr>
        <w:pStyle w:val="PargrafodaLista"/>
        <w:numPr>
          <w:ilvl w:val="2"/>
          <w:numId w:val="14"/>
        </w:numPr>
        <w:tabs>
          <w:tab w:val="left" w:pos="681"/>
        </w:tabs>
        <w:spacing w:before="197" w:line="268" w:lineRule="auto"/>
        <w:ind w:right="258" w:firstLine="0"/>
        <w:jc w:val="both"/>
        <w:rPr>
          <w:rFonts w:ascii="Arial" w:hAnsi="Arial"/>
          <w:b/>
          <w:u w:val="single"/>
        </w:rPr>
      </w:pPr>
      <w:r>
        <w:rPr>
          <w:rFonts w:ascii="Arial" w:hAnsi="Arial"/>
          <w:b/>
          <w:u w:val="single"/>
        </w:rPr>
        <w:t xml:space="preserve"> ​</w:t>
      </w:r>
      <w:r>
        <w:rPr>
          <w:rFonts w:ascii="Arial" w:hAnsi="Arial"/>
          <w:b/>
          <w:spacing w:val="-6"/>
          <w:u w:val="single"/>
        </w:rPr>
        <w:t xml:space="preserve"> </w:t>
      </w:r>
      <w:r>
        <w:rPr>
          <w:rFonts w:ascii="Arial" w:hAnsi="Arial"/>
          <w:b/>
          <w:u w:val="single"/>
        </w:rPr>
        <w:t>Gestao e fiscalizacao do contrato, bem como gestao de residuos: O c</w:t>
      </w:r>
      <w:r>
        <w:rPr>
          <w:rFonts w:ascii="Arial" w:hAnsi="Arial"/>
          <w:b/>
        </w:rPr>
        <w:t xml:space="preserve">ontrato </w:t>
      </w:r>
      <w:r>
        <w:rPr>
          <w:rFonts w:ascii="Arial" w:hAnsi="Arial"/>
          <w:b/>
          <w:u w:val="single"/>
        </w:rPr>
        <w:t>resultante desta inexigibilidade tem previsao de gestao e fiscalizacao por p</w:t>
      </w:r>
      <w:r>
        <w:rPr>
          <w:rFonts w:ascii="Arial" w:hAnsi="Arial"/>
          <w:b/>
        </w:rPr>
        <w:t>arte de</w:t>
      </w:r>
      <w:r>
        <w:rPr>
          <w:rFonts w:ascii="Arial" w:hAnsi="Arial"/>
          <w:b/>
          <w:spacing w:val="80"/>
          <w:w w:val="150"/>
        </w:rPr>
        <w:t xml:space="preserve"> </w:t>
      </w:r>
      <w:r>
        <w:rPr>
          <w:rFonts w:ascii="Arial" w:hAnsi="Arial"/>
          <w:b/>
          <w:u w:val="single"/>
        </w:rPr>
        <w:t xml:space="preserve">agente </w:t>
      </w:r>
      <w:proofErr w:type="gramStart"/>
      <w:r>
        <w:rPr>
          <w:rFonts w:ascii="Arial" w:hAnsi="Arial"/>
          <w:b/>
          <w:u w:val="single"/>
        </w:rPr>
        <w:t>publico</w:t>
      </w:r>
      <w:proofErr w:type="gramEnd"/>
      <w:r>
        <w:rPr>
          <w:rFonts w:ascii="Arial" w:hAnsi="Arial"/>
          <w:b/>
          <w:u w:val="single"/>
        </w:rPr>
        <w:t xml:space="preserve"> posteriormente designado que devera, em conjunto com a gestao</w:t>
      </w:r>
      <w:r>
        <w:rPr>
          <w:rFonts w:ascii="Arial" w:hAnsi="Arial"/>
          <w:b/>
        </w:rPr>
        <w:t xml:space="preserve"> dos </w:t>
      </w:r>
      <w:r>
        <w:rPr>
          <w:rFonts w:ascii="Arial" w:hAnsi="Arial"/>
          <w:b/>
          <w:u w:val="single"/>
        </w:rPr>
        <w:t>contratos de manutencao predial e de limpeza e conservacao, providenciar me</w:t>
      </w:r>
      <w:r>
        <w:rPr>
          <w:rFonts w:ascii="Arial" w:hAnsi="Arial"/>
          <w:b/>
        </w:rPr>
        <w:t xml:space="preserve">didas </w:t>
      </w:r>
      <w:r>
        <w:rPr>
          <w:rFonts w:ascii="Arial" w:hAnsi="Arial"/>
          <w:b/>
          <w:u w:val="single"/>
        </w:rPr>
        <w:t>cabiveis de prevencao e diminuicao de desperdicio e/ou reducao de consumo, o</w:t>
      </w:r>
      <w:r>
        <w:rPr>
          <w:rFonts w:ascii="Arial" w:hAnsi="Arial"/>
          <w:b/>
        </w:rPr>
        <w:t xml:space="preserve"> que </w:t>
      </w:r>
      <w:r>
        <w:rPr>
          <w:rFonts w:ascii="Arial" w:hAnsi="Arial"/>
          <w:b/>
          <w:u w:val="single"/>
        </w:rPr>
        <w:t>resulta em maior eficiência na utilização de recursos como a água e esgoto</w:t>
      </w:r>
      <w:r>
        <w:t>.</w:t>
      </w:r>
    </w:p>
    <w:p w:rsidR="008D2831" w:rsidRDefault="008D2831">
      <w:pPr>
        <w:pStyle w:val="Corpodetexto"/>
        <w:ind w:left="0"/>
      </w:pPr>
    </w:p>
    <w:p w:rsidR="008D2831" w:rsidRDefault="008D2831">
      <w:pPr>
        <w:pStyle w:val="Corpodetexto"/>
        <w:spacing w:before="126"/>
        <w:ind w:left="0"/>
      </w:pPr>
    </w:p>
    <w:p w:rsidR="008D2831" w:rsidRDefault="0062140E">
      <w:pPr>
        <w:ind w:left="121"/>
        <w:rPr>
          <w:rFonts w:ascii="Arial" w:hAnsi="Arial"/>
          <w:b/>
        </w:rPr>
      </w:pPr>
      <w:r>
        <w:rPr>
          <w:rFonts w:ascii="Arial" w:hAnsi="Arial"/>
          <w:b/>
        </w:rPr>
        <w:t>Garantia</w:t>
      </w:r>
      <w:r>
        <w:rPr>
          <w:rFonts w:ascii="Arial" w:hAnsi="Arial"/>
          <w:b/>
          <w:spacing w:val="-1"/>
        </w:rPr>
        <w:t xml:space="preserve"> </w:t>
      </w:r>
      <w:r>
        <w:rPr>
          <w:rFonts w:ascii="Arial" w:hAnsi="Arial"/>
          <w:b/>
        </w:rPr>
        <w:t>da</w:t>
      </w:r>
      <w:r>
        <w:rPr>
          <w:rFonts w:ascii="Arial" w:hAnsi="Arial"/>
          <w:b/>
          <w:spacing w:val="-1"/>
        </w:rPr>
        <w:t xml:space="preserve"> </w:t>
      </w:r>
      <w:r>
        <w:rPr>
          <w:rFonts w:ascii="Arial" w:hAnsi="Arial"/>
          <w:b/>
          <w:spacing w:val="-2"/>
        </w:rPr>
        <w:t>contratação</w:t>
      </w:r>
    </w:p>
    <w:p w:rsidR="008D2831" w:rsidRDefault="0062140E">
      <w:pPr>
        <w:pStyle w:val="PargrafodaLista"/>
        <w:numPr>
          <w:ilvl w:val="1"/>
          <w:numId w:val="14"/>
        </w:numPr>
        <w:tabs>
          <w:tab w:val="left" w:pos="670"/>
        </w:tabs>
        <w:spacing w:before="232" w:line="268" w:lineRule="auto"/>
        <w:ind w:firstLine="89"/>
        <w:jc w:val="both"/>
      </w:pPr>
      <w:r>
        <w:t>Não haverá exigência da garantia da contratação dos artigos 96 e seguintes da Lei nº 14.133, de 2021, pelas razões constantes do Estudo Técnico Preliminar.</w:t>
      </w:r>
    </w:p>
    <w:p w:rsidR="008D2831" w:rsidRDefault="008D2831">
      <w:pPr>
        <w:pStyle w:val="Corpodetexto"/>
        <w:ind w:left="0"/>
      </w:pPr>
    </w:p>
    <w:p w:rsidR="008D2831" w:rsidRDefault="008D2831">
      <w:pPr>
        <w:pStyle w:val="Corpodetexto"/>
        <w:spacing w:before="128"/>
        <w:ind w:left="0"/>
      </w:pPr>
    </w:p>
    <w:p w:rsidR="008D2831" w:rsidRDefault="0062140E">
      <w:pPr>
        <w:pStyle w:val="Ttulo3"/>
        <w:rPr>
          <w:u w:val="none"/>
        </w:rPr>
      </w:pPr>
      <w:r>
        <w:rPr>
          <w:spacing w:val="-2"/>
          <w:u w:val="none"/>
        </w:rPr>
        <w:t>Vistoria</w:t>
      </w:r>
    </w:p>
    <w:p w:rsidR="008D2831" w:rsidRDefault="0062140E">
      <w:pPr>
        <w:pStyle w:val="PargrafodaLista"/>
        <w:numPr>
          <w:ilvl w:val="1"/>
          <w:numId w:val="14"/>
        </w:numPr>
        <w:tabs>
          <w:tab w:val="left" w:pos="555"/>
        </w:tabs>
        <w:spacing w:before="231" w:line="268" w:lineRule="auto"/>
        <w:ind w:right="258" w:firstLine="0"/>
        <w:jc w:val="left"/>
        <w:rPr>
          <w:rFonts w:ascii="Arial" w:hAnsi="Arial"/>
          <w:b/>
        </w:rPr>
      </w:pPr>
      <w:r>
        <w:t xml:space="preserve">Não há necessidade de realização de avaliação prévia do local de execução dos serviços, </w:t>
      </w:r>
      <w:r>
        <w:rPr>
          <w:rFonts w:ascii="Arial" w:hAnsi="Arial"/>
          <w:b/>
          <w:u w:val="single"/>
        </w:rPr>
        <w:t>considerando</w:t>
      </w:r>
      <w:r>
        <w:rPr>
          <w:rFonts w:ascii="Arial" w:hAnsi="Arial"/>
          <w:b/>
          <w:spacing w:val="40"/>
          <w:u w:val="single"/>
        </w:rPr>
        <w:t xml:space="preserve"> </w:t>
      </w:r>
      <w:r>
        <w:rPr>
          <w:rFonts w:ascii="Arial" w:hAnsi="Arial"/>
          <w:b/>
          <w:u w:val="single"/>
        </w:rPr>
        <w:t>tratar-se</w:t>
      </w:r>
      <w:r>
        <w:rPr>
          <w:rFonts w:ascii="Arial" w:hAnsi="Arial"/>
          <w:b/>
          <w:spacing w:val="40"/>
          <w:u w:val="single"/>
        </w:rPr>
        <w:t xml:space="preserve"> </w:t>
      </w:r>
      <w:r>
        <w:rPr>
          <w:rFonts w:ascii="Arial" w:hAnsi="Arial"/>
          <w:b/>
          <w:u w:val="single"/>
        </w:rPr>
        <w:t>de</w:t>
      </w:r>
      <w:r>
        <w:rPr>
          <w:rFonts w:ascii="Arial" w:hAnsi="Arial"/>
          <w:b/>
          <w:spacing w:val="40"/>
          <w:u w:val="single"/>
        </w:rPr>
        <w:t xml:space="preserve"> </w:t>
      </w:r>
      <w:r>
        <w:rPr>
          <w:rFonts w:ascii="Arial" w:hAnsi="Arial"/>
          <w:b/>
          <w:u w:val="single"/>
        </w:rPr>
        <w:t>serviço</w:t>
      </w:r>
      <w:r>
        <w:rPr>
          <w:rFonts w:ascii="Arial" w:hAnsi="Arial"/>
          <w:b/>
          <w:spacing w:val="40"/>
          <w:u w:val="single"/>
        </w:rPr>
        <w:t xml:space="preserve"> </w:t>
      </w:r>
      <w:r>
        <w:rPr>
          <w:rFonts w:ascii="Arial" w:hAnsi="Arial"/>
          <w:b/>
          <w:u w:val="single"/>
        </w:rPr>
        <w:t>contínuo</w:t>
      </w:r>
      <w:r>
        <w:rPr>
          <w:rFonts w:ascii="Arial" w:hAnsi="Arial"/>
          <w:b/>
          <w:spacing w:val="40"/>
          <w:u w:val="single"/>
        </w:rPr>
        <w:t xml:space="preserve"> </w:t>
      </w:r>
      <w:r>
        <w:rPr>
          <w:rFonts w:ascii="Arial" w:hAnsi="Arial"/>
          <w:b/>
          <w:u w:val="single"/>
        </w:rPr>
        <w:t>de</w:t>
      </w:r>
      <w:r>
        <w:rPr>
          <w:rFonts w:ascii="Arial" w:hAnsi="Arial"/>
          <w:b/>
          <w:spacing w:val="40"/>
          <w:u w:val="single"/>
        </w:rPr>
        <w:t xml:space="preserve"> </w:t>
      </w:r>
      <w:r>
        <w:rPr>
          <w:rFonts w:ascii="Arial" w:hAnsi="Arial"/>
          <w:b/>
          <w:u w:val="single"/>
        </w:rPr>
        <w:t>abastecimento</w:t>
      </w:r>
      <w:r>
        <w:rPr>
          <w:rFonts w:ascii="Arial" w:hAnsi="Arial"/>
          <w:b/>
          <w:spacing w:val="40"/>
          <w:u w:val="single"/>
        </w:rPr>
        <w:t xml:space="preserve"> </w:t>
      </w:r>
      <w:r>
        <w:rPr>
          <w:rFonts w:ascii="Arial" w:hAnsi="Arial"/>
          <w:b/>
          <w:u w:val="single"/>
        </w:rPr>
        <w:t>de</w:t>
      </w:r>
      <w:r>
        <w:rPr>
          <w:rFonts w:ascii="Arial" w:hAnsi="Arial"/>
          <w:b/>
          <w:spacing w:val="40"/>
          <w:u w:val="single"/>
        </w:rPr>
        <w:t xml:space="preserve"> </w:t>
      </w:r>
      <w:r>
        <w:rPr>
          <w:rFonts w:ascii="Arial" w:hAnsi="Arial"/>
          <w:b/>
          <w:u w:val="single"/>
        </w:rPr>
        <w:t>água</w:t>
      </w:r>
      <w:r>
        <w:rPr>
          <w:rFonts w:ascii="Arial" w:hAnsi="Arial"/>
          <w:b/>
          <w:spacing w:val="40"/>
          <w:u w:val="single"/>
        </w:rPr>
        <w:t xml:space="preserve"> </w:t>
      </w:r>
      <w:r>
        <w:rPr>
          <w:rFonts w:ascii="Arial" w:hAnsi="Arial"/>
          <w:b/>
          <w:u w:val="single"/>
        </w:rPr>
        <w:t>e</w:t>
      </w:r>
      <w:r>
        <w:rPr>
          <w:rFonts w:ascii="Arial" w:hAnsi="Arial"/>
          <w:b/>
          <w:spacing w:val="40"/>
          <w:u w:val="single"/>
        </w:rPr>
        <w:t xml:space="preserve"> </w:t>
      </w:r>
      <w:r>
        <w:rPr>
          <w:rFonts w:ascii="Arial" w:hAnsi="Arial"/>
          <w:b/>
          <w:u w:val="single"/>
        </w:rPr>
        <w:t>esgotam</w:t>
      </w:r>
      <w:r>
        <w:rPr>
          <w:rFonts w:ascii="Arial" w:hAnsi="Arial"/>
          <w:b/>
        </w:rPr>
        <w:t xml:space="preserve">ento </w:t>
      </w:r>
      <w:r>
        <w:rPr>
          <w:rFonts w:ascii="Arial" w:hAnsi="Arial"/>
          <w:b/>
          <w:u w:val="single"/>
        </w:rPr>
        <w:t>sanitário, já prestado pela concessionária.</w:t>
      </w:r>
    </w:p>
    <w:p w:rsidR="008D2831" w:rsidRDefault="008D2831">
      <w:pPr>
        <w:pStyle w:val="PargrafodaLista"/>
        <w:spacing w:line="268" w:lineRule="auto"/>
        <w:jc w:val="left"/>
        <w:rPr>
          <w:rFonts w:ascii="Arial" w:hAnsi="Arial"/>
          <w:b/>
        </w:rPr>
        <w:sectPr w:rsidR="008D2831">
          <w:pgSz w:w="11910" w:h="16840"/>
          <w:pgMar w:top="1060" w:right="992" w:bottom="940" w:left="1133" w:header="469" w:footer="742" w:gutter="0"/>
          <w:cols w:space="720"/>
        </w:sectPr>
      </w:pPr>
    </w:p>
    <w:p w:rsidR="008D2831" w:rsidRDefault="0062140E">
      <w:pPr>
        <w:pStyle w:val="Ttulo1"/>
        <w:numPr>
          <w:ilvl w:val="0"/>
          <w:numId w:val="16"/>
        </w:numPr>
        <w:tabs>
          <w:tab w:val="left" w:pos="391"/>
        </w:tabs>
        <w:spacing w:before="240"/>
        <w:ind w:left="391" w:hanging="270"/>
        <w:jc w:val="both"/>
      </w:pPr>
      <w:bookmarkStart w:id="8" w:name="5._Modelo_de_execução_do_objeto"/>
      <w:bookmarkEnd w:id="8"/>
      <w:r>
        <w:lastRenderedPageBreak/>
        <w:t>Modelo</w:t>
      </w:r>
      <w:r>
        <w:rPr>
          <w:spacing w:val="-1"/>
        </w:rPr>
        <w:t xml:space="preserve"> </w:t>
      </w:r>
      <w:r>
        <w:t>de</w:t>
      </w:r>
      <w:r>
        <w:rPr>
          <w:spacing w:val="-1"/>
        </w:rPr>
        <w:t xml:space="preserve"> </w:t>
      </w:r>
      <w:r>
        <w:t xml:space="preserve">execução do </w:t>
      </w:r>
      <w:r>
        <w:rPr>
          <w:spacing w:val="-2"/>
        </w:rPr>
        <w:t>objeto</w:t>
      </w:r>
    </w:p>
    <w:p w:rsidR="008D2831" w:rsidRDefault="0062140E">
      <w:pPr>
        <w:pStyle w:val="Ttulo2"/>
        <w:numPr>
          <w:ilvl w:val="0"/>
          <w:numId w:val="1"/>
        </w:numPr>
        <w:tabs>
          <w:tab w:val="left" w:pos="364"/>
        </w:tabs>
        <w:spacing w:before="235"/>
        <w:ind w:left="364" w:hanging="243"/>
        <w:jc w:val="both"/>
      </w:pPr>
      <w:r>
        <w:t>MODELO</w:t>
      </w:r>
      <w:r>
        <w:rPr>
          <w:spacing w:val="-1"/>
        </w:rPr>
        <w:t xml:space="preserve"> </w:t>
      </w:r>
      <w:r>
        <w:t>DE</w:t>
      </w:r>
      <w:r>
        <w:rPr>
          <w:spacing w:val="-1"/>
        </w:rPr>
        <w:t xml:space="preserve"> </w:t>
      </w:r>
      <w:r>
        <w:t>EXECUÇÃO</w:t>
      </w:r>
      <w:r>
        <w:rPr>
          <w:spacing w:val="-1"/>
        </w:rPr>
        <w:t xml:space="preserve"> </w:t>
      </w:r>
      <w:r>
        <w:t>DO</w:t>
      </w:r>
      <w:r>
        <w:rPr>
          <w:spacing w:val="-1"/>
        </w:rPr>
        <w:t xml:space="preserve"> </w:t>
      </w:r>
      <w:r>
        <w:rPr>
          <w:spacing w:val="-2"/>
        </w:rPr>
        <w:t>OBJETO</w:t>
      </w:r>
    </w:p>
    <w:p w:rsidR="008D2831" w:rsidRDefault="0062140E">
      <w:pPr>
        <w:pStyle w:val="Ttulo3"/>
        <w:spacing w:before="232"/>
        <w:rPr>
          <w:u w:val="none"/>
        </w:rPr>
      </w:pPr>
      <w:r>
        <w:rPr>
          <w:u w:val="none"/>
        </w:rPr>
        <w:t>Condições</w:t>
      </w:r>
      <w:r>
        <w:rPr>
          <w:spacing w:val="-1"/>
          <w:u w:val="none"/>
        </w:rPr>
        <w:t xml:space="preserve"> </w:t>
      </w:r>
      <w:r>
        <w:rPr>
          <w:u w:val="none"/>
        </w:rPr>
        <w:t>de</w:t>
      </w:r>
      <w:r>
        <w:rPr>
          <w:spacing w:val="-1"/>
          <w:u w:val="none"/>
        </w:rPr>
        <w:t xml:space="preserve"> </w:t>
      </w:r>
      <w:r>
        <w:rPr>
          <w:spacing w:val="-2"/>
          <w:u w:val="none"/>
        </w:rPr>
        <w:t>Execução</w:t>
      </w:r>
    </w:p>
    <w:p w:rsidR="008D2831" w:rsidRDefault="0062140E">
      <w:pPr>
        <w:pStyle w:val="PargrafodaLista"/>
        <w:numPr>
          <w:ilvl w:val="1"/>
          <w:numId w:val="13"/>
        </w:numPr>
        <w:tabs>
          <w:tab w:val="left" w:pos="548"/>
        </w:tabs>
        <w:spacing w:before="231"/>
        <w:ind w:right="0" w:hanging="427"/>
        <w:jc w:val="left"/>
      </w:pPr>
      <w:r>
        <w:t>A</w:t>
      </w:r>
      <w:r>
        <w:rPr>
          <w:spacing w:val="-1"/>
        </w:rPr>
        <w:t xml:space="preserve"> </w:t>
      </w:r>
      <w:r>
        <w:t>execução</w:t>
      </w:r>
      <w:r>
        <w:rPr>
          <w:spacing w:val="-1"/>
        </w:rPr>
        <w:t xml:space="preserve"> </w:t>
      </w:r>
      <w:r>
        <w:t>do</w:t>
      </w:r>
      <w:r>
        <w:rPr>
          <w:spacing w:val="-1"/>
        </w:rPr>
        <w:t xml:space="preserve"> </w:t>
      </w:r>
      <w:r>
        <w:t>objeto</w:t>
      </w:r>
      <w:r>
        <w:rPr>
          <w:spacing w:val="-1"/>
        </w:rPr>
        <w:t xml:space="preserve"> </w:t>
      </w:r>
      <w:r>
        <w:t>seguirá</w:t>
      </w:r>
      <w:r>
        <w:rPr>
          <w:spacing w:val="-1"/>
        </w:rPr>
        <w:t xml:space="preserve"> </w:t>
      </w:r>
      <w:r>
        <w:t>a</w:t>
      </w:r>
      <w:r>
        <w:rPr>
          <w:spacing w:val="-1"/>
        </w:rPr>
        <w:t xml:space="preserve"> </w:t>
      </w:r>
      <w:r>
        <w:t>seguinte</w:t>
      </w:r>
      <w:r>
        <w:rPr>
          <w:spacing w:val="-1"/>
        </w:rPr>
        <w:t xml:space="preserve"> </w:t>
      </w:r>
      <w:r>
        <w:rPr>
          <w:spacing w:val="-2"/>
        </w:rPr>
        <w:t>dinâmica:</w:t>
      </w:r>
    </w:p>
    <w:p w:rsidR="008D2831" w:rsidRDefault="0062140E">
      <w:pPr>
        <w:pStyle w:val="PargrafodaLista"/>
        <w:numPr>
          <w:ilvl w:val="2"/>
          <w:numId w:val="13"/>
        </w:numPr>
        <w:tabs>
          <w:tab w:val="left" w:pos="731"/>
        </w:tabs>
        <w:spacing w:before="232"/>
        <w:ind w:left="731" w:right="0" w:hanging="610"/>
      </w:pPr>
      <w:r>
        <w:t>Início</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se</w:t>
      </w:r>
      <w:r>
        <w:rPr>
          <w:spacing w:val="-1"/>
        </w:rPr>
        <w:t xml:space="preserve"> </w:t>
      </w:r>
      <w:r>
        <w:t>dará</w:t>
      </w:r>
      <w:r>
        <w:rPr>
          <w:spacing w:val="-1"/>
        </w:rPr>
        <w:t xml:space="preserve"> </w:t>
      </w:r>
      <w:r>
        <w:t>com</w:t>
      </w:r>
      <w:r>
        <w:rPr>
          <w:spacing w:val="-1"/>
        </w:rPr>
        <w:t xml:space="preserve"> </w:t>
      </w:r>
      <w:r>
        <w:t>a</w:t>
      </w:r>
      <w:r>
        <w:rPr>
          <w:spacing w:val="-1"/>
        </w:rPr>
        <w:t xml:space="preserve"> </w:t>
      </w:r>
      <w:r>
        <w:t>assinatura</w:t>
      </w:r>
      <w:r>
        <w:rPr>
          <w:spacing w:val="-1"/>
        </w:rPr>
        <w:t xml:space="preserve"> </w:t>
      </w:r>
      <w:r>
        <w:t>do</w:t>
      </w:r>
      <w:r>
        <w:rPr>
          <w:spacing w:val="-1"/>
        </w:rPr>
        <w:t xml:space="preserve"> </w:t>
      </w:r>
      <w:r>
        <w:rPr>
          <w:spacing w:val="-2"/>
        </w:rPr>
        <w:t>contrato.</w:t>
      </w:r>
    </w:p>
    <w:p w:rsidR="008D2831" w:rsidRDefault="008D2831">
      <w:pPr>
        <w:pStyle w:val="Corpodetexto"/>
        <w:ind w:left="0"/>
      </w:pPr>
    </w:p>
    <w:p w:rsidR="008D2831" w:rsidRDefault="008D2831">
      <w:pPr>
        <w:pStyle w:val="Corpodetexto"/>
        <w:spacing w:before="159"/>
        <w:ind w:left="0"/>
      </w:pPr>
    </w:p>
    <w:p w:rsidR="008D2831" w:rsidRDefault="0062140E">
      <w:pPr>
        <w:pStyle w:val="Ttulo3"/>
        <w:rPr>
          <w:u w:val="none"/>
        </w:rPr>
      </w:pPr>
      <w:r>
        <w:rPr>
          <w:u w:val="none"/>
        </w:rPr>
        <w:t>Local</w:t>
      </w:r>
      <w:r>
        <w:rPr>
          <w:spacing w:val="-1"/>
          <w:u w:val="none"/>
        </w:rPr>
        <w:t xml:space="preserve"> </w:t>
      </w:r>
      <w:r>
        <w:rPr>
          <w:u w:val="none"/>
        </w:rPr>
        <w:t>e</w:t>
      </w:r>
      <w:r>
        <w:rPr>
          <w:spacing w:val="-1"/>
          <w:u w:val="none"/>
        </w:rPr>
        <w:t xml:space="preserve"> </w:t>
      </w:r>
      <w:r>
        <w:rPr>
          <w:u w:val="none"/>
        </w:rPr>
        <w:t>horário</w:t>
      </w:r>
      <w:r>
        <w:rPr>
          <w:spacing w:val="-1"/>
          <w:u w:val="none"/>
        </w:rPr>
        <w:t xml:space="preserve"> </w:t>
      </w:r>
      <w:r>
        <w:rPr>
          <w:u w:val="none"/>
        </w:rPr>
        <w:t>da</w:t>
      </w:r>
      <w:r>
        <w:rPr>
          <w:spacing w:val="-1"/>
          <w:u w:val="none"/>
        </w:rPr>
        <w:t xml:space="preserve"> </w:t>
      </w:r>
      <w:r>
        <w:rPr>
          <w:u w:val="none"/>
        </w:rPr>
        <w:t>prestação</w:t>
      </w:r>
      <w:r>
        <w:rPr>
          <w:spacing w:val="-1"/>
          <w:u w:val="none"/>
        </w:rPr>
        <w:t xml:space="preserve"> </w:t>
      </w:r>
      <w:r>
        <w:rPr>
          <w:u w:val="none"/>
        </w:rPr>
        <w:t>dos</w:t>
      </w:r>
      <w:r>
        <w:rPr>
          <w:spacing w:val="-1"/>
          <w:u w:val="none"/>
        </w:rPr>
        <w:t xml:space="preserve"> </w:t>
      </w:r>
      <w:r>
        <w:rPr>
          <w:spacing w:val="-2"/>
          <w:u w:val="none"/>
        </w:rPr>
        <w:t>serviços:</w:t>
      </w:r>
    </w:p>
    <w:p w:rsidR="008D2831" w:rsidRPr="0016500B" w:rsidRDefault="0062140E" w:rsidP="0016500B">
      <w:pPr>
        <w:pStyle w:val="PargrafodaLista"/>
        <w:numPr>
          <w:ilvl w:val="1"/>
          <w:numId w:val="13"/>
        </w:numPr>
        <w:tabs>
          <w:tab w:val="left" w:pos="581"/>
        </w:tabs>
        <w:spacing w:before="232" w:line="268" w:lineRule="auto"/>
        <w:ind w:left="0" w:right="258" w:firstLine="0"/>
        <w:jc w:val="both"/>
        <w:rPr>
          <w:rFonts w:ascii="Arial" w:hAnsi="Arial"/>
          <w:b/>
          <w:u w:val="single"/>
        </w:rPr>
      </w:pPr>
      <w:r>
        <w:t xml:space="preserve">Os serviços serão prestados nos seguintes endereços: </w:t>
      </w:r>
      <w:r w:rsidR="0016500B">
        <w:rPr>
          <w:rFonts w:ascii="Arial" w:hAnsi="Arial"/>
          <w:b/>
          <w:u w:val="single"/>
        </w:rPr>
        <w:t>Rua General</w:t>
      </w:r>
      <w:r w:rsidR="0016500B" w:rsidRPr="0016500B">
        <w:rPr>
          <w:rFonts w:ascii="Arial" w:hAnsi="Arial"/>
          <w:b/>
          <w:u w:val="single"/>
        </w:rPr>
        <w:t xml:space="preserve"> Osório, 582 - Centro, Capivari - SP, 13360-000</w:t>
      </w:r>
      <w:r w:rsidR="0016500B">
        <w:rPr>
          <w:rFonts w:ascii="Arial" w:hAnsi="Arial"/>
          <w:b/>
          <w:u w:val="single"/>
        </w:rPr>
        <w:t>.</w:t>
      </w:r>
    </w:p>
    <w:p w:rsidR="008D2831" w:rsidRDefault="008D2831">
      <w:pPr>
        <w:pStyle w:val="Corpodetexto"/>
        <w:spacing w:before="178"/>
        <w:ind w:left="0"/>
        <w:rPr>
          <w:rFonts w:ascii="Arial"/>
          <w:b/>
        </w:rPr>
      </w:pPr>
    </w:p>
    <w:p w:rsidR="008D2831" w:rsidRDefault="0062140E">
      <w:pPr>
        <w:pStyle w:val="PargrafodaLista"/>
        <w:numPr>
          <w:ilvl w:val="1"/>
          <w:numId w:val="13"/>
        </w:numPr>
        <w:tabs>
          <w:tab w:val="left" w:pos="583"/>
        </w:tabs>
        <w:spacing w:before="0" w:line="268" w:lineRule="auto"/>
        <w:ind w:left="121" w:right="259" w:firstLine="0"/>
        <w:jc w:val="left"/>
        <w:rPr>
          <w:rFonts w:ascii="Arial" w:hAnsi="Arial"/>
          <w:b/>
        </w:rPr>
      </w:pPr>
      <w:r>
        <w:t>Os</w:t>
      </w:r>
      <w:r>
        <w:rPr>
          <w:spacing w:val="35"/>
        </w:rPr>
        <w:t xml:space="preserve"> </w:t>
      </w:r>
      <w:r>
        <w:t>serviços</w:t>
      </w:r>
      <w:r>
        <w:rPr>
          <w:spacing w:val="35"/>
        </w:rPr>
        <w:t xml:space="preserve"> </w:t>
      </w:r>
      <w:r>
        <w:t>serão</w:t>
      </w:r>
      <w:r>
        <w:rPr>
          <w:spacing w:val="35"/>
        </w:rPr>
        <w:t xml:space="preserve"> </w:t>
      </w:r>
      <w:r>
        <w:t>prestados</w:t>
      </w:r>
      <w:r>
        <w:rPr>
          <w:spacing w:val="35"/>
        </w:rPr>
        <w:t xml:space="preserve"> </w:t>
      </w:r>
      <w:r>
        <w:t>no</w:t>
      </w:r>
      <w:r>
        <w:rPr>
          <w:spacing w:val="35"/>
        </w:rPr>
        <w:t xml:space="preserve"> </w:t>
      </w:r>
      <w:r>
        <w:t>seguinte</w:t>
      </w:r>
      <w:r>
        <w:rPr>
          <w:spacing w:val="35"/>
        </w:rPr>
        <w:t xml:space="preserve"> </w:t>
      </w:r>
      <w:r>
        <w:t>horário:</w:t>
      </w:r>
      <w:r>
        <w:rPr>
          <w:spacing w:val="34"/>
        </w:rPr>
        <w:t xml:space="preserve"> </w:t>
      </w:r>
      <w:r>
        <w:rPr>
          <w:rFonts w:ascii="Arial" w:hAnsi="Arial"/>
          <w:b/>
          <w:u w:val="single"/>
        </w:rPr>
        <w:t>24</w:t>
      </w:r>
      <w:r>
        <w:rPr>
          <w:rFonts w:ascii="Arial" w:hAnsi="Arial"/>
          <w:b/>
          <w:spacing w:val="35"/>
          <w:u w:val="single"/>
        </w:rPr>
        <w:t xml:space="preserve"> </w:t>
      </w:r>
      <w:r>
        <w:rPr>
          <w:rFonts w:ascii="Arial" w:hAnsi="Arial"/>
          <w:b/>
          <w:u w:val="single"/>
        </w:rPr>
        <w:t>horas</w:t>
      </w:r>
      <w:r>
        <w:rPr>
          <w:rFonts w:ascii="Arial" w:hAnsi="Arial"/>
          <w:b/>
          <w:spacing w:val="35"/>
          <w:u w:val="single"/>
        </w:rPr>
        <w:t xml:space="preserve"> </w:t>
      </w:r>
      <w:r>
        <w:rPr>
          <w:rFonts w:ascii="Arial" w:hAnsi="Arial"/>
          <w:b/>
          <w:u w:val="single"/>
        </w:rPr>
        <w:t>por</w:t>
      </w:r>
      <w:r>
        <w:rPr>
          <w:rFonts w:ascii="Arial" w:hAnsi="Arial"/>
          <w:b/>
          <w:spacing w:val="35"/>
          <w:u w:val="single"/>
        </w:rPr>
        <w:t xml:space="preserve"> </w:t>
      </w:r>
      <w:r>
        <w:rPr>
          <w:rFonts w:ascii="Arial" w:hAnsi="Arial"/>
          <w:b/>
          <w:u w:val="single"/>
        </w:rPr>
        <w:t>dia,</w:t>
      </w:r>
      <w:r>
        <w:rPr>
          <w:rFonts w:ascii="Arial" w:hAnsi="Arial"/>
          <w:b/>
          <w:spacing w:val="35"/>
          <w:u w:val="single"/>
        </w:rPr>
        <w:t xml:space="preserve"> </w:t>
      </w:r>
      <w:r>
        <w:rPr>
          <w:rFonts w:ascii="Arial" w:hAnsi="Arial"/>
          <w:b/>
          <w:u w:val="single"/>
        </w:rPr>
        <w:t>todos</w:t>
      </w:r>
      <w:r>
        <w:rPr>
          <w:rFonts w:ascii="Arial" w:hAnsi="Arial"/>
          <w:b/>
          <w:spacing w:val="35"/>
          <w:u w:val="single"/>
        </w:rPr>
        <w:t xml:space="preserve"> </w:t>
      </w:r>
      <w:r>
        <w:rPr>
          <w:rFonts w:ascii="Arial" w:hAnsi="Arial"/>
          <w:b/>
          <w:u w:val="single"/>
        </w:rPr>
        <w:t>os</w:t>
      </w:r>
      <w:r>
        <w:rPr>
          <w:rFonts w:ascii="Arial" w:hAnsi="Arial"/>
          <w:b/>
          <w:spacing w:val="35"/>
          <w:u w:val="single"/>
        </w:rPr>
        <w:t xml:space="preserve"> </w:t>
      </w:r>
      <w:r>
        <w:rPr>
          <w:rFonts w:ascii="Arial" w:hAnsi="Arial"/>
          <w:b/>
          <w:u w:val="single"/>
        </w:rPr>
        <w:t>dias</w:t>
      </w:r>
      <w:r>
        <w:rPr>
          <w:rFonts w:ascii="Arial" w:hAnsi="Arial"/>
          <w:b/>
          <w:spacing w:val="35"/>
          <w:u w:val="single"/>
        </w:rPr>
        <w:t xml:space="preserve"> </w:t>
      </w:r>
      <w:r>
        <w:rPr>
          <w:rFonts w:ascii="Arial" w:hAnsi="Arial"/>
          <w:b/>
        </w:rPr>
        <w:t xml:space="preserve">da </w:t>
      </w:r>
      <w:r>
        <w:rPr>
          <w:rFonts w:ascii="Arial" w:hAnsi="Arial"/>
          <w:b/>
          <w:spacing w:val="-2"/>
          <w:u w:val="single"/>
        </w:rPr>
        <w:t>semana.</w:t>
      </w:r>
    </w:p>
    <w:p w:rsidR="008D2831" w:rsidRDefault="008D2831">
      <w:pPr>
        <w:pStyle w:val="Corpodetexto"/>
        <w:ind w:left="0"/>
        <w:rPr>
          <w:rFonts w:ascii="Arial"/>
          <w:b/>
        </w:rPr>
      </w:pPr>
    </w:p>
    <w:p w:rsidR="008D2831" w:rsidRDefault="008D2831">
      <w:pPr>
        <w:pStyle w:val="Corpodetexto"/>
        <w:spacing w:before="128"/>
        <w:ind w:left="0"/>
        <w:rPr>
          <w:rFonts w:ascii="Arial"/>
          <w:b/>
        </w:rPr>
      </w:pPr>
    </w:p>
    <w:p w:rsidR="008D2831" w:rsidRDefault="0062140E">
      <w:pPr>
        <w:pStyle w:val="Ttulo3"/>
        <w:rPr>
          <w:u w:val="none"/>
        </w:rPr>
      </w:pPr>
      <w:r>
        <w:rPr>
          <w:u w:val="none"/>
        </w:rPr>
        <w:t>Rotinas</w:t>
      </w:r>
      <w:r>
        <w:rPr>
          <w:spacing w:val="-1"/>
          <w:u w:val="none"/>
        </w:rPr>
        <w:t xml:space="preserve"> </w:t>
      </w:r>
      <w:r>
        <w:rPr>
          <w:u w:val="none"/>
        </w:rPr>
        <w:t>a</w:t>
      </w:r>
      <w:r>
        <w:rPr>
          <w:spacing w:val="-1"/>
          <w:u w:val="none"/>
        </w:rPr>
        <w:t xml:space="preserve"> </w:t>
      </w:r>
      <w:r>
        <w:rPr>
          <w:u w:val="none"/>
        </w:rPr>
        <w:t>serem</w:t>
      </w:r>
      <w:r>
        <w:rPr>
          <w:spacing w:val="-1"/>
          <w:u w:val="none"/>
        </w:rPr>
        <w:t xml:space="preserve"> </w:t>
      </w:r>
      <w:r>
        <w:rPr>
          <w:spacing w:val="-2"/>
          <w:u w:val="none"/>
        </w:rPr>
        <w:t>cumpridas:</w:t>
      </w:r>
    </w:p>
    <w:p w:rsidR="008D2831" w:rsidRDefault="0062140E">
      <w:pPr>
        <w:pStyle w:val="PargrafodaLista"/>
        <w:numPr>
          <w:ilvl w:val="1"/>
          <w:numId w:val="13"/>
        </w:numPr>
        <w:tabs>
          <w:tab w:val="left" w:pos="548"/>
        </w:tabs>
        <w:spacing w:before="232"/>
        <w:ind w:right="0" w:hanging="427"/>
        <w:jc w:val="left"/>
      </w:pPr>
      <w:r>
        <w:t>A</w:t>
      </w:r>
      <w:r>
        <w:rPr>
          <w:spacing w:val="-1"/>
        </w:rPr>
        <w:t xml:space="preserve"> </w:t>
      </w:r>
      <w:r>
        <w:t>execução</w:t>
      </w:r>
      <w:r>
        <w:rPr>
          <w:spacing w:val="-1"/>
        </w:rPr>
        <w:t xml:space="preserve"> </w:t>
      </w:r>
      <w:r>
        <w:t>contratual</w:t>
      </w:r>
      <w:r>
        <w:rPr>
          <w:spacing w:val="-1"/>
        </w:rPr>
        <w:t xml:space="preserve"> </w:t>
      </w:r>
      <w:r>
        <w:t>observará</w:t>
      </w:r>
      <w:r>
        <w:rPr>
          <w:spacing w:val="-1"/>
        </w:rPr>
        <w:t xml:space="preserve"> </w:t>
      </w:r>
      <w:r>
        <w:t>as</w:t>
      </w:r>
      <w:r>
        <w:rPr>
          <w:spacing w:val="-1"/>
        </w:rPr>
        <w:t xml:space="preserve"> </w:t>
      </w:r>
      <w:r>
        <w:rPr>
          <w:spacing w:val="-2"/>
        </w:rPr>
        <w:t>rotinas:</w:t>
      </w:r>
    </w:p>
    <w:p w:rsidR="008D2831" w:rsidRDefault="0062140E">
      <w:pPr>
        <w:pStyle w:val="Ttulo3"/>
        <w:numPr>
          <w:ilvl w:val="2"/>
          <w:numId w:val="13"/>
        </w:numPr>
        <w:tabs>
          <w:tab w:val="left" w:pos="765"/>
        </w:tabs>
        <w:spacing w:before="231" w:line="268" w:lineRule="auto"/>
        <w:ind w:left="121" w:right="258" w:firstLine="0"/>
        <w:jc w:val="both"/>
        <w:rPr>
          <w:rFonts w:ascii="Arial MT" w:hAnsi="Arial MT"/>
          <w:b w:val="0"/>
          <w:u w:val="none"/>
        </w:rPr>
      </w:pPr>
      <w:r>
        <w:t xml:space="preserve">A </w:t>
      </w:r>
      <w:r w:rsidR="0016500B">
        <w:t>empresa SERVIÇO AUTÔNOMO DE ÁGUA E ESGOTO DE CAPIVARI – S.A.AE.</w:t>
      </w:r>
      <w:r>
        <w:t xml:space="preserve"> – CN</w:t>
      </w:r>
      <w:r>
        <w:rPr>
          <w:u w:val="none"/>
        </w:rPr>
        <w:t xml:space="preserve">PJ: </w:t>
      </w:r>
      <w:r w:rsidR="0016500B">
        <w:t>50.062751/0001-00</w:t>
      </w:r>
      <w:proofErr w:type="gramStart"/>
      <w:r>
        <w:t>, fornecerá</w:t>
      </w:r>
      <w:proofErr w:type="gramEnd"/>
      <w:r>
        <w:t xml:space="preserve"> abastecimento de água e esgotamento</w:t>
      </w:r>
      <w:r>
        <w:rPr>
          <w:u w:val="none"/>
        </w:rPr>
        <w:t xml:space="preserve"> sanitário </w:t>
      </w:r>
      <w:r>
        <w:rPr>
          <w:spacing w:val="-2"/>
        </w:rPr>
        <w:t>initerruptamente</w:t>
      </w:r>
      <w:r>
        <w:rPr>
          <w:rFonts w:ascii="Arial MT" w:hAnsi="Arial MT"/>
          <w:b w:val="0"/>
          <w:spacing w:val="-2"/>
          <w:u w:val="none"/>
        </w:rPr>
        <w:t>.</w:t>
      </w:r>
    </w:p>
    <w:p w:rsidR="008D2831" w:rsidRDefault="008D2831">
      <w:pPr>
        <w:pStyle w:val="Corpodetexto"/>
        <w:ind w:left="0"/>
      </w:pPr>
    </w:p>
    <w:p w:rsidR="008D2831" w:rsidRDefault="008D2831">
      <w:pPr>
        <w:pStyle w:val="Corpodetexto"/>
        <w:spacing w:before="128"/>
        <w:ind w:left="0"/>
      </w:pPr>
    </w:p>
    <w:p w:rsidR="008D2831" w:rsidRDefault="0062140E">
      <w:pPr>
        <w:ind w:left="182"/>
        <w:rPr>
          <w:rFonts w:ascii="Arial" w:hAnsi="Arial"/>
          <w:b/>
        </w:rPr>
      </w:pPr>
      <w:r>
        <w:rPr>
          <w:rFonts w:ascii="Arial" w:hAnsi="Arial"/>
          <w:b/>
        </w:rPr>
        <w:t>Informações</w:t>
      </w:r>
      <w:r>
        <w:rPr>
          <w:rFonts w:ascii="Arial" w:hAnsi="Arial"/>
          <w:b/>
          <w:spacing w:val="-1"/>
        </w:rPr>
        <w:t xml:space="preserve"> </w:t>
      </w:r>
      <w:r>
        <w:rPr>
          <w:rFonts w:ascii="Arial" w:hAnsi="Arial"/>
          <w:b/>
        </w:rPr>
        <w:t>relevantes</w:t>
      </w:r>
      <w:r>
        <w:rPr>
          <w:rFonts w:ascii="Arial" w:hAnsi="Arial"/>
          <w:b/>
          <w:spacing w:val="-1"/>
        </w:rPr>
        <w:t xml:space="preserve"> </w:t>
      </w:r>
      <w:r>
        <w:rPr>
          <w:rFonts w:ascii="Arial" w:hAnsi="Arial"/>
          <w:b/>
        </w:rPr>
        <w:t>para</w:t>
      </w:r>
      <w:r>
        <w:rPr>
          <w:rFonts w:ascii="Arial" w:hAnsi="Arial"/>
          <w:b/>
          <w:spacing w:val="-1"/>
        </w:rPr>
        <w:t xml:space="preserve"> </w:t>
      </w:r>
      <w:r>
        <w:rPr>
          <w:rFonts w:ascii="Arial" w:hAnsi="Arial"/>
          <w:b/>
        </w:rPr>
        <w:t>o</w:t>
      </w:r>
      <w:r>
        <w:rPr>
          <w:rFonts w:ascii="Arial" w:hAnsi="Arial"/>
          <w:b/>
          <w:spacing w:val="-1"/>
        </w:rPr>
        <w:t xml:space="preserve"> </w:t>
      </w:r>
      <w:r>
        <w:rPr>
          <w:rFonts w:ascii="Arial" w:hAnsi="Arial"/>
          <w:b/>
        </w:rPr>
        <w:t>dimensionamento</w:t>
      </w:r>
      <w:r>
        <w:rPr>
          <w:rFonts w:ascii="Arial" w:hAnsi="Arial"/>
          <w:b/>
          <w:spacing w:val="-1"/>
        </w:rPr>
        <w:t xml:space="preserve"> </w:t>
      </w:r>
      <w:r>
        <w:rPr>
          <w:rFonts w:ascii="Arial" w:hAnsi="Arial"/>
          <w:b/>
        </w:rPr>
        <w:t>da</w:t>
      </w:r>
      <w:r>
        <w:rPr>
          <w:rFonts w:ascii="Arial" w:hAnsi="Arial"/>
          <w:b/>
          <w:spacing w:val="-1"/>
        </w:rPr>
        <w:t xml:space="preserve"> </w:t>
      </w:r>
      <w:r>
        <w:rPr>
          <w:rFonts w:ascii="Arial" w:hAnsi="Arial"/>
          <w:b/>
          <w:spacing w:val="-2"/>
        </w:rPr>
        <w:t>proposta:</w:t>
      </w:r>
    </w:p>
    <w:p w:rsidR="008D2831" w:rsidRDefault="0062140E">
      <w:pPr>
        <w:pStyle w:val="PargrafodaLista"/>
        <w:numPr>
          <w:ilvl w:val="1"/>
          <w:numId w:val="13"/>
        </w:numPr>
        <w:tabs>
          <w:tab w:val="left" w:pos="548"/>
        </w:tabs>
        <w:spacing w:before="231"/>
        <w:ind w:right="0" w:hanging="427"/>
        <w:jc w:val="left"/>
      </w:pPr>
      <w:r>
        <w:t>A</w:t>
      </w:r>
      <w:r>
        <w:rPr>
          <w:spacing w:val="-1"/>
        </w:rPr>
        <w:t xml:space="preserve"> </w:t>
      </w:r>
      <w:r>
        <w:t>demanda</w:t>
      </w:r>
      <w:r>
        <w:rPr>
          <w:spacing w:val="-1"/>
        </w:rPr>
        <w:t xml:space="preserve"> </w:t>
      </w:r>
      <w:r>
        <w:t>do</w:t>
      </w:r>
      <w:r>
        <w:rPr>
          <w:spacing w:val="-1"/>
        </w:rPr>
        <w:t xml:space="preserve"> </w:t>
      </w:r>
      <w:r>
        <w:t>órgão</w:t>
      </w:r>
      <w:r>
        <w:rPr>
          <w:spacing w:val="-1"/>
        </w:rPr>
        <w:t xml:space="preserve"> </w:t>
      </w:r>
      <w:r>
        <w:t>tem</w:t>
      </w:r>
      <w:r>
        <w:rPr>
          <w:spacing w:val="-1"/>
        </w:rPr>
        <w:t xml:space="preserve"> </w:t>
      </w:r>
      <w:r>
        <w:t>como</w:t>
      </w:r>
      <w:r>
        <w:rPr>
          <w:spacing w:val="-1"/>
        </w:rPr>
        <w:t xml:space="preserve"> </w:t>
      </w:r>
      <w:r>
        <w:t>base</w:t>
      </w:r>
      <w:r>
        <w:rPr>
          <w:spacing w:val="-1"/>
        </w:rPr>
        <w:t xml:space="preserve"> </w:t>
      </w:r>
      <w:r>
        <w:t>as</w:t>
      </w:r>
      <w:r>
        <w:rPr>
          <w:spacing w:val="-1"/>
        </w:rPr>
        <w:t xml:space="preserve"> </w:t>
      </w:r>
      <w:r>
        <w:t>seguintes</w:t>
      </w:r>
      <w:r>
        <w:rPr>
          <w:spacing w:val="-1"/>
        </w:rPr>
        <w:t xml:space="preserve"> </w:t>
      </w:r>
      <w:r>
        <w:rPr>
          <w:spacing w:val="-2"/>
        </w:rPr>
        <w:t>características:</w:t>
      </w:r>
    </w:p>
    <w:p w:rsidR="008D2831" w:rsidRDefault="0062140E">
      <w:pPr>
        <w:pStyle w:val="PargrafodaLista"/>
        <w:numPr>
          <w:ilvl w:val="2"/>
          <w:numId w:val="13"/>
        </w:numPr>
        <w:tabs>
          <w:tab w:val="left" w:pos="671"/>
        </w:tabs>
        <w:spacing w:before="232"/>
        <w:ind w:left="671" w:right="0" w:hanging="550"/>
        <w:rPr>
          <w:rFonts w:ascii="Arial" w:hAnsi="Arial"/>
          <w:b/>
          <w:u w:val="single"/>
        </w:rPr>
      </w:pPr>
      <w:r>
        <w:rPr>
          <w:rFonts w:ascii="Arial" w:hAnsi="Arial"/>
          <w:b/>
          <w:spacing w:val="-1"/>
          <w:u w:val="single"/>
        </w:rPr>
        <w:t xml:space="preserve"> </w:t>
      </w:r>
      <w:r>
        <w:rPr>
          <w:rFonts w:ascii="Arial" w:hAnsi="Arial"/>
          <w:b/>
          <w:u w:val="single"/>
        </w:rPr>
        <w:t>Estimativa</w:t>
      </w:r>
      <w:r>
        <w:rPr>
          <w:rFonts w:ascii="Arial" w:hAnsi="Arial"/>
          <w:b/>
          <w:spacing w:val="-1"/>
          <w:u w:val="single"/>
        </w:rPr>
        <w:t xml:space="preserve"> </w:t>
      </w:r>
      <w:r>
        <w:rPr>
          <w:rFonts w:ascii="Arial" w:hAnsi="Arial"/>
          <w:b/>
          <w:u w:val="single"/>
        </w:rPr>
        <w:t>de</w:t>
      </w:r>
      <w:r>
        <w:rPr>
          <w:rFonts w:ascii="Arial" w:hAnsi="Arial"/>
          <w:b/>
          <w:spacing w:val="-1"/>
          <w:u w:val="single"/>
        </w:rPr>
        <w:t xml:space="preserve"> </w:t>
      </w:r>
      <w:r>
        <w:rPr>
          <w:rFonts w:ascii="Arial" w:hAnsi="Arial"/>
          <w:b/>
          <w:u w:val="single"/>
        </w:rPr>
        <w:t>consumo</w:t>
      </w:r>
      <w:r>
        <w:rPr>
          <w:rFonts w:ascii="Arial" w:hAnsi="Arial"/>
          <w:b/>
          <w:spacing w:val="-1"/>
          <w:u w:val="single"/>
        </w:rPr>
        <w:t xml:space="preserve"> </w:t>
      </w:r>
      <w:r>
        <w:rPr>
          <w:rFonts w:ascii="Arial" w:hAnsi="Arial"/>
          <w:b/>
          <w:u w:val="single"/>
        </w:rPr>
        <w:t>mensal:</w:t>
      </w:r>
      <w:r>
        <w:rPr>
          <w:rFonts w:ascii="Arial" w:hAnsi="Arial"/>
          <w:b/>
          <w:spacing w:val="-1"/>
          <w:u w:val="single"/>
        </w:rPr>
        <w:t xml:space="preserve"> </w:t>
      </w:r>
      <w:r w:rsidR="0016500B">
        <w:rPr>
          <w:rFonts w:ascii="Arial" w:hAnsi="Arial"/>
          <w:b/>
          <w:u w:val="single"/>
        </w:rPr>
        <w:t>37,15</w:t>
      </w:r>
      <w:r>
        <w:rPr>
          <w:rFonts w:ascii="Arial" w:hAnsi="Arial"/>
          <w:b/>
          <w:spacing w:val="-1"/>
          <w:u w:val="single"/>
        </w:rPr>
        <w:t xml:space="preserve"> </w:t>
      </w:r>
      <w:r>
        <w:rPr>
          <w:rFonts w:ascii="Arial" w:hAnsi="Arial"/>
          <w:b/>
          <w:spacing w:val="-5"/>
          <w:u w:val="single"/>
        </w:rPr>
        <w:t>m³</w:t>
      </w:r>
    </w:p>
    <w:p w:rsidR="008D2831" w:rsidRDefault="0062140E">
      <w:pPr>
        <w:pStyle w:val="PargrafodaLista"/>
        <w:numPr>
          <w:ilvl w:val="2"/>
          <w:numId w:val="13"/>
        </w:numPr>
        <w:tabs>
          <w:tab w:val="left" w:pos="671"/>
        </w:tabs>
        <w:spacing w:before="231"/>
        <w:ind w:left="671" w:right="0" w:hanging="550"/>
        <w:rPr>
          <w:rFonts w:ascii="Arial"/>
          <w:b/>
          <w:u w:val="single"/>
        </w:rPr>
      </w:pPr>
      <w:r>
        <w:rPr>
          <w:rFonts w:ascii="Arial"/>
          <w:b/>
          <w:spacing w:val="-1"/>
          <w:u w:val="single"/>
        </w:rPr>
        <w:t xml:space="preserve"> </w:t>
      </w:r>
      <w:r>
        <w:rPr>
          <w:rFonts w:ascii="Arial"/>
          <w:b/>
          <w:u w:val="single"/>
        </w:rPr>
        <w:t>Estimativa</w:t>
      </w:r>
      <w:r>
        <w:rPr>
          <w:rFonts w:ascii="Arial"/>
          <w:b/>
          <w:spacing w:val="-1"/>
          <w:u w:val="single"/>
        </w:rPr>
        <w:t xml:space="preserve"> </w:t>
      </w:r>
      <w:r>
        <w:rPr>
          <w:rFonts w:ascii="Arial"/>
          <w:b/>
          <w:u w:val="single"/>
        </w:rPr>
        <w:t>de</w:t>
      </w:r>
      <w:r>
        <w:rPr>
          <w:rFonts w:ascii="Arial"/>
          <w:b/>
          <w:spacing w:val="-1"/>
          <w:u w:val="single"/>
        </w:rPr>
        <w:t xml:space="preserve"> </w:t>
      </w:r>
      <w:r>
        <w:rPr>
          <w:rFonts w:ascii="Arial"/>
          <w:b/>
          <w:u w:val="single"/>
        </w:rPr>
        <w:t>custo</w:t>
      </w:r>
      <w:r>
        <w:rPr>
          <w:rFonts w:ascii="Arial"/>
          <w:b/>
          <w:spacing w:val="-1"/>
          <w:u w:val="single"/>
        </w:rPr>
        <w:t xml:space="preserve"> </w:t>
      </w:r>
      <w:r>
        <w:rPr>
          <w:rFonts w:ascii="Arial"/>
          <w:b/>
          <w:u w:val="single"/>
        </w:rPr>
        <w:t>mensal:</w:t>
      </w:r>
      <w:r>
        <w:rPr>
          <w:rFonts w:ascii="Arial"/>
          <w:b/>
          <w:spacing w:val="-1"/>
          <w:u w:val="single"/>
        </w:rPr>
        <w:t xml:space="preserve"> </w:t>
      </w:r>
      <w:r>
        <w:rPr>
          <w:rFonts w:ascii="Arial"/>
          <w:b/>
          <w:u w:val="single"/>
        </w:rPr>
        <w:t>R$</w:t>
      </w:r>
      <w:r>
        <w:rPr>
          <w:rFonts w:ascii="Arial"/>
          <w:b/>
          <w:spacing w:val="-1"/>
          <w:u w:val="single"/>
        </w:rPr>
        <w:t xml:space="preserve"> </w:t>
      </w:r>
      <w:r w:rsidR="0016500B">
        <w:rPr>
          <w:rFonts w:ascii="Arial"/>
          <w:b/>
          <w:spacing w:val="-2"/>
          <w:u w:val="single"/>
        </w:rPr>
        <w:t>466,50</w:t>
      </w:r>
    </w:p>
    <w:p w:rsidR="008D2831" w:rsidRDefault="0062140E">
      <w:pPr>
        <w:pStyle w:val="PargrafodaLista"/>
        <w:numPr>
          <w:ilvl w:val="2"/>
          <w:numId w:val="13"/>
        </w:numPr>
        <w:tabs>
          <w:tab w:val="left" w:pos="671"/>
        </w:tabs>
        <w:spacing w:before="232" w:line="268" w:lineRule="auto"/>
        <w:ind w:left="121" w:right="258" w:firstLine="0"/>
        <w:rPr>
          <w:rFonts w:ascii="Arial"/>
          <w:b/>
          <w:u w:val="single"/>
        </w:rPr>
      </w:pPr>
      <w:r>
        <w:rPr>
          <w:rFonts w:ascii="Arial"/>
          <w:b/>
          <w:u w:val="single"/>
        </w:rPr>
        <w:t xml:space="preserve"> As estimativas de consumo e custo mensais foram obtidas no ETP, com base no</w:t>
      </w:r>
      <w:r>
        <w:rPr>
          <w:rFonts w:ascii="Arial"/>
          <w:b/>
        </w:rPr>
        <w:t xml:space="preserve">s </w:t>
      </w:r>
      <w:r>
        <w:rPr>
          <w:rFonts w:ascii="Arial"/>
          <w:b/>
          <w:u w:val="single"/>
        </w:rPr>
        <w:t>valores anteriores constantes deste documento.</w:t>
      </w:r>
    </w:p>
    <w:p w:rsidR="008D2831" w:rsidRDefault="008D2831">
      <w:pPr>
        <w:pStyle w:val="Corpodetexto"/>
        <w:ind w:left="0"/>
        <w:rPr>
          <w:rFonts w:ascii="Arial"/>
          <w:b/>
        </w:rPr>
      </w:pPr>
    </w:p>
    <w:p w:rsidR="008D2831" w:rsidRDefault="008D2831">
      <w:pPr>
        <w:pStyle w:val="Corpodetexto"/>
        <w:spacing w:before="128"/>
        <w:ind w:left="0"/>
        <w:rPr>
          <w:rFonts w:ascii="Arial"/>
          <w:b/>
        </w:rPr>
      </w:pPr>
    </w:p>
    <w:p w:rsidR="008D2831" w:rsidRDefault="0062140E">
      <w:pPr>
        <w:ind w:left="121"/>
        <w:rPr>
          <w:rFonts w:ascii="Arial" w:hAnsi="Arial"/>
          <w:b/>
        </w:rPr>
      </w:pPr>
      <w:r>
        <w:rPr>
          <w:rFonts w:ascii="Arial" w:hAnsi="Arial"/>
          <w:b/>
        </w:rPr>
        <w:t>Especificação</w:t>
      </w:r>
      <w:r>
        <w:rPr>
          <w:rFonts w:ascii="Arial" w:hAnsi="Arial"/>
          <w:b/>
          <w:spacing w:val="-1"/>
        </w:rPr>
        <w:t xml:space="preserve"> </w:t>
      </w:r>
      <w:r>
        <w:rPr>
          <w:rFonts w:ascii="Arial" w:hAnsi="Arial"/>
          <w:b/>
        </w:rPr>
        <w:t>da</w:t>
      </w:r>
      <w:r>
        <w:rPr>
          <w:rFonts w:ascii="Arial" w:hAnsi="Arial"/>
          <w:b/>
          <w:spacing w:val="-1"/>
        </w:rPr>
        <w:t xml:space="preserve"> </w:t>
      </w:r>
      <w:r>
        <w:rPr>
          <w:rFonts w:ascii="Arial" w:hAnsi="Arial"/>
          <w:b/>
        </w:rPr>
        <w:t>garantia</w:t>
      </w:r>
      <w:r>
        <w:rPr>
          <w:rFonts w:ascii="Arial" w:hAnsi="Arial"/>
          <w:b/>
          <w:spacing w:val="-1"/>
        </w:rPr>
        <w:t xml:space="preserve"> </w:t>
      </w:r>
      <w:r>
        <w:rPr>
          <w:rFonts w:ascii="Arial" w:hAnsi="Arial"/>
          <w:b/>
        </w:rPr>
        <w:t>do</w:t>
      </w:r>
      <w:r>
        <w:rPr>
          <w:rFonts w:ascii="Arial" w:hAnsi="Arial"/>
          <w:b/>
          <w:spacing w:val="-1"/>
        </w:rPr>
        <w:t xml:space="preserve"> </w:t>
      </w:r>
      <w:r>
        <w:rPr>
          <w:rFonts w:ascii="Arial" w:hAnsi="Arial"/>
          <w:b/>
          <w:spacing w:val="-2"/>
        </w:rPr>
        <w:t>serviço</w:t>
      </w:r>
    </w:p>
    <w:p w:rsidR="008D2831" w:rsidRDefault="0062140E">
      <w:pPr>
        <w:pStyle w:val="PargrafodaLista"/>
        <w:numPr>
          <w:ilvl w:val="1"/>
          <w:numId w:val="13"/>
        </w:numPr>
        <w:tabs>
          <w:tab w:val="left" w:pos="633"/>
        </w:tabs>
        <w:spacing w:before="232" w:line="268" w:lineRule="auto"/>
        <w:ind w:left="121" w:firstLine="72"/>
        <w:jc w:val="left"/>
      </w:pPr>
      <w:r>
        <w:t>O prazo de garantia contratual dos serviços é aquele estabelecido na Lei nº 8.078, de 11 de setembro de 1990 (Código de Defesa do Consumidor).</w:t>
      </w:r>
    </w:p>
    <w:p w:rsidR="008D2831" w:rsidRDefault="008D2831">
      <w:pPr>
        <w:pStyle w:val="Corpodetexto"/>
        <w:ind w:left="0"/>
      </w:pPr>
    </w:p>
    <w:p w:rsidR="008D2831" w:rsidRDefault="008D2831">
      <w:pPr>
        <w:pStyle w:val="Corpodetexto"/>
        <w:spacing w:before="128"/>
        <w:ind w:left="0"/>
      </w:pPr>
    </w:p>
    <w:p w:rsidR="008D2831" w:rsidRDefault="0062140E">
      <w:pPr>
        <w:pStyle w:val="Ttulo3"/>
        <w:rPr>
          <w:u w:val="none"/>
        </w:rPr>
      </w:pPr>
      <w:r>
        <w:rPr>
          <w:u w:val="none"/>
        </w:rPr>
        <w:t>Procedimentos</w:t>
      </w:r>
      <w:r>
        <w:rPr>
          <w:spacing w:val="-1"/>
          <w:u w:val="none"/>
        </w:rPr>
        <w:t xml:space="preserve"> </w:t>
      </w:r>
      <w:r>
        <w:rPr>
          <w:u w:val="none"/>
        </w:rPr>
        <w:t>de</w:t>
      </w:r>
      <w:r>
        <w:rPr>
          <w:spacing w:val="-1"/>
          <w:u w:val="none"/>
        </w:rPr>
        <w:t xml:space="preserve"> </w:t>
      </w:r>
      <w:r>
        <w:rPr>
          <w:u w:val="none"/>
        </w:rPr>
        <w:t>transição</w:t>
      </w:r>
      <w:r>
        <w:rPr>
          <w:spacing w:val="-1"/>
          <w:u w:val="none"/>
        </w:rPr>
        <w:t xml:space="preserve"> </w:t>
      </w:r>
      <w:r>
        <w:rPr>
          <w:u w:val="none"/>
        </w:rPr>
        <w:t>e</w:t>
      </w:r>
      <w:r>
        <w:rPr>
          <w:spacing w:val="-1"/>
          <w:u w:val="none"/>
        </w:rPr>
        <w:t xml:space="preserve"> </w:t>
      </w:r>
      <w:r>
        <w:rPr>
          <w:u w:val="none"/>
        </w:rPr>
        <w:t>finalização</w:t>
      </w:r>
      <w:r>
        <w:rPr>
          <w:spacing w:val="-1"/>
          <w:u w:val="none"/>
        </w:rPr>
        <w:t xml:space="preserve"> </w:t>
      </w:r>
      <w:r>
        <w:rPr>
          <w:u w:val="none"/>
        </w:rPr>
        <w:t>do</w:t>
      </w:r>
      <w:r>
        <w:rPr>
          <w:spacing w:val="-1"/>
          <w:u w:val="none"/>
        </w:rPr>
        <w:t xml:space="preserve"> </w:t>
      </w:r>
      <w:r>
        <w:rPr>
          <w:spacing w:val="-2"/>
          <w:u w:val="none"/>
        </w:rPr>
        <w:t>contrato:</w:t>
      </w:r>
    </w:p>
    <w:p w:rsidR="008D2831" w:rsidRDefault="008D2831">
      <w:pPr>
        <w:pStyle w:val="Ttulo3"/>
        <w:sectPr w:rsidR="008D2831">
          <w:pgSz w:w="11910" w:h="16840"/>
          <w:pgMar w:top="1060" w:right="992" w:bottom="940" w:left="1133" w:header="469" w:footer="742" w:gutter="0"/>
          <w:cols w:space="720"/>
        </w:sectPr>
      </w:pPr>
    </w:p>
    <w:p w:rsidR="008D2831" w:rsidRDefault="008D2831">
      <w:pPr>
        <w:pStyle w:val="Corpodetexto"/>
        <w:spacing w:before="31"/>
        <w:ind w:left="0"/>
        <w:rPr>
          <w:rFonts w:ascii="Arial"/>
          <w:b/>
        </w:rPr>
      </w:pPr>
    </w:p>
    <w:p w:rsidR="008D2831" w:rsidRDefault="0062140E">
      <w:pPr>
        <w:pStyle w:val="PargrafodaLista"/>
        <w:numPr>
          <w:ilvl w:val="1"/>
          <w:numId w:val="13"/>
        </w:numPr>
        <w:tabs>
          <w:tab w:val="left" w:pos="587"/>
        </w:tabs>
        <w:spacing w:before="0" w:line="268" w:lineRule="auto"/>
        <w:ind w:left="121" w:firstLine="0"/>
        <w:jc w:val="both"/>
      </w:pPr>
      <w:r>
        <w:t>Não serão necessários procedimentos de transição e finalização do contrato devido às características do objeto.</w:t>
      </w:r>
    </w:p>
    <w:p w:rsidR="008D2831" w:rsidRDefault="008D2831">
      <w:pPr>
        <w:pStyle w:val="Corpodetexto"/>
        <w:ind w:left="0"/>
      </w:pPr>
    </w:p>
    <w:p w:rsidR="008D2831" w:rsidRDefault="008D2831">
      <w:pPr>
        <w:pStyle w:val="Corpodetexto"/>
        <w:ind w:left="0"/>
      </w:pPr>
    </w:p>
    <w:p w:rsidR="008D2831" w:rsidRDefault="008D2831">
      <w:pPr>
        <w:pStyle w:val="Corpodetexto"/>
        <w:spacing w:before="88"/>
        <w:ind w:left="0"/>
      </w:pPr>
    </w:p>
    <w:p w:rsidR="008D2831" w:rsidRDefault="0062140E">
      <w:pPr>
        <w:pStyle w:val="Ttulo1"/>
        <w:numPr>
          <w:ilvl w:val="0"/>
          <w:numId w:val="16"/>
        </w:numPr>
        <w:tabs>
          <w:tab w:val="left" w:pos="391"/>
        </w:tabs>
        <w:ind w:left="391" w:hanging="270"/>
        <w:jc w:val="both"/>
      </w:pPr>
      <w:bookmarkStart w:id="9" w:name="6._Modelo_de_gestão_do_contrato"/>
      <w:bookmarkEnd w:id="9"/>
      <w:r>
        <w:t>Modelo</w:t>
      </w:r>
      <w:r>
        <w:rPr>
          <w:spacing w:val="-1"/>
        </w:rPr>
        <w:t xml:space="preserve"> </w:t>
      </w:r>
      <w:r>
        <w:t>de</w:t>
      </w:r>
      <w:r>
        <w:rPr>
          <w:spacing w:val="-1"/>
        </w:rPr>
        <w:t xml:space="preserve"> </w:t>
      </w:r>
      <w:r>
        <w:t xml:space="preserve">gestão do </w:t>
      </w:r>
      <w:r>
        <w:rPr>
          <w:spacing w:val="-2"/>
        </w:rPr>
        <w:t>contrato</w:t>
      </w:r>
    </w:p>
    <w:p w:rsidR="008D2831" w:rsidRDefault="0062140E">
      <w:pPr>
        <w:pStyle w:val="Ttulo2"/>
        <w:numPr>
          <w:ilvl w:val="0"/>
          <w:numId w:val="1"/>
        </w:numPr>
        <w:tabs>
          <w:tab w:val="left" w:pos="364"/>
        </w:tabs>
        <w:spacing w:before="241"/>
        <w:ind w:left="364" w:hanging="243"/>
        <w:jc w:val="both"/>
      </w:pPr>
      <w:r>
        <w:t>MODELO</w:t>
      </w:r>
      <w:r>
        <w:rPr>
          <w:spacing w:val="-1"/>
        </w:rPr>
        <w:t xml:space="preserve"> </w:t>
      </w:r>
      <w:r>
        <w:t>DE</w:t>
      </w:r>
      <w:r>
        <w:rPr>
          <w:spacing w:val="-1"/>
        </w:rPr>
        <w:t xml:space="preserve"> </w:t>
      </w:r>
      <w:r>
        <w:t>GESTÃO</w:t>
      </w:r>
      <w:r>
        <w:rPr>
          <w:spacing w:val="-1"/>
        </w:rPr>
        <w:t xml:space="preserve"> </w:t>
      </w:r>
      <w:r>
        <w:t>DO</w:t>
      </w:r>
      <w:r>
        <w:rPr>
          <w:spacing w:val="-1"/>
        </w:rPr>
        <w:t xml:space="preserve"> </w:t>
      </w:r>
      <w:r>
        <w:rPr>
          <w:spacing w:val="-2"/>
        </w:rPr>
        <w:t>CONTRATO</w:t>
      </w:r>
    </w:p>
    <w:p w:rsidR="008D2831" w:rsidRDefault="0062140E">
      <w:pPr>
        <w:pStyle w:val="PargrafodaLista"/>
        <w:numPr>
          <w:ilvl w:val="1"/>
          <w:numId w:val="12"/>
        </w:numPr>
        <w:tabs>
          <w:tab w:val="left" w:pos="688"/>
        </w:tabs>
        <w:spacing w:before="232" w:line="268" w:lineRule="auto"/>
        <w:ind w:firstLine="98"/>
        <w:jc w:val="both"/>
      </w:pPr>
      <w:r>
        <w:t xml:space="preserve">O contrato deverá ser executado fielmente pelas partes, de acordo com as cláusulas avençadas e as normas da Lei nº 14.133, de 2021, e cada parte </w:t>
      </w:r>
      <w:proofErr w:type="gramStart"/>
      <w:r>
        <w:t>responderá</w:t>
      </w:r>
      <w:proofErr w:type="gramEnd"/>
      <w:r>
        <w:t xml:space="preserve"> pelas consequências de sua inexecução total ou parcial.</w:t>
      </w:r>
    </w:p>
    <w:p w:rsidR="008D2831" w:rsidRDefault="0062140E">
      <w:pPr>
        <w:pStyle w:val="PargrafodaLista"/>
        <w:numPr>
          <w:ilvl w:val="1"/>
          <w:numId w:val="12"/>
        </w:numPr>
        <w:tabs>
          <w:tab w:val="left" w:pos="561"/>
        </w:tabs>
        <w:spacing w:line="268" w:lineRule="auto"/>
        <w:ind w:firstLine="0"/>
        <w:jc w:val="both"/>
      </w:pPr>
      <w:r>
        <w:t>Em caso de impedimento, ordem de paralisação ou suspensão do contrato, o cronograma de execução será prorrogado automaticamente pelo tempo correspondente, anotadas tais circunstâncias mediante simples apostila.</w:t>
      </w:r>
    </w:p>
    <w:p w:rsidR="008D2831" w:rsidRDefault="0062140E">
      <w:pPr>
        <w:pStyle w:val="PargrafodaLista"/>
        <w:numPr>
          <w:ilvl w:val="1"/>
          <w:numId w:val="12"/>
        </w:numPr>
        <w:tabs>
          <w:tab w:val="left" w:pos="592"/>
        </w:tabs>
        <w:spacing w:line="268" w:lineRule="auto"/>
        <w:ind w:firstLine="0"/>
        <w:jc w:val="both"/>
      </w:pPr>
      <w:r>
        <w:t>As comunicações entre o órgão ou entidade e a contratada devem ser realizadas por escrito sempre que o ato exigir tal formalidade, admitindo-se o uso de mensagem eletrônica para esse fim.</w:t>
      </w:r>
    </w:p>
    <w:p w:rsidR="008D2831" w:rsidRDefault="0062140E">
      <w:pPr>
        <w:pStyle w:val="PargrafodaLista"/>
        <w:numPr>
          <w:ilvl w:val="1"/>
          <w:numId w:val="12"/>
        </w:numPr>
        <w:tabs>
          <w:tab w:val="left" w:pos="630"/>
        </w:tabs>
        <w:spacing w:line="268" w:lineRule="auto"/>
        <w:ind w:firstLine="0"/>
        <w:jc w:val="both"/>
      </w:pPr>
      <w:r>
        <w:t>O órgão ou entidade poderá convocar representante da empresa para adoção de providências que devam ser cumpridas de imediato.</w:t>
      </w:r>
    </w:p>
    <w:p w:rsidR="008D2831" w:rsidRDefault="0062140E">
      <w:pPr>
        <w:pStyle w:val="PargrafodaLista"/>
        <w:numPr>
          <w:ilvl w:val="1"/>
          <w:numId w:val="12"/>
        </w:numPr>
        <w:tabs>
          <w:tab w:val="left" w:pos="591"/>
        </w:tabs>
        <w:spacing w:before="201" w:line="268" w:lineRule="auto"/>
        <w:ind w:right="256" w:firstLine="0"/>
        <w:jc w:val="both"/>
      </w:pPr>
      <w:r>
        <w:t>Após a celebração da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rsidR="008D2831" w:rsidRDefault="008D2831">
      <w:pPr>
        <w:pStyle w:val="Corpodetexto"/>
        <w:ind w:left="0"/>
      </w:pPr>
    </w:p>
    <w:p w:rsidR="008D2831" w:rsidRDefault="008D2831">
      <w:pPr>
        <w:pStyle w:val="Corpodetexto"/>
        <w:spacing w:before="126"/>
        <w:ind w:left="0"/>
      </w:pPr>
    </w:p>
    <w:p w:rsidR="008D2831" w:rsidRDefault="0062140E">
      <w:pPr>
        <w:pStyle w:val="Ttulo3"/>
        <w:rPr>
          <w:u w:val="none"/>
        </w:rPr>
      </w:pPr>
      <w:r>
        <w:rPr>
          <w:spacing w:val="-2"/>
          <w:u w:val="none"/>
        </w:rPr>
        <w:t>Preposto</w:t>
      </w:r>
    </w:p>
    <w:p w:rsidR="008D2831" w:rsidRDefault="0062140E">
      <w:pPr>
        <w:pStyle w:val="PargrafodaLista"/>
        <w:numPr>
          <w:ilvl w:val="1"/>
          <w:numId w:val="12"/>
        </w:numPr>
        <w:tabs>
          <w:tab w:val="left" w:pos="586"/>
        </w:tabs>
        <w:spacing w:before="232" w:line="268" w:lineRule="auto"/>
        <w:ind w:firstLine="0"/>
        <w:jc w:val="both"/>
      </w:pPr>
      <w:r>
        <w:t xml:space="preserve">O Contratado designará formalmente o seu preposto, antes do início da prestação dos serviços, indicando no instrumento os poderes e deveres em relação à execução do objeto </w:t>
      </w:r>
      <w:r>
        <w:rPr>
          <w:spacing w:val="-2"/>
        </w:rPr>
        <w:t>contratado.</w:t>
      </w:r>
    </w:p>
    <w:p w:rsidR="008D2831" w:rsidRDefault="0062140E">
      <w:pPr>
        <w:pStyle w:val="PargrafodaLista"/>
        <w:numPr>
          <w:ilvl w:val="1"/>
          <w:numId w:val="12"/>
        </w:numPr>
        <w:tabs>
          <w:tab w:val="left" w:pos="566"/>
        </w:tabs>
        <w:spacing w:line="268" w:lineRule="auto"/>
        <w:ind w:firstLine="0"/>
        <w:jc w:val="both"/>
      </w:pPr>
      <w:r>
        <w:t xml:space="preserve">O Contratante poderá recusar, desde que justificadamente, a indicação ou a manutenção do preposto do Contratado, hipótese em que o Contratado designará outro para o exercício da </w:t>
      </w:r>
      <w:r>
        <w:rPr>
          <w:spacing w:val="-2"/>
        </w:rPr>
        <w:t>atividade.</w:t>
      </w:r>
    </w:p>
    <w:p w:rsidR="008D2831" w:rsidRDefault="008D2831">
      <w:pPr>
        <w:pStyle w:val="Corpodetexto"/>
        <w:ind w:left="0"/>
      </w:pPr>
    </w:p>
    <w:p w:rsidR="008D2831" w:rsidRDefault="008D2831">
      <w:pPr>
        <w:pStyle w:val="Corpodetexto"/>
        <w:spacing w:before="127"/>
        <w:ind w:left="0"/>
      </w:pPr>
    </w:p>
    <w:p w:rsidR="008D2831" w:rsidRDefault="0062140E">
      <w:pPr>
        <w:pStyle w:val="Ttulo3"/>
        <w:rPr>
          <w:u w:val="none"/>
        </w:rPr>
      </w:pPr>
      <w:r>
        <w:rPr>
          <w:spacing w:val="-2"/>
          <w:u w:val="none"/>
        </w:rPr>
        <w:t>Fiscalização.</w:t>
      </w:r>
    </w:p>
    <w:p w:rsidR="008D2831" w:rsidRDefault="0062140E">
      <w:pPr>
        <w:pStyle w:val="PargrafodaLista"/>
        <w:numPr>
          <w:ilvl w:val="1"/>
          <w:numId w:val="12"/>
        </w:numPr>
        <w:tabs>
          <w:tab w:val="left" w:pos="638"/>
        </w:tabs>
        <w:spacing w:before="232" w:line="268" w:lineRule="auto"/>
        <w:ind w:firstLine="75"/>
        <w:jc w:val="both"/>
      </w:pPr>
      <w:r>
        <w:t>A execução do contrato deverá ser acompanhada e fiscalizada pelos fiscalis do contrato, ou pelos respectivos substitutos (Lei nº 14.133, de 2021, art. 117, caput).</w:t>
      </w:r>
    </w:p>
    <w:p w:rsidR="008D2831" w:rsidRDefault="008D2831">
      <w:pPr>
        <w:pStyle w:val="Corpodetexto"/>
        <w:ind w:left="0"/>
      </w:pPr>
    </w:p>
    <w:p w:rsidR="008D2831" w:rsidRDefault="008D2831">
      <w:pPr>
        <w:pStyle w:val="Corpodetexto"/>
        <w:spacing w:before="128"/>
        <w:ind w:left="0"/>
      </w:pPr>
    </w:p>
    <w:p w:rsidR="0016500B" w:rsidRDefault="0016500B">
      <w:pPr>
        <w:pStyle w:val="Corpodetexto"/>
        <w:spacing w:before="128"/>
        <w:ind w:left="0"/>
      </w:pPr>
    </w:p>
    <w:p w:rsidR="0016500B" w:rsidRDefault="0016500B">
      <w:pPr>
        <w:pStyle w:val="Corpodetexto"/>
        <w:spacing w:before="128"/>
        <w:ind w:left="0"/>
      </w:pPr>
    </w:p>
    <w:p w:rsidR="008D2831" w:rsidRDefault="0062140E">
      <w:pPr>
        <w:pStyle w:val="Ttulo3"/>
        <w:rPr>
          <w:u w:val="none"/>
        </w:rPr>
      </w:pPr>
      <w:r>
        <w:rPr>
          <w:u w:val="none"/>
        </w:rPr>
        <w:t>Fiscalização</w:t>
      </w:r>
      <w:r>
        <w:rPr>
          <w:spacing w:val="-1"/>
          <w:u w:val="none"/>
        </w:rPr>
        <w:t xml:space="preserve"> </w:t>
      </w:r>
      <w:r>
        <w:rPr>
          <w:spacing w:val="-2"/>
          <w:u w:val="none"/>
        </w:rPr>
        <w:t>Técnica</w:t>
      </w:r>
    </w:p>
    <w:p w:rsidR="008D2831" w:rsidRDefault="008D2831">
      <w:pPr>
        <w:pStyle w:val="Ttulo3"/>
        <w:sectPr w:rsidR="008D2831">
          <w:pgSz w:w="11910" w:h="16840"/>
          <w:pgMar w:top="1060" w:right="992" w:bottom="940" w:left="1133" w:header="469" w:footer="742" w:gutter="0"/>
          <w:cols w:space="720"/>
        </w:sectPr>
      </w:pPr>
    </w:p>
    <w:p w:rsidR="008D2831" w:rsidRDefault="008D2831">
      <w:pPr>
        <w:pStyle w:val="Corpodetexto"/>
        <w:spacing w:before="31"/>
        <w:ind w:left="0"/>
        <w:rPr>
          <w:rFonts w:ascii="Arial"/>
          <w:b/>
        </w:rPr>
      </w:pPr>
    </w:p>
    <w:p w:rsidR="008D2831" w:rsidRDefault="0062140E">
      <w:pPr>
        <w:pStyle w:val="PargrafodaLista"/>
        <w:numPr>
          <w:ilvl w:val="1"/>
          <w:numId w:val="12"/>
        </w:numPr>
        <w:tabs>
          <w:tab w:val="left" w:pos="614"/>
        </w:tabs>
        <w:spacing w:before="0" w:line="268" w:lineRule="auto"/>
        <w:ind w:firstLine="0"/>
        <w:jc w:val="both"/>
      </w:pPr>
      <w:r>
        <w:t>O fiscal técnico do contrato acompanhará a execução do contrato, para que sejam cumpridas todas as condições estabelecidas no contrato, de modo a assegurar os melhores resultados para a Administração. (Decreto nº 11.246, de 2022, art. 22, VI);</w:t>
      </w:r>
    </w:p>
    <w:p w:rsidR="008D2831" w:rsidRDefault="0062140E">
      <w:pPr>
        <w:pStyle w:val="PargrafodaLista"/>
        <w:numPr>
          <w:ilvl w:val="1"/>
          <w:numId w:val="12"/>
        </w:numPr>
        <w:tabs>
          <w:tab w:val="left" w:pos="761"/>
        </w:tabs>
        <w:spacing w:line="268" w:lineRule="auto"/>
        <w:ind w:firstLine="75"/>
        <w:jc w:val="both"/>
      </w:pPr>
      <w:r>
        <w:t>O fiscal técnico do contrato anotará no histórico de gerenciamento do contrato todas as ocorrências relacionadas à execução do contrato, com a descrição do que for necessário para</w:t>
      </w:r>
      <w:r>
        <w:rPr>
          <w:spacing w:val="80"/>
        </w:rPr>
        <w:t xml:space="preserve"> </w:t>
      </w:r>
      <w:r>
        <w:t>a regularização das faltas ou dos defeitos observados. (Lei nº 14.133, de 2021, art. 117, §1º e Decreto nº 11.246, de 2022, art. 22, II);</w:t>
      </w:r>
    </w:p>
    <w:p w:rsidR="008D2831" w:rsidRDefault="0062140E">
      <w:pPr>
        <w:pStyle w:val="PargrafodaLista"/>
        <w:numPr>
          <w:ilvl w:val="1"/>
          <w:numId w:val="12"/>
        </w:numPr>
        <w:tabs>
          <w:tab w:val="left" w:pos="759"/>
        </w:tabs>
        <w:spacing w:line="268" w:lineRule="auto"/>
        <w:ind w:right="256" w:firstLine="0"/>
        <w:jc w:val="both"/>
      </w:pPr>
      <w:r>
        <w:t>O fiscal técnico realizará, em conformidade com cronograma físico-financeiro, as medições dos serviços executados e aprovará a planilha de medição emitida pelo Contratado (Decreto estadual nº 68.220, de 2023, art. 17, III).</w:t>
      </w:r>
    </w:p>
    <w:p w:rsidR="008D2831" w:rsidRDefault="0062140E">
      <w:pPr>
        <w:pStyle w:val="PargrafodaLista"/>
        <w:numPr>
          <w:ilvl w:val="1"/>
          <w:numId w:val="12"/>
        </w:numPr>
        <w:tabs>
          <w:tab w:val="left" w:pos="694"/>
        </w:tabs>
        <w:spacing w:line="268" w:lineRule="auto"/>
        <w:ind w:firstLine="0"/>
        <w:jc w:val="both"/>
      </w:pPr>
      <w:r>
        <w:t>O fiscal técnico adotará medidas preventivas de controle de contratos, manifestando-se quanto à necessidade de suspensão da execução do objeto (Decreto estadual nº 68.220, de 2023, art. 17, IV).</w:t>
      </w:r>
    </w:p>
    <w:p w:rsidR="008D2831" w:rsidRDefault="0062140E">
      <w:pPr>
        <w:pStyle w:val="PargrafodaLista"/>
        <w:numPr>
          <w:ilvl w:val="1"/>
          <w:numId w:val="12"/>
        </w:numPr>
        <w:tabs>
          <w:tab w:val="left" w:pos="697"/>
        </w:tabs>
        <w:spacing w:line="268" w:lineRule="auto"/>
        <w:ind w:firstLine="0"/>
        <w:jc w:val="both"/>
      </w:pPr>
      <w:r>
        <w:t>O fiscal técnico do contrato informará ao gestor do contato, em tempo hábil, a situação que demandar decisão ou adoção de medidas que ultrapassem sua competência, para que adote</w:t>
      </w:r>
      <w:r>
        <w:rPr>
          <w:spacing w:val="8"/>
        </w:rPr>
        <w:t xml:space="preserve"> </w:t>
      </w:r>
      <w:r>
        <w:t>as</w:t>
      </w:r>
      <w:r>
        <w:rPr>
          <w:spacing w:val="8"/>
        </w:rPr>
        <w:t xml:space="preserve"> </w:t>
      </w:r>
      <w:r>
        <w:t>medidas</w:t>
      </w:r>
      <w:r>
        <w:rPr>
          <w:spacing w:val="8"/>
        </w:rPr>
        <w:t xml:space="preserve"> </w:t>
      </w:r>
      <w:r>
        <w:t>necessárias</w:t>
      </w:r>
      <w:r>
        <w:rPr>
          <w:spacing w:val="8"/>
        </w:rPr>
        <w:t xml:space="preserve"> </w:t>
      </w:r>
      <w:r>
        <w:t>e</w:t>
      </w:r>
      <w:r>
        <w:rPr>
          <w:spacing w:val="8"/>
        </w:rPr>
        <w:t xml:space="preserve"> </w:t>
      </w:r>
      <w:r>
        <w:t>saneadoras,</w:t>
      </w:r>
      <w:r>
        <w:rPr>
          <w:spacing w:val="8"/>
        </w:rPr>
        <w:t xml:space="preserve"> </w:t>
      </w:r>
      <w:r>
        <w:t>se</w:t>
      </w:r>
      <w:r>
        <w:rPr>
          <w:spacing w:val="8"/>
        </w:rPr>
        <w:t xml:space="preserve"> </w:t>
      </w:r>
      <w:r>
        <w:t>for</w:t>
      </w:r>
      <w:r>
        <w:rPr>
          <w:spacing w:val="8"/>
        </w:rPr>
        <w:t xml:space="preserve"> </w:t>
      </w:r>
      <w:r>
        <w:t>o</w:t>
      </w:r>
      <w:r>
        <w:rPr>
          <w:spacing w:val="8"/>
        </w:rPr>
        <w:t xml:space="preserve"> </w:t>
      </w:r>
      <w:r>
        <w:t>caso</w:t>
      </w:r>
      <w:r>
        <w:rPr>
          <w:spacing w:val="8"/>
        </w:rPr>
        <w:t xml:space="preserve"> </w:t>
      </w:r>
      <w:proofErr w:type="gramStart"/>
      <w:r>
        <w:t>(Lei</w:t>
      </w:r>
      <w:r>
        <w:rPr>
          <w:spacing w:val="8"/>
        </w:rPr>
        <w:t xml:space="preserve"> </w:t>
      </w:r>
      <w:r>
        <w:t>nº</w:t>
      </w:r>
      <w:r>
        <w:rPr>
          <w:spacing w:val="8"/>
        </w:rPr>
        <w:t xml:space="preserve"> </w:t>
      </w:r>
      <w:r>
        <w:t>14.133,</w:t>
      </w:r>
      <w:r>
        <w:rPr>
          <w:spacing w:val="8"/>
        </w:rPr>
        <w:t xml:space="preserve"> </w:t>
      </w:r>
      <w:r>
        <w:t>de</w:t>
      </w:r>
      <w:r>
        <w:rPr>
          <w:spacing w:val="8"/>
        </w:rPr>
        <w:t xml:space="preserve"> </w:t>
      </w:r>
      <w:r>
        <w:t>2021,</w:t>
      </w:r>
      <w:r>
        <w:rPr>
          <w:spacing w:val="8"/>
        </w:rPr>
        <w:t xml:space="preserve"> </w:t>
      </w:r>
      <w:r>
        <w:t>artigo</w:t>
      </w:r>
      <w:r>
        <w:rPr>
          <w:spacing w:val="8"/>
        </w:rPr>
        <w:t xml:space="preserve"> </w:t>
      </w:r>
      <w:r>
        <w:rPr>
          <w:spacing w:val="-4"/>
        </w:rPr>
        <w:t>117,</w:t>
      </w:r>
    </w:p>
    <w:p w:rsidR="008D2831" w:rsidRDefault="0062140E">
      <w:pPr>
        <w:pStyle w:val="Corpodetexto"/>
        <w:spacing w:line="251" w:lineRule="exact"/>
        <w:jc w:val="both"/>
      </w:pPr>
      <w:proofErr w:type="gramEnd"/>
      <w:r>
        <w:t>§</w:t>
      </w:r>
      <w:r>
        <w:rPr>
          <w:spacing w:val="-1"/>
        </w:rPr>
        <w:t xml:space="preserve"> </w:t>
      </w:r>
      <w:proofErr w:type="gramStart"/>
      <w:r>
        <w:rPr>
          <w:spacing w:val="-4"/>
        </w:rPr>
        <w:t>2º)</w:t>
      </w:r>
      <w:proofErr w:type="gramEnd"/>
      <w:r>
        <w:rPr>
          <w:spacing w:val="-4"/>
        </w:rPr>
        <w:t>.</w:t>
      </w:r>
    </w:p>
    <w:p w:rsidR="008D2831" w:rsidRDefault="0062140E">
      <w:pPr>
        <w:pStyle w:val="PargrafodaLista"/>
        <w:numPr>
          <w:ilvl w:val="1"/>
          <w:numId w:val="12"/>
        </w:numPr>
        <w:tabs>
          <w:tab w:val="left" w:pos="732"/>
        </w:tabs>
        <w:spacing w:before="231" w:line="268" w:lineRule="auto"/>
        <w:ind w:firstLine="0"/>
        <w:jc w:val="both"/>
      </w:pPr>
      <w:r>
        <w:t>No caso de ocorrências que possam inviabilizar a execução do contrato nas datas aprazadas, o fiscal técnico do contrato comunicará o fato imediatamente ao gestor do contrato (Decreto estadual nº 68.220, de 2023, art. 17, II).</w:t>
      </w:r>
    </w:p>
    <w:p w:rsidR="008D2831" w:rsidRDefault="0062140E">
      <w:pPr>
        <w:pStyle w:val="Ttulo3"/>
        <w:spacing w:before="200" w:line="268" w:lineRule="auto"/>
        <w:ind w:right="258"/>
        <w:jc w:val="both"/>
        <w:rPr>
          <w:u w:val="none"/>
        </w:rPr>
      </w:pPr>
      <w:r>
        <w:t xml:space="preserve"> 6.15. Identificada qualquer inexatidão ou irregularidade, o fiscal técnico do co</w:t>
      </w:r>
      <w:r>
        <w:rPr>
          <w:u w:val="none"/>
        </w:rPr>
        <w:t xml:space="preserve">ntrato </w:t>
      </w:r>
      <w:r>
        <w:t>emitirá</w:t>
      </w:r>
      <w:r>
        <w:rPr>
          <w:spacing w:val="17"/>
        </w:rPr>
        <w:t xml:space="preserve"> </w:t>
      </w:r>
      <w:r>
        <w:t>notificações</w:t>
      </w:r>
      <w:r>
        <w:rPr>
          <w:spacing w:val="17"/>
        </w:rPr>
        <w:t xml:space="preserve"> </w:t>
      </w:r>
      <w:r>
        <w:t>para</w:t>
      </w:r>
      <w:r>
        <w:rPr>
          <w:spacing w:val="17"/>
        </w:rPr>
        <w:t xml:space="preserve"> </w:t>
      </w:r>
      <w:r>
        <w:t>a</w:t>
      </w:r>
      <w:r>
        <w:rPr>
          <w:spacing w:val="17"/>
        </w:rPr>
        <w:t xml:space="preserve"> </w:t>
      </w:r>
      <w:r>
        <w:t>correção</w:t>
      </w:r>
      <w:r>
        <w:rPr>
          <w:spacing w:val="17"/>
        </w:rPr>
        <w:t xml:space="preserve"> </w:t>
      </w:r>
      <w:r>
        <w:t>da</w:t>
      </w:r>
      <w:r>
        <w:rPr>
          <w:spacing w:val="17"/>
        </w:rPr>
        <w:t xml:space="preserve"> </w:t>
      </w:r>
      <w:r>
        <w:t>execução</w:t>
      </w:r>
      <w:r>
        <w:rPr>
          <w:spacing w:val="17"/>
        </w:rPr>
        <w:t xml:space="preserve"> </w:t>
      </w:r>
      <w:r>
        <w:t>do</w:t>
      </w:r>
      <w:r>
        <w:rPr>
          <w:spacing w:val="17"/>
        </w:rPr>
        <w:t xml:space="preserve"> </w:t>
      </w:r>
      <w:r>
        <w:t>contrato,</w:t>
      </w:r>
      <w:r>
        <w:rPr>
          <w:spacing w:val="17"/>
        </w:rPr>
        <w:t xml:space="preserve"> </w:t>
      </w:r>
      <w:r>
        <w:t>determinando</w:t>
      </w:r>
      <w:r>
        <w:rPr>
          <w:spacing w:val="17"/>
        </w:rPr>
        <w:t xml:space="preserve"> </w:t>
      </w:r>
      <w:r>
        <w:t>prazo</w:t>
      </w:r>
      <w:r>
        <w:rPr>
          <w:spacing w:val="17"/>
        </w:rPr>
        <w:t xml:space="preserve"> </w:t>
      </w:r>
      <w:r>
        <w:t>pa</w:t>
      </w:r>
      <w:r>
        <w:rPr>
          <w:u w:val="none"/>
        </w:rPr>
        <w:t xml:space="preserve">ra </w:t>
      </w:r>
      <w:r>
        <w:t>a correção. (Decreto nº 11.246, de 2022, art. 22, III);</w:t>
      </w:r>
    </w:p>
    <w:p w:rsidR="008D2831" w:rsidRDefault="008D2831">
      <w:pPr>
        <w:pStyle w:val="Corpodetexto"/>
        <w:ind w:left="0"/>
        <w:rPr>
          <w:rFonts w:ascii="Arial"/>
          <w:b/>
        </w:rPr>
      </w:pPr>
    </w:p>
    <w:p w:rsidR="008D2831" w:rsidRDefault="008D2831">
      <w:pPr>
        <w:pStyle w:val="Corpodetexto"/>
        <w:spacing w:before="127"/>
        <w:ind w:left="0"/>
        <w:rPr>
          <w:rFonts w:ascii="Arial"/>
          <w:b/>
        </w:rPr>
      </w:pPr>
    </w:p>
    <w:p w:rsidR="008D2831" w:rsidRDefault="0062140E">
      <w:pPr>
        <w:spacing w:before="1"/>
        <w:ind w:left="121"/>
        <w:jc w:val="both"/>
        <w:rPr>
          <w:rFonts w:ascii="Arial" w:hAnsi="Arial"/>
          <w:b/>
        </w:rPr>
      </w:pPr>
      <w:r>
        <w:rPr>
          <w:rFonts w:ascii="Arial" w:hAnsi="Arial"/>
          <w:b/>
        </w:rPr>
        <w:t>Fiscalização</w:t>
      </w:r>
      <w:r>
        <w:rPr>
          <w:rFonts w:ascii="Arial" w:hAnsi="Arial"/>
          <w:b/>
          <w:spacing w:val="-1"/>
        </w:rPr>
        <w:t xml:space="preserve"> </w:t>
      </w:r>
      <w:r>
        <w:rPr>
          <w:rFonts w:ascii="Arial" w:hAnsi="Arial"/>
          <w:b/>
          <w:spacing w:val="-2"/>
        </w:rPr>
        <w:t>Administrativa</w:t>
      </w:r>
    </w:p>
    <w:p w:rsidR="008D2831" w:rsidRDefault="0062140E">
      <w:pPr>
        <w:pStyle w:val="PargrafodaLista"/>
        <w:numPr>
          <w:ilvl w:val="1"/>
          <w:numId w:val="11"/>
        </w:numPr>
        <w:tabs>
          <w:tab w:val="left" w:pos="2256"/>
        </w:tabs>
        <w:spacing w:before="231" w:line="268" w:lineRule="auto"/>
        <w:ind w:firstLine="65"/>
        <w:jc w:val="both"/>
      </w:pPr>
      <w:r>
        <w:t>O fiscal administrativo do contrato verificará a manutenção das condições de habilitação do Contratado, acompanhará o empenho, o pagamento, as garantias, as glosas</w:t>
      </w:r>
      <w:r>
        <w:rPr>
          <w:spacing w:val="80"/>
        </w:rPr>
        <w:t xml:space="preserve"> </w:t>
      </w:r>
      <w:r>
        <w:t xml:space="preserve">e a formalização de apostilamento e termos aditivos, solicitando quaisquer documentos comprobatórios pertinentes, caso necessário (Decreto estadual nº 68.220, de 2023, art. 18, II e </w:t>
      </w:r>
      <w:r>
        <w:rPr>
          <w:spacing w:val="-2"/>
        </w:rPr>
        <w:t>III).</w:t>
      </w:r>
    </w:p>
    <w:p w:rsidR="008D2831" w:rsidRDefault="0062140E">
      <w:pPr>
        <w:pStyle w:val="PargrafodaLista"/>
        <w:numPr>
          <w:ilvl w:val="1"/>
          <w:numId w:val="11"/>
        </w:numPr>
        <w:tabs>
          <w:tab w:val="left" w:pos="2781"/>
        </w:tabs>
        <w:spacing w:before="199" w:line="268" w:lineRule="auto"/>
        <w:ind w:firstLine="0"/>
        <w:jc w:val="both"/>
      </w:pPr>
      <w:r>
        <w:t>Caso ocorra descumprimento das obrigações contratuais, o fiscal administrativo do contrato atuará tempestivamente na solução do problema, reportando ao gestor do contrato para que tome as providências cabíveis, quando ultrapassar a sua competência (Decreto estadual nº 68.220, de 2023, art. 18, IV).</w:t>
      </w:r>
    </w:p>
    <w:p w:rsidR="008D2831" w:rsidRDefault="0062140E">
      <w:pPr>
        <w:pStyle w:val="PargrafodaLista"/>
        <w:numPr>
          <w:ilvl w:val="1"/>
          <w:numId w:val="11"/>
        </w:numPr>
        <w:tabs>
          <w:tab w:val="left" w:pos="2392"/>
        </w:tabs>
        <w:spacing w:before="199" w:line="268" w:lineRule="auto"/>
        <w:ind w:right="256" w:firstLine="0"/>
        <w:jc w:val="both"/>
      </w:pPr>
      <w:r>
        <w:t xml:space="preserve">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 116 da Lei nº 14.133, de </w:t>
      </w:r>
      <w:proofErr w:type="gramStart"/>
      <w:r>
        <w:t>2021.</w:t>
      </w:r>
      <w:proofErr w:type="gramEnd"/>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rsidR="008D2831" w:rsidRDefault="008D2831">
      <w:pPr>
        <w:pStyle w:val="PargrafodaLista"/>
        <w:spacing w:line="268" w:lineRule="auto"/>
        <w:sectPr w:rsidR="008D2831">
          <w:pgSz w:w="11910" w:h="16840"/>
          <w:pgMar w:top="1060" w:right="992" w:bottom="940" w:left="1133" w:header="469" w:footer="742" w:gutter="0"/>
          <w:cols w:space="720"/>
        </w:sectPr>
      </w:pPr>
    </w:p>
    <w:p w:rsidR="008D2831" w:rsidRDefault="0062140E">
      <w:pPr>
        <w:pStyle w:val="Ttulo3"/>
        <w:numPr>
          <w:ilvl w:val="1"/>
          <w:numId w:val="11"/>
        </w:numPr>
        <w:tabs>
          <w:tab w:val="left" w:pos="610"/>
        </w:tabs>
        <w:spacing w:before="243" w:line="268" w:lineRule="auto"/>
        <w:ind w:right="258" w:firstLine="0"/>
        <w:jc w:val="both"/>
      </w:pPr>
      <w:bookmarkStart w:id="10" w:name="7._Critérios_de_medição_e_pagamento"/>
      <w:bookmarkEnd w:id="10"/>
      <w:r>
        <w:lastRenderedPageBreak/>
        <w:t xml:space="preserve"> O fiscal técnico do contrato comunicará ao gestor do contrato, em tempo hábi</w:t>
      </w:r>
      <w:r>
        <w:rPr>
          <w:u w:val="none"/>
        </w:rPr>
        <w:t xml:space="preserve">l, o </w:t>
      </w:r>
      <w:r>
        <w:t>término do contrato sob sua responsabilidade, com vistas à tempestiva renovação ou</w:t>
      </w:r>
      <w:r>
        <w:rPr>
          <w:u w:val="none"/>
        </w:rPr>
        <w:t xml:space="preserve"> à </w:t>
      </w:r>
      <w:r>
        <w:t>prorrogação contratual (Decreto nº 11.246, de 2022, art. 22, VII</w:t>
      </w:r>
      <w:proofErr w:type="gramStart"/>
      <w:r>
        <w:t>)</w:t>
      </w:r>
      <w:proofErr w:type="gramEnd"/>
    </w:p>
    <w:p w:rsidR="008D2831" w:rsidRDefault="008D2831">
      <w:pPr>
        <w:pStyle w:val="Corpodetexto"/>
        <w:ind w:left="0"/>
        <w:rPr>
          <w:rFonts w:ascii="Arial"/>
          <w:b/>
        </w:rPr>
      </w:pPr>
    </w:p>
    <w:p w:rsidR="008D2831" w:rsidRDefault="008D2831">
      <w:pPr>
        <w:pStyle w:val="Corpodetexto"/>
        <w:ind w:left="0"/>
        <w:rPr>
          <w:rFonts w:ascii="Arial"/>
          <w:b/>
        </w:rPr>
      </w:pPr>
    </w:p>
    <w:p w:rsidR="008D2831" w:rsidRDefault="008D2831">
      <w:pPr>
        <w:pStyle w:val="Corpodetexto"/>
        <w:ind w:left="0"/>
        <w:rPr>
          <w:rFonts w:ascii="Arial"/>
          <w:b/>
        </w:rPr>
      </w:pPr>
    </w:p>
    <w:p w:rsidR="008D2831" w:rsidRDefault="008D2831">
      <w:pPr>
        <w:pStyle w:val="Corpodetexto"/>
        <w:spacing w:before="55"/>
        <w:ind w:left="0"/>
        <w:rPr>
          <w:rFonts w:ascii="Arial"/>
          <w:b/>
        </w:rPr>
      </w:pPr>
    </w:p>
    <w:p w:rsidR="008D2831" w:rsidRDefault="0062140E">
      <w:pPr>
        <w:ind w:left="121"/>
        <w:rPr>
          <w:rFonts w:ascii="Arial"/>
          <w:b/>
        </w:rPr>
      </w:pPr>
      <w:r>
        <w:rPr>
          <w:rFonts w:ascii="Arial"/>
          <w:b/>
        </w:rPr>
        <w:t>Gestor</w:t>
      </w:r>
      <w:r>
        <w:rPr>
          <w:rFonts w:ascii="Arial"/>
          <w:b/>
          <w:spacing w:val="-1"/>
        </w:rPr>
        <w:t xml:space="preserve"> </w:t>
      </w:r>
      <w:r>
        <w:rPr>
          <w:rFonts w:ascii="Arial"/>
          <w:b/>
        </w:rPr>
        <w:t>do</w:t>
      </w:r>
      <w:r>
        <w:rPr>
          <w:rFonts w:ascii="Arial"/>
          <w:b/>
          <w:spacing w:val="-1"/>
        </w:rPr>
        <w:t xml:space="preserve"> </w:t>
      </w:r>
      <w:r>
        <w:rPr>
          <w:rFonts w:ascii="Arial"/>
          <w:b/>
          <w:spacing w:val="-2"/>
        </w:rPr>
        <w:t>Contrato</w:t>
      </w:r>
    </w:p>
    <w:p w:rsidR="008D2831" w:rsidRDefault="0062140E">
      <w:pPr>
        <w:pStyle w:val="PargrafodaLista"/>
        <w:numPr>
          <w:ilvl w:val="1"/>
          <w:numId w:val="11"/>
        </w:numPr>
        <w:tabs>
          <w:tab w:val="left" w:pos="728"/>
        </w:tabs>
        <w:spacing w:before="231" w:line="268" w:lineRule="auto"/>
        <w:ind w:firstLine="0"/>
        <w:jc w:val="both"/>
      </w:pPr>
      <w:r>
        <w:t>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(Decreto estadual nº 68.220, de 2023, inciso I do art. 2º</w:t>
      </w:r>
      <w:proofErr w:type="gramStart"/>
      <w:r>
        <w:t>)</w:t>
      </w:r>
      <w:proofErr w:type="gramEnd"/>
    </w:p>
    <w:p w:rsidR="008D2831" w:rsidRDefault="0062140E">
      <w:pPr>
        <w:pStyle w:val="PargrafodaLista"/>
        <w:numPr>
          <w:ilvl w:val="1"/>
          <w:numId w:val="11"/>
        </w:numPr>
        <w:tabs>
          <w:tab w:val="left" w:pos="734"/>
        </w:tabs>
        <w:spacing w:line="268" w:lineRule="auto"/>
        <w:ind w:right="258" w:firstLine="0"/>
        <w:jc w:val="both"/>
      </w:pPr>
      <w:r>
        <w:t>O gestor do contrato acompanhará a manutenção das condições de habilitação do Contratado, para fins de empenho de despesa e pagamento, e anotará os problemas que obstem o fluxo normal da liquidação e do pagamento da despesa no relatório de riscos eventuais (Decreto estadual nº 68.220, de 2023, art. 16, IX).</w:t>
      </w:r>
    </w:p>
    <w:p w:rsidR="008D2831" w:rsidRDefault="0062140E">
      <w:pPr>
        <w:pStyle w:val="PargrafodaLista"/>
        <w:numPr>
          <w:ilvl w:val="1"/>
          <w:numId w:val="11"/>
        </w:numPr>
        <w:tabs>
          <w:tab w:val="left" w:pos="725"/>
        </w:tabs>
        <w:spacing w:before="199" w:line="268" w:lineRule="auto"/>
        <w:ind w:right="256" w:firstLine="0"/>
        <w:jc w:val="both"/>
      </w:pPr>
      <w:r>
        <w:t>O gestor do contrato emitirá documento comprobatório da avaliação realizada pelos fiscais técnico, administrativo e setorial, quando houver, quanto ao cumprimento de obrigações assumidas pelo Contratado, com menção ao seu desempenho na execução contratual,</w:t>
      </w:r>
      <w:r>
        <w:rPr>
          <w:spacing w:val="40"/>
        </w:rPr>
        <w:t xml:space="preserve"> </w:t>
      </w:r>
      <w:r>
        <w:t>baseado nos indicadores objetivamente definidos e aferidos, e a eventuais penalidades aplicadas, devendo constar do cadastro de atesto de cumprimento de obrigações (Decreto estadual nº 68.220, de 2023, art. 18, VII).</w:t>
      </w:r>
    </w:p>
    <w:p w:rsidR="008D2831" w:rsidRDefault="0062140E">
      <w:pPr>
        <w:pStyle w:val="PargrafodaLista"/>
        <w:numPr>
          <w:ilvl w:val="1"/>
          <w:numId w:val="11"/>
        </w:numPr>
        <w:tabs>
          <w:tab w:val="left" w:pos="680"/>
        </w:tabs>
        <w:spacing w:before="199" w:line="268" w:lineRule="auto"/>
        <w:ind w:firstLine="0"/>
        <w:jc w:val="both"/>
      </w:pPr>
      <w: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estadual nº 68.220, de 2023, art. 16, VIII).</w:t>
      </w:r>
    </w:p>
    <w:p w:rsidR="008D2831" w:rsidRDefault="0062140E">
      <w:pPr>
        <w:pStyle w:val="PargrafodaLista"/>
        <w:numPr>
          <w:ilvl w:val="1"/>
          <w:numId w:val="11"/>
        </w:numPr>
        <w:tabs>
          <w:tab w:val="left" w:pos="681"/>
        </w:tabs>
        <w:spacing w:before="199" w:line="268" w:lineRule="auto"/>
        <w:ind w:firstLine="0"/>
        <w:jc w:val="both"/>
      </w:pPr>
      <w:r>
        <w:t>O gestor do contrato deverá elaborar relatório final com informações sobre a consecução dos objetivos que tenham justificado a contratação e eventuais condutas a serem adotadas</w:t>
      </w:r>
      <w:r>
        <w:rPr>
          <w:spacing w:val="80"/>
        </w:rPr>
        <w:t xml:space="preserve"> </w:t>
      </w:r>
      <w:r>
        <w:t>para o aprimoramento das atividades da Administração (Decreto estadual nº 68.220, de 2023, art. 16, VII e parágrafo único).</w:t>
      </w:r>
    </w:p>
    <w:p w:rsidR="008D2831" w:rsidRDefault="0062140E">
      <w:pPr>
        <w:pStyle w:val="PargrafodaLista"/>
        <w:numPr>
          <w:ilvl w:val="1"/>
          <w:numId w:val="11"/>
        </w:numPr>
        <w:tabs>
          <w:tab w:val="left" w:pos="677"/>
        </w:tabs>
        <w:spacing w:before="199" w:line="268" w:lineRule="auto"/>
        <w:ind w:firstLine="0"/>
        <w:jc w:val="both"/>
      </w:pPr>
      <w:r>
        <w:t>O gestor do contrato deverá enviar a documentação pertinente ao setor de contratos para a formalização dos procedimentos de liquidação e pagamento, no valor dimensionado pela fiscalização e gestão nos termos do contrato.</w:t>
      </w:r>
    </w:p>
    <w:p w:rsidR="008D2831" w:rsidRDefault="0062140E">
      <w:pPr>
        <w:pStyle w:val="PargrafodaLista"/>
        <w:numPr>
          <w:ilvl w:val="1"/>
          <w:numId w:val="11"/>
        </w:numPr>
        <w:tabs>
          <w:tab w:val="left" w:pos="610"/>
          <w:tab w:val="left" w:pos="1796"/>
        </w:tabs>
        <w:spacing w:line="268" w:lineRule="auto"/>
        <w:ind w:right="258" w:firstLine="0"/>
        <w:jc w:val="both"/>
        <w:rPr>
          <w:rFonts w:ascii="Arial" w:hAnsi="Arial"/>
          <w:b/>
          <w:u w:val="single"/>
        </w:rPr>
      </w:pPr>
      <w:r>
        <w:rPr>
          <w:rFonts w:ascii="Arial" w:hAnsi="Arial"/>
          <w:b/>
          <w:noProof/>
          <w:lang w:val="pt-BR" w:eastAsia="pt-BR"/>
        </w:rPr>
        <mc:AlternateContent>
          <mc:Choice Requires="wps">
            <w:drawing>
              <wp:anchor distT="0" distB="0" distL="0" distR="0" simplePos="0" relativeHeight="15729152" behindDoc="0" locked="0" layoutInCell="1" allowOverlap="1">
                <wp:simplePos x="0" y="0"/>
                <wp:positionH relativeFrom="page">
                  <wp:posOffset>796290</wp:posOffset>
                </wp:positionH>
                <wp:positionV relativeFrom="paragraph">
                  <wp:posOffset>983792</wp:posOffset>
                </wp:positionV>
                <wp:extent cx="5817235" cy="762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7235" cy="7620"/>
                        </a:xfrm>
                        <a:custGeom>
                          <a:avLst/>
                          <a:gdLst/>
                          <a:ahLst/>
                          <a:cxnLst/>
                          <a:rect l="l" t="t" r="r" b="b"/>
                          <a:pathLst>
                            <a:path w="5817235" h="7620">
                              <a:moveTo>
                                <a:pt x="5816981" y="0"/>
                              </a:moveTo>
                              <a:lnTo>
                                <a:pt x="0" y="0"/>
                              </a:lnTo>
                              <a:lnTo>
                                <a:pt x="0" y="7112"/>
                              </a:lnTo>
                              <a:lnTo>
                                <a:pt x="5816981" y="7112"/>
                              </a:lnTo>
                              <a:lnTo>
                                <a:pt x="58169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62.700001pt;margin-top:77.464012pt;width:458.03pt;height:.560pt;mso-position-horizontal-relative:page;mso-position-vertical-relative:paragraph;z-index:15729152" id="docshape6" filled="true" fillcolor="#000000" stroked="false">
                <v:fill type="solid"/>
                <w10:wrap type="none"/>
              </v:rect>
            </w:pict>
          </mc:Fallback>
        </mc:AlternateContent>
      </w:r>
      <w:r>
        <w:rPr>
          <w:rFonts w:ascii="Arial" w:hAnsi="Arial"/>
          <w:b/>
          <w:u w:val="single"/>
        </w:rPr>
        <w:t xml:space="preserve"> O gestor do contrato coordenará a atualização do processo de acompanhamento</w:t>
      </w:r>
      <w:r>
        <w:rPr>
          <w:rFonts w:ascii="Arial" w:hAnsi="Arial"/>
          <w:b/>
        </w:rPr>
        <w:t xml:space="preserve"> e </w:t>
      </w:r>
      <w:r>
        <w:rPr>
          <w:rFonts w:ascii="Arial" w:hAnsi="Arial"/>
          <w:b/>
          <w:u w:val="single"/>
        </w:rPr>
        <w:t>fiscalização do contrato contendo todos os registros formais da execução no histór</w:t>
      </w:r>
      <w:r>
        <w:rPr>
          <w:rFonts w:ascii="Arial" w:hAnsi="Arial"/>
          <w:b/>
        </w:rPr>
        <w:t>ico</w:t>
      </w:r>
      <w:r>
        <w:rPr>
          <w:rFonts w:ascii="Arial" w:hAnsi="Arial"/>
          <w:b/>
          <w:spacing w:val="40"/>
        </w:rPr>
        <w:t xml:space="preserve"> </w:t>
      </w:r>
      <w:r>
        <w:rPr>
          <w:rFonts w:ascii="Arial" w:hAnsi="Arial"/>
          <w:b/>
          <w:u w:val="single"/>
        </w:rPr>
        <w:t xml:space="preserve">de gerenciamento do contrato, a exemplo da ordem de serviço, do </w:t>
      </w:r>
      <w:r>
        <w:rPr>
          <w:rFonts w:ascii="Arial" w:hAnsi="Arial"/>
          <w:b/>
        </w:rPr>
        <w:t xml:space="preserve">registro de </w:t>
      </w:r>
      <w:r>
        <w:rPr>
          <w:rFonts w:ascii="Arial" w:hAnsi="Arial"/>
          <w:b/>
          <w:u w:val="single"/>
        </w:rPr>
        <w:t>ocorrências,</w:t>
      </w:r>
      <w:r>
        <w:rPr>
          <w:rFonts w:ascii="Arial" w:hAnsi="Arial"/>
          <w:b/>
          <w:spacing w:val="80"/>
          <w:u w:val="single"/>
        </w:rPr>
        <w:t xml:space="preserve"> </w:t>
      </w:r>
      <w:r>
        <w:rPr>
          <w:rFonts w:ascii="Arial" w:hAnsi="Arial"/>
          <w:b/>
          <w:u w:val="single"/>
        </w:rPr>
        <w:t>das</w:t>
      </w:r>
      <w:r>
        <w:rPr>
          <w:rFonts w:ascii="Arial" w:hAnsi="Arial"/>
          <w:b/>
          <w:spacing w:val="80"/>
          <w:u w:val="single"/>
        </w:rPr>
        <w:t xml:space="preserve"> </w:t>
      </w:r>
      <w:r>
        <w:rPr>
          <w:rFonts w:ascii="Arial" w:hAnsi="Arial"/>
          <w:b/>
          <w:u w:val="single"/>
        </w:rPr>
        <w:t>alterações</w:t>
      </w:r>
      <w:r>
        <w:rPr>
          <w:rFonts w:ascii="Arial" w:hAnsi="Arial"/>
          <w:b/>
          <w:spacing w:val="80"/>
          <w:u w:val="single"/>
        </w:rPr>
        <w:t xml:space="preserve"> </w:t>
      </w:r>
      <w:r>
        <w:rPr>
          <w:rFonts w:ascii="Arial" w:hAnsi="Arial"/>
          <w:b/>
          <w:u w:val="single"/>
        </w:rPr>
        <w:t>e</w:t>
      </w:r>
      <w:r>
        <w:rPr>
          <w:rFonts w:ascii="Arial" w:hAnsi="Arial"/>
          <w:b/>
          <w:spacing w:val="80"/>
          <w:u w:val="single"/>
        </w:rPr>
        <w:t xml:space="preserve"> </w:t>
      </w:r>
      <w:r>
        <w:rPr>
          <w:rFonts w:ascii="Arial" w:hAnsi="Arial"/>
          <w:b/>
          <w:u w:val="single"/>
        </w:rPr>
        <w:t>das</w:t>
      </w:r>
      <w:r>
        <w:rPr>
          <w:rFonts w:ascii="Arial" w:hAnsi="Arial"/>
          <w:b/>
          <w:spacing w:val="80"/>
          <w:u w:val="single"/>
        </w:rPr>
        <w:t xml:space="preserve"> </w:t>
      </w:r>
      <w:r>
        <w:rPr>
          <w:rFonts w:ascii="Arial" w:hAnsi="Arial"/>
          <w:b/>
          <w:u w:val="single"/>
        </w:rPr>
        <w:t>prorrogações</w:t>
      </w:r>
      <w:r>
        <w:rPr>
          <w:rFonts w:ascii="Arial" w:hAnsi="Arial"/>
          <w:b/>
          <w:spacing w:val="80"/>
          <w:u w:val="single"/>
        </w:rPr>
        <w:t xml:space="preserve"> </w:t>
      </w:r>
      <w:r>
        <w:rPr>
          <w:rFonts w:ascii="Arial" w:hAnsi="Arial"/>
          <w:b/>
          <w:u w:val="single"/>
        </w:rPr>
        <w:t>contratuais,</w:t>
      </w:r>
      <w:r>
        <w:rPr>
          <w:rFonts w:ascii="Arial" w:hAnsi="Arial"/>
          <w:b/>
          <w:spacing w:val="80"/>
          <w:u w:val="single"/>
        </w:rPr>
        <w:t xml:space="preserve"> </w:t>
      </w:r>
      <w:r>
        <w:rPr>
          <w:rFonts w:ascii="Arial" w:hAnsi="Arial"/>
          <w:b/>
          <w:u w:val="single"/>
        </w:rPr>
        <w:t>elaborando</w:t>
      </w:r>
      <w:r>
        <w:rPr>
          <w:rFonts w:ascii="Arial" w:hAnsi="Arial"/>
          <w:b/>
          <w:spacing w:val="40"/>
          <w:u w:val="single"/>
        </w:rPr>
        <w:t xml:space="preserve"> </w:t>
      </w:r>
      <w:r>
        <w:rPr>
          <w:rFonts w:ascii="Arial" w:hAnsi="Arial"/>
          <w:b/>
        </w:rPr>
        <w:t xml:space="preserve">relatório </w:t>
      </w:r>
      <w:r>
        <w:rPr>
          <w:rFonts w:ascii="Arial" w:hAnsi="Arial"/>
          <w:b/>
          <w:spacing w:val="-4"/>
        </w:rPr>
        <w:t>com</w:t>
      </w:r>
      <w:r>
        <w:rPr>
          <w:rFonts w:ascii="Arial" w:hAnsi="Arial"/>
          <w:b/>
        </w:rPr>
        <w:tab/>
      </w:r>
      <w:r>
        <w:rPr>
          <w:rFonts w:ascii="Arial" w:hAnsi="Arial"/>
          <w:b/>
        </w:rPr>
        <w:tab/>
        <w:t xml:space="preserve">vistas à verificação da necessidade de adequações do contrato para fins </w:t>
      </w:r>
      <w:r>
        <w:rPr>
          <w:rFonts w:ascii="Arial" w:hAnsi="Arial"/>
          <w:b/>
          <w:u w:val="single"/>
        </w:rPr>
        <w:t>de atendimento da finalidade da administração. (Decreto nº 11.246, de 2022, art. 21, IV).</w:t>
      </w:r>
    </w:p>
    <w:p w:rsidR="008D2831" w:rsidRDefault="0062140E">
      <w:pPr>
        <w:pStyle w:val="PargrafodaLista"/>
        <w:numPr>
          <w:ilvl w:val="1"/>
          <w:numId w:val="11"/>
        </w:numPr>
        <w:tabs>
          <w:tab w:val="left" w:pos="622"/>
        </w:tabs>
        <w:spacing w:before="199" w:line="268" w:lineRule="auto"/>
        <w:ind w:right="258" w:firstLine="0"/>
        <w:jc w:val="both"/>
        <w:rPr>
          <w:rFonts w:ascii="Arial" w:hAnsi="Arial"/>
          <w:b/>
          <w:u w:val="single"/>
        </w:rPr>
      </w:pPr>
      <w:r>
        <w:rPr>
          <w:rFonts w:ascii="Arial" w:hAnsi="Arial"/>
          <w:b/>
          <w:u w:val="single"/>
        </w:rPr>
        <w:t xml:space="preserve"> ​ O gestor do contrato acompanhará os registros realizados pelos f</w:t>
      </w:r>
      <w:r>
        <w:rPr>
          <w:rFonts w:ascii="Arial" w:hAnsi="Arial"/>
          <w:b/>
        </w:rPr>
        <w:t xml:space="preserve">iscais do </w:t>
      </w:r>
      <w:r>
        <w:rPr>
          <w:rFonts w:ascii="Arial" w:hAnsi="Arial"/>
          <w:b/>
          <w:u w:val="single"/>
        </w:rPr>
        <w:t>contrato, de todas as ocorrências relacionadas à execução do contrato e as med</w:t>
      </w:r>
      <w:r>
        <w:rPr>
          <w:rFonts w:ascii="Arial" w:hAnsi="Arial"/>
          <w:b/>
        </w:rPr>
        <w:t xml:space="preserve">idas </w:t>
      </w:r>
      <w:r>
        <w:rPr>
          <w:rFonts w:ascii="Arial" w:hAnsi="Arial"/>
          <w:b/>
          <w:u w:val="single"/>
        </w:rPr>
        <w:t>adotadas, informando, se for o caso, à autoridade superior àquelas que ultrapassarem</w:t>
      </w:r>
      <w:r>
        <w:rPr>
          <w:rFonts w:ascii="Arial" w:hAnsi="Arial"/>
          <w:b/>
        </w:rPr>
        <w:t xml:space="preserve"> a </w:t>
      </w:r>
      <w:r>
        <w:rPr>
          <w:rFonts w:ascii="Arial" w:hAnsi="Arial"/>
          <w:b/>
          <w:u w:val="single"/>
        </w:rPr>
        <w:t>sua competência. (Decreto nº 11.246, de 2022, art. 21, II).</w:t>
      </w:r>
    </w:p>
    <w:p w:rsidR="008D2831" w:rsidRDefault="008D2831">
      <w:pPr>
        <w:pStyle w:val="PargrafodaLista"/>
        <w:spacing w:line="268" w:lineRule="auto"/>
        <w:rPr>
          <w:rFonts w:ascii="Arial" w:hAnsi="Arial"/>
          <w:b/>
        </w:rPr>
        <w:sectPr w:rsidR="008D2831">
          <w:pgSz w:w="11910" w:h="16840"/>
          <w:pgMar w:top="1060" w:right="992" w:bottom="940" w:left="1133" w:header="469" w:footer="742" w:gutter="0"/>
          <w:cols w:space="720"/>
        </w:sectPr>
      </w:pPr>
    </w:p>
    <w:p w:rsidR="008D2831" w:rsidRDefault="0062140E">
      <w:pPr>
        <w:pStyle w:val="Ttulo1"/>
        <w:numPr>
          <w:ilvl w:val="0"/>
          <w:numId w:val="16"/>
        </w:numPr>
        <w:tabs>
          <w:tab w:val="left" w:pos="391"/>
        </w:tabs>
        <w:spacing w:before="93"/>
        <w:ind w:left="391" w:hanging="270"/>
      </w:pPr>
      <w:r>
        <w:lastRenderedPageBreak/>
        <w:t>Critérios</w:t>
      </w:r>
      <w:r>
        <w:rPr>
          <w:spacing w:val="-6"/>
        </w:rPr>
        <w:t xml:space="preserve"> </w:t>
      </w:r>
      <w:r>
        <w:t>de</w:t>
      </w:r>
      <w:r>
        <w:rPr>
          <w:spacing w:val="-3"/>
        </w:rPr>
        <w:t xml:space="preserve"> </w:t>
      </w:r>
      <w:r>
        <w:t>medição</w:t>
      </w:r>
      <w:r>
        <w:rPr>
          <w:spacing w:val="-2"/>
        </w:rPr>
        <w:t xml:space="preserve"> </w:t>
      </w:r>
      <w:r>
        <w:t>e</w:t>
      </w:r>
      <w:r>
        <w:rPr>
          <w:spacing w:val="-3"/>
        </w:rPr>
        <w:t xml:space="preserve"> </w:t>
      </w:r>
      <w:r>
        <w:rPr>
          <w:spacing w:val="-2"/>
        </w:rPr>
        <w:t>pagamento</w:t>
      </w:r>
    </w:p>
    <w:p w:rsidR="008D2831" w:rsidRDefault="0062140E">
      <w:pPr>
        <w:pStyle w:val="PargrafodaLista"/>
        <w:numPr>
          <w:ilvl w:val="0"/>
          <w:numId w:val="1"/>
        </w:numPr>
        <w:tabs>
          <w:tab w:val="left" w:pos="352"/>
        </w:tabs>
        <w:spacing w:before="246"/>
        <w:ind w:left="352" w:right="0" w:hanging="231"/>
        <w:rPr>
          <w:rFonts w:ascii="Arial" w:hAnsi="Arial"/>
          <w:b/>
          <w:sz w:val="21"/>
        </w:rPr>
      </w:pPr>
      <w:r>
        <w:rPr>
          <w:rFonts w:ascii="Arial" w:hAnsi="Arial"/>
          <w:b/>
          <w:sz w:val="21"/>
        </w:rPr>
        <w:t>CRITÉRIOS</w:t>
      </w:r>
      <w:r>
        <w:rPr>
          <w:rFonts w:ascii="Arial" w:hAnsi="Arial"/>
          <w:b/>
          <w:spacing w:val="-5"/>
          <w:sz w:val="21"/>
        </w:rPr>
        <w:t xml:space="preserve"> </w:t>
      </w:r>
      <w:r>
        <w:rPr>
          <w:rFonts w:ascii="Arial" w:hAnsi="Arial"/>
          <w:b/>
          <w:sz w:val="21"/>
        </w:rPr>
        <w:t>DE</w:t>
      </w:r>
      <w:r>
        <w:rPr>
          <w:rFonts w:ascii="Arial" w:hAnsi="Arial"/>
          <w:b/>
          <w:spacing w:val="-5"/>
          <w:sz w:val="21"/>
        </w:rPr>
        <w:t xml:space="preserve"> </w:t>
      </w:r>
      <w:r>
        <w:rPr>
          <w:rFonts w:ascii="Arial" w:hAnsi="Arial"/>
          <w:b/>
          <w:sz w:val="21"/>
        </w:rPr>
        <w:t>MEDIÇÃO</w:t>
      </w:r>
      <w:r>
        <w:rPr>
          <w:rFonts w:ascii="Arial" w:hAnsi="Arial"/>
          <w:b/>
          <w:spacing w:val="-5"/>
          <w:sz w:val="21"/>
        </w:rPr>
        <w:t xml:space="preserve"> </w:t>
      </w:r>
      <w:r>
        <w:rPr>
          <w:rFonts w:ascii="Arial" w:hAnsi="Arial"/>
          <w:b/>
          <w:sz w:val="21"/>
        </w:rPr>
        <w:t>E</w:t>
      </w:r>
      <w:r>
        <w:rPr>
          <w:rFonts w:ascii="Arial" w:hAnsi="Arial"/>
          <w:b/>
          <w:spacing w:val="-4"/>
          <w:sz w:val="21"/>
        </w:rPr>
        <w:t xml:space="preserve"> </w:t>
      </w:r>
      <w:r>
        <w:rPr>
          <w:rFonts w:ascii="Arial" w:hAnsi="Arial"/>
          <w:b/>
          <w:spacing w:val="-2"/>
          <w:sz w:val="21"/>
        </w:rPr>
        <w:t>PAGAMENTO</w:t>
      </w:r>
    </w:p>
    <w:p w:rsidR="008D2831" w:rsidRDefault="008D2831">
      <w:pPr>
        <w:pStyle w:val="Corpodetexto"/>
        <w:spacing w:before="4"/>
        <w:ind w:left="0"/>
        <w:rPr>
          <w:rFonts w:ascii="Arial"/>
          <w:b/>
          <w:sz w:val="21"/>
        </w:rPr>
      </w:pPr>
    </w:p>
    <w:p w:rsidR="008D2831" w:rsidRDefault="0062140E">
      <w:pPr>
        <w:pStyle w:val="PargrafodaLista"/>
        <w:numPr>
          <w:ilvl w:val="1"/>
          <w:numId w:val="10"/>
        </w:numPr>
        <w:tabs>
          <w:tab w:val="left" w:pos="548"/>
        </w:tabs>
        <w:spacing w:before="0"/>
        <w:ind w:right="0" w:hanging="427"/>
        <w:jc w:val="both"/>
      </w:pPr>
      <w:r>
        <w:t>A</w:t>
      </w:r>
      <w:r>
        <w:rPr>
          <w:spacing w:val="-1"/>
        </w:rPr>
        <w:t xml:space="preserve"> </w:t>
      </w:r>
      <w:r>
        <w:t>avaliação</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observará</w:t>
      </w:r>
      <w:r>
        <w:rPr>
          <w:spacing w:val="-1"/>
        </w:rPr>
        <w:t xml:space="preserve"> </w:t>
      </w:r>
      <w:r>
        <w:t>o</w:t>
      </w:r>
      <w:r>
        <w:rPr>
          <w:spacing w:val="-1"/>
        </w:rPr>
        <w:t xml:space="preserve"> </w:t>
      </w:r>
      <w:r>
        <w:t>disposto</w:t>
      </w:r>
      <w:r>
        <w:rPr>
          <w:spacing w:val="-1"/>
        </w:rPr>
        <w:t xml:space="preserve"> </w:t>
      </w:r>
      <w:r>
        <w:t>nesta</w:t>
      </w:r>
      <w:r>
        <w:rPr>
          <w:spacing w:val="-1"/>
        </w:rPr>
        <w:t xml:space="preserve"> </w:t>
      </w:r>
      <w:r>
        <w:rPr>
          <w:spacing w:val="-2"/>
        </w:rPr>
        <w:t>seção.</w:t>
      </w:r>
    </w:p>
    <w:p w:rsidR="008D2831" w:rsidRDefault="0062140E">
      <w:pPr>
        <w:pStyle w:val="PargrafodaLista"/>
        <w:numPr>
          <w:ilvl w:val="2"/>
          <w:numId w:val="10"/>
        </w:numPr>
        <w:tabs>
          <w:tab w:val="left" w:pos="822"/>
        </w:tabs>
        <w:spacing w:before="232" w:line="268" w:lineRule="auto"/>
        <w:ind w:firstLine="0"/>
        <w:jc w:val="both"/>
      </w:pPr>
      <w:r>
        <w:t>Será indicada a retenção ou glosa no pagamento, proporcional à irregularidade verificada, sem prejuízo das sanções cabíveis, caso se constate que a Contratada:</w:t>
      </w:r>
    </w:p>
    <w:p w:rsidR="008D2831" w:rsidRDefault="0062140E">
      <w:pPr>
        <w:pStyle w:val="PargrafodaLista"/>
        <w:numPr>
          <w:ilvl w:val="3"/>
          <w:numId w:val="10"/>
        </w:numPr>
        <w:tabs>
          <w:tab w:val="left" w:pos="915"/>
        </w:tabs>
        <w:spacing w:before="201"/>
        <w:ind w:right="0" w:hanging="794"/>
        <w:jc w:val="both"/>
      </w:pPr>
      <w:proofErr w:type="gramStart"/>
      <w:r>
        <w:t>não</w:t>
      </w:r>
      <w:proofErr w:type="gramEnd"/>
      <w:r>
        <w:rPr>
          <w:spacing w:val="-1"/>
        </w:rPr>
        <w:t xml:space="preserve"> </w:t>
      </w:r>
      <w:r>
        <w:t>tenha</w:t>
      </w:r>
      <w:r>
        <w:rPr>
          <w:spacing w:val="-1"/>
        </w:rPr>
        <w:t xml:space="preserve"> </w:t>
      </w:r>
      <w:r>
        <w:t>produzido</w:t>
      </w:r>
      <w:r>
        <w:rPr>
          <w:spacing w:val="-1"/>
        </w:rPr>
        <w:t xml:space="preserve"> </w:t>
      </w:r>
      <w:r>
        <w:t>os</w:t>
      </w:r>
      <w:r>
        <w:rPr>
          <w:spacing w:val="-1"/>
        </w:rPr>
        <w:t xml:space="preserve"> </w:t>
      </w:r>
      <w:r>
        <w:t>resultados</w:t>
      </w:r>
      <w:r>
        <w:rPr>
          <w:spacing w:val="-1"/>
        </w:rPr>
        <w:t xml:space="preserve"> </w:t>
      </w:r>
      <w:r>
        <w:rPr>
          <w:spacing w:val="-2"/>
        </w:rPr>
        <w:t>acordados,</w:t>
      </w:r>
    </w:p>
    <w:p w:rsidR="008D2831" w:rsidRDefault="0062140E">
      <w:pPr>
        <w:pStyle w:val="PargrafodaLista"/>
        <w:numPr>
          <w:ilvl w:val="3"/>
          <w:numId w:val="10"/>
        </w:numPr>
        <w:tabs>
          <w:tab w:val="left" w:pos="936"/>
        </w:tabs>
        <w:spacing w:before="231" w:line="268" w:lineRule="auto"/>
        <w:ind w:left="121" w:firstLine="0"/>
        <w:jc w:val="both"/>
      </w:pPr>
      <w:proofErr w:type="gramStart"/>
      <w:r>
        <w:t>tenha</w:t>
      </w:r>
      <w:proofErr w:type="gramEnd"/>
      <w:r>
        <w:t xml:space="preserve"> deixado de executar as atividades contratadas, ou não tenha executado com a qualidade mínima exigida; ou</w:t>
      </w:r>
    </w:p>
    <w:p w:rsidR="008D2831" w:rsidRDefault="0062140E">
      <w:pPr>
        <w:pStyle w:val="PargrafodaLista"/>
        <w:numPr>
          <w:ilvl w:val="3"/>
          <w:numId w:val="10"/>
        </w:numPr>
        <w:tabs>
          <w:tab w:val="left" w:pos="938"/>
        </w:tabs>
        <w:spacing w:before="201" w:line="268" w:lineRule="auto"/>
        <w:ind w:left="121" w:firstLine="0"/>
        <w:jc w:val="both"/>
      </w:pPr>
      <w:proofErr w:type="gramStart"/>
      <w:r>
        <w:t>tenha</w:t>
      </w:r>
      <w:proofErr w:type="gramEnd"/>
      <w:r>
        <w:t xml:space="preserve"> deixado de utilizar materiais e recursos humanos exigidos para a execução do serviço, ou os tenha utilizado com qualidade ou quantidade inferior à demandada.</w:t>
      </w:r>
    </w:p>
    <w:p w:rsidR="008D2831" w:rsidRDefault="008D2831">
      <w:pPr>
        <w:pStyle w:val="Corpodetexto"/>
        <w:ind w:left="0"/>
      </w:pPr>
    </w:p>
    <w:p w:rsidR="008D2831" w:rsidRDefault="008D2831">
      <w:pPr>
        <w:pStyle w:val="Corpodetexto"/>
        <w:spacing w:before="128"/>
        <w:ind w:left="0"/>
      </w:pPr>
    </w:p>
    <w:p w:rsidR="008D2831" w:rsidRDefault="0062140E">
      <w:pPr>
        <w:pStyle w:val="Ttulo3"/>
        <w:rPr>
          <w:u w:val="none"/>
        </w:rPr>
      </w:pPr>
      <w:r>
        <w:rPr>
          <w:u w:val="none"/>
        </w:rPr>
        <w:t>Do</w:t>
      </w:r>
      <w:r>
        <w:rPr>
          <w:spacing w:val="-1"/>
          <w:u w:val="none"/>
        </w:rPr>
        <w:t xml:space="preserve"> </w:t>
      </w:r>
      <w:r>
        <w:rPr>
          <w:spacing w:val="-2"/>
          <w:u w:val="none"/>
        </w:rPr>
        <w:t>recebimento</w:t>
      </w:r>
    </w:p>
    <w:p w:rsidR="008D2831" w:rsidRDefault="0062140E">
      <w:pPr>
        <w:pStyle w:val="PargrafodaLista"/>
        <w:numPr>
          <w:ilvl w:val="1"/>
          <w:numId w:val="10"/>
        </w:numPr>
        <w:tabs>
          <w:tab w:val="left" w:pos="584"/>
        </w:tabs>
        <w:spacing w:before="231" w:line="268" w:lineRule="auto"/>
        <w:ind w:left="121" w:firstLine="0"/>
        <w:jc w:val="both"/>
      </w:pPr>
      <w:r>
        <w:t xml:space="preserve">Os serviços serão recebidos provisoriamente, no prazo de </w:t>
      </w:r>
      <w:proofErr w:type="gramStart"/>
      <w:r>
        <w:rPr>
          <w:rFonts w:ascii="Arial" w:hAnsi="Arial"/>
          <w:b/>
          <w:u w:val="single"/>
        </w:rPr>
        <w:t>5</w:t>
      </w:r>
      <w:proofErr w:type="gramEnd"/>
      <w:r>
        <w:rPr>
          <w:rFonts w:ascii="Arial" w:hAnsi="Arial"/>
          <w:b/>
          <w:u w:val="single"/>
        </w:rPr>
        <w:t xml:space="preserve"> (cinco) dias</w:t>
      </w:r>
      <w:r>
        <w:t xml:space="preserve">, pelos fiscais técnico e administrativo, mediante termos detalhados, quando verificado o cumprimento das exigências de caráter técnico e administrativo. (Art. 140, I, </w:t>
      </w:r>
      <w:proofErr w:type="gramStart"/>
      <w:r>
        <w:t>a ,</w:t>
      </w:r>
      <w:proofErr w:type="gramEnd"/>
      <w:r>
        <w:t xml:space="preserve"> da Lei nº 14.133 e Arts. 22, X e 23, X do Decreto nº 11.246, de 2022).</w:t>
      </w:r>
    </w:p>
    <w:p w:rsidR="008D2831" w:rsidRDefault="0062140E">
      <w:pPr>
        <w:pStyle w:val="PargrafodaLista"/>
        <w:numPr>
          <w:ilvl w:val="1"/>
          <w:numId w:val="10"/>
        </w:numPr>
        <w:tabs>
          <w:tab w:val="left" w:pos="637"/>
        </w:tabs>
        <w:spacing w:line="268" w:lineRule="auto"/>
        <w:ind w:left="121" w:firstLine="74"/>
        <w:jc w:val="both"/>
      </w:pPr>
      <w:r>
        <w:t xml:space="preserve">O prazo da disposição acima será contado do recebimento de comunicação de cobrança oriunda do contratado com a comprovação da prestação dos serviços a que se referem </w:t>
      </w:r>
      <w:proofErr w:type="gramStart"/>
      <w:r>
        <w:t>a</w:t>
      </w:r>
      <w:proofErr w:type="gramEnd"/>
      <w:r>
        <w:t xml:space="preserve"> parcela a ser paga.</w:t>
      </w:r>
    </w:p>
    <w:p w:rsidR="008D2831" w:rsidRDefault="0062140E">
      <w:pPr>
        <w:pStyle w:val="PargrafodaLista"/>
        <w:numPr>
          <w:ilvl w:val="1"/>
          <w:numId w:val="10"/>
        </w:numPr>
        <w:tabs>
          <w:tab w:val="left" w:pos="607"/>
        </w:tabs>
        <w:spacing w:line="268" w:lineRule="auto"/>
        <w:ind w:left="121" w:firstLine="0"/>
        <w:jc w:val="both"/>
      </w:pPr>
      <w:r>
        <w:t>O fiscal técnico do contrato realizará o recebimento provisório do objeto do contrato mediante termo detalhado que comprove o cumprimento das exigências de caráter técnico.</w:t>
      </w:r>
      <w:r>
        <w:rPr>
          <w:spacing w:val="80"/>
        </w:rPr>
        <w:t xml:space="preserve"> </w:t>
      </w:r>
      <w:r>
        <w:t>(Art. 22, X, Decreto nº 11.246, de 2022).</w:t>
      </w:r>
    </w:p>
    <w:p w:rsidR="008D2831" w:rsidRDefault="0062140E">
      <w:pPr>
        <w:pStyle w:val="PargrafodaLista"/>
        <w:numPr>
          <w:ilvl w:val="1"/>
          <w:numId w:val="10"/>
        </w:numPr>
        <w:tabs>
          <w:tab w:val="left" w:pos="559"/>
        </w:tabs>
        <w:spacing w:line="268" w:lineRule="auto"/>
        <w:ind w:left="121" w:firstLine="0"/>
        <w:jc w:val="both"/>
      </w:pPr>
      <w:r>
        <w:t xml:space="preserve">O fiscal administrativo do contrato realizará o recebimento provisório do objeto do contrato mediante termo detalhado que comprove o cumprimento das exigências de caráter administrativo. (Art. 23, X, Decreto nº 11.246, de </w:t>
      </w:r>
      <w:proofErr w:type="gramStart"/>
      <w:r>
        <w:t>2022)</w:t>
      </w:r>
      <w:proofErr w:type="gramEnd"/>
    </w:p>
    <w:p w:rsidR="008D2831" w:rsidRDefault="0062140E">
      <w:pPr>
        <w:pStyle w:val="PargrafodaLista"/>
        <w:numPr>
          <w:ilvl w:val="1"/>
          <w:numId w:val="10"/>
        </w:numPr>
        <w:tabs>
          <w:tab w:val="left" w:pos="553"/>
        </w:tabs>
        <w:spacing w:line="268" w:lineRule="auto"/>
        <w:ind w:left="121" w:firstLine="0"/>
        <w:jc w:val="both"/>
      </w:pPr>
      <w:r>
        <w:t>O fiscal setorial do contrato, quando houver, realizará o recebimento provisório sob o ponto de vista técnico e administrativo.</w:t>
      </w:r>
    </w:p>
    <w:p w:rsidR="008D2831" w:rsidRDefault="0062140E">
      <w:pPr>
        <w:pStyle w:val="PargrafodaLista"/>
        <w:numPr>
          <w:ilvl w:val="1"/>
          <w:numId w:val="10"/>
        </w:numPr>
        <w:tabs>
          <w:tab w:val="left" w:pos="581"/>
        </w:tabs>
        <w:spacing w:line="268" w:lineRule="auto"/>
        <w:ind w:left="121" w:right="256" w:firstLine="0"/>
        <w:jc w:val="both"/>
      </w:pPr>
      <w:r>
        <w:t>Para efeito de recebimento provisório, ao final de cada período de faturamento, o fiscal técnico do contrato irá apurar o resultado das avaliações da execução do objeto e, se for o</w:t>
      </w:r>
      <w:r>
        <w:rPr>
          <w:spacing w:val="40"/>
        </w:rPr>
        <w:t xml:space="preserve"> </w:t>
      </w:r>
      <w:r>
        <w:t xml:space="preserve">caso, a análise do desempenho e qualidade da prestação dos serviços realizados em consonância com os indicadores previstos, que poderá resultar no redimensionamento de valores a serem pagos à contratada, registrando em relatório a ser encaminhado ao gestor do </w:t>
      </w:r>
      <w:r>
        <w:rPr>
          <w:spacing w:val="-2"/>
        </w:rPr>
        <w:t>contrato.</w:t>
      </w:r>
    </w:p>
    <w:p w:rsidR="008D2831" w:rsidRDefault="0062140E">
      <w:pPr>
        <w:pStyle w:val="PargrafodaLista"/>
        <w:numPr>
          <w:ilvl w:val="2"/>
          <w:numId w:val="10"/>
        </w:numPr>
        <w:tabs>
          <w:tab w:val="left" w:pos="793"/>
        </w:tabs>
        <w:spacing w:before="199" w:line="268" w:lineRule="auto"/>
        <w:ind w:firstLine="0"/>
        <w:jc w:val="both"/>
      </w:pPr>
      <w:r>
        <w:t>Será considerado como ocorrido o recebimento provisório com a entrega do termo detalhado ou, em havendo mais de um a ser feito, com a entrega do último;</w:t>
      </w:r>
    </w:p>
    <w:p w:rsidR="008D2831" w:rsidRDefault="0062140E">
      <w:pPr>
        <w:pStyle w:val="PargrafodaLista"/>
        <w:numPr>
          <w:ilvl w:val="2"/>
          <w:numId w:val="10"/>
        </w:numPr>
        <w:tabs>
          <w:tab w:val="left" w:pos="743"/>
        </w:tabs>
        <w:spacing w:line="268" w:lineRule="auto"/>
        <w:ind w:firstLine="0"/>
        <w:jc w:val="both"/>
      </w:pPr>
      <w:r>
        <w:t xml:space="preserve">O Contratado fica obrigado a reparar, corrigir, remover, reconstruir ou substituir, às suas expensas, no todo ou em parte, o objeto em que se verificarem vícios, defeitos ou </w:t>
      </w:r>
      <w:proofErr w:type="gramStart"/>
      <w:r>
        <w:t>incorreções</w:t>
      </w:r>
      <w:proofErr w:type="gramEnd"/>
    </w:p>
    <w:p w:rsidR="008D2831" w:rsidRDefault="008D2831">
      <w:pPr>
        <w:pStyle w:val="PargrafodaLista"/>
        <w:spacing w:line="268" w:lineRule="auto"/>
        <w:sectPr w:rsidR="008D2831">
          <w:pgSz w:w="11910" w:h="16840"/>
          <w:pgMar w:top="1060" w:right="992" w:bottom="940" w:left="1133" w:header="469" w:footer="742" w:gutter="0"/>
          <w:cols w:space="720"/>
        </w:sectPr>
      </w:pPr>
    </w:p>
    <w:p w:rsidR="008D2831" w:rsidRDefault="0062140E">
      <w:pPr>
        <w:pStyle w:val="Corpodetexto"/>
        <w:spacing w:before="82" w:line="268" w:lineRule="auto"/>
        <w:ind w:right="257"/>
        <w:jc w:val="both"/>
      </w:pPr>
      <w:proofErr w:type="gramStart"/>
      <w:r>
        <w:lastRenderedPageBreak/>
        <w:t>resultantes</w:t>
      </w:r>
      <w:proofErr w:type="gramEnd"/>
      <w:r>
        <w:t xml:space="preserve"> da execução ou materiais empregados, cabendo à fiscalização não atestar a última e/ou única medição de serviços até que sejam sanadas todas as eventuais pendências que possam vir a ser apontadas no Recebimento Provisório.</w:t>
      </w:r>
    </w:p>
    <w:p w:rsidR="008D2831" w:rsidRDefault="0062140E">
      <w:pPr>
        <w:pStyle w:val="PargrafodaLista"/>
        <w:numPr>
          <w:ilvl w:val="2"/>
          <w:numId w:val="10"/>
        </w:numPr>
        <w:tabs>
          <w:tab w:val="left" w:pos="760"/>
        </w:tabs>
        <w:spacing w:line="268" w:lineRule="auto"/>
        <w:ind w:firstLine="0"/>
        <w:jc w:val="both"/>
      </w:pPr>
      <w:r>
        <w:t>A fiscalização não efetuará o ateste da última e/ou única medição de serviços até que sejam sanadas todas as eventuais pendências que possam vir a ser apontadas no</w:t>
      </w:r>
      <w:r>
        <w:rPr>
          <w:spacing w:val="40"/>
        </w:rPr>
        <w:t xml:space="preserve"> </w:t>
      </w:r>
      <w:r>
        <w:t xml:space="preserve">Recebimento Provisório. </w:t>
      </w:r>
      <w:proofErr w:type="gramStart"/>
      <w:r>
        <w:t>(Art. 119 c/c art. 140 da Lei nº 14133, de 2021.</w:t>
      </w:r>
      <w:proofErr w:type="gramEnd"/>
    </w:p>
    <w:p w:rsidR="008D2831" w:rsidRDefault="0062140E">
      <w:pPr>
        <w:pStyle w:val="PargrafodaLista"/>
        <w:numPr>
          <w:ilvl w:val="2"/>
          <w:numId w:val="10"/>
        </w:numPr>
        <w:tabs>
          <w:tab w:val="left" w:pos="744"/>
        </w:tabs>
        <w:spacing w:line="268" w:lineRule="auto"/>
        <w:ind w:firstLine="0"/>
        <w:jc w:val="both"/>
      </w:pPr>
      <w:r>
        <w:t>Os serviços poderão ser rejeitados, no todo ou em parte, quando em desacordo com as especificações constantes neste Termo de Referência e na proposta, sem prejuízo da</w:t>
      </w:r>
      <w:r>
        <w:rPr>
          <w:spacing w:val="80"/>
        </w:rPr>
        <w:t xml:space="preserve"> </w:t>
      </w:r>
      <w:r>
        <w:t xml:space="preserve">aplicação das </w:t>
      </w:r>
      <w:proofErr w:type="gramStart"/>
      <w:r>
        <w:t>penalidades</w:t>
      </w:r>
      <w:proofErr w:type="gramEnd"/>
    </w:p>
    <w:p w:rsidR="008D2831" w:rsidRDefault="0062140E">
      <w:pPr>
        <w:pStyle w:val="PargrafodaLista"/>
        <w:numPr>
          <w:ilvl w:val="1"/>
          <w:numId w:val="10"/>
        </w:numPr>
        <w:tabs>
          <w:tab w:val="left" w:pos="596"/>
        </w:tabs>
        <w:spacing w:line="268" w:lineRule="auto"/>
        <w:ind w:left="121" w:firstLine="0"/>
        <w:jc w:val="both"/>
      </w:pPr>
      <w:r>
        <w:t>Quando a fiscalização for exercida por um único servidor, o Termo Detalhado deverá</w:t>
      </w:r>
      <w:r>
        <w:rPr>
          <w:spacing w:val="40"/>
        </w:rPr>
        <w:t xml:space="preserve"> </w:t>
      </w:r>
      <w:r>
        <w:t>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8D2831" w:rsidRDefault="0062140E">
      <w:pPr>
        <w:pStyle w:val="PargrafodaLista"/>
        <w:numPr>
          <w:ilvl w:val="1"/>
          <w:numId w:val="10"/>
        </w:numPr>
        <w:tabs>
          <w:tab w:val="left" w:pos="681"/>
        </w:tabs>
        <w:spacing w:line="268" w:lineRule="auto"/>
        <w:ind w:left="121" w:right="256" w:firstLine="94"/>
        <w:jc w:val="both"/>
      </w:pPr>
      <w:r>
        <w:t xml:space="preserve">Os serviços serão recebidos definitivamente no prazo de </w:t>
      </w:r>
      <w:proofErr w:type="gramStart"/>
      <w:r>
        <w:rPr>
          <w:rFonts w:ascii="Arial" w:hAnsi="Arial"/>
          <w:b/>
          <w:u w:val="single"/>
        </w:rPr>
        <w:t>5</w:t>
      </w:r>
      <w:proofErr w:type="gramEnd"/>
      <w:r>
        <w:rPr>
          <w:rFonts w:ascii="Arial" w:hAnsi="Arial"/>
          <w:b/>
          <w:u w:val="single"/>
        </w:rPr>
        <w:t xml:space="preserve"> (cinco) dia</w:t>
      </w:r>
      <w:r>
        <w:rPr>
          <w:rFonts w:ascii="Arial" w:hAnsi="Arial"/>
          <w:b/>
        </w:rPr>
        <w:t>s</w:t>
      </w:r>
      <w:r>
        <w:t>, contados do recebimento provisório, por servidor ou comissão designada pela autoridade competente, após a verificação da qualidade e quantidade do serviço e consequente aceitação mediante termo detalhado, obedecendo os seguintes procedimentos:</w:t>
      </w:r>
    </w:p>
    <w:p w:rsidR="008D2831" w:rsidRDefault="0062140E">
      <w:pPr>
        <w:pStyle w:val="PargrafodaLista"/>
        <w:numPr>
          <w:ilvl w:val="2"/>
          <w:numId w:val="10"/>
        </w:numPr>
        <w:tabs>
          <w:tab w:val="left" w:pos="1007"/>
        </w:tabs>
        <w:spacing w:before="199" w:line="268" w:lineRule="auto"/>
        <w:ind w:firstLine="159"/>
        <w:jc w:val="both"/>
      </w:pPr>
      <w: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rsidR="008D2831" w:rsidRDefault="0062140E">
      <w:pPr>
        <w:pStyle w:val="PargrafodaLista"/>
        <w:numPr>
          <w:ilvl w:val="2"/>
          <w:numId w:val="9"/>
        </w:numPr>
        <w:tabs>
          <w:tab w:val="left" w:pos="832"/>
        </w:tabs>
        <w:spacing w:before="198" w:line="268" w:lineRule="auto"/>
        <w:ind w:firstLine="0"/>
        <w:jc w:val="both"/>
      </w:pPr>
      <w: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8D2831" w:rsidRDefault="0062140E">
      <w:pPr>
        <w:pStyle w:val="PargrafodaLista"/>
        <w:numPr>
          <w:ilvl w:val="2"/>
          <w:numId w:val="9"/>
        </w:numPr>
        <w:tabs>
          <w:tab w:val="left" w:pos="773"/>
        </w:tabs>
        <w:spacing w:line="268" w:lineRule="auto"/>
        <w:ind w:firstLine="0"/>
        <w:jc w:val="both"/>
      </w:pPr>
      <w:r>
        <w:t>Emitir Termo Detalhado para efeito de recebimento definitivo dos serviços prestados,</w:t>
      </w:r>
      <w:r>
        <w:rPr>
          <w:spacing w:val="40"/>
        </w:rPr>
        <w:t xml:space="preserve"> </w:t>
      </w:r>
      <w:r>
        <w:t xml:space="preserve">com base nos relatórios e documentações apresentadas; </w:t>
      </w:r>
      <w:proofErr w:type="gramStart"/>
      <w:r>
        <w:t>e</w:t>
      </w:r>
      <w:proofErr w:type="gramEnd"/>
    </w:p>
    <w:p w:rsidR="008D2831" w:rsidRDefault="0062140E">
      <w:pPr>
        <w:pStyle w:val="PargrafodaLista"/>
        <w:numPr>
          <w:ilvl w:val="2"/>
          <w:numId w:val="9"/>
        </w:numPr>
        <w:tabs>
          <w:tab w:val="left" w:pos="767"/>
        </w:tabs>
        <w:spacing w:line="268" w:lineRule="auto"/>
        <w:ind w:firstLine="0"/>
        <w:jc w:val="both"/>
      </w:pPr>
      <w:r>
        <w:t xml:space="preserve">Comunicar ao Contratado para que emita a Nota Fiscal ou Fatura, com o valor exato dimensionado pela fiscalização; </w:t>
      </w:r>
      <w:proofErr w:type="gramStart"/>
      <w:r>
        <w:t>e</w:t>
      </w:r>
      <w:proofErr w:type="gramEnd"/>
    </w:p>
    <w:p w:rsidR="008D2831" w:rsidRDefault="0062140E">
      <w:pPr>
        <w:pStyle w:val="PargrafodaLista"/>
        <w:numPr>
          <w:ilvl w:val="2"/>
          <w:numId w:val="9"/>
        </w:numPr>
        <w:tabs>
          <w:tab w:val="left" w:pos="909"/>
        </w:tabs>
        <w:spacing w:before="201" w:line="268" w:lineRule="auto"/>
        <w:ind w:firstLine="113"/>
        <w:jc w:val="both"/>
      </w:pPr>
      <w:r>
        <w:t>Enviar a documentação pertinente ao setor de contratos para a formalização dos procedimentos de liquidação e pagamento, no valor dimensionado pela fiscalização e gestão.</w:t>
      </w:r>
    </w:p>
    <w:p w:rsidR="008D2831" w:rsidRDefault="0062140E">
      <w:pPr>
        <w:pStyle w:val="PargrafodaLista"/>
        <w:numPr>
          <w:ilvl w:val="1"/>
          <w:numId w:val="10"/>
        </w:numPr>
        <w:tabs>
          <w:tab w:val="left" w:pos="702"/>
        </w:tabs>
        <w:spacing w:before="201" w:line="268" w:lineRule="auto"/>
        <w:ind w:left="121" w:firstLine="0"/>
        <w:jc w:val="both"/>
      </w:pPr>
      <w:r>
        <w:t>No caso de controvérsia sobre a execução do objeto, quanto à dimensão, qualidade e quantidade, deverá ser observado o teor do art. 143 da Lei nº 14.133, de 2021, comunicando- se à empresa para emissão de Nota Fiscal no que pertine à parcela incontroversa da execução do objeto, para efeito de liquidação e pagamento.</w:t>
      </w:r>
    </w:p>
    <w:p w:rsidR="008D2831" w:rsidRDefault="0062140E">
      <w:pPr>
        <w:pStyle w:val="PargrafodaLista"/>
        <w:numPr>
          <w:ilvl w:val="1"/>
          <w:numId w:val="10"/>
        </w:numPr>
        <w:tabs>
          <w:tab w:val="left" w:pos="693"/>
        </w:tabs>
        <w:spacing w:before="199" w:line="268" w:lineRule="auto"/>
        <w:ind w:left="121" w:firstLine="0"/>
        <w:jc w:val="both"/>
      </w:pPr>
      <w:r>
        <w:t>Nenhum prazo de recebimento ocorrerá enquanto pendente a solução, pelo contratado,</w:t>
      </w:r>
      <w:r>
        <w:rPr>
          <w:spacing w:val="40"/>
        </w:rPr>
        <w:t xml:space="preserve"> </w:t>
      </w:r>
      <w:r>
        <w:t>de inconsistências verificadas na execução do objeto ou no instrumento de cobrança.</w:t>
      </w:r>
    </w:p>
    <w:p w:rsidR="008D2831" w:rsidRDefault="0062140E">
      <w:pPr>
        <w:pStyle w:val="Corpodetexto"/>
        <w:spacing w:before="201" w:line="268" w:lineRule="auto"/>
        <w:ind w:right="256"/>
        <w:jc w:val="both"/>
      </w:pPr>
      <w:r>
        <w:t xml:space="preserve">7.12 O recebimento provisório ou definitivo não excluirá a responsabilidade civil pela solidez e pela segurança do serviço nem a responsabilidade ético-profissional pela perfeita execução do </w:t>
      </w:r>
      <w:r>
        <w:rPr>
          <w:spacing w:val="-2"/>
        </w:rPr>
        <w:t>contrato.</w:t>
      </w:r>
    </w:p>
    <w:p w:rsidR="008D2831" w:rsidRDefault="008D2831">
      <w:pPr>
        <w:pStyle w:val="Corpodetexto"/>
        <w:spacing w:line="268" w:lineRule="auto"/>
        <w:jc w:val="both"/>
        <w:sectPr w:rsidR="008D2831">
          <w:pgSz w:w="11910" w:h="16840"/>
          <w:pgMar w:top="1060" w:right="992" w:bottom="940" w:left="1133" w:header="469" w:footer="742" w:gutter="0"/>
          <w:cols w:space="720"/>
        </w:sectPr>
      </w:pPr>
    </w:p>
    <w:p w:rsidR="008D2831" w:rsidRDefault="008D2831">
      <w:pPr>
        <w:pStyle w:val="Corpodetexto"/>
        <w:ind w:left="0"/>
      </w:pPr>
    </w:p>
    <w:p w:rsidR="008D2831" w:rsidRDefault="008D2831">
      <w:pPr>
        <w:pStyle w:val="Corpodetexto"/>
        <w:spacing w:before="10"/>
        <w:ind w:left="0"/>
      </w:pPr>
    </w:p>
    <w:p w:rsidR="008D2831" w:rsidRDefault="0062140E">
      <w:pPr>
        <w:pStyle w:val="Ttulo3"/>
        <w:rPr>
          <w:u w:val="none"/>
        </w:rPr>
      </w:pPr>
      <w:r>
        <w:rPr>
          <w:spacing w:val="-2"/>
          <w:u w:val="none"/>
        </w:rPr>
        <w:t>Liquidação</w:t>
      </w:r>
    </w:p>
    <w:p w:rsidR="008D2831" w:rsidRDefault="0062140E">
      <w:pPr>
        <w:pStyle w:val="PargrafodaLista"/>
        <w:numPr>
          <w:ilvl w:val="1"/>
          <w:numId w:val="8"/>
        </w:numPr>
        <w:tabs>
          <w:tab w:val="left" w:pos="777"/>
        </w:tabs>
        <w:spacing w:before="232" w:line="268" w:lineRule="auto"/>
        <w:ind w:firstLine="81"/>
        <w:jc w:val="both"/>
      </w:pPr>
      <w:r>
        <w:t xml:space="preserve">Recebida a Nota Fiscal ou documento de cobrança equivalente, correrá o prazo de </w:t>
      </w:r>
      <w:r>
        <w:rPr>
          <w:rFonts w:ascii="Arial" w:hAnsi="Arial"/>
          <w:b/>
          <w:u w:val="single"/>
        </w:rPr>
        <w:t>10</w:t>
      </w:r>
      <w:r>
        <w:rPr>
          <w:rFonts w:ascii="Arial" w:hAnsi="Arial"/>
          <w:b/>
        </w:rPr>
        <w:t xml:space="preserve"> </w:t>
      </w:r>
      <w:r>
        <w:rPr>
          <w:rFonts w:ascii="Arial" w:hAnsi="Arial"/>
          <w:b/>
          <w:u w:val="single"/>
        </w:rPr>
        <w:t>(dez) dias úteis</w:t>
      </w:r>
      <w:r>
        <w:rPr>
          <w:rFonts w:ascii="Arial" w:hAnsi="Arial"/>
          <w:b/>
        </w:rPr>
        <w:t xml:space="preserve"> </w:t>
      </w:r>
      <w:r>
        <w:t>para fins de liquidação, a contar de seu recebimento pela Administração, na forma desta seção, prorrogáveis por igual período, justificadamente, quando houver necessidade</w:t>
      </w:r>
      <w:r>
        <w:rPr>
          <w:spacing w:val="16"/>
        </w:rPr>
        <w:t xml:space="preserve"> </w:t>
      </w:r>
      <w:r>
        <w:t>de</w:t>
      </w:r>
      <w:r>
        <w:rPr>
          <w:spacing w:val="16"/>
        </w:rPr>
        <w:t xml:space="preserve"> </w:t>
      </w:r>
      <w:r>
        <w:t>diligências</w:t>
      </w:r>
      <w:r>
        <w:rPr>
          <w:spacing w:val="16"/>
        </w:rPr>
        <w:t xml:space="preserve"> </w:t>
      </w:r>
      <w:r>
        <w:t>para</w:t>
      </w:r>
      <w:r>
        <w:rPr>
          <w:spacing w:val="16"/>
        </w:rPr>
        <w:t xml:space="preserve"> </w:t>
      </w:r>
      <w:r>
        <w:t>a</w:t>
      </w:r>
      <w:r>
        <w:rPr>
          <w:spacing w:val="16"/>
        </w:rPr>
        <w:t xml:space="preserve"> </w:t>
      </w:r>
      <w:r>
        <w:t>aferição</w:t>
      </w:r>
      <w:r>
        <w:rPr>
          <w:spacing w:val="16"/>
        </w:rPr>
        <w:t xml:space="preserve"> </w:t>
      </w:r>
      <w:r>
        <w:t>do</w:t>
      </w:r>
      <w:r>
        <w:rPr>
          <w:spacing w:val="16"/>
        </w:rPr>
        <w:t xml:space="preserve"> </w:t>
      </w:r>
      <w:r>
        <w:t>atendimento</w:t>
      </w:r>
      <w:r>
        <w:rPr>
          <w:spacing w:val="16"/>
        </w:rPr>
        <w:t xml:space="preserve"> </w:t>
      </w:r>
      <w:r>
        <w:t>das</w:t>
      </w:r>
      <w:r>
        <w:rPr>
          <w:spacing w:val="16"/>
        </w:rPr>
        <w:t xml:space="preserve"> </w:t>
      </w:r>
      <w:r>
        <w:t>exigências</w:t>
      </w:r>
      <w:r>
        <w:rPr>
          <w:spacing w:val="16"/>
        </w:rPr>
        <w:t xml:space="preserve"> </w:t>
      </w:r>
      <w:r>
        <w:t>contratuais</w:t>
      </w:r>
      <w:r>
        <w:rPr>
          <w:spacing w:val="16"/>
        </w:rPr>
        <w:t xml:space="preserve"> </w:t>
      </w:r>
      <w:r>
        <w:t>(art.</w:t>
      </w:r>
      <w:r>
        <w:rPr>
          <w:spacing w:val="16"/>
        </w:rPr>
        <w:t xml:space="preserve"> </w:t>
      </w:r>
      <w:r>
        <w:t xml:space="preserve">7º, I, e §§ 2º e 3º, da Instrução Normativa SEGES/ME nº 77, de </w:t>
      </w:r>
      <w:proofErr w:type="gramStart"/>
      <w:r>
        <w:t>4</w:t>
      </w:r>
      <w:proofErr w:type="gramEnd"/>
      <w:r>
        <w:t xml:space="preserve"> de novembro de 2022, c/c o Decreto estadual nº 67.608, de 2023)</w:t>
      </w:r>
    </w:p>
    <w:p w:rsidR="008D2831" w:rsidRDefault="0062140E">
      <w:pPr>
        <w:pStyle w:val="PargrafodaLista"/>
        <w:numPr>
          <w:ilvl w:val="1"/>
          <w:numId w:val="8"/>
        </w:numPr>
        <w:tabs>
          <w:tab w:val="left" w:pos="871"/>
        </w:tabs>
        <w:spacing w:before="198" w:line="268" w:lineRule="auto"/>
        <w:ind w:firstLine="123"/>
        <w:jc w:val="both"/>
      </w:pPr>
      <w:r>
        <w:t>Para fins de liquidação, o setor competente deverá verificar se a nota fiscal ou instrumento de cobrança equivalente apresentado expressa os elementos necessários e essenciais do documento, tais como:</w:t>
      </w:r>
    </w:p>
    <w:p w:rsidR="008D2831" w:rsidRDefault="0062140E">
      <w:pPr>
        <w:pStyle w:val="PargrafodaLista"/>
        <w:numPr>
          <w:ilvl w:val="2"/>
          <w:numId w:val="8"/>
        </w:numPr>
        <w:tabs>
          <w:tab w:val="left" w:pos="853"/>
        </w:tabs>
        <w:ind w:left="853" w:right="0" w:hanging="732"/>
        <w:jc w:val="left"/>
      </w:pPr>
      <w:proofErr w:type="gramStart"/>
      <w:r>
        <w:t>o</w:t>
      </w:r>
      <w:proofErr w:type="gramEnd"/>
      <w:r>
        <w:rPr>
          <w:spacing w:val="-1"/>
        </w:rPr>
        <w:t xml:space="preserve"> </w:t>
      </w:r>
      <w:r>
        <w:t>prazo</w:t>
      </w:r>
      <w:r>
        <w:rPr>
          <w:spacing w:val="-1"/>
        </w:rPr>
        <w:t xml:space="preserve"> </w:t>
      </w:r>
      <w:r>
        <w:t>de</w:t>
      </w:r>
      <w:r>
        <w:rPr>
          <w:spacing w:val="-1"/>
        </w:rPr>
        <w:t xml:space="preserve"> </w:t>
      </w:r>
      <w:r>
        <w:rPr>
          <w:spacing w:val="-2"/>
        </w:rPr>
        <w:t>validade;</w:t>
      </w:r>
    </w:p>
    <w:p w:rsidR="008D2831" w:rsidRDefault="0062140E">
      <w:pPr>
        <w:pStyle w:val="PargrafodaLista"/>
        <w:numPr>
          <w:ilvl w:val="2"/>
          <w:numId w:val="8"/>
        </w:numPr>
        <w:tabs>
          <w:tab w:val="left" w:pos="853"/>
        </w:tabs>
        <w:spacing w:before="231"/>
        <w:ind w:left="853" w:right="0" w:hanging="732"/>
        <w:jc w:val="left"/>
      </w:pPr>
      <w:proofErr w:type="gramStart"/>
      <w:r>
        <w:t>a</w:t>
      </w:r>
      <w:proofErr w:type="gramEnd"/>
      <w:r>
        <w:rPr>
          <w:spacing w:val="-3"/>
        </w:rPr>
        <w:t xml:space="preserve"> </w:t>
      </w:r>
      <w:r>
        <w:t>data</w:t>
      </w:r>
      <w:r>
        <w:rPr>
          <w:spacing w:val="-1"/>
        </w:rPr>
        <w:t xml:space="preserve"> </w:t>
      </w:r>
      <w:r>
        <w:t>da</w:t>
      </w:r>
      <w:r>
        <w:rPr>
          <w:spacing w:val="-1"/>
        </w:rPr>
        <w:t xml:space="preserve"> </w:t>
      </w:r>
      <w:r>
        <w:rPr>
          <w:spacing w:val="-2"/>
        </w:rPr>
        <w:t>emissão;</w:t>
      </w:r>
    </w:p>
    <w:p w:rsidR="008D2831" w:rsidRDefault="0062140E">
      <w:pPr>
        <w:pStyle w:val="PargrafodaLista"/>
        <w:numPr>
          <w:ilvl w:val="2"/>
          <w:numId w:val="8"/>
        </w:numPr>
        <w:tabs>
          <w:tab w:val="left" w:pos="914"/>
        </w:tabs>
        <w:spacing w:before="232"/>
        <w:ind w:left="914" w:right="0" w:hanging="732"/>
        <w:jc w:val="left"/>
      </w:pPr>
      <w:proofErr w:type="gramStart"/>
      <w:r>
        <w:t>os</w:t>
      </w:r>
      <w:proofErr w:type="gramEnd"/>
      <w:r>
        <w:rPr>
          <w:spacing w:val="-1"/>
        </w:rPr>
        <w:t xml:space="preserve"> </w:t>
      </w:r>
      <w:r>
        <w:t>dados</w:t>
      </w:r>
      <w:r>
        <w:rPr>
          <w:spacing w:val="-1"/>
        </w:rPr>
        <w:t xml:space="preserve"> </w:t>
      </w:r>
      <w:r>
        <w:t>do</w:t>
      </w:r>
      <w:r>
        <w:rPr>
          <w:spacing w:val="-1"/>
        </w:rPr>
        <w:t xml:space="preserve"> </w:t>
      </w:r>
      <w:r>
        <w:t>contrato</w:t>
      </w:r>
      <w:r>
        <w:rPr>
          <w:spacing w:val="-1"/>
        </w:rPr>
        <w:t xml:space="preserve"> </w:t>
      </w:r>
      <w:r>
        <w:t>e</w:t>
      </w:r>
      <w:r>
        <w:rPr>
          <w:spacing w:val="-1"/>
        </w:rPr>
        <w:t xml:space="preserve"> </w:t>
      </w:r>
      <w:r>
        <w:t>do</w:t>
      </w:r>
      <w:r>
        <w:rPr>
          <w:spacing w:val="-1"/>
        </w:rPr>
        <w:t xml:space="preserve"> </w:t>
      </w:r>
      <w:r>
        <w:t>órgão</w:t>
      </w:r>
      <w:r>
        <w:rPr>
          <w:spacing w:val="-1"/>
        </w:rPr>
        <w:t xml:space="preserve"> </w:t>
      </w:r>
      <w:r>
        <w:rPr>
          <w:spacing w:val="-2"/>
        </w:rPr>
        <w:t>contratante;</w:t>
      </w:r>
    </w:p>
    <w:p w:rsidR="008D2831" w:rsidRDefault="0062140E">
      <w:pPr>
        <w:pStyle w:val="PargrafodaLista"/>
        <w:numPr>
          <w:ilvl w:val="2"/>
          <w:numId w:val="8"/>
        </w:numPr>
        <w:tabs>
          <w:tab w:val="left" w:pos="914"/>
        </w:tabs>
        <w:spacing w:before="231"/>
        <w:ind w:left="914" w:right="0" w:hanging="732"/>
        <w:jc w:val="left"/>
      </w:pPr>
      <w:proofErr w:type="gramStart"/>
      <w:r>
        <w:t>o</w:t>
      </w:r>
      <w:proofErr w:type="gramEnd"/>
      <w:r>
        <w:rPr>
          <w:spacing w:val="-1"/>
        </w:rPr>
        <w:t xml:space="preserve"> </w:t>
      </w:r>
      <w:r>
        <w:t>período</w:t>
      </w:r>
      <w:r>
        <w:rPr>
          <w:spacing w:val="-1"/>
        </w:rPr>
        <w:t xml:space="preserve"> </w:t>
      </w:r>
      <w:r>
        <w:t>respectivo</w:t>
      </w:r>
      <w:r>
        <w:rPr>
          <w:spacing w:val="-1"/>
        </w:rPr>
        <w:t xml:space="preserve"> </w:t>
      </w:r>
      <w:r>
        <w:t>de</w:t>
      </w:r>
      <w:r>
        <w:rPr>
          <w:spacing w:val="-1"/>
        </w:rPr>
        <w:t xml:space="preserve"> </w:t>
      </w:r>
      <w:r>
        <w:t>execução</w:t>
      </w:r>
      <w:r>
        <w:rPr>
          <w:spacing w:val="-1"/>
        </w:rPr>
        <w:t xml:space="preserve"> </w:t>
      </w:r>
      <w:r>
        <w:t>do</w:t>
      </w:r>
      <w:r>
        <w:rPr>
          <w:spacing w:val="-1"/>
        </w:rPr>
        <w:t xml:space="preserve"> </w:t>
      </w:r>
      <w:r>
        <w:rPr>
          <w:spacing w:val="-2"/>
        </w:rPr>
        <w:t>contrato;</w:t>
      </w:r>
    </w:p>
    <w:p w:rsidR="008D2831" w:rsidRDefault="0062140E">
      <w:pPr>
        <w:pStyle w:val="PargrafodaLista"/>
        <w:numPr>
          <w:ilvl w:val="2"/>
          <w:numId w:val="8"/>
        </w:numPr>
        <w:tabs>
          <w:tab w:val="left" w:pos="853"/>
        </w:tabs>
        <w:spacing w:before="232"/>
        <w:ind w:left="853" w:right="0" w:hanging="732"/>
        <w:jc w:val="left"/>
      </w:pPr>
      <w:proofErr w:type="gramStart"/>
      <w:r>
        <w:t>o</w:t>
      </w:r>
      <w:proofErr w:type="gramEnd"/>
      <w:r>
        <w:rPr>
          <w:spacing w:val="-1"/>
        </w:rPr>
        <w:t xml:space="preserve"> </w:t>
      </w:r>
      <w:r>
        <w:t>valor</w:t>
      </w:r>
      <w:r>
        <w:rPr>
          <w:spacing w:val="-1"/>
        </w:rPr>
        <w:t xml:space="preserve"> </w:t>
      </w:r>
      <w:r>
        <w:t>a</w:t>
      </w:r>
      <w:r>
        <w:rPr>
          <w:spacing w:val="-1"/>
        </w:rPr>
        <w:t xml:space="preserve"> </w:t>
      </w:r>
      <w:r>
        <w:t>pagar;</w:t>
      </w:r>
      <w:r>
        <w:rPr>
          <w:spacing w:val="-1"/>
        </w:rPr>
        <w:t xml:space="preserve"> </w:t>
      </w:r>
      <w:r>
        <w:rPr>
          <w:spacing w:val="-10"/>
        </w:rPr>
        <w:t>e</w:t>
      </w:r>
    </w:p>
    <w:p w:rsidR="008D2831" w:rsidRDefault="0062140E">
      <w:pPr>
        <w:pStyle w:val="PargrafodaLista"/>
        <w:numPr>
          <w:ilvl w:val="2"/>
          <w:numId w:val="8"/>
        </w:numPr>
        <w:tabs>
          <w:tab w:val="left" w:pos="853"/>
        </w:tabs>
        <w:spacing w:before="231"/>
        <w:ind w:left="853" w:right="0" w:hanging="732"/>
        <w:jc w:val="left"/>
      </w:pPr>
      <w:proofErr w:type="gramStart"/>
      <w:r>
        <w:t>eventual</w:t>
      </w:r>
      <w:proofErr w:type="gramEnd"/>
      <w:r>
        <w:rPr>
          <w:spacing w:val="-1"/>
        </w:rPr>
        <w:t xml:space="preserve"> </w:t>
      </w:r>
      <w:r>
        <w:t>destaque</w:t>
      </w:r>
      <w:r>
        <w:rPr>
          <w:spacing w:val="-1"/>
        </w:rPr>
        <w:t xml:space="preserve"> </w:t>
      </w:r>
      <w:r>
        <w:t>do</w:t>
      </w:r>
      <w:r>
        <w:rPr>
          <w:spacing w:val="-1"/>
        </w:rPr>
        <w:t xml:space="preserve"> </w:t>
      </w:r>
      <w:r>
        <w:t>valor</w:t>
      </w:r>
      <w:r>
        <w:rPr>
          <w:spacing w:val="-1"/>
        </w:rPr>
        <w:t xml:space="preserve"> </w:t>
      </w:r>
      <w:r>
        <w:t>de</w:t>
      </w:r>
      <w:r>
        <w:rPr>
          <w:spacing w:val="-1"/>
        </w:rPr>
        <w:t xml:space="preserve"> </w:t>
      </w:r>
      <w:r>
        <w:t>retenções</w:t>
      </w:r>
      <w:r>
        <w:rPr>
          <w:spacing w:val="-1"/>
        </w:rPr>
        <w:t xml:space="preserve"> </w:t>
      </w:r>
      <w:r>
        <w:t>tributárias</w:t>
      </w:r>
      <w:r>
        <w:rPr>
          <w:spacing w:val="-1"/>
        </w:rPr>
        <w:t xml:space="preserve"> </w:t>
      </w:r>
      <w:r>
        <w:rPr>
          <w:spacing w:val="-2"/>
        </w:rPr>
        <w:t>cabíveis;</w:t>
      </w:r>
    </w:p>
    <w:p w:rsidR="008D2831" w:rsidRDefault="0062140E">
      <w:pPr>
        <w:pStyle w:val="PargrafodaLista"/>
        <w:numPr>
          <w:ilvl w:val="1"/>
          <w:numId w:val="8"/>
        </w:numPr>
        <w:tabs>
          <w:tab w:val="left" w:pos="799"/>
        </w:tabs>
        <w:spacing w:before="232" w:line="268" w:lineRule="auto"/>
        <w:ind w:firstLine="92"/>
        <w:jc w:val="both"/>
      </w:pPr>
      <w: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8D2831" w:rsidRDefault="0062140E">
      <w:pPr>
        <w:pStyle w:val="PargrafodaLista"/>
        <w:numPr>
          <w:ilvl w:val="1"/>
          <w:numId w:val="8"/>
        </w:numPr>
        <w:tabs>
          <w:tab w:val="left" w:pos="690"/>
        </w:tabs>
        <w:spacing w:before="199" w:line="268" w:lineRule="auto"/>
        <w:ind w:right="256" w:firstLine="0"/>
        <w:jc w:val="both"/>
      </w:pPr>
      <w:r>
        <w:t>A Nota Fiscal ou Fatura deverá ser obrigatoriamente acompanhada da comprovação da regularidade fiscal, constatada por meio de consulta on-line ao Sicaf ou, na impossibilidade de acesso ao referido Sistema, mediante consulta aos sítios eletrônicos oficiais ou à</w:t>
      </w:r>
      <w:r>
        <w:rPr>
          <w:spacing w:val="40"/>
        </w:rPr>
        <w:t xml:space="preserve"> </w:t>
      </w:r>
      <w:r>
        <w:t>documentação mencionada no art. 68 da Lei nº 14.133, de 2021.</w:t>
      </w:r>
    </w:p>
    <w:p w:rsidR="008D2831" w:rsidRDefault="0062140E">
      <w:pPr>
        <w:pStyle w:val="PargrafodaLista"/>
        <w:numPr>
          <w:ilvl w:val="1"/>
          <w:numId w:val="8"/>
        </w:numPr>
        <w:tabs>
          <w:tab w:val="left" w:pos="705"/>
        </w:tabs>
        <w:spacing w:line="268" w:lineRule="auto"/>
        <w:ind w:firstLine="0"/>
        <w:jc w:val="both"/>
      </w:pPr>
      <w:r>
        <w:t>A Administração deverá realizar consulta ao Sicaf para: a) verificar a manutenção das condições de habilitação exigidas; b) identificar possível razão que impeça a contratação no âmbito do órgão ou entidade, tais como a proibição de contratar com o Poder Público, bem como ocorrências impeditivas indiretas (Instrução Normativa SEGES/MPDG nº 3, de 26 de abril de 2018, c/c Decreto estadual nº 67.608, de 2023).</w:t>
      </w:r>
    </w:p>
    <w:p w:rsidR="008D2831" w:rsidRDefault="0062140E">
      <w:pPr>
        <w:pStyle w:val="PargrafodaLista"/>
        <w:numPr>
          <w:ilvl w:val="1"/>
          <w:numId w:val="8"/>
        </w:numPr>
        <w:tabs>
          <w:tab w:val="left" w:pos="754"/>
        </w:tabs>
        <w:spacing w:before="199" w:line="268" w:lineRule="auto"/>
        <w:ind w:firstLine="0"/>
        <w:jc w:val="both"/>
      </w:pPr>
      <w:r>
        <w:t xml:space="preserve">Constatando-se, junto ao Sicaf, a situação de irregularidade do Contratado, será providenciada sua notificação, por escrito, para que, no prazo de </w:t>
      </w:r>
      <w:proofErr w:type="gramStart"/>
      <w:r>
        <w:t>5</w:t>
      </w:r>
      <w:proofErr w:type="gramEnd"/>
      <w:r>
        <w:t xml:space="preserve"> (cinco) dias úteis, regularize sua situação ou, no mesmo prazo, apresente sua defesa. O prazo poderá ser prorrogado uma vez, por igual período, a critério do Contratante.</w:t>
      </w:r>
    </w:p>
    <w:p w:rsidR="008D2831" w:rsidRDefault="0062140E">
      <w:pPr>
        <w:pStyle w:val="PargrafodaLista"/>
        <w:numPr>
          <w:ilvl w:val="1"/>
          <w:numId w:val="7"/>
        </w:numPr>
        <w:tabs>
          <w:tab w:val="left" w:pos="685"/>
        </w:tabs>
        <w:spacing w:before="199" w:line="268" w:lineRule="auto"/>
        <w:ind w:right="256" w:firstLine="0"/>
        <w:jc w:val="both"/>
      </w:pPr>
      <w:r>
        <w:t>Não havendo regularização ou sendo a defesa considerada improcedente, o Contratante deverá comunicar aos órgãos responsáveis pela fiscalização da regularidade fiscal quanto à inadimplência do Contratado, bem como quanto à existência de pagamento a ser efetuado,</w:t>
      </w:r>
      <w:r>
        <w:rPr>
          <w:spacing w:val="80"/>
        </w:rPr>
        <w:t xml:space="preserve"> </w:t>
      </w:r>
      <w:r>
        <w:t>para que sejam acionados os meios pertinentes e necessários para garantir o recebimento de seus créditos.</w:t>
      </w:r>
    </w:p>
    <w:p w:rsidR="008D2831" w:rsidRDefault="008D2831">
      <w:pPr>
        <w:pStyle w:val="PargrafodaLista"/>
        <w:spacing w:line="268" w:lineRule="auto"/>
        <w:sectPr w:rsidR="008D2831">
          <w:pgSz w:w="11910" w:h="16840"/>
          <w:pgMar w:top="1060" w:right="992" w:bottom="940" w:left="1133" w:header="469" w:footer="742" w:gutter="0"/>
          <w:cols w:space="720"/>
        </w:sectPr>
      </w:pPr>
    </w:p>
    <w:p w:rsidR="008D2831" w:rsidRDefault="008D2831">
      <w:pPr>
        <w:pStyle w:val="Corpodetexto"/>
        <w:spacing w:before="31"/>
        <w:ind w:left="0"/>
      </w:pPr>
    </w:p>
    <w:p w:rsidR="008D2831" w:rsidRDefault="0062140E">
      <w:pPr>
        <w:pStyle w:val="PargrafodaLista"/>
        <w:numPr>
          <w:ilvl w:val="1"/>
          <w:numId w:val="7"/>
        </w:numPr>
        <w:tabs>
          <w:tab w:val="left" w:pos="727"/>
        </w:tabs>
        <w:spacing w:before="0" w:line="268" w:lineRule="auto"/>
        <w:ind w:firstLine="0"/>
        <w:jc w:val="both"/>
      </w:pPr>
      <w:r>
        <w:t>Persistindo a irregularidade, o Contratante deverá adotar as medidas necessárias à extinção contratual nos autos do processo administrativo correspondente, assegurada ao Contratado a ampla defesa.</w:t>
      </w:r>
    </w:p>
    <w:p w:rsidR="008D2831" w:rsidRDefault="0062140E">
      <w:pPr>
        <w:pStyle w:val="PargrafodaLista"/>
        <w:numPr>
          <w:ilvl w:val="1"/>
          <w:numId w:val="7"/>
        </w:numPr>
        <w:tabs>
          <w:tab w:val="left" w:pos="705"/>
        </w:tabs>
        <w:spacing w:line="268" w:lineRule="auto"/>
        <w:ind w:firstLine="0"/>
        <w:jc w:val="both"/>
      </w:pPr>
      <w:r>
        <w:t>Havendo a efetiva execução do objeto, os pagamentos serão realizados normalmente,</w:t>
      </w:r>
      <w:r>
        <w:rPr>
          <w:spacing w:val="80"/>
        </w:rPr>
        <w:t xml:space="preserve"> </w:t>
      </w:r>
      <w:r>
        <w:t>até que se decida pela extinção do contrato, caso o Contratado não regularize sua situação junto ao Sicaf.</w:t>
      </w:r>
    </w:p>
    <w:p w:rsidR="008D2831" w:rsidRDefault="0062140E">
      <w:pPr>
        <w:pStyle w:val="Ttulo3"/>
        <w:numPr>
          <w:ilvl w:val="1"/>
          <w:numId w:val="7"/>
        </w:numPr>
        <w:tabs>
          <w:tab w:val="left" w:pos="610"/>
        </w:tabs>
        <w:spacing w:before="200" w:line="268" w:lineRule="auto"/>
        <w:ind w:right="257" w:firstLine="0"/>
        <w:jc w:val="both"/>
      </w:pPr>
      <w:r>
        <w:t xml:space="preserve"> O pagamento pelos serviços de fornecimento de agua e esgoto será de acordo com</w:t>
      </w:r>
      <w:r>
        <w:rPr>
          <w:u w:val="none"/>
        </w:rPr>
        <w:t xml:space="preserve"> </w:t>
      </w:r>
      <w:r>
        <w:t>a estrutura tarifária correspondente às faixas de consumo equivalente ao ciclo de leitura</w:t>
      </w:r>
      <w:r>
        <w:rPr>
          <w:u w:val="none"/>
        </w:rPr>
        <w:t xml:space="preserve">, </w:t>
      </w:r>
      <w:r>
        <w:t>constantes na RESOLUÇÃO ARES-PCJ Nº 499, DE 27 DE JUNHO DE 2023 ou qualq</w:t>
      </w:r>
      <w:r>
        <w:rPr>
          <w:u w:val="none"/>
        </w:rPr>
        <w:t xml:space="preserve">uer </w:t>
      </w:r>
      <w:r>
        <w:t>outro instrumento que venha a substituí-lo.</w:t>
      </w:r>
    </w:p>
    <w:p w:rsidR="008D2831" w:rsidRDefault="008D2831">
      <w:pPr>
        <w:pStyle w:val="Corpodetexto"/>
        <w:ind w:left="0"/>
        <w:rPr>
          <w:rFonts w:ascii="Arial"/>
          <w:b/>
        </w:rPr>
      </w:pPr>
    </w:p>
    <w:p w:rsidR="008D2831" w:rsidRDefault="008D2831">
      <w:pPr>
        <w:pStyle w:val="Corpodetexto"/>
        <w:spacing w:before="127"/>
        <w:ind w:left="0"/>
        <w:rPr>
          <w:rFonts w:ascii="Arial"/>
          <w:b/>
        </w:rPr>
      </w:pPr>
    </w:p>
    <w:p w:rsidR="008D2831" w:rsidRDefault="0062140E">
      <w:pPr>
        <w:ind w:left="121"/>
        <w:rPr>
          <w:rFonts w:ascii="Arial"/>
          <w:b/>
        </w:rPr>
      </w:pPr>
      <w:r>
        <w:rPr>
          <w:rFonts w:ascii="Arial"/>
          <w:b/>
        </w:rPr>
        <w:t>Prazo</w:t>
      </w:r>
      <w:r>
        <w:rPr>
          <w:rFonts w:ascii="Arial"/>
          <w:b/>
          <w:spacing w:val="-1"/>
        </w:rPr>
        <w:t xml:space="preserve"> </w:t>
      </w:r>
      <w:r>
        <w:rPr>
          <w:rFonts w:ascii="Arial"/>
          <w:b/>
        </w:rPr>
        <w:t>de</w:t>
      </w:r>
      <w:r>
        <w:rPr>
          <w:rFonts w:ascii="Arial"/>
          <w:b/>
          <w:spacing w:val="-1"/>
        </w:rPr>
        <w:t xml:space="preserve"> </w:t>
      </w:r>
      <w:r>
        <w:rPr>
          <w:rFonts w:ascii="Arial"/>
          <w:b/>
          <w:spacing w:val="-2"/>
        </w:rPr>
        <w:t>pagamento</w:t>
      </w:r>
    </w:p>
    <w:p w:rsidR="008D2831" w:rsidRDefault="0062140E">
      <w:pPr>
        <w:pStyle w:val="PargrafodaLista"/>
        <w:numPr>
          <w:ilvl w:val="1"/>
          <w:numId w:val="7"/>
        </w:numPr>
        <w:tabs>
          <w:tab w:val="left" w:pos="769"/>
        </w:tabs>
        <w:spacing w:before="232" w:line="268" w:lineRule="auto"/>
        <w:ind w:right="256" w:firstLine="79"/>
        <w:jc w:val="both"/>
      </w:pPr>
      <w:r>
        <w:t>O pagamento será efetuado no prazo de 30 (trinta) dias, contados da apresentação da nota</w:t>
      </w:r>
      <w:r>
        <w:rPr>
          <w:spacing w:val="40"/>
        </w:rPr>
        <w:t xml:space="preserve"> </w:t>
      </w:r>
      <w:r>
        <w:t>fiscal</w:t>
      </w:r>
      <w:r>
        <w:rPr>
          <w:spacing w:val="40"/>
        </w:rPr>
        <w:t xml:space="preserve"> </w:t>
      </w:r>
      <w:r>
        <w:t>ou</w:t>
      </w:r>
      <w:r>
        <w:rPr>
          <w:spacing w:val="40"/>
        </w:rPr>
        <w:t xml:space="preserve"> </w:t>
      </w:r>
      <w:r>
        <w:t>documento</w:t>
      </w:r>
      <w:r>
        <w:rPr>
          <w:spacing w:val="40"/>
        </w:rPr>
        <w:t xml:space="preserve"> </w:t>
      </w:r>
      <w:r>
        <w:t>de</w:t>
      </w:r>
      <w:r>
        <w:rPr>
          <w:spacing w:val="40"/>
        </w:rPr>
        <w:t xml:space="preserve"> </w:t>
      </w:r>
      <w:r>
        <w:t>cobrança</w:t>
      </w:r>
      <w:r>
        <w:rPr>
          <w:spacing w:val="40"/>
        </w:rPr>
        <w:t xml:space="preserve"> </w:t>
      </w:r>
      <w:r>
        <w:t>equivalente,</w:t>
      </w:r>
      <w:r>
        <w:rPr>
          <w:spacing w:val="40"/>
        </w:rPr>
        <w:t xml:space="preserve"> </w:t>
      </w:r>
      <w:r>
        <w:t>desde</w:t>
      </w:r>
      <w:r>
        <w:rPr>
          <w:spacing w:val="40"/>
        </w:rPr>
        <w:t xml:space="preserve"> </w:t>
      </w:r>
      <w:r>
        <w:t>que</w:t>
      </w:r>
      <w:r>
        <w:rPr>
          <w:spacing w:val="40"/>
        </w:rPr>
        <w:t xml:space="preserve"> </w:t>
      </w:r>
      <w:r>
        <w:t>tenha</w:t>
      </w:r>
      <w:r>
        <w:rPr>
          <w:spacing w:val="40"/>
        </w:rPr>
        <w:t xml:space="preserve"> </w:t>
      </w:r>
      <w:r>
        <w:t>sido</w:t>
      </w:r>
      <w:r>
        <w:rPr>
          <w:spacing w:val="40"/>
        </w:rPr>
        <w:t xml:space="preserve"> </w:t>
      </w:r>
      <w:r>
        <w:t>finalizada</w:t>
      </w:r>
      <w:r>
        <w:rPr>
          <w:spacing w:val="40"/>
        </w:rPr>
        <w:t xml:space="preserve"> </w:t>
      </w:r>
      <w:r>
        <w:t>a liquidação da despesa, conforme seção anterior, nos termos do art. 2º, II, do Decreto estadual</w:t>
      </w:r>
      <w:r>
        <w:rPr>
          <w:spacing w:val="40"/>
        </w:rPr>
        <w:t xml:space="preserve"> </w:t>
      </w:r>
      <w:r>
        <w:t>nº 67.608, de 2023.</w:t>
      </w:r>
    </w:p>
    <w:p w:rsidR="008D2831" w:rsidRDefault="0062140E">
      <w:pPr>
        <w:pStyle w:val="PargrafodaLista"/>
        <w:numPr>
          <w:ilvl w:val="1"/>
          <w:numId w:val="7"/>
        </w:numPr>
        <w:tabs>
          <w:tab w:val="left" w:pos="683"/>
        </w:tabs>
        <w:spacing w:before="199" w:line="268" w:lineRule="auto"/>
        <w:ind w:firstLine="0"/>
        <w:jc w:val="both"/>
      </w:pPr>
      <w:r>
        <w:t>No caso de atraso pelo Contratante, os valores devidos ao Contratado serão atualizados monetariamente na forma da legislação aplicável (art. 2º, inciso III, do Decreto estadual nº 67.608, de 2023, c/c o art. 1º do Decreto estadual nº 32.117, de 1990), bem como incidirão</w:t>
      </w:r>
      <w:r>
        <w:rPr>
          <w:spacing w:val="80"/>
        </w:rPr>
        <w:t xml:space="preserve"> </w:t>
      </w:r>
      <w:r>
        <w:t xml:space="preserve">juros moratórios, a razão de 0,5% (meio por cento) ao mês, calculados pro rata temporis, em relação ao atraso </w:t>
      </w:r>
      <w:proofErr w:type="gramStart"/>
      <w:r>
        <w:t>verificado</w:t>
      </w:r>
      <w:proofErr w:type="gramEnd"/>
    </w:p>
    <w:p w:rsidR="008D2831" w:rsidRDefault="0062140E">
      <w:pPr>
        <w:pStyle w:val="Ttulo3"/>
        <w:spacing w:before="199"/>
        <w:rPr>
          <w:u w:val="none"/>
        </w:rPr>
      </w:pPr>
      <w:r>
        <w:rPr>
          <w:u w:val="none"/>
        </w:rPr>
        <w:t>Forma</w:t>
      </w:r>
      <w:r>
        <w:rPr>
          <w:spacing w:val="-1"/>
          <w:u w:val="none"/>
        </w:rPr>
        <w:t xml:space="preserve"> </w:t>
      </w:r>
      <w:r>
        <w:rPr>
          <w:u w:val="none"/>
        </w:rPr>
        <w:t>de</w:t>
      </w:r>
      <w:r>
        <w:rPr>
          <w:spacing w:val="-1"/>
          <w:u w:val="none"/>
        </w:rPr>
        <w:t xml:space="preserve"> </w:t>
      </w:r>
      <w:r>
        <w:rPr>
          <w:spacing w:val="-2"/>
          <w:u w:val="none"/>
        </w:rPr>
        <w:t>pagamento</w:t>
      </w:r>
    </w:p>
    <w:p w:rsidR="008D2831" w:rsidRDefault="0062140E">
      <w:pPr>
        <w:pStyle w:val="PargrafodaLista"/>
        <w:numPr>
          <w:ilvl w:val="1"/>
          <w:numId w:val="7"/>
        </w:numPr>
        <w:tabs>
          <w:tab w:val="left" w:pos="680"/>
        </w:tabs>
        <w:spacing w:before="231" w:line="268" w:lineRule="auto"/>
        <w:ind w:right="259" w:firstLine="0"/>
        <w:jc w:val="both"/>
      </w:pPr>
      <w:r>
        <w:t xml:space="preserve">O pagamento será realizado por meio de </w:t>
      </w:r>
      <w:r>
        <w:rPr>
          <w:rFonts w:ascii="Arial" w:hAnsi="Arial"/>
          <w:b/>
          <w:u w:val="single"/>
        </w:rPr>
        <w:t>código de barras da fatura apresentada pelo</w:t>
      </w:r>
      <w:r>
        <w:rPr>
          <w:rFonts w:ascii="Arial" w:hAnsi="Arial"/>
          <w:b/>
        </w:rPr>
        <w:t xml:space="preserve"> </w:t>
      </w:r>
      <w:r>
        <w:rPr>
          <w:rFonts w:ascii="Arial" w:hAnsi="Arial"/>
          <w:b/>
          <w:spacing w:val="-2"/>
          <w:u w:val="single"/>
        </w:rPr>
        <w:t>contratado.</w:t>
      </w:r>
    </w:p>
    <w:p w:rsidR="008D2831" w:rsidRDefault="0062140E">
      <w:pPr>
        <w:pStyle w:val="PargrafodaLista"/>
        <w:numPr>
          <w:ilvl w:val="2"/>
          <w:numId w:val="7"/>
        </w:numPr>
        <w:tabs>
          <w:tab w:val="left" w:pos="893"/>
        </w:tabs>
        <w:spacing w:before="201" w:line="268" w:lineRule="auto"/>
        <w:ind w:firstLine="0"/>
        <w:jc w:val="both"/>
      </w:pPr>
      <w:r>
        <w:t>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 8º da Lei estadual nº 12.799, de 2008.</w:t>
      </w:r>
    </w:p>
    <w:p w:rsidR="008D2831" w:rsidRDefault="0062140E">
      <w:pPr>
        <w:pStyle w:val="PargrafodaLista"/>
        <w:numPr>
          <w:ilvl w:val="1"/>
          <w:numId w:val="7"/>
        </w:numPr>
        <w:tabs>
          <w:tab w:val="left" w:pos="728"/>
        </w:tabs>
        <w:spacing w:before="198" w:line="268" w:lineRule="auto"/>
        <w:ind w:firstLine="0"/>
        <w:jc w:val="both"/>
      </w:pPr>
      <w:r>
        <w:t>Será considerada data do pagamento o dia em que constar como emitida a ordem bancária para pagamento.</w:t>
      </w:r>
    </w:p>
    <w:p w:rsidR="008D2831" w:rsidRDefault="0062140E">
      <w:pPr>
        <w:pStyle w:val="PargrafodaLista"/>
        <w:numPr>
          <w:ilvl w:val="1"/>
          <w:numId w:val="7"/>
        </w:numPr>
        <w:tabs>
          <w:tab w:val="left" w:pos="859"/>
        </w:tabs>
        <w:spacing w:before="201" w:line="268" w:lineRule="auto"/>
        <w:ind w:firstLine="119"/>
        <w:jc w:val="both"/>
      </w:pPr>
      <w:r>
        <w:t xml:space="preserve">Quando do pagamento, será efetuada a retenção tributária prevista na legislação </w:t>
      </w:r>
      <w:r>
        <w:rPr>
          <w:spacing w:val="-2"/>
        </w:rPr>
        <w:t>aplicável.</w:t>
      </w:r>
    </w:p>
    <w:p w:rsidR="008D2831" w:rsidRDefault="0062140E">
      <w:pPr>
        <w:pStyle w:val="PargrafodaLista"/>
        <w:numPr>
          <w:ilvl w:val="2"/>
          <w:numId w:val="7"/>
        </w:numPr>
        <w:tabs>
          <w:tab w:val="left" w:pos="1021"/>
        </w:tabs>
        <w:spacing w:line="268" w:lineRule="auto"/>
        <w:ind w:firstLine="110"/>
        <w:jc w:val="both"/>
      </w:pPr>
      <w:r>
        <w:t>Independentemente do percentual de tributo inserido na planilha, quando houver, serão retidos na fonte, quando da realização do pagamento, os percentuais estabelecidos na legislação vigente.</w:t>
      </w:r>
    </w:p>
    <w:p w:rsidR="008D2831" w:rsidRDefault="008D2831">
      <w:pPr>
        <w:pStyle w:val="Corpodetexto"/>
        <w:ind w:left="0"/>
      </w:pPr>
    </w:p>
    <w:p w:rsidR="008D2831" w:rsidRDefault="008D2831">
      <w:pPr>
        <w:pStyle w:val="Corpodetexto"/>
        <w:spacing w:before="139"/>
        <w:ind w:left="0"/>
      </w:pPr>
    </w:p>
    <w:p w:rsidR="008D2831" w:rsidRDefault="0062140E">
      <w:pPr>
        <w:pStyle w:val="Ttulo1"/>
        <w:numPr>
          <w:ilvl w:val="0"/>
          <w:numId w:val="16"/>
        </w:numPr>
        <w:tabs>
          <w:tab w:val="left" w:pos="391"/>
        </w:tabs>
        <w:ind w:left="391" w:hanging="270"/>
        <w:jc w:val="both"/>
      </w:pPr>
      <w:bookmarkStart w:id="11" w:name="8._Forma_e_critérios_de_seleção_e_regime"/>
      <w:bookmarkEnd w:id="11"/>
      <w:r>
        <w:t>Forma</w:t>
      </w:r>
      <w:r>
        <w:rPr>
          <w:spacing w:val="-2"/>
        </w:rPr>
        <w:t xml:space="preserve"> </w:t>
      </w:r>
      <w:r>
        <w:t>e</w:t>
      </w:r>
      <w:r>
        <w:rPr>
          <w:spacing w:val="-2"/>
        </w:rPr>
        <w:t xml:space="preserve"> </w:t>
      </w:r>
      <w:r>
        <w:t>critérios</w:t>
      </w:r>
      <w:r>
        <w:rPr>
          <w:spacing w:val="-3"/>
        </w:rPr>
        <w:t xml:space="preserve"> </w:t>
      </w:r>
      <w:r>
        <w:t>de</w:t>
      </w:r>
      <w:r>
        <w:rPr>
          <w:spacing w:val="-2"/>
        </w:rPr>
        <w:t xml:space="preserve"> </w:t>
      </w:r>
      <w:r>
        <w:t>seleção</w:t>
      </w:r>
      <w:r>
        <w:rPr>
          <w:spacing w:val="-2"/>
        </w:rPr>
        <w:t xml:space="preserve"> </w:t>
      </w:r>
      <w:r>
        <w:t>e</w:t>
      </w:r>
      <w:r>
        <w:rPr>
          <w:spacing w:val="-2"/>
        </w:rPr>
        <w:t xml:space="preserve"> regime</w:t>
      </w:r>
    </w:p>
    <w:p w:rsidR="008D2831" w:rsidRDefault="0062140E">
      <w:pPr>
        <w:pStyle w:val="Ttulo2"/>
        <w:numPr>
          <w:ilvl w:val="0"/>
          <w:numId w:val="1"/>
        </w:numPr>
        <w:tabs>
          <w:tab w:val="left" w:pos="365"/>
        </w:tabs>
        <w:spacing w:before="236"/>
        <w:ind w:left="365" w:hanging="244"/>
        <w:jc w:val="both"/>
      </w:pPr>
      <w:r>
        <w:t>FORMA</w:t>
      </w:r>
      <w:r>
        <w:rPr>
          <w:spacing w:val="-1"/>
        </w:rPr>
        <w:t xml:space="preserve"> </w:t>
      </w:r>
      <w:r>
        <w:t>E</w:t>
      </w:r>
      <w:r>
        <w:rPr>
          <w:spacing w:val="-1"/>
        </w:rPr>
        <w:t xml:space="preserve"> </w:t>
      </w:r>
      <w:r>
        <w:t>CRITÉRIOS</w:t>
      </w:r>
      <w:r>
        <w:rPr>
          <w:spacing w:val="-1"/>
        </w:rPr>
        <w:t xml:space="preserve"> </w:t>
      </w:r>
      <w:r>
        <w:t>DE</w:t>
      </w:r>
      <w:r>
        <w:rPr>
          <w:spacing w:val="-1"/>
        </w:rPr>
        <w:t xml:space="preserve"> </w:t>
      </w:r>
      <w:r>
        <w:t>SELEÇÃO</w:t>
      </w:r>
      <w:r>
        <w:rPr>
          <w:spacing w:val="-1"/>
        </w:rPr>
        <w:t xml:space="preserve"> </w:t>
      </w:r>
      <w:r>
        <w:t>E</w:t>
      </w:r>
      <w:r>
        <w:rPr>
          <w:spacing w:val="-1"/>
        </w:rPr>
        <w:t xml:space="preserve"> </w:t>
      </w:r>
      <w:r>
        <w:t>REGIME</w:t>
      </w:r>
      <w:r>
        <w:rPr>
          <w:spacing w:val="-1"/>
        </w:rPr>
        <w:t xml:space="preserve"> </w:t>
      </w:r>
      <w:r>
        <w:t>DE</w:t>
      </w:r>
      <w:r>
        <w:rPr>
          <w:spacing w:val="-1"/>
        </w:rPr>
        <w:t xml:space="preserve"> </w:t>
      </w:r>
      <w:r>
        <w:rPr>
          <w:spacing w:val="-2"/>
        </w:rPr>
        <w:t>EXECUÇÃO</w:t>
      </w:r>
    </w:p>
    <w:p w:rsidR="008D2831" w:rsidRDefault="008D2831">
      <w:pPr>
        <w:pStyle w:val="Ttulo2"/>
        <w:sectPr w:rsidR="008D2831">
          <w:pgSz w:w="11910" w:h="16840"/>
          <w:pgMar w:top="1060" w:right="992" w:bottom="940" w:left="1133" w:header="469" w:footer="742" w:gutter="0"/>
          <w:cols w:space="720"/>
        </w:sectPr>
      </w:pPr>
    </w:p>
    <w:p w:rsidR="008D2831" w:rsidRDefault="0062140E">
      <w:pPr>
        <w:pStyle w:val="Ttulo3"/>
        <w:spacing w:before="223"/>
        <w:rPr>
          <w:u w:val="none"/>
        </w:rPr>
      </w:pPr>
      <w:r>
        <w:rPr>
          <w:u w:val="none"/>
        </w:rPr>
        <w:lastRenderedPageBreak/>
        <w:t>Forma</w:t>
      </w:r>
      <w:r>
        <w:rPr>
          <w:spacing w:val="-1"/>
          <w:u w:val="none"/>
        </w:rPr>
        <w:t xml:space="preserve"> </w:t>
      </w:r>
      <w:r>
        <w:rPr>
          <w:u w:val="none"/>
        </w:rPr>
        <w:t>de</w:t>
      </w:r>
      <w:r>
        <w:rPr>
          <w:spacing w:val="-1"/>
          <w:u w:val="none"/>
        </w:rPr>
        <w:t xml:space="preserve"> </w:t>
      </w:r>
      <w:r>
        <w:rPr>
          <w:u w:val="none"/>
        </w:rPr>
        <w:t>seleção</w:t>
      </w:r>
      <w:r>
        <w:rPr>
          <w:spacing w:val="-1"/>
          <w:u w:val="none"/>
        </w:rPr>
        <w:t xml:space="preserve"> </w:t>
      </w:r>
      <w:r>
        <w:rPr>
          <w:u w:val="none"/>
        </w:rPr>
        <w:t>e</w:t>
      </w:r>
      <w:r>
        <w:rPr>
          <w:spacing w:val="-1"/>
          <w:u w:val="none"/>
        </w:rPr>
        <w:t xml:space="preserve"> </w:t>
      </w:r>
      <w:r>
        <w:rPr>
          <w:u w:val="none"/>
        </w:rPr>
        <w:t>critério</w:t>
      </w:r>
      <w:r>
        <w:rPr>
          <w:spacing w:val="-1"/>
          <w:u w:val="none"/>
        </w:rPr>
        <w:t xml:space="preserve"> </w:t>
      </w:r>
      <w:r>
        <w:rPr>
          <w:u w:val="none"/>
        </w:rPr>
        <w:t>de</w:t>
      </w:r>
      <w:r>
        <w:rPr>
          <w:spacing w:val="-1"/>
          <w:u w:val="none"/>
        </w:rPr>
        <w:t xml:space="preserve"> </w:t>
      </w:r>
      <w:r>
        <w:rPr>
          <w:u w:val="none"/>
        </w:rPr>
        <w:t>julgamento</w:t>
      </w:r>
      <w:r>
        <w:rPr>
          <w:spacing w:val="-1"/>
          <w:u w:val="none"/>
        </w:rPr>
        <w:t xml:space="preserve"> </w:t>
      </w:r>
      <w:r>
        <w:rPr>
          <w:u w:val="none"/>
        </w:rPr>
        <w:t>da</w:t>
      </w:r>
      <w:r>
        <w:rPr>
          <w:spacing w:val="-1"/>
          <w:u w:val="none"/>
        </w:rPr>
        <w:t xml:space="preserve"> </w:t>
      </w:r>
      <w:r>
        <w:rPr>
          <w:spacing w:val="-2"/>
          <w:u w:val="none"/>
        </w:rPr>
        <w:t>proposta</w:t>
      </w:r>
    </w:p>
    <w:p w:rsidR="008D2831" w:rsidRDefault="0062140E">
      <w:pPr>
        <w:pStyle w:val="PargrafodaLista"/>
        <w:numPr>
          <w:ilvl w:val="1"/>
          <w:numId w:val="6"/>
        </w:numPr>
        <w:tabs>
          <w:tab w:val="left" w:pos="690"/>
        </w:tabs>
        <w:spacing w:before="232" w:line="268" w:lineRule="auto"/>
        <w:ind w:firstLine="0"/>
        <w:jc w:val="both"/>
      </w:pPr>
      <w:r>
        <w:t>O fornecedor será selecionado por meio da realização de procedimento de INEXIGIBILIDADE DE LICITAÇÃO, com fundamento no artigo 74, I da Lei 14.133/2021, observando-se o disposto no Decreto estadual n° 68.304, de 09 de Janeiro de 2024.</w:t>
      </w:r>
    </w:p>
    <w:p w:rsidR="008D2831" w:rsidRDefault="008D2831">
      <w:pPr>
        <w:pStyle w:val="Corpodetexto"/>
        <w:ind w:left="0"/>
      </w:pPr>
    </w:p>
    <w:p w:rsidR="008D2831" w:rsidRDefault="008D2831">
      <w:pPr>
        <w:pStyle w:val="Corpodetexto"/>
        <w:spacing w:before="127"/>
        <w:ind w:left="0"/>
      </w:pPr>
    </w:p>
    <w:p w:rsidR="008D2831" w:rsidRDefault="0062140E">
      <w:pPr>
        <w:pStyle w:val="Ttulo3"/>
        <w:spacing w:before="1"/>
        <w:rPr>
          <w:u w:val="none"/>
        </w:rPr>
      </w:pPr>
      <w:r>
        <w:rPr>
          <w:u w:val="none"/>
        </w:rPr>
        <w:t>Regime</w:t>
      </w:r>
      <w:r>
        <w:rPr>
          <w:spacing w:val="-1"/>
          <w:u w:val="none"/>
        </w:rPr>
        <w:t xml:space="preserve"> </w:t>
      </w:r>
      <w:r>
        <w:rPr>
          <w:u w:val="none"/>
        </w:rPr>
        <w:t>de</w:t>
      </w:r>
      <w:r>
        <w:rPr>
          <w:spacing w:val="-1"/>
          <w:u w:val="none"/>
        </w:rPr>
        <w:t xml:space="preserve"> </w:t>
      </w:r>
      <w:r>
        <w:rPr>
          <w:spacing w:val="-2"/>
          <w:u w:val="none"/>
        </w:rPr>
        <w:t>execução</w:t>
      </w:r>
    </w:p>
    <w:p w:rsidR="008D2831" w:rsidRDefault="0062140E">
      <w:pPr>
        <w:pStyle w:val="PargrafodaLista"/>
        <w:numPr>
          <w:ilvl w:val="1"/>
          <w:numId w:val="6"/>
        </w:numPr>
        <w:tabs>
          <w:tab w:val="left" w:pos="548"/>
        </w:tabs>
        <w:spacing w:before="231"/>
        <w:ind w:left="548" w:right="0" w:hanging="427"/>
        <w:jc w:val="both"/>
        <w:rPr>
          <w:rFonts w:ascii="Arial" w:hAnsi="Arial"/>
          <w:b/>
        </w:rPr>
      </w:pPr>
      <w:r>
        <w:t>O</w:t>
      </w:r>
      <w:r>
        <w:rPr>
          <w:spacing w:val="-1"/>
        </w:rPr>
        <w:t xml:space="preserve"> </w:t>
      </w:r>
      <w:r>
        <w:t>regime</w:t>
      </w:r>
      <w:r>
        <w:rPr>
          <w:spacing w:val="-1"/>
        </w:rPr>
        <w:t xml:space="preserve"> </w:t>
      </w:r>
      <w:r>
        <w:t>de</w:t>
      </w:r>
      <w:r>
        <w:rPr>
          <w:spacing w:val="-1"/>
        </w:rPr>
        <w:t xml:space="preserve"> </w:t>
      </w:r>
      <w:r>
        <w:t>execução</w:t>
      </w:r>
      <w:r>
        <w:rPr>
          <w:spacing w:val="-1"/>
        </w:rPr>
        <w:t xml:space="preserve"> </w:t>
      </w:r>
      <w:r>
        <w:t>do</w:t>
      </w:r>
      <w:r>
        <w:rPr>
          <w:spacing w:val="-1"/>
        </w:rPr>
        <w:t xml:space="preserve"> </w:t>
      </w:r>
      <w:r>
        <w:t>contrato</w:t>
      </w:r>
      <w:r>
        <w:rPr>
          <w:spacing w:val="-1"/>
        </w:rPr>
        <w:t xml:space="preserve"> </w:t>
      </w:r>
      <w:r>
        <w:t>será</w:t>
      </w:r>
      <w:r>
        <w:rPr>
          <w:spacing w:val="-1"/>
        </w:rPr>
        <w:t xml:space="preserve"> </w:t>
      </w:r>
      <w:r>
        <w:t>o</w:t>
      </w:r>
      <w:r>
        <w:rPr>
          <w:spacing w:val="-1"/>
        </w:rPr>
        <w:t xml:space="preserve"> </w:t>
      </w:r>
      <w:r>
        <w:t>de</w:t>
      </w:r>
      <w:r>
        <w:rPr>
          <w:spacing w:val="-1"/>
        </w:rPr>
        <w:t xml:space="preserve"> </w:t>
      </w:r>
      <w:r>
        <w:rPr>
          <w:rFonts w:ascii="Arial" w:hAnsi="Arial"/>
          <w:b/>
          <w:u w:val="single"/>
        </w:rPr>
        <w:t>empreitada</w:t>
      </w:r>
      <w:r>
        <w:rPr>
          <w:rFonts w:ascii="Arial" w:hAnsi="Arial"/>
          <w:b/>
          <w:spacing w:val="-1"/>
          <w:u w:val="single"/>
        </w:rPr>
        <w:t xml:space="preserve"> </w:t>
      </w:r>
      <w:r>
        <w:rPr>
          <w:rFonts w:ascii="Arial" w:hAnsi="Arial"/>
          <w:b/>
          <w:u w:val="single"/>
        </w:rPr>
        <w:t>por</w:t>
      </w:r>
      <w:r>
        <w:rPr>
          <w:rFonts w:ascii="Arial" w:hAnsi="Arial"/>
          <w:b/>
          <w:spacing w:val="-1"/>
          <w:u w:val="single"/>
        </w:rPr>
        <w:t xml:space="preserve"> </w:t>
      </w:r>
      <w:r>
        <w:rPr>
          <w:rFonts w:ascii="Arial" w:hAnsi="Arial"/>
          <w:b/>
          <w:u w:val="single"/>
        </w:rPr>
        <w:t>preço</w:t>
      </w:r>
      <w:r>
        <w:rPr>
          <w:rFonts w:ascii="Arial" w:hAnsi="Arial"/>
          <w:b/>
          <w:spacing w:val="-1"/>
          <w:u w:val="single"/>
        </w:rPr>
        <w:t xml:space="preserve"> </w:t>
      </w:r>
      <w:r>
        <w:rPr>
          <w:rFonts w:ascii="Arial" w:hAnsi="Arial"/>
          <w:b/>
          <w:spacing w:val="-2"/>
          <w:u w:val="single"/>
        </w:rPr>
        <w:t>unitário.</w:t>
      </w:r>
    </w:p>
    <w:p w:rsidR="008D2831" w:rsidRDefault="008D2831">
      <w:pPr>
        <w:pStyle w:val="Corpodetexto"/>
        <w:ind w:left="0"/>
        <w:rPr>
          <w:rFonts w:ascii="Arial"/>
          <w:b/>
        </w:rPr>
      </w:pPr>
    </w:p>
    <w:p w:rsidR="008D2831" w:rsidRDefault="008D2831">
      <w:pPr>
        <w:pStyle w:val="Corpodetexto"/>
        <w:spacing w:before="159"/>
        <w:ind w:left="0"/>
        <w:rPr>
          <w:rFonts w:ascii="Arial"/>
          <w:b/>
        </w:rPr>
      </w:pPr>
    </w:p>
    <w:p w:rsidR="008D2831" w:rsidRDefault="0062140E">
      <w:pPr>
        <w:pStyle w:val="Ttulo3"/>
        <w:rPr>
          <w:u w:val="none"/>
        </w:rPr>
      </w:pPr>
      <w:r>
        <w:rPr>
          <w:u w:val="none"/>
        </w:rPr>
        <w:t>Exigências</w:t>
      </w:r>
      <w:r>
        <w:rPr>
          <w:spacing w:val="-3"/>
          <w:u w:val="none"/>
        </w:rPr>
        <w:t xml:space="preserve"> </w:t>
      </w:r>
      <w:r>
        <w:rPr>
          <w:u w:val="none"/>
        </w:rPr>
        <w:t>de</w:t>
      </w:r>
      <w:r>
        <w:rPr>
          <w:spacing w:val="-1"/>
          <w:u w:val="none"/>
        </w:rPr>
        <w:t xml:space="preserve"> </w:t>
      </w:r>
      <w:r>
        <w:rPr>
          <w:spacing w:val="-2"/>
          <w:u w:val="none"/>
        </w:rPr>
        <w:t>habilitação</w:t>
      </w:r>
    </w:p>
    <w:p w:rsidR="008D2831" w:rsidRDefault="0062140E">
      <w:pPr>
        <w:pStyle w:val="PargrafodaLista"/>
        <w:numPr>
          <w:ilvl w:val="1"/>
          <w:numId w:val="6"/>
        </w:numPr>
        <w:tabs>
          <w:tab w:val="left" w:pos="836"/>
        </w:tabs>
        <w:spacing w:before="231" w:line="268" w:lineRule="auto"/>
        <w:ind w:firstLine="168"/>
        <w:jc w:val="both"/>
      </w:pPr>
      <w:r>
        <w:t xml:space="preserve">Previamente a celebracao do contrato, a Administracao verificara o eventual descumprimento das condicoes para contratacao, especialmente quanto </w:t>
      </w:r>
      <w:proofErr w:type="gramStart"/>
      <w:r>
        <w:t>a</w:t>
      </w:r>
      <w:proofErr w:type="gramEnd"/>
      <w:r>
        <w:t xml:space="preserve"> existencia de</w:t>
      </w:r>
      <w:r>
        <w:rPr>
          <w:spacing w:val="80"/>
        </w:rPr>
        <w:t xml:space="preserve"> </w:t>
      </w:r>
      <w:r>
        <w:t>sancao que a impeca, mediante a consulta a cadastros informativos oficiais, tais como:</w:t>
      </w:r>
    </w:p>
    <w:p w:rsidR="008D2831" w:rsidRDefault="0062140E">
      <w:pPr>
        <w:pStyle w:val="PargrafodaLista"/>
        <w:numPr>
          <w:ilvl w:val="0"/>
          <w:numId w:val="5"/>
        </w:numPr>
        <w:tabs>
          <w:tab w:val="left" w:pos="376"/>
        </w:tabs>
        <w:ind w:left="376" w:right="0" w:hanging="255"/>
        <w:jc w:val="both"/>
      </w:pPr>
      <w:r>
        <w:rPr>
          <w:spacing w:val="-2"/>
        </w:rPr>
        <w:t>SICAF/CAUFESP;</w:t>
      </w:r>
    </w:p>
    <w:p w:rsidR="008D2831" w:rsidRDefault="0062140E">
      <w:pPr>
        <w:pStyle w:val="PargrafodaLista"/>
        <w:numPr>
          <w:ilvl w:val="0"/>
          <w:numId w:val="5"/>
        </w:numPr>
        <w:tabs>
          <w:tab w:val="left" w:pos="383"/>
        </w:tabs>
        <w:spacing w:before="232" w:line="268" w:lineRule="auto"/>
        <w:ind w:left="121" w:right="256" w:firstLine="0"/>
        <w:jc w:val="both"/>
      </w:pPr>
      <w:r>
        <w:t xml:space="preserve">Cadastro Nacional de Empresas Inidoneas e Suspensas - CEIS, mantido pela Controladoria- Geral da Uniao </w:t>
      </w:r>
      <w:hyperlink r:id="rId10">
        <w:r>
          <w:t>(</w:t>
        </w:r>
        <w:proofErr w:type="gramStart"/>
        <w:r>
          <w:t>www</w:t>
        </w:r>
        <w:proofErr w:type="gramEnd"/>
        <w:r>
          <w:t>.</w:t>
        </w:r>
      </w:hyperlink>
      <w:r>
        <w:t xml:space="preserve"> portaldatransparencia.gov.br/ceis);</w:t>
      </w:r>
    </w:p>
    <w:p w:rsidR="008D2831" w:rsidRDefault="0062140E">
      <w:pPr>
        <w:pStyle w:val="PargrafodaLista"/>
        <w:numPr>
          <w:ilvl w:val="0"/>
          <w:numId w:val="5"/>
        </w:numPr>
        <w:tabs>
          <w:tab w:val="left" w:pos="403"/>
        </w:tabs>
        <w:spacing w:before="201" w:line="268" w:lineRule="auto"/>
        <w:ind w:left="121" w:firstLine="0"/>
        <w:jc w:val="both"/>
      </w:pPr>
      <w:r>
        <w:t xml:space="preserve">Cadastro Nacional de Empresas Punidas – CNEP, mantido pela Controladoria- Geral da Uniao </w:t>
      </w:r>
      <w:hyperlink r:id="rId11">
        <w:r>
          <w:t>(https://www.</w:t>
        </w:r>
      </w:hyperlink>
      <w:r>
        <w:t xml:space="preserve"> </w:t>
      </w:r>
      <w:proofErr w:type="gramStart"/>
      <w:r>
        <w:t>portaltransparencia.</w:t>
      </w:r>
      <w:proofErr w:type="gramEnd"/>
      <w:r>
        <w:t>gov.br/sancoes/cnep)</w:t>
      </w:r>
    </w:p>
    <w:p w:rsidR="008D2831" w:rsidRDefault="0062140E">
      <w:pPr>
        <w:pStyle w:val="PargrafodaLista"/>
        <w:numPr>
          <w:ilvl w:val="0"/>
          <w:numId w:val="5"/>
        </w:numPr>
        <w:tabs>
          <w:tab w:val="left" w:pos="451"/>
          <w:tab w:val="left" w:pos="1786"/>
          <w:tab w:val="left" w:pos="2109"/>
          <w:tab w:val="left" w:pos="3141"/>
          <w:tab w:val="left" w:pos="3786"/>
          <w:tab w:val="left" w:pos="4946"/>
          <w:tab w:val="left" w:pos="6031"/>
          <w:tab w:val="left" w:pos="6480"/>
          <w:tab w:val="left" w:pos="7391"/>
        </w:tabs>
        <w:spacing w:line="268" w:lineRule="auto"/>
        <w:ind w:left="121" w:firstLine="0"/>
      </w:pPr>
      <w:r>
        <w:t>Cadastro</w:t>
      </w:r>
      <w:r>
        <w:rPr>
          <w:spacing w:val="80"/>
        </w:rPr>
        <w:t xml:space="preserve"> </w:t>
      </w:r>
      <w:r>
        <w:t>Nacional</w:t>
      </w:r>
      <w:r>
        <w:rPr>
          <w:spacing w:val="80"/>
        </w:rPr>
        <w:t xml:space="preserve"> </w:t>
      </w:r>
      <w:r>
        <w:t>de</w:t>
      </w:r>
      <w:r>
        <w:rPr>
          <w:spacing w:val="80"/>
        </w:rPr>
        <w:t xml:space="preserve"> </w:t>
      </w:r>
      <w:r>
        <w:t>Condenações</w:t>
      </w:r>
      <w:r>
        <w:rPr>
          <w:spacing w:val="80"/>
        </w:rPr>
        <w:t xml:space="preserve"> </w:t>
      </w:r>
      <w:r>
        <w:t>Cíveis</w:t>
      </w:r>
      <w:r>
        <w:rPr>
          <w:spacing w:val="80"/>
        </w:rPr>
        <w:t xml:space="preserve"> </w:t>
      </w:r>
      <w:r>
        <w:t>por</w:t>
      </w:r>
      <w:r>
        <w:rPr>
          <w:spacing w:val="80"/>
        </w:rPr>
        <w:t xml:space="preserve"> </w:t>
      </w:r>
      <w:r>
        <w:t>Ato</w:t>
      </w:r>
      <w:r>
        <w:rPr>
          <w:spacing w:val="80"/>
        </w:rPr>
        <w:t xml:space="preserve"> </w:t>
      </w:r>
      <w:r>
        <w:t>de</w:t>
      </w:r>
      <w:r>
        <w:rPr>
          <w:spacing w:val="80"/>
        </w:rPr>
        <w:t xml:space="preserve"> </w:t>
      </w:r>
      <w:r>
        <w:t>Improbidade</w:t>
      </w:r>
      <w:r>
        <w:rPr>
          <w:spacing w:val="80"/>
        </w:rPr>
        <w:t xml:space="preserve"> </w:t>
      </w:r>
      <w:r>
        <w:t>Administrativa</w:t>
      </w:r>
      <w:r>
        <w:rPr>
          <w:spacing w:val="80"/>
        </w:rPr>
        <w:t xml:space="preserve"> </w:t>
      </w:r>
      <w:r>
        <w:t xml:space="preserve">e </w:t>
      </w:r>
      <w:r>
        <w:rPr>
          <w:spacing w:val="-2"/>
        </w:rPr>
        <w:t>Inelegibilidade</w:t>
      </w:r>
      <w:r>
        <w:tab/>
      </w:r>
      <w:r>
        <w:rPr>
          <w:spacing w:val="-10"/>
        </w:rPr>
        <w:t>–</w:t>
      </w:r>
      <w:r>
        <w:tab/>
      </w:r>
      <w:r>
        <w:rPr>
          <w:spacing w:val="-2"/>
        </w:rPr>
        <w:t>CNCIAI,</w:t>
      </w:r>
      <w:r>
        <w:tab/>
      </w:r>
      <w:r>
        <w:rPr>
          <w:spacing w:val="-6"/>
        </w:rPr>
        <w:t>do</w:t>
      </w:r>
      <w:r>
        <w:tab/>
      </w:r>
      <w:r>
        <w:rPr>
          <w:spacing w:val="-2"/>
        </w:rPr>
        <w:t>Conselho</w:t>
      </w:r>
      <w:r>
        <w:tab/>
      </w:r>
      <w:r>
        <w:rPr>
          <w:spacing w:val="-2"/>
        </w:rPr>
        <w:t>Nacional</w:t>
      </w:r>
      <w:r>
        <w:tab/>
      </w:r>
      <w:r>
        <w:rPr>
          <w:spacing w:val="-6"/>
        </w:rPr>
        <w:t>de</w:t>
      </w:r>
      <w:r>
        <w:tab/>
      </w:r>
      <w:r>
        <w:rPr>
          <w:spacing w:val="-2"/>
        </w:rPr>
        <w:t>Justiça</w:t>
      </w:r>
      <w:r>
        <w:tab/>
      </w:r>
      <w:proofErr w:type="gramStart"/>
      <w:r>
        <w:rPr>
          <w:spacing w:val="-2"/>
        </w:rPr>
        <w:t>(</w:t>
      </w:r>
      <w:proofErr w:type="gramEnd"/>
      <w:r w:rsidR="0028007D">
        <w:fldChar w:fldCharType="begin"/>
      </w:r>
      <w:r w:rsidR="0028007D">
        <w:instrText xml:space="preserve"> HYPERLINK "http://www.cnj.jus.br/" \h </w:instrText>
      </w:r>
      <w:r w:rsidR="0028007D">
        <w:fldChar w:fldCharType="separate"/>
      </w:r>
      <w:r>
        <w:rPr>
          <w:spacing w:val="-2"/>
        </w:rPr>
        <w:t>http://www.cnj.jus.br</w:t>
      </w:r>
      <w:r w:rsidR="0028007D">
        <w:rPr>
          <w:spacing w:val="-2"/>
        </w:rPr>
        <w:fldChar w:fldCharType="end"/>
      </w:r>
    </w:p>
    <w:p w:rsidR="008D2831" w:rsidRDefault="0062140E">
      <w:pPr>
        <w:pStyle w:val="Corpodetexto"/>
        <w:spacing w:line="252" w:lineRule="exact"/>
      </w:pPr>
      <w:r>
        <w:rPr>
          <w:spacing w:val="-2"/>
        </w:rPr>
        <w:t>/improbidade_adm/</w:t>
      </w:r>
      <w:proofErr w:type="gramStart"/>
      <w:r>
        <w:rPr>
          <w:spacing w:val="-2"/>
        </w:rPr>
        <w:t>consultar_requerido.</w:t>
      </w:r>
      <w:proofErr w:type="gramEnd"/>
      <w:r>
        <w:rPr>
          <w:spacing w:val="-2"/>
        </w:rPr>
        <w:t>php);</w:t>
      </w:r>
    </w:p>
    <w:p w:rsidR="008D2831" w:rsidRDefault="0062140E">
      <w:pPr>
        <w:pStyle w:val="PargrafodaLista"/>
        <w:numPr>
          <w:ilvl w:val="0"/>
          <w:numId w:val="5"/>
        </w:numPr>
        <w:tabs>
          <w:tab w:val="left" w:pos="443"/>
        </w:tabs>
        <w:spacing w:before="232" w:line="268" w:lineRule="auto"/>
        <w:ind w:left="121" w:firstLine="0"/>
      </w:pPr>
      <w:r>
        <w:t>Sistema</w:t>
      </w:r>
      <w:r>
        <w:rPr>
          <w:spacing w:val="75"/>
        </w:rPr>
        <w:t xml:space="preserve"> </w:t>
      </w:r>
      <w:r>
        <w:t>Eletrônico</w:t>
      </w:r>
      <w:r>
        <w:rPr>
          <w:spacing w:val="75"/>
        </w:rPr>
        <w:t xml:space="preserve"> </w:t>
      </w:r>
      <w:r>
        <w:t>de</w:t>
      </w:r>
      <w:r>
        <w:rPr>
          <w:spacing w:val="75"/>
        </w:rPr>
        <w:t xml:space="preserve"> </w:t>
      </w:r>
      <w:r>
        <w:t>Aplicação</w:t>
      </w:r>
      <w:r>
        <w:rPr>
          <w:spacing w:val="75"/>
        </w:rPr>
        <w:t xml:space="preserve"> </w:t>
      </w:r>
      <w:r>
        <w:t>e</w:t>
      </w:r>
      <w:r>
        <w:rPr>
          <w:spacing w:val="75"/>
        </w:rPr>
        <w:t xml:space="preserve"> </w:t>
      </w:r>
      <w:r>
        <w:t>Registro</w:t>
      </w:r>
      <w:r>
        <w:rPr>
          <w:spacing w:val="75"/>
        </w:rPr>
        <w:t xml:space="preserve"> </w:t>
      </w:r>
      <w:r>
        <w:t>de</w:t>
      </w:r>
      <w:r>
        <w:rPr>
          <w:spacing w:val="75"/>
        </w:rPr>
        <w:t xml:space="preserve"> </w:t>
      </w:r>
      <w:r>
        <w:t>Sanções</w:t>
      </w:r>
      <w:r>
        <w:rPr>
          <w:spacing w:val="75"/>
        </w:rPr>
        <w:t xml:space="preserve"> </w:t>
      </w:r>
      <w:r>
        <w:t>Administrativas</w:t>
      </w:r>
      <w:r>
        <w:rPr>
          <w:spacing w:val="75"/>
        </w:rPr>
        <w:t xml:space="preserve"> </w:t>
      </w:r>
      <w:r>
        <w:t>–</w:t>
      </w:r>
      <w:r>
        <w:rPr>
          <w:spacing w:val="75"/>
        </w:rPr>
        <w:t xml:space="preserve"> </w:t>
      </w:r>
      <w:r>
        <w:t xml:space="preserve">e-Sanções </w:t>
      </w:r>
      <w:hyperlink r:id="rId12">
        <w:r>
          <w:t>(http://www.</w:t>
        </w:r>
      </w:hyperlink>
      <w:r>
        <w:t xml:space="preserve"> </w:t>
      </w:r>
      <w:proofErr w:type="gramStart"/>
      <w:r>
        <w:t>esancoes.</w:t>
      </w:r>
      <w:proofErr w:type="gramEnd"/>
      <w:r>
        <w:t>sp.gov.br);</w:t>
      </w:r>
    </w:p>
    <w:p w:rsidR="008D2831" w:rsidRDefault="0062140E">
      <w:pPr>
        <w:pStyle w:val="PargrafodaLista"/>
        <w:numPr>
          <w:ilvl w:val="0"/>
          <w:numId w:val="5"/>
        </w:numPr>
        <w:tabs>
          <w:tab w:val="left" w:pos="330"/>
        </w:tabs>
        <w:spacing w:line="268" w:lineRule="auto"/>
        <w:ind w:left="121" w:firstLine="0"/>
      </w:pPr>
      <w:r>
        <w:t>Cadastro Estadual de Empresas Punidas – CEEP (</w:t>
      </w:r>
      <w:hyperlink r:id="rId13">
        <w:r>
          <w:t>http://www.servicos.controladoriageral.sp.</w:t>
        </w:r>
      </w:hyperlink>
      <w:r>
        <w:t xml:space="preserve"> gov.</w:t>
      </w:r>
      <w:proofErr w:type="gramStart"/>
      <w:r>
        <w:t>br</w:t>
      </w:r>
      <w:proofErr w:type="gramEnd"/>
      <w:r>
        <w:t xml:space="preserve"> /PesquisaCEEP.aspx); e</w:t>
      </w:r>
    </w:p>
    <w:p w:rsidR="008D2831" w:rsidRDefault="0062140E">
      <w:pPr>
        <w:pStyle w:val="PargrafodaLista"/>
        <w:numPr>
          <w:ilvl w:val="0"/>
          <w:numId w:val="5"/>
        </w:numPr>
        <w:tabs>
          <w:tab w:val="left" w:pos="455"/>
        </w:tabs>
        <w:spacing w:before="201" w:line="268" w:lineRule="auto"/>
        <w:ind w:left="121" w:firstLine="0"/>
      </w:pPr>
      <w:r>
        <w:t>Relação</w:t>
      </w:r>
      <w:r>
        <w:rPr>
          <w:spacing w:val="80"/>
        </w:rPr>
        <w:t xml:space="preserve"> </w:t>
      </w:r>
      <w:r>
        <w:t>de</w:t>
      </w:r>
      <w:r>
        <w:rPr>
          <w:spacing w:val="80"/>
        </w:rPr>
        <w:t xml:space="preserve"> </w:t>
      </w:r>
      <w:r>
        <w:t>apenados</w:t>
      </w:r>
      <w:r>
        <w:rPr>
          <w:spacing w:val="80"/>
        </w:rPr>
        <w:t xml:space="preserve"> </w:t>
      </w:r>
      <w:r>
        <w:t>publicada</w:t>
      </w:r>
      <w:r>
        <w:rPr>
          <w:spacing w:val="80"/>
        </w:rPr>
        <w:t xml:space="preserve"> </w:t>
      </w:r>
      <w:r>
        <w:t>pelo</w:t>
      </w:r>
      <w:r>
        <w:rPr>
          <w:spacing w:val="80"/>
        </w:rPr>
        <w:t xml:space="preserve"> </w:t>
      </w:r>
      <w:r>
        <w:t>Tribunal</w:t>
      </w:r>
      <w:r>
        <w:rPr>
          <w:spacing w:val="80"/>
        </w:rPr>
        <w:t xml:space="preserve"> </w:t>
      </w:r>
      <w:r>
        <w:t>de</w:t>
      </w:r>
      <w:r>
        <w:rPr>
          <w:spacing w:val="80"/>
        </w:rPr>
        <w:t xml:space="preserve"> </w:t>
      </w:r>
      <w:r>
        <w:t>Contas</w:t>
      </w:r>
      <w:r>
        <w:rPr>
          <w:spacing w:val="80"/>
        </w:rPr>
        <w:t xml:space="preserve"> </w:t>
      </w:r>
      <w:r>
        <w:t>do</w:t>
      </w:r>
      <w:r>
        <w:rPr>
          <w:spacing w:val="80"/>
        </w:rPr>
        <w:t xml:space="preserve"> </w:t>
      </w:r>
      <w:r>
        <w:t>Estado</w:t>
      </w:r>
      <w:r>
        <w:rPr>
          <w:spacing w:val="80"/>
        </w:rPr>
        <w:t xml:space="preserve"> </w:t>
      </w:r>
      <w:r>
        <w:t>de</w:t>
      </w:r>
      <w:r>
        <w:rPr>
          <w:spacing w:val="80"/>
        </w:rPr>
        <w:t xml:space="preserve"> </w:t>
      </w:r>
      <w:r>
        <w:t>São</w:t>
      </w:r>
      <w:r>
        <w:rPr>
          <w:spacing w:val="80"/>
        </w:rPr>
        <w:t xml:space="preserve"> </w:t>
      </w:r>
      <w:r>
        <w:t xml:space="preserve">Paulo </w:t>
      </w:r>
      <w:hyperlink r:id="rId14">
        <w:r>
          <w:rPr>
            <w:spacing w:val="-2"/>
          </w:rPr>
          <w:t>(https://www.tce.sp.gov.br/apenados).</w:t>
        </w:r>
      </w:hyperlink>
    </w:p>
    <w:p w:rsidR="008D2831" w:rsidRDefault="0062140E">
      <w:pPr>
        <w:pStyle w:val="PargrafodaLista"/>
        <w:numPr>
          <w:ilvl w:val="1"/>
          <w:numId w:val="6"/>
        </w:numPr>
        <w:tabs>
          <w:tab w:val="left" w:pos="560"/>
        </w:tabs>
        <w:spacing w:line="268" w:lineRule="auto"/>
        <w:ind w:firstLine="0"/>
        <w:jc w:val="both"/>
      </w:pPr>
      <w:r>
        <w:t>A consulta ao cadastro especificado na alínea ‘d’ da subdivisão anterior será realizada em nome da pessoa jurídica fornecedora e de seu sócio majoritário, por força do art. 12 da Lei n° 8.429, de 1992, que prevê, dentre as sanções impostas ao responsável pela prática de ato de improbidade administrativa, a proibição de contratar com o Poder Público, inclusive por intermédio de pessoa jurídica da qual seja sócio majoritário.</w:t>
      </w:r>
    </w:p>
    <w:p w:rsidR="008D2831" w:rsidRDefault="0062140E">
      <w:pPr>
        <w:pStyle w:val="PargrafodaLista"/>
        <w:numPr>
          <w:ilvl w:val="1"/>
          <w:numId w:val="6"/>
        </w:numPr>
        <w:tabs>
          <w:tab w:val="left" w:pos="625"/>
        </w:tabs>
        <w:spacing w:before="199" w:line="268" w:lineRule="auto"/>
        <w:ind w:firstLine="0"/>
        <w:jc w:val="both"/>
      </w:pPr>
      <w:r>
        <w:t>Caso conste na Consulta de Situação do interessado a existência de Ocorrências Impeditivas Indiretas, o gestor diligenciará para verificar se houve fraude por parte das empresas apontadas no Relatório de Ocorrências Impeditivas Indiretas.</w:t>
      </w:r>
    </w:p>
    <w:p w:rsidR="008D2831" w:rsidRDefault="0062140E">
      <w:pPr>
        <w:pStyle w:val="PargrafodaLista"/>
        <w:numPr>
          <w:ilvl w:val="1"/>
          <w:numId w:val="6"/>
        </w:numPr>
        <w:tabs>
          <w:tab w:val="left" w:pos="636"/>
        </w:tabs>
        <w:spacing w:line="268" w:lineRule="auto"/>
        <w:ind w:firstLine="0"/>
        <w:jc w:val="both"/>
      </w:pPr>
      <w:r>
        <w:t>Também constitui condição para a celebração da contratação, bem como para a</w:t>
      </w:r>
      <w:r>
        <w:rPr>
          <w:spacing w:val="40"/>
        </w:rPr>
        <w:t xml:space="preserve"> </w:t>
      </w:r>
      <w:r>
        <w:t>realização dos pagamentos dela decorrentes, a inexistência de registros em nome do fornecedor</w:t>
      </w:r>
      <w:r>
        <w:rPr>
          <w:spacing w:val="76"/>
        </w:rPr>
        <w:t xml:space="preserve"> </w:t>
      </w:r>
      <w:r>
        <w:t>no</w:t>
      </w:r>
      <w:r>
        <w:rPr>
          <w:spacing w:val="76"/>
        </w:rPr>
        <w:t xml:space="preserve"> </w:t>
      </w:r>
      <w:r>
        <w:t>“Cadastro</w:t>
      </w:r>
      <w:r>
        <w:rPr>
          <w:spacing w:val="77"/>
        </w:rPr>
        <w:t xml:space="preserve"> </w:t>
      </w:r>
      <w:r>
        <w:t>Informativo</w:t>
      </w:r>
      <w:r>
        <w:rPr>
          <w:spacing w:val="76"/>
        </w:rPr>
        <w:t xml:space="preserve"> </w:t>
      </w:r>
      <w:r>
        <w:t>dos</w:t>
      </w:r>
      <w:r>
        <w:rPr>
          <w:spacing w:val="77"/>
        </w:rPr>
        <w:t xml:space="preserve"> </w:t>
      </w:r>
      <w:r>
        <w:t>Créditos</w:t>
      </w:r>
      <w:r>
        <w:rPr>
          <w:spacing w:val="76"/>
        </w:rPr>
        <w:t xml:space="preserve"> </w:t>
      </w:r>
      <w:r>
        <w:t>não</w:t>
      </w:r>
      <w:r>
        <w:rPr>
          <w:spacing w:val="77"/>
        </w:rPr>
        <w:t xml:space="preserve"> </w:t>
      </w:r>
      <w:r>
        <w:t>Quitados</w:t>
      </w:r>
      <w:r>
        <w:rPr>
          <w:spacing w:val="76"/>
        </w:rPr>
        <w:t xml:space="preserve"> </w:t>
      </w:r>
      <w:r>
        <w:t>de</w:t>
      </w:r>
      <w:r>
        <w:rPr>
          <w:spacing w:val="77"/>
        </w:rPr>
        <w:t xml:space="preserve"> </w:t>
      </w:r>
      <w:r>
        <w:t>Órgãos</w:t>
      </w:r>
      <w:r>
        <w:rPr>
          <w:spacing w:val="76"/>
        </w:rPr>
        <w:t xml:space="preserve"> </w:t>
      </w:r>
      <w:r>
        <w:t>e</w:t>
      </w:r>
      <w:r>
        <w:rPr>
          <w:spacing w:val="77"/>
        </w:rPr>
        <w:t xml:space="preserve"> </w:t>
      </w:r>
      <w:proofErr w:type="gramStart"/>
      <w:r>
        <w:rPr>
          <w:spacing w:val="-2"/>
        </w:rPr>
        <w:t>Entidades</w:t>
      </w:r>
      <w:proofErr w:type="gramEnd"/>
    </w:p>
    <w:p w:rsidR="008D2831" w:rsidRDefault="008D2831">
      <w:pPr>
        <w:pStyle w:val="PargrafodaLista"/>
        <w:spacing w:line="268" w:lineRule="auto"/>
        <w:sectPr w:rsidR="008D2831">
          <w:pgSz w:w="11910" w:h="16840"/>
          <w:pgMar w:top="1060" w:right="992" w:bottom="940" w:left="1133" w:header="469" w:footer="742" w:gutter="0"/>
          <w:cols w:space="720"/>
        </w:sectPr>
      </w:pPr>
    </w:p>
    <w:p w:rsidR="008D2831" w:rsidRDefault="0062140E">
      <w:pPr>
        <w:pStyle w:val="Corpodetexto"/>
        <w:spacing w:before="82" w:line="268" w:lineRule="auto"/>
        <w:ind w:right="257"/>
        <w:jc w:val="both"/>
      </w:pPr>
      <w:proofErr w:type="gramStart"/>
      <w:r>
        <w:lastRenderedPageBreak/>
        <w:t>Estaduais – CADIN ESTADUAL”</w:t>
      </w:r>
      <w:proofErr w:type="gramEnd"/>
      <w:r>
        <w:t>. Esta condição será considerada cumprida se o devedor comprovar que os respectivos registros se encontram suspensos, nos termos do art. 8º, §§ 1º e 2º, da Lei estadual nº 12.799, de 2008.</w:t>
      </w:r>
    </w:p>
    <w:p w:rsidR="008D2831" w:rsidRDefault="0062140E">
      <w:pPr>
        <w:pStyle w:val="PargrafodaLista"/>
        <w:numPr>
          <w:ilvl w:val="1"/>
          <w:numId w:val="6"/>
        </w:numPr>
        <w:tabs>
          <w:tab w:val="left" w:pos="555"/>
        </w:tabs>
        <w:spacing w:line="268" w:lineRule="auto"/>
        <w:ind w:firstLine="0"/>
        <w:jc w:val="both"/>
      </w:pPr>
      <w:r>
        <w:t>A habilitação do interessado será verificada por meio do Sicaf, quanto aos documentos por ele abrangidos.</w:t>
      </w:r>
    </w:p>
    <w:p w:rsidR="008D2831" w:rsidRDefault="0062140E">
      <w:pPr>
        <w:pStyle w:val="PargrafodaLista"/>
        <w:numPr>
          <w:ilvl w:val="1"/>
          <w:numId w:val="6"/>
        </w:numPr>
        <w:tabs>
          <w:tab w:val="left" w:pos="564"/>
        </w:tabs>
        <w:spacing w:before="201" w:line="268" w:lineRule="auto"/>
        <w:ind w:firstLine="0"/>
        <w:jc w:val="both"/>
      </w:pPr>
      <w:r>
        <w:t xml:space="preserve">É dever </w:t>
      </w:r>
      <w:proofErr w:type="gramStart"/>
      <w:r>
        <w:t>do interessado manter</w:t>
      </w:r>
      <w:proofErr w:type="gramEnd"/>
      <w:r>
        <w:t xml:space="preserve"> atualizada a respectiva documentação constante do Sicaf, ou encaminhar, quando solicitado pela Administração, a respectiva documentação atualizada.</w:t>
      </w:r>
    </w:p>
    <w:p w:rsidR="008D2831" w:rsidRDefault="0062140E">
      <w:pPr>
        <w:pStyle w:val="PargrafodaLista"/>
        <w:numPr>
          <w:ilvl w:val="1"/>
          <w:numId w:val="6"/>
        </w:numPr>
        <w:tabs>
          <w:tab w:val="left" w:pos="591"/>
        </w:tabs>
        <w:spacing w:before="201" w:line="268" w:lineRule="auto"/>
        <w:ind w:firstLine="0"/>
        <w:jc w:val="both"/>
      </w:pPr>
      <w:r>
        <w:t xml:space="preserve">Não serão aceitos documentos de habilitação com indicação de CNPJ/CPF diferentes, salvo aqueles legalmente </w:t>
      </w:r>
      <w:proofErr w:type="gramStart"/>
      <w:r>
        <w:t>permitidos</w:t>
      </w:r>
      <w:proofErr w:type="gramEnd"/>
    </w:p>
    <w:p w:rsidR="008D2831" w:rsidRDefault="0062140E">
      <w:pPr>
        <w:pStyle w:val="PargrafodaLista"/>
        <w:numPr>
          <w:ilvl w:val="1"/>
          <w:numId w:val="6"/>
        </w:numPr>
        <w:tabs>
          <w:tab w:val="left" w:pos="683"/>
        </w:tabs>
        <w:spacing w:line="268" w:lineRule="auto"/>
        <w:ind w:firstLine="0"/>
        <w:jc w:val="both"/>
      </w:pPr>
      <w:r>
        <w:t xml:space="preserve">Se o interessado for a matriz, todos os documentos deverao estar em nome da matriz, e se o fornecedor for a filial, todos os documentos deverao estar em nome da filial, exceto para atestados de capacidade tecnica, caso exigidos, e no caso daqueles documentos que, pela propria natureza, comprovadamente, forem </w:t>
      </w:r>
      <w:proofErr w:type="gramStart"/>
      <w:r>
        <w:t>emitidos</w:t>
      </w:r>
      <w:proofErr w:type="gramEnd"/>
      <w:r>
        <w:t xml:space="preserve"> somente em nome da matriz.</w:t>
      </w:r>
    </w:p>
    <w:p w:rsidR="008D2831" w:rsidRDefault="0062140E">
      <w:pPr>
        <w:pStyle w:val="PargrafodaLista"/>
        <w:numPr>
          <w:ilvl w:val="1"/>
          <w:numId w:val="6"/>
        </w:numPr>
        <w:tabs>
          <w:tab w:val="left" w:pos="682"/>
        </w:tabs>
        <w:spacing w:line="268" w:lineRule="auto"/>
        <w:ind w:firstLine="0"/>
        <w:jc w:val="both"/>
      </w:pPr>
      <w:r>
        <w:t>Serao aceitos registros de CNPJ de fornecedor matriz e filial com diferencas de numeros de documentos pertinentes ao CND e ao CRF/FGTS, quando for comprovada a centralizacao</w:t>
      </w:r>
      <w:r>
        <w:rPr>
          <w:spacing w:val="40"/>
        </w:rPr>
        <w:t xml:space="preserve"> </w:t>
      </w:r>
      <w:r>
        <w:t>do recolhimento dessas contribuicoes.</w:t>
      </w:r>
    </w:p>
    <w:p w:rsidR="008D2831" w:rsidRDefault="0062140E">
      <w:pPr>
        <w:pStyle w:val="PargrafodaLista"/>
        <w:numPr>
          <w:ilvl w:val="1"/>
          <w:numId w:val="6"/>
        </w:numPr>
        <w:tabs>
          <w:tab w:val="left" w:pos="684"/>
        </w:tabs>
        <w:spacing w:line="268" w:lineRule="auto"/>
        <w:ind w:firstLine="0"/>
        <w:jc w:val="both"/>
      </w:pPr>
      <w:r>
        <w:t xml:space="preserve">Para fins de habilitação, deverá o licitante comprovar os seguintes requisites das seções subsequentes deste item </w:t>
      </w:r>
      <w:proofErr w:type="gramStart"/>
      <w:r>
        <w:t>8</w:t>
      </w:r>
      <w:proofErr w:type="gramEnd"/>
      <w:r>
        <w:t>, que serão exigidos conforme sua natureza jurídica:</w:t>
      </w:r>
    </w:p>
    <w:p w:rsidR="008D2831" w:rsidRDefault="008D2831">
      <w:pPr>
        <w:pStyle w:val="Corpodetexto"/>
        <w:ind w:left="0"/>
      </w:pPr>
    </w:p>
    <w:p w:rsidR="008D2831" w:rsidRDefault="008D2831">
      <w:pPr>
        <w:pStyle w:val="Corpodetexto"/>
        <w:spacing w:before="128"/>
        <w:ind w:left="0"/>
      </w:pPr>
    </w:p>
    <w:p w:rsidR="008D2831" w:rsidRDefault="0062140E">
      <w:pPr>
        <w:pStyle w:val="Ttulo3"/>
        <w:jc w:val="both"/>
        <w:rPr>
          <w:u w:val="none"/>
        </w:rPr>
      </w:pPr>
      <w:r>
        <w:rPr>
          <w:u w:val="none"/>
        </w:rPr>
        <w:t>Habilitação</w:t>
      </w:r>
      <w:r>
        <w:rPr>
          <w:spacing w:val="-3"/>
          <w:u w:val="none"/>
        </w:rPr>
        <w:t xml:space="preserve"> </w:t>
      </w:r>
      <w:r>
        <w:rPr>
          <w:spacing w:val="-2"/>
          <w:u w:val="none"/>
        </w:rPr>
        <w:t>jurídica</w:t>
      </w:r>
    </w:p>
    <w:p w:rsidR="008D2831" w:rsidRDefault="0062140E">
      <w:pPr>
        <w:pStyle w:val="PargrafodaLista"/>
        <w:numPr>
          <w:ilvl w:val="1"/>
          <w:numId w:val="6"/>
        </w:numPr>
        <w:tabs>
          <w:tab w:val="left" w:pos="703"/>
        </w:tabs>
        <w:spacing w:before="231" w:line="268" w:lineRule="auto"/>
        <w:ind w:right="258" w:firstLine="0"/>
        <w:jc w:val="both"/>
        <w:rPr>
          <w:rFonts w:ascii="Arial" w:hAnsi="Arial"/>
          <w:b/>
        </w:rPr>
      </w:pPr>
      <w:r>
        <w:rPr>
          <w:rFonts w:ascii="Arial" w:hAnsi="Arial"/>
          <w:b/>
          <w:u w:val="single"/>
        </w:rPr>
        <w:t xml:space="preserve">Lei </w:t>
      </w:r>
      <w:proofErr w:type="gramStart"/>
      <w:r>
        <w:rPr>
          <w:rFonts w:ascii="Arial" w:hAnsi="Arial"/>
          <w:b/>
          <w:u w:val="single"/>
        </w:rPr>
        <w:t>Municipal</w:t>
      </w:r>
      <w:r w:rsidR="0016500B">
        <w:rPr>
          <w:rFonts w:ascii="Arial" w:hAnsi="Arial"/>
          <w:b/>
          <w:u w:val="single"/>
        </w:rPr>
        <w:t xml:space="preserve"> </w:t>
      </w:r>
      <w:r>
        <w:rPr>
          <w:rFonts w:ascii="Arial" w:hAnsi="Arial"/>
          <w:b/>
          <w:u w:val="single"/>
        </w:rPr>
        <w:t>,</w:t>
      </w:r>
      <w:proofErr w:type="gramEnd"/>
      <w:r>
        <w:rPr>
          <w:rFonts w:ascii="Arial" w:hAnsi="Arial"/>
          <w:b/>
          <w:u w:val="single"/>
        </w:rPr>
        <w:t xml:space="preserve"> que cria como entidade autárq</w:t>
      </w:r>
      <w:r>
        <w:rPr>
          <w:rFonts w:ascii="Arial" w:hAnsi="Arial"/>
          <w:b/>
        </w:rPr>
        <w:t xml:space="preserve">uica </w:t>
      </w:r>
      <w:r w:rsidR="0016500B">
        <w:rPr>
          <w:rFonts w:ascii="Arial" w:hAnsi="Arial"/>
          <w:b/>
          <w:u w:val="single"/>
        </w:rPr>
        <w:t>municipal, o Serviço Autônomo de Água e Esgoto de Capivari - S</w:t>
      </w:r>
      <w:r>
        <w:rPr>
          <w:rFonts w:ascii="Arial" w:hAnsi="Arial"/>
          <w:b/>
          <w:u w:val="single"/>
        </w:rPr>
        <w:t>.</w:t>
      </w:r>
      <w:r w:rsidR="0016500B">
        <w:rPr>
          <w:rFonts w:ascii="Arial" w:hAnsi="Arial"/>
          <w:b/>
          <w:u w:val="single"/>
        </w:rPr>
        <w:t>A.AE.</w:t>
      </w:r>
    </w:p>
    <w:p w:rsidR="008D2831" w:rsidRDefault="0062140E">
      <w:pPr>
        <w:pStyle w:val="PargrafodaLista"/>
        <w:numPr>
          <w:ilvl w:val="1"/>
          <w:numId w:val="6"/>
        </w:numPr>
        <w:tabs>
          <w:tab w:val="left" w:pos="702"/>
        </w:tabs>
        <w:spacing w:before="201" w:line="268" w:lineRule="auto"/>
        <w:ind w:firstLine="0"/>
        <w:jc w:val="both"/>
      </w:pPr>
      <w:r>
        <w:t>Os documentos apresentados deverão estar acompanhados de todas as alterações ou</w:t>
      </w:r>
      <w:r>
        <w:rPr>
          <w:spacing w:val="80"/>
        </w:rPr>
        <w:t xml:space="preserve"> </w:t>
      </w:r>
      <w:r>
        <w:t>da consolidação respectiva.</w:t>
      </w:r>
    </w:p>
    <w:p w:rsidR="008D2831" w:rsidRDefault="008D2831">
      <w:pPr>
        <w:pStyle w:val="Corpodetexto"/>
        <w:ind w:left="0"/>
      </w:pPr>
    </w:p>
    <w:p w:rsidR="008D2831" w:rsidRDefault="008D2831">
      <w:pPr>
        <w:pStyle w:val="Corpodetexto"/>
        <w:spacing w:before="128"/>
        <w:ind w:left="0"/>
      </w:pPr>
    </w:p>
    <w:p w:rsidR="008D2831" w:rsidRDefault="0062140E">
      <w:pPr>
        <w:pStyle w:val="Ttulo3"/>
        <w:jc w:val="both"/>
        <w:rPr>
          <w:u w:val="none"/>
        </w:rPr>
      </w:pPr>
      <w:r>
        <w:rPr>
          <w:u w:val="none"/>
        </w:rPr>
        <w:t>Habilitação</w:t>
      </w:r>
      <w:r>
        <w:rPr>
          <w:spacing w:val="-3"/>
          <w:u w:val="none"/>
        </w:rPr>
        <w:t xml:space="preserve"> </w:t>
      </w:r>
      <w:r>
        <w:rPr>
          <w:u w:val="none"/>
        </w:rPr>
        <w:t>fiscal,</w:t>
      </w:r>
      <w:r>
        <w:rPr>
          <w:spacing w:val="-1"/>
          <w:u w:val="none"/>
        </w:rPr>
        <w:t xml:space="preserve"> </w:t>
      </w:r>
      <w:r>
        <w:rPr>
          <w:u w:val="none"/>
        </w:rPr>
        <w:t>social</w:t>
      </w:r>
      <w:r>
        <w:rPr>
          <w:spacing w:val="-1"/>
          <w:u w:val="none"/>
        </w:rPr>
        <w:t xml:space="preserve"> </w:t>
      </w:r>
      <w:r>
        <w:rPr>
          <w:u w:val="none"/>
        </w:rPr>
        <w:t>e</w:t>
      </w:r>
      <w:r>
        <w:rPr>
          <w:spacing w:val="-1"/>
          <w:u w:val="none"/>
        </w:rPr>
        <w:t xml:space="preserve"> </w:t>
      </w:r>
      <w:proofErr w:type="gramStart"/>
      <w:r>
        <w:rPr>
          <w:spacing w:val="-2"/>
          <w:u w:val="none"/>
        </w:rPr>
        <w:t>trabalhista</w:t>
      </w:r>
      <w:proofErr w:type="gramEnd"/>
    </w:p>
    <w:p w:rsidR="008D2831" w:rsidRDefault="0062140E">
      <w:pPr>
        <w:pStyle w:val="PargrafodaLista"/>
        <w:numPr>
          <w:ilvl w:val="1"/>
          <w:numId w:val="6"/>
        </w:numPr>
        <w:tabs>
          <w:tab w:val="left" w:pos="733"/>
        </w:tabs>
        <w:spacing w:before="231" w:line="268" w:lineRule="auto"/>
        <w:ind w:firstLine="0"/>
        <w:jc w:val="both"/>
      </w:pPr>
      <w:r>
        <w:t>Prova de inscrição no Cadastro Nacional de Pessoas Jurídicas ou no Cadastro de Pessoas Físicas, conforme o caso;</w:t>
      </w:r>
    </w:p>
    <w:p w:rsidR="008D2831" w:rsidRDefault="0062140E">
      <w:pPr>
        <w:pStyle w:val="PargrafodaLista"/>
        <w:numPr>
          <w:ilvl w:val="1"/>
          <w:numId w:val="6"/>
        </w:numPr>
        <w:tabs>
          <w:tab w:val="left" w:pos="718"/>
        </w:tabs>
        <w:spacing w:before="201" w:line="268" w:lineRule="auto"/>
        <w:ind w:right="256" w:firstLine="0"/>
        <w:jc w:val="both"/>
      </w:pPr>
      <w: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w:t>
      </w:r>
      <w:proofErr w:type="gramStart"/>
      <w:r>
        <w:t>da ,</w:t>
      </w:r>
      <w:proofErr w:type="gramEnd"/>
      <w:r>
        <w:t xml:space="preserve"> do Secretário da Receita Federal Portaria Conjunta nº</w:t>
      </w:r>
      <w:r>
        <w:rPr>
          <w:spacing w:val="40"/>
        </w:rPr>
        <w:t xml:space="preserve"> </w:t>
      </w:r>
      <w:r>
        <w:t>1.751, de 02 de outubro de 2014 do Brasil e da Procuradora-Geral da Fazenda Nacional.</w:t>
      </w:r>
    </w:p>
    <w:p w:rsidR="008D2831" w:rsidRDefault="0062140E">
      <w:pPr>
        <w:pStyle w:val="PargrafodaLista"/>
        <w:numPr>
          <w:ilvl w:val="1"/>
          <w:numId w:val="6"/>
        </w:numPr>
        <w:tabs>
          <w:tab w:val="left" w:pos="670"/>
        </w:tabs>
        <w:spacing w:before="198"/>
        <w:ind w:left="670" w:right="0" w:hanging="549"/>
        <w:jc w:val="both"/>
      </w:pPr>
      <w:r>
        <w:t>Prova</w:t>
      </w:r>
      <w:r>
        <w:rPr>
          <w:spacing w:val="-1"/>
        </w:rPr>
        <w:t xml:space="preserve"> </w:t>
      </w:r>
      <w:r>
        <w:t>de</w:t>
      </w:r>
      <w:r>
        <w:rPr>
          <w:spacing w:val="-1"/>
        </w:rPr>
        <w:t xml:space="preserve"> </w:t>
      </w:r>
      <w:r>
        <w:t>regularidade</w:t>
      </w:r>
      <w:r>
        <w:rPr>
          <w:spacing w:val="-1"/>
        </w:rPr>
        <w:t xml:space="preserve"> </w:t>
      </w:r>
      <w:r>
        <w:t>com</w:t>
      </w:r>
      <w:r>
        <w:rPr>
          <w:spacing w:val="-1"/>
        </w:rPr>
        <w:t xml:space="preserve"> </w:t>
      </w:r>
      <w:r>
        <w:t>o</w:t>
      </w:r>
      <w:r>
        <w:rPr>
          <w:spacing w:val="-1"/>
        </w:rPr>
        <w:t xml:space="preserve"> </w:t>
      </w:r>
      <w:r>
        <w:t>Fundo</w:t>
      </w:r>
      <w:r>
        <w:rPr>
          <w:spacing w:val="-1"/>
        </w:rPr>
        <w:t xml:space="preserve"> </w:t>
      </w:r>
      <w:r>
        <w:t>de</w:t>
      </w:r>
      <w:r>
        <w:rPr>
          <w:spacing w:val="-1"/>
        </w:rPr>
        <w:t xml:space="preserve"> </w:t>
      </w:r>
      <w:r>
        <w:t>Garantia</w:t>
      </w:r>
      <w:r>
        <w:rPr>
          <w:spacing w:val="-1"/>
        </w:rPr>
        <w:t xml:space="preserve"> </w:t>
      </w:r>
      <w:r>
        <w:t>do</w:t>
      </w:r>
      <w:r>
        <w:rPr>
          <w:spacing w:val="-1"/>
        </w:rPr>
        <w:t xml:space="preserve"> </w:t>
      </w:r>
      <w:r>
        <w:t>Tempo</w:t>
      </w:r>
      <w:r>
        <w:rPr>
          <w:spacing w:val="-1"/>
        </w:rPr>
        <w:t xml:space="preserve"> </w:t>
      </w:r>
      <w:r>
        <w:t>de</w:t>
      </w:r>
      <w:r>
        <w:rPr>
          <w:spacing w:val="-1"/>
        </w:rPr>
        <w:t xml:space="preserve"> </w:t>
      </w:r>
      <w:r>
        <w:t>Serviço</w:t>
      </w:r>
      <w:r>
        <w:rPr>
          <w:spacing w:val="-1"/>
        </w:rPr>
        <w:t xml:space="preserve"> </w:t>
      </w:r>
      <w:r>
        <w:rPr>
          <w:spacing w:val="-2"/>
        </w:rPr>
        <w:t>(FGTS);</w:t>
      </w:r>
    </w:p>
    <w:p w:rsidR="008D2831" w:rsidRDefault="0062140E">
      <w:pPr>
        <w:pStyle w:val="PargrafodaLista"/>
        <w:numPr>
          <w:ilvl w:val="1"/>
          <w:numId w:val="6"/>
        </w:numPr>
        <w:tabs>
          <w:tab w:val="left" w:pos="685"/>
        </w:tabs>
        <w:spacing w:before="232" w:line="268" w:lineRule="auto"/>
        <w:ind w:firstLine="0"/>
        <w:jc w:val="both"/>
      </w:pPr>
      <w:r>
        <w:t xml:space="preserve">Prova de inexistência de débitos inadimplidos perante a Justiça do Trabalho, mediante a apresentação de certidão negativa ou positiva com efeito de negativa, nos termos do Título VII- A da Consolidação das Leis do Trabalho, aprovada pelo </w:t>
      </w:r>
      <w:proofErr w:type="gramStart"/>
      <w:r>
        <w:t>DecretoLei</w:t>
      </w:r>
      <w:proofErr w:type="gramEnd"/>
      <w:r>
        <w:t xml:space="preserve"> nº 5.452, de 1º de maio de </w:t>
      </w:r>
      <w:r>
        <w:rPr>
          <w:spacing w:val="-2"/>
        </w:rPr>
        <w:t>1943;</w:t>
      </w:r>
    </w:p>
    <w:p w:rsidR="008D2831" w:rsidRDefault="008D2831">
      <w:pPr>
        <w:pStyle w:val="PargrafodaLista"/>
        <w:spacing w:line="268" w:lineRule="auto"/>
        <w:sectPr w:rsidR="008D2831">
          <w:pgSz w:w="11910" w:h="16840"/>
          <w:pgMar w:top="1060" w:right="992" w:bottom="940" w:left="1133" w:header="469" w:footer="742" w:gutter="0"/>
          <w:cols w:space="720"/>
        </w:sectPr>
      </w:pPr>
    </w:p>
    <w:p w:rsidR="008D2831" w:rsidRDefault="0062140E">
      <w:pPr>
        <w:pStyle w:val="PargrafodaLista"/>
        <w:numPr>
          <w:ilvl w:val="1"/>
          <w:numId w:val="6"/>
        </w:numPr>
        <w:tabs>
          <w:tab w:val="left" w:pos="679"/>
        </w:tabs>
        <w:spacing w:before="82" w:line="268" w:lineRule="auto"/>
        <w:ind w:firstLine="0"/>
        <w:jc w:val="both"/>
      </w:pPr>
      <w:r>
        <w:lastRenderedPageBreak/>
        <w:t>Prova de inscrição no cadastro de contribuintes Estadual relativo ao domicílio ou sede do fornecedor, pertinente ao seu ramo de atividade e compatível com o objeto contratual;</w:t>
      </w:r>
    </w:p>
    <w:p w:rsidR="008D2831" w:rsidRDefault="0062140E">
      <w:pPr>
        <w:pStyle w:val="PargrafodaLista"/>
        <w:numPr>
          <w:ilvl w:val="1"/>
          <w:numId w:val="6"/>
        </w:numPr>
        <w:tabs>
          <w:tab w:val="left" w:pos="690"/>
        </w:tabs>
        <w:spacing w:before="201" w:line="268" w:lineRule="auto"/>
        <w:ind w:firstLine="0"/>
        <w:jc w:val="both"/>
      </w:pPr>
      <w:r>
        <w:t>Prova de regularidade com a Fazenda Estadual ou do domicílio ou sede do fornecedor, relativa à atividade em cujo exercício contrata ou concorre;</w:t>
      </w:r>
    </w:p>
    <w:p w:rsidR="008D2831" w:rsidRDefault="0062140E">
      <w:pPr>
        <w:pStyle w:val="PargrafodaLista"/>
        <w:numPr>
          <w:ilvl w:val="1"/>
          <w:numId w:val="6"/>
        </w:numPr>
        <w:tabs>
          <w:tab w:val="left" w:pos="716"/>
        </w:tabs>
        <w:spacing w:before="201" w:line="268" w:lineRule="auto"/>
        <w:ind w:right="256" w:firstLine="0"/>
        <w:jc w:val="both"/>
      </w:pPr>
      <w:r>
        <w:t xml:space="preserve">Caso o fornecedor se considere isento ou imune dos tributos relacionados ao objeto contratual, em relação aos quais seja exigida regularidade fiscal neste instrumento, deverá comprovar tal condição mediante a apresentação de declaração da Fazenda respectiva do seu domicílio ou sede, ou outra equivalente, na forma da </w:t>
      </w:r>
      <w:proofErr w:type="gramStart"/>
      <w:r>
        <w:t>lei</w:t>
      </w:r>
      <w:proofErr w:type="gramEnd"/>
    </w:p>
    <w:p w:rsidR="008D2831" w:rsidRDefault="008D2831">
      <w:pPr>
        <w:pStyle w:val="Corpodetexto"/>
        <w:ind w:left="0"/>
      </w:pPr>
    </w:p>
    <w:p w:rsidR="008D2831" w:rsidRDefault="008D2831">
      <w:pPr>
        <w:pStyle w:val="Corpodetexto"/>
        <w:spacing w:before="138"/>
        <w:ind w:left="0"/>
      </w:pPr>
    </w:p>
    <w:p w:rsidR="008D2831" w:rsidRDefault="0062140E">
      <w:pPr>
        <w:pStyle w:val="Ttulo1"/>
        <w:numPr>
          <w:ilvl w:val="0"/>
          <w:numId w:val="16"/>
        </w:numPr>
        <w:tabs>
          <w:tab w:val="left" w:pos="391"/>
        </w:tabs>
        <w:ind w:left="391" w:hanging="270"/>
        <w:jc w:val="both"/>
      </w:pPr>
      <w:bookmarkStart w:id="12" w:name="9._Estimativas_do_valor_da_contratação"/>
      <w:bookmarkEnd w:id="12"/>
      <w:r>
        <w:t>Estimativas</w:t>
      </w:r>
      <w:r>
        <w:rPr>
          <w:spacing w:val="-5"/>
        </w:rPr>
        <w:t xml:space="preserve"> </w:t>
      </w:r>
      <w:r>
        <w:t>do</w:t>
      </w:r>
      <w:r>
        <w:rPr>
          <w:spacing w:val="-3"/>
        </w:rPr>
        <w:t xml:space="preserve"> </w:t>
      </w:r>
      <w:r>
        <w:t>valor</w:t>
      </w:r>
      <w:r>
        <w:rPr>
          <w:spacing w:val="-5"/>
        </w:rPr>
        <w:t xml:space="preserve"> </w:t>
      </w:r>
      <w:r>
        <w:t>da</w:t>
      </w:r>
      <w:r>
        <w:rPr>
          <w:spacing w:val="-3"/>
        </w:rPr>
        <w:t xml:space="preserve"> </w:t>
      </w:r>
      <w:r>
        <w:rPr>
          <w:spacing w:val="-2"/>
        </w:rPr>
        <w:t>contratação</w:t>
      </w:r>
    </w:p>
    <w:p w:rsidR="008D2831" w:rsidRDefault="0062140E">
      <w:pPr>
        <w:spacing w:before="239"/>
        <w:ind w:left="121"/>
        <w:rPr>
          <w:rFonts w:ascii="Times New Roman"/>
          <w:sz w:val="18"/>
        </w:rPr>
      </w:pPr>
      <w:r>
        <w:rPr>
          <w:rFonts w:ascii="Times New Roman"/>
          <w:b/>
          <w:sz w:val="18"/>
        </w:rPr>
        <w:t>Valor</w:t>
      </w:r>
      <w:r>
        <w:rPr>
          <w:rFonts w:ascii="Times New Roman"/>
          <w:b/>
          <w:spacing w:val="-5"/>
          <w:sz w:val="18"/>
        </w:rPr>
        <w:t xml:space="preserve"> </w:t>
      </w:r>
      <w:r>
        <w:rPr>
          <w:rFonts w:ascii="Times New Roman"/>
          <w:b/>
          <w:sz w:val="18"/>
        </w:rPr>
        <w:t>(R$):</w:t>
      </w:r>
      <w:r>
        <w:rPr>
          <w:rFonts w:ascii="Times New Roman"/>
          <w:b/>
          <w:spacing w:val="-1"/>
          <w:sz w:val="18"/>
        </w:rPr>
        <w:t xml:space="preserve"> </w:t>
      </w:r>
      <w:r w:rsidR="00DA73E7">
        <w:rPr>
          <w:rFonts w:ascii="Times New Roman"/>
          <w:spacing w:val="-2"/>
          <w:sz w:val="18"/>
        </w:rPr>
        <w:t>5.598,00</w:t>
      </w:r>
    </w:p>
    <w:p w:rsidR="008D2831" w:rsidRDefault="008D2831">
      <w:pPr>
        <w:pStyle w:val="Corpodetexto"/>
        <w:spacing w:before="20"/>
        <w:ind w:left="0"/>
        <w:rPr>
          <w:rFonts w:ascii="Times New Roman"/>
          <w:sz w:val="18"/>
        </w:rPr>
      </w:pPr>
    </w:p>
    <w:p w:rsidR="008D2831" w:rsidRDefault="0062140E">
      <w:pPr>
        <w:pStyle w:val="Ttulo2"/>
        <w:numPr>
          <w:ilvl w:val="0"/>
          <w:numId w:val="1"/>
        </w:numPr>
        <w:tabs>
          <w:tab w:val="left" w:pos="364"/>
        </w:tabs>
        <w:ind w:left="364" w:hanging="243"/>
        <w:jc w:val="both"/>
      </w:pPr>
      <w:r>
        <w:t>ESTIMATIVAS</w:t>
      </w:r>
      <w:r>
        <w:rPr>
          <w:spacing w:val="-1"/>
        </w:rPr>
        <w:t xml:space="preserve"> </w:t>
      </w:r>
      <w:r>
        <w:t>DO</w:t>
      </w:r>
      <w:r>
        <w:rPr>
          <w:spacing w:val="-1"/>
        </w:rPr>
        <w:t xml:space="preserve"> </w:t>
      </w:r>
      <w:r>
        <w:t>VALOR</w:t>
      </w:r>
      <w:r>
        <w:rPr>
          <w:spacing w:val="-1"/>
        </w:rPr>
        <w:t xml:space="preserve"> </w:t>
      </w:r>
      <w:r>
        <w:t>DA</w:t>
      </w:r>
      <w:r>
        <w:rPr>
          <w:spacing w:val="-1"/>
        </w:rPr>
        <w:t xml:space="preserve"> </w:t>
      </w:r>
      <w:r>
        <w:rPr>
          <w:spacing w:val="-2"/>
        </w:rPr>
        <w:t>CONTRATAÇÃO</w:t>
      </w:r>
    </w:p>
    <w:p w:rsidR="008D2831" w:rsidRDefault="0062140E">
      <w:pPr>
        <w:pStyle w:val="PargrafodaLista"/>
        <w:numPr>
          <w:ilvl w:val="1"/>
          <w:numId w:val="4"/>
        </w:numPr>
        <w:tabs>
          <w:tab w:val="left" w:pos="562"/>
        </w:tabs>
        <w:spacing w:before="232" w:line="268" w:lineRule="auto"/>
        <w:ind w:firstLine="0"/>
        <w:jc w:val="both"/>
      </w:pPr>
      <w:r>
        <w:t xml:space="preserve">O custo anual estimado total </w:t>
      </w:r>
      <w:r w:rsidR="0016500B">
        <w:t xml:space="preserve">da contratação é de R$ </w:t>
      </w:r>
      <w:r w:rsidR="00DA73E7">
        <w:t>5.598,00</w:t>
      </w:r>
      <w:r>
        <w:t xml:space="preserve"> (</w:t>
      </w:r>
      <w:r w:rsidR="00DA73E7">
        <w:t>cinco</w:t>
      </w:r>
      <w:r>
        <w:t>mil,</w:t>
      </w:r>
      <w:r w:rsidR="00DA73E7">
        <w:t xml:space="preserve"> quinhentos e noventa e oito</w:t>
      </w:r>
      <w:r>
        <w:t xml:space="preserve"> </w:t>
      </w:r>
      <w:r w:rsidR="00DA73E7">
        <w:t xml:space="preserve">reais) </w:t>
      </w:r>
      <w:r>
        <w:t>conforme os custos unitários e totais apostos no Estudo Técnico Preliminar.</w:t>
      </w:r>
      <w:r>
        <w:rPr>
          <w:spacing w:val="40"/>
        </w:rPr>
        <w:t xml:space="preserve"> </w:t>
      </w:r>
      <w:r>
        <w:t>O</w:t>
      </w:r>
      <w:r w:rsidR="00DA73E7">
        <w:t xml:space="preserve"> valor estimado da contratação f</w:t>
      </w:r>
      <w:r>
        <w:t>oi definido com observância do disposto no Decreto estadual n° 67.888 de 17 de Agosto de 2023.</w:t>
      </w:r>
    </w:p>
    <w:p w:rsidR="008D2831" w:rsidRDefault="0062140E">
      <w:pPr>
        <w:pStyle w:val="PargrafodaLista"/>
        <w:numPr>
          <w:ilvl w:val="2"/>
          <w:numId w:val="4"/>
        </w:numPr>
        <w:tabs>
          <w:tab w:val="left" w:pos="731"/>
        </w:tabs>
        <w:spacing w:before="199"/>
        <w:ind w:left="731" w:right="0" w:hanging="610"/>
      </w:pPr>
      <w:proofErr w:type="gramStart"/>
      <w:r>
        <w:t>os</w:t>
      </w:r>
      <w:proofErr w:type="gramEnd"/>
      <w:r>
        <w:rPr>
          <w:spacing w:val="-1"/>
        </w:rPr>
        <w:t xml:space="preserve"> </w:t>
      </w:r>
      <w:r>
        <w:t>preços</w:t>
      </w:r>
      <w:r>
        <w:rPr>
          <w:spacing w:val="-1"/>
        </w:rPr>
        <w:t xml:space="preserve"> </w:t>
      </w:r>
      <w:r>
        <w:t>serão</w:t>
      </w:r>
      <w:r>
        <w:rPr>
          <w:spacing w:val="-1"/>
        </w:rPr>
        <w:t xml:space="preserve"> </w:t>
      </w:r>
      <w:r>
        <w:t>reajustados</w:t>
      </w:r>
      <w:r>
        <w:rPr>
          <w:spacing w:val="-1"/>
        </w:rPr>
        <w:t xml:space="preserve"> </w:t>
      </w:r>
      <w:r>
        <w:t>com</w:t>
      </w:r>
      <w:r>
        <w:rPr>
          <w:spacing w:val="-1"/>
        </w:rPr>
        <w:t xml:space="preserve"> </w:t>
      </w:r>
      <w:r>
        <w:t>base</w:t>
      </w:r>
      <w:r>
        <w:rPr>
          <w:spacing w:val="-1"/>
        </w:rPr>
        <w:t xml:space="preserve"> </w:t>
      </w:r>
      <w:r>
        <w:t>na</w:t>
      </w:r>
      <w:r>
        <w:rPr>
          <w:spacing w:val="-1"/>
        </w:rPr>
        <w:t xml:space="preserve"> </w:t>
      </w:r>
      <w:r>
        <w:t>legislação</w:t>
      </w:r>
      <w:r>
        <w:rPr>
          <w:spacing w:val="-1"/>
        </w:rPr>
        <w:t xml:space="preserve"> </w:t>
      </w:r>
      <w:r>
        <w:rPr>
          <w:spacing w:val="-2"/>
        </w:rPr>
        <w:t>vigente.</w:t>
      </w:r>
    </w:p>
    <w:p w:rsidR="008D2831" w:rsidRDefault="008D2831">
      <w:pPr>
        <w:pStyle w:val="Corpodetexto"/>
        <w:ind w:left="0"/>
      </w:pPr>
    </w:p>
    <w:p w:rsidR="008D2831" w:rsidRDefault="008D2831">
      <w:pPr>
        <w:pStyle w:val="Corpodetexto"/>
        <w:spacing w:before="159"/>
        <w:ind w:left="0"/>
      </w:pPr>
    </w:p>
    <w:p w:rsidR="008D2831" w:rsidRDefault="0062140E">
      <w:pPr>
        <w:pStyle w:val="Ttulo2"/>
        <w:numPr>
          <w:ilvl w:val="0"/>
          <w:numId w:val="1"/>
        </w:numPr>
        <w:tabs>
          <w:tab w:val="left" w:pos="487"/>
        </w:tabs>
        <w:ind w:left="487" w:hanging="366"/>
      </w:pPr>
      <w:r>
        <w:t>ADEQUAÇÃO</w:t>
      </w:r>
      <w:r>
        <w:rPr>
          <w:spacing w:val="-1"/>
        </w:rPr>
        <w:t xml:space="preserve"> </w:t>
      </w:r>
      <w:r>
        <w:rPr>
          <w:spacing w:val="-2"/>
        </w:rPr>
        <w:t>ORÇAMENTÁRIA</w:t>
      </w:r>
    </w:p>
    <w:p w:rsidR="008D2831" w:rsidRDefault="0062140E">
      <w:pPr>
        <w:pStyle w:val="PargrafodaLista"/>
        <w:numPr>
          <w:ilvl w:val="1"/>
          <w:numId w:val="3"/>
        </w:numPr>
        <w:tabs>
          <w:tab w:val="left" w:pos="763"/>
        </w:tabs>
        <w:spacing w:before="232" w:line="268" w:lineRule="auto"/>
        <w:ind w:firstLine="0"/>
        <w:jc w:val="both"/>
      </w:pPr>
      <w:r>
        <w:t xml:space="preserve">As despesas decorrentes </w:t>
      </w:r>
      <w:proofErr w:type="gramStart"/>
      <w:r>
        <w:t>da presente</w:t>
      </w:r>
      <w:proofErr w:type="gramEnd"/>
      <w:r>
        <w:t xml:space="preserve"> contratação correrão à conta de recursos específicos consignados no Orçamento do Estado</w:t>
      </w:r>
    </w:p>
    <w:p w:rsidR="008D2831" w:rsidRDefault="0062140E">
      <w:pPr>
        <w:pStyle w:val="PargrafodaLista"/>
        <w:numPr>
          <w:ilvl w:val="1"/>
          <w:numId w:val="3"/>
        </w:numPr>
        <w:tabs>
          <w:tab w:val="left" w:pos="670"/>
        </w:tabs>
        <w:spacing w:before="201"/>
        <w:ind w:left="670" w:right="0" w:hanging="549"/>
      </w:pPr>
      <w:r>
        <w:t>No</w:t>
      </w:r>
      <w:r>
        <w:rPr>
          <w:spacing w:val="-1"/>
        </w:rPr>
        <w:t xml:space="preserve"> </w:t>
      </w:r>
      <w:r>
        <w:t>presente</w:t>
      </w:r>
      <w:r>
        <w:rPr>
          <w:spacing w:val="-1"/>
        </w:rPr>
        <w:t xml:space="preserve"> </w:t>
      </w:r>
      <w:r>
        <w:t>exercício,</w:t>
      </w:r>
      <w:r>
        <w:rPr>
          <w:spacing w:val="-1"/>
        </w:rPr>
        <w:t xml:space="preserve"> </w:t>
      </w:r>
      <w:r>
        <w:t>a</w:t>
      </w:r>
      <w:r>
        <w:rPr>
          <w:spacing w:val="-1"/>
        </w:rPr>
        <w:t xml:space="preserve"> </w:t>
      </w:r>
      <w:r>
        <w:t>contratação</w:t>
      </w:r>
      <w:r>
        <w:rPr>
          <w:spacing w:val="-1"/>
        </w:rPr>
        <w:t xml:space="preserve"> </w:t>
      </w:r>
      <w:r>
        <w:t>será</w:t>
      </w:r>
      <w:r>
        <w:rPr>
          <w:spacing w:val="-1"/>
        </w:rPr>
        <w:t xml:space="preserve"> </w:t>
      </w:r>
      <w:r>
        <w:t>atendida</w:t>
      </w:r>
      <w:r>
        <w:rPr>
          <w:spacing w:val="-1"/>
        </w:rPr>
        <w:t xml:space="preserve"> </w:t>
      </w:r>
      <w:r>
        <w:t>pela</w:t>
      </w:r>
      <w:r>
        <w:rPr>
          <w:spacing w:val="-1"/>
        </w:rPr>
        <w:t xml:space="preserve"> </w:t>
      </w:r>
      <w:r>
        <w:t>seguinte</w:t>
      </w:r>
      <w:r>
        <w:rPr>
          <w:spacing w:val="-1"/>
        </w:rPr>
        <w:t xml:space="preserve"> </w:t>
      </w:r>
      <w:r>
        <w:rPr>
          <w:spacing w:val="-2"/>
        </w:rPr>
        <w:t>dotação:</w:t>
      </w:r>
    </w:p>
    <w:p w:rsidR="008D2831" w:rsidRDefault="0062140E">
      <w:pPr>
        <w:pStyle w:val="PargrafodaLista"/>
        <w:numPr>
          <w:ilvl w:val="0"/>
          <w:numId w:val="2"/>
        </w:numPr>
        <w:tabs>
          <w:tab w:val="left" w:pos="376"/>
        </w:tabs>
        <w:spacing w:before="231"/>
        <w:ind w:left="376" w:right="0" w:hanging="194"/>
        <w:jc w:val="left"/>
        <w:rPr>
          <w:rFonts w:ascii="Arial" w:hAnsi="Arial"/>
          <w:b/>
        </w:rPr>
      </w:pPr>
      <w:r>
        <w:t xml:space="preserve">Gestão/Unidade: </w:t>
      </w:r>
      <w:r w:rsidR="0016500B">
        <w:rPr>
          <w:rFonts w:ascii="Arial" w:hAnsi="Arial"/>
          <w:b/>
          <w:spacing w:val="-2"/>
        </w:rPr>
        <w:t>00001/180131</w:t>
      </w:r>
      <w:r>
        <w:rPr>
          <w:rFonts w:ascii="Arial" w:hAnsi="Arial"/>
          <w:b/>
          <w:spacing w:val="-2"/>
        </w:rPr>
        <w:t>;</w:t>
      </w:r>
    </w:p>
    <w:p w:rsidR="008D2831" w:rsidRDefault="0062140E">
      <w:pPr>
        <w:pStyle w:val="PargrafodaLista"/>
        <w:numPr>
          <w:ilvl w:val="0"/>
          <w:numId w:val="2"/>
        </w:numPr>
        <w:tabs>
          <w:tab w:val="left" w:pos="376"/>
        </w:tabs>
        <w:spacing w:before="232"/>
        <w:ind w:left="376" w:right="0" w:hanging="255"/>
        <w:jc w:val="left"/>
        <w:rPr>
          <w:rFonts w:ascii="Arial"/>
          <w:b/>
        </w:rPr>
      </w:pPr>
      <w:r>
        <w:t>Fonte</w:t>
      </w:r>
      <w:r>
        <w:rPr>
          <w:spacing w:val="-1"/>
        </w:rPr>
        <w:t xml:space="preserve"> </w:t>
      </w:r>
      <w:r>
        <w:t>de</w:t>
      </w:r>
      <w:r>
        <w:rPr>
          <w:spacing w:val="-1"/>
        </w:rPr>
        <w:t xml:space="preserve"> </w:t>
      </w:r>
      <w:r>
        <w:t xml:space="preserve">Recursos: </w:t>
      </w:r>
      <w:r>
        <w:rPr>
          <w:rFonts w:ascii="Arial"/>
          <w:b/>
          <w:spacing w:val="-2"/>
        </w:rPr>
        <w:t>150010001;</w:t>
      </w:r>
    </w:p>
    <w:p w:rsidR="008D2831" w:rsidRDefault="0062140E">
      <w:pPr>
        <w:pStyle w:val="PargrafodaLista"/>
        <w:numPr>
          <w:ilvl w:val="0"/>
          <w:numId w:val="2"/>
        </w:numPr>
        <w:tabs>
          <w:tab w:val="left" w:pos="437"/>
        </w:tabs>
        <w:spacing w:before="231"/>
        <w:ind w:left="437" w:right="0" w:hanging="316"/>
        <w:jc w:val="left"/>
        <w:rPr>
          <w:rFonts w:ascii="Arial"/>
          <w:b/>
        </w:rPr>
      </w:pPr>
      <w:r>
        <w:t>Programa</w:t>
      </w:r>
      <w:r>
        <w:rPr>
          <w:spacing w:val="-1"/>
        </w:rPr>
        <w:t xml:space="preserve"> </w:t>
      </w:r>
      <w:r>
        <w:t>de</w:t>
      </w:r>
      <w:r>
        <w:rPr>
          <w:spacing w:val="-1"/>
        </w:rPr>
        <w:t xml:space="preserve"> </w:t>
      </w:r>
      <w:r>
        <w:t>Trabalho:</w:t>
      </w:r>
      <w:r>
        <w:rPr>
          <w:spacing w:val="-1"/>
        </w:rPr>
        <w:t xml:space="preserve"> </w:t>
      </w:r>
      <w:r>
        <w:rPr>
          <w:rFonts w:ascii="Arial"/>
          <w:b/>
          <w:spacing w:val="-2"/>
        </w:rPr>
        <w:t>06122180141800000</w:t>
      </w:r>
    </w:p>
    <w:p w:rsidR="008D2831" w:rsidRDefault="0062140E">
      <w:pPr>
        <w:pStyle w:val="PargrafodaLista"/>
        <w:numPr>
          <w:ilvl w:val="0"/>
          <w:numId w:val="2"/>
        </w:numPr>
        <w:tabs>
          <w:tab w:val="left" w:pos="462"/>
        </w:tabs>
        <w:spacing w:before="232"/>
        <w:ind w:left="462" w:right="0" w:hanging="341"/>
        <w:jc w:val="left"/>
      </w:pPr>
      <w:r>
        <w:t>Elemento</w:t>
      </w:r>
      <w:r>
        <w:rPr>
          <w:spacing w:val="-1"/>
        </w:rPr>
        <w:t xml:space="preserve"> </w:t>
      </w:r>
      <w:r>
        <w:t>de</w:t>
      </w:r>
      <w:r>
        <w:rPr>
          <w:spacing w:val="-1"/>
        </w:rPr>
        <w:t xml:space="preserve"> </w:t>
      </w:r>
      <w:r>
        <w:t>Despesa:</w:t>
      </w:r>
      <w:r>
        <w:rPr>
          <w:spacing w:val="-1"/>
        </w:rPr>
        <w:t xml:space="preserve"> </w:t>
      </w:r>
      <w:r>
        <w:rPr>
          <w:rFonts w:ascii="Arial"/>
          <w:b/>
          <w:spacing w:val="-2"/>
        </w:rPr>
        <w:t>339050</w:t>
      </w:r>
      <w:r>
        <w:rPr>
          <w:spacing w:val="-2"/>
        </w:rPr>
        <w:t>.</w:t>
      </w:r>
    </w:p>
    <w:p w:rsidR="008D2831" w:rsidRDefault="0062140E">
      <w:pPr>
        <w:pStyle w:val="PargrafodaLista"/>
        <w:numPr>
          <w:ilvl w:val="1"/>
          <w:numId w:val="3"/>
        </w:numPr>
        <w:tabs>
          <w:tab w:val="left" w:pos="678"/>
        </w:tabs>
        <w:spacing w:before="232" w:line="268" w:lineRule="auto"/>
        <w:ind w:firstLine="0"/>
        <w:jc w:val="both"/>
      </w:pPr>
      <w:r>
        <w:t>Quando a execução do contrato ultrapassar o presente exercício, a dotação relativa ao(s) exercício(s) financeiro(s) subsequente(s) será indicada após aprovação da Lei Orçamentária respectiva e liberação dos créditos correspondentes, mediante apostilamento.</w:t>
      </w:r>
    </w:p>
    <w:p w:rsidR="008D2831" w:rsidRDefault="008D2831">
      <w:pPr>
        <w:pStyle w:val="Corpodetexto"/>
        <w:ind w:left="0"/>
      </w:pPr>
    </w:p>
    <w:p w:rsidR="008D2831" w:rsidRDefault="008D2831">
      <w:pPr>
        <w:pStyle w:val="Corpodetexto"/>
        <w:ind w:left="0"/>
      </w:pPr>
    </w:p>
    <w:p w:rsidR="008D2831" w:rsidRDefault="008D2831">
      <w:pPr>
        <w:pStyle w:val="Corpodetexto"/>
        <w:ind w:left="0"/>
      </w:pPr>
    </w:p>
    <w:p w:rsidR="008D2831" w:rsidRDefault="008D2831">
      <w:pPr>
        <w:pStyle w:val="Corpodetexto"/>
        <w:spacing w:before="66"/>
        <w:ind w:left="0"/>
      </w:pPr>
    </w:p>
    <w:p w:rsidR="008D2831" w:rsidRDefault="0062140E">
      <w:pPr>
        <w:pStyle w:val="Ttulo1"/>
        <w:numPr>
          <w:ilvl w:val="0"/>
          <w:numId w:val="16"/>
        </w:numPr>
        <w:tabs>
          <w:tab w:val="left" w:pos="526"/>
        </w:tabs>
        <w:ind w:left="526" w:hanging="405"/>
      </w:pPr>
      <w:bookmarkStart w:id="13" w:name="10._Responsáveis"/>
      <w:bookmarkEnd w:id="13"/>
      <w:r>
        <w:rPr>
          <w:spacing w:val="-2"/>
        </w:rPr>
        <w:t>Responsáveis</w:t>
      </w:r>
    </w:p>
    <w:p w:rsidR="008D2831" w:rsidRDefault="0062140E">
      <w:pPr>
        <w:spacing w:before="280" w:line="268" w:lineRule="auto"/>
        <w:ind w:left="166" w:right="372"/>
        <w:rPr>
          <w:rFonts w:ascii="Times New Roman" w:hAnsi="Times New Roman"/>
          <w:sz w:val="18"/>
        </w:rPr>
      </w:pPr>
      <w:r>
        <w:rPr>
          <w:rFonts w:ascii="Times New Roman" w:hAnsi="Times New Roman"/>
          <w:sz w:val="18"/>
        </w:rPr>
        <w:t>Todas</w:t>
      </w:r>
      <w:r>
        <w:rPr>
          <w:rFonts w:ascii="Times New Roman" w:hAnsi="Times New Roman"/>
          <w:spacing w:val="-3"/>
          <w:sz w:val="18"/>
        </w:rPr>
        <w:t xml:space="preserve"> </w:t>
      </w:r>
      <w:r>
        <w:rPr>
          <w:rFonts w:ascii="Times New Roman" w:hAnsi="Times New Roman"/>
          <w:sz w:val="18"/>
        </w:rPr>
        <w:t>as</w:t>
      </w:r>
      <w:r>
        <w:rPr>
          <w:rFonts w:ascii="Times New Roman" w:hAnsi="Times New Roman"/>
          <w:spacing w:val="-3"/>
          <w:sz w:val="18"/>
        </w:rPr>
        <w:t xml:space="preserve"> </w:t>
      </w:r>
      <w:r>
        <w:rPr>
          <w:rFonts w:ascii="Times New Roman" w:hAnsi="Times New Roman"/>
          <w:sz w:val="18"/>
        </w:rPr>
        <w:t>assinaturas</w:t>
      </w:r>
      <w:r>
        <w:rPr>
          <w:rFonts w:ascii="Times New Roman" w:hAnsi="Times New Roman"/>
          <w:spacing w:val="-3"/>
          <w:sz w:val="18"/>
        </w:rPr>
        <w:t xml:space="preserve"> </w:t>
      </w:r>
      <w:r>
        <w:rPr>
          <w:rFonts w:ascii="Times New Roman" w:hAnsi="Times New Roman"/>
          <w:sz w:val="18"/>
        </w:rPr>
        <w:t>eletrônicas</w:t>
      </w:r>
      <w:r>
        <w:rPr>
          <w:rFonts w:ascii="Times New Roman" w:hAnsi="Times New Roman"/>
          <w:spacing w:val="-3"/>
          <w:sz w:val="18"/>
        </w:rPr>
        <w:t xml:space="preserve"> </w:t>
      </w:r>
      <w:r>
        <w:rPr>
          <w:rFonts w:ascii="Times New Roman" w:hAnsi="Times New Roman"/>
          <w:sz w:val="18"/>
        </w:rPr>
        <w:t>seguem</w:t>
      </w:r>
      <w:r>
        <w:rPr>
          <w:rFonts w:ascii="Times New Roman" w:hAnsi="Times New Roman"/>
          <w:spacing w:val="-3"/>
          <w:sz w:val="18"/>
        </w:rPr>
        <w:t xml:space="preserve"> </w:t>
      </w:r>
      <w:r>
        <w:rPr>
          <w:rFonts w:ascii="Times New Roman" w:hAnsi="Times New Roman"/>
          <w:sz w:val="18"/>
        </w:rPr>
        <w:t>o</w:t>
      </w:r>
      <w:r>
        <w:rPr>
          <w:rFonts w:ascii="Times New Roman" w:hAnsi="Times New Roman"/>
          <w:spacing w:val="-2"/>
          <w:sz w:val="18"/>
        </w:rPr>
        <w:t xml:space="preserve"> </w:t>
      </w:r>
      <w:r>
        <w:rPr>
          <w:rFonts w:ascii="Times New Roman" w:hAnsi="Times New Roman"/>
          <w:sz w:val="18"/>
        </w:rPr>
        <w:t>horário</w:t>
      </w:r>
      <w:r>
        <w:rPr>
          <w:rFonts w:ascii="Times New Roman" w:hAnsi="Times New Roman"/>
          <w:spacing w:val="-2"/>
          <w:sz w:val="18"/>
        </w:rPr>
        <w:t xml:space="preserve"> </w:t>
      </w:r>
      <w:r>
        <w:rPr>
          <w:rFonts w:ascii="Times New Roman" w:hAnsi="Times New Roman"/>
          <w:sz w:val="18"/>
        </w:rPr>
        <w:t>oficial</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Brasília</w:t>
      </w:r>
      <w:r>
        <w:rPr>
          <w:rFonts w:ascii="Times New Roman" w:hAnsi="Times New Roman"/>
          <w:spacing w:val="-3"/>
          <w:sz w:val="18"/>
        </w:rPr>
        <w:t xml:space="preserve"> </w:t>
      </w:r>
      <w:r>
        <w:rPr>
          <w:rFonts w:ascii="Times New Roman" w:hAnsi="Times New Roman"/>
          <w:sz w:val="18"/>
        </w:rPr>
        <w:t>e</w:t>
      </w:r>
      <w:r>
        <w:rPr>
          <w:rFonts w:ascii="Times New Roman" w:hAnsi="Times New Roman"/>
          <w:spacing w:val="-3"/>
          <w:sz w:val="18"/>
        </w:rPr>
        <w:t xml:space="preserve"> </w:t>
      </w:r>
      <w:r>
        <w:rPr>
          <w:rFonts w:ascii="Times New Roman" w:hAnsi="Times New Roman"/>
          <w:sz w:val="18"/>
        </w:rPr>
        <w:t>fundamentam-se</w:t>
      </w:r>
      <w:r>
        <w:rPr>
          <w:rFonts w:ascii="Times New Roman" w:hAnsi="Times New Roman"/>
          <w:spacing w:val="-3"/>
          <w:sz w:val="18"/>
        </w:rPr>
        <w:t xml:space="preserve"> </w:t>
      </w:r>
      <w:r>
        <w:rPr>
          <w:rFonts w:ascii="Times New Roman" w:hAnsi="Times New Roman"/>
          <w:sz w:val="18"/>
        </w:rPr>
        <w:t>no</w:t>
      </w:r>
      <w:r>
        <w:rPr>
          <w:rFonts w:ascii="Times New Roman" w:hAnsi="Times New Roman"/>
          <w:spacing w:val="-2"/>
          <w:sz w:val="18"/>
        </w:rPr>
        <w:t xml:space="preserve"> </w:t>
      </w:r>
      <w:r>
        <w:rPr>
          <w:rFonts w:ascii="Times New Roman" w:hAnsi="Times New Roman"/>
          <w:sz w:val="18"/>
        </w:rPr>
        <w:t>§3º</w:t>
      </w:r>
      <w:r>
        <w:rPr>
          <w:rFonts w:ascii="Times New Roman" w:hAnsi="Times New Roman"/>
          <w:spacing w:val="-3"/>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sz w:val="18"/>
        </w:rPr>
        <w:t>Art.</w:t>
      </w:r>
      <w:r>
        <w:rPr>
          <w:rFonts w:ascii="Times New Roman" w:hAnsi="Times New Roman"/>
          <w:spacing w:val="-2"/>
          <w:sz w:val="18"/>
        </w:rPr>
        <w:t xml:space="preserve"> </w:t>
      </w:r>
      <w:r>
        <w:rPr>
          <w:rFonts w:ascii="Times New Roman" w:hAnsi="Times New Roman"/>
          <w:sz w:val="18"/>
        </w:rPr>
        <w:t>4º</w:t>
      </w:r>
      <w:r>
        <w:rPr>
          <w:rFonts w:ascii="Times New Roman" w:hAnsi="Times New Roman"/>
          <w:spacing w:val="-3"/>
          <w:sz w:val="18"/>
        </w:rPr>
        <w:t xml:space="preserve"> </w:t>
      </w:r>
      <w:r>
        <w:rPr>
          <w:rFonts w:ascii="Times New Roman" w:hAnsi="Times New Roman"/>
          <w:sz w:val="18"/>
        </w:rPr>
        <w:t>do</w:t>
      </w:r>
      <w:r>
        <w:rPr>
          <w:rFonts w:ascii="Times New Roman" w:hAnsi="Times New Roman"/>
          <w:spacing w:val="-2"/>
          <w:sz w:val="18"/>
        </w:rPr>
        <w:t xml:space="preserve"> </w:t>
      </w:r>
      <w:hyperlink r:id="rId15">
        <w:r>
          <w:rPr>
            <w:rFonts w:ascii="Times New Roman" w:hAnsi="Times New Roman"/>
            <w:color w:val="0000FF"/>
            <w:sz w:val="18"/>
            <w:u w:val="single" w:color="0000FF"/>
          </w:rPr>
          <w:t>Decreto</w:t>
        </w:r>
        <w:r>
          <w:rPr>
            <w:rFonts w:ascii="Times New Roman" w:hAnsi="Times New Roman"/>
            <w:color w:val="0000FF"/>
            <w:spacing w:val="-2"/>
            <w:sz w:val="18"/>
            <w:u w:val="single" w:color="0000FF"/>
          </w:rPr>
          <w:t xml:space="preserve"> </w:t>
        </w:r>
        <w:r>
          <w:rPr>
            <w:rFonts w:ascii="Times New Roman" w:hAnsi="Times New Roman"/>
            <w:color w:val="0000FF"/>
            <w:sz w:val="18"/>
            <w:u w:val="single" w:color="0000FF"/>
          </w:rPr>
          <w:t>nº</w:t>
        </w:r>
        <w:r>
          <w:rPr>
            <w:rFonts w:ascii="Times New Roman" w:hAnsi="Times New Roman"/>
            <w:color w:val="0000FF"/>
            <w:spacing w:val="-3"/>
            <w:sz w:val="18"/>
            <w:u w:val="single" w:color="0000FF"/>
          </w:rPr>
          <w:t xml:space="preserve"> </w:t>
        </w:r>
        <w:proofErr w:type="gramStart"/>
        <w:r>
          <w:rPr>
            <w:rFonts w:ascii="Times New Roman" w:hAnsi="Times New Roman"/>
            <w:color w:val="0000FF"/>
            <w:sz w:val="18"/>
            <w:u w:val="single" w:color="0000FF"/>
          </w:rPr>
          <w:t>10.543,</w:t>
        </w:r>
        <w:proofErr w:type="gramEnd"/>
      </w:hyperlink>
      <w:r>
        <w:rPr>
          <w:rFonts w:ascii="Times New Roman" w:hAnsi="Times New Roman"/>
          <w:color w:val="0000FF"/>
          <w:sz w:val="18"/>
        </w:rPr>
        <w:t xml:space="preserve"> </w:t>
      </w:r>
      <w:hyperlink r:id="rId16">
        <w:r>
          <w:rPr>
            <w:rFonts w:ascii="Times New Roman" w:hAnsi="Times New Roman"/>
            <w:color w:val="0000FF"/>
            <w:sz w:val="18"/>
            <w:u w:val="single" w:color="0000FF"/>
          </w:rPr>
          <w:t>de 13 de novembro de 2020</w:t>
        </w:r>
      </w:hyperlink>
      <w:r>
        <w:rPr>
          <w:rFonts w:ascii="Times New Roman" w:hAnsi="Times New Roman"/>
          <w:sz w:val="18"/>
        </w:rPr>
        <w:t>.</w:t>
      </w:r>
    </w:p>
    <w:p w:rsidR="008D2831" w:rsidRDefault="0062140E">
      <w:pPr>
        <w:spacing w:before="90"/>
        <w:ind w:left="97" w:right="234"/>
        <w:jc w:val="center"/>
        <w:rPr>
          <w:rFonts w:ascii="Times New Roman" w:hAnsi="Times New Roman"/>
          <w:sz w:val="18"/>
        </w:rPr>
      </w:pPr>
      <w:r>
        <w:rPr>
          <w:rFonts w:ascii="Times New Roman" w:hAnsi="Times New Roman"/>
          <w:sz w:val="18"/>
        </w:rPr>
        <w:t>Despacho:</w:t>
      </w:r>
      <w:r>
        <w:rPr>
          <w:rFonts w:ascii="Times New Roman" w:hAnsi="Times New Roman"/>
          <w:spacing w:val="-6"/>
          <w:sz w:val="18"/>
        </w:rPr>
        <w:t xml:space="preserve"> </w:t>
      </w:r>
      <w:r>
        <w:rPr>
          <w:rFonts w:ascii="Times New Roman" w:hAnsi="Times New Roman"/>
          <w:sz w:val="18"/>
        </w:rPr>
        <w:t>Submeto</w:t>
      </w:r>
      <w:r>
        <w:rPr>
          <w:rFonts w:ascii="Times New Roman" w:hAnsi="Times New Roman"/>
          <w:spacing w:val="-4"/>
          <w:sz w:val="18"/>
        </w:rPr>
        <w:t xml:space="preserve"> </w:t>
      </w:r>
      <w:r>
        <w:rPr>
          <w:rFonts w:ascii="Times New Roman" w:hAnsi="Times New Roman"/>
          <w:sz w:val="18"/>
        </w:rPr>
        <w:t>à</w:t>
      </w:r>
      <w:r>
        <w:rPr>
          <w:rFonts w:ascii="Times New Roman" w:hAnsi="Times New Roman"/>
          <w:spacing w:val="-3"/>
          <w:sz w:val="18"/>
        </w:rPr>
        <w:t xml:space="preserve"> </w:t>
      </w:r>
      <w:r>
        <w:rPr>
          <w:rFonts w:ascii="Times New Roman" w:hAnsi="Times New Roman"/>
          <w:sz w:val="18"/>
        </w:rPr>
        <w:t>apreciação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autoridade</w:t>
      </w:r>
      <w:r>
        <w:rPr>
          <w:rFonts w:ascii="Times New Roman" w:hAnsi="Times New Roman"/>
          <w:spacing w:val="-3"/>
          <w:sz w:val="18"/>
        </w:rPr>
        <w:t xml:space="preserve"> </w:t>
      </w:r>
      <w:r>
        <w:rPr>
          <w:rFonts w:ascii="Times New Roman" w:hAnsi="Times New Roman"/>
          <w:spacing w:val="-2"/>
          <w:sz w:val="18"/>
        </w:rPr>
        <w:t>competente.</w:t>
      </w:r>
    </w:p>
    <w:p w:rsidR="008D2831" w:rsidRDefault="008D2831">
      <w:pPr>
        <w:jc w:val="center"/>
        <w:rPr>
          <w:rFonts w:ascii="Times New Roman" w:hAnsi="Times New Roman"/>
          <w:sz w:val="18"/>
        </w:rPr>
        <w:sectPr w:rsidR="008D2831">
          <w:pgSz w:w="11910" w:h="16840"/>
          <w:pgMar w:top="1060" w:right="992" w:bottom="940" w:left="1133" w:header="469" w:footer="742" w:gutter="0"/>
          <w:cols w:space="720"/>
        </w:sectPr>
      </w:pPr>
    </w:p>
    <w:p w:rsidR="008D2831" w:rsidRDefault="008D2831">
      <w:pPr>
        <w:pStyle w:val="Corpodetexto"/>
        <w:ind w:left="0"/>
        <w:rPr>
          <w:rFonts w:ascii="Times New Roman"/>
          <w:sz w:val="21"/>
        </w:rPr>
      </w:pPr>
    </w:p>
    <w:p w:rsidR="008D2831" w:rsidRDefault="008D2831">
      <w:pPr>
        <w:pStyle w:val="Corpodetexto"/>
        <w:ind w:left="0"/>
        <w:rPr>
          <w:rFonts w:ascii="Times New Roman"/>
          <w:sz w:val="21"/>
        </w:rPr>
      </w:pPr>
    </w:p>
    <w:p w:rsidR="008D2831" w:rsidRDefault="008D2831">
      <w:pPr>
        <w:pStyle w:val="Corpodetexto"/>
        <w:ind w:left="0"/>
        <w:rPr>
          <w:rFonts w:ascii="Times New Roman"/>
          <w:sz w:val="21"/>
        </w:rPr>
      </w:pPr>
    </w:p>
    <w:p w:rsidR="008D2831" w:rsidRDefault="008D2831">
      <w:pPr>
        <w:pStyle w:val="Corpodetexto"/>
        <w:ind w:left="0"/>
        <w:rPr>
          <w:rFonts w:ascii="Times New Roman"/>
          <w:sz w:val="21"/>
        </w:rPr>
      </w:pPr>
    </w:p>
    <w:p w:rsidR="008D2831" w:rsidRDefault="008D2831">
      <w:pPr>
        <w:pStyle w:val="Corpodetexto"/>
        <w:spacing w:before="54"/>
        <w:ind w:left="0"/>
        <w:rPr>
          <w:rFonts w:ascii="Times New Roman"/>
          <w:sz w:val="21"/>
        </w:rPr>
      </w:pPr>
    </w:p>
    <w:p w:rsidR="008D2831" w:rsidRDefault="0016500B">
      <w:pPr>
        <w:ind w:right="139"/>
        <w:jc w:val="center"/>
        <w:rPr>
          <w:rFonts w:ascii="Times New Roman"/>
          <w:b/>
          <w:sz w:val="21"/>
        </w:rPr>
      </w:pPr>
      <w:r>
        <w:rPr>
          <w:rFonts w:ascii="Times New Roman"/>
          <w:b/>
          <w:sz w:val="21"/>
        </w:rPr>
        <w:t>LAIZA STENICO POLIZEL</w:t>
      </w:r>
    </w:p>
    <w:p w:rsidR="008D2831" w:rsidRDefault="0062140E">
      <w:pPr>
        <w:spacing w:before="89"/>
        <w:ind w:right="139"/>
        <w:jc w:val="center"/>
        <w:rPr>
          <w:rFonts w:ascii="Times New Roman" w:hAnsi="Times New Roman"/>
          <w:sz w:val="18"/>
        </w:rPr>
      </w:pPr>
      <w:r>
        <w:rPr>
          <w:rFonts w:ascii="Times New Roman" w:hAnsi="Times New Roman"/>
          <w:sz w:val="18"/>
        </w:rPr>
        <w:t>Responsável</w:t>
      </w:r>
      <w:r>
        <w:rPr>
          <w:rFonts w:ascii="Times New Roman" w:hAnsi="Times New Roman"/>
          <w:spacing w:val="-6"/>
          <w:sz w:val="18"/>
        </w:rPr>
        <w:t xml:space="preserve"> </w:t>
      </w:r>
      <w:r>
        <w:rPr>
          <w:rFonts w:ascii="Times New Roman" w:hAnsi="Times New Roman"/>
          <w:sz w:val="18"/>
        </w:rPr>
        <w:t>pela</w:t>
      </w:r>
      <w:r>
        <w:rPr>
          <w:rFonts w:ascii="Times New Roman" w:hAnsi="Times New Roman"/>
          <w:spacing w:val="-5"/>
          <w:sz w:val="18"/>
        </w:rPr>
        <w:t xml:space="preserve"> </w:t>
      </w:r>
      <w:r>
        <w:rPr>
          <w:rFonts w:ascii="Times New Roman" w:hAnsi="Times New Roman"/>
          <w:sz w:val="18"/>
        </w:rPr>
        <w:t>contratação</w:t>
      </w:r>
      <w:r>
        <w:rPr>
          <w:rFonts w:ascii="Times New Roman" w:hAnsi="Times New Roman"/>
          <w:spacing w:val="-4"/>
          <w:sz w:val="18"/>
        </w:rPr>
        <w:t xml:space="preserve"> </w:t>
      </w:r>
      <w:r>
        <w:rPr>
          <w:rFonts w:ascii="Times New Roman" w:hAnsi="Times New Roman"/>
          <w:spacing w:val="-2"/>
          <w:sz w:val="18"/>
        </w:rPr>
        <w:t>direta</w:t>
      </w:r>
    </w:p>
    <w:p w:rsidR="008D2831" w:rsidRDefault="008D2831">
      <w:pPr>
        <w:pStyle w:val="Corpodetexto"/>
        <w:ind w:left="0"/>
        <w:rPr>
          <w:rFonts w:ascii="Times New Roman"/>
          <w:i/>
          <w:sz w:val="18"/>
        </w:rPr>
      </w:pPr>
    </w:p>
    <w:p w:rsidR="008D2831" w:rsidRDefault="008D2831">
      <w:pPr>
        <w:pStyle w:val="Corpodetexto"/>
        <w:spacing w:before="108"/>
        <w:ind w:left="0"/>
        <w:rPr>
          <w:rFonts w:ascii="Times New Roman"/>
          <w:i/>
          <w:sz w:val="18"/>
        </w:rPr>
      </w:pPr>
    </w:p>
    <w:p w:rsidR="008D2831" w:rsidRDefault="0062140E">
      <w:pPr>
        <w:ind w:left="96" w:right="234"/>
        <w:jc w:val="center"/>
        <w:rPr>
          <w:rFonts w:ascii="Times New Roman" w:hAnsi="Times New Roman"/>
          <w:sz w:val="18"/>
        </w:rPr>
      </w:pPr>
      <w:r>
        <w:rPr>
          <w:rFonts w:ascii="Times New Roman" w:hAnsi="Times New Roman"/>
          <w:sz w:val="18"/>
        </w:rPr>
        <w:t>Despacho:</w:t>
      </w:r>
      <w:r>
        <w:rPr>
          <w:rFonts w:ascii="Times New Roman" w:hAnsi="Times New Roman"/>
          <w:spacing w:val="-5"/>
          <w:sz w:val="18"/>
        </w:rPr>
        <w:t xml:space="preserve"> </w:t>
      </w:r>
      <w:r>
        <w:rPr>
          <w:rFonts w:ascii="Times New Roman" w:hAnsi="Times New Roman"/>
          <w:sz w:val="18"/>
        </w:rPr>
        <w:t>No</w:t>
      </w:r>
      <w:r>
        <w:rPr>
          <w:rFonts w:ascii="Times New Roman" w:hAnsi="Times New Roman"/>
          <w:spacing w:val="-3"/>
          <w:sz w:val="18"/>
        </w:rPr>
        <w:t xml:space="preserve"> </w:t>
      </w:r>
      <w:r>
        <w:rPr>
          <w:rFonts w:ascii="Times New Roman" w:hAnsi="Times New Roman"/>
          <w:sz w:val="18"/>
        </w:rPr>
        <w:t>uso</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minhas</w:t>
      </w:r>
      <w:r>
        <w:rPr>
          <w:rFonts w:ascii="Times New Roman" w:hAnsi="Times New Roman"/>
          <w:spacing w:val="-4"/>
          <w:sz w:val="18"/>
        </w:rPr>
        <w:t xml:space="preserve"> </w:t>
      </w:r>
      <w:r>
        <w:rPr>
          <w:rFonts w:ascii="Times New Roman" w:hAnsi="Times New Roman"/>
          <w:sz w:val="18"/>
        </w:rPr>
        <w:t>atribuições</w:t>
      </w:r>
      <w:r>
        <w:rPr>
          <w:rFonts w:ascii="Times New Roman" w:hAnsi="Times New Roman"/>
          <w:spacing w:val="-4"/>
          <w:sz w:val="18"/>
        </w:rPr>
        <w:t xml:space="preserve"> </w:t>
      </w:r>
      <w:r>
        <w:rPr>
          <w:rFonts w:ascii="Times New Roman" w:hAnsi="Times New Roman"/>
          <w:sz w:val="18"/>
        </w:rPr>
        <w:t>legais,</w:t>
      </w:r>
      <w:r>
        <w:rPr>
          <w:rFonts w:ascii="Times New Roman" w:hAnsi="Times New Roman"/>
          <w:spacing w:val="-3"/>
          <w:sz w:val="18"/>
        </w:rPr>
        <w:t xml:space="preserve"> </w:t>
      </w:r>
      <w:r>
        <w:rPr>
          <w:rFonts w:ascii="Times New Roman" w:hAnsi="Times New Roman"/>
          <w:sz w:val="18"/>
        </w:rPr>
        <w:t>aprovo</w:t>
      </w:r>
      <w:r>
        <w:rPr>
          <w:rFonts w:ascii="Times New Roman" w:hAnsi="Times New Roman"/>
          <w:spacing w:val="-3"/>
          <w:sz w:val="18"/>
        </w:rPr>
        <w:t xml:space="preserve"> </w:t>
      </w:r>
      <w:r>
        <w:rPr>
          <w:rFonts w:ascii="Times New Roman" w:hAnsi="Times New Roman"/>
          <w:sz w:val="18"/>
        </w:rPr>
        <w:t>o</w:t>
      </w:r>
      <w:r>
        <w:rPr>
          <w:rFonts w:ascii="Times New Roman" w:hAnsi="Times New Roman"/>
          <w:spacing w:val="-3"/>
          <w:sz w:val="18"/>
        </w:rPr>
        <w:t xml:space="preserve"> </w:t>
      </w:r>
      <w:r>
        <w:rPr>
          <w:rFonts w:ascii="Times New Roman" w:hAnsi="Times New Roman"/>
          <w:sz w:val="18"/>
        </w:rPr>
        <w:t>presente</w:t>
      </w:r>
      <w:r>
        <w:rPr>
          <w:rFonts w:ascii="Times New Roman" w:hAnsi="Times New Roman"/>
          <w:spacing w:val="-4"/>
          <w:sz w:val="18"/>
        </w:rPr>
        <w:t xml:space="preserve"> </w:t>
      </w:r>
      <w:r>
        <w:rPr>
          <w:rFonts w:ascii="Times New Roman" w:hAnsi="Times New Roman"/>
          <w:spacing w:val="-5"/>
          <w:sz w:val="18"/>
        </w:rPr>
        <w:t>TR.</w:t>
      </w:r>
    </w:p>
    <w:p w:rsidR="008D2831" w:rsidRDefault="008D2831">
      <w:pPr>
        <w:pStyle w:val="Corpodetexto"/>
        <w:ind w:left="0"/>
        <w:rPr>
          <w:rFonts w:ascii="Times New Roman"/>
          <w:sz w:val="18"/>
        </w:rPr>
      </w:pPr>
    </w:p>
    <w:p w:rsidR="008D2831" w:rsidRDefault="008D2831">
      <w:pPr>
        <w:pStyle w:val="Corpodetexto"/>
        <w:ind w:left="0"/>
        <w:rPr>
          <w:rFonts w:ascii="Times New Roman"/>
          <w:sz w:val="18"/>
        </w:rPr>
      </w:pPr>
    </w:p>
    <w:p w:rsidR="008D2831" w:rsidRDefault="008D2831">
      <w:pPr>
        <w:pStyle w:val="Corpodetexto"/>
        <w:ind w:left="0"/>
        <w:rPr>
          <w:rFonts w:ascii="Times New Roman"/>
          <w:sz w:val="18"/>
        </w:rPr>
      </w:pPr>
    </w:p>
    <w:p w:rsidR="008D2831" w:rsidRDefault="008D2831">
      <w:pPr>
        <w:pStyle w:val="Corpodetexto"/>
        <w:ind w:left="0"/>
        <w:rPr>
          <w:rFonts w:ascii="Times New Roman"/>
          <w:sz w:val="18"/>
        </w:rPr>
      </w:pPr>
    </w:p>
    <w:p w:rsidR="008D2831" w:rsidRDefault="008D2831">
      <w:pPr>
        <w:pStyle w:val="Corpodetexto"/>
        <w:ind w:left="0"/>
        <w:rPr>
          <w:rFonts w:ascii="Times New Roman"/>
          <w:sz w:val="18"/>
        </w:rPr>
      </w:pPr>
    </w:p>
    <w:p w:rsidR="008D2831" w:rsidRDefault="008D2831">
      <w:pPr>
        <w:pStyle w:val="Corpodetexto"/>
        <w:spacing w:before="22"/>
        <w:ind w:left="0"/>
        <w:rPr>
          <w:rFonts w:ascii="Times New Roman"/>
          <w:sz w:val="18"/>
        </w:rPr>
      </w:pPr>
    </w:p>
    <w:p w:rsidR="008D2831" w:rsidRDefault="0016500B">
      <w:pPr>
        <w:spacing w:before="1"/>
        <w:ind w:right="139"/>
        <w:jc w:val="center"/>
        <w:rPr>
          <w:rFonts w:ascii="Times New Roman"/>
          <w:b/>
          <w:sz w:val="21"/>
        </w:rPr>
      </w:pPr>
      <w:r>
        <w:rPr>
          <w:rFonts w:ascii="Times New Roman"/>
          <w:b/>
          <w:spacing w:val="-2"/>
          <w:sz w:val="21"/>
        </w:rPr>
        <w:t>AM</w:t>
      </w:r>
      <w:r>
        <w:rPr>
          <w:rFonts w:ascii="Times New Roman"/>
          <w:b/>
          <w:spacing w:val="-2"/>
          <w:sz w:val="21"/>
        </w:rPr>
        <w:t>É</w:t>
      </w:r>
      <w:r>
        <w:rPr>
          <w:rFonts w:ascii="Times New Roman"/>
          <w:b/>
          <w:spacing w:val="-2"/>
          <w:sz w:val="21"/>
        </w:rPr>
        <w:t>RICO SIDNEI RISSATO</w:t>
      </w:r>
    </w:p>
    <w:p w:rsidR="008D2831" w:rsidRDefault="0062140E">
      <w:pPr>
        <w:spacing w:before="89"/>
        <w:ind w:left="94" w:right="234"/>
        <w:jc w:val="center"/>
        <w:rPr>
          <w:rFonts w:ascii="Times New Roman"/>
          <w:sz w:val="18"/>
        </w:rPr>
      </w:pPr>
      <w:r>
        <w:rPr>
          <w:rFonts w:ascii="Times New Roman"/>
          <w:sz w:val="18"/>
        </w:rPr>
        <w:t>Autoridade</w:t>
      </w:r>
      <w:r>
        <w:rPr>
          <w:rFonts w:ascii="Times New Roman"/>
          <w:spacing w:val="-10"/>
          <w:sz w:val="18"/>
        </w:rPr>
        <w:t xml:space="preserve"> </w:t>
      </w:r>
      <w:r>
        <w:rPr>
          <w:rFonts w:ascii="Times New Roman"/>
          <w:spacing w:val="-2"/>
          <w:sz w:val="18"/>
        </w:rPr>
        <w:t>competente</w:t>
      </w:r>
    </w:p>
    <w:p w:rsidR="0016500B" w:rsidRDefault="0016500B">
      <w:pPr>
        <w:spacing w:before="91"/>
        <w:ind w:left="15" w:right="139"/>
        <w:jc w:val="center"/>
        <w:rPr>
          <w:rFonts w:ascii="Times New Roman" w:hAnsi="Times New Roman"/>
          <w:i/>
          <w:sz w:val="18"/>
        </w:rPr>
      </w:pPr>
    </w:p>
    <w:p w:rsidR="008D2831" w:rsidRDefault="0062140E">
      <w:pPr>
        <w:spacing w:before="91"/>
        <w:ind w:left="15" w:right="139"/>
        <w:jc w:val="center"/>
        <w:rPr>
          <w:rFonts w:ascii="Times New Roman" w:hAnsi="Times New Roman"/>
          <w:i/>
          <w:sz w:val="18"/>
        </w:rPr>
      </w:pPr>
      <w:r>
        <w:rPr>
          <w:rFonts w:ascii="Times New Roman" w:hAnsi="Times New Roman"/>
          <w:i/>
          <w:sz w:val="18"/>
        </w:rPr>
        <w:t>.</w:t>
      </w:r>
    </w:p>
    <w:sectPr w:rsidR="008D2831">
      <w:pgSz w:w="11910" w:h="16840"/>
      <w:pgMar w:top="1060" w:right="992" w:bottom="940" w:left="1133" w:header="469" w:footer="74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07D" w:rsidRDefault="0028007D">
      <w:r>
        <w:separator/>
      </w:r>
    </w:p>
  </w:endnote>
  <w:endnote w:type="continuationSeparator" w:id="0">
    <w:p w:rsidR="0028007D" w:rsidRDefault="00280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831" w:rsidRDefault="0062140E">
    <w:pPr>
      <w:pStyle w:val="Corpodetexto"/>
      <w:spacing w:line="14" w:lineRule="auto"/>
      <w:ind w:left="0"/>
      <w:rPr>
        <w:sz w:val="20"/>
      </w:rPr>
    </w:pPr>
    <w:r>
      <w:rPr>
        <w:noProof/>
        <w:sz w:val="20"/>
        <w:lang w:val="pt-BR" w:eastAsia="pt-BR"/>
      </w:rPr>
      <mc:AlternateContent>
        <mc:Choice Requires="wps">
          <w:drawing>
            <wp:anchor distT="0" distB="0" distL="0" distR="0" simplePos="0" relativeHeight="487299072" behindDoc="1" locked="0" layoutInCell="1" allowOverlap="1">
              <wp:simplePos x="0" y="0"/>
              <wp:positionH relativeFrom="page">
                <wp:posOffset>707390</wp:posOffset>
              </wp:positionH>
              <wp:positionV relativeFrom="page">
                <wp:posOffset>10080793</wp:posOffset>
              </wp:positionV>
              <wp:extent cx="2678430" cy="502284"/>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8430" cy="502284"/>
                      </a:xfrm>
                      <a:prstGeom prst="rect">
                        <a:avLst/>
                      </a:prstGeom>
                    </wps:spPr>
                    <wps:txbx>
                      <w:txbxContent>
                        <w:p w:rsidR="008D2831" w:rsidRDefault="0062140E">
                          <w:pPr>
                            <w:spacing w:before="15" w:line="268" w:lineRule="auto"/>
                            <w:ind w:left="20"/>
                            <w:rPr>
                              <w:rFonts w:ascii="Times New Roman" w:hAnsi="Times New Roman"/>
                              <w:sz w:val="12"/>
                            </w:rPr>
                          </w:pPr>
                          <w:r>
                            <w:rPr>
                              <w:rFonts w:ascii="Times New Roman" w:hAnsi="Times New Roman"/>
                              <w:sz w:val="12"/>
                            </w:rPr>
                            <w:t>Câmara</w:t>
                          </w:r>
                          <w:r>
                            <w:rPr>
                              <w:rFonts w:ascii="Times New Roman" w:hAnsi="Times New Roman"/>
                              <w:spacing w:val="-4"/>
                              <w:sz w:val="12"/>
                            </w:rPr>
                            <w:t xml:space="preserve"> </w:t>
                          </w:r>
                          <w:r>
                            <w:rPr>
                              <w:rFonts w:ascii="Times New Roman" w:hAnsi="Times New Roman"/>
                              <w:sz w:val="12"/>
                            </w:rPr>
                            <w:t>Nacional</w:t>
                          </w:r>
                          <w:r>
                            <w:rPr>
                              <w:rFonts w:ascii="Times New Roman" w:hAnsi="Times New Roman"/>
                              <w:spacing w:val="-4"/>
                              <w:sz w:val="12"/>
                            </w:rPr>
                            <w:t xml:space="preserve"> </w:t>
                          </w:r>
                          <w:r>
                            <w:rPr>
                              <w:rFonts w:ascii="Times New Roman" w:hAnsi="Times New Roman"/>
                              <w:sz w:val="12"/>
                            </w:rPr>
                            <w:t>de</w:t>
                          </w:r>
                          <w:r>
                            <w:rPr>
                              <w:rFonts w:ascii="Times New Roman" w:hAnsi="Times New Roman"/>
                              <w:spacing w:val="-4"/>
                              <w:sz w:val="12"/>
                            </w:rPr>
                            <w:t xml:space="preserve"> </w:t>
                          </w:r>
                          <w:r>
                            <w:rPr>
                              <w:rFonts w:ascii="Times New Roman" w:hAnsi="Times New Roman"/>
                              <w:sz w:val="12"/>
                            </w:rPr>
                            <w:t>Modelos</w:t>
                          </w:r>
                          <w:r>
                            <w:rPr>
                              <w:rFonts w:ascii="Times New Roman" w:hAnsi="Times New Roman"/>
                              <w:spacing w:val="-4"/>
                              <w:sz w:val="12"/>
                            </w:rPr>
                            <w:t xml:space="preserve"> </w:t>
                          </w:r>
                          <w:r>
                            <w:rPr>
                              <w:rFonts w:ascii="Times New Roman" w:hAnsi="Times New Roman"/>
                              <w:sz w:val="12"/>
                            </w:rPr>
                            <w:t>de</w:t>
                          </w:r>
                          <w:r>
                            <w:rPr>
                              <w:rFonts w:ascii="Times New Roman" w:hAnsi="Times New Roman"/>
                              <w:spacing w:val="-4"/>
                              <w:sz w:val="12"/>
                            </w:rPr>
                            <w:t xml:space="preserve"> </w:t>
                          </w:r>
                          <w:r>
                            <w:rPr>
                              <w:rFonts w:ascii="Times New Roman" w:hAnsi="Times New Roman"/>
                              <w:sz w:val="12"/>
                            </w:rPr>
                            <w:t>Licitações</w:t>
                          </w:r>
                          <w:r>
                            <w:rPr>
                              <w:rFonts w:ascii="Times New Roman" w:hAnsi="Times New Roman"/>
                              <w:spacing w:val="-4"/>
                              <w:sz w:val="12"/>
                            </w:rPr>
                            <w:t xml:space="preserve"> </w:t>
                          </w:r>
                          <w:r>
                            <w:rPr>
                              <w:rFonts w:ascii="Times New Roman" w:hAnsi="Times New Roman"/>
                              <w:sz w:val="12"/>
                            </w:rPr>
                            <w:t>e</w:t>
                          </w:r>
                          <w:r>
                            <w:rPr>
                              <w:rFonts w:ascii="Times New Roman" w:hAnsi="Times New Roman"/>
                              <w:spacing w:val="-4"/>
                              <w:sz w:val="12"/>
                            </w:rPr>
                            <w:t xml:space="preserve"> </w:t>
                          </w:r>
                          <w:r>
                            <w:rPr>
                              <w:rFonts w:ascii="Times New Roman" w:hAnsi="Times New Roman"/>
                              <w:sz w:val="12"/>
                            </w:rPr>
                            <w:t>Contratos</w:t>
                          </w:r>
                          <w:r>
                            <w:rPr>
                              <w:rFonts w:ascii="Times New Roman" w:hAnsi="Times New Roman"/>
                              <w:spacing w:val="-4"/>
                              <w:sz w:val="12"/>
                            </w:rPr>
                            <w:t xml:space="preserve"> </w:t>
                          </w:r>
                          <w:r>
                            <w:rPr>
                              <w:rFonts w:ascii="Times New Roman" w:hAnsi="Times New Roman"/>
                              <w:sz w:val="12"/>
                            </w:rPr>
                            <w:t>da</w:t>
                          </w:r>
                          <w:r>
                            <w:rPr>
                              <w:rFonts w:ascii="Times New Roman" w:hAnsi="Times New Roman"/>
                              <w:spacing w:val="-4"/>
                              <w:sz w:val="12"/>
                            </w:rPr>
                            <w:t xml:space="preserve"> </w:t>
                          </w:r>
                          <w:r>
                            <w:rPr>
                              <w:rFonts w:ascii="Times New Roman" w:hAnsi="Times New Roman"/>
                              <w:sz w:val="12"/>
                            </w:rPr>
                            <w:t>Consultoria-Geral</w:t>
                          </w:r>
                          <w:r>
                            <w:rPr>
                              <w:rFonts w:ascii="Times New Roman" w:hAnsi="Times New Roman"/>
                              <w:spacing w:val="-4"/>
                              <w:sz w:val="12"/>
                            </w:rPr>
                            <w:t xml:space="preserve"> </w:t>
                          </w:r>
                          <w:r>
                            <w:rPr>
                              <w:rFonts w:ascii="Times New Roman" w:hAnsi="Times New Roman"/>
                              <w:sz w:val="12"/>
                            </w:rPr>
                            <w:t>da</w:t>
                          </w:r>
                          <w:r>
                            <w:rPr>
                              <w:rFonts w:ascii="Times New Roman" w:hAnsi="Times New Roman"/>
                              <w:spacing w:val="-4"/>
                              <w:sz w:val="12"/>
                            </w:rPr>
                            <w:t xml:space="preserve"> </w:t>
                          </w:r>
                          <w:r>
                            <w:rPr>
                              <w:rFonts w:ascii="Times New Roman" w:hAnsi="Times New Roman"/>
                              <w:sz w:val="12"/>
                            </w:rPr>
                            <w:t>União</w:t>
                          </w:r>
                          <w:r>
                            <w:rPr>
                              <w:rFonts w:ascii="Times New Roman" w:hAnsi="Times New Roman"/>
                              <w:spacing w:val="40"/>
                              <w:sz w:val="12"/>
                            </w:rPr>
                            <w:t xml:space="preserve"> </w:t>
                          </w:r>
                          <w:r>
                            <w:rPr>
                              <w:rFonts w:ascii="Times New Roman" w:hAnsi="Times New Roman"/>
                              <w:sz w:val="12"/>
                            </w:rPr>
                            <w:t>Atualização:</w:t>
                          </w:r>
                          <w:r>
                            <w:rPr>
                              <w:rFonts w:ascii="Times New Roman" w:hAnsi="Times New Roman"/>
                              <w:spacing w:val="-8"/>
                              <w:sz w:val="12"/>
                            </w:rPr>
                            <w:t xml:space="preserve"> </w:t>
                          </w:r>
                          <w:r>
                            <w:rPr>
                              <w:rFonts w:ascii="Times New Roman" w:hAnsi="Times New Roman"/>
                              <w:sz w:val="12"/>
                            </w:rPr>
                            <w:t>Dezembro/2023</w:t>
                          </w:r>
                        </w:p>
                        <w:p w:rsidR="008D2831" w:rsidRDefault="0062140E">
                          <w:pPr>
                            <w:spacing w:line="268" w:lineRule="auto"/>
                            <w:ind w:left="20" w:right="1733"/>
                            <w:rPr>
                              <w:rFonts w:ascii="Times New Roman" w:hAnsi="Times New Roman"/>
                              <w:sz w:val="12"/>
                            </w:rPr>
                          </w:pPr>
                          <w:r>
                            <w:rPr>
                              <w:rFonts w:ascii="Times New Roman" w:hAnsi="Times New Roman"/>
                              <w:sz w:val="12"/>
                            </w:rPr>
                            <w:t>Termo</w:t>
                          </w:r>
                          <w:r>
                            <w:rPr>
                              <w:rFonts w:ascii="Times New Roman" w:hAnsi="Times New Roman"/>
                              <w:spacing w:val="-8"/>
                              <w:sz w:val="12"/>
                            </w:rPr>
                            <w:t xml:space="preserve"> </w:t>
                          </w:r>
                          <w:r>
                            <w:rPr>
                              <w:rFonts w:ascii="Times New Roman" w:hAnsi="Times New Roman"/>
                              <w:sz w:val="12"/>
                            </w:rPr>
                            <w:t>de</w:t>
                          </w:r>
                          <w:r>
                            <w:rPr>
                              <w:rFonts w:ascii="Times New Roman" w:hAnsi="Times New Roman"/>
                              <w:spacing w:val="-7"/>
                              <w:sz w:val="12"/>
                            </w:rPr>
                            <w:t xml:space="preserve"> </w:t>
                          </w:r>
                          <w:r>
                            <w:rPr>
                              <w:rFonts w:ascii="Times New Roman" w:hAnsi="Times New Roman"/>
                              <w:sz w:val="12"/>
                            </w:rPr>
                            <w:t>Referência</w:t>
                          </w:r>
                          <w:r>
                            <w:rPr>
                              <w:rFonts w:ascii="Times New Roman" w:hAnsi="Times New Roman"/>
                              <w:spacing w:val="-8"/>
                              <w:sz w:val="12"/>
                            </w:rPr>
                            <w:t xml:space="preserve"> </w:t>
                          </w:r>
                          <w:r>
                            <w:rPr>
                              <w:rFonts w:ascii="Times New Roman" w:hAnsi="Times New Roman"/>
                              <w:sz w:val="12"/>
                            </w:rPr>
                            <w:t>–</w:t>
                          </w:r>
                          <w:r>
                            <w:rPr>
                              <w:rFonts w:ascii="Times New Roman" w:hAnsi="Times New Roman"/>
                              <w:spacing w:val="-7"/>
                              <w:sz w:val="12"/>
                            </w:rPr>
                            <w:t xml:space="preserve"> </w:t>
                          </w:r>
                          <w:r>
                            <w:rPr>
                              <w:rFonts w:ascii="Times New Roman" w:hAnsi="Times New Roman"/>
                              <w:sz w:val="12"/>
                            </w:rPr>
                            <w:t>Contratação</w:t>
                          </w:r>
                          <w:r>
                            <w:rPr>
                              <w:rFonts w:ascii="Times New Roman" w:hAnsi="Times New Roman"/>
                              <w:spacing w:val="-8"/>
                              <w:sz w:val="12"/>
                            </w:rPr>
                            <w:t xml:space="preserve"> </w:t>
                          </w:r>
                          <w:proofErr w:type="gramStart"/>
                          <w:r>
                            <w:rPr>
                              <w:rFonts w:ascii="Times New Roman" w:hAnsi="Times New Roman"/>
                              <w:sz w:val="12"/>
                            </w:rPr>
                            <w:t>Direta</w:t>
                          </w:r>
                          <w:r>
                            <w:rPr>
                              <w:rFonts w:ascii="Times New Roman" w:hAnsi="Times New Roman"/>
                              <w:spacing w:val="40"/>
                              <w:sz w:val="12"/>
                            </w:rPr>
                            <w:t xml:space="preserve"> </w:t>
                          </w:r>
                          <w:r>
                            <w:rPr>
                              <w:rFonts w:ascii="Times New Roman" w:hAnsi="Times New Roman"/>
                              <w:sz w:val="12"/>
                            </w:rPr>
                            <w:t>Aprovado pela Secretaria de Gestão</w:t>
                          </w:r>
                          <w:proofErr w:type="gramEnd"/>
                          <w:r>
                            <w:rPr>
                              <w:rFonts w:ascii="Times New Roman" w:hAnsi="Times New Roman"/>
                              <w:sz w:val="12"/>
                            </w:rPr>
                            <w:t>.</w:t>
                          </w:r>
                        </w:p>
                        <w:p w:rsidR="008D2831" w:rsidRDefault="0062140E">
                          <w:pPr>
                            <w:ind w:left="20"/>
                            <w:rPr>
                              <w:rFonts w:ascii="Times New Roman" w:hAnsi="Times New Roman"/>
                              <w:sz w:val="12"/>
                            </w:rPr>
                          </w:pPr>
                          <w:r>
                            <w:rPr>
                              <w:rFonts w:ascii="Times New Roman" w:hAnsi="Times New Roman"/>
                              <w:sz w:val="12"/>
                            </w:rPr>
                            <w:t>Identidade</w:t>
                          </w:r>
                          <w:r>
                            <w:rPr>
                              <w:rFonts w:ascii="Times New Roman" w:hAnsi="Times New Roman"/>
                              <w:spacing w:val="-7"/>
                              <w:sz w:val="12"/>
                            </w:rPr>
                            <w:t xml:space="preserve"> </w:t>
                          </w:r>
                          <w:r>
                            <w:rPr>
                              <w:rFonts w:ascii="Times New Roman" w:hAnsi="Times New Roman"/>
                              <w:sz w:val="12"/>
                            </w:rPr>
                            <w:t>visual</w:t>
                          </w:r>
                          <w:r>
                            <w:rPr>
                              <w:rFonts w:ascii="Times New Roman" w:hAnsi="Times New Roman"/>
                              <w:spacing w:val="-6"/>
                              <w:sz w:val="12"/>
                            </w:rPr>
                            <w:t xml:space="preserve"> </w:t>
                          </w:r>
                          <w:r>
                            <w:rPr>
                              <w:rFonts w:ascii="Times New Roman" w:hAnsi="Times New Roman"/>
                              <w:sz w:val="12"/>
                            </w:rPr>
                            <w:t>pela</w:t>
                          </w:r>
                          <w:r>
                            <w:rPr>
                              <w:rFonts w:ascii="Times New Roman" w:hAnsi="Times New Roman"/>
                              <w:spacing w:val="-7"/>
                              <w:sz w:val="12"/>
                            </w:rPr>
                            <w:t xml:space="preserve"> </w:t>
                          </w:r>
                          <w:r>
                            <w:rPr>
                              <w:rFonts w:ascii="Times New Roman" w:hAnsi="Times New Roman"/>
                              <w:sz w:val="12"/>
                            </w:rPr>
                            <w:t>Secretaria</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pacing w:val="-2"/>
                              <w:sz w:val="12"/>
                            </w:rPr>
                            <w:t>Gestão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8" type="#_x0000_t202" style="position:absolute;margin-left:55.7pt;margin-top:793.75pt;width:210.9pt;height:39.55pt;z-index:-16017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" filled="f" stroked="f">
              <v:path arrowok="t"/>
              <v:textbox inset="0,0,0,0">
                <w:txbxContent>
                  <w:p w:rsidR="008D2831" w:rsidRDefault="0062140E">
                    <w:pPr>
                      <w:spacing w:before="15" w:line="268" w:lineRule="auto"/>
                      <w:ind w:left="20"/>
                      <w:rPr>
                        <w:rFonts w:ascii="Times New Roman" w:hAnsi="Times New Roman"/>
                        <w:sz w:val="12"/>
                      </w:rPr>
                    </w:pPr>
                    <w:r>
                      <w:rPr>
                        <w:rFonts w:ascii="Times New Roman" w:hAnsi="Times New Roman"/>
                        <w:sz w:val="12"/>
                      </w:rPr>
                      <w:t>Câmara</w:t>
                    </w:r>
                    <w:r>
                      <w:rPr>
                        <w:rFonts w:ascii="Times New Roman" w:hAnsi="Times New Roman"/>
                        <w:spacing w:val="-4"/>
                        <w:sz w:val="12"/>
                      </w:rPr>
                      <w:t xml:space="preserve"> </w:t>
                    </w:r>
                    <w:r>
                      <w:rPr>
                        <w:rFonts w:ascii="Times New Roman" w:hAnsi="Times New Roman"/>
                        <w:sz w:val="12"/>
                      </w:rPr>
                      <w:t>Nacional</w:t>
                    </w:r>
                    <w:r>
                      <w:rPr>
                        <w:rFonts w:ascii="Times New Roman" w:hAnsi="Times New Roman"/>
                        <w:spacing w:val="-4"/>
                        <w:sz w:val="12"/>
                      </w:rPr>
                      <w:t xml:space="preserve"> </w:t>
                    </w:r>
                    <w:r>
                      <w:rPr>
                        <w:rFonts w:ascii="Times New Roman" w:hAnsi="Times New Roman"/>
                        <w:sz w:val="12"/>
                      </w:rPr>
                      <w:t>de</w:t>
                    </w:r>
                    <w:r>
                      <w:rPr>
                        <w:rFonts w:ascii="Times New Roman" w:hAnsi="Times New Roman"/>
                        <w:spacing w:val="-4"/>
                        <w:sz w:val="12"/>
                      </w:rPr>
                      <w:t xml:space="preserve"> </w:t>
                    </w:r>
                    <w:r>
                      <w:rPr>
                        <w:rFonts w:ascii="Times New Roman" w:hAnsi="Times New Roman"/>
                        <w:sz w:val="12"/>
                      </w:rPr>
                      <w:t>Modelos</w:t>
                    </w:r>
                    <w:r>
                      <w:rPr>
                        <w:rFonts w:ascii="Times New Roman" w:hAnsi="Times New Roman"/>
                        <w:spacing w:val="-4"/>
                        <w:sz w:val="12"/>
                      </w:rPr>
                      <w:t xml:space="preserve"> </w:t>
                    </w:r>
                    <w:r>
                      <w:rPr>
                        <w:rFonts w:ascii="Times New Roman" w:hAnsi="Times New Roman"/>
                        <w:sz w:val="12"/>
                      </w:rPr>
                      <w:t>de</w:t>
                    </w:r>
                    <w:r>
                      <w:rPr>
                        <w:rFonts w:ascii="Times New Roman" w:hAnsi="Times New Roman"/>
                        <w:spacing w:val="-4"/>
                        <w:sz w:val="12"/>
                      </w:rPr>
                      <w:t xml:space="preserve"> </w:t>
                    </w:r>
                    <w:r>
                      <w:rPr>
                        <w:rFonts w:ascii="Times New Roman" w:hAnsi="Times New Roman"/>
                        <w:sz w:val="12"/>
                      </w:rPr>
                      <w:t>Licitações</w:t>
                    </w:r>
                    <w:r>
                      <w:rPr>
                        <w:rFonts w:ascii="Times New Roman" w:hAnsi="Times New Roman"/>
                        <w:spacing w:val="-4"/>
                        <w:sz w:val="12"/>
                      </w:rPr>
                      <w:t xml:space="preserve"> </w:t>
                    </w:r>
                    <w:r>
                      <w:rPr>
                        <w:rFonts w:ascii="Times New Roman" w:hAnsi="Times New Roman"/>
                        <w:sz w:val="12"/>
                      </w:rPr>
                      <w:t>e</w:t>
                    </w:r>
                    <w:r>
                      <w:rPr>
                        <w:rFonts w:ascii="Times New Roman" w:hAnsi="Times New Roman"/>
                        <w:spacing w:val="-4"/>
                        <w:sz w:val="12"/>
                      </w:rPr>
                      <w:t xml:space="preserve"> </w:t>
                    </w:r>
                    <w:r>
                      <w:rPr>
                        <w:rFonts w:ascii="Times New Roman" w:hAnsi="Times New Roman"/>
                        <w:sz w:val="12"/>
                      </w:rPr>
                      <w:t>Contratos</w:t>
                    </w:r>
                    <w:r>
                      <w:rPr>
                        <w:rFonts w:ascii="Times New Roman" w:hAnsi="Times New Roman"/>
                        <w:spacing w:val="-4"/>
                        <w:sz w:val="12"/>
                      </w:rPr>
                      <w:t xml:space="preserve"> </w:t>
                    </w:r>
                    <w:r>
                      <w:rPr>
                        <w:rFonts w:ascii="Times New Roman" w:hAnsi="Times New Roman"/>
                        <w:sz w:val="12"/>
                      </w:rPr>
                      <w:t>da</w:t>
                    </w:r>
                    <w:r>
                      <w:rPr>
                        <w:rFonts w:ascii="Times New Roman" w:hAnsi="Times New Roman"/>
                        <w:spacing w:val="-4"/>
                        <w:sz w:val="12"/>
                      </w:rPr>
                      <w:t xml:space="preserve"> </w:t>
                    </w:r>
                    <w:r>
                      <w:rPr>
                        <w:rFonts w:ascii="Times New Roman" w:hAnsi="Times New Roman"/>
                        <w:sz w:val="12"/>
                      </w:rPr>
                      <w:t>Consultoria-Geral</w:t>
                    </w:r>
                    <w:r>
                      <w:rPr>
                        <w:rFonts w:ascii="Times New Roman" w:hAnsi="Times New Roman"/>
                        <w:spacing w:val="-4"/>
                        <w:sz w:val="12"/>
                      </w:rPr>
                      <w:t xml:space="preserve"> </w:t>
                    </w:r>
                    <w:r>
                      <w:rPr>
                        <w:rFonts w:ascii="Times New Roman" w:hAnsi="Times New Roman"/>
                        <w:sz w:val="12"/>
                      </w:rPr>
                      <w:t>da</w:t>
                    </w:r>
                    <w:r>
                      <w:rPr>
                        <w:rFonts w:ascii="Times New Roman" w:hAnsi="Times New Roman"/>
                        <w:spacing w:val="-4"/>
                        <w:sz w:val="12"/>
                      </w:rPr>
                      <w:t xml:space="preserve"> </w:t>
                    </w:r>
                    <w:r>
                      <w:rPr>
                        <w:rFonts w:ascii="Times New Roman" w:hAnsi="Times New Roman"/>
                        <w:sz w:val="12"/>
                      </w:rPr>
                      <w:t>União</w:t>
                    </w:r>
                    <w:r>
                      <w:rPr>
                        <w:rFonts w:ascii="Times New Roman" w:hAnsi="Times New Roman"/>
                        <w:spacing w:val="40"/>
                        <w:sz w:val="12"/>
                      </w:rPr>
                      <w:t xml:space="preserve"> </w:t>
                    </w:r>
                    <w:r>
                      <w:rPr>
                        <w:rFonts w:ascii="Times New Roman" w:hAnsi="Times New Roman"/>
                        <w:sz w:val="12"/>
                      </w:rPr>
                      <w:t>Atualização:</w:t>
                    </w:r>
                    <w:r>
                      <w:rPr>
                        <w:rFonts w:ascii="Times New Roman" w:hAnsi="Times New Roman"/>
                        <w:spacing w:val="-8"/>
                        <w:sz w:val="12"/>
                      </w:rPr>
                      <w:t xml:space="preserve"> </w:t>
                    </w:r>
                    <w:r>
                      <w:rPr>
                        <w:rFonts w:ascii="Times New Roman" w:hAnsi="Times New Roman"/>
                        <w:sz w:val="12"/>
                      </w:rPr>
                      <w:t>Dezembro/2023</w:t>
                    </w:r>
                  </w:p>
                  <w:p w:rsidR="008D2831" w:rsidRDefault="0062140E">
                    <w:pPr>
                      <w:spacing w:line="268" w:lineRule="auto"/>
                      <w:ind w:left="20" w:right="1733"/>
                      <w:rPr>
                        <w:rFonts w:ascii="Times New Roman" w:hAnsi="Times New Roman"/>
                        <w:sz w:val="12"/>
                      </w:rPr>
                    </w:pPr>
                    <w:r>
                      <w:rPr>
                        <w:rFonts w:ascii="Times New Roman" w:hAnsi="Times New Roman"/>
                        <w:sz w:val="12"/>
                      </w:rPr>
                      <w:t>Termo</w:t>
                    </w:r>
                    <w:r>
                      <w:rPr>
                        <w:rFonts w:ascii="Times New Roman" w:hAnsi="Times New Roman"/>
                        <w:spacing w:val="-8"/>
                        <w:sz w:val="12"/>
                      </w:rPr>
                      <w:t xml:space="preserve"> </w:t>
                    </w:r>
                    <w:r>
                      <w:rPr>
                        <w:rFonts w:ascii="Times New Roman" w:hAnsi="Times New Roman"/>
                        <w:sz w:val="12"/>
                      </w:rPr>
                      <w:t>de</w:t>
                    </w:r>
                    <w:r>
                      <w:rPr>
                        <w:rFonts w:ascii="Times New Roman" w:hAnsi="Times New Roman"/>
                        <w:spacing w:val="-7"/>
                        <w:sz w:val="12"/>
                      </w:rPr>
                      <w:t xml:space="preserve"> </w:t>
                    </w:r>
                    <w:r>
                      <w:rPr>
                        <w:rFonts w:ascii="Times New Roman" w:hAnsi="Times New Roman"/>
                        <w:sz w:val="12"/>
                      </w:rPr>
                      <w:t>Referência</w:t>
                    </w:r>
                    <w:r>
                      <w:rPr>
                        <w:rFonts w:ascii="Times New Roman" w:hAnsi="Times New Roman"/>
                        <w:spacing w:val="-8"/>
                        <w:sz w:val="12"/>
                      </w:rPr>
                      <w:t xml:space="preserve"> </w:t>
                    </w:r>
                    <w:r>
                      <w:rPr>
                        <w:rFonts w:ascii="Times New Roman" w:hAnsi="Times New Roman"/>
                        <w:sz w:val="12"/>
                      </w:rPr>
                      <w:t>–</w:t>
                    </w:r>
                    <w:r>
                      <w:rPr>
                        <w:rFonts w:ascii="Times New Roman" w:hAnsi="Times New Roman"/>
                        <w:spacing w:val="-7"/>
                        <w:sz w:val="12"/>
                      </w:rPr>
                      <w:t xml:space="preserve"> </w:t>
                    </w:r>
                    <w:r>
                      <w:rPr>
                        <w:rFonts w:ascii="Times New Roman" w:hAnsi="Times New Roman"/>
                        <w:sz w:val="12"/>
                      </w:rPr>
                      <w:t>Contratação</w:t>
                    </w:r>
                    <w:r>
                      <w:rPr>
                        <w:rFonts w:ascii="Times New Roman" w:hAnsi="Times New Roman"/>
                        <w:spacing w:val="-8"/>
                        <w:sz w:val="12"/>
                      </w:rPr>
                      <w:t xml:space="preserve"> </w:t>
                    </w:r>
                    <w:proofErr w:type="gramStart"/>
                    <w:r>
                      <w:rPr>
                        <w:rFonts w:ascii="Times New Roman" w:hAnsi="Times New Roman"/>
                        <w:sz w:val="12"/>
                      </w:rPr>
                      <w:t>Direta</w:t>
                    </w:r>
                    <w:r>
                      <w:rPr>
                        <w:rFonts w:ascii="Times New Roman" w:hAnsi="Times New Roman"/>
                        <w:spacing w:val="40"/>
                        <w:sz w:val="12"/>
                      </w:rPr>
                      <w:t xml:space="preserve"> </w:t>
                    </w:r>
                    <w:r>
                      <w:rPr>
                        <w:rFonts w:ascii="Times New Roman" w:hAnsi="Times New Roman"/>
                        <w:sz w:val="12"/>
                      </w:rPr>
                      <w:t>Aprovado pela Secretaria de Gestão</w:t>
                    </w:r>
                    <w:proofErr w:type="gramEnd"/>
                    <w:r>
                      <w:rPr>
                        <w:rFonts w:ascii="Times New Roman" w:hAnsi="Times New Roman"/>
                        <w:sz w:val="12"/>
                      </w:rPr>
                      <w:t>.</w:t>
                    </w:r>
                  </w:p>
                  <w:p w:rsidR="008D2831" w:rsidRDefault="0062140E">
                    <w:pPr>
                      <w:ind w:left="20"/>
                      <w:rPr>
                        <w:rFonts w:ascii="Times New Roman" w:hAnsi="Times New Roman"/>
                        <w:sz w:val="12"/>
                      </w:rPr>
                    </w:pPr>
                    <w:r>
                      <w:rPr>
                        <w:rFonts w:ascii="Times New Roman" w:hAnsi="Times New Roman"/>
                        <w:sz w:val="12"/>
                      </w:rPr>
                      <w:t>Identidade</w:t>
                    </w:r>
                    <w:r>
                      <w:rPr>
                        <w:rFonts w:ascii="Times New Roman" w:hAnsi="Times New Roman"/>
                        <w:spacing w:val="-7"/>
                        <w:sz w:val="12"/>
                      </w:rPr>
                      <w:t xml:space="preserve"> </w:t>
                    </w:r>
                    <w:r>
                      <w:rPr>
                        <w:rFonts w:ascii="Times New Roman" w:hAnsi="Times New Roman"/>
                        <w:sz w:val="12"/>
                      </w:rPr>
                      <w:t>visual</w:t>
                    </w:r>
                    <w:r>
                      <w:rPr>
                        <w:rFonts w:ascii="Times New Roman" w:hAnsi="Times New Roman"/>
                        <w:spacing w:val="-6"/>
                        <w:sz w:val="12"/>
                      </w:rPr>
                      <w:t xml:space="preserve"> </w:t>
                    </w:r>
                    <w:r>
                      <w:rPr>
                        <w:rFonts w:ascii="Times New Roman" w:hAnsi="Times New Roman"/>
                        <w:sz w:val="12"/>
                      </w:rPr>
                      <w:t>pela</w:t>
                    </w:r>
                    <w:r>
                      <w:rPr>
                        <w:rFonts w:ascii="Times New Roman" w:hAnsi="Times New Roman"/>
                        <w:spacing w:val="-7"/>
                        <w:sz w:val="12"/>
                      </w:rPr>
                      <w:t xml:space="preserve"> </w:t>
                    </w:r>
                    <w:r>
                      <w:rPr>
                        <w:rFonts w:ascii="Times New Roman" w:hAnsi="Times New Roman"/>
                        <w:sz w:val="12"/>
                      </w:rPr>
                      <w:t>Secretaria</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pacing w:val="-2"/>
                        <w:sz w:val="12"/>
                      </w:rPr>
                      <w:t>Gestão</w:t>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487299584" behindDoc="1" locked="0" layoutInCell="1" allowOverlap="1">
              <wp:simplePos x="0" y="0"/>
              <wp:positionH relativeFrom="page">
                <wp:posOffset>6433311</wp:posOffset>
              </wp:positionH>
              <wp:positionV relativeFrom="page">
                <wp:posOffset>10255884</wp:posOffset>
              </wp:positionV>
              <wp:extent cx="419734"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152400"/>
                      </a:xfrm>
                      <a:prstGeom prst="rect">
                        <a:avLst/>
                      </a:prstGeom>
                    </wps:spPr>
                    <wps:txbx>
                      <w:txbxContent>
                        <w:p w:rsidR="008D2831" w:rsidRDefault="0062140E">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sidR="003C438A">
                            <w:rPr>
                              <w:rFonts w:ascii="Times New Roman"/>
                              <w:noProof/>
                              <w:sz w:val="18"/>
                            </w:rPr>
                            <w:t>15</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fldChar w:fldCharType="begin"/>
                          </w:r>
                          <w:r>
                            <w:rPr>
                              <w:rFonts w:ascii="Times New Roman"/>
                              <w:spacing w:val="-5"/>
                              <w:sz w:val="18"/>
                            </w:rPr>
                            <w:instrText xml:space="preserve"> NUMPAGES </w:instrText>
                          </w:r>
                          <w:r>
                            <w:rPr>
                              <w:rFonts w:ascii="Times New Roman"/>
                              <w:spacing w:val="-5"/>
                              <w:sz w:val="18"/>
                            </w:rPr>
                            <w:fldChar w:fldCharType="separate"/>
                          </w:r>
                          <w:r w:rsidR="003C438A">
                            <w:rPr>
                              <w:rFonts w:ascii="Times New Roman"/>
                              <w:noProof/>
                              <w:spacing w:val="-5"/>
                              <w:sz w:val="18"/>
                            </w:rPr>
                            <w:t>15</w:t>
                          </w:r>
                          <w:r>
                            <w:rPr>
                              <w:rFonts w:ascii="Times New Roman"/>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9" type="#_x0000_t202" style="position:absolute;margin-left:506.55pt;margin-top:807.55pt;width:33.05pt;height:12pt;z-index:-16016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" filled="f" stroked="f">
              <v:path arrowok="t"/>
              <v:textbox inset="0,0,0,0">
                <w:txbxContent>
                  <w:p w:rsidR="008D2831" w:rsidRDefault="0062140E">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sidR="003C438A">
                      <w:rPr>
                        <w:rFonts w:ascii="Times New Roman"/>
                        <w:noProof/>
                        <w:sz w:val="18"/>
                      </w:rPr>
                      <w:t>15</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fldChar w:fldCharType="begin"/>
                    </w:r>
                    <w:r>
                      <w:rPr>
                        <w:rFonts w:ascii="Times New Roman"/>
                        <w:spacing w:val="-5"/>
                        <w:sz w:val="18"/>
                      </w:rPr>
                      <w:instrText xml:space="preserve"> NUMPAGES </w:instrText>
                    </w:r>
                    <w:r>
                      <w:rPr>
                        <w:rFonts w:ascii="Times New Roman"/>
                        <w:spacing w:val="-5"/>
                        <w:sz w:val="18"/>
                      </w:rPr>
                      <w:fldChar w:fldCharType="separate"/>
                    </w:r>
                    <w:r w:rsidR="003C438A">
                      <w:rPr>
                        <w:rFonts w:ascii="Times New Roman"/>
                        <w:noProof/>
                        <w:spacing w:val="-5"/>
                        <w:sz w:val="18"/>
                      </w:rPr>
                      <w:t>15</w:t>
                    </w:r>
                    <w:r>
                      <w:rPr>
                        <w:rFonts w:ascii="Times New Roman"/>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07D" w:rsidRDefault="0028007D">
      <w:r>
        <w:separator/>
      </w:r>
    </w:p>
  </w:footnote>
  <w:footnote w:type="continuationSeparator" w:id="0">
    <w:p w:rsidR="0028007D" w:rsidRDefault="002800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831" w:rsidRDefault="000A7AA2">
    <w:pPr>
      <w:pStyle w:val="Corpodetexto"/>
      <w:spacing w:line="14" w:lineRule="auto"/>
      <w:ind w:left="0"/>
      <w:rPr>
        <w:sz w:val="20"/>
      </w:rPr>
    </w:pPr>
    <w:r>
      <w:rPr>
        <w:noProof/>
        <w:sz w:val="20"/>
        <w:lang w:val="pt-BR" w:eastAsia="pt-BR"/>
      </w:rPr>
      <mc:AlternateContent>
        <mc:Choice Requires="wps">
          <w:drawing>
            <wp:anchor distT="0" distB="0" distL="0" distR="0" simplePos="0" relativeHeight="487298560" behindDoc="1" locked="0" layoutInCell="1" allowOverlap="1" wp14:anchorId="1C88B188" wp14:editId="430F71EB">
              <wp:simplePos x="0" y="0"/>
              <wp:positionH relativeFrom="page">
                <wp:posOffset>5192201</wp:posOffset>
              </wp:positionH>
              <wp:positionV relativeFrom="page">
                <wp:posOffset>286247</wp:posOffset>
              </wp:positionV>
              <wp:extent cx="1659503"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9503" cy="152400"/>
                      </a:xfrm>
                      <a:prstGeom prst="rect">
                        <a:avLst/>
                      </a:prstGeom>
                    </wps:spPr>
                    <wps:txbx>
                      <w:txbxContent>
                        <w:p w:rsidR="008D2831" w:rsidRDefault="0062140E">
                          <w:pPr>
                            <w:spacing w:before="12"/>
                            <w:ind w:left="20"/>
                            <w:rPr>
                              <w:rFonts w:ascii="Times New Roman" w:hAnsi="Times New Roman"/>
                              <w:b/>
                              <w:sz w:val="18"/>
                            </w:rPr>
                          </w:pPr>
                          <w:r>
                            <w:rPr>
                              <w:rFonts w:ascii="Times New Roman" w:hAnsi="Times New Roman"/>
                              <w:b/>
                              <w:sz w:val="18"/>
                            </w:rPr>
                            <w:t>Termo</w:t>
                          </w:r>
                          <w:r>
                            <w:rPr>
                              <w:rFonts w:ascii="Times New Roman" w:hAnsi="Times New Roman"/>
                              <w:b/>
                              <w:spacing w:val="-1"/>
                              <w:sz w:val="18"/>
                            </w:rPr>
                            <w:t xml:space="preserve"> </w:t>
                          </w:r>
                          <w:r>
                            <w:rPr>
                              <w:rFonts w:ascii="Times New Roman" w:hAnsi="Times New Roman"/>
                              <w:b/>
                              <w:sz w:val="18"/>
                            </w:rPr>
                            <w:t>de</w:t>
                          </w:r>
                          <w:r>
                            <w:rPr>
                              <w:rFonts w:ascii="Times New Roman" w:hAnsi="Times New Roman"/>
                              <w:b/>
                              <w:spacing w:val="-1"/>
                              <w:sz w:val="18"/>
                            </w:rPr>
                            <w:t xml:space="preserve"> </w:t>
                          </w:r>
                          <w:r>
                            <w:rPr>
                              <w:rFonts w:ascii="Times New Roman" w:hAnsi="Times New Roman"/>
                              <w:b/>
                              <w:sz w:val="18"/>
                            </w:rPr>
                            <w:t xml:space="preserve">Referência </w:t>
                          </w:r>
                          <w:r w:rsidR="000A7AA2">
                            <w:rPr>
                              <w:rFonts w:ascii="Times New Roman" w:hAnsi="Times New Roman"/>
                              <w:b/>
                              <w:spacing w:val="-2"/>
                              <w:sz w:val="18"/>
                            </w:rPr>
                            <w:t>20</w:t>
                          </w:r>
                          <w:r>
                            <w:rPr>
                              <w:rFonts w:ascii="Times New Roman" w:hAnsi="Times New Roman"/>
                              <w:b/>
                              <w:spacing w:val="-2"/>
                              <w:sz w:val="18"/>
                            </w:rPr>
                            <w:t>/2025</w:t>
                          </w:r>
                        </w:p>
                      </w:txbxContent>
                    </wps:txbx>
                    <wps:bodyPr wrap="square" lIns="0" tIns="0" rIns="0" bIns="0" rtlCol="0">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408.85pt;margin-top:22.55pt;width:130.65pt;height:12pt;z-index:-1601792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" filled="f" stroked="f">
              <v:path arrowok="t"/>
              <v:textbox inset="0,0,0,0">
                <w:txbxContent>
                  <w:p w:rsidR="008D2831" w:rsidRDefault="0062140E">
                    <w:pPr>
                      <w:spacing w:before="12"/>
                      <w:ind w:left="20"/>
                      <w:rPr>
                        <w:rFonts w:ascii="Times New Roman" w:hAnsi="Times New Roman"/>
                        <w:b/>
                        <w:sz w:val="18"/>
                      </w:rPr>
                    </w:pPr>
                    <w:r>
                      <w:rPr>
                        <w:rFonts w:ascii="Times New Roman" w:hAnsi="Times New Roman"/>
                        <w:b/>
                        <w:sz w:val="18"/>
                      </w:rPr>
                      <w:t>Termo</w:t>
                    </w:r>
                    <w:r>
                      <w:rPr>
                        <w:rFonts w:ascii="Times New Roman" w:hAnsi="Times New Roman"/>
                        <w:b/>
                        <w:spacing w:val="-1"/>
                        <w:sz w:val="18"/>
                      </w:rPr>
                      <w:t xml:space="preserve"> </w:t>
                    </w:r>
                    <w:r>
                      <w:rPr>
                        <w:rFonts w:ascii="Times New Roman" w:hAnsi="Times New Roman"/>
                        <w:b/>
                        <w:sz w:val="18"/>
                      </w:rPr>
                      <w:t>de</w:t>
                    </w:r>
                    <w:r>
                      <w:rPr>
                        <w:rFonts w:ascii="Times New Roman" w:hAnsi="Times New Roman"/>
                        <w:b/>
                        <w:spacing w:val="-1"/>
                        <w:sz w:val="18"/>
                      </w:rPr>
                      <w:t xml:space="preserve"> </w:t>
                    </w:r>
                    <w:r>
                      <w:rPr>
                        <w:rFonts w:ascii="Times New Roman" w:hAnsi="Times New Roman"/>
                        <w:b/>
                        <w:sz w:val="18"/>
                      </w:rPr>
                      <w:t xml:space="preserve">Referência </w:t>
                    </w:r>
                    <w:r w:rsidR="000A7AA2">
                      <w:rPr>
                        <w:rFonts w:ascii="Times New Roman" w:hAnsi="Times New Roman"/>
                        <w:b/>
                        <w:spacing w:val="-2"/>
                        <w:sz w:val="18"/>
                      </w:rPr>
                      <w:t>20</w:t>
                    </w:r>
                    <w:r>
                      <w:rPr>
                        <w:rFonts w:ascii="Times New Roman" w:hAnsi="Times New Roman"/>
                        <w:b/>
                        <w:spacing w:val="-2"/>
                        <w:sz w:val="18"/>
                      </w:rPr>
                      <w:t>/2025</w:t>
                    </w:r>
                  </w:p>
                </w:txbxContent>
              </v:textbox>
              <w10:wrap anchorx="page" anchory="page"/>
            </v:shape>
          </w:pict>
        </mc:Fallback>
      </mc:AlternateContent>
    </w:r>
    <w:r w:rsidR="0062140E">
      <w:rPr>
        <w:noProof/>
        <w:sz w:val="20"/>
        <w:lang w:val="pt-BR" w:eastAsia="pt-BR"/>
      </w:rPr>
      <mc:AlternateContent>
        <mc:Choice Requires="wps">
          <w:drawing>
            <wp:anchor distT="0" distB="0" distL="0" distR="0" simplePos="0" relativeHeight="487298048" behindDoc="1" locked="0" layoutInCell="1" allowOverlap="1" wp14:anchorId="2E642E5C" wp14:editId="545358F6">
              <wp:simplePos x="0" y="0"/>
              <wp:positionH relativeFrom="page">
                <wp:posOffset>707390</wp:posOffset>
              </wp:positionH>
              <wp:positionV relativeFrom="page">
                <wp:posOffset>285495</wp:posOffset>
              </wp:positionV>
              <wp:extent cx="71437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152400"/>
                      </a:xfrm>
                      <a:prstGeom prst="rect">
                        <a:avLst/>
                      </a:prstGeom>
                    </wps:spPr>
                    <wps:txbx>
                      <w:txbxContent>
                        <w:p w:rsidR="008D2831" w:rsidRDefault="0062140E">
                          <w:pPr>
                            <w:spacing w:before="12"/>
                            <w:ind w:left="20"/>
                            <w:rPr>
                              <w:rFonts w:ascii="Times New Roman"/>
                              <w:b/>
                              <w:sz w:val="18"/>
                            </w:rPr>
                          </w:pPr>
                          <w:r>
                            <w:rPr>
                              <w:rFonts w:ascii="Times New Roman"/>
                              <w:b/>
                              <w:sz w:val="18"/>
                            </w:rPr>
                            <w:t>UASG</w:t>
                          </w:r>
                          <w:r>
                            <w:rPr>
                              <w:rFonts w:ascii="Times New Roman"/>
                              <w:b/>
                              <w:spacing w:val="-4"/>
                              <w:sz w:val="18"/>
                            </w:rPr>
                            <w:t xml:space="preserve"> </w:t>
                          </w:r>
                          <w:r w:rsidR="000A7AA2">
                            <w:rPr>
                              <w:rFonts w:ascii="Times New Roman"/>
                              <w:b/>
                              <w:spacing w:val="-2"/>
                              <w:sz w:val="18"/>
                            </w:rPr>
                            <w:t>180131</w:t>
                          </w:r>
                        </w:p>
                      </w:txbxContent>
                    </wps:txbx>
                    <wps:bodyPr wrap="square" lIns="0" tIns="0" rIns="0" bIns="0" rtlCol="0">
                      <a:noAutofit/>
                    </wps:bodyPr>
                  </wps:wsp>
                </a:graphicData>
              </a:graphic>
            </wp:anchor>
          </w:drawing>
        </mc:Choice>
        <mc:Fallback>
          <w:pict>
            <v:shape id="Textbox 1" o:spid="_x0000_s1027" type="#_x0000_t202" style="position:absolute;margin-left:55.7pt;margin-top:22.5pt;width:56.25pt;height:12pt;z-index:-16018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" filled="f" stroked="f">
              <v:path arrowok="t"/>
              <v:textbox inset="0,0,0,0">
                <w:txbxContent>
                  <w:p w:rsidR="008D2831" w:rsidRDefault="0062140E">
                    <w:pPr>
                      <w:spacing w:before="12"/>
                      <w:ind w:left="20"/>
                      <w:rPr>
                        <w:rFonts w:ascii="Times New Roman"/>
                        <w:b/>
                        <w:sz w:val="18"/>
                      </w:rPr>
                    </w:pPr>
                    <w:r>
                      <w:rPr>
                        <w:rFonts w:ascii="Times New Roman"/>
                        <w:b/>
                        <w:sz w:val="18"/>
                      </w:rPr>
                      <w:t>UASG</w:t>
                    </w:r>
                    <w:r>
                      <w:rPr>
                        <w:rFonts w:ascii="Times New Roman"/>
                        <w:b/>
                        <w:spacing w:val="-4"/>
                        <w:sz w:val="18"/>
                      </w:rPr>
                      <w:t xml:space="preserve"> </w:t>
                    </w:r>
                    <w:r w:rsidR="000A7AA2">
                      <w:rPr>
                        <w:rFonts w:ascii="Times New Roman"/>
                        <w:b/>
                        <w:spacing w:val="-2"/>
                        <w:sz w:val="18"/>
                      </w:rPr>
                      <w:t>180131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35A7A"/>
    <w:multiLevelType w:val="hybridMultilevel"/>
    <w:tmpl w:val="9B768090"/>
    <w:lvl w:ilvl="0" w:tplc="73807110">
      <w:start w:val="1"/>
      <w:numFmt w:val="upperRoman"/>
      <w:lvlText w:val="%1)"/>
      <w:lvlJc w:val="left"/>
      <w:pPr>
        <w:ind w:left="377" w:hanging="196"/>
        <w:jc w:val="right"/>
      </w:pPr>
      <w:rPr>
        <w:rFonts w:ascii="Arial MT" w:eastAsia="Arial MT" w:hAnsi="Arial MT" w:cs="Arial MT" w:hint="default"/>
        <w:b w:val="0"/>
        <w:bCs w:val="0"/>
        <w:i w:val="0"/>
        <w:iCs w:val="0"/>
        <w:spacing w:val="0"/>
        <w:w w:val="100"/>
        <w:sz w:val="22"/>
        <w:szCs w:val="22"/>
        <w:lang w:val="pt-PT" w:eastAsia="en-US" w:bidi="ar-SA"/>
      </w:rPr>
    </w:lvl>
    <w:lvl w:ilvl="1" w:tplc="F8C2DCA6">
      <w:numFmt w:val="bullet"/>
      <w:lvlText w:val="•"/>
      <w:lvlJc w:val="left"/>
      <w:pPr>
        <w:ind w:left="1320" w:hanging="196"/>
      </w:pPr>
      <w:rPr>
        <w:rFonts w:hint="default"/>
        <w:lang w:val="pt-PT" w:eastAsia="en-US" w:bidi="ar-SA"/>
      </w:rPr>
    </w:lvl>
    <w:lvl w:ilvl="2" w:tplc="476C75A8">
      <w:numFmt w:val="bullet"/>
      <w:lvlText w:val="•"/>
      <w:lvlJc w:val="left"/>
      <w:pPr>
        <w:ind w:left="2260" w:hanging="196"/>
      </w:pPr>
      <w:rPr>
        <w:rFonts w:hint="default"/>
        <w:lang w:val="pt-PT" w:eastAsia="en-US" w:bidi="ar-SA"/>
      </w:rPr>
    </w:lvl>
    <w:lvl w:ilvl="3" w:tplc="395E4948">
      <w:numFmt w:val="bullet"/>
      <w:lvlText w:val="•"/>
      <w:lvlJc w:val="left"/>
      <w:pPr>
        <w:ind w:left="3200" w:hanging="196"/>
      </w:pPr>
      <w:rPr>
        <w:rFonts w:hint="default"/>
        <w:lang w:val="pt-PT" w:eastAsia="en-US" w:bidi="ar-SA"/>
      </w:rPr>
    </w:lvl>
    <w:lvl w:ilvl="4" w:tplc="D2A0C2C4">
      <w:numFmt w:val="bullet"/>
      <w:lvlText w:val="•"/>
      <w:lvlJc w:val="left"/>
      <w:pPr>
        <w:ind w:left="4140" w:hanging="196"/>
      </w:pPr>
      <w:rPr>
        <w:rFonts w:hint="default"/>
        <w:lang w:val="pt-PT" w:eastAsia="en-US" w:bidi="ar-SA"/>
      </w:rPr>
    </w:lvl>
    <w:lvl w:ilvl="5" w:tplc="4E8CC624">
      <w:numFmt w:val="bullet"/>
      <w:lvlText w:val="•"/>
      <w:lvlJc w:val="left"/>
      <w:pPr>
        <w:ind w:left="5080" w:hanging="196"/>
      </w:pPr>
      <w:rPr>
        <w:rFonts w:hint="default"/>
        <w:lang w:val="pt-PT" w:eastAsia="en-US" w:bidi="ar-SA"/>
      </w:rPr>
    </w:lvl>
    <w:lvl w:ilvl="6" w:tplc="F362943C">
      <w:numFmt w:val="bullet"/>
      <w:lvlText w:val="•"/>
      <w:lvlJc w:val="left"/>
      <w:pPr>
        <w:ind w:left="6020" w:hanging="196"/>
      </w:pPr>
      <w:rPr>
        <w:rFonts w:hint="default"/>
        <w:lang w:val="pt-PT" w:eastAsia="en-US" w:bidi="ar-SA"/>
      </w:rPr>
    </w:lvl>
    <w:lvl w:ilvl="7" w:tplc="42F65CD6">
      <w:numFmt w:val="bullet"/>
      <w:lvlText w:val="•"/>
      <w:lvlJc w:val="left"/>
      <w:pPr>
        <w:ind w:left="6960" w:hanging="196"/>
      </w:pPr>
      <w:rPr>
        <w:rFonts w:hint="default"/>
        <w:lang w:val="pt-PT" w:eastAsia="en-US" w:bidi="ar-SA"/>
      </w:rPr>
    </w:lvl>
    <w:lvl w:ilvl="8" w:tplc="FDD218D4">
      <w:numFmt w:val="bullet"/>
      <w:lvlText w:val="•"/>
      <w:lvlJc w:val="left"/>
      <w:pPr>
        <w:ind w:left="7900" w:hanging="196"/>
      </w:pPr>
      <w:rPr>
        <w:rFonts w:hint="default"/>
        <w:lang w:val="pt-PT" w:eastAsia="en-US" w:bidi="ar-SA"/>
      </w:rPr>
    </w:lvl>
  </w:abstractNum>
  <w:abstractNum w:abstractNumId="1">
    <w:nsid w:val="0DB75F0A"/>
    <w:multiLevelType w:val="multilevel"/>
    <w:tmpl w:val="4B600A16"/>
    <w:lvl w:ilvl="0">
      <w:start w:val="1"/>
      <w:numFmt w:val="decimal"/>
      <w:lvlText w:val="%1."/>
      <w:lvlJc w:val="left"/>
      <w:pPr>
        <w:ind w:left="391" w:hanging="270"/>
        <w:jc w:val="left"/>
      </w:pPr>
      <w:rPr>
        <w:rFonts w:hint="default"/>
        <w:spacing w:val="0"/>
        <w:w w:val="100"/>
        <w:lang w:val="pt-PT" w:eastAsia="en-US" w:bidi="ar-SA"/>
      </w:rPr>
    </w:lvl>
    <w:lvl w:ilvl="1">
      <w:start w:val="1"/>
      <w:numFmt w:val="decimal"/>
      <w:lvlText w:val="%1.%2"/>
      <w:lvlJc w:val="left"/>
      <w:pPr>
        <w:ind w:left="121" w:hanging="397"/>
        <w:jc w:val="lef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1442" w:hanging="397"/>
      </w:pPr>
      <w:rPr>
        <w:rFonts w:hint="default"/>
        <w:lang w:val="pt-PT" w:eastAsia="en-US" w:bidi="ar-SA"/>
      </w:rPr>
    </w:lvl>
    <w:lvl w:ilvl="3">
      <w:numFmt w:val="bullet"/>
      <w:lvlText w:val="•"/>
      <w:lvlJc w:val="left"/>
      <w:pPr>
        <w:ind w:left="2484" w:hanging="397"/>
      </w:pPr>
      <w:rPr>
        <w:rFonts w:hint="default"/>
        <w:lang w:val="pt-PT" w:eastAsia="en-US" w:bidi="ar-SA"/>
      </w:rPr>
    </w:lvl>
    <w:lvl w:ilvl="4">
      <w:numFmt w:val="bullet"/>
      <w:lvlText w:val="•"/>
      <w:lvlJc w:val="left"/>
      <w:pPr>
        <w:ind w:left="3526" w:hanging="397"/>
      </w:pPr>
      <w:rPr>
        <w:rFonts w:hint="default"/>
        <w:lang w:val="pt-PT" w:eastAsia="en-US" w:bidi="ar-SA"/>
      </w:rPr>
    </w:lvl>
    <w:lvl w:ilvl="5">
      <w:numFmt w:val="bullet"/>
      <w:lvlText w:val="•"/>
      <w:lvlJc w:val="left"/>
      <w:pPr>
        <w:ind w:left="4569" w:hanging="397"/>
      </w:pPr>
      <w:rPr>
        <w:rFonts w:hint="default"/>
        <w:lang w:val="pt-PT" w:eastAsia="en-US" w:bidi="ar-SA"/>
      </w:rPr>
    </w:lvl>
    <w:lvl w:ilvl="6">
      <w:numFmt w:val="bullet"/>
      <w:lvlText w:val="•"/>
      <w:lvlJc w:val="left"/>
      <w:pPr>
        <w:ind w:left="5611" w:hanging="397"/>
      </w:pPr>
      <w:rPr>
        <w:rFonts w:hint="default"/>
        <w:lang w:val="pt-PT" w:eastAsia="en-US" w:bidi="ar-SA"/>
      </w:rPr>
    </w:lvl>
    <w:lvl w:ilvl="7">
      <w:numFmt w:val="bullet"/>
      <w:lvlText w:val="•"/>
      <w:lvlJc w:val="left"/>
      <w:pPr>
        <w:ind w:left="6653" w:hanging="397"/>
      </w:pPr>
      <w:rPr>
        <w:rFonts w:hint="default"/>
        <w:lang w:val="pt-PT" w:eastAsia="en-US" w:bidi="ar-SA"/>
      </w:rPr>
    </w:lvl>
    <w:lvl w:ilvl="8">
      <w:numFmt w:val="bullet"/>
      <w:lvlText w:val="•"/>
      <w:lvlJc w:val="left"/>
      <w:pPr>
        <w:ind w:left="7696" w:hanging="397"/>
      </w:pPr>
      <w:rPr>
        <w:rFonts w:hint="default"/>
        <w:lang w:val="pt-PT" w:eastAsia="en-US" w:bidi="ar-SA"/>
      </w:rPr>
    </w:lvl>
  </w:abstractNum>
  <w:abstractNum w:abstractNumId="2">
    <w:nsid w:val="1FA64AC7"/>
    <w:multiLevelType w:val="hybridMultilevel"/>
    <w:tmpl w:val="F36CFC3C"/>
    <w:lvl w:ilvl="0" w:tplc="23443A7A">
      <w:start w:val="1"/>
      <w:numFmt w:val="upperRoman"/>
      <w:lvlText w:val="%1)"/>
      <w:lvlJc w:val="left"/>
      <w:pPr>
        <w:ind w:left="480" w:hanging="196"/>
        <w:jc w:val="right"/>
      </w:pPr>
      <w:rPr>
        <w:rFonts w:ascii="Arial MT" w:eastAsia="Arial MT" w:hAnsi="Arial MT" w:cs="Arial MT" w:hint="default"/>
        <w:b w:val="0"/>
        <w:bCs w:val="0"/>
        <w:i w:val="0"/>
        <w:iCs w:val="0"/>
        <w:spacing w:val="0"/>
        <w:w w:val="100"/>
        <w:sz w:val="22"/>
        <w:szCs w:val="22"/>
        <w:lang w:val="pt-PT" w:eastAsia="en-US" w:bidi="ar-SA"/>
      </w:rPr>
    </w:lvl>
    <w:lvl w:ilvl="1" w:tplc="A62ED99E">
      <w:numFmt w:val="bullet"/>
      <w:lvlText w:val="•"/>
      <w:lvlJc w:val="left"/>
      <w:pPr>
        <w:ind w:left="1430" w:hanging="196"/>
      </w:pPr>
      <w:rPr>
        <w:rFonts w:hint="default"/>
        <w:lang w:val="pt-PT" w:eastAsia="en-US" w:bidi="ar-SA"/>
      </w:rPr>
    </w:lvl>
    <w:lvl w:ilvl="2" w:tplc="2FA8B26C">
      <w:numFmt w:val="bullet"/>
      <w:lvlText w:val="•"/>
      <w:lvlJc w:val="left"/>
      <w:pPr>
        <w:ind w:left="2376" w:hanging="196"/>
      </w:pPr>
      <w:rPr>
        <w:rFonts w:hint="default"/>
        <w:lang w:val="pt-PT" w:eastAsia="en-US" w:bidi="ar-SA"/>
      </w:rPr>
    </w:lvl>
    <w:lvl w:ilvl="3" w:tplc="8288F90E">
      <w:numFmt w:val="bullet"/>
      <w:lvlText w:val="•"/>
      <w:lvlJc w:val="left"/>
      <w:pPr>
        <w:ind w:left="3322" w:hanging="196"/>
      </w:pPr>
      <w:rPr>
        <w:rFonts w:hint="default"/>
        <w:lang w:val="pt-PT" w:eastAsia="en-US" w:bidi="ar-SA"/>
      </w:rPr>
    </w:lvl>
    <w:lvl w:ilvl="4" w:tplc="3AE25C3E">
      <w:numFmt w:val="bullet"/>
      <w:lvlText w:val="•"/>
      <w:lvlJc w:val="left"/>
      <w:pPr>
        <w:ind w:left="4268" w:hanging="196"/>
      </w:pPr>
      <w:rPr>
        <w:rFonts w:hint="default"/>
        <w:lang w:val="pt-PT" w:eastAsia="en-US" w:bidi="ar-SA"/>
      </w:rPr>
    </w:lvl>
    <w:lvl w:ilvl="5" w:tplc="2446D324">
      <w:numFmt w:val="bullet"/>
      <w:lvlText w:val="•"/>
      <w:lvlJc w:val="left"/>
      <w:pPr>
        <w:ind w:left="5214" w:hanging="196"/>
      </w:pPr>
      <w:rPr>
        <w:rFonts w:hint="default"/>
        <w:lang w:val="pt-PT" w:eastAsia="en-US" w:bidi="ar-SA"/>
      </w:rPr>
    </w:lvl>
    <w:lvl w:ilvl="6" w:tplc="9F283FEA">
      <w:numFmt w:val="bullet"/>
      <w:lvlText w:val="•"/>
      <w:lvlJc w:val="left"/>
      <w:pPr>
        <w:ind w:left="6160" w:hanging="196"/>
      </w:pPr>
      <w:rPr>
        <w:rFonts w:hint="default"/>
        <w:lang w:val="pt-PT" w:eastAsia="en-US" w:bidi="ar-SA"/>
      </w:rPr>
    </w:lvl>
    <w:lvl w:ilvl="7" w:tplc="66D46FC8">
      <w:numFmt w:val="bullet"/>
      <w:lvlText w:val="•"/>
      <w:lvlJc w:val="left"/>
      <w:pPr>
        <w:ind w:left="7106" w:hanging="196"/>
      </w:pPr>
      <w:rPr>
        <w:rFonts w:hint="default"/>
        <w:lang w:val="pt-PT" w:eastAsia="en-US" w:bidi="ar-SA"/>
      </w:rPr>
    </w:lvl>
    <w:lvl w:ilvl="8" w:tplc="A78E855E">
      <w:numFmt w:val="bullet"/>
      <w:lvlText w:val="•"/>
      <w:lvlJc w:val="left"/>
      <w:pPr>
        <w:ind w:left="8052" w:hanging="196"/>
      </w:pPr>
      <w:rPr>
        <w:rFonts w:hint="default"/>
        <w:lang w:val="pt-PT" w:eastAsia="en-US" w:bidi="ar-SA"/>
      </w:rPr>
    </w:lvl>
  </w:abstractNum>
  <w:abstractNum w:abstractNumId="3">
    <w:nsid w:val="1FA82534"/>
    <w:multiLevelType w:val="multilevel"/>
    <w:tmpl w:val="2A045A18"/>
    <w:lvl w:ilvl="0">
      <w:start w:val="7"/>
      <w:numFmt w:val="decimal"/>
      <w:lvlText w:val="%1"/>
      <w:lvlJc w:val="left"/>
      <w:pPr>
        <w:ind w:left="548" w:hanging="428"/>
        <w:jc w:val="left"/>
      </w:pPr>
      <w:rPr>
        <w:rFonts w:hint="default"/>
        <w:lang w:val="pt-PT" w:eastAsia="en-US" w:bidi="ar-SA"/>
      </w:rPr>
    </w:lvl>
    <w:lvl w:ilvl="1">
      <w:start w:val="1"/>
      <w:numFmt w:val="decimal"/>
      <w:lvlText w:val="%1.%2."/>
      <w:lvlJc w:val="left"/>
      <w:pPr>
        <w:ind w:left="548" w:hanging="428"/>
        <w:jc w:val="right"/>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121" w:hanging="707"/>
        <w:jc w:val="left"/>
      </w:pPr>
      <w:rPr>
        <w:rFonts w:ascii="Arial MT" w:eastAsia="Arial MT" w:hAnsi="Arial MT" w:cs="Arial MT" w:hint="default"/>
        <w:b w:val="0"/>
        <w:bCs w:val="0"/>
        <w:i w:val="0"/>
        <w:iCs w:val="0"/>
        <w:spacing w:val="0"/>
        <w:w w:val="100"/>
        <w:sz w:val="22"/>
        <w:szCs w:val="22"/>
        <w:lang w:val="pt-PT" w:eastAsia="en-US" w:bidi="ar-SA"/>
      </w:rPr>
    </w:lvl>
    <w:lvl w:ilvl="3">
      <w:start w:val="1"/>
      <w:numFmt w:val="decimal"/>
      <w:lvlText w:val="%1.%2.%3.%4."/>
      <w:lvlJc w:val="left"/>
      <w:pPr>
        <w:ind w:left="915" w:hanging="795"/>
        <w:jc w:val="left"/>
      </w:pPr>
      <w:rPr>
        <w:rFonts w:ascii="Arial MT" w:eastAsia="Arial MT" w:hAnsi="Arial MT" w:cs="Arial MT" w:hint="default"/>
        <w:b w:val="0"/>
        <w:bCs w:val="0"/>
        <w:i w:val="0"/>
        <w:iCs w:val="0"/>
        <w:spacing w:val="0"/>
        <w:w w:val="100"/>
        <w:sz w:val="22"/>
        <w:szCs w:val="22"/>
        <w:lang w:val="pt-PT" w:eastAsia="en-US" w:bidi="ar-SA"/>
      </w:rPr>
    </w:lvl>
    <w:lvl w:ilvl="4">
      <w:numFmt w:val="bullet"/>
      <w:lvlText w:val="•"/>
      <w:lvlJc w:val="left"/>
      <w:pPr>
        <w:ind w:left="3135" w:hanging="795"/>
      </w:pPr>
      <w:rPr>
        <w:rFonts w:hint="default"/>
        <w:lang w:val="pt-PT" w:eastAsia="en-US" w:bidi="ar-SA"/>
      </w:rPr>
    </w:lvl>
    <w:lvl w:ilvl="5">
      <w:numFmt w:val="bullet"/>
      <w:lvlText w:val="•"/>
      <w:lvlJc w:val="left"/>
      <w:pPr>
        <w:ind w:left="4242" w:hanging="795"/>
      </w:pPr>
      <w:rPr>
        <w:rFonts w:hint="default"/>
        <w:lang w:val="pt-PT" w:eastAsia="en-US" w:bidi="ar-SA"/>
      </w:rPr>
    </w:lvl>
    <w:lvl w:ilvl="6">
      <w:numFmt w:val="bullet"/>
      <w:lvlText w:val="•"/>
      <w:lvlJc w:val="left"/>
      <w:pPr>
        <w:ind w:left="5350" w:hanging="795"/>
      </w:pPr>
      <w:rPr>
        <w:rFonts w:hint="default"/>
        <w:lang w:val="pt-PT" w:eastAsia="en-US" w:bidi="ar-SA"/>
      </w:rPr>
    </w:lvl>
    <w:lvl w:ilvl="7">
      <w:numFmt w:val="bullet"/>
      <w:lvlText w:val="•"/>
      <w:lvlJc w:val="left"/>
      <w:pPr>
        <w:ind w:left="6457" w:hanging="795"/>
      </w:pPr>
      <w:rPr>
        <w:rFonts w:hint="default"/>
        <w:lang w:val="pt-PT" w:eastAsia="en-US" w:bidi="ar-SA"/>
      </w:rPr>
    </w:lvl>
    <w:lvl w:ilvl="8">
      <w:numFmt w:val="bullet"/>
      <w:lvlText w:val="•"/>
      <w:lvlJc w:val="left"/>
      <w:pPr>
        <w:ind w:left="7565" w:hanging="795"/>
      </w:pPr>
      <w:rPr>
        <w:rFonts w:hint="default"/>
        <w:lang w:val="pt-PT" w:eastAsia="en-US" w:bidi="ar-SA"/>
      </w:rPr>
    </w:lvl>
  </w:abstractNum>
  <w:abstractNum w:abstractNumId="4">
    <w:nsid w:val="22E740E8"/>
    <w:multiLevelType w:val="multilevel"/>
    <w:tmpl w:val="E4AAE3C4"/>
    <w:lvl w:ilvl="0">
      <w:start w:val="6"/>
      <w:numFmt w:val="decimal"/>
      <w:lvlText w:val="%1"/>
      <w:lvlJc w:val="left"/>
      <w:pPr>
        <w:ind w:left="121" w:hanging="2071"/>
        <w:jc w:val="left"/>
      </w:pPr>
      <w:rPr>
        <w:rFonts w:hint="default"/>
        <w:lang w:val="pt-PT" w:eastAsia="en-US" w:bidi="ar-SA"/>
      </w:rPr>
    </w:lvl>
    <w:lvl w:ilvl="1">
      <w:start w:val="16"/>
      <w:numFmt w:val="decimal"/>
      <w:lvlText w:val="%1.%2."/>
      <w:lvlJc w:val="left"/>
      <w:pPr>
        <w:ind w:left="121" w:hanging="2071"/>
        <w:jc w:val="right"/>
      </w:pPr>
      <w:rPr>
        <w:rFonts w:hint="default"/>
        <w:spacing w:val="0"/>
        <w:w w:val="95"/>
        <w:lang w:val="pt-PT" w:eastAsia="en-US" w:bidi="ar-SA"/>
      </w:rPr>
    </w:lvl>
    <w:lvl w:ilvl="2">
      <w:numFmt w:val="bullet"/>
      <w:lvlText w:val="•"/>
      <w:lvlJc w:val="left"/>
      <w:pPr>
        <w:ind w:left="2052" w:hanging="2071"/>
      </w:pPr>
      <w:rPr>
        <w:rFonts w:hint="default"/>
        <w:lang w:val="pt-PT" w:eastAsia="en-US" w:bidi="ar-SA"/>
      </w:rPr>
    </w:lvl>
    <w:lvl w:ilvl="3">
      <w:numFmt w:val="bullet"/>
      <w:lvlText w:val="•"/>
      <w:lvlJc w:val="left"/>
      <w:pPr>
        <w:ind w:left="3018" w:hanging="2071"/>
      </w:pPr>
      <w:rPr>
        <w:rFonts w:hint="default"/>
        <w:lang w:val="pt-PT" w:eastAsia="en-US" w:bidi="ar-SA"/>
      </w:rPr>
    </w:lvl>
    <w:lvl w:ilvl="4">
      <w:numFmt w:val="bullet"/>
      <w:lvlText w:val="•"/>
      <w:lvlJc w:val="left"/>
      <w:pPr>
        <w:ind w:left="3984" w:hanging="2071"/>
      </w:pPr>
      <w:rPr>
        <w:rFonts w:hint="default"/>
        <w:lang w:val="pt-PT" w:eastAsia="en-US" w:bidi="ar-SA"/>
      </w:rPr>
    </w:lvl>
    <w:lvl w:ilvl="5">
      <w:numFmt w:val="bullet"/>
      <w:lvlText w:val="•"/>
      <w:lvlJc w:val="left"/>
      <w:pPr>
        <w:ind w:left="4950" w:hanging="2071"/>
      </w:pPr>
      <w:rPr>
        <w:rFonts w:hint="default"/>
        <w:lang w:val="pt-PT" w:eastAsia="en-US" w:bidi="ar-SA"/>
      </w:rPr>
    </w:lvl>
    <w:lvl w:ilvl="6">
      <w:numFmt w:val="bullet"/>
      <w:lvlText w:val="•"/>
      <w:lvlJc w:val="left"/>
      <w:pPr>
        <w:ind w:left="5916" w:hanging="2071"/>
      </w:pPr>
      <w:rPr>
        <w:rFonts w:hint="default"/>
        <w:lang w:val="pt-PT" w:eastAsia="en-US" w:bidi="ar-SA"/>
      </w:rPr>
    </w:lvl>
    <w:lvl w:ilvl="7">
      <w:numFmt w:val="bullet"/>
      <w:lvlText w:val="•"/>
      <w:lvlJc w:val="left"/>
      <w:pPr>
        <w:ind w:left="6882" w:hanging="2071"/>
      </w:pPr>
      <w:rPr>
        <w:rFonts w:hint="default"/>
        <w:lang w:val="pt-PT" w:eastAsia="en-US" w:bidi="ar-SA"/>
      </w:rPr>
    </w:lvl>
    <w:lvl w:ilvl="8">
      <w:numFmt w:val="bullet"/>
      <w:lvlText w:val="•"/>
      <w:lvlJc w:val="left"/>
      <w:pPr>
        <w:ind w:left="7848" w:hanging="2071"/>
      </w:pPr>
      <w:rPr>
        <w:rFonts w:hint="default"/>
        <w:lang w:val="pt-PT" w:eastAsia="en-US" w:bidi="ar-SA"/>
      </w:rPr>
    </w:lvl>
  </w:abstractNum>
  <w:abstractNum w:abstractNumId="5">
    <w:nsid w:val="255F5508"/>
    <w:multiLevelType w:val="multilevel"/>
    <w:tmpl w:val="87D4540C"/>
    <w:lvl w:ilvl="0">
      <w:start w:val="9"/>
      <w:numFmt w:val="decimal"/>
      <w:lvlText w:val="%1"/>
      <w:lvlJc w:val="left"/>
      <w:pPr>
        <w:ind w:left="121" w:hanging="443"/>
        <w:jc w:val="left"/>
      </w:pPr>
      <w:rPr>
        <w:rFonts w:hint="default"/>
        <w:lang w:val="pt-PT" w:eastAsia="en-US" w:bidi="ar-SA"/>
      </w:rPr>
    </w:lvl>
    <w:lvl w:ilvl="1">
      <w:start w:val="1"/>
      <w:numFmt w:val="decimal"/>
      <w:lvlText w:val="%1.%2."/>
      <w:lvlJc w:val="left"/>
      <w:pPr>
        <w:ind w:left="121" w:hanging="443"/>
        <w:jc w:val="left"/>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732" w:hanging="611"/>
        <w:jc w:val="lef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749" w:hanging="611"/>
      </w:pPr>
      <w:rPr>
        <w:rFonts w:hint="default"/>
        <w:lang w:val="pt-PT" w:eastAsia="en-US" w:bidi="ar-SA"/>
      </w:rPr>
    </w:lvl>
    <w:lvl w:ilvl="4">
      <w:numFmt w:val="bullet"/>
      <w:lvlText w:val="•"/>
      <w:lvlJc w:val="left"/>
      <w:pPr>
        <w:ind w:left="3753" w:hanging="611"/>
      </w:pPr>
      <w:rPr>
        <w:rFonts w:hint="default"/>
        <w:lang w:val="pt-PT" w:eastAsia="en-US" w:bidi="ar-SA"/>
      </w:rPr>
    </w:lvl>
    <w:lvl w:ilvl="5">
      <w:numFmt w:val="bullet"/>
      <w:lvlText w:val="•"/>
      <w:lvlJc w:val="left"/>
      <w:pPr>
        <w:ind w:left="4758" w:hanging="611"/>
      </w:pPr>
      <w:rPr>
        <w:rFonts w:hint="default"/>
        <w:lang w:val="pt-PT" w:eastAsia="en-US" w:bidi="ar-SA"/>
      </w:rPr>
    </w:lvl>
    <w:lvl w:ilvl="6">
      <w:numFmt w:val="bullet"/>
      <w:lvlText w:val="•"/>
      <w:lvlJc w:val="left"/>
      <w:pPr>
        <w:ind w:left="5762" w:hanging="611"/>
      </w:pPr>
      <w:rPr>
        <w:rFonts w:hint="default"/>
        <w:lang w:val="pt-PT" w:eastAsia="en-US" w:bidi="ar-SA"/>
      </w:rPr>
    </w:lvl>
    <w:lvl w:ilvl="7">
      <w:numFmt w:val="bullet"/>
      <w:lvlText w:val="•"/>
      <w:lvlJc w:val="left"/>
      <w:pPr>
        <w:ind w:left="6767" w:hanging="611"/>
      </w:pPr>
      <w:rPr>
        <w:rFonts w:hint="default"/>
        <w:lang w:val="pt-PT" w:eastAsia="en-US" w:bidi="ar-SA"/>
      </w:rPr>
    </w:lvl>
    <w:lvl w:ilvl="8">
      <w:numFmt w:val="bullet"/>
      <w:lvlText w:val="•"/>
      <w:lvlJc w:val="left"/>
      <w:pPr>
        <w:ind w:left="7771" w:hanging="611"/>
      </w:pPr>
      <w:rPr>
        <w:rFonts w:hint="default"/>
        <w:lang w:val="pt-PT" w:eastAsia="en-US" w:bidi="ar-SA"/>
      </w:rPr>
    </w:lvl>
  </w:abstractNum>
  <w:abstractNum w:abstractNumId="6">
    <w:nsid w:val="2A2E6AC7"/>
    <w:multiLevelType w:val="multilevel"/>
    <w:tmpl w:val="DE88A368"/>
    <w:lvl w:ilvl="0">
      <w:start w:val="6"/>
      <w:numFmt w:val="decimal"/>
      <w:lvlText w:val="%1"/>
      <w:lvlJc w:val="left"/>
      <w:pPr>
        <w:ind w:left="121" w:hanging="473"/>
        <w:jc w:val="left"/>
      </w:pPr>
      <w:rPr>
        <w:rFonts w:hint="default"/>
        <w:lang w:val="pt-PT" w:eastAsia="en-US" w:bidi="ar-SA"/>
      </w:rPr>
    </w:lvl>
    <w:lvl w:ilvl="1">
      <w:start w:val="1"/>
      <w:numFmt w:val="decimal"/>
      <w:lvlText w:val="%1.%2."/>
      <w:lvlJc w:val="left"/>
      <w:pPr>
        <w:ind w:left="121" w:hanging="473"/>
        <w:jc w:val="righ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052" w:hanging="473"/>
      </w:pPr>
      <w:rPr>
        <w:rFonts w:hint="default"/>
        <w:lang w:val="pt-PT" w:eastAsia="en-US" w:bidi="ar-SA"/>
      </w:rPr>
    </w:lvl>
    <w:lvl w:ilvl="3">
      <w:numFmt w:val="bullet"/>
      <w:lvlText w:val="•"/>
      <w:lvlJc w:val="left"/>
      <w:pPr>
        <w:ind w:left="3018" w:hanging="473"/>
      </w:pPr>
      <w:rPr>
        <w:rFonts w:hint="default"/>
        <w:lang w:val="pt-PT" w:eastAsia="en-US" w:bidi="ar-SA"/>
      </w:rPr>
    </w:lvl>
    <w:lvl w:ilvl="4">
      <w:numFmt w:val="bullet"/>
      <w:lvlText w:val="•"/>
      <w:lvlJc w:val="left"/>
      <w:pPr>
        <w:ind w:left="3984" w:hanging="473"/>
      </w:pPr>
      <w:rPr>
        <w:rFonts w:hint="default"/>
        <w:lang w:val="pt-PT" w:eastAsia="en-US" w:bidi="ar-SA"/>
      </w:rPr>
    </w:lvl>
    <w:lvl w:ilvl="5">
      <w:numFmt w:val="bullet"/>
      <w:lvlText w:val="•"/>
      <w:lvlJc w:val="left"/>
      <w:pPr>
        <w:ind w:left="4950" w:hanging="473"/>
      </w:pPr>
      <w:rPr>
        <w:rFonts w:hint="default"/>
        <w:lang w:val="pt-PT" w:eastAsia="en-US" w:bidi="ar-SA"/>
      </w:rPr>
    </w:lvl>
    <w:lvl w:ilvl="6">
      <w:numFmt w:val="bullet"/>
      <w:lvlText w:val="•"/>
      <w:lvlJc w:val="left"/>
      <w:pPr>
        <w:ind w:left="5916" w:hanging="473"/>
      </w:pPr>
      <w:rPr>
        <w:rFonts w:hint="default"/>
        <w:lang w:val="pt-PT" w:eastAsia="en-US" w:bidi="ar-SA"/>
      </w:rPr>
    </w:lvl>
    <w:lvl w:ilvl="7">
      <w:numFmt w:val="bullet"/>
      <w:lvlText w:val="•"/>
      <w:lvlJc w:val="left"/>
      <w:pPr>
        <w:ind w:left="6882" w:hanging="473"/>
      </w:pPr>
      <w:rPr>
        <w:rFonts w:hint="default"/>
        <w:lang w:val="pt-PT" w:eastAsia="en-US" w:bidi="ar-SA"/>
      </w:rPr>
    </w:lvl>
    <w:lvl w:ilvl="8">
      <w:numFmt w:val="bullet"/>
      <w:lvlText w:val="•"/>
      <w:lvlJc w:val="left"/>
      <w:pPr>
        <w:ind w:left="7848" w:hanging="473"/>
      </w:pPr>
      <w:rPr>
        <w:rFonts w:hint="default"/>
        <w:lang w:val="pt-PT" w:eastAsia="en-US" w:bidi="ar-SA"/>
      </w:rPr>
    </w:lvl>
  </w:abstractNum>
  <w:abstractNum w:abstractNumId="7">
    <w:nsid w:val="33A03E7A"/>
    <w:multiLevelType w:val="hybridMultilevel"/>
    <w:tmpl w:val="F96C699C"/>
    <w:lvl w:ilvl="0" w:tplc="1AAC8782">
      <w:start w:val="1"/>
      <w:numFmt w:val="lowerLetter"/>
      <w:lvlText w:val="%1)"/>
      <w:lvlJc w:val="left"/>
      <w:pPr>
        <w:ind w:left="377" w:hanging="257"/>
        <w:jc w:val="left"/>
      </w:pPr>
      <w:rPr>
        <w:rFonts w:ascii="Arial MT" w:eastAsia="Arial MT" w:hAnsi="Arial MT" w:cs="Arial MT" w:hint="default"/>
        <w:b w:val="0"/>
        <w:bCs w:val="0"/>
        <w:i w:val="0"/>
        <w:iCs w:val="0"/>
        <w:spacing w:val="0"/>
        <w:w w:val="100"/>
        <w:sz w:val="22"/>
        <w:szCs w:val="22"/>
        <w:lang w:val="pt-PT" w:eastAsia="en-US" w:bidi="ar-SA"/>
      </w:rPr>
    </w:lvl>
    <w:lvl w:ilvl="1" w:tplc="26BC76E8">
      <w:numFmt w:val="bullet"/>
      <w:lvlText w:val="•"/>
      <w:lvlJc w:val="left"/>
      <w:pPr>
        <w:ind w:left="1320" w:hanging="257"/>
      </w:pPr>
      <w:rPr>
        <w:rFonts w:hint="default"/>
        <w:lang w:val="pt-PT" w:eastAsia="en-US" w:bidi="ar-SA"/>
      </w:rPr>
    </w:lvl>
    <w:lvl w:ilvl="2" w:tplc="0FA806FA">
      <w:numFmt w:val="bullet"/>
      <w:lvlText w:val="•"/>
      <w:lvlJc w:val="left"/>
      <w:pPr>
        <w:ind w:left="2260" w:hanging="257"/>
      </w:pPr>
      <w:rPr>
        <w:rFonts w:hint="default"/>
        <w:lang w:val="pt-PT" w:eastAsia="en-US" w:bidi="ar-SA"/>
      </w:rPr>
    </w:lvl>
    <w:lvl w:ilvl="3" w:tplc="08BC8694">
      <w:numFmt w:val="bullet"/>
      <w:lvlText w:val="•"/>
      <w:lvlJc w:val="left"/>
      <w:pPr>
        <w:ind w:left="3200" w:hanging="257"/>
      </w:pPr>
      <w:rPr>
        <w:rFonts w:hint="default"/>
        <w:lang w:val="pt-PT" w:eastAsia="en-US" w:bidi="ar-SA"/>
      </w:rPr>
    </w:lvl>
    <w:lvl w:ilvl="4" w:tplc="737CDB04">
      <w:numFmt w:val="bullet"/>
      <w:lvlText w:val="•"/>
      <w:lvlJc w:val="left"/>
      <w:pPr>
        <w:ind w:left="4140" w:hanging="257"/>
      </w:pPr>
      <w:rPr>
        <w:rFonts w:hint="default"/>
        <w:lang w:val="pt-PT" w:eastAsia="en-US" w:bidi="ar-SA"/>
      </w:rPr>
    </w:lvl>
    <w:lvl w:ilvl="5" w:tplc="DE108F7C">
      <w:numFmt w:val="bullet"/>
      <w:lvlText w:val="•"/>
      <w:lvlJc w:val="left"/>
      <w:pPr>
        <w:ind w:left="5080" w:hanging="257"/>
      </w:pPr>
      <w:rPr>
        <w:rFonts w:hint="default"/>
        <w:lang w:val="pt-PT" w:eastAsia="en-US" w:bidi="ar-SA"/>
      </w:rPr>
    </w:lvl>
    <w:lvl w:ilvl="6" w:tplc="EFE6E72E">
      <w:numFmt w:val="bullet"/>
      <w:lvlText w:val="•"/>
      <w:lvlJc w:val="left"/>
      <w:pPr>
        <w:ind w:left="6020" w:hanging="257"/>
      </w:pPr>
      <w:rPr>
        <w:rFonts w:hint="default"/>
        <w:lang w:val="pt-PT" w:eastAsia="en-US" w:bidi="ar-SA"/>
      </w:rPr>
    </w:lvl>
    <w:lvl w:ilvl="7" w:tplc="4C420F92">
      <w:numFmt w:val="bullet"/>
      <w:lvlText w:val="•"/>
      <w:lvlJc w:val="left"/>
      <w:pPr>
        <w:ind w:left="6960" w:hanging="257"/>
      </w:pPr>
      <w:rPr>
        <w:rFonts w:hint="default"/>
        <w:lang w:val="pt-PT" w:eastAsia="en-US" w:bidi="ar-SA"/>
      </w:rPr>
    </w:lvl>
    <w:lvl w:ilvl="8" w:tplc="C786DF16">
      <w:numFmt w:val="bullet"/>
      <w:lvlText w:val="•"/>
      <w:lvlJc w:val="left"/>
      <w:pPr>
        <w:ind w:left="7900" w:hanging="257"/>
      </w:pPr>
      <w:rPr>
        <w:rFonts w:hint="default"/>
        <w:lang w:val="pt-PT" w:eastAsia="en-US" w:bidi="ar-SA"/>
      </w:rPr>
    </w:lvl>
  </w:abstractNum>
  <w:abstractNum w:abstractNumId="8">
    <w:nsid w:val="48907ED6"/>
    <w:multiLevelType w:val="multilevel"/>
    <w:tmpl w:val="66A4FB20"/>
    <w:lvl w:ilvl="0">
      <w:start w:val="5"/>
      <w:numFmt w:val="decimal"/>
      <w:lvlText w:val="%1"/>
      <w:lvlJc w:val="left"/>
      <w:pPr>
        <w:ind w:left="548" w:hanging="428"/>
        <w:jc w:val="left"/>
      </w:pPr>
      <w:rPr>
        <w:rFonts w:hint="default"/>
        <w:lang w:val="pt-PT" w:eastAsia="en-US" w:bidi="ar-SA"/>
      </w:rPr>
    </w:lvl>
    <w:lvl w:ilvl="1">
      <w:start w:val="1"/>
      <w:numFmt w:val="decimal"/>
      <w:lvlText w:val="%1.%2."/>
      <w:lvlJc w:val="left"/>
      <w:pPr>
        <w:ind w:left="548" w:hanging="428"/>
        <w:jc w:val="right"/>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732" w:hanging="611"/>
        <w:jc w:val="left"/>
      </w:pPr>
      <w:rPr>
        <w:rFonts w:hint="default"/>
        <w:spacing w:val="0"/>
        <w:w w:val="96"/>
        <w:u w:val="single" w:color="000000"/>
        <w:lang w:val="pt-PT" w:eastAsia="en-US" w:bidi="ar-SA"/>
      </w:rPr>
    </w:lvl>
    <w:lvl w:ilvl="3">
      <w:numFmt w:val="bullet"/>
      <w:lvlText w:val="•"/>
      <w:lvlJc w:val="left"/>
      <w:pPr>
        <w:ind w:left="1870" w:hanging="611"/>
      </w:pPr>
      <w:rPr>
        <w:rFonts w:hint="default"/>
        <w:lang w:val="pt-PT" w:eastAsia="en-US" w:bidi="ar-SA"/>
      </w:rPr>
    </w:lvl>
    <w:lvl w:ilvl="4">
      <w:numFmt w:val="bullet"/>
      <w:lvlText w:val="•"/>
      <w:lvlJc w:val="left"/>
      <w:pPr>
        <w:ind w:left="3000" w:hanging="611"/>
      </w:pPr>
      <w:rPr>
        <w:rFonts w:hint="default"/>
        <w:lang w:val="pt-PT" w:eastAsia="en-US" w:bidi="ar-SA"/>
      </w:rPr>
    </w:lvl>
    <w:lvl w:ilvl="5">
      <w:numFmt w:val="bullet"/>
      <w:lvlText w:val="•"/>
      <w:lvlJc w:val="left"/>
      <w:pPr>
        <w:ind w:left="4130" w:hanging="611"/>
      </w:pPr>
      <w:rPr>
        <w:rFonts w:hint="default"/>
        <w:lang w:val="pt-PT" w:eastAsia="en-US" w:bidi="ar-SA"/>
      </w:rPr>
    </w:lvl>
    <w:lvl w:ilvl="6">
      <w:numFmt w:val="bullet"/>
      <w:lvlText w:val="•"/>
      <w:lvlJc w:val="left"/>
      <w:pPr>
        <w:ind w:left="5260" w:hanging="611"/>
      </w:pPr>
      <w:rPr>
        <w:rFonts w:hint="default"/>
        <w:lang w:val="pt-PT" w:eastAsia="en-US" w:bidi="ar-SA"/>
      </w:rPr>
    </w:lvl>
    <w:lvl w:ilvl="7">
      <w:numFmt w:val="bullet"/>
      <w:lvlText w:val="•"/>
      <w:lvlJc w:val="left"/>
      <w:pPr>
        <w:ind w:left="6390" w:hanging="611"/>
      </w:pPr>
      <w:rPr>
        <w:rFonts w:hint="default"/>
        <w:lang w:val="pt-PT" w:eastAsia="en-US" w:bidi="ar-SA"/>
      </w:rPr>
    </w:lvl>
    <w:lvl w:ilvl="8">
      <w:numFmt w:val="bullet"/>
      <w:lvlText w:val="•"/>
      <w:lvlJc w:val="left"/>
      <w:pPr>
        <w:ind w:left="7520" w:hanging="611"/>
      </w:pPr>
      <w:rPr>
        <w:rFonts w:hint="default"/>
        <w:lang w:val="pt-PT" w:eastAsia="en-US" w:bidi="ar-SA"/>
      </w:rPr>
    </w:lvl>
  </w:abstractNum>
  <w:abstractNum w:abstractNumId="9">
    <w:nsid w:val="4FA835F4"/>
    <w:multiLevelType w:val="multilevel"/>
    <w:tmpl w:val="96DAA07A"/>
    <w:lvl w:ilvl="0">
      <w:start w:val="7"/>
      <w:numFmt w:val="decimal"/>
      <w:lvlText w:val="%1"/>
      <w:lvlJc w:val="left"/>
      <w:pPr>
        <w:ind w:left="121" w:hanging="576"/>
        <w:jc w:val="left"/>
      </w:pPr>
      <w:rPr>
        <w:rFonts w:hint="default"/>
        <w:lang w:val="pt-PT" w:eastAsia="en-US" w:bidi="ar-SA"/>
      </w:rPr>
    </w:lvl>
    <w:lvl w:ilvl="1">
      <w:start w:val="13"/>
      <w:numFmt w:val="decimal"/>
      <w:lvlText w:val="%1.%2."/>
      <w:lvlJc w:val="left"/>
      <w:pPr>
        <w:ind w:left="121" w:hanging="576"/>
        <w:jc w:val="right"/>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854" w:hanging="734"/>
        <w:jc w:val="righ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842" w:hanging="734"/>
      </w:pPr>
      <w:rPr>
        <w:rFonts w:hint="default"/>
        <w:lang w:val="pt-PT" w:eastAsia="en-US" w:bidi="ar-SA"/>
      </w:rPr>
    </w:lvl>
    <w:lvl w:ilvl="4">
      <w:numFmt w:val="bullet"/>
      <w:lvlText w:val="•"/>
      <w:lvlJc w:val="left"/>
      <w:pPr>
        <w:ind w:left="3833" w:hanging="734"/>
      </w:pPr>
      <w:rPr>
        <w:rFonts w:hint="default"/>
        <w:lang w:val="pt-PT" w:eastAsia="en-US" w:bidi="ar-SA"/>
      </w:rPr>
    </w:lvl>
    <w:lvl w:ilvl="5">
      <w:numFmt w:val="bullet"/>
      <w:lvlText w:val="•"/>
      <w:lvlJc w:val="left"/>
      <w:pPr>
        <w:ind w:left="4824" w:hanging="734"/>
      </w:pPr>
      <w:rPr>
        <w:rFonts w:hint="default"/>
        <w:lang w:val="pt-PT" w:eastAsia="en-US" w:bidi="ar-SA"/>
      </w:rPr>
    </w:lvl>
    <w:lvl w:ilvl="6">
      <w:numFmt w:val="bullet"/>
      <w:lvlText w:val="•"/>
      <w:lvlJc w:val="left"/>
      <w:pPr>
        <w:ind w:left="5815" w:hanging="734"/>
      </w:pPr>
      <w:rPr>
        <w:rFonts w:hint="default"/>
        <w:lang w:val="pt-PT" w:eastAsia="en-US" w:bidi="ar-SA"/>
      </w:rPr>
    </w:lvl>
    <w:lvl w:ilvl="7">
      <w:numFmt w:val="bullet"/>
      <w:lvlText w:val="•"/>
      <w:lvlJc w:val="left"/>
      <w:pPr>
        <w:ind w:left="6807" w:hanging="734"/>
      </w:pPr>
      <w:rPr>
        <w:rFonts w:hint="default"/>
        <w:lang w:val="pt-PT" w:eastAsia="en-US" w:bidi="ar-SA"/>
      </w:rPr>
    </w:lvl>
    <w:lvl w:ilvl="8">
      <w:numFmt w:val="bullet"/>
      <w:lvlText w:val="•"/>
      <w:lvlJc w:val="left"/>
      <w:pPr>
        <w:ind w:left="7798" w:hanging="734"/>
      </w:pPr>
      <w:rPr>
        <w:rFonts w:hint="default"/>
        <w:lang w:val="pt-PT" w:eastAsia="en-US" w:bidi="ar-SA"/>
      </w:rPr>
    </w:lvl>
  </w:abstractNum>
  <w:abstractNum w:abstractNumId="10">
    <w:nsid w:val="633E1DE3"/>
    <w:multiLevelType w:val="multilevel"/>
    <w:tmpl w:val="0C986540"/>
    <w:lvl w:ilvl="0">
      <w:start w:val="1"/>
      <w:numFmt w:val="decimal"/>
      <w:lvlText w:val="%1."/>
      <w:lvlJc w:val="left"/>
      <w:pPr>
        <w:ind w:left="412" w:hanging="233"/>
        <w:jc w:val="left"/>
      </w:pPr>
      <w:rPr>
        <w:rFonts w:hint="default"/>
        <w:spacing w:val="-1"/>
        <w:w w:val="100"/>
        <w:lang w:val="pt-PT" w:eastAsia="en-US" w:bidi="ar-SA"/>
      </w:rPr>
    </w:lvl>
    <w:lvl w:ilvl="1">
      <w:start w:val="1"/>
      <w:numFmt w:val="decimal"/>
      <w:lvlText w:val="%1.%2."/>
      <w:lvlJc w:val="left"/>
      <w:pPr>
        <w:ind w:left="121" w:hanging="455"/>
        <w:jc w:val="left"/>
      </w:pPr>
      <w:rPr>
        <w:rFonts w:hint="default"/>
        <w:spacing w:val="0"/>
        <w:w w:val="100"/>
        <w:lang w:val="pt-PT" w:eastAsia="en-US" w:bidi="ar-SA"/>
      </w:rPr>
    </w:lvl>
    <w:lvl w:ilvl="2">
      <w:start w:val="1"/>
      <w:numFmt w:val="decimal"/>
      <w:lvlText w:val="%1.%2.%3."/>
      <w:lvlJc w:val="left"/>
      <w:pPr>
        <w:ind w:left="121" w:hanging="455"/>
        <w:jc w:val="lef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500" w:hanging="455"/>
      </w:pPr>
      <w:rPr>
        <w:rFonts w:hint="default"/>
        <w:lang w:val="pt-PT" w:eastAsia="en-US" w:bidi="ar-SA"/>
      </w:rPr>
    </w:lvl>
    <w:lvl w:ilvl="4">
      <w:numFmt w:val="bullet"/>
      <w:lvlText w:val="•"/>
      <w:lvlJc w:val="left"/>
      <w:pPr>
        <w:ind w:left="3540" w:hanging="455"/>
      </w:pPr>
      <w:rPr>
        <w:rFonts w:hint="default"/>
        <w:lang w:val="pt-PT" w:eastAsia="en-US" w:bidi="ar-SA"/>
      </w:rPr>
    </w:lvl>
    <w:lvl w:ilvl="5">
      <w:numFmt w:val="bullet"/>
      <w:lvlText w:val="•"/>
      <w:lvlJc w:val="left"/>
      <w:pPr>
        <w:ind w:left="4580" w:hanging="455"/>
      </w:pPr>
      <w:rPr>
        <w:rFonts w:hint="default"/>
        <w:lang w:val="pt-PT" w:eastAsia="en-US" w:bidi="ar-SA"/>
      </w:rPr>
    </w:lvl>
    <w:lvl w:ilvl="6">
      <w:numFmt w:val="bullet"/>
      <w:lvlText w:val="•"/>
      <w:lvlJc w:val="left"/>
      <w:pPr>
        <w:ind w:left="5620" w:hanging="455"/>
      </w:pPr>
      <w:rPr>
        <w:rFonts w:hint="default"/>
        <w:lang w:val="pt-PT" w:eastAsia="en-US" w:bidi="ar-SA"/>
      </w:rPr>
    </w:lvl>
    <w:lvl w:ilvl="7">
      <w:numFmt w:val="bullet"/>
      <w:lvlText w:val="•"/>
      <w:lvlJc w:val="left"/>
      <w:pPr>
        <w:ind w:left="6660" w:hanging="455"/>
      </w:pPr>
      <w:rPr>
        <w:rFonts w:hint="default"/>
        <w:lang w:val="pt-PT" w:eastAsia="en-US" w:bidi="ar-SA"/>
      </w:rPr>
    </w:lvl>
    <w:lvl w:ilvl="8">
      <w:numFmt w:val="bullet"/>
      <w:lvlText w:val="•"/>
      <w:lvlJc w:val="left"/>
      <w:pPr>
        <w:ind w:left="7700" w:hanging="455"/>
      </w:pPr>
      <w:rPr>
        <w:rFonts w:hint="default"/>
        <w:lang w:val="pt-PT" w:eastAsia="en-US" w:bidi="ar-SA"/>
      </w:rPr>
    </w:lvl>
  </w:abstractNum>
  <w:abstractNum w:abstractNumId="11">
    <w:nsid w:val="64EA2489"/>
    <w:multiLevelType w:val="multilevel"/>
    <w:tmpl w:val="C9CC1F5C"/>
    <w:lvl w:ilvl="0">
      <w:start w:val="4"/>
      <w:numFmt w:val="decimal"/>
      <w:lvlText w:val="%1"/>
      <w:lvlJc w:val="left"/>
      <w:pPr>
        <w:ind w:left="121" w:hanging="469"/>
        <w:jc w:val="left"/>
      </w:pPr>
      <w:rPr>
        <w:rFonts w:hint="default"/>
        <w:lang w:val="pt-PT" w:eastAsia="en-US" w:bidi="ar-SA"/>
      </w:rPr>
    </w:lvl>
    <w:lvl w:ilvl="1">
      <w:start w:val="1"/>
      <w:numFmt w:val="decimal"/>
      <w:lvlText w:val="%1.%2."/>
      <w:lvlJc w:val="left"/>
      <w:pPr>
        <w:ind w:left="121" w:hanging="469"/>
        <w:jc w:val="right"/>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121" w:hanging="648"/>
        <w:jc w:val="left"/>
      </w:pPr>
      <w:rPr>
        <w:rFonts w:hint="default"/>
        <w:spacing w:val="0"/>
        <w:w w:val="98"/>
        <w:lang w:val="pt-PT" w:eastAsia="en-US" w:bidi="ar-SA"/>
      </w:rPr>
    </w:lvl>
    <w:lvl w:ilvl="3">
      <w:numFmt w:val="bullet"/>
      <w:lvlText w:val="•"/>
      <w:lvlJc w:val="left"/>
      <w:pPr>
        <w:ind w:left="3018" w:hanging="648"/>
      </w:pPr>
      <w:rPr>
        <w:rFonts w:hint="default"/>
        <w:lang w:val="pt-PT" w:eastAsia="en-US" w:bidi="ar-SA"/>
      </w:rPr>
    </w:lvl>
    <w:lvl w:ilvl="4">
      <w:numFmt w:val="bullet"/>
      <w:lvlText w:val="•"/>
      <w:lvlJc w:val="left"/>
      <w:pPr>
        <w:ind w:left="3984" w:hanging="648"/>
      </w:pPr>
      <w:rPr>
        <w:rFonts w:hint="default"/>
        <w:lang w:val="pt-PT" w:eastAsia="en-US" w:bidi="ar-SA"/>
      </w:rPr>
    </w:lvl>
    <w:lvl w:ilvl="5">
      <w:numFmt w:val="bullet"/>
      <w:lvlText w:val="•"/>
      <w:lvlJc w:val="left"/>
      <w:pPr>
        <w:ind w:left="4950" w:hanging="648"/>
      </w:pPr>
      <w:rPr>
        <w:rFonts w:hint="default"/>
        <w:lang w:val="pt-PT" w:eastAsia="en-US" w:bidi="ar-SA"/>
      </w:rPr>
    </w:lvl>
    <w:lvl w:ilvl="6">
      <w:numFmt w:val="bullet"/>
      <w:lvlText w:val="•"/>
      <w:lvlJc w:val="left"/>
      <w:pPr>
        <w:ind w:left="5916" w:hanging="648"/>
      </w:pPr>
      <w:rPr>
        <w:rFonts w:hint="default"/>
        <w:lang w:val="pt-PT" w:eastAsia="en-US" w:bidi="ar-SA"/>
      </w:rPr>
    </w:lvl>
    <w:lvl w:ilvl="7">
      <w:numFmt w:val="bullet"/>
      <w:lvlText w:val="•"/>
      <w:lvlJc w:val="left"/>
      <w:pPr>
        <w:ind w:left="6882" w:hanging="648"/>
      </w:pPr>
      <w:rPr>
        <w:rFonts w:hint="default"/>
        <w:lang w:val="pt-PT" w:eastAsia="en-US" w:bidi="ar-SA"/>
      </w:rPr>
    </w:lvl>
    <w:lvl w:ilvl="8">
      <w:numFmt w:val="bullet"/>
      <w:lvlText w:val="•"/>
      <w:lvlJc w:val="left"/>
      <w:pPr>
        <w:ind w:left="7848" w:hanging="648"/>
      </w:pPr>
      <w:rPr>
        <w:rFonts w:hint="default"/>
        <w:lang w:val="pt-PT" w:eastAsia="en-US" w:bidi="ar-SA"/>
      </w:rPr>
    </w:lvl>
  </w:abstractNum>
  <w:abstractNum w:abstractNumId="12">
    <w:nsid w:val="6CCA4F88"/>
    <w:multiLevelType w:val="multilevel"/>
    <w:tmpl w:val="521A2C40"/>
    <w:lvl w:ilvl="0">
      <w:start w:val="10"/>
      <w:numFmt w:val="decimal"/>
      <w:lvlText w:val="%1"/>
      <w:lvlJc w:val="left"/>
      <w:pPr>
        <w:ind w:left="121" w:hanging="643"/>
        <w:jc w:val="left"/>
      </w:pPr>
      <w:rPr>
        <w:rFonts w:hint="default"/>
        <w:lang w:val="pt-PT" w:eastAsia="en-US" w:bidi="ar-SA"/>
      </w:rPr>
    </w:lvl>
    <w:lvl w:ilvl="1">
      <w:start w:val="1"/>
      <w:numFmt w:val="decimal"/>
      <w:lvlText w:val="%1.%2."/>
      <w:lvlJc w:val="left"/>
      <w:pPr>
        <w:ind w:left="121" w:hanging="643"/>
        <w:jc w:val="lef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052" w:hanging="643"/>
      </w:pPr>
      <w:rPr>
        <w:rFonts w:hint="default"/>
        <w:lang w:val="pt-PT" w:eastAsia="en-US" w:bidi="ar-SA"/>
      </w:rPr>
    </w:lvl>
    <w:lvl w:ilvl="3">
      <w:numFmt w:val="bullet"/>
      <w:lvlText w:val="•"/>
      <w:lvlJc w:val="left"/>
      <w:pPr>
        <w:ind w:left="3018" w:hanging="643"/>
      </w:pPr>
      <w:rPr>
        <w:rFonts w:hint="default"/>
        <w:lang w:val="pt-PT" w:eastAsia="en-US" w:bidi="ar-SA"/>
      </w:rPr>
    </w:lvl>
    <w:lvl w:ilvl="4">
      <w:numFmt w:val="bullet"/>
      <w:lvlText w:val="•"/>
      <w:lvlJc w:val="left"/>
      <w:pPr>
        <w:ind w:left="3984" w:hanging="643"/>
      </w:pPr>
      <w:rPr>
        <w:rFonts w:hint="default"/>
        <w:lang w:val="pt-PT" w:eastAsia="en-US" w:bidi="ar-SA"/>
      </w:rPr>
    </w:lvl>
    <w:lvl w:ilvl="5">
      <w:numFmt w:val="bullet"/>
      <w:lvlText w:val="•"/>
      <w:lvlJc w:val="left"/>
      <w:pPr>
        <w:ind w:left="4950" w:hanging="643"/>
      </w:pPr>
      <w:rPr>
        <w:rFonts w:hint="default"/>
        <w:lang w:val="pt-PT" w:eastAsia="en-US" w:bidi="ar-SA"/>
      </w:rPr>
    </w:lvl>
    <w:lvl w:ilvl="6">
      <w:numFmt w:val="bullet"/>
      <w:lvlText w:val="•"/>
      <w:lvlJc w:val="left"/>
      <w:pPr>
        <w:ind w:left="5916" w:hanging="643"/>
      </w:pPr>
      <w:rPr>
        <w:rFonts w:hint="default"/>
        <w:lang w:val="pt-PT" w:eastAsia="en-US" w:bidi="ar-SA"/>
      </w:rPr>
    </w:lvl>
    <w:lvl w:ilvl="7">
      <w:numFmt w:val="bullet"/>
      <w:lvlText w:val="•"/>
      <w:lvlJc w:val="left"/>
      <w:pPr>
        <w:ind w:left="6882" w:hanging="643"/>
      </w:pPr>
      <w:rPr>
        <w:rFonts w:hint="default"/>
        <w:lang w:val="pt-PT" w:eastAsia="en-US" w:bidi="ar-SA"/>
      </w:rPr>
    </w:lvl>
    <w:lvl w:ilvl="8">
      <w:numFmt w:val="bullet"/>
      <w:lvlText w:val="•"/>
      <w:lvlJc w:val="left"/>
      <w:pPr>
        <w:ind w:left="7848" w:hanging="643"/>
      </w:pPr>
      <w:rPr>
        <w:rFonts w:hint="default"/>
        <w:lang w:val="pt-PT" w:eastAsia="en-US" w:bidi="ar-SA"/>
      </w:rPr>
    </w:lvl>
  </w:abstractNum>
  <w:abstractNum w:abstractNumId="13">
    <w:nsid w:val="77025709"/>
    <w:multiLevelType w:val="multilevel"/>
    <w:tmpl w:val="F0ACB094"/>
    <w:lvl w:ilvl="0">
      <w:start w:val="7"/>
      <w:numFmt w:val="decimal"/>
      <w:lvlText w:val="%1"/>
      <w:lvlJc w:val="left"/>
      <w:pPr>
        <w:ind w:left="121" w:hanging="716"/>
        <w:jc w:val="left"/>
      </w:pPr>
      <w:rPr>
        <w:rFonts w:hint="default"/>
        <w:lang w:val="pt-PT" w:eastAsia="en-US" w:bidi="ar-SA"/>
      </w:rPr>
    </w:lvl>
    <w:lvl w:ilvl="1">
      <w:start w:val="9"/>
      <w:numFmt w:val="decimal"/>
      <w:lvlText w:val="%1.%2"/>
      <w:lvlJc w:val="left"/>
      <w:pPr>
        <w:ind w:left="121" w:hanging="716"/>
        <w:jc w:val="left"/>
      </w:pPr>
      <w:rPr>
        <w:rFonts w:hint="default"/>
        <w:lang w:val="pt-PT" w:eastAsia="en-US" w:bidi="ar-SA"/>
      </w:rPr>
    </w:lvl>
    <w:lvl w:ilvl="2">
      <w:start w:val="2"/>
      <w:numFmt w:val="decimal"/>
      <w:lvlText w:val="%1.%2.%3."/>
      <w:lvlJc w:val="left"/>
      <w:pPr>
        <w:ind w:left="121" w:hanging="716"/>
        <w:jc w:val="righ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3018" w:hanging="716"/>
      </w:pPr>
      <w:rPr>
        <w:rFonts w:hint="default"/>
        <w:lang w:val="pt-PT" w:eastAsia="en-US" w:bidi="ar-SA"/>
      </w:rPr>
    </w:lvl>
    <w:lvl w:ilvl="4">
      <w:numFmt w:val="bullet"/>
      <w:lvlText w:val="•"/>
      <w:lvlJc w:val="left"/>
      <w:pPr>
        <w:ind w:left="3984" w:hanging="716"/>
      </w:pPr>
      <w:rPr>
        <w:rFonts w:hint="default"/>
        <w:lang w:val="pt-PT" w:eastAsia="en-US" w:bidi="ar-SA"/>
      </w:rPr>
    </w:lvl>
    <w:lvl w:ilvl="5">
      <w:numFmt w:val="bullet"/>
      <w:lvlText w:val="•"/>
      <w:lvlJc w:val="left"/>
      <w:pPr>
        <w:ind w:left="4950" w:hanging="716"/>
      </w:pPr>
      <w:rPr>
        <w:rFonts w:hint="default"/>
        <w:lang w:val="pt-PT" w:eastAsia="en-US" w:bidi="ar-SA"/>
      </w:rPr>
    </w:lvl>
    <w:lvl w:ilvl="6">
      <w:numFmt w:val="bullet"/>
      <w:lvlText w:val="•"/>
      <w:lvlJc w:val="left"/>
      <w:pPr>
        <w:ind w:left="5916" w:hanging="716"/>
      </w:pPr>
      <w:rPr>
        <w:rFonts w:hint="default"/>
        <w:lang w:val="pt-PT" w:eastAsia="en-US" w:bidi="ar-SA"/>
      </w:rPr>
    </w:lvl>
    <w:lvl w:ilvl="7">
      <w:numFmt w:val="bullet"/>
      <w:lvlText w:val="•"/>
      <w:lvlJc w:val="left"/>
      <w:pPr>
        <w:ind w:left="6882" w:hanging="716"/>
      </w:pPr>
      <w:rPr>
        <w:rFonts w:hint="default"/>
        <w:lang w:val="pt-PT" w:eastAsia="en-US" w:bidi="ar-SA"/>
      </w:rPr>
    </w:lvl>
    <w:lvl w:ilvl="8">
      <w:numFmt w:val="bullet"/>
      <w:lvlText w:val="•"/>
      <w:lvlJc w:val="left"/>
      <w:pPr>
        <w:ind w:left="7848" w:hanging="716"/>
      </w:pPr>
      <w:rPr>
        <w:rFonts w:hint="default"/>
        <w:lang w:val="pt-PT" w:eastAsia="en-US" w:bidi="ar-SA"/>
      </w:rPr>
    </w:lvl>
  </w:abstractNum>
  <w:abstractNum w:abstractNumId="14">
    <w:nsid w:val="79EA6850"/>
    <w:multiLevelType w:val="multilevel"/>
    <w:tmpl w:val="CD64069C"/>
    <w:lvl w:ilvl="0">
      <w:start w:val="8"/>
      <w:numFmt w:val="decimal"/>
      <w:lvlText w:val="%1"/>
      <w:lvlJc w:val="left"/>
      <w:pPr>
        <w:ind w:left="121" w:hanging="571"/>
        <w:jc w:val="left"/>
      </w:pPr>
      <w:rPr>
        <w:rFonts w:hint="default"/>
        <w:lang w:val="pt-PT" w:eastAsia="en-US" w:bidi="ar-SA"/>
      </w:rPr>
    </w:lvl>
    <w:lvl w:ilvl="1">
      <w:start w:val="1"/>
      <w:numFmt w:val="decimal"/>
      <w:lvlText w:val="%1.%2."/>
      <w:lvlJc w:val="left"/>
      <w:pPr>
        <w:ind w:left="121" w:hanging="571"/>
        <w:jc w:val="righ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052" w:hanging="571"/>
      </w:pPr>
      <w:rPr>
        <w:rFonts w:hint="default"/>
        <w:lang w:val="pt-PT" w:eastAsia="en-US" w:bidi="ar-SA"/>
      </w:rPr>
    </w:lvl>
    <w:lvl w:ilvl="3">
      <w:numFmt w:val="bullet"/>
      <w:lvlText w:val="•"/>
      <w:lvlJc w:val="left"/>
      <w:pPr>
        <w:ind w:left="3018" w:hanging="571"/>
      </w:pPr>
      <w:rPr>
        <w:rFonts w:hint="default"/>
        <w:lang w:val="pt-PT" w:eastAsia="en-US" w:bidi="ar-SA"/>
      </w:rPr>
    </w:lvl>
    <w:lvl w:ilvl="4">
      <w:numFmt w:val="bullet"/>
      <w:lvlText w:val="•"/>
      <w:lvlJc w:val="left"/>
      <w:pPr>
        <w:ind w:left="3984" w:hanging="571"/>
      </w:pPr>
      <w:rPr>
        <w:rFonts w:hint="default"/>
        <w:lang w:val="pt-PT" w:eastAsia="en-US" w:bidi="ar-SA"/>
      </w:rPr>
    </w:lvl>
    <w:lvl w:ilvl="5">
      <w:numFmt w:val="bullet"/>
      <w:lvlText w:val="•"/>
      <w:lvlJc w:val="left"/>
      <w:pPr>
        <w:ind w:left="4950" w:hanging="571"/>
      </w:pPr>
      <w:rPr>
        <w:rFonts w:hint="default"/>
        <w:lang w:val="pt-PT" w:eastAsia="en-US" w:bidi="ar-SA"/>
      </w:rPr>
    </w:lvl>
    <w:lvl w:ilvl="6">
      <w:numFmt w:val="bullet"/>
      <w:lvlText w:val="•"/>
      <w:lvlJc w:val="left"/>
      <w:pPr>
        <w:ind w:left="5916" w:hanging="571"/>
      </w:pPr>
      <w:rPr>
        <w:rFonts w:hint="default"/>
        <w:lang w:val="pt-PT" w:eastAsia="en-US" w:bidi="ar-SA"/>
      </w:rPr>
    </w:lvl>
    <w:lvl w:ilvl="7">
      <w:numFmt w:val="bullet"/>
      <w:lvlText w:val="•"/>
      <w:lvlJc w:val="left"/>
      <w:pPr>
        <w:ind w:left="6882" w:hanging="571"/>
      </w:pPr>
      <w:rPr>
        <w:rFonts w:hint="default"/>
        <w:lang w:val="pt-PT" w:eastAsia="en-US" w:bidi="ar-SA"/>
      </w:rPr>
    </w:lvl>
    <w:lvl w:ilvl="8">
      <w:numFmt w:val="bullet"/>
      <w:lvlText w:val="•"/>
      <w:lvlJc w:val="left"/>
      <w:pPr>
        <w:ind w:left="7848" w:hanging="571"/>
      </w:pPr>
      <w:rPr>
        <w:rFonts w:hint="default"/>
        <w:lang w:val="pt-PT" w:eastAsia="en-US" w:bidi="ar-SA"/>
      </w:rPr>
    </w:lvl>
  </w:abstractNum>
  <w:abstractNum w:abstractNumId="15">
    <w:nsid w:val="7F3E458E"/>
    <w:multiLevelType w:val="multilevel"/>
    <w:tmpl w:val="D4764C34"/>
    <w:lvl w:ilvl="0">
      <w:start w:val="7"/>
      <w:numFmt w:val="decimal"/>
      <w:lvlText w:val="%1"/>
      <w:lvlJc w:val="left"/>
      <w:pPr>
        <w:ind w:left="121" w:hanging="566"/>
        <w:jc w:val="left"/>
      </w:pPr>
      <w:rPr>
        <w:rFonts w:hint="default"/>
        <w:lang w:val="pt-PT" w:eastAsia="en-US" w:bidi="ar-SA"/>
      </w:rPr>
    </w:lvl>
    <w:lvl w:ilvl="1">
      <w:start w:val="21"/>
      <w:numFmt w:val="decimal"/>
      <w:lvlText w:val="%1.%2."/>
      <w:lvlJc w:val="left"/>
      <w:pPr>
        <w:ind w:left="121" w:hanging="566"/>
        <w:jc w:val="right"/>
      </w:pPr>
      <w:rPr>
        <w:rFonts w:hint="default"/>
        <w:spacing w:val="0"/>
        <w:w w:val="95"/>
        <w:lang w:val="pt-PT" w:eastAsia="en-US" w:bidi="ar-SA"/>
      </w:rPr>
    </w:lvl>
    <w:lvl w:ilvl="2">
      <w:start w:val="1"/>
      <w:numFmt w:val="decimal"/>
      <w:lvlText w:val="%1.%2.%3."/>
      <w:lvlJc w:val="left"/>
      <w:pPr>
        <w:ind w:left="121" w:hanging="774"/>
        <w:jc w:val="lef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3018" w:hanging="774"/>
      </w:pPr>
      <w:rPr>
        <w:rFonts w:hint="default"/>
        <w:lang w:val="pt-PT" w:eastAsia="en-US" w:bidi="ar-SA"/>
      </w:rPr>
    </w:lvl>
    <w:lvl w:ilvl="4">
      <w:numFmt w:val="bullet"/>
      <w:lvlText w:val="•"/>
      <w:lvlJc w:val="left"/>
      <w:pPr>
        <w:ind w:left="3984" w:hanging="774"/>
      </w:pPr>
      <w:rPr>
        <w:rFonts w:hint="default"/>
        <w:lang w:val="pt-PT" w:eastAsia="en-US" w:bidi="ar-SA"/>
      </w:rPr>
    </w:lvl>
    <w:lvl w:ilvl="5">
      <w:numFmt w:val="bullet"/>
      <w:lvlText w:val="•"/>
      <w:lvlJc w:val="left"/>
      <w:pPr>
        <w:ind w:left="4950" w:hanging="774"/>
      </w:pPr>
      <w:rPr>
        <w:rFonts w:hint="default"/>
        <w:lang w:val="pt-PT" w:eastAsia="en-US" w:bidi="ar-SA"/>
      </w:rPr>
    </w:lvl>
    <w:lvl w:ilvl="6">
      <w:numFmt w:val="bullet"/>
      <w:lvlText w:val="•"/>
      <w:lvlJc w:val="left"/>
      <w:pPr>
        <w:ind w:left="5916" w:hanging="774"/>
      </w:pPr>
      <w:rPr>
        <w:rFonts w:hint="default"/>
        <w:lang w:val="pt-PT" w:eastAsia="en-US" w:bidi="ar-SA"/>
      </w:rPr>
    </w:lvl>
    <w:lvl w:ilvl="7">
      <w:numFmt w:val="bullet"/>
      <w:lvlText w:val="•"/>
      <w:lvlJc w:val="left"/>
      <w:pPr>
        <w:ind w:left="6882" w:hanging="774"/>
      </w:pPr>
      <w:rPr>
        <w:rFonts w:hint="default"/>
        <w:lang w:val="pt-PT" w:eastAsia="en-US" w:bidi="ar-SA"/>
      </w:rPr>
    </w:lvl>
    <w:lvl w:ilvl="8">
      <w:numFmt w:val="bullet"/>
      <w:lvlText w:val="•"/>
      <w:lvlJc w:val="left"/>
      <w:pPr>
        <w:ind w:left="7848" w:hanging="774"/>
      </w:pPr>
      <w:rPr>
        <w:rFonts w:hint="default"/>
        <w:lang w:val="pt-PT" w:eastAsia="en-US" w:bidi="ar-SA"/>
      </w:rPr>
    </w:lvl>
  </w:abstractNum>
  <w:num w:numId="1">
    <w:abstractNumId w:val="1"/>
  </w:num>
  <w:num w:numId="2">
    <w:abstractNumId w:val="0"/>
  </w:num>
  <w:num w:numId="3">
    <w:abstractNumId w:val="12"/>
  </w:num>
  <w:num w:numId="4">
    <w:abstractNumId w:val="5"/>
  </w:num>
  <w:num w:numId="5">
    <w:abstractNumId w:val="7"/>
  </w:num>
  <w:num w:numId="6">
    <w:abstractNumId w:val="14"/>
  </w:num>
  <w:num w:numId="7">
    <w:abstractNumId w:val="15"/>
  </w:num>
  <w:num w:numId="8">
    <w:abstractNumId w:val="9"/>
  </w:num>
  <w:num w:numId="9">
    <w:abstractNumId w:val="13"/>
  </w:num>
  <w:num w:numId="10">
    <w:abstractNumId w:val="3"/>
  </w:num>
  <w:num w:numId="11">
    <w:abstractNumId w:val="4"/>
  </w:num>
  <w:num w:numId="12">
    <w:abstractNumId w:val="6"/>
  </w:num>
  <w:num w:numId="13">
    <w:abstractNumId w:val="8"/>
  </w:num>
  <w:num w:numId="14">
    <w:abstractNumId w:val="11"/>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8D2831"/>
    <w:rsid w:val="000A7AA2"/>
    <w:rsid w:val="000D454E"/>
    <w:rsid w:val="0016500B"/>
    <w:rsid w:val="0028007D"/>
    <w:rsid w:val="003C438A"/>
    <w:rsid w:val="0062140E"/>
    <w:rsid w:val="00673BE9"/>
    <w:rsid w:val="00890277"/>
    <w:rsid w:val="008D2831"/>
    <w:rsid w:val="00D607D1"/>
    <w:rsid w:val="00DA73E7"/>
    <w:rsid w:val="00DE205F"/>
    <w:rsid w:val="00EC2A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391" w:hanging="270"/>
      <w:jc w:val="both"/>
      <w:outlineLvl w:val="0"/>
    </w:pPr>
    <w:rPr>
      <w:rFonts w:ascii="Times New Roman" w:eastAsia="Times New Roman" w:hAnsi="Times New Roman" w:cs="Times New Roman"/>
      <w:b/>
      <w:bCs/>
      <w:sz w:val="27"/>
      <w:szCs w:val="27"/>
    </w:rPr>
  </w:style>
  <w:style w:type="paragraph" w:styleId="Ttulo2">
    <w:name w:val="heading 2"/>
    <w:basedOn w:val="Normal"/>
    <w:uiPriority w:val="1"/>
    <w:qFormat/>
    <w:pPr>
      <w:ind w:left="364" w:hanging="243"/>
      <w:jc w:val="both"/>
      <w:outlineLvl w:val="1"/>
    </w:pPr>
    <w:rPr>
      <w:rFonts w:ascii="Arial" w:eastAsia="Arial" w:hAnsi="Arial" w:cs="Arial"/>
      <w:b/>
      <w:bCs/>
    </w:rPr>
  </w:style>
  <w:style w:type="paragraph" w:styleId="Ttulo3">
    <w:name w:val="heading 3"/>
    <w:basedOn w:val="Normal"/>
    <w:uiPriority w:val="1"/>
    <w:qFormat/>
    <w:pPr>
      <w:ind w:left="121"/>
      <w:outlineLvl w:val="2"/>
    </w:pPr>
    <w:rPr>
      <w:rFonts w:ascii="Arial" w:eastAsia="Arial" w:hAnsi="Arial" w:cs="Arial"/>
      <w:b/>
      <w:bCs/>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21"/>
    </w:pPr>
  </w:style>
  <w:style w:type="paragraph" w:styleId="Ttulo">
    <w:name w:val="Title"/>
    <w:basedOn w:val="Normal"/>
    <w:uiPriority w:val="1"/>
    <w:qFormat/>
    <w:pPr>
      <w:spacing w:before="220"/>
      <w:ind w:left="99" w:right="234"/>
      <w:jc w:val="center"/>
    </w:pPr>
    <w:rPr>
      <w:rFonts w:ascii="Times New Roman" w:eastAsia="Times New Roman" w:hAnsi="Times New Roman" w:cs="Times New Roman"/>
      <w:b/>
      <w:bCs/>
      <w:sz w:val="36"/>
      <w:szCs w:val="36"/>
    </w:rPr>
  </w:style>
  <w:style w:type="paragraph" w:styleId="PargrafodaLista">
    <w:name w:val="List Paragraph"/>
    <w:basedOn w:val="Normal"/>
    <w:uiPriority w:val="1"/>
    <w:qFormat/>
    <w:pPr>
      <w:spacing w:before="200"/>
      <w:ind w:left="121" w:right="25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A7AA2"/>
    <w:pPr>
      <w:tabs>
        <w:tab w:val="center" w:pos="4252"/>
        <w:tab w:val="right" w:pos="8504"/>
      </w:tabs>
    </w:pPr>
  </w:style>
  <w:style w:type="character" w:customStyle="1" w:styleId="CabealhoChar">
    <w:name w:val="Cabeçalho Char"/>
    <w:basedOn w:val="Fontepargpadro"/>
    <w:link w:val="Cabealho"/>
    <w:uiPriority w:val="99"/>
    <w:rsid w:val="000A7AA2"/>
    <w:rPr>
      <w:rFonts w:ascii="Arial MT" w:eastAsia="Arial MT" w:hAnsi="Arial MT" w:cs="Arial MT"/>
      <w:lang w:val="pt-PT"/>
    </w:rPr>
  </w:style>
  <w:style w:type="paragraph" w:styleId="Rodap">
    <w:name w:val="footer"/>
    <w:basedOn w:val="Normal"/>
    <w:link w:val="RodapChar"/>
    <w:uiPriority w:val="99"/>
    <w:unhideWhenUsed/>
    <w:rsid w:val="000A7AA2"/>
    <w:pPr>
      <w:tabs>
        <w:tab w:val="center" w:pos="4252"/>
        <w:tab w:val="right" w:pos="8504"/>
      </w:tabs>
    </w:pPr>
  </w:style>
  <w:style w:type="character" w:customStyle="1" w:styleId="RodapChar">
    <w:name w:val="Rodapé Char"/>
    <w:basedOn w:val="Fontepargpadro"/>
    <w:link w:val="Rodap"/>
    <w:uiPriority w:val="99"/>
    <w:rsid w:val="000A7AA2"/>
    <w:rPr>
      <w:rFonts w:ascii="Arial MT" w:eastAsia="Arial MT" w:hAnsi="Arial MT" w:cs="Arial MT"/>
      <w:lang w:val="pt-PT"/>
    </w:rPr>
  </w:style>
  <w:style w:type="character" w:customStyle="1" w:styleId="CorpodetextoChar">
    <w:name w:val="Corpo de texto Char"/>
    <w:basedOn w:val="Fontepargpadro"/>
    <w:link w:val="Corpodetexto"/>
    <w:uiPriority w:val="1"/>
    <w:rsid w:val="000A7AA2"/>
    <w:rPr>
      <w:rFonts w:ascii="Arial MT" w:eastAsia="Arial MT" w:hAnsi="Arial MT" w:cs="Arial MT"/>
      <w:lang w:val="pt-PT"/>
    </w:rPr>
  </w:style>
  <w:style w:type="paragraph" w:styleId="Textodebalo">
    <w:name w:val="Balloon Text"/>
    <w:basedOn w:val="Normal"/>
    <w:link w:val="TextodebaloChar"/>
    <w:uiPriority w:val="99"/>
    <w:semiHidden/>
    <w:unhideWhenUsed/>
    <w:rsid w:val="0016500B"/>
    <w:rPr>
      <w:rFonts w:ascii="Tahoma" w:hAnsi="Tahoma" w:cs="Tahoma"/>
      <w:sz w:val="16"/>
      <w:szCs w:val="16"/>
    </w:rPr>
  </w:style>
  <w:style w:type="character" w:customStyle="1" w:styleId="TextodebaloChar">
    <w:name w:val="Texto de balão Char"/>
    <w:basedOn w:val="Fontepargpadro"/>
    <w:link w:val="Textodebalo"/>
    <w:uiPriority w:val="99"/>
    <w:semiHidden/>
    <w:rsid w:val="0016500B"/>
    <w:rPr>
      <w:rFonts w:ascii="Tahoma" w:eastAsia="Arial MT"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391" w:hanging="270"/>
      <w:jc w:val="both"/>
      <w:outlineLvl w:val="0"/>
    </w:pPr>
    <w:rPr>
      <w:rFonts w:ascii="Times New Roman" w:eastAsia="Times New Roman" w:hAnsi="Times New Roman" w:cs="Times New Roman"/>
      <w:b/>
      <w:bCs/>
      <w:sz w:val="27"/>
      <w:szCs w:val="27"/>
    </w:rPr>
  </w:style>
  <w:style w:type="paragraph" w:styleId="Ttulo2">
    <w:name w:val="heading 2"/>
    <w:basedOn w:val="Normal"/>
    <w:uiPriority w:val="1"/>
    <w:qFormat/>
    <w:pPr>
      <w:ind w:left="364" w:hanging="243"/>
      <w:jc w:val="both"/>
      <w:outlineLvl w:val="1"/>
    </w:pPr>
    <w:rPr>
      <w:rFonts w:ascii="Arial" w:eastAsia="Arial" w:hAnsi="Arial" w:cs="Arial"/>
      <w:b/>
      <w:bCs/>
    </w:rPr>
  </w:style>
  <w:style w:type="paragraph" w:styleId="Ttulo3">
    <w:name w:val="heading 3"/>
    <w:basedOn w:val="Normal"/>
    <w:uiPriority w:val="1"/>
    <w:qFormat/>
    <w:pPr>
      <w:ind w:left="121"/>
      <w:outlineLvl w:val="2"/>
    </w:pPr>
    <w:rPr>
      <w:rFonts w:ascii="Arial" w:eastAsia="Arial" w:hAnsi="Arial" w:cs="Arial"/>
      <w:b/>
      <w:bCs/>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21"/>
    </w:pPr>
  </w:style>
  <w:style w:type="paragraph" w:styleId="Ttulo">
    <w:name w:val="Title"/>
    <w:basedOn w:val="Normal"/>
    <w:uiPriority w:val="1"/>
    <w:qFormat/>
    <w:pPr>
      <w:spacing w:before="220"/>
      <w:ind w:left="99" w:right="234"/>
      <w:jc w:val="center"/>
    </w:pPr>
    <w:rPr>
      <w:rFonts w:ascii="Times New Roman" w:eastAsia="Times New Roman" w:hAnsi="Times New Roman" w:cs="Times New Roman"/>
      <w:b/>
      <w:bCs/>
      <w:sz w:val="36"/>
      <w:szCs w:val="36"/>
    </w:rPr>
  </w:style>
  <w:style w:type="paragraph" w:styleId="PargrafodaLista">
    <w:name w:val="List Paragraph"/>
    <w:basedOn w:val="Normal"/>
    <w:uiPriority w:val="1"/>
    <w:qFormat/>
    <w:pPr>
      <w:spacing w:before="200"/>
      <w:ind w:left="121" w:right="25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A7AA2"/>
    <w:pPr>
      <w:tabs>
        <w:tab w:val="center" w:pos="4252"/>
        <w:tab w:val="right" w:pos="8504"/>
      </w:tabs>
    </w:pPr>
  </w:style>
  <w:style w:type="character" w:customStyle="1" w:styleId="CabealhoChar">
    <w:name w:val="Cabeçalho Char"/>
    <w:basedOn w:val="Fontepargpadro"/>
    <w:link w:val="Cabealho"/>
    <w:uiPriority w:val="99"/>
    <w:rsid w:val="000A7AA2"/>
    <w:rPr>
      <w:rFonts w:ascii="Arial MT" w:eastAsia="Arial MT" w:hAnsi="Arial MT" w:cs="Arial MT"/>
      <w:lang w:val="pt-PT"/>
    </w:rPr>
  </w:style>
  <w:style w:type="paragraph" w:styleId="Rodap">
    <w:name w:val="footer"/>
    <w:basedOn w:val="Normal"/>
    <w:link w:val="RodapChar"/>
    <w:uiPriority w:val="99"/>
    <w:unhideWhenUsed/>
    <w:rsid w:val="000A7AA2"/>
    <w:pPr>
      <w:tabs>
        <w:tab w:val="center" w:pos="4252"/>
        <w:tab w:val="right" w:pos="8504"/>
      </w:tabs>
    </w:pPr>
  </w:style>
  <w:style w:type="character" w:customStyle="1" w:styleId="RodapChar">
    <w:name w:val="Rodapé Char"/>
    <w:basedOn w:val="Fontepargpadro"/>
    <w:link w:val="Rodap"/>
    <w:uiPriority w:val="99"/>
    <w:rsid w:val="000A7AA2"/>
    <w:rPr>
      <w:rFonts w:ascii="Arial MT" w:eastAsia="Arial MT" w:hAnsi="Arial MT" w:cs="Arial MT"/>
      <w:lang w:val="pt-PT"/>
    </w:rPr>
  </w:style>
  <w:style w:type="character" w:customStyle="1" w:styleId="CorpodetextoChar">
    <w:name w:val="Corpo de texto Char"/>
    <w:basedOn w:val="Fontepargpadro"/>
    <w:link w:val="Corpodetexto"/>
    <w:uiPriority w:val="1"/>
    <w:rsid w:val="000A7AA2"/>
    <w:rPr>
      <w:rFonts w:ascii="Arial MT" w:eastAsia="Arial MT" w:hAnsi="Arial MT" w:cs="Arial MT"/>
      <w:lang w:val="pt-PT"/>
    </w:rPr>
  </w:style>
  <w:style w:type="paragraph" w:styleId="Textodebalo">
    <w:name w:val="Balloon Text"/>
    <w:basedOn w:val="Normal"/>
    <w:link w:val="TextodebaloChar"/>
    <w:uiPriority w:val="99"/>
    <w:semiHidden/>
    <w:unhideWhenUsed/>
    <w:rsid w:val="0016500B"/>
    <w:rPr>
      <w:rFonts w:ascii="Tahoma" w:hAnsi="Tahoma" w:cs="Tahoma"/>
      <w:sz w:val="16"/>
      <w:szCs w:val="16"/>
    </w:rPr>
  </w:style>
  <w:style w:type="character" w:customStyle="1" w:styleId="TextodebaloChar">
    <w:name w:val="Texto de balão Char"/>
    <w:basedOn w:val="Fontepargpadro"/>
    <w:link w:val="Textodebalo"/>
    <w:uiPriority w:val="99"/>
    <w:semiHidden/>
    <w:rsid w:val="0016500B"/>
    <w:rPr>
      <w:rFonts w:ascii="Tahoma" w:eastAsia="Arial MT"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servicos.controladoriageral.sp/"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lanalto.gov.br/ccivil_03/_ato2019-2022/2020/decreto/D10543.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 TargetMode="External"/><Relationship Id="rId5" Type="http://schemas.openxmlformats.org/officeDocument/2006/relationships/webSettings" Target="webSettings.xml"/><Relationship Id="rId15" Type="http://schemas.openxmlformats.org/officeDocument/2006/relationships/hyperlink" Target="https://www.planalto.gov.br/ccivil_03/_ato2019-2022/2020/decreto/D10543.htm" TargetMode="External"/><Relationship Id="rId10" Type="http://schemas.openxmlformats.org/officeDocument/2006/relationships/hyperlink" Target="http://www/"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tce.sp.gov.br/ape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5086</Words>
  <Characters>27468</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Termo de Referência 1/2025</vt:lpstr>
    </vt:vector>
  </TitlesOfParts>
  <Company/>
  <LinksUpToDate>false</LinksUpToDate>
  <CharactersWithSpaces>32490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 1/2025</dc:title>
  <dc:creator>FINANÇAS</dc:creator>
  <cp:lastModifiedBy>Usuário do Windows</cp:lastModifiedBy>
  <cp:revision>10</cp:revision>
  <cp:lastPrinted>2025-12-11T18:05:00Z</cp:lastPrinted>
  <dcterms:created xsi:type="dcterms:W3CDTF">2025-11-28T16:34:00Z</dcterms:created>
  <dcterms:modified xsi:type="dcterms:W3CDTF">2025-12-11T18:06:00Z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2025-01-30T00:00:00Z</vt:filetime>
  </property>
  <property fmtid="{D5CDD505-2E9C-101B-9397-08002B2CF9AE}" pid="3" name="Producer">
    <vt:lpwstr>OpenPDF 1.4.2</vt:lpwstr>
  </property>
  <property fmtid="{D5CDD505-2E9C-101B-9397-08002B2CF9AE}" pid="4" name="LastSaved">
    <vt:filetime>2025-01-30T00:00:00Z</vt:filetime>
  </property>
</Properties>
</file>