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883E15" w:rsidRDefault="00AB7D32" w:rsidP="00AB7D32">
      <w:pPr>
        <w:spacing w:after="0"/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 xml:space="preserve">ANEXO </w:t>
      </w:r>
      <w:r w:rsidR="00773307">
        <w:rPr>
          <w:b/>
          <w:sz w:val="20"/>
          <w:szCs w:val="20"/>
        </w:rPr>
        <w:t>V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MODELO(S) REFERENTE(S) A PLANILHA DE PROPOSTA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 DE PLANILHA DE PROPOSTA</w:t>
      </w: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"/>
        <w:gridCol w:w="3404"/>
        <w:gridCol w:w="1264"/>
        <w:gridCol w:w="807"/>
        <w:gridCol w:w="1311"/>
        <w:gridCol w:w="1198"/>
      </w:tblGrid>
      <w:tr w:rsidR="00AB7D32" w:rsidRPr="00161EDD" w:rsidTr="00993D30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Unid</w:t>
            </w:r>
            <w:proofErr w:type="spellEnd"/>
            <w:r w:rsidRPr="00993D30">
              <w:rPr>
                <w:b/>
              </w:rPr>
              <w:t xml:space="preserve">. </w:t>
            </w:r>
            <w:proofErr w:type="spellStart"/>
            <w:r w:rsidRPr="00993D30">
              <w:rPr>
                <w:b/>
              </w:rPr>
              <w:t>Fornec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Qtde</w:t>
            </w:r>
            <w:proofErr w:type="spellEnd"/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 xml:space="preserve">Valor </w:t>
            </w:r>
            <w:proofErr w:type="spellStart"/>
            <w:r w:rsidRPr="00993D30">
              <w:rPr>
                <w:b/>
              </w:rPr>
              <w:t>Unit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>Valor Total</w:t>
            </w:r>
          </w:p>
        </w:tc>
      </w:tr>
      <w:tr w:rsidR="00425AA7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AA7" w:rsidRPr="00993D30" w:rsidRDefault="00425AA7" w:rsidP="00762E6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 w:rsidR="00762E69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25AA7" w:rsidRPr="00425AA7" w:rsidRDefault="00425AA7" w:rsidP="00425AA7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425AA7">
              <w:rPr>
                <w:rFonts w:asciiTheme="minorHAnsi" w:hAnsiTheme="minorHAnsi"/>
                <w:sz w:val="20"/>
                <w:szCs w:val="20"/>
              </w:rPr>
              <w:t xml:space="preserve">Equipamento Auxiliar de </w:t>
            </w:r>
            <w:proofErr w:type="gramStart"/>
            <w:r w:rsidRPr="00425AA7">
              <w:rPr>
                <w:rFonts w:asciiTheme="minorHAnsi" w:hAnsiTheme="minorHAnsi"/>
                <w:sz w:val="20"/>
                <w:szCs w:val="20"/>
              </w:rPr>
              <w:t>Partida Automotivo</w:t>
            </w:r>
            <w:proofErr w:type="gram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para Veiculo 12Volts; 500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Amp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Pesando Ate 7 Kg; Em 110 Volts e 220 Volts;Com Cabos, Porta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Usb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para Recarregar Equipamentos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Eletronicos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, Iluminação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Led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para áreas Escuras; Contendo Manual Com Características e Guia de Utilização; Com Garantia de Fabrica;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25AA7" w:rsidRDefault="00425AA7" w:rsidP="00425AA7">
            <w:pPr>
              <w:jc w:val="center"/>
            </w:pPr>
            <w:r w:rsidRPr="00956FFB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25AA7" w:rsidRPr="00993D30" w:rsidRDefault="00425AA7" w:rsidP="00762E6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  <w:r w:rsidR="00762E69">
              <w:rPr>
                <w:rFonts w:eastAsia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25AA7" w:rsidRPr="00993D30" w:rsidRDefault="00425AA7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25AA7" w:rsidRPr="00993D30" w:rsidRDefault="00425AA7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425AA7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25AA7" w:rsidRPr="00993D30" w:rsidRDefault="00425AA7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  <w:r w:rsidR="00762E69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5AA7" w:rsidRPr="00425AA7" w:rsidRDefault="00425AA7" w:rsidP="00425AA7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425AA7">
              <w:rPr>
                <w:rFonts w:asciiTheme="minorHAnsi" w:hAnsiTheme="minorHAnsi"/>
                <w:sz w:val="20"/>
                <w:szCs w:val="20"/>
              </w:rPr>
              <w:t xml:space="preserve">Televisão; a Cores; Com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Tela Tecnologia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Uhd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Frequência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60hz; de 50 Polegadas; Com Resolução de (3840 x 2160</w:t>
            </w:r>
            <w:proofErr w:type="gramStart"/>
            <w:r w:rsidRPr="00425AA7">
              <w:rPr>
                <w:rFonts w:asciiTheme="minorHAnsi" w:hAnsiTheme="minorHAnsi"/>
                <w:sz w:val="20"/>
                <w:szCs w:val="20"/>
              </w:rPr>
              <w:t>)Pixels</w:t>
            </w:r>
            <w:proofErr w:type="gram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Tecnologia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Uhd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4k; Angulo de Visão de 90º;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Smart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Tv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Navegador (web Browser); Processador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Quad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Core; Com Entradas: 3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Hdmi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, 2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Usb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, 1 Ethernet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Lan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, 1 Componente, 1 Composto, Entrada de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Rf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Saída de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Audio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Digital (óptica); Com Recepção para Com Sintonizador Analógico, Digital Broadcasting,data Broadcasting; Sistema de Cores Tecnologia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Hdr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Controle Remoto Padrão do Fabricante Da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Tv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, Com Pilhas; Voltagem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Bivolt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; Consumo Aproximado 150w, Selo </w:t>
            </w:r>
            <w:proofErr w:type="spellStart"/>
            <w:r w:rsidRPr="00425AA7">
              <w:rPr>
                <w:rFonts w:asciiTheme="minorHAnsi" w:hAnsiTheme="minorHAnsi"/>
                <w:sz w:val="20"/>
                <w:szCs w:val="20"/>
              </w:rPr>
              <w:t>Procel</w:t>
            </w:r>
            <w:proofErr w:type="spellEnd"/>
            <w:r w:rsidRPr="00425AA7">
              <w:rPr>
                <w:rFonts w:asciiTheme="minorHAnsi" w:hAnsiTheme="minorHAnsi"/>
                <w:sz w:val="20"/>
                <w:szCs w:val="20"/>
              </w:rPr>
              <w:t xml:space="preserve"> A; Medindo Aproximadamente (1125 x 652 x 60mm (l x a x P),Tipo Ultra Slim; Pesando No Maximo 14 Kg Sem a Base; Com Garantia Mínima de 12 Meses; Manual Em Português, Certificado de Garantia Em Português; Fornecido Com Controle Remoto,Manual do Usuário, Manual Eletrônico, Cabo de Força;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5AA7" w:rsidRDefault="00425AA7" w:rsidP="00425AA7">
            <w:pPr>
              <w:jc w:val="center"/>
            </w:pPr>
            <w:r w:rsidRPr="00956FFB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5AA7" w:rsidRPr="00993D30" w:rsidRDefault="00425AA7" w:rsidP="00705902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25AA7" w:rsidRPr="00993D30" w:rsidRDefault="00425AA7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25AA7" w:rsidRPr="00993D30" w:rsidRDefault="00425AA7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705902" w:rsidRDefault="00705902" w:rsidP="00705902">
      <w:pPr>
        <w:spacing w:after="0"/>
        <w:rPr>
          <w:rFonts w:cs="Times New Roman"/>
          <w:b/>
          <w:sz w:val="20"/>
          <w:szCs w:val="20"/>
        </w:rPr>
      </w:pPr>
    </w:p>
    <w:p w:rsidR="00AB7D32" w:rsidRPr="00993D30" w:rsidRDefault="00AB7D32" w:rsidP="00705902">
      <w:pPr>
        <w:spacing w:after="0"/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OBS.:</w:t>
      </w:r>
      <w:r w:rsidRPr="00993D30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Validade da Proposta:</w:t>
      </w:r>
      <w:r w:rsidRPr="00993D30">
        <w:rPr>
          <w:rFonts w:cs="Times New Roman"/>
          <w:sz w:val="20"/>
          <w:szCs w:val="20"/>
        </w:rPr>
        <w:t xml:space="preserve"> 60 (sessenta) dias.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Garantia dos produtos:</w:t>
      </w:r>
      <w:r w:rsidRPr="00993D30">
        <w:rPr>
          <w:rFonts w:cs="Times New Roman"/>
          <w:sz w:val="20"/>
          <w:szCs w:val="20"/>
        </w:rPr>
        <w:t xml:space="preserve"> Conforme Termo de Referência.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both"/>
        <w:rPr>
          <w:rFonts w:cs="Times New Roman"/>
          <w:sz w:val="20"/>
          <w:szCs w:val="20"/>
        </w:rPr>
      </w:pPr>
      <w:r w:rsidRPr="00993D30">
        <w:rPr>
          <w:sz w:val="20"/>
          <w:szCs w:val="20"/>
        </w:rPr>
        <w:tab/>
      </w:r>
      <w:r w:rsidRPr="00993D30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A8573C">
        <w:rPr>
          <w:rFonts w:cs="Times New Roman"/>
          <w:sz w:val="20"/>
          <w:szCs w:val="20"/>
        </w:rPr>
        <w:t>180296-32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</w:t>
      </w:r>
      <w:r w:rsidRPr="00993D30">
        <w:rPr>
          <w:rFonts w:cs="Times New Roman"/>
          <w:sz w:val="20"/>
          <w:szCs w:val="20"/>
        </w:rPr>
        <w:t>, Processo SEI 058.000</w:t>
      </w:r>
      <w:r w:rsidR="00705902">
        <w:rPr>
          <w:rFonts w:cs="Times New Roman"/>
          <w:sz w:val="20"/>
          <w:szCs w:val="20"/>
        </w:rPr>
        <w:t>00</w:t>
      </w:r>
      <w:r w:rsidR="00425AA7">
        <w:rPr>
          <w:rFonts w:cs="Times New Roman"/>
          <w:sz w:val="20"/>
          <w:szCs w:val="20"/>
        </w:rPr>
        <w:t>201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6-</w:t>
      </w:r>
      <w:r w:rsidR="00425AA7">
        <w:rPr>
          <w:rFonts w:cs="Times New Roman"/>
          <w:sz w:val="20"/>
          <w:szCs w:val="20"/>
        </w:rPr>
        <w:t>52</w:t>
      </w:r>
      <w:r w:rsidRPr="00993D30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D27FF9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993D30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993D30">
        <w:rPr>
          <w:rFonts w:cs="Times New Roman"/>
          <w:sz w:val="20"/>
          <w:szCs w:val="20"/>
        </w:rPr>
        <w:t>infralegais</w:t>
      </w:r>
      <w:proofErr w:type="spellEnd"/>
      <w:r w:rsidRPr="00993D30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(Local e data).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_________________________________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(Nome/assinatura do representante legal)</w:t>
      </w:r>
    </w:p>
    <w:sectPr w:rsidR="00AB7D32" w:rsidRPr="00993D30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946F4"/>
    <w:rsid w:val="000E340B"/>
    <w:rsid w:val="001921FF"/>
    <w:rsid w:val="002E5CFA"/>
    <w:rsid w:val="00315217"/>
    <w:rsid w:val="00333AC7"/>
    <w:rsid w:val="00395C0B"/>
    <w:rsid w:val="00425AA7"/>
    <w:rsid w:val="00505B81"/>
    <w:rsid w:val="0064452A"/>
    <w:rsid w:val="00705902"/>
    <w:rsid w:val="007172C1"/>
    <w:rsid w:val="00762E69"/>
    <w:rsid w:val="00773307"/>
    <w:rsid w:val="007F3487"/>
    <w:rsid w:val="00877ECD"/>
    <w:rsid w:val="00883E15"/>
    <w:rsid w:val="00884A1D"/>
    <w:rsid w:val="009279B8"/>
    <w:rsid w:val="00966555"/>
    <w:rsid w:val="00993D30"/>
    <w:rsid w:val="009D6184"/>
    <w:rsid w:val="00A8573C"/>
    <w:rsid w:val="00AB7D32"/>
    <w:rsid w:val="00B437FB"/>
    <w:rsid w:val="00BA18C4"/>
    <w:rsid w:val="00BF3A3B"/>
    <w:rsid w:val="00CF003D"/>
    <w:rsid w:val="00D27FF9"/>
    <w:rsid w:val="00D47E6C"/>
    <w:rsid w:val="00DA23A6"/>
    <w:rsid w:val="00DA475B"/>
    <w:rsid w:val="00E8532E"/>
    <w:rsid w:val="00F30147"/>
    <w:rsid w:val="00F434CB"/>
    <w:rsid w:val="00F8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590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2025-04-28T13:50:00Z</cp:lastPrinted>
  <dcterms:created xsi:type="dcterms:W3CDTF">2024-04-22T12:04:00Z</dcterms:created>
  <dcterms:modified xsi:type="dcterms:W3CDTF">2026-03-10T12:23:00Z</dcterms:modified>
</cp:coreProperties>
</file>