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555" w:rsidRPr="00014756" w:rsidRDefault="00AB7D32" w:rsidP="00AB7D32">
      <w:pPr>
        <w:spacing w:after="0"/>
        <w:jc w:val="center"/>
        <w:rPr>
          <w:b/>
          <w:sz w:val="20"/>
          <w:szCs w:val="20"/>
        </w:rPr>
      </w:pPr>
      <w:r w:rsidRPr="00014756">
        <w:rPr>
          <w:b/>
          <w:sz w:val="20"/>
          <w:szCs w:val="20"/>
        </w:rPr>
        <w:t xml:space="preserve">ANEXO </w:t>
      </w:r>
      <w:r w:rsidR="00CE429F">
        <w:rPr>
          <w:b/>
          <w:sz w:val="20"/>
          <w:szCs w:val="20"/>
        </w:rPr>
        <w:t>V</w:t>
      </w:r>
    </w:p>
    <w:p w:rsidR="00AB7D32" w:rsidRPr="00014756" w:rsidRDefault="00AB7D32" w:rsidP="00AB7D32">
      <w:pPr>
        <w:jc w:val="center"/>
        <w:rPr>
          <w:b/>
          <w:sz w:val="20"/>
          <w:szCs w:val="20"/>
        </w:rPr>
      </w:pPr>
      <w:r w:rsidRPr="00014756">
        <w:rPr>
          <w:b/>
          <w:sz w:val="20"/>
          <w:szCs w:val="20"/>
        </w:rPr>
        <w:t>MODELO(S) REFERENTE(S) A PLANILHA DE PROPOSTA</w:t>
      </w:r>
    </w:p>
    <w:p w:rsidR="00AB7D32" w:rsidRPr="00014756" w:rsidRDefault="00AB7D32" w:rsidP="00AB7D32">
      <w:pPr>
        <w:spacing w:after="0"/>
        <w:jc w:val="center"/>
        <w:rPr>
          <w:b/>
          <w:sz w:val="20"/>
          <w:szCs w:val="20"/>
        </w:rPr>
      </w:pPr>
    </w:p>
    <w:p w:rsidR="00AB7D32" w:rsidRPr="00014756" w:rsidRDefault="00AB7D32" w:rsidP="00AB7D32">
      <w:pPr>
        <w:jc w:val="center"/>
        <w:rPr>
          <w:b/>
          <w:sz w:val="20"/>
          <w:szCs w:val="20"/>
        </w:rPr>
      </w:pPr>
      <w:r w:rsidRPr="00014756">
        <w:rPr>
          <w:b/>
          <w:sz w:val="20"/>
          <w:szCs w:val="20"/>
        </w:rPr>
        <w:t>MODELO DE PLANILHA DE PROPOSTA</w:t>
      </w:r>
    </w:p>
    <w:p w:rsidR="00AB7D32" w:rsidRDefault="00AB7D32" w:rsidP="00AB7D32">
      <w:pPr>
        <w:spacing w:after="0"/>
        <w:jc w:val="center"/>
      </w:pPr>
    </w:p>
    <w:tbl>
      <w:tblPr>
        <w:tblW w:w="8558" w:type="dxa"/>
        <w:tblInd w:w="-2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3"/>
        <w:gridCol w:w="3122"/>
        <w:gridCol w:w="1276"/>
        <w:gridCol w:w="850"/>
        <w:gridCol w:w="1418"/>
        <w:gridCol w:w="1289"/>
      </w:tblGrid>
      <w:tr w:rsidR="00AB7D32" w:rsidRPr="00161EDD" w:rsidTr="00AB7D32"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1A3CE4" w:rsidRDefault="00AB7D32" w:rsidP="001A3CE4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eastAsia="pt-BR"/>
              </w:rPr>
            </w:pPr>
            <w:r w:rsidRPr="001A3CE4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31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1A3CE4" w:rsidRDefault="00AB7D32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lang w:eastAsia="pt-BR"/>
              </w:rPr>
            </w:pPr>
            <w:r w:rsidRPr="001A3CE4">
              <w:rPr>
                <w:rFonts w:eastAsia="Times New Roman" w:cs="Arial"/>
                <w:b/>
                <w:bCs/>
                <w:color w:val="000000"/>
                <w:lang w:eastAsia="pt-BR"/>
              </w:rPr>
              <w:t>Especificação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1A3CE4" w:rsidRDefault="00AB7D32" w:rsidP="00DC0F2B">
            <w:pPr>
              <w:spacing w:after="0"/>
              <w:jc w:val="center"/>
              <w:rPr>
                <w:b/>
              </w:rPr>
            </w:pPr>
            <w:proofErr w:type="spellStart"/>
            <w:r w:rsidRPr="001A3CE4">
              <w:rPr>
                <w:b/>
              </w:rPr>
              <w:t>Unid</w:t>
            </w:r>
            <w:proofErr w:type="spellEnd"/>
            <w:r w:rsidRPr="001A3CE4">
              <w:rPr>
                <w:b/>
              </w:rPr>
              <w:t xml:space="preserve">. </w:t>
            </w:r>
            <w:proofErr w:type="spellStart"/>
            <w:r w:rsidRPr="001A3CE4">
              <w:rPr>
                <w:b/>
              </w:rPr>
              <w:t>Fornec</w:t>
            </w:r>
            <w:proofErr w:type="spellEnd"/>
            <w:r w:rsidRPr="001A3CE4">
              <w:rPr>
                <w:b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1A3CE4" w:rsidRDefault="00AB7D32" w:rsidP="00DC0F2B">
            <w:pPr>
              <w:spacing w:after="0"/>
              <w:jc w:val="center"/>
              <w:rPr>
                <w:b/>
              </w:rPr>
            </w:pPr>
            <w:proofErr w:type="spellStart"/>
            <w:r w:rsidRPr="001A3CE4">
              <w:rPr>
                <w:b/>
              </w:rPr>
              <w:t>Qtde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AB7D32" w:rsidRPr="001A3CE4" w:rsidRDefault="00AB7D32" w:rsidP="00DC0F2B">
            <w:pPr>
              <w:spacing w:after="0"/>
              <w:jc w:val="center"/>
              <w:rPr>
                <w:b/>
              </w:rPr>
            </w:pPr>
            <w:r w:rsidRPr="001A3CE4">
              <w:rPr>
                <w:b/>
              </w:rPr>
              <w:t xml:space="preserve">Valor </w:t>
            </w:r>
            <w:proofErr w:type="spellStart"/>
            <w:r w:rsidRPr="001A3CE4">
              <w:rPr>
                <w:b/>
              </w:rPr>
              <w:t>Unit</w:t>
            </w:r>
            <w:proofErr w:type="spellEnd"/>
            <w:r w:rsidRPr="001A3CE4">
              <w:rPr>
                <w:b/>
              </w:rPr>
              <w:t>.</w:t>
            </w:r>
          </w:p>
        </w:tc>
        <w:tc>
          <w:tcPr>
            <w:tcW w:w="12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B7D32" w:rsidRPr="001A3CE4" w:rsidRDefault="00AB7D32" w:rsidP="00DC0F2B">
            <w:pPr>
              <w:spacing w:after="0"/>
              <w:jc w:val="center"/>
              <w:rPr>
                <w:b/>
              </w:rPr>
            </w:pPr>
            <w:r w:rsidRPr="001A3CE4">
              <w:rPr>
                <w:b/>
              </w:rPr>
              <w:t>Valor Total</w:t>
            </w:r>
          </w:p>
        </w:tc>
      </w:tr>
      <w:tr w:rsidR="000E4E1E" w:rsidRPr="000E4E1E" w:rsidTr="00AB7D32">
        <w:tc>
          <w:tcPr>
            <w:tcW w:w="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E1E" w:rsidRPr="000E4E1E" w:rsidRDefault="000E4E1E" w:rsidP="000E4E1E">
            <w:pPr>
              <w:jc w:val="center"/>
              <w:rPr>
                <w:sz w:val="20"/>
                <w:szCs w:val="20"/>
              </w:rPr>
            </w:pPr>
            <w:r w:rsidRPr="000E4E1E">
              <w:rPr>
                <w:rFonts w:eastAsia="Times New Roman" w:cs="Times New Roman"/>
                <w:b/>
                <w:bCs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E4E1E" w:rsidRPr="00375F19" w:rsidRDefault="00C02B13" w:rsidP="00C02B1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375F19">
              <w:rPr>
                <w:sz w:val="20"/>
                <w:szCs w:val="20"/>
              </w:rPr>
              <w:t xml:space="preserve">Adesivo Instantâneo; a Base de </w:t>
            </w:r>
            <w:proofErr w:type="spellStart"/>
            <w:r w:rsidRPr="00375F19">
              <w:rPr>
                <w:sz w:val="20"/>
                <w:szCs w:val="20"/>
              </w:rPr>
              <w:t>Cianoacrilato</w:t>
            </w:r>
            <w:proofErr w:type="spellEnd"/>
            <w:r w:rsidRPr="00375F19">
              <w:rPr>
                <w:sz w:val="20"/>
                <w:szCs w:val="20"/>
              </w:rPr>
              <w:t xml:space="preserve">, Com Cura Rápida; Cor Transparente; Viscoso; Com Bico Aplicador; para </w:t>
            </w:r>
            <w:proofErr w:type="gramStart"/>
            <w:r w:rsidRPr="00375F19">
              <w:rPr>
                <w:sz w:val="20"/>
                <w:szCs w:val="20"/>
              </w:rPr>
              <w:t>Utilização Em Metais, Borrachas, Plásticos</w:t>
            </w:r>
            <w:proofErr w:type="gramEnd"/>
            <w:r w:rsidRPr="00375F19">
              <w:rPr>
                <w:sz w:val="20"/>
                <w:szCs w:val="20"/>
              </w:rPr>
              <w:t>; Acondicionado Em Tubo Ou Bisnaga;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E4E1E" w:rsidRPr="000E4E1E" w:rsidRDefault="000E4E1E" w:rsidP="006B1AC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0E4E1E">
              <w:rPr>
                <w:rFonts w:eastAsia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E4E1E" w:rsidRPr="000E4E1E" w:rsidRDefault="00F51430" w:rsidP="001B54C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E4E1E" w:rsidRPr="000E4E1E" w:rsidRDefault="000E4E1E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E4E1E" w:rsidRPr="000E4E1E" w:rsidRDefault="000E4E1E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  <w:tr w:rsidR="000E4E1E" w:rsidRPr="000E4E1E" w:rsidTr="00AB7D32">
        <w:tc>
          <w:tcPr>
            <w:tcW w:w="6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E1E" w:rsidRPr="000E4E1E" w:rsidRDefault="000E4E1E" w:rsidP="000E4E1E">
            <w:pPr>
              <w:jc w:val="center"/>
              <w:rPr>
                <w:sz w:val="20"/>
                <w:szCs w:val="20"/>
              </w:rPr>
            </w:pPr>
            <w:r w:rsidRPr="000E4E1E">
              <w:rPr>
                <w:rFonts w:eastAsia="Times New Roman" w:cs="Times New Roman"/>
                <w:b/>
                <w:bCs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E4E1E" w:rsidRPr="00375F19" w:rsidRDefault="00C02B13" w:rsidP="00C02B13">
            <w:pPr>
              <w:pStyle w:val="Default"/>
              <w:rPr>
                <w:rFonts w:asciiTheme="minorHAnsi" w:eastAsia="Times New Roman" w:hAnsiTheme="minorHAnsi" w:cs="Times New Roman"/>
                <w:sz w:val="20"/>
                <w:szCs w:val="20"/>
                <w:lang w:eastAsia="pt-BR"/>
              </w:rPr>
            </w:pPr>
            <w:r w:rsidRPr="00375F19">
              <w:rPr>
                <w:rFonts w:asciiTheme="minorHAnsi" w:hAnsiTheme="minorHAnsi"/>
                <w:sz w:val="20"/>
                <w:szCs w:val="20"/>
              </w:rPr>
              <w:t xml:space="preserve">Condicionador de Ar; do Tipo </w:t>
            </w:r>
            <w:proofErr w:type="spellStart"/>
            <w:r w:rsidRPr="00375F19">
              <w:rPr>
                <w:rFonts w:asciiTheme="minorHAnsi" w:hAnsiTheme="minorHAnsi"/>
                <w:sz w:val="20"/>
                <w:szCs w:val="20"/>
              </w:rPr>
              <w:t>Split</w:t>
            </w:r>
            <w:proofErr w:type="spellEnd"/>
            <w:r w:rsidRPr="00375F1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375F19">
              <w:rPr>
                <w:rFonts w:asciiTheme="minorHAnsi" w:hAnsiTheme="minorHAnsi"/>
                <w:sz w:val="20"/>
                <w:szCs w:val="20"/>
              </w:rPr>
              <w:t>High</w:t>
            </w:r>
            <w:proofErr w:type="spellEnd"/>
            <w:r w:rsidRPr="00375F1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375F19">
              <w:rPr>
                <w:rFonts w:asciiTheme="minorHAnsi" w:hAnsiTheme="minorHAnsi"/>
                <w:sz w:val="20"/>
                <w:szCs w:val="20"/>
              </w:rPr>
              <w:t>Wall</w:t>
            </w:r>
            <w:proofErr w:type="spellEnd"/>
            <w:r w:rsidRPr="00375F19">
              <w:rPr>
                <w:rFonts w:asciiTheme="minorHAnsi" w:hAnsiTheme="minorHAnsi"/>
                <w:sz w:val="20"/>
                <w:szCs w:val="20"/>
              </w:rPr>
              <w:t xml:space="preserve">; Com Capacidade: 9.000 </w:t>
            </w:r>
            <w:proofErr w:type="spellStart"/>
            <w:r w:rsidRPr="00375F19">
              <w:rPr>
                <w:rFonts w:asciiTheme="minorHAnsi" w:hAnsiTheme="minorHAnsi"/>
                <w:sz w:val="20"/>
                <w:szCs w:val="20"/>
              </w:rPr>
              <w:t>Btu</w:t>
            </w:r>
            <w:proofErr w:type="spellEnd"/>
            <w:r w:rsidRPr="00375F19">
              <w:rPr>
                <w:rFonts w:asciiTheme="minorHAnsi" w:hAnsiTheme="minorHAnsi"/>
                <w:sz w:val="20"/>
                <w:szCs w:val="20"/>
              </w:rPr>
              <w:t xml:space="preserve">; Operação: Frio; Vazão de Ar de 500 </w:t>
            </w:r>
            <w:proofErr w:type="spellStart"/>
            <w:r w:rsidRPr="00375F19">
              <w:rPr>
                <w:rFonts w:asciiTheme="minorHAnsi" w:hAnsiTheme="minorHAnsi"/>
                <w:sz w:val="20"/>
                <w:szCs w:val="20"/>
              </w:rPr>
              <w:t>M³</w:t>
            </w:r>
            <w:proofErr w:type="spellEnd"/>
            <w:r w:rsidRPr="00375F19">
              <w:rPr>
                <w:rFonts w:asciiTheme="minorHAnsi" w:hAnsiTheme="minorHAnsi"/>
                <w:sz w:val="20"/>
                <w:szCs w:val="20"/>
              </w:rPr>
              <w:t xml:space="preserve">/h; </w:t>
            </w:r>
            <w:proofErr w:type="gramStart"/>
            <w:r w:rsidRPr="00375F19">
              <w:rPr>
                <w:rFonts w:asciiTheme="minorHAnsi" w:hAnsiTheme="minorHAnsi"/>
                <w:sz w:val="20"/>
                <w:szCs w:val="20"/>
              </w:rPr>
              <w:t>Voltagem:</w:t>
            </w:r>
            <w:proofErr w:type="gramEnd"/>
            <w:r w:rsidRPr="00375F19">
              <w:rPr>
                <w:rFonts w:asciiTheme="minorHAnsi" w:hAnsiTheme="minorHAnsi"/>
                <w:sz w:val="20"/>
                <w:szCs w:val="20"/>
              </w:rPr>
              <w:t xml:space="preserve">220 Volts; Com Consumo Aproximado de 820 W; Com Selo </w:t>
            </w:r>
            <w:proofErr w:type="spellStart"/>
            <w:r w:rsidRPr="00375F19">
              <w:rPr>
                <w:rFonts w:asciiTheme="minorHAnsi" w:hAnsiTheme="minorHAnsi"/>
                <w:sz w:val="20"/>
                <w:szCs w:val="20"/>
              </w:rPr>
              <w:t>Procel</w:t>
            </w:r>
            <w:proofErr w:type="spellEnd"/>
            <w:r w:rsidRPr="00375F19">
              <w:rPr>
                <w:rFonts w:asciiTheme="minorHAnsi" w:hAnsiTheme="minorHAnsi"/>
                <w:sz w:val="20"/>
                <w:szCs w:val="20"/>
              </w:rPr>
              <w:t xml:space="preserve">, Classificação "a"; Funções: Ventilação, </w:t>
            </w:r>
            <w:proofErr w:type="spellStart"/>
            <w:r w:rsidRPr="00375F19">
              <w:rPr>
                <w:rFonts w:asciiTheme="minorHAnsi" w:hAnsiTheme="minorHAnsi"/>
                <w:sz w:val="20"/>
                <w:szCs w:val="20"/>
              </w:rPr>
              <w:t>Desumidificação</w:t>
            </w:r>
            <w:proofErr w:type="spellEnd"/>
            <w:r w:rsidRPr="00375F19">
              <w:rPr>
                <w:rFonts w:asciiTheme="minorHAnsi" w:hAnsiTheme="minorHAnsi"/>
                <w:sz w:val="20"/>
                <w:szCs w:val="20"/>
              </w:rPr>
              <w:t>, Refrigeração; Com Baixo Ruído; Equipamento Composto de 01 Unidade Interna (evaporadora) e 01 Unidade Externa (condensadora); Com Utilização do Gás R410a; Gabinete Confeccionado Em Polipropileno; Medindo Aproximadamente a Unidade Interna: 28 x 83 x 17cm (</w:t>
            </w:r>
            <w:proofErr w:type="spellStart"/>
            <w:r w:rsidRPr="00375F19">
              <w:rPr>
                <w:rFonts w:asciiTheme="minorHAnsi" w:hAnsiTheme="minorHAnsi"/>
                <w:sz w:val="20"/>
                <w:szCs w:val="20"/>
              </w:rPr>
              <w:t>axlxp</w:t>
            </w:r>
            <w:proofErr w:type="spellEnd"/>
            <w:r w:rsidRPr="00375F19">
              <w:rPr>
                <w:rFonts w:asciiTheme="minorHAnsi" w:hAnsiTheme="minorHAnsi"/>
                <w:sz w:val="20"/>
                <w:szCs w:val="20"/>
              </w:rPr>
              <w:t>)e Unidade Externa: 40x 72 x 30cm (</w:t>
            </w:r>
            <w:proofErr w:type="spellStart"/>
            <w:r w:rsidRPr="00375F19">
              <w:rPr>
                <w:rFonts w:asciiTheme="minorHAnsi" w:hAnsiTheme="minorHAnsi"/>
                <w:sz w:val="20"/>
                <w:szCs w:val="20"/>
              </w:rPr>
              <w:t>axlxp</w:t>
            </w:r>
            <w:proofErr w:type="spellEnd"/>
            <w:r w:rsidRPr="00375F19">
              <w:rPr>
                <w:rFonts w:asciiTheme="minorHAnsi" w:hAnsiTheme="minorHAnsi"/>
                <w:sz w:val="20"/>
                <w:szCs w:val="20"/>
              </w:rPr>
              <w:t xml:space="preserve">); Fornecido Com Controle Remoto; Manual de Instruções e Certificado de Garantia Em Português, Com Prazo Min. de Garantia de 12 Meses; Conforme </w:t>
            </w:r>
            <w:proofErr w:type="spellStart"/>
            <w:r w:rsidRPr="00375F19">
              <w:rPr>
                <w:rFonts w:asciiTheme="minorHAnsi" w:hAnsiTheme="minorHAnsi"/>
                <w:sz w:val="20"/>
                <w:szCs w:val="20"/>
              </w:rPr>
              <w:t>Abnt</w:t>
            </w:r>
            <w:proofErr w:type="spellEnd"/>
            <w:r w:rsidRPr="00375F19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375F19">
              <w:rPr>
                <w:rFonts w:asciiTheme="minorHAnsi" w:hAnsiTheme="minorHAnsi"/>
                <w:sz w:val="20"/>
                <w:szCs w:val="20"/>
              </w:rPr>
              <w:t>Nbr</w:t>
            </w:r>
            <w:proofErr w:type="spellEnd"/>
            <w:r w:rsidRPr="00375F19">
              <w:rPr>
                <w:rFonts w:asciiTheme="minorHAnsi" w:hAnsiTheme="minorHAnsi"/>
                <w:sz w:val="20"/>
                <w:szCs w:val="20"/>
              </w:rPr>
              <w:t xml:space="preserve"> 16401;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E4E1E" w:rsidRPr="000E4E1E" w:rsidRDefault="000E4E1E" w:rsidP="006B1AC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0E4E1E">
              <w:rPr>
                <w:rFonts w:eastAsia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E4E1E" w:rsidRPr="000E4E1E" w:rsidRDefault="00C02B13" w:rsidP="001B54C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0E4E1E" w:rsidRPr="000E4E1E" w:rsidRDefault="000E4E1E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E4E1E" w:rsidRPr="000E4E1E" w:rsidRDefault="000E4E1E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  <w:tr w:rsidR="000E4E1E" w:rsidRPr="000E4E1E" w:rsidTr="009279B8">
        <w:tc>
          <w:tcPr>
            <w:tcW w:w="60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E4E1E" w:rsidRPr="000E4E1E" w:rsidRDefault="000E4E1E" w:rsidP="000E4E1E">
            <w:pPr>
              <w:jc w:val="center"/>
              <w:rPr>
                <w:sz w:val="20"/>
                <w:szCs w:val="20"/>
              </w:rPr>
            </w:pPr>
            <w:r w:rsidRPr="000E4E1E">
              <w:rPr>
                <w:rFonts w:eastAsia="Times New Roman" w:cs="Times New Roman"/>
                <w:b/>
                <w:bCs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31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E4E1E" w:rsidRPr="00375F19" w:rsidRDefault="00C02B13" w:rsidP="00C02B13">
            <w:pPr>
              <w:pStyle w:val="Default"/>
              <w:rPr>
                <w:rFonts w:asciiTheme="minorHAnsi" w:eastAsia="Times New Roman" w:hAnsiTheme="minorHAnsi" w:cs="Times New Roman"/>
                <w:sz w:val="20"/>
                <w:szCs w:val="20"/>
                <w:lang w:eastAsia="pt-BR"/>
              </w:rPr>
            </w:pPr>
            <w:r w:rsidRPr="00375F19">
              <w:rPr>
                <w:rFonts w:asciiTheme="minorHAnsi" w:hAnsiTheme="minorHAnsi"/>
                <w:sz w:val="20"/>
                <w:szCs w:val="20"/>
              </w:rPr>
              <w:t xml:space="preserve">Acessório para Telefonia; Bateria para Reposição de Telefones Dos Modelos Ts40 Id e </w:t>
            </w:r>
            <w:proofErr w:type="spellStart"/>
            <w:r w:rsidRPr="00375F19">
              <w:rPr>
                <w:rFonts w:asciiTheme="minorHAnsi" w:hAnsiTheme="minorHAnsi"/>
                <w:sz w:val="20"/>
                <w:szCs w:val="20"/>
              </w:rPr>
              <w:t>Ts</w:t>
            </w:r>
            <w:proofErr w:type="spellEnd"/>
            <w:r w:rsidRPr="00375F19">
              <w:rPr>
                <w:rFonts w:asciiTheme="minorHAnsi" w:hAnsiTheme="minorHAnsi"/>
                <w:sz w:val="20"/>
                <w:szCs w:val="20"/>
              </w:rPr>
              <w:t xml:space="preserve"> 60, Composição Química </w:t>
            </w:r>
            <w:proofErr w:type="spellStart"/>
            <w:r w:rsidRPr="00375F19">
              <w:rPr>
                <w:rFonts w:asciiTheme="minorHAnsi" w:hAnsiTheme="minorHAnsi"/>
                <w:sz w:val="20"/>
                <w:szCs w:val="20"/>
              </w:rPr>
              <w:t>Nquel-metal-hid</w:t>
            </w:r>
            <w:proofErr w:type="spellEnd"/>
            <w:r w:rsidRPr="00375F19">
              <w:rPr>
                <w:rFonts w:asciiTheme="minorHAnsi" w:hAnsiTheme="minorHAnsi"/>
                <w:sz w:val="20"/>
                <w:szCs w:val="20"/>
              </w:rPr>
              <w:t xml:space="preserve">; Com Capacidade Nominal 600 </w:t>
            </w:r>
            <w:proofErr w:type="spellStart"/>
            <w:r w:rsidRPr="00375F19">
              <w:rPr>
                <w:rFonts w:asciiTheme="minorHAnsi" w:hAnsiTheme="minorHAnsi"/>
                <w:sz w:val="20"/>
                <w:szCs w:val="20"/>
              </w:rPr>
              <w:t>Mah</w:t>
            </w:r>
            <w:proofErr w:type="spellEnd"/>
            <w:r w:rsidRPr="00375F19">
              <w:rPr>
                <w:rFonts w:asciiTheme="minorHAnsi" w:hAnsiTheme="minorHAnsi"/>
                <w:sz w:val="20"/>
                <w:szCs w:val="20"/>
              </w:rPr>
              <w:t xml:space="preserve">, Com Duas Baterias Tamanho Padrão </w:t>
            </w:r>
            <w:proofErr w:type="spellStart"/>
            <w:r w:rsidRPr="00375F19">
              <w:rPr>
                <w:rFonts w:asciiTheme="minorHAnsi" w:hAnsiTheme="minorHAnsi"/>
                <w:sz w:val="20"/>
                <w:szCs w:val="20"/>
              </w:rPr>
              <w:t>Aaa</w:t>
            </w:r>
            <w:proofErr w:type="spellEnd"/>
            <w:r w:rsidRPr="00375F19">
              <w:rPr>
                <w:rFonts w:asciiTheme="minorHAnsi" w:hAnsiTheme="minorHAnsi"/>
                <w:sz w:val="20"/>
                <w:szCs w:val="20"/>
              </w:rPr>
              <w:t>; Voltagem 2,4 V;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E4E1E" w:rsidRPr="000E4E1E" w:rsidRDefault="000E4E1E" w:rsidP="006B1AC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0E4E1E">
              <w:rPr>
                <w:rFonts w:eastAsia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E4E1E" w:rsidRPr="000E4E1E" w:rsidRDefault="00F51430" w:rsidP="001B54C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E4E1E" w:rsidRPr="000E4E1E" w:rsidRDefault="000E4E1E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0E4E1E" w:rsidRPr="000E4E1E" w:rsidRDefault="000E4E1E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  <w:tr w:rsidR="001B54C9" w:rsidRPr="000E4E1E" w:rsidTr="009279B8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C9" w:rsidRPr="000E4E1E" w:rsidRDefault="001B54C9" w:rsidP="007348F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0E4E1E">
              <w:rPr>
                <w:rFonts w:eastAsia="Times New Roman" w:cs="Times New Roman"/>
                <w:b/>
                <w:bCs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C9" w:rsidRPr="00375F19" w:rsidRDefault="00C02B13" w:rsidP="00C02B1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375F19">
              <w:rPr>
                <w:sz w:val="20"/>
                <w:szCs w:val="20"/>
              </w:rPr>
              <w:t xml:space="preserve">Bebedouro Elétrico; de Refrigeração Por Compressor, para Garrafão de 10 Ou 20 Litros; Gabinete Em Plástico </w:t>
            </w:r>
            <w:proofErr w:type="spellStart"/>
            <w:r w:rsidRPr="00375F19">
              <w:rPr>
                <w:sz w:val="20"/>
                <w:szCs w:val="20"/>
              </w:rPr>
              <w:t>Abs</w:t>
            </w:r>
            <w:proofErr w:type="spellEnd"/>
            <w:r w:rsidRPr="00375F19">
              <w:rPr>
                <w:sz w:val="20"/>
                <w:szCs w:val="20"/>
              </w:rPr>
              <w:t xml:space="preserve">, Na Cor Branca; Com Frente do Mesmo Material Ou de </w:t>
            </w:r>
            <w:proofErr w:type="spellStart"/>
            <w:r w:rsidRPr="00375F19">
              <w:rPr>
                <w:sz w:val="20"/>
                <w:szCs w:val="20"/>
              </w:rPr>
              <w:t>Plastico</w:t>
            </w:r>
            <w:proofErr w:type="spellEnd"/>
            <w:r w:rsidRPr="00375F19">
              <w:rPr>
                <w:sz w:val="20"/>
                <w:szCs w:val="20"/>
              </w:rPr>
              <w:t xml:space="preserve"> Injetado; Com 02 Torneiras, Sendo Uma para água Natural e Outra para água Gelada; Sendo Removíveis e Desmontáveis para Higienização; Medindo Aproximadamente (440 x 315 x 380)mm (altura x Largura x Profundidade); para Uso Interno; Com Tensão de Alimentação de </w:t>
            </w:r>
            <w:proofErr w:type="gramStart"/>
            <w:r w:rsidRPr="00375F19">
              <w:rPr>
                <w:sz w:val="20"/>
                <w:szCs w:val="20"/>
              </w:rPr>
              <w:t>220v</w:t>
            </w:r>
            <w:proofErr w:type="gramEnd"/>
            <w:r w:rsidRPr="00375F19">
              <w:rPr>
                <w:sz w:val="20"/>
                <w:szCs w:val="20"/>
              </w:rPr>
              <w:t xml:space="preserve">; </w:t>
            </w:r>
            <w:r w:rsidRPr="00375F19">
              <w:rPr>
                <w:sz w:val="20"/>
                <w:szCs w:val="20"/>
              </w:rPr>
              <w:lastRenderedPageBreak/>
              <w:t>Certificação Compulsória do Inmetro; e Garantia de 12 Meses;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C9" w:rsidRDefault="001B54C9" w:rsidP="001B54C9">
            <w:pPr>
              <w:jc w:val="center"/>
            </w:pPr>
            <w:r w:rsidRPr="00C14C44">
              <w:rPr>
                <w:rFonts w:eastAsia="Times New Roman" w:cs="Times New Roman"/>
                <w:sz w:val="20"/>
                <w:szCs w:val="20"/>
                <w:lang w:eastAsia="pt-BR"/>
              </w:rPr>
              <w:lastRenderedPageBreak/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C9" w:rsidRPr="000E4E1E" w:rsidRDefault="00C02B13" w:rsidP="001B54C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0</w:t>
            </w:r>
            <w:r w:rsidR="001B54C9">
              <w:rPr>
                <w:rFonts w:eastAsia="Times New Roman" w:cs="Times New Roman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C9" w:rsidRPr="000E4E1E" w:rsidRDefault="001B54C9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C9" w:rsidRPr="000E4E1E" w:rsidRDefault="001B54C9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  <w:tr w:rsidR="001B54C9" w:rsidRPr="000E4E1E" w:rsidTr="009279B8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C9" w:rsidRPr="000E4E1E" w:rsidRDefault="001B54C9" w:rsidP="007348F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0E4E1E">
              <w:rPr>
                <w:rFonts w:eastAsia="Times New Roman" w:cs="Times New Roman"/>
                <w:b/>
                <w:bCs/>
                <w:sz w:val="20"/>
                <w:szCs w:val="20"/>
                <w:lang w:eastAsia="pt-BR"/>
              </w:rPr>
              <w:lastRenderedPageBreak/>
              <w:t>05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C9" w:rsidRPr="00375F19" w:rsidRDefault="00C02B13" w:rsidP="00C02B13">
            <w:pPr>
              <w:pStyle w:val="Default"/>
              <w:rPr>
                <w:rFonts w:asciiTheme="minorHAnsi" w:eastAsia="Times New Roman" w:hAnsiTheme="minorHAnsi" w:cs="Times New Roman"/>
                <w:sz w:val="20"/>
                <w:szCs w:val="20"/>
                <w:lang w:eastAsia="pt-BR"/>
              </w:rPr>
            </w:pPr>
            <w:r w:rsidRPr="00375F19">
              <w:rPr>
                <w:rFonts w:asciiTheme="minorHAnsi" w:hAnsiTheme="minorHAnsi"/>
                <w:sz w:val="20"/>
                <w:szCs w:val="20"/>
              </w:rPr>
              <w:t xml:space="preserve">Estante Desmontável de Aço; Tipo Aberta; Modelo Simples; Com 05 Prateleiras; Na Altura de </w:t>
            </w:r>
            <w:proofErr w:type="gramStart"/>
            <w:r w:rsidRPr="00375F19">
              <w:rPr>
                <w:rFonts w:asciiTheme="minorHAnsi" w:hAnsiTheme="minorHAnsi"/>
                <w:sz w:val="20"/>
                <w:szCs w:val="20"/>
              </w:rPr>
              <w:t>1830mm</w:t>
            </w:r>
            <w:proofErr w:type="gramEnd"/>
            <w:r w:rsidRPr="00375F19">
              <w:rPr>
                <w:rFonts w:asciiTheme="minorHAnsi" w:hAnsiTheme="minorHAnsi"/>
                <w:sz w:val="20"/>
                <w:szCs w:val="20"/>
              </w:rPr>
              <w:t xml:space="preserve">; Com Prateleiras de (914x304)mm; para Suportar Carga útil de 90kg Por Prateleira; Com Espessura Mínima de 0,95mm (chapa N.20), Chapas de Aço </w:t>
            </w:r>
            <w:proofErr w:type="spellStart"/>
            <w:r w:rsidRPr="00375F19">
              <w:rPr>
                <w:rFonts w:asciiTheme="minorHAnsi" w:hAnsiTheme="minorHAnsi"/>
                <w:sz w:val="20"/>
                <w:szCs w:val="20"/>
              </w:rPr>
              <w:t>Sae</w:t>
            </w:r>
            <w:proofErr w:type="spellEnd"/>
            <w:r w:rsidRPr="00375F19">
              <w:rPr>
                <w:rFonts w:asciiTheme="minorHAnsi" w:hAnsiTheme="minorHAnsi"/>
                <w:sz w:val="20"/>
                <w:szCs w:val="20"/>
              </w:rPr>
              <w:t xml:space="preserve"> 1008/1020; Colunas Em L; Sistema de Fixação Através de Parafusos; Tratamento Anti-ferruginoso e Pintura Eletrostática Com Tinta Pó; Na Cor Cinza; Com Sapatas Antiderrapantes; Garantia Mínima de 12 Meses;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C9" w:rsidRDefault="00C02B13" w:rsidP="001B54C9">
            <w:pPr>
              <w:jc w:val="center"/>
            </w:pPr>
            <w: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C9" w:rsidRPr="000E4E1E" w:rsidRDefault="00F51430" w:rsidP="001B54C9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C9" w:rsidRPr="000E4E1E" w:rsidRDefault="001B54C9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C9" w:rsidRPr="000E4E1E" w:rsidRDefault="001B54C9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  <w:tr w:rsidR="00C02B13" w:rsidRPr="000E4E1E" w:rsidTr="009279B8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13" w:rsidRPr="000E4E1E" w:rsidRDefault="00C02B13" w:rsidP="00CF003D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0E4E1E">
              <w:rPr>
                <w:rFonts w:eastAsia="Times New Roman" w:cs="Times New Roman"/>
                <w:b/>
                <w:bCs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13" w:rsidRPr="00375F19" w:rsidRDefault="00C02B13" w:rsidP="00C02B1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375F19">
              <w:rPr>
                <w:sz w:val="20"/>
                <w:szCs w:val="20"/>
              </w:rPr>
              <w:t xml:space="preserve">Fragmentadora; Modelo para Escritório; Confeccionada Em Polímero e Metal; Base Com Rodízios para Locomoção; Abertura Inserção de Folhas Medindo No Mínimo </w:t>
            </w:r>
            <w:proofErr w:type="gramStart"/>
            <w:r w:rsidRPr="00375F19">
              <w:rPr>
                <w:sz w:val="20"/>
                <w:szCs w:val="20"/>
              </w:rPr>
              <w:t>225mm</w:t>
            </w:r>
            <w:proofErr w:type="gramEnd"/>
            <w:r w:rsidRPr="00375F19">
              <w:rPr>
                <w:sz w:val="20"/>
                <w:szCs w:val="20"/>
              </w:rPr>
              <w:t xml:space="preserve">; Sem Abertura Independente para </w:t>
            </w:r>
            <w:proofErr w:type="spellStart"/>
            <w:r w:rsidRPr="00375F19">
              <w:rPr>
                <w:sz w:val="20"/>
                <w:szCs w:val="20"/>
              </w:rPr>
              <w:t>Cd</w:t>
            </w:r>
            <w:proofErr w:type="spellEnd"/>
            <w:r w:rsidRPr="00375F19">
              <w:rPr>
                <w:sz w:val="20"/>
                <w:szCs w:val="20"/>
              </w:rPr>
              <w:t>/</w:t>
            </w:r>
            <w:proofErr w:type="spellStart"/>
            <w:r w:rsidRPr="00375F19">
              <w:rPr>
                <w:sz w:val="20"/>
                <w:szCs w:val="20"/>
              </w:rPr>
              <w:t>dvd</w:t>
            </w:r>
            <w:proofErr w:type="spellEnd"/>
            <w:r w:rsidRPr="00375F19">
              <w:rPr>
                <w:sz w:val="20"/>
                <w:szCs w:val="20"/>
              </w:rPr>
              <w:t xml:space="preserve">, Cartão de Credito; Com Capacidade para Fragmentar No Mínimo 18 Folhas A4(75g/m2),podendo Conter </w:t>
            </w:r>
            <w:proofErr w:type="spellStart"/>
            <w:r w:rsidRPr="00375F19">
              <w:rPr>
                <w:sz w:val="20"/>
                <w:szCs w:val="20"/>
              </w:rPr>
              <w:t>Clip</w:t>
            </w:r>
            <w:proofErr w:type="spellEnd"/>
            <w:r w:rsidRPr="00375F19">
              <w:rPr>
                <w:sz w:val="20"/>
                <w:szCs w:val="20"/>
              </w:rPr>
              <w:t xml:space="preserve"> (2/0), Grampo (26/6); Corte Nível de Segurança Papel-p4, de Acordo C/norma </w:t>
            </w:r>
            <w:proofErr w:type="spellStart"/>
            <w:r w:rsidRPr="00375F19">
              <w:rPr>
                <w:sz w:val="20"/>
                <w:szCs w:val="20"/>
              </w:rPr>
              <w:t>Din</w:t>
            </w:r>
            <w:proofErr w:type="spellEnd"/>
            <w:r w:rsidRPr="00375F19">
              <w:rPr>
                <w:sz w:val="20"/>
                <w:szCs w:val="20"/>
              </w:rPr>
              <w:t xml:space="preserve">-66399/12, Partículas 160mm2 (4x40mm); Corte </w:t>
            </w:r>
            <w:proofErr w:type="spellStart"/>
            <w:r w:rsidRPr="00375F19">
              <w:rPr>
                <w:sz w:val="20"/>
                <w:szCs w:val="20"/>
              </w:rPr>
              <w:t>Cd</w:t>
            </w:r>
            <w:proofErr w:type="spellEnd"/>
            <w:r w:rsidRPr="00375F19">
              <w:rPr>
                <w:sz w:val="20"/>
                <w:szCs w:val="20"/>
              </w:rPr>
              <w:t>/</w:t>
            </w:r>
            <w:proofErr w:type="spellStart"/>
            <w:r w:rsidRPr="00375F19">
              <w:rPr>
                <w:sz w:val="20"/>
                <w:szCs w:val="20"/>
              </w:rPr>
              <w:t>dvd</w:t>
            </w:r>
            <w:proofErr w:type="spellEnd"/>
            <w:r w:rsidRPr="00375F19">
              <w:rPr>
                <w:sz w:val="20"/>
                <w:szCs w:val="20"/>
              </w:rPr>
              <w:t xml:space="preserve"> Nível O3, de Acordo Com Norma </w:t>
            </w:r>
            <w:proofErr w:type="spellStart"/>
            <w:r w:rsidRPr="00375F19">
              <w:rPr>
                <w:sz w:val="20"/>
                <w:szCs w:val="20"/>
              </w:rPr>
              <w:t>Din</w:t>
            </w:r>
            <w:proofErr w:type="spellEnd"/>
            <w:r w:rsidRPr="00375F19">
              <w:rPr>
                <w:sz w:val="20"/>
                <w:szCs w:val="20"/>
              </w:rPr>
              <w:t xml:space="preserve">-66399/12, Tiras Conforme a Mesma Abertura Papel; Corte Cartão/disquete Nível T2,de Acordo C/norma </w:t>
            </w:r>
            <w:proofErr w:type="spellStart"/>
            <w:r w:rsidRPr="00375F19">
              <w:rPr>
                <w:sz w:val="20"/>
                <w:szCs w:val="20"/>
              </w:rPr>
              <w:t>Din</w:t>
            </w:r>
            <w:proofErr w:type="spellEnd"/>
            <w:r w:rsidRPr="00375F19">
              <w:rPr>
                <w:sz w:val="20"/>
                <w:szCs w:val="20"/>
              </w:rPr>
              <w:t xml:space="preserve">-66399/12,tiras Conforma e Mesma Abertura Papel; Com Reversão Automática e Manual, Sensor Automático de Excesso Ou Atolamento de Papel; Acionamento Com Tecla de Liga/desliga/reverso, Com Sensor Automático de Presença de Papel; Funcionamento Continuo de 30 Minutos, Com Parada de 45 Minutos para Descanso; Nível de Ruído Maximo 65db/a Conforme Norma </w:t>
            </w:r>
            <w:proofErr w:type="spellStart"/>
            <w:r w:rsidRPr="00375F19">
              <w:rPr>
                <w:sz w:val="20"/>
                <w:szCs w:val="20"/>
              </w:rPr>
              <w:t>Nbr</w:t>
            </w:r>
            <w:proofErr w:type="spellEnd"/>
            <w:r w:rsidRPr="00375F19">
              <w:rPr>
                <w:sz w:val="20"/>
                <w:szCs w:val="20"/>
              </w:rPr>
              <w:t xml:space="preserve">.10152/87 Vigente; Todas As Navalhas de Corte e Cilindros Em </w:t>
            </w:r>
            <w:proofErr w:type="spellStart"/>
            <w:r w:rsidRPr="00375F19">
              <w:rPr>
                <w:sz w:val="20"/>
                <w:szCs w:val="20"/>
              </w:rPr>
              <w:t>Aco</w:t>
            </w:r>
            <w:proofErr w:type="spellEnd"/>
            <w:r w:rsidRPr="00375F19">
              <w:rPr>
                <w:sz w:val="20"/>
                <w:szCs w:val="20"/>
              </w:rPr>
              <w:t xml:space="preserve">; Todos Os Pentes/raspadores Metálicos; Com Bloqueio de Acesso As Laminas; Engrenagens Mistas; Lixeira Com Capacidade Mínima de 22,7 Litros; Contendo Sensor Automático de Ausência Ou de Cesto Cheio, Superaquecimento e Sobrecarga; Cabos e </w:t>
            </w:r>
            <w:proofErr w:type="spellStart"/>
            <w:r w:rsidRPr="00375F19">
              <w:rPr>
                <w:sz w:val="20"/>
                <w:szCs w:val="20"/>
              </w:rPr>
              <w:t>Plugs</w:t>
            </w:r>
            <w:proofErr w:type="spellEnd"/>
            <w:r w:rsidRPr="00375F19">
              <w:rPr>
                <w:sz w:val="20"/>
                <w:szCs w:val="20"/>
              </w:rPr>
              <w:t xml:space="preserve"> Todos de Acordo Com </w:t>
            </w:r>
            <w:proofErr w:type="spellStart"/>
            <w:r w:rsidRPr="00375F19">
              <w:rPr>
                <w:sz w:val="20"/>
                <w:szCs w:val="20"/>
              </w:rPr>
              <w:t>Nbr</w:t>
            </w:r>
            <w:proofErr w:type="spellEnd"/>
            <w:r w:rsidRPr="00375F19">
              <w:rPr>
                <w:sz w:val="20"/>
                <w:szCs w:val="20"/>
              </w:rPr>
              <w:t xml:space="preserve">-14136/2012 Vigente; Voltagem 110 V; Potencia </w:t>
            </w:r>
            <w:r w:rsidRPr="00375F19">
              <w:rPr>
                <w:sz w:val="20"/>
                <w:szCs w:val="20"/>
              </w:rPr>
              <w:lastRenderedPageBreak/>
              <w:t>396w; Com Aterramento de Acordo Com As Normas Vigentes; Acompanha Manuais Em Português; Com Prazo Mínimo de Garantia de 12 Meses a Contar Da Data de Entrega do Produto; Assistência Técnica do Sistema Balcão;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13" w:rsidRDefault="00C02B13" w:rsidP="00042007">
            <w:pPr>
              <w:jc w:val="center"/>
            </w:pPr>
            <w:r w:rsidRPr="00C14C44">
              <w:rPr>
                <w:rFonts w:eastAsia="Times New Roman" w:cs="Times New Roman"/>
                <w:sz w:val="20"/>
                <w:szCs w:val="20"/>
                <w:lang w:eastAsia="pt-BR"/>
              </w:rPr>
              <w:lastRenderedPageBreak/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13" w:rsidRPr="000E4E1E" w:rsidRDefault="00F51430" w:rsidP="00C02B13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13" w:rsidRPr="000E4E1E" w:rsidRDefault="00C02B13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B13" w:rsidRPr="000E4E1E" w:rsidRDefault="00C02B13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  <w:tr w:rsidR="001B54C9" w:rsidRPr="000E4E1E" w:rsidTr="009279B8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C9" w:rsidRPr="000E4E1E" w:rsidRDefault="001B54C9" w:rsidP="00CF003D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0E4E1E">
              <w:rPr>
                <w:rFonts w:eastAsia="Times New Roman" w:cs="Times New Roman"/>
                <w:b/>
                <w:bCs/>
                <w:sz w:val="20"/>
                <w:szCs w:val="20"/>
                <w:lang w:eastAsia="pt-BR"/>
              </w:rPr>
              <w:lastRenderedPageBreak/>
              <w:t>07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C9" w:rsidRPr="00375F19" w:rsidRDefault="00C02B13" w:rsidP="00C02B13">
            <w:pPr>
              <w:pStyle w:val="Default"/>
              <w:rPr>
                <w:rFonts w:asciiTheme="minorHAnsi" w:eastAsia="Times New Roman" w:hAnsiTheme="minorHAnsi" w:cs="Times New Roman"/>
                <w:sz w:val="20"/>
                <w:szCs w:val="20"/>
                <w:lang w:eastAsia="pt-BR"/>
              </w:rPr>
            </w:pPr>
            <w:r w:rsidRPr="00375F19">
              <w:rPr>
                <w:rFonts w:asciiTheme="minorHAnsi" w:hAnsiTheme="minorHAnsi"/>
                <w:sz w:val="20"/>
                <w:szCs w:val="20"/>
              </w:rPr>
              <w:t xml:space="preserve">Refrigerador Doméstico; Frigobar; Com Capacidade Total Líquida Mínima 117 Litros, Freezer de 8 Litros; Cor Branca; Porta-lata, Prateleiras Aramadas, Gaveta Multiuso; Medindo </w:t>
            </w:r>
            <w:proofErr w:type="spellStart"/>
            <w:r w:rsidRPr="00375F19">
              <w:rPr>
                <w:rFonts w:asciiTheme="minorHAnsi" w:hAnsiTheme="minorHAnsi"/>
                <w:sz w:val="20"/>
                <w:szCs w:val="20"/>
              </w:rPr>
              <w:t>Aprox</w:t>
            </w:r>
            <w:proofErr w:type="spellEnd"/>
            <w:r w:rsidRPr="00375F19">
              <w:rPr>
                <w:rFonts w:asciiTheme="minorHAnsi" w:hAnsiTheme="minorHAnsi"/>
                <w:sz w:val="20"/>
                <w:szCs w:val="20"/>
              </w:rPr>
              <w:t xml:space="preserve">: (86 x48 x 52)cm = (a x l x P); Potencia Mínima </w:t>
            </w:r>
            <w:proofErr w:type="gramStart"/>
            <w:r w:rsidRPr="00375F19">
              <w:rPr>
                <w:rFonts w:asciiTheme="minorHAnsi" w:hAnsiTheme="minorHAnsi"/>
                <w:sz w:val="20"/>
                <w:szCs w:val="20"/>
              </w:rPr>
              <w:t>80w</w:t>
            </w:r>
            <w:proofErr w:type="gramEnd"/>
            <w:r w:rsidRPr="00375F19">
              <w:rPr>
                <w:rFonts w:asciiTheme="minorHAnsi" w:hAnsiTheme="minorHAnsi"/>
                <w:sz w:val="20"/>
                <w:szCs w:val="20"/>
              </w:rPr>
              <w:t xml:space="preserve">; 110 V; Peso Aproximado de 30 Kg; Pés Niveladores; Garantia Mínima 12 Meses; Conforme Normas </w:t>
            </w:r>
            <w:proofErr w:type="spellStart"/>
            <w:r w:rsidRPr="00375F19">
              <w:rPr>
                <w:rFonts w:asciiTheme="minorHAnsi" w:hAnsiTheme="minorHAnsi"/>
                <w:sz w:val="20"/>
                <w:szCs w:val="20"/>
              </w:rPr>
              <w:t>Abnt</w:t>
            </w:r>
            <w:proofErr w:type="spellEnd"/>
            <w:r w:rsidRPr="00375F19">
              <w:rPr>
                <w:rFonts w:asciiTheme="minorHAnsi" w:hAnsiTheme="minorHAnsi"/>
                <w:sz w:val="20"/>
                <w:szCs w:val="20"/>
              </w:rPr>
              <w:t>/</w:t>
            </w:r>
            <w:proofErr w:type="spellStart"/>
            <w:r w:rsidRPr="00375F19">
              <w:rPr>
                <w:rFonts w:asciiTheme="minorHAnsi" w:hAnsiTheme="minorHAnsi"/>
                <w:sz w:val="20"/>
                <w:szCs w:val="20"/>
              </w:rPr>
              <w:t>nbr</w:t>
            </w:r>
            <w:proofErr w:type="spellEnd"/>
            <w:r w:rsidRPr="00375F19">
              <w:rPr>
                <w:rFonts w:asciiTheme="minorHAnsi" w:hAnsiTheme="minorHAnsi"/>
                <w:sz w:val="20"/>
                <w:szCs w:val="20"/>
              </w:rPr>
              <w:t xml:space="preserve"> Vigentes; Com Selo </w:t>
            </w:r>
            <w:proofErr w:type="spellStart"/>
            <w:r w:rsidRPr="00375F19">
              <w:rPr>
                <w:rFonts w:asciiTheme="minorHAnsi" w:hAnsiTheme="minorHAnsi"/>
                <w:sz w:val="20"/>
                <w:szCs w:val="20"/>
              </w:rPr>
              <w:t>Procel</w:t>
            </w:r>
            <w:proofErr w:type="spellEnd"/>
            <w:r w:rsidRPr="00375F19">
              <w:rPr>
                <w:rFonts w:asciiTheme="minorHAnsi" w:hAnsiTheme="minorHAnsi"/>
                <w:sz w:val="20"/>
                <w:szCs w:val="20"/>
              </w:rPr>
              <w:t xml:space="preserve"> Classificação Letra A;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C9" w:rsidRDefault="001B54C9" w:rsidP="001B54C9">
            <w:pPr>
              <w:jc w:val="center"/>
            </w:pPr>
            <w:r w:rsidRPr="00C14C44">
              <w:rPr>
                <w:rFonts w:eastAsia="Times New Roman" w:cs="Times New Roman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C9" w:rsidRPr="000E4E1E" w:rsidRDefault="001B54C9" w:rsidP="001B54C9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1</w:t>
            </w:r>
            <w:r w:rsidR="00C02B13">
              <w:rPr>
                <w:rFonts w:eastAsia="Times New Roman" w:cs="Times New Roman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C9" w:rsidRPr="000E4E1E" w:rsidRDefault="001B54C9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C9" w:rsidRPr="000E4E1E" w:rsidRDefault="001B54C9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  <w:tr w:rsidR="001B54C9" w:rsidRPr="000E4E1E" w:rsidTr="009279B8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C9" w:rsidRPr="000E4E1E" w:rsidRDefault="001B54C9" w:rsidP="007348F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 w:rsidRPr="000E4E1E">
              <w:rPr>
                <w:rFonts w:eastAsia="Times New Roman" w:cs="Times New Roman"/>
                <w:b/>
                <w:bCs/>
                <w:sz w:val="20"/>
                <w:szCs w:val="20"/>
                <w:lang w:eastAsia="pt-BR"/>
              </w:rPr>
              <w:t>08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C9" w:rsidRPr="00375F19" w:rsidRDefault="00375F19" w:rsidP="00375F19">
            <w:pPr>
              <w:pStyle w:val="Default"/>
              <w:rPr>
                <w:rFonts w:asciiTheme="minorHAnsi" w:eastAsia="Times New Roman" w:hAnsiTheme="minorHAnsi" w:cs="Times New Roman"/>
                <w:sz w:val="20"/>
                <w:szCs w:val="20"/>
                <w:lang w:eastAsia="pt-BR"/>
              </w:rPr>
            </w:pPr>
            <w:r w:rsidRPr="00375F19">
              <w:rPr>
                <w:rFonts w:asciiTheme="minorHAnsi" w:hAnsiTheme="minorHAnsi"/>
                <w:sz w:val="20"/>
                <w:szCs w:val="20"/>
              </w:rPr>
              <w:t xml:space="preserve">Refrigerador Doméstico; Frigobar; Capacidade 124 Litros; Branco; Prateleira Removível; Dimensões </w:t>
            </w:r>
            <w:proofErr w:type="spellStart"/>
            <w:r w:rsidRPr="00375F19">
              <w:rPr>
                <w:rFonts w:asciiTheme="minorHAnsi" w:hAnsiTheme="minorHAnsi"/>
                <w:sz w:val="20"/>
                <w:szCs w:val="20"/>
              </w:rPr>
              <w:t>Aprox</w:t>
            </w:r>
            <w:proofErr w:type="spellEnd"/>
            <w:r w:rsidRPr="00375F19">
              <w:rPr>
                <w:rFonts w:asciiTheme="minorHAnsi" w:hAnsiTheme="minorHAnsi"/>
                <w:sz w:val="20"/>
                <w:szCs w:val="20"/>
              </w:rPr>
              <w:t>: (86 x 51 x 52</w:t>
            </w:r>
            <w:proofErr w:type="gramStart"/>
            <w:r w:rsidRPr="00375F19">
              <w:rPr>
                <w:rFonts w:asciiTheme="minorHAnsi" w:hAnsiTheme="minorHAnsi"/>
                <w:sz w:val="20"/>
                <w:szCs w:val="20"/>
              </w:rPr>
              <w:t>)</w:t>
            </w:r>
            <w:proofErr w:type="gramEnd"/>
            <w:r w:rsidRPr="00375F19">
              <w:rPr>
                <w:rFonts w:asciiTheme="minorHAnsi" w:hAnsiTheme="minorHAnsi"/>
                <w:sz w:val="20"/>
                <w:szCs w:val="20"/>
              </w:rPr>
              <w:t xml:space="preserve">= (l x a x P); 220v; Peso </w:t>
            </w:r>
            <w:proofErr w:type="spellStart"/>
            <w:r w:rsidRPr="00375F19">
              <w:rPr>
                <w:rFonts w:asciiTheme="minorHAnsi" w:hAnsiTheme="minorHAnsi"/>
                <w:sz w:val="20"/>
                <w:szCs w:val="20"/>
              </w:rPr>
              <w:t>Aprox</w:t>
            </w:r>
            <w:proofErr w:type="spellEnd"/>
            <w:r w:rsidRPr="00375F19">
              <w:rPr>
                <w:rFonts w:asciiTheme="minorHAnsi" w:hAnsiTheme="minorHAnsi"/>
                <w:sz w:val="20"/>
                <w:szCs w:val="20"/>
              </w:rPr>
              <w:t xml:space="preserve">: 23 Kg; Garantia Mínima 12Meses; Com Selo </w:t>
            </w:r>
            <w:proofErr w:type="spellStart"/>
            <w:r w:rsidRPr="00375F19">
              <w:rPr>
                <w:rFonts w:asciiTheme="minorHAnsi" w:hAnsiTheme="minorHAnsi"/>
                <w:sz w:val="20"/>
                <w:szCs w:val="20"/>
              </w:rPr>
              <w:t>Procel</w:t>
            </w:r>
            <w:proofErr w:type="spellEnd"/>
            <w:r w:rsidRPr="00375F19">
              <w:rPr>
                <w:rFonts w:asciiTheme="minorHAnsi" w:hAnsiTheme="minorHAnsi"/>
                <w:sz w:val="20"/>
                <w:szCs w:val="20"/>
              </w:rPr>
              <w:t xml:space="preserve"> Classificação Letra A;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C9" w:rsidRPr="000E4E1E" w:rsidRDefault="001B54C9" w:rsidP="001B54C9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C9" w:rsidRPr="000E4E1E" w:rsidRDefault="00C02B13" w:rsidP="001B54C9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C9" w:rsidRPr="000E4E1E" w:rsidRDefault="001B54C9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4C9" w:rsidRPr="000E4E1E" w:rsidRDefault="001B54C9" w:rsidP="00DC0F2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t-BR"/>
              </w:rPr>
            </w:pPr>
          </w:p>
        </w:tc>
      </w:tr>
    </w:tbl>
    <w:p w:rsidR="009279B8" w:rsidRPr="000E4E1E" w:rsidRDefault="009279B8" w:rsidP="00AB7D32">
      <w:pPr>
        <w:rPr>
          <w:rFonts w:cs="Times New Roman"/>
          <w:b/>
          <w:sz w:val="20"/>
          <w:szCs w:val="20"/>
        </w:rPr>
      </w:pPr>
    </w:p>
    <w:p w:rsidR="00AB7D32" w:rsidRPr="000E4E1E" w:rsidRDefault="00AB7D32" w:rsidP="00AB7D32">
      <w:pPr>
        <w:rPr>
          <w:rFonts w:cs="Times New Roman"/>
          <w:sz w:val="20"/>
          <w:szCs w:val="20"/>
        </w:rPr>
      </w:pPr>
      <w:r w:rsidRPr="000E4E1E">
        <w:rPr>
          <w:rFonts w:cs="Times New Roman"/>
          <w:b/>
          <w:sz w:val="20"/>
          <w:szCs w:val="20"/>
        </w:rPr>
        <w:t>OBS.:</w:t>
      </w:r>
      <w:r w:rsidRPr="000E4E1E">
        <w:rPr>
          <w:rFonts w:cs="Times New Roman"/>
          <w:sz w:val="20"/>
          <w:szCs w:val="20"/>
        </w:rPr>
        <w:t xml:space="preserve"> Nos valores acima estão compreendidas, além do lucro, encargos sociais, todas e quaisquer despesas de responsabilidade do proponente que, direta e indiretamente, decorram do objeto licitado. </w:t>
      </w:r>
    </w:p>
    <w:p w:rsidR="00AB7D32" w:rsidRPr="000E4E1E" w:rsidRDefault="00AB7D32" w:rsidP="00AB7D32">
      <w:pPr>
        <w:rPr>
          <w:rFonts w:cs="Times New Roman"/>
          <w:sz w:val="20"/>
          <w:szCs w:val="20"/>
        </w:rPr>
      </w:pPr>
      <w:r w:rsidRPr="000E4E1E">
        <w:rPr>
          <w:rFonts w:cs="Times New Roman"/>
          <w:b/>
          <w:sz w:val="20"/>
          <w:szCs w:val="20"/>
        </w:rPr>
        <w:t>Validade da Proposta:</w:t>
      </w:r>
      <w:r w:rsidRPr="000E4E1E">
        <w:rPr>
          <w:rFonts w:cs="Times New Roman"/>
          <w:sz w:val="20"/>
          <w:szCs w:val="20"/>
        </w:rPr>
        <w:t xml:space="preserve"> 60 (sessenta) dias. </w:t>
      </w:r>
    </w:p>
    <w:p w:rsidR="00AB7D32" w:rsidRPr="000E4E1E" w:rsidRDefault="00AB7D32" w:rsidP="00AB7D32">
      <w:pPr>
        <w:rPr>
          <w:rFonts w:cs="Times New Roman"/>
          <w:sz w:val="20"/>
          <w:szCs w:val="20"/>
        </w:rPr>
      </w:pPr>
      <w:r w:rsidRPr="000E4E1E">
        <w:rPr>
          <w:rFonts w:cs="Times New Roman"/>
          <w:b/>
          <w:sz w:val="20"/>
          <w:szCs w:val="20"/>
        </w:rPr>
        <w:t>Garantia dos produtos:</w:t>
      </w:r>
      <w:r w:rsidRPr="000E4E1E">
        <w:rPr>
          <w:rFonts w:cs="Times New Roman"/>
          <w:sz w:val="20"/>
          <w:szCs w:val="20"/>
        </w:rPr>
        <w:t xml:space="preserve"> Conforme Termo de Referência.</w:t>
      </w:r>
    </w:p>
    <w:p w:rsidR="00AB7D32" w:rsidRPr="000E4E1E" w:rsidRDefault="00AB7D32" w:rsidP="00AB7D32">
      <w:pPr>
        <w:rPr>
          <w:rFonts w:cs="Times New Roman"/>
          <w:sz w:val="20"/>
          <w:szCs w:val="20"/>
        </w:rPr>
      </w:pPr>
    </w:p>
    <w:p w:rsidR="00AB7D32" w:rsidRPr="000E4E1E" w:rsidRDefault="00AB7D32" w:rsidP="00AB7D32">
      <w:pPr>
        <w:jc w:val="both"/>
        <w:rPr>
          <w:rFonts w:cs="Times New Roman"/>
          <w:sz w:val="20"/>
          <w:szCs w:val="20"/>
        </w:rPr>
      </w:pPr>
      <w:r w:rsidRPr="000E4E1E">
        <w:rPr>
          <w:sz w:val="20"/>
          <w:szCs w:val="20"/>
        </w:rPr>
        <w:tab/>
      </w:r>
      <w:r w:rsidRPr="000E4E1E">
        <w:rPr>
          <w:rFonts w:cs="Times New Roman"/>
          <w:sz w:val="20"/>
          <w:szCs w:val="20"/>
        </w:rPr>
        <w:t xml:space="preserve">Eu, ___________________________________, portador do CPF nº _____________, representante legal do fornecedor ________________________ (nome empresarial ou denominação), interessado em participar do Aviso de Contratação Direta nº </w:t>
      </w:r>
      <w:r w:rsidR="006865F9">
        <w:rPr>
          <w:rFonts w:cs="Times New Roman"/>
          <w:sz w:val="20"/>
          <w:szCs w:val="20"/>
        </w:rPr>
        <w:t>180296-11</w:t>
      </w:r>
      <w:r w:rsidRPr="000E4E1E">
        <w:rPr>
          <w:rFonts w:cs="Times New Roman"/>
          <w:sz w:val="20"/>
          <w:szCs w:val="20"/>
        </w:rPr>
        <w:t>/202</w:t>
      </w:r>
      <w:r w:rsidR="00375F19">
        <w:rPr>
          <w:rFonts w:cs="Times New Roman"/>
          <w:sz w:val="20"/>
          <w:szCs w:val="20"/>
        </w:rPr>
        <w:t>6</w:t>
      </w:r>
      <w:r w:rsidRPr="000E4E1E">
        <w:rPr>
          <w:rFonts w:cs="Times New Roman"/>
          <w:sz w:val="20"/>
          <w:szCs w:val="20"/>
        </w:rPr>
        <w:t>, Processo SEI 058.000</w:t>
      </w:r>
      <w:r w:rsidR="00375F19">
        <w:rPr>
          <w:rFonts w:cs="Times New Roman"/>
          <w:sz w:val="20"/>
          <w:szCs w:val="20"/>
        </w:rPr>
        <w:t>00219</w:t>
      </w:r>
      <w:r w:rsidRPr="000E4E1E">
        <w:rPr>
          <w:rFonts w:cs="Times New Roman"/>
          <w:sz w:val="20"/>
          <w:szCs w:val="20"/>
        </w:rPr>
        <w:t>/202</w:t>
      </w:r>
      <w:r w:rsidR="00C41D3D">
        <w:rPr>
          <w:rFonts w:cs="Times New Roman"/>
          <w:sz w:val="20"/>
          <w:szCs w:val="20"/>
        </w:rPr>
        <w:t>6</w:t>
      </w:r>
      <w:r w:rsidR="00375F19">
        <w:rPr>
          <w:rFonts w:cs="Times New Roman"/>
          <w:sz w:val="20"/>
          <w:szCs w:val="20"/>
        </w:rPr>
        <w:t>-54</w:t>
      </w:r>
      <w:r w:rsidRPr="000E4E1E">
        <w:rPr>
          <w:rFonts w:cs="Times New Roman"/>
          <w:sz w:val="20"/>
          <w:szCs w:val="20"/>
        </w:rPr>
        <w:t xml:space="preserve">, DECLARO, sob as penas da Lei, que a proposta apresentada compreende a integralidade dos custos para atendimento dos direitos trabalhistas assegurados na </w:t>
      </w:r>
      <w:r w:rsidR="00947C9C" w:rsidRPr="00946D9C">
        <w:rPr>
          <w:rFonts w:cs="Times New Roman"/>
          <w:color w:val="00B0F0"/>
          <w:sz w:val="20"/>
          <w:szCs w:val="20"/>
          <w:u w:val="single"/>
        </w:rPr>
        <w:t>Constituição Federal</w:t>
      </w:r>
      <w:r w:rsidRPr="000E4E1E">
        <w:rPr>
          <w:rFonts w:cs="Times New Roman"/>
          <w:sz w:val="20"/>
          <w:szCs w:val="20"/>
        </w:rPr>
        <w:t xml:space="preserve">, nas leis trabalhistas, nas normas </w:t>
      </w:r>
      <w:proofErr w:type="spellStart"/>
      <w:r w:rsidRPr="000E4E1E">
        <w:rPr>
          <w:rFonts w:cs="Times New Roman"/>
          <w:sz w:val="20"/>
          <w:szCs w:val="20"/>
        </w:rPr>
        <w:t>infralegais</w:t>
      </w:r>
      <w:proofErr w:type="spellEnd"/>
      <w:r w:rsidRPr="000E4E1E">
        <w:rPr>
          <w:rFonts w:cs="Times New Roman"/>
          <w:sz w:val="20"/>
          <w:szCs w:val="20"/>
        </w:rPr>
        <w:t>, nas convenções coletivas de trabalho e nos termos de ajustamento de conduta vigentes na data de entrega da proposta.</w:t>
      </w:r>
    </w:p>
    <w:p w:rsidR="00AB7D32" w:rsidRPr="000E4E1E" w:rsidRDefault="00AB7D32" w:rsidP="00AB7D32">
      <w:pPr>
        <w:jc w:val="center"/>
        <w:rPr>
          <w:rFonts w:cs="Times New Roman"/>
          <w:sz w:val="20"/>
          <w:szCs w:val="20"/>
        </w:rPr>
      </w:pPr>
    </w:p>
    <w:p w:rsidR="00AB7D32" w:rsidRPr="000E4E1E" w:rsidRDefault="00AB7D32" w:rsidP="00AB7D32">
      <w:pPr>
        <w:jc w:val="center"/>
        <w:rPr>
          <w:rFonts w:cs="Times New Roman"/>
          <w:sz w:val="20"/>
          <w:szCs w:val="20"/>
        </w:rPr>
      </w:pPr>
      <w:r w:rsidRPr="000E4E1E">
        <w:rPr>
          <w:rFonts w:cs="Times New Roman"/>
          <w:sz w:val="20"/>
          <w:szCs w:val="20"/>
        </w:rPr>
        <w:t>(Local e data).</w:t>
      </w:r>
    </w:p>
    <w:p w:rsidR="00AB7D32" w:rsidRPr="000E4E1E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</w:p>
    <w:p w:rsidR="00AB7D32" w:rsidRPr="000E4E1E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0E4E1E">
        <w:rPr>
          <w:rFonts w:cs="Times New Roman"/>
          <w:sz w:val="20"/>
          <w:szCs w:val="20"/>
        </w:rPr>
        <w:t>_________________________________</w:t>
      </w:r>
    </w:p>
    <w:p w:rsidR="00AB7D32" w:rsidRPr="000E4E1E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0E4E1E">
        <w:rPr>
          <w:rFonts w:cs="Times New Roman"/>
          <w:sz w:val="20"/>
          <w:szCs w:val="20"/>
        </w:rPr>
        <w:t>(Nome/assinatura do representante legal)</w:t>
      </w:r>
    </w:p>
    <w:sectPr w:rsidR="00AB7D32" w:rsidRPr="000E4E1E" w:rsidSect="00B630DA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B7D32"/>
    <w:rsid w:val="00014756"/>
    <w:rsid w:val="000946F4"/>
    <w:rsid w:val="000E4E1E"/>
    <w:rsid w:val="001A31DF"/>
    <w:rsid w:val="001A3CE4"/>
    <w:rsid w:val="001B54C9"/>
    <w:rsid w:val="002873F8"/>
    <w:rsid w:val="00375F19"/>
    <w:rsid w:val="00381FCA"/>
    <w:rsid w:val="00395C0B"/>
    <w:rsid w:val="004111A9"/>
    <w:rsid w:val="004372D4"/>
    <w:rsid w:val="005743BD"/>
    <w:rsid w:val="00576AC3"/>
    <w:rsid w:val="0061028C"/>
    <w:rsid w:val="006865F9"/>
    <w:rsid w:val="00686A2E"/>
    <w:rsid w:val="006F2433"/>
    <w:rsid w:val="00877ECD"/>
    <w:rsid w:val="009279B8"/>
    <w:rsid w:val="00947C9C"/>
    <w:rsid w:val="00966555"/>
    <w:rsid w:val="00AB7D32"/>
    <w:rsid w:val="00B24921"/>
    <w:rsid w:val="00B630DA"/>
    <w:rsid w:val="00C02B13"/>
    <w:rsid w:val="00C32523"/>
    <w:rsid w:val="00C41D3D"/>
    <w:rsid w:val="00CE429F"/>
    <w:rsid w:val="00CF003D"/>
    <w:rsid w:val="00CF4AFB"/>
    <w:rsid w:val="00D16D01"/>
    <w:rsid w:val="00DA475B"/>
    <w:rsid w:val="00DD2403"/>
    <w:rsid w:val="00E8532E"/>
    <w:rsid w:val="00F02CEC"/>
    <w:rsid w:val="00F51430"/>
    <w:rsid w:val="00F5579B"/>
    <w:rsid w:val="00FD2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5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7D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0E4E1E"/>
    <w:rPr>
      <w:b/>
      <w:bCs/>
    </w:rPr>
  </w:style>
  <w:style w:type="paragraph" w:customStyle="1" w:styleId="Default">
    <w:name w:val="Default"/>
    <w:rsid w:val="00C02B13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52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850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32</cp:revision>
  <cp:lastPrinted>2025-04-08T12:55:00Z</cp:lastPrinted>
  <dcterms:created xsi:type="dcterms:W3CDTF">2024-04-22T12:04:00Z</dcterms:created>
  <dcterms:modified xsi:type="dcterms:W3CDTF">2026-03-10T12:25:00Z</dcterms:modified>
</cp:coreProperties>
</file>