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883E15" w:rsidRDefault="00AB7D32" w:rsidP="00AB7D32">
      <w:pPr>
        <w:spacing w:after="0"/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 xml:space="preserve">ANEXO </w:t>
      </w:r>
      <w:r w:rsidR="00773307">
        <w:rPr>
          <w:b/>
          <w:sz w:val="20"/>
          <w:szCs w:val="20"/>
        </w:rPr>
        <w:t>V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MODELO(S) REFERENTE(S) A PLANILHA DE PROPOSTA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 DE PLANILHA DE PROPOSTA</w:t>
      </w: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4"/>
        <w:gridCol w:w="3404"/>
        <w:gridCol w:w="1264"/>
        <w:gridCol w:w="807"/>
        <w:gridCol w:w="1311"/>
        <w:gridCol w:w="1198"/>
      </w:tblGrid>
      <w:tr w:rsidR="00AB7D32" w:rsidRPr="00161EDD" w:rsidTr="00993D30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Unid</w:t>
            </w:r>
            <w:proofErr w:type="spellEnd"/>
            <w:r w:rsidRPr="00993D30">
              <w:rPr>
                <w:b/>
              </w:rPr>
              <w:t xml:space="preserve">. </w:t>
            </w:r>
            <w:proofErr w:type="spellStart"/>
            <w:r w:rsidRPr="00993D30">
              <w:rPr>
                <w:b/>
              </w:rPr>
              <w:t>Fornec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Qtde</w:t>
            </w:r>
            <w:proofErr w:type="spellEnd"/>
          </w:p>
        </w:tc>
        <w:tc>
          <w:tcPr>
            <w:tcW w:w="1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 xml:space="preserve">Valor </w:t>
            </w:r>
            <w:proofErr w:type="spellStart"/>
            <w:r w:rsidRPr="00993D30">
              <w:rPr>
                <w:b/>
              </w:rPr>
              <w:t>Unit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1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>Valor Total</w:t>
            </w:r>
          </w:p>
        </w:tc>
      </w:tr>
      <w:tr w:rsidR="00993D30" w:rsidRPr="00161EDD" w:rsidTr="00993D30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993D30" w:rsidP="007348F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AF45DA" w:rsidRDefault="00AF45DA" w:rsidP="00AF45DA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AF45DA">
              <w:rPr>
                <w:rFonts w:asciiTheme="minorHAnsi" w:hAnsiTheme="minorHAnsi"/>
                <w:sz w:val="20"/>
                <w:szCs w:val="20"/>
              </w:rPr>
              <w:t xml:space="preserve">Telefone Sem Fio; Com Tecnologia Digital; Operando Na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Frequência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 de 1.9 </w:t>
            </w:r>
            <w:proofErr w:type="spellStart"/>
            <w:proofErr w:type="gramStart"/>
            <w:r w:rsidRPr="00AF45DA">
              <w:rPr>
                <w:rFonts w:asciiTheme="minorHAnsi" w:hAnsiTheme="minorHAnsi"/>
                <w:sz w:val="20"/>
                <w:szCs w:val="20"/>
              </w:rPr>
              <w:t>Ghz</w:t>
            </w:r>
            <w:proofErr w:type="spellEnd"/>
            <w:proofErr w:type="gram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; Com Fonte de Alimentação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Bivolt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>; Com Bateria do Tipo Recarregável; Com Capacidade para No Mínimo 70 Contatos; Com Viva Voz; Com Identificador de Chamada; Com Display Luminoso 1,5 "; Com Garantia de No Mínimo 12 Meses; Homologado de Acordo Com Resolução Anatel 715;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AF45DA" w:rsidP="00C70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U</w:t>
            </w:r>
            <w:r w:rsidR="00993D30" w:rsidRPr="00993D30">
              <w:rPr>
                <w:rFonts w:eastAsia="Times New Roman" w:cs="Times New Roman"/>
                <w:sz w:val="20"/>
                <w:szCs w:val="20"/>
                <w:lang w:eastAsia="pt-BR"/>
              </w:rPr>
              <w:t>nidade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43156B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</w:t>
            </w:r>
            <w:r w:rsidR="00BA18C4"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993D3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3D30" w:rsidRPr="00993D30" w:rsidRDefault="00993D3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705902" w:rsidRPr="00161EDD" w:rsidTr="00993D30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902" w:rsidRPr="00993D30" w:rsidRDefault="00705902" w:rsidP="007348F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05902" w:rsidRPr="00AF45DA" w:rsidRDefault="00AF45DA" w:rsidP="00AF45DA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AF45DA">
              <w:rPr>
                <w:rFonts w:asciiTheme="minorHAnsi" w:hAnsiTheme="minorHAnsi"/>
                <w:sz w:val="20"/>
                <w:szCs w:val="20"/>
              </w:rPr>
              <w:t xml:space="preserve">Telefone Sem Fio; Com Tecnologia Digital, Com Capacidade de Até </w:t>
            </w:r>
            <w:proofErr w:type="gramStart"/>
            <w:r w:rsidRPr="00AF45DA">
              <w:rPr>
                <w:rFonts w:asciiTheme="minorHAnsi" w:hAnsiTheme="minorHAnsi"/>
                <w:sz w:val="20"/>
                <w:szCs w:val="20"/>
              </w:rPr>
              <w:t>7</w:t>
            </w:r>
            <w:proofErr w:type="gram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 Ramais (base + 6 Ramais);  Operando Na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Frequência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 de 1,9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Ghz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; Com Fonte de Alimentação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Bivolt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; Com Bateria do Tipo Recarregável; Com Capacidade para No Mínimo 70 Posições de Memória para Contatos; Com Identificação de Chamadas, Com Registro de Chamadas: 15 Recebidas, 20 Não Atendidas e 15 Realizadas; Com Secretaria Eletrônica Digital Com Gravação de Até 13 Minutos, Com Acesso Remoto; Conferencia a Três, Comunicação Interna Realizável Entre Os Ramais, Gravação de Chamadas Em Curso; Monitoramento de Ambiente Eco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Mode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>,para Redução do Consumo de Energia; Com Garantia de No Mínimo de 12 Meses; Homologado de Acordo Com a Resolução Anatel Nº 242;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05902" w:rsidRPr="00993D30" w:rsidRDefault="00AF45DA" w:rsidP="002D087E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U</w:t>
            </w:r>
            <w:r w:rsidR="00705902">
              <w:rPr>
                <w:rFonts w:eastAsia="Times New Roman" w:cs="Times New Roman"/>
                <w:sz w:val="20"/>
                <w:szCs w:val="20"/>
                <w:lang w:eastAsia="pt-BR"/>
              </w:rPr>
              <w:t>nidade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05902" w:rsidRPr="00993D30" w:rsidRDefault="00AF45DA" w:rsidP="002D087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05902" w:rsidRPr="00993D30" w:rsidRDefault="0070590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05902" w:rsidRPr="00993D30" w:rsidRDefault="0070590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705902" w:rsidRPr="00161EDD" w:rsidTr="00993D30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05902" w:rsidRPr="00993D30" w:rsidRDefault="00705902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05902" w:rsidRPr="00AF45DA" w:rsidRDefault="00AF45DA" w:rsidP="00AF45DA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AF45DA">
              <w:rPr>
                <w:rFonts w:asciiTheme="minorHAnsi" w:hAnsiTheme="minorHAnsi"/>
                <w:sz w:val="20"/>
                <w:szCs w:val="20"/>
              </w:rPr>
              <w:t xml:space="preserve">Aparelho Telefônico Analógico; Na </w:t>
            </w:r>
            <w:proofErr w:type="gramStart"/>
            <w:r w:rsidRPr="00AF45DA">
              <w:rPr>
                <w:rFonts w:asciiTheme="minorHAnsi" w:hAnsiTheme="minorHAnsi"/>
                <w:sz w:val="20"/>
                <w:szCs w:val="20"/>
              </w:rPr>
              <w:t>Cor Preto</w:t>
            </w:r>
            <w:proofErr w:type="gram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, Modelo de Mesa, Exclusivo para Comunicação de Voz, Display Iluminado; Facilidades Operacionais de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Redial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, Flash,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Mute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, Ajuste de Volume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Monofone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 e de Campainha; Flash Ajustável (100, 300, 600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Mili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 Segundos); Com Discagem No Modo Pulso/tom, Teclado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Dtmf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 xml:space="preserve">, Identificador de Chamadas, </w:t>
            </w:r>
            <w:proofErr w:type="spellStart"/>
            <w:r w:rsidRPr="00AF45DA">
              <w:rPr>
                <w:rFonts w:asciiTheme="minorHAnsi" w:hAnsiTheme="minorHAnsi"/>
                <w:sz w:val="20"/>
                <w:szCs w:val="20"/>
              </w:rPr>
              <w:t>Rediscagem</w:t>
            </w:r>
            <w:proofErr w:type="spellEnd"/>
            <w:r w:rsidRPr="00AF45DA">
              <w:rPr>
                <w:rFonts w:asciiTheme="minorHAnsi" w:hAnsiTheme="minorHAnsi"/>
                <w:sz w:val="20"/>
                <w:szCs w:val="20"/>
              </w:rPr>
              <w:t>, Menu Em Português; e Suas Condições Deverão Estar de Acordo Com a Resolução 242 de 30/11/2000 Homologada Pela Anatel, 01 Ano de Garantia;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05902" w:rsidRPr="00993D30" w:rsidRDefault="00AF45DA" w:rsidP="002D087E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U</w:t>
            </w:r>
            <w:r w:rsidR="00705902">
              <w:rPr>
                <w:rFonts w:eastAsia="Times New Roman" w:cs="Times New Roman"/>
                <w:sz w:val="20"/>
                <w:szCs w:val="20"/>
                <w:lang w:eastAsia="pt-BR"/>
              </w:rPr>
              <w:t>nidade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05902" w:rsidRPr="00993D30" w:rsidRDefault="0043156B" w:rsidP="00705902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</w:t>
            </w:r>
            <w:r w:rsidR="00705902"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05902" w:rsidRPr="00993D30" w:rsidRDefault="0070590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05902" w:rsidRPr="00993D30" w:rsidRDefault="0070590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705902" w:rsidRDefault="00705902" w:rsidP="00705902">
      <w:pPr>
        <w:spacing w:after="0"/>
        <w:rPr>
          <w:rFonts w:cs="Times New Roman"/>
          <w:b/>
          <w:sz w:val="20"/>
          <w:szCs w:val="20"/>
        </w:rPr>
      </w:pPr>
    </w:p>
    <w:p w:rsidR="00AB7D32" w:rsidRPr="00993D30" w:rsidRDefault="00AB7D32" w:rsidP="00705902">
      <w:pPr>
        <w:spacing w:after="0"/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OBS.:</w:t>
      </w:r>
      <w:r w:rsidRPr="00993D30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Validade da Proposta:</w:t>
      </w:r>
      <w:r w:rsidRPr="00993D30">
        <w:rPr>
          <w:rFonts w:cs="Times New Roman"/>
          <w:sz w:val="20"/>
          <w:szCs w:val="20"/>
        </w:rPr>
        <w:t xml:space="preserve"> 60 (sessenta) dias.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Garantia dos produtos:</w:t>
      </w:r>
      <w:r w:rsidRPr="00993D30">
        <w:rPr>
          <w:rFonts w:cs="Times New Roman"/>
          <w:sz w:val="20"/>
          <w:szCs w:val="20"/>
        </w:rPr>
        <w:t xml:space="preserve"> Conforme Termo de Referência.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both"/>
        <w:rPr>
          <w:rFonts w:cs="Times New Roman"/>
          <w:sz w:val="20"/>
          <w:szCs w:val="20"/>
        </w:rPr>
      </w:pPr>
      <w:r w:rsidRPr="00993D30">
        <w:rPr>
          <w:sz w:val="20"/>
          <w:szCs w:val="20"/>
        </w:rPr>
        <w:tab/>
      </w:r>
      <w:r w:rsidRPr="00993D30">
        <w:rPr>
          <w:rFonts w:cs="Times New Roman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</w:t>
      </w:r>
      <w:r w:rsidR="007910A9">
        <w:rPr>
          <w:rFonts w:cs="Times New Roman"/>
          <w:sz w:val="20"/>
          <w:szCs w:val="20"/>
        </w:rPr>
        <w:t>180296-15</w:t>
      </w:r>
      <w:r w:rsidRPr="00993D30">
        <w:rPr>
          <w:rFonts w:cs="Times New Roman"/>
          <w:sz w:val="20"/>
          <w:szCs w:val="20"/>
        </w:rPr>
        <w:t>/202</w:t>
      </w:r>
      <w:r w:rsidR="00705902">
        <w:rPr>
          <w:rFonts w:cs="Times New Roman"/>
          <w:sz w:val="20"/>
          <w:szCs w:val="20"/>
        </w:rPr>
        <w:t>6</w:t>
      </w:r>
      <w:r w:rsidRPr="00993D30">
        <w:rPr>
          <w:rFonts w:cs="Times New Roman"/>
          <w:sz w:val="20"/>
          <w:szCs w:val="20"/>
        </w:rPr>
        <w:t>, Processo SEI 058.000</w:t>
      </w:r>
      <w:r w:rsidR="00705902">
        <w:rPr>
          <w:rFonts w:cs="Times New Roman"/>
          <w:sz w:val="20"/>
          <w:szCs w:val="20"/>
        </w:rPr>
        <w:t>00</w:t>
      </w:r>
      <w:r w:rsidR="00AF45DA">
        <w:rPr>
          <w:rFonts w:cs="Times New Roman"/>
          <w:sz w:val="20"/>
          <w:szCs w:val="20"/>
        </w:rPr>
        <w:t>208</w:t>
      </w:r>
      <w:r w:rsidRPr="00993D30">
        <w:rPr>
          <w:rFonts w:cs="Times New Roman"/>
          <w:sz w:val="20"/>
          <w:szCs w:val="20"/>
        </w:rPr>
        <w:t>/202</w:t>
      </w:r>
      <w:r w:rsidR="00705902">
        <w:rPr>
          <w:rFonts w:cs="Times New Roman"/>
          <w:sz w:val="20"/>
          <w:szCs w:val="20"/>
        </w:rPr>
        <w:t>6-</w:t>
      </w:r>
      <w:r w:rsidR="00AF45DA">
        <w:rPr>
          <w:rFonts w:cs="Times New Roman"/>
          <w:sz w:val="20"/>
          <w:szCs w:val="20"/>
        </w:rPr>
        <w:t>74</w:t>
      </w:r>
      <w:r w:rsidRPr="00993D30">
        <w:rPr>
          <w:rFonts w:cs="Times New Roman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r w:rsidR="00D27FF9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993D30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993D30">
        <w:rPr>
          <w:rFonts w:cs="Times New Roman"/>
          <w:sz w:val="20"/>
          <w:szCs w:val="20"/>
        </w:rPr>
        <w:t>infralegais</w:t>
      </w:r>
      <w:proofErr w:type="spellEnd"/>
      <w:r w:rsidRPr="00993D30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(Local e data).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_________________________________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(Nome/assinatura do representante legal)</w:t>
      </w:r>
    </w:p>
    <w:sectPr w:rsidR="00AB7D32" w:rsidRPr="00993D30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946F4"/>
    <w:rsid w:val="000E340B"/>
    <w:rsid w:val="00191F32"/>
    <w:rsid w:val="001921FF"/>
    <w:rsid w:val="002E5CFA"/>
    <w:rsid w:val="00315217"/>
    <w:rsid w:val="00333AC7"/>
    <w:rsid w:val="00395C0B"/>
    <w:rsid w:val="0043156B"/>
    <w:rsid w:val="0064452A"/>
    <w:rsid w:val="00705902"/>
    <w:rsid w:val="00773307"/>
    <w:rsid w:val="007910A9"/>
    <w:rsid w:val="007F3487"/>
    <w:rsid w:val="00877ECD"/>
    <w:rsid w:val="00883E15"/>
    <w:rsid w:val="00884A1D"/>
    <w:rsid w:val="009279B8"/>
    <w:rsid w:val="00966555"/>
    <w:rsid w:val="00993D30"/>
    <w:rsid w:val="009D6184"/>
    <w:rsid w:val="00AA6004"/>
    <w:rsid w:val="00AB7D32"/>
    <w:rsid w:val="00AF45DA"/>
    <w:rsid w:val="00B437FB"/>
    <w:rsid w:val="00BA18C4"/>
    <w:rsid w:val="00BF3A3B"/>
    <w:rsid w:val="00CF003D"/>
    <w:rsid w:val="00D27FF9"/>
    <w:rsid w:val="00DA23A6"/>
    <w:rsid w:val="00DA475B"/>
    <w:rsid w:val="00E8532E"/>
    <w:rsid w:val="00E9252F"/>
    <w:rsid w:val="00F30147"/>
    <w:rsid w:val="00F434CB"/>
    <w:rsid w:val="00F8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590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2025-04-28T13:50:00Z</cp:lastPrinted>
  <dcterms:created xsi:type="dcterms:W3CDTF">2024-04-22T12:04:00Z</dcterms:created>
  <dcterms:modified xsi:type="dcterms:W3CDTF">2026-03-10T12:24:00Z</dcterms:modified>
</cp:coreProperties>
</file>