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60" w:rsidRDefault="00002A60" w:rsidP="00002A60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02A60" w:rsidRPr="00C448EB" w:rsidRDefault="00002A60" w:rsidP="00002A60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C448EB">
        <w:rPr>
          <w:rFonts w:ascii="Arial" w:hAnsi="Arial" w:cs="Arial"/>
          <w:b/>
          <w:bCs/>
          <w:i/>
          <w:iCs/>
          <w:sz w:val="20"/>
          <w:szCs w:val="20"/>
        </w:rPr>
        <w:t>ANEXO IV</w:t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2A60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 xml:space="preserve">MODELO REFERENTE </w:t>
      </w:r>
      <w:proofErr w:type="gramStart"/>
      <w:r w:rsidRPr="003D3EF9">
        <w:rPr>
          <w:rFonts w:ascii="Arial" w:hAnsi="Arial" w:cs="Arial"/>
          <w:b/>
          <w:bCs/>
          <w:sz w:val="20"/>
          <w:szCs w:val="20"/>
        </w:rPr>
        <w:t>A</w:t>
      </w:r>
      <w:proofErr w:type="gramEnd"/>
      <w:r w:rsidRPr="003D3EF9">
        <w:rPr>
          <w:rFonts w:ascii="Arial" w:hAnsi="Arial" w:cs="Arial"/>
          <w:b/>
          <w:bCs/>
          <w:sz w:val="20"/>
          <w:szCs w:val="20"/>
        </w:rPr>
        <w:t xml:space="preserve"> PLANILHA DE PROPOSTA</w:t>
      </w:r>
    </w:p>
    <w:p w:rsidR="00A82FED" w:rsidRDefault="00A82FED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82FED" w:rsidRDefault="00A82FED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343E2683" wp14:editId="3BFDF96F">
            <wp:extent cx="5612130" cy="3658235"/>
            <wp:effectExtent l="0" t="0" r="762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5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0A5" w:rsidRDefault="004A70A5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A70A5" w:rsidRPr="003D3EF9" w:rsidRDefault="004A70A5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D55064" w:rsidRDefault="00D55064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</w:t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MODELO(S) DE </w:t>
      </w:r>
      <w:proofErr w:type="gramStart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DECLARAÇÃO(</w:t>
      </w:r>
      <w:proofErr w:type="gramEnd"/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ÕES)</w:t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V.1</w:t>
      </w: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 DE DECLARAÇÃO EXIGIDA PARA HABILITAÇÃO</w:t>
      </w: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(em papel timbrado do licitante)</w:t>
      </w: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0475A7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denominação), interessado em participar do 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</w:t>
      </w:r>
      <w:r w:rsidR="00A82FED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11</w:t>
      </w:r>
      <w:r w:rsidR="007273B9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/26, Processo n° 2026</w:t>
      </w:r>
      <w:r w:rsidR="00A82FED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0423770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DECLARO, sob as penas da Lei, que o licitante:</w:t>
      </w:r>
    </w:p>
    <w:p w:rsidR="00002A60" w:rsidRPr="003D3EF9" w:rsidRDefault="00002A60" w:rsidP="00002A60">
      <w:pPr>
        <w:ind w:left="3402"/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a) cumpre as normas relativas à saúde e segurança no trabalho, nos termos do parágrafo único do artigo 117 da </w:t>
      </w:r>
      <w:hyperlink r:id="rId8" w:history="1">
        <w:r w:rsidRPr="000475A7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Constituição Estadual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;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b) no caso de utilização na execução do objeto deste certame de produtos ou subprodutos florestais de origem nativa da flora brasileira referidos no artigo 1º do </w:t>
      </w:r>
      <w:hyperlink r:id="rId9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 xml:space="preserve">Decreto estadual n° 66.819, de </w:t>
        </w:r>
        <w:proofErr w:type="gramStart"/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6</w:t>
        </w:r>
        <w:proofErr w:type="gramEnd"/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 xml:space="preserve"> de junho de 2022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cumprirá a obrigação de proceder às respectivas aquisições de pessoa jurídica com inscrição validada no CADMADEIRA, em conformidade com o Decreto supracitado;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c) no caso de utilização na execução do objeto deste certame de produtos ou subprodutos de origem </w:t>
      </w:r>
      <w:proofErr w:type="gramStart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mineral referidos</w:t>
      </w:r>
      <w:proofErr w:type="gramEnd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no § 1º do artigo 1º do </w:t>
      </w:r>
      <w:hyperlink r:id="rId10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nº 67.409, de 28 de dezembro de 2022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cumprirá a obrigação de proceder às respectivas aquisições de pessoa jurídica com inscrição validada no CADMINÉRIO, em conformidade com o Decreto supracitado;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d) tem ciência de que o descumprimento do </w:t>
      </w:r>
      <w:hyperlink r:id="rId11" w:history="1">
        <w:r w:rsidRPr="000B39C3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n° 66.819</w:t>
        </w:r>
        <w:r w:rsidRPr="000B39C3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2022</w:t>
        </w:r>
      </w:hyperlink>
      <w:r w:rsidRPr="000B39C3">
        <w:rPr>
          <w:rFonts w:ascii="Arial" w:hAnsi="Arial" w:cs="Arial"/>
          <w:i/>
          <w:iCs/>
          <w:color w:val="FF0000"/>
          <w:sz w:val="20"/>
          <w:szCs w:val="20"/>
        </w:rPr>
        <w:t xml:space="preserve">, ou do </w:t>
      </w:r>
      <w:hyperlink r:id="rId12" w:history="1">
        <w:r w:rsidRPr="000B39C3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Decreto estadual n° 67.409</w:t>
        </w:r>
        <w:r w:rsidRPr="000B39C3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 xml:space="preserve">, de </w:t>
        </w:r>
        <w:r w:rsidRPr="00577538">
          <w:rPr>
            <w:rStyle w:val="Hyperlink"/>
            <w:rFonts w:ascii="Arial" w:hAnsi="Arial" w:cs="Arial"/>
            <w:i/>
            <w:iCs/>
            <w:color w:val="FF0000"/>
            <w:sz w:val="20"/>
            <w:szCs w:val="20"/>
          </w:rPr>
          <w:t>2022</w:t>
        </w:r>
      </w:hyperlink>
      <w:r w:rsidRPr="000B39C3">
        <w:rPr>
          <w:rFonts w:ascii="Arial" w:hAnsi="Arial" w:cs="Arial"/>
          <w:i/>
          <w:iCs/>
          <w:color w:val="FF0000"/>
          <w:sz w:val="20"/>
          <w:szCs w:val="20"/>
        </w:rPr>
        <w:t>,</w:t>
      </w: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poderá acarretar a extinção do contrato por </w:t>
      </w:r>
      <w:proofErr w:type="gramStart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ato unilateral da Administração, bem como a aplicação das sanções administrativas cabíveis, observadas</w:t>
      </w:r>
      <w:proofErr w:type="gramEnd"/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 as normas legais e regulamentares pertinentes, independentemente da responsabilização na esfera criminal; e</w:t>
      </w: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ind w:left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 xml:space="preserve">e) se compromete a cumprir o disposto na </w:t>
      </w:r>
      <w:hyperlink r:id="rId13" w:history="1">
        <w:r w:rsidRPr="000475A7">
          <w:rPr>
            <w:rFonts w:ascii="Arial" w:hAnsi="Arial" w:cs="Arial"/>
            <w:i/>
            <w:iCs/>
            <w:color w:val="FF0000"/>
            <w:sz w:val="20"/>
            <w:szCs w:val="20"/>
            <w:u w:val="single"/>
          </w:rPr>
          <w:t>Lei estadual nº 12.684, de 26 de julho de 2007</w:t>
        </w:r>
      </w:hyperlink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:rsidR="00002A60" w:rsidRPr="003D3EF9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577538" w:rsidRDefault="00002A60" w:rsidP="00002A60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(Local e data).</w:t>
      </w: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_______________________________</w:t>
      </w:r>
    </w:p>
    <w:p w:rsidR="00002A60" w:rsidRPr="000475A7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0475A7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002A60" w:rsidRPr="00980D55" w:rsidRDefault="00002A60" w:rsidP="00002A60">
      <w:pPr>
        <w:rPr>
          <w:rFonts w:ascii="Arial" w:hAnsi="Arial" w:cs="Arial"/>
          <w:sz w:val="20"/>
          <w:szCs w:val="20"/>
        </w:rPr>
      </w:pPr>
    </w:p>
    <w:p w:rsidR="00002A60" w:rsidRPr="00980D55" w:rsidRDefault="00002A60" w:rsidP="00002A60">
      <w:pPr>
        <w:rPr>
          <w:rFonts w:ascii="Arial" w:hAnsi="Arial" w:cs="Arial"/>
          <w:sz w:val="20"/>
          <w:szCs w:val="20"/>
        </w:rPr>
      </w:pPr>
      <w:r w:rsidRPr="00980D55">
        <w:rPr>
          <w:rFonts w:ascii="Arial" w:hAnsi="Arial" w:cs="Arial"/>
          <w:sz w:val="20"/>
          <w:szCs w:val="20"/>
        </w:rPr>
        <w:br w:type="page"/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>ANEXO VI</w:t>
      </w:r>
      <w:proofErr w:type="gramEnd"/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MODELOS REFERENTES À VISTORIA PRÉVIA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1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PRECEDIDA DE VISTORIA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A82FED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PR-373/0011/26, Processo n° 20260423770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e que realizou vistoria prévia no(s) local(</w:t>
      </w:r>
      <w:proofErr w:type="spell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colhendo todas as informações e subsídios necessários para a elaboração da sua proposta.</w:t>
      </w: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2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A82FED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PR-373/0011/26, Processo n° 20260423770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</w:t>
      </w:r>
      <w:proofErr w:type="spellStart"/>
      <w:proofErr w:type="gramEnd"/>
      <w:r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spacing w:after="160" w:line="259" w:lineRule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lastRenderedPageBreak/>
        <w:t xml:space="preserve">ANEXO </w:t>
      </w:r>
      <w:proofErr w:type="gramStart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VI.</w:t>
      </w:r>
      <w:proofErr w:type="gramEnd"/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3</w:t>
      </w: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PLENO DAS CONDIÇÕES E PECULIARIDADES DA CONTRATAÇÃO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(elaborad</w:t>
      </w:r>
      <w:r>
        <w:rPr>
          <w:rFonts w:ascii="Arial" w:hAnsi="Arial" w:cs="Arial"/>
          <w:i/>
          <w:iCs/>
          <w:color w:val="FF0000"/>
          <w:sz w:val="20"/>
          <w:szCs w:val="20"/>
        </w:rPr>
        <w:t>a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A82FED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Pregão Eletrônico CPI10 nº PR-373/0011/26, Processo n° 20260423770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pleno das condições e peculiaridades da contratação,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local(</w:t>
      </w:r>
      <w:proofErr w:type="spellStart"/>
      <w:proofErr w:type="gram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is</w:t>
      </w:r>
      <w:proofErr w:type="spellEnd"/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002A60" w:rsidRPr="003D3EF9" w:rsidRDefault="00002A60" w:rsidP="00002A6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002A60" w:rsidRPr="003D3EF9" w:rsidRDefault="00002A60" w:rsidP="00002A6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(nome/assinatura/qualificação do responsável técnico)</w:t>
      </w: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D3EF9" w:rsidRDefault="00002A60" w:rsidP="00002A60">
      <w:pPr>
        <w:jc w:val="both"/>
        <w:rPr>
          <w:rFonts w:ascii="Arial" w:hAnsi="Arial" w:cs="Arial"/>
          <w:sz w:val="20"/>
          <w:szCs w:val="20"/>
        </w:rPr>
      </w:pPr>
    </w:p>
    <w:p w:rsidR="00002A60" w:rsidRPr="00305538" w:rsidRDefault="00002A60" w:rsidP="00002A6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4A70A5" w:rsidRDefault="004A70A5"/>
    <w:sectPr w:rsidR="004A70A5" w:rsidSect="004A70A5">
      <w:footerReference w:type="first" r:id="rId14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A5" w:rsidRDefault="004A70A5">
      <w:r>
        <w:separator/>
      </w:r>
    </w:p>
  </w:endnote>
  <w:endnote w:type="continuationSeparator" w:id="0">
    <w:p w:rsidR="004A70A5" w:rsidRDefault="004A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4A70A5" w:rsidRPr="007B5385" w:rsidRDefault="004A70A5" w:rsidP="004A70A5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4A70A5" w:rsidRPr="00244403" w:rsidRDefault="004A70A5" w:rsidP="004A70A5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C8638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C8638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5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:rsidR="004A70A5" w:rsidRDefault="004A70A5" w:rsidP="004A70A5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:rsidR="004A70A5" w:rsidRPr="00135E1E" w:rsidRDefault="004A70A5" w:rsidP="004A70A5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:rsidR="004A70A5" w:rsidRPr="00135E1E" w:rsidRDefault="004A70A5" w:rsidP="004A70A5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:rsidR="004A70A5" w:rsidRPr="00577538" w:rsidRDefault="004A70A5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03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3</w:t>
        </w:r>
        <w:r w:rsidRPr="00135E1E">
          <w:rPr>
            <w:rFonts w:ascii="Arial" w:hAnsi="Arial" w:cs="Arial"/>
            <w:sz w:val="12"/>
            <w:szCs w:val="12"/>
          </w:rPr>
          <w:t>/202</w:t>
        </w:r>
        <w:r>
          <w:rPr>
            <w:rFonts w:ascii="Arial" w:hAnsi="Arial" w:cs="Arial"/>
            <w:sz w:val="12"/>
            <w:szCs w:val="12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A5" w:rsidRDefault="004A70A5">
      <w:r>
        <w:separator/>
      </w:r>
    </w:p>
  </w:footnote>
  <w:footnote w:type="continuationSeparator" w:id="0">
    <w:p w:rsidR="004A70A5" w:rsidRDefault="004A7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60"/>
    <w:rsid w:val="00002A60"/>
    <w:rsid w:val="001C69BB"/>
    <w:rsid w:val="004A19B5"/>
    <w:rsid w:val="004A70A5"/>
    <w:rsid w:val="005B477E"/>
    <w:rsid w:val="00723311"/>
    <w:rsid w:val="007273B9"/>
    <w:rsid w:val="00A82FED"/>
    <w:rsid w:val="00C448EB"/>
    <w:rsid w:val="00C8638C"/>
    <w:rsid w:val="00D0395C"/>
    <w:rsid w:val="00D5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02A6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002A60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002A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02A6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002A6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02A6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02A6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2A60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A60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02A6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002A60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002A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02A6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002A6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02A6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02A6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02A60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2A60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cao.sp.gov.br/legislacao/dg280202.nsf/legislacao/constituicao_estadual.htm" TargetMode="External"/><Relationship Id="rId13" Type="http://schemas.openxmlformats.org/officeDocument/2006/relationships/hyperlink" Target="http://www.legislacao.sp.gov.br/legislacao/dg280202.nsf/ae9f9e0701e533aa032572e6006cf5fd/3c36395bd80d86b2032573250051e6c9?OpenDocument&amp;Highlight=0,12.68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1055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cp:lastPrinted>2026-05-27T13:35:00Z</cp:lastPrinted>
  <dcterms:created xsi:type="dcterms:W3CDTF">2026-05-15T13:40:00Z</dcterms:created>
  <dcterms:modified xsi:type="dcterms:W3CDTF">2026-05-27T13:35:00Z</dcterms:modified>
</cp:coreProperties>
</file>