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014756" w:rsidRDefault="00AB7D32" w:rsidP="00AB7D32">
      <w:pPr>
        <w:spacing w:after="0"/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 xml:space="preserve">ANEXO </w:t>
      </w:r>
      <w:r w:rsidR="00CE429F">
        <w:rPr>
          <w:b/>
          <w:sz w:val="20"/>
          <w:szCs w:val="20"/>
        </w:rPr>
        <w:t>V</w:t>
      </w:r>
    </w:p>
    <w:p w:rsidR="00AB7D32" w:rsidRPr="00014756" w:rsidRDefault="00AB7D32" w:rsidP="00AB7D32">
      <w:pPr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>MODELO(S) REFERENTE(S) A PLANILHA DE PROPOSTA</w:t>
      </w:r>
    </w:p>
    <w:p w:rsidR="00AB7D32" w:rsidRPr="00014756" w:rsidRDefault="00AB7D32" w:rsidP="00AB7D32">
      <w:pPr>
        <w:spacing w:after="0"/>
        <w:jc w:val="center"/>
        <w:rPr>
          <w:b/>
          <w:sz w:val="20"/>
          <w:szCs w:val="20"/>
        </w:rPr>
      </w:pPr>
    </w:p>
    <w:p w:rsidR="00AB7D32" w:rsidRPr="00014756" w:rsidRDefault="00AB7D32" w:rsidP="00AB7D32">
      <w:pPr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>MODELO DE PLANILHA DE PROPOSTA</w:t>
      </w:r>
    </w:p>
    <w:p w:rsidR="00AB7D32" w:rsidRDefault="00AB7D32" w:rsidP="00AB7D32">
      <w:pPr>
        <w:spacing w:after="0"/>
        <w:jc w:val="center"/>
      </w:pP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"/>
        <w:gridCol w:w="3122"/>
        <w:gridCol w:w="1276"/>
        <w:gridCol w:w="850"/>
        <w:gridCol w:w="1418"/>
        <w:gridCol w:w="1289"/>
      </w:tblGrid>
      <w:tr w:rsidR="00AB7D32" w:rsidRPr="00161EDD" w:rsidTr="00AB7D32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1A3CE4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Unid</w:t>
            </w:r>
            <w:proofErr w:type="spellEnd"/>
            <w:r w:rsidRPr="001A3CE4">
              <w:rPr>
                <w:b/>
              </w:rPr>
              <w:t xml:space="preserve">. </w:t>
            </w:r>
            <w:proofErr w:type="spellStart"/>
            <w:r w:rsidRPr="001A3CE4">
              <w:rPr>
                <w:b/>
              </w:rPr>
              <w:t>Fornec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Qtde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 xml:space="preserve">Valor </w:t>
            </w:r>
            <w:proofErr w:type="spellStart"/>
            <w:r w:rsidRPr="001A3CE4">
              <w:rPr>
                <w:b/>
              </w:rPr>
              <w:t>Unit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>Valor Total</w:t>
            </w:r>
          </w:p>
        </w:tc>
      </w:tr>
      <w:tr w:rsidR="000E4E1E" w:rsidRPr="000E4E1E" w:rsidTr="004E198F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0E4E1E">
            <w:pPr>
              <w:jc w:val="center"/>
              <w:rPr>
                <w:sz w:val="20"/>
                <w:szCs w:val="20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4E198F" w:rsidRDefault="004E198F" w:rsidP="004E198F">
            <w:pPr>
              <w:rPr>
                <w:sz w:val="20"/>
                <w:szCs w:val="20"/>
              </w:rPr>
            </w:pPr>
            <w:proofErr w:type="spellStart"/>
            <w:r w:rsidRPr="004E198F">
              <w:rPr>
                <w:sz w:val="20"/>
                <w:szCs w:val="20"/>
              </w:rPr>
              <w:t>Lampada</w:t>
            </w:r>
            <w:proofErr w:type="spellEnd"/>
            <w:r w:rsidRPr="004E198F">
              <w:rPr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sz w:val="20"/>
                <w:szCs w:val="20"/>
              </w:rPr>
              <w:t>Led</w:t>
            </w:r>
            <w:proofErr w:type="spellEnd"/>
            <w:r w:rsidRPr="004E198F">
              <w:rPr>
                <w:sz w:val="20"/>
                <w:szCs w:val="20"/>
              </w:rPr>
              <w:t xml:space="preserve">; Corpo Em </w:t>
            </w:r>
            <w:proofErr w:type="spellStart"/>
            <w:r w:rsidRPr="004E198F">
              <w:rPr>
                <w:sz w:val="20"/>
                <w:szCs w:val="20"/>
              </w:rPr>
              <w:t>Policabornato</w:t>
            </w:r>
            <w:proofErr w:type="spellEnd"/>
            <w:r w:rsidRPr="004E198F">
              <w:rPr>
                <w:sz w:val="20"/>
                <w:szCs w:val="20"/>
              </w:rPr>
              <w:t xml:space="preserve"> Com Bulbo Leitoso Na Cor Branca; Formato T; </w:t>
            </w:r>
            <w:proofErr w:type="spellStart"/>
            <w:r w:rsidRPr="004E198F">
              <w:rPr>
                <w:sz w:val="20"/>
                <w:szCs w:val="20"/>
              </w:rPr>
              <w:t>Dimensoes</w:t>
            </w:r>
            <w:proofErr w:type="spellEnd"/>
            <w:r w:rsidRPr="004E198F">
              <w:rPr>
                <w:sz w:val="20"/>
                <w:szCs w:val="20"/>
              </w:rPr>
              <w:t xml:space="preserve">: </w:t>
            </w:r>
            <w:proofErr w:type="gramStart"/>
            <w:r w:rsidRPr="004E198F">
              <w:rPr>
                <w:sz w:val="20"/>
                <w:szCs w:val="20"/>
              </w:rPr>
              <w:t>138mm</w:t>
            </w:r>
            <w:proofErr w:type="gramEnd"/>
            <w:r w:rsidRPr="004E198F">
              <w:rPr>
                <w:sz w:val="20"/>
                <w:szCs w:val="20"/>
              </w:rPr>
              <w:t xml:space="preserve"> (d) x 246mm (a) Aproximadamente; Base E27; Potencia de 50w; Fluxo Luminoso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de 4.000 Lumens; </w:t>
            </w:r>
            <w:proofErr w:type="spellStart"/>
            <w:r w:rsidRPr="004E198F">
              <w:rPr>
                <w:sz w:val="20"/>
                <w:szCs w:val="20"/>
              </w:rPr>
              <w:t>Bivolt</w:t>
            </w:r>
            <w:proofErr w:type="spellEnd"/>
            <w:r w:rsidRPr="004E198F">
              <w:rPr>
                <w:sz w:val="20"/>
                <w:szCs w:val="20"/>
              </w:rPr>
              <w:t xml:space="preserve"> Com </w:t>
            </w:r>
            <w:proofErr w:type="spellStart"/>
            <w:r w:rsidRPr="004E198F">
              <w:rPr>
                <w:sz w:val="20"/>
                <w:szCs w:val="20"/>
              </w:rPr>
              <w:t>Driver</w:t>
            </w:r>
            <w:proofErr w:type="spellEnd"/>
            <w:r w:rsidRPr="004E198F">
              <w:rPr>
                <w:sz w:val="20"/>
                <w:szCs w:val="20"/>
              </w:rPr>
              <w:t xml:space="preserve"> Incorporado; Vida </w:t>
            </w:r>
            <w:proofErr w:type="spellStart"/>
            <w:r w:rsidRPr="004E198F">
              <w:rPr>
                <w:sz w:val="20"/>
                <w:szCs w:val="20"/>
              </w:rPr>
              <w:t>Util</w:t>
            </w:r>
            <w:proofErr w:type="spellEnd"/>
            <w:r w:rsidRPr="004E198F">
              <w:rPr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sz w:val="20"/>
                <w:szCs w:val="20"/>
              </w:rPr>
              <w:t>Minima</w:t>
            </w:r>
            <w:proofErr w:type="spellEnd"/>
            <w:r w:rsidRPr="004E198F">
              <w:rPr>
                <w:sz w:val="20"/>
                <w:szCs w:val="20"/>
              </w:rPr>
              <w:t xml:space="preserve"> de 25000 Horas; Temperatura de Cor de 6000 a 6500k (branco Frio); Fator de Potência de No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0,9; Angulo de Abertura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de 150 Graus; </w:t>
            </w:r>
            <w:proofErr w:type="spellStart"/>
            <w:r w:rsidRPr="004E198F">
              <w:rPr>
                <w:sz w:val="20"/>
                <w:szCs w:val="20"/>
              </w:rPr>
              <w:t>Irc</w:t>
            </w:r>
            <w:proofErr w:type="spellEnd"/>
            <w:r w:rsidRPr="004E198F">
              <w:rPr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80; Conforme Normas </w:t>
            </w:r>
            <w:proofErr w:type="spellStart"/>
            <w:r w:rsidRPr="004E198F">
              <w:rPr>
                <w:sz w:val="20"/>
                <w:szCs w:val="20"/>
              </w:rPr>
              <w:t>Nbr</w:t>
            </w:r>
            <w:proofErr w:type="spellEnd"/>
            <w:r w:rsidRPr="004E198F">
              <w:rPr>
                <w:sz w:val="20"/>
                <w:szCs w:val="20"/>
              </w:rPr>
              <w:t>/</w:t>
            </w:r>
            <w:proofErr w:type="spellStart"/>
            <w:r w:rsidRPr="004E198F">
              <w:rPr>
                <w:sz w:val="20"/>
                <w:szCs w:val="20"/>
              </w:rPr>
              <w:t>abnt</w:t>
            </w:r>
            <w:proofErr w:type="spellEnd"/>
            <w:r w:rsidRPr="004E198F">
              <w:rPr>
                <w:sz w:val="20"/>
                <w:szCs w:val="20"/>
              </w:rPr>
              <w:t xml:space="preserve"> e Inmetro Vigentes; </w:t>
            </w:r>
            <w:r w:rsidRPr="004E198F">
              <w:rPr>
                <w:rStyle w:val="Forte"/>
                <w:sz w:val="20"/>
                <w:szCs w:val="20"/>
              </w:rPr>
              <w:t>Selo Socioambiental - Critérios Considerados: </w:t>
            </w:r>
            <w:r w:rsidRPr="004E198F">
              <w:rPr>
                <w:sz w:val="20"/>
                <w:szCs w:val="20"/>
              </w:rPr>
              <w:t xml:space="preserve">Economia No Consumo de Energia; </w:t>
            </w:r>
            <w:proofErr w:type="spellStart"/>
            <w:r w:rsidRPr="004E198F">
              <w:rPr>
                <w:sz w:val="20"/>
                <w:szCs w:val="20"/>
              </w:rPr>
              <w:t>Minimizacao</w:t>
            </w:r>
            <w:proofErr w:type="spellEnd"/>
            <w:r w:rsidRPr="004E198F">
              <w:rPr>
                <w:sz w:val="20"/>
                <w:szCs w:val="20"/>
              </w:rPr>
              <w:t xml:space="preserve"> Na </w:t>
            </w:r>
            <w:proofErr w:type="spellStart"/>
            <w:r w:rsidRPr="004E198F">
              <w:rPr>
                <w:sz w:val="20"/>
                <w:szCs w:val="20"/>
              </w:rPr>
              <w:t>Ger</w:t>
            </w:r>
            <w:proofErr w:type="spellEnd"/>
            <w:r w:rsidRPr="004E198F">
              <w:rPr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sz w:val="20"/>
                <w:szCs w:val="20"/>
              </w:rPr>
              <w:t>Acao</w:t>
            </w:r>
            <w:proofErr w:type="spellEnd"/>
            <w:r w:rsidRPr="004E198F">
              <w:rPr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sz w:val="20"/>
                <w:szCs w:val="20"/>
              </w:rPr>
              <w:t>Residuos</w:t>
            </w:r>
            <w:proofErr w:type="spellEnd"/>
            <w:r w:rsidRPr="004E198F">
              <w:rPr>
                <w:sz w:val="20"/>
                <w:szCs w:val="20"/>
              </w:rPr>
              <w:t xml:space="preserve">; </w:t>
            </w:r>
            <w:proofErr w:type="spellStart"/>
            <w:r w:rsidRPr="004E198F">
              <w:rPr>
                <w:sz w:val="20"/>
                <w:szCs w:val="20"/>
              </w:rPr>
              <w:t>Utilizacao</w:t>
            </w:r>
            <w:proofErr w:type="spellEnd"/>
            <w:r w:rsidRPr="004E198F">
              <w:rPr>
                <w:sz w:val="20"/>
                <w:szCs w:val="20"/>
              </w:rPr>
              <w:t xml:space="preserve"> de Produtos de Baixa Toxicidade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4E198F" w:rsidP="004E198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0E4E1E" w:rsidRPr="000E4E1E" w:rsidTr="004E198F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0E4E1E">
            <w:pPr>
              <w:jc w:val="center"/>
              <w:rPr>
                <w:sz w:val="20"/>
                <w:szCs w:val="20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1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4E198F" w:rsidRDefault="004E198F" w:rsidP="004E198F">
            <w:pPr>
              <w:rPr>
                <w:sz w:val="20"/>
                <w:szCs w:val="20"/>
              </w:rPr>
            </w:pPr>
            <w:proofErr w:type="spellStart"/>
            <w:r w:rsidRPr="004E198F">
              <w:rPr>
                <w:sz w:val="20"/>
                <w:szCs w:val="20"/>
              </w:rPr>
              <w:t>Luminaria</w:t>
            </w:r>
            <w:proofErr w:type="spellEnd"/>
            <w:r w:rsidRPr="004E198F">
              <w:rPr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sz w:val="20"/>
                <w:szCs w:val="20"/>
              </w:rPr>
              <w:t>Led</w:t>
            </w:r>
            <w:proofErr w:type="spellEnd"/>
            <w:r w:rsidRPr="004E198F">
              <w:rPr>
                <w:sz w:val="20"/>
                <w:szCs w:val="20"/>
              </w:rPr>
              <w:t xml:space="preserve">; Corpo Em </w:t>
            </w:r>
            <w:proofErr w:type="spellStart"/>
            <w:r w:rsidRPr="004E198F">
              <w:rPr>
                <w:sz w:val="20"/>
                <w:szCs w:val="20"/>
              </w:rPr>
              <w:t>Aluminio</w:t>
            </w:r>
            <w:proofErr w:type="spellEnd"/>
            <w:r w:rsidRPr="004E198F">
              <w:rPr>
                <w:sz w:val="20"/>
                <w:szCs w:val="20"/>
              </w:rPr>
              <w:t xml:space="preserve">, Tipo Refletor; Formato Retangular; Medindo Aproximadamente (28,4 x 23,2)cm, Altura Entre 12 e </w:t>
            </w:r>
            <w:proofErr w:type="gramStart"/>
            <w:r w:rsidRPr="004E198F">
              <w:rPr>
                <w:sz w:val="20"/>
                <w:szCs w:val="20"/>
              </w:rPr>
              <w:t>15cm</w:t>
            </w:r>
            <w:proofErr w:type="gramEnd"/>
            <w:r w:rsidRPr="004E198F">
              <w:rPr>
                <w:sz w:val="20"/>
                <w:szCs w:val="20"/>
              </w:rPr>
              <w:t xml:space="preserve">; Na Cor Preta; Potencia 300w; </w:t>
            </w:r>
            <w:proofErr w:type="spellStart"/>
            <w:r w:rsidRPr="004E198F">
              <w:rPr>
                <w:sz w:val="20"/>
                <w:szCs w:val="20"/>
              </w:rPr>
              <w:t>Bivolt</w:t>
            </w:r>
            <w:proofErr w:type="spellEnd"/>
            <w:r w:rsidRPr="004E198F">
              <w:rPr>
                <w:sz w:val="20"/>
                <w:szCs w:val="20"/>
              </w:rPr>
              <w:t>; Fluxo Luminoso de 10.000</w:t>
            </w:r>
            <w:proofErr w:type="spellStart"/>
            <w:r w:rsidRPr="004E198F">
              <w:rPr>
                <w:sz w:val="20"/>
                <w:szCs w:val="20"/>
              </w:rPr>
              <w:t>lm</w:t>
            </w:r>
            <w:proofErr w:type="spellEnd"/>
            <w:r w:rsidRPr="004E198F">
              <w:rPr>
                <w:sz w:val="20"/>
                <w:szCs w:val="20"/>
              </w:rPr>
              <w:t xml:space="preserve">; Temperatura de Cor de 5500 a 6500k; Fator de Potencia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0,80; Grau de </w:t>
            </w:r>
            <w:proofErr w:type="spellStart"/>
            <w:r w:rsidRPr="004E198F">
              <w:rPr>
                <w:sz w:val="20"/>
                <w:szCs w:val="20"/>
              </w:rPr>
              <w:t>Protecao</w:t>
            </w:r>
            <w:proofErr w:type="spellEnd"/>
            <w:r w:rsidRPr="004E198F">
              <w:rPr>
                <w:sz w:val="20"/>
                <w:szCs w:val="20"/>
              </w:rPr>
              <w:t xml:space="preserve"> Ip66; Vida </w:t>
            </w:r>
            <w:proofErr w:type="spellStart"/>
            <w:r w:rsidRPr="004E198F">
              <w:rPr>
                <w:sz w:val="20"/>
                <w:szCs w:val="20"/>
              </w:rPr>
              <w:t>Util</w:t>
            </w:r>
            <w:proofErr w:type="spellEnd"/>
            <w:r w:rsidRPr="004E198F">
              <w:rPr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sz w:val="20"/>
                <w:szCs w:val="20"/>
              </w:rPr>
              <w:t>Minimo</w:t>
            </w:r>
            <w:proofErr w:type="spellEnd"/>
            <w:r w:rsidRPr="004E198F">
              <w:rPr>
                <w:sz w:val="20"/>
                <w:szCs w:val="20"/>
              </w:rPr>
              <w:t xml:space="preserve"> 30.000 Horas; Angulo de </w:t>
            </w:r>
            <w:proofErr w:type="spellStart"/>
            <w:r w:rsidRPr="004E198F">
              <w:rPr>
                <w:sz w:val="20"/>
                <w:szCs w:val="20"/>
              </w:rPr>
              <w:t>Iluminacao</w:t>
            </w:r>
            <w:proofErr w:type="spellEnd"/>
            <w:r w:rsidRPr="004E198F">
              <w:rPr>
                <w:sz w:val="20"/>
                <w:szCs w:val="20"/>
              </w:rPr>
              <w:t xml:space="preserve"> de 120 Graus; Garantia 12 Meses; Conforme Normas </w:t>
            </w:r>
            <w:proofErr w:type="spellStart"/>
            <w:r w:rsidRPr="004E198F">
              <w:rPr>
                <w:sz w:val="20"/>
                <w:szCs w:val="20"/>
              </w:rPr>
              <w:t>Nbr</w:t>
            </w:r>
            <w:proofErr w:type="spellEnd"/>
            <w:r w:rsidRPr="004E198F">
              <w:rPr>
                <w:sz w:val="20"/>
                <w:szCs w:val="20"/>
              </w:rPr>
              <w:t>/</w:t>
            </w:r>
            <w:proofErr w:type="spellStart"/>
            <w:r w:rsidRPr="004E198F">
              <w:rPr>
                <w:sz w:val="20"/>
                <w:szCs w:val="20"/>
              </w:rPr>
              <w:t>abnt</w:t>
            </w:r>
            <w:proofErr w:type="spellEnd"/>
            <w:r w:rsidRPr="004E198F">
              <w:rPr>
                <w:sz w:val="20"/>
                <w:szCs w:val="20"/>
              </w:rPr>
              <w:t xml:space="preserve"> e Inmetro Vigentes; </w:t>
            </w:r>
            <w:r w:rsidRPr="004E198F">
              <w:rPr>
                <w:rStyle w:val="Forte"/>
                <w:sz w:val="20"/>
                <w:szCs w:val="20"/>
              </w:rPr>
              <w:t>Selo Socioambiental - Critérios Considerados: </w:t>
            </w:r>
            <w:r w:rsidRPr="004E198F">
              <w:rPr>
                <w:sz w:val="20"/>
                <w:szCs w:val="20"/>
              </w:rPr>
              <w:t xml:space="preserve">Economia No Consumo de Energia; </w:t>
            </w:r>
            <w:proofErr w:type="spellStart"/>
            <w:r w:rsidRPr="004E198F">
              <w:rPr>
                <w:sz w:val="20"/>
                <w:szCs w:val="20"/>
              </w:rPr>
              <w:t>Minimizacao</w:t>
            </w:r>
            <w:proofErr w:type="spellEnd"/>
            <w:r w:rsidRPr="004E198F">
              <w:rPr>
                <w:sz w:val="20"/>
                <w:szCs w:val="20"/>
              </w:rPr>
              <w:t xml:space="preserve"> Na </w:t>
            </w:r>
            <w:proofErr w:type="spellStart"/>
            <w:r w:rsidRPr="004E198F">
              <w:rPr>
                <w:sz w:val="20"/>
                <w:szCs w:val="20"/>
              </w:rPr>
              <w:t>Ger</w:t>
            </w:r>
            <w:proofErr w:type="spellEnd"/>
            <w:r w:rsidRPr="004E198F">
              <w:rPr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sz w:val="20"/>
                <w:szCs w:val="20"/>
              </w:rPr>
              <w:t>Acao</w:t>
            </w:r>
            <w:proofErr w:type="spellEnd"/>
            <w:r w:rsidRPr="004E198F">
              <w:rPr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sz w:val="20"/>
                <w:szCs w:val="20"/>
              </w:rPr>
              <w:t>Residuos</w:t>
            </w:r>
            <w:proofErr w:type="spellEnd"/>
            <w:r w:rsidRPr="004E198F">
              <w:rPr>
                <w:sz w:val="20"/>
                <w:szCs w:val="20"/>
              </w:rPr>
              <w:t xml:space="preserve">; </w:t>
            </w:r>
            <w:proofErr w:type="spellStart"/>
            <w:r w:rsidRPr="004E198F">
              <w:rPr>
                <w:sz w:val="20"/>
                <w:szCs w:val="20"/>
              </w:rPr>
              <w:t>Utilizacao</w:t>
            </w:r>
            <w:proofErr w:type="spellEnd"/>
            <w:r w:rsidRPr="004E198F">
              <w:rPr>
                <w:sz w:val="20"/>
                <w:szCs w:val="20"/>
              </w:rPr>
              <w:t xml:space="preserve"> de Produtos de Baixa Toxicidade.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4E198F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</w:t>
            </w:r>
            <w:r w:rsidR="00127341"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4E198F" w:rsidRPr="000E4E1E" w:rsidTr="004E198F">
        <w:tc>
          <w:tcPr>
            <w:tcW w:w="6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98F" w:rsidRPr="000E4E1E" w:rsidRDefault="004E198F" w:rsidP="000E4E1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E198F" w:rsidRPr="004E198F" w:rsidRDefault="004E198F" w:rsidP="00C02B13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Luminaria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Led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Corpo Em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Aluminio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e Difusor Em Poliestireno; 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Formato Quadrado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, Modelo </w:t>
            </w:r>
            <w:proofErr w:type="spellStart"/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Plafon</w:t>
            </w:r>
            <w:proofErr w:type="spellEnd"/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 xml:space="preserve"> de 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lastRenderedPageBreak/>
              <w:t>Sobrepor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Medindo Aproximadamente (400x400)mm, Altura de 15 a </w:t>
            </w:r>
            <w:proofErr w:type="gramStart"/>
            <w:r w:rsidRPr="004E198F">
              <w:rPr>
                <w:rFonts w:asciiTheme="minorHAnsi" w:hAnsiTheme="minorHAnsi"/>
                <w:sz w:val="20"/>
                <w:szCs w:val="20"/>
              </w:rPr>
              <w:t>40mm</w:t>
            </w:r>
            <w:proofErr w:type="gram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Na Cor Branca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Potencia de 36w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Bivolt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, Fonte de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Alimentacao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Incorporada; Fluxo Luminoso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3.000 Lumens; Temperatura de Cor de 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 xml:space="preserve">3.000k a 4.000k 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>(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BRANCO NEUTRO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); Fator de Potencia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0,9,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Irc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70; Grau de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Proteçao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Ip20; Vida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Util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Minima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25000 Horas; Angulo de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Iluminacao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105 Graus; Conforme Normas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Nbr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abnt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e Inmetro Vigentes; </w:t>
            </w:r>
            <w:r w:rsidRPr="004E198F">
              <w:rPr>
                <w:rStyle w:val="Forte"/>
                <w:rFonts w:asciiTheme="minorHAnsi" w:hAnsiTheme="minorHAnsi"/>
                <w:sz w:val="20"/>
                <w:szCs w:val="20"/>
              </w:rPr>
              <w:t>Selo Socioambiental - Critérios Considerados: </w:t>
            </w:r>
            <w:r w:rsidRPr="004E198F">
              <w:rPr>
                <w:rFonts w:asciiTheme="minorHAnsi" w:hAnsiTheme="minorHAnsi"/>
                <w:sz w:val="20"/>
                <w:szCs w:val="20"/>
              </w:rPr>
              <w:t xml:space="preserve">Economia No Consumo de Energia;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Minimizacao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Na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Ger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Acao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Residuos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; </w:t>
            </w:r>
            <w:proofErr w:type="spellStart"/>
            <w:r w:rsidRPr="004E198F">
              <w:rPr>
                <w:rFonts w:asciiTheme="minorHAnsi" w:hAnsiTheme="minorHAnsi"/>
                <w:sz w:val="20"/>
                <w:szCs w:val="20"/>
              </w:rPr>
              <w:t>Utilizacao</w:t>
            </w:r>
            <w:proofErr w:type="spellEnd"/>
            <w:r w:rsidRPr="004E198F">
              <w:rPr>
                <w:rFonts w:asciiTheme="minorHAnsi" w:hAnsiTheme="minorHAnsi"/>
                <w:sz w:val="20"/>
                <w:szCs w:val="20"/>
              </w:rPr>
              <w:t xml:space="preserve"> de Produtos de Baixa Toxicidade.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E198F" w:rsidRPr="000E4E1E" w:rsidRDefault="004E198F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E198F" w:rsidRDefault="004E198F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E198F" w:rsidRPr="000E4E1E" w:rsidRDefault="004E198F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E198F" w:rsidRPr="000E4E1E" w:rsidRDefault="004E198F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lastRenderedPageBreak/>
        <w:t>OBS.:</w:t>
      </w:r>
      <w:r w:rsidRPr="000E4E1E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t>Validade da Proposta:</w:t>
      </w:r>
      <w:r w:rsidRPr="000E4E1E">
        <w:rPr>
          <w:rFonts w:cs="Times New Roman"/>
          <w:sz w:val="20"/>
          <w:szCs w:val="20"/>
        </w:rPr>
        <w:t xml:space="preserve"> 60 (sessenta) dias. 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t>Garantia dos produtos:</w:t>
      </w:r>
      <w:r w:rsidRPr="000E4E1E">
        <w:rPr>
          <w:rFonts w:cs="Times New Roman"/>
          <w:sz w:val="20"/>
          <w:szCs w:val="20"/>
        </w:rPr>
        <w:t xml:space="preserve"> Conforme Termo de Referência.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jc w:val="both"/>
        <w:rPr>
          <w:rFonts w:cs="Times New Roman"/>
          <w:sz w:val="20"/>
          <w:szCs w:val="20"/>
        </w:rPr>
      </w:pPr>
      <w:r w:rsidRPr="000E4E1E">
        <w:rPr>
          <w:sz w:val="20"/>
          <w:szCs w:val="20"/>
        </w:rPr>
        <w:tab/>
      </w:r>
      <w:r w:rsidRPr="000E4E1E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 w:rsidR="00127341">
        <w:rPr>
          <w:rFonts w:cs="Times New Roman"/>
          <w:sz w:val="20"/>
          <w:szCs w:val="20"/>
        </w:rPr>
        <w:t>da Divulgação d</w:t>
      </w:r>
      <w:r w:rsidRPr="000E4E1E">
        <w:rPr>
          <w:rFonts w:cs="Times New Roman"/>
          <w:sz w:val="20"/>
          <w:szCs w:val="20"/>
        </w:rPr>
        <w:t xml:space="preserve">o Aviso de Contratação Direta nº </w:t>
      </w:r>
      <w:r w:rsidR="006865F9">
        <w:rPr>
          <w:rFonts w:cs="Times New Roman"/>
          <w:sz w:val="20"/>
          <w:szCs w:val="20"/>
        </w:rPr>
        <w:t>1</w:t>
      </w:r>
      <w:r w:rsidR="004E198F">
        <w:rPr>
          <w:rFonts w:cs="Times New Roman"/>
          <w:sz w:val="20"/>
          <w:szCs w:val="20"/>
        </w:rPr>
        <w:t>2</w:t>
      </w:r>
      <w:r w:rsidRPr="000E4E1E">
        <w:rPr>
          <w:rFonts w:cs="Times New Roman"/>
          <w:sz w:val="20"/>
          <w:szCs w:val="20"/>
        </w:rPr>
        <w:t>/202</w:t>
      </w:r>
      <w:r w:rsidR="00375F19">
        <w:rPr>
          <w:rFonts w:cs="Times New Roman"/>
          <w:sz w:val="20"/>
          <w:szCs w:val="20"/>
        </w:rPr>
        <w:t>6</w:t>
      </w:r>
      <w:r w:rsidR="00127341">
        <w:rPr>
          <w:rFonts w:cs="Times New Roman"/>
          <w:sz w:val="20"/>
          <w:szCs w:val="20"/>
        </w:rPr>
        <w:t xml:space="preserve"> – ID da Contratação 180296-</w:t>
      </w:r>
      <w:r w:rsidR="00C53753">
        <w:rPr>
          <w:rFonts w:cs="Times New Roman"/>
          <w:sz w:val="20"/>
          <w:szCs w:val="20"/>
        </w:rPr>
        <w:t>105</w:t>
      </w:r>
      <w:r w:rsidR="00127341">
        <w:rPr>
          <w:rFonts w:cs="Times New Roman"/>
          <w:sz w:val="20"/>
          <w:szCs w:val="20"/>
        </w:rPr>
        <w:t>/2026</w:t>
      </w:r>
      <w:r w:rsidRPr="000E4E1E">
        <w:rPr>
          <w:rFonts w:cs="Times New Roman"/>
          <w:sz w:val="20"/>
          <w:szCs w:val="20"/>
        </w:rPr>
        <w:t>, Processo SEI 058.000</w:t>
      </w:r>
      <w:r w:rsidR="00375F19">
        <w:rPr>
          <w:rFonts w:cs="Times New Roman"/>
          <w:sz w:val="20"/>
          <w:szCs w:val="20"/>
        </w:rPr>
        <w:t>00219</w:t>
      </w:r>
      <w:r w:rsidRPr="000E4E1E">
        <w:rPr>
          <w:rFonts w:cs="Times New Roman"/>
          <w:sz w:val="20"/>
          <w:szCs w:val="20"/>
        </w:rPr>
        <w:t>/202</w:t>
      </w:r>
      <w:r w:rsidR="00C41D3D">
        <w:rPr>
          <w:rFonts w:cs="Times New Roman"/>
          <w:sz w:val="20"/>
          <w:szCs w:val="20"/>
        </w:rPr>
        <w:t>6</w:t>
      </w:r>
      <w:r w:rsidR="00375F19">
        <w:rPr>
          <w:rFonts w:cs="Times New Roman"/>
          <w:sz w:val="20"/>
          <w:szCs w:val="20"/>
        </w:rPr>
        <w:t>-54</w:t>
      </w:r>
      <w:r w:rsidRPr="000E4E1E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947C9C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0E4E1E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0E4E1E">
        <w:rPr>
          <w:rFonts w:cs="Times New Roman"/>
          <w:sz w:val="20"/>
          <w:szCs w:val="20"/>
        </w:rPr>
        <w:t>infralegais</w:t>
      </w:r>
      <w:proofErr w:type="spellEnd"/>
      <w:r w:rsidRPr="000E4E1E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0E4E1E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(Local e data).</w:t>
      </w: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_________________________________</w:t>
      </w: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(Nome/assinatura do representante legal)</w:t>
      </w:r>
    </w:p>
    <w:sectPr w:rsidR="00AB7D32" w:rsidRPr="000E4E1E" w:rsidSect="00B630DA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14756"/>
    <w:rsid w:val="000946F4"/>
    <w:rsid w:val="000E4E1E"/>
    <w:rsid w:val="00127341"/>
    <w:rsid w:val="001A31DF"/>
    <w:rsid w:val="001A3CE4"/>
    <w:rsid w:val="001B54C9"/>
    <w:rsid w:val="002873F8"/>
    <w:rsid w:val="00375F19"/>
    <w:rsid w:val="00381FCA"/>
    <w:rsid w:val="00395C0B"/>
    <w:rsid w:val="004111A9"/>
    <w:rsid w:val="004372D4"/>
    <w:rsid w:val="004E198F"/>
    <w:rsid w:val="00504AD7"/>
    <w:rsid w:val="005743BD"/>
    <w:rsid w:val="00576AC3"/>
    <w:rsid w:val="0061028C"/>
    <w:rsid w:val="006865F9"/>
    <w:rsid w:val="00686A2E"/>
    <w:rsid w:val="006F2433"/>
    <w:rsid w:val="00860028"/>
    <w:rsid w:val="00877ECD"/>
    <w:rsid w:val="009279B8"/>
    <w:rsid w:val="00947C9C"/>
    <w:rsid w:val="00966555"/>
    <w:rsid w:val="00AB7D32"/>
    <w:rsid w:val="00B24921"/>
    <w:rsid w:val="00B630DA"/>
    <w:rsid w:val="00C02B13"/>
    <w:rsid w:val="00C32523"/>
    <w:rsid w:val="00C41D3D"/>
    <w:rsid w:val="00C53753"/>
    <w:rsid w:val="00CE429F"/>
    <w:rsid w:val="00CF003D"/>
    <w:rsid w:val="00CF4AFB"/>
    <w:rsid w:val="00D16D01"/>
    <w:rsid w:val="00DA475B"/>
    <w:rsid w:val="00DD2403"/>
    <w:rsid w:val="00E8532E"/>
    <w:rsid w:val="00F02CEC"/>
    <w:rsid w:val="00F51430"/>
    <w:rsid w:val="00F5579B"/>
    <w:rsid w:val="00FB203D"/>
    <w:rsid w:val="00FD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0E4E1E"/>
    <w:rPr>
      <w:b/>
      <w:bCs/>
    </w:rPr>
  </w:style>
  <w:style w:type="paragraph" w:customStyle="1" w:styleId="Default">
    <w:name w:val="Default"/>
    <w:rsid w:val="00C02B1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488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2026-06-19T14:19:00Z</cp:lastPrinted>
  <dcterms:created xsi:type="dcterms:W3CDTF">2024-04-22T12:04:00Z</dcterms:created>
  <dcterms:modified xsi:type="dcterms:W3CDTF">2026-06-19T14:19:00Z</dcterms:modified>
</cp:coreProperties>
</file>