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1F" w:rsidRPr="001803A8" w:rsidRDefault="00EB231F" w:rsidP="00EB231F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:rsidR="00EB231F" w:rsidRPr="001803A8" w:rsidRDefault="00EB231F" w:rsidP="00EB231F">
      <w:pPr>
        <w:jc w:val="center"/>
        <w:rPr>
          <w:b/>
          <w:bCs/>
          <w:sz w:val="20"/>
          <w:szCs w:val="20"/>
        </w:rPr>
      </w:pPr>
    </w:p>
    <w:p w:rsidR="00EB231F" w:rsidRPr="001803A8" w:rsidRDefault="00EB231F" w:rsidP="00EB231F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120/2022</w:t>
      </w:r>
    </w:p>
    <w:p w:rsidR="00EB231F" w:rsidRPr="001803A8" w:rsidRDefault="00EB231F" w:rsidP="00EB231F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:rsidR="00EB231F" w:rsidRPr="001803A8" w:rsidRDefault="00EB231F" w:rsidP="00EB231F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EB231F" w:rsidRPr="001803A8" w:rsidRDefault="00EB231F" w:rsidP="00EB231F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d</w:t>
      </w:r>
      <w:r>
        <w:rPr>
          <w:sz w:val="20"/>
          <w:szCs w:val="20"/>
        </w:rPr>
        <w:t>a</w:t>
      </w:r>
      <w:r w:rsidRPr="001803A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Dirigente Municipal da Saúde </w:t>
      </w:r>
      <w:r w:rsidRPr="001803A8">
        <w:rPr>
          <w:sz w:val="20"/>
          <w:szCs w:val="20"/>
        </w:rPr>
        <w:t xml:space="preserve">em que justificadamente solicita a </w:t>
      </w:r>
      <w:r w:rsidRPr="00040FC2">
        <w:rPr>
          <w:sz w:val="20"/>
          <w:szCs w:val="20"/>
        </w:rPr>
        <w:t>locação de caminhão, conforme Termo de Referência constante no Anexo Único</w:t>
      </w:r>
      <w:r>
        <w:rPr>
          <w:sz w:val="20"/>
          <w:szCs w:val="20"/>
        </w:rPr>
        <w:t xml:space="preserve">, de propriedade do </w:t>
      </w:r>
      <w:proofErr w:type="spellStart"/>
      <w:proofErr w:type="gramStart"/>
      <w:r>
        <w:rPr>
          <w:sz w:val="20"/>
          <w:szCs w:val="20"/>
        </w:rPr>
        <w:t>sr.</w:t>
      </w:r>
      <w:proofErr w:type="spellEnd"/>
      <w:proofErr w:type="gramEnd"/>
      <w:r>
        <w:rPr>
          <w:sz w:val="20"/>
          <w:szCs w:val="20"/>
        </w:rPr>
        <w:t xml:space="preserve"> </w:t>
      </w:r>
      <w:r w:rsidRPr="00040FC2">
        <w:rPr>
          <w:b/>
          <w:bCs/>
          <w:sz w:val="20"/>
          <w:szCs w:val="20"/>
        </w:rPr>
        <w:t>ADALBERTO JORGE DE OLIVEIRA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 xml:space="preserve">R$ 3.450,00 (três mil e quatrocentos e cinquenta reais) </w:t>
      </w:r>
      <w:r w:rsidRPr="007D588F">
        <w:rPr>
          <w:b/>
          <w:bCs/>
          <w:sz w:val="20"/>
          <w:szCs w:val="20"/>
        </w:rPr>
        <w:t xml:space="preserve">mensais, totalizando </w:t>
      </w:r>
      <w:r>
        <w:rPr>
          <w:b/>
          <w:bCs/>
          <w:sz w:val="20"/>
          <w:szCs w:val="20"/>
        </w:rPr>
        <w:t xml:space="preserve">R$ 41.400,00 (quarenta e um mil e quatrocentos reais), </w:t>
      </w:r>
      <w:r w:rsidRPr="001803A8">
        <w:rPr>
          <w:sz w:val="20"/>
          <w:szCs w:val="20"/>
        </w:rPr>
        <w:t xml:space="preserve">conforme proposta constante dos autos; </w:t>
      </w: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EB231F" w:rsidRPr="00522DF2" w:rsidRDefault="00EB231F" w:rsidP="00EB231F">
      <w:pPr>
        <w:widowControl w:val="0"/>
        <w:autoSpaceDE w:val="0"/>
        <w:autoSpaceDN w:val="0"/>
        <w:adjustRightInd w:val="0"/>
        <w:ind w:firstLine="709"/>
        <w:rPr>
          <w:bCs/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 xml:space="preserve">a </w:t>
      </w:r>
      <w:r w:rsidRPr="00040FC2">
        <w:rPr>
          <w:sz w:val="20"/>
          <w:szCs w:val="20"/>
        </w:rPr>
        <w:t>locação de caminhão, conforme Termo de Referência constante no Anexo Único</w:t>
      </w:r>
      <w:r>
        <w:rPr>
          <w:sz w:val="20"/>
          <w:szCs w:val="20"/>
        </w:rPr>
        <w:t xml:space="preserve">, de propriedade do </w:t>
      </w:r>
      <w:proofErr w:type="spellStart"/>
      <w:proofErr w:type="gramStart"/>
      <w:r>
        <w:rPr>
          <w:sz w:val="20"/>
          <w:szCs w:val="20"/>
        </w:rPr>
        <w:t>sr.</w:t>
      </w:r>
      <w:proofErr w:type="spellEnd"/>
      <w:proofErr w:type="gramEnd"/>
      <w:r>
        <w:rPr>
          <w:sz w:val="20"/>
          <w:szCs w:val="20"/>
        </w:rPr>
        <w:t xml:space="preserve"> </w:t>
      </w:r>
      <w:r w:rsidRPr="00040FC2">
        <w:rPr>
          <w:b/>
          <w:bCs/>
          <w:sz w:val="20"/>
          <w:szCs w:val="20"/>
        </w:rPr>
        <w:t>ADALBERTO JORGE DE OLIVEIRA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>valor de</w:t>
      </w:r>
      <w:r>
        <w:rPr>
          <w:b/>
          <w:bCs/>
          <w:sz w:val="20"/>
          <w:szCs w:val="20"/>
        </w:rPr>
        <w:t xml:space="preserve"> R$ 3.450,00 (três mil e quatrocentos e cinquenta reais) </w:t>
      </w:r>
      <w:r w:rsidRPr="007D588F">
        <w:rPr>
          <w:b/>
          <w:bCs/>
          <w:sz w:val="20"/>
          <w:szCs w:val="20"/>
        </w:rPr>
        <w:t xml:space="preserve">mensais, totalizando </w:t>
      </w:r>
      <w:r>
        <w:rPr>
          <w:b/>
          <w:bCs/>
          <w:sz w:val="20"/>
          <w:szCs w:val="20"/>
        </w:rPr>
        <w:t>R$ 41.400,00 (quarenta e um mil e quatrocentos reais)</w:t>
      </w:r>
      <w:r w:rsidRPr="0079235D">
        <w:rPr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r>
        <w:rPr>
          <w:b/>
          <w:bCs/>
          <w:sz w:val="20"/>
          <w:szCs w:val="20"/>
        </w:rPr>
        <w:t xml:space="preserve">12 </w:t>
      </w:r>
      <w:r w:rsidRPr="001803A8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doze</w:t>
      </w:r>
      <w:r w:rsidRPr="001803A8">
        <w:rPr>
          <w:b/>
          <w:bCs/>
          <w:sz w:val="20"/>
          <w:szCs w:val="20"/>
        </w:rPr>
        <w:t xml:space="preserve">) </w:t>
      </w:r>
      <w:r>
        <w:rPr>
          <w:b/>
          <w:bCs/>
          <w:sz w:val="20"/>
          <w:szCs w:val="20"/>
        </w:rPr>
        <w:t xml:space="preserve">meses,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 14.133/21, nos termos constantes dos autos.</w:t>
      </w:r>
      <w:r>
        <w:rPr>
          <w:bCs/>
          <w:sz w:val="20"/>
          <w:szCs w:val="20"/>
        </w:rPr>
        <w:t xml:space="preserve"> </w:t>
      </w:r>
      <w:r w:rsidRPr="001803A8">
        <w:rPr>
          <w:sz w:val="20"/>
          <w:szCs w:val="20"/>
        </w:rPr>
        <w:t>Sem prejuízo:</w:t>
      </w: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EB231F" w:rsidRPr="003D20CA" w:rsidRDefault="00EB231F" w:rsidP="00EB231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EB231F" w:rsidRPr="003F684C" w:rsidRDefault="00EB231F" w:rsidP="00EB231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b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EB231F" w:rsidRDefault="00EB231F" w:rsidP="00EB231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c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EB231F" w:rsidRPr="001803A8" w:rsidRDefault="00EB231F" w:rsidP="00EB231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EB231F" w:rsidRDefault="00EB231F" w:rsidP="00EB231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11 de agosto de 2022</w:t>
      </w:r>
      <w:r w:rsidRPr="001803A8">
        <w:rPr>
          <w:bCs/>
          <w:sz w:val="20"/>
          <w:szCs w:val="20"/>
        </w:rPr>
        <w:t>.</w:t>
      </w:r>
    </w:p>
    <w:p w:rsidR="00EB231F" w:rsidRPr="001803A8" w:rsidRDefault="00EB231F" w:rsidP="00EB231F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EB231F" w:rsidRPr="001803A8" w:rsidRDefault="00EB231F" w:rsidP="00EB231F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EB231F" w:rsidRPr="001803A8" w:rsidRDefault="00EB231F" w:rsidP="00EB231F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:rsidR="00EB231F" w:rsidRDefault="00EB231F" w:rsidP="00EB231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:rsidR="00126FD3" w:rsidRDefault="00126FD3" w:rsidP="00EB231F">
      <w:bookmarkStart w:id="0" w:name="_GoBack"/>
      <w:bookmarkEnd w:id="0"/>
    </w:p>
    <w:sectPr w:rsidR="00126F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1F"/>
    <w:rsid w:val="00126FD3"/>
    <w:rsid w:val="00EB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31F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EB231F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EB231F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EB231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31F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EB231F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EB231F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EB231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2022-08-22T17:46:00Z</dcterms:created>
  <dcterms:modified xsi:type="dcterms:W3CDTF">2022-08-22T17:46:00Z</dcterms:modified>
</cp:coreProperties>
</file>