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384" w:rsidRPr="00B1418D" w:rsidRDefault="00B1418D" w:rsidP="000B3A70">
      <w:pPr>
        <w:pStyle w:val="Ttulo1"/>
        <w:spacing w:before="92" w:line="320" w:lineRule="atLeast"/>
        <w:ind w:left="0" w:right="0"/>
        <w:rPr>
          <w:u w:val="none"/>
        </w:rPr>
      </w:pPr>
      <w:r w:rsidRPr="00B1418D">
        <w:rPr>
          <w:u w:val="thick"/>
        </w:rPr>
        <w:t>TERMO</w:t>
      </w:r>
      <w:r w:rsidRPr="00B1418D">
        <w:rPr>
          <w:spacing w:val="-4"/>
          <w:u w:val="thick"/>
        </w:rPr>
        <w:t xml:space="preserve"> </w:t>
      </w:r>
      <w:r w:rsidRPr="00B1418D">
        <w:rPr>
          <w:u w:val="thick"/>
        </w:rPr>
        <w:t>DE REFERÊNCIA</w:t>
      </w:r>
    </w:p>
    <w:p w:rsidR="001E0384" w:rsidRDefault="001E0384" w:rsidP="000B3A70">
      <w:pPr>
        <w:pStyle w:val="Corpodetexto"/>
        <w:spacing w:line="320" w:lineRule="atLeast"/>
        <w:rPr>
          <w:rFonts w:ascii="Arial" w:hAnsi="Arial" w:cs="Arial"/>
          <w:b/>
          <w:sz w:val="24"/>
          <w:szCs w:val="24"/>
        </w:rPr>
      </w:pPr>
    </w:p>
    <w:p w:rsidR="000B3A70" w:rsidRPr="00B1418D" w:rsidRDefault="000B3A70" w:rsidP="000B3A70">
      <w:pPr>
        <w:pStyle w:val="Corpodetexto"/>
        <w:spacing w:line="320" w:lineRule="atLeast"/>
        <w:rPr>
          <w:rFonts w:ascii="Arial" w:hAnsi="Arial" w:cs="Arial"/>
          <w:b/>
          <w:sz w:val="24"/>
          <w:szCs w:val="24"/>
        </w:rPr>
      </w:pPr>
    </w:p>
    <w:p w:rsidR="00B1418D" w:rsidRDefault="00B64774" w:rsidP="000B3A70">
      <w:pPr>
        <w:pStyle w:val="Ttulo1"/>
        <w:spacing w:line="320" w:lineRule="atLeast"/>
        <w:ind w:left="0" w:right="0"/>
        <w:rPr>
          <w:spacing w:val="-64"/>
          <w:u w:val="none"/>
        </w:rPr>
      </w:pPr>
      <w:r w:rsidRPr="00B1418D">
        <w:rPr>
          <w:u w:val="thick"/>
        </w:rPr>
        <w:t xml:space="preserve">Processo Administrativo nº </w:t>
      </w:r>
      <w:r w:rsidR="000B3A70">
        <w:rPr>
          <w:u w:val="thick"/>
        </w:rPr>
        <w:t>35</w:t>
      </w:r>
      <w:r w:rsidRPr="00B1418D">
        <w:rPr>
          <w:u w:val="thick"/>
        </w:rPr>
        <w:t>/202</w:t>
      </w:r>
      <w:r w:rsidR="00B1418D" w:rsidRPr="00B1418D">
        <w:rPr>
          <w:u w:val="thick"/>
        </w:rPr>
        <w:t>3</w:t>
      </w:r>
    </w:p>
    <w:p w:rsidR="001E0384" w:rsidRPr="00B1418D" w:rsidRDefault="00B64774" w:rsidP="000B3A70">
      <w:pPr>
        <w:pStyle w:val="Ttulo1"/>
        <w:spacing w:line="320" w:lineRule="atLeast"/>
        <w:ind w:left="0" w:right="0"/>
        <w:rPr>
          <w:u w:val="none"/>
        </w:rPr>
      </w:pPr>
      <w:r w:rsidRPr="00B1418D">
        <w:rPr>
          <w:u w:val="thick"/>
        </w:rPr>
        <w:t>DISPENSA</w:t>
      </w:r>
      <w:r w:rsidRPr="00B1418D">
        <w:rPr>
          <w:spacing w:val="-1"/>
          <w:u w:val="thick"/>
        </w:rPr>
        <w:t xml:space="preserve"> </w:t>
      </w:r>
      <w:r w:rsidRPr="00B1418D">
        <w:rPr>
          <w:u w:val="thick"/>
        </w:rPr>
        <w:t>Nº</w:t>
      </w:r>
      <w:r w:rsidRPr="00B1418D">
        <w:rPr>
          <w:spacing w:val="-2"/>
          <w:u w:val="thick"/>
        </w:rPr>
        <w:t xml:space="preserve"> </w:t>
      </w:r>
      <w:r w:rsidR="00B1418D" w:rsidRPr="00B1418D">
        <w:rPr>
          <w:u w:val="thick"/>
        </w:rPr>
        <w:t>01</w:t>
      </w:r>
      <w:r w:rsidRPr="00B1418D">
        <w:rPr>
          <w:u w:val="thick"/>
        </w:rPr>
        <w:t>/</w:t>
      </w:r>
      <w:r w:rsidR="00B1418D" w:rsidRPr="00B1418D">
        <w:rPr>
          <w:u w:val="thick"/>
        </w:rPr>
        <w:t>2023</w:t>
      </w:r>
    </w:p>
    <w:p w:rsidR="001E0384" w:rsidRDefault="001E0384" w:rsidP="000B3A70">
      <w:pPr>
        <w:pStyle w:val="Corpodetexto"/>
        <w:spacing w:line="320" w:lineRule="atLeast"/>
        <w:rPr>
          <w:rFonts w:ascii="Arial" w:hAnsi="Arial" w:cs="Arial"/>
          <w:b/>
          <w:sz w:val="24"/>
          <w:szCs w:val="24"/>
        </w:rPr>
      </w:pPr>
    </w:p>
    <w:p w:rsidR="000B3A70" w:rsidRPr="00B1418D" w:rsidRDefault="000B3A70" w:rsidP="000B3A70">
      <w:pPr>
        <w:pStyle w:val="Corpodetexto"/>
        <w:spacing w:line="320" w:lineRule="atLeast"/>
        <w:rPr>
          <w:rFonts w:ascii="Arial" w:hAnsi="Arial" w:cs="Arial"/>
          <w:b/>
          <w:sz w:val="24"/>
          <w:szCs w:val="24"/>
        </w:rPr>
      </w:pPr>
    </w:p>
    <w:p w:rsidR="001E0384" w:rsidRDefault="00B64774" w:rsidP="000B3A70">
      <w:pPr>
        <w:pStyle w:val="Ttulo2"/>
        <w:spacing w:line="320" w:lineRule="atLeast"/>
        <w:ind w:left="0"/>
        <w:rPr>
          <w:rFonts w:ascii="Arial" w:hAnsi="Arial" w:cs="Arial"/>
        </w:rPr>
      </w:pPr>
      <w:r w:rsidRPr="00B1418D">
        <w:rPr>
          <w:rFonts w:ascii="Arial" w:hAnsi="Arial" w:cs="Arial"/>
          <w:b/>
          <w:u w:val="thick"/>
        </w:rPr>
        <w:t>Ementa/Resumo</w:t>
      </w:r>
      <w:r w:rsidRPr="00B1418D">
        <w:rPr>
          <w:rFonts w:ascii="Arial" w:hAnsi="Arial" w:cs="Arial"/>
        </w:rPr>
        <w:t xml:space="preserve">: </w:t>
      </w:r>
      <w:r w:rsidR="00B1418D" w:rsidRPr="00B1418D">
        <w:rPr>
          <w:rFonts w:ascii="Arial" w:hAnsi="Arial" w:cs="Arial"/>
        </w:rPr>
        <w:t>Fornecimento e manutenção de licença de uso de software em plataforma web sem a necessidade da instalação dos módulos nos computadores e servidor da Câmara Municipal de Pilar do Sul</w:t>
      </w:r>
    </w:p>
    <w:p w:rsidR="000B3A70" w:rsidRPr="00B1418D" w:rsidRDefault="000B3A70" w:rsidP="000B3A70">
      <w:pPr>
        <w:pStyle w:val="Ttulo2"/>
        <w:spacing w:before="92" w:line="320" w:lineRule="atLeast"/>
        <w:ind w:left="0"/>
        <w:rPr>
          <w:rFonts w:ascii="Arial" w:hAnsi="Arial" w:cs="Arial"/>
        </w:rPr>
      </w:pPr>
    </w:p>
    <w:p w:rsidR="001E0384" w:rsidRPr="00B1418D" w:rsidRDefault="00B64774" w:rsidP="000B3A70">
      <w:pPr>
        <w:pStyle w:val="Ttulo2"/>
        <w:spacing w:line="320" w:lineRule="atLeast"/>
        <w:ind w:left="0"/>
        <w:rPr>
          <w:rFonts w:ascii="Arial" w:hAnsi="Arial" w:cs="Arial"/>
        </w:rPr>
      </w:pPr>
      <w:r w:rsidRPr="000B3A70">
        <w:rPr>
          <w:rFonts w:ascii="Arial" w:hAnsi="Arial" w:cs="Arial"/>
          <w:b/>
          <w:u w:val="single"/>
        </w:rPr>
        <w:t>Período</w:t>
      </w:r>
      <w:r w:rsidRPr="000B3A70">
        <w:rPr>
          <w:rFonts w:ascii="Arial" w:hAnsi="Arial" w:cs="Arial"/>
          <w:u w:val="single"/>
        </w:rPr>
        <w:t>:</w:t>
      </w:r>
      <w:r w:rsidRPr="00B1418D">
        <w:rPr>
          <w:rFonts w:ascii="Arial" w:hAnsi="Arial" w:cs="Arial"/>
          <w:spacing w:val="-4"/>
        </w:rPr>
        <w:t xml:space="preserve"> </w:t>
      </w:r>
      <w:r w:rsidRPr="00B1418D">
        <w:rPr>
          <w:rFonts w:ascii="Arial" w:hAnsi="Arial" w:cs="Arial"/>
        </w:rPr>
        <w:t>12</w:t>
      </w:r>
      <w:r w:rsidRPr="00B1418D">
        <w:rPr>
          <w:rFonts w:ascii="Arial" w:hAnsi="Arial" w:cs="Arial"/>
          <w:spacing w:val="-3"/>
        </w:rPr>
        <w:t xml:space="preserve"> </w:t>
      </w:r>
      <w:r w:rsidRPr="00B1418D">
        <w:rPr>
          <w:rFonts w:ascii="Arial" w:hAnsi="Arial" w:cs="Arial"/>
        </w:rPr>
        <w:t>meses</w:t>
      </w:r>
      <w:r w:rsidRPr="00B1418D">
        <w:rPr>
          <w:rFonts w:ascii="Arial" w:hAnsi="Arial" w:cs="Arial"/>
          <w:spacing w:val="-1"/>
        </w:rPr>
        <w:t xml:space="preserve"> </w:t>
      </w:r>
      <w:r w:rsidRPr="00B1418D">
        <w:rPr>
          <w:rFonts w:ascii="Arial" w:hAnsi="Arial" w:cs="Arial"/>
        </w:rPr>
        <w:t>com</w:t>
      </w:r>
      <w:r w:rsidRPr="00B1418D">
        <w:rPr>
          <w:rFonts w:ascii="Arial" w:hAnsi="Arial" w:cs="Arial"/>
          <w:spacing w:val="-1"/>
        </w:rPr>
        <w:t xml:space="preserve"> </w:t>
      </w:r>
      <w:r w:rsidRPr="00B1418D">
        <w:rPr>
          <w:rFonts w:ascii="Arial" w:hAnsi="Arial" w:cs="Arial"/>
        </w:rPr>
        <w:t>possibilidade</w:t>
      </w:r>
      <w:r w:rsidRPr="00B1418D">
        <w:rPr>
          <w:rFonts w:ascii="Arial" w:hAnsi="Arial" w:cs="Arial"/>
          <w:spacing w:val="65"/>
        </w:rPr>
        <w:t xml:space="preserve"> </w:t>
      </w:r>
      <w:r w:rsidRPr="00B1418D">
        <w:rPr>
          <w:rFonts w:ascii="Arial" w:hAnsi="Arial" w:cs="Arial"/>
        </w:rPr>
        <w:t>de</w:t>
      </w:r>
      <w:r w:rsidRPr="00B1418D">
        <w:rPr>
          <w:rFonts w:ascii="Arial" w:hAnsi="Arial" w:cs="Arial"/>
          <w:spacing w:val="-2"/>
        </w:rPr>
        <w:t xml:space="preserve"> </w:t>
      </w:r>
      <w:r w:rsidRPr="00B1418D">
        <w:rPr>
          <w:rFonts w:ascii="Arial" w:hAnsi="Arial" w:cs="Arial"/>
        </w:rPr>
        <w:t>prorrogação</w:t>
      </w:r>
      <w:r w:rsidRPr="00B1418D">
        <w:rPr>
          <w:rFonts w:ascii="Arial" w:hAnsi="Arial" w:cs="Arial"/>
          <w:spacing w:val="5"/>
        </w:rPr>
        <w:t xml:space="preserve"> </w:t>
      </w:r>
      <w:r w:rsidRPr="00B1418D">
        <w:rPr>
          <w:rFonts w:ascii="Arial" w:hAnsi="Arial" w:cs="Arial"/>
        </w:rPr>
        <w:t>e</w:t>
      </w:r>
      <w:r w:rsidRPr="00B1418D">
        <w:rPr>
          <w:rFonts w:ascii="Arial" w:hAnsi="Arial" w:cs="Arial"/>
          <w:spacing w:val="-2"/>
        </w:rPr>
        <w:t xml:space="preserve"> </w:t>
      </w:r>
      <w:r w:rsidRPr="00B1418D">
        <w:rPr>
          <w:rFonts w:ascii="Arial" w:hAnsi="Arial" w:cs="Arial"/>
        </w:rPr>
        <w:t>reajustamento</w:t>
      </w:r>
      <w:r w:rsidRPr="00B1418D">
        <w:rPr>
          <w:rFonts w:ascii="Arial" w:hAnsi="Arial" w:cs="Arial"/>
          <w:spacing w:val="-3"/>
        </w:rPr>
        <w:t xml:space="preserve"> </w:t>
      </w:r>
      <w:r w:rsidRPr="00B1418D">
        <w:rPr>
          <w:rFonts w:ascii="Arial" w:hAnsi="Arial" w:cs="Arial"/>
        </w:rPr>
        <w:t>de</w:t>
      </w:r>
      <w:r w:rsidRPr="00B1418D">
        <w:rPr>
          <w:rFonts w:ascii="Arial" w:hAnsi="Arial" w:cs="Arial"/>
          <w:spacing w:val="-3"/>
        </w:rPr>
        <w:t xml:space="preserve"> </w:t>
      </w:r>
      <w:r w:rsidRPr="00B1418D">
        <w:rPr>
          <w:rFonts w:ascii="Arial" w:hAnsi="Arial" w:cs="Arial"/>
        </w:rPr>
        <w:t>preço</w:t>
      </w:r>
    </w:p>
    <w:p w:rsidR="001E0384" w:rsidRDefault="001E0384" w:rsidP="000B3A70">
      <w:pPr>
        <w:spacing w:line="320" w:lineRule="atLeast"/>
        <w:rPr>
          <w:rFonts w:ascii="Arial" w:hAnsi="Arial" w:cs="Arial"/>
          <w:sz w:val="24"/>
          <w:szCs w:val="24"/>
        </w:rPr>
      </w:pPr>
    </w:p>
    <w:p w:rsidR="000B3A70" w:rsidRPr="00B1418D" w:rsidRDefault="000B3A70" w:rsidP="000B3A70">
      <w:pPr>
        <w:spacing w:line="320" w:lineRule="atLeast"/>
        <w:rPr>
          <w:rFonts w:ascii="Arial" w:hAnsi="Arial" w:cs="Arial"/>
          <w:sz w:val="24"/>
          <w:szCs w:val="24"/>
        </w:rPr>
      </w:pPr>
    </w:p>
    <w:p w:rsidR="001E0384" w:rsidRPr="00B1418D" w:rsidRDefault="00B64774" w:rsidP="000B3A70">
      <w:pPr>
        <w:spacing w:line="320" w:lineRule="atLeast"/>
        <w:ind w:firstLine="2552"/>
        <w:jc w:val="both"/>
        <w:rPr>
          <w:rFonts w:ascii="Arial" w:hAnsi="Arial" w:cs="Arial"/>
          <w:sz w:val="24"/>
          <w:szCs w:val="24"/>
        </w:rPr>
      </w:pPr>
      <w:r w:rsidRPr="00B1418D">
        <w:rPr>
          <w:rFonts w:ascii="Arial" w:hAnsi="Arial" w:cs="Arial"/>
          <w:sz w:val="24"/>
          <w:szCs w:val="24"/>
        </w:rPr>
        <w:t xml:space="preserve">Para fins de instrução do Processo Administrativo </w:t>
      </w:r>
      <w:r w:rsidR="00B1418D">
        <w:rPr>
          <w:rFonts w:ascii="Arial" w:hAnsi="Arial" w:cs="Arial"/>
          <w:sz w:val="24"/>
          <w:szCs w:val="24"/>
        </w:rPr>
        <w:t>acima epigrafado</w:t>
      </w:r>
      <w:r w:rsidRPr="00B1418D">
        <w:rPr>
          <w:rFonts w:ascii="Arial" w:hAnsi="Arial" w:cs="Arial"/>
          <w:sz w:val="24"/>
          <w:szCs w:val="24"/>
        </w:rPr>
        <w:t xml:space="preserve">, </w:t>
      </w:r>
      <w:r w:rsidR="00B1418D" w:rsidRPr="00B1418D">
        <w:rPr>
          <w:rFonts w:ascii="Arial" w:hAnsi="Arial" w:cs="Arial"/>
          <w:sz w:val="24"/>
          <w:szCs w:val="24"/>
        </w:rPr>
        <w:t>Eli de Gois Vieira Júnior</w:t>
      </w:r>
      <w:r w:rsidRPr="00B1418D">
        <w:rPr>
          <w:rFonts w:ascii="Arial" w:hAnsi="Arial" w:cs="Arial"/>
          <w:sz w:val="24"/>
          <w:szCs w:val="24"/>
        </w:rPr>
        <w:t xml:space="preserve">, Presidente da Câmara Municipal de </w:t>
      </w:r>
      <w:r w:rsidR="00B1418D" w:rsidRPr="00B1418D">
        <w:rPr>
          <w:rFonts w:ascii="Arial" w:hAnsi="Arial" w:cs="Arial"/>
          <w:sz w:val="24"/>
          <w:szCs w:val="24"/>
        </w:rPr>
        <w:t>Pilar do Sul</w:t>
      </w:r>
      <w:r w:rsidRPr="00B1418D">
        <w:rPr>
          <w:rFonts w:ascii="Arial" w:hAnsi="Arial" w:cs="Arial"/>
          <w:sz w:val="24"/>
          <w:szCs w:val="24"/>
        </w:rPr>
        <w:t>, no uso de suas atribuições legais,</w:t>
      </w:r>
      <w:r w:rsidRPr="00B1418D">
        <w:rPr>
          <w:rFonts w:ascii="Arial" w:hAnsi="Arial" w:cs="Arial"/>
          <w:spacing w:val="1"/>
          <w:sz w:val="24"/>
          <w:szCs w:val="24"/>
        </w:rPr>
        <w:t xml:space="preserve"> </w:t>
      </w:r>
      <w:r w:rsidRPr="00B1418D">
        <w:rPr>
          <w:rFonts w:ascii="Arial" w:hAnsi="Arial" w:cs="Arial"/>
          <w:sz w:val="24"/>
          <w:szCs w:val="24"/>
        </w:rPr>
        <w:t>vem apresentar termo de referência para</w:t>
      </w:r>
      <w:r w:rsidR="00B1418D">
        <w:rPr>
          <w:rFonts w:ascii="Arial" w:hAnsi="Arial" w:cs="Arial"/>
          <w:sz w:val="24"/>
          <w:szCs w:val="24"/>
        </w:rPr>
        <w:t>:</w:t>
      </w:r>
      <w:r w:rsidRPr="00B1418D">
        <w:rPr>
          <w:rFonts w:ascii="Arial" w:hAnsi="Arial" w:cs="Arial"/>
          <w:sz w:val="24"/>
          <w:szCs w:val="24"/>
        </w:rPr>
        <w:t xml:space="preserve"> </w:t>
      </w:r>
      <w:r w:rsidR="00B1418D" w:rsidRPr="00B1418D">
        <w:rPr>
          <w:rFonts w:ascii="Arial" w:hAnsi="Arial" w:cs="Arial"/>
          <w:sz w:val="24"/>
          <w:szCs w:val="24"/>
        </w:rPr>
        <w:t>Fornecimento e manutenção de licença de uso de software em plataforma web sem a necessidade da instalação dos módulos nos computadores e servidor da Câmara Municipal de Pilar do Sul, abrangendo as espe</w:t>
      </w:r>
      <w:r w:rsidRPr="00B1418D">
        <w:rPr>
          <w:rFonts w:ascii="Arial" w:hAnsi="Arial" w:cs="Arial"/>
          <w:sz w:val="24"/>
          <w:szCs w:val="24"/>
        </w:rPr>
        <w:t>cificações</w:t>
      </w:r>
      <w:r w:rsidRPr="00B1418D">
        <w:rPr>
          <w:rFonts w:ascii="Arial" w:hAnsi="Arial" w:cs="Arial"/>
          <w:spacing w:val="-1"/>
          <w:sz w:val="24"/>
          <w:szCs w:val="24"/>
        </w:rPr>
        <w:t xml:space="preserve"> </w:t>
      </w:r>
      <w:r w:rsidRPr="00B1418D">
        <w:rPr>
          <w:rFonts w:ascii="Arial" w:hAnsi="Arial" w:cs="Arial"/>
          <w:sz w:val="24"/>
          <w:szCs w:val="24"/>
        </w:rPr>
        <w:t>abaixo:</w:t>
      </w:r>
    </w:p>
    <w:p w:rsidR="000B3A70" w:rsidRPr="00B1418D" w:rsidRDefault="000B3A70" w:rsidP="000B3A70">
      <w:pPr>
        <w:spacing w:line="320" w:lineRule="atLeast"/>
        <w:rPr>
          <w:rFonts w:ascii="Arial" w:hAnsi="Arial" w:cs="Arial"/>
          <w:sz w:val="24"/>
          <w:szCs w:val="24"/>
        </w:rPr>
      </w:pPr>
    </w:p>
    <w:p w:rsidR="001E0384" w:rsidRPr="000B3A70" w:rsidRDefault="000B3A70" w:rsidP="000B3A70">
      <w:pPr>
        <w:spacing w:line="320" w:lineRule="atLeast"/>
        <w:jc w:val="both"/>
        <w:rPr>
          <w:rFonts w:ascii="Arial" w:hAnsi="Arial" w:cs="Arial"/>
          <w:b/>
          <w:sz w:val="24"/>
          <w:szCs w:val="24"/>
        </w:rPr>
      </w:pPr>
      <w:r w:rsidRPr="000B3A70">
        <w:rPr>
          <w:rFonts w:ascii="Arial" w:hAnsi="Arial" w:cs="Arial"/>
          <w:b/>
          <w:sz w:val="24"/>
          <w:szCs w:val="24"/>
        </w:rPr>
        <w:t>S</w:t>
      </w:r>
      <w:r w:rsidR="00B1418D" w:rsidRPr="000B3A70">
        <w:rPr>
          <w:rFonts w:ascii="Arial" w:hAnsi="Arial" w:cs="Arial"/>
          <w:b/>
          <w:sz w:val="24"/>
          <w:szCs w:val="24"/>
        </w:rPr>
        <w:t xml:space="preserve">istema de gestão de todo o trâmite do processo legislativo onde deverá possuir um cadastro de processos legislativos e administrativos que permita a tramitação de documentos por qualquer departamento ou usuário previamente cadastrado, sistema de controle de usuários; Criação e manutenção do site da Câmara Municipal em total conformidade com a Lei de Acesso à Informação (12.527/2011), integração do sistema legislativo ao site da Câmara, cadastro de documentos diversos, organização e acompanhamento das proposições com geração de documentos automáticos dentro do software legislativo; Protocolo Digital permitindo a geração de etiquetas automáticas contendo informações mínimas do processo para consulta no website como número, data, hora de criação, usuário que criou, bem como o código de barras bidimensional (QR CODE); Software para Gestão de Assinaturas Eletrônicas em documentos na nuvem integrado ao sistema legislativo; Software Web para Gestão e apoio para Gabinetes de Vereadores integrado ao processo legislativo e site; Software Web para Integrar e modernizar o envio e recebimento de documentos entre Câmaras e Prefeituras;  Protocolo do SIC (Serviço de Informação ao Cidadão); Criação de e-mails institucionais com 100GB de espaço; aplicativo de celular; sistema de recurso de acessibilidade; sistema profissional de backup automático remoto; suporte técnico (online remoto); atualizações do sistema via internet de forma automática; hospedagem e atualização da página na internet; instalação, </w:t>
      </w:r>
      <w:r w:rsidR="00B1418D" w:rsidRPr="000B3A70">
        <w:rPr>
          <w:rFonts w:ascii="Arial" w:hAnsi="Arial" w:cs="Arial"/>
          <w:b/>
          <w:sz w:val="24"/>
          <w:szCs w:val="24"/>
        </w:rPr>
        <w:lastRenderedPageBreak/>
        <w:t>implantação do projeto, treinamento de todos os usuários e importação de banco de dados</w:t>
      </w:r>
      <w:r w:rsidR="00B64774" w:rsidRPr="000B3A70">
        <w:rPr>
          <w:rFonts w:ascii="Arial" w:hAnsi="Arial" w:cs="Arial"/>
          <w:b/>
          <w:sz w:val="24"/>
          <w:szCs w:val="24"/>
        </w:rPr>
        <w:t>.</w:t>
      </w:r>
    </w:p>
    <w:p w:rsidR="001E0384" w:rsidRPr="00B1418D" w:rsidRDefault="001E0384" w:rsidP="000B3A70">
      <w:pPr>
        <w:pStyle w:val="Corpodetexto"/>
        <w:spacing w:before="3" w:line="320" w:lineRule="atLeast"/>
        <w:rPr>
          <w:rFonts w:ascii="Arial" w:hAnsi="Arial" w:cs="Arial"/>
          <w:b/>
          <w:sz w:val="24"/>
          <w:szCs w:val="24"/>
        </w:rPr>
      </w:pPr>
    </w:p>
    <w:p w:rsidR="001E0384" w:rsidRPr="00B1418D" w:rsidRDefault="00B64774" w:rsidP="000B3A70">
      <w:pPr>
        <w:spacing w:line="320" w:lineRule="atLeast"/>
        <w:ind w:firstLine="2552"/>
        <w:jc w:val="both"/>
        <w:rPr>
          <w:rFonts w:ascii="Arial" w:hAnsi="Arial" w:cs="Arial"/>
          <w:sz w:val="24"/>
          <w:szCs w:val="24"/>
        </w:rPr>
      </w:pPr>
      <w:r w:rsidRPr="00B1418D">
        <w:rPr>
          <w:rFonts w:ascii="Arial" w:hAnsi="Arial" w:cs="Arial"/>
          <w:sz w:val="24"/>
          <w:szCs w:val="24"/>
        </w:rPr>
        <w:t>A cotação de preços deverá ser remetida no prazo de até 3 (três) dias úteis via e- mail ou pessoalmente</w:t>
      </w:r>
      <w:r w:rsidR="00B1418D" w:rsidRPr="00B1418D">
        <w:rPr>
          <w:rFonts w:ascii="Arial" w:hAnsi="Arial" w:cs="Arial"/>
          <w:sz w:val="24"/>
          <w:szCs w:val="24"/>
        </w:rPr>
        <w:t>, encaminhada por modelo próprio e devidamente assinado, carimbado e datado pelo proponente</w:t>
      </w:r>
    </w:p>
    <w:p w:rsidR="001E0384" w:rsidRPr="00B1418D" w:rsidRDefault="001E0384" w:rsidP="000B3A70">
      <w:pPr>
        <w:spacing w:before="1" w:line="320" w:lineRule="atLeast"/>
        <w:jc w:val="both"/>
        <w:rPr>
          <w:rFonts w:ascii="Arial" w:hAnsi="Arial" w:cs="Arial"/>
          <w:sz w:val="24"/>
          <w:szCs w:val="24"/>
        </w:rPr>
      </w:pPr>
    </w:p>
    <w:p w:rsidR="001E0384" w:rsidRPr="00B1418D" w:rsidRDefault="00B64774" w:rsidP="000B3A70">
      <w:pPr>
        <w:spacing w:line="320" w:lineRule="atLeast"/>
        <w:ind w:firstLine="2552"/>
        <w:jc w:val="both"/>
        <w:rPr>
          <w:rFonts w:ascii="Arial" w:hAnsi="Arial" w:cs="Arial"/>
          <w:sz w:val="24"/>
          <w:szCs w:val="24"/>
        </w:rPr>
      </w:pPr>
      <w:r w:rsidRPr="00B1418D">
        <w:rPr>
          <w:rFonts w:ascii="Arial" w:hAnsi="Arial" w:cs="Arial"/>
          <w:sz w:val="24"/>
          <w:szCs w:val="24"/>
        </w:rPr>
        <w:t>Será vencedora aquela que oferecer o menor preço global, e merecerá a competente adjudicação para fins da contratação para a compra do equipamento descrito neste termo de referência.</w:t>
      </w:r>
    </w:p>
    <w:p w:rsidR="001E0384" w:rsidRPr="00B1418D" w:rsidRDefault="001E0384" w:rsidP="000B3A70">
      <w:pPr>
        <w:spacing w:before="1" w:line="320" w:lineRule="atLeast"/>
        <w:jc w:val="both"/>
        <w:rPr>
          <w:rFonts w:ascii="Arial" w:hAnsi="Arial" w:cs="Arial"/>
          <w:sz w:val="24"/>
          <w:szCs w:val="24"/>
        </w:rPr>
      </w:pPr>
    </w:p>
    <w:p w:rsidR="001E0384" w:rsidRDefault="00B1418D" w:rsidP="000B3A70">
      <w:pPr>
        <w:spacing w:before="1" w:line="320" w:lineRule="atLeast"/>
        <w:jc w:val="right"/>
        <w:rPr>
          <w:rFonts w:ascii="Arial" w:hAnsi="Arial" w:cs="Arial"/>
          <w:sz w:val="24"/>
          <w:szCs w:val="24"/>
        </w:rPr>
      </w:pPr>
      <w:r w:rsidRPr="00B1418D">
        <w:rPr>
          <w:rFonts w:ascii="Arial" w:hAnsi="Arial" w:cs="Arial"/>
          <w:sz w:val="24"/>
          <w:szCs w:val="24"/>
        </w:rPr>
        <w:t>Pilar do Sul</w:t>
      </w:r>
      <w:r w:rsidR="00B64774" w:rsidRPr="00B1418D">
        <w:rPr>
          <w:rFonts w:ascii="Arial" w:hAnsi="Arial" w:cs="Arial"/>
          <w:sz w:val="24"/>
          <w:szCs w:val="24"/>
        </w:rPr>
        <w:t xml:space="preserve">, </w:t>
      </w:r>
      <w:r w:rsidRPr="00B1418D">
        <w:rPr>
          <w:rFonts w:ascii="Arial" w:hAnsi="Arial" w:cs="Arial"/>
          <w:sz w:val="24"/>
          <w:szCs w:val="24"/>
        </w:rPr>
        <w:t>13</w:t>
      </w:r>
      <w:r w:rsidR="00B64774" w:rsidRPr="00B1418D">
        <w:rPr>
          <w:rFonts w:ascii="Arial" w:hAnsi="Arial" w:cs="Arial"/>
          <w:sz w:val="24"/>
          <w:szCs w:val="24"/>
        </w:rPr>
        <w:t xml:space="preserve"> de </w:t>
      </w:r>
      <w:r w:rsidRPr="00B1418D">
        <w:rPr>
          <w:rFonts w:ascii="Arial" w:hAnsi="Arial" w:cs="Arial"/>
          <w:sz w:val="24"/>
          <w:szCs w:val="24"/>
        </w:rPr>
        <w:t>novembro</w:t>
      </w:r>
      <w:r w:rsidR="00B64774" w:rsidRPr="00B1418D">
        <w:rPr>
          <w:rFonts w:ascii="Arial" w:hAnsi="Arial" w:cs="Arial"/>
          <w:sz w:val="24"/>
          <w:szCs w:val="24"/>
        </w:rPr>
        <w:t xml:space="preserve"> de </w:t>
      </w:r>
      <w:r w:rsidRPr="00B1418D">
        <w:rPr>
          <w:rFonts w:ascii="Arial" w:hAnsi="Arial" w:cs="Arial"/>
          <w:sz w:val="24"/>
          <w:szCs w:val="24"/>
        </w:rPr>
        <w:t>2023</w:t>
      </w:r>
      <w:r w:rsidR="000B3A70">
        <w:rPr>
          <w:rFonts w:ascii="Arial" w:hAnsi="Arial" w:cs="Arial"/>
          <w:sz w:val="24"/>
          <w:szCs w:val="24"/>
        </w:rPr>
        <w:t>.</w:t>
      </w:r>
    </w:p>
    <w:p w:rsidR="000B3A70" w:rsidRDefault="000B3A70" w:rsidP="000B3A70">
      <w:pPr>
        <w:spacing w:before="1" w:line="320" w:lineRule="atLeast"/>
        <w:jc w:val="right"/>
        <w:rPr>
          <w:rFonts w:ascii="Arial" w:hAnsi="Arial" w:cs="Arial"/>
          <w:sz w:val="24"/>
          <w:szCs w:val="24"/>
        </w:rPr>
      </w:pPr>
    </w:p>
    <w:p w:rsidR="000B3A70" w:rsidRDefault="000B3A70" w:rsidP="000B3A70">
      <w:pPr>
        <w:spacing w:before="1" w:line="320" w:lineRule="atLeast"/>
        <w:jc w:val="right"/>
        <w:rPr>
          <w:rFonts w:ascii="Arial" w:hAnsi="Arial" w:cs="Arial"/>
          <w:sz w:val="24"/>
          <w:szCs w:val="24"/>
        </w:rPr>
      </w:pPr>
    </w:p>
    <w:p w:rsidR="000B3A70" w:rsidRDefault="000B3A70" w:rsidP="000B3A70">
      <w:pPr>
        <w:spacing w:before="1" w:line="320" w:lineRule="atLeast"/>
        <w:jc w:val="right"/>
        <w:rPr>
          <w:rFonts w:ascii="Arial" w:hAnsi="Arial" w:cs="Arial"/>
          <w:sz w:val="24"/>
          <w:szCs w:val="24"/>
        </w:rPr>
      </w:pPr>
    </w:p>
    <w:p w:rsidR="000B3A70" w:rsidRPr="00B1418D" w:rsidRDefault="000B3A70" w:rsidP="000B3A70">
      <w:pPr>
        <w:spacing w:before="1" w:line="320" w:lineRule="atLeast"/>
        <w:jc w:val="right"/>
        <w:rPr>
          <w:rFonts w:ascii="Arial" w:hAnsi="Arial" w:cs="Arial"/>
          <w:sz w:val="24"/>
          <w:szCs w:val="24"/>
        </w:rPr>
        <w:sectPr w:rsidR="000B3A70" w:rsidRPr="00B1418D" w:rsidSect="000B3A70">
          <w:headerReference w:type="default" r:id="rId6"/>
          <w:footerReference w:type="default" r:id="rId7"/>
          <w:type w:val="continuous"/>
          <w:pgSz w:w="11910" w:h="16850"/>
          <w:pgMar w:top="1843" w:right="1020" w:bottom="1640" w:left="1600" w:header="720" w:footer="720" w:gutter="0"/>
          <w:cols w:space="720"/>
        </w:sectPr>
      </w:pPr>
    </w:p>
    <w:p w:rsidR="001E0384" w:rsidRPr="00B1418D" w:rsidRDefault="00A62189" w:rsidP="000B3A70">
      <w:pPr>
        <w:spacing w:before="120" w:line="320" w:lineRule="atLea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WASHINGTON DIAS RICARDO</w:t>
      </w:r>
    </w:p>
    <w:p w:rsidR="001E0384" w:rsidRPr="00B1418D" w:rsidRDefault="00A62189" w:rsidP="000B3A70">
      <w:pPr>
        <w:pStyle w:val="Ttulo3"/>
        <w:spacing w:line="320" w:lineRule="atLeast"/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Diretor de Gabinete e de Relações Institu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cionais </w:t>
      </w:r>
    </w:p>
    <w:sectPr w:rsidR="001E0384" w:rsidRPr="00B1418D" w:rsidSect="000B3A70">
      <w:type w:val="continuous"/>
      <w:pgSz w:w="11910" w:h="16850"/>
      <w:pgMar w:top="2400" w:right="1020" w:bottom="164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59D4" w:rsidRDefault="003F59D4">
      <w:r>
        <w:separator/>
      </w:r>
    </w:p>
  </w:endnote>
  <w:endnote w:type="continuationSeparator" w:id="0">
    <w:p w:rsidR="003F59D4" w:rsidRDefault="003F5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384" w:rsidRDefault="001E0384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59D4" w:rsidRDefault="003F59D4">
      <w:r>
        <w:separator/>
      </w:r>
    </w:p>
  </w:footnote>
  <w:footnote w:type="continuationSeparator" w:id="0">
    <w:p w:rsidR="003F59D4" w:rsidRDefault="003F59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384" w:rsidRDefault="000B3A70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-368300</wp:posOffset>
          </wp:positionH>
          <wp:positionV relativeFrom="paragraph">
            <wp:posOffset>-342900</wp:posOffset>
          </wp:positionV>
          <wp:extent cx="6505575" cy="923925"/>
          <wp:effectExtent l="0" t="0" r="9525" b="9525"/>
          <wp:wrapSquare wrapText="bothSides"/>
          <wp:docPr id="24" name="Imagem 24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557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E0384"/>
    <w:rsid w:val="000B3A70"/>
    <w:rsid w:val="001E0384"/>
    <w:rsid w:val="003E1633"/>
    <w:rsid w:val="003F59D4"/>
    <w:rsid w:val="008B386C"/>
    <w:rsid w:val="009A2153"/>
    <w:rsid w:val="00A62189"/>
    <w:rsid w:val="00B1418D"/>
    <w:rsid w:val="00B6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B47F89-6888-477B-B2E8-E57D6BF28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02" w:right="2790"/>
      <w:jc w:val="center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ind w:left="102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"/>
      <w:jc w:val="both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Times New Roman" w:eastAsia="Times New Roman" w:hAnsi="Times New Roman" w:cs="Times New Roman"/>
      <w:sz w:val="18"/>
      <w:szCs w:val="18"/>
    </w:rPr>
  </w:style>
  <w:style w:type="paragraph" w:styleId="Ttulo">
    <w:name w:val="Title"/>
    <w:basedOn w:val="Normal"/>
    <w:uiPriority w:val="1"/>
    <w:qFormat/>
    <w:pPr>
      <w:spacing w:before="3" w:line="459" w:lineRule="exact"/>
      <w:ind w:left="4" w:right="4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B141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418D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141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418D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3A7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3A70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452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OFICIO/CMBA/125/99</vt:lpstr>
    </vt:vector>
  </TitlesOfParts>
  <Company/>
  <LinksUpToDate>false</LinksUpToDate>
  <CharactersWithSpaces>2888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OFICIO/CMBA/125/99</dc:title>
  <dc:creator>.</dc:creator>
  <cp:lastModifiedBy>Conta da Microsoft</cp:lastModifiedBy>
  <cp:revision>6</cp:revision>
  <cp:lastPrinted>2023-11-22T13:27:00Z</cp:lastPrinted>
  <dcterms:created xsi:type="dcterms:W3CDTF">2023-11-10T17:28:00Z</dcterms:created>
  <dcterms:modified xsi:type="dcterms:W3CDTF">2023-11-22T13:27:00Z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2023-11-10T00:00:00Z</vt:filetime>
  </property>
</Properties>
</file>