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7777777" w:rsidR="00557870" w:rsidRPr="00FD4239" w:rsidRDefault="00557870" w:rsidP="00950558">
      <w:pPr>
        <w:spacing w:line="360" w:lineRule="auto"/>
        <w:rPr>
          <w:b/>
          <w:sz w:val="16"/>
          <w:szCs w:val="16"/>
        </w:rPr>
      </w:pPr>
    </w:p>
    <w:p w14:paraId="23EE7E3D" w14:textId="455FB797" w:rsidR="00950558" w:rsidRPr="00FD4239" w:rsidRDefault="0024668F" w:rsidP="00557870">
      <w:pPr>
        <w:spacing w:line="360" w:lineRule="auto"/>
        <w:jc w:val="center"/>
        <w:rPr>
          <w:b/>
          <w:sz w:val="16"/>
          <w:szCs w:val="16"/>
        </w:rPr>
      </w:pPr>
      <w:r w:rsidRPr="00FD4239">
        <w:rPr>
          <w:b/>
          <w:sz w:val="16"/>
          <w:szCs w:val="16"/>
        </w:rPr>
        <w:t>Edital nº 0</w:t>
      </w:r>
      <w:r w:rsidR="0090365C">
        <w:rPr>
          <w:b/>
          <w:sz w:val="16"/>
          <w:szCs w:val="16"/>
        </w:rPr>
        <w:t>6</w:t>
      </w:r>
      <w:r w:rsidRPr="00FD4239">
        <w:rPr>
          <w:b/>
          <w:sz w:val="16"/>
          <w:szCs w:val="16"/>
        </w:rPr>
        <w:t xml:space="preserve">/2023 – </w:t>
      </w:r>
      <w:r w:rsidR="00B55170" w:rsidRPr="00FD4239">
        <w:rPr>
          <w:b/>
          <w:sz w:val="16"/>
          <w:szCs w:val="16"/>
        </w:rPr>
        <w:t>Dispensa</w:t>
      </w:r>
      <w:r w:rsidRPr="00FD4239">
        <w:rPr>
          <w:b/>
          <w:sz w:val="16"/>
          <w:szCs w:val="16"/>
        </w:rPr>
        <w:t xml:space="preserve"> Eletrônica </w:t>
      </w:r>
    </w:p>
    <w:p w14:paraId="0F6DB52B" w14:textId="77777777" w:rsidR="00950558" w:rsidRPr="00FD4239" w:rsidRDefault="00950558" w:rsidP="00950558">
      <w:pPr>
        <w:tabs>
          <w:tab w:val="left" w:pos="1701"/>
          <w:tab w:val="left" w:pos="1843"/>
        </w:tabs>
        <w:spacing w:line="360" w:lineRule="auto"/>
        <w:jc w:val="both"/>
        <w:rPr>
          <w:b/>
          <w:sz w:val="16"/>
          <w:szCs w:val="16"/>
        </w:rPr>
      </w:pPr>
    </w:p>
    <w:p w14:paraId="6E418A85" w14:textId="577293EF"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24668F" w:rsidRPr="00FD4239">
        <w:rPr>
          <w:b/>
          <w:sz w:val="16"/>
          <w:szCs w:val="16"/>
        </w:rPr>
        <w:t>6016.202</w:t>
      </w:r>
      <w:r w:rsidR="00E50A5E" w:rsidRPr="00FD4239">
        <w:rPr>
          <w:b/>
          <w:sz w:val="16"/>
          <w:szCs w:val="16"/>
        </w:rPr>
        <w:t>3</w:t>
      </w:r>
      <w:r w:rsidR="0024668F" w:rsidRPr="00FD4239">
        <w:rPr>
          <w:b/>
          <w:sz w:val="16"/>
          <w:szCs w:val="16"/>
        </w:rPr>
        <w:t>/</w:t>
      </w:r>
      <w:r w:rsidR="007E1D54">
        <w:rPr>
          <w:b/>
          <w:sz w:val="16"/>
          <w:szCs w:val="16"/>
        </w:rPr>
        <w:t>0018179-8</w:t>
      </w:r>
    </w:p>
    <w:p w14:paraId="636C0787" w14:textId="362201C2"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TOTAL</w:t>
      </w:r>
      <w:r w:rsidRPr="00FD4239">
        <w:rPr>
          <w:b/>
          <w:sz w:val="16"/>
          <w:szCs w:val="16"/>
          <w:u w:val="single"/>
        </w:rPr>
        <w:t xml:space="preserve"> </w:t>
      </w:r>
      <w:r w:rsidR="00FD4239" w:rsidRPr="00FD4239">
        <w:rPr>
          <w:b/>
          <w:sz w:val="16"/>
          <w:szCs w:val="16"/>
          <w:u w:val="single"/>
        </w:rPr>
        <w:t>DO LOTE</w:t>
      </w:r>
      <w:r w:rsidR="0024668F" w:rsidRPr="00FD4239">
        <w:rPr>
          <w:b/>
          <w:sz w:val="16"/>
          <w:szCs w:val="16"/>
          <w:u w:val="single"/>
        </w:rPr>
        <w:t xml:space="preserve"> </w:t>
      </w:r>
    </w:p>
    <w:p w14:paraId="42699F95" w14:textId="68FDA197"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8D1078" w:rsidRPr="00FD4239">
        <w:rPr>
          <w:b/>
          <w:sz w:val="16"/>
          <w:szCs w:val="16"/>
        </w:rPr>
        <w:t xml:space="preserve"> </w:t>
      </w:r>
      <w:r w:rsidR="00B55170" w:rsidRPr="00FD4239">
        <w:rPr>
          <w:b/>
          <w:sz w:val="16"/>
          <w:szCs w:val="16"/>
        </w:rPr>
        <w:t xml:space="preserve">Aquisição </w:t>
      </w:r>
      <w:r w:rsidR="00FD4239" w:rsidRPr="00FD4239">
        <w:rPr>
          <w:b/>
          <w:sz w:val="16"/>
          <w:szCs w:val="16"/>
        </w:rPr>
        <w:t xml:space="preserve">Material de </w:t>
      </w:r>
      <w:r w:rsidR="0090365C">
        <w:rPr>
          <w:b/>
          <w:sz w:val="16"/>
          <w:szCs w:val="16"/>
        </w:rPr>
        <w:t>Papelaria</w:t>
      </w:r>
      <w:r w:rsidR="00B55170" w:rsidRPr="00FD4239">
        <w:rPr>
          <w:b/>
          <w:sz w:val="16"/>
          <w:szCs w:val="16"/>
        </w:rPr>
        <w:t xml:space="preserve"> </w:t>
      </w:r>
    </w:p>
    <w:p w14:paraId="691BF34A" w14:textId="182E851E" w:rsidR="00950558" w:rsidRPr="00FD4239" w:rsidRDefault="00950558" w:rsidP="00950558">
      <w:pPr>
        <w:tabs>
          <w:tab w:val="left" w:pos="1418"/>
        </w:tabs>
        <w:spacing w:after="120" w:line="360" w:lineRule="auto"/>
        <w:ind w:left="1418" w:hanging="1418"/>
        <w:rPr>
          <w:b/>
          <w:bCs/>
          <w:sz w:val="16"/>
          <w:szCs w:val="16"/>
        </w:rPr>
      </w:pPr>
      <w:r w:rsidRPr="00FD4239">
        <w:rPr>
          <w:b/>
          <w:bCs/>
          <w:sz w:val="16"/>
          <w:szCs w:val="16"/>
        </w:rPr>
        <w:t xml:space="preserve">ENDEREÇO ELETRÔNICO:  </w:t>
      </w:r>
      <w:proofErr w:type="gramStart"/>
      <w:r w:rsidRPr="00FD4239">
        <w:rPr>
          <w:b/>
          <w:bCs/>
          <w:sz w:val="16"/>
          <w:szCs w:val="16"/>
        </w:rPr>
        <w:t>https</w:t>
      </w:r>
      <w:proofErr w:type="gramEnd"/>
      <w:r w:rsidRPr="00FD4239">
        <w:rPr>
          <w:b/>
          <w:bCs/>
          <w:sz w:val="16"/>
          <w:szCs w:val="16"/>
        </w:rPr>
        <w:t>://www.gov.br/compra</w:t>
      </w:r>
      <w:r w:rsidR="00546404" w:rsidRPr="00FD4239">
        <w:rPr>
          <w:b/>
          <w:bCs/>
          <w:sz w:val="16"/>
          <w:szCs w:val="16"/>
        </w:rPr>
        <w:t>s</w:t>
      </w:r>
    </w:p>
    <w:p w14:paraId="705147C1" w14:textId="2B3D0BC7"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w:t>
      </w:r>
      <w:proofErr w:type="gramStart"/>
      <w:r w:rsidR="00E50A5E" w:rsidRPr="00FD4239">
        <w:rPr>
          <w:b/>
          <w:bCs/>
          <w:sz w:val="16"/>
          <w:szCs w:val="16"/>
        </w:rPr>
        <w:t xml:space="preserve">ELETRÔNICA </w:t>
      </w:r>
      <w:r w:rsidRPr="00FD4239">
        <w:rPr>
          <w:b/>
          <w:bCs/>
          <w:sz w:val="16"/>
          <w:szCs w:val="16"/>
          <w:u w:val="single"/>
        </w:rPr>
        <w:t>:</w:t>
      </w:r>
      <w:proofErr w:type="gramEnd"/>
      <w:r w:rsidRPr="00FD4239">
        <w:rPr>
          <w:b/>
          <w:bCs/>
          <w:sz w:val="16"/>
          <w:szCs w:val="16"/>
          <w:u w:val="single"/>
        </w:rPr>
        <w:t xml:space="preserve"> </w:t>
      </w:r>
      <w:r w:rsidR="005F313B">
        <w:rPr>
          <w:b/>
          <w:bCs/>
          <w:sz w:val="16"/>
          <w:szCs w:val="16"/>
          <w:u w:val="single"/>
        </w:rPr>
        <w:t>0</w:t>
      </w:r>
      <w:r w:rsidR="00305DF0">
        <w:rPr>
          <w:b/>
          <w:bCs/>
          <w:sz w:val="16"/>
          <w:szCs w:val="16"/>
          <w:u w:val="single"/>
        </w:rPr>
        <w:t>8</w:t>
      </w:r>
      <w:bookmarkStart w:id="0" w:name="_GoBack"/>
      <w:bookmarkEnd w:id="0"/>
      <w:r w:rsidR="005F313B">
        <w:rPr>
          <w:b/>
          <w:bCs/>
          <w:sz w:val="16"/>
          <w:szCs w:val="16"/>
          <w:u w:val="single"/>
        </w:rPr>
        <w:t>/03/2023</w:t>
      </w:r>
      <w:r w:rsidR="00AF058B">
        <w:rPr>
          <w:b/>
          <w:bCs/>
          <w:sz w:val="16"/>
          <w:szCs w:val="16"/>
          <w:u w:val="single"/>
        </w:rPr>
        <w:t xml:space="preserve"> as 15h00</w:t>
      </w:r>
    </w:p>
    <w:p w14:paraId="793AAA33" w14:textId="2BF3C61F"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PREFERÊNCIA ME/EPP</w:t>
      </w: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69675A50" w:rsidR="00950558" w:rsidRPr="00FD4239" w:rsidRDefault="00950558" w:rsidP="00950558">
      <w:pPr>
        <w:spacing w:line="360" w:lineRule="auto"/>
        <w:ind w:firstLine="1701"/>
        <w:jc w:val="both"/>
        <w:rPr>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E50A5E" w:rsidRPr="00FD4239">
        <w:rPr>
          <w:sz w:val="16"/>
          <w:szCs w:val="16"/>
        </w:rPr>
        <w:t>Monte Carlo, 25</w:t>
      </w:r>
      <w:proofErr w:type="gramStart"/>
      <w:r w:rsidR="00E50A5E" w:rsidRPr="00FD4239">
        <w:rPr>
          <w:sz w:val="16"/>
          <w:szCs w:val="16"/>
        </w:rPr>
        <w:t xml:space="preserve"> </w:t>
      </w:r>
      <w:r w:rsidR="00546404" w:rsidRPr="00FD4239">
        <w:rPr>
          <w:sz w:val="16"/>
          <w:szCs w:val="16"/>
        </w:rPr>
        <w:t xml:space="preserve"> </w:t>
      </w:r>
      <w:proofErr w:type="gramEnd"/>
      <w:r w:rsidR="00546404" w:rsidRPr="00FD4239">
        <w:rPr>
          <w:sz w:val="16"/>
          <w:szCs w:val="16"/>
        </w:rPr>
        <w:t xml:space="preserve">–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conhecimento de quantos possam se interessar, que fará </w:t>
      </w:r>
      <w:r w:rsidR="00E50A5E" w:rsidRPr="00FD4239">
        <w:rPr>
          <w:sz w:val="16"/>
          <w:szCs w:val="16"/>
        </w:rPr>
        <w:t>cotação eletrônica</w:t>
      </w:r>
      <w:r w:rsidRPr="00FD4239">
        <w:rPr>
          <w:sz w:val="16"/>
          <w:szCs w:val="16"/>
        </w:rPr>
        <w:t xml:space="preserve"> na </w:t>
      </w:r>
      <w:r w:rsidR="00E50A5E" w:rsidRPr="00FD4239">
        <w:rPr>
          <w:sz w:val="16"/>
          <w:szCs w:val="16"/>
        </w:rPr>
        <w:t>modalidade Dispensa Eletrônica</w:t>
      </w:r>
      <w:r w:rsidRPr="00FD4239">
        <w:rPr>
          <w:sz w:val="16"/>
          <w:szCs w:val="16"/>
        </w:rPr>
        <w:t xml:space="preserve">, com critério de julgamento de menor </w:t>
      </w:r>
      <w:r w:rsidR="008D5BDE" w:rsidRPr="00FD4239">
        <w:rPr>
          <w:sz w:val="16"/>
          <w:szCs w:val="16"/>
        </w:rPr>
        <w:t>preço total</w:t>
      </w:r>
      <w:r w:rsidR="00546404" w:rsidRPr="00FD4239">
        <w:rPr>
          <w:sz w:val="16"/>
          <w:szCs w:val="16"/>
        </w:rPr>
        <w:t xml:space="preserve"> do item</w:t>
      </w:r>
      <w:r w:rsidRPr="00FD4239">
        <w:rPr>
          <w:sz w:val="16"/>
          <w:szCs w:val="16"/>
        </w:rPr>
        <w:t xml:space="preserve">, objetivando a </w:t>
      </w:r>
      <w:r w:rsidR="00E50A5E" w:rsidRPr="00FD4239">
        <w:rPr>
          <w:sz w:val="16"/>
          <w:szCs w:val="16"/>
        </w:rPr>
        <w:t>contratação de Empresa</w:t>
      </w:r>
      <w:r w:rsidRPr="00FD4239">
        <w:rPr>
          <w:sz w:val="16"/>
          <w:szCs w:val="16"/>
        </w:rPr>
        <w:t xml:space="preserve"> </w:t>
      </w:r>
      <w:r w:rsidR="00E50A5E" w:rsidRPr="00FD4239">
        <w:rPr>
          <w:sz w:val="16"/>
          <w:szCs w:val="16"/>
        </w:rPr>
        <w:t xml:space="preserve">especializada em recargas de </w:t>
      </w:r>
      <w:proofErr w:type="gramStart"/>
      <w:r w:rsidR="00E50A5E" w:rsidRPr="00FD4239">
        <w:rPr>
          <w:sz w:val="16"/>
          <w:szCs w:val="16"/>
        </w:rPr>
        <w:t>extintores</w:t>
      </w:r>
      <w:proofErr w:type="gramEnd"/>
      <w:r w:rsidR="00E50A5E" w:rsidRPr="00FD4239">
        <w:rPr>
          <w:sz w:val="16"/>
          <w:szCs w:val="16"/>
        </w:rPr>
        <w:t xml:space="preserve"> , comprovados através de CNAE e Contrato Social.</w:t>
      </w:r>
    </w:p>
    <w:p w14:paraId="4DEA2ACD" w14:textId="596C4729"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desta cotação</w:t>
      </w:r>
      <w:proofErr w:type="gramStart"/>
      <w:r w:rsidR="00B7584B" w:rsidRPr="00FD4239">
        <w:rPr>
          <w:rFonts w:ascii="Times New Roman" w:hAnsi="Times New Roman" w:cs="Times New Roman"/>
          <w:b w:val="0"/>
          <w:color w:val="000000"/>
          <w:sz w:val="16"/>
          <w:szCs w:val="16"/>
        </w:rPr>
        <w:t xml:space="preserve"> </w:t>
      </w:r>
      <w:r w:rsidRPr="00FD4239">
        <w:rPr>
          <w:rFonts w:ascii="Times New Roman" w:hAnsi="Times New Roman" w:cs="Times New Roman"/>
          <w:b w:val="0"/>
          <w:color w:val="000000"/>
          <w:sz w:val="16"/>
          <w:szCs w:val="16"/>
        </w:rPr>
        <w:t xml:space="preserve"> </w:t>
      </w:r>
      <w:proofErr w:type="gramEnd"/>
      <w:r w:rsidRPr="00FD4239">
        <w:rPr>
          <w:rFonts w:ascii="Times New Roman" w:hAnsi="Times New Roman" w:cs="Times New Roman"/>
          <w:b w:val="0"/>
          <w:color w:val="000000"/>
          <w:sz w:val="16"/>
          <w:szCs w:val="16"/>
        </w:rPr>
        <w:t>dar-se-á por meio de sistema eletrônico, pelo acesso ao site https://www.gov.br/compras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1D3BDFDC"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62.147/2023</w:t>
      </w:r>
      <w:r w:rsidRPr="00FD4239">
        <w:rPr>
          <w:sz w:val="16"/>
          <w:szCs w:val="16"/>
        </w:rPr>
        <w:t xml:space="preserve"> e da Complementar nº 123/2006, alterada pela Lei Complementar nº 147/2014, e das demais normas complementares aplicáveis.</w:t>
      </w:r>
    </w:p>
    <w:p w14:paraId="35B14884" w14:textId="77AAAD12"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t>OBJETO</w:t>
      </w:r>
      <w:r w:rsidR="00441B84" w:rsidRPr="00FD4239">
        <w:rPr>
          <w:b/>
          <w:sz w:val="16"/>
          <w:szCs w:val="16"/>
        </w:rPr>
        <w:t xml:space="preserve"> E PROPOSTA DE PREÇOS</w:t>
      </w:r>
    </w:p>
    <w:p w14:paraId="4D49B33D" w14:textId="693EFE87" w:rsidR="00B7584B" w:rsidRPr="00FD4239" w:rsidRDefault="00950558" w:rsidP="00950558">
      <w:pPr>
        <w:tabs>
          <w:tab w:val="left" w:pos="1134"/>
        </w:tabs>
        <w:spacing w:after="120" w:line="360" w:lineRule="auto"/>
        <w:ind w:left="1134" w:hanging="1134"/>
        <w:jc w:val="both"/>
        <w:rPr>
          <w:sz w:val="16"/>
          <w:szCs w:val="16"/>
        </w:rPr>
      </w:pPr>
      <w:r w:rsidRPr="00FD4239">
        <w:rPr>
          <w:b/>
          <w:sz w:val="16"/>
          <w:szCs w:val="16"/>
        </w:rPr>
        <w:t>2.1</w:t>
      </w:r>
      <w:r w:rsidRPr="00FD4239">
        <w:rPr>
          <w:sz w:val="16"/>
          <w:szCs w:val="16"/>
        </w:rPr>
        <w:tab/>
      </w:r>
      <w:r w:rsidR="00FD4239" w:rsidRPr="00FD4239">
        <w:rPr>
          <w:sz w:val="16"/>
          <w:szCs w:val="16"/>
        </w:rPr>
        <w:t xml:space="preserve">Material </w:t>
      </w:r>
      <w:r w:rsidR="005F313B">
        <w:rPr>
          <w:sz w:val="16"/>
          <w:szCs w:val="16"/>
        </w:rPr>
        <w:t>de Papelaria</w:t>
      </w:r>
    </w:p>
    <w:p w14:paraId="4940580E" w14:textId="17533051" w:rsidR="006C57F3" w:rsidRPr="00FD4239" w:rsidRDefault="00346F18" w:rsidP="00964FD8">
      <w:pPr>
        <w:tabs>
          <w:tab w:val="left" w:pos="1134"/>
        </w:tabs>
        <w:spacing w:after="120" w:line="360" w:lineRule="auto"/>
        <w:jc w:val="both"/>
        <w:rPr>
          <w:sz w:val="16"/>
          <w:szCs w:val="16"/>
        </w:rPr>
      </w:pPr>
      <w:r w:rsidRPr="00FD4239">
        <w:rPr>
          <w:b/>
          <w:sz w:val="16"/>
          <w:szCs w:val="16"/>
        </w:rPr>
        <w:t>Locais</w:t>
      </w:r>
      <w:r w:rsidR="00B55170" w:rsidRPr="00FD4239">
        <w:rPr>
          <w:b/>
          <w:sz w:val="16"/>
          <w:szCs w:val="16"/>
        </w:rPr>
        <w:t xml:space="preserve"> de Entrega</w:t>
      </w:r>
      <w:r w:rsidRPr="00FD4239">
        <w:rPr>
          <w:b/>
          <w:sz w:val="16"/>
          <w:szCs w:val="16"/>
        </w:rPr>
        <w:t>: Setor Almoxarifado</w:t>
      </w:r>
      <w:r w:rsidRPr="00FD4239">
        <w:rPr>
          <w:sz w:val="16"/>
          <w:szCs w:val="16"/>
        </w:rPr>
        <w:t xml:space="preserve"> – Rua </w:t>
      </w:r>
      <w:proofErr w:type="spellStart"/>
      <w:r w:rsidRPr="00FD4239">
        <w:rPr>
          <w:sz w:val="16"/>
          <w:szCs w:val="16"/>
        </w:rPr>
        <w:t>Jaburuna</w:t>
      </w:r>
      <w:proofErr w:type="spellEnd"/>
      <w:r w:rsidRPr="00FD4239">
        <w:rPr>
          <w:sz w:val="16"/>
          <w:szCs w:val="16"/>
        </w:rPr>
        <w:t xml:space="preserve">, 82 Cidade Dutra – São Paulo – Telefone 11 5660-6181, falar com Marisa </w:t>
      </w:r>
      <w:proofErr w:type="gramStart"/>
      <w:r w:rsidRPr="00FD4239">
        <w:rPr>
          <w:sz w:val="16"/>
          <w:szCs w:val="16"/>
        </w:rPr>
        <w:t>Rodrigues</w:t>
      </w:r>
      <w:proofErr w:type="gramEnd"/>
    </w:p>
    <w:p w14:paraId="34C22C0D" w14:textId="4202BE39"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é exclusiva para ME e EPPS, nos termos do art. 48 da LC nº 123/06.</w:t>
      </w:r>
    </w:p>
    <w:p w14:paraId="1820C498" w14:textId="398A9BD2"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constantes do Termo de Referência </w:t>
      </w:r>
      <w:r w:rsidR="001A265D" w:rsidRPr="00FD4239">
        <w:rPr>
          <w:sz w:val="16"/>
          <w:szCs w:val="16"/>
        </w:rPr>
        <w:t>Conforme Abaixo:</w:t>
      </w:r>
      <w:r w:rsidRPr="00FD4239">
        <w:rPr>
          <w:sz w:val="16"/>
          <w:szCs w:val="16"/>
        </w:rPr>
        <w:t xml:space="preserve"> </w:t>
      </w:r>
      <w:r w:rsidR="005F313B">
        <w:rPr>
          <w:sz w:val="16"/>
          <w:szCs w:val="16"/>
        </w:rPr>
        <w:t>6.7.1 -</w:t>
      </w:r>
      <w:proofErr w:type="gramStart"/>
      <w:r w:rsidR="005F313B">
        <w:rPr>
          <w:sz w:val="16"/>
          <w:szCs w:val="16"/>
        </w:rPr>
        <w:t xml:space="preserve"> </w:t>
      </w:r>
      <w:r w:rsidRPr="00FD4239">
        <w:rPr>
          <w:sz w:val="16"/>
          <w:szCs w:val="16"/>
        </w:rPr>
        <w:t xml:space="preserve"> </w:t>
      </w:r>
      <w:proofErr w:type="gramEnd"/>
      <w:r w:rsidRPr="00FD4239">
        <w:rPr>
          <w:sz w:val="16"/>
          <w:szCs w:val="16"/>
        </w:rPr>
        <w:t>parte integrante deste edital.</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bCs/>
          <w:sz w:val="16"/>
          <w:szCs w:val="16"/>
        </w:rPr>
        <w:t>a</w:t>
      </w:r>
      <w:proofErr w:type="gramEnd"/>
      <w:r w:rsidRPr="00FD4239">
        <w:rPr>
          <w:b/>
          <w:bCs/>
          <w:sz w:val="16"/>
          <w:szCs w:val="16"/>
        </w:rPr>
        <w:t>)</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9"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w:t>
      </w:r>
      <w:proofErr w:type="gramStart"/>
      <w:r w:rsidRPr="00FD4239">
        <w:rPr>
          <w:b/>
          <w:sz w:val="16"/>
          <w:szCs w:val="16"/>
        </w:rPr>
        <w:t>a.</w:t>
      </w:r>
      <w:proofErr w:type="gramEnd"/>
      <w:r w:rsidRPr="00FD4239">
        <w:rPr>
          <w:b/>
          <w:sz w:val="16"/>
          <w:szCs w:val="16"/>
        </w:rPr>
        <w:t>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b)</w:t>
      </w:r>
      <w:proofErr w:type="gramEnd"/>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c)</w:t>
      </w:r>
      <w:proofErr w:type="gramEnd"/>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 xml:space="preserve">     </w:t>
      </w:r>
      <w:proofErr w:type="gramStart"/>
      <w:r w:rsidRPr="00FD4239">
        <w:rPr>
          <w:b/>
          <w:bCs/>
          <w:sz w:val="16"/>
          <w:szCs w:val="16"/>
        </w:rPr>
        <w:t>c.</w:t>
      </w:r>
      <w:proofErr w:type="gramEnd"/>
      <w:r w:rsidRPr="00FD4239">
        <w:rPr>
          <w:b/>
          <w:bCs/>
          <w:sz w:val="16"/>
          <w:szCs w:val="16"/>
        </w:rPr>
        <w:t>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d)</w:t>
      </w:r>
      <w:proofErr w:type="gramEnd"/>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lastRenderedPageBreak/>
        <w:t>e</w:t>
      </w:r>
      <w:proofErr w:type="gramEnd"/>
      <w:r w:rsidRPr="00FD4239">
        <w:rPr>
          <w:b/>
          <w:bCs/>
          <w:sz w:val="16"/>
          <w:szCs w:val="16"/>
        </w:rPr>
        <w:t>)</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f)</w:t>
      </w:r>
      <w:proofErr w:type="gramEnd"/>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g)</w:t>
      </w:r>
      <w:proofErr w:type="gramEnd"/>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1" w:name="art14ii"/>
      <w:bookmarkStart w:id="2" w:name="art14iii"/>
      <w:bookmarkEnd w:id="1"/>
      <w:bookmarkEnd w:id="2"/>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iv"/>
      <w:bookmarkEnd w:id="3"/>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4" w:name="art14v"/>
      <w:bookmarkStart w:id="5" w:name="art14vi"/>
      <w:bookmarkEnd w:id="4"/>
      <w:bookmarkEnd w:id="5"/>
      <w:r w:rsidRPr="00FD4239">
        <w:rPr>
          <w:rFonts w:ascii="Times New Roman" w:hAnsi="Times New Roman" w:cs="Times New Roman" w:hint="default"/>
          <w:b/>
          <w:bCs/>
          <w:color w:val="000000"/>
          <w:sz w:val="16"/>
          <w:szCs w:val="16"/>
        </w:rPr>
        <w:t>g3)</w:t>
      </w:r>
      <w:r w:rsidRPr="00FD4239">
        <w:rPr>
          <w:rFonts w:ascii="Times New Roman" w:hAnsi="Times New Roman" w:cs="Times New Roman" w:hint="default"/>
          <w:color w:val="000000"/>
          <w:sz w:val="16"/>
          <w:szCs w:val="16"/>
        </w:rPr>
        <w:t xml:space="preserve"> pessoa física ou jurídica que, nos </w:t>
      </w:r>
      <w:proofErr w:type="gramStart"/>
      <w:r w:rsidRPr="00FD4239">
        <w:rPr>
          <w:rFonts w:ascii="Times New Roman" w:hAnsi="Times New Roman" w:cs="Times New Roman" w:hint="default"/>
          <w:color w:val="000000"/>
          <w:sz w:val="16"/>
          <w:szCs w:val="16"/>
        </w:rPr>
        <w:t>5</w:t>
      </w:r>
      <w:proofErr w:type="gramEnd"/>
      <w:r w:rsidRPr="00FD4239">
        <w:rPr>
          <w:rFonts w:ascii="Times New Roman" w:hAnsi="Times New Roman" w:cs="Times New Roman" w:hint="default"/>
          <w:color w:val="000000"/>
          <w:sz w:val="16"/>
          <w:szCs w:val="16"/>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FD4239" w:rsidRDefault="00950558" w:rsidP="00950558">
      <w:pPr>
        <w:spacing w:line="360" w:lineRule="auto"/>
        <w:ind w:left="1134"/>
        <w:jc w:val="both"/>
        <w:rPr>
          <w:sz w:val="16"/>
          <w:szCs w:val="16"/>
        </w:rPr>
      </w:pPr>
      <w:r w:rsidRPr="00FD4239">
        <w:rPr>
          <w:b/>
          <w:sz w:val="16"/>
          <w:szCs w:val="16"/>
        </w:rPr>
        <w:t>3.2.1</w:t>
      </w:r>
      <w:proofErr w:type="gramStart"/>
      <w:r w:rsidRPr="00FD4239">
        <w:rPr>
          <w:b/>
          <w:sz w:val="16"/>
          <w:szCs w:val="16"/>
        </w:rPr>
        <w:t xml:space="preserve">   </w:t>
      </w:r>
      <w:proofErr w:type="gramEnd"/>
      <w:r w:rsidRPr="00FD4239">
        <w:rPr>
          <w:b/>
          <w:sz w:val="16"/>
          <w:szCs w:val="16"/>
        </w:rPr>
        <w:t xml:space="preserve">Não são aplicáveis os benefícios e demais disposições previstas nos artigos 42 a </w:t>
      </w:r>
      <w:r w:rsidR="004A653E" w:rsidRPr="00FD4239">
        <w:rPr>
          <w:b/>
          <w:sz w:val="16"/>
          <w:szCs w:val="16"/>
        </w:rPr>
        <w:t>49 da</w:t>
      </w:r>
      <w:r w:rsidRPr="00FD4239">
        <w:rPr>
          <w:b/>
          <w:sz w:val="16"/>
          <w:szCs w:val="16"/>
        </w:rPr>
        <w:t xml:space="preserve"> Lei Complementar 147/2014 </w:t>
      </w:r>
      <w:r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Pr="00FD4239">
        <w:rPr>
          <w:rFonts w:eastAsia="Arial"/>
          <w:color w:val="000000"/>
          <w:sz w:val="16"/>
          <w:szCs w:val="16"/>
        </w:rPr>
        <w:t xml:space="preserve"> 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09A882B0"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w:t>
      </w:r>
      <w:proofErr w:type="gramStart"/>
      <w:r w:rsidR="00456894" w:rsidRPr="00FD4239">
        <w:rPr>
          <w:bCs/>
          <w:sz w:val="16"/>
          <w:szCs w:val="16"/>
        </w:rPr>
        <w:t xml:space="preserve"> </w:t>
      </w:r>
      <w:r w:rsidRPr="00FD4239">
        <w:rPr>
          <w:bCs/>
          <w:sz w:val="16"/>
          <w:szCs w:val="16"/>
        </w:rPr>
        <w:t xml:space="preserve"> </w:t>
      </w:r>
      <w:proofErr w:type="gramEnd"/>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total por e-mail (rsabino@sme.prefeitura.sp.gov.br),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2D067C98"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 xml:space="preserve">6.1.7       </w:t>
      </w:r>
      <w:r w:rsidR="00456894" w:rsidRPr="00FD4239">
        <w:rPr>
          <w:b/>
          <w:sz w:val="16"/>
          <w:szCs w:val="16"/>
        </w:rPr>
        <w:t xml:space="preserve">                      No preço deverá estar incluso </w:t>
      </w:r>
      <w:r w:rsidR="00B55170" w:rsidRPr="00FD4239">
        <w:rPr>
          <w:b/>
          <w:sz w:val="16"/>
          <w:szCs w:val="16"/>
        </w:rPr>
        <w:t>frete, descarrego da mercadoria no Setor Almoxarifado.</w:t>
      </w:r>
      <w:r w:rsidR="00456894" w:rsidRPr="00FD4239">
        <w:rPr>
          <w:b/>
          <w:sz w:val="16"/>
          <w:szCs w:val="16"/>
        </w:rPr>
        <w:t xml:space="preserve"> </w:t>
      </w:r>
      <w:r w:rsidR="001277C6" w:rsidRPr="00FD4239">
        <w:rPr>
          <w:b/>
          <w:sz w:val="16"/>
          <w:szCs w:val="16"/>
        </w:rPr>
        <w:t>Memorial DESCRITIVO</w:t>
      </w:r>
      <w:r w:rsidR="00456894" w:rsidRPr="00FD4239">
        <w:rPr>
          <w:b/>
          <w:sz w:val="16"/>
          <w:szCs w:val="16"/>
        </w:rPr>
        <w:t xml:space="preserve"> conforme abaixo:</w:t>
      </w:r>
    </w:p>
    <w:p w14:paraId="08D5E71A" w14:textId="4AD0E7F8" w:rsidR="001277C6" w:rsidRPr="006E4A23" w:rsidRDefault="008D1078" w:rsidP="001277C6">
      <w:pPr>
        <w:jc w:val="center"/>
        <w:rPr>
          <w:b/>
          <w:sz w:val="16"/>
          <w:szCs w:val="16"/>
          <w:u w:val="single"/>
        </w:rPr>
      </w:pPr>
      <w:proofErr w:type="gramStart"/>
      <w:r w:rsidRPr="006E4A23">
        <w:rPr>
          <w:b/>
          <w:sz w:val="16"/>
          <w:szCs w:val="16"/>
          <w:u w:val="single"/>
        </w:rPr>
        <w:t>7</w:t>
      </w:r>
      <w:proofErr w:type="gramEnd"/>
      <w:r w:rsidRPr="006E4A23">
        <w:rPr>
          <w:b/>
          <w:sz w:val="16"/>
          <w:szCs w:val="16"/>
          <w:u w:val="single"/>
        </w:rPr>
        <w:t xml:space="preserve">- </w:t>
      </w:r>
      <w:r w:rsidR="00FD4239" w:rsidRPr="006E4A23">
        <w:rPr>
          <w:b/>
          <w:sz w:val="16"/>
          <w:szCs w:val="16"/>
          <w:u w:val="single"/>
        </w:rPr>
        <w:t>MODELO DE COTAÇÃO – PROPOSTA DE PREÇO</w:t>
      </w:r>
    </w:p>
    <w:p w14:paraId="53557BB8" w14:textId="77777777" w:rsidR="00FD4239" w:rsidRPr="00FD4239" w:rsidRDefault="00FD4239" w:rsidP="001277C6">
      <w:pPr>
        <w:jc w:val="center"/>
        <w:rPr>
          <w:b/>
          <w:sz w:val="16"/>
          <w:szCs w:val="16"/>
        </w:rPr>
      </w:pPr>
    </w:p>
    <w:p w14:paraId="1178214E" w14:textId="77777777" w:rsidR="00FD4239" w:rsidRPr="00FD4239" w:rsidRDefault="00FD4239" w:rsidP="001277C6">
      <w:pPr>
        <w:jc w:val="center"/>
        <w:rPr>
          <w:b/>
          <w:sz w:val="16"/>
          <w:szCs w:val="16"/>
        </w:rPr>
      </w:pPr>
    </w:p>
    <w:p w14:paraId="51F25A61" w14:textId="77777777" w:rsidR="00FD4239" w:rsidRPr="00AF058B" w:rsidRDefault="00FD4239" w:rsidP="00FD4239">
      <w:pPr>
        <w:rPr>
          <w:sz w:val="20"/>
          <w:szCs w:val="20"/>
          <w:u w:val="single"/>
        </w:rPr>
      </w:pPr>
      <w:r w:rsidRPr="00AF058B">
        <w:rPr>
          <w:sz w:val="20"/>
          <w:szCs w:val="20"/>
          <w:u w:val="single"/>
        </w:rPr>
        <w:t>COTAÇÃO ELETRÔNICA – PREÇO TOTAL DO LOTE</w:t>
      </w:r>
    </w:p>
    <w:p w14:paraId="35A9C810" w14:textId="77777777" w:rsidR="003921B1" w:rsidRPr="003921B1" w:rsidRDefault="003921B1" w:rsidP="003921B1">
      <w:pPr>
        <w:spacing w:before="100" w:beforeAutospacing="1" w:after="100" w:afterAutospacing="1"/>
        <w:rPr>
          <w:color w:val="000000"/>
          <w:sz w:val="20"/>
          <w:szCs w:val="20"/>
        </w:rPr>
      </w:pPr>
      <w:r w:rsidRPr="003921B1">
        <w:rPr>
          <w:b/>
          <w:color w:val="000000"/>
          <w:sz w:val="20"/>
          <w:szCs w:val="20"/>
          <w:u w:val="single"/>
        </w:rPr>
        <w:t>Material Papelaria e Expediente</w:t>
      </w:r>
      <w:r w:rsidRPr="003921B1">
        <w:rPr>
          <w:color w:val="000000"/>
          <w:sz w:val="20"/>
          <w:szCs w:val="20"/>
        </w:rPr>
        <w:t>:</w:t>
      </w:r>
    </w:p>
    <w:p w14:paraId="4D6CE0C2"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01 - 50 pacotes de pasta L - "Pasta tipo “L” em plástico transparente. Espessura mínima de 120 micras. Dimensões mínimas: </w:t>
      </w:r>
      <w:proofErr w:type="gramStart"/>
      <w:r w:rsidRPr="003921B1">
        <w:rPr>
          <w:color w:val="000000"/>
          <w:sz w:val="20"/>
          <w:szCs w:val="20"/>
        </w:rPr>
        <w:t>220mm</w:t>
      </w:r>
      <w:proofErr w:type="gramEnd"/>
      <w:r w:rsidRPr="003921B1">
        <w:rPr>
          <w:color w:val="000000"/>
          <w:sz w:val="20"/>
          <w:szCs w:val="20"/>
        </w:rPr>
        <w:t xml:space="preserve"> x 305mm. Referência: ACP, DAC, </w:t>
      </w:r>
      <w:proofErr w:type="spellStart"/>
      <w:r w:rsidRPr="003921B1">
        <w:rPr>
          <w:color w:val="000000"/>
          <w:sz w:val="20"/>
          <w:szCs w:val="20"/>
        </w:rPr>
        <w:t>Polibrás</w:t>
      </w:r>
      <w:proofErr w:type="spellEnd"/>
      <w:r w:rsidRPr="003921B1">
        <w:rPr>
          <w:color w:val="000000"/>
          <w:sz w:val="20"/>
          <w:szCs w:val="20"/>
        </w:rPr>
        <w:t>, YES.", pacotes com 10 unidades.</w:t>
      </w:r>
    </w:p>
    <w:p w14:paraId="64F74F3C"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02 - </w:t>
      </w:r>
      <w:proofErr w:type="gramStart"/>
      <w:r w:rsidRPr="003921B1">
        <w:rPr>
          <w:color w:val="000000"/>
          <w:sz w:val="20"/>
          <w:szCs w:val="20"/>
        </w:rPr>
        <w:t>90 Corretivo</w:t>
      </w:r>
      <w:proofErr w:type="gramEnd"/>
      <w:r w:rsidRPr="003921B1">
        <w:rPr>
          <w:color w:val="000000"/>
          <w:sz w:val="20"/>
          <w:szCs w:val="20"/>
        </w:rPr>
        <w:t xml:space="preserve"> em fita 4,2mm x 12 m. FITA CORRETIVA MERCUR C/ 12m DE COMPRIMENTO E 4,2mm DE LARGURA,- Indicada para correções em textos impressos, fax, fotocópias e manuscritos; Design ergonômico e compacto e Mecanismo interno que não trava;</w:t>
      </w:r>
    </w:p>
    <w:p w14:paraId="7EA7AC0D"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03 - 06 caixas de Caneta esferográfica cor azul ponta fina. Ponta fina 0.8mm, corpo hexagonal, tampa ventilada. Cor azul. </w:t>
      </w:r>
      <w:proofErr w:type="gramStart"/>
      <w:r w:rsidRPr="003921B1">
        <w:rPr>
          <w:color w:val="000000"/>
          <w:sz w:val="20"/>
          <w:szCs w:val="20"/>
        </w:rPr>
        <w:t>indicações</w:t>
      </w:r>
      <w:proofErr w:type="gramEnd"/>
      <w:r w:rsidRPr="003921B1">
        <w:rPr>
          <w:color w:val="000000"/>
          <w:sz w:val="20"/>
          <w:szCs w:val="20"/>
        </w:rPr>
        <w:t>: Para escrever, Volume: Caixa 50 unidades, preferencialmente BIC.</w:t>
      </w:r>
    </w:p>
    <w:p w14:paraId="01806736"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04 - 45 unidades Canetas permanente 15 de cada cor sendo: azul, vermelho e preto. CDs e DVDs organizados e devidamente nomeados. Pincel Anatômico e Ponta Chanfrada, sendo </w:t>
      </w:r>
      <w:proofErr w:type="gramStart"/>
      <w:r w:rsidRPr="003921B1">
        <w:rPr>
          <w:color w:val="000000"/>
          <w:sz w:val="20"/>
          <w:szCs w:val="20"/>
        </w:rPr>
        <w:t>15 azul</w:t>
      </w:r>
      <w:proofErr w:type="gramEnd"/>
      <w:r w:rsidRPr="003921B1">
        <w:rPr>
          <w:color w:val="000000"/>
          <w:sz w:val="20"/>
          <w:szCs w:val="20"/>
        </w:rPr>
        <w:t>, 15 vermelha e 15 preta.</w:t>
      </w:r>
    </w:p>
    <w:p w14:paraId="36043917"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05 - 10 </w:t>
      </w:r>
      <w:proofErr w:type="spellStart"/>
      <w:r w:rsidRPr="003921B1">
        <w:rPr>
          <w:color w:val="000000"/>
          <w:sz w:val="20"/>
          <w:szCs w:val="20"/>
        </w:rPr>
        <w:t>Pcts</w:t>
      </w:r>
      <w:proofErr w:type="spellEnd"/>
      <w:r w:rsidRPr="003921B1">
        <w:rPr>
          <w:color w:val="000000"/>
          <w:sz w:val="20"/>
          <w:szCs w:val="20"/>
        </w:rPr>
        <w:t xml:space="preserve"> de fita crepe 25 </w:t>
      </w:r>
      <w:proofErr w:type="spellStart"/>
      <w:r w:rsidRPr="003921B1">
        <w:rPr>
          <w:color w:val="000000"/>
          <w:sz w:val="20"/>
          <w:szCs w:val="20"/>
        </w:rPr>
        <w:t>mm</w:t>
      </w:r>
      <w:proofErr w:type="gramStart"/>
      <w:r w:rsidRPr="003921B1">
        <w:rPr>
          <w:color w:val="000000"/>
          <w:sz w:val="20"/>
          <w:szCs w:val="20"/>
        </w:rPr>
        <w:t>.</w:t>
      </w:r>
      <w:proofErr w:type="spellEnd"/>
      <w:r w:rsidRPr="003921B1">
        <w:rPr>
          <w:color w:val="000000"/>
          <w:sz w:val="20"/>
          <w:szCs w:val="20"/>
        </w:rPr>
        <w:t>,</w:t>
      </w:r>
      <w:proofErr w:type="gramEnd"/>
      <w:r w:rsidRPr="003921B1">
        <w:rPr>
          <w:color w:val="000000"/>
          <w:sz w:val="20"/>
          <w:szCs w:val="20"/>
        </w:rPr>
        <w:t xml:space="preserve"> é usada para empacotamento leve, fixação de cartazes, trabalhos escolares e usos domésticos diversos. Fita crepe 25mmx50m, pacote com </w:t>
      </w:r>
      <w:proofErr w:type="gramStart"/>
      <w:r w:rsidRPr="003921B1">
        <w:rPr>
          <w:color w:val="000000"/>
          <w:sz w:val="20"/>
          <w:szCs w:val="20"/>
        </w:rPr>
        <w:t>6</w:t>
      </w:r>
      <w:proofErr w:type="gramEnd"/>
      <w:r w:rsidRPr="003921B1">
        <w:rPr>
          <w:color w:val="000000"/>
          <w:sz w:val="20"/>
          <w:szCs w:val="20"/>
        </w:rPr>
        <w:t xml:space="preserve"> unidades cada.</w:t>
      </w:r>
    </w:p>
    <w:p w14:paraId="5B0F0338"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06 - 12 pacotes Fita adesiva transparente 50 </w:t>
      </w:r>
      <w:proofErr w:type="spellStart"/>
      <w:r w:rsidRPr="003921B1">
        <w:rPr>
          <w:color w:val="000000"/>
          <w:sz w:val="20"/>
          <w:szCs w:val="20"/>
        </w:rPr>
        <w:t>mm.</w:t>
      </w:r>
      <w:proofErr w:type="spellEnd"/>
      <w:r w:rsidRPr="003921B1">
        <w:rPr>
          <w:color w:val="000000"/>
          <w:sz w:val="20"/>
          <w:szCs w:val="20"/>
        </w:rPr>
        <w:t xml:space="preserve"> Fita Adesiva Transparente 50mmx50m. Fitas adesivas com filme de BOPP 25 micras para utilização em aparelhos</w:t>
      </w:r>
    </w:p>
    <w:p w14:paraId="69FB54CE" w14:textId="77777777" w:rsidR="003921B1" w:rsidRPr="003921B1" w:rsidRDefault="003921B1" w:rsidP="003921B1">
      <w:pPr>
        <w:spacing w:before="100" w:beforeAutospacing="1" w:after="100" w:afterAutospacing="1"/>
        <w:rPr>
          <w:color w:val="000000"/>
          <w:sz w:val="20"/>
          <w:szCs w:val="20"/>
        </w:rPr>
      </w:pPr>
      <w:proofErr w:type="gramStart"/>
      <w:r w:rsidRPr="003921B1">
        <w:rPr>
          <w:color w:val="000000"/>
          <w:sz w:val="20"/>
          <w:szCs w:val="20"/>
        </w:rPr>
        <w:t>manuais</w:t>
      </w:r>
      <w:proofErr w:type="gramEnd"/>
      <w:r w:rsidRPr="003921B1">
        <w:rPr>
          <w:color w:val="000000"/>
          <w:sz w:val="20"/>
          <w:szCs w:val="20"/>
        </w:rPr>
        <w:t xml:space="preserve"> e máquinas automáticas. Especificações: Composição: Polipropileno, Cor: Transparente, pacotes com </w:t>
      </w:r>
      <w:proofErr w:type="gramStart"/>
      <w:r w:rsidRPr="003921B1">
        <w:rPr>
          <w:color w:val="000000"/>
          <w:sz w:val="20"/>
          <w:szCs w:val="20"/>
        </w:rPr>
        <w:t>4</w:t>
      </w:r>
      <w:proofErr w:type="gramEnd"/>
      <w:r w:rsidRPr="003921B1">
        <w:rPr>
          <w:color w:val="000000"/>
          <w:sz w:val="20"/>
          <w:szCs w:val="20"/>
        </w:rPr>
        <w:t xml:space="preserve"> unidades cada.</w:t>
      </w:r>
    </w:p>
    <w:p w14:paraId="69F15E64"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07 - 12 Pacotes — Pilhas AA alcalina. Pequena 1,5v, Peso e tamanho do produto, Peso aproximado: 200 </w:t>
      </w:r>
      <w:proofErr w:type="spellStart"/>
      <w:proofErr w:type="gramStart"/>
      <w:r w:rsidRPr="003921B1">
        <w:rPr>
          <w:color w:val="000000"/>
          <w:sz w:val="20"/>
          <w:szCs w:val="20"/>
        </w:rPr>
        <w:t>g,</w:t>
      </w:r>
      <w:proofErr w:type="gramEnd"/>
      <w:r w:rsidRPr="003921B1">
        <w:rPr>
          <w:color w:val="000000"/>
          <w:sz w:val="20"/>
          <w:szCs w:val="20"/>
        </w:rPr>
        <w:t>Dimensões</w:t>
      </w:r>
      <w:proofErr w:type="spellEnd"/>
      <w:r w:rsidRPr="003921B1">
        <w:rPr>
          <w:color w:val="000000"/>
          <w:sz w:val="20"/>
          <w:szCs w:val="20"/>
        </w:rPr>
        <w:t xml:space="preserve"> aproximadas: (L/A/C) l0x3x12 cm. </w:t>
      </w:r>
      <w:proofErr w:type="gramStart"/>
      <w:r w:rsidRPr="003921B1">
        <w:rPr>
          <w:color w:val="000000"/>
          <w:sz w:val="20"/>
          <w:szCs w:val="20"/>
        </w:rPr>
        <w:t>pacote</w:t>
      </w:r>
      <w:proofErr w:type="gramEnd"/>
      <w:r w:rsidRPr="003921B1">
        <w:rPr>
          <w:color w:val="000000"/>
          <w:sz w:val="20"/>
          <w:szCs w:val="20"/>
        </w:rPr>
        <w:t xml:space="preserve"> com 4 unidades.</w:t>
      </w:r>
    </w:p>
    <w:p w14:paraId="6BBF1052"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08 - 12 Pacotes Pilhas AAA alcalina. Voltagem nominal: 1.2V, Composição: </w:t>
      </w:r>
      <w:proofErr w:type="spellStart"/>
      <w:proofErr w:type="gramStart"/>
      <w:r w:rsidRPr="003921B1">
        <w:rPr>
          <w:color w:val="000000"/>
          <w:sz w:val="20"/>
          <w:szCs w:val="20"/>
        </w:rPr>
        <w:t>Ni</w:t>
      </w:r>
      <w:proofErr w:type="spellEnd"/>
      <w:r w:rsidRPr="003921B1">
        <w:rPr>
          <w:color w:val="000000"/>
          <w:sz w:val="20"/>
          <w:szCs w:val="20"/>
        </w:rPr>
        <w:t>-MH</w:t>
      </w:r>
      <w:proofErr w:type="gramEnd"/>
      <w:r w:rsidRPr="003921B1">
        <w:rPr>
          <w:color w:val="000000"/>
          <w:sz w:val="20"/>
          <w:szCs w:val="20"/>
        </w:rPr>
        <w:t xml:space="preserve"> e Capacidade da pilha: 1000 </w:t>
      </w:r>
      <w:proofErr w:type="spellStart"/>
      <w:r w:rsidRPr="003921B1">
        <w:rPr>
          <w:color w:val="000000"/>
          <w:sz w:val="20"/>
          <w:szCs w:val="20"/>
        </w:rPr>
        <w:t>mAh</w:t>
      </w:r>
      <w:proofErr w:type="spellEnd"/>
      <w:r w:rsidRPr="003921B1">
        <w:rPr>
          <w:color w:val="000000"/>
          <w:sz w:val="20"/>
          <w:szCs w:val="20"/>
        </w:rPr>
        <w:t>. Pacote com 06 unidades.</w:t>
      </w:r>
    </w:p>
    <w:p w14:paraId="1BE20C82"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09 - 10 cartela de Pilha </w:t>
      </w:r>
      <w:proofErr w:type="spellStart"/>
      <w:r w:rsidRPr="003921B1">
        <w:rPr>
          <w:color w:val="000000"/>
          <w:sz w:val="20"/>
          <w:szCs w:val="20"/>
        </w:rPr>
        <w:t>Thoshiba</w:t>
      </w:r>
      <w:proofErr w:type="spellEnd"/>
      <w:r w:rsidRPr="003921B1">
        <w:rPr>
          <w:color w:val="000000"/>
          <w:sz w:val="20"/>
          <w:szCs w:val="20"/>
        </w:rPr>
        <w:t xml:space="preserve"> 23 A 12 </w:t>
      </w:r>
      <w:proofErr w:type="gramStart"/>
      <w:r w:rsidRPr="003921B1">
        <w:rPr>
          <w:color w:val="000000"/>
          <w:sz w:val="20"/>
          <w:szCs w:val="20"/>
        </w:rPr>
        <w:t>V ,</w:t>
      </w:r>
      <w:proofErr w:type="gramEnd"/>
      <w:r w:rsidRPr="003921B1">
        <w:rPr>
          <w:color w:val="000000"/>
          <w:sz w:val="20"/>
          <w:szCs w:val="20"/>
        </w:rPr>
        <w:t xml:space="preserve"> cartela com 5 unidades.</w:t>
      </w:r>
    </w:p>
    <w:p w14:paraId="4A068E4C"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10 - 04 caixas Lâminas para plastificar </w:t>
      </w:r>
      <w:proofErr w:type="spellStart"/>
      <w:r w:rsidRPr="003921B1">
        <w:rPr>
          <w:color w:val="000000"/>
          <w:sz w:val="20"/>
          <w:szCs w:val="20"/>
        </w:rPr>
        <w:t>pola</w:t>
      </w:r>
      <w:proofErr w:type="spellEnd"/>
      <w:r w:rsidRPr="003921B1">
        <w:rPr>
          <w:color w:val="000000"/>
          <w:sz w:val="20"/>
          <w:szCs w:val="20"/>
        </w:rPr>
        <w:t xml:space="preserve"> </w:t>
      </w:r>
      <w:proofErr w:type="spellStart"/>
      <w:proofErr w:type="gramStart"/>
      <w:r w:rsidRPr="003921B1">
        <w:rPr>
          <w:color w:val="000000"/>
          <w:sz w:val="20"/>
          <w:szCs w:val="20"/>
        </w:rPr>
        <w:t>seal</w:t>
      </w:r>
      <w:proofErr w:type="spellEnd"/>
      <w:proofErr w:type="gramEnd"/>
      <w:r w:rsidRPr="003921B1">
        <w:rPr>
          <w:color w:val="000000"/>
          <w:sz w:val="20"/>
          <w:szCs w:val="20"/>
        </w:rPr>
        <w:t xml:space="preserve"> </w:t>
      </w:r>
      <w:proofErr w:type="spellStart"/>
      <w:r w:rsidRPr="003921B1">
        <w:rPr>
          <w:color w:val="000000"/>
          <w:sz w:val="20"/>
          <w:szCs w:val="20"/>
        </w:rPr>
        <w:t>cx</w:t>
      </w:r>
      <w:proofErr w:type="spellEnd"/>
      <w:r w:rsidRPr="003921B1">
        <w:rPr>
          <w:color w:val="000000"/>
          <w:sz w:val="20"/>
          <w:szCs w:val="20"/>
        </w:rPr>
        <w:t xml:space="preserve"> c/ 100 </w:t>
      </w:r>
      <w:proofErr w:type="spellStart"/>
      <w:r w:rsidRPr="003921B1">
        <w:rPr>
          <w:color w:val="000000"/>
          <w:sz w:val="20"/>
          <w:szCs w:val="20"/>
        </w:rPr>
        <w:t>unid</w:t>
      </w:r>
      <w:proofErr w:type="spellEnd"/>
      <w:r w:rsidRPr="003921B1">
        <w:rPr>
          <w:color w:val="000000"/>
          <w:sz w:val="20"/>
          <w:szCs w:val="20"/>
        </w:rPr>
        <w:t xml:space="preserve"> 0.05 125 </w:t>
      </w:r>
      <w:proofErr w:type="spellStart"/>
      <w:r w:rsidRPr="003921B1">
        <w:rPr>
          <w:color w:val="000000"/>
          <w:sz w:val="20"/>
          <w:szCs w:val="20"/>
        </w:rPr>
        <w:t>mic</w:t>
      </w:r>
      <w:proofErr w:type="spellEnd"/>
      <w:r w:rsidRPr="003921B1">
        <w:rPr>
          <w:color w:val="000000"/>
          <w:sz w:val="20"/>
          <w:szCs w:val="20"/>
        </w:rPr>
        <w:t xml:space="preserve"> A4 — 220x304mm.</w:t>
      </w:r>
    </w:p>
    <w:p w14:paraId="788DE6DA"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11 - 35 pacotes, pasta com elástico de plástico. Pasta com elástico, Material: Polipropileno Transparente, Espessura: 0,45 mm, Dimensões C x L x A: 245 x 180 x 25 </w:t>
      </w:r>
      <w:proofErr w:type="spellStart"/>
      <w:r w:rsidRPr="003921B1">
        <w:rPr>
          <w:color w:val="000000"/>
          <w:sz w:val="20"/>
          <w:szCs w:val="20"/>
        </w:rPr>
        <w:t>mm.</w:t>
      </w:r>
      <w:proofErr w:type="spellEnd"/>
      <w:r w:rsidRPr="003921B1">
        <w:rPr>
          <w:color w:val="000000"/>
          <w:sz w:val="20"/>
          <w:szCs w:val="20"/>
        </w:rPr>
        <w:t xml:space="preserve"> Cada pacote 10 unidades.</w:t>
      </w:r>
    </w:p>
    <w:p w14:paraId="76DE32F3"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lastRenderedPageBreak/>
        <w:t xml:space="preserve">Item 12 - 90 cadernos universitários capa dura 96 folhas. Produto certificado: FSC Caderno Espiral Capa Dura 1/4 96 FL Estampa Sortida. Medidas: 140 x 200 </w:t>
      </w:r>
      <w:proofErr w:type="spellStart"/>
      <w:r w:rsidRPr="003921B1">
        <w:rPr>
          <w:color w:val="000000"/>
          <w:sz w:val="20"/>
          <w:szCs w:val="20"/>
        </w:rPr>
        <w:t>mm.</w:t>
      </w:r>
      <w:proofErr w:type="spellEnd"/>
    </w:p>
    <w:p w14:paraId="45559AEC"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13 - 15 caixas Saco plástico com </w:t>
      </w:r>
      <w:proofErr w:type="gramStart"/>
      <w:r w:rsidRPr="003921B1">
        <w:rPr>
          <w:color w:val="000000"/>
          <w:sz w:val="20"/>
          <w:szCs w:val="20"/>
        </w:rPr>
        <w:t>4</w:t>
      </w:r>
      <w:proofErr w:type="gramEnd"/>
      <w:r w:rsidRPr="003921B1">
        <w:rPr>
          <w:color w:val="000000"/>
          <w:sz w:val="20"/>
          <w:szCs w:val="20"/>
        </w:rPr>
        <w:t xml:space="preserve"> furos, </w:t>
      </w:r>
      <w:proofErr w:type="spellStart"/>
      <w:r w:rsidRPr="003921B1">
        <w:rPr>
          <w:color w:val="000000"/>
          <w:sz w:val="20"/>
          <w:szCs w:val="20"/>
        </w:rPr>
        <w:t>cx</w:t>
      </w:r>
      <w:proofErr w:type="spellEnd"/>
      <w:r w:rsidRPr="003921B1">
        <w:rPr>
          <w:color w:val="000000"/>
          <w:sz w:val="20"/>
          <w:szCs w:val="20"/>
        </w:rPr>
        <w:t xml:space="preserve"> contendo 400 unid. Saco plástico oficio </w:t>
      </w:r>
      <w:proofErr w:type="gramStart"/>
      <w:r w:rsidRPr="003921B1">
        <w:rPr>
          <w:color w:val="000000"/>
          <w:sz w:val="20"/>
          <w:szCs w:val="20"/>
        </w:rPr>
        <w:t>4</w:t>
      </w:r>
      <w:proofErr w:type="gramEnd"/>
      <w:r w:rsidRPr="003921B1">
        <w:rPr>
          <w:color w:val="000000"/>
          <w:sz w:val="20"/>
          <w:szCs w:val="20"/>
        </w:rPr>
        <w:t xml:space="preserve"> furos 0,15mm 400, ou seja saco grosso. Cada caixa </w:t>
      </w:r>
      <w:proofErr w:type="gramStart"/>
      <w:r w:rsidRPr="003921B1">
        <w:rPr>
          <w:color w:val="000000"/>
          <w:sz w:val="20"/>
          <w:szCs w:val="20"/>
        </w:rPr>
        <w:t>contento</w:t>
      </w:r>
      <w:proofErr w:type="gramEnd"/>
      <w:r w:rsidRPr="003921B1">
        <w:rPr>
          <w:color w:val="000000"/>
          <w:sz w:val="20"/>
          <w:szCs w:val="20"/>
        </w:rPr>
        <w:t xml:space="preserve"> 400 unidades.</w:t>
      </w:r>
    </w:p>
    <w:p w14:paraId="00253950"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14 - </w:t>
      </w:r>
      <w:proofErr w:type="gramStart"/>
      <w:r w:rsidRPr="003921B1">
        <w:rPr>
          <w:color w:val="000000"/>
          <w:sz w:val="20"/>
          <w:szCs w:val="20"/>
        </w:rPr>
        <w:t>05 Clip galvanizado</w:t>
      </w:r>
      <w:proofErr w:type="gramEnd"/>
      <w:r w:rsidRPr="003921B1">
        <w:rPr>
          <w:color w:val="000000"/>
          <w:sz w:val="20"/>
          <w:szCs w:val="20"/>
        </w:rPr>
        <w:t xml:space="preserve"> 3/0 com 500 gramas. Produzido em arame de aço. </w:t>
      </w:r>
      <w:proofErr w:type="gramStart"/>
      <w:r w:rsidRPr="003921B1">
        <w:rPr>
          <w:color w:val="000000"/>
          <w:sz w:val="20"/>
          <w:szCs w:val="20"/>
        </w:rPr>
        <w:t>Embalagem.</w:t>
      </w:r>
      <w:proofErr w:type="gramEnd"/>
      <w:r w:rsidRPr="003921B1">
        <w:rPr>
          <w:color w:val="000000"/>
          <w:sz w:val="20"/>
          <w:szCs w:val="20"/>
        </w:rPr>
        <w:t>500g. 430 unidades.</w:t>
      </w:r>
    </w:p>
    <w:p w14:paraId="2F1462EB"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15 - 07 caixas Cola </w:t>
      </w:r>
      <w:proofErr w:type="gramStart"/>
      <w:r w:rsidRPr="003921B1">
        <w:rPr>
          <w:color w:val="000000"/>
          <w:sz w:val="20"/>
          <w:szCs w:val="20"/>
        </w:rPr>
        <w:t>Branca ,</w:t>
      </w:r>
      <w:proofErr w:type="gramEnd"/>
      <w:r w:rsidRPr="003921B1">
        <w:rPr>
          <w:color w:val="000000"/>
          <w:sz w:val="20"/>
          <w:szCs w:val="20"/>
        </w:rPr>
        <w:t xml:space="preserve"> ideal para uso em casa, escola ou escritório, Cola branca com secagem transparente, Cola escolar atóxica adequada para crianças,110g Tipo – Líquida Selo de Segurança do INMETRO – 000355/2019 OCP 0040</w:t>
      </w:r>
    </w:p>
    <w:p w14:paraId="3C239555"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Classe – Material Escolar Dimensões Aproximadas da Embalagem (cm) - A x L x P – </w:t>
      </w:r>
      <w:proofErr w:type="gramStart"/>
      <w:r w:rsidRPr="003921B1">
        <w:rPr>
          <w:color w:val="000000"/>
          <w:sz w:val="20"/>
          <w:szCs w:val="20"/>
        </w:rPr>
        <w:t>15cm</w:t>
      </w:r>
      <w:proofErr w:type="gramEnd"/>
      <w:r w:rsidRPr="003921B1">
        <w:rPr>
          <w:color w:val="000000"/>
          <w:sz w:val="20"/>
          <w:szCs w:val="20"/>
        </w:rPr>
        <w:t xml:space="preserve"> x 6,5cm x 3cm Peso aproximado da embalagem do produto (Kg) – 0,12, Caixa com 12 unidades cada</w:t>
      </w:r>
    </w:p>
    <w:p w14:paraId="3C24BC70"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Item 16 - 70 pastas AZ Ofício com visor 285x345 mm dorso 73 mm cor preto, Capa plastificada dura e com mecanismo com mecanismo niquelado.</w:t>
      </w:r>
    </w:p>
    <w:p w14:paraId="685DF75E"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17 - 04 caixas de Envelope de carta. Envelope ofício 15 4 x 229 s/ </w:t>
      </w:r>
      <w:proofErr w:type="spellStart"/>
      <w:r w:rsidRPr="003921B1">
        <w:rPr>
          <w:color w:val="000000"/>
          <w:sz w:val="20"/>
          <w:szCs w:val="20"/>
        </w:rPr>
        <w:t>rpc</w:t>
      </w:r>
      <w:proofErr w:type="spellEnd"/>
      <w:r w:rsidRPr="003921B1">
        <w:rPr>
          <w:color w:val="000000"/>
          <w:sz w:val="20"/>
          <w:szCs w:val="20"/>
        </w:rPr>
        <w:t xml:space="preserve"> </w:t>
      </w:r>
      <w:proofErr w:type="gramStart"/>
      <w:r w:rsidRPr="003921B1">
        <w:rPr>
          <w:color w:val="000000"/>
          <w:sz w:val="20"/>
          <w:szCs w:val="20"/>
        </w:rPr>
        <w:t>75g .</w:t>
      </w:r>
      <w:proofErr w:type="gramEnd"/>
      <w:r w:rsidRPr="003921B1">
        <w:rPr>
          <w:color w:val="000000"/>
          <w:sz w:val="20"/>
          <w:szCs w:val="20"/>
        </w:rPr>
        <w:t xml:space="preserve"> Caixa com 1000 unidades.</w:t>
      </w:r>
    </w:p>
    <w:p w14:paraId="77E7B374"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18 - 10 Rolos de Papel Kraft dimensões </w:t>
      </w:r>
      <w:proofErr w:type="gramStart"/>
      <w:r w:rsidRPr="003921B1">
        <w:rPr>
          <w:color w:val="000000"/>
          <w:sz w:val="20"/>
          <w:szCs w:val="20"/>
        </w:rPr>
        <w:t xml:space="preserve">40 </w:t>
      </w:r>
      <w:proofErr w:type="spellStart"/>
      <w:r w:rsidRPr="003921B1">
        <w:rPr>
          <w:color w:val="000000"/>
          <w:sz w:val="20"/>
          <w:szCs w:val="20"/>
        </w:rPr>
        <w:t>cms</w:t>
      </w:r>
      <w:proofErr w:type="spellEnd"/>
      <w:proofErr w:type="gramEnd"/>
      <w:r w:rsidRPr="003921B1">
        <w:rPr>
          <w:color w:val="000000"/>
          <w:sz w:val="20"/>
          <w:szCs w:val="20"/>
        </w:rPr>
        <w:t xml:space="preserve"> x 150 </w:t>
      </w:r>
      <w:proofErr w:type="spellStart"/>
      <w:r w:rsidRPr="003921B1">
        <w:rPr>
          <w:color w:val="000000"/>
          <w:sz w:val="20"/>
          <w:szCs w:val="20"/>
        </w:rPr>
        <w:t>mts</w:t>
      </w:r>
      <w:proofErr w:type="spellEnd"/>
      <w:r w:rsidRPr="003921B1">
        <w:rPr>
          <w:color w:val="000000"/>
          <w:sz w:val="20"/>
          <w:szCs w:val="20"/>
        </w:rPr>
        <w:t xml:space="preserve">. Bobinas De Papel Kraft </w:t>
      </w:r>
      <w:proofErr w:type="spellStart"/>
      <w:proofErr w:type="gramStart"/>
      <w:r w:rsidRPr="003921B1">
        <w:rPr>
          <w:color w:val="000000"/>
          <w:sz w:val="20"/>
          <w:szCs w:val="20"/>
        </w:rPr>
        <w:t>OnPaper</w:t>
      </w:r>
      <w:proofErr w:type="spellEnd"/>
      <w:proofErr w:type="gramEnd"/>
      <w:r w:rsidRPr="003921B1">
        <w:rPr>
          <w:color w:val="000000"/>
          <w:sz w:val="20"/>
          <w:szCs w:val="20"/>
        </w:rPr>
        <w:t xml:space="preserve"> 80G</w:t>
      </w:r>
    </w:p>
    <w:p w14:paraId="0EDC4EF9"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19 - 40 pacotes de Organizador p/cabos e fios 19mmx2m na </w:t>
      </w:r>
      <w:proofErr w:type="gramStart"/>
      <w:r w:rsidRPr="003921B1">
        <w:rPr>
          <w:color w:val="000000"/>
          <w:sz w:val="20"/>
          <w:szCs w:val="20"/>
        </w:rPr>
        <w:t>cor preto</w:t>
      </w:r>
      <w:proofErr w:type="gramEnd"/>
      <w:r w:rsidRPr="003921B1">
        <w:rPr>
          <w:color w:val="000000"/>
          <w:sz w:val="20"/>
          <w:szCs w:val="20"/>
        </w:rPr>
        <w:t xml:space="preserve"> F7134PEPR2 </w:t>
      </w:r>
      <w:proofErr w:type="spellStart"/>
      <w:r w:rsidRPr="003921B1">
        <w:rPr>
          <w:color w:val="000000"/>
          <w:sz w:val="20"/>
          <w:szCs w:val="20"/>
        </w:rPr>
        <w:t>Frontec</w:t>
      </w:r>
      <w:proofErr w:type="spellEnd"/>
    </w:p>
    <w:p w14:paraId="34CE543D"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20 – 36 - Marca Texto </w:t>
      </w:r>
      <w:proofErr w:type="spellStart"/>
      <w:r w:rsidRPr="003921B1">
        <w:rPr>
          <w:color w:val="000000"/>
          <w:sz w:val="20"/>
          <w:szCs w:val="20"/>
        </w:rPr>
        <w:t>Grifpen</w:t>
      </w:r>
      <w:proofErr w:type="spellEnd"/>
      <w:r w:rsidRPr="003921B1">
        <w:rPr>
          <w:color w:val="000000"/>
          <w:sz w:val="20"/>
          <w:szCs w:val="20"/>
        </w:rPr>
        <w:t xml:space="preserve"> - pacotes com 06 unidades cada. Estojo com </w:t>
      </w:r>
      <w:proofErr w:type="gramStart"/>
      <w:r w:rsidRPr="003921B1">
        <w:rPr>
          <w:color w:val="000000"/>
          <w:sz w:val="20"/>
          <w:szCs w:val="20"/>
        </w:rPr>
        <w:t>6</w:t>
      </w:r>
      <w:proofErr w:type="gramEnd"/>
      <w:r w:rsidRPr="003921B1">
        <w:rPr>
          <w:color w:val="000000"/>
          <w:sz w:val="20"/>
          <w:szCs w:val="20"/>
        </w:rPr>
        <w:t xml:space="preserve"> marca textos, em tons pastel (, para dar um diferencial em seus materiais. Tinta resistente à </w:t>
      </w:r>
      <w:proofErr w:type="spellStart"/>
      <w:r w:rsidRPr="003921B1">
        <w:rPr>
          <w:color w:val="000000"/>
          <w:sz w:val="20"/>
          <w:szCs w:val="20"/>
        </w:rPr>
        <w:t>luz.Composição</w:t>
      </w:r>
      <w:proofErr w:type="spellEnd"/>
      <w:r w:rsidRPr="003921B1">
        <w:rPr>
          <w:color w:val="000000"/>
          <w:sz w:val="20"/>
          <w:szCs w:val="20"/>
        </w:rPr>
        <w:t>: Tinta: veículo aquoso, umectantes, corantes e aditivos; Tampa e Corpo: resinar termoplásticas; Pavio e Ponta: fibra. Evitar temperaturas acima de 45ºC e exposição direta aos raios solares. armazenar em lugar seco e ventilado. Tampar após o uso. Corpo Triangular Ergonômico. Ponta Chanfrada. 2 Tamanhos De</w:t>
      </w:r>
    </w:p>
    <w:p w14:paraId="6A828153"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Traço: </w:t>
      </w:r>
      <w:proofErr w:type="gramStart"/>
      <w:r w:rsidRPr="003921B1">
        <w:rPr>
          <w:color w:val="000000"/>
          <w:sz w:val="20"/>
          <w:szCs w:val="20"/>
        </w:rPr>
        <w:t>3</w:t>
      </w:r>
      <w:proofErr w:type="gramEnd"/>
      <w:r w:rsidRPr="003921B1">
        <w:rPr>
          <w:color w:val="000000"/>
          <w:sz w:val="20"/>
          <w:szCs w:val="20"/>
        </w:rPr>
        <w:t xml:space="preserve"> Mm E 0,9 Mm Tinta Não Passa Para o outro lado da </w:t>
      </w:r>
      <w:proofErr w:type="spellStart"/>
      <w:r w:rsidRPr="003921B1">
        <w:rPr>
          <w:color w:val="000000"/>
          <w:sz w:val="20"/>
          <w:szCs w:val="20"/>
        </w:rPr>
        <w:t>dolha</w:t>
      </w:r>
      <w:proofErr w:type="spellEnd"/>
      <w:r w:rsidRPr="003921B1">
        <w:rPr>
          <w:color w:val="000000"/>
          <w:sz w:val="20"/>
          <w:szCs w:val="20"/>
        </w:rPr>
        <w:t xml:space="preserve"> em gramaturas acima de 90Gr</w:t>
      </w:r>
    </w:p>
    <w:p w14:paraId="2BA82CD6"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21 - </w:t>
      </w:r>
      <w:proofErr w:type="gramStart"/>
      <w:r w:rsidRPr="003921B1">
        <w:rPr>
          <w:color w:val="000000"/>
          <w:sz w:val="20"/>
          <w:szCs w:val="20"/>
        </w:rPr>
        <w:t>20 Caixa</w:t>
      </w:r>
      <w:proofErr w:type="gramEnd"/>
      <w:r w:rsidRPr="003921B1">
        <w:rPr>
          <w:color w:val="000000"/>
          <w:sz w:val="20"/>
          <w:szCs w:val="20"/>
        </w:rPr>
        <w:t xml:space="preserve"> Organizadora Arquivo Estreita sem Tampa com Furação Cristal Office </w:t>
      </w:r>
      <w:proofErr w:type="spellStart"/>
      <w:r w:rsidRPr="003921B1">
        <w:rPr>
          <w:color w:val="000000"/>
          <w:sz w:val="20"/>
          <w:szCs w:val="20"/>
        </w:rPr>
        <w:t>Line</w:t>
      </w:r>
      <w:proofErr w:type="spellEnd"/>
      <w:r w:rsidRPr="003921B1">
        <w:rPr>
          <w:color w:val="000000"/>
          <w:sz w:val="20"/>
          <w:szCs w:val="20"/>
        </w:rPr>
        <w:t xml:space="preserve"> Ordene, Vem com etiqueta organizadora para fácil </w:t>
      </w:r>
      <w:proofErr w:type="spellStart"/>
      <w:r w:rsidRPr="003921B1">
        <w:rPr>
          <w:color w:val="000000"/>
          <w:sz w:val="20"/>
          <w:szCs w:val="20"/>
        </w:rPr>
        <w:t>identificação.Medidas</w:t>
      </w:r>
      <w:proofErr w:type="spellEnd"/>
      <w:r w:rsidRPr="003921B1">
        <w:rPr>
          <w:color w:val="000000"/>
          <w:sz w:val="20"/>
          <w:szCs w:val="20"/>
        </w:rPr>
        <w:t>: Altura 27,1 cm x Largura 16,4 cm x 43 cm comprimento. Cor Branca</w:t>
      </w:r>
    </w:p>
    <w:p w14:paraId="6DCCE5DB"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22 - 15 Molha Dedo A pomada é produzida com componentes especiais para manusear papéis. Não gorduroso, levemente perfumado, atóxico. Composição: glicerina. Especificações </w:t>
      </w:r>
      <w:proofErr w:type="spellStart"/>
      <w:r w:rsidRPr="003921B1">
        <w:rPr>
          <w:color w:val="000000"/>
          <w:sz w:val="20"/>
          <w:szCs w:val="20"/>
        </w:rPr>
        <w:t>Molhador</w:t>
      </w:r>
      <w:proofErr w:type="spellEnd"/>
      <w:r w:rsidRPr="003921B1">
        <w:rPr>
          <w:color w:val="000000"/>
          <w:sz w:val="20"/>
          <w:szCs w:val="20"/>
        </w:rPr>
        <w:t xml:space="preserve"> de dedos 12g preferencialmente </w:t>
      </w:r>
      <w:proofErr w:type="spellStart"/>
      <w:r w:rsidRPr="003921B1">
        <w:rPr>
          <w:color w:val="000000"/>
          <w:sz w:val="20"/>
          <w:szCs w:val="20"/>
        </w:rPr>
        <w:t>Waleu</w:t>
      </w:r>
      <w:proofErr w:type="spellEnd"/>
      <w:r w:rsidRPr="003921B1">
        <w:rPr>
          <w:color w:val="000000"/>
          <w:sz w:val="20"/>
          <w:szCs w:val="20"/>
        </w:rPr>
        <w:t xml:space="preserve"> PT </w:t>
      </w:r>
      <w:proofErr w:type="gramStart"/>
      <w:r w:rsidRPr="003921B1">
        <w:rPr>
          <w:color w:val="000000"/>
          <w:sz w:val="20"/>
          <w:szCs w:val="20"/>
        </w:rPr>
        <w:t>3</w:t>
      </w:r>
      <w:proofErr w:type="gramEnd"/>
      <w:r w:rsidRPr="003921B1">
        <w:rPr>
          <w:color w:val="000000"/>
          <w:sz w:val="20"/>
          <w:szCs w:val="20"/>
        </w:rPr>
        <w:t xml:space="preserve"> UN</w:t>
      </w:r>
    </w:p>
    <w:p w14:paraId="689AF3C6"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23 - 60 kits Bloco de Notas Adesivas Post-it Coleção Supernova, 76x76mm, 450 folhas, cores Cada </w:t>
      </w:r>
      <w:proofErr w:type="gramStart"/>
      <w:r w:rsidRPr="003921B1">
        <w:rPr>
          <w:color w:val="000000"/>
          <w:sz w:val="20"/>
          <w:szCs w:val="20"/>
        </w:rPr>
        <w:t>pack</w:t>
      </w:r>
      <w:proofErr w:type="gramEnd"/>
      <w:r w:rsidRPr="003921B1">
        <w:rPr>
          <w:color w:val="000000"/>
          <w:sz w:val="20"/>
          <w:szCs w:val="20"/>
        </w:rPr>
        <w:t xml:space="preserve"> possui 5 blocos com 90 folhas cada, nas cores azul </w:t>
      </w:r>
      <w:proofErr w:type="spellStart"/>
      <w:r w:rsidRPr="003921B1">
        <w:rPr>
          <w:color w:val="000000"/>
          <w:sz w:val="20"/>
          <w:szCs w:val="20"/>
        </w:rPr>
        <w:t>aqua</w:t>
      </w:r>
      <w:proofErr w:type="spellEnd"/>
      <w:r w:rsidRPr="003921B1">
        <w:rPr>
          <w:color w:val="000000"/>
          <w:sz w:val="20"/>
          <w:szCs w:val="20"/>
        </w:rPr>
        <w:t xml:space="preserve">, verde neon, rosa </w:t>
      </w:r>
      <w:proofErr w:type="spellStart"/>
      <w:r w:rsidRPr="003921B1">
        <w:rPr>
          <w:color w:val="000000"/>
          <w:sz w:val="20"/>
          <w:szCs w:val="20"/>
        </w:rPr>
        <w:t>poppy</w:t>
      </w:r>
      <w:proofErr w:type="spellEnd"/>
      <w:r w:rsidRPr="003921B1">
        <w:rPr>
          <w:color w:val="000000"/>
          <w:sz w:val="20"/>
          <w:szCs w:val="20"/>
        </w:rPr>
        <w:t xml:space="preserve">, </w:t>
      </w:r>
      <w:proofErr w:type="spellStart"/>
      <w:r w:rsidRPr="003921B1">
        <w:rPr>
          <w:color w:val="000000"/>
          <w:sz w:val="20"/>
          <w:szCs w:val="20"/>
        </w:rPr>
        <w:t>pink</w:t>
      </w:r>
      <w:proofErr w:type="spellEnd"/>
      <w:r w:rsidRPr="003921B1">
        <w:rPr>
          <w:color w:val="000000"/>
          <w:sz w:val="20"/>
          <w:szCs w:val="20"/>
        </w:rPr>
        <w:t xml:space="preserve"> neon e lilás. BL </w:t>
      </w:r>
      <w:proofErr w:type="gramStart"/>
      <w:r w:rsidRPr="003921B1">
        <w:rPr>
          <w:color w:val="000000"/>
          <w:sz w:val="20"/>
          <w:szCs w:val="20"/>
        </w:rPr>
        <w:t>5</w:t>
      </w:r>
      <w:proofErr w:type="gramEnd"/>
      <w:r w:rsidRPr="003921B1">
        <w:rPr>
          <w:color w:val="000000"/>
          <w:sz w:val="20"/>
          <w:szCs w:val="20"/>
        </w:rPr>
        <w:t xml:space="preserve"> UN.</w:t>
      </w:r>
    </w:p>
    <w:p w14:paraId="1B86DE74"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24 - 50 kits Bloco Auto Adesivo Post-It Recado Lembrete 400 Folhas Neon. Especificações: - Composição: Papel </w:t>
      </w:r>
      <w:proofErr w:type="spellStart"/>
      <w:proofErr w:type="gramStart"/>
      <w:r w:rsidRPr="003921B1">
        <w:rPr>
          <w:color w:val="000000"/>
          <w:sz w:val="20"/>
          <w:szCs w:val="20"/>
        </w:rPr>
        <w:t>Off</w:t>
      </w:r>
      <w:proofErr w:type="gramEnd"/>
      <w:r w:rsidRPr="003921B1">
        <w:rPr>
          <w:color w:val="000000"/>
          <w:sz w:val="20"/>
          <w:szCs w:val="20"/>
        </w:rPr>
        <w:t>-Set</w:t>
      </w:r>
      <w:proofErr w:type="spellEnd"/>
      <w:r w:rsidRPr="003921B1">
        <w:rPr>
          <w:color w:val="000000"/>
          <w:sz w:val="20"/>
          <w:szCs w:val="20"/>
        </w:rPr>
        <w:t xml:space="preserve"> 75g/m, Formato: 3,8cm x 3,8cm, Quantidade de folhas: 400 folhas, sendo 4 Blocos c/ 100 folhas Cores: Será enviado 1 Bloco de cada cor, Laranja, Amarelo Verde e Pink. Conteúdo da Embalagem. </w:t>
      </w:r>
      <w:proofErr w:type="gramStart"/>
      <w:r w:rsidRPr="003921B1">
        <w:rPr>
          <w:color w:val="000000"/>
          <w:sz w:val="20"/>
          <w:szCs w:val="20"/>
        </w:rPr>
        <w:t>04 Bloco</w:t>
      </w:r>
      <w:proofErr w:type="gramEnd"/>
      <w:r w:rsidRPr="003921B1">
        <w:rPr>
          <w:color w:val="000000"/>
          <w:sz w:val="20"/>
          <w:szCs w:val="20"/>
        </w:rPr>
        <w:t xml:space="preserve"> Auto Adesivo Post-It Recado Lembrete 100 Folhas cada Neon</w:t>
      </w:r>
    </w:p>
    <w:p w14:paraId="2010D4B8"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lastRenderedPageBreak/>
        <w:t xml:space="preserve">Item 25 - 05 rolos de Papel </w:t>
      </w:r>
      <w:proofErr w:type="spellStart"/>
      <w:r w:rsidRPr="003921B1">
        <w:rPr>
          <w:color w:val="000000"/>
          <w:sz w:val="20"/>
          <w:szCs w:val="20"/>
        </w:rPr>
        <w:t>Con-Tact</w:t>
      </w:r>
      <w:proofErr w:type="spellEnd"/>
      <w:r w:rsidRPr="003921B1">
        <w:rPr>
          <w:color w:val="000000"/>
          <w:sz w:val="20"/>
          <w:szCs w:val="20"/>
        </w:rPr>
        <w:t xml:space="preserve">, </w:t>
      </w:r>
      <w:proofErr w:type="gramStart"/>
      <w:r w:rsidRPr="003921B1">
        <w:rPr>
          <w:color w:val="000000"/>
          <w:sz w:val="20"/>
          <w:szCs w:val="20"/>
        </w:rPr>
        <w:t>rolo</w:t>
      </w:r>
      <w:proofErr w:type="gramEnd"/>
      <w:r w:rsidRPr="003921B1">
        <w:rPr>
          <w:color w:val="000000"/>
          <w:sz w:val="20"/>
          <w:szCs w:val="20"/>
        </w:rPr>
        <w:t xml:space="preserve"> de 45 cm x 25 m, C180, Cristal, Espessura de 80 micras.</w:t>
      </w:r>
    </w:p>
    <w:p w14:paraId="40BD62BF"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26 - 05 unidade de Organizador Mesa Escritório </w:t>
      </w:r>
      <w:proofErr w:type="gramStart"/>
      <w:r w:rsidRPr="003921B1">
        <w:rPr>
          <w:color w:val="000000"/>
          <w:sz w:val="20"/>
          <w:szCs w:val="20"/>
        </w:rPr>
        <w:t>3</w:t>
      </w:r>
      <w:proofErr w:type="gramEnd"/>
      <w:r w:rsidRPr="003921B1">
        <w:rPr>
          <w:color w:val="000000"/>
          <w:sz w:val="20"/>
          <w:szCs w:val="20"/>
        </w:rPr>
        <w:t xml:space="preserve"> Bandejas Papel A4 Documentos. Quarto Home Office Suporte </w:t>
      </w:r>
      <w:proofErr w:type="gramStart"/>
      <w:r w:rsidRPr="003921B1">
        <w:rPr>
          <w:color w:val="000000"/>
          <w:sz w:val="20"/>
          <w:szCs w:val="20"/>
        </w:rPr>
        <w:t>3</w:t>
      </w:r>
      <w:proofErr w:type="gramEnd"/>
      <w:r w:rsidRPr="003921B1">
        <w:rPr>
          <w:color w:val="000000"/>
          <w:sz w:val="20"/>
          <w:szCs w:val="20"/>
        </w:rPr>
        <w:t xml:space="preserve"> divisórias </w:t>
      </w:r>
      <w:proofErr w:type="spellStart"/>
      <w:r w:rsidRPr="003921B1">
        <w:rPr>
          <w:color w:val="000000"/>
          <w:sz w:val="20"/>
          <w:szCs w:val="20"/>
        </w:rPr>
        <w:t>Bandeijas</w:t>
      </w:r>
      <w:proofErr w:type="spellEnd"/>
      <w:r w:rsidRPr="003921B1">
        <w:rPr>
          <w:color w:val="000000"/>
          <w:sz w:val="20"/>
          <w:szCs w:val="20"/>
        </w:rPr>
        <w:t xml:space="preserve"> Escaninho Papel. Material: Metal Aramado na cor preto. Telado Quantidade de compartimentos: </w:t>
      </w:r>
      <w:proofErr w:type="gramStart"/>
      <w:r w:rsidRPr="003921B1">
        <w:rPr>
          <w:color w:val="000000"/>
          <w:sz w:val="20"/>
          <w:szCs w:val="20"/>
        </w:rPr>
        <w:t>3</w:t>
      </w:r>
      <w:proofErr w:type="gramEnd"/>
      <w:r w:rsidRPr="003921B1">
        <w:rPr>
          <w:color w:val="000000"/>
          <w:sz w:val="20"/>
          <w:szCs w:val="20"/>
        </w:rPr>
        <w:t xml:space="preserve">, Descrição: * 3 Bandejas/Prateleiras/ Divisórias. Fabricado com metal telado e maravilhoso acabamento, cor preto. Estrutura reforçada para aguentar peso. Entregar montado. Fácil montagem, só precisa de uma chave Philips para montar. </w:t>
      </w:r>
      <w:proofErr w:type="gramStart"/>
      <w:r w:rsidRPr="003921B1">
        <w:rPr>
          <w:color w:val="000000"/>
          <w:sz w:val="20"/>
          <w:szCs w:val="20"/>
        </w:rPr>
        <w:t>Organizador prontos para envio</w:t>
      </w:r>
      <w:proofErr w:type="gramEnd"/>
      <w:r w:rsidRPr="003921B1">
        <w:rPr>
          <w:color w:val="000000"/>
          <w:sz w:val="20"/>
          <w:szCs w:val="20"/>
        </w:rPr>
        <w:t xml:space="preserve">. Dimensões Altura: </w:t>
      </w:r>
      <w:proofErr w:type="gramStart"/>
      <w:r w:rsidRPr="003921B1">
        <w:rPr>
          <w:color w:val="000000"/>
          <w:sz w:val="20"/>
          <w:szCs w:val="20"/>
        </w:rPr>
        <w:t>28cm</w:t>
      </w:r>
      <w:proofErr w:type="gramEnd"/>
      <w:r w:rsidRPr="003921B1">
        <w:rPr>
          <w:color w:val="000000"/>
          <w:sz w:val="20"/>
          <w:szCs w:val="20"/>
        </w:rPr>
        <w:t xml:space="preserve"> x Largura: 30cm x Comprimento: 34cm</w:t>
      </w:r>
    </w:p>
    <w:p w14:paraId="3C82134D"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27 - 200 Pasta com aba elástico polipropileno A4 transparente </w:t>
      </w:r>
      <w:proofErr w:type="spellStart"/>
      <w:proofErr w:type="gramStart"/>
      <w:r w:rsidRPr="003921B1">
        <w:rPr>
          <w:color w:val="000000"/>
          <w:sz w:val="20"/>
          <w:szCs w:val="20"/>
        </w:rPr>
        <w:t>line</w:t>
      </w:r>
      <w:proofErr w:type="spellEnd"/>
      <w:r w:rsidRPr="003921B1">
        <w:rPr>
          <w:color w:val="000000"/>
          <w:sz w:val="20"/>
          <w:szCs w:val="20"/>
        </w:rPr>
        <w:t xml:space="preserve"> .</w:t>
      </w:r>
      <w:proofErr w:type="gramEnd"/>
      <w:r w:rsidRPr="003921B1">
        <w:rPr>
          <w:color w:val="000000"/>
          <w:sz w:val="20"/>
          <w:szCs w:val="20"/>
        </w:rPr>
        <w:t xml:space="preserve"> Informações constantes do selo, conforme Portaria Inmetro Nº 333/2012: Segurança, Compulsório, Registro 00768/2019, SGS0040, INMETRO. Características do Produto: Produzido com material 100% reciclável, resistente e atóxico. Especificações: Pasta com elástico, Material: polipropileno, Transparente, Espessura: 0,35mm, Dimensões C x L: 245 x 180 </w:t>
      </w:r>
      <w:proofErr w:type="spellStart"/>
      <w:r w:rsidRPr="003921B1">
        <w:rPr>
          <w:color w:val="000000"/>
          <w:sz w:val="20"/>
          <w:szCs w:val="20"/>
        </w:rPr>
        <w:t>mm.</w:t>
      </w:r>
      <w:proofErr w:type="spellEnd"/>
    </w:p>
    <w:p w14:paraId="652B499C"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28 – 20 unidades Display Acrílico A4 Office Cristal indicação </w:t>
      </w:r>
      <w:proofErr w:type="spellStart"/>
      <w:r w:rsidRPr="003921B1">
        <w:rPr>
          <w:color w:val="000000"/>
          <w:sz w:val="20"/>
          <w:szCs w:val="20"/>
        </w:rPr>
        <w:t>Waleu</w:t>
      </w:r>
      <w:proofErr w:type="spellEnd"/>
      <w:r w:rsidRPr="003921B1">
        <w:rPr>
          <w:color w:val="000000"/>
          <w:sz w:val="20"/>
          <w:szCs w:val="20"/>
        </w:rPr>
        <w:t xml:space="preserve">, possui fita dupla face, podendo se adaptar em qualquer ambiente, Ideal para expor informações de forma fácil e visualmente agradável, Cantos arredondados, Abertura superior tipo meia lua para facilitar manuseio dos </w:t>
      </w:r>
      <w:proofErr w:type="spellStart"/>
      <w:proofErr w:type="gramStart"/>
      <w:r w:rsidRPr="003921B1">
        <w:rPr>
          <w:color w:val="000000"/>
          <w:sz w:val="20"/>
          <w:szCs w:val="20"/>
        </w:rPr>
        <w:t>papéis,</w:t>
      </w:r>
      <w:proofErr w:type="gramEnd"/>
      <w:r w:rsidRPr="003921B1">
        <w:rPr>
          <w:color w:val="000000"/>
          <w:sz w:val="20"/>
          <w:szCs w:val="20"/>
        </w:rPr>
        <w:t>Tamanho</w:t>
      </w:r>
      <w:proofErr w:type="spellEnd"/>
      <w:r w:rsidRPr="003921B1">
        <w:rPr>
          <w:color w:val="000000"/>
          <w:sz w:val="20"/>
          <w:szCs w:val="20"/>
        </w:rPr>
        <w:t xml:space="preserve"> A4, Pode ser utilizado na vertical ou horizontal, Material: Poliestireno, que propicia alta visibilidade e ótima resistência Cor: Cristal, Dimensões: 0,6 X 23,3 X 31,8cm.</w:t>
      </w:r>
    </w:p>
    <w:p w14:paraId="48B3E14E"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29 – 10 unidades de Organizador de mesa, organizador de escritório de malha com gaveta e porta-caneta, </w:t>
      </w:r>
      <w:proofErr w:type="gramStart"/>
      <w:r w:rsidRPr="003921B1">
        <w:rPr>
          <w:color w:val="000000"/>
          <w:sz w:val="20"/>
          <w:szCs w:val="20"/>
        </w:rPr>
        <w:t>6</w:t>
      </w:r>
      <w:proofErr w:type="gramEnd"/>
      <w:r w:rsidRPr="003921B1">
        <w:rPr>
          <w:color w:val="000000"/>
          <w:sz w:val="20"/>
          <w:szCs w:val="20"/>
        </w:rPr>
        <w:t xml:space="preserve"> compartimentos de classificação para canetas, grampeador, clipes. Múltiplos espaços de armazenamento: o organizador da mesa de malha tem </w:t>
      </w:r>
      <w:proofErr w:type="gramStart"/>
      <w:r w:rsidRPr="003921B1">
        <w:rPr>
          <w:color w:val="000000"/>
          <w:sz w:val="20"/>
          <w:szCs w:val="20"/>
        </w:rPr>
        <w:t>9</w:t>
      </w:r>
      <w:proofErr w:type="gramEnd"/>
      <w:r w:rsidRPr="003921B1">
        <w:rPr>
          <w:color w:val="000000"/>
          <w:sz w:val="20"/>
          <w:szCs w:val="20"/>
        </w:rPr>
        <w:t xml:space="preserve"> compartimentos de triagem e 1 gaveta de retirada. Com o organizador </w:t>
      </w:r>
      <w:proofErr w:type="spellStart"/>
      <w:r w:rsidRPr="003921B1">
        <w:rPr>
          <w:color w:val="000000"/>
          <w:sz w:val="20"/>
          <w:szCs w:val="20"/>
        </w:rPr>
        <w:t>Pipishell</w:t>
      </w:r>
      <w:proofErr w:type="spellEnd"/>
      <w:r w:rsidRPr="003921B1">
        <w:rPr>
          <w:color w:val="000000"/>
          <w:sz w:val="20"/>
          <w:szCs w:val="20"/>
        </w:rPr>
        <w:t xml:space="preserve">, você pode classificar e armazenar seus itens do dia-a-dia, como canetas, apontador, grampeador, tesoura, réguas, varas de cola, clipes de pasta, notas pegajosas, pinos de desenho e canetas. Um organizador de mesa ideal torna seu quarto mais limpo e arrumado. Material </w:t>
      </w:r>
      <w:proofErr w:type="spellStart"/>
      <w:proofErr w:type="gramStart"/>
      <w:r w:rsidRPr="003921B1">
        <w:rPr>
          <w:color w:val="000000"/>
          <w:sz w:val="20"/>
          <w:szCs w:val="20"/>
        </w:rPr>
        <w:t>premium</w:t>
      </w:r>
      <w:proofErr w:type="spellEnd"/>
      <w:proofErr w:type="gramEnd"/>
      <w:r w:rsidRPr="003921B1">
        <w:rPr>
          <w:color w:val="000000"/>
          <w:sz w:val="20"/>
          <w:szCs w:val="20"/>
        </w:rPr>
        <w:t xml:space="preserve"> e excelente mão-de-obra: O organizador de mesa </w:t>
      </w:r>
      <w:proofErr w:type="spellStart"/>
      <w:r w:rsidRPr="003921B1">
        <w:rPr>
          <w:color w:val="000000"/>
          <w:sz w:val="20"/>
          <w:szCs w:val="20"/>
        </w:rPr>
        <w:t>Pipishell</w:t>
      </w:r>
      <w:proofErr w:type="spellEnd"/>
      <w:r w:rsidRPr="003921B1">
        <w:rPr>
          <w:color w:val="000000"/>
          <w:sz w:val="20"/>
          <w:szCs w:val="20"/>
        </w:rPr>
        <w:t xml:space="preserve"> é feito de metal de alta qualidade</w:t>
      </w:r>
    </w:p>
    <w:p w14:paraId="37D73BF0" w14:textId="77777777" w:rsidR="003921B1" w:rsidRPr="003921B1" w:rsidRDefault="003921B1" w:rsidP="003921B1">
      <w:pPr>
        <w:spacing w:before="100" w:beforeAutospacing="1" w:after="100" w:afterAutospacing="1"/>
        <w:rPr>
          <w:color w:val="000000"/>
          <w:sz w:val="20"/>
          <w:szCs w:val="20"/>
        </w:rPr>
      </w:pPr>
      <w:proofErr w:type="gramStart"/>
      <w:r w:rsidRPr="003921B1">
        <w:rPr>
          <w:color w:val="000000"/>
          <w:sz w:val="20"/>
          <w:szCs w:val="20"/>
        </w:rPr>
        <w:t>com</w:t>
      </w:r>
      <w:proofErr w:type="gramEnd"/>
      <w:r w:rsidRPr="003921B1">
        <w:rPr>
          <w:color w:val="000000"/>
          <w:sz w:val="20"/>
          <w:szCs w:val="20"/>
        </w:rPr>
        <w:t xml:space="preserve"> um revestimento durável à prova de ferrugem, tornando-o mais durável, não deformado e fácil de limpar com água. O design compacto de malha, que proporciona mais estabilidade e uma visão clara em cada compartimento </w:t>
      </w:r>
      <w:proofErr w:type="spellStart"/>
      <w:r w:rsidRPr="003921B1">
        <w:rPr>
          <w:color w:val="000000"/>
          <w:sz w:val="20"/>
          <w:szCs w:val="20"/>
        </w:rPr>
        <w:t>empilhável</w:t>
      </w:r>
      <w:proofErr w:type="spellEnd"/>
      <w:r w:rsidRPr="003921B1">
        <w:rPr>
          <w:color w:val="000000"/>
          <w:sz w:val="20"/>
          <w:szCs w:val="20"/>
        </w:rPr>
        <w:t xml:space="preserve">, permite encontrar cada pequeno no organizador de forma rápida e fácil. Design de proteção transparente: O porta-canetas </w:t>
      </w:r>
      <w:proofErr w:type="spellStart"/>
      <w:r w:rsidRPr="003921B1">
        <w:rPr>
          <w:color w:val="000000"/>
          <w:sz w:val="20"/>
          <w:szCs w:val="20"/>
        </w:rPr>
        <w:t>Pipishell</w:t>
      </w:r>
      <w:proofErr w:type="spellEnd"/>
      <w:r w:rsidRPr="003921B1">
        <w:rPr>
          <w:color w:val="000000"/>
          <w:sz w:val="20"/>
          <w:szCs w:val="20"/>
        </w:rPr>
        <w:t xml:space="preserve"> é equipado com </w:t>
      </w:r>
      <w:proofErr w:type="gramStart"/>
      <w:r w:rsidRPr="003921B1">
        <w:rPr>
          <w:color w:val="000000"/>
          <w:sz w:val="20"/>
          <w:szCs w:val="20"/>
        </w:rPr>
        <w:t>4</w:t>
      </w:r>
      <w:proofErr w:type="gramEnd"/>
      <w:r w:rsidRPr="003921B1">
        <w:rPr>
          <w:color w:val="000000"/>
          <w:sz w:val="20"/>
          <w:szCs w:val="20"/>
        </w:rPr>
        <w:t xml:space="preserve"> almofadas ias na parte inferior para evitar arranhões na mesa e sentar-se firmemente sobre a mesa. Além disso, a proteção da borda da bainha evita ferimentos na mão enquanto você abre / tira as coisas. Compacto e elegante: o design compacto 21,8 x 10,9 x 10,4 cm, permite usar o organizador de mesa em vários lugares. Perfeito para seu escritório, escola e casa. Pode ser usado em casa e escritório para arrumar e classificar vários pequenos itens como chaves, canetas, clipes de papel, grampos, </w:t>
      </w:r>
      <w:proofErr w:type="spellStart"/>
      <w:r w:rsidRPr="003921B1">
        <w:rPr>
          <w:color w:val="000000"/>
          <w:sz w:val="20"/>
          <w:szCs w:val="20"/>
        </w:rPr>
        <w:t>cer</w:t>
      </w:r>
      <w:proofErr w:type="spellEnd"/>
      <w:r w:rsidRPr="003921B1">
        <w:rPr>
          <w:color w:val="000000"/>
          <w:sz w:val="20"/>
          <w:szCs w:val="20"/>
        </w:rPr>
        <w:t xml:space="preserve">, carteira, joias e maquiagem etc. Faça sua mesa limpa e elegante. Se por qualquer razão você não estiver 100% satisfeito com nossos produtos, por favor, avise-nos e ofereça nossa equipe de atendimento ao cliente antes e depois da compra. Sua satisfação é sempre muito importante para nós </w:t>
      </w:r>
      <w:proofErr w:type="spellStart"/>
      <w:r w:rsidRPr="003921B1">
        <w:rPr>
          <w:color w:val="000000"/>
          <w:sz w:val="20"/>
          <w:szCs w:val="20"/>
        </w:rPr>
        <w:t>Pipishell</w:t>
      </w:r>
      <w:proofErr w:type="spellEnd"/>
      <w:r w:rsidRPr="003921B1">
        <w:rPr>
          <w:color w:val="000000"/>
          <w:sz w:val="20"/>
          <w:szCs w:val="20"/>
        </w:rPr>
        <w:t xml:space="preserve">. Por conta da distância e das etapas de liberação no aeroporto do Brasil, o prazo de entrega de um produto internacional pode ser um pouco maior que o de produtos nacionais. - Toda compra internacional está sujeita à tributação. Depois de finalizar sua compra, use o código de rastreio que você receberá por e-mail para verificar se o produto está aguardando pagamento de despacho postal ou de tarifas alfandegárias. Marca </w:t>
      </w:r>
      <w:proofErr w:type="gramStart"/>
      <w:r w:rsidRPr="003921B1">
        <w:rPr>
          <w:color w:val="000000"/>
          <w:sz w:val="20"/>
          <w:szCs w:val="20"/>
        </w:rPr>
        <w:t>indicada :</w:t>
      </w:r>
      <w:proofErr w:type="gramEnd"/>
      <w:r w:rsidRPr="003921B1">
        <w:rPr>
          <w:color w:val="000000"/>
          <w:sz w:val="20"/>
          <w:szCs w:val="20"/>
        </w:rPr>
        <w:t xml:space="preserve"> </w:t>
      </w:r>
      <w:proofErr w:type="spellStart"/>
      <w:r w:rsidRPr="003921B1">
        <w:rPr>
          <w:color w:val="000000"/>
          <w:sz w:val="20"/>
          <w:szCs w:val="20"/>
        </w:rPr>
        <w:t>JieYou</w:t>
      </w:r>
      <w:proofErr w:type="spellEnd"/>
    </w:p>
    <w:p w14:paraId="57232E6B"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30 - 04 </w:t>
      </w:r>
      <w:proofErr w:type="spellStart"/>
      <w:r w:rsidRPr="003921B1">
        <w:rPr>
          <w:color w:val="000000"/>
          <w:sz w:val="20"/>
          <w:szCs w:val="20"/>
        </w:rPr>
        <w:t>cxs</w:t>
      </w:r>
      <w:proofErr w:type="spellEnd"/>
      <w:r w:rsidRPr="003921B1">
        <w:rPr>
          <w:color w:val="000000"/>
          <w:sz w:val="20"/>
          <w:szCs w:val="20"/>
        </w:rPr>
        <w:t xml:space="preserve"> de borracha Max Office pequena. Capa protetora ergonômica que mantém a borracha sempre limpa. Nova fórmula: Borracha livre de PVC produzida com matéria-prima de alta qualidade que garante alta durabilidade. Medidas: C 4,2 x L 2,95 x A 1,4 cm, INMETRO: Portaria: Portaria nº 481/2010. Registro: 003865/2017, caixa com 24 </w:t>
      </w:r>
      <w:proofErr w:type="gramStart"/>
      <w:r w:rsidRPr="003921B1">
        <w:rPr>
          <w:color w:val="000000"/>
          <w:sz w:val="20"/>
          <w:szCs w:val="20"/>
        </w:rPr>
        <w:t>unidades</w:t>
      </w:r>
      <w:proofErr w:type="gramEnd"/>
    </w:p>
    <w:p w14:paraId="7BB89C9A"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lastRenderedPageBreak/>
        <w:t xml:space="preserve">Item 31- 10 Pacotes Pincel para quadro branco 2,0 mm com </w:t>
      </w:r>
      <w:proofErr w:type="gramStart"/>
      <w:r w:rsidRPr="003921B1">
        <w:rPr>
          <w:color w:val="000000"/>
          <w:sz w:val="20"/>
          <w:szCs w:val="20"/>
        </w:rPr>
        <w:t>4</w:t>
      </w:r>
      <w:proofErr w:type="gramEnd"/>
      <w:r w:rsidRPr="003921B1">
        <w:rPr>
          <w:color w:val="000000"/>
          <w:sz w:val="20"/>
          <w:szCs w:val="20"/>
        </w:rPr>
        <w:t xml:space="preserve"> cores. Ponta redonda. Fácil de apagar. Cores diversas. O produto deve ser mantido na horizontal. Indicações: Para escrever </w:t>
      </w:r>
      <w:proofErr w:type="spellStart"/>
      <w:r w:rsidRPr="003921B1">
        <w:rPr>
          <w:color w:val="000000"/>
          <w:sz w:val="20"/>
          <w:szCs w:val="20"/>
        </w:rPr>
        <w:t>eie</w:t>
      </w:r>
      <w:proofErr w:type="spellEnd"/>
      <w:r w:rsidRPr="003921B1">
        <w:rPr>
          <w:color w:val="000000"/>
          <w:sz w:val="20"/>
          <w:szCs w:val="20"/>
        </w:rPr>
        <w:t xml:space="preserve"> quadro branco. Volume: Blister </w:t>
      </w:r>
      <w:proofErr w:type="gramStart"/>
      <w:r w:rsidRPr="003921B1">
        <w:rPr>
          <w:color w:val="000000"/>
          <w:sz w:val="20"/>
          <w:szCs w:val="20"/>
        </w:rPr>
        <w:t>4</w:t>
      </w:r>
      <w:proofErr w:type="gramEnd"/>
      <w:r w:rsidRPr="003921B1">
        <w:rPr>
          <w:color w:val="000000"/>
          <w:sz w:val="20"/>
          <w:szCs w:val="20"/>
        </w:rPr>
        <w:t xml:space="preserve"> unidades.</w:t>
      </w:r>
    </w:p>
    <w:p w14:paraId="745CC910"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32- 02 pacotes Fita adesiva transparente 18 </w:t>
      </w:r>
      <w:proofErr w:type="spellStart"/>
      <w:r w:rsidRPr="003921B1">
        <w:rPr>
          <w:color w:val="000000"/>
          <w:sz w:val="20"/>
          <w:szCs w:val="20"/>
        </w:rPr>
        <w:t>mm.</w:t>
      </w:r>
      <w:proofErr w:type="spellEnd"/>
      <w:r w:rsidRPr="003921B1">
        <w:rPr>
          <w:color w:val="000000"/>
          <w:sz w:val="20"/>
          <w:szCs w:val="20"/>
        </w:rPr>
        <w:t xml:space="preserve"> Medidas </w:t>
      </w:r>
      <w:proofErr w:type="gramStart"/>
      <w:r w:rsidRPr="003921B1">
        <w:rPr>
          <w:color w:val="000000"/>
          <w:sz w:val="20"/>
          <w:szCs w:val="20"/>
        </w:rPr>
        <w:t>18mmx50m,</w:t>
      </w:r>
      <w:proofErr w:type="gramEnd"/>
      <w:r w:rsidRPr="003921B1">
        <w:rPr>
          <w:color w:val="000000"/>
          <w:sz w:val="20"/>
          <w:szCs w:val="20"/>
        </w:rPr>
        <w:t>composição Polipropileno e na cor Transparente.</w:t>
      </w:r>
    </w:p>
    <w:p w14:paraId="269A543D"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33- 6 Rolos Fita dupla face larga </w:t>
      </w:r>
      <w:proofErr w:type="gramStart"/>
      <w:r w:rsidRPr="003921B1">
        <w:rPr>
          <w:color w:val="000000"/>
          <w:sz w:val="20"/>
          <w:szCs w:val="20"/>
        </w:rPr>
        <w:t>24mm</w:t>
      </w:r>
      <w:proofErr w:type="gramEnd"/>
      <w:r w:rsidRPr="003921B1">
        <w:rPr>
          <w:color w:val="000000"/>
          <w:sz w:val="20"/>
          <w:szCs w:val="20"/>
        </w:rPr>
        <w:t xml:space="preserve"> x 30m. Fita de adesivo de borracha para aplicações provisórias; Faixa ideal de temperatura para aplicação: </w:t>
      </w:r>
      <w:proofErr w:type="gramStart"/>
      <w:r w:rsidRPr="003921B1">
        <w:rPr>
          <w:color w:val="000000"/>
          <w:sz w:val="20"/>
          <w:szCs w:val="20"/>
        </w:rPr>
        <w:t>21oC</w:t>
      </w:r>
      <w:proofErr w:type="gramEnd"/>
      <w:r w:rsidRPr="003921B1">
        <w:rPr>
          <w:color w:val="000000"/>
          <w:sz w:val="20"/>
          <w:szCs w:val="20"/>
        </w:rPr>
        <w:t xml:space="preserve"> a 38oC. Fita Dupla Face 24 mm X 30 m.</w:t>
      </w:r>
    </w:p>
    <w:p w14:paraId="099E7185"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34 - </w:t>
      </w:r>
      <w:proofErr w:type="gramStart"/>
      <w:r w:rsidRPr="003921B1">
        <w:rPr>
          <w:color w:val="000000"/>
          <w:sz w:val="20"/>
          <w:szCs w:val="20"/>
        </w:rPr>
        <w:t>14 unidades Organizadores de pastas e revistas /</w:t>
      </w:r>
      <w:proofErr w:type="gramEnd"/>
      <w:r w:rsidRPr="003921B1">
        <w:rPr>
          <w:color w:val="000000"/>
          <w:sz w:val="20"/>
          <w:szCs w:val="20"/>
        </w:rPr>
        <w:t xml:space="preserve"> cor preta — para mesa. PORTA REVISTAS DELLOCOLOR PRETO, DELLO, C </w:t>
      </w:r>
      <w:proofErr w:type="spellStart"/>
      <w:proofErr w:type="gramStart"/>
      <w:r w:rsidRPr="003921B1">
        <w:rPr>
          <w:color w:val="000000"/>
          <w:sz w:val="20"/>
          <w:szCs w:val="20"/>
        </w:rPr>
        <w:t>or</w:t>
      </w:r>
      <w:proofErr w:type="spellEnd"/>
      <w:r w:rsidRPr="003921B1">
        <w:rPr>
          <w:color w:val="000000"/>
          <w:sz w:val="20"/>
          <w:szCs w:val="20"/>
        </w:rPr>
        <w:t xml:space="preserve"> .</w:t>
      </w:r>
      <w:proofErr w:type="gramEnd"/>
      <w:r w:rsidRPr="003921B1">
        <w:rPr>
          <w:color w:val="000000"/>
          <w:sz w:val="20"/>
          <w:szCs w:val="20"/>
        </w:rPr>
        <w:t xml:space="preserve"> Preto, </w:t>
      </w:r>
      <w:proofErr w:type="spellStart"/>
      <w:r w:rsidRPr="003921B1">
        <w:rPr>
          <w:color w:val="000000"/>
          <w:sz w:val="20"/>
          <w:szCs w:val="20"/>
        </w:rPr>
        <w:t>Dlmensões</w:t>
      </w:r>
      <w:proofErr w:type="spellEnd"/>
      <w:r w:rsidRPr="003921B1">
        <w:rPr>
          <w:color w:val="000000"/>
          <w:sz w:val="20"/>
          <w:szCs w:val="20"/>
        </w:rPr>
        <w:t xml:space="preserve">: 87 x 245 x </w:t>
      </w:r>
      <w:proofErr w:type="gramStart"/>
      <w:r w:rsidRPr="003921B1">
        <w:rPr>
          <w:color w:val="000000"/>
          <w:sz w:val="20"/>
          <w:szCs w:val="20"/>
        </w:rPr>
        <w:t>280mm</w:t>
      </w:r>
      <w:proofErr w:type="gramEnd"/>
      <w:r w:rsidRPr="003921B1">
        <w:rPr>
          <w:color w:val="000000"/>
          <w:sz w:val="20"/>
          <w:szCs w:val="20"/>
        </w:rPr>
        <w:t xml:space="preserve"> porta revistas injetado em poliestireno. </w:t>
      </w:r>
      <w:proofErr w:type="gramStart"/>
      <w:r w:rsidRPr="003921B1">
        <w:rPr>
          <w:color w:val="000000"/>
          <w:sz w:val="20"/>
          <w:szCs w:val="20"/>
        </w:rPr>
        <w:t>cor</w:t>
      </w:r>
      <w:proofErr w:type="gramEnd"/>
      <w:r w:rsidRPr="003921B1">
        <w:rPr>
          <w:color w:val="000000"/>
          <w:sz w:val="20"/>
          <w:szCs w:val="20"/>
        </w:rPr>
        <w:t xml:space="preserve"> Preto</w:t>
      </w:r>
    </w:p>
    <w:p w14:paraId="1E75A820"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35- 40 pacotes de Cola de bastão 20 gramas grande. </w:t>
      </w:r>
      <w:proofErr w:type="gramStart"/>
      <w:r w:rsidRPr="003921B1">
        <w:rPr>
          <w:color w:val="000000"/>
          <w:sz w:val="20"/>
          <w:szCs w:val="20"/>
        </w:rPr>
        <w:t>pacote</w:t>
      </w:r>
      <w:proofErr w:type="gramEnd"/>
      <w:r w:rsidRPr="003921B1">
        <w:rPr>
          <w:color w:val="000000"/>
          <w:sz w:val="20"/>
          <w:szCs w:val="20"/>
        </w:rPr>
        <w:t xml:space="preserve"> com 6 unidades Marca indicada </w:t>
      </w:r>
      <w:proofErr w:type="spellStart"/>
      <w:r w:rsidRPr="003921B1">
        <w:rPr>
          <w:color w:val="000000"/>
          <w:sz w:val="20"/>
          <w:szCs w:val="20"/>
        </w:rPr>
        <w:t>Pritt</w:t>
      </w:r>
      <w:proofErr w:type="spellEnd"/>
      <w:r w:rsidRPr="003921B1">
        <w:rPr>
          <w:color w:val="000000"/>
          <w:sz w:val="20"/>
          <w:szCs w:val="20"/>
        </w:rPr>
        <w:t>., pacotes com 06 unidades cada.</w:t>
      </w:r>
    </w:p>
    <w:p w14:paraId="22BF9EEE"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36- 07 unidades de Estilete largo com trava de segurança. Estrutura em plástico e metal de alta resistência, leve e prático. Com design ergonômico, proporciona mais conforto e praticidade durante o uso. Especificações: </w:t>
      </w:r>
      <w:proofErr w:type="spellStart"/>
      <w:r w:rsidRPr="003921B1">
        <w:rPr>
          <w:color w:val="000000"/>
          <w:sz w:val="20"/>
          <w:szCs w:val="20"/>
        </w:rPr>
        <w:t>Làmina</w:t>
      </w:r>
      <w:proofErr w:type="spellEnd"/>
      <w:r w:rsidRPr="003921B1">
        <w:rPr>
          <w:color w:val="000000"/>
          <w:sz w:val="20"/>
          <w:szCs w:val="20"/>
        </w:rPr>
        <w:t xml:space="preserve"> Larga de </w:t>
      </w:r>
      <w:proofErr w:type="gramStart"/>
      <w:r w:rsidRPr="003921B1">
        <w:rPr>
          <w:color w:val="000000"/>
          <w:sz w:val="20"/>
          <w:szCs w:val="20"/>
        </w:rPr>
        <w:t>18mm</w:t>
      </w:r>
      <w:proofErr w:type="gramEnd"/>
      <w:r w:rsidRPr="003921B1">
        <w:rPr>
          <w:color w:val="000000"/>
          <w:sz w:val="20"/>
          <w:szCs w:val="20"/>
        </w:rPr>
        <w:t xml:space="preserve"> com sistema seguro de quebra de lâmina, Uso profissional e industrial, Obtenha excelente precisão no corte, Estrutura em plástico e metal, </w:t>
      </w:r>
      <w:proofErr w:type="spellStart"/>
      <w:r w:rsidRPr="003921B1">
        <w:rPr>
          <w:color w:val="000000"/>
          <w:sz w:val="20"/>
          <w:szCs w:val="20"/>
        </w:rPr>
        <w:t>Làmina</w:t>
      </w:r>
      <w:proofErr w:type="spellEnd"/>
      <w:r w:rsidRPr="003921B1">
        <w:rPr>
          <w:color w:val="000000"/>
          <w:sz w:val="20"/>
          <w:szCs w:val="20"/>
        </w:rPr>
        <w:t xml:space="preserve"> larga de alta qualidade Durabilidade e segurança, Botão giratório de pressão para travamento da </w:t>
      </w:r>
      <w:proofErr w:type="spellStart"/>
      <w:r w:rsidRPr="003921B1">
        <w:rPr>
          <w:color w:val="000000"/>
          <w:sz w:val="20"/>
          <w:szCs w:val="20"/>
        </w:rPr>
        <w:t>làmina</w:t>
      </w:r>
      <w:proofErr w:type="spellEnd"/>
      <w:r w:rsidRPr="003921B1">
        <w:rPr>
          <w:color w:val="000000"/>
          <w:sz w:val="20"/>
          <w:szCs w:val="20"/>
        </w:rPr>
        <w:t>, Cor: Amarelo. Estilete largo</w:t>
      </w:r>
      <w:proofErr w:type="gramStart"/>
      <w:r w:rsidRPr="003921B1">
        <w:rPr>
          <w:color w:val="000000"/>
          <w:sz w:val="20"/>
          <w:szCs w:val="20"/>
        </w:rPr>
        <w:t>, Trava</w:t>
      </w:r>
      <w:proofErr w:type="gramEnd"/>
      <w:r w:rsidRPr="003921B1">
        <w:rPr>
          <w:color w:val="000000"/>
          <w:sz w:val="20"/>
          <w:szCs w:val="20"/>
        </w:rPr>
        <w:t xml:space="preserve"> giratória, Lâmina 18 mm, Lâmina de aço carbono extensível.</w:t>
      </w:r>
    </w:p>
    <w:p w14:paraId="2C40D8FE"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37 - 08 unidades de Tesouras de uso geral 21 cm. Material: Aço Inoxidável Uso </w:t>
      </w:r>
      <w:proofErr w:type="spellStart"/>
      <w:proofErr w:type="gramStart"/>
      <w:r w:rsidRPr="003921B1">
        <w:rPr>
          <w:color w:val="000000"/>
          <w:sz w:val="20"/>
          <w:szCs w:val="20"/>
        </w:rPr>
        <w:t>geraI</w:t>
      </w:r>
      <w:proofErr w:type="spellEnd"/>
      <w:proofErr w:type="gramEnd"/>
      <w:r w:rsidRPr="003921B1">
        <w:rPr>
          <w:color w:val="000000"/>
          <w:sz w:val="20"/>
          <w:szCs w:val="20"/>
        </w:rPr>
        <w:t>, Medida da tesoura: 21cm.indicação 3M</w:t>
      </w:r>
    </w:p>
    <w:p w14:paraId="4ED15B85"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38 - 40 unidades de </w:t>
      </w:r>
      <w:proofErr w:type="spellStart"/>
      <w:r w:rsidRPr="003921B1">
        <w:rPr>
          <w:color w:val="000000"/>
          <w:sz w:val="20"/>
          <w:szCs w:val="20"/>
        </w:rPr>
        <w:t>Pad</w:t>
      </w:r>
      <w:proofErr w:type="spellEnd"/>
      <w:r w:rsidRPr="003921B1">
        <w:rPr>
          <w:color w:val="000000"/>
          <w:sz w:val="20"/>
          <w:szCs w:val="20"/>
        </w:rPr>
        <w:t xml:space="preserve"> Mouse Ergonômico </w:t>
      </w:r>
      <w:proofErr w:type="spellStart"/>
      <w:r w:rsidRPr="003921B1">
        <w:rPr>
          <w:color w:val="000000"/>
          <w:sz w:val="20"/>
          <w:szCs w:val="20"/>
        </w:rPr>
        <w:t>Reliza</w:t>
      </w:r>
      <w:proofErr w:type="spellEnd"/>
      <w:r w:rsidRPr="003921B1">
        <w:rPr>
          <w:color w:val="000000"/>
          <w:sz w:val="20"/>
          <w:szCs w:val="20"/>
        </w:rPr>
        <w:t xml:space="preserve"> </w:t>
      </w:r>
      <w:proofErr w:type="spellStart"/>
      <w:r w:rsidRPr="003921B1">
        <w:rPr>
          <w:color w:val="000000"/>
          <w:sz w:val="20"/>
          <w:szCs w:val="20"/>
        </w:rPr>
        <w:t>Confort</w:t>
      </w:r>
      <w:proofErr w:type="spellEnd"/>
      <w:r w:rsidRPr="003921B1">
        <w:rPr>
          <w:color w:val="000000"/>
          <w:sz w:val="20"/>
          <w:szCs w:val="20"/>
        </w:rPr>
        <w:t xml:space="preserve"> possui Laudo Ergonômico emitido por Profissional de Saúde e Segurança no Trabalho. Dentro das normas exigidas pela “NR 17 – Ergonomia” do Ministério do Trabalho; o </w:t>
      </w:r>
      <w:proofErr w:type="spellStart"/>
      <w:r w:rsidRPr="003921B1">
        <w:rPr>
          <w:color w:val="000000"/>
          <w:sz w:val="20"/>
          <w:szCs w:val="20"/>
        </w:rPr>
        <w:t>Neoprene</w:t>
      </w:r>
      <w:proofErr w:type="spellEnd"/>
      <w:r w:rsidRPr="003921B1">
        <w:rPr>
          <w:color w:val="000000"/>
          <w:sz w:val="20"/>
          <w:szCs w:val="20"/>
        </w:rPr>
        <w:t xml:space="preserve"> é um material de alta durabilidade e excelente para deslizar o mouse. Possui ótima precisão para movimentos rápidos de mouses ópticos (laser); Base emborrachada – O Mouse </w:t>
      </w:r>
      <w:proofErr w:type="spellStart"/>
      <w:r w:rsidRPr="003921B1">
        <w:rPr>
          <w:color w:val="000000"/>
          <w:sz w:val="20"/>
          <w:szCs w:val="20"/>
        </w:rPr>
        <w:t>Pad</w:t>
      </w:r>
      <w:proofErr w:type="spellEnd"/>
      <w:r w:rsidRPr="003921B1">
        <w:rPr>
          <w:color w:val="000000"/>
          <w:sz w:val="20"/>
          <w:szCs w:val="20"/>
        </w:rPr>
        <w:t xml:space="preserve"> Ergonômico </w:t>
      </w:r>
      <w:proofErr w:type="spellStart"/>
      <w:r w:rsidRPr="003921B1">
        <w:rPr>
          <w:color w:val="000000"/>
          <w:sz w:val="20"/>
          <w:szCs w:val="20"/>
        </w:rPr>
        <w:t>Reliza</w:t>
      </w:r>
      <w:proofErr w:type="spellEnd"/>
      <w:r w:rsidRPr="003921B1">
        <w:rPr>
          <w:color w:val="000000"/>
          <w:sz w:val="20"/>
          <w:szCs w:val="20"/>
        </w:rPr>
        <w:t xml:space="preserve"> </w:t>
      </w:r>
      <w:proofErr w:type="spellStart"/>
      <w:r w:rsidRPr="003921B1">
        <w:rPr>
          <w:color w:val="000000"/>
          <w:sz w:val="20"/>
          <w:szCs w:val="20"/>
        </w:rPr>
        <w:t>Confort</w:t>
      </w:r>
      <w:proofErr w:type="spellEnd"/>
      <w:r w:rsidRPr="003921B1">
        <w:rPr>
          <w:color w:val="000000"/>
          <w:sz w:val="20"/>
          <w:szCs w:val="20"/>
        </w:rPr>
        <w:t xml:space="preserve"> possui base </w:t>
      </w:r>
      <w:proofErr w:type="spellStart"/>
      <w:r w:rsidRPr="003921B1">
        <w:rPr>
          <w:color w:val="000000"/>
          <w:sz w:val="20"/>
          <w:szCs w:val="20"/>
        </w:rPr>
        <w:t>anti-derrapante</w:t>
      </w:r>
      <w:proofErr w:type="spellEnd"/>
      <w:r w:rsidRPr="003921B1">
        <w:rPr>
          <w:color w:val="000000"/>
          <w:sz w:val="20"/>
          <w:szCs w:val="20"/>
        </w:rPr>
        <w:t xml:space="preserve"> (emborrachada), totalmente aderente </w:t>
      </w:r>
      <w:proofErr w:type="gramStart"/>
      <w:r w:rsidRPr="003921B1">
        <w:rPr>
          <w:color w:val="000000"/>
          <w:sz w:val="20"/>
          <w:szCs w:val="20"/>
        </w:rPr>
        <w:t>a</w:t>
      </w:r>
      <w:proofErr w:type="gramEnd"/>
      <w:r w:rsidRPr="003921B1">
        <w:rPr>
          <w:color w:val="000000"/>
          <w:sz w:val="20"/>
          <w:szCs w:val="20"/>
        </w:rPr>
        <w:t xml:space="preserve"> mesa; Dimensões (Altura x Largura x Profundidade): 2,2 x 24 x 21 cm; Compatível com todos os tipos de mouse; Garantia de 6 meses; embalagem: plástico envolto em todo produto, com encarte.</w:t>
      </w:r>
    </w:p>
    <w:p w14:paraId="50B0CF96"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 xml:space="preserve">Item 39- 10 – </w:t>
      </w:r>
      <w:proofErr w:type="spellStart"/>
      <w:r w:rsidRPr="003921B1">
        <w:rPr>
          <w:color w:val="000000"/>
          <w:sz w:val="20"/>
          <w:szCs w:val="20"/>
        </w:rPr>
        <w:t>Und</w:t>
      </w:r>
      <w:proofErr w:type="spellEnd"/>
      <w:r w:rsidRPr="003921B1">
        <w:rPr>
          <w:color w:val="000000"/>
          <w:sz w:val="20"/>
          <w:szCs w:val="20"/>
        </w:rPr>
        <w:t xml:space="preserve"> – Lixeira sem tampa PP na cor preta capacidade 14 litros.</w:t>
      </w:r>
    </w:p>
    <w:p w14:paraId="2A189844" w14:textId="007925EF" w:rsidR="003921B1" w:rsidRPr="003921B1" w:rsidRDefault="003921B1" w:rsidP="003921B1">
      <w:pPr>
        <w:spacing w:before="100" w:beforeAutospacing="1" w:after="100" w:afterAutospacing="1"/>
        <w:rPr>
          <w:color w:val="000000"/>
          <w:sz w:val="20"/>
          <w:szCs w:val="20"/>
        </w:rPr>
      </w:pPr>
      <w:r w:rsidRPr="003921B1">
        <w:rPr>
          <w:color w:val="000000"/>
          <w:sz w:val="20"/>
          <w:szCs w:val="20"/>
          <w:u w:val="single"/>
        </w:rPr>
        <w:t>MENOR PREÇO TOTAL DO LOTE:</w:t>
      </w:r>
      <w:r>
        <w:rPr>
          <w:color w:val="000000"/>
          <w:sz w:val="20"/>
          <w:szCs w:val="20"/>
        </w:rPr>
        <w:t xml:space="preserve"> R$ ___________________________________________</w:t>
      </w:r>
    </w:p>
    <w:p w14:paraId="0C963C54" w14:textId="77777777" w:rsidR="003921B1" w:rsidRPr="003921B1" w:rsidRDefault="003921B1" w:rsidP="003921B1">
      <w:pPr>
        <w:spacing w:before="100" w:beforeAutospacing="1" w:after="100" w:afterAutospacing="1"/>
        <w:rPr>
          <w:color w:val="000000"/>
          <w:sz w:val="20"/>
          <w:szCs w:val="20"/>
        </w:rPr>
      </w:pPr>
      <w:r w:rsidRPr="003921B1">
        <w:rPr>
          <w:color w:val="000000"/>
          <w:sz w:val="20"/>
          <w:szCs w:val="20"/>
        </w:rPr>
        <w:t>PRAZO DE ENTREGA: 20 DIAS APÓS O RECEBIMENTO DA NOTA DE EMPENHO</w:t>
      </w:r>
    </w:p>
    <w:p w14:paraId="164D470E" w14:textId="77777777" w:rsidR="00FD4239" w:rsidRPr="00FD4239" w:rsidRDefault="00FD4239" w:rsidP="00FD4239">
      <w:pPr>
        <w:rPr>
          <w:sz w:val="16"/>
          <w:szCs w:val="16"/>
        </w:rPr>
      </w:pPr>
      <w:r w:rsidRPr="00FD4239">
        <w:rPr>
          <w:sz w:val="16"/>
          <w:szCs w:val="16"/>
        </w:rPr>
        <w:t>PRAZO DE ENTREGA: 20 DIAS APÓS O RECEBIMENTO DA NOTA DE EMPENHO</w:t>
      </w:r>
    </w:p>
    <w:p w14:paraId="6414BD76" w14:textId="77777777" w:rsidR="00B55170" w:rsidRPr="00FD4239" w:rsidRDefault="00B55170" w:rsidP="001277C6">
      <w:pPr>
        <w:jc w:val="center"/>
        <w:rPr>
          <w:b/>
          <w:sz w:val="16"/>
          <w:szCs w:val="16"/>
        </w:rPr>
      </w:pPr>
    </w:p>
    <w:p w14:paraId="23241A6A" w14:textId="75F6A759" w:rsidR="00B55170" w:rsidRPr="00FD4239" w:rsidRDefault="00B55170" w:rsidP="00B55170">
      <w:pPr>
        <w:rPr>
          <w:b/>
          <w:sz w:val="16"/>
          <w:szCs w:val="16"/>
        </w:rPr>
      </w:pPr>
      <w:r w:rsidRPr="00FD4239">
        <w:rPr>
          <w:b/>
          <w:sz w:val="16"/>
          <w:szCs w:val="16"/>
        </w:rPr>
        <w:t>Garantia de Fabrica</w:t>
      </w:r>
      <w:r w:rsidR="003921B1">
        <w:rPr>
          <w:b/>
          <w:sz w:val="16"/>
          <w:szCs w:val="16"/>
        </w:rPr>
        <w:t xml:space="preserve">. </w:t>
      </w:r>
      <w:r w:rsidRPr="00FD4239">
        <w:rPr>
          <w:b/>
          <w:sz w:val="16"/>
          <w:szCs w:val="16"/>
        </w:rPr>
        <w:t>Embalagem Praxe do fabricante</w:t>
      </w:r>
    </w:p>
    <w:p w14:paraId="59176AE1" w14:textId="51D268BC" w:rsidR="00B55170" w:rsidRPr="00FD4239" w:rsidRDefault="00B55170" w:rsidP="00B55170">
      <w:pPr>
        <w:rPr>
          <w:b/>
          <w:sz w:val="16"/>
          <w:szCs w:val="16"/>
        </w:rPr>
      </w:pPr>
      <w:r w:rsidRPr="00FD4239">
        <w:rPr>
          <w:b/>
          <w:sz w:val="16"/>
          <w:szCs w:val="16"/>
        </w:rPr>
        <w:t>Peça com defeito,</w:t>
      </w:r>
      <w:proofErr w:type="gramStart"/>
      <w:r w:rsidRPr="00FD4239">
        <w:rPr>
          <w:b/>
          <w:sz w:val="16"/>
          <w:szCs w:val="16"/>
        </w:rPr>
        <w:t xml:space="preserve">  </w:t>
      </w:r>
      <w:proofErr w:type="gramEnd"/>
      <w:r w:rsidRPr="00FD4239">
        <w:rPr>
          <w:b/>
          <w:sz w:val="16"/>
          <w:szCs w:val="16"/>
        </w:rPr>
        <w:t>será exigido a troca em 48 horas do envio do e-mail para a empresa.</w:t>
      </w:r>
    </w:p>
    <w:p w14:paraId="0155CAB9" w14:textId="77777777" w:rsidR="00B55170" w:rsidRPr="00FD4239" w:rsidRDefault="00B55170" w:rsidP="00B55170">
      <w:pPr>
        <w:rPr>
          <w:b/>
          <w:sz w:val="16"/>
          <w:szCs w:val="16"/>
        </w:rPr>
      </w:pPr>
    </w:p>
    <w:p w14:paraId="534EBC2D" w14:textId="230DE35E" w:rsidR="00B55170" w:rsidRPr="00FD4239" w:rsidRDefault="00B55170" w:rsidP="00B55170">
      <w:pPr>
        <w:rPr>
          <w:sz w:val="16"/>
          <w:szCs w:val="16"/>
        </w:rPr>
      </w:pPr>
      <w:r w:rsidRPr="00FD4239">
        <w:rPr>
          <w:b/>
          <w:sz w:val="16"/>
          <w:szCs w:val="16"/>
        </w:rPr>
        <w:t xml:space="preserve">Local de Entrega: Setor Almoxarifado – </w:t>
      </w:r>
      <w:r w:rsidRPr="00FD4239">
        <w:rPr>
          <w:sz w:val="16"/>
          <w:szCs w:val="16"/>
        </w:rPr>
        <w:t xml:space="preserve">Rua </w:t>
      </w:r>
      <w:proofErr w:type="spellStart"/>
      <w:r w:rsidRPr="00FD4239">
        <w:rPr>
          <w:sz w:val="16"/>
          <w:szCs w:val="16"/>
        </w:rPr>
        <w:t>Jaburuna</w:t>
      </w:r>
      <w:proofErr w:type="spellEnd"/>
      <w:r w:rsidRPr="00FD4239">
        <w:rPr>
          <w:sz w:val="16"/>
          <w:szCs w:val="16"/>
        </w:rPr>
        <w:t>, 82 – Cidade Dutra – São Paulo – SP – Fone 5660-6181 falar com Marisa ou Rubens.</w:t>
      </w:r>
    </w:p>
    <w:p w14:paraId="7282E812" w14:textId="77777777" w:rsidR="00B55170" w:rsidRPr="00FD4239" w:rsidRDefault="00B55170" w:rsidP="00B55170">
      <w:pPr>
        <w:rPr>
          <w:b/>
          <w:sz w:val="16"/>
          <w:szCs w:val="16"/>
        </w:rPr>
      </w:pPr>
    </w:p>
    <w:p w14:paraId="2D0D4482" w14:textId="5487DD1E" w:rsidR="001277C6" w:rsidRPr="00FD4239" w:rsidRDefault="00B55170" w:rsidP="001277C6">
      <w:pPr>
        <w:rPr>
          <w:color w:val="FF0000"/>
          <w:sz w:val="16"/>
          <w:szCs w:val="16"/>
          <w:u w:val="single"/>
        </w:rPr>
      </w:pPr>
      <w:r w:rsidRPr="00FD4239">
        <w:rPr>
          <w:b/>
          <w:sz w:val="16"/>
          <w:szCs w:val="16"/>
          <w:u w:val="single"/>
        </w:rPr>
        <w:t>Observação:</w:t>
      </w:r>
      <w:r w:rsidRPr="00FD4239">
        <w:rPr>
          <w:sz w:val="16"/>
          <w:szCs w:val="16"/>
        </w:rPr>
        <w:t xml:space="preserve"> </w:t>
      </w:r>
      <w:r w:rsidRPr="00FD4239">
        <w:rPr>
          <w:color w:val="FF0000"/>
          <w:sz w:val="16"/>
          <w:szCs w:val="16"/>
          <w:u w:val="single"/>
        </w:rPr>
        <w:t xml:space="preserve">Elaborar a proposta de preços conforme especificação </w:t>
      </w:r>
      <w:r w:rsidR="00FD4239" w:rsidRPr="00FD4239">
        <w:rPr>
          <w:color w:val="FF0000"/>
          <w:sz w:val="16"/>
          <w:szCs w:val="16"/>
          <w:u w:val="single"/>
        </w:rPr>
        <w:t>no Item 07</w:t>
      </w:r>
      <w:proofErr w:type="gramStart"/>
      <w:r w:rsidR="00FD4239" w:rsidRPr="00FD4239">
        <w:rPr>
          <w:color w:val="FF0000"/>
          <w:sz w:val="16"/>
          <w:szCs w:val="16"/>
          <w:u w:val="single"/>
        </w:rPr>
        <w:t xml:space="preserve"> </w:t>
      </w:r>
      <w:r w:rsidR="003921B1">
        <w:rPr>
          <w:color w:val="FF0000"/>
          <w:sz w:val="16"/>
          <w:szCs w:val="16"/>
          <w:u w:val="single"/>
        </w:rPr>
        <w:t xml:space="preserve"> </w:t>
      </w:r>
      <w:proofErr w:type="gramEnd"/>
      <w:r w:rsidR="003921B1">
        <w:rPr>
          <w:color w:val="FF0000"/>
          <w:sz w:val="16"/>
          <w:szCs w:val="16"/>
          <w:u w:val="single"/>
        </w:rPr>
        <w:t xml:space="preserve">- Incluir Preço de cada Item, </w:t>
      </w:r>
      <w:proofErr w:type="spellStart"/>
      <w:r w:rsidR="003921B1">
        <w:rPr>
          <w:color w:val="FF0000"/>
          <w:sz w:val="16"/>
          <w:szCs w:val="16"/>
          <w:u w:val="single"/>
        </w:rPr>
        <w:t>Unitáro</w:t>
      </w:r>
      <w:proofErr w:type="spellEnd"/>
      <w:r w:rsidR="003921B1">
        <w:rPr>
          <w:color w:val="FF0000"/>
          <w:sz w:val="16"/>
          <w:szCs w:val="16"/>
          <w:u w:val="single"/>
        </w:rPr>
        <w:t xml:space="preserve"> e Total e Preço Total do Lote</w:t>
      </w: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w:t>
      </w:r>
      <w:proofErr w:type="gramEnd"/>
      <w:r w:rsidR="00950558" w:rsidRPr="00FD4239">
        <w:rPr>
          <w:b/>
          <w:sz w:val="16"/>
          <w:szCs w:val="16"/>
        </w:rPr>
        <w:t>JULGAMENTO</w:t>
      </w:r>
    </w:p>
    <w:p w14:paraId="38170302" w14:textId="327B3D2A" w:rsidR="008D1078" w:rsidRPr="00FD4239" w:rsidRDefault="00C66034" w:rsidP="00C66034">
      <w:pPr>
        <w:spacing w:after="120" w:line="360" w:lineRule="auto"/>
        <w:ind w:left="284" w:hanging="1134"/>
        <w:rPr>
          <w:sz w:val="16"/>
          <w:szCs w:val="16"/>
        </w:rPr>
      </w:pPr>
      <w:r w:rsidRPr="00FD4239">
        <w:rPr>
          <w:b/>
          <w:sz w:val="16"/>
          <w:szCs w:val="16"/>
        </w:rPr>
        <w:t xml:space="preserve">                              8</w:t>
      </w:r>
      <w:r w:rsidR="00950558" w:rsidRPr="00FD4239">
        <w:rPr>
          <w:b/>
          <w:sz w:val="16"/>
          <w:szCs w:val="16"/>
        </w:rPr>
        <w:t>.1</w:t>
      </w:r>
      <w:proofErr w:type="gramStart"/>
      <w:r w:rsidR="00950558" w:rsidRPr="00FD4239">
        <w:rPr>
          <w:b/>
          <w:sz w:val="16"/>
          <w:szCs w:val="16"/>
        </w:rPr>
        <w:t xml:space="preserve">    </w:t>
      </w:r>
      <w:proofErr w:type="gramEnd"/>
      <w:r w:rsidR="00950558" w:rsidRPr="00FD4239">
        <w:rPr>
          <w:sz w:val="16"/>
          <w:szCs w:val="16"/>
          <w:shd w:val="clear" w:color="auto" w:fill="FFFFFF"/>
        </w:rPr>
        <w:t xml:space="preserve">Encerrada a etapa de envio de lances da sessão pública, </w:t>
      </w:r>
      <w:r w:rsidR="008D1078" w:rsidRPr="00FD4239">
        <w:rPr>
          <w:sz w:val="16"/>
          <w:szCs w:val="16"/>
          <w:shd w:val="clear" w:color="auto" w:fill="FFFFFF"/>
        </w:rPr>
        <w:t>a DRE-CS, enviará um e-mail para as empresas solicitando a proposta de preço tot</w:t>
      </w:r>
      <w:r w:rsidRPr="00FD4239">
        <w:rPr>
          <w:sz w:val="16"/>
          <w:szCs w:val="16"/>
          <w:shd w:val="clear" w:color="auto" w:fill="FFFFFF"/>
        </w:rPr>
        <w:t xml:space="preserve">al através do lance ofertado pelas empresas, será observada por fase de classificação e  após </w:t>
      </w:r>
      <w:r w:rsidR="008D1078" w:rsidRPr="00FD4239">
        <w:rPr>
          <w:sz w:val="16"/>
          <w:szCs w:val="16"/>
          <w:shd w:val="clear" w:color="auto" w:fill="FFFFFF"/>
        </w:rPr>
        <w:t xml:space="preserve"> declarar o vencedor ,</w:t>
      </w:r>
      <w:r w:rsidRPr="00FD4239">
        <w:rPr>
          <w:sz w:val="16"/>
          <w:szCs w:val="16"/>
          <w:shd w:val="clear" w:color="auto" w:fill="FFFFFF"/>
        </w:rPr>
        <w:t xml:space="preserve"> </w:t>
      </w:r>
      <w:r w:rsidR="008D1078" w:rsidRPr="00FD4239">
        <w:rPr>
          <w:sz w:val="16"/>
          <w:szCs w:val="16"/>
          <w:shd w:val="clear" w:color="auto" w:fill="FFFFFF"/>
        </w:rPr>
        <w:t>será solicitado o envio da documentação da empresa conforme abaixo:</w:t>
      </w:r>
      <w:r w:rsidR="008D1078" w:rsidRPr="00FD4239">
        <w:rPr>
          <w:b/>
          <w:bCs/>
          <w:i/>
          <w:iCs/>
          <w:color w:val="FF0000"/>
          <w:sz w:val="16"/>
          <w:szCs w:val="16"/>
        </w:rPr>
        <w:t> </w:t>
      </w:r>
    </w:p>
    <w:p w14:paraId="65DB3F49" w14:textId="77777777" w:rsidR="008D1078" w:rsidRPr="00FD4239" w:rsidRDefault="008D1078" w:rsidP="008D1078">
      <w:pPr>
        <w:spacing w:before="240" w:after="240"/>
        <w:rPr>
          <w:sz w:val="16"/>
          <w:szCs w:val="16"/>
        </w:rPr>
      </w:pPr>
      <w:r w:rsidRPr="00FD4239">
        <w:rPr>
          <w:b/>
          <w:bCs/>
          <w:i/>
          <w:iCs/>
          <w:color w:val="FF0000"/>
          <w:sz w:val="16"/>
          <w:szCs w:val="16"/>
        </w:rPr>
        <w:lastRenderedPageBreak/>
        <w:t> </w:t>
      </w:r>
      <w:r w:rsidRPr="00FD4239">
        <w:rPr>
          <w:b/>
          <w:bCs/>
          <w:i/>
          <w:iCs/>
          <w:color w:val="000000"/>
          <w:sz w:val="16"/>
          <w:szCs w:val="16"/>
        </w:rPr>
        <w:t>DOCUMENTAÇÃO DA EMPRESA QUE DEVERÁ SER ENVIADO COM A PROPOSTA:</w:t>
      </w:r>
    </w:p>
    <w:p w14:paraId="2717D260" w14:textId="77777777" w:rsidR="008D1078" w:rsidRPr="00FD4239" w:rsidRDefault="008D1078" w:rsidP="008D1078">
      <w:pPr>
        <w:spacing w:before="240" w:after="240"/>
        <w:rPr>
          <w:sz w:val="16"/>
          <w:szCs w:val="16"/>
        </w:rPr>
      </w:pPr>
      <w:proofErr w:type="gramStart"/>
      <w:r w:rsidRPr="00FD4239">
        <w:rPr>
          <w:b/>
          <w:bCs/>
          <w:i/>
          <w:iCs/>
          <w:color w:val="000000"/>
          <w:sz w:val="16"/>
          <w:szCs w:val="16"/>
        </w:rPr>
        <w:t>CNPJ:</w:t>
      </w:r>
      <w:proofErr w:type="gramEnd"/>
      <w:r w:rsidRPr="00FD4239">
        <w:rPr>
          <w:sz w:val="16"/>
          <w:szCs w:val="16"/>
        </w:rPr>
        <w:fldChar w:fldCharType="begin"/>
      </w:r>
      <w:r w:rsidRPr="00FD4239">
        <w:rPr>
          <w:sz w:val="16"/>
          <w:szCs w:val="16"/>
        </w:rPr>
        <w:instrText xml:space="preserve"> HYPERLINK "https://www.receita.fazenda.gov.br/PessoaJuridica/CNPJ/cnpjreva/cnpjreva_solicitacao2.asp" </w:instrText>
      </w:r>
      <w:r w:rsidRPr="00FD4239">
        <w:rPr>
          <w:sz w:val="16"/>
          <w:szCs w:val="16"/>
        </w:rPr>
        <w:fldChar w:fldCharType="separate"/>
      </w:r>
      <w:r w:rsidRPr="00FD4239">
        <w:rPr>
          <w:b/>
          <w:bCs/>
          <w:i/>
          <w:iCs/>
          <w:color w:val="000000"/>
          <w:sz w:val="16"/>
          <w:szCs w:val="16"/>
        </w:rPr>
        <w:t xml:space="preserve"> </w:t>
      </w:r>
      <w:r w:rsidRPr="00FD4239">
        <w:rPr>
          <w:b/>
          <w:bCs/>
          <w:i/>
          <w:iCs/>
          <w:color w:val="1155CC"/>
          <w:sz w:val="16"/>
          <w:szCs w:val="16"/>
          <w:u w:val="single"/>
        </w:rPr>
        <w:t>https://www.receita.fazenda.gov.br/PessoaJuridica/CNPJ/cnpjreva/cnpjreva_solicitacao2.asp</w:t>
      </w:r>
      <w:r w:rsidRPr="00FD4239">
        <w:rPr>
          <w:sz w:val="16"/>
          <w:szCs w:val="16"/>
        </w:rPr>
        <w:fldChar w:fldCharType="end"/>
      </w:r>
    </w:p>
    <w:p w14:paraId="57EE7435" w14:textId="77777777" w:rsidR="008D1078" w:rsidRPr="00FD4239" w:rsidRDefault="008D1078" w:rsidP="008D1078">
      <w:pPr>
        <w:spacing w:before="240" w:after="240"/>
        <w:rPr>
          <w:sz w:val="16"/>
          <w:szCs w:val="16"/>
        </w:rPr>
      </w:pPr>
      <w:r w:rsidRPr="00FD4239">
        <w:rPr>
          <w:b/>
          <w:bCs/>
          <w:i/>
          <w:iCs/>
          <w:color w:val="000000"/>
          <w:sz w:val="16"/>
          <w:szCs w:val="16"/>
        </w:rPr>
        <w:t xml:space="preserve">CCM do Município: </w:t>
      </w:r>
      <w:proofErr w:type="gramStart"/>
      <w:r w:rsidRPr="00FD4239">
        <w:rPr>
          <w:b/>
          <w:bCs/>
          <w:i/>
          <w:iCs/>
          <w:color w:val="1155CD"/>
          <w:sz w:val="16"/>
          <w:szCs w:val="16"/>
        </w:rPr>
        <w:t>https</w:t>
      </w:r>
      <w:proofErr w:type="gramEnd"/>
      <w:r w:rsidRPr="00FD4239">
        <w:rPr>
          <w:b/>
          <w:bCs/>
          <w:i/>
          <w:iCs/>
          <w:color w:val="1155CD"/>
          <w:sz w:val="16"/>
          <w:szCs w:val="16"/>
        </w:rPr>
        <w:t>://ccm.prefeitura.sp.gov.br/login/contribuinte?</w:t>
      </w:r>
      <w:proofErr w:type="gramStart"/>
      <w:r w:rsidRPr="00FD4239">
        <w:rPr>
          <w:b/>
          <w:bCs/>
          <w:i/>
          <w:iCs/>
          <w:color w:val="1155CD"/>
          <w:sz w:val="16"/>
          <w:szCs w:val="16"/>
        </w:rPr>
        <w:t>tipo</w:t>
      </w:r>
      <w:proofErr w:type="gramEnd"/>
      <w:r w:rsidRPr="00FD4239">
        <w:rPr>
          <w:b/>
          <w:bCs/>
          <w:i/>
          <w:iCs/>
          <w:color w:val="1155CD"/>
          <w:sz w:val="16"/>
          <w:szCs w:val="16"/>
        </w:rPr>
        <w:t>=F</w:t>
      </w:r>
    </w:p>
    <w:p w14:paraId="71ECEC18" w14:textId="77777777" w:rsidR="008D1078" w:rsidRPr="00FD4239" w:rsidRDefault="007B4908" w:rsidP="008D1078">
      <w:pPr>
        <w:spacing w:before="240" w:after="240"/>
        <w:rPr>
          <w:sz w:val="16"/>
          <w:szCs w:val="16"/>
        </w:rPr>
      </w:pPr>
      <w:hyperlink r:id="rId10" w:history="1">
        <w:r w:rsidR="008D1078" w:rsidRPr="00FD4239">
          <w:rPr>
            <w:b/>
            <w:bCs/>
            <w:i/>
            <w:iCs/>
            <w:color w:val="1155CC"/>
            <w:sz w:val="16"/>
            <w:szCs w:val="16"/>
            <w:u w:val="single"/>
          </w:rPr>
          <w:t>https://www.sintegra.gov.br</w:t>
        </w:r>
      </w:hyperlink>
    </w:p>
    <w:p w14:paraId="292A429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Divida ativa Fazenda, Estado e Município: </w:t>
      </w:r>
      <w:r w:rsidRPr="00FD4239">
        <w:rPr>
          <w:b/>
          <w:bCs/>
          <w:i/>
          <w:iCs/>
          <w:color w:val="1155CD"/>
          <w:sz w:val="16"/>
          <w:szCs w:val="16"/>
        </w:rPr>
        <w:t>http://servicos.receita.fazenda.gov.br/Servicos/certidao/CndConjuntaInter/InformaNICertidao.asp?Tipo=1</w:t>
      </w:r>
    </w:p>
    <w:p w14:paraId="5548733D" w14:textId="77777777" w:rsidR="008D1078" w:rsidRPr="00FD4239" w:rsidRDefault="008D1078" w:rsidP="008D1078">
      <w:pPr>
        <w:spacing w:before="240" w:after="240"/>
        <w:rPr>
          <w:sz w:val="16"/>
          <w:szCs w:val="16"/>
        </w:rPr>
      </w:pPr>
      <w:r w:rsidRPr="00FD4239">
        <w:rPr>
          <w:b/>
          <w:bCs/>
          <w:i/>
          <w:iCs/>
          <w:color w:val="1155CD"/>
          <w:sz w:val="16"/>
          <w:szCs w:val="16"/>
        </w:rPr>
        <w:t>http://www.fazenda.gov.br/carta-de-servicos/lista-de-servicos/procuradoria-geral-da-fazenda-nacional-pgfn/certidao-de-regularidade-fiscal</w:t>
      </w:r>
    </w:p>
    <w:p w14:paraId="5779DEB3" w14:textId="77777777"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://www.dividaativa.pge.sp.gov.br/da-ic-web/</w:t>
      </w:r>
    </w:p>
    <w:p w14:paraId="7961564F" w14:textId="77777777" w:rsidR="008D1078" w:rsidRPr="00FD4239" w:rsidRDefault="007B4908" w:rsidP="008D1078">
      <w:pPr>
        <w:spacing w:before="240" w:after="240"/>
        <w:rPr>
          <w:sz w:val="16"/>
          <w:szCs w:val="16"/>
        </w:rPr>
      </w:pPr>
      <w:hyperlink r:id="rId11" w:history="1">
        <w:r w:rsidR="008D1078" w:rsidRPr="00FD4239">
          <w:rPr>
            <w:b/>
            <w:bCs/>
            <w:i/>
            <w:iCs/>
            <w:color w:val="1155CC"/>
            <w:sz w:val="16"/>
            <w:szCs w:val="16"/>
            <w:u w:val="single"/>
          </w:rPr>
          <w:t>https://www.prefeitura.sp.gov.br/cidade/secretarias/fazenda/servicos/iptu/</w:t>
        </w:r>
      </w:hyperlink>
    </w:p>
    <w:p w14:paraId="26391A60" w14:textId="77777777" w:rsidR="008D1078" w:rsidRPr="00FD4239" w:rsidRDefault="008D1078" w:rsidP="008D1078">
      <w:pPr>
        <w:spacing w:before="240" w:after="240"/>
        <w:rPr>
          <w:sz w:val="16"/>
          <w:szCs w:val="16"/>
        </w:rPr>
      </w:pPr>
      <w:r w:rsidRPr="00FD4239">
        <w:rPr>
          <w:b/>
          <w:bCs/>
          <w:i/>
          <w:iCs/>
          <w:color w:val="1155CD"/>
          <w:sz w:val="16"/>
          <w:szCs w:val="16"/>
        </w:rPr>
        <w:t> </w:t>
      </w:r>
      <w:proofErr w:type="gramStart"/>
      <w:r w:rsidRPr="00FD4239">
        <w:rPr>
          <w:b/>
          <w:bCs/>
          <w:i/>
          <w:iCs/>
          <w:color w:val="000000"/>
          <w:sz w:val="16"/>
          <w:szCs w:val="16"/>
        </w:rPr>
        <w:t>CRF(</w:t>
      </w:r>
      <w:proofErr w:type="gramEnd"/>
      <w:r w:rsidRPr="00FD4239">
        <w:rPr>
          <w:b/>
          <w:bCs/>
          <w:i/>
          <w:iCs/>
          <w:color w:val="000000"/>
          <w:sz w:val="16"/>
          <w:szCs w:val="16"/>
        </w:rPr>
        <w:t>FGTS):</w:t>
      </w:r>
      <w:hyperlink r:id="rId12" w:history="1">
        <w:r w:rsidRPr="00FD4239">
          <w:rPr>
            <w:b/>
            <w:bCs/>
            <w:i/>
            <w:iCs/>
            <w:color w:val="000000"/>
            <w:sz w:val="16"/>
            <w:szCs w:val="16"/>
          </w:rPr>
          <w:t xml:space="preserve"> </w:t>
        </w:r>
        <w:r w:rsidRPr="00FD4239">
          <w:rPr>
            <w:b/>
            <w:bCs/>
            <w:i/>
            <w:iCs/>
            <w:color w:val="1155CC"/>
            <w:sz w:val="16"/>
            <w:szCs w:val="16"/>
            <w:u w:val="single"/>
          </w:rPr>
          <w:t>https://consulta-crf.caixa.gov.br/consultacrf/pages/consultaEmpregador.jsf</w:t>
        </w:r>
      </w:hyperlink>
    </w:p>
    <w:p w14:paraId="77B58A25"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Débitos da Justiça do </w:t>
      </w:r>
      <w:proofErr w:type="gramStart"/>
      <w:r w:rsidRPr="00FD4239">
        <w:rPr>
          <w:b/>
          <w:bCs/>
          <w:i/>
          <w:iCs/>
          <w:color w:val="000000"/>
          <w:sz w:val="16"/>
          <w:szCs w:val="16"/>
        </w:rPr>
        <w:t>trabalho:</w:t>
      </w:r>
      <w:proofErr w:type="gramEnd"/>
      <w:r w:rsidRPr="00FD4239">
        <w:rPr>
          <w:sz w:val="16"/>
          <w:szCs w:val="16"/>
        </w:rPr>
        <w:fldChar w:fldCharType="begin"/>
      </w:r>
      <w:r w:rsidRPr="00FD4239">
        <w:rPr>
          <w:sz w:val="16"/>
          <w:szCs w:val="16"/>
        </w:rPr>
        <w:instrText xml:space="preserve"> HYPERLINK "http://www.tst.jus.br/certidao" </w:instrText>
      </w:r>
      <w:r w:rsidRPr="00FD4239">
        <w:rPr>
          <w:sz w:val="16"/>
          <w:szCs w:val="16"/>
        </w:rPr>
        <w:fldChar w:fldCharType="separate"/>
      </w:r>
      <w:r w:rsidRPr="00FD4239">
        <w:rPr>
          <w:b/>
          <w:bCs/>
          <w:i/>
          <w:iCs/>
          <w:color w:val="000000"/>
          <w:sz w:val="16"/>
          <w:szCs w:val="16"/>
        </w:rPr>
        <w:t xml:space="preserve"> </w:t>
      </w:r>
      <w:r w:rsidRPr="00FD4239">
        <w:rPr>
          <w:b/>
          <w:bCs/>
          <w:i/>
          <w:iCs/>
          <w:color w:val="1155CC"/>
          <w:sz w:val="16"/>
          <w:szCs w:val="16"/>
          <w:u w:val="single"/>
        </w:rPr>
        <w:t>http://www.tst.jus.br/certidao</w:t>
      </w:r>
      <w:r w:rsidRPr="00FD4239">
        <w:rPr>
          <w:sz w:val="16"/>
          <w:szCs w:val="16"/>
        </w:rPr>
        <w:fldChar w:fldCharType="end"/>
      </w:r>
    </w:p>
    <w:p w14:paraId="0A81B344"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Cadin </w:t>
      </w:r>
      <w:proofErr w:type="gramStart"/>
      <w:r w:rsidRPr="00FD4239">
        <w:rPr>
          <w:b/>
          <w:bCs/>
          <w:i/>
          <w:iCs/>
          <w:color w:val="000000"/>
          <w:sz w:val="16"/>
          <w:szCs w:val="16"/>
        </w:rPr>
        <w:t>Municipal:</w:t>
      </w:r>
      <w:proofErr w:type="gramEnd"/>
      <w:r w:rsidRPr="00FD4239">
        <w:rPr>
          <w:sz w:val="16"/>
          <w:szCs w:val="16"/>
        </w:rPr>
        <w:fldChar w:fldCharType="begin"/>
      </w:r>
      <w:r w:rsidRPr="00FD4239">
        <w:rPr>
          <w:sz w:val="16"/>
          <w:szCs w:val="16"/>
        </w:rPr>
        <w:instrText xml:space="preserve"> HYPERLINK "http://www3.prefeitura.sp.gov.br/cadin/Pesq_Deb.aspx" </w:instrText>
      </w:r>
      <w:r w:rsidRPr="00FD4239">
        <w:rPr>
          <w:sz w:val="16"/>
          <w:szCs w:val="16"/>
        </w:rPr>
        <w:fldChar w:fldCharType="separate"/>
      </w:r>
      <w:r w:rsidRPr="00FD4239">
        <w:rPr>
          <w:b/>
          <w:bCs/>
          <w:i/>
          <w:iCs/>
          <w:color w:val="000000"/>
          <w:sz w:val="16"/>
          <w:szCs w:val="16"/>
        </w:rPr>
        <w:t xml:space="preserve"> </w:t>
      </w:r>
      <w:r w:rsidRPr="00FD4239">
        <w:rPr>
          <w:b/>
          <w:bCs/>
          <w:i/>
          <w:iCs/>
          <w:color w:val="1155CC"/>
          <w:sz w:val="16"/>
          <w:szCs w:val="16"/>
          <w:u w:val="single"/>
        </w:rPr>
        <w:t>http://www3.prefeitura.sp.gov.br/cadin/Pesq_Deb.aspx</w:t>
      </w:r>
      <w:r w:rsidRPr="00FD4239">
        <w:rPr>
          <w:sz w:val="16"/>
          <w:szCs w:val="16"/>
        </w:rPr>
        <w:fldChar w:fldCharType="end"/>
      </w:r>
    </w:p>
    <w:p w14:paraId="2CC6FB1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Empresas suspensa, impedida e inidônea:</w:t>
      </w:r>
    </w:p>
    <w:p w14:paraId="0945DAD1" w14:textId="6A23C8B1"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://www.prefeitura.sp.gov.br/cidade/secretarias/gestao/suprimentos_e_servicos/empresas_punidas/index.php?p=9255</w:t>
      </w:r>
    </w:p>
    <w:p w14:paraId="57E82E7C"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Empresas apenadas no TCESP: </w:t>
      </w:r>
      <w:r w:rsidRPr="00FD4239">
        <w:rPr>
          <w:b/>
          <w:bCs/>
          <w:i/>
          <w:iCs/>
          <w:color w:val="1155CD"/>
          <w:sz w:val="16"/>
          <w:szCs w:val="16"/>
        </w:rPr>
        <w:t>http://www4.tce.sp.gov.br/publicacoes/apenados/apenados.shtm</w:t>
      </w:r>
    </w:p>
    <w:p w14:paraId="014C2B7C" w14:textId="77777777" w:rsidR="008D1078" w:rsidRPr="00FD4239" w:rsidRDefault="008D1078" w:rsidP="008D1078">
      <w:pPr>
        <w:spacing w:before="240" w:after="240"/>
        <w:rPr>
          <w:sz w:val="16"/>
          <w:szCs w:val="16"/>
        </w:rPr>
      </w:pPr>
      <w:r w:rsidRPr="00FD4239">
        <w:rPr>
          <w:b/>
          <w:bCs/>
          <w:i/>
          <w:iCs/>
          <w:color w:val="000000"/>
          <w:sz w:val="16"/>
          <w:szCs w:val="16"/>
        </w:rPr>
        <w:t xml:space="preserve">Apenadas em São Paulo:  </w:t>
      </w:r>
      <w:hyperlink r:id="rId13" w:history="1">
        <w:r w:rsidRPr="00FD4239">
          <w:rPr>
            <w:b/>
            <w:bCs/>
            <w:i/>
            <w:iCs/>
            <w:color w:val="1155CC"/>
            <w:sz w:val="16"/>
            <w:szCs w:val="16"/>
            <w:u w:val="single"/>
          </w:rPr>
          <w:t>https://www.bec.sp.gov.br/Sancoes_ui/aspx/sancoes.aspx</w:t>
        </w:r>
      </w:hyperlink>
    </w:p>
    <w:p w14:paraId="622CDEC1"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Sicaf</w:t>
      </w:r>
      <w:proofErr w:type="spellEnd"/>
      <w:r w:rsidRPr="00FD4239">
        <w:rPr>
          <w:b/>
          <w:bCs/>
          <w:i/>
          <w:iCs/>
          <w:color w:val="000000"/>
          <w:sz w:val="16"/>
          <w:szCs w:val="16"/>
        </w:rPr>
        <w:t xml:space="preserve">: </w:t>
      </w: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://www3.comprasnet.gov.br/sicaf-web/public/pages/consultas/consultarCRC.jsf</w:t>
      </w:r>
    </w:p>
    <w:p w14:paraId="06CFE958" w14:textId="79D71F24"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://www3.comprasnet.gov.br/sicaf-web/public/pages/consultas/consultarRestricaoContratarAdministracaoPublica.jsf</w:t>
      </w:r>
    </w:p>
    <w:p w14:paraId="713795C7"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Cadicon</w:t>
      </w:r>
      <w:proofErr w:type="spellEnd"/>
      <w:r w:rsidRPr="00FD4239">
        <w:rPr>
          <w:b/>
          <w:bCs/>
          <w:i/>
          <w:iCs/>
          <w:color w:val="000000"/>
          <w:sz w:val="16"/>
          <w:szCs w:val="16"/>
        </w:rPr>
        <w:t xml:space="preserve">: </w:t>
      </w:r>
      <w:hyperlink r:id="rId14" w:history="1">
        <w:r w:rsidRPr="00FD4239">
          <w:rPr>
            <w:b/>
            <w:bCs/>
            <w:i/>
            <w:iCs/>
            <w:color w:val="000000"/>
            <w:sz w:val="16"/>
            <w:szCs w:val="16"/>
          </w:rPr>
          <w:t> </w:t>
        </w:r>
        <w:r w:rsidRPr="00FD4239">
          <w:rPr>
            <w:b/>
            <w:bCs/>
            <w:i/>
            <w:iCs/>
            <w:color w:val="1155CC"/>
            <w:sz w:val="16"/>
            <w:szCs w:val="16"/>
            <w:u w:val="single"/>
          </w:rPr>
          <w:t>https://portal.tcu.gov.br/cadicon/</w:t>
        </w:r>
      </w:hyperlink>
    </w:p>
    <w:p w14:paraId="7C79F810"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CEIS CADASTRO DE EMPRESAS </w:t>
      </w:r>
      <w:proofErr w:type="gramStart"/>
      <w:r w:rsidRPr="00FD4239">
        <w:rPr>
          <w:b/>
          <w:bCs/>
          <w:i/>
          <w:iCs/>
          <w:color w:val="000000"/>
          <w:sz w:val="16"/>
          <w:szCs w:val="16"/>
        </w:rPr>
        <w:t>INIDÔNEAS:</w:t>
      </w:r>
      <w:proofErr w:type="gramEnd"/>
      <w:r w:rsidRPr="00FD4239">
        <w:rPr>
          <w:sz w:val="16"/>
          <w:szCs w:val="16"/>
        </w:rPr>
        <w:fldChar w:fldCharType="begin"/>
      </w:r>
      <w:r w:rsidRPr="00FD4239">
        <w:rPr>
          <w:sz w:val="16"/>
          <w:szCs w:val="16"/>
        </w:rPr>
        <w:instrText xml:space="preserve"> HYPERLINK "http://www.portaltransparencia.gov.br/sancoes/ceis?ordenarPor=nome&amp;direcao=asc" </w:instrText>
      </w:r>
      <w:r w:rsidRPr="00FD4239">
        <w:rPr>
          <w:sz w:val="16"/>
          <w:szCs w:val="16"/>
        </w:rPr>
        <w:fldChar w:fldCharType="separate"/>
      </w:r>
      <w:r w:rsidRPr="00FD4239">
        <w:rPr>
          <w:b/>
          <w:bCs/>
          <w:i/>
          <w:iCs/>
          <w:color w:val="000000"/>
          <w:sz w:val="16"/>
          <w:szCs w:val="16"/>
        </w:rPr>
        <w:t xml:space="preserve"> </w:t>
      </w:r>
      <w:r w:rsidRPr="00FD4239">
        <w:rPr>
          <w:b/>
          <w:bCs/>
          <w:i/>
          <w:iCs/>
          <w:color w:val="1155CC"/>
          <w:sz w:val="16"/>
          <w:szCs w:val="16"/>
          <w:u w:val="single"/>
        </w:rPr>
        <w:t>http://www.portaltransparencia.gov.br/sancoes/ceis?ordenarPor=nome&amp;direcao=asc</w:t>
      </w:r>
      <w:r w:rsidRPr="00FD4239">
        <w:rPr>
          <w:sz w:val="16"/>
          <w:szCs w:val="16"/>
        </w:rPr>
        <w:fldChar w:fldCharType="end"/>
      </w:r>
    </w:p>
    <w:p w14:paraId="6E2E78EB"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CNIA: </w:t>
      </w:r>
      <w:proofErr w:type="gramStart"/>
      <w:r w:rsidRPr="00FD4239">
        <w:rPr>
          <w:b/>
          <w:bCs/>
          <w:i/>
          <w:iCs/>
          <w:color w:val="1155CD"/>
          <w:sz w:val="16"/>
          <w:szCs w:val="16"/>
        </w:rPr>
        <w:t>http://www.cnj.jus.br/improbidade_adm/consultar_requerido.</w:t>
      </w:r>
      <w:proofErr w:type="gramEnd"/>
      <w:r w:rsidRPr="00FD4239">
        <w:rPr>
          <w:b/>
          <w:bCs/>
          <w:i/>
          <w:iCs/>
          <w:color w:val="1155CD"/>
          <w:sz w:val="16"/>
          <w:szCs w:val="16"/>
        </w:rPr>
        <w:t>php</w:t>
      </w:r>
    </w:p>
    <w:p w14:paraId="2F9018CD" w14:textId="77777777" w:rsidR="00FD4239"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t>C</w:t>
      </w:r>
      <w:r w:rsidR="00950558" w:rsidRPr="00FD4239">
        <w:rPr>
          <w:sz w:val="16"/>
          <w:szCs w:val="16"/>
        </w:rPr>
        <w:t>adastro Nacional de Condenações Cíveis por Atos de Improbidade Administrativa, mantido pelo Conselho Nacional de Justiç</w:t>
      </w:r>
      <w:r w:rsidRPr="00FD4239">
        <w:rPr>
          <w:sz w:val="16"/>
          <w:szCs w:val="16"/>
        </w:rPr>
        <w:t xml:space="preserve">a – CNJ, </w:t>
      </w:r>
    </w:p>
    <w:p w14:paraId="7BF01E02" w14:textId="461445BE" w:rsidR="00950558" w:rsidRPr="00FD4239" w:rsidRDefault="00F97B6F" w:rsidP="00C66034">
      <w:pPr>
        <w:tabs>
          <w:tab w:val="left" w:pos="1134"/>
          <w:tab w:val="left" w:pos="1440"/>
        </w:tabs>
        <w:spacing w:after="120" w:line="360" w:lineRule="auto"/>
        <w:ind w:left="1134" w:hanging="1134"/>
        <w:rPr>
          <w:sz w:val="16"/>
          <w:szCs w:val="16"/>
        </w:rPr>
      </w:pPr>
      <w:proofErr w:type="gramStart"/>
      <w:r w:rsidRPr="00FD4239">
        <w:rPr>
          <w:sz w:val="16"/>
          <w:szCs w:val="16"/>
        </w:rPr>
        <w:t>no</w:t>
      </w:r>
      <w:proofErr w:type="gramEnd"/>
      <w:r w:rsidRPr="00FD4239">
        <w:rPr>
          <w:sz w:val="16"/>
          <w:szCs w:val="16"/>
        </w:rPr>
        <w:t xml:space="preserve"> endereço eletrônico </w:t>
      </w:r>
      <w:hyperlink r:id="rId15" w:history="1">
        <w:r w:rsidRPr="00FD4239">
          <w:rPr>
            <w:rStyle w:val="Hyperlink"/>
            <w:sz w:val="16"/>
            <w:szCs w:val="16"/>
          </w:rPr>
          <w:t>www.cnj.jus.br/improbidade_adm/consultar_requerido.php</w:t>
        </w:r>
      </w:hyperlink>
      <w:r w:rsidR="00950558" w:rsidRPr="00FD4239">
        <w:rPr>
          <w:sz w:val="16"/>
          <w:szCs w:val="16"/>
        </w:rPr>
        <w:t>;</w:t>
      </w:r>
    </w:p>
    <w:p w14:paraId="45BC1BDA" w14:textId="47035079" w:rsidR="00950558"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 xml:space="preserve">Cadastro Nacional das Empresas Inidôneas e Suspensas – CEIS, no endereço eletrônico </w:t>
      </w:r>
      <w:hyperlink r:id="rId16" w:history="1">
        <w:r w:rsidRPr="00FD4239">
          <w:rPr>
            <w:rStyle w:val="Hyperlink"/>
            <w:sz w:val="16"/>
            <w:szCs w:val="16"/>
          </w:rPr>
          <w:t>https://www.portaltransparencia.gov.br/sancoes</w:t>
        </w:r>
      </w:hyperlink>
      <w:r w:rsidRPr="00FD4239">
        <w:rPr>
          <w:sz w:val="16"/>
          <w:szCs w:val="16"/>
        </w:rPr>
        <w:t>/ceis;</w:t>
      </w:r>
    </w:p>
    <w:p w14:paraId="534415B0" w14:textId="4CF3AE58" w:rsidR="00950558"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t>P</w:t>
      </w:r>
      <w:r w:rsidR="00950558" w:rsidRPr="00FD4239">
        <w:rPr>
          <w:sz w:val="16"/>
          <w:szCs w:val="16"/>
        </w:rPr>
        <w:t xml:space="preserve">ortal de Sanções Administrativas, no endereço eletrônico </w:t>
      </w:r>
      <w:hyperlink r:id="rId17" w:history="1">
        <w:r w:rsidR="00950558" w:rsidRPr="00FD4239">
          <w:rPr>
            <w:rStyle w:val="Hyperlink"/>
            <w:sz w:val="16"/>
            <w:szCs w:val="16"/>
          </w:rPr>
          <w:t>https://www.bec.sp.gov.br/Sancoes_ui/aspx/sancoes.aspx</w:t>
        </w:r>
      </w:hyperlink>
      <w:r w:rsidR="00950558" w:rsidRPr="00FD4239">
        <w:rPr>
          <w:sz w:val="16"/>
          <w:szCs w:val="16"/>
        </w:rPr>
        <w:t>;</w:t>
      </w:r>
    </w:p>
    <w:p w14:paraId="456212CB" w14:textId="6B335FC2" w:rsidR="00FD4239"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Rol de Empresas Punidas, di</w:t>
      </w:r>
      <w:r w:rsidR="00FD4239" w:rsidRPr="00FD4239">
        <w:rPr>
          <w:sz w:val="16"/>
          <w:szCs w:val="16"/>
        </w:rPr>
        <w:t>sponível no endereço eletrônico:</w:t>
      </w:r>
    </w:p>
    <w:p w14:paraId="7600D78E" w14:textId="7D8B7C7A" w:rsidR="00950558" w:rsidRPr="00FD4239" w:rsidRDefault="007B4908" w:rsidP="00C66034">
      <w:pPr>
        <w:tabs>
          <w:tab w:val="left" w:pos="1134"/>
          <w:tab w:val="left" w:pos="1440"/>
        </w:tabs>
        <w:spacing w:after="120" w:line="360" w:lineRule="auto"/>
        <w:ind w:left="1134" w:hanging="1134"/>
        <w:rPr>
          <w:sz w:val="16"/>
          <w:szCs w:val="16"/>
        </w:rPr>
      </w:pPr>
      <w:hyperlink r:id="rId18" w:history="1">
        <w:r w:rsidR="00FD4239" w:rsidRPr="00FD4239">
          <w:rPr>
            <w:rStyle w:val="Hyperlink"/>
            <w:sz w:val="16"/>
            <w:szCs w:val="16"/>
          </w:rPr>
          <w:t>http://www.prefeitura.sp.gov.br/cidade/secretarias/gestao/suprimentos_e_servicos/empresas_punidas/index.php?p=9255</w:t>
        </w:r>
      </w:hyperlink>
      <w:r w:rsidR="00950558" w:rsidRPr="00FD4239">
        <w:rPr>
          <w:sz w:val="16"/>
          <w:szCs w:val="16"/>
        </w:rPr>
        <w:t>;</w:t>
      </w:r>
    </w:p>
    <w:p w14:paraId="195A46FE" w14:textId="12D38F8E" w:rsidR="00950558" w:rsidRPr="00FD4239" w:rsidRDefault="00950558" w:rsidP="00C66034">
      <w:pPr>
        <w:tabs>
          <w:tab w:val="left" w:pos="1134"/>
          <w:tab w:val="left" w:pos="1440"/>
        </w:tabs>
        <w:spacing w:after="120" w:line="360" w:lineRule="auto"/>
        <w:ind w:left="1134" w:hanging="1134"/>
        <w:rPr>
          <w:sz w:val="16"/>
          <w:szCs w:val="16"/>
        </w:rPr>
      </w:pPr>
      <w:r w:rsidRPr="00FD4239">
        <w:rPr>
          <w:bCs/>
          <w:sz w:val="16"/>
          <w:szCs w:val="16"/>
        </w:rPr>
        <w:t xml:space="preserve">Cadastro Nacional de Empresas Punidas (CNEP), disponível no endereço eletrônico </w:t>
      </w:r>
      <w:proofErr w:type="gramStart"/>
      <w:r w:rsidRPr="00FD4239">
        <w:rPr>
          <w:bCs/>
          <w:sz w:val="16"/>
          <w:szCs w:val="16"/>
        </w:rPr>
        <w:t>https</w:t>
      </w:r>
      <w:proofErr w:type="gramEnd"/>
      <w:r w:rsidRPr="00FD4239">
        <w:rPr>
          <w:bCs/>
          <w:sz w:val="16"/>
          <w:szCs w:val="16"/>
        </w:rPr>
        <w:t>://www.portaltransparencia.gov.br/sancoes/cnep;</w:t>
      </w:r>
    </w:p>
    <w:p w14:paraId="1F050CAA" w14:textId="45F981A6" w:rsidR="00C66034" w:rsidRPr="00FD4239" w:rsidRDefault="00C66034" w:rsidP="00C66034">
      <w:pPr>
        <w:spacing w:before="240" w:after="240"/>
        <w:rPr>
          <w:sz w:val="16"/>
          <w:szCs w:val="16"/>
        </w:rPr>
      </w:pPr>
      <w:r w:rsidRPr="00FD4239">
        <w:rPr>
          <w:b/>
          <w:bCs/>
          <w:i/>
          <w:iCs/>
          <w:color w:val="1F497D"/>
          <w:sz w:val="16"/>
          <w:szCs w:val="16"/>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proofErr w:type="gramStart"/>
      <w:r w:rsidRPr="00FD4239">
        <w:rPr>
          <w:b/>
          <w:sz w:val="16"/>
          <w:szCs w:val="16"/>
        </w:rPr>
        <w:tab/>
      </w:r>
      <w:proofErr w:type="gramEnd"/>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6" w:name="art4xviii"/>
      <w:bookmarkEnd w:id="6"/>
      <w:r w:rsidRPr="00FD4239">
        <w:rPr>
          <w:b/>
          <w:sz w:val="16"/>
          <w:szCs w:val="16"/>
        </w:rPr>
        <w:lastRenderedPageBreak/>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08346E74"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 xml:space="preserve">de preços e habilitação a DRE Capela do Socorro, emitira a Nota de Empenho a favor da Empresa vencedora da cotação eletrônica. </w:t>
      </w:r>
    </w:p>
    <w:p w14:paraId="1C899344" w14:textId="61E8E486" w:rsidR="00950558" w:rsidRPr="00FD4239" w:rsidRDefault="00C66034" w:rsidP="00950558">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3E53383B"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FD4239">
        <w:rPr>
          <w:sz w:val="16"/>
          <w:szCs w:val="16"/>
        </w:rPr>
        <w:t>.,</w:t>
      </w:r>
      <w:proofErr w:type="gramEnd"/>
      <w:r w:rsidRPr="00FD4239">
        <w:rPr>
          <w:sz w:val="16"/>
          <w:szCs w:val="16"/>
        </w:rPr>
        <w:t xml:space="preserve">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7B3AB1B2" w:rsidR="00950558" w:rsidRPr="00FD4239" w:rsidRDefault="00950558" w:rsidP="003921B1">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.4</w:t>
      </w:r>
      <w:r w:rsidRPr="00FD4239">
        <w:rPr>
          <w:b/>
          <w:sz w:val="16"/>
          <w:szCs w:val="16"/>
        </w:rPr>
        <w:tab/>
      </w:r>
      <w:r w:rsidRPr="00FD4239">
        <w:rPr>
          <w:sz w:val="16"/>
          <w:szCs w:val="16"/>
        </w:rPr>
        <w:t>Os recursos necessários para suporte do contrato</w:t>
      </w:r>
      <w:proofErr w:type="gramStart"/>
      <w:r w:rsidRPr="00FD4239">
        <w:rPr>
          <w:sz w:val="16"/>
          <w:szCs w:val="16"/>
        </w:rPr>
        <w:t>, onerarão</w:t>
      </w:r>
      <w:proofErr w:type="gramEnd"/>
      <w:r w:rsidRPr="00FD4239">
        <w:rPr>
          <w:sz w:val="16"/>
          <w:szCs w:val="16"/>
        </w:rPr>
        <w:t xml:space="preserve"> a dotação nº </w:t>
      </w:r>
      <w:r w:rsidR="003D5082" w:rsidRPr="00FD4239">
        <w:rPr>
          <w:sz w:val="16"/>
          <w:szCs w:val="16"/>
        </w:rPr>
        <w:t>16.16.12.122.3024.2.100.</w:t>
      </w:r>
      <w:r w:rsidR="00F37274">
        <w:rPr>
          <w:sz w:val="16"/>
          <w:szCs w:val="16"/>
        </w:rPr>
        <w:t>33</w:t>
      </w:r>
      <w:r w:rsidR="009366DF" w:rsidRPr="00FD4239">
        <w:rPr>
          <w:sz w:val="16"/>
          <w:szCs w:val="16"/>
        </w:rPr>
        <w:t>.90.</w:t>
      </w:r>
      <w:r w:rsidR="00F37274">
        <w:rPr>
          <w:sz w:val="16"/>
          <w:szCs w:val="16"/>
        </w:rPr>
        <w:t>30</w:t>
      </w:r>
      <w:r w:rsidR="009366DF" w:rsidRPr="00FD4239">
        <w:rPr>
          <w:sz w:val="16"/>
          <w:szCs w:val="16"/>
        </w:rPr>
        <w:t>.00</w:t>
      </w:r>
      <w:r w:rsidR="00A23796" w:rsidRPr="00FD4239">
        <w:rPr>
          <w:sz w:val="16"/>
          <w:szCs w:val="16"/>
        </w:rPr>
        <w:t>.</w:t>
      </w:r>
      <w:r w:rsidR="009366DF" w:rsidRPr="00FD4239">
        <w:rPr>
          <w:sz w:val="16"/>
          <w:szCs w:val="16"/>
        </w:rPr>
        <w:t>00.</w:t>
      </w:r>
      <w:r w:rsidR="00747422" w:rsidRPr="00FD4239">
        <w:rPr>
          <w:sz w:val="16"/>
          <w:szCs w:val="16"/>
        </w:rPr>
        <w:t>1.500.9001</w:t>
      </w:r>
      <w:r w:rsidR="00A23796" w:rsidRPr="00FD4239">
        <w:rPr>
          <w:sz w:val="16"/>
          <w:szCs w:val="16"/>
        </w:rPr>
        <w:t>.0</w:t>
      </w:r>
      <w:r w:rsidR="003921B1">
        <w:rPr>
          <w:sz w:val="16"/>
          <w:szCs w:val="16"/>
        </w:rPr>
        <w:t>, 16.16.12.128.3011.2.180.33903000.00.1.500.9001-0 e 16.165.12.368.3010.2.831.339030.00.00.1.500.9001.0</w:t>
      </w:r>
      <w:r w:rsidR="00A23796" w:rsidRPr="00FD4239">
        <w:rPr>
          <w:sz w:val="16"/>
          <w:szCs w:val="16"/>
        </w:rPr>
        <w:t xml:space="preserve"> </w:t>
      </w:r>
      <w:r w:rsidRPr="00FD4239">
        <w:rPr>
          <w:sz w:val="16"/>
          <w:szCs w:val="16"/>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proofErr w:type="gramStart"/>
      <w:r w:rsidRPr="00FD4239">
        <w:rPr>
          <w:b/>
          <w:sz w:val="16"/>
          <w:szCs w:val="16"/>
        </w:rPr>
        <w:t>11</w:t>
      </w:r>
      <w:r w:rsidR="00950558" w:rsidRPr="00FD4239">
        <w:rPr>
          <w:b/>
          <w:sz w:val="16"/>
          <w:szCs w:val="16"/>
        </w:rPr>
        <w:tab/>
        <w:t>PRAZO, CONDIÇÕES E LOCAIS</w:t>
      </w:r>
      <w:proofErr w:type="gramEnd"/>
      <w:r w:rsidR="00950558" w:rsidRPr="00FD4239">
        <w:rPr>
          <w:b/>
          <w:sz w:val="16"/>
          <w:szCs w:val="16"/>
        </w:rPr>
        <w:t xml:space="preserve"> DE ENTREGA</w:t>
      </w:r>
    </w:p>
    <w:p w14:paraId="182C877A" w14:textId="022621C5"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FD4239">
        <w:rPr>
          <w:sz w:val="16"/>
          <w:szCs w:val="16"/>
        </w:rPr>
        <w:t>O prazo de entrega do objeto</w:t>
      </w:r>
      <w:r w:rsidR="00C147CA" w:rsidRPr="00FD4239">
        <w:rPr>
          <w:sz w:val="16"/>
          <w:szCs w:val="16"/>
        </w:rPr>
        <w:t xml:space="preserve"> será de até 15 dias corridos</w:t>
      </w:r>
      <w:r w:rsidRPr="00FD4239">
        <w:rPr>
          <w:sz w:val="16"/>
          <w:szCs w:val="16"/>
        </w:rPr>
        <w:t>.</w:t>
      </w:r>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c)</w:t>
      </w:r>
      <w:proofErr w:type="gramEnd"/>
      <w:r w:rsidRPr="00FD4239">
        <w:rPr>
          <w:b/>
          <w:sz w:val="16"/>
          <w:szCs w:val="16"/>
        </w:rPr>
        <w:tab/>
      </w:r>
      <w:r w:rsidRPr="00FD4239">
        <w:rPr>
          <w:sz w:val="16"/>
          <w:szCs w:val="16"/>
        </w:rPr>
        <w:t xml:space="preserve">Cópia reprográfica da Nota de Empenho. </w:t>
      </w:r>
    </w:p>
    <w:p w14:paraId="4F8072CC" w14:textId="2658FC4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.3.1</w:t>
      </w:r>
      <w:r w:rsidRPr="00FD4239">
        <w:rPr>
          <w:b/>
          <w:sz w:val="16"/>
          <w:szCs w:val="16"/>
        </w:rPr>
        <w:tab/>
      </w:r>
      <w:r w:rsidRPr="00FD4239">
        <w:rPr>
          <w:sz w:val="16"/>
          <w:szCs w:val="16"/>
        </w:rPr>
        <w:t xml:space="preserve">Na hipótese de existir Nota de retificação e/ou Nota Suplementar de Empenho, cópia(s) da(s) mesma(s) </w:t>
      </w:r>
      <w:proofErr w:type="gramStart"/>
      <w:r w:rsidRPr="00FD4239">
        <w:rPr>
          <w:sz w:val="16"/>
          <w:szCs w:val="16"/>
        </w:rPr>
        <w:t>deverá(</w:t>
      </w:r>
      <w:proofErr w:type="spellStart"/>
      <w:proofErr w:type="gramEnd"/>
      <w:r w:rsidRPr="00FD4239">
        <w:rPr>
          <w:sz w:val="16"/>
          <w:szCs w:val="16"/>
        </w:rPr>
        <w:t>ão</w:t>
      </w:r>
      <w:proofErr w:type="spellEnd"/>
      <w:r w:rsidRPr="00FD4239">
        <w:rPr>
          <w:sz w:val="16"/>
          <w:szCs w:val="16"/>
        </w:rPr>
        <w:t>) acompanhar os demais documentos citados.</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2BBF014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objeto da contratação será recebido pela contratante provisoriamente e definitivamente consoante o </w:t>
      </w:r>
      <w:r w:rsidR="00153761" w:rsidRPr="00FD4239">
        <w:rPr>
          <w:sz w:val="16"/>
          <w:szCs w:val="16"/>
        </w:rPr>
        <w:t>disposto art.</w:t>
      </w:r>
      <w:r w:rsidRPr="00FD4239">
        <w:rPr>
          <w:sz w:val="16"/>
          <w:szCs w:val="16"/>
        </w:rPr>
        <w:t xml:space="preserve"> 140 da Lei Federal nº 14.133 e art. 141, inciso II, do Decreto Municipal nº 62.100/21.</w:t>
      </w:r>
    </w:p>
    <w:p w14:paraId="47741BD5" w14:textId="071656E3"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O descarregamento do objeto ficará a cargo do fornecedor, devendo ser providenciada a mão de obra necessária, se assim o for.</w:t>
      </w:r>
    </w:p>
    <w:p w14:paraId="4C5C8D8D" w14:textId="21669B38"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1</w:t>
      </w:r>
      <w:r w:rsidR="00C147CA" w:rsidRPr="00FD4239">
        <w:rPr>
          <w:b/>
          <w:sz w:val="16"/>
          <w:szCs w:val="16"/>
        </w:rPr>
        <w:t>2</w:t>
      </w:r>
      <w:r w:rsidRPr="00FD4239">
        <w:rPr>
          <w:b/>
          <w:sz w:val="16"/>
          <w:szCs w:val="16"/>
        </w:rPr>
        <w:t>.1.2</w:t>
      </w:r>
      <w:r w:rsidRPr="00FD4239">
        <w:rPr>
          <w:b/>
          <w:sz w:val="16"/>
          <w:szCs w:val="16"/>
        </w:rPr>
        <w:tab/>
      </w:r>
      <w:r w:rsidRPr="00FD4239">
        <w:rPr>
          <w:sz w:val="16"/>
          <w:szCs w:val="16"/>
        </w:rPr>
        <w:t>No ato da entrega, os produtos serão recebidos pela Contratante, para posterior verificação do atendimento às condições deste Edital e da conformidade com a marca e/ou fabricante declinados na proposta.</w:t>
      </w:r>
    </w:p>
    <w:p w14:paraId="15AF2587" w14:textId="32F08F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.1.3</w:t>
      </w:r>
      <w:r w:rsidRPr="00FD4239">
        <w:rPr>
          <w:b/>
          <w:sz w:val="16"/>
          <w:szCs w:val="16"/>
        </w:rPr>
        <w:tab/>
      </w:r>
      <w:r w:rsidRPr="00FD4239">
        <w:rPr>
          <w:sz w:val="16"/>
          <w:szCs w:val="16"/>
        </w:rPr>
        <w:t xml:space="preserve">Caso seja constatado que os produtos entregues apresentam irregularidades, não correspondem </w:t>
      </w:r>
      <w:r w:rsidR="00950BA4" w:rsidRPr="00FD4239">
        <w:rPr>
          <w:sz w:val="16"/>
          <w:szCs w:val="16"/>
        </w:rPr>
        <w:t>às</w:t>
      </w:r>
      <w:r w:rsidRPr="00FD4239">
        <w:rPr>
          <w:sz w:val="16"/>
          <w:szCs w:val="16"/>
        </w:rPr>
        <w:t xml:space="preserve"> especificações deste Edital ou não conferem com a marca e/ou fabricante declinados na proposta da Contratada ou estão fora dos padrões determinados, eles serão rejeitados e devolvidos, podendo a Administração rescindir a contratação ou determinar a substituição dos produtos, pelos corretos, no prazo de </w:t>
      </w:r>
      <w:r w:rsidR="00950BA4" w:rsidRPr="00FD4239">
        <w:rPr>
          <w:sz w:val="16"/>
          <w:szCs w:val="16"/>
        </w:rPr>
        <w:t xml:space="preserve">03 </w:t>
      </w:r>
      <w:r w:rsidRPr="00FD4239">
        <w:rPr>
          <w:sz w:val="16"/>
          <w:szCs w:val="16"/>
        </w:rPr>
        <w:t>(</w:t>
      </w:r>
      <w:r w:rsidR="00950BA4" w:rsidRPr="00FD4239">
        <w:rPr>
          <w:sz w:val="16"/>
          <w:szCs w:val="16"/>
        </w:rPr>
        <w:t>Três</w:t>
      </w:r>
      <w:r w:rsidRPr="00FD4239">
        <w:rPr>
          <w:sz w:val="16"/>
          <w:szCs w:val="16"/>
        </w:rPr>
        <w:t xml:space="preserve">) dias </w:t>
      </w:r>
      <w:r w:rsidR="00950BA4" w:rsidRPr="00FD4239">
        <w:rPr>
          <w:sz w:val="16"/>
          <w:szCs w:val="16"/>
        </w:rPr>
        <w:t>úteis</w:t>
      </w:r>
      <w:r w:rsidRPr="00FD4239">
        <w:rPr>
          <w:sz w:val="16"/>
          <w:szCs w:val="16"/>
        </w:rPr>
        <w:t xml:space="preserve"> contados da comunicação, por escrito, mantido o preço contratado e sem prejuízo das sanções previstas neste Edital.</w:t>
      </w:r>
    </w:p>
    <w:p w14:paraId="7B3F7492" w14:textId="0BE5BA4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.1.4</w:t>
      </w:r>
      <w:r w:rsidRPr="00FD4239">
        <w:rPr>
          <w:b/>
          <w:sz w:val="16"/>
          <w:szCs w:val="16"/>
        </w:rPr>
        <w:tab/>
      </w:r>
      <w:r w:rsidRPr="00FD4239">
        <w:rPr>
          <w:sz w:val="16"/>
          <w:szCs w:val="16"/>
        </w:rPr>
        <w:t>Caso as irregularidades digam respeito à diferença de quantidade ou de partes, a Administração poderá determinar sua complementação ou rescindir a contratação, sem prejuízo das penalidades cabíveis.</w:t>
      </w:r>
    </w:p>
    <w:p w14:paraId="4C67FEA6" w14:textId="20D6919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.1.4.1</w:t>
      </w:r>
      <w:r w:rsidRPr="00FD4239">
        <w:rPr>
          <w:b/>
          <w:sz w:val="16"/>
          <w:szCs w:val="16"/>
        </w:rPr>
        <w:tab/>
      </w:r>
      <w:r w:rsidRPr="00FD4239">
        <w:rPr>
          <w:sz w:val="16"/>
          <w:szCs w:val="16"/>
        </w:rPr>
        <w:t xml:space="preserve">Na hipótese de complementação, a contratada deverá fazê-la em conformidade com a indicação da Administração, no prazo máximo de </w:t>
      </w:r>
      <w:r w:rsidR="007E6687" w:rsidRPr="00FD4239">
        <w:rPr>
          <w:sz w:val="16"/>
          <w:szCs w:val="16"/>
        </w:rPr>
        <w:t>03</w:t>
      </w:r>
      <w:r w:rsidRPr="00FD4239">
        <w:rPr>
          <w:sz w:val="16"/>
          <w:szCs w:val="16"/>
        </w:rPr>
        <w:t xml:space="preserve"> (</w:t>
      </w:r>
      <w:r w:rsidR="007E6687" w:rsidRPr="00FD4239">
        <w:rPr>
          <w:sz w:val="16"/>
          <w:szCs w:val="16"/>
        </w:rPr>
        <w:t>Três</w:t>
      </w:r>
      <w:r w:rsidRPr="00FD4239">
        <w:rPr>
          <w:sz w:val="16"/>
          <w:szCs w:val="16"/>
        </w:rPr>
        <w:t xml:space="preserve">) dias </w:t>
      </w:r>
      <w:r w:rsidR="007E6687" w:rsidRPr="00FD4239">
        <w:rPr>
          <w:sz w:val="16"/>
          <w:szCs w:val="16"/>
        </w:rPr>
        <w:t>úteis</w:t>
      </w:r>
      <w:r w:rsidRPr="00FD4239">
        <w:rPr>
          <w:sz w:val="16"/>
          <w:szCs w:val="16"/>
        </w:rPr>
        <w:t xml:space="preserve">, </w:t>
      </w:r>
      <w:proofErr w:type="gramStart"/>
      <w:r w:rsidRPr="00FD4239">
        <w:rPr>
          <w:sz w:val="16"/>
          <w:szCs w:val="16"/>
        </w:rPr>
        <w:t>contados da notificação por escrito, mantido</w:t>
      </w:r>
      <w:proofErr w:type="gramEnd"/>
      <w:r w:rsidRPr="00FD4239">
        <w:rPr>
          <w:sz w:val="16"/>
          <w:szCs w:val="16"/>
        </w:rPr>
        <w:t xml:space="preserve"> o preço inicialmente contratado. </w:t>
      </w:r>
    </w:p>
    <w:p w14:paraId="4CA0F8A7" w14:textId="586161AD"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245DB8" w:rsidRPr="00FD4239">
        <w:rPr>
          <w:b/>
          <w:sz w:val="16"/>
          <w:szCs w:val="16"/>
        </w:rPr>
        <w:t>2</w:t>
      </w:r>
      <w:r w:rsidRPr="00FD4239">
        <w:rPr>
          <w:b/>
          <w:sz w:val="16"/>
          <w:szCs w:val="16"/>
        </w:rPr>
        <w:t>.1.5</w:t>
      </w:r>
      <w:r w:rsidRPr="00FD4239">
        <w:rPr>
          <w:b/>
          <w:sz w:val="16"/>
          <w:szCs w:val="16"/>
        </w:rPr>
        <w:tab/>
      </w:r>
      <w:r w:rsidRPr="00FD4239">
        <w:rPr>
          <w:sz w:val="16"/>
          <w:szCs w:val="16"/>
        </w:rPr>
        <w:t>O recebimento e aceite do objeto pela Contratante não exclui a responsabilidade civil da Contratada por vícios de quantidade ou qualidade do material ou disparidades com as especificações estabelecidas no ANEXO I, verificadas posteriormente.</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7ED97F5E"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O prazo de pagamento será de 30 (trinta) dias, contados da data do adimplemento do objeto, mediante o fornecimento do material e a entrega na Unidade Requisitante</w:t>
      </w:r>
      <w:r w:rsidR="00B55170" w:rsidRPr="00FD4239">
        <w:rPr>
          <w:sz w:val="16"/>
          <w:szCs w:val="16"/>
        </w:rPr>
        <w:t xml:space="preserve"> DRE Capela do Socorro - </w:t>
      </w:r>
      <w:proofErr w:type="spellStart"/>
      <w:proofErr w:type="gramStart"/>
      <w:r w:rsidR="00B55170" w:rsidRPr="00FD4239">
        <w:rPr>
          <w:sz w:val="16"/>
          <w:szCs w:val="16"/>
        </w:rPr>
        <w:t>SEtor</w:t>
      </w:r>
      <w:proofErr w:type="spellEnd"/>
      <w:proofErr w:type="gramEnd"/>
      <w:r w:rsidR="003D5082" w:rsidRPr="00FD4239">
        <w:rPr>
          <w:sz w:val="16"/>
          <w:szCs w:val="16"/>
        </w:rPr>
        <w:t xml:space="preserve"> Almoxarifa</w:t>
      </w:r>
      <w:r w:rsidR="00B55170" w:rsidRPr="00FD4239">
        <w:rPr>
          <w:sz w:val="16"/>
          <w:szCs w:val="16"/>
        </w:rPr>
        <w:t>do.</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FD4239" w:rsidRDefault="00722A0C" w:rsidP="00950558">
      <w:pPr>
        <w:tabs>
          <w:tab w:val="left" w:pos="1134"/>
        </w:tabs>
        <w:spacing w:before="240" w:after="120" w:line="360" w:lineRule="auto"/>
        <w:ind w:left="1134" w:hanging="1134"/>
        <w:jc w:val="both"/>
        <w:rPr>
          <w:b/>
          <w:sz w:val="16"/>
          <w:szCs w:val="16"/>
        </w:rPr>
      </w:pPr>
      <w:r w:rsidRPr="00FD4239">
        <w:rPr>
          <w:b/>
          <w:sz w:val="16"/>
          <w:szCs w:val="16"/>
        </w:rPr>
        <w:t>14</w:t>
      </w:r>
      <w:r w:rsidR="00950558" w:rsidRPr="00FD4239">
        <w:rPr>
          <w:b/>
          <w:sz w:val="16"/>
          <w:szCs w:val="16"/>
        </w:rPr>
        <w:tab/>
        <w:t>PENALIDADES</w:t>
      </w:r>
    </w:p>
    <w:p w14:paraId="408A16CA" w14:textId="4C7F75AC"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.1</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as</w:t>
      </w:r>
      <w:proofErr w:type="gramEnd"/>
      <w:r w:rsidR="00950558" w:rsidRPr="00FD4239">
        <w:rPr>
          <w:sz w:val="16"/>
          <w:szCs w:val="16"/>
        </w:rPr>
        <w:t xml:space="preserve"> sanções e procedimentos previstos </w:t>
      </w:r>
      <w:r w:rsidR="007E6687" w:rsidRPr="00FD4239">
        <w:rPr>
          <w:sz w:val="16"/>
          <w:szCs w:val="16"/>
        </w:rPr>
        <w:t>no Título</w:t>
      </w:r>
      <w:r w:rsidR="00950558" w:rsidRPr="00FD4239">
        <w:rPr>
          <w:sz w:val="16"/>
          <w:szCs w:val="16"/>
        </w:rPr>
        <w:t xml:space="preserve"> IV, Capítulo I da Lei Federal nº 14.133/21 e Seção XI do Decreto Municipal nº 62.100/21</w:t>
      </w:r>
    </w:p>
    <w:p w14:paraId="0C991416" w14:textId="28947BFB"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.1.1</w:t>
      </w:r>
      <w:r w:rsidR="00950558" w:rsidRPr="00FD4239">
        <w:rPr>
          <w:b/>
          <w:sz w:val="16"/>
          <w:szCs w:val="16"/>
        </w:rPr>
        <w:tab/>
      </w:r>
      <w:r w:rsidR="00950558" w:rsidRPr="00FD4239">
        <w:rPr>
          <w:sz w:val="16"/>
          <w:szCs w:val="16"/>
        </w:rPr>
        <w:t xml:space="preserve">As </w:t>
      </w:r>
      <w:r w:rsidR="007E6687" w:rsidRPr="00FD4239">
        <w:rPr>
          <w:sz w:val="16"/>
          <w:szCs w:val="16"/>
        </w:rPr>
        <w:t>penalidades só</w:t>
      </w:r>
      <w:r w:rsidR="00950558" w:rsidRPr="00FD4239">
        <w:rPr>
          <w:sz w:val="16"/>
          <w:szCs w:val="16"/>
        </w:rPr>
        <w:t xml:space="preserve"> deixarão de ser aplicadas nas seguintes hipóteses:</w:t>
      </w:r>
    </w:p>
    <w:p w14:paraId="67A4352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comprovação, anexada aos autos, da ocorrência de força maior impeditiva do cumprimento da obrigação; e/ou,</w:t>
      </w:r>
    </w:p>
    <w:p w14:paraId="21981CF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manifestação da unidade requisitante, informando que o ocorrido derivou de fatos imputáveis exclusivamente à Administração.</w:t>
      </w:r>
    </w:p>
    <w:p w14:paraId="639C1CF9" w14:textId="38489EA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w:t>
      </w:r>
      <w:r w:rsidR="00950558" w:rsidRPr="00FD4239">
        <w:rPr>
          <w:b/>
          <w:sz w:val="16"/>
          <w:szCs w:val="16"/>
        </w:rPr>
        <w:tab/>
      </w:r>
      <w:r w:rsidR="00950558" w:rsidRPr="00FD4239">
        <w:rPr>
          <w:sz w:val="16"/>
          <w:szCs w:val="16"/>
        </w:rPr>
        <w:t xml:space="preserve">Ocorrendo recusa da adjudicatária em retirar/receber a nota de empenho, dentro do prazo estabelecido neste Edital, sem justificativa </w:t>
      </w:r>
      <w:proofErr w:type="gramStart"/>
      <w:r w:rsidR="00950558" w:rsidRPr="00FD4239">
        <w:rPr>
          <w:sz w:val="16"/>
          <w:szCs w:val="16"/>
        </w:rPr>
        <w:t>aceita pela Administração, garantido</w:t>
      </w:r>
      <w:proofErr w:type="gramEnd"/>
      <w:r w:rsidR="00950558" w:rsidRPr="00FD4239">
        <w:rPr>
          <w:sz w:val="16"/>
          <w:szCs w:val="16"/>
        </w:rPr>
        <w:t xml:space="preserve"> o direito prévio de citação e da ampla defesa, serão aplicadas:</w:t>
      </w:r>
    </w:p>
    <w:p w14:paraId="77107636"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lastRenderedPageBreak/>
        <w:t>a</w:t>
      </w:r>
      <w:proofErr w:type="gramEnd"/>
      <w:r w:rsidRPr="00FD4239">
        <w:rPr>
          <w:b/>
          <w:sz w:val="16"/>
          <w:szCs w:val="16"/>
        </w:rPr>
        <w:t>)</w:t>
      </w:r>
      <w:r w:rsidRPr="00FD4239">
        <w:rPr>
          <w:b/>
          <w:sz w:val="16"/>
          <w:szCs w:val="16"/>
        </w:rPr>
        <w:tab/>
      </w:r>
      <w:r w:rsidRPr="00FD4239">
        <w:rPr>
          <w:sz w:val="16"/>
          <w:szCs w:val="16"/>
        </w:rPr>
        <w:t>Multa no valor de 20% (vinte por cento) do valor do ajuste se firmado fosse;</w:t>
      </w:r>
    </w:p>
    <w:p w14:paraId="4D93FC30"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Pena de impedimento de licitar e contratar pelo prazo de até 3 (três) anos com a Administração Pública, a critério da Prefeitura;</w:t>
      </w:r>
    </w:p>
    <w:p w14:paraId="413E9FF8" w14:textId="729182C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.2.1</w:t>
      </w:r>
      <w:r w:rsidR="00950558" w:rsidRPr="00FD4239">
        <w:rPr>
          <w:b/>
          <w:sz w:val="16"/>
          <w:szCs w:val="16"/>
        </w:rPr>
        <w:tab/>
      </w:r>
      <w:r w:rsidR="00950558" w:rsidRPr="00FD4239">
        <w:rPr>
          <w:sz w:val="16"/>
          <w:szCs w:val="16"/>
        </w:rPr>
        <w:t>Incidirá nas mesmas penas previstas neste subitem a empresa que estiver impedida de firmar o ajuste pela não apresentação dos documentos necessários para tanto.</w:t>
      </w:r>
    </w:p>
    <w:p w14:paraId="1A8BC177" w14:textId="3B4E629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.3</w:t>
      </w:r>
      <w:r w:rsidR="00950558" w:rsidRPr="00FD4239">
        <w:rPr>
          <w:b/>
          <w:sz w:val="16"/>
          <w:szCs w:val="16"/>
        </w:rPr>
        <w:tab/>
      </w:r>
      <w:r w:rsidR="00950558" w:rsidRPr="00FD4239">
        <w:rPr>
          <w:sz w:val="16"/>
          <w:szCs w:val="16"/>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.4</w:t>
      </w:r>
      <w:r w:rsidR="00950558" w:rsidRPr="00FD4239">
        <w:rPr>
          <w:b/>
          <w:sz w:val="16"/>
          <w:szCs w:val="16"/>
        </w:rPr>
        <w:tab/>
      </w:r>
      <w:r w:rsidR="00950558" w:rsidRPr="00FD4239">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.4.1</w:t>
      </w:r>
      <w:r w:rsidR="00950558" w:rsidRPr="00FD4239">
        <w:rPr>
          <w:b/>
          <w:sz w:val="16"/>
          <w:szCs w:val="16"/>
        </w:rPr>
        <w:tab/>
      </w:r>
      <w:r w:rsidR="00950558" w:rsidRPr="00FD4239">
        <w:rPr>
          <w:sz w:val="16"/>
          <w:szCs w:val="16"/>
        </w:rPr>
        <w:t>Multa de 20% (vinte por cento) sobre o valor do ajuste, por inexecução total do objeto.</w:t>
      </w:r>
    </w:p>
    <w:p w14:paraId="488CF777" w14:textId="1C46BDA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.4.2</w:t>
      </w:r>
      <w:r w:rsidR="00950558" w:rsidRPr="00FD4239">
        <w:rPr>
          <w:b/>
          <w:sz w:val="16"/>
          <w:szCs w:val="16"/>
        </w:rPr>
        <w:tab/>
      </w:r>
      <w:r w:rsidR="00950558" w:rsidRPr="00FD4239">
        <w:rPr>
          <w:sz w:val="16"/>
          <w:szCs w:val="16"/>
        </w:rPr>
        <w:t xml:space="preserve">Multa de 20% (vinte por cento) sobre o valor da parcela </w:t>
      </w:r>
      <w:proofErr w:type="spellStart"/>
      <w:r w:rsidR="00950558" w:rsidRPr="00FD4239">
        <w:rPr>
          <w:sz w:val="16"/>
          <w:szCs w:val="16"/>
        </w:rPr>
        <w:t>inexecutada</w:t>
      </w:r>
      <w:proofErr w:type="spellEnd"/>
      <w:r w:rsidR="00950558" w:rsidRPr="00FD4239">
        <w:rPr>
          <w:sz w:val="16"/>
          <w:szCs w:val="16"/>
        </w:rPr>
        <w:t>, por inexecução parcial do ajuste.</w:t>
      </w:r>
    </w:p>
    <w:p w14:paraId="62FE76E1" w14:textId="283BF58E"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.4.3</w:t>
      </w:r>
      <w:r w:rsidR="00950558" w:rsidRPr="00FD4239">
        <w:rPr>
          <w:b/>
          <w:sz w:val="16"/>
          <w:szCs w:val="16"/>
        </w:rPr>
        <w:tab/>
      </w:r>
      <w:r w:rsidR="00950558" w:rsidRPr="00FD4239">
        <w:rPr>
          <w:sz w:val="16"/>
          <w:szCs w:val="16"/>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57239018" w14:textId="27F6DF7A"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.4.4</w:t>
      </w:r>
      <w:r w:rsidR="00950558" w:rsidRPr="00FD4239">
        <w:rPr>
          <w:b/>
          <w:sz w:val="16"/>
          <w:szCs w:val="16"/>
        </w:rPr>
        <w:tab/>
      </w:r>
      <w:r w:rsidR="00950558" w:rsidRPr="00FD4239">
        <w:rPr>
          <w:sz w:val="16"/>
          <w:szCs w:val="16"/>
        </w:rPr>
        <w:t>Multa de 5% (cinco por cento) sobre o valor do material entregue em desacordo com as especificações do edital e do ajuste, sem prejuízo de sua substituição, no prazo estabelecido.</w:t>
      </w:r>
    </w:p>
    <w:p w14:paraId="0A5BDA50" w14:textId="575E29EA"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.4.5</w:t>
      </w:r>
      <w:r w:rsidR="00950558" w:rsidRPr="00FD4239">
        <w:rPr>
          <w:b/>
          <w:sz w:val="16"/>
          <w:szCs w:val="16"/>
        </w:rPr>
        <w:tab/>
      </w:r>
      <w:r w:rsidR="00950558" w:rsidRPr="00FD4239">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.4.6</w:t>
      </w:r>
      <w:r w:rsidR="00950558" w:rsidRPr="00FD4239">
        <w:rPr>
          <w:b/>
          <w:sz w:val="16"/>
          <w:szCs w:val="16"/>
        </w:rPr>
        <w:tab/>
      </w:r>
      <w:r w:rsidR="00950558" w:rsidRPr="00FD4239">
        <w:rPr>
          <w:sz w:val="16"/>
          <w:szCs w:val="16"/>
        </w:rPr>
        <w:t>Multa de 20% (vinte por cento) sobre o valor do contrato, por rescisão do ajuste decorrente de culpa da Contratada.</w:t>
      </w:r>
    </w:p>
    <w:p w14:paraId="5F5410AB" w14:textId="50899B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.5</w:t>
      </w:r>
      <w:r w:rsidR="00950558" w:rsidRPr="00FD4239">
        <w:rPr>
          <w:b/>
          <w:sz w:val="16"/>
          <w:szCs w:val="16"/>
        </w:rPr>
        <w:tab/>
      </w:r>
      <w:r w:rsidR="00950558" w:rsidRPr="00FD4239">
        <w:rPr>
          <w:sz w:val="16"/>
          <w:szCs w:val="16"/>
        </w:rPr>
        <w:t>As sanções são independentes e a aplicação de uma não exclui a das outras, quando cabíveis.</w:t>
      </w:r>
    </w:p>
    <w:p w14:paraId="371069E1" w14:textId="5FCBA99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w:t>
      </w:r>
      <w:r w:rsidR="00950558" w:rsidRPr="00FD4239">
        <w:rPr>
          <w:b/>
          <w:sz w:val="16"/>
          <w:szCs w:val="16"/>
        </w:rPr>
        <w:tab/>
      </w:r>
      <w:r w:rsidR="00950558" w:rsidRPr="00FD4239">
        <w:rPr>
          <w:sz w:val="16"/>
          <w:szCs w:val="16"/>
        </w:rPr>
        <w:t>Das decisões de aplicação de penalidade,</w:t>
      </w:r>
      <w:r w:rsidR="00DB2A1C" w:rsidRPr="00FD4239">
        <w:rPr>
          <w:sz w:val="16"/>
          <w:szCs w:val="16"/>
        </w:rPr>
        <w:t xml:space="preserve"> </w:t>
      </w:r>
      <w:r w:rsidR="00950558" w:rsidRPr="00FD4239">
        <w:rPr>
          <w:sz w:val="16"/>
          <w:szCs w:val="16"/>
        </w:rPr>
        <w:t>caberá recurso nos termos dos artigos 166 e 167 da Lei Federal nº 14.133/21, observados os prazos nele fixados, que deverá ser dirigido à</w:t>
      </w:r>
      <w:proofErr w:type="gramStart"/>
      <w:r w:rsidR="00950558" w:rsidRPr="00FD4239">
        <w:rPr>
          <w:sz w:val="16"/>
          <w:szCs w:val="16"/>
        </w:rPr>
        <w:t xml:space="preserve"> </w:t>
      </w:r>
      <w:r w:rsidR="00B55170" w:rsidRPr="00FD4239">
        <w:rPr>
          <w:sz w:val="16"/>
          <w:szCs w:val="16"/>
        </w:rPr>
        <w:t xml:space="preserve"> </w:t>
      </w:r>
      <w:proofErr w:type="gramEnd"/>
      <w:r w:rsidR="00B55170" w:rsidRPr="00FD4239">
        <w:rPr>
          <w:sz w:val="16"/>
          <w:szCs w:val="16"/>
        </w:rPr>
        <w:t xml:space="preserve">DRE </w:t>
      </w:r>
      <w:r w:rsidR="007E6687" w:rsidRPr="00FD4239">
        <w:rPr>
          <w:sz w:val="16"/>
          <w:szCs w:val="16"/>
        </w:rPr>
        <w:t>Capela do Socorro – Assessoria Jurídica</w:t>
      </w:r>
      <w:r w:rsidR="00950558" w:rsidRPr="00FD4239">
        <w:rPr>
          <w:sz w:val="16"/>
          <w:szCs w:val="16"/>
        </w:rPr>
        <w:t xml:space="preserve">, e protocolizado nos dias úteis, das </w:t>
      </w:r>
      <w:r w:rsidR="007E6687" w:rsidRPr="00FD4239">
        <w:rPr>
          <w:sz w:val="16"/>
          <w:szCs w:val="16"/>
        </w:rPr>
        <w:t>9:00</w:t>
      </w:r>
      <w:r w:rsidR="00950558" w:rsidRPr="00FD4239">
        <w:rPr>
          <w:sz w:val="16"/>
          <w:szCs w:val="16"/>
        </w:rPr>
        <w:t xml:space="preserve"> às</w:t>
      </w:r>
      <w:r w:rsidR="007E6687" w:rsidRPr="00FD4239">
        <w:rPr>
          <w:sz w:val="16"/>
          <w:szCs w:val="16"/>
        </w:rPr>
        <w:t xml:space="preserve"> 17:00</w:t>
      </w:r>
      <w:r w:rsidR="00950558" w:rsidRPr="00FD4239">
        <w:rPr>
          <w:sz w:val="16"/>
          <w:szCs w:val="16"/>
        </w:rPr>
        <w:t xml:space="preserve"> horas.</w:t>
      </w:r>
    </w:p>
    <w:p w14:paraId="0BBABCF3" w14:textId="17D96D92"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.6.1</w:t>
      </w:r>
      <w:r w:rsidR="00950558" w:rsidRPr="00FD4239">
        <w:rPr>
          <w:b/>
          <w:sz w:val="16"/>
          <w:szCs w:val="16"/>
        </w:rPr>
        <w:tab/>
      </w:r>
      <w:r w:rsidR="00950558" w:rsidRPr="00FD4239">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.6.2</w:t>
      </w:r>
      <w:r w:rsidR="00950558" w:rsidRPr="00FD4239">
        <w:rPr>
          <w:b/>
          <w:sz w:val="16"/>
          <w:szCs w:val="16"/>
        </w:rPr>
        <w:tab/>
      </w:r>
      <w:r w:rsidR="00950558" w:rsidRPr="00FD4239">
        <w:rPr>
          <w:sz w:val="16"/>
          <w:szCs w:val="16"/>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FD4239">
        <w:rPr>
          <w:sz w:val="16"/>
          <w:szCs w:val="16"/>
        </w:rPr>
        <w:t>pleno vigor</w:t>
      </w:r>
      <w:proofErr w:type="gramEnd"/>
      <w:r w:rsidR="00950558" w:rsidRPr="00FD4239">
        <w:rPr>
          <w:sz w:val="16"/>
          <w:szCs w:val="16"/>
        </w:rPr>
        <w:t xml:space="preserve"> todas as condições deste Edital.</w:t>
      </w:r>
    </w:p>
    <w:p w14:paraId="1E0653C9" w14:textId="2F7A607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.7</w:t>
      </w:r>
      <w:r w:rsidR="00950558" w:rsidRPr="00FD4239">
        <w:rPr>
          <w:b/>
          <w:sz w:val="16"/>
          <w:szCs w:val="16"/>
        </w:rPr>
        <w:tab/>
      </w:r>
      <w:r w:rsidR="00950558" w:rsidRPr="00FD4239">
        <w:rPr>
          <w:sz w:val="16"/>
          <w:szCs w:val="16"/>
        </w:rPr>
        <w:t>Os procedimentos de aplicação das penalidades de impedimento de licitar e contratar e de declaração de inidoneidade para licitar e contratar serão conduzidos por comissão, nos termos do artigo 158, “caput” e § 1º, da </w:t>
      </w:r>
      <w:hyperlink r:id="rId19" w:tgtFrame="_blank" w:history="1">
        <w:r w:rsidR="00950558" w:rsidRPr="00FD4239">
          <w:rPr>
            <w:rStyle w:val="Hyperlink"/>
            <w:sz w:val="16"/>
            <w:szCs w:val="16"/>
          </w:rPr>
          <w:t>Lei Federal nº 14.133, de 2021</w:t>
        </w:r>
        <w:proofErr w:type="gramStart"/>
      </w:hyperlink>
      <w:proofErr w:type="gramEnd"/>
    </w:p>
    <w:p w14:paraId="73C90DB9" w14:textId="2E058A7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.8</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à</w:t>
      </w:r>
      <w:proofErr w:type="gramEnd"/>
      <w:r w:rsidR="00950558" w:rsidRPr="00FD4239">
        <w:rPr>
          <w:sz w:val="16"/>
          <w:szCs w:val="16"/>
        </w:rPr>
        <w:t xml:space="preserve"> presente licitação e ao ajuste dela decorrente no que cabível for, inclusive, as sanções penais estabelecidas na Lei Federal nº 14.133/21.</w:t>
      </w:r>
    </w:p>
    <w:p w14:paraId="29A0B173" w14:textId="17A6051B"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lastRenderedPageBreak/>
        <w:t>14.9</w:t>
      </w:r>
      <w:r w:rsidR="00950558" w:rsidRPr="00FD4239">
        <w:rPr>
          <w:sz w:val="16"/>
          <w:szCs w:val="16"/>
        </w:rPr>
        <w:tab/>
        <w:t>Na contagem</w:t>
      </w:r>
      <w:r w:rsidRPr="00FD4239">
        <w:rPr>
          <w:sz w:val="16"/>
          <w:szCs w:val="16"/>
        </w:rPr>
        <w:t xml:space="preserve"> dos prazos estabelecidos nesta cotação </w:t>
      </w:r>
      <w:proofErr w:type="gramStart"/>
      <w:r w:rsidRPr="00FD4239">
        <w:rPr>
          <w:sz w:val="16"/>
          <w:szCs w:val="16"/>
        </w:rPr>
        <w:t xml:space="preserve">eletrônica </w:t>
      </w:r>
      <w:r w:rsidR="00950558" w:rsidRPr="00FD4239">
        <w:rPr>
          <w:sz w:val="16"/>
          <w:szCs w:val="16"/>
        </w:rPr>
        <w:t>,</w:t>
      </w:r>
      <w:proofErr w:type="gramEnd"/>
      <w:r w:rsidR="00950558" w:rsidRPr="00FD4239">
        <w:rPr>
          <w:sz w:val="16"/>
          <w:szCs w:val="16"/>
        </w:rPr>
        <w:t xml:space="preserve"> excluir-se-á o dia do início e incluir-se-á o do vencimento, observado o art. 183 da Lei Federal 14.133/21</w:t>
      </w:r>
    </w:p>
    <w:p w14:paraId="631DCC15" w14:textId="3C799CAF" w:rsidR="00950558" w:rsidRPr="00FD4239" w:rsidRDefault="00DB2A1C" w:rsidP="00DB2A1C">
      <w:pPr>
        <w:tabs>
          <w:tab w:val="left" w:pos="1134"/>
        </w:tabs>
        <w:spacing w:after="120" w:line="360" w:lineRule="auto"/>
        <w:jc w:val="both"/>
        <w:rPr>
          <w:sz w:val="16"/>
          <w:szCs w:val="16"/>
        </w:rPr>
      </w:pPr>
      <w:r w:rsidRPr="00FD4239">
        <w:rPr>
          <w:b/>
          <w:sz w:val="16"/>
          <w:szCs w:val="16"/>
        </w:rPr>
        <w:t>14</w:t>
      </w:r>
      <w:r w:rsidR="00950558" w:rsidRPr="00FD4239">
        <w:rPr>
          <w:b/>
          <w:sz w:val="16"/>
          <w:szCs w:val="16"/>
        </w:rPr>
        <w:t>.1</w:t>
      </w:r>
      <w:r w:rsidRPr="00FD4239">
        <w:rPr>
          <w:b/>
          <w:sz w:val="16"/>
          <w:szCs w:val="16"/>
        </w:rPr>
        <w:t>0</w:t>
      </w:r>
      <w:r w:rsidR="00950558" w:rsidRPr="00FD4239">
        <w:rPr>
          <w:b/>
          <w:sz w:val="16"/>
          <w:szCs w:val="16"/>
        </w:rPr>
        <w:tab/>
      </w:r>
      <w:r w:rsidR="00950558" w:rsidRPr="00FD4239">
        <w:rPr>
          <w:sz w:val="16"/>
          <w:szCs w:val="16"/>
        </w:rPr>
        <w:t>O resultado dest</w:t>
      </w:r>
      <w:r w:rsidRPr="00FD4239">
        <w:rPr>
          <w:sz w:val="16"/>
          <w:szCs w:val="16"/>
        </w:rPr>
        <w:t>a cotação</w:t>
      </w:r>
      <w:proofErr w:type="gramStart"/>
      <w:r w:rsidRPr="00FD4239">
        <w:rPr>
          <w:sz w:val="16"/>
          <w:szCs w:val="16"/>
        </w:rPr>
        <w:t xml:space="preserve"> </w:t>
      </w:r>
      <w:r w:rsidR="00950558" w:rsidRPr="00FD4239">
        <w:rPr>
          <w:sz w:val="16"/>
          <w:szCs w:val="16"/>
        </w:rPr>
        <w:t xml:space="preserve"> </w:t>
      </w:r>
      <w:proofErr w:type="gramEnd"/>
      <w:r w:rsidR="00950558" w:rsidRPr="00FD4239">
        <w:rPr>
          <w:sz w:val="16"/>
          <w:szCs w:val="16"/>
        </w:rPr>
        <w:t xml:space="preserve">e os demais atos pertinentes, sujeitos a publicação, serão divulgados no Diário Oficial da Cidade e no sítio eletrônico </w:t>
      </w:r>
      <w:hyperlink r:id="rId20" w:history="1">
        <w:r w:rsidR="0086373F" w:rsidRPr="00FD4239">
          <w:rPr>
            <w:rStyle w:val="Hyperlink"/>
            <w:sz w:val="16"/>
            <w:szCs w:val="16"/>
          </w:rPr>
          <w:t>http://e-negocioscidadesp.prefeitura.sp.gov.br</w:t>
        </w:r>
      </w:hyperlink>
      <w:r w:rsidR="0086373F" w:rsidRPr="00FD4239">
        <w:rPr>
          <w:sz w:val="16"/>
          <w:szCs w:val="16"/>
        </w:rPr>
        <w:t xml:space="preserve"> – </w:t>
      </w:r>
      <w:r w:rsidRPr="00FD4239">
        <w:rPr>
          <w:sz w:val="16"/>
          <w:szCs w:val="16"/>
        </w:rPr>
        <w:t xml:space="preserve">DRE - </w:t>
      </w:r>
      <w:r w:rsidR="0086373F" w:rsidRPr="00FD4239">
        <w:rPr>
          <w:sz w:val="16"/>
          <w:szCs w:val="16"/>
        </w:rPr>
        <w:t xml:space="preserve"> Capela do Socorro</w:t>
      </w:r>
      <w:r w:rsidR="00950558" w:rsidRPr="00FD4239">
        <w:rPr>
          <w:sz w:val="16"/>
          <w:szCs w:val="16"/>
        </w:rPr>
        <w:t>, bem como no Portal Nacional de Contratações Públicas - PNCP</w:t>
      </w:r>
    </w:p>
    <w:p w14:paraId="599AF04B" w14:textId="0E4388EA"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14.11</w:t>
      </w:r>
      <w:r w:rsidR="00950558" w:rsidRPr="00FD4239">
        <w:rPr>
          <w:b/>
          <w:sz w:val="16"/>
          <w:szCs w:val="16"/>
        </w:rPr>
        <w:tab/>
      </w:r>
      <w:r w:rsidR="00950558" w:rsidRPr="00FD4239">
        <w:rPr>
          <w:bCs/>
          <w:sz w:val="16"/>
          <w:szCs w:val="16"/>
        </w:rPr>
        <w:t xml:space="preserve">O Edital </w:t>
      </w:r>
      <w:r w:rsidRPr="00FD4239">
        <w:rPr>
          <w:bCs/>
          <w:sz w:val="16"/>
          <w:szCs w:val="16"/>
        </w:rPr>
        <w:t>está</w:t>
      </w:r>
      <w:r w:rsidR="00950558" w:rsidRPr="00FD4239">
        <w:rPr>
          <w:bCs/>
          <w:sz w:val="16"/>
          <w:szCs w:val="16"/>
        </w:rPr>
        <w:t xml:space="preserve"> disponíveis no Portal Nacional de Contratações Públicas (PNCP) e endereço eletrônico</w:t>
      </w:r>
      <w:r w:rsidR="0086373F" w:rsidRPr="00FD4239">
        <w:rPr>
          <w:bCs/>
          <w:sz w:val="16"/>
          <w:szCs w:val="16"/>
        </w:rPr>
        <w:t xml:space="preserve"> </w:t>
      </w:r>
      <w:proofErr w:type="gramStart"/>
      <w:r w:rsidR="0086373F" w:rsidRPr="00FD4239">
        <w:rPr>
          <w:rStyle w:val="Hyperlink"/>
          <w:sz w:val="16"/>
          <w:szCs w:val="16"/>
        </w:rPr>
        <w:t>https</w:t>
      </w:r>
      <w:proofErr w:type="gramEnd"/>
      <w:r w:rsidR="0086373F" w:rsidRPr="00FD4239">
        <w:rPr>
          <w:rStyle w:val="Hyperlink"/>
          <w:sz w:val="16"/>
          <w:szCs w:val="16"/>
        </w:rPr>
        <w:t>://www.gov.br/compras</w:t>
      </w:r>
    </w:p>
    <w:p w14:paraId="280158EB" w14:textId="473E0A48"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w:t>
      </w:r>
      <w:r w:rsidR="00950558" w:rsidRPr="00FD4239">
        <w:rPr>
          <w:b/>
          <w:sz w:val="16"/>
          <w:szCs w:val="16"/>
        </w:rPr>
        <w:t>.1</w:t>
      </w:r>
      <w:r w:rsidRPr="00FD4239">
        <w:rPr>
          <w:b/>
          <w:sz w:val="16"/>
          <w:szCs w:val="16"/>
        </w:rPr>
        <w:t>2</w:t>
      </w:r>
      <w:r w:rsidR="00950558" w:rsidRPr="00FD4239">
        <w:rPr>
          <w:b/>
          <w:sz w:val="16"/>
          <w:szCs w:val="16"/>
        </w:rPr>
        <w:t xml:space="preserve">        </w:t>
      </w:r>
      <w:r w:rsidR="00066736" w:rsidRPr="00FD4239">
        <w:rPr>
          <w:b/>
          <w:sz w:val="16"/>
          <w:szCs w:val="16"/>
        </w:rPr>
        <w:t xml:space="preserve">           </w:t>
      </w:r>
      <w:r w:rsidR="00950558" w:rsidRPr="00FD4239">
        <w:rPr>
          <w:bCs/>
          <w:sz w:val="16"/>
          <w:szCs w:val="16"/>
        </w:rPr>
        <w:t>As dúvidas interpretativas e eventuais omissões serão realizadas com plena observância ao disposto nas normas previstas na Lei Federal 14.133/21 e no Decreto Municipal nº 62.100/22.</w:t>
      </w:r>
    </w:p>
    <w:p w14:paraId="56BD09E2" w14:textId="13B2DD75"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14.13</w:t>
      </w:r>
      <w:r w:rsidR="00950558" w:rsidRPr="00FD4239">
        <w:rPr>
          <w:b/>
          <w:sz w:val="16"/>
          <w:szCs w:val="16"/>
        </w:rPr>
        <w:tab/>
      </w:r>
      <w:r w:rsidR="00950558" w:rsidRPr="00FD4239">
        <w:rPr>
          <w:sz w:val="16"/>
          <w:szCs w:val="16"/>
        </w:rPr>
        <w:t>Fica desde logo eleito o Foro da Comarca da Capital – Vara da Fazenda Pública - para dirimir quaisquer controvérsias decorrentes do presente certame ou de ajuste dele decorrente.</w:t>
      </w:r>
    </w:p>
    <w:p w14:paraId="58929A9C" w14:textId="24DBE11E" w:rsidR="00E85875" w:rsidRPr="00FD4239" w:rsidRDefault="00950558" w:rsidP="005F33E4">
      <w:pPr>
        <w:pStyle w:val="Ttulo"/>
        <w:spacing w:line="360" w:lineRule="auto"/>
        <w:ind w:left="2268"/>
        <w:rPr>
          <w:b w:val="0"/>
          <w:sz w:val="16"/>
          <w:szCs w:val="16"/>
          <w:u w:val="single"/>
        </w:rPr>
      </w:pPr>
      <w:r w:rsidRPr="00FD4239">
        <w:rPr>
          <w:b w:val="0"/>
          <w:sz w:val="16"/>
          <w:szCs w:val="16"/>
        </w:rPr>
        <w:t xml:space="preserve">São Paulo, </w:t>
      </w:r>
      <w:r w:rsidR="003921B1">
        <w:rPr>
          <w:b w:val="0"/>
          <w:sz w:val="16"/>
          <w:szCs w:val="16"/>
        </w:rPr>
        <w:t>03 de Marco</w:t>
      </w:r>
      <w:r w:rsidR="0086373F" w:rsidRPr="00FD4239">
        <w:rPr>
          <w:b w:val="0"/>
          <w:sz w:val="16"/>
          <w:szCs w:val="16"/>
        </w:rPr>
        <w:t xml:space="preserve"> </w:t>
      </w:r>
      <w:r w:rsidRPr="00FD4239">
        <w:rPr>
          <w:b w:val="0"/>
          <w:sz w:val="16"/>
          <w:szCs w:val="16"/>
        </w:rPr>
        <w:t>de 20</w:t>
      </w:r>
      <w:r w:rsidR="0086373F" w:rsidRPr="00FD4239">
        <w:rPr>
          <w:b w:val="0"/>
          <w:sz w:val="16"/>
          <w:szCs w:val="16"/>
        </w:rPr>
        <w:t>23.</w:t>
      </w:r>
    </w:p>
    <w:p w14:paraId="23D17ABC" w14:textId="7F42FAB3" w:rsidR="00BD6F5F" w:rsidRPr="00FD4239" w:rsidRDefault="005F33E4" w:rsidP="00E85875">
      <w:pPr>
        <w:pStyle w:val="Corpodetexto"/>
        <w:spacing w:before="99"/>
        <w:jc w:val="left"/>
        <w:rPr>
          <w:sz w:val="16"/>
          <w:szCs w:val="16"/>
        </w:rPr>
      </w:pPr>
      <w:r w:rsidRPr="00FD4239">
        <w:rPr>
          <w:noProof/>
          <w:sz w:val="16"/>
          <w:szCs w:val="16"/>
          <w:lang w:val="pt-BR" w:eastAsia="pt-BR"/>
        </w:rPr>
        <w:drawing>
          <wp:inline distT="0" distB="0" distL="0" distR="0" wp14:anchorId="4798A1B5" wp14:editId="4580802F">
            <wp:extent cx="1395805" cy="533400"/>
            <wp:effectExtent l="0" t="0" r="0" b="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00208" cy="535083"/>
                    </a:xfrm>
                    <a:prstGeom prst="rect">
                      <a:avLst/>
                    </a:prstGeom>
                    <a:noFill/>
                    <a:ln>
                      <a:noFill/>
                    </a:ln>
                  </pic:spPr>
                </pic:pic>
              </a:graphicData>
            </a:graphic>
          </wp:inline>
        </w:drawing>
      </w:r>
    </w:p>
    <w:sectPr w:rsidR="00BD6F5F" w:rsidRPr="00FD4239" w:rsidSect="00FD4239">
      <w:headerReference w:type="default" r:id="rId22"/>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8D8B9E" w14:textId="77777777" w:rsidR="007B4908" w:rsidRDefault="007B4908" w:rsidP="00557870">
      <w:r>
        <w:separator/>
      </w:r>
    </w:p>
  </w:endnote>
  <w:endnote w:type="continuationSeparator" w:id="0">
    <w:p w14:paraId="0ED31E9B" w14:textId="77777777" w:rsidR="007B4908" w:rsidRDefault="007B4908"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F0DF7D" w14:textId="77777777" w:rsidR="007B4908" w:rsidRDefault="007B4908" w:rsidP="00557870">
      <w:r>
        <w:separator/>
      </w:r>
    </w:p>
  </w:footnote>
  <w:footnote w:type="continuationSeparator" w:id="0">
    <w:p w14:paraId="435AD3CA" w14:textId="77777777" w:rsidR="007B4908" w:rsidRDefault="007B4908"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04D43"/>
    <w:rsid w:val="000240F3"/>
    <w:rsid w:val="00026E85"/>
    <w:rsid w:val="00037F55"/>
    <w:rsid w:val="00041A1B"/>
    <w:rsid w:val="00066736"/>
    <w:rsid w:val="000E1F97"/>
    <w:rsid w:val="000E6AD7"/>
    <w:rsid w:val="001277C6"/>
    <w:rsid w:val="001523C5"/>
    <w:rsid w:val="00153761"/>
    <w:rsid w:val="001A265D"/>
    <w:rsid w:val="001D1BFB"/>
    <w:rsid w:val="001D4E92"/>
    <w:rsid w:val="001E117A"/>
    <w:rsid w:val="0022501F"/>
    <w:rsid w:val="00232D0F"/>
    <w:rsid w:val="00241428"/>
    <w:rsid w:val="002435C3"/>
    <w:rsid w:val="00245DB8"/>
    <w:rsid w:val="0024668F"/>
    <w:rsid w:val="00281A77"/>
    <w:rsid w:val="00287DE1"/>
    <w:rsid w:val="00292875"/>
    <w:rsid w:val="002A589B"/>
    <w:rsid w:val="002F2F96"/>
    <w:rsid w:val="00305DF0"/>
    <w:rsid w:val="00307342"/>
    <w:rsid w:val="003221D3"/>
    <w:rsid w:val="00322B7B"/>
    <w:rsid w:val="00346F18"/>
    <w:rsid w:val="00354991"/>
    <w:rsid w:val="003774A4"/>
    <w:rsid w:val="00385052"/>
    <w:rsid w:val="003921B1"/>
    <w:rsid w:val="003C177D"/>
    <w:rsid w:val="003D5082"/>
    <w:rsid w:val="00431735"/>
    <w:rsid w:val="00433F5F"/>
    <w:rsid w:val="00441B84"/>
    <w:rsid w:val="00456809"/>
    <w:rsid w:val="00456894"/>
    <w:rsid w:val="00471C95"/>
    <w:rsid w:val="004916E1"/>
    <w:rsid w:val="004A1ABD"/>
    <w:rsid w:val="004A653E"/>
    <w:rsid w:val="004C2856"/>
    <w:rsid w:val="004F1519"/>
    <w:rsid w:val="00510F16"/>
    <w:rsid w:val="00546404"/>
    <w:rsid w:val="0055483E"/>
    <w:rsid w:val="00557870"/>
    <w:rsid w:val="005805E8"/>
    <w:rsid w:val="0059640A"/>
    <w:rsid w:val="005A3954"/>
    <w:rsid w:val="005F313B"/>
    <w:rsid w:val="005F33E4"/>
    <w:rsid w:val="005F5345"/>
    <w:rsid w:val="006028D1"/>
    <w:rsid w:val="006031C7"/>
    <w:rsid w:val="00605167"/>
    <w:rsid w:val="00622996"/>
    <w:rsid w:val="00637072"/>
    <w:rsid w:val="00656BC1"/>
    <w:rsid w:val="00684AD9"/>
    <w:rsid w:val="006B0DF1"/>
    <w:rsid w:val="006C57F3"/>
    <w:rsid w:val="006E4A23"/>
    <w:rsid w:val="006F163A"/>
    <w:rsid w:val="00722A0C"/>
    <w:rsid w:val="00747422"/>
    <w:rsid w:val="00783630"/>
    <w:rsid w:val="007B4908"/>
    <w:rsid w:val="007C2C01"/>
    <w:rsid w:val="007D458F"/>
    <w:rsid w:val="007E1D54"/>
    <w:rsid w:val="007E6687"/>
    <w:rsid w:val="007F6EF6"/>
    <w:rsid w:val="008425DD"/>
    <w:rsid w:val="00847AA6"/>
    <w:rsid w:val="00850AED"/>
    <w:rsid w:val="00850CD8"/>
    <w:rsid w:val="0086373F"/>
    <w:rsid w:val="00870FF0"/>
    <w:rsid w:val="00885873"/>
    <w:rsid w:val="008C0F9A"/>
    <w:rsid w:val="008D0967"/>
    <w:rsid w:val="008D1078"/>
    <w:rsid w:val="008D1DD9"/>
    <w:rsid w:val="008D5BDE"/>
    <w:rsid w:val="0090365C"/>
    <w:rsid w:val="00920D57"/>
    <w:rsid w:val="009366DF"/>
    <w:rsid w:val="00950558"/>
    <w:rsid w:val="00950BA4"/>
    <w:rsid w:val="00964FD8"/>
    <w:rsid w:val="00990A5C"/>
    <w:rsid w:val="00991512"/>
    <w:rsid w:val="00A01325"/>
    <w:rsid w:val="00A23796"/>
    <w:rsid w:val="00AA1B14"/>
    <w:rsid w:val="00AD4DC8"/>
    <w:rsid w:val="00AE5A5D"/>
    <w:rsid w:val="00AF058B"/>
    <w:rsid w:val="00B00735"/>
    <w:rsid w:val="00B3052B"/>
    <w:rsid w:val="00B4409B"/>
    <w:rsid w:val="00B55170"/>
    <w:rsid w:val="00B7584B"/>
    <w:rsid w:val="00BA615E"/>
    <w:rsid w:val="00BD6F5F"/>
    <w:rsid w:val="00BF63ED"/>
    <w:rsid w:val="00C036B8"/>
    <w:rsid w:val="00C147CA"/>
    <w:rsid w:val="00C33E98"/>
    <w:rsid w:val="00C41678"/>
    <w:rsid w:val="00C66034"/>
    <w:rsid w:val="00C90432"/>
    <w:rsid w:val="00CF083F"/>
    <w:rsid w:val="00CF4C1E"/>
    <w:rsid w:val="00D03077"/>
    <w:rsid w:val="00D5479E"/>
    <w:rsid w:val="00DB2A1C"/>
    <w:rsid w:val="00DB6311"/>
    <w:rsid w:val="00E05E4E"/>
    <w:rsid w:val="00E45F97"/>
    <w:rsid w:val="00E50A5E"/>
    <w:rsid w:val="00E55037"/>
    <w:rsid w:val="00E6550F"/>
    <w:rsid w:val="00E85875"/>
    <w:rsid w:val="00EA1BDD"/>
    <w:rsid w:val="00ED1CEF"/>
    <w:rsid w:val="00EF2CA7"/>
    <w:rsid w:val="00F05A68"/>
    <w:rsid w:val="00F11069"/>
    <w:rsid w:val="00F23A6C"/>
    <w:rsid w:val="00F37274"/>
    <w:rsid w:val="00F451FD"/>
    <w:rsid w:val="00F97B6F"/>
    <w:rsid w:val="00FA3290"/>
    <w:rsid w:val="00FD2DC5"/>
    <w:rsid w:val="00FD42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23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23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831531718">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ec.sp.gov.br/Sancoes_ui/aspx/sancoes.aspx" TargetMode="External"/><Relationship Id="rId18" Type="http://schemas.openxmlformats.org/officeDocument/2006/relationships/hyperlink" Target="http://www.prefeitura.sp.gov.br/cidade/secretarias/gestao/suprimentos_e_servicos/empresas_punidas/index.php?p=9255"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yperlink" Target="https://consulta-crf.caixa.gov.br/consultacrf/pages/consultaEmpregador.jsf" TargetMode="External"/><Relationship Id="rId17" Type="http://schemas.openxmlformats.org/officeDocument/2006/relationships/hyperlink" Target="https://www.bec.sp.gov.br/Sancoes_ui/aspx/sancoes.aspx" TargetMode="External"/><Relationship Id="rId2" Type="http://schemas.openxmlformats.org/officeDocument/2006/relationships/numbering" Target="numbering.xml"/><Relationship Id="rId16" Type="http://schemas.openxmlformats.org/officeDocument/2006/relationships/hyperlink" Target="https://www.portaltransparencia.gov.br/sancoes" TargetMode="External"/><Relationship Id="rId20" Type="http://schemas.openxmlformats.org/officeDocument/2006/relationships/hyperlink" Target="http://e-negocioscidadesp.prefeitura.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efeitura.sp.gov.br/cidade/secretarias/fazenda/servicos/ipt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cnj.jus.br/improbidade_adm/consultar_requerido.php" TargetMode="External"/><Relationship Id="rId23" Type="http://schemas.openxmlformats.org/officeDocument/2006/relationships/fontTable" Target="fontTable.xml"/><Relationship Id="rId10" Type="http://schemas.openxmlformats.org/officeDocument/2006/relationships/hyperlink" Target="https://www.sintegra.gov.br/" TargetMode="External"/><Relationship Id="rId19" Type="http://schemas.openxmlformats.org/officeDocument/2006/relationships/hyperlink" Target="https://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gov.br/compras" TargetMode="External"/><Relationship Id="rId14" Type="http://schemas.openxmlformats.org/officeDocument/2006/relationships/hyperlink" Target="https://portal.tcu.gov.br/cadic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D35CC-83E1-4642-B3D2-FA3267CE4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5272</Words>
  <Characters>28473</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2</cp:revision>
  <cp:lastPrinted>2023-02-10T14:52:00Z</cp:lastPrinted>
  <dcterms:created xsi:type="dcterms:W3CDTF">2023-03-03T20:26:00Z</dcterms:created>
  <dcterms:modified xsi:type="dcterms:W3CDTF">2023-03-03T20:26:00Z</dcterms:modified>
</cp:coreProperties>
</file>