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A435B" w14:textId="77777777" w:rsidR="00557870" w:rsidRPr="00FD4239" w:rsidRDefault="00557870" w:rsidP="00950558">
      <w:pPr>
        <w:spacing w:line="360" w:lineRule="auto"/>
        <w:rPr>
          <w:b/>
          <w:sz w:val="16"/>
          <w:szCs w:val="16"/>
        </w:rPr>
      </w:pPr>
    </w:p>
    <w:p w14:paraId="23EE7E3D" w14:textId="566C30AF" w:rsidR="00950558" w:rsidRPr="00F32431" w:rsidRDefault="0024668F" w:rsidP="00557870">
      <w:pPr>
        <w:spacing w:line="360" w:lineRule="auto"/>
        <w:jc w:val="center"/>
        <w:rPr>
          <w:b/>
          <w:color w:val="EE0000"/>
          <w:sz w:val="16"/>
          <w:szCs w:val="16"/>
        </w:rPr>
      </w:pPr>
      <w:r w:rsidRPr="00FD4239">
        <w:rPr>
          <w:b/>
          <w:sz w:val="16"/>
          <w:szCs w:val="16"/>
        </w:rPr>
        <w:t>Edital nº</w:t>
      </w:r>
      <w:r w:rsidR="0056035E">
        <w:rPr>
          <w:b/>
          <w:sz w:val="16"/>
          <w:szCs w:val="16"/>
        </w:rPr>
        <w:t xml:space="preserve">   </w:t>
      </w:r>
      <w:r w:rsidR="0027745D">
        <w:rPr>
          <w:b/>
          <w:sz w:val="16"/>
          <w:szCs w:val="16"/>
        </w:rPr>
        <w:t>11</w:t>
      </w:r>
      <w:r w:rsidR="001C302C">
        <w:rPr>
          <w:b/>
          <w:sz w:val="16"/>
          <w:szCs w:val="16"/>
        </w:rPr>
        <w:t>/DRE-CS/2026</w:t>
      </w:r>
      <w:r w:rsidR="00B00FC9" w:rsidRPr="00F32431">
        <w:rPr>
          <w:b/>
          <w:color w:val="EE0000"/>
          <w:sz w:val="16"/>
          <w:szCs w:val="16"/>
        </w:rPr>
        <w:t xml:space="preserve"> </w:t>
      </w:r>
    </w:p>
    <w:p w14:paraId="71A14AEE" w14:textId="77777777" w:rsidR="00800484" w:rsidRDefault="00800484" w:rsidP="00557870">
      <w:pPr>
        <w:spacing w:line="360" w:lineRule="auto"/>
        <w:jc w:val="center"/>
        <w:rPr>
          <w:b/>
          <w:sz w:val="16"/>
          <w:szCs w:val="16"/>
        </w:rPr>
      </w:pPr>
    </w:p>
    <w:p w14:paraId="26834B20" w14:textId="2DA04ADB" w:rsidR="00D92953" w:rsidRDefault="00950558" w:rsidP="00D92953">
      <w:pPr>
        <w:tabs>
          <w:tab w:val="left" w:pos="1418"/>
          <w:tab w:val="left" w:pos="2951"/>
        </w:tabs>
        <w:spacing w:line="360" w:lineRule="auto"/>
        <w:ind w:left="1418" w:hanging="1418"/>
        <w:jc w:val="both"/>
        <w:rPr>
          <w:b/>
          <w:sz w:val="16"/>
          <w:szCs w:val="16"/>
        </w:rPr>
      </w:pPr>
      <w:r w:rsidRPr="00FD4239">
        <w:rPr>
          <w:b/>
          <w:sz w:val="16"/>
          <w:szCs w:val="16"/>
        </w:rPr>
        <w:t>PROCESSO:</w:t>
      </w:r>
      <w:r w:rsidR="008D1078" w:rsidRPr="00FD4239">
        <w:rPr>
          <w:b/>
          <w:sz w:val="16"/>
          <w:szCs w:val="16"/>
        </w:rPr>
        <w:t xml:space="preserve"> </w:t>
      </w:r>
      <w:r w:rsidR="004014B1">
        <w:rPr>
          <w:b/>
          <w:sz w:val="16"/>
          <w:szCs w:val="16"/>
        </w:rPr>
        <w:t>6016.</w:t>
      </w:r>
      <w:r w:rsidR="001C302C">
        <w:rPr>
          <w:b/>
          <w:sz w:val="16"/>
          <w:szCs w:val="16"/>
        </w:rPr>
        <w:t>2026</w:t>
      </w:r>
      <w:r w:rsidR="00C01751">
        <w:rPr>
          <w:b/>
          <w:sz w:val="16"/>
          <w:szCs w:val="16"/>
        </w:rPr>
        <w:t>/0025476-6</w:t>
      </w:r>
    </w:p>
    <w:p w14:paraId="636C0787" w14:textId="095F4268" w:rsidR="00950558" w:rsidRPr="00FD4239" w:rsidRDefault="00950558" w:rsidP="00D92953">
      <w:pPr>
        <w:tabs>
          <w:tab w:val="left" w:pos="1418"/>
          <w:tab w:val="left" w:pos="2951"/>
        </w:tabs>
        <w:spacing w:line="360" w:lineRule="auto"/>
        <w:ind w:left="1418" w:hanging="1418"/>
        <w:jc w:val="both"/>
        <w:rPr>
          <w:b/>
          <w:sz w:val="16"/>
          <w:szCs w:val="16"/>
        </w:rPr>
      </w:pPr>
      <w:r w:rsidRPr="00FD4239">
        <w:rPr>
          <w:b/>
          <w:sz w:val="16"/>
          <w:szCs w:val="16"/>
        </w:rPr>
        <w:t>TIPO:</w:t>
      </w:r>
      <w:r w:rsidR="008D1078" w:rsidRPr="00FD4239">
        <w:rPr>
          <w:b/>
          <w:sz w:val="16"/>
          <w:szCs w:val="16"/>
        </w:rPr>
        <w:t xml:space="preserve"> </w:t>
      </w:r>
      <w:r w:rsidRPr="00FD4239">
        <w:rPr>
          <w:b/>
          <w:sz w:val="16"/>
          <w:szCs w:val="16"/>
          <w:u w:val="single"/>
        </w:rPr>
        <w:t>MENOR PREÇO</w:t>
      </w:r>
      <w:r w:rsidR="00FD4239" w:rsidRPr="00FD4239">
        <w:rPr>
          <w:b/>
          <w:sz w:val="16"/>
          <w:szCs w:val="16"/>
          <w:u w:val="single"/>
        </w:rPr>
        <w:t xml:space="preserve"> TOTAL</w:t>
      </w:r>
      <w:r w:rsidRPr="00FD4239">
        <w:rPr>
          <w:b/>
          <w:sz w:val="16"/>
          <w:szCs w:val="16"/>
          <w:u w:val="single"/>
        </w:rPr>
        <w:t xml:space="preserve"> </w:t>
      </w:r>
      <w:r w:rsidR="00FD4239" w:rsidRPr="00FD4239">
        <w:rPr>
          <w:b/>
          <w:sz w:val="16"/>
          <w:szCs w:val="16"/>
          <w:u w:val="single"/>
        </w:rPr>
        <w:t>DO LOTE</w:t>
      </w:r>
    </w:p>
    <w:p w14:paraId="42699F95" w14:textId="04EE5225" w:rsidR="00950558" w:rsidRPr="00FD4239" w:rsidRDefault="00950558" w:rsidP="00950558">
      <w:pPr>
        <w:tabs>
          <w:tab w:val="left" w:pos="1418"/>
        </w:tabs>
        <w:spacing w:line="360" w:lineRule="auto"/>
        <w:ind w:left="1418" w:hanging="1418"/>
        <w:jc w:val="both"/>
        <w:rPr>
          <w:b/>
          <w:sz w:val="16"/>
          <w:szCs w:val="16"/>
        </w:rPr>
      </w:pPr>
      <w:r w:rsidRPr="00FD4239">
        <w:rPr>
          <w:b/>
          <w:sz w:val="16"/>
          <w:szCs w:val="16"/>
        </w:rPr>
        <w:t>OBJETO</w:t>
      </w:r>
      <w:r w:rsidR="004014B1">
        <w:rPr>
          <w:b/>
          <w:sz w:val="16"/>
          <w:szCs w:val="16"/>
        </w:rPr>
        <w:t xml:space="preserve">: </w:t>
      </w:r>
      <w:r w:rsidR="00E60D4C">
        <w:rPr>
          <w:b/>
          <w:sz w:val="16"/>
          <w:szCs w:val="16"/>
        </w:rPr>
        <w:t xml:space="preserve">Aquisição </w:t>
      </w:r>
      <w:r w:rsidR="00885225">
        <w:rPr>
          <w:b/>
          <w:sz w:val="16"/>
          <w:szCs w:val="16"/>
        </w:rPr>
        <w:t xml:space="preserve">de </w:t>
      </w:r>
      <w:r w:rsidR="00C01751">
        <w:rPr>
          <w:b/>
          <w:sz w:val="16"/>
          <w:szCs w:val="16"/>
        </w:rPr>
        <w:t>Consumo Diversos</w:t>
      </w:r>
    </w:p>
    <w:p w14:paraId="691BF34A" w14:textId="182E851E" w:rsidR="00950558" w:rsidRPr="00FD4239" w:rsidRDefault="00950558" w:rsidP="00950558">
      <w:pPr>
        <w:tabs>
          <w:tab w:val="left" w:pos="1418"/>
        </w:tabs>
        <w:spacing w:after="120" w:line="360" w:lineRule="auto"/>
        <w:ind w:left="1418" w:hanging="1418"/>
        <w:rPr>
          <w:b/>
          <w:bCs/>
          <w:sz w:val="16"/>
          <w:szCs w:val="16"/>
        </w:rPr>
      </w:pPr>
      <w:r w:rsidRPr="00FD4239">
        <w:rPr>
          <w:b/>
          <w:bCs/>
          <w:sz w:val="16"/>
          <w:szCs w:val="16"/>
        </w:rPr>
        <w:t>ENDEREÇO ELETRÔNICO:  https://www.gov.br/compra</w:t>
      </w:r>
      <w:r w:rsidR="00546404" w:rsidRPr="00FD4239">
        <w:rPr>
          <w:b/>
          <w:bCs/>
          <w:sz w:val="16"/>
          <w:szCs w:val="16"/>
        </w:rPr>
        <w:t>s</w:t>
      </w:r>
    </w:p>
    <w:p w14:paraId="705147C1" w14:textId="4F710BF4" w:rsidR="00950558" w:rsidRPr="00FD4239" w:rsidRDefault="00950558" w:rsidP="00950558">
      <w:pPr>
        <w:tabs>
          <w:tab w:val="left" w:pos="1418"/>
        </w:tabs>
        <w:spacing w:after="120" w:line="360" w:lineRule="auto"/>
        <w:ind w:left="1418" w:hanging="1418"/>
        <w:rPr>
          <w:b/>
          <w:bCs/>
          <w:sz w:val="16"/>
          <w:szCs w:val="16"/>
          <w:u w:val="single"/>
        </w:rPr>
      </w:pPr>
      <w:r w:rsidRPr="00FD4239">
        <w:rPr>
          <w:b/>
          <w:bCs/>
          <w:sz w:val="16"/>
          <w:szCs w:val="16"/>
        </w:rPr>
        <w:t>DATA E HORA DA ABERTURA</w:t>
      </w:r>
      <w:r w:rsidR="00E50A5E" w:rsidRPr="00FD4239">
        <w:rPr>
          <w:b/>
          <w:bCs/>
          <w:sz w:val="16"/>
          <w:szCs w:val="16"/>
        </w:rPr>
        <w:t xml:space="preserve"> DA COTAÇÃO ELETRÔNICA</w:t>
      </w:r>
      <w:r w:rsidR="001C302C">
        <w:rPr>
          <w:b/>
          <w:bCs/>
          <w:sz w:val="16"/>
          <w:szCs w:val="16"/>
        </w:rPr>
        <w:t xml:space="preserve">: </w:t>
      </w:r>
      <w:r w:rsidR="00D92953">
        <w:rPr>
          <w:b/>
          <w:bCs/>
          <w:sz w:val="16"/>
          <w:szCs w:val="16"/>
        </w:rPr>
        <w:t xml:space="preserve"> </w:t>
      </w:r>
      <w:r w:rsidR="000F6FD7">
        <w:rPr>
          <w:b/>
          <w:bCs/>
          <w:sz w:val="16"/>
          <w:szCs w:val="16"/>
        </w:rPr>
        <w:t xml:space="preserve">  2</w:t>
      </w:r>
      <w:r w:rsidR="0027745D">
        <w:rPr>
          <w:b/>
          <w:bCs/>
          <w:sz w:val="16"/>
          <w:szCs w:val="16"/>
        </w:rPr>
        <w:t>9</w:t>
      </w:r>
      <w:r w:rsidR="000F6FD7">
        <w:rPr>
          <w:b/>
          <w:bCs/>
          <w:sz w:val="16"/>
          <w:szCs w:val="16"/>
        </w:rPr>
        <w:t>/09</w:t>
      </w:r>
      <w:r w:rsidR="001C302C">
        <w:rPr>
          <w:b/>
          <w:bCs/>
          <w:sz w:val="16"/>
          <w:szCs w:val="16"/>
        </w:rPr>
        <w:t xml:space="preserve">/2026 as </w:t>
      </w:r>
      <w:r w:rsidR="00D92953">
        <w:rPr>
          <w:b/>
          <w:bCs/>
          <w:sz w:val="16"/>
          <w:szCs w:val="16"/>
        </w:rPr>
        <w:t>08</w:t>
      </w:r>
      <w:r w:rsidR="001C302C">
        <w:rPr>
          <w:b/>
          <w:bCs/>
          <w:sz w:val="16"/>
          <w:szCs w:val="16"/>
        </w:rPr>
        <w:t xml:space="preserve"> horas horário de Brasília</w:t>
      </w:r>
    </w:p>
    <w:p w14:paraId="25CB31EB" w14:textId="1D371772" w:rsidR="00950558" w:rsidRPr="00FD4239" w:rsidRDefault="00950558" w:rsidP="00950558">
      <w:pPr>
        <w:tabs>
          <w:tab w:val="left" w:pos="284"/>
        </w:tabs>
        <w:spacing w:line="360" w:lineRule="auto"/>
        <w:jc w:val="both"/>
        <w:rPr>
          <w:b/>
          <w:sz w:val="16"/>
          <w:szCs w:val="16"/>
          <w:u w:val="single"/>
        </w:rPr>
      </w:pPr>
      <w:r w:rsidRPr="00FD4239">
        <w:rPr>
          <w:b/>
          <w:sz w:val="16"/>
          <w:szCs w:val="16"/>
          <w:u w:val="single"/>
        </w:rPr>
        <w:t>PREÂMBULO</w:t>
      </w:r>
    </w:p>
    <w:p w14:paraId="57FE32A8" w14:textId="3A99E5D5" w:rsidR="00950558" w:rsidRPr="00AA6655" w:rsidRDefault="00950558" w:rsidP="00950558">
      <w:pPr>
        <w:spacing w:line="360" w:lineRule="auto"/>
        <w:ind w:firstLine="1701"/>
        <w:jc w:val="both"/>
        <w:rPr>
          <w:b/>
          <w:sz w:val="16"/>
          <w:szCs w:val="16"/>
        </w:rPr>
      </w:pPr>
      <w:r w:rsidRPr="00FD4239">
        <w:rPr>
          <w:sz w:val="16"/>
          <w:szCs w:val="16"/>
        </w:rPr>
        <w:t>A PREFEITURA DO MUNICÍPIO DE SÃO PAULO, pela</w:t>
      </w:r>
      <w:r w:rsidR="00546404" w:rsidRPr="00FD4239">
        <w:rPr>
          <w:sz w:val="16"/>
          <w:szCs w:val="16"/>
        </w:rPr>
        <w:t xml:space="preserve"> </w:t>
      </w:r>
      <w:r w:rsidR="00E50A5E" w:rsidRPr="00FD4239">
        <w:rPr>
          <w:sz w:val="16"/>
          <w:szCs w:val="16"/>
        </w:rPr>
        <w:t>Diretoria Regional de Educação de Capela do Socorro</w:t>
      </w:r>
      <w:r w:rsidRPr="00FD4239">
        <w:rPr>
          <w:sz w:val="16"/>
          <w:szCs w:val="16"/>
        </w:rPr>
        <w:t xml:space="preserve">, situada na </w:t>
      </w:r>
      <w:r w:rsidR="00546404" w:rsidRPr="00FD4239">
        <w:rPr>
          <w:sz w:val="16"/>
          <w:szCs w:val="16"/>
        </w:rPr>
        <w:t xml:space="preserve">Rua </w:t>
      </w:r>
      <w:r w:rsidR="00E50A5E" w:rsidRPr="00FD4239">
        <w:rPr>
          <w:sz w:val="16"/>
          <w:szCs w:val="16"/>
        </w:rPr>
        <w:t xml:space="preserve">Monte Carlo, </w:t>
      </w:r>
      <w:proofErr w:type="gramStart"/>
      <w:r w:rsidR="00E50A5E" w:rsidRPr="00FD4239">
        <w:rPr>
          <w:sz w:val="16"/>
          <w:szCs w:val="16"/>
        </w:rPr>
        <w:t xml:space="preserve">25 </w:t>
      </w:r>
      <w:r w:rsidR="00546404" w:rsidRPr="00FD4239">
        <w:rPr>
          <w:sz w:val="16"/>
          <w:szCs w:val="16"/>
        </w:rPr>
        <w:t xml:space="preserve"> –</w:t>
      </w:r>
      <w:proofErr w:type="gramEnd"/>
      <w:r w:rsidR="00546404" w:rsidRPr="00FD4239">
        <w:rPr>
          <w:sz w:val="16"/>
          <w:szCs w:val="16"/>
        </w:rPr>
        <w:t xml:space="preserve"> </w:t>
      </w:r>
      <w:r w:rsidR="00E50A5E" w:rsidRPr="00FD4239">
        <w:rPr>
          <w:sz w:val="16"/>
          <w:szCs w:val="16"/>
        </w:rPr>
        <w:t>Veleiros</w:t>
      </w:r>
      <w:r w:rsidR="00546404" w:rsidRPr="00FD4239">
        <w:rPr>
          <w:sz w:val="16"/>
          <w:szCs w:val="16"/>
        </w:rPr>
        <w:t xml:space="preserve"> -</w:t>
      </w:r>
      <w:r w:rsidRPr="00FD4239">
        <w:rPr>
          <w:sz w:val="16"/>
          <w:szCs w:val="16"/>
        </w:rPr>
        <w:t xml:space="preserve"> São Paulo, Capital, CEP </w:t>
      </w:r>
      <w:r w:rsidR="00E50A5E" w:rsidRPr="00FD4239">
        <w:rPr>
          <w:sz w:val="16"/>
          <w:szCs w:val="16"/>
        </w:rPr>
        <w:t>04773-140</w:t>
      </w:r>
      <w:r w:rsidRPr="00FD4239">
        <w:rPr>
          <w:sz w:val="16"/>
          <w:szCs w:val="16"/>
        </w:rPr>
        <w:t xml:space="preserve">, torna público, para conhecimento de quantos possam se interessar, que fará </w:t>
      </w:r>
      <w:r w:rsidR="00E50A5E" w:rsidRPr="00FD4239">
        <w:rPr>
          <w:sz w:val="16"/>
          <w:szCs w:val="16"/>
        </w:rPr>
        <w:t>cotação eletrônica</w:t>
      </w:r>
      <w:r w:rsidRPr="00FD4239">
        <w:rPr>
          <w:sz w:val="16"/>
          <w:szCs w:val="16"/>
        </w:rPr>
        <w:t xml:space="preserve">, com critério de julgamento de menor </w:t>
      </w:r>
      <w:r w:rsidR="008D5BDE" w:rsidRPr="00FD4239">
        <w:rPr>
          <w:sz w:val="16"/>
          <w:szCs w:val="16"/>
        </w:rPr>
        <w:t>preço total</w:t>
      </w:r>
      <w:r w:rsidR="0017753A">
        <w:rPr>
          <w:sz w:val="16"/>
          <w:szCs w:val="16"/>
        </w:rPr>
        <w:t xml:space="preserve"> do lote</w:t>
      </w:r>
      <w:r w:rsidRPr="00FD4239">
        <w:rPr>
          <w:sz w:val="16"/>
          <w:szCs w:val="16"/>
        </w:rPr>
        <w:t>, objetivando</w:t>
      </w:r>
      <w:r w:rsidR="00B75CE8">
        <w:rPr>
          <w:sz w:val="16"/>
          <w:szCs w:val="16"/>
        </w:rPr>
        <w:t xml:space="preserve"> a </w:t>
      </w:r>
      <w:r w:rsidR="00AA6655">
        <w:rPr>
          <w:sz w:val="16"/>
          <w:szCs w:val="16"/>
        </w:rPr>
        <w:t>aquisição</w:t>
      </w:r>
      <w:r w:rsidR="002176FD">
        <w:rPr>
          <w:sz w:val="16"/>
          <w:szCs w:val="16"/>
        </w:rPr>
        <w:t xml:space="preserve"> materiais</w:t>
      </w:r>
      <w:r w:rsidR="00217325">
        <w:rPr>
          <w:sz w:val="16"/>
          <w:szCs w:val="16"/>
        </w:rPr>
        <w:t xml:space="preserve"> </w:t>
      </w:r>
      <w:r w:rsidR="00C01751">
        <w:rPr>
          <w:sz w:val="16"/>
          <w:szCs w:val="16"/>
        </w:rPr>
        <w:t xml:space="preserve">diversos, visando atender os setores </w:t>
      </w:r>
      <w:r w:rsidR="00217325">
        <w:rPr>
          <w:sz w:val="16"/>
          <w:szCs w:val="16"/>
        </w:rPr>
        <w:t>juris</w:t>
      </w:r>
      <w:r w:rsidR="00AA6655">
        <w:rPr>
          <w:sz w:val="16"/>
          <w:szCs w:val="16"/>
        </w:rPr>
        <w:t>dicionad</w:t>
      </w:r>
      <w:r w:rsidR="002176FD">
        <w:rPr>
          <w:sz w:val="16"/>
          <w:szCs w:val="16"/>
        </w:rPr>
        <w:t>o</w:t>
      </w:r>
      <w:r w:rsidR="00C01751">
        <w:rPr>
          <w:sz w:val="16"/>
          <w:szCs w:val="16"/>
        </w:rPr>
        <w:t>s</w:t>
      </w:r>
      <w:r w:rsidR="00AA6655">
        <w:rPr>
          <w:sz w:val="16"/>
          <w:szCs w:val="16"/>
        </w:rPr>
        <w:t xml:space="preserve"> pela </w:t>
      </w:r>
      <w:r w:rsidR="0017753A">
        <w:rPr>
          <w:sz w:val="16"/>
          <w:szCs w:val="16"/>
        </w:rPr>
        <w:t xml:space="preserve">DRE Capela do Socorro.  </w:t>
      </w:r>
      <w:r w:rsidR="0017753A" w:rsidRPr="00AA6655">
        <w:rPr>
          <w:b/>
          <w:sz w:val="16"/>
          <w:szCs w:val="16"/>
        </w:rPr>
        <w:t>A</w:t>
      </w:r>
      <w:r w:rsidR="00E50A5E" w:rsidRPr="00AA6655">
        <w:rPr>
          <w:b/>
          <w:sz w:val="16"/>
          <w:szCs w:val="16"/>
        </w:rPr>
        <w:t xml:space="preserve"> Empresa</w:t>
      </w:r>
      <w:r w:rsidRPr="00AA6655">
        <w:rPr>
          <w:b/>
          <w:sz w:val="16"/>
          <w:szCs w:val="16"/>
        </w:rPr>
        <w:t xml:space="preserve"> </w:t>
      </w:r>
      <w:r w:rsidR="00B75CE8" w:rsidRPr="00AA6655">
        <w:rPr>
          <w:b/>
          <w:sz w:val="16"/>
          <w:szCs w:val="16"/>
        </w:rPr>
        <w:t xml:space="preserve">deverá </w:t>
      </w:r>
      <w:proofErr w:type="gramStart"/>
      <w:r w:rsidR="00B75CE8" w:rsidRPr="00AA6655">
        <w:rPr>
          <w:b/>
          <w:sz w:val="16"/>
          <w:szCs w:val="16"/>
        </w:rPr>
        <w:t xml:space="preserve">comprovar </w:t>
      </w:r>
      <w:r w:rsidR="0017753A" w:rsidRPr="00AA6655">
        <w:rPr>
          <w:b/>
          <w:sz w:val="16"/>
          <w:szCs w:val="16"/>
        </w:rPr>
        <w:t xml:space="preserve"> que</w:t>
      </w:r>
      <w:proofErr w:type="gramEnd"/>
      <w:r w:rsidR="0017753A" w:rsidRPr="00AA6655">
        <w:rPr>
          <w:b/>
          <w:sz w:val="16"/>
          <w:szCs w:val="16"/>
        </w:rPr>
        <w:t xml:space="preserve"> </w:t>
      </w:r>
      <w:r w:rsidR="00B75CE8" w:rsidRPr="00AA6655">
        <w:rPr>
          <w:b/>
          <w:sz w:val="16"/>
          <w:szCs w:val="16"/>
        </w:rPr>
        <w:t xml:space="preserve">poderá </w:t>
      </w:r>
      <w:r w:rsidR="0017753A" w:rsidRPr="00AA6655">
        <w:rPr>
          <w:b/>
          <w:sz w:val="16"/>
          <w:szCs w:val="16"/>
        </w:rPr>
        <w:t>vende</w:t>
      </w:r>
      <w:r w:rsidR="00B75CE8" w:rsidRPr="00AA6655">
        <w:rPr>
          <w:b/>
          <w:sz w:val="16"/>
          <w:szCs w:val="16"/>
        </w:rPr>
        <w:t>r</w:t>
      </w:r>
      <w:r w:rsidR="0017753A" w:rsidRPr="00AA6655">
        <w:rPr>
          <w:b/>
          <w:sz w:val="16"/>
          <w:szCs w:val="16"/>
        </w:rPr>
        <w:t xml:space="preserve"> tais materiais</w:t>
      </w:r>
      <w:r w:rsidR="00B75CE8" w:rsidRPr="00AA6655">
        <w:rPr>
          <w:b/>
          <w:sz w:val="16"/>
          <w:szCs w:val="16"/>
        </w:rPr>
        <w:t xml:space="preserve"> </w:t>
      </w:r>
      <w:r w:rsidR="00E50A5E" w:rsidRPr="00AA6655">
        <w:rPr>
          <w:b/>
          <w:sz w:val="16"/>
          <w:szCs w:val="16"/>
        </w:rPr>
        <w:t xml:space="preserve">através de </w:t>
      </w:r>
      <w:proofErr w:type="gramStart"/>
      <w:r w:rsidR="00E50A5E" w:rsidRPr="00AA6655">
        <w:rPr>
          <w:b/>
          <w:sz w:val="16"/>
          <w:szCs w:val="16"/>
        </w:rPr>
        <w:t>CNAE</w:t>
      </w:r>
      <w:r w:rsidR="000F6FD7">
        <w:rPr>
          <w:b/>
          <w:sz w:val="16"/>
          <w:szCs w:val="16"/>
        </w:rPr>
        <w:t xml:space="preserve">, </w:t>
      </w:r>
      <w:r w:rsidR="00E50A5E" w:rsidRPr="00AA6655">
        <w:rPr>
          <w:b/>
          <w:sz w:val="16"/>
          <w:szCs w:val="16"/>
        </w:rPr>
        <w:t xml:space="preserve"> Contrato</w:t>
      </w:r>
      <w:proofErr w:type="gramEnd"/>
      <w:r w:rsidR="00E50A5E" w:rsidRPr="00AA6655">
        <w:rPr>
          <w:b/>
          <w:sz w:val="16"/>
          <w:szCs w:val="16"/>
        </w:rPr>
        <w:t xml:space="preserve"> Social</w:t>
      </w:r>
      <w:r w:rsidR="000F6FD7">
        <w:rPr>
          <w:b/>
          <w:sz w:val="16"/>
          <w:szCs w:val="16"/>
        </w:rPr>
        <w:t xml:space="preserve"> ou Nota Fiscal</w:t>
      </w:r>
      <w:r w:rsidR="00E50A5E" w:rsidRPr="00AA6655">
        <w:rPr>
          <w:b/>
          <w:sz w:val="16"/>
          <w:szCs w:val="16"/>
        </w:rPr>
        <w:t>.</w:t>
      </w:r>
    </w:p>
    <w:p w14:paraId="4DEA2ACD" w14:textId="49A64615" w:rsidR="00950558" w:rsidRPr="00FD4239" w:rsidRDefault="00950558" w:rsidP="00950558">
      <w:pPr>
        <w:pStyle w:val="Corpodetexto3"/>
        <w:spacing w:line="360" w:lineRule="auto"/>
        <w:ind w:right="0" w:firstLine="1701"/>
        <w:rPr>
          <w:rFonts w:ascii="Times New Roman" w:hAnsi="Times New Roman" w:cs="Times New Roman"/>
          <w:b w:val="0"/>
          <w:color w:val="000000"/>
          <w:sz w:val="16"/>
          <w:szCs w:val="16"/>
        </w:rPr>
      </w:pPr>
      <w:r w:rsidRPr="00FD4239">
        <w:rPr>
          <w:rFonts w:ascii="Times New Roman" w:hAnsi="Times New Roman" w:cs="Times New Roman"/>
          <w:b w:val="0"/>
          <w:color w:val="000000"/>
          <w:sz w:val="16"/>
          <w:szCs w:val="16"/>
        </w:rPr>
        <w:t xml:space="preserve">A participação </w:t>
      </w:r>
      <w:r w:rsidR="00B7584B" w:rsidRPr="00FD4239">
        <w:rPr>
          <w:rFonts w:ascii="Times New Roman" w:hAnsi="Times New Roman" w:cs="Times New Roman"/>
          <w:b w:val="0"/>
          <w:color w:val="000000"/>
          <w:sz w:val="16"/>
          <w:szCs w:val="16"/>
        </w:rPr>
        <w:t xml:space="preserve">desta cotação </w:t>
      </w:r>
      <w:r w:rsidRPr="00FD4239">
        <w:rPr>
          <w:rFonts w:ascii="Times New Roman" w:hAnsi="Times New Roman" w:cs="Times New Roman"/>
          <w:b w:val="0"/>
          <w:color w:val="000000"/>
          <w:sz w:val="16"/>
          <w:szCs w:val="16"/>
        </w:rPr>
        <w:t>dar-se-á por meio de sistema eletrônico, pelo acesso ao site https://www.gov.br/compras - UASG nº</w:t>
      </w:r>
      <w:r w:rsidR="00546404" w:rsidRPr="00FD4239">
        <w:rPr>
          <w:rFonts w:ascii="Times New Roman" w:hAnsi="Times New Roman" w:cs="Times New Roman"/>
          <w:b w:val="0"/>
          <w:color w:val="000000"/>
          <w:sz w:val="16"/>
          <w:szCs w:val="16"/>
        </w:rPr>
        <w:t xml:space="preserve"> 92</w:t>
      </w:r>
      <w:r w:rsidR="00B7584B" w:rsidRPr="00FD4239">
        <w:rPr>
          <w:rFonts w:ascii="Times New Roman" w:hAnsi="Times New Roman" w:cs="Times New Roman"/>
          <w:b w:val="0"/>
          <w:color w:val="000000"/>
          <w:sz w:val="16"/>
          <w:szCs w:val="16"/>
        </w:rPr>
        <w:t>5201.</w:t>
      </w:r>
    </w:p>
    <w:p w14:paraId="50ABC8DE" w14:textId="77777777" w:rsidR="00950558" w:rsidRPr="00FD4239" w:rsidRDefault="00950558" w:rsidP="00950558">
      <w:pPr>
        <w:tabs>
          <w:tab w:val="left" w:pos="1134"/>
        </w:tabs>
        <w:spacing w:before="240" w:after="120" w:line="360" w:lineRule="auto"/>
        <w:ind w:left="1134" w:hanging="1134"/>
        <w:jc w:val="both"/>
        <w:rPr>
          <w:b/>
          <w:sz w:val="16"/>
          <w:szCs w:val="16"/>
        </w:rPr>
      </w:pPr>
      <w:r w:rsidRPr="00FD4239">
        <w:rPr>
          <w:b/>
          <w:sz w:val="16"/>
          <w:szCs w:val="16"/>
        </w:rPr>
        <w:t>1</w:t>
      </w:r>
      <w:r w:rsidRPr="00FD4239">
        <w:rPr>
          <w:b/>
          <w:sz w:val="16"/>
          <w:szCs w:val="16"/>
        </w:rPr>
        <w:tab/>
        <w:t>EMBASAMENTO LEGAL</w:t>
      </w:r>
    </w:p>
    <w:p w14:paraId="6945CC08" w14:textId="55FDCD1A" w:rsidR="00950558" w:rsidRPr="00FD4239" w:rsidRDefault="00950558" w:rsidP="00950558">
      <w:pPr>
        <w:spacing w:after="120" w:line="360" w:lineRule="auto"/>
        <w:jc w:val="both"/>
        <w:rPr>
          <w:sz w:val="16"/>
          <w:szCs w:val="16"/>
        </w:rPr>
      </w:pPr>
      <w:r w:rsidRPr="00FD4239">
        <w:rPr>
          <w:sz w:val="16"/>
          <w:szCs w:val="16"/>
        </w:rPr>
        <w:t xml:space="preserve">O procedimento e os atos dele decorrentes observarão as disposições da Lei Federal nº 14.133/21, do Decreto Municipal nº 62.100/2022, Decreto Municipal nº </w:t>
      </w:r>
      <w:r w:rsidR="00B7584B" w:rsidRPr="00FD4239">
        <w:rPr>
          <w:sz w:val="16"/>
          <w:szCs w:val="16"/>
        </w:rPr>
        <w:t>6</w:t>
      </w:r>
      <w:r w:rsidR="002176FD">
        <w:rPr>
          <w:sz w:val="16"/>
          <w:szCs w:val="16"/>
        </w:rPr>
        <w:t>4.008</w:t>
      </w:r>
      <w:r w:rsidR="00B7584B" w:rsidRPr="00FD4239">
        <w:rPr>
          <w:sz w:val="16"/>
          <w:szCs w:val="16"/>
        </w:rPr>
        <w:t>/202</w:t>
      </w:r>
      <w:r w:rsidR="002176FD">
        <w:rPr>
          <w:sz w:val="16"/>
          <w:szCs w:val="16"/>
        </w:rPr>
        <w:t>4</w:t>
      </w:r>
      <w:r w:rsidRPr="00FD4239">
        <w:rPr>
          <w:sz w:val="16"/>
          <w:szCs w:val="16"/>
        </w:rPr>
        <w:t xml:space="preserve"> e da Complementar nº 123/2006, alterada pela Lei Complementar nº 147/2014, e das demais normas complementares aplicáveis.</w:t>
      </w:r>
    </w:p>
    <w:p w14:paraId="35B14884" w14:textId="3F8AFB91" w:rsidR="00950558" w:rsidRPr="00FD4239" w:rsidRDefault="00950558" w:rsidP="00950558">
      <w:pPr>
        <w:tabs>
          <w:tab w:val="left" w:pos="1134"/>
        </w:tabs>
        <w:spacing w:before="240" w:after="120" w:line="360" w:lineRule="auto"/>
        <w:ind w:left="1134" w:hanging="1134"/>
        <w:jc w:val="both"/>
        <w:rPr>
          <w:b/>
          <w:sz w:val="16"/>
          <w:szCs w:val="16"/>
        </w:rPr>
      </w:pPr>
      <w:r w:rsidRPr="00FD4239">
        <w:rPr>
          <w:b/>
          <w:sz w:val="16"/>
          <w:szCs w:val="16"/>
        </w:rPr>
        <w:t>2</w:t>
      </w:r>
      <w:r w:rsidRPr="00FD4239">
        <w:rPr>
          <w:b/>
          <w:sz w:val="16"/>
          <w:szCs w:val="16"/>
        </w:rPr>
        <w:tab/>
      </w:r>
      <w:r w:rsidR="005E1B89">
        <w:rPr>
          <w:b/>
          <w:sz w:val="16"/>
          <w:szCs w:val="16"/>
        </w:rPr>
        <w:t>ESPEFICICAÇÃO TÉCNICA</w:t>
      </w:r>
    </w:p>
    <w:p w14:paraId="06C1535D" w14:textId="77777777" w:rsidR="000F6FD7" w:rsidRDefault="00950558" w:rsidP="00C01751">
      <w:pPr>
        <w:shd w:val="clear" w:color="auto" w:fill="FFFFFF"/>
        <w:textAlignment w:val="baseline"/>
        <w:rPr>
          <w:sz w:val="16"/>
          <w:szCs w:val="16"/>
        </w:rPr>
      </w:pPr>
      <w:r w:rsidRPr="00FD4239">
        <w:rPr>
          <w:b/>
          <w:sz w:val="16"/>
          <w:szCs w:val="16"/>
        </w:rPr>
        <w:t>2.1</w:t>
      </w:r>
      <w:r w:rsidRPr="00FD4239">
        <w:rPr>
          <w:sz w:val="16"/>
          <w:szCs w:val="16"/>
        </w:rPr>
        <w:tab/>
      </w:r>
    </w:p>
    <w:p w14:paraId="5D381BD0" w14:textId="77777777" w:rsidR="000F6FD7" w:rsidRDefault="000F6FD7" w:rsidP="00C01751">
      <w:pPr>
        <w:shd w:val="clear" w:color="auto" w:fill="FFFFFF"/>
        <w:textAlignment w:val="baseline"/>
        <w:rPr>
          <w:sz w:val="16"/>
          <w:szCs w:val="16"/>
        </w:rPr>
      </w:pPr>
    </w:p>
    <w:p w14:paraId="778F66ED" w14:textId="41A7CB89" w:rsidR="00C01751" w:rsidRPr="00C01751" w:rsidRDefault="00C01751" w:rsidP="00C01751">
      <w:pPr>
        <w:shd w:val="clear" w:color="auto" w:fill="FFFFFF"/>
        <w:textAlignment w:val="baseline"/>
        <w:rPr>
          <w:sz w:val="16"/>
          <w:szCs w:val="16"/>
        </w:rPr>
      </w:pPr>
      <w:r w:rsidRPr="00C01751">
        <w:rPr>
          <w:b/>
          <w:bCs/>
          <w:sz w:val="16"/>
          <w:szCs w:val="16"/>
        </w:rPr>
        <w:t xml:space="preserve">Item I </w:t>
      </w:r>
      <w:r>
        <w:rPr>
          <w:b/>
          <w:bCs/>
          <w:sz w:val="16"/>
          <w:szCs w:val="16"/>
        </w:rPr>
        <w:t>– 01 (</w:t>
      </w:r>
      <w:proofErr w:type="gramStart"/>
      <w:r>
        <w:rPr>
          <w:b/>
          <w:bCs/>
          <w:sz w:val="16"/>
          <w:szCs w:val="16"/>
        </w:rPr>
        <w:t>um</w:t>
      </w:r>
      <w:r w:rsidR="000E438D">
        <w:rPr>
          <w:b/>
          <w:bCs/>
          <w:sz w:val="16"/>
          <w:szCs w:val="16"/>
        </w:rPr>
        <w:t>a</w:t>
      </w:r>
      <w:r>
        <w:rPr>
          <w:b/>
          <w:bCs/>
          <w:sz w:val="16"/>
          <w:szCs w:val="16"/>
        </w:rPr>
        <w:t xml:space="preserve">) </w:t>
      </w:r>
      <w:r w:rsidRPr="00C01751">
        <w:rPr>
          <w:sz w:val="16"/>
          <w:szCs w:val="16"/>
        </w:rPr>
        <w:t xml:space="preserve"> Carrinho</w:t>
      </w:r>
      <w:proofErr w:type="gramEnd"/>
      <w:r w:rsidRPr="00C01751">
        <w:rPr>
          <w:sz w:val="16"/>
          <w:szCs w:val="16"/>
        </w:rPr>
        <w:t xml:space="preserve"> de mão dobrável</w:t>
      </w:r>
    </w:p>
    <w:p w14:paraId="536C9B97" w14:textId="77777777" w:rsidR="00C01751" w:rsidRPr="00C01751" w:rsidRDefault="00C01751" w:rsidP="00C01751">
      <w:pPr>
        <w:shd w:val="clear" w:color="auto" w:fill="FFFFFF"/>
        <w:textAlignment w:val="baseline"/>
        <w:rPr>
          <w:sz w:val="16"/>
          <w:szCs w:val="16"/>
        </w:rPr>
      </w:pPr>
      <w:r w:rsidRPr="00C01751">
        <w:rPr>
          <w:sz w:val="16"/>
          <w:szCs w:val="16"/>
        </w:rPr>
        <w:t>Detalhes do produto: Carrinho de mão dobrável reforçado, medindo 63cm x 39cm</w:t>
      </w:r>
    </w:p>
    <w:p w14:paraId="0899D5B0" w14:textId="77777777" w:rsidR="00C01751" w:rsidRPr="00C01751" w:rsidRDefault="00C01751" w:rsidP="00C01751">
      <w:pPr>
        <w:shd w:val="clear" w:color="auto" w:fill="FFFFFF"/>
        <w:textAlignment w:val="baseline"/>
        <w:rPr>
          <w:sz w:val="16"/>
          <w:szCs w:val="16"/>
        </w:rPr>
      </w:pPr>
      <w:r w:rsidRPr="00C01751">
        <w:rPr>
          <w:sz w:val="16"/>
          <w:szCs w:val="16"/>
        </w:rPr>
        <w:t>x10cm (A x L x P) de Alumínio, com capacidade de volume de 5L, peso máximo</w:t>
      </w:r>
    </w:p>
    <w:p w14:paraId="10A76EA6" w14:textId="77777777" w:rsidR="00C01751" w:rsidRPr="00C01751" w:rsidRDefault="00C01751" w:rsidP="00C01751">
      <w:pPr>
        <w:shd w:val="clear" w:color="auto" w:fill="FFFFFF"/>
        <w:textAlignment w:val="baseline"/>
        <w:rPr>
          <w:sz w:val="16"/>
          <w:szCs w:val="16"/>
        </w:rPr>
      </w:pPr>
      <w:r w:rsidRPr="00C01751">
        <w:rPr>
          <w:sz w:val="16"/>
          <w:szCs w:val="16"/>
        </w:rPr>
        <w:t>suportado 90kg.</w:t>
      </w:r>
    </w:p>
    <w:p w14:paraId="024C8224" w14:textId="77777777" w:rsidR="00C01751" w:rsidRPr="00C01751" w:rsidRDefault="00C01751" w:rsidP="00C01751">
      <w:pPr>
        <w:shd w:val="clear" w:color="auto" w:fill="FFFFFF"/>
        <w:textAlignment w:val="baseline"/>
        <w:rPr>
          <w:sz w:val="16"/>
          <w:szCs w:val="16"/>
        </w:rPr>
      </w:pPr>
      <w:r w:rsidRPr="00C01751">
        <w:rPr>
          <w:sz w:val="16"/>
          <w:szCs w:val="16"/>
        </w:rPr>
        <w:t>Quantidade: Uma unidade.</w:t>
      </w:r>
    </w:p>
    <w:p w14:paraId="4C295C85" w14:textId="77777777" w:rsidR="00C01751" w:rsidRPr="00C01751" w:rsidRDefault="00C01751" w:rsidP="00C01751">
      <w:pPr>
        <w:shd w:val="clear" w:color="auto" w:fill="FFFFFF"/>
        <w:textAlignment w:val="baseline"/>
        <w:rPr>
          <w:sz w:val="16"/>
          <w:szCs w:val="16"/>
        </w:rPr>
      </w:pPr>
      <w:r w:rsidRPr="00C01751">
        <w:rPr>
          <w:sz w:val="16"/>
          <w:szCs w:val="16"/>
        </w:rPr>
        <w:t xml:space="preserve">Link de referência: (11) Carrinho de mão dobrável reforçado </w:t>
      </w:r>
      <w:proofErr w:type="spellStart"/>
      <w:r w:rsidRPr="00C01751">
        <w:rPr>
          <w:sz w:val="16"/>
          <w:szCs w:val="16"/>
        </w:rPr>
        <w:t>Bmax</w:t>
      </w:r>
      <w:proofErr w:type="spellEnd"/>
      <w:r w:rsidRPr="00C01751">
        <w:rPr>
          <w:sz w:val="16"/>
          <w:szCs w:val="16"/>
        </w:rPr>
        <w:t xml:space="preserve"> | Parcelamento sem juros</w:t>
      </w:r>
    </w:p>
    <w:p w14:paraId="5A7FE9BB" w14:textId="77777777" w:rsidR="000F6FD7" w:rsidRDefault="000F6FD7" w:rsidP="00C01751">
      <w:pPr>
        <w:rPr>
          <w:sz w:val="16"/>
          <w:szCs w:val="16"/>
        </w:rPr>
      </w:pPr>
    </w:p>
    <w:p w14:paraId="57B91CDA" w14:textId="783693E8" w:rsidR="00885225" w:rsidRDefault="00EA473E" w:rsidP="00C01751">
      <w:pPr>
        <w:rPr>
          <w:sz w:val="16"/>
          <w:szCs w:val="16"/>
        </w:rPr>
      </w:pPr>
      <w:r w:rsidRPr="0056035E">
        <w:rPr>
          <w:b/>
          <w:bCs/>
          <w:sz w:val="16"/>
          <w:szCs w:val="16"/>
        </w:rPr>
        <w:t>Item II</w:t>
      </w:r>
      <w:r>
        <w:rPr>
          <w:sz w:val="16"/>
          <w:szCs w:val="16"/>
        </w:rPr>
        <w:t xml:space="preserve"> </w:t>
      </w:r>
      <w:r w:rsidR="00C01751">
        <w:rPr>
          <w:sz w:val="16"/>
          <w:szCs w:val="16"/>
        </w:rPr>
        <w:t>–</w:t>
      </w:r>
      <w:r>
        <w:rPr>
          <w:sz w:val="16"/>
          <w:szCs w:val="16"/>
        </w:rPr>
        <w:t xml:space="preserve"> </w:t>
      </w:r>
      <w:r w:rsidR="00C01751" w:rsidRPr="00C01751">
        <w:rPr>
          <w:b/>
          <w:bCs/>
          <w:sz w:val="16"/>
          <w:szCs w:val="16"/>
        </w:rPr>
        <w:t>02 (duas)</w:t>
      </w:r>
      <w:r>
        <w:rPr>
          <w:sz w:val="16"/>
          <w:szCs w:val="16"/>
        </w:rPr>
        <w:t xml:space="preserve"> </w:t>
      </w:r>
      <w:r w:rsidR="00C01751" w:rsidRPr="00C01751">
        <w:rPr>
          <w:sz w:val="16"/>
          <w:szCs w:val="16"/>
        </w:rPr>
        <w:t xml:space="preserve">Caixa Organizadora Plástica Detalhes do produto: Caixa Organizadora Plástica Transparente 56,1L, medidas: 37,1 x 38,5 x 56,4 cm (A x L x C), fechamento com travas, volume 28940,3 CM3, litragem até 100L Quantidade: Duas unidades Link de referência: Caixa Organizadora Plástica Transparente 56,1L Sanremo - Caixa Organizadora - Magazine Luiza </w:t>
      </w:r>
    </w:p>
    <w:p w14:paraId="490E215C" w14:textId="77777777" w:rsidR="000E438D" w:rsidRDefault="000E438D" w:rsidP="00C01751">
      <w:pPr>
        <w:rPr>
          <w:sz w:val="16"/>
          <w:szCs w:val="16"/>
        </w:rPr>
      </w:pPr>
    </w:p>
    <w:p w14:paraId="74E89730" w14:textId="3A7A9106" w:rsidR="00C01751" w:rsidRDefault="00C01751" w:rsidP="00243B1C">
      <w:pPr>
        <w:shd w:val="clear" w:color="auto" w:fill="FFFFFF"/>
        <w:textAlignment w:val="baseline"/>
        <w:rPr>
          <w:sz w:val="16"/>
          <w:szCs w:val="16"/>
        </w:rPr>
      </w:pPr>
      <w:r w:rsidRPr="000E438D">
        <w:rPr>
          <w:b/>
          <w:bCs/>
          <w:sz w:val="16"/>
          <w:szCs w:val="16"/>
        </w:rPr>
        <w:t>Item III</w:t>
      </w:r>
      <w:r>
        <w:rPr>
          <w:sz w:val="16"/>
          <w:szCs w:val="16"/>
        </w:rPr>
        <w:t xml:space="preserve"> </w:t>
      </w:r>
      <w:r w:rsidR="000E438D">
        <w:rPr>
          <w:sz w:val="16"/>
          <w:szCs w:val="16"/>
        </w:rPr>
        <w:t>–</w:t>
      </w:r>
      <w:r>
        <w:rPr>
          <w:sz w:val="16"/>
          <w:szCs w:val="16"/>
        </w:rPr>
        <w:t xml:space="preserve"> </w:t>
      </w:r>
      <w:r w:rsidR="000E438D" w:rsidRPr="000E438D">
        <w:rPr>
          <w:b/>
          <w:bCs/>
          <w:sz w:val="16"/>
          <w:szCs w:val="16"/>
        </w:rPr>
        <w:t>04 (quatro)</w:t>
      </w:r>
      <w:r w:rsidR="000E438D">
        <w:rPr>
          <w:sz w:val="16"/>
          <w:szCs w:val="16"/>
        </w:rPr>
        <w:t xml:space="preserve"> </w:t>
      </w:r>
      <w:r w:rsidR="000E438D" w:rsidRPr="000E438D">
        <w:rPr>
          <w:sz w:val="16"/>
          <w:szCs w:val="16"/>
        </w:rPr>
        <w:t>Elástico Extensor Detalhes do produto: Elástico Extensor reforçado, grosso para carga, com 1,8 metros de comprimento, diâmetro de 9mm (3/8"), estica até 50% do seu tamanho normal, com ganchos reforçados em aço galvanizado que não enferrujam. Composição: Borracha revestida em poliéster composto Quantidade: Quatro peças</w:t>
      </w:r>
      <w:r w:rsidR="000E438D">
        <w:rPr>
          <w:sz w:val="16"/>
          <w:szCs w:val="16"/>
        </w:rPr>
        <w:t>.</w:t>
      </w:r>
    </w:p>
    <w:p w14:paraId="40A8BFCF" w14:textId="77777777" w:rsidR="00275E1A" w:rsidRDefault="00275E1A" w:rsidP="00243B1C">
      <w:pPr>
        <w:shd w:val="clear" w:color="auto" w:fill="FFFFFF"/>
        <w:textAlignment w:val="baseline"/>
        <w:rPr>
          <w:sz w:val="16"/>
          <w:szCs w:val="16"/>
        </w:rPr>
      </w:pPr>
    </w:p>
    <w:p w14:paraId="58514307" w14:textId="5A4E6837" w:rsidR="00275E1A" w:rsidRPr="00D450FC" w:rsidRDefault="00275E1A" w:rsidP="00243B1C">
      <w:pPr>
        <w:shd w:val="clear" w:color="auto" w:fill="FFFFFF"/>
        <w:textAlignment w:val="baseline"/>
        <w:rPr>
          <w:sz w:val="16"/>
          <w:szCs w:val="16"/>
        </w:rPr>
      </w:pPr>
      <w:r>
        <w:rPr>
          <w:sz w:val="16"/>
          <w:szCs w:val="16"/>
        </w:rPr>
        <w:t xml:space="preserve"> </w:t>
      </w:r>
      <w:r w:rsidRPr="00275E1A">
        <w:rPr>
          <w:b/>
          <w:bCs/>
          <w:sz w:val="16"/>
          <w:szCs w:val="16"/>
        </w:rPr>
        <w:t xml:space="preserve">Item IV </w:t>
      </w:r>
      <w:r w:rsidR="00D450FC">
        <w:rPr>
          <w:b/>
          <w:bCs/>
          <w:sz w:val="16"/>
          <w:szCs w:val="16"/>
        </w:rPr>
        <w:t>–</w:t>
      </w:r>
      <w:r>
        <w:rPr>
          <w:b/>
          <w:bCs/>
          <w:sz w:val="16"/>
          <w:szCs w:val="16"/>
        </w:rPr>
        <w:t xml:space="preserve"> </w:t>
      </w:r>
      <w:r w:rsidR="00D450FC">
        <w:rPr>
          <w:b/>
          <w:bCs/>
          <w:sz w:val="16"/>
          <w:szCs w:val="16"/>
        </w:rPr>
        <w:t xml:space="preserve">15 (quinze) </w:t>
      </w:r>
      <w:r w:rsidR="00D450FC" w:rsidRPr="00D450FC">
        <w:rPr>
          <w:sz w:val="16"/>
          <w:szCs w:val="16"/>
        </w:rPr>
        <w:t xml:space="preserve">Pacotes de Crachá para Automóvel </w:t>
      </w:r>
      <w:proofErr w:type="spellStart"/>
      <w:r w:rsidR="00D450FC" w:rsidRPr="00D450FC">
        <w:rPr>
          <w:sz w:val="16"/>
          <w:szCs w:val="16"/>
        </w:rPr>
        <w:t>Plastpark</w:t>
      </w:r>
      <w:proofErr w:type="spellEnd"/>
      <w:r w:rsidR="00D450FC" w:rsidRPr="00D450FC">
        <w:rPr>
          <w:sz w:val="16"/>
          <w:szCs w:val="16"/>
        </w:rPr>
        <w:t xml:space="preserve"> com Gancho Azul 9x13cm PCT C/10 UN O Crachá para Automóvel </w:t>
      </w:r>
      <w:proofErr w:type="spellStart"/>
      <w:r w:rsidR="00D450FC" w:rsidRPr="00D450FC">
        <w:rPr>
          <w:sz w:val="16"/>
          <w:szCs w:val="16"/>
        </w:rPr>
        <w:t>Plastpark</w:t>
      </w:r>
      <w:proofErr w:type="spellEnd"/>
      <w:r w:rsidR="00D450FC" w:rsidRPr="00D450FC">
        <w:rPr>
          <w:sz w:val="16"/>
          <w:szCs w:val="16"/>
        </w:rPr>
        <w:t xml:space="preserve"> com Gancho Azul 9x13cm é ideal para identificação prática e segura de veículos em estacionamentos, condomínios, empresas e eventos. Desenvolvido com material resistente e acabamento de alta qualidade, oferece durabilidade e excelente apresentação, garantindo organização e controle eficiente de acesso.</w:t>
      </w:r>
    </w:p>
    <w:p w14:paraId="54FFD49E" w14:textId="77777777" w:rsidR="000E438D" w:rsidRDefault="000E438D" w:rsidP="00243B1C">
      <w:pPr>
        <w:shd w:val="clear" w:color="auto" w:fill="FFFFFF"/>
        <w:textAlignment w:val="baseline"/>
        <w:rPr>
          <w:sz w:val="16"/>
          <w:szCs w:val="16"/>
        </w:rPr>
      </w:pPr>
    </w:p>
    <w:p w14:paraId="2FD70604" w14:textId="147EA112" w:rsidR="000E438D" w:rsidRDefault="00D450FC" w:rsidP="00243B1C">
      <w:pPr>
        <w:shd w:val="clear" w:color="auto" w:fill="FFFFFF"/>
        <w:textAlignment w:val="baseline"/>
        <w:rPr>
          <w:sz w:val="16"/>
          <w:szCs w:val="16"/>
        </w:rPr>
      </w:pPr>
      <w:r w:rsidRPr="00D450FC">
        <w:rPr>
          <w:b/>
          <w:bCs/>
          <w:sz w:val="16"/>
          <w:szCs w:val="16"/>
        </w:rPr>
        <w:t>Item V</w:t>
      </w:r>
      <w:r>
        <w:rPr>
          <w:sz w:val="16"/>
          <w:szCs w:val="16"/>
        </w:rPr>
        <w:t xml:space="preserve"> – </w:t>
      </w:r>
      <w:r w:rsidRPr="00D450FC">
        <w:rPr>
          <w:b/>
          <w:bCs/>
          <w:sz w:val="16"/>
          <w:szCs w:val="16"/>
        </w:rPr>
        <w:t>900 (novecentas)</w:t>
      </w:r>
      <w:r>
        <w:rPr>
          <w:sz w:val="16"/>
          <w:szCs w:val="16"/>
        </w:rPr>
        <w:t xml:space="preserve"> </w:t>
      </w:r>
      <w:r w:rsidRPr="00D450FC">
        <w:rPr>
          <w:sz w:val="16"/>
          <w:szCs w:val="16"/>
        </w:rPr>
        <w:t xml:space="preserve">Cadernetas Tipo </w:t>
      </w:r>
      <w:proofErr w:type="spellStart"/>
      <w:r w:rsidRPr="00D450FC">
        <w:rPr>
          <w:sz w:val="16"/>
          <w:szCs w:val="16"/>
        </w:rPr>
        <w:t>Moleskine</w:t>
      </w:r>
      <w:proofErr w:type="spellEnd"/>
      <w:r w:rsidRPr="00D450FC">
        <w:rPr>
          <w:sz w:val="16"/>
          <w:szCs w:val="16"/>
        </w:rPr>
        <w:t xml:space="preserve"> – Material Sintético Emborrachado Perfeitas para brindes, revenda ou uso corporativo! Essas cadernetas unem elegância, praticidade e excelente acabamento — ideais para quem valoriza qualidade nos detalhes. Especificações do produto: Capa: material sintético emborrachado (toque macio e acabamento premium) Miolo: Sem pauta Folhas: tipo </w:t>
      </w:r>
      <w:proofErr w:type="spellStart"/>
      <w:r w:rsidRPr="00D450FC">
        <w:rPr>
          <w:sz w:val="16"/>
          <w:szCs w:val="16"/>
        </w:rPr>
        <w:t>avena</w:t>
      </w:r>
      <w:proofErr w:type="spellEnd"/>
      <w:r w:rsidRPr="00D450FC">
        <w:rPr>
          <w:sz w:val="16"/>
          <w:szCs w:val="16"/>
        </w:rPr>
        <w:t xml:space="preserve"> (80 g/m²) – papel de ótima gramatura e escrita suave Fechamento: com elástico (pode haver variação na cor) Tamanho: padrão </w:t>
      </w:r>
      <w:proofErr w:type="spellStart"/>
      <w:r w:rsidRPr="00D450FC">
        <w:rPr>
          <w:sz w:val="16"/>
          <w:szCs w:val="16"/>
        </w:rPr>
        <w:t>Moleskine</w:t>
      </w:r>
      <w:proofErr w:type="spellEnd"/>
      <w:r w:rsidRPr="00D450FC">
        <w:rPr>
          <w:sz w:val="16"/>
          <w:szCs w:val="16"/>
        </w:rPr>
        <w:t xml:space="preserve"> (ideal para anotações, planos, ideias e organização diária)</w:t>
      </w:r>
      <w:r>
        <w:rPr>
          <w:sz w:val="16"/>
          <w:szCs w:val="16"/>
        </w:rPr>
        <w:t>, com o Logo da DRE CAPELA DO SOCORRO.</w:t>
      </w:r>
      <w:r w:rsidR="004C2ED4">
        <w:rPr>
          <w:sz w:val="16"/>
          <w:szCs w:val="16"/>
        </w:rPr>
        <w:t xml:space="preserve"> TAMANHO  21CM ALTURA X 14 CM LARGURA, FECHADO COM ELASTICO CONFORME MODELO ABAIXO, TENDO 90 FOLHAS </w:t>
      </w:r>
    </w:p>
    <w:p w14:paraId="44E8FC88" w14:textId="77777777" w:rsidR="000A01E0" w:rsidRPr="00243B1C" w:rsidRDefault="000A01E0" w:rsidP="00243B1C">
      <w:pPr>
        <w:shd w:val="clear" w:color="auto" w:fill="FFFFFF"/>
        <w:textAlignment w:val="baseline"/>
        <w:rPr>
          <w:sz w:val="16"/>
          <w:szCs w:val="16"/>
        </w:rPr>
      </w:pPr>
    </w:p>
    <w:p w14:paraId="0A964E26" w14:textId="77777777" w:rsidR="00243B1C" w:rsidRPr="00275E1A" w:rsidRDefault="00243B1C" w:rsidP="00243B1C">
      <w:pPr>
        <w:shd w:val="clear" w:color="auto" w:fill="FFFFFF"/>
        <w:textAlignment w:val="baseline"/>
        <w:rPr>
          <w:b/>
          <w:bCs/>
          <w:sz w:val="16"/>
          <w:szCs w:val="16"/>
          <w:u w:val="single"/>
        </w:rPr>
      </w:pPr>
      <w:r w:rsidRPr="00275E1A">
        <w:rPr>
          <w:b/>
          <w:bCs/>
          <w:sz w:val="16"/>
          <w:szCs w:val="16"/>
          <w:u w:val="single"/>
        </w:rPr>
        <w:t>JUSTIFICATIVA DA CONTRATAÇÃO</w:t>
      </w:r>
    </w:p>
    <w:p w14:paraId="1C0FAB3B" w14:textId="77777777" w:rsidR="001E26D6" w:rsidRDefault="001E26D6" w:rsidP="00243B1C">
      <w:pPr>
        <w:shd w:val="clear" w:color="auto" w:fill="FFFFFF"/>
        <w:textAlignment w:val="baseline"/>
        <w:rPr>
          <w:sz w:val="16"/>
          <w:szCs w:val="16"/>
        </w:rPr>
      </w:pPr>
    </w:p>
    <w:p w14:paraId="7571C974" w14:textId="1C1975BD" w:rsidR="00800484" w:rsidRDefault="000E438D" w:rsidP="00275E1A">
      <w:pPr>
        <w:shd w:val="clear" w:color="auto" w:fill="FFFFFF"/>
        <w:jc w:val="both"/>
        <w:textAlignment w:val="baseline"/>
        <w:rPr>
          <w:sz w:val="16"/>
          <w:szCs w:val="16"/>
        </w:rPr>
      </w:pPr>
      <w:r w:rsidRPr="000E438D">
        <w:rPr>
          <w:sz w:val="16"/>
          <w:szCs w:val="16"/>
        </w:rPr>
        <w:t>Atualmente, as formações e cursos acontecem em espaços alternativos e nos LEDs das unidades escolares, já que não contamos mais com o espaço do LED central. Essa logística requer o deslocamento manual de 20 notebooks (aproximadamente 50 kg) para os locais das atividades, o que torna o processo desafiador.</w:t>
      </w:r>
      <w:r>
        <w:rPr>
          <w:sz w:val="16"/>
          <w:szCs w:val="16"/>
        </w:rPr>
        <w:t xml:space="preserve"> </w:t>
      </w:r>
      <w:r w:rsidRPr="000E438D">
        <w:rPr>
          <w:sz w:val="16"/>
          <w:szCs w:val="16"/>
        </w:rPr>
        <w:t>As caixas serão utilizadas para carregar os notebooks, projetor, cabos, mouses e extensões, para as formações e cursos.</w:t>
      </w:r>
      <w:r>
        <w:rPr>
          <w:sz w:val="16"/>
          <w:szCs w:val="16"/>
        </w:rPr>
        <w:t xml:space="preserve"> </w:t>
      </w:r>
      <w:r w:rsidRPr="000E438D">
        <w:rPr>
          <w:sz w:val="16"/>
          <w:szCs w:val="16"/>
        </w:rPr>
        <w:t xml:space="preserve">Precisamos de elásticos extensores </w:t>
      </w:r>
      <w:r w:rsidRPr="000E438D">
        <w:rPr>
          <w:sz w:val="16"/>
          <w:szCs w:val="16"/>
        </w:rPr>
        <w:lastRenderedPageBreak/>
        <w:t>para fixar e assegurar os notebooks durante o deslocamento, prevenindo quedas e danos aos equipamentos.</w:t>
      </w:r>
      <w:r>
        <w:rPr>
          <w:sz w:val="16"/>
          <w:szCs w:val="16"/>
        </w:rPr>
        <w:t xml:space="preserve"> Os crachás serão para identificação de carros, haja vista junção de dois prédios na DRE Capela do Socorro, e ele será utilizado para identificar os carros e chamar os motoristas para a remoção. </w:t>
      </w:r>
      <w:r w:rsidR="00275E1A">
        <w:rPr>
          <w:sz w:val="16"/>
          <w:szCs w:val="16"/>
        </w:rPr>
        <w:t xml:space="preserve">As cadernetas atenderão os eventos de reorganização escolar, onde cada equipe gestora </w:t>
      </w:r>
      <w:r w:rsidR="00D450FC">
        <w:rPr>
          <w:sz w:val="16"/>
          <w:szCs w:val="16"/>
        </w:rPr>
        <w:t>receberá</w:t>
      </w:r>
      <w:r w:rsidR="00275E1A">
        <w:rPr>
          <w:sz w:val="16"/>
          <w:szCs w:val="16"/>
        </w:rPr>
        <w:t xml:space="preserve"> para marcar e escrever sobre a reunião.</w:t>
      </w:r>
    </w:p>
    <w:p w14:paraId="6C29EDA7" w14:textId="77777777" w:rsidR="000A01E0" w:rsidRPr="00800484" w:rsidRDefault="000A01E0" w:rsidP="00275E1A">
      <w:pPr>
        <w:shd w:val="clear" w:color="auto" w:fill="FFFFFF"/>
        <w:jc w:val="both"/>
        <w:textAlignment w:val="baseline"/>
        <w:rPr>
          <w:sz w:val="16"/>
          <w:szCs w:val="16"/>
        </w:rPr>
      </w:pPr>
    </w:p>
    <w:p w14:paraId="4940580E" w14:textId="69D3DA4B" w:rsidR="006C57F3" w:rsidRDefault="00AA6655" w:rsidP="00275E1A">
      <w:pPr>
        <w:shd w:val="clear" w:color="auto" w:fill="FFFFFF"/>
        <w:jc w:val="both"/>
        <w:textAlignment w:val="baseline"/>
        <w:rPr>
          <w:sz w:val="16"/>
          <w:szCs w:val="16"/>
        </w:rPr>
      </w:pPr>
      <w:r w:rsidRPr="000F6FD7">
        <w:rPr>
          <w:b/>
          <w:bCs/>
          <w:sz w:val="16"/>
          <w:szCs w:val="16"/>
        </w:rPr>
        <w:t>Local de Entrega</w:t>
      </w:r>
      <w:r>
        <w:rPr>
          <w:sz w:val="16"/>
          <w:szCs w:val="16"/>
        </w:rPr>
        <w:t xml:space="preserve">: </w:t>
      </w:r>
      <w:r w:rsidR="00114613">
        <w:rPr>
          <w:sz w:val="16"/>
          <w:szCs w:val="16"/>
        </w:rPr>
        <w:t xml:space="preserve"> </w:t>
      </w:r>
      <w:r>
        <w:rPr>
          <w:sz w:val="16"/>
          <w:szCs w:val="16"/>
        </w:rPr>
        <w:t xml:space="preserve">Setor Almoxarifado – Rua </w:t>
      </w:r>
      <w:proofErr w:type="spellStart"/>
      <w:r>
        <w:rPr>
          <w:sz w:val="16"/>
          <w:szCs w:val="16"/>
        </w:rPr>
        <w:t>Jaburuna</w:t>
      </w:r>
      <w:proofErr w:type="spellEnd"/>
      <w:r>
        <w:rPr>
          <w:sz w:val="16"/>
          <w:szCs w:val="16"/>
        </w:rPr>
        <w:t xml:space="preserve">, 82 – Cidade Dutra – São Paulo </w:t>
      </w:r>
      <w:proofErr w:type="gramStart"/>
      <w:r>
        <w:rPr>
          <w:sz w:val="16"/>
          <w:szCs w:val="16"/>
        </w:rPr>
        <w:t xml:space="preserve">- </w:t>
      </w:r>
      <w:r w:rsidR="00BE1B9C">
        <w:rPr>
          <w:sz w:val="16"/>
          <w:szCs w:val="16"/>
        </w:rPr>
        <w:t xml:space="preserve"> </w:t>
      </w:r>
      <w:r w:rsidR="00346F18" w:rsidRPr="00FD4239">
        <w:rPr>
          <w:sz w:val="16"/>
          <w:szCs w:val="16"/>
        </w:rPr>
        <w:t>Telefone</w:t>
      </w:r>
      <w:proofErr w:type="gramEnd"/>
      <w:r w:rsidR="00346F18" w:rsidRPr="00FD4239">
        <w:rPr>
          <w:sz w:val="16"/>
          <w:szCs w:val="16"/>
        </w:rPr>
        <w:t xml:space="preserve"> 11 5</w:t>
      </w:r>
      <w:r w:rsidR="0017753A">
        <w:rPr>
          <w:sz w:val="16"/>
          <w:szCs w:val="16"/>
        </w:rPr>
        <w:t>660-6181</w:t>
      </w:r>
      <w:r w:rsidR="00302841">
        <w:rPr>
          <w:sz w:val="16"/>
          <w:szCs w:val="16"/>
        </w:rPr>
        <w:t xml:space="preserve">, falar </w:t>
      </w:r>
      <w:proofErr w:type="gramStart"/>
      <w:r w:rsidR="00302841">
        <w:rPr>
          <w:sz w:val="16"/>
          <w:szCs w:val="16"/>
        </w:rPr>
        <w:t xml:space="preserve">com </w:t>
      </w:r>
      <w:r w:rsidR="00253B68">
        <w:rPr>
          <w:sz w:val="16"/>
          <w:szCs w:val="16"/>
        </w:rPr>
        <w:t xml:space="preserve"> </w:t>
      </w:r>
      <w:r>
        <w:rPr>
          <w:sz w:val="16"/>
          <w:szCs w:val="16"/>
        </w:rPr>
        <w:t>Marisa</w:t>
      </w:r>
      <w:proofErr w:type="gramEnd"/>
      <w:r>
        <w:rPr>
          <w:sz w:val="16"/>
          <w:szCs w:val="16"/>
        </w:rPr>
        <w:t xml:space="preserve"> Rodrigues visando agendar a entrega do material.</w:t>
      </w:r>
    </w:p>
    <w:p w14:paraId="44FBD39F" w14:textId="77777777" w:rsidR="00BE1B9C" w:rsidRPr="00FD4239" w:rsidRDefault="00BE1B9C" w:rsidP="00275E1A">
      <w:pPr>
        <w:shd w:val="clear" w:color="auto" w:fill="FFFFFF"/>
        <w:jc w:val="both"/>
        <w:textAlignment w:val="baseline"/>
        <w:rPr>
          <w:sz w:val="16"/>
          <w:szCs w:val="16"/>
        </w:rPr>
      </w:pPr>
    </w:p>
    <w:p w14:paraId="34C22C0D" w14:textId="4202BE39" w:rsidR="00950558" w:rsidRPr="00FD4239" w:rsidRDefault="005F5345" w:rsidP="00964FD8">
      <w:pPr>
        <w:tabs>
          <w:tab w:val="left" w:pos="1134"/>
        </w:tabs>
        <w:spacing w:after="120" w:line="360" w:lineRule="auto"/>
        <w:jc w:val="both"/>
        <w:rPr>
          <w:b/>
          <w:sz w:val="16"/>
          <w:szCs w:val="16"/>
        </w:rPr>
      </w:pPr>
      <w:r w:rsidRPr="00FD4239">
        <w:rPr>
          <w:sz w:val="16"/>
          <w:szCs w:val="16"/>
        </w:rPr>
        <w:t>A</w:t>
      </w:r>
      <w:r w:rsidR="00950558" w:rsidRPr="00FD4239">
        <w:rPr>
          <w:sz w:val="16"/>
          <w:szCs w:val="16"/>
        </w:rPr>
        <w:t xml:space="preserve"> participação é exclusiva para ME e EPPS, nos termos do art. 48 da LC nº 123/06.</w:t>
      </w:r>
    </w:p>
    <w:p w14:paraId="1820C498" w14:textId="1105C064" w:rsidR="00950558" w:rsidRPr="00FD4239" w:rsidRDefault="00950558" w:rsidP="00950558">
      <w:pPr>
        <w:pStyle w:val="BodyText21"/>
        <w:tabs>
          <w:tab w:val="left" w:pos="1134"/>
        </w:tabs>
        <w:spacing w:after="120" w:line="360" w:lineRule="auto"/>
        <w:ind w:left="1134" w:hanging="1134"/>
        <w:rPr>
          <w:sz w:val="16"/>
          <w:szCs w:val="16"/>
        </w:rPr>
      </w:pPr>
      <w:r w:rsidRPr="00FD4239">
        <w:rPr>
          <w:b/>
          <w:sz w:val="16"/>
          <w:szCs w:val="16"/>
        </w:rPr>
        <w:t>2.2</w:t>
      </w:r>
      <w:r w:rsidRPr="00FD4239">
        <w:rPr>
          <w:sz w:val="16"/>
          <w:szCs w:val="16"/>
        </w:rPr>
        <w:tab/>
        <w:t xml:space="preserve">Deverão ser observadas as especificações e condições de fornecimento constantes do </w:t>
      </w:r>
      <w:r w:rsidR="002176FD">
        <w:rPr>
          <w:sz w:val="16"/>
          <w:szCs w:val="16"/>
        </w:rPr>
        <w:t>na solicitação de compras</w:t>
      </w:r>
      <w:r w:rsidRPr="00FD4239">
        <w:rPr>
          <w:sz w:val="16"/>
          <w:szCs w:val="16"/>
        </w:rPr>
        <w:t>, parte integrante deste edital.</w:t>
      </w:r>
    </w:p>
    <w:p w14:paraId="3C22B4D7" w14:textId="77777777" w:rsidR="00950558" w:rsidRPr="00FD4239" w:rsidRDefault="00950558" w:rsidP="00950558">
      <w:pPr>
        <w:tabs>
          <w:tab w:val="left" w:pos="1134"/>
        </w:tabs>
        <w:spacing w:before="240" w:after="120" w:line="360" w:lineRule="auto"/>
        <w:ind w:left="1134" w:hanging="1134"/>
        <w:jc w:val="both"/>
        <w:rPr>
          <w:b/>
          <w:sz w:val="16"/>
          <w:szCs w:val="16"/>
        </w:rPr>
      </w:pPr>
      <w:r w:rsidRPr="00FD4239">
        <w:rPr>
          <w:b/>
          <w:sz w:val="16"/>
          <w:szCs w:val="16"/>
        </w:rPr>
        <w:t>3</w:t>
      </w:r>
      <w:r w:rsidRPr="00FD4239">
        <w:rPr>
          <w:b/>
          <w:sz w:val="16"/>
          <w:szCs w:val="16"/>
        </w:rPr>
        <w:tab/>
        <w:t>CONDIÇÕES DE PARTICIPAÇÃO</w:t>
      </w:r>
    </w:p>
    <w:p w14:paraId="1A8069BC" w14:textId="5E5BDC5C" w:rsidR="00950558" w:rsidRPr="00FD4239" w:rsidRDefault="00950558" w:rsidP="00950558">
      <w:pPr>
        <w:tabs>
          <w:tab w:val="left" w:pos="1134"/>
        </w:tabs>
        <w:spacing w:after="120" w:line="360" w:lineRule="auto"/>
        <w:ind w:left="1134" w:hanging="1134"/>
        <w:jc w:val="both"/>
        <w:rPr>
          <w:b/>
          <w:bCs/>
          <w:sz w:val="16"/>
          <w:szCs w:val="16"/>
          <w:u w:val="single"/>
        </w:rPr>
      </w:pPr>
      <w:r w:rsidRPr="00FD4239">
        <w:rPr>
          <w:b/>
          <w:bCs/>
          <w:sz w:val="16"/>
          <w:szCs w:val="16"/>
        </w:rPr>
        <w:t>3.1</w:t>
      </w:r>
      <w:r w:rsidRPr="00FD4239">
        <w:rPr>
          <w:b/>
          <w:bCs/>
          <w:sz w:val="16"/>
          <w:szCs w:val="16"/>
        </w:rPr>
        <w:tab/>
      </w:r>
      <w:r w:rsidR="001A265D" w:rsidRPr="00FD4239">
        <w:rPr>
          <w:b/>
          <w:bCs/>
          <w:sz w:val="16"/>
          <w:szCs w:val="16"/>
          <w:u w:val="single"/>
        </w:rPr>
        <w:t>Poderão participar da cotação eletrônica</w:t>
      </w:r>
      <w:r w:rsidRPr="00FD4239">
        <w:rPr>
          <w:b/>
          <w:bCs/>
          <w:sz w:val="16"/>
          <w:szCs w:val="16"/>
          <w:u w:val="single"/>
        </w:rPr>
        <w:t xml:space="preserve"> as empresas que:</w:t>
      </w:r>
    </w:p>
    <w:p w14:paraId="4B650BAA" w14:textId="77777777" w:rsidR="00950558" w:rsidRPr="00FD4239" w:rsidRDefault="00950558" w:rsidP="00950558">
      <w:pPr>
        <w:tabs>
          <w:tab w:val="left" w:pos="1134"/>
        </w:tabs>
        <w:spacing w:after="120" w:line="360" w:lineRule="auto"/>
        <w:ind w:left="1134" w:hanging="1134"/>
        <w:jc w:val="both"/>
        <w:rPr>
          <w:sz w:val="16"/>
          <w:szCs w:val="16"/>
        </w:rPr>
      </w:pPr>
      <w:r w:rsidRPr="00FD4239">
        <w:rPr>
          <w:b/>
          <w:bCs/>
          <w:sz w:val="16"/>
          <w:szCs w:val="16"/>
        </w:rPr>
        <w:t>a)</w:t>
      </w:r>
      <w:r w:rsidRPr="00FD4239">
        <w:rPr>
          <w:b/>
          <w:bCs/>
          <w:sz w:val="16"/>
          <w:szCs w:val="16"/>
        </w:rPr>
        <w:tab/>
      </w:r>
      <w:r w:rsidRPr="00FD4239">
        <w:rPr>
          <w:sz w:val="16"/>
          <w:szCs w:val="16"/>
        </w:rPr>
        <w:t xml:space="preserve">atenderem a todas as exigências deste edital e de seus anexos, </w:t>
      </w:r>
      <w:r w:rsidRPr="00FD4239">
        <w:rPr>
          <w:b/>
          <w:bCs/>
          <w:sz w:val="16"/>
          <w:szCs w:val="16"/>
        </w:rPr>
        <w:t>desde que</w:t>
      </w:r>
      <w:r w:rsidRPr="00FD4239">
        <w:rPr>
          <w:b/>
          <w:sz w:val="16"/>
          <w:szCs w:val="16"/>
        </w:rPr>
        <w:t xml:space="preserve"> sejam credenciadas, com cadastro ativo, no Sistema de Cadastramento Unificado de Fornecedores</w:t>
      </w:r>
      <w:r w:rsidRPr="00FD4239">
        <w:rPr>
          <w:sz w:val="16"/>
          <w:szCs w:val="16"/>
        </w:rPr>
        <w:t xml:space="preserve"> – </w:t>
      </w:r>
      <w:r w:rsidRPr="00FD4239">
        <w:rPr>
          <w:b/>
          <w:sz w:val="16"/>
          <w:szCs w:val="16"/>
        </w:rPr>
        <w:t>SICAF e no Sistema de Compras do Governo Federal (</w:t>
      </w:r>
      <w:hyperlink r:id="rId8" w:history="1">
        <w:r w:rsidRPr="00FD4239">
          <w:rPr>
            <w:rStyle w:val="Hyperlink"/>
            <w:b/>
            <w:sz w:val="16"/>
            <w:szCs w:val="16"/>
          </w:rPr>
          <w:t>www.gov.br/compras</w:t>
        </w:r>
      </w:hyperlink>
      <w:r w:rsidRPr="00FD4239">
        <w:rPr>
          <w:b/>
          <w:sz w:val="16"/>
          <w:szCs w:val="16"/>
        </w:rPr>
        <w:t>) – Certificado Digital ICP-Brasil.</w:t>
      </w:r>
    </w:p>
    <w:p w14:paraId="7E7D65B3" w14:textId="77777777"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 xml:space="preserve">      a.1)</w:t>
      </w:r>
      <w:r w:rsidRPr="00FD4239">
        <w:rPr>
          <w:sz w:val="16"/>
          <w:szCs w:val="16"/>
        </w:rPr>
        <w:tab/>
        <w:t xml:space="preserve">As condições de cadastramento no SICAF deverão ser providenciadas até o </w:t>
      </w:r>
      <w:r w:rsidRPr="00FD4239">
        <w:rPr>
          <w:b/>
          <w:bCs/>
          <w:sz w:val="16"/>
          <w:szCs w:val="16"/>
        </w:rPr>
        <w:t>terceiro dia útil anterior à data estabelecida para recebimento das propostas.</w:t>
      </w:r>
      <w:r w:rsidRPr="00FD4239">
        <w:rPr>
          <w:sz w:val="16"/>
          <w:szCs w:val="16"/>
        </w:rPr>
        <w:t xml:space="preserve"> </w:t>
      </w:r>
    </w:p>
    <w:p w14:paraId="2BB38847" w14:textId="77777777" w:rsidR="00950558" w:rsidRPr="00FD4239" w:rsidRDefault="00950558" w:rsidP="00950558">
      <w:pPr>
        <w:tabs>
          <w:tab w:val="left" w:pos="1134"/>
        </w:tabs>
        <w:spacing w:after="120" w:line="360" w:lineRule="auto"/>
        <w:ind w:left="1134" w:hanging="1134"/>
        <w:jc w:val="both"/>
        <w:rPr>
          <w:bCs/>
          <w:sz w:val="16"/>
          <w:szCs w:val="16"/>
        </w:rPr>
      </w:pPr>
      <w:r w:rsidRPr="00FD4239">
        <w:rPr>
          <w:b/>
          <w:bCs/>
          <w:sz w:val="16"/>
          <w:szCs w:val="16"/>
        </w:rPr>
        <w:t>b)</w:t>
      </w:r>
      <w:r w:rsidRPr="00FD4239">
        <w:rPr>
          <w:b/>
          <w:bCs/>
          <w:sz w:val="16"/>
          <w:szCs w:val="16"/>
        </w:rPr>
        <w:tab/>
      </w:r>
      <w:r w:rsidRPr="00FD4239">
        <w:rPr>
          <w:bCs/>
          <w:sz w:val="16"/>
          <w:szCs w:val="16"/>
        </w:rPr>
        <w:t>tenham objeto social pertinente e compatível ao licitado;</w:t>
      </w:r>
    </w:p>
    <w:p w14:paraId="217FD633" w14:textId="77777777" w:rsidR="00950558" w:rsidRPr="00FD4239" w:rsidRDefault="00950558" w:rsidP="00950558">
      <w:pPr>
        <w:tabs>
          <w:tab w:val="left" w:pos="1134"/>
        </w:tabs>
        <w:spacing w:after="120" w:line="360" w:lineRule="auto"/>
        <w:ind w:left="1134" w:hanging="1134"/>
        <w:jc w:val="both"/>
        <w:rPr>
          <w:bCs/>
          <w:sz w:val="16"/>
          <w:szCs w:val="16"/>
        </w:rPr>
      </w:pPr>
      <w:r w:rsidRPr="00FD4239">
        <w:rPr>
          <w:b/>
          <w:bCs/>
          <w:sz w:val="16"/>
          <w:szCs w:val="16"/>
        </w:rPr>
        <w:t>c)</w:t>
      </w:r>
      <w:r w:rsidRPr="00FD4239">
        <w:rPr>
          <w:b/>
          <w:bCs/>
          <w:sz w:val="16"/>
          <w:szCs w:val="16"/>
        </w:rPr>
        <w:tab/>
        <w:t>não</w:t>
      </w:r>
      <w:r w:rsidRPr="00FD4239">
        <w:rPr>
          <w:bCs/>
          <w:sz w:val="16"/>
          <w:szCs w:val="16"/>
        </w:rPr>
        <w:t xml:space="preserve"> estejam sob processo de falência;</w:t>
      </w:r>
    </w:p>
    <w:p w14:paraId="4049242A" w14:textId="5D39F76D" w:rsidR="00950558" w:rsidRPr="00FD4239" w:rsidRDefault="00950558" w:rsidP="00950558">
      <w:pPr>
        <w:tabs>
          <w:tab w:val="left" w:pos="1134"/>
        </w:tabs>
        <w:spacing w:after="120" w:line="360" w:lineRule="auto"/>
        <w:ind w:left="1134" w:hanging="1134"/>
        <w:jc w:val="both"/>
        <w:rPr>
          <w:bCs/>
          <w:sz w:val="16"/>
          <w:szCs w:val="16"/>
        </w:rPr>
      </w:pPr>
      <w:r w:rsidRPr="00FD4239">
        <w:rPr>
          <w:b/>
          <w:bCs/>
          <w:sz w:val="16"/>
          <w:szCs w:val="16"/>
        </w:rPr>
        <w:t xml:space="preserve">     c.1</w:t>
      </w:r>
      <w:r w:rsidR="001A265D" w:rsidRPr="00FD4239">
        <w:rPr>
          <w:b/>
          <w:bCs/>
          <w:sz w:val="16"/>
          <w:szCs w:val="16"/>
        </w:rPr>
        <w:t xml:space="preserve">         </w:t>
      </w:r>
      <w:r w:rsidRPr="00FD4239">
        <w:rPr>
          <w:b/>
          <w:bCs/>
          <w:sz w:val="16"/>
          <w:szCs w:val="16"/>
        </w:rPr>
        <w:t xml:space="preserve"> </w:t>
      </w:r>
      <w:r w:rsidRPr="00FD4239">
        <w:rPr>
          <w:sz w:val="16"/>
          <w:szCs w:val="16"/>
        </w:rPr>
        <w:t>É admitida participação de empresas em recuperação judicial, desde que apresentada certidão emitida pela instância judicial competente demonstrando estar a empresa apta econômica e financeiramente a participar de procedimento licitatório;</w:t>
      </w:r>
    </w:p>
    <w:p w14:paraId="50FD3D98" w14:textId="77777777" w:rsidR="00950558" w:rsidRPr="00FD4239" w:rsidRDefault="00950558" w:rsidP="00950558">
      <w:pPr>
        <w:tabs>
          <w:tab w:val="left" w:pos="1134"/>
        </w:tabs>
        <w:spacing w:after="120" w:line="360" w:lineRule="auto"/>
        <w:ind w:left="1134" w:hanging="1134"/>
        <w:jc w:val="both"/>
        <w:rPr>
          <w:bCs/>
          <w:sz w:val="16"/>
          <w:szCs w:val="16"/>
        </w:rPr>
      </w:pPr>
      <w:r w:rsidRPr="00FD4239">
        <w:rPr>
          <w:b/>
          <w:bCs/>
          <w:sz w:val="16"/>
          <w:szCs w:val="16"/>
        </w:rPr>
        <w:t>d)</w:t>
      </w:r>
      <w:r w:rsidRPr="00FD4239">
        <w:rPr>
          <w:b/>
          <w:bCs/>
          <w:sz w:val="16"/>
          <w:szCs w:val="16"/>
        </w:rPr>
        <w:tab/>
        <w:t>não</w:t>
      </w:r>
      <w:r w:rsidRPr="00FD4239">
        <w:rPr>
          <w:bCs/>
          <w:sz w:val="16"/>
          <w:szCs w:val="16"/>
        </w:rPr>
        <w:t xml:space="preserve"> estejam constituídas em forma de consórcio;</w:t>
      </w:r>
    </w:p>
    <w:p w14:paraId="4EF5A7F1" w14:textId="77777777" w:rsidR="00950558" w:rsidRPr="00FD4239" w:rsidRDefault="00950558" w:rsidP="00950558">
      <w:pPr>
        <w:tabs>
          <w:tab w:val="left" w:pos="1134"/>
        </w:tabs>
        <w:spacing w:after="120" w:line="360" w:lineRule="auto"/>
        <w:ind w:left="1134" w:hanging="1134"/>
        <w:jc w:val="both"/>
        <w:rPr>
          <w:bCs/>
          <w:sz w:val="16"/>
          <w:szCs w:val="16"/>
        </w:rPr>
      </w:pPr>
      <w:r w:rsidRPr="00FD4239">
        <w:rPr>
          <w:b/>
          <w:bCs/>
          <w:sz w:val="16"/>
          <w:szCs w:val="16"/>
        </w:rPr>
        <w:t>e)</w:t>
      </w:r>
      <w:r w:rsidRPr="00FD4239">
        <w:rPr>
          <w:b/>
          <w:bCs/>
          <w:sz w:val="16"/>
          <w:szCs w:val="16"/>
        </w:rPr>
        <w:tab/>
        <w:t>não</w:t>
      </w:r>
      <w:r w:rsidRPr="00FD4239">
        <w:rPr>
          <w:bCs/>
          <w:sz w:val="16"/>
          <w:szCs w:val="16"/>
        </w:rPr>
        <w:t xml:space="preserve"> tenham sido declaradas inidôneas para licitar e contratar com a Administração Pública;</w:t>
      </w:r>
    </w:p>
    <w:p w14:paraId="4138AD41" w14:textId="77777777" w:rsidR="00950558" w:rsidRPr="00FD4239" w:rsidRDefault="00950558" w:rsidP="00950558">
      <w:pPr>
        <w:tabs>
          <w:tab w:val="left" w:pos="1134"/>
        </w:tabs>
        <w:spacing w:after="120" w:line="360" w:lineRule="auto"/>
        <w:ind w:left="1134" w:hanging="1134"/>
        <w:jc w:val="both"/>
        <w:rPr>
          <w:bCs/>
          <w:sz w:val="16"/>
          <w:szCs w:val="16"/>
        </w:rPr>
      </w:pPr>
      <w:r w:rsidRPr="00FD4239">
        <w:rPr>
          <w:b/>
          <w:bCs/>
          <w:sz w:val="16"/>
          <w:szCs w:val="16"/>
        </w:rPr>
        <w:t>f)</w:t>
      </w:r>
      <w:r w:rsidRPr="00FD4239">
        <w:rPr>
          <w:b/>
          <w:bCs/>
          <w:sz w:val="16"/>
          <w:szCs w:val="16"/>
        </w:rPr>
        <w:tab/>
        <w:t>não</w:t>
      </w:r>
      <w:r w:rsidRPr="00FD4239">
        <w:rPr>
          <w:bCs/>
          <w:sz w:val="16"/>
          <w:szCs w:val="16"/>
        </w:rPr>
        <w:t xml:space="preserve"> estejam suspensas ou impedidas de licitar e contratar com a Administração Pública;</w:t>
      </w:r>
    </w:p>
    <w:p w14:paraId="365B7540" w14:textId="77777777" w:rsidR="00950558" w:rsidRPr="00FD4239" w:rsidRDefault="00950558" w:rsidP="00950558">
      <w:pPr>
        <w:tabs>
          <w:tab w:val="left" w:pos="1134"/>
        </w:tabs>
        <w:spacing w:after="120" w:line="360" w:lineRule="auto"/>
        <w:ind w:left="1134" w:hanging="1134"/>
        <w:jc w:val="both"/>
        <w:rPr>
          <w:bCs/>
          <w:sz w:val="16"/>
          <w:szCs w:val="16"/>
        </w:rPr>
      </w:pPr>
      <w:r w:rsidRPr="00FD4239">
        <w:rPr>
          <w:b/>
          <w:bCs/>
          <w:sz w:val="16"/>
          <w:szCs w:val="16"/>
        </w:rPr>
        <w:t>g)</w:t>
      </w:r>
      <w:r w:rsidRPr="00FD4239">
        <w:rPr>
          <w:b/>
          <w:bCs/>
          <w:sz w:val="16"/>
          <w:szCs w:val="16"/>
        </w:rPr>
        <w:tab/>
        <w:t>não</w:t>
      </w:r>
      <w:r w:rsidRPr="00FD4239">
        <w:rPr>
          <w:bCs/>
          <w:sz w:val="16"/>
          <w:szCs w:val="16"/>
        </w:rPr>
        <w:t xml:space="preserve"> se enquadrem nas seguintes </w:t>
      </w:r>
      <w:r w:rsidRPr="00FD4239">
        <w:rPr>
          <w:b/>
          <w:sz w:val="16"/>
          <w:szCs w:val="16"/>
          <w:u w:val="single"/>
        </w:rPr>
        <w:t>vedações</w:t>
      </w:r>
      <w:r w:rsidRPr="00FD4239">
        <w:rPr>
          <w:bCs/>
          <w:sz w:val="16"/>
          <w:szCs w:val="16"/>
        </w:rPr>
        <w:t xml:space="preserve"> de participação (art. 14 da Lei 14.133/2021):</w:t>
      </w:r>
    </w:p>
    <w:p w14:paraId="6DADDB88" w14:textId="17E618DF" w:rsidR="00950558" w:rsidRPr="00FD4239" w:rsidRDefault="00950558" w:rsidP="00950558">
      <w:pPr>
        <w:pStyle w:val="NormalWeb"/>
        <w:spacing w:before="225" w:beforeAutospacing="0" w:after="225" w:afterAutospacing="0" w:line="360" w:lineRule="auto"/>
        <w:ind w:left="1134"/>
        <w:jc w:val="both"/>
        <w:rPr>
          <w:rFonts w:ascii="Times New Roman" w:hAnsi="Times New Roman" w:cs="Times New Roman" w:hint="default"/>
          <w:color w:val="000000"/>
          <w:sz w:val="16"/>
          <w:szCs w:val="16"/>
        </w:rPr>
      </w:pPr>
      <w:bookmarkStart w:id="0" w:name="art14ii"/>
      <w:bookmarkStart w:id="1" w:name="art14iii"/>
      <w:bookmarkEnd w:id="0"/>
      <w:bookmarkEnd w:id="1"/>
      <w:r w:rsidRPr="00FD4239">
        <w:rPr>
          <w:rFonts w:ascii="Times New Roman" w:hAnsi="Times New Roman" w:cs="Times New Roman" w:hint="default"/>
          <w:b/>
          <w:bCs/>
          <w:color w:val="000000"/>
          <w:sz w:val="16"/>
          <w:szCs w:val="16"/>
        </w:rPr>
        <w:t>g1)</w:t>
      </w:r>
      <w:r w:rsidRPr="00FD4239">
        <w:rPr>
          <w:rFonts w:ascii="Times New Roman" w:hAnsi="Times New Roman" w:cs="Times New Roman" w:hint="default"/>
          <w:color w:val="000000"/>
          <w:sz w:val="16"/>
          <w:szCs w:val="16"/>
        </w:rPr>
        <w:t xml:space="preserve"> pessoa física ou jurídica que se encontre, ao tempo da </w:t>
      </w:r>
      <w:r w:rsidR="002435C3" w:rsidRPr="00FD4239">
        <w:rPr>
          <w:rFonts w:ascii="Times New Roman" w:hAnsi="Times New Roman" w:cs="Times New Roman" w:hint="default"/>
          <w:color w:val="000000"/>
          <w:sz w:val="16"/>
          <w:szCs w:val="16"/>
        </w:rPr>
        <w:t>licitação, impossibilitada</w:t>
      </w:r>
      <w:r w:rsidRPr="00FD4239">
        <w:rPr>
          <w:rFonts w:ascii="Times New Roman" w:hAnsi="Times New Roman" w:cs="Times New Roman" w:hint="default"/>
          <w:color w:val="000000"/>
          <w:sz w:val="16"/>
          <w:szCs w:val="16"/>
        </w:rPr>
        <w:t xml:space="preserve">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w:t>
      </w:r>
      <w:r w:rsidR="004A653E" w:rsidRPr="00FD4239">
        <w:rPr>
          <w:rFonts w:ascii="Times New Roman" w:hAnsi="Times New Roman" w:cs="Times New Roman" w:hint="default"/>
          <w:color w:val="000000"/>
          <w:sz w:val="16"/>
          <w:szCs w:val="16"/>
        </w:rPr>
        <w:t>ilícito</w:t>
      </w:r>
      <w:r w:rsidRPr="00FD4239">
        <w:rPr>
          <w:rFonts w:ascii="Times New Roman" w:hAnsi="Times New Roman" w:cs="Times New Roman" w:hint="default"/>
          <w:color w:val="000000"/>
          <w:sz w:val="16"/>
          <w:szCs w:val="16"/>
        </w:rPr>
        <w:t xml:space="preserve"> ou utilização fraudulenta da personalidade jurídica do licitante.</w:t>
      </w:r>
    </w:p>
    <w:p w14:paraId="41CBF4F4" w14:textId="77777777" w:rsidR="00950558" w:rsidRPr="00FD4239" w:rsidRDefault="00950558" w:rsidP="00950558">
      <w:pPr>
        <w:pStyle w:val="NormalWeb"/>
        <w:spacing w:before="225" w:beforeAutospacing="0" w:after="225" w:afterAutospacing="0" w:line="360" w:lineRule="auto"/>
        <w:ind w:left="1134"/>
        <w:jc w:val="both"/>
        <w:rPr>
          <w:rFonts w:ascii="Times New Roman" w:hAnsi="Times New Roman" w:cs="Times New Roman" w:hint="default"/>
          <w:color w:val="000000"/>
          <w:sz w:val="16"/>
          <w:szCs w:val="16"/>
        </w:rPr>
      </w:pPr>
      <w:bookmarkStart w:id="2" w:name="art14iv"/>
      <w:bookmarkEnd w:id="2"/>
      <w:r w:rsidRPr="00FD4239">
        <w:rPr>
          <w:rFonts w:ascii="Times New Roman" w:hAnsi="Times New Roman" w:cs="Times New Roman" w:hint="default"/>
          <w:b/>
          <w:bCs/>
          <w:color w:val="000000"/>
          <w:sz w:val="16"/>
          <w:szCs w:val="16"/>
        </w:rPr>
        <w:t>g2)</w:t>
      </w:r>
      <w:r w:rsidRPr="00FD4239">
        <w:rPr>
          <w:rFonts w:ascii="Times New Roman" w:hAnsi="Times New Roman" w:cs="Times New Roman" w:hint="default"/>
          <w:color w:val="000000"/>
          <w:sz w:val="16"/>
          <w:szCs w:val="16"/>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48811AEB" w14:textId="77777777" w:rsidR="00950558" w:rsidRPr="00FD4239" w:rsidRDefault="00950558" w:rsidP="00950558">
      <w:pPr>
        <w:pStyle w:val="NormalWeb"/>
        <w:spacing w:before="225" w:beforeAutospacing="0" w:after="225" w:afterAutospacing="0" w:line="360" w:lineRule="auto"/>
        <w:ind w:left="1134"/>
        <w:jc w:val="both"/>
        <w:rPr>
          <w:rFonts w:ascii="Times New Roman" w:hAnsi="Times New Roman" w:cs="Times New Roman" w:hint="default"/>
          <w:color w:val="000000"/>
          <w:sz w:val="16"/>
          <w:szCs w:val="16"/>
        </w:rPr>
      </w:pPr>
      <w:bookmarkStart w:id="3" w:name="art14v"/>
      <w:bookmarkStart w:id="4" w:name="art14vi"/>
      <w:bookmarkEnd w:id="3"/>
      <w:bookmarkEnd w:id="4"/>
      <w:r w:rsidRPr="00FD4239">
        <w:rPr>
          <w:rFonts w:ascii="Times New Roman" w:hAnsi="Times New Roman" w:cs="Times New Roman" w:hint="default"/>
          <w:b/>
          <w:bCs/>
          <w:color w:val="000000"/>
          <w:sz w:val="16"/>
          <w:szCs w:val="16"/>
        </w:rPr>
        <w:t>g3)</w:t>
      </w:r>
      <w:r w:rsidRPr="00FD4239">
        <w:rPr>
          <w:rFonts w:ascii="Times New Roman" w:hAnsi="Times New Roman" w:cs="Times New Roman" w:hint="default"/>
          <w:color w:val="000000"/>
          <w:sz w:val="16"/>
          <w:szCs w:val="16"/>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BF280E4" w14:textId="77777777" w:rsidR="00950558" w:rsidRPr="00FD4239" w:rsidRDefault="00950558" w:rsidP="00950558">
      <w:pPr>
        <w:pStyle w:val="NormalWeb"/>
        <w:spacing w:before="225" w:beforeAutospacing="0" w:after="225" w:afterAutospacing="0" w:line="360" w:lineRule="auto"/>
        <w:ind w:left="1134"/>
        <w:jc w:val="both"/>
        <w:rPr>
          <w:rFonts w:ascii="Times New Roman" w:hAnsi="Times New Roman" w:cs="Times New Roman" w:hint="default"/>
          <w:color w:val="000000"/>
          <w:sz w:val="16"/>
          <w:szCs w:val="16"/>
        </w:rPr>
      </w:pPr>
      <w:r w:rsidRPr="00FD4239">
        <w:rPr>
          <w:rFonts w:ascii="Times New Roman" w:hAnsi="Times New Roman" w:cs="Times New Roman" w:hint="default"/>
          <w:b/>
          <w:bCs/>
          <w:color w:val="000000"/>
          <w:sz w:val="16"/>
          <w:szCs w:val="16"/>
        </w:rPr>
        <w:t>g4)</w:t>
      </w:r>
      <w:r w:rsidRPr="00FD4239">
        <w:rPr>
          <w:rFonts w:ascii="Times New Roman" w:hAnsi="Times New Roman" w:cs="Times New Roman" w:hint="default"/>
          <w:color w:val="000000"/>
          <w:sz w:val="16"/>
          <w:szCs w:val="16"/>
        </w:rPr>
        <w:t xml:space="preserve"> Não poderá participar, direta ou indiretamente, da licitação ou da execução do contrato agente público de órgão ou entidade licitante ou contratante, devendo ser observadas as situações que possam configurar </w:t>
      </w:r>
      <w:r w:rsidRPr="00FD4239">
        <w:rPr>
          <w:rFonts w:ascii="Times New Roman" w:hAnsi="Times New Roman" w:cs="Times New Roman" w:hint="default"/>
          <w:color w:val="000000"/>
          <w:sz w:val="16"/>
          <w:szCs w:val="16"/>
        </w:rPr>
        <w:lastRenderedPageBreak/>
        <w:t>conflito de interesses no exercício ou após o exercício do cargo ou emprego, nos termos da legislação que disciplina a matéria.</w:t>
      </w:r>
    </w:p>
    <w:p w14:paraId="4862136B" w14:textId="793AD52F" w:rsidR="00950558" w:rsidRPr="00FD4239" w:rsidRDefault="00950558" w:rsidP="001A265D">
      <w:pPr>
        <w:tabs>
          <w:tab w:val="left" w:pos="1134"/>
        </w:tabs>
        <w:spacing w:after="120" w:line="360" w:lineRule="auto"/>
        <w:ind w:left="1134" w:hanging="1134"/>
        <w:jc w:val="both"/>
        <w:rPr>
          <w:sz w:val="16"/>
          <w:szCs w:val="16"/>
        </w:rPr>
      </w:pPr>
      <w:r w:rsidRPr="00FD4239">
        <w:rPr>
          <w:b/>
          <w:sz w:val="16"/>
          <w:szCs w:val="16"/>
        </w:rPr>
        <w:t xml:space="preserve">                   3.2       </w:t>
      </w:r>
      <w:r w:rsidRPr="00FD4239">
        <w:rPr>
          <w:sz w:val="16"/>
          <w:szCs w:val="16"/>
        </w:rPr>
        <w:t>As microempresas e empresas de pequeno porte, assim qualificadas nos termos da Lei Complementar 123/06, alterada pela Lei Complementar 147/2014, bem como as cooperativas que preencham as condições estabelecidas no artigo 1º, §2º, do Decreto nº 56.475/2015, poderão participar desta licitação usufruindo dos benefícios estabelecidos nos artigos 42 a 45 daquela Lei Complementar, devendo para tanto observar as regras estabelecidas de acordo com o Decreto nº 56.475/2015, declarando no campo próprio do sistema sua condição.</w:t>
      </w:r>
    </w:p>
    <w:p w14:paraId="2AEEDDA0" w14:textId="7CDB6DB6" w:rsidR="00950558" w:rsidRPr="00FD4239" w:rsidRDefault="00950558" w:rsidP="00950558">
      <w:pPr>
        <w:spacing w:line="360" w:lineRule="auto"/>
        <w:ind w:left="1134"/>
        <w:jc w:val="both"/>
        <w:rPr>
          <w:sz w:val="16"/>
          <w:szCs w:val="16"/>
        </w:rPr>
      </w:pPr>
      <w:r w:rsidRPr="00FD4239">
        <w:rPr>
          <w:b/>
          <w:sz w:val="16"/>
          <w:szCs w:val="16"/>
        </w:rPr>
        <w:t xml:space="preserve">3.2.1   Não são aplicáveis os benefícios e demais disposições previstas nos artigos 42 a </w:t>
      </w:r>
      <w:r w:rsidR="004A653E" w:rsidRPr="00FD4239">
        <w:rPr>
          <w:b/>
          <w:sz w:val="16"/>
          <w:szCs w:val="16"/>
        </w:rPr>
        <w:t>49 da</w:t>
      </w:r>
      <w:r w:rsidRPr="00FD4239">
        <w:rPr>
          <w:b/>
          <w:sz w:val="16"/>
          <w:szCs w:val="16"/>
        </w:rPr>
        <w:t xml:space="preserve"> Lei Complementar 147/2014 </w:t>
      </w:r>
      <w:r w:rsidRPr="00FD4239">
        <w:rPr>
          <w:rFonts w:eastAsia="Arial"/>
          <w:color w:val="000000"/>
          <w:sz w:val="16"/>
          <w:szCs w:val="16"/>
        </w:rPr>
        <w:t xml:space="preserve">no caso de licitação para aquisição de bens ou contratação de serviços em geral, ao item e, em se tratando de contratação de obras e serviços de engenharia, às </w:t>
      </w:r>
      <w:r w:rsidR="004A653E" w:rsidRPr="00FD4239">
        <w:rPr>
          <w:rFonts w:eastAsia="Arial"/>
          <w:color w:val="000000"/>
          <w:sz w:val="16"/>
          <w:szCs w:val="16"/>
        </w:rPr>
        <w:t>licitações cujo</w:t>
      </w:r>
      <w:r w:rsidRPr="00FD4239">
        <w:rPr>
          <w:rFonts w:eastAsia="Arial"/>
          <w:color w:val="000000"/>
          <w:sz w:val="16"/>
          <w:szCs w:val="16"/>
        </w:rPr>
        <w:t xml:space="preserve"> valor estimado for superior à receita bruta máxima admitida para fins de enquadramento como empresa de pequeno porte.</w:t>
      </w:r>
    </w:p>
    <w:p w14:paraId="7DB75B08" w14:textId="0521A6CB" w:rsidR="00950558" w:rsidRPr="00FD4239" w:rsidRDefault="00950558" w:rsidP="00950558">
      <w:pPr>
        <w:tabs>
          <w:tab w:val="left" w:pos="1134"/>
        </w:tabs>
        <w:spacing w:before="240" w:after="120" w:line="360" w:lineRule="auto"/>
        <w:ind w:left="1134" w:hanging="1134"/>
        <w:jc w:val="both"/>
        <w:rPr>
          <w:b/>
          <w:sz w:val="16"/>
          <w:szCs w:val="16"/>
        </w:rPr>
      </w:pPr>
      <w:r w:rsidRPr="00FD4239">
        <w:rPr>
          <w:b/>
          <w:sz w:val="16"/>
          <w:szCs w:val="16"/>
        </w:rPr>
        <w:t>6</w:t>
      </w:r>
      <w:r w:rsidRPr="00FD4239">
        <w:rPr>
          <w:b/>
          <w:sz w:val="16"/>
          <w:szCs w:val="16"/>
        </w:rPr>
        <w:tab/>
        <w:t>APRESENTAÇÃO DA PROPOSTA DE PREÇOS</w:t>
      </w:r>
    </w:p>
    <w:p w14:paraId="74AD594B" w14:textId="6D75D4D4" w:rsidR="00950558" w:rsidRPr="00FD4239" w:rsidRDefault="00950558" w:rsidP="00920D57">
      <w:pPr>
        <w:spacing w:after="120" w:line="360" w:lineRule="auto"/>
        <w:ind w:left="1134" w:hanging="1134"/>
        <w:jc w:val="both"/>
        <w:rPr>
          <w:bCs/>
          <w:color w:val="5B9BD5"/>
          <w:sz w:val="16"/>
          <w:szCs w:val="16"/>
        </w:rPr>
      </w:pPr>
      <w:r w:rsidRPr="00FD4239">
        <w:rPr>
          <w:b/>
          <w:sz w:val="16"/>
          <w:szCs w:val="16"/>
        </w:rPr>
        <w:t xml:space="preserve">6.1             </w:t>
      </w:r>
      <w:r w:rsidR="00456894" w:rsidRPr="00FD4239">
        <w:rPr>
          <w:bCs/>
          <w:sz w:val="16"/>
          <w:szCs w:val="16"/>
        </w:rPr>
        <w:t>Os participantes</w:t>
      </w:r>
      <w:r w:rsidRPr="00FD4239">
        <w:rPr>
          <w:bCs/>
          <w:sz w:val="16"/>
          <w:szCs w:val="16"/>
        </w:rPr>
        <w:t xml:space="preserve"> encaminharão, exclusivamente por meio do sistema</w:t>
      </w:r>
      <w:r w:rsidR="00456894" w:rsidRPr="00FD4239">
        <w:rPr>
          <w:bCs/>
          <w:sz w:val="16"/>
          <w:szCs w:val="16"/>
        </w:rPr>
        <w:t xml:space="preserve"> os lances e após o fechamento da cotação, elaborar a </w:t>
      </w:r>
      <w:r w:rsidRPr="00FD4239">
        <w:rPr>
          <w:bCs/>
          <w:sz w:val="16"/>
          <w:szCs w:val="16"/>
        </w:rPr>
        <w:t>propost</w:t>
      </w:r>
      <w:r w:rsidR="00456894" w:rsidRPr="00FD4239">
        <w:rPr>
          <w:bCs/>
          <w:sz w:val="16"/>
          <w:szCs w:val="16"/>
        </w:rPr>
        <w:t>a com a descrição do objeto e o</w:t>
      </w:r>
      <w:r w:rsidR="00B55170" w:rsidRPr="00FD4239">
        <w:rPr>
          <w:bCs/>
          <w:sz w:val="16"/>
          <w:szCs w:val="16"/>
        </w:rPr>
        <w:t xml:space="preserve"> </w:t>
      </w:r>
      <w:r w:rsidRPr="00FD4239">
        <w:rPr>
          <w:bCs/>
          <w:sz w:val="16"/>
          <w:szCs w:val="16"/>
        </w:rPr>
        <w:t xml:space="preserve">preço </w:t>
      </w:r>
      <w:r w:rsidR="00456894" w:rsidRPr="00FD4239">
        <w:rPr>
          <w:bCs/>
          <w:sz w:val="16"/>
          <w:szCs w:val="16"/>
        </w:rPr>
        <w:t xml:space="preserve">total por e-mail </w:t>
      </w:r>
      <w:r w:rsidR="007C2745">
        <w:rPr>
          <w:bCs/>
          <w:sz w:val="16"/>
          <w:szCs w:val="16"/>
        </w:rPr>
        <w:t xml:space="preserve">                                                                               </w:t>
      </w:r>
      <w:proofErr w:type="gramStart"/>
      <w:r w:rsidR="007C2745">
        <w:rPr>
          <w:bCs/>
          <w:sz w:val="16"/>
          <w:szCs w:val="16"/>
        </w:rPr>
        <w:t xml:space="preserve">   (</w:t>
      </w:r>
      <w:proofErr w:type="gramEnd"/>
      <w:r w:rsidR="007C2745">
        <w:rPr>
          <w:bCs/>
          <w:sz w:val="16"/>
          <w:szCs w:val="16"/>
        </w:rPr>
        <w:t xml:space="preserve"> </w:t>
      </w:r>
      <w:r w:rsidR="00717A7F">
        <w:rPr>
          <w:bCs/>
          <w:sz w:val="16"/>
          <w:szCs w:val="16"/>
        </w:rPr>
        <w:t>rsabino</w:t>
      </w:r>
      <w:r w:rsidR="00456894" w:rsidRPr="00FD4239">
        <w:rPr>
          <w:bCs/>
          <w:sz w:val="16"/>
          <w:szCs w:val="16"/>
        </w:rPr>
        <w:t>@sme.prefeitura.sp.gov.br), sendo o vencedor do menor preço lançado e fechado.</w:t>
      </w:r>
      <w:r w:rsidRPr="00FD4239">
        <w:rPr>
          <w:bCs/>
          <w:sz w:val="16"/>
          <w:szCs w:val="16"/>
        </w:rPr>
        <w:t xml:space="preserve">                       </w:t>
      </w:r>
    </w:p>
    <w:p w14:paraId="0FA2E7D3" w14:textId="320B1C85" w:rsidR="00950558" w:rsidRPr="00FD4239" w:rsidRDefault="00950558" w:rsidP="00456894">
      <w:pPr>
        <w:tabs>
          <w:tab w:val="left" w:pos="1701"/>
        </w:tabs>
        <w:spacing w:after="120" w:line="360" w:lineRule="auto"/>
        <w:ind w:left="1134" w:hanging="1134"/>
        <w:jc w:val="both"/>
        <w:rPr>
          <w:sz w:val="16"/>
          <w:szCs w:val="16"/>
        </w:rPr>
      </w:pPr>
      <w:r w:rsidRPr="00FD4239">
        <w:rPr>
          <w:b/>
          <w:sz w:val="16"/>
          <w:szCs w:val="16"/>
        </w:rPr>
        <w:t>6.1.1</w:t>
      </w:r>
      <w:r w:rsidRPr="00FD4239">
        <w:rPr>
          <w:b/>
          <w:sz w:val="16"/>
          <w:szCs w:val="16"/>
        </w:rPr>
        <w:tab/>
      </w:r>
      <w:r w:rsidR="00456894" w:rsidRPr="00FD4239">
        <w:rPr>
          <w:sz w:val="16"/>
          <w:szCs w:val="16"/>
        </w:rPr>
        <w:t>A</w:t>
      </w:r>
      <w:r w:rsidRPr="00FD4239">
        <w:rPr>
          <w:sz w:val="16"/>
          <w:szCs w:val="16"/>
        </w:rPr>
        <w:t xml:space="preserve"> licitante será responsável por todas as transações que forem efetuadas em seu nome no sistema eletrônico, assumindo como firmes e verdadeiros sua proposta, lances e declarações.</w:t>
      </w:r>
    </w:p>
    <w:p w14:paraId="77A43136" w14:textId="7D0CB617"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6.1.4</w:t>
      </w:r>
      <w:r w:rsidRPr="00FD4239">
        <w:rPr>
          <w:b/>
          <w:sz w:val="16"/>
          <w:szCs w:val="16"/>
        </w:rPr>
        <w:tab/>
      </w:r>
      <w:r w:rsidRPr="00FD4239">
        <w:rPr>
          <w:sz w:val="16"/>
          <w:szCs w:val="16"/>
        </w:rPr>
        <w:t xml:space="preserve">A apresentação da proposta de preços implicará em plena aceitação, por parte da licitante, das condições estabelecidas </w:t>
      </w:r>
      <w:r w:rsidR="00456894" w:rsidRPr="00FD4239">
        <w:rPr>
          <w:sz w:val="16"/>
          <w:szCs w:val="16"/>
        </w:rPr>
        <w:t>nesta cotação eletrônica.</w:t>
      </w:r>
    </w:p>
    <w:p w14:paraId="7100E138" w14:textId="77777777"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6.1.5</w:t>
      </w:r>
      <w:r w:rsidRPr="00FD4239">
        <w:rPr>
          <w:b/>
          <w:sz w:val="16"/>
          <w:szCs w:val="16"/>
        </w:rPr>
        <w:tab/>
      </w:r>
      <w:r w:rsidRPr="00FD4239">
        <w:rPr>
          <w:sz w:val="16"/>
          <w:szCs w:val="16"/>
        </w:rPr>
        <w:t>A proposta deve conter oferta firme e precisa, sem alternativa de produtos, preços ou qualquer outra condição que induza o julgamento a ter mais de um resultado.</w:t>
      </w:r>
    </w:p>
    <w:p w14:paraId="49CD243E" w14:textId="77777777"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6.1.6</w:t>
      </w:r>
      <w:r w:rsidRPr="00FD4239">
        <w:rPr>
          <w:b/>
          <w:sz w:val="16"/>
          <w:szCs w:val="16"/>
        </w:rPr>
        <w:tab/>
      </w:r>
      <w:r w:rsidRPr="00FD4239">
        <w:rPr>
          <w:sz w:val="16"/>
          <w:szCs w:val="16"/>
        </w:rPr>
        <w:t xml:space="preserve">Os preços cotados deverão ser cotados em moeda corrente nacional, em algarismos e devem ser adequados aos praticados no mercado na data de sua apresentação, sem inclusão de qualquer encargo financeiro ou previsão inflacionária e devem incluir todos os custos diretos, indiretos e despesas, necessários ao fornecimento do objeto, inclusive frete. O preço ofertado será irreajustável e constituirá a única e completa remuneração pelo cumprimento do objeto deste certame, não sendo aceitos pleitos de acréscimos nos preços, a qualquer título. </w:t>
      </w:r>
    </w:p>
    <w:p w14:paraId="5DF444F3" w14:textId="3A09AC11" w:rsidR="00950558" w:rsidRDefault="00950558" w:rsidP="00950558">
      <w:pPr>
        <w:tabs>
          <w:tab w:val="left" w:pos="1134"/>
        </w:tabs>
        <w:spacing w:after="120" w:line="360" w:lineRule="auto"/>
        <w:ind w:left="1134" w:hanging="1134"/>
        <w:jc w:val="both"/>
        <w:rPr>
          <w:b/>
          <w:color w:val="EE0000"/>
          <w:sz w:val="16"/>
          <w:szCs w:val="16"/>
          <w:u w:val="single"/>
        </w:rPr>
      </w:pPr>
      <w:r w:rsidRPr="00FD4239">
        <w:rPr>
          <w:b/>
          <w:sz w:val="16"/>
          <w:szCs w:val="16"/>
        </w:rPr>
        <w:t xml:space="preserve">6.1.7       </w:t>
      </w:r>
      <w:r w:rsidR="00456894" w:rsidRPr="00FD4239">
        <w:rPr>
          <w:b/>
          <w:sz w:val="16"/>
          <w:szCs w:val="16"/>
        </w:rPr>
        <w:t xml:space="preserve">                      </w:t>
      </w:r>
      <w:r w:rsidR="00456894" w:rsidRPr="00D450FC">
        <w:rPr>
          <w:b/>
          <w:color w:val="EE0000"/>
          <w:sz w:val="16"/>
          <w:szCs w:val="16"/>
          <w:u w:val="single"/>
        </w:rPr>
        <w:t xml:space="preserve">No preço deverá estar incluso </w:t>
      </w:r>
      <w:r w:rsidR="00B55170" w:rsidRPr="00D450FC">
        <w:rPr>
          <w:b/>
          <w:color w:val="EE0000"/>
          <w:sz w:val="16"/>
          <w:szCs w:val="16"/>
          <w:u w:val="single"/>
        </w:rPr>
        <w:t>frete, descarrego</w:t>
      </w:r>
      <w:r w:rsidR="00302841" w:rsidRPr="00D450FC">
        <w:rPr>
          <w:b/>
          <w:color w:val="EE0000"/>
          <w:sz w:val="16"/>
          <w:szCs w:val="16"/>
          <w:u w:val="single"/>
        </w:rPr>
        <w:t xml:space="preserve">, montagem, </w:t>
      </w:r>
      <w:r w:rsidR="00162B4C" w:rsidRPr="00D450FC">
        <w:rPr>
          <w:b/>
          <w:color w:val="EE0000"/>
          <w:sz w:val="16"/>
          <w:szCs w:val="16"/>
          <w:u w:val="single"/>
        </w:rPr>
        <w:t>troca de produtos qu</w:t>
      </w:r>
      <w:r w:rsidR="00302841" w:rsidRPr="00D450FC">
        <w:rPr>
          <w:b/>
          <w:color w:val="EE0000"/>
          <w:sz w:val="16"/>
          <w:szCs w:val="16"/>
          <w:u w:val="single"/>
        </w:rPr>
        <w:t>e vieram com defeito</w:t>
      </w:r>
      <w:r w:rsidR="00B55170" w:rsidRPr="00D450FC">
        <w:rPr>
          <w:b/>
          <w:color w:val="EE0000"/>
          <w:sz w:val="16"/>
          <w:szCs w:val="16"/>
          <w:u w:val="single"/>
        </w:rPr>
        <w:t>.</w:t>
      </w:r>
      <w:r w:rsidR="00456894" w:rsidRPr="00D450FC">
        <w:rPr>
          <w:b/>
          <w:color w:val="EE0000"/>
          <w:sz w:val="16"/>
          <w:szCs w:val="16"/>
          <w:u w:val="single"/>
        </w:rPr>
        <w:t xml:space="preserve"> </w:t>
      </w:r>
      <w:r w:rsidR="00302841" w:rsidRPr="00D450FC">
        <w:rPr>
          <w:b/>
          <w:color w:val="EE0000"/>
          <w:sz w:val="16"/>
          <w:szCs w:val="16"/>
          <w:u w:val="single"/>
        </w:rPr>
        <w:t xml:space="preserve">Termo de </w:t>
      </w:r>
      <w:r w:rsidR="00885225" w:rsidRPr="00D450FC">
        <w:rPr>
          <w:b/>
          <w:color w:val="EE0000"/>
          <w:sz w:val="16"/>
          <w:szCs w:val="16"/>
          <w:u w:val="single"/>
        </w:rPr>
        <w:t>Referência conforme</w:t>
      </w:r>
      <w:r w:rsidR="00456894" w:rsidRPr="00D450FC">
        <w:rPr>
          <w:b/>
          <w:color w:val="EE0000"/>
          <w:sz w:val="16"/>
          <w:szCs w:val="16"/>
          <w:u w:val="single"/>
        </w:rPr>
        <w:t xml:space="preserve"> abaixo:</w:t>
      </w:r>
    </w:p>
    <w:p w14:paraId="56B2CD0C" w14:textId="77777777" w:rsidR="00F409D6" w:rsidRDefault="00F409D6" w:rsidP="00950558">
      <w:pPr>
        <w:tabs>
          <w:tab w:val="left" w:pos="1134"/>
        </w:tabs>
        <w:spacing w:after="120" w:line="360" w:lineRule="auto"/>
        <w:ind w:left="1134" w:hanging="1134"/>
        <w:jc w:val="both"/>
        <w:rPr>
          <w:b/>
          <w:color w:val="EE0000"/>
          <w:sz w:val="16"/>
          <w:szCs w:val="16"/>
          <w:u w:val="single"/>
        </w:rPr>
      </w:pPr>
    </w:p>
    <w:p w14:paraId="65E38B53" w14:textId="77777777" w:rsidR="00F409D6" w:rsidRDefault="00F409D6" w:rsidP="00F409D6">
      <w:pPr>
        <w:rPr>
          <w:b/>
          <w:sz w:val="18"/>
          <w:szCs w:val="18"/>
          <w:u w:val="single"/>
        </w:rPr>
      </w:pPr>
      <w:r w:rsidRPr="00085985">
        <w:rPr>
          <w:b/>
          <w:sz w:val="18"/>
          <w:szCs w:val="18"/>
          <w:u w:val="single"/>
        </w:rPr>
        <w:t>PROPOSTA DE PREÇOS:</w:t>
      </w:r>
    </w:p>
    <w:p w14:paraId="6564E516" w14:textId="77777777" w:rsidR="00F409D6" w:rsidRDefault="00F409D6" w:rsidP="00F409D6">
      <w:pPr>
        <w:rPr>
          <w:b/>
          <w:sz w:val="18"/>
          <w:szCs w:val="18"/>
          <w:u w:val="single"/>
        </w:rPr>
      </w:pPr>
      <w:r>
        <w:rPr>
          <w:b/>
          <w:sz w:val="18"/>
          <w:szCs w:val="18"/>
          <w:u w:val="single"/>
        </w:rPr>
        <w:t>(lançar preço total do lote no sistema) – havendo divergência no caderno técnico o que valerá será o solicitado no Edital)</w:t>
      </w:r>
    </w:p>
    <w:p w14:paraId="6AB57972" w14:textId="77777777" w:rsidR="00F409D6" w:rsidRDefault="00F409D6" w:rsidP="00F409D6">
      <w:pPr>
        <w:rPr>
          <w:b/>
          <w:sz w:val="18"/>
          <w:szCs w:val="18"/>
          <w:u w:val="single"/>
        </w:rPr>
      </w:pPr>
    </w:p>
    <w:p w14:paraId="23F76B7E" w14:textId="77777777" w:rsidR="00F409D6" w:rsidRDefault="00F409D6" w:rsidP="00950558">
      <w:pPr>
        <w:tabs>
          <w:tab w:val="left" w:pos="1134"/>
        </w:tabs>
        <w:spacing w:after="120" w:line="360" w:lineRule="auto"/>
        <w:ind w:left="1134" w:hanging="1134"/>
        <w:jc w:val="both"/>
        <w:rPr>
          <w:b/>
          <w:color w:val="EE0000"/>
          <w:sz w:val="16"/>
          <w:szCs w:val="16"/>
          <w:u w:val="single"/>
        </w:rPr>
      </w:pPr>
    </w:p>
    <w:p w14:paraId="1B33B844" w14:textId="77777777" w:rsidR="00D450FC" w:rsidRPr="000F6FD7" w:rsidRDefault="00D450FC" w:rsidP="00D450FC">
      <w:pPr>
        <w:jc w:val="center"/>
        <w:rPr>
          <w:b/>
          <w:sz w:val="28"/>
          <w:szCs w:val="28"/>
          <w:u w:val="single"/>
        </w:rPr>
      </w:pPr>
      <w:r w:rsidRPr="000F6FD7">
        <w:rPr>
          <w:b/>
          <w:sz w:val="28"/>
          <w:szCs w:val="28"/>
          <w:u w:val="single"/>
        </w:rPr>
        <w:t>07- MODELO DE COTAÇÃO – PROPOSTA DE PREÇO</w:t>
      </w:r>
    </w:p>
    <w:p w14:paraId="2739AA29" w14:textId="77777777" w:rsidR="00D450FC" w:rsidRPr="000F6FD7" w:rsidRDefault="00D450FC" w:rsidP="00D450FC">
      <w:pPr>
        <w:jc w:val="center"/>
        <w:rPr>
          <w:b/>
          <w:sz w:val="28"/>
          <w:szCs w:val="28"/>
          <w:u w:val="single"/>
        </w:rPr>
      </w:pPr>
    </w:p>
    <w:p w14:paraId="7212D72D" w14:textId="14956268" w:rsidR="00D450FC" w:rsidRDefault="00D450FC" w:rsidP="00D450FC">
      <w:pPr>
        <w:rPr>
          <w:sz w:val="20"/>
          <w:szCs w:val="20"/>
        </w:rPr>
      </w:pPr>
      <w:r w:rsidRPr="00F409D6">
        <w:rPr>
          <w:b/>
          <w:sz w:val="16"/>
          <w:szCs w:val="16"/>
          <w:u w:val="single"/>
        </w:rPr>
        <w:t xml:space="preserve">ITEM I </w:t>
      </w:r>
      <w:r w:rsidR="00F409D6" w:rsidRPr="00F409D6">
        <w:rPr>
          <w:b/>
          <w:sz w:val="16"/>
          <w:szCs w:val="16"/>
          <w:u w:val="single"/>
        </w:rPr>
        <w:t>– 01 Unidade</w:t>
      </w:r>
      <w:r w:rsidR="00F409D6">
        <w:rPr>
          <w:b/>
          <w:i/>
          <w:iCs/>
          <w:sz w:val="16"/>
          <w:szCs w:val="16"/>
        </w:rPr>
        <w:t xml:space="preserve"> -</w:t>
      </w:r>
      <w:r>
        <w:rPr>
          <w:b/>
          <w:i/>
          <w:iCs/>
          <w:sz w:val="16"/>
          <w:szCs w:val="16"/>
        </w:rPr>
        <w:t xml:space="preserve"> </w:t>
      </w:r>
      <w:r w:rsidRPr="00D450FC">
        <w:rPr>
          <w:sz w:val="20"/>
          <w:szCs w:val="20"/>
        </w:rPr>
        <w:t>Carrinho de mão dobrável reforçado, medindo 63cm x 39cm x10cm (A x L x P) de Alumínio, com capacidade de volume de 5L, peso máximo suportado 90kg</w:t>
      </w:r>
    </w:p>
    <w:p w14:paraId="2CADCE09" w14:textId="412411C6" w:rsidR="00D450FC" w:rsidRPr="00D450FC" w:rsidRDefault="00D450FC" w:rsidP="00D450FC">
      <w:pPr>
        <w:numPr>
          <w:ilvl w:val="0"/>
          <w:numId w:val="27"/>
        </w:numPr>
        <w:rPr>
          <w:b/>
          <w:sz w:val="16"/>
          <w:szCs w:val="16"/>
        </w:rPr>
      </w:pPr>
      <w:r w:rsidRPr="00D450FC">
        <w:rPr>
          <w:b/>
          <w:bCs/>
          <w:sz w:val="16"/>
          <w:szCs w:val="16"/>
        </w:rPr>
        <w:t>Link de referência: </w:t>
      </w:r>
      <w:hyperlink r:id="rId9" w:anchor="polycard_client=recommendations_vpp-pdp-v2p-pom&amp;reco_backend=ranker_retrieval_system_vpp_v2p&amp;reco_model=coldstart_low_exposition&amp;reco_client=vpp-pdp-v2p-pom&amp;reco_item_pos=0&amp;reco_backend_type=low_level&amp;reco_id=8239c9d6-e4e0-42a5-9db0-6acf45ccc21b&amp;wid=MLB5046792227&amp;sid=recos" w:tooltip="https://www.mercadolivre.com.br/carrinho-de-mao-dobravel-reforcado-bmax/p/MLB45730401#polycard_client=recommendations_vpp-pdp-v2p-pom&amp;reco_backend=ranker_retrieval_system_vpp_v2p&amp;reco_model=coldstart_low_exposition&amp;reco_client=vpp-pdp-v2p-pom&amp;reco_item_pos=0&amp;r" w:history="1">
        <w:r w:rsidRPr="00D450FC">
          <w:rPr>
            <w:rStyle w:val="Hyperlink"/>
            <w:b/>
            <w:bCs/>
            <w:sz w:val="16"/>
            <w:szCs w:val="16"/>
          </w:rPr>
          <w:t xml:space="preserve">(11) Carrinho de mão dobrável reforçado </w:t>
        </w:r>
        <w:proofErr w:type="spellStart"/>
        <w:r w:rsidRPr="00D450FC">
          <w:rPr>
            <w:rStyle w:val="Hyperlink"/>
            <w:b/>
            <w:bCs/>
            <w:sz w:val="16"/>
            <w:szCs w:val="16"/>
          </w:rPr>
          <w:t>Bmax</w:t>
        </w:r>
        <w:proofErr w:type="spellEnd"/>
        <w:r w:rsidRPr="00D450FC">
          <w:rPr>
            <w:rStyle w:val="Hyperlink"/>
            <w:b/>
            <w:bCs/>
            <w:sz w:val="16"/>
            <w:szCs w:val="16"/>
          </w:rPr>
          <w:t xml:space="preserve"> | Parcelamento sem juros</w:t>
        </w:r>
      </w:hyperlink>
    </w:p>
    <w:p w14:paraId="3FAD1188" w14:textId="22C5F33B" w:rsidR="00885225" w:rsidRDefault="00885225" w:rsidP="00D450FC">
      <w:pPr>
        <w:rPr>
          <w:b/>
          <w:sz w:val="16"/>
          <w:szCs w:val="16"/>
        </w:rPr>
      </w:pPr>
    </w:p>
    <w:p w14:paraId="1C32EFB7" w14:textId="77777777" w:rsidR="00085985" w:rsidRDefault="00085985" w:rsidP="00FD4239">
      <w:pPr>
        <w:rPr>
          <w:b/>
          <w:sz w:val="18"/>
          <w:szCs w:val="18"/>
          <w:u w:val="single"/>
        </w:rPr>
      </w:pPr>
    </w:p>
    <w:p w14:paraId="58EFC202" w14:textId="2D9D4D6C" w:rsidR="00D450FC" w:rsidRDefault="00D450FC" w:rsidP="00FD4239">
      <w:pPr>
        <w:rPr>
          <w:b/>
          <w:sz w:val="18"/>
          <w:szCs w:val="18"/>
          <w:u w:val="single"/>
        </w:rPr>
      </w:pPr>
      <w:r>
        <w:rPr>
          <w:b/>
          <w:sz w:val="18"/>
          <w:szCs w:val="18"/>
          <w:u w:val="single"/>
        </w:rPr>
        <w:t xml:space="preserve">Valor Unitário R$         x    Valor Total   </w:t>
      </w:r>
      <w:proofErr w:type="gramStart"/>
      <w:r>
        <w:rPr>
          <w:b/>
          <w:sz w:val="18"/>
          <w:szCs w:val="18"/>
          <w:u w:val="single"/>
        </w:rPr>
        <w:t>=  R$  _</w:t>
      </w:r>
      <w:proofErr w:type="gramEnd"/>
      <w:r>
        <w:rPr>
          <w:b/>
          <w:sz w:val="18"/>
          <w:szCs w:val="18"/>
          <w:u w:val="single"/>
        </w:rPr>
        <w:t>_____________</w:t>
      </w:r>
    </w:p>
    <w:p w14:paraId="780F2072" w14:textId="77777777" w:rsidR="00D450FC" w:rsidRDefault="00D450FC" w:rsidP="00FD4239">
      <w:pPr>
        <w:rPr>
          <w:b/>
          <w:sz w:val="18"/>
          <w:szCs w:val="18"/>
          <w:u w:val="single"/>
        </w:rPr>
      </w:pPr>
    </w:p>
    <w:p w14:paraId="60ACF9D9" w14:textId="4C90C9C3" w:rsidR="00D450FC" w:rsidRDefault="00D450FC" w:rsidP="00D450FC">
      <w:pPr>
        <w:shd w:val="clear" w:color="auto" w:fill="FFFFFF"/>
        <w:spacing w:line="390" w:lineRule="atLeast"/>
        <w:textAlignment w:val="baseline"/>
        <w:rPr>
          <w:color w:val="000000"/>
          <w:sz w:val="20"/>
          <w:szCs w:val="20"/>
        </w:rPr>
      </w:pPr>
      <w:r w:rsidRPr="00F409D6">
        <w:rPr>
          <w:b/>
          <w:sz w:val="16"/>
          <w:szCs w:val="16"/>
          <w:u w:val="single"/>
        </w:rPr>
        <w:lastRenderedPageBreak/>
        <w:t xml:space="preserve">ITEM II </w:t>
      </w:r>
      <w:r w:rsidR="00F409D6" w:rsidRPr="00F409D6">
        <w:rPr>
          <w:b/>
          <w:sz w:val="16"/>
          <w:szCs w:val="16"/>
          <w:u w:val="single"/>
        </w:rPr>
        <w:t>–</w:t>
      </w:r>
      <w:r w:rsidRPr="00F409D6">
        <w:rPr>
          <w:b/>
          <w:sz w:val="16"/>
          <w:szCs w:val="16"/>
          <w:u w:val="single"/>
        </w:rPr>
        <w:t xml:space="preserve"> </w:t>
      </w:r>
      <w:r w:rsidR="00F409D6" w:rsidRPr="00F409D6">
        <w:rPr>
          <w:b/>
          <w:sz w:val="16"/>
          <w:szCs w:val="16"/>
          <w:u w:val="single"/>
        </w:rPr>
        <w:t>02 Unidades</w:t>
      </w:r>
      <w:r w:rsidR="00F409D6">
        <w:rPr>
          <w:b/>
          <w:i/>
          <w:iCs/>
          <w:sz w:val="16"/>
          <w:szCs w:val="16"/>
        </w:rPr>
        <w:t xml:space="preserve"> </w:t>
      </w:r>
      <w:proofErr w:type="gramStart"/>
      <w:r w:rsidR="00F409D6">
        <w:rPr>
          <w:b/>
          <w:i/>
          <w:iCs/>
          <w:sz w:val="16"/>
          <w:szCs w:val="16"/>
        </w:rPr>
        <w:t xml:space="preserve">- </w:t>
      </w:r>
      <w:r>
        <w:rPr>
          <w:b/>
          <w:i/>
          <w:iCs/>
          <w:sz w:val="16"/>
          <w:szCs w:val="16"/>
        </w:rPr>
        <w:t xml:space="preserve"> </w:t>
      </w:r>
      <w:r w:rsidRPr="00D450FC">
        <w:rPr>
          <w:color w:val="000000"/>
          <w:sz w:val="20"/>
          <w:szCs w:val="20"/>
        </w:rPr>
        <w:t>Caixa</w:t>
      </w:r>
      <w:proofErr w:type="gramEnd"/>
      <w:r w:rsidRPr="00D450FC">
        <w:rPr>
          <w:color w:val="000000"/>
          <w:sz w:val="20"/>
          <w:szCs w:val="20"/>
        </w:rPr>
        <w:t xml:space="preserve"> Organizadora Plástica Transparente </w:t>
      </w:r>
      <w:r w:rsidRPr="00D450FC">
        <w:rPr>
          <w:b/>
          <w:bCs/>
          <w:color w:val="000000"/>
          <w:sz w:val="20"/>
          <w:szCs w:val="20"/>
        </w:rPr>
        <w:t>56,1L</w:t>
      </w:r>
      <w:r w:rsidRPr="00D450FC">
        <w:rPr>
          <w:color w:val="000000"/>
          <w:sz w:val="20"/>
          <w:szCs w:val="20"/>
        </w:rPr>
        <w:t>, medidas: 37,1 x 38,5 x 56,4 cm (A x L x C), fechamento com travas, volume 28940,3 CM3, litragem até 100L</w:t>
      </w:r>
    </w:p>
    <w:p w14:paraId="272E1C80" w14:textId="77777777" w:rsidR="00F409D6" w:rsidRDefault="00F409D6" w:rsidP="00D450FC">
      <w:pPr>
        <w:shd w:val="clear" w:color="auto" w:fill="FFFFFF"/>
        <w:spacing w:line="390" w:lineRule="atLeast"/>
        <w:textAlignment w:val="baseline"/>
        <w:rPr>
          <w:color w:val="000000"/>
          <w:sz w:val="20"/>
          <w:szCs w:val="20"/>
        </w:rPr>
      </w:pPr>
    </w:p>
    <w:p w14:paraId="4E517987" w14:textId="09ADAB80" w:rsidR="00F409D6" w:rsidRDefault="00F409D6" w:rsidP="00D450FC">
      <w:pPr>
        <w:shd w:val="clear" w:color="auto" w:fill="FFFFFF"/>
        <w:spacing w:line="390" w:lineRule="atLeast"/>
        <w:textAlignment w:val="baseline"/>
        <w:rPr>
          <w:color w:val="000000"/>
          <w:sz w:val="20"/>
          <w:szCs w:val="20"/>
        </w:rPr>
      </w:pPr>
      <w:r>
        <w:rPr>
          <w:color w:val="000000"/>
          <w:sz w:val="20"/>
          <w:szCs w:val="20"/>
        </w:rPr>
        <w:t xml:space="preserve">Link: </w:t>
      </w:r>
      <w:hyperlink r:id="rId10" w:history="1">
        <w:r w:rsidRPr="0087569E">
          <w:rPr>
            <w:rStyle w:val="Hyperlink"/>
            <w:sz w:val="20"/>
            <w:szCs w:val="20"/>
          </w:rPr>
          <w:t>https://www.magazineluiza.com.br/caixa-organizadora-plastica-transparente-561l-sanremo/p/bj442dkfk5/ud/udcx/?partner_id=64853&amp;utm_source=pdp_desk&amp;utm_medium=share&amp;seller_id=lotshomeshop</w:t>
        </w:r>
      </w:hyperlink>
    </w:p>
    <w:p w14:paraId="20EC9AB7" w14:textId="77777777" w:rsidR="00F409D6" w:rsidRDefault="00F409D6" w:rsidP="00D450FC">
      <w:pPr>
        <w:shd w:val="clear" w:color="auto" w:fill="FFFFFF"/>
        <w:spacing w:line="390" w:lineRule="atLeast"/>
        <w:textAlignment w:val="baseline"/>
        <w:rPr>
          <w:color w:val="000000"/>
          <w:sz w:val="20"/>
          <w:szCs w:val="20"/>
        </w:rPr>
      </w:pPr>
    </w:p>
    <w:p w14:paraId="5E3B9D17" w14:textId="1C4AC490" w:rsidR="00F409D6" w:rsidRDefault="00F409D6" w:rsidP="00F409D6">
      <w:pPr>
        <w:rPr>
          <w:b/>
          <w:sz w:val="18"/>
          <w:szCs w:val="18"/>
          <w:u w:val="single"/>
        </w:rPr>
      </w:pPr>
      <w:r>
        <w:rPr>
          <w:b/>
          <w:sz w:val="18"/>
          <w:szCs w:val="18"/>
          <w:u w:val="single"/>
        </w:rPr>
        <w:t xml:space="preserve">Valor Unitário R$         x    Valor Total     </w:t>
      </w:r>
      <w:proofErr w:type="gramStart"/>
      <w:r>
        <w:rPr>
          <w:b/>
          <w:sz w:val="18"/>
          <w:szCs w:val="18"/>
          <w:u w:val="single"/>
        </w:rPr>
        <w:t>=  R$  _</w:t>
      </w:r>
      <w:proofErr w:type="gramEnd"/>
      <w:r>
        <w:rPr>
          <w:b/>
          <w:sz w:val="18"/>
          <w:szCs w:val="18"/>
          <w:u w:val="single"/>
        </w:rPr>
        <w:t>_____________</w:t>
      </w:r>
    </w:p>
    <w:p w14:paraId="22D8477F" w14:textId="77777777" w:rsidR="00F409D6" w:rsidRDefault="00F409D6" w:rsidP="00D450FC">
      <w:pPr>
        <w:shd w:val="clear" w:color="auto" w:fill="FFFFFF"/>
        <w:spacing w:line="390" w:lineRule="atLeast"/>
        <w:textAlignment w:val="baseline"/>
        <w:rPr>
          <w:color w:val="000000"/>
          <w:sz w:val="20"/>
          <w:szCs w:val="20"/>
        </w:rPr>
      </w:pPr>
    </w:p>
    <w:p w14:paraId="7F9A3E57" w14:textId="447A5F48" w:rsidR="00F409D6" w:rsidRDefault="00F409D6" w:rsidP="00F409D6">
      <w:pPr>
        <w:shd w:val="clear" w:color="auto" w:fill="FFFFFF"/>
        <w:spacing w:line="390" w:lineRule="atLeast"/>
        <w:textAlignment w:val="baseline"/>
        <w:rPr>
          <w:color w:val="000000"/>
          <w:sz w:val="20"/>
          <w:szCs w:val="20"/>
        </w:rPr>
      </w:pPr>
      <w:r w:rsidRPr="00F409D6">
        <w:rPr>
          <w:b/>
          <w:bCs/>
          <w:color w:val="000000"/>
          <w:sz w:val="20"/>
          <w:szCs w:val="20"/>
          <w:u w:val="single"/>
        </w:rPr>
        <w:t>Item III</w:t>
      </w:r>
      <w:r w:rsidRPr="00F409D6">
        <w:rPr>
          <w:color w:val="000000"/>
          <w:sz w:val="20"/>
          <w:szCs w:val="20"/>
          <w:u w:val="single"/>
        </w:rPr>
        <w:t xml:space="preserve"> – </w:t>
      </w:r>
      <w:r w:rsidRPr="00F409D6">
        <w:rPr>
          <w:b/>
          <w:bCs/>
          <w:color w:val="000000"/>
          <w:sz w:val="20"/>
          <w:szCs w:val="20"/>
          <w:u w:val="single"/>
        </w:rPr>
        <w:t>04 peças</w:t>
      </w:r>
      <w:r>
        <w:rPr>
          <w:color w:val="000000"/>
          <w:sz w:val="20"/>
          <w:szCs w:val="20"/>
        </w:rPr>
        <w:t xml:space="preserve"> - </w:t>
      </w:r>
      <w:r w:rsidRPr="00F409D6">
        <w:rPr>
          <w:color w:val="000000"/>
          <w:sz w:val="20"/>
          <w:szCs w:val="20"/>
        </w:rPr>
        <w:t>Elástico Extensor</w:t>
      </w:r>
      <w:r>
        <w:rPr>
          <w:color w:val="000000"/>
          <w:sz w:val="20"/>
          <w:szCs w:val="20"/>
        </w:rPr>
        <w:t xml:space="preserve">. </w:t>
      </w:r>
      <w:r w:rsidRPr="00F409D6">
        <w:rPr>
          <w:color w:val="000000"/>
          <w:sz w:val="20"/>
          <w:szCs w:val="20"/>
        </w:rPr>
        <w:t>Detalhes do produto: Elástico Extensor reforçado, grosso para carga, com 1,8 metros de comprimento, diâmetro de 9mm (3/8"), estica até 50% do seu tamanho normal, com ganchos reforçados em aço galvanizado que não enferrujam.</w:t>
      </w:r>
      <w:r>
        <w:rPr>
          <w:color w:val="000000"/>
          <w:sz w:val="20"/>
          <w:szCs w:val="20"/>
        </w:rPr>
        <w:t xml:space="preserve"> </w:t>
      </w:r>
      <w:r w:rsidRPr="00F409D6">
        <w:rPr>
          <w:color w:val="000000"/>
          <w:sz w:val="20"/>
          <w:szCs w:val="20"/>
        </w:rPr>
        <w:t>Composição: Borracha revestida em poliéster composto</w:t>
      </w:r>
      <w:r>
        <w:rPr>
          <w:color w:val="000000"/>
          <w:sz w:val="20"/>
          <w:szCs w:val="20"/>
        </w:rPr>
        <w:t>.</w:t>
      </w:r>
    </w:p>
    <w:p w14:paraId="14046885" w14:textId="77777777" w:rsidR="00F409D6" w:rsidRDefault="00F409D6" w:rsidP="00F409D6">
      <w:pPr>
        <w:numPr>
          <w:ilvl w:val="0"/>
          <w:numId w:val="29"/>
        </w:numPr>
        <w:shd w:val="clear" w:color="auto" w:fill="FFFFFF"/>
        <w:spacing w:line="390" w:lineRule="atLeast"/>
        <w:textAlignment w:val="baseline"/>
        <w:rPr>
          <w:color w:val="000000"/>
          <w:sz w:val="20"/>
          <w:szCs w:val="20"/>
        </w:rPr>
      </w:pPr>
      <w:r w:rsidRPr="00F409D6">
        <w:rPr>
          <w:b/>
          <w:bCs/>
          <w:color w:val="000000"/>
          <w:sz w:val="20"/>
          <w:szCs w:val="20"/>
        </w:rPr>
        <w:t>Link de referência: </w:t>
      </w:r>
      <w:hyperlink r:id="rId11" w:anchor="origin=share&amp;sid=share&amp;wid=MLB2618242635&amp;action=copy" w:tooltip="https://www.mercadolivre.com.br/up/MLBU2161926512?matt_tool=38524122&amp;pdp_filters=item_id:MLB2618242635&amp;ua=UfIPYiekqQiC1C70-j0nuQVqXiQmgV8XllWmttTnZilozig#origin=share&amp;sid=share&amp;wid=MLB2618242635&amp;action=copy" w:history="1">
        <w:r w:rsidRPr="00F409D6">
          <w:rPr>
            <w:rStyle w:val="Hyperlink"/>
            <w:b/>
            <w:bCs/>
            <w:sz w:val="20"/>
            <w:szCs w:val="20"/>
          </w:rPr>
          <w:t xml:space="preserve">(11) Elástico Extensor Reforçado Moto 1.80m Grosso 9mm </w:t>
        </w:r>
        <w:proofErr w:type="spellStart"/>
        <w:r w:rsidRPr="00F409D6">
          <w:rPr>
            <w:rStyle w:val="Hyperlink"/>
            <w:b/>
            <w:bCs/>
            <w:sz w:val="20"/>
            <w:szCs w:val="20"/>
          </w:rPr>
          <w:t>Multi-uso</w:t>
        </w:r>
        <w:proofErr w:type="spellEnd"/>
        <w:r w:rsidRPr="00F409D6">
          <w:rPr>
            <w:rStyle w:val="Hyperlink"/>
            <w:b/>
            <w:bCs/>
            <w:sz w:val="20"/>
            <w:szCs w:val="20"/>
          </w:rPr>
          <w:t xml:space="preserve"> | MercadoLivre</w:t>
        </w:r>
      </w:hyperlink>
    </w:p>
    <w:p w14:paraId="4AB28A52" w14:textId="77777777" w:rsidR="00F409D6" w:rsidRDefault="00F409D6" w:rsidP="00F409D6">
      <w:pPr>
        <w:shd w:val="clear" w:color="auto" w:fill="FFFFFF"/>
        <w:spacing w:line="390" w:lineRule="atLeast"/>
        <w:ind w:left="720"/>
        <w:textAlignment w:val="baseline"/>
        <w:rPr>
          <w:color w:val="000000"/>
          <w:sz w:val="20"/>
          <w:szCs w:val="20"/>
        </w:rPr>
      </w:pPr>
    </w:p>
    <w:p w14:paraId="0C6909F3" w14:textId="3AEEA52A" w:rsidR="00F409D6" w:rsidRPr="00F409D6" w:rsidRDefault="00F409D6" w:rsidP="00F409D6">
      <w:pPr>
        <w:rPr>
          <w:b/>
          <w:sz w:val="18"/>
          <w:szCs w:val="18"/>
          <w:u w:val="single"/>
        </w:rPr>
      </w:pPr>
      <w:r w:rsidRPr="00F409D6">
        <w:rPr>
          <w:b/>
          <w:sz w:val="18"/>
          <w:szCs w:val="18"/>
          <w:u w:val="single"/>
        </w:rPr>
        <w:t xml:space="preserve">Valor Unitário R$         x    Valor Total   </w:t>
      </w:r>
      <w:proofErr w:type="gramStart"/>
      <w:r w:rsidRPr="00F409D6">
        <w:rPr>
          <w:b/>
          <w:sz w:val="18"/>
          <w:szCs w:val="18"/>
          <w:u w:val="single"/>
        </w:rPr>
        <w:t>=  R$  _</w:t>
      </w:r>
      <w:proofErr w:type="gramEnd"/>
      <w:r w:rsidRPr="00F409D6">
        <w:rPr>
          <w:b/>
          <w:sz w:val="18"/>
          <w:szCs w:val="18"/>
          <w:u w:val="single"/>
        </w:rPr>
        <w:t>_____________</w:t>
      </w:r>
    </w:p>
    <w:p w14:paraId="34AF672D" w14:textId="77777777" w:rsidR="00F409D6" w:rsidRPr="00F409D6" w:rsidRDefault="00F409D6" w:rsidP="00F409D6">
      <w:pPr>
        <w:shd w:val="clear" w:color="auto" w:fill="FFFFFF"/>
        <w:spacing w:line="390" w:lineRule="atLeast"/>
        <w:ind w:left="360"/>
        <w:textAlignment w:val="baseline"/>
        <w:rPr>
          <w:color w:val="000000"/>
          <w:sz w:val="20"/>
          <w:szCs w:val="20"/>
        </w:rPr>
      </w:pPr>
    </w:p>
    <w:p w14:paraId="249282A7" w14:textId="77777777" w:rsidR="00F409D6" w:rsidRPr="00F409D6" w:rsidRDefault="00F409D6" w:rsidP="00F409D6">
      <w:pPr>
        <w:shd w:val="clear" w:color="auto" w:fill="FFFFFF"/>
        <w:spacing w:line="390" w:lineRule="atLeast"/>
        <w:textAlignment w:val="baseline"/>
        <w:rPr>
          <w:color w:val="000000"/>
          <w:sz w:val="20"/>
          <w:szCs w:val="20"/>
        </w:rPr>
      </w:pPr>
      <w:r w:rsidRPr="00F409D6">
        <w:rPr>
          <w:b/>
          <w:bCs/>
          <w:color w:val="000000"/>
          <w:sz w:val="20"/>
          <w:szCs w:val="20"/>
          <w:u w:val="single"/>
        </w:rPr>
        <w:t>Item IV – 05 pacotes</w:t>
      </w:r>
      <w:r>
        <w:rPr>
          <w:color w:val="000000"/>
          <w:sz w:val="20"/>
          <w:szCs w:val="20"/>
        </w:rPr>
        <w:t xml:space="preserve"> - </w:t>
      </w:r>
      <w:r w:rsidRPr="00F409D6">
        <w:rPr>
          <w:color w:val="000000"/>
          <w:sz w:val="20"/>
          <w:szCs w:val="20"/>
        </w:rPr>
        <w:t xml:space="preserve">Crachá para Automóvel </w:t>
      </w:r>
      <w:proofErr w:type="spellStart"/>
      <w:r w:rsidRPr="00F409D6">
        <w:rPr>
          <w:color w:val="000000"/>
          <w:sz w:val="20"/>
          <w:szCs w:val="20"/>
        </w:rPr>
        <w:t>Plastpark</w:t>
      </w:r>
      <w:proofErr w:type="spellEnd"/>
      <w:r w:rsidRPr="00F409D6">
        <w:rPr>
          <w:color w:val="000000"/>
          <w:sz w:val="20"/>
          <w:szCs w:val="20"/>
        </w:rPr>
        <w:t xml:space="preserve"> com Gancho Azul 9x13cm PCT C/10 </w:t>
      </w:r>
      <w:r>
        <w:rPr>
          <w:color w:val="000000"/>
          <w:sz w:val="20"/>
          <w:szCs w:val="20"/>
        </w:rPr>
        <w:t xml:space="preserve">unidades. </w:t>
      </w:r>
      <w:r w:rsidRPr="00F409D6">
        <w:rPr>
          <w:b/>
          <w:bCs/>
          <w:color w:val="000000"/>
          <w:sz w:val="20"/>
          <w:szCs w:val="20"/>
        </w:rPr>
        <w:t>Especificações:</w:t>
      </w:r>
    </w:p>
    <w:p w14:paraId="23AAF665" w14:textId="77777777" w:rsidR="00F409D6" w:rsidRPr="00F409D6" w:rsidRDefault="00F409D6" w:rsidP="00F409D6">
      <w:pPr>
        <w:numPr>
          <w:ilvl w:val="0"/>
          <w:numId w:val="30"/>
        </w:numPr>
        <w:shd w:val="clear" w:color="auto" w:fill="FFFFFF"/>
        <w:spacing w:line="390" w:lineRule="atLeast"/>
        <w:textAlignment w:val="baseline"/>
        <w:rPr>
          <w:color w:val="000000"/>
          <w:sz w:val="20"/>
          <w:szCs w:val="20"/>
        </w:rPr>
      </w:pPr>
      <w:r w:rsidRPr="00F409D6">
        <w:rPr>
          <w:color w:val="000000"/>
          <w:sz w:val="20"/>
          <w:szCs w:val="20"/>
        </w:rPr>
        <w:t xml:space="preserve">Marca: </w:t>
      </w:r>
      <w:proofErr w:type="spellStart"/>
      <w:r w:rsidRPr="00F409D6">
        <w:rPr>
          <w:color w:val="000000"/>
          <w:sz w:val="20"/>
          <w:szCs w:val="20"/>
        </w:rPr>
        <w:t>Plastpark</w:t>
      </w:r>
      <w:proofErr w:type="spellEnd"/>
    </w:p>
    <w:p w14:paraId="70BB3D3B" w14:textId="77777777" w:rsidR="00F409D6" w:rsidRPr="00F409D6" w:rsidRDefault="00F409D6" w:rsidP="00F409D6">
      <w:pPr>
        <w:numPr>
          <w:ilvl w:val="0"/>
          <w:numId w:val="30"/>
        </w:numPr>
        <w:shd w:val="clear" w:color="auto" w:fill="FFFFFF"/>
        <w:spacing w:line="390" w:lineRule="atLeast"/>
        <w:textAlignment w:val="baseline"/>
        <w:rPr>
          <w:color w:val="000000"/>
          <w:sz w:val="20"/>
          <w:szCs w:val="20"/>
        </w:rPr>
      </w:pPr>
      <w:r w:rsidRPr="00F409D6">
        <w:rPr>
          <w:color w:val="000000"/>
          <w:sz w:val="20"/>
          <w:szCs w:val="20"/>
        </w:rPr>
        <w:t>Tipo: Crachá para Automóvel</w:t>
      </w:r>
    </w:p>
    <w:p w14:paraId="5A28F7A5" w14:textId="77777777" w:rsidR="00F409D6" w:rsidRPr="00F409D6" w:rsidRDefault="00F409D6" w:rsidP="00F409D6">
      <w:pPr>
        <w:numPr>
          <w:ilvl w:val="0"/>
          <w:numId w:val="30"/>
        </w:numPr>
        <w:shd w:val="clear" w:color="auto" w:fill="FFFFFF"/>
        <w:spacing w:line="390" w:lineRule="atLeast"/>
        <w:textAlignment w:val="baseline"/>
        <w:rPr>
          <w:color w:val="000000"/>
          <w:sz w:val="20"/>
          <w:szCs w:val="20"/>
        </w:rPr>
      </w:pPr>
      <w:r w:rsidRPr="00F409D6">
        <w:rPr>
          <w:color w:val="000000"/>
          <w:sz w:val="20"/>
          <w:szCs w:val="20"/>
        </w:rPr>
        <w:t>Cor: Azul</w:t>
      </w:r>
    </w:p>
    <w:p w14:paraId="70B14E7A" w14:textId="77777777" w:rsidR="00F409D6" w:rsidRPr="00F409D6" w:rsidRDefault="00F409D6" w:rsidP="00F409D6">
      <w:pPr>
        <w:numPr>
          <w:ilvl w:val="0"/>
          <w:numId w:val="30"/>
        </w:numPr>
        <w:shd w:val="clear" w:color="auto" w:fill="FFFFFF"/>
        <w:spacing w:line="390" w:lineRule="atLeast"/>
        <w:textAlignment w:val="baseline"/>
        <w:rPr>
          <w:color w:val="000000"/>
          <w:sz w:val="20"/>
          <w:szCs w:val="20"/>
        </w:rPr>
      </w:pPr>
      <w:r w:rsidRPr="00F409D6">
        <w:rPr>
          <w:color w:val="000000"/>
          <w:sz w:val="20"/>
          <w:szCs w:val="20"/>
        </w:rPr>
        <w:t>Dimensões: 9 x 13cm</w:t>
      </w:r>
    </w:p>
    <w:p w14:paraId="5D1CA0D8" w14:textId="77777777" w:rsidR="00F409D6" w:rsidRPr="00F409D6" w:rsidRDefault="00F409D6" w:rsidP="00F409D6">
      <w:pPr>
        <w:numPr>
          <w:ilvl w:val="0"/>
          <w:numId w:val="30"/>
        </w:numPr>
        <w:shd w:val="clear" w:color="auto" w:fill="FFFFFF"/>
        <w:spacing w:line="390" w:lineRule="atLeast"/>
        <w:textAlignment w:val="baseline"/>
        <w:rPr>
          <w:color w:val="000000"/>
          <w:sz w:val="20"/>
          <w:szCs w:val="20"/>
        </w:rPr>
      </w:pPr>
      <w:r w:rsidRPr="00F409D6">
        <w:rPr>
          <w:color w:val="000000"/>
          <w:sz w:val="20"/>
          <w:szCs w:val="20"/>
        </w:rPr>
        <w:t>Fixação: Gancho para retrovisor</w:t>
      </w:r>
    </w:p>
    <w:p w14:paraId="2E53687E" w14:textId="77777777" w:rsidR="00F409D6" w:rsidRPr="00F409D6" w:rsidRDefault="00F409D6" w:rsidP="00F409D6">
      <w:pPr>
        <w:numPr>
          <w:ilvl w:val="0"/>
          <w:numId w:val="30"/>
        </w:numPr>
        <w:shd w:val="clear" w:color="auto" w:fill="FFFFFF"/>
        <w:spacing w:line="390" w:lineRule="atLeast"/>
        <w:textAlignment w:val="baseline"/>
        <w:rPr>
          <w:color w:val="000000"/>
          <w:sz w:val="20"/>
          <w:szCs w:val="20"/>
        </w:rPr>
      </w:pPr>
      <w:r w:rsidRPr="00F409D6">
        <w:rPr>
          <w:color w:val="000000"/>
          <w:sz w:val="20"/>
          <w:szCs w:val="20"/>
        </w:rPr>
        <w:t>Material: Plástico resistente</w:t>
      </w:r>
    </w:p>
    <w:p w14:paraId="50DC8470" w14:textId="77777777" w:rsidR="00F409D6" w:rsidRPr="00F409D6" w:rsidRDefault="00F409D6" w:rsidP="00F409D6">
      <w:pPr>
        <w:numPr>
          <w:ilvl w:val="0"/>
          <w:numId w:val="30"/>
        </w:numPr>
        <w:shd w:val="clear" w:color="auto" w:fill="FFFFFF"/>
        <w:spacing w:line="390" w:lineRule="atLeast"/>
        <w:textAlignment w:val="baseline"/>
        <w:rPr>
          <w:color w:val="000000"/>
          <w:sz w:val="20"/>
          <w:szCs w:val="20"/>
        </w:rPr>
      </w:pPr>
      <w:r w:rsidRPr="00F409D6">
        <w:rPr>
          <w:color w:val="000000"/>
          <w:sz w:val="20"/>
          <w:szCs w:val="20"/>
        </w:rPr>
        <w:t>Indicação: Identificação de veículos em estacionamentos e condomínios</w:t>
      </w:r>
    </w:p>
    <w:p w14:paraId="36D18E49" w14:textId="77777777" w:rsidR="00F409D6" w:rsidRPr="00F409D6" w:rsidRDefault="00F409D6" w:rsidP="00F409D6">
      <w:pPr>
        <w:numPr>
          <w:ilvl w:val="0"/>
          <w:numId w:val="30"/>
        </w:numPr>
        <w:shd w:val="clear" w:color="auto" w:fill="FFFFFF"/>
        <w:spacing w:line="390" w:lineRule="atLeast"/>
        <w:textAlignment w:val="baseline"/>
        <w:rPr>
          <w:color w:val="000000"/>
          <w:sz w:val="20"/>
          <w:szCs w:val="20"/>
        </w:rPr>
      </w:pPr>
      <w:r w:rsidRPr="00F409D6">
        <w:rPr>
          <w:color w:val="000000"/>
          <w:sz w:val="20"/>
          <w:szCs w:val="20"/>
        </w:rPr>
        <w:t>Quantidade: Pacote com 10 Unidades</w:t>
      </w:r>
    </w:p>
    <w:p w14:paraId="66D08098" w14:textId="204C58F1" w:rsidR="00F409D6" w:rsidRDefault="00F409D6" w:rsidP="00F409D6">
      <w:pPr>
        <w:shd w:val="clear" w:color="auto" w:fill="FFFFFF"/>
        <w:spacing w:line="390" w:lineRule="atLeast"/>
        <w:textAlignment w:val="baseline"/>
        <w:rPr>
          <w:color w:val="000000"/>
          <w:sz w:val="20"/>
          <w:szCs w:val="20"/>
        </w:rPr>
      </w:pPr>
    </w:p>
    <w:p w14:paraId="3F2E89B4" w14:textId="77777777" w:rsidR="00F409D6" w:rsidRPr="00F409D6" w:rsidRDefault="00F409D6" w:rsidP="00F409D6">
      <w:pPr>
        <w:rPr>
          <w:b/>
          <w:sz w:val="18"/>
          <w:szCs w:val="18"/>
          <w:u w:val="single"/>
        </w:rPr>
      </w:pPr>
      <w:r w:rsidRPr="00F409D6">
        <w:rPr>
          <w:b/>
          <w:sz w:val="18"/>
          <w:szCs w:val="18"/>
          <w:u w:val="single"/>
        </w:rPr>
        <w:t xml:space="preserve">Valor Unitário R$         x    Valor Total   </w:t>
      </w:r>
      <w:proofErr w:type="gramStart"/>
      <w:r w:rsidRPr="00F409D6">
        <w:rPr>
          <w:b/>
          <w:sz w:val="18"/>
          <w:szCs w:val="18"/>
          <w:u w:val="single"/>
        </w:rPr>
        <w:t>=  R$  _</w:t>
      </w:r>
      <w:proofErr w:type="gramEnd"/>
      <w:r w:rsidRPr="00F409D6">
        <w:rPr>
          <w:b/>
          <w:sz w:val="18"/>
          <w:szCs w:val="18"/>
          <w:u w:val="single"/>
        </w:rPr>
        <w:t>_____________</w:t>
      </w:r>
    </w:p>
    <w:p w14:paraId="00C1417C" w14:textId="77777777" w:rsidR="00F409D6" w:rsidRPr="00F409D6" w:rsidRDefault="00F409D6" w:rsidP="00F409D6">
      <w:pPr>
        <w:shd w:val="clear" w:color="auto" w:fill="FFFFFF"/>
        <w:spacing w:line="390" w:lineRule="atLeast"/>
        <w:textAlignment w:val="baseline"/>
        <w:rPr>
          <w:color w:val="000000"/>
          <w:sz w:val="20"/>
          <w:szCs w:val="20"/>
        </w:rPr>
      </w:pPr>
    </w:p>
    <w:p w14:paraId="5033C9F7" w14:textId="77777777" w:rsidR="007508B0" w:rsidRDefault="00F409D6" w:rsidP="007508B0">
      <w:pPr>
        <w:shd w:val="clear" w:color="auto" w:fill="FFFFFF"/>
        <w:textAlignment w:val="baseline"/>
        <w:rPr>
          <w:sz w:val="16"/>
          <w:szCs w:val="16"/>
        </w:rPr>
      </w:pPr>
      <w:r w:rsidRPr="008841B2">
        <w:rPr>
          <w:b/>
          <w:bCs/>
          <w:color w:val="000000"/>
          <w:sz w:val="20"/>
          <w:szCs w:val="20"/>
          <w:u w:val="single"/>
        </w:rPr>
        <w:t>Item V –</w:t>
      </w:r>
      <w:r w:rsidRPr="008841B2">
        <w:rPr>
          <w:color w:val="000000"/>
          <w:sz w:val="20"/>
          <w:szCs w:val="20"/>
          <w:u w:val="single"/>
        </w:rPr>
        <w:t xml:space="preserve"> </w:t>
      </w:r>
      <w:r w:rsidRPr="008841B2">
        <w:rPr>
          <w:b/>
          <w:bCs/>
          <w:color w:val="000000"/>
          <w:sz w:val="20"/>
          <w:szCs w:val="20"/>
          <w:u w:val="single"/>
        </w:rPr>
        <w:t>900 unidades</w:t>
      </w:r>
      <w:r>
        <w:rPr>
          <w:color w:val="000000"/>
          <w:sz w:val="20"/>
          <w:szCs w:val="20"/>
        </w:rPr>
        <w:t xml:space="preserve"> de caderneta com logo. </w:t>
      </w:r>
      <w:r w:rsidRPr="00F409D6">
        <w:rPr>
          <w:color w:val="000000"/>
          <w:sz w:val="20"/>
          <w:szCs w:val="20"/>
        </w:rPr>
        <w:t xml:space="preserve">Capa: material sintético emborrachado (toque macio e acabamento premium) Miolo: Sem pauta Folhas: tipo </w:t>
      </w:r>
      <w:proofErr w:type="spellStart"/>
      <w:r w:rsidRPr="00F409D6">
        <w:rPr>
          <w:color w:val="000000"/>
          <w:sz w:val="20"/>
          <w:szCs w:val="20"/>
        </w:rPr>
        <w:t>avena</w:t>
      </w:r>
      <w:proofErr w:type="spellEnd"/>
      <w:r w:rsidRPr="00F409D6">
        <w:rPr>
          <w:color w:val="000000"/>
          <w:sz w:val="20"/>
          <w:szCs w:val="20"/>
        </w:rPr>
        <w:t xml:space="preserve"> (80 g/m²) – papel de ótima gramatura e escrita suave Fechamento: com elástico (pode haver variação na cor) Tamanho: padrão </w:t>
      </w:r>
      <w:proofErr w:type="spellStart"/>
      <w:r w:rsidRPr="00F409D6">
        <w:rPr>
          <w:color w:val="000000"/>
          <w:sz w:val="20"/>
          <w:szCs w:val="20"/>
        </w:rPr>
        <w:t>Moleskine</w:t>
      </w:r>
      <w:proofErr w:type="spellEnd"/>
      <w:r w:rsidRPr="00F409D6">
        <w:rPr>
          <w:color w:val="000000"/>
          <w:sz w:val="20"/>
          <w:szCs w:val="20"/>
        </w:rPr>
        <w:t xml:space="preserve"> (ideal para anotações, planos, ideias e organização diária)</w:t>
      </w:r>
      <w:r w:rsidR="00C871BB">
        <w:rPr>
          <w:color w:val="000000"/>
          <w:sz w:val="20"/>
          <w:szCs w:val="20"/>
        </w:rPr>
        <w:t xml:space="preserve"> |Não tem o suporte para segurar a caneta, pois não terá caneta</w:t>
      </w:r>
      <w:r>
        <w:rPr>
          <w:color w:val="000000"/>
          <w:sz w:val="20"/>
          <w:szCs w:val="20"/>
        </w:rPr>
        <w:t xml:space="preserve">. </w:t>
      </w:r>
      <w:r w:rsidRPr="00F409D6">
        <w:rPr>
          <w:b/>
          <w:bCs/>
          <w:color w:val="000000"/>
          <w:sz w:val="20"/>
          <w:szCs w:val="20"/>
        </w:rPr>
        <w:t xml:space="preserve">COR AZUL </w:t>
      </w:r>
      <w:r w:rsidR="00CD638D">
        <w:rPr>
          <w:b/>
          <w:bCs/>
          <w:color w:val="000000"/>
          <w:sz w:val="20"/>
          <w:szCs w:val="20"/>
        </w:rPr>
        <w:t xml:space="preserve">CLARO </w:t>
      </w:r>
      <w:r w:rsidRPr="00F409D6">
        <w:rPr>
          <w:b/>
          <w:bCs/>
          <w:color w:val="000000"/>
          <w:sz w:val="20"/>
          <w:szCs w:val="20"/>
        </w:rPr>
        <w:t>(NÃO PODE SER AZUL</w:t>
      </w:r>
      <w:r>
        <w:rPr>
          <w:b/>
          <w:bCs/>
          <w:color w:val="000000"/>
          <w:sz w:val="20"/>
          <w:szCs w:val="20"/>
        </w:rPr>
        <w:t xml:space="preserve"> </w:t>
      </w:r>
      <w:r w:rsidRPr="00F409D6">
        <w:rPr>
          <w:b/>
          <w:bCs/>
          <w:color w:val="000000"/>
          <w:sz w:val="20"/>
          <w:szCs w:val="20"/>
        </w:rPr>
        <w:t>MARINHJO)</w:t>
      </w:r>
      <w:r w:rsidR="003C17A7">
        <w:rPr>
          <w:b/>
          <w:bCs/>
          <w:color w:val="000000"/>
          <w:sz w:val="20"/>
          <w:szCs w:val="20"/>
        </w:rPr>
        <w:t>, não</w:t>
      </w:r>
      <w:r w:rsidR="004E1563">
        <w:rPr>
          <w:b/>
          <w:bCs/>
          <w:color w:val="000000"/>
          <w:sz w:val="20"/>
          <w:szCs w:val="20"/>
        </w:rPr>
        <w:t xml:space="preserve"> TERÁ o</w:t>
      </w:r>
      <w:r w:rsidR="003C17A7">
        <w:rPr>
          <w:b/>
          <w:bCs/>
          <w:color w:val="000000"/>
          <w:sz w:val="20"/>
          <w:szCs w:val="20"/>
        </w:rPr>
        <w:t xml:space="preserve"> elástico que segura a caneta</w:t>
      </w:r>
      <w:proofErr w:type="gramStart"/>
      <w:r w:rsidR="007508B0">
        <w:rPr>
          <w:b/>
          <w:bCs/>
          <w:color w:val="000000"/>
          <w:sz w:val="20"/>
          <w:szCs w:val="20"/>
        </w:rPr>
        <w:t xml:space="preserve">. </w:t>
      </w:r>
      <w:r w:rsidR="007508B0">
        <w:rPr>
          <w:sz w:val="16"/>
          <w:szCs w:val="16"/>
        </w:rPr>
        <w:t>.</w:t>
      </w:r>
      <w:proofErr w:type="gramEnd"/>
      <w:r w:rsidR="007508B0">
        <w:rPr>
          <w:sz w:val="16"/>
          <w:szCs w:val="16"/>
        </w:rPr>
        <w:t xml:space="preserve"> </w:t>
      </w:r>
      <w:r w:rsidR="007508B0" w:rsidRPr="007508B0">
        <w:rPr>
          <w:b/>
          <w:bCs/>
          <w:sz w:val="16"/>
          <w:szCs w:val="16"/>
        </w:rPr>
        <w:t>TAMANHO  21CM ALTURA X 14 CM LARGURA, FECHADO COM ELASTICO CONFORME MODELO ABAIXO, TENDO 90 FOLHAS</w:t>
      </w:r>
      <w:r w:rsidR="007508B0">
        <w:rPr>
          <w:sz w:val="16"/>
          <w:szCs w:val="16"/>
        </w:rPr>
        <w:t xml:space="preserve"> </w:t>
      </w:r>
    </w:p>
    <w:p w14:paraId="6DD7F6F3" w14:textId="77777777" w:rsidR="007508B0" w:rsidRPr="00243B1C" w:rsidRDefault="007508B0" w:rsidP="007508B0">
      <w:pPr>
        <w:shd w:val="clear" w:color="auto" w:fill="FFFFFF"/>
        <w:textAlignment w:val="baseline"/>
        <w:rPr>
          <w:sz w:val="16"/>
          <w:szCs w:val="16"/>
        </w:rPr>
      </w:pPr>
    </w:p>
    <w:p w14:paraId="7F621FDC" w14:textId="1129A98A" w:rsidR="00F409D6" w:rsidRDefault="00F409D6" w:rsidP="00F409D6">
      <w:pPr>
        <w:shd w:val="clear" w:color="auto" w:fill="FFFFFF"/>
        <w:spacing w:line="390" w:lineRule="atLeast"/>
        <w:textAlignment w:val="baseline"/>
        <w:rPr>
          <w:b/>
          <w:bCs/>
          <w:color w:val="000000"/>
          <w:sz w:val="20"/>
          <w:szCs w:val="20"/>
        </w:rPr>
      </w:pPr>
    </w:p>
    <w:p w14:paraId="00C3ADF2" w14:textId="1E1E4944" w:rsidR="003C17A7" w:rsidRPr="00F409D6" w:rsidRDefault="004E1563" w:rsidP="00F409D6">
      <w:pPr>
        <w:shd w:val="clear" w:color="auto" w:fill="FFFFFF"/>
        <w:spacing w:line="390" w:lineRule="atLeast"/>
        <w:textAlignment w:val="baseline"/>
        <w:rPr>
          <w:color w:val="000000"/>
          <w:sz w:val="20"/>
          <w:szCs w:val="20"/>
        </w:rPr>
      </w:pPr>
      <w:r>
        <w:rPr>
          <w:b/>
          <w:bCs/>
          <w:sz w:val="20"/>
          <w:szCs w:val="20"/>
          <w:highlight w:val="yellow"/>
        </w:rPr>
        <w:lastRenderedPageBreak/>
        <w:t xml:space="preserve">CADA CADERNETA </w:t>
      </w:r>
      <w:r w:rsidR="003C17A7" w:rsidRPr="004E1563">
        <w:rPr>
          <w:b/>
          <w:bCs/>
          <w:sz w:val="20"/>
          <w:szCs w:val="20"/>
          <w:highlight w:val="yellow"/>
        </w:rPr>
        <w:t xml:space="preserve">PRECISA ESTAR EMBALADA </w:t>
      </w:r>
      <w:r w:rsidRPr="004E1563">
        <w:rPr>
          <w:b/>
          <w:bCs/>
          <w:sz w:val="20"/>
          <w:szCs w:val="20"/>
          <w:highlight w:val="yellow"/>
        </w:rPr>
        <w:t>INDIVIDUALMENTE COM PLÁSTICO</w:t>
      </w:r>
      <w:r>
        <w:rPr>
          <w:b/>
          <w:bCs/>
          <w:sz w:val="20"/>
          <w:szCs w:val="20"/>
        </w:rPr>
        <w:t xml:space="preserve">, </w:t>
      </w:r>
      <w:r w:rsidRPr="004E1563">
        <w:rPr>
          <w:b/>
          <w:bCs/>
          <w:sz w:val="20"/>
          <w:szCs w:val="20"/>
          <w:highlight w:val="yellow"/>
        </w:rPr>
        <w:t>SACO OU OUTROS</w:t>
      </w:r>
      <w:r>
        <w:rPr>
          <w:b/>
          <w:bCs/>
          <w:color w:val="000000"/>
          <w:sz w:val="20"/>
          <w:szCs w:val="20"/>
        </w:rPr>
        <w:t xml:space="preserve">. </w:t>
      </w:r>
    </w:p>
    <w:p w14:paraId="5B33450B" w14:textId="252C5750" w:rsidR="008841B2" w:rsidRDefault="008841B2" w:rsidP="008841B2">
      <w:pPr>
        <w:shd w:val="clear" w:color="auto" w:fill="FFFFFF"/>
        <w:spacing w:line="390" w:lineRule="atLeast"/>
        <w:textAlignment w:val="baseline"/>
        <w:rPr>
          <w:color w:val="000000"/>
          <w:sz w:val="20"/>
          <w:szCs w:val="20"/>
        </w:rPr>
      </w:pPr>
      <w:r w:rsidRPr="008841B2">
        <w:rPr>
          <w:b/>
          <w:bCs/>
          <w:color w:val="000000"/>
          <w:sz w:val="20"/>
          <w:szCs w:val="20"/>
        </w:rPr>
        <w:t>LINK:  </w:t>
      </w:r>
      <w:hyperlink r:id="rId12" w:tooltip="https://produto.mercadolivre.com.br/MLB-4707034747-kit-25-cadernetas-tipo-moleskine-sem-pauta-21x14-_JM?attributes=COLOR_SECONDARY_COLOR%3AVmVybWVsaG8%3D&amp;quantity=1&amp;picker=true" w:history="1">
        <w:r w:rsidRPr="008841B2">
          <w:rPr>
            <w:rStyle w:val="Hyperlink"/>
            <w:b/>
            <w:bCs/>
            <w:sz w:val="20"/>
            <w:szCs w:val="20"/>
          </w:rPr>
          <w:t>https://produto.mercadolivre.com.br/MLB-4707034747-kit-25-cadernetas-tipo-moleskine-sem-pauta-21x14-_JM?attributes=COLOR_SECONDARY_COLOR%3AVmVybWVsaG8%3D&amp;quantity=1&amp;picker=true</w:t>
        </w:r>
      </w:hyperlink>
    </w:p>
    <w:p w14:paraId="38A90335" w14:textId="77777777" w:rsidR="000F6FD7" w:rsidRDefault="000F6FD7" w:rsidP="008841B2">
      <w:pPr>
        <w:shd w:val="clear" w:color="auto" w:fill="FFFFFF"/>
        <w:spacing w:line="390" w:lineRule="atLeast"/>
        <w:textAlignment w:val="baseline"/>
        <w:rPr>
          <w:color w:val="000000"/>
          <w:sz w:val="20"/>
          <w:szCs w:val="20"/>
        </w:rPr>
      </w:pPr>
    </w:p>
    <w:p w14:paraId="504A8E6C" w14:textId="77777777" w:rsidR="008841B2" w:rsidRDefault="008841B2" w:rsidP="008841B2">
      <w:pPr>
        <w:rPr>
          <w:b/>
          <w:sz w:val="18"/>
          <w:szCs w:val="18"/>
          <w:u w:val="single"/>
        </w:rPr>
      </w:pPr>
      <w:r w:rsidRPr="00F409D6">
        <w:rPr>
          <w:b/>
          <w:sz w:val="18"/>
          <w:szCs w:val="18"/>
          <w:u w:val="single"/>
        </w:rPr>
        <w:t xml:space="preserve">Valor Unitário R$         x    Valor Total   </w:t>
      </w:r>
      <w:proofErr w:type="gramStart"/>
      <w:r w:rsidRPr="00F409D6">
        <w:rPr>
          <w:b/>
          <w:sz w:val="18"/>
          <w:szCs w:val="18"/>
          <w:u w:val="single"/>
        </w:rPr>
        <w:t>=  R$  _</w:t>
      </w:r>
      <w:proofErr w:type="gramEnd"/>
      <w:r w:rsidRPr="00F409D6">
        <w:rPr>
          <w:b/>
          <w:sz w:val="18"/>
          <w:szCs w:val="18"/>
          <w:u w:val="single"/>
        </w:rPr>
        <w:t>_____________</w:t>
      </w:r>
    </w:p>
    <w:p w14:paraId="09821AB2" w14:textId="77777777" w:rsidR="000F6FD7" w:rsidRPr="00F409D6" w:rsidRDefault="000F6FD7" w:rsidP="008841B2">
      <w:pPr>
        <w:rPr>
          <w:b/>
          <w:sz w:val="18"/>
          <w:szCs w:val="18"/>
          <w:u w:val="single"/>
        </w:rPr>
      </w:pPr>
    </w:p>
    <w:p w14:paraId="753D0B64" w14:textId="77777777" w:rsidR="00CE74C3" w:rsidRDefault="00CE74C3" w:rsidP="00E24D15">
      <w:pPr>
        <w:rPr>
          <w:sz w:val="18"/>
          <w:szCs w:val="18"/>
        </w:rPr>
      </w:pPr>
    </w:p>
    <w:p w14:paraId="7D4AE587" w14:textId="1A40B11D" w:rsidR="00C17093" w:rsidRPr="00C17093" w:rsidRDefault="00C17093" w:rsidP="00E24D15">
      <w:pPr>
        <w:rPr>
          <w:b/>
          <w:bCs/>
          <w:sz w:val="18"/>
          <w:szCs w:val="18"/>
        </w:rPr>
      </w:pPr>
      <w:r w:rsidRPr="000F6FD7">
        <w:rPr>
          <w:b/>
          <w:bCs/>
          <w:sz w:val="18"/>
          <w:szCs w:val="18"/>
          <w:highlight w:val="cyan"/>
        </w:rPr>
        <w:t>LANÇAR PREÇO TOTAL DO LOTE</w:t>
      </w:r>
      <w:r w:rsidR="008841B2" w:rsidRPr="000F6FD7">
        <w:rPr>
          <w:b/>
          <w:bCs/>
          <w:sz w:val="18"/>
          <w:szCs w:val="18"/>
          <w:highlight w:val="cyan"/>
        </w:rPr>
        <w:t xml:space="preserve"> NO SISTEMA</w:t>
      </w:r>
      <w:r w:rsidRPr="000F6FD7">
        <w:rPr>
          <w:b/>
          <w:bCs/>
          <w:sz w:val="18"/>
          <w:szCs w:val="18"/>
          <w:highlight w:val="cyan"/>
        </w:rPr>
        <w:t>: R$ ___________________________________</w:t>
      </w:r>
    </w:p>
    <w:p w14:paraId="544DAEB8" w14:textId="77777777" w:rsidR="00C17093" w:rsidRDefault="00C17093" w:rsidP="00E24D15">
      <w:pPr>
        <w:rPr>
          <w:sz w:val="18"/>
          <w:szCs w:val="18"/>
        </w:rPr>
      </w:pPr>
    </w:p>
    <w:p w14:paraId="05A25420" w14:textId="77777777" w:rsidR="000F6FD7" w:rsidRDefault="000F6FD7" w:rsidP="00AF7143">
      <w:pPr>
        <w:rPr>
          <w:b/>
          <w:sz w:val="16"/>
          <w:szCs w:val="16"/>
        </w:rPr>
      </w:pPr>
    </w:p>
    <w:p w14:paraId="1CA4D2D2" w14:textId="54957B26" w:rsidR="004966D8" w:rsidRPr="00085985" w:rsidRDefault="00085985" w:rsidP="00AF7143">
      <w:pPr>
        <w:rPr>
          <w:b/>
          <w:sz w:val="16"/>
          <w:szCs w:val="16"/>
        </w:rPr>
      </w:pPr>
      <w:r w:rsidRPr="00085985">
        <w:rPr>
          <w:b/>
          <w:sz w:val="16"/>
          <w:szCs w:val="16"/>
        </w:rPr>
        <w:t xml:space="preserve">DEVERÁ CONTER NA PROPOSTA CONTA CORRENTE, CNPJ, ENDEREÇO COMPLETO DA EMPRESA, </w:t>
      </w:r>
      <w:proofErr w:type="gramStart"/>
      <w:r w:rsidRPr="00085985">
        <w:rPr>
          <w:b/>
          <w:sz w:val="16"/>
          <w:szCs w:val="16"/>
        </w:rPr>
        <w:t>TELEFONE ,</w:t>
      </w:r>
      <w:proofErr w:type="gramEnd"/>
      <w:r w:rsidRPr="00085985">
        <w:rPr>
          <w:b/>
          <w:sz w:val="16"/>
          <w:szCs w:val="16"/>
        </w:rPr>
        <w:t xml:space="preserve"> RESPONS</w:t>
      </w:r>
      <w:r w:rsidR="008841B2">
        <w:rPr>
          <w:b/>
          <w:sz w:val="16"/>
          <w:szCs w:val="16"/>
        </w:rPr>
        <w:t>Á</w:t>
      </w:r>
      <w:r w:rsidRPr="00085985">
        <w:rPr>
          <w:b/>
          <w:sz w:val="16"/>
          <w:szCs w:val="16"/>
        </w:rPr>
        <w:t>VEL E ASSINARURA</w:t>
      </w:r>
    </w:p>
    <w:p w14:paraId="00CA1127" w14:textId="77777777" w:rsidR="004966D8" w:rsidRDefault="004966D8" w:rsidP="00AF7143">
      <w:pPr>
        <w:rPr>
          <w:sz w:val="16"/>
          <w:szCs w:val="16"/>
        </w:rPr>
      </w:pPr>
    </w:p>
    <w:p w14:paraId="23CA5771" w14:textId="77777777" w:rsidR="00AF7143" w:rsidRPr="00C17093" w:rsidRDefault="00AF7143" w:rsidP="00AF7143">
      <w:pPr>
        <w:rPr>
          <w:b/>
          <w:bCs/>
          <w:color w:val="EE0000"/>
          <w:sz w:val="16"/>
          <w:szCs w:val="16"/>
          <w:u w:val="single"/>
        </w:rPr>
      </w:pPr>
      <w:r w:rsidRPr="00C17093">
        <w:rPr>
          <w:b/>
          <w:bCs/>
          <w:color w:val="EE0000"/>
          <w:sz w:val="16"/>
          <w:szCs w:val="16"/>
          <w:u w:val="single"/>
        </w:rPr>
        <w:t>O produto deverá estar com a legislação vigente e suas atualizações:</w:t>
      </w:r>
    </w:p>
    <w:p w14:paraId="248942EC" w14:textId="259AF59A" w:rsidR="00AF7143" w:rsidRPr="00C17093" w:rsidRDefault="00AF7143" w:rsidP="00AF7143">
      <w:pPr>
        <w:rPr>
          <w:b/>
          <w:bCs/>
          <w:color w:val="EE0000"/>
          <w:sz w:val="16"/>
          <w:szCs w:val="16"/>
          <w:u w:val="single"/>
        </w:rPr>
      </w:pPr>
      <w:r w:rsidRPr="00C17093">
        <w:rPr>
          <w:b/>
          <w:bCs/>
          <w:color w:val="EE0000"/>
          <w:sz w:val="16"/>
          <w:szCs w:val="16"/>
          <w:u w:val="single"/>
        </w:rPr>
        <w:t xml:space="preserve"> </w:t>
      </w:r>
    </w:p>
    <w:p w14:paraId="012CFB2C" w14:textId="5AA49FF1" w:rsidR="0008232F" w:rsidRPr="00C17093" w:rsidRDefault="0008232F" w:rsidP="0008232F">
      <w:pPr>
        <w:rPr>
          <w:b/>
          <w:bCs/>
          <w:color w:val="EE0000"/>
          <w:sz w:val="16"/>
          <w:szCs w:val="16"/>
          <w:u w:val="single"/>
        </w:rPr>
      </w:pPr>
      <w:r w:rsidRPr="00C17093">
        <w:rPr>
          <w:b/>
          <w:bCs/>
          <w:color w:val="EE0000"/>
          <w:sz w:val="16"/>
          <w:szCs w:val="16"/>
          <w:u w:val="single"/>
        </w:rPr>
        <w:t xml:space="preserve">Atender a Lei do </w:t>
      </w:r>
      <w:r w:rsidR="00885225" w:rsidRPr="00C17093">
        <w:rPr>
          <w:b/>
          <w:bCs/>
          <w:color w:val="EE0000"/>
          <w:sz w:val="16"/>
          <w:szCs w:val="16"/>
          <w:u w:val="single"/>
        </w:rPr>
        <w:t>Consumidor nº</w:t>
      </w:r>
      <w:r w:rsidRPr="00C17093">
        <w:rPr>
          <w:b/>
          <w:bCs/>
          <w:color w:val="EE0000"/>
          <w:sz w:val="16"/>
          <w:szCs w:val="16"/>
          <w:u w:val="single"/>
        </w:rPr>
        <w:t xml:space="preserve"> 8.078/1990.</w:t>
      </w:r>
    </w:p>
    <w:p w14:paraId="553450A1" w14:textId="77777777" w:rsidR="00162B4C" w:rsidRDefault="00162B4C" w:rsidP="00FD4239">
      <w:pPr>
        <w:rPr>
          <w:sz w:val="16"/>
          <w:szCs w:val="16"/>
        </w:rPr>
      </w:pPr>
    </w:p>
    <w:p w14:paraId="164D470E" w14:textId="25F5A8F9" w:rsidR="00FD4239" w:rsidRPr="001E26D6" w:rsidRDefault="009426F2" w:rsidP="00FD4239">
      <w:pPr>
        <w:rPr>
          <w:sz w:val="16"/>
          <w:szCs w:val="16"/>
        </w:rPr>
      </w:pPr>
      <w:r w:rsidRPr="001E26D6">
        <w:rPr>
          <w:sz w:val="16"/>
          <w:szCs w:val="16"/>
        </w:rPr>
        <w:t xml:space="preserve">PRAZO </w:t>
      </w:r>
      <w:r w:rsidR="008559A9" w:rsidRPr="001E26D6">
        <w:rPr>
          <w:sz w:val="16"/>
          <w:szCs w:val="16"/>
        </w:rPr>
        <w:t xml:space="preserve">DE ENTREGA: </w:t>
      </w:r>
      <w:r w:rsidR="00162B4C">
        <w:rPr>
          <w:sz w:val="16"/>
          <w:szCs w:val="16"/>
        </w:rPr>
        <w:t xml:space="preserve">Até </w:t>
      </w:r>
      <w:r w:rsidR="0056035E">
        <w:rPr>
          <w:sz w:val="16"/>
          <w:szCs w:val="16"/>
        </w:rPr>
        <w:t>2</w:t>
      </w:r>
      <w:r w:rsidR="00AE109F">
        <w:rPr>
          <w:sz w:val="16"/>
          <w:szCs w:val="16"/>
        </w:rPr>
        <w:t>0</w:t>
      </w:r>
      <w:r w:rsidR="008559A9" w:rsidRPr="001E26D6">
        <w:rPr>
          <w:sz w:val="16"/>
          <w:szCs w:val="16"/>
        </w:rPr>
        <w:t xml:space="preserve"> DIAS APÓS A ENTREGA DA NOTA DE EMPENHO POR E-MAIL.</w:t>
      </w:r>
    </w:p>
    <w:p w14:paraId="095715D7" w14:textId="1821A50F" w:rsidR="001E26D6" w:rsidRDefault="001E26D6" w:rsidP="00FD4239">
      <w:pPr>
        <w:rPr>
          <w:sz w:val="16"/>
          <w:szCs w:val="16"/>
        </w:rPr>
      </w:pPr>
      <w:r w:rsidRPr="001E26D6">
        <w:rPr>
          <w:sz w:val="16"/>
          <w:szCs w:val="16"/>
        </w:rPr>
        <w:t>PRAZO DE PAGAMENTO: 30 DIAS APÓS TOTAL ADIMPLEMENTO DO OBJETO</w:t>
      </w:r>
    </w:p>
    <w:p w14:paraId="6CE249F2" w14:textId="77777777" w:rsidR="00162B4C" w:rsidRPr="001E26D6" w:rsidRDefault="00162B4C" w:rsidP="00FD4239">
      <w:pPr>
        <w:rPr>
          <w:sz w:val="16"/>
          <w:szCs w:val="16"/>
        </w:rPr>
      </w:pPr>
    </w:p>
    <w:p w14:paraId="440F4046" w14:textId="33EC6678" w:rsidR="001E26D6" w:rsidRPr="001E26D6" w:rsidRDefault="001E26D6" w:rsidP="00FD4239">
      <w:pPr>
        <w:rPr>
          <w:sz w:val="16"/>
          <w:szCs w:val="16"/>
        </w:rPr>
      </w:pPr>
      <w:r w:rsidRPr="001E26D6">
        <w:rPr>
          <w:sz w:val="16"/>
          <w:szCs w:val="16"/>
        </w:rPr>
        <w:t>Observação: A Prefeitur</w:t>
      </w:r>
      <w:r>
        <w:rPr>
          <w:sz w:val="16"/>
          <w:szCs w:val="16"/>
        </w:rPr>
        <w:t xml:space="preserve">a de São Paulo, </w:t>
      </w:r>
      <w:r w:rsidRPr="001E26D6">
        <w:rPr>
          <w:sz w:val="16"/>
          <w:szCs w:val="16"/>
        </w:rPr>
        <w:t xml:space="preserve">realizará o pagamento na </w:t>
      </w:r>
      <w:proofErr w:type="gramStart"/>
      <w:r w:rsidRPr="001E26D6">
        <w:rPr>
          <w:sz w:val="16"/>
          <w:szCs w:val="16"/>
        </w:rPr>
        <w:t>Conta  Banco</w:t>
      </w:r>
      <w:proofErr w:type="gramEnd"/>
      <w:r w:rsidRPr="001E26D6">
        <w:rPr>
          <w:sz w:val="16"/>
          <w:szCs w:val="16"/>
        </w:rPr>
        <w:t xml:space="preserve"> </w:t>
      </w:r>
      <w:r>
        <w:rPr>
          <w:sz w:val="16"/>
          <w:szCs w:val="16"/>
        </w:rPr>
        <w:t xml:space="preserve">do </w:t>
      </w:r>
      <w:r w:rsidRPr="001E26D6">
        <w:rPr>
          <w:sz w:val="16"/>
          <w:szCs w:val="16"/>
        </w:rPr>
        <w:t>Brasil da Empresa</w:t>
      </w:r>
      <w:r>
        <w:rPr>
          <w:sz w:val="16"/>
          <w:szCs w:val="16"/>
        </w:rPr>
        <w:t xml:space="preserve">, conforme </w:t>
      </w:r>
      <w:r w:rsidR="0009373B">
        <w:rPr>
          <w:sz w:val="16"/>
          <w:szCs w:val="16"/>
        </w:rPr>
        <w:t>Decreto nº 51.197/2010 e Portaria SF nº 09/2021.</w:t>
      </w:r>
    </w:p>
    <w:p w14:paraId="6414BD76" w14:textId="77777777" w:rsidR="00B55170" w:rsidRPr="001E26D6" w:rsidRDefault="00B55170" w:rsidP="001277C6">
      <w:pPr>
        <w:jc w:val="center"/>
        <w:rPr>
          <w:sz w:val="16"/>
          <w:szCs w:val="16"/>
        </w:rPr>
      </w:pPr>
    </w:p>
    <w:p w14:paraId="6FA8F7A4" w14:textId="62302581" w:rsidR="00B55170" w:rsidRPr="00FD4239" w:rsidRDefault="00B55170" w:rsidP="00B55170">
      <w:pPr>
        <w:rPr>
          <w:b/>
          <w:sz w:val="16"/>
          <w:szCs w:val="16"/>
        </w:rPr>
      </w:pPr>
      <w:r w:rsidRPr="00FD4239">
        <w:rPr>
          <w:b/>
          <w:sz w:val="16"/>
          <w:szCs w:val="16"/>
        </w:rPr>
        <w:t xml:space="preserve">Garantia de </w:t>
      </w:r>
      <w:r w:rsidR="0056035E" w:rsidRPr="00FD4239">
        <w:rPr>
          <w:b/>
          <w:sz w:val="16"/>
          <w:szCs w:val="16"/>
        </w:rPr>
        <w:t>Fábrica</w:t>
      </w:r>
      <w:r w:rsidR="00CB6135">
        <w:rPr>
          <w:b/>
          <w:sz w:val="16"/>
          <w:szCs w:val="16"/>
        </w:rPr>
        <w:t xml:space="preserve"> Contra defeito de Fabricação</w:t>
      </w:r>
      <w:r w:rsidR="00B7309B">
        <w:rPr>
          <w:b/>
          <w:sz w:val="16"/>
          <w:szCs w:val="16"/>
        </w:rPr>
        <w:t>, deverá ser trocado em 48 horas da convocação.</w:t>
      </w:r>
    </w:p>
    <w:p w14:paraId="0155CAB9" w14:textId="77777777" w:rsidR="00B55170" w:rsidRPr="00FD4239" w:rsidRDefault="00B55170" w:rsidP="00B55170">
      <w:pPr>
        <w:rPr>
          <w:b/>
          <w:sz w:val="16"/>
          <w:szCs w:val="16"/>
        </w:rPr>
      </w:pPr>
    </w:p>
    <w:p w14:paraId="7540D4B8" w14:textId="77777777" w:rsidR="0072344D" w:rsidRPr="00FD4239" w:rsidRDefault="0072344D" w:rsidP="00B55170">
      <w:pPr>
        <w:rPr>
          <w:b/>
          <w:sz w:val="16"/>
          <w:szCs w:val="16"/>
        </w:rPr>
      </w:pPr>
    </w:p>
    <w:p w14:paraId="2D0D4482" w14:textId="7BF627B1" w:rsidR="001277C6" w:rsidRDefault="00B55170" w:rsidP="001277C6">
      <w:pPr>
        <w:rPr>
          <w:color w:val="FF0000"/>
          <w:sz w:val="16"/>
          <w:szCs w:val="16"/>
          <w:u w:val="single"/>
        </w:rPr>
      </w:pPr>
      <w:r w:rsidRPr="00FD4239">
        <w:rPr>
          <w:b/>
          <w:sz w:val="16"/>
          <w:szCs w:val="16"/>
          <w:u w:val="single"/>
        </w:rPr>
        <w:t>Observação:</w:t>
      </w:r>
      <w:r w:rsidRPr="00FD4239">
        <w:rPr>
          <w:sz w:val="16"/>
          <w:szCs w:val="16"/>
        </w:rPr>
        <w:t xml:space="preserve"> </w:t>
      </w:r>
      <w:r w:rsidRPr="00FD4239">
        <w:rPr>
          <w:color w:val="FF0000"/>
          <w:sz w:val="16"/>
          <w:szCs w:val="16"/>
          <w:u w:val="single"/>
        </w:rPr>
        <w:t xml:space="preserve">Elaborar a proposta de preços conforme especificação </w:t>
      </w:r>
      <w:r w:rsidR="00FD4239" w:rsidRPr="00FD4239">
        <w:rPr>
          <w:color w:val="FF0000"/>
          <w:sz w:val="16"/>
          <w:szCs w:val="16"/>
          <w:u w:val="single"/>
        </w:rPr>
        <w:t xml:space="preserve">no Item </w:t>
      </w:r>
      <w:proofErr w:type="gramStart"/>
      <w:r w:rsidR="00FD4239" w:rsidRPr="00FD4239">
        <w:rPr>
          <w:color w:val="FF0000"/>
          <w:sz w:val="16"/>
          <w:szCs w:val="16"/>
          <w:u w:val="single"/>
        </w:rPr>
        <w:t xml:space="preserve">07 </w:t>
      </w:r>
      <w:r w:rsidR="00590AD0">
        <w:rPr>
          <w:color w:val="FF0000"/>
          <w:sz w:val="16"/>
          <w:szCs w:val="16"/>
          <w:u w:val="single"/>
        </w:rPr>
        <w:t>,</w:t>
      </w:r>
      <w:proofErr w:type="gramEnd"/>
      <w:r w:rsidR="00590AD0">
        <w:rPr>
          <w:color w:val="FF0000"/>
          <w:sz w:val="16"/>
          <w:szCs w:val="16"/>
          <w:u w:val="single"/>
        </w:rPr>
        <w:t xml:space="preserve"> incluindo em papel </w:t>
      </w:r>
      <w:proofErr w:type="spellStart"/>
      <w:r w:rsidR="00590AD0">
        <w:rPr>
          <w:color w:val="FF0000"/>
          <w:sz w:val="16"/>
          <w:szCs w:val="16"/>
          <w:u w:val="single"/>
        </w:rPr>
        <w:t>trimbrado</w:t>
      </w:r>
      <w:proofErr w:type="spellEnd"/>
      <w:r w:rsidR="00590AD0">
        <w:rPr>
          <w:color w:val="FF0000"/>
          <w:sz w:val="16"/>
          <w:szCs w:val="16"/>
          <w:u w:val="single"/>
        </w:rPr>
        <w:t xml:space="preserve"> da empresa com CNPJ, endereço, telefone</w:t>
      </w:r>
      <w:r w:rsidR="00D7265D">
        <w:rPr>
          <w:color w:val="FF0000"/>
          <w:sz w:val="16"/>
          <w:szCs w:val="16"/>
          <w:u w:val="single"/>
        </w:rPr>
        <w:t>, assinatura</w:t>
      </w:r>
      <w:r w:rsidR="00590AD0">
        <w:rPr>
          <w:color w:val="FF0000"/>
          <w:sz w:val="16"/>
          <w:szCs w:val="16"/>
          <w:u w:val="single"/>
        </w:rPr>
        <w:t xml:space="preserve"> e outros.</w:t>
      </w:r>
    </w:p>
    <w:p w14:paraId="4C798041" w14:textId="77777777" w:rsidR="008841B2" w:rsidRDefault="008841B2" w:rsidP="001277C6">
      <w:pPr>
        <w:rPr>
          <w:color w:val="FF0000"/>
          <w:sz w:val="16"/>
          <w:szCs w:val="16"/>
          <w:u w:val="single"/>
        </w:rPr>
      </w:pPr>
    </w:p>
    <w:p w14:paraId="0B3273DC" w14:textId="77777777" w:rsidR="008841B2" w:rsidRDefault="008841B2" w:rsidP="001277C6">
      <w:pPr>
        <w:rPr>
          <w:color w:val="FF0000"/>
          <w:sz w:val="16"/>
          <w:szCs w:val="16"/>
          <w:u w:val="single"/>
        </w:rPr>
      </w:pPr>
    </w:p>
    <w:p w14:paraId="19A0F8D5" w14:textId="1D4FC2C0" w:rsidR="008841B2" w:rsidRDefault="008841B2" w:rsidP="001277C6">
      <w:pPr>
        <w:rPr>
          <w:b/>
          <w:bCs/>
          <w:sz w:val="16"/>
          <w:szCs w:val="16"/>
        </w:rPr>
      </w:pPr>
      <w:r w:rsidRPr="003C17A7">
        <w:rPr>
          <w:b/>
          <w:bCs/>
          <w:sz w:val="16"/>
          <w:szCs w:val="16"/>
          <w:u w:val="single"/>
        </w:rPr>
        <w:t>FOTOS DOS ITENS</w:t>
      </w:r>
      <w:r w:rsidRPr="008841B2">
        <w:rPr>
          <w:b/>
          <w:bCs/>
          <w:sz w:val="16"/>
          <w:szCs w:val="16"/>
        </w:rPr>
        <w:t>:</w:t>
      </w:r>
    </w:p>
    <w:p w14:paraId="3783AEAB" w14:textId="77777777" w:rsidR="008841B2" w:rsidRDefault="008841B2" w:rsidP="001277C6">
      <w:pPr>
        <w:rPr>
          <w:b/>
          <w:bCs/>
          <w:sz w:val="16"/>
          <w:szCs w:val="16"/>
        </w:rPr>
      </w:pPr>
    </w:p>
    <w:p w14:paraId="4E403EEF" w14:textId="3B379E43" w:rsidR="008841B2" w:rsidRDefault="008841B2" w:rsidP="001277C6">
      <w:pPr>
        <w:rPr>
          <w:b/>
          <w:bCs/>
          <w:sz w:val="16"/>
          <w:szCs w:val="16"/>
        </w:rPr>
      </w:pPr>
      <w:r>
        <w:rPr>
          <w:b/>
          <w:bCs/>
          <w:sz w:val="16"/>
          <w:szCs w:val="16"/>
        </w:rPr>
        <w:t>ITEM I:</w:t>
      </w:r>
    </w:p>
    <w:p w14:paraId="47880427" w14:textId="77777777" w:rsidR="008841B2" w:rsidRDefault="008841B2" w:rsidP="001277C6">
      <w:pPr>
        <w:rPr>
          <w:b/>
          <w:bCs/>
          <w:sz w:val="16"/>
          <w:szCs w:val="16"/>
        </w:rPr>
      </w:pPr>
    </w:p>
    <w:p w14:paraId="46A71C0C" w14:textId="1E34CB8C" w:rsidR="008841B2" w:rsidRPr="008841B2" w:rsidRDefault="003C17A7" w:rsidP="001277C6">
      <w:pPr>
        <w:rPr>
          <w:b/>
          <w:bCs/>
          <w:sz w:val="16"/>
          <w:szCs w:val="16"/>
        </w:rPr>
      </w:pPr>
      <w:r w:rsidRPr="003C17A7">
        <w:rPr>
          <w:b/>
          <w:bCs/>
          <w:noProof/>
          <w:sz w:val="16"/>
          <w:szCs w:val="16"/>
        </w:rPr>
        <w:drawing>
          <wp:inline distT="0" distB="0" distL="0" distR="0" wp14:anchorId="6A71823D" wp14:editId="5B336DE8">
            <wp:extent cx="1972800" cy="2334674"/>
            <wp:effectExtent l="0" t="0" r="8890" b="8890"/>
            <wp:docPr id="162910319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103199" name=""/>
                    <pic:cNvPicPr/>
                  </pic:nvPicPr>
                  <pic:blipFill>
                    <a:blip r:embed="rId13"/>
                    <a:stretch>
                      <a:fillRect/>
                    </a:stretch>
                  </pic:blipFill>
                  <pic:spPr>
                    <a:xfrm>
                      <a:off x="0" y="0"/>
                      <a:ext cx="2002159" cy="2369419"/>
                    </a:xfrm>
                    <a:prstGeom prst="rect">
                      <a:avLst/>
                    </a:prstGeom>
                  </pic:spPr>
                </pic:pic>
              </a:graphicData>
            </a:graphic>
          </wp:inline>
        </w:drawing>
      </w:r>
    </w:p>
    <w:p w14:paraId="446BCFF3" w14:textId="77777777" w:rsidR="008841B2" w:rsidRDefault="008841B2" w:rsidP="001277C6">
      <w:pPr>
        <w:rPr>
          <w:color w:val="FF0000"/>
          <w:sz w:val="16"/>
          <w:szCs w:val="16"/>
          <w:u w:val="single"/>
        </w:rPr>
      </w:pPr>
    </w:p>
    <w:p w14:paraId="0E5C4201" w14:textId="77777777" w:rsidR="008841B2" w:rsidRDefault="008841B2" w:rsidP="001277C6">
      <w:pPr>
        <w:rPr>
          <w:color w:val="FF0000"/>
          <w:sz w:val="16"/>
          <w:szCs w:val="16"/>
          <w:u w:val="single"/>
        </w:rPr>
      </w:pPr>
    </w:p>
    <w:p w14:paraId="18ECFA40" w14:textId="19713350" w:rsidR="008841B2" w:rsidRDefault="003C17A7" w:rsidP="001277C6">
      <w:pPr>
        <w:rPr>
          <w:b/>
          <w:bCs/>
          <w:sz w:val="16"/>
          <w:szCs w:val="16"/>
        </w:rPr>
      </w:pPr>
      <w:r w:rsidRPr="003C17A7">
        <w:rPr>
          <w:b/>
          <w:bCs/>
          <w:sz w:val="16"/>
          <w:szCs w:val="16"/>
        </w:rPr>
        <w:t xml:space="preserve">ITEM II: </w:t>
      </w:r>
    </w:p>
    <w:p w14:paraId="38BB640B" w14:textId="77777777" w:rsidR="003C17A7" w:rsidRDefault="003C17A7" w:rsidP="001277C6">
      <w:pPr>
        <w:rPr>
          <w:b/>
          <w:bCs/>
          <w:sz w:val="16"/>
          <w:szCs w:val="16"/>
        </w:rPr>
      </w:pPr>
    </w:p>
    <w:p w14:paraId="16B944FC" w14:textId="1D087DE6" w:rsidR="003C17A7" w:rsidRDefault="003C17A7" w:rsidP="001277C6">
      <w:pPr>
        <w:rPr>
          <w:b/>
          <w:bCs/>
          <w:sz w:val="16"/>
          <w:szCs w:val="16"/>
        </w:rPr>
      </w:pPr>
      <w:r w:rsidRPr="003C17A7">
        <w:rPr>
          <w:b/>
          <w:bCs/>
          <w:noProof/>
          <w:sz w:val="16"/>
          <w:szCs w:val="16"/>
        </w:rPr>
        <w:lastRenderedPageBreak/>
        <w:drawing>
          <wp:inline distT="0" distB="0" distL="0" distR="0" wp14:anchorId="69D2A197" wp14:editId="7EF60E40">
            <wp:extent cx="3201041" cy="1425600"/>
            <wp:effectExtent l="0" t="0" r="0" b="3175"/>
            <wp:docPr id="156258106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581063" name=""/>
                    <pic:cNvPicPr/>
                  </pic:nvPicPr>
                  <pic:blipFill>
                    <a:blip r:embed="rId14"/>
                    <a:stretch>
                      <a:fillRect/>
                    </a:stretch>
                  </pic:blipFill>
                  <pic:spPr>
                    <a:xfrm>
                      <a:off x="0" y="0"/>
                      <a:ext cx="3256373" cy="1450242"/>
                    </a:xfrm>
                    <a:prstGeom prst="rect">
                      <a:avLst/>
                    </a:prstGeom>
                  </pic:spPr>
                </pic:pic>
              </a:graphicData>
            </a:graphic>
          </wp:inline>
        </w:drawing>
      </w:r>
    </w:p>
    <w:p w14:paraId="5774B74B" w14:textId="77777777" w:rsidR="003C17A7" w:rsidRDefault="003C17A7" w:rsidP="001277C6">
      <w:pPr>
        <w:rPr>
          <w:b/>
          <w:bCs/>
          <w:sz w:val="16"/>
          <w:szCs w:val="16"/>
        </w:rPr>
      </w:pPr>
    </w:p>
    <w:p w14:paraId="1B5FF6BC" w14:textId="324E673B" w:rsidR="003C17A7" w:rsidRDefault="003C17A7" w:rsidP="001277C6">
      <w:pPr>
        <w:rPr>
          <w:b/>
          <w:bCs/>
          <w:sz w:val="16"/>
          <w:szCs w:val="16"/>
        </w:rPr>
      </w:pPr>
    </w:p>
    <w:p w14:paraId="63C48784" w14:textId="14FA3BF5" w:rsidR="003C17A7" w:rsidRDefault="003C17A7" w:rsidP="001277C6">
      <w:pPr>
        <w:rPr>
          <w:b/>
          <w:bCs/>
          <w:sz w:val="16"/>
          <w:szCs w:val="16"/>
        </w:rPr>
      </w:pPr>
      <w:r>
        <w:rPr>
          <w:b/>
          <w:bCs/>
          <w:sz w:val="16"/>
          <w:szCs w:val="16"/>
        </w:rPr>
        <w:t>ITEM III:</w:t>
      </w:r>
    </w:p>
    <w:p w14:paraId="0CB676C8" w14:textId="77777777" w:rsidR="003C17A7" w:rsidRDefault="003C17A7" w:rsidP="001277C6">
      <w:pPr>
        <w:rPr>
          <w:b/>
          <w:bCs/>
          <w:sz w:val="16"/>
          <w:szCs w:val="16"/>
        </w:rPr>
      </w:pPr>
    </w:p>
    <w:p w14:paraId="0A7520C7" w14:textId="638D4FAF" w:rsidR="003C17A7" w:rsidRPr="003C17A7" w:rsidRDefault="003C17A7" w:rsidP="001277C6">
      <w:pPr>
        <w:rPr>
          <w:b/>
          <w:bCs/>
          <w:sz w:val="16"/>
          <w:szCs w:val="16"/>
        </w:rPr>
      </w:pPr>
      <w:r w:rsidRPr="003C17A7">
        <w:rPr>
          <w:b/>
          <w:bCs/>
          <w:noProof/>
          <w:sz w:val="16"/>
          <w:szCs w:val="16"/>
        </w:rPr>
        <w:drawing>
          <wp:inline distT="0" distB="0" distL="0" distR="0" wp14:anchorId="3F36D5C6" wp14:editId="0ACA22DF">
            <wp:extent cx="2584800" cy="1622422"/>
            <wp:effectExtent l="0" t="0" r="6350" b="0"/>
            <wp:docPr id="124575086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750860" name=""/>
                    <pic:cNvPicPr/>
                  </pic:nvPicPr>
                  <pic:blipFill>
                    <a:blip r:embed="rId15"/>
                    <a:stretch>
                      <a:fillRect/>
                    </a:stretch>
                  </pic:blipFill>
                  <pic:spPr>
                    <a:xfrm>
                      <a:off x="0" y="0"/>
                      <a:ext cx="2625010" cy="1647661"/>
                    </a:xfrm>
                    <a:prstGeom prst="rect">
                      <a:avLst/>
                    </a:prstGeom>
                  </pic:spPr>
                </pic:pic>
              </a:graphicData>
            </a:graphic>
          </wp:inline>
        </w:drawing>
      </w:r>
    </w:p>
    <w:p w14:paraId="4EF3D0D4" w14:textId="77777777" w:rsidR="008841B2" w:rsidRDefault="008841B2" w:rsidP="001277C6">
      <w:pPr>
        <w:rPr>
          <w:color w:val="FF0000"/>
          <w:sz w:val="16"/>
          <w:szCs w:val="16"/>
          <w:u w:val="single"/>
        </w:rPr>
      </w:pPr>
    </w:p>
    <w:p w14:paraId="45F82EB3" w14:textId="77777777" w:rsidR="008841B2" w:rsidRDefault="008841B2" w:rsidP="001277C6">
      <w:pPr>
        <w:rPr>
          <w:color w:val="FF0000"/>
          <w:sz w:val="16"/>
          <w:szCs w:val="16"/>
          <w:u w:val="single"/>
        </w:rPr>
      </w:pPr>
    </w:p>
    <w:p w14:paraId="5116A4DB" w14:textId="4F1AB578" w:rsidR="003C17A7" w:rsidRDefault="003C17A7" w:rsidP="001277C6">
      <w:pPr>
        <w:rPr>
          <w:b/>
          <w:bCs/>
          <w:sz w:val="16"/>
          <w:szCs w:val="16"/>
        </w:rPr>
      </w:pPr>
      <w:r w:rsidRPr="003C17A7">
        <w:rPr>
          <w:b/>
          <w:bCs/>
          <w:sz w:val="16"/>
          <w:szCs w:val="16"/>
        </w:rPr>
        <w:t>ITEM IV</w:t>
      </w:r>
      <w:r>
        <w:rPr>
          <w:b/>
          <w:bCs/>
          <w:sz w:val="16"/>
          <w:szCs w:val="16"/>
        </w:rPr>
        <w:t>:</w:t>
      </w:r>
    </w:p>
    <w:p w14:paraId="669C3C99" w14:textId="77777777" w:rsidR="003C17A7" w:rsidRDefault="003C17A7" w:rsidP="001277C6">
      <w:pPr>
        <w:rPr>
          <w:b/>
          <w:bCs/>
          <w:sz w:val="16"/>
          <w:szCs w:val="16"/>
        </w:rPr>
      </w:pPr>
    </w:p>
    <w:p w14:paraId="78323323" w14:textId="77777777" w:rsidR="003C17A7" w:rsidRDefault="003C17A7" w:rsidP="001277C6">
      <w:pPr>
        <w:rPr>
          <w:b/>
          <w:bCs/>
          <w:sz w:val="16"/>
          <w:szCs w:val="16"/>
        </w:rPr>
      </w:pPr>
    </w:p>
    <w:p w14:paraId="23014F84" w14:textId="77777777" w:rsidR="003C17A7" w:rsidRDefault="003C17A7" w:rsidP="001277C6">
      <w:pPr>
        <w:rPr>
          <w:b/>
          <w:bCs/>
          <w:sz w:val="16"/>
          <w:szCs w:val="16"/>
        </w:rPr>
      </w:pPr>
    </w:p>
    <w:p w14:paraId="2E99CBB5" w14:textId="3D6DD04F" w:rsidR="003C17A7" w:rsidRDefault="003C17A7" w:rsidP="001277C6">
      <w:pPr>
        <w:rPr>
          <w:b/>
          <w:bCs/>
          <w:sz w:val="16"/>
          <w:szCs w:val="16"/>
        </w:rPr>
      </w:pPr>
      <w:r w:rsidRPr="003C17A7">
        <w:rPr>
          <w:b/>
          <w:bCs/>
          <w:noProof/>
          <w:sz w:val="16"/>
          <w:szCs w:val="16"/>
        </w:rPr>
        <w:drawing>
          <wp:inline distT="0" distB="0" distL="0" distR="0" wp14:anchorId="38DD3526" wp14:editId="2BE1F740">
            <wp:extent cx="1641460" cy="2481662"/>
            <wp:effectExtent l="0" t="0" r="0" b="0"/>
            <wp:docPr id="124896765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967657" name=""/>
                    <pic:cNvPicPr/>
                  </pic:nvPicPr>
                  <pic:blipFill>
                    <a:blip r:embed="rId16"/>
                    <a:stretch>
                      <a:fillRect/>
                    </a:stretch>
                  </pic:blipFill>
                  <pic:spPr>
                    <a:xfrm>
                      <a:off x="0" y="0"/>
                      <a:ext cx="1654102" cy="2500775"/>
                    </a:xfrm>
                    <a:prstGeom prst="rect">
                      <a:avLst/>
                    </a:prstGeom>
                  </pic:spPr>
                </pic:pic>
              </a:graphicData>
            </a:graphic>
          </wp:inline>
        </w:drawing>
      </w:r>
    </w:p>
    <w:p w14:paraId="09587539" w14:textId="77777777" w:rsidR="003C17A7" w:rsidRDefault="003C17A7" w:rsidP="001277C6">
      <w:pPr>
        <w:rPr>
          <w:b/>
          <w:bCs/>
          <w:sz w:val="16"/>
          <w:szCs w:val="16"/>
        </w:rPr>
      </w:pPr>
    </w:p>
    <w:p w14:paraId="07D46B43" w14:textId="616BDB00" w:rsidR="003C17A7" w:rsidRDefault="003C17A7" w:rsidP="001277C6">
      <w:pPr>
        <w:rPr>
          <w:b/>
          <w:bCs/>
          <w:sz w:val="16"/>
          <w:szCs w:val="16"/>
        </w:rPr>
      </w:pPr>
      <w:r>
        <w:rPr>
          <w:b/>
          <w:bCs/>
          <w:sz w:val="16"/>
          <w:szCs w:val="16"/>
        </w:rPr>
        <w:t xml:space="preserve">ITEM </w:t>
      </w:r>
      <w:proofErr w:type="gramStart"/>
      <w:r>
        <w:rPr>
          <w:b/>
          <w:bCs/>
          <w:sz w:val="16"/>
          <w:szCs w:val="16"/>
        </w:rPr>
        <w:t>V :</w:t>
      </w:r>
      <w:proofErr w:type="gramEnd"/>
    </w:p>
    <w:p w14:paraId="5ECCDF57" w14:textId="77777777" w:rsidR="003C17A7" w:rsidRDefault="003C17A7" w:rsidP="001277C6">
      <w:pPr>
        <w:rPr>
          <w:b/>
          <w:bCs/>
          <w:sz w:val="16"/>
          <w:szCs w:val="16"/>
        </w:rPr>
      </w:pPr>
    </w:p>
    <w:p w14:paraId="5C3F85E1" w14:textId="035BFEAC" w:rsidR="003C17A7" w:rsidRDefault="003C17A7" w:rsidP="001277C6">
      <w:pPr>
        <w:rPr>
          <w:b/>
          <w:bCs/>
          <w:sz w:val="16"/>
          <w:szCs w:val="16"/>
        </w:rPr>
      </w:pPr>
    </w:p>
    <w:p w14:paraId="4C87AA6C" w14:textId="5E1F7694" w:rsidR="00C35EB8" w:rsidRDefault="00C35EB8" w:rsidP="001277C6">
      <w:pPr>
        <w:rPr>
          <w:b/>
          <w:bCs/>
          <w:sz w:val="16"/>
          <w:szCs w:val="16"/>
        </w:rPr>
      </w:pPr>
      <w:r w:rsidRPr="00C35EB8">
        <w:rPr>
          <w:b/>
          <w:bCs/>
          <w:noProof/>
          <w:sz w:val="16"/>
          <w:szCs w:val="16"/>
        </w:rPr>
        <w:drawing>
          <wp:inline distT="0" distB="0" distL="0" distR="0" wp14:anchorId="7814FEED" wp14:editId="69285637">
            <wp:extent cx="1810085" cy="1628775"/>
            <wp:effectExtent l="0" t="0" r="0" b="0"/>
            <wp:docPr id="179190473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904730" name=""/>
                    <pic:cNvPicPr/>
                  </pic:nvPicPr>
                  <pic:blipFill>
                    <a:blip r:embed="rId17"/>
                    <a:stretch>
                      <a:fillRect/>
                    </a:stretch>
                  </pic:blipFill>
                  <pic:spPr>
                    <a:xfrm>
                      <a:off x="0" y="0"/>
                      <a:ext cx="1816754" cy="1634776"/>
                    </a:xfrm>
                    <a:prstGeom prst="rect">
                      <a:avLst/>
                    </a:prstGeom>
                  </pic:spPr>
                </pic:pic>
              </a:graphicData>
            </a:graphic>
          </wp:inline>
        </w:drawing>
      </w:r>
    </w:p>
    <w:p w14:paraId="67BBFBD9" w14:textId="77777777" w:rsidR="003C17A7" w:rsidRDefault="003C17A7" w:rsidP="001277C6">
      <w:pPr>
        <w:rPr>
          <w:b/>
          <w:bCs/>
          <w:sz w:val="16"/>
          <w:szCs w:val="16"/>
        </w:rPr>
      </w:pPr>
    </w:p>
    <w:p w14:paraId="37B6230F" w14:textId="14AC13F6" w:rsidR="003C17A7" w:rsidRDefault="004E1563" w:rsidP="001277C6">
      <w:pPr>
        <w:rPr>
          <w:b/>
          <w:bCs/>
          <w:sz w:val="16"/>
          <w:szCs w:val="16"/>
        </w:rPr>
      </w:pPr>
      <w:r w:rsidRPr="004E1563">
        <w:t xml:space="preserve"> </w:t>
      </w:r>
      <w:r>
        <w:rPr>
          <w:noProof/>
        </w:rPr>
        <mc:AlternateContent>
          <mc:Choice Requires="wps">
            <w:drawing>
              <wp:inline distT="0" distB="0" distL="0" distR="0" wp14:anchorId="013A46CE" wp14:editId="507D132C">
                <wp:extent cx="302260" cy="302260"/>
                <wp:effectExtent l="0" t="0" r="0" b="0"/>
                <wp:docPr id="1980908146" name="Retângulo 3" descr="Visualização da image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F5CBFF" id="Retângulo 3" o:spid="_x0000_s1026" alt="Visualização da imagem"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sidR="00CD638D">
        <w:t>COR AZUL CLARA</w:t>
      </w:r>
    </w:p>
    <w:p w14:paraId="7EE80942" w14:textId="77777777" w:rsidR="003C17A7" w:rsidRDefault="003C17A7" w:rsidP="001277C6">
      <w:pPr>
        <w:rPr>
          <w:b/>
          <w:bCs/>
          <w:sz w:val="16"/>
          <w:szCs w:val="16"/>
        </w:rPr>
      </w:pPr>
    </w:p>
    <w:p w14:paraId="457B1DE3" w14:textId="77777777" w:rsidR="000F6FD7" w:rsidRDefault="000F6FD7" w:rsidP="001277C6">
      <w:pPr>
        <w:rPr>
          <w:b/>
          <w:bCs/>
          <w:noProof/>
          <w:sz w:val="16"/>
          <w:szCs w:val="16"/>
          <w:u w:val="single"/>
        </w:rPr>
      </w:pPr>
    </w:p>
    <w:p w14:paraId="000E1289" w14:textId="6B1CA88D" w:rsidR="003C17A7" w:rsidRPr="004E1563" w:rsidRDefault="004E1563" w:rsidP="001277C6">
      <w:pPr>
        <w:rPr>
          <w:b/>
          <w:bCs/>
          <w:noProof/>
          <w:sz w:val="16"/>
          <w:szCs w:val="16"/>
          <w:u w:val="single"/>
        </w:rPr>
      </w:pPr>
      <w:r w:rsidRPr="004E1563">
        <w:rPr>
          <w:b/>
          <w:bCs/>
          <w:noProof/>
          <w:sz w:val="16"/>
          <w:szCs w:val="16"/>
          <w:u w:val="single"/>
        </w:rPr>
        <w:t>LOGO QUE VAI NA CADERNETA:</w:t>
      </w:r>
    </w:p>
    <w:p w14:paraId="4093C0BD" w14:textId="77777777" w:rsidR="004E1563" w:rsidRDefault="004E1563" w:rsidP="001277C6">
      <w:pPr>
        <w:rPr>
          <w:b/>
          <w:bCs/>
          <w:noProof/>
          <w:sz w:val="16"/>
          <w:szCs w:val="16"/>
        </w:rPr>
      </w:pPr>
    </w:p>
    <w:p w14:paraId="1B4DFF7B" w14:textId="5CF9C675" w:rsidR="004E1563" w:rsidRPr="003C17A7" w:rsidRDefault="004E1563" w:rsidP="001277C6">
      <w:pPr>
        <w:rPr>
          <w:b/>
          <w:bCs/>
          <w:sz w:val="16"/>
          <w:szCs w:val="16"/>
        </w:rPr>
      </w:pPr>
      <w:r w:rsidRPr="004E1563">
        <w:rPr>
          <w:b/>
          <w:bCs/>
          <w:noProof/>
          <w:sz w:val="16"/>
          <w:szCs w:val="16"/>
        </w:rPr>
        <w:drawing>
          <wp:inline distT="0" distB="0" distL="0" distR="0" wp14:anchorId="753F56C9" wp14:editId="65A8D4F3">
            <wp:extent cx="2024924" cy="965596"/>
            <wp:effectExtent l="0" t="3810" r="0" b="0"/>
            <wp:docPr id="131001781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017817" name=""/>
                    <pic:cNvPicPr/>
                  </pic:nvPicPr>
                  <pic:blipFill>
                    <a:blip r:embed="rId18"/>
                    <a:stretch>
                      <a:fillRect/>
                    </a:stretch>
                  </pic:blipFill>
                  <pic:spPr>
                    <a:xfrm rot="16200000">
                      <a:off x="0" y="0"/>
                      <a:ext cx="2082886" cy="993235"/>
                    </a:xfrm>
                    <a:prstGeom prst="rect">
                      <a:avLst/>
                    </a:prstGeom>
                  </pic:spPr>
                </pic:pic>
              </a:graphicData>
            </a:graphic>
          </wp:inline>
        </w:drawing>
      </w:r>
    </w:p>
    <w:p w14:paraId="14725131" w14:textId="77777777" w:rsidR="003C17A7" w:rsidRPr="00FD4239" w:rsidRDefault="003C17A7" w:rsidP="001277C6">
      <w:pPr>
        <w:rPr>
          <w:color w:val="FF0000"/>
          <w:sz w:val="16"/>
          <w:szCs w:val="16"/>
          <w:u w:val="single"/>
        </w:rPr>
      </w:pPr>
    </w:p>
    <w:p w14:paraId="53574FE3" w14:textId="77777777" w:rsidR="001277C6" w:rsidRPr="00FD4239" w:rsidRDefault="001277C6" w:rsidP="001277C6">
      <w:pPr>
        <w:jc w:val="both"/>
        <w:rPr>
          <w:sz w:val="16"/>
          <w:szCs w:val="16"/>
        </w:rPr>
      </w:pPr>
    </w:p>
    <w:p w14:paraId="56BD2D2F" w14:textId="3CE64CF9" w:rsidR="00C66034" w:rsidRPr="00FD4239" w:rsidRDefault="00C66034" w:rsidP="00C66034">
      <w:pPr>
        <w:tabs>
          <w:tab w:val="left" w:pos="1134"/>
        </w:tabs>
        <w:spacing w:after="120" w:line="360" w:lineRule="auto"/>
        <w:ind w:left="1134" w:hanging="1134"/>
        <w:jc w:val="both"/>
        <w:rPr>
          <w:b/>
          <w:sz w:val="16"/>
          <w:szCs w:val="16"/>
        </w:rPr>
      </w:pPr>
      <w:r w:rsidRPr="00FD4239">
        <w:rPr>
          <w:b/>
          <w:sz w:val="16"/>
          <w:szCs w:val="16"/>
        </w:rPr>
        <w:t>08</w:t>
      </w:r>
      <w:r w:rsidR="008D1078" w:rsidRPr="00FD4239">
        <w:rPr>
          <w:b/>
          <w:sz w:val="16"/>
          <w:szCs w:val="16"/>
        </w:rPr>
        <w:t xml:space="preserve"> </w:t>
      </w:r>
      <w:proofErr w:type="gramStart"/>
      <w:r w:rsidR="008D1078" w:rsidRPr="00FD4239">
        <w:rPr>
          <w:b/>
          <w:sz w:val="16"/>
          <w:szCs w:val="16"/>
        </w:rPr>
        <w:t xml:space="preserve">- </w:t>
      </w:r>
      <w:r w:rsidR="00950558" w:rsidRPr="00FD4239">
        <w:rPr>
          <w:b/>
          <w:sz w:val="16"/>
          <w:szCs w:val="16"/>
        </w:rPr>
        <w:t xml:space="preserve"> JULGAMENTO</w:t>
      </w:r>
      <w:proofErr w:type="gramEnd"/>
    </w:p>
    <w:p w14:paraId="38170302" w14:textId="7FFD0624" w:rsidR="008D1078" w:rsidRPr="00FD4239" w:rsidRDefault="00C66034" w:rsidP="00C66034">
      <w:pPr>
        <w:spacing w:after="120" w:line="360" w:lineRule="auto"/>
        <w:ind w:left="284" w:hanging="1134"/>
        <w:rPr>
          <w:sz w:val="16"/>
          <w:szCs w:val="16"/>
        </w:rPr>
      </w:pPr>
      <w:r w:rsidRPr="00FD4239">
        <w:rPr>
          <w:b/>
          <w:sz w:val="16"/>
          <w:szCs w:val="16"/>
        </w:rPr>
        <w:t xml:space="preserve">                              8</w:t>
      </w:r>
      <w:r w:rsidR="00950558" w:rsidRPr="00FD4239">
        <w:rPr>
          <w:b/>
          <w:sz w:val="16"/>
          <w:szCs w:val="16"/>
        </w:rPr>
        <w:t xml:space="preserve">.1    </w:t>
      </w:r>
      <w:r w:rsidR="005C18BB" w:rsidRPr="005C18BB">
        <w:rPr>
          <w:sz w:val="16"/>
          <w:szCs w:val="16"/>
        </w:rPr>
        <w:t>Após o</w:t>
      </w:r>
      <w:r w:rsidR="005C18BB">
        <w:rPr>
          <w:b/>
          <w:sz w:val="16"/>
          <w:szCs w:val="16"/>
        </w:rPr>
        <w:t xml:space="preserve"> e</w:t>
      </w:r>
      <w:r w:rsidR="00950558" w:rsidRPr="00FD4239">
        <w:rPr>
          <w:sz w:val="16"/>
          <w:szCs w:val="16"/>
          <w:shd w:val="clear" w:color="auto" w:fill="FFFFFF"/>
        </w:rPr>
        <w:t>ncerra</w:t>
      </w:r>
      <w:r w:rsidR="005C18BB">
        <w:rPr>
          <w:sz w:val="16"/>
          <w:szCs w:val="16"/>
          <w:shd w:val="clear" w:color="auto" w:fill="FFFFFF"/>
        </w:rPr>
        <w:t>mento</w:t>
      </w:r>
      <w:r w:rsidR="00950558" w:rsidRPr="00FD4239">
        <w:rPr>
          <w:sz w:val="16"/>
          <w:szCs w:val="16"/>
          <w:shd w:val="clear" w:color="auto" w:fill="FFFFFF"/>
        </w:rPr>
        <w:t xml:space="preserve"> </w:t>
      </w:r>
      <w:r w:rsidR="005C18BB">
        <w:rPr>
          <w:sz w:val="16"/>
          <w:szCs w:val="16"/>
          <w:shd w:val="clear" w:color="auto" w:fill="FFFFFF"/>
        </w:rPr>
        <w:t>d</w:t>
      </w:r>
      <w:r w:rsidR="00950558" w:rsidRPr="00FD4239">
        <w:rPr>
          <w:sz w:val="16"/>
          <w:szCs w:val="16"/>
          <w:shd w:val="clear" w:color="auto" w:fill="FFFFFF"/>
        </w:rPr>
        <w:t>a etapa de envio d</w:t>
      </w:r>
      <w:r w:rsidR="005C18BB">
        <w:rPr>
          <w:sz w:val="16"/>
          <w:szCs w:val="16"/>
          <w:shd w:val="clear" w:color="auto" w:fill="FFFFFF"/>
        </w:rPr>
        <w:t>os</w:t>
      </w:r>
      <w:r w:rsidR="00950558" w:rsidRPr="00FD4239">
        <w:rPr>
          <w:sz w:val="16"/>
          <w:szCs w:val="16"/>
          <w:shd w:val="clear" w:color="auto" w:fill="FFFFFF"/>
        </w:rPr>
        <w:t xml:space="preserve"> lances da sessão pública, </w:t>
      </w:r>
      <w:r w:rsidR="005C18BB">
        <w:rPr>
          <w:sz w:val="16"/>
          <w:szCs w:val="16"/>
          <w:shd w:val="clear" w:color="auto" w:fill="FFFFFF"/>
        </w:rPr>
        <w:t>a DRE-</w:t>
      </w:r>
      <w:proofErr w:type="gramStart"/>
      <w:r w:rsidR="005C18BB">
        <w:rPr>
          <w:sz w:val="16"/>
          <w:szCs w:val="16"/>
          <w:shd w:val="clear" w:color="auto" w:fill="FFFFFF"/>
        </w:rPr>
        <w:t>CS,  poderá</w:t>
      </w:r>
      <w:proofErr w:type="gramEnd"/>
      <w:r w:rsidR="005C18BB">
        <w:rPr>
          <w:sz w:val="16"/>
          <w:szCs w:val="16"/>
          <w:shd w:val="clear" w:color="auto" w:fill="FFFFFF"/>
        </w:rPr>
        <w:t xml:space="preserve"> </w:t>
      </w:r>
      <w:proofErr w:type="gramStart"/>
      <w:r w:rsidR="005C18BB">
        <w:rPr>
          <w:sz w:val="16"/>
          <w:szCs w:val="16"/>
          <w:shd w:val="clear" w:color="auto" w:fill="FFFFFF"/>
        </w:rPr>
        <w:t xml:space="preserve">enviar </w:t>
      </w:r>
      <w:r w:rsidR="008D1078" w:rsidRPr="00FD4239">
        <w:rPr>
          <w:sz w:val="16"/>
          <w:szCs w:val="16"/>
          <w:shd w:val="clear" w:color="auto" w:fill="FFFFFF"/>
        </w:rPr>
        <w:t xml:space="preserve"> </w:t>
      </w:r>
      <w:r w:rsidR="005C18BB">
        <w:rPr>
          <w:sz w:val="16"/>
          <w:szCs w:val="16"/>
          <w:shd w:val="clear" w:color="auto" w:fill="FFFFFF"/>
        </w:rPr>
        <w:t>via</w:t>
      </w:r>
      <w:proofErr w:type="gramEnd"/>
      <w:r w:rsidR="005C18BB">
        <w:rPr>
          <w:sz w:val="16"/>
          <w:szCs w:val="16"/>
          <w:shd w:val="clear" w:color="auto" w:fill="FFFFFF"/>
        </w:rPr>
        <w:t xml:space="preserve"> chat o pedido da proposta adequada ao preço fechado </w:t>
      </w:r>
      <w:proofErr w:type="gramStart"/>
      <w:r w:rsidR="005C18BB">
        <w:rPr>
          <w:sz w:val="16"/>
          <w:szCs w:val="16"/>
          <w:shd w:val="clear" w:color="auto" w:fill="FFFFFF"/>
        </w:rPr>
        <w:t>e também</w:t>
      </w:r>
      <w:proofErr w:type="gramEnd"/>
      <w:r w:rsidR="005C18BB">
        <w:rPr>
          <w:sz w:val="16"/>
          <w:szCs w:val="16"/>
          <w:shd w:val="clear" w:color="auto" w:fill="FFFFFF"/>
        </w:rPr>
        <w:t xml:space="preserve"> documentação, catálogos e outros que for necessário, após análise da documentação e proposta a empresa será habilitada. Os documentos solicitados são, além da proposta são: </w:t>
      </w:r>
    </w:p>
    <w:p w14:paraId="65DB3F49" w14:textId="77777777" w:rsidR="008D1078" w:rsidRPr="00FD4239" w:rsidRDefault="008D1078" w:rsidP="008D1078">
      <w:pPr>
        <w:spacing w:before="240" w:after="240"/>
        <w:rPr>
          <w:sz w:val="16"/>
          <w:szCs w:val="16"/>
        </w:rPr>
      </w:pPr>
      <w:r w:rsidRPr="00123938">
        <w:rPr>
          <w:b/>
          <w:bCs/>
          <w:i/>
          <w:iCs/>
          <w:color w:val="FF0000"/>
          <w:sz w:val="16"/>
          <w:szCs w:val="16"/>
          <w:u w:val="single"/>
        </w:rPr>
        <w:t> </w:t>
      </w:r>
      <w:r w:rsidRPr="00123938">
        <w:rPr>
          <w:b/>
          <w:bCs/>
          <w:i/>
          <w:iCs/>
          <w:color w:val="000000"/>
          <w:sz w:val="16"/>
          <w:szCs w:val="16"/>
          <w:u w:val="single"/>
        </w:rPr>
        <w:t>DOCUMENTAÇÃO DA EMPRESA QUE DEVERÁ SER ENVIADO COM A PROPOSTA</w:t>
      </w:r>
      <w:r w:rsidRPr="00FD4239">
        <w:rPr>
          <w:b/>
          <w:bCs/>
          <w:i/>
          <w:iCs/>
          <w:color w:val="000000"/>
          <w:sz w:val="16"/>
          <w:szCs w:val="16"/>
        </w:rPr>
        <w:t>:</w:t>
      </w:r>
    </w:p>
    <w:p w14:paraId="2717D260" w14:textId="5730FE1F" w:rsidR="008D1078" w:rsidRDefault="008D1078" w:rsidP="008D1078">
      <w:pPr>
        <w:spacing w:before="240" w:after="240"/>
        <w:rPr>
          <w:sz w:val="16"/>
          <w:szCs w:val="16"/>
        </w:rPr>
      </w:pPr>
      <w:r w:rsidRPr="00FD4239">
        <w:rPr>
          <w:b/>
          <w:bCs/>
          <w:i/>
          <w:iCs/>
          <w:color w:val="000000"/>
          <w:sz w:val="16"/>
          <w:szCs w:val="16"/>
        </w:rPr>
        <w:t>CNPJ</w:t>
      </w:r>
      <w:r w:rsidR="002E35F4">
        <w:rPr>
          <w:b/>
          <w:bCs/>
          <w:i/>
          <w:iCs/>
          <w:color w:val="000000"/>
          <w:sz w:val="16"/>
          <w:szCs w:val="16"/>
        </w:rPr>
        <w:t>.</w:t>
      </w:r>
      <w:r w:rsidR="002E35F4" w:rsidRPr="00FD4239">
        <w:rPr>
          <w:sz w:val="16"/>
          <w:szCs w:val="16"/>
        </w:rPr>
        <w:t xml:space="preserve"> </w:t>
      </w:r>
      <w:hyperlink r:id="rId19" w:history="1">
        <w:r w:rsidR="0056035E" w:rsidRPr="00DA7A00">
          <w:rPr>
            <w:rStyle w:val="Hyperlink"/>
            <w:sz w:val="16"/>
            <w:szCs w:val="16"/>
          </w:rPr>
          <w:t>https://solucoes.receita.fazenda.gov.br/Servicos/cnpjreva/</w:t>
        </w:r>
      </w:hyperlink>
    </w:p>
    <w:p w14:paraId="57EE7435" w14:textId="1FE5BDB4" w:rsidR="008D1078" w:rsidRPr="00FD4239" w:rsidRDefault="008D1078" w:rsidP="008D1078">
      <w:pPr>
        <w:spacing w:before="240" w:after="240"/>
        <w:rPr>
          <w:sz w:val="16"/>
          <w:szCs w:val="16"/>
        </w:rPr>
      </w:pPr>
      <w:r w:rsidRPr="00FD4239">
        <w:rPr>
          <w:b/>
          <w:bCs/>
          <w:i/>
          <w:iCs/>
          <w:color w:val="000000"/>
          <w:sz w:val="16"/>
          <w:szCs w:val="16"/>
        </w:rPr>
        <w:t>CCM do Município</w:t>
      </w:r>
      <w:r w:rsidR="002E35F4">
        <w:rPr>
          <w:b/>
          <w:bCs/>
          <w:i/>
          <w:iCs/>
          <w:color w:val="000000"/>
          <w:sz w:val="16"/>
          <w:szCs w:val="16"/>
        </w:rPr>
        <w:t xml:space="preserve"> de São Paulo ou caso de outro município, enviar uma declaração que a empresa não deve nada para o munícipio de São Paulo.</w:t>
      </w:r>
    </w:p>
    <w:p w14:paraId="7961564F" w14:textId="49877A90" w:rsidR="008D1078" w:rsidRPr="00FD4239" w:rsidRDefault="005C18BB" w:rsidP="002E35F4">
      <w:pPr>
        <w:spacing w:before="240" w:after="240"/>
        <w:rPr>
          <w:sz w:val="16"/>
          <w:szCs w:val="16"/>
        </w:rPr>
      </w:pPr>
      <w:r>
        <w:rPr>
          <w:b/>
          <w:bCs/>
          <w:iCs/>
          <w:color w:val="000000"/>
          <w:sz w:val="16"/>
          <w:szCs w:val="16"/>
        </w:rPr>
        <w:t xml:space="preserve">Certidões - </w:t>
      </w:r>
      <w:r w:rsidR="00885225" w:rsidRPr="002E35F4">
        <w:rPr>
          <w:b/>
          <w:bCs/>
          <w:iCs/>
          <w:color w:val="000000"/>
          <w:sz w:val="16"/>
          <w:szCs w:val="16"/>
        </w:rPr>
        <w:t>Dívida</w:t>
      </w:r>
      <w:r w:rsidR="008D1078" w:rsidRPr="002E35F4">
        <w:rPr>
          <w:b/>
          <w:bCs/>
          <w:iCs/>
          <w:color w:val="000000"/>
          <w:sz w:val="16"/>
          <w:szCs w:val="16"/>
        </w:rPr>
        <w:t xml:space="preserve"> ativa Fazenda, Estado e Município</w:t>
      </w:r>
      <w:r w:rsidR="002E35F4">
        <w:rPr>
          <w:b/>
          <w:bCs/>
          <w:iCs/>
          <w:color w:val="000000"/>
          <w:sz w:val="16"/>
          <w:szCs w:val="16"/>
        </w:rPr>
        <w:t>.</w:t>
      </w:r>
    </w:p>
    <w:p w14:paraId="26391A60" w14:textId="32862C07" w:rsidR="008D1078" w:rsidRDefault="008D1078" w:rsidP="008D1078">
      <w:pPr>
        <w:spacing w:before="240" w:after="240"/>
        <w:rPr>
          <w:sz w:val="16"/>
          <w:szCs w:val="16"/>
        </w:rPr>
      </w:pPr>
      <w:r w:rsidRPr="00FD4239">
        <w:rPr>
          <w:b/>
          <w:bCs/>
          <w:i/>
          <w:iCs/>
          <w:color w:val="1155CD"/>
          <w:sz w:val="16"/>
          <w:szCs w:val="16"/>
        </w:rPr>
        <w:t> </w:t>
      </w:r>
      <w:r w:rsidRPr="00FD4239">
        <w:rPr>
          <w:b/>
          <w:bCs/>
          <w:i/>
          <w:iCs/>
          <w:color w:val="000000"/>
          <w:sz w:val="16"/>
          <w:szCs w:val="16"/>
        </w:rPr>
        <w:t>CRF(FGTS</w:t>
      </w:r>
      <w:r w:rsidR="002E35F4">
        <w:rPr>
          <w:b/>
          <w:bCs/>
          <w:i/>
          <w:iCs/>
          <w:color w:val="000000"/>
          <w:sz w:val="16"/>
          <w:szCs w:val="16"/>
        </w:rPr>
        <w:t>).</w:t>
      </w:r>
      <w:r w:rsidR="002E35F4" w:rsidRPr="00FD4239">
        <w:rPr>
          <w:sz w:val="16"/>
          <w:szCs w:val="16"/>
        </w:rPr>
        <w:t xml:space="preserve"> </w:t>
      </w:r>
      <w:hyperlink r:id="rId20" w:history="1">
        <w:r w:rsidR="0056035E" w:rsidRPr="00DA7A00">
          <w:rPr>
            <w:rStyle w:val="Hyperlink"/>
            <w:sz w:val="16"/>
            <w:szCs w:val="16"/>
          </w:rPr>
          <w:t>https://consulta-crf.caixa.gov.br/consultacrf/pages/consultaEmpregador.jsf</w:t>
        </w:r>
      </w:hyperlink>
    </w:p>
    <w:p w14:paraId="77B58A25" w14:textId="6E215EB3" w:rsidR="008D1078" w:rsidRPr="00FD4239" w:rsidRDefault="002E35F4" w:rsidP="008D1078">
      <w:pPr>
        <w:spacing w:before="240" w:after="240"/>
        <w:rPr>
          <w:sz w:val="16"/>
          <w:szCs w:val="16"/>
        </w:rPr>
      </w:pPr>
      <w:proofErr w:type="gramStart"/>
      <w:r w:rsidRPr="002E35F4">
        <w:rPr>
          <w:b/>
          <w:bCs/>
          <w:i/>
          <w:iCs/>
          <w:sz w:val="16"/>
          <w:szCs w:val="16"/>
        </w:rPr>
        <w:t xml:space="preserve">CNDT </w:t>
      </w:r>
      <w:r w:rsidR="008D1078" w:rsidRPr="002E35F4">
        <w:rPr>
          <w:bCs/>
          <w:i/>
          <w:iCs/>
          <w:sz w:val="16"/>
          <w:szCs w:val="16"/>
        </w:rPr>
        <w:t> </w:t>
      </w:r>
      <w:r>
        <w:rPr>
          <w:bCs/>
          <w:i/>
          <w:iCs/>
          <w:sz w:val="16"/>
          <w:szCs w:val="16"/>
        </w:rPr>
        <w:t>-</w:t>
      </w:r>
      <w:proofErr w:type="gramEnd"/>
      <w:r>
        <w:rPr>
          <w:bCs/>
          <w:i/>
          <w:iCs/>
          <w:sz w:val="16"/>
          <w:szCs w:val="16"/>
        </w:rPr>
        <w:t xml:space="preserve"> </w:t>
      </w:r>
      <w:r w:rsidR="008D1078" w:rsidRPr="00FD4239">
        <w:rPr>
          <w:b/>
          <w:bCs/>
          <w:i/>
          <w:iCs/>
          <w:color w:val="000000"/>
          <w:sz w:val="16"/>
          <w:szCs w:val="16"/>
        </w:rPr>
        <w:t>Débitos da Justiça do trabalho</w:t>
      </w:r>
      <w:r>
        <w:rPr>
          <w:b/>
          <w:bCs/>
          <w:i/>
          <w:iCs/>
          <w:color w:val="000000"/>
          <w:sz w:val="16"/>
          <w:szCs w:val="16"/>
        </w:rPr>
        <w:t>.</w:t>
      </w:r>
      <w:r w:rsidRPr="00FD4239">
        <w:rPr>
          <w:sz w:val="16"/>
          <w:szCs w:val="16"/>
        </w:rPr>
        <w:t xml:space="preserve"> </w:t>
      </w:r>
    </w:p>
    <w:p w14:paraId="7C91E38B" w14:textId="77777777" w:rsidR="009732F0" w:rsidRDefault="008D1078" w:rsidP="008D1078">
      <w:pPr>
        <w:spacing w:before="240" w:after="240"/>
        <w:rPr>
          <w:b/>
          <w:bCs/>
          <w:i/>
          <w:iCs/>
          <w:color w:val="1155CD"/>
          <w:sz w:val="16"/>
          <w:szCs w:val="16"/>
        </w:rPr>
      </w:pPr>
      <w:r w:rsidRPr="00FD4239">
        <w:rPr>
          <w:b/>
          <w:bCs/>
          <w:i/>
          <w:iCs/>
          <w:color w:val="1155CD"/>
          <w:sz w:val="16"/>
          <w:szCs w:val="16"/>
        </w:rPr>
        <w:t> </w:t>
      </w:r>
      <w:r w:rsidR="00D04E59">
        <w:rPr>
          <w:b/>
          <w:bCs/>
          <w:i/>
          <w:iCs/>
          <w:color w:val="000000"/>
          <w:sz w:val="16"/>
          <w:szCs w:val="16"/>
        </w:rPr>
        <w:t>Cadin Municipal.</w:t>
      </w:r>
      <w:r w:rsidR="00243B1C">
        <w:rPr>
          <w:b/>
          <w:bCs/>
          <w:i/>
          <w:iCs/>
          <w:color w:val="000000"/>
          <w:sz w:val="16"/>
          <w:szCs w:val="16"/>
        </w:rPr>
        <w:t xml:space="preserve"> </w:t>
      </w:r>
      <w:r w:rsidRPr="00FD4239">
        <w:rPr>
          <w:b/>
          <w:bCs/>
          <w:i/>
          <w:iCs/>
          <w:color w:val="1155CD"/>
          <w:sz w:val="16"/>
          <w:szCs w:val="16"/>
        </w:rPr>
        <w:t> </w:t>
      </w:r>
      <w:r w:rsidRPr="00FD4239">
        <w:rPr>
          <w:b/>
          <w:bCs/>
          <w:i/>
          <w:iCs/>
          <w:color w:val="000000"/>
          <w:sz w:val="16"/>
          <w:szCs w:val="16"/>
        </w:rPr>
        <w:t>Empresas suspensa, impedida e inidônea</w:t>
      </w:r>
      <w:r w:rsidR="00D04E59">
        <w:rPr>
          <w:b/>
          <w:bCs/>
          <w:i/>
          <w:iCs/>
          <w:color w:val="000000"/>
          <w:sz w:val="16"/>
          <w:szCs w:val="16"/>
        </w:rPr>
        <w:t xml:space="preserve"> ano 202</w:t>
      </w:r>
      <w:r w:rsidR="009732F0">
        <w:rPr>
          <w:b/>
          <w:bCs/>
          <w:i/>
          <w:iCs/>
          <w:color w:val="000000"/>
          <w:sz w:val="16"/>
          <w:szCs w:val="16"/>
        </w:rPr>
        <w:t>6</w:t>
      </w:r>
      <w:r w:rsidR="00D04E59">
        <w:rPr>
          <w:b/>
          <w:bCs/>
          <w:i/>
          <w:iCs/>
          <w:color w:val="000000"/>
          <w:sz w:val="16"/>
          <w:szCs w:val="16"/>
        </w:rPr>
        <w:t>.</w:t>
      </w:r>
      <w:r w:rsidR="005C18BB">
        <w:rPr>
          <w:b/>
          <w:bCs/>
          <w:i/>
          <w:iCs/>
          <w:color w:val="000000"/>
          <w:sz w:val="16"/>
          <w:szCs w:val="16"/>
        </w:rPr>
        <w:t xml:space="preserve"> </w:t>
      </w:r>
      <w:hyperlink r:id="rId21" w:history="1">
        <w:r w:rsidR="002535CA" w:rsidRPr="00725D70">
          <w:rPr>
            <w:rStyle w:val="Hyperlink"/>
            <w:b/>
            <w:bCs/>
            <w:i/>
            <w:iCs/>
            <w:sz w:val="16"/>
            <w:szCs w:val="16"/>
          </w:rPr>
          <w:t>https://www.prefeitura.sp.gov.br/cidade/secretarias/gestao/suprimentos_e_servicos/empresas_punidas/index.php?p=9255</w:t>
        </w:r>
      </w:hyperlink>
      <w:r w:rsidR="00243B1C">
        <w:rPr>
          <w:b/>
          <w:bCs/>
          <w:i/>
          <w:iCs/>
          <w:color w:val="1155CD"/>
          <w:sz w:val="16"/>
          <w:szCs w:val="16"/>
        </w:rPr>
        <w:t xml:space="preserve"> </w:t>
      </w:r>
      <w:r w:rsidRPr="00FD4239">
        <w:rPr>
          <w:b/>
          <w:bCs/>
          <w:i/>
          <w:iCs/>
          <w:color w:val="1155CD"/>
          <w:sz w:val="16"/>
          <w:szCs w:val="16"/>
        </w:rPr>
        <w:t> </w:t>
      </w:r>
    </w:p>
    <w:p w14:paraId="223862C0" w14:textId="77777777" w:rsidR="009732F0" w:rsidRDefault="008D1078" w:rsidP="008D1078">
      <w:pPr>
        <w:spacing w:before="240" w:after="240"/>
        <w:rPr>
          <w:b/>
          <w:bCs/>
          <w:i/>
          <w:iCs/>
          <w:color w:val="000000"/>
          <w:sz w:val="16"/>
          <w:szCs w:val="16"/>
        </w:rPr>
      </w:pPr>
      <w:r w:rsidRPr="00FD4239">
        <w:rPr>
          <w:b/>
          <w:bCs/>
          <w:i/>
          <w:iCs/>
          <w:color w:val="000000"/>
          <w:sz w:val="16"/>
          <w:szCs w:val="16"/>
        </w:rPr>
        <w:t xml:space="preserve">Empresas apenadas no TCESP: </w:t>
      </w:r>
      <w:hyperlink r:id="rId22" w:history="1">
        <w:r w:rsidR="00D04E59" w:rsidRPr="00723BFA">
          <w:rPr>
            <w:rStyle w:val="Hyperlink"/>
            <w:b/>
            <w:bCs/>
            <w:i/>
            <w:iCs/>
            <w:sz w:val="16"/>
            <w:szCs w:val="16"/>
          </w:rPr>
          <w:t>https://www.tce.sp.gov.br/pesquisa-relacao-apenados</w:t>
        </w:r>
      </w:hyperlink>
    </w:p>
    <w:p w14:paraId="2DD0885A" w14:textId="5A0C3ACB" w:rsidR="00D04E59" w:rsidRPr="009732F0" w:rsidRDefault="008D1078" w:rsidP="008D1078">
      <w:pPr>
        <w:spacing w:before="240" w:after="240"/>
        <w:rPr>
          <w:b/>
          <w:bCs/>
          <w:i/>
          <w:iCs/>
          <w:color w:val="000000"/>
          <w:sz w:val="16"/>
          <w:szCs w:val="16"/>
          <w:lang w:val="it-IT"/>
        </w:rPr>
      </w:pPr>
      <w:r w:rsidRPr="00FD4239">
        <w:rPr>
          <w:b/>
          <w:bCs/>
          <w:i/>
          <w:iCs/>
          <w:color w:val="1155CD"/>
          <w:sz w:val="16"/>
          <w:szCs w:val="16"/>
        </w:rPr>
        <w:t> </w:t>
      </w:r>
      <w:r w:rsidRPr="00E24D15">
        <w:rPr>
          <w:b/>
          <w:bCs/>
          <w:i/>
          <w:iCs/>
          <w:color w:val="000000"/>
          <w:sz w:val="16"/>
          <w:szCs w:val="16"/>
          <w:lang w:val="it-IT"/>
        </w:rPr>
        <w:t>Sicaf</w:t>
      </w:r>
      <w:r w:rsidR="000C5204" w:rsidRPr="00E24D15">
        <w:rPr>
          <w:b/>
          <w:bCs/>
          <w:i/>
          <w:iCs/>
          <w:color w:val="000000"/>
          <w:sz w:val="16"/>
          <w:szCs w:val="16"/>
          <w:lang w:val="it-IT"/>
        </w:rPr>
        <w:t xml:space="preserve">: </w:t>
      </w:r>
      <w:hyperlink r:id="rId23" w:history="1">
        <w:r w:rsidR="000C5204" w:rsidRPr="00E24D15">
          <w:rPr>
            <w:rStyle w:val="Hyperlink"/>
            <w:sz w:val="16"/>
            <w:szCs w:val="16"/>
            <w:lang w:val="it-IT"/>
          </w:rPr>
          <w:t>https://www3.comprasnet.gov.br/sicaf-web/public/pages/consultas/consultarCRC.jsf</w:t>
        </w:r>
      </w:hyperlink>
    </w:p>
    <w:p w14:paraId="5903BDC8" w14:textId="01B6ABC7" w:rsidR="000C5204" w:rsidRPr="00E24D15" w:rsidRDefault="008D1078" w:rsidP="000C5204">
      <w:pPr>
        <w:spacing w:before="240" w:after="240"/>
        <w:rPr>
          <w:b/>
          <w:bCs/>
          <w:i/>
          <w:iCs/>
          <w:color w:val="000000"/>
          <w:sz w:val="16"/>
          <w:szCs w:val="16"/>
          <w:lang w:val="it-IT"/>
        </w:rPr>
      </w:pPr>
      <w:r w:rsidRPr="00E24D15">
        <w:rPr>
          <w:b/>
          <w:bCs/>
          <w:i/>
          <w:iCs/>
          <w:color w:val="1155CD"/>
          <w:sz w:val="16"/>
          <w:szCs w:val="16"/>
          <w:lang w:val="it-IT"/>
        </w:rPr>
        <w:t> </w:t>
      </w:r>
      <w:r w:rsidRPr="00E24D15">
        <w:rPr>
          <w:b/>
          <w:bCs/>
          <w:i/>
          <w:iCs/>
          <w:color w:val="000000"/>
          <w:sz w:val="16"/>
          <w:szCs w:val="16"/>
          <w:lang w:val="it-IT"/>
        </w:rPr>
        <w:t>Cadicon</w:t>
      </w:r>
      <w:r w:rsidR="000C5204" w:rsidRPr="00E24D15">
        <w:rPr>
          <w:b/>
          <w:bCs/>
          <w:i/>
          <w:iCs/>
          <w:color w:val="000000"/>
          <w:sz w:val="16"/>
          <w:szCs w:val="16"/>
          <w:lang w:val="it-IT"/>
        </w:rPr>
        <w:t xml:space="preserve"> Certidão Negativa</w:t>
      </w:r>
      <w:r w:rsidRPr="00E24D15">
        <w:rPr>
          <w:b/>
          <w:bCs/>
          <w:i/>
          <w:iCs/>
          <w:color w:val="000000"/>
          <w:sz w:val="16"/>
          <w:szCs w:val="16"/>
          <w:lang w:val="it-IT"/>
        </w:rPr>
        <w:t xml:space="preserve">: </w:t>
      </w:r>
      <w:hyperlink r:id="rId24" w:history="1">
        <w:r w:rsidR="000C5204" w:rsidRPr="00E24D15">
          <w:rPr>
            <w:rStyle w:val="Hyperlink"/>
            <w:b/>
            <w:bCs/>
            <w:i/>
            <w:iCs/>
            <w:sz w:val="16"/>
            <w:szCs w:val="16"/>
            <w:lang w:val="it-IT"/>
          </w:rPr>
          <w:t>https://contas.tcu.gov.br/ords/f?p=704144:3:9796514086815::NO:3,4,6</w:t>
        </w:r>
      </w:hyperlink>
      <w:r w:rsidR="000C5204" w:rsidRPr="00E24D15">
        <w:rPr>
          <w:b/>
          <w:bCs/>
          <w:i/>
          <w:iCs/>
          <w:color w:val="000000"/>
          <w:sz w:val="16"/>
          <w:szCs w:val="16"/>
          <w:lang w:val="it-IT"/>
        </w:rPr>
        <w:t>::</w:t>
      </w:r>
    </w:p>
    <w:p w14:paraId="6E2E78EB" w14:textId="77777777" w:rsidR="008D1078" w:rsidRPr="00E24D15" w:rsidRDefault="008D1078" w:rsidP="008D1078">
      <w:pPr>
        <w:spacing w:before="240" w:after="240"/>
        <w:rPr>
          <w:sz w:val="16"/>
          <w:szCs w:val="16"/>
          <w:lang w:val="it-IT"/>
        </w:rPr>
      </w:pPr>
      <w:r w:rsidRPr="00E24D15">
        <w:rPr>
          <w:b/>
          <w:bCs/>
          <w:i/>
          <w:iCs/>
          <w:color w:val="1155CD"/>
          <w:sz w:val="16"/>
          <w:szCs w:val="16"/>
          <w:lang w:val="it-IT"/>
        </w:rPr>
        <w:t> </w:t>
      </w:r>
      <w:r w:rsidRPr="00E24D15">
        <w:rPr>
          <w:b/>
          <w:bCs/>
          <w:i/>
          <w:iCs/>
          <w:color w:val="000000"/>
          <w:sz w:val="16"/>
          <w:szCs w:val="16"/>
          <w:lang w:val="it-IT"/>
        </w:rPr>
        <w:t xml:space="preserve">CNIA: </w:t>
      </w:r>
      <w:r w:rsidRPr="00E24D15">
        <w:rPr>
          <w:b/>
          <w:bCs/>
          <w:i/>
          <w:iCs/>
          <w:color w:val="1155CD"/>
          <w:sz w:val="16"/>
          <w:szCs w:val="16"/>
          <w:lang w:val="it-IT"/>
        </w:rPr>
        <w:t>http://www.cnj.jus.br/improbidade_adm/consultar_requerido.php</w:t>
      </w:r>
    </w:p>
    <w:p w14:paraId="1F050CAA" w14:textId="45F981A6" w:rsidR="00C66034" w:rsidRPr="00FD4239" w:rsidRDefault="00C66034" w:rsidP="00C66034">
      <w:pPr>
        <w:spacing w:before="240" w:after="240"/>
        <w:rPr>
          <w:sz w:val="16"/>
          <w:szCs w:val="16"/>
        </w:rPr>
      </w:pPr>
      <w:r w:rsidRPr="00E24D15">
        <w:rPr>
          <w:b/>
          <w:bCs/>
          <w:i/>
          <w:iCs/>
          <w:color w:val="1F497D"/>
          <w:sz w:val="16"/>
          <w:szCs w:val="16"/>
          <w:lang w:val="it-IT"/>
        </w:rPr>
        <w:t> </w:t>
      </w:r>
      <w:r w:rsidRPr="00FD4239">
        <w:rPr>
          <w:b/>
          <w:bCs/>
          <w:i/>
          <w:iCs/>
          <w:color w:val="000000"/>
          <w:sz w:val="16"/>
          <w:szCs w:val="16"/>
          <w:u w:val="single"/>
        </w:rPr>
        <w:t>Observação</w:t>
      </w:r>
      <w:r w:rsidRPr="00FD4239">
        <w:rPr>
          <w:b/>
          <w:bCs/>
          <w:i/>
          <w:iCs/>
          <w:color w:val="1F497D"/>
          <w:sz w:val="16"/>
          <w:szCs w:val="16"/>
        </w:rPr>
        <w:t xml:space="preserve">: </w:t>
      </w:r>
      <w:r w:rsidRPr="00FD4239">
        <w:rPr>
          <w:b/>
          <w:bCs/>
          <w:i/>
          <w:iCs/>
          <w:color w:val="1F497D"/>
          <w:sz w:val="16"/>
          <w:szCs w:val="16"/>
          <w:u w:val="single"/>
        </w:rPr>
        <w:t>A empresa deverá ter conta no Banco do Brasil conforme Decreto nº 51.197/2010 e Portaria SF nº 09/2021.</w:t>
      </w:r>
      <w:r w:rsidRPr="00FD4239">
        <w:rPr>
          <w:b/>
          <w:sz w:val="16"/>
          <w:szCs w:val="16"/>
        </w:rPr>
        <w:tab/>
      </w:r>
    </w:p>
    <w:p w14:paraId="5EB94532" w14:textId="40AA0E17" w:rsidR="00950558" w:rsidRPr="00FD4239" w:rsidRDefault="00C66034" w:rsidP="00950558">
      <w:pPr>
        <w:tabs>
          <w:tab w:val="left" w:pos="1134"/>
        </w:tabs>
        <w:spacing w:before="240" w:after="120" w:line="360" w:lineRule="auto"/>
        <w:ind w:left="1134" w:hanging="1134"/>
        <w:jc w:val="both"/>
        <w:rPr>
          <w:b/>
          <w:sz w:val="16"/>
          <w:szCs w:val="16"/>
        </w:rPr>
      </w:pPr>
      <w:bookmarkStart w:id="5" w:name="art4xviii"/>
      <w:bookmarkEnd w:id="5"/>
      <w:r w:rsidRPr="00FD4239">
        <w:rPr>
          <w:b/>
          <w:sz w:val="16"/>
          <w:szCs w:val="16"/>
        </w:rPr>
        <w:t>09</w:t>
      </w:r>
      <w:r w:rsidR="00950558" w:rsidRPr="00FD4239">
        <w:rPr>
          <w:b/>
          <w:sz w:val="16"/>
          <w:szCs w:val="16"/>
        </w:rPr>
        <w:tab/>
        <w:t>ADJUDICAÇÃO E HOMO</w:t>
      </w:r>
      <w:r w:rsidR="00850CD8" w:rsidRPr="00FD4239">
        <w:rPr>
          <w:b/>
          <w:sz w:val="16"/>
          <w:szCs w:val="16"/>
        </w:rPr>
        <w:t>L</w:t>
      </w:r>
      <w:r w:rsidR="00950558" w:rsidRPr="00FD4239">
        <w:rPr>
          <w:b/>
          <w:sz w:val="16"/>
          <w:szCs w:val="16"/>
        </w:rPr>
        <w:t>OGAÇÃO</w:t>
      </w:r>
    </w:p>
    <w:p w14:paraId="04A08135" w14:textId="08346E74" w:rsidR="00950558" w:rsidRPr="00FD4239" w:rsidRDefault="00C66034" w:rsidP="00950558">
      <w:pPr>
        <w:tabs>
          <w:tab w:val="left" w:pos="1134"/>
        </w:tabs>
        <w:spacing w:after="120" w:line="360" w:lineRule="auto"/>
        <w:ind w:left="1134" w:hanging="1134"/>
        <w:jc w:val="both"/>
        <w:rPr>
          <w:sz w:val="16"/>
          <w:szCs w:val="16"/>
        </w:rPr>
      </w:pPr>
      <w:r w:rsidRPr="00FD4239">
        <w:rPr>
          <w:b/>
          <w:sz w:val="16"/>
          <w:szCs w:val="16"/>
        </w:rPr>
        <w:t>09</w:t>
      </w:r>
      <w:r w:rsidR="00950558" w:rsidRPr="00FD4239">
        <w:rPr>
          <w:b/>
          <w:sz w:val="16"/>
          <w:szCs w:val="16"/>
        </w:rPr>
        <w:t>.1</w:t>
      </w:r>
      <w:r w:rsidR="00950558" w:rsidRPr="00FD4239">
        <w:rPr>
          <w:b/>
          <w:sz w:val="16"/>
          <w:szCs w:val="16"/>
        </w:rPr>
        <w:tab/>
      </w:r>
      <w:r w:rsidR="00950558" w:rsidRPr="00FD4239">
        <w:rPr>
          <w:bCs/>
          <w:sz w:val="16"/>
          <w:szCs w:val="16"/>
        </w:rPr>
        <w:t>E</w:t>
      </w:r>
      <w:r w:rsidR="00950558" w:rsidRPr="00FD4239">
        <w:rPr>
          <w:sz w:val="16"/>
          <w:szCs w:val="16"/>
          <w:shd w:val="clear" w:color="auto" w:fill="FFFFFF"/>
        </w:rPr>
        <w:t xml:space="preserve">ncerradas as fases de julgamento </w:t>
      </w:r>
      <w:r w:rsidRPr="00FD4239">
        <w:rPr>
          <w:sz w:val="16"/>
          <w:szCs w:val="16"/>
          <w:shd w:val="clear" w:color="auto" w:fill="FFFFFF"/>
        </w:rPr>
        <w:t xml:space="preserve">de preços e habilitação a DRE Capela do Socorro, emitira a Nota de Empenho a favor da Empresa vencedora da cotação eletrônica. </w:t>
      </w:r>
    </w:p>
    <w:p w14:paraId="473CED09" w14:textId="77777777" w:rsidR="00243B1C" w:rsidRDefault="00C66034" w:rsidP="00243B1C">
      <w:pPr>
        <w:tabs>
          <w:tab w:val="left" w:pos="1134"/>
        </w:tabs>
        <w:spacing w:before="240" w:after="120" w:line="360" w:lineRule="auto"/>
        <w:ind w:left="1134" w:hanging="1134"/>
        <w:jc w:val="both"/>
        <w:rPr>
          <w:b/>
          <w:sz w:val="16"/>
          <w:szCs w:val="16"/>
        </w:rPr>
      </w:pPr>
      <w:r w:rsidRPr="00FD4239">
        <w:rPr>
          <w:b/>
          <w:sz w:val="16"/>
          <w:szCs w:val="16"/>
        </w:rPr>
        <w:t>10</w:t>
      </w:r>
      <w:r w:rsidR="00950558" w:rsidRPr="00FD4239">
        <w:rPr>
          <w:b/>
          <w:sz w:val="16"/>
          <w:szCs w:val="16"/>
        </w:rPr>
        <w:tab/>
        <w:t>PREÇO E DOTAÇÃO</w:t>
      </w:r>
    </w:p>
    <w:p w14:paraId="64E35657" w14:textId="6D1B4C04" w:rsidR="00950558" w:rsidRPr="00FD4239" w:rsidRDefault="00C66034" w:rsidP="00243B1C">
      <w:pPr>
        <w:tabs>
          <w:tab w:val="left" w:pos="1134"/>
        </w:tabs>
        <w:spacing w:before="240" w:after="120" w:line="360" w:lineRule="auto"/>
        <w:ind w:left="1134" w:hanging="1134"/>
        <w:jc w:val="both"/>
        <w:rPr>
          <w:sz w:val="16"/>
          <w:szCs w:val="16"/>
        </w:rPr>
      </w:pPr>
      <w:r w:rsidRPr="00FD4239">
        <w:rPr>
          <w:b/>
          <w:sz w:val="16"/>
          <w:szCs w:val="16"/>
        </w:rPr>
        <w:lastRenderedPageBreak/>
        <w:t>10</w:t>
      </w:r>
      <w:r w:rsidR="00950558" w:rsidRPr="00FD4239">
        <w:rPr>
          <w:b/>
          <w:sz w:val="16"/>
          <w:szCs w:val="16"/>
        </w:rPr>
        <w:t>.1</w:t>
      </w:r>
      <w:r w:rsidR="00950558" w:rsidRPr="00FD4239">
        <w:rPr>
          <w:b/>
          <w:sz w:val="16"/>
          <w:szCs w:val="16"/>
        </w:rPr>
        <w:tab/>
      </w:r>
      <w:r w:rsidR="00950558" w:rsidRPr="00FD4239">
        <w:rPr>
          <w:sz w:val="16"/>
          <w:szCs w:val="16"/>
        </w:rPr>
        <w:t>O preço que vigorará no ajuste será o ofertado pela licitante a quem for o mesmo adjudicado.</w:t>
      </w:r>
      <w:r w:rsidR="00717A7F">
        <w:rPr>
          <w:sz w:val="16"/>
          <w:szCs w:val="16"/>
        </w:rPr>
        <w:t xml:space="preserve"> – Dotação </w:t>
      </w:r>
      <w:r w:rsidR="004E1563">
        <w:rPr>
          <w:sz w:val="16"/>
          <w:szCs w:val="16"/>
        </w:rPr>
        <w:t>2100 E 2180 (CONSUMO)</w:t>
      </w:r>
    </w:p>
    <w:p w14:paraId="0074421E" w14:textId="5420FAC1"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66034" w:rsidRPr="00FD4239">
        <w:rPr>
          <w:b/>
          <w:sz w:val="16"/>
          <w:szCs w:val="16"/>
        </w:rPr>
        <w:t>0</w:t>
      </w:r>
      <w:r w:rsidRPr="00FD4239">
        <w:rPr>
          <w:b/>
          <w:sz w:val="16"/>
          <w:szCs w:val="16"/>
        </w:rPr>
        <w:t>.2</w:t>
      </w:r>
      <w:r w:rsidRPr="00FD4239">
        <w:rPr>
          <w:b/>
          <w:sz w:val="16"/>
          <w:szCs w:val="16"/>
        </w:rPr>
        <w:tab/>
      </w:r>
      <w:r w:rsidRPr="00FD4239">
        <w:rPr>
          <w:sz w:val="16"/>
          <w:szCs w:val="16"/>
        </w:rPr>
        <w:t xml:space="preserve">Este preço inclui todos os custos diretos e indiretos, impostos, taxas, benefícios, encargos sociais, trabalhistas e fiscais que recaiam sobre o objeto, incluindo frete até o local de entrega designado pela Prefeitura, </w:t>
      </w:r>
      <w:proofErr w:type="gramStart"/>
      <w:r w:rsidRPr="00FD4239">
        <w:rPr>
          <w:sz w:val="16"/>
          <w:szCs w:val="16"/>
        </w:rPr>
        <w:t>transporte, etc..</w:t>
      </w:r>
      <w:proofErr w:type="gramEnd"/>
      <w:r w:rsidRPr="00FD4239">
        <w:rPr>
          <w:sz w:val="16"/>
          <w:szCs w:val="16"/>
        </w:rPr>
        <w:t>, e constituirá, a qualquer título, a única e completa remuneração pelo seu adequado e perfeito cumprimento, de modo que nenhuma outra remuneração será devida.</w:t>
      </w:r>
    </w:p>
    <w:p w14:paraId="07192BB4" w14:textId="18B081B6"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66034" w:rsidRPr="00FD4239">
        <w:rPr>
          <w:b/>
          <w:sz w:val="16"/>
          <w:szCs w:val="16"/>
        </w:rPr>
        <w:t>0</w:t>
      </w:r>
      <w:r w:rsidRPr="00FD4239">
        <w:rPr>
          <w:b/>
          <w:sz w:val="16"/>
          <w:szCs w:val="16"/>
        </w:rPr>
        <w:t>.3</w:t>
      </w:r>
      <w:r w:rsidRPr="00FD4239">
        <w:rPr>
          <w:b/>
          <w:sz w:val="16"/>
          <w:szCs w:val="16"/>
        </w:rPr>
        <w:tab/>
      </w:r>
      <w:r w:rsidRPr="00FD4239">
        <w:rPr>
          <w:sz w:val="16"/>
          <w:szCs w:val="16"/>
        </w:rPr>
        <w:t xml:space="preserve">Não haverá reajuste de preços nem atualização. </w:t>
      </w:r>
    </w:p>
    <w:p w14:paraId="6BAE51B6" w14:textId="73D9BA9B"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66034" w:rsidRPr="00FD4239">
        <w:rPr>
          <w:b/>
          <w:sz w:val="16"/>
          <w:szCs w:val="16"/>
        </w:rPr>
        <w:t>0</w:t>
      </w:r>
      <w:r w:rsidRPr="00FD4239">
        <w:rPr>
          <w:b/>
          <w:sz w:val="16"/>
          <w:szCs w:val="16"/>
        </w:rPr>
        <w:t>.4</w:t>
      </w:r>
      <w:r w:rsidRPr="00FD4239">
        <w:rPr>
          <w:b/>
          <w:sz w:val="16"/>
          <w:szCs w:val="16"/>
        </w:rPr>
        <w:tab/>
      </w:r>
      <w:r w:rsidRPr="00FD4239">
        <w:rPr>
          <w:sz w:val="16"/>
          <w:szCs w:val="16"/>
        </w:rPr>
        <w:t>Os recursos necessários para suporte do contrato, onerarão a</w:t>
      </w:r>
      <w:r w:rsidR="004966D8">
        <w:rPr>
          <w:sz w:val="16"/>
          <w:szCs w:val="16"/>
        </w:rPr>
        <w:t>s</w:t>
      </w:r>
      <w:r w:rsidRPr="00FD4239">
        <w:rPr>
          <w:sz w:val="16"/>
          <w:szCs w:val="16"/>
        </w:rPr>
        <w:t xml:space="preserve"> </w:t>
      </w:r>
      <w:r w:rsidR="004966D8">
        <w:rPr>
          <w:sz w:val="16"/>
          <w:szCs w:val="16"/>
        </w:rPr>
        <w:t>dotações orçamentárias</w:t>
      </w:r>
      <w:r w:rsidRPr="00FD4239">
        <w:rPr>
          <w:sz w:val="16"/>
          <w:szCs w:val="16"/>
        </w:rPr>
        <w:t xml:space="preserve"> </w:t>
      </w:r>
      <w:proofErr w:type="gramStart"/>
      <w:r w:rsidRPr="00FD4239">
        <w:rPr>
          <w:sz w:val="16"/>
          <w:szCs w:val="16"/>
        </w:rPr>
        <w:t xml:space="preserve">nº </w:t>
      </w:r>
      <w:r w:rsidR="004E1563">
        <w:rPr>
          <w:sz w:val="16"/>
          <w:szCs w:val="16"/>
        </w:rPr>
        <w:t xml:space="preserve"> </w:t>
      </w:r>
      <w:r w:rsidR="004E1563" w:rsidRPr="004E1563">
        <w:rPr>
          <w:sz w:val="16"/>
          <w:szCs w:val="16"/>
        </w:rPr>
        <w:t>16.16.12.122.4001.2.100.33903000.00.1.500.9001.0</w:t>
      </w:r>
      <w:proofErr w:type="gramEnd"/>
      <w:r w:rsidR="004E1563" w:rsidRPr="004E1563">
        <w:rPr>
          <w:sz w:val="16"/>
          <w:szCs w:val="16"/>
        </w:rPr>
        <w:t xml:space="preserve"> e 16.16.12.122.4002.2.180.33903000.00.1.500.9001.0</w:t>
      </w:r>
      <w:r w:rsidRPr="00FD4239">
        <w:rPr>
          <w:sz w:val="16"/>
          <w:szCs w:val="16"/>
        </w:rPr>
        <w:t>do orçamento vigente.</w:t>
      </w:r>
    </w:p>
    <w:p w14:paraId="09804039" w14:textId="422935E4" w:rsidR="00950558" w:rsidRPr="00FD4239" w:rsidRDefault="003D5082" w:rsidP="00950558">
      <w:pPr>
        <w:tabs>
          <w:tab w:val="left" w:pos="1134"/>
        </w:tabs>
        <w:spacing w:before="240" w:after="120" w:line="360" w:lineRule="auto"/>
        <w:ind w:left="1134" w:hanging="1134"/>
        <w:jc w:val="both"/>
        <w:rPr>
          <w:b/>
          <w:sz w:val="16"/>
          <w:szCs w:val="16"/>
        </w:rPr>
      </w:pPr>
      <w:r w:rsidRPr="00FD4239">
        <w:rPr>
          <w:b/>
          <w:sz w:val="16"/>
          <w:szCs w:val="16"/>
        </w:rPr>
        <w:t>11</w:t>
      </w:r>
      <w:r w:rsidR="00950558" w:rsidRPr="00FD4239">
        <w:rPr>
          <w:b/>
          <w:sz w:val="16"/>
          <w:szCs w:val="16"/>
        </w:rPr>
        <w:tab/>
        <w:t>PRAZO, CONDIÇÕES E LOCAIS DE ENTREGA</w:t>
      </w:r>
    </w:p>
    <w:p w14:paraId="182C877A" w14:textId="72844BB2"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3D5082" w:rsidRPr="00FD4239">
        <w:rPr>
          <w:b/>
          <w:sz w:val="16"/>
          <w:szCs w:val="16"/>
        </w:rPr>
        <w:t>1</w:t>
      </w:r>
      <w:r w:rsidRPr="00FD4239">
        <w:rPr>
          <w:b/>
          <w:sz w:val="16"/>
          <w:szCs w:val="16"/>
        </w:rPr>
        <w:t>.1</w:t>
      </w:r>
      <w:r w:rsidRPr="00FD4239">
        <w:rPr>
          <w:b/>
          <w:sz w:val="16"/>
          <w:szCs w:val="16"/>
        </w:rPr>
        <w:tab/>
      </w:r>
      <w:r w:rsidRPr="00FD4239">
        <w:rPr>
          <w:sz w:val="16"/>
          <w:szCs w:val="16"/>
        </w:rPr>
        <w:t>O prazo de entrega do objeto</w:t>
      </w:r>
      <w:r w:rsidR="0072344D">
        <w:rPr>
          <w:sz w:val="16"/>
          <w:szCs w:val="16"/>
        </w:rPr>
        <w:t xml:space="preserve"> será de até </w:t>
      </w:r>
      <w:r w:rsidR="0056035E">
        <w:rPr>
          <w:sz w:val="16"/>
          <w:szCs w:val="16"/>
        </w:rPr>
        <w:t>2</w:t>
      </w:r>
      <w:r w:rsidR="00717A7F">
        <w:rPr>
          <w:sz w:val="16"/>
          <w:szCs w:val="16"/>
        </w:rPr>
        <w:t xml:space="preserve">0 </w:t>
      </w:r>
      <w:r w:rsidR="00C147CA" w:rsidRPr="00FD4239">
        <w:rPr>
          <w:sz w:val="16"/>
          <w:szCs w:val="16"/>
        </w:rPr>
        <w:t>dias corridos</w:t>
      </w:r>
      <w:r w:rsidRPr="00FD4239">
        <w:rPr>
          <w:sz w:val="16"/>
          <w:szCs w:val="16"/>
        </w:rPr>
        <w:t>.</w:t>
      </w:r>
    </w:p>
    <w:p w14:paraId="7F5612B5" w14:textId="593D65BF"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3D5082" w:rsidRPr="00FD4239">
        <w:rPr>
          <w:b/>
          <w:sz w:val="16"/>
          <w:szCs w:val="16"/>
        </w:rPr>
        <w:t>1.</w:t>
      </w:r>
      <w:r w:rsidRPr="00FD4239">
        <w:rPr>
          <w:b/>
          <w:sz w:val="16"/>
          <w:szCs w:val="16"/>
        </w:rPr>
        <w:t>1.1</w:t>
      </w:r>
      <w:r w:rsidRPr="00FD4239">
        <w:rPr>
          <w:b/>
          <w:sz w:val="16"/>
          <w:szCs w:val="16"/>
        </w:rPr>
        <w:tab/>
      </w:r>
      <w:r w:rsidRPr="00FD4239">
        <w:rPr>
          <w:sz w:val="16"/>
          <w:szCs w:val="16"/>
        </w:rPr>
        <w:t>Somente serão analisados pela Administração os pedidos de prorrogação do prazo de entrega do objeto que se apresente com as condições seguintes:</w:t>
      </w:r>
    </w:p>
    <w:p w14:paraId="24189D38" w14:textId="77777777" w:rsidR="00950558" w:rsidRPr="00FD4239" w:rsidRDefault="00950558" w:rsidP="00950558">
      <w:pPr>
        <w:tabs>
          <w:tab w:val="left" w:pos="1134"/>
        </w:tabs>
        <w:spacing w:after="120" w:line="360" w:lineRule="auto"/>
        <w:ind w:left="1134" w:hanging="1134"/>
        <w:jc w:val="both"/>
        <w:rPr>
          <w:b/>
          <w:sz w:val="16"/>
          <w:szCs w:val="16"/>
        </w:rPr>
      </w:pPr>
      <w:r w:rsidRPr="00FD4239">
        <w:rPr>
          <w:b/>
          <w:sz w:val="16"/>
          <w:szCs w:val="16"/>
        </w:rPr>
        <w:t>a)</w:t>
      </w:r>
      <w:r w:rsidRPr="00FD4239">
        <w:rPr>
          <w:b/>
          <w:sz w:val="16"/>
          <w:szCs w:val="16"/>
        </w:rPr>
        <w:tab/>
      </w:r>
      <w:r w:rsidRPr="00FD4239">
        <w:rPr>
          <w:sz w:val="16"/>
          <w:szCs w:val="16"/>
        </w:rPr>
        <w:t>até a data final prevista para a entrega; e,</w:t>
      </w:r>
    </w:p>
    <w:p w14:paraId="5F5443BC" w14:textId="2D3E792B"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b)</w:t>
      </w:r>
      <w:r w:rsidRPr="00FD4239">
        <w:rPr>
          <w:b/>
          <w:sz w:val="16"/>
          <w:szCs w:val="16"/>
        </w:rPr>
        <w:tab/>
      </w:r>
      <w:r w:rsidRPr="00FD4239">
        <w:rPr>
          <w:sz w:val="16"/>
          <w:szCs w:val="16"/>
        </w:rPr>
        <w:t>instruídos com justificativas que demonstrem fato imputável exclusivamente à Administração Pública ou caso fortuito e força maior</w:t>
      </w:r>
      <w:r w:rsidR="00A01325" w:rsidRPr="00FD4239">
        <w:rPr>
          <w:sz w:val="16"/>
          <w:szCs w:val="16"/>
        </w:rPr>
        <w:t>.</w:t>
      </w:r>
    </w:p>
    <w:p w14:paraId="3EB76DB2" w14:textId="00582D12" w:rsidR="00950558" w:rsidRPr="00FD4239" w:rsidRDefault="00C147CA" w:rsidP="00950558">
      <w:pPr>
        <w:tabs>
          <w:tab w:val="left" w:pos="1134"/>
        </w:tabs>
        <w:spacing w:after="120" w:line="360" w:lineRule="auto"/>
        <w:ind w:left="1134" w:hanging="1134"/>
        <w:jc w:val="both"/>
        <w:rPr>
          <w:sz w:val="16"/>
          <w:szCs w:val="16"/>
        </w:rPr>
      </w:pPr>
      <w:r w:rsidRPr="00FD4239">
        <w:rPr>
          <w:b/>
          <w:sz w:val="16"/>
          <w:szCs w:val="16"/>
        </w:rPr>
        <w:t>11</w:t>
      </w:r>
      <w:r w:rsidR="00950558" w:rsidRPr="00FD4239">
        <w:rPr>
          <w:b/>
          <w:sz w:val="16"/>
          <w:szCs w:val="16"/>
        </w:rPr>
        <w:t>.1.2</w:t>
      </w:r>
      <w:r w:rsidR="00950558" w:rsidRPr="00FD4239">
        <w:rPr>
          <w:b/>
          <w:sz w:val="16"/>
          <w:szCs w:val="16"/>
        </w:rPr>
        <w:tab/>
      </w:r>
      <w:r w:rsidR="00950558" w:rsidRPr="00FD4239">
        <w:rPr>
          <w:sz w:val="16"/>
          <w:szCs w:val="16"/>
        </w:rPr>
        <w:t>Os pedidos instruídos em condições diversas das previstas no subitem anterior serão indeferidos de pronto.</w:t>
      </w:r>
    </w:p>
    <w:p w14:paraId="1DF81CCF" w14:textId="2C90D35C"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147CA" w:rsidRPr="00FD4239">
        <w:rPr>
          <w:b/>
          <w:sz w:val="16"/>
          <w:szCs w:val="16"/>
        </w:rPr>
        <w:t>1</w:t>
      </w:r>
      <w:r w:rsidRPr="00FD4239">
        <w:rPr>
          <w:b/>
          <w:sz w:val="16"/>
          <w:szCs w:val="16"/>
        </w:rPr>
        <w:t>.2</w:t>
      </w:r>
      <w:r w:rsidRPr="00FD4239">
        <w:rPr>
          <w:b/>
          <w:sz w:val="16"/>
          <w:szCs w:val="16"/>
        </w:rPr>
        <w:tab/>
      </w:r>
      <w:r w:rsidRPr="00FD4239">
        <w:rPr>
          <w:sz w:val="16"/>
          <w:szCs w:val="16"/>
        </w:rPr>
        <w:t>O material deverá ser entregue de acordo com o ofertado na proposta, no local e horário discriminado, correndo por conta da Contratada todas as despesas de embalagem, seguros, transporte, tributos, encargos trabalhistas e previdenciários, decorrentes do fornecimento.</w:t>
      </w:r>
    </w:p>
    <w:p w14:paraId="5275EE31" w14:textId="396DD7D2" w:rsidR="00950558" w:rsidRPr="00FD4239" w:rsidRDefault="00950558" w:rsidP="00950558">
      <w:pPr>
        <w:tabs>
          <w:tab w:val="left" w:pos="1134"/>
        </w:tabs>
        <w:spacing w:after="120" w:line="360" w:lineRule="auto"/>
        <w:ind w:left="1134" w:hanging="1134"/>
        <w:jc w:val="both"/>
        <w:rPr>
          <w:b/>
          <w:sz w:val="16"/>
          <w:szCs w:val="16"/>
        </w:rPr>
      </w:pPr>
      <w:r w:rsidRPr="00FD4239">
        <w:rPr>
          <w:b/>
          <w:sz w:val="16"/>
          <w:szCs w:val="16"/>
        </w:rPr>
        <w:t>1</w:t>
      </w:r>
      <w:r w:rsidR="00C147CA" w:rsidRPr="00FD4239">
        <w:rPr>
          <w:b/>
          <w:sz w:val="16"/>
          <w:szCs w:val="16"/>
        </w:rPr>
        <w:t>1</w:t>
      </w:r>
      <w:r w:rsidRPr="00FD4239">
        <w:rPr>
          <w:b/>
          <w:sz w:val="16"/>
          <w:szCs w:val="16"/>
        </w:rPr>
        <w:t>.3</w:t>
      </w:r>
      <w:r w:rsidRPr="00FD4239">
        <w:rPr>
          <w:b/>
          <w:sz w:val="16"/>
          <w:szCs w:val="16"/>
        </w:rPr>
        <w:tab/>
      </w:r>
      <w:r w:rsidRPr="00FD4239">
        <w:rPr>
          <w:sz w:val="16"/>
          <w:szCs w:val="16"/>
        </w:rPr>
        <w:t>A documentação a ser entregue pelo fornecedor é a seguinte:</w:t>
      </w:r>
    </w:p>
    <w:p w14:paraId="113FA219" w14:textId="77777777" w:rsidR="00950558" w:rsidRPr="00FD4239" w:rsidRDefault="00950558" w:rsidP="00950558">
      <w:pPr>
        <w:tabs>
          <w:tab w:val="left" w:pos="1134"/>
        </w:tabs>
        <w:spacing w:after="120" w:line="360" w:lineRule="auto"/>
        <w:ind w:left="1134" w:hanging="1134"/>
        <w:jc w:val="both"/>
        <w:rPr>
          <w:b/>
          <w:sz w:val="16"/>
          <w:szCs w:val="16"/>
        </w:rPr>
      </w:pPr>
      <w:r w:rsidRPr="00FD4239">
        <w:rPr>
          <w:b/>
          <w:sz w:val="16"/>
          <w:szCs w:val="16"/>
        </w:rPr>
        <w:t>a)</w:t>
      </w:r>
      <w:r w:rsidRPr="00FD4239">
        <w:rPr>
          <w:b/>
          <w:sz w:val="16"/>
          <w:szCs w:val="16"/>
        </w:rPr>
        <w:tab/>
      </w:r>
      <w:r w:rsidRPr="00FD4239">
        <w:rPr>
          <w:sz w:val="16"/>
          <w:szCs w:val="16"/>
        </w:rPr>
        <w:t>Primeira Via da Nota Fiscal;</w:t>
      </w:r>
    </w:p>
    <w:p w14:paraId="513A59D2" w14:textId="77777777" w:rsidR="00950558" w:rsidRPr="00FD4239" w:rsidRDefault="00950558" w:rsidP="00950558">
      <w:pPr>
        <w:tabs>
          <w:tab w:val="left" w:pos="1134"/>
        </w:tabs>
        <w:spacing w:after="120" w:line="360" w:lineRule="auto"/>
        <w:ind w:left="1134" w:hanging="1134"/>
        <w:jc w:val="both"/>
        <w:rPr>
          <w:b/>
          <w:sz w:val="16"/>
          <w:szCs w:val="16"/>
        </w:rPr>
      </w:pPr>
      <w:r w:rsidRPr="00FD4239">
        <w:rPr>
          <w:b/>
          <w:sz w:val="16"/>
          <w:szCs w:val="16"/>
        </w:rPr>
        <w:t>b)</w:t>
      </w:r>
      <w:r w:rsidRPr="00FD4239">
        <w:rPr>
          <w:b/>
          <w:sz w:val="16"/>
          <w:szCs w:val="16"/>
        </w:rPr>
        <w:tab/>
      </w:r>
      <w:r w:rsidRPr="00FD4239">
        <w:rPr>
          <w:sz w:val="16"/>
          <w:szCs w:val="16"/>
        </w:rPr>
        <w:t>Nota Fiscal Fatura;</w:t>
      </w:r>
    </w:p>
    <w:p w14:paraId="4694A4BB" w14:textId="77777777" w:rsidR="00950558" w:rsidRPr="00FD4239" w:rsidRDefault="00950558" w:rsidP="00950558">
      <w:pPr>
        <w:tabs>
          <w:tab w:val="left" w:pos="1134"/>
        </w:tabs>
        <w:spacing w:after="120" w:line="360" w:lineRule="auto"/>
        <w:ind w:left="1134" w:hanging="1134"/>
        <w:jc w:val="both"/>
        <w:rPr>
          <w:b/>
          <w:sz w:val="16"/>
          <w:szCs w:val="16"/>
        </w:rPr>
      </w:pPr>
      <w:r w:rsidRPr="00FD4239">
        <w:rPr>
          <w:b/>
          <w:sz w:val="16"/>
          <w:szCs w:val="16"/>
        </w:rPr>
        <w:t>c)</w:t>
      </w:r>
      <w:r w:rsidRPr="00FD4239">
        <w:rPr>
          <w:b/>
          <w:sz w:val="16"/>
          <w:szCs w:val="16"/>
        </w:rPr>
        <w:tab/>
      </w:r>
      <w:r w:rsidRPr="00FD4239">
        <w:rPr>
          <w:sz w:val="16"/>
          <w:szCs w:val="16"/>
        </w:rPr>
        <w:t xml:space="preserve">Cópia reprográfica da Nota de Empenho. </w:t>
      </w:r>
    </w:p>
    <w:p w14:paraId="4F8072CC" w14:textId="2658FC46"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147CA" w:rsidRPr="00FD4239">
        <w:rPr>
          <w:b/>
          <w:sz w:val="16"/>
          <w:szCs w:val="16"/>
        </w:rPr>
        <w:t>1</w:t>
      </w:r>
      <w:r w:rsidRPr="00FD4239">
        <w:rPr>
          <w:b/>
          <w:sz w:val="16"/>
          <w:szCs w:val="16"/>
        </w:rPr>
        <w:t>.3.1</w:t>
      </w:r>
      <w:r w:rsidRPr="00FD4239">
        <w:rPr>
          <w:b/>
          <w:sz w:val="16"/>
          <w:szCs w:val="16"/>
        </w:rPr>
        <w:tab/>
      </w:r>
      <w:r w:rsidRPr="00FD4239">
        <w:rPr>
          <w:sz w:val="16"/>
          <w:szCs w:val="16"/>
        </w:rPr>
        <w:t>Na hipótese de existir Nota de retificação e/ou Nota Suplementar de Empenho, cópia(s) da(s) mesma(s) deverá(</w:t>
      </w:r>
      <w:proofErr w:type="spellStart"/>
      <w:r w:rsidRPr="00FD4239">
        <w:rPr>
          <w:sz w:val="16"/>
          <w:szCs w:val="16"/>
        </w:rPr>
        <w:t>ão</w:t>
      </w:r>
      <w:proofErr w:type="spellEnd"/>
      <w:r w:rsidRPr="00FD4239">
        <w:rPr>
          <w:sz w:val="16"/>
          <w:szCs w:val="16"/>
        </w:rPr>
        <w:t>) acompanhar os demais documentos citados.</w:t>
      </w:r>
    </w:p>
    <w:p w14:paraId="0DC0E649" w14:textId="397A15DB" w:rsidR="00950558" w:rsidRPr="00FD4239" w:rsidRDefault="00950558" w:rsidP="00950558">
      <w:pPr>
        <w:tabs>
          <w:tab w:val="left" w:pos="1134"/>
        </w:tabs>
        <w:spacing w:before="240" w:after="120" w:line="360" w:lineRule="auto"/>
        <w:ind w:left="1134" w:hanging="1134"/>
        <w:jc w:val="both"/>
        <w:rPr>
          <w:b/>
          <w:sz w:val="16"/>
          <w:szCs w:val="16"/>
        </w:rPr>
      </w:pPr>
      <w:r w:rsidRPr="00FD4239">
        <w:rPr>
          <w:b/>
          <w:sz w:val="16"/>
          <w:szCs w:val="16"/>
        </w:rPr>
        <w:t>1</w:t>
      </w:r>
      <w:r w:rsidR="00C147CA" w:rsidRPr="00FD4239">
        <w:rPr>
          <w:b/>
          <w:sz w:val="16"/>
          <w:szCs w:val="16"/>
        </w:rPr>
        <w:t>2</w:t>
      </w:r>
      <w:r w:rsidRPr="00FD4239">
        <w:rPr>
          <w:b/>
          <w:sz w:val="16"/>
          <w:szCs w:val="16"/>
        </w:rPr>
        <w:tab/>
        <w:t>RECEBIMENTO DO OBJETO</w:t>
      </w:r>
    </w:p>
    <w:p w14:paraId="3C4F40C2" w14:textId="08B4EE11" w:rsidR="00950558" w:rsidRPr="002C3430" w:rsidRDefault="00950558" w:rsidP="00950558">
      <w:pPr>
        <w:tabs>
          <w:tab w:val="left" w:pos="1134"/>
        </w:tabs>
        <w:spacing w:after="120" w:line="360" w:lineRule="auto"/>
        <w:ind w:left="1134" w:hanging="1134"/>
        <w:jc w:val="both"/>
        <w:rPr>
          <w:sz w:val="16"/>
          <w:szCs w:val="16"/>
        </w:rPr>
      </w:pPr>
      <w:r w:rsidRPr="00FD4239">
        <w:rPr>
          <w:b/>
          <w:sz w:val="16"/>
          <w:szCs w:val="16"/>
        </w:rPr>
        <w:t>1</w:t>
      </w:r>
      <w:r w:rsidR="00C147CA" w:rsidRPr="00FD4239">
        <w:rPr>
          <w:b/>
          <w:sz w:val="16"/>
          <w:szCs w:val="16"/>
        </w:rPr>
        <w:t>2</w:t>
      </w:r>
      <w:r w:rsidRPr="00FD4239">
        <w:rPr>
          <w:b/>
          <w:sz w:val="16"/>
          <w:szCs w:val="16"/>
        </w:rPr>
        <w:t>.1</w:t>
      </w:r>
      <w:r w:rsidRPr="00FD4239">
        <w:rPr>
          <w:b/>
          <w:sz w:val="16"/>
          <w:szCs w:val="16"/>
        </w:rPr>
        <w:tab/>
      </w:r>
      <w:r w:rsidRPr="00FD4239">
        <w:rPr>
          <w:sz w:val="16"/>
          <w:szCs w:val="16"/>
        </w:rPr>
        <w:t xml:space="preserve">O </w:t>
      </w:r>
      <w:r w:rsidR="00644EFD">
        <w:rPr>
          <w:sz w:val="16"/>
          <w:szCs w:val="16"/>
        </w:rPr>
        <w:t xml:space="preserve">Acompanhamento e atestamento dos </w:t>
      </w:r>
      <w:r w:rsidR="004E1563">
        <w:rPr>
          <w:sz w:val="16"/>
          <w:szCs w:val="16"/>
        </w:rPr>
        <w:t>serviços será</w:t>
      </w:r>
      <w:r w:rsidR="00644EFD">
        <w:rPr>
          <w:sz w:val="16"/>
          <w:szCs w:val="16"/>
        </w:rPr>
        <w:t xml:space="preserve"> realizado pelo </w:t>
      </w:r>
      <w:r w:rsidR="00B7309B">
        <w:rPr>
          <w:sz w:val="16"/>
          <w:szCs w:val="16"/>
        </w:rPr>
        <w:t>Setor Almoxarifado.</w:t>
      </w:r>
      <w:r w:rsidRPr="002C3430">
        <w:rPr>
          <w:sz w:val="16"/>
          <w:szCs w:val="16"/>
        </w:rPr>
        <w:t xml:space="preserve"> </w:t>
      </w:r>
    </w:p>
    <w:p w14:paraId="4CA0F8A7" w14:textId="2BB4C220"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C147CA" w:rsidRPr="00FD4239">
        <w:rPr>
          <w:b/>
          <w:sz w:val="16"/>
          <w:szCs w:val="16"/>
        </w:rPr>
        <w:t>2</w:t>
      </w:r>
      <w:r w:rsidRPr="00FD4239">
        <w:rPr>
          <w:b/>
          <w:sz w:val="16"/>
          <w:szCs w:val="16"/>
        </w:rPr>
        <w:t>.1.1</w:t>
      </w:r>
      <w:r w:rsidRPr="00FD4239">
        <w:rPr>
          <w:b/>
          <w:sz w:val="16"/>
          <w:szCs w:val="16"/>
        </w:rPr>
        <w:tab/>
      </w:r>
      <w:r w:rsidRPr="00FD4239">
        <w:rPr>
          <w:sz w:val="16"/>
          <w:szCs w:val="16"/>
        </w:rPr>
        <w:t xml:space="preserve">O recebimento e aceite do objeto pela Contratante não exclui a responsabilidade civil da Contratada por vícios de </w:t>
      </w:r>
      <w:r w:rsidR="001528B0">
        <w:rPr>
          <w:sz w:val="16"/>
          <w:szCs w:val="16"/>
        </w:rPr>
        <w:t>atrasos, faltas e outros.</w:t>
      </w:r>
    </w:p>
    <w:p w14:paraId="1E729DDC" w14:textId="478FDB10" w:rsidR="00950558" w:rsidRPr="00FD4239" w:rsidRDefault="00245DB8" w:rsidP="00950558">
      <w:pPr>
        <w:tabs>
          <w:tab w:val="left" w:pos="1134"/>
        </w:tabs>
        <w:spacing w:before="240" w:after="120" w:line="360" w:lineRule="auto"/>
        <w:ind w:left="1134" w:hanging="1134"/>
        <w:jc w:val="both"/>
        <w:rPr>
          <w:b/>
          <w:sz w:val="16"/>
          <w:szCs w:val="16"/>
        </w:rPr>
      </w:pPr>
      <w:r w:rsidRPr="00FD4239">
        <w:rPr>
          <w:b/>
          <w:sz w:val="16"/>
          <w:szCs w:val="16"/>
        </w:rPr>
        <w:t>13</w:t>
      </w:r>
      <w:r w:rsidR="00950558" w:rsidRPr="00FD4239">
        <w:rPr>
          <w:b/>
          <w:sz w:val="16"/>
          <w:szCs w:val="16"/>
        </w:rPr>
        <w:tab/>
        <w:t>CONDIÇÕES DE PAGAMENTO</w:t>
      </w:r>
    </w:p>
    <w:p w14:paraId="2E1ED00C" w14:textId="31506825"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DB6311" w:rsidRPr="00FD4239">
        <w:rPr>
          <w:b/>
          <w:sz w:val="16"/>
          <w:szCs w:val="16"/>
        </w:rPr>
        <w:t>3</w:t>
      </w:r>
      <w:r w:rsidRPr="00FD4239">
        <w:rPr>
          <w:b/>
          <w:sz w:val="16"/>
          <w:szCs w:val="16"/>
        </w:rPr>
        <w:t>.1</w:t>
      </w:r>
      <w:r w:rsidRPr="00FD4239">
        <w:rPr>
          <w:b/>
          <w:sz w:val="16"/>
          <w:szCs w:val="16"/>
        </w:rPr>
        <w:tab/>
      </w:r>
      <w:r w:rsidRPr="00FD4239">
        <w:rPr>
          <w:sz w:val="16"/>
          <w:szCs w:val="16"/>
        </w:rPr>
        <w:t xml:space="preserve">O prazo de pagamento será de 30 (trinta) dias, contados da data do adimplemento do objeto, mediante o </w:t>
      </w:r>
      <w:r w:rsidR="001528B0">
        <w:rPr>
          <w:sz w:val="16"/>
          <w:szCs w:val="16"/>
        </w:rPr>
        <w:t>atestes realizado pela</w:t>
      </w:r>
      <w:r w:rsidRPr="00FD4239">
        <w:rPr>
          <w:sz w:val="16"/>
          <w:szCs w:val="16"/>
        </w:rPr>
        <w:t xml:space="preserve"> Unidade Requisitante</w:t>
      </w:r>
      <w:r w:rsidR="00B55170" w:rsidRPr="00FD4239">
        <w:rPr>
          <w:sz w:val="16"/>
          <w:szCs w:val="16"/>
        </w:rPr>
        <w:t xml:space="preserve"> DRE Capela do Socorro</w:t>
      </w:r>
      <w:r w:rsidR="001528B0">
        <w:rPr>
          <w:sz w:val="16"/>
          <w:szCs w:val="16"/>
        </w:rPr>
        <w:t xml:space="preserve"> </w:t>
      </w:r>
      <w:r w:rsidR="000E213E">
        <w:rPr>
          <w:sz w:val="16"/>
          <w:szCs w:val="16"/>
        </w:rPr>
        <w:t>Almoxarifado.</w:t>
      </w:r>
    </w:p>
    <w:p w14:paraId="6F202F01" w14:textId="6DE60F86"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DB6311" w:rsidRPr="00FD4239">
        <w:rPr>
          <w:b/>
          <w:sz w:val="16"/>
          <w:szCs w:val="16"/>
        </w:rPr>
        <w:t>3</w:t>
      </w:r>
      <w:r w:rsidRPr="00FD4239">
        <w:rPr>
          <w:b/>
          <w:sz w:val="16"/>
          <w:szCs w:val="16"/>
        </w:rPr>
        <w:t>.1.1</w:t>
      </w:r>
      <w:r w:rsidRPr="00FD4239">
        <w:rPr>
          <w:b/>
          <w:sz w:val="16"/>
          <w:szCs w:val="16"/>
        </w:rPr>
        <w:tab/>
      </w:r>
      <w:r w:rsidRPr="00FD4239">
        <w:rPr>
          <w:sz w:val="16"/>
          <w:szCs w:val="16"/>
        </w:rPr>
        <w:t>A Nota Fiscal/Fatura que apresentar incorreções, quando necessário, será devolvida e seu vencimento ocorrerá em até 30 (trinta) dias após a data de sua reapresentação válida.</w:t>
      </w:r>
    </w:p>
    <w:p w14:paraId="72C80C8F" w14:textId="2FC65E8B"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lastRenderedPageBreak/>
        <w:t>1</w:t>
      </w:r>
      <w:r w:rsidR="00DB6311" w:rsidRPr="00FD4239">
        <w:rPr>
          <w:b/>
          <w:sz w:val="16"/>
          <w:szCs w:val="16"/>
        </w:rPr>
        <w:t>3</w:t>
      </w:r>
      <w:r w:rsidRPr="00FD4239">
        <w:rPr>
          <w:b/>
          <w:sz w:val="16"/>
          <w:szCs w:val="16"/>
        </w:rPr>
        <w:t>.1.2</w:t>
      </w:r>
      <w:r w:rsidRPr="00FD4239">
        <w:rPr>
          <w:b/>
          <w:sz w:val="16"/>
          <w:szCs w:val="16"/>
        </w:rPr>
        <w:tab/>
      </w:r>
      <w:r w:rsidRPr="00FD4239">
        <w:rPr>
          <w:sz w:val="16"/>
          <w:szCs w:val="16"/>
        </w:rPr>
        <w:t xml:space="preserve">Antes do pagamento a contratante efetuará consulta ao Cadastro Informativo Municipal – CADIN MUNICIPAL, por força da Lei Municipal nº 14.094/2005 e Decreto nº 47.096/2006, do qual não poderá constar qualquer pendência.  </w:t>
      </w:r>
    </w:p>
    <w:p w14:paraId="7F96CEDE" w14:textId="0D4464F2" w:rsidR="00950558" w:rsidRPr="00FD4239" w:rsidRDefault="00950558" w:rsidP="00950558">
      <w:pPr>
        <w:tabs>
          <w:tab w:val="left" w:pos="1134"/>
        </w:tabs>
        <w:spacing w:after="120" w:line="360" w:lineRule="auto"/>
        <w:ind w:left="1134" w:hanging="1134"/>
        <w:jc w:val="both"/>
        <w:rPr>
          <w:sz w:val="16"/>
          <w:szCs w:val="16"/>
        </w:rPr>
      </w:pPr>
      <w:r w:rsidRPr="00FD4239">
        <w:rPr>
          <w:b/>
          <w:sz w:val="16"/>
          <w:szCs w:val="16"/>
        </w:rPr>
        <w:t>1</w:t>
      </w:r>
      <w:r w:rsidR="00DB6311" w:rsidRPr="00FD4239">
        <w:rPr>
          <w:b/>
          <w:sz w:val="16"/>
          <w:szCs w:val="16"/>
        </w:rPr>
        <w:t>3</w:t>
      </w:r>
      <w:r w:rsidRPr="00FD4239">
        <w:rPr>
          <w:b/>
          <w:sz w:val="16"/>
          <w:szCs w:val="16"/>
        </w:rPr>
        <w:t>.2</w:t>
      </w:r>
      <w:r w:rsidRPr="00FD4239">
        <w:rPr>
          <w:b/>
          <w:sz w:val="16"/>
          <w:szCs w:val="16"/>
        </w:rPr>
        <w:tab/>
      </w:r>
      <w:r w:rsidRPr="00FD4239">
        <w:rPr>
          <w:sz w:val="16"/>
          <w:szCs w:val="16"/>
        </w:rPr>
        <w:t>Quaisquer pagamentos não isentarão a Contratada das responsabilidades contratuais, nem implicarão na aceitação do material.</w:t>
      </w:r>
    </w:p>
    <w:p w14:paraId="578B23D7" w14:textId="758333E7" w:rsidR="00950558" w:rsidRDefault="00950558" w:rsidP="00950558">
      <w:pPr>
        <w:tabs>
          <w:tab w:val="left" w:pos="1134"/>
        </w:tabs>
        <w:spacing w:after="120" w:line="360" w:lineRule="auto"/>
        <w:ind w:left="1134" w:hanging="1134"/>
        <w:jc w:val="both"/>
        <w:rPr>
          <w:sz w:val="16"/>
          <w:szCs w:val="16"/>
        </w:rPr>
      </w:pPr>
      <w:r w:rsidRPr="00FD4239">
        <w:rPr>
          <w:b/>
          <w:sz w:val="16"/>
          <w:szCs w:val="16"/>
        </w:rPr>
        <w:t>1</w:t>
      </w:r>
      <w:r w:rsidR="00722A0C" w:rsidRPr="00FD4239">
        <w:rPr>
          <w:b/>
          <w:sz w:val="16"/>
          <w:szCs w:val="16"/>
        </w:rPr>
        <w:t>3</w:t>
      </w:r>
      <w:r w:rsidRPr="00FD4239">
        <w:rPr>
          <w:b/>
          <w:sz w:val="16"/>
          <w:szCs w:val="16"/>
        </w:rPr>
        <w:t>.3</w:t>
      </w:r>
      <w:r w:rsidRPr="00FD4239">
        <w:rPr>
          <w:b/>
          <w:sz w:val="16"/>
          <w:szCs w:val="16"/>
        </w:rPr>
        <w:tab/>
      </w:r>
      <w:r w:rsidRPr="00FD4239">
        <w:rPr>
          <w:sz w:val="16"/>
          <w:szCs w:val="16"/>
        </w:rPr>
        <w:t xml:space="preserve">Os pagamentos </w:t>
      </w:r>
      <w:r w:rsidR="00AD4DC8" w:rsidRPr="00FD4239">
        <w:rPr>
          <w:sz w:val="16"/>
          <w:szCs w:val="16"/>
        </w:rPr>
        <w:t>obedecerão às</w:t>
      </w:r>
      <w:r w:rsidRPr="00FD4239">
        <w:rPr>
          <w:sz w:val="16"/>
          <w:szCs w:val="16"/>
        </w:rPr>
        <w:t xml:space="preserve"> Portarias da Secretaria Municipal de Finanças e Desenvolvimento Social (SF) em vigor, ficando ressalvada qualquer alteração quanto às normas referentes a pagamento dos fornecedores.</w:t>
      </w:r>
    </w:p>
    <w:p w14:paraId="245D3897" w14:textId="21D04FD9" w:rsidR="00AE3D65" w:rsidRPr="00AF7F40" w:rsidRDefault="00AE3D65" w:rsidP="00950558">
      <w:pPr>
        <w:tabs>
          <w:tab w:val="left" w:pos="1134"/>
        </w:tabs>
        <w:spacing w:after="120" w:line="360" w:lineRule="auto"/>
        <w:ind w:left="1134" w:hanging="1134"/>
        <w:jc w:val="both"/>
        <w:rPr>
          <w:sz w:val="16"/>
          <w:szCs w:val="16"/>
          <w:u w:val="single"/>
        </w:rPr>
      </w:pPr>
      <w:r>
        <w:rPr>
          <w:b/>
          <w:sz w:val="16"/>
          <w:szCs w:val="16"/>
        </w:rPr>
        <w:t>13.3</w:t>
      </w:r>
      <w:r>
        <w:rPr>
          <w:b/>
          <w:sz w:val="16"/>
          <w:szCs w:val="16"/>
        </w:rPr>
        <w:tab/>
      </w:r>
      <w:r w:rsidR="004966D8">
        <w:rPr>
          <w:b/>
          <w:sz w:val="16"/>
          <w:szCs w:val="16"/>
        </w:rPr>
        <w:t xml:space="preserve">A empresa poderá sofrer descontos do IR - </w:t>
      </w:r>
      <w:r w:rsidRPr="00AF7F40">
        <w:rPr>
          <w:b/>
          <w:sz w:val="16"/>
          <w:szCs w:val="16"/>
          <w:u w:val="single"/>
        </w:rPr>
        <w:t>Produtos</w:t>
      </w:r>
      <w:r w:rsidR="004966D8">
        <w:rPr>
          <w:b/>
          <w:sz w:val="16"/>
          <w:szCs w:val="16"/>
          <w:u w:val="single"/>
        </w:rPr>
        <w:t xml:space="preserve"> </w:t>
      </w:r>
      <w:r w:rsidRPr="00AF7F40">
        <w:rPr>
          <w:b/>
          <w:sz w:val="16"/>
          <w:szCs w:val="16"/>
          <w:u w:val="single"/>
        </w:rPr>
        <w:t xml:space="preserve">serão descontados da Nota Fiscal a Alíquota IR </w:t>
      </w:r>
      <w:proofErr w:type="gramStart"/>
      <w:r w:rsidRPr="00AF7F40">
        <w:rPr>
          <w:b/>
          <w:sz w:val="16"/>
          <w:szCs w:val="16"/>
          <w:u w:val="single"/>
        </w:rPr>
        <w:t xml:space="preserve">de </w:t>
      </w:r>
      <w:r w:rsidR="004966D8">
        <w:rPr>
          <w:b/>
          <w:sz w:val="16"/>
          <w:szCs w:val="16"/>
          <w:u w:val="single"/>
        </w:rPr>
        <w:t xml:space="preserve"> </w:t>
      </w:r>
      <w:r w:rsidRPr="00AF7F40">
        <w:rPr>
          <w:b/>
          <w:sz w:val="16"/>
          <w:szCs w:val="16"/>
          <w:u w:val="single"/>
        </w:rPr>
        <w:t>conforme</w:t>
      </w:r>
      <w:proofErr w:type="gramEnd"/>
      <w:r w:rsidRPr="00AF7F40">
        <w:rPr>
          <w:b/>
          <w:sz w:val="16"/>
          <w:szCs w:val="16"/>
          <w:u w:val="single"/>
        </w:rPr>
        <w:t xml:space="preserve"> Instrução Normativa RFB nº 2145/2023 e Instrução Normativa RFB nº 1.234/2012.</w:t>
      </w:r>
    </w:p>
    <w:p w14:paraId="0FEADF6D" w14:textId="3AF0E72C" w:rsidR="00950558" w:rsidRPr="00243B1C" w:rsidRDefault="00722A0C" w:rsidP="00950558">
      <w:pPr>
        <w:tabs>
          <w:tab w:val="left" w:pos="1134"/>
        </w:tabs>
        <w:spacing w:before="240" w:after="120" w:line="360" w:lineRule="auto"/>
        <w:ind w:left="1134" w:hanging="1134"/>
        <w:jc w:val="both"/>
        <w:rPr>
          <w:b/>
          <w:sz w:val="16"/>
          <w:szCs w:val="16"/>
        </w:rPr>
      </w:pPr>
      <w:r w:rsidRPr="00FD4239">
        <w:rPr>
          <w:b/>
          <w:sz w:val="16"/>
          <w:szCs w:val="16"/>
        </w:rPr>
        <w:t>14</w:t>
      </w:r>
      <w:r w:rsidR="00950558" w:rsidRPr="00FD4239">
        <w:rPr>
          <w:b/>
          <w:sz w:val="16"/>
          <w:szCs w:val="16"/>
        </w:rPr>
        <w:tab/>
      </w:r>
      <w:r w:rsidR="00950558" w:rsidRPr="00243B1C">
        <w:rPr>
          <w:b/>
          <w:sz w:val="16"/>
          <w:szCs w:val="16"/>
        </w:rPr>
        <w:t>PENALIDADES</w:t>
      </w:r>
    </w:p>
    <w:p w14:paraId="408A16CA" w14:textId="644ECFB8" w:rsidR="00950558" w:rsidRPr="00243B1C" w:rsidRDefault="003C177D" w:rsidP="00950558">
      <w:pPr>
        <w:tabs>
          <w:tab w:val="left" w:pos="1134"/>
        </w:tabs>
        <w:spacing w:after="120" w:line="360" w:lineRule="auto"/>
        <w:ind w:left="1134" w:hanging="1134"/>
        <w:jc w:val="both"/>
        <w:rPr>
          <w:sz w:val="16"/>
          <w:szCs w:val="16"/>
        </w:rPr>
      </w:pPr>
      <w:r w:rsidRPr="00243B1C">
        <w:rPr>
          <w:b/>
          <w:sz w:val="16"/>
          <w:szCs w:val="16"/>
        </w:rPr>
        <w:t>1</w:t>
      </w:r>
      <w:r w:rsidR="00722A0C" w:rsidRPr="00243B1C">
        <w:rPr>
          <w:b/>
          <w:sz w:val="16"/>
          <w:szCs w:val="16"/>
        </w:rPr>
        <w:t>4</w:t>
      </w:r>
      <w:r w:rsidR="00950558" w:rsidRPr="00243B1C">
        <w:rPr>
          <w:b/>
          <w:sz w:val="16"/>
          <w:szCs w:val="16"/>
        </w:rPr>
        <w:t>.1</w:t>
      </w:r>
      <w:r w:rsidR="00950558" w:rsidRPr="00243B1C">
        <w:rPr>
          <w:b/>
          <w:sz w:val="16"/>
          <w:szCs w:val="16"/>
        </w:rPr>
        <w:tab/>
      </w:r>
      <w:r w:rsidR="00950558" w:rsidRPr="00243B1C">
        <w:rPr>
          <w:sz w:val="16"/>
          <w:szCs w:val="16"/>
        </w:rPr>
        <w:t xml:space="preserve">São aplicáveis </w:t>
      </w:r>
      <w:r w:rsidR="00CC233B" w:rsidRPr="00243B1C">
        <w:rPr>
          <w:sz w:val="16"/>
          <w:szCs w:val="16"/>
        </w:rPr>
        <w:t>às</w:t>
      </w:r>
      <w:r w:rsidR="00950558" w:rsidRPr="00243B1C">
        <w:rPr>
          <w:sz w:val="16"/>
          <w:szCs w:val="16"/>
        </w:rPr>
        <w:t xml:space="preserve"> sanções e procedimentos previstos </w:t>
      </w:r>
      <w:r w:rsidR="007E6687" w:rsidRPr="00243B1C">
        <w:rPr>
          <w:sz w:val="16"/>
          <w:szCs w:val="16"/>
        </w:rPr>
        <w:t>no Título</w:t>
      </w:r>
      <w:r w:rsidR="00950558" w:rsidRPr="00243B1C">
        <w:rPr>
          <w:sz w:val="16"/>
          <w:szCs w:val="16"/>
        </w:rPr>
        <w:t xml:space="preserve"> IV, Capítulo I da Lei Federal nº 14.133/21 e Seção XI do Decreto Municipal nº 62.100/21</w:t>
      </w:r>
    </w:p>
    <w:p w14:paraId="0C991416" w14:textId="28947BFB" w:rsidR="00950558" w:rsidRPr="00243B1C" w:rsidRDefault="003C177D" w:rsidP="00950558">
      <w:pPr>
        <w:tabs>
          <w:tab w:val="left" w:pos="1134"/>
        </w:tabs>
        <w:spacing w:after="120" w:line="360" w:lineRule="auto"/>
        <w:ind w:left="1134" w:hanging="1134"/>
        <w:jc w:val="both"/>
        <w:rPr>
          <w:b/>
          <w:sz w:val="16"/>
          <w:szCs w:val="16"/>
        </w:rPr>
      </w:pPr>
      <w:r w:rsidRPr="00243B1C">
        <w:rPr>
          <w:b/>
          <w:sz w:val="16"/>
          <w:szCs w:val="16"/>
        </w:rPr>
        <w:t>1</w:t>
      </w:r>
      <w:r w:rsidR="00722A0C" w:rsidRPr="00243B1C">
        <w:rPr>
          <w:b/>
          <w:sz w:val="16"/>
          <w:szCs w:val="16"/>
        </w:rPr>
        <w:t>4</w:t>
      </w:r>
      <w:r w:rsidR="00950558" w:rsidRPr="00243B1C">
        <w:rPr>
          <w:b/>
          <w:sz w:val="16"/>
          <w:szCs w:val="16"/>
        </w:rPr>
        <w:t>.1.1</w:t>
      </w:r>
      <w:r w:rsidR="00950558" w:rsidRPr="00243B1C">
        <w:rPr>
          <w:b/>
          <w:sz w:val="16"/>
          <w:szCs w:val="16"/>
        </w:rPr>
        <w:tab/>
      </w:r>
      <w:r w:rsidR="00950558" w:rsidRPr="00243B1C">
        <w:rPr>
          <w:sz w:val="16"/>
          <w:szCs w:val="16"/>
        </w:rPr>
        <w:t xml:space="preserve">As </w:t>
      </w:r>
      <w:r w:rsidR="007E6687" w:rsidRPr="00243B1C">
        <w:rPr>
          <w:sz w:val="16"/>
          <w:szCs w:val="16"/>
        </w:rPr>
        <w:t>penalidades só</w:t>
      </w:r>
      <w:r w:rsidR="00950558" w:rsidRPr="00243B1C">
        <w:rPr>
          <w:sz w:val="16"/>
          <w:szCs w:val="16"/>
        </w:rPr>
        <w:t xml:space="preserve"> deixarão de ser aplicadas nas seguintes hipóteses:</w:t>
      </w:r>
    </w:p>
    <w:p w14:paraId="67A43528" w14:textId="77777777" w:rsidR="00950558" w:rsidRPr="00243B1C" w:rsidRDefault="00950558" w:rsidP="00950558">
      <w:pPr>
        <w:tabs>
          <w:tab w:val="left" w:pos="1134"/>
        </w:tabs>
        <w:spacing w:after="120" w:line="360" w:lineRule="auto"/>
        <w:ind w:left="1134" w:hanging="1134"/>
        <w:jc w:val="both"/>
        <w:rPr>
          <w:b/>
          <w:sz w:val="16"/>
          <w:szCs w:val="16"/>
        </w:rPr>
      </w:pPr>
      <w:r w:rsidRPr="00243B1C">
        <w:rPr>
          <w:b/>
          <w:sz w:val="16"/>
          <w:szCs w:val="16"/>
        </w:rPr>
        <w:t>a)</w:t>
      </w:r>
      <w:r w:rsidRPr="00243B1C">
        <w:rPr>
          <w:b/>
          <w:sz w:val="16"/>
          <w:szCs w:val="16"/>
        </w:rPr>
        <w:tab/>
      </w:r>
      <w:r w:rsidRPr="00243B1C">
        <w:rPr>
          <w:sz w:val="16"/>
          <w:szCs w:val="16"/>
        </w:rPr>
        <w:t>comprovação, anexada aos autos, da ocorrência de força maior impeditiva do cumprimento da obrigação; e/ou,</w:t>
      </w:r>
    </w:p>
    <w:p w14:paraId="21981CF8" w14:textId="77777777" w:rsidR="00950558" w:rsidRPr="00243B1C" w:rsidRDefault="00950558" w:rsidP="00950558">
      <w:pPr>
        <w:tabs>
          <w:tab w:val="left" w:pos="1134"/>
        </w:tabs>
        <w:spacing w:after="120" w:line="360" w:lineRule="auto"/>
        <w:ind w:left="1134" w:hanging="1134"/>
        <w:jc w:val="both"/>
        <w:rPr>
          <w:b/>
          <w:sz w:val="16"/>
          <w:szCs w:val="16"/>
        </w:rPr>
      </w:pPr>
      <w:r w:rsidRPr="00243B1C">
        <w:rPr>
          <w:b/>
          <w:sz w:val="16"/>
          <w:szCs w:val="16"/>
        </w:rPr>
        <w:t>b)</w:t>
      </w:r>
      <w:r w:rsidRPr="00243B1C">
        <w:rPr>
          <w:b/>
          <w:sz w:val="16"/>
          <w:szCs w:val="16"/>
        </w:rPr>
        <w:tab/>
      </w:r>
      <w:r w:rsidRPr="00243B1C">
        <w:rPr>
          <w:sz w:val="16"/>
          <w:szCs w:val="16"/>
        </w:rPr>
        <w:t>manifestação da unidade requisitante, informando que o ocorrido derivou de fatos imputáveis exclusivamente à Administração.</w:t>
      </w:r>
    </w:p>
    <w:p w14:paraId="639C1CF9" w14:textId="38489EAF" w:rsidR="00950558" w:rsidRPr="00243B1C" w:rsidRDefault="003C177D" w:rsidP="00950558">
      <w:pPr>
        <w:tabs>
          <w:tab w:val="left" w:pos="1134"/>
        </w:tabs>
        <w:spacing w:after="120" w:line="360" w:lineRule="auto"/>
        <w:ind w:left="1134" w:hanging="1134"/>
        <w:jc w:val="both"/>
        <w:rPr>
          <w:sz w:val="16"/>
          <w:szCs w:val="16"/>
        </w:rPr>
      </w:pPr>
      <w:r w:rsidRPr="00243B1C">
        <w:rPr>
          <w:b/>
          <w:sz w:val="16"/>
          <w:szCs w:val="16"/>
        </w:rPr>
        <w:t>1</w:t>
      </w:r>
      <w:r w:rsidR="00722A0C" w:rsidRPr="00243B1C">
        <w:rPr>
          <w:b/>
          <w:sz w:val="16"/>
          <w:szCs w:val="16"/>
        </w:rPr>
        <w:t>4</w:t>
      </w:r>
      <w:r w:rsidR="00950558" w:rsidRPr="00243B1C">
        <w:rPr>
          <w:b/>
          <w:sz w:val="16"/>
          <w:szCs w:val="16"/>
        </w:rPr>
        <w:t>.2</w:t>
      </w:r>
      <w:r w:rsidR="00950558" w:rsidRPr="00243B1C">
        <w:rPr>
          <w:b/>
          <w:sz w:val="16"/>
          <w:szCs w:val="16"/>
        </w:rPr>
        <w:tab/>
      </w:r>
      <w:r w:rsidR="00950558" w:rsidRPr="00243B1C">
        <w:rPr>
          <w:sz w:val="16"/>
          <w:szCs w:val="16"/>
        </w:rPr>
        <w:t>Ocorrendo recusa da adjudicatária em retirar/receber a nota de empenho, dentro do prazo estabelecido neste Edital, sem justificativa aceita pela Administração, garantido o direito prévio de citação e da ampla defesa, serão aplicadas:</w:t>
      </w:r>
    </w:p>
    <w:p w14:paraId="77107636" w14:textId="77777777" w:rsidR="00950558" w:rsidRPr="00243B1C" w:rsidRDefault="00950558" w:rsidP="00950558">
      <w:pPr>
        <w:tabs>
          <w:tab w:val="left" w:pos="1134"/>
        </w:tabs>
        <w:spacing w:after="120" w:line="360" w:lineRule="auto"/>
        <w:ind w:left="1134" w:hanging="1134"/>
        <w:jc w:val="both"/>
        <w:rPr>
          <w:sz w:val="16"/>
          <w:szCs w:val="16"/>
        </w:rPr>
      </w:pPr>
      <w:r w:rsidRPr="00243B1C">
        <w:rPr>
          <w:b/>
          <w:sz w:val="16"/>
          <w:szCs w:val="16"/>
        </w:rPr>
        <w:t>a)</w:t>
      </w:r>
      <w:r w:rsidRPr="00243B1C">
        <w:rPr>
          <w:b/>
          <w:sz w:val="16"/>
          <w:szCs w:val="16"/>
        </w:rPr>
        <w:tab/>
      </w:r>
      <w:r w:rsidRPr="00243B1C">
        <w:rPr>
          <w:sz w:val="16"/>
          <w:szCs w:val="16"/>
        </w:rPr>
        <w:t>Multa no valor de 20% (vinte por cento) do valor do ajuste se firmado fosse;</w:t>
      </w:r>
    </w:p>
    <w:p w14:paraId="4D93FC30" w14:textId="77777777" w:rsidR="00950558" w:rsidRPr="00243B1C" w:rsidRDefault="00950558" w:rsidP="00950558">
      <w:pPr>
        <w:tabs>
          <w:tab w:val="left" w:pos="1134"/>
        </w:tabs>
        <w:spacing w:after="120" w:line="360" w:lineRule="auto"/>
        <w:ind w:left="1134" w:hanging="1134"/>
        <w:jc w:val="both"/>
        <w:rPr>
          <w:sz w:val="16"/>
          <w:szCs w:val="16"/>
        </w:rPr>
      </w:pPr>
      <w:r w:rsidRPr="00243B1C">
        <w:rPr>
          <w:b/>
          <w:sz w:val="16"/>
          <w:szCs w:val="16"/>
        </w:rPr>
        <w:t>b)</w:t>
      </w:r>
      <w:r w:rsidRPr="00243B1C">
        <w:rPr>
          <w:b/>
          <w:sz w:val="16"/>
          <w:szCs w:val="16"/>
        </w:rPr>
        <w:tab/>
      </w:r>
      <w:r w:rsidRPr="00243B1C">
        <w:rPr>
          <w:sz w:val="16"/>
          <w:szCs w:val="16"/>
        </w:rPr>
        <w:t>Pena de impedimento de licitar e contratar pelo prazo de até 3 (três) anos com a Administração Pública, a critério da Prefeitura;</w:t>
      </w:r>
    </w:p>
    <w:p w14:paraId="413E9FF8" w14:textId="729182C9" w:rsidR="00950558" w:rsidRPr="00243B1C" w:rsidRDefault="003C177D" w:rsidP="00950558">
      <w:pPr>
        <w:tabs>
          <w:tab w:val="left" w:pos="1134"/>
        </w:tabs>
        <w:spacing w:after="120" w:line="360" w:lineRule="auto"/>
        <w:ind w:left="1134" w:hanging="1134"/>
        <w:jc w:val="both"/>
        <w:rPr>
          <w:sz w:val="16"/>
          <w:szCs w:val="16"/>
        </w:rPr>
      </w:pPr>
      <w:r w:rsidRPr="00243B1C">
        <w:rPr>
          <w:b/>
          <w:sz w:val="16"/>
          <w:szCs w:val="16"/>
        </w:rPr>
        <w:t>1</w:t>
      </w:r>
      <w:r w:rsidR="00722A0C" w:rsidRPr="00243B1C">
        <w:rPr>
          <w:b/>
          <w:sz w:val="16"/>
          <w:szCs w:val="16"/>
        </w:rPr>
        <w:t>4</w:t>
      </w:r>
      <w:r w:rsidR="00950558" w:rsidRPr="00243B1C">
        <w:rPr>
          <w:b/>
          <w:sz w:val="16"/>
          <w:szCs w:val="16"/>
        </w:rPr>
        <w:t>.2.1</w:t>
      </w:r>
      <w:r w:rsidR="00950558" w:rsidRPr="00243B1C">
        <w:rPr>
          <w:b/>
          <w:sz w:val="16"/>
          <w:szCs w:val="16"/>
        </w:rPr>
        <w:tab/>
      </w:r>
      <w:r w:rsidR="00950558" w:rsidRPr="00243B1C">
        <w:rPr>
          <w:sz w:val="16"/>
          <w:szCs w:val="16"/>
        </w:rPr>
        <w:t>Incidirá nas mesmas penas previstas neste subitem a empresa que estiver impedida de firmar o ajuste pela não apresentação dos documentos necessários para tanto.</w:t>
      </w:r>
    </w:p>
    <w:p w14:paraId="1A8BC177" w14:textId="3B4E6299" w:rsidR="00950558" w:rsidRPr="00243B1C" w:rsidRDefault="003C177D" w:rsidP="00950558">
      <w:pPr>
        <w:tabs>
          <w:tab w:val="left" w:pos="1134"/>
        </w:tabs>
        <w:spacing w:after="120" w:line="360" w:lineRule="auto"/>
        <w:ind w:left="1134" w:hanging="1134"/>
        <w:jc w:val="both"/>
        <w:rPr>
          <w:sz w:val="16"/>
          <w:szCs w:val="16"/>
        </w:rPr>
      </w:pPr>
      <w:r w:rsidRPr="00243B1C">
        <w:rPr>
          <w:b/>
          <w:sz w:val="16"/>
          <w:szCs w:val="16"/>
        </w:rPr>
        <w:t>1</w:t>
      </w:r>
      <w:r w:rsidR="00722A0C" w:rsidRPr="00243B1C">
        <w:rPr>
          <w:b/>
          <w:sz w:val="16"/>
          <w:szCs w:val="16"/>
        </w:rPr>
        <w:t>4</w:t>
      </w:r>
      <w:r w:rsidR="00950558" w:rsidRPr="00243B1C">
        <w:rPr>
          <w:b/>
          <w:sz w:val="16"/>
          <w:szCs w:val="16"/>
        </w:rPr>
        <w:t>.3</w:t>
      </w:r>
      <w:r w:rsidR="00950558" w:rsidRPr="00243B1C">
        <w:rPr>
          <w:b/>
          <w:sz w:val="16"/>
          <w:szCs w:val="16"/>
        </w:rPr>
        <w:tab/>
      </w:r>
      <w:r w:rsidR="00950558" w:rsidRPr="00243B1C">
        <w:rPr>
          <w:sz w:val="16"/>
          <w:szCs w:val="16"/>
        </w:rPr>
        <w:t>À licitante que ensejar o retardamento da execução do certame, inclusive em razão de comportamento inadequado de seus representantes, deixar de entregar ou apresentar documentação falsa exigida neste edital, não mantiver a proposta/lance, comportar-se de modo inidôneo, fizer declaração falsa ou cometer fraude fiscal, se microempresa ou pequena empresa não regularizar a documentação fiscal no prazo concedido para este fim, garantido o direito prévio de citação e da ampla defesa, serão aplicadas as penalidades referidas nas alíneas “a” e “b” do subitem 20.2 ou declaração de inidoneidade para licitar ou contratar, a depender da natureza e gravidade da infração cometida e peculiaridades do caso em concreto.</w:t>
      </w:r>
    </w:p>
    <w:p w14:paraId="7E89B9EF" w14:textId="537CDE8D" w:rsidR="00950558" w:rsidRPr="00243B1C" w:rsidRDefault="003C177D" w:rsidP="00950558">
      <w:pPr>
        <w:tabs>
          <w:tab w:val="left" w:pos="1134"/>
        </w:tabs>
        <w:spacing w:after="120" w:line="360" w:lineRule="auto"/>
        <w:ind w:left="1134" w:hanging="1134"/>
        <w:jc w:val="both"/>
        <w:rPr>
          <w:sz w:val="16"/>
          <w:szCs w:val="16"/>
        </w:rPr>
      </w:pPr>
      <w:r w:rsidRPr="00243B1C">
        <w:rPr>
          <w:b/>
          <w:sz w:val="16"/>
          <w:szCs w:val="16"/>
        </w:rPr>
        <w:t>1</w:t>
      </w:r>
      <w:r w:rsidR="00722A0C" w:rsidRPr="00243B1C">
        <w:rPr>
          <w:b/>
          <w:sz w:val="16"/>
          <w:szCs w:val="16"/>
        </w:rPr>
        <w:t>4</w:t>
      </w:r>
      <w:r w:rsidR="00950558" w:rsidRPr="00243B1C">
        <w:rPr>
          <w:b/>
          <w:sz w:val="16"/>
          <w:szCs w:val="16"/>
        </w:rPr>
        <w:t>.4</w:t>
      </w:r>
      <w:r w:rsidR="00950558" w:rsidRPr="00243B1C">
        <w:rPr>
          <w:b/>
          <w:sz w:val="16"/>
          <w:szCs w:val="16"/>
        </w:rPr>
        <w:tab/>
      </w:r>
      <w:r w:rsidR="00950558" w:rsidRPr="00243B1C">
        <w:rPr>
          <w:sz w:val="16"/>
          <w:szCs w:val="16"/>
        </w:rPr>
        <w:t xml:space="preserve">As penalidades poderão ainda ser aplicadas em outras hipóteses, nos termos da Lei, garantido o direito prévio de citação e da ampla defesa, sendo que com relação a multas serão aplicadas como segue: </w:t>
      </w:r>
    </w:p>
    <w:p w14:paraId="04AEFF83" w14:textId="639EF1B2" w:rsidR="00950558" w:rsidRPr="00243B1C" w:rsidRDefault="003C177D" w:rsidP="00950558">
      <w:pPr>
        <w:tabs>
          <w:tab w:val="left" w:pos="1134"/>
        </w:tabs>
        <w:spacing w:after="120" w:line="360" w:lineRule="auto"/>
        <w:ind w:left="1134" w:hanging="1134"/>
        <w:jc w:val="both"/>
        <w:rPr>
          <w:b/>
          <w:sz w:val="16"/>
          <w:szCs w:val="16"/>
        </w:rPr>
      </w:pPr>
      <w:r w:rsidRPr="00243B1C">
        <w:rPr>
          <w:b/>
          <w:sz w:val="16"/>
          <w:szCs w:val="16"/>
        </w:rPr>
        <w:t>1</w:t>
      </w:r>
      <w:r w:rsidR="00722A0C" w:rsidRPr="00243B1C">
        <w:rPr>
          <w:b/>
          <w:sz w:val="16"/>
          <w:szCs w:val="16"/>
        </w:rPr>
        <w:t>4</w:t>
      </w:r>
      <w:r w:rsidR="00950558" w:rsidRPr="00243B1C">
        <w:rPr>
          <w:b/>
          <w:sz w:val="16"/>
          <w:szCs w:val="16"/>
        </w:rPr>
        <w:t>.4.1</w:t>
      </w:r>
      <w:r w:rsidR="00950558" w:rsidRPr="00243B1C">
        <w:rPr>
          <w:b/>
          <w:sz w:val="16"/>
          <w:szCs w:val="16"/>
        </w:rPr>
        <w:tab/>
      </w:r>
      <w:r w:rsidR="00950558" w:rsidRPr="00243B1C">
        <w:rPr>
          <w:sz w:val="16"/>
          <w:szCs w:val="16"/>
        </w:rPr>
        <w:t>Multa de 20% (vinte por cento) sobre o valor do ajuste, por inexecução total do objeto.</w:t>
      </w:r>
    </w:p>
    <w:p w14:paraId="488CF777" w14:textId="1C46BDAD" w:rsidR="00950558" w:rsidRPr="00243B1C" w:rsidRDefault="003C177D" w:rsidP="00950558">
      <w:pPr>
        <w:tabs>
          <w:tab w:val="left" w:pos="1134"/>
        </w:tabs>
        <w:spacing w:after="120" w:line="360" w:lineRule="auto"/>
        <w:ind w:left="1134" w:hanging="1134"/>
        <w:jc w:val="both"/>
        <w:rPr>
          <w:sz w:val="16"/>
          <w:szCs w:val="16"/>
        </w:rPr>
      </w:pPr>
      <w:r w:rsidRPr="00243B1C">
        <w:rPr>
          <w:b/>
          <w:sz w:val="16"/>
          <w:szCs w:val="16"/>
        </w:rPr>
        <w:t>1</w:t>
      </w:r>
      <w:r w:rsidR="00DB2A1C" w:rsidRPr="00243B1C">
        <w:rPr>
          <w:b/>
          <w:sz w:val="16"/>
          <w:szCs w:val="16"/>
        </w:rPr>
        <w:t>4</w:t>
      </w:r>
      <w:r w:rsidR="00950558" w:rsidRPr="00243B1C">
        <w:rPr>
          <w:b/>
          <w:sz w:val="16"/>
          <w:szCs w:val="16"/>
        </w:rPr>
        <w:t>.4.2</w:t>
      </w:r>
      <w:r w:rsidR="00950558" w:rsidRPr="00243B1C">
        <w:rPr>
          <w:b/>
          <w:sz w:val="16"/>
          <w:szCs w:val="16"/>
        </w:rPr>
        <w:tab/>
      </w:r>
      <w:r w:rsidR="00950558" w:rsidRPr="00243B1C">
        <w:rPr>
          <w:sz w:val="16"/>
          <w:szCs w:val="16"/>
        </w:rPr>
        <w:t xml:space="preserve">Multa de 20% (vinte por cento) sobre o valor da parcela </w:t>
      </w:r>
      <w:proofErr w:type="spellStart"/>
      <w:r w:rsidR="00950558" w:rsidRPr="00243B1C">
        <w:rPr>
          <w:sz w:val="16"/>
          <w:szCs w:val="16"/>
        </w:rPr>
        <w:t>inexecutada</w:t>
      </w:r>
      <w:proofErr w:type="spellEnd"/>
      <w:r w:rsidR="00950558" w:rsidRPr="00243B1C">
        <w:rPr>
          <w:sz w:val="16"/>
          <w:szCs w:val="16"/>
        </w:rPr>
        <w:t>, por inexecução parcial do ajuste.</w:t>
      </w:r>
    </w:p>
    <w:p w14:paraId="62FE76E1" w14:textId="6B97D74F" w:rsidR="00950558" w:rsidRPr="00243B1C" w:rsidRDefault="003C177D" w:rsidP="00950558">
      <w:pPr>
        <w:tabs>
          <w:tab w:val="left" w:pos="1134"/>
        </w:tabs>
        <w:spacing w:after="120" w:line="360" w:lineRule="auto"/>
        <w:ind w:left="1134" w:hanging="1134"/>
        <w:jc w:val="both"/>
        <w:rPr>
          <w:sz w:val="16"/>
          <w:szCs w:val="16"/>
        </w:rPr>
      </w:pPr>
      <w:r w:rsidRPr="00243B1C">
        <w:rPr>
          <w:b/>
          <w:sz w:val="16"/>
          <w:szCs w:val="16"/>
        </w:rPr>
        <w:t>1</w:t>
      </w:r>
      <w:r w:rsidR="00DB2A1C" w:rsidRPr="00243B1C">
        <w:rPr>
          <w:b/>
          <w:sz w:val="16"/>
          <w:szCs w:val="16"/>
        </w:rPr>
        <w:t>4</w:t>
      </w:r>
      <w:r w:rsidR="00950558" w:rsidRPr="00243B1C">
        <w:rPr>
          <w:b/>
          <w:sz w:val="16"/>
          <w:szCs w:val="16"/>
        </w:rPr>
        <w:t>.4.3</w:t>
      </w:r>
      <w:r w:rsidR="00950558" w:rsidRPr="00243B1C">
        <w:rPr>
          <w:b/>
          <w:sz w:val="16"/>
          <w:szCs w:val="16"/>
        </w:rPr>
        <w:tab/>
      </w:r>
      <w:r w:rsidR="00950558" w:rsidRPr="00243B1C">
        <w:rPr>
          <w:sz w:val="16"/>
          <w:szCs w:val="16"/>
        </w:rPr>
        <w:t xml:space="preserve">Multa de 1,0% (um por cento) sobre o </w:t>
      </w:r>
      <w:r w:rsidR="003912BE" w:rsidRPr="00243B1C">
        <w:rPr>
          <w:sz w:val="16"/>
          <w:szCs w:val="16"/>
        </w:rPr>
        <w:t>atraso do</w:t>
      </w:r>
      <w:r w:rsidR="00950558" w:rsidRPr="00243B1C">
        <w:rPr>
          <w:sz w:val="16"/>
          <w:szCs w:val="16"/>
        </w:rPr>
        <w:t xml:space="preserve"> dia, inclusive nas hipóteses de fixação de prazo para substituição ou complementação, limitada a demora até o máximo de </w:t>
      </w:r>
      <w:r w:rsidR="003912BE" w:rsidRPr="00243B1C">
        <w:rPr>
          <w:sz w:val="16"/>
          <w:szCs w:val="16"/>
        </w:rPr>
        <w:t>1</w:t>
      </w:r>
      <w:r w:rsidR="00950558" w:rsidRPr="00243B1C">
        <w:rPr>
          <w:sz w:val="16"/>
          <w:szCs w:val="16"/>
        </w:rPr>
        <w:t xml:space="preserve"> (</w:t>
      </w:r>
      <w:r w:rsidR="003912BE" w:rsidRPr="00243B1C">
        <w:rPr>
          <w:sz w:val="16"/>
          <w:szCs w:val="16"/>
        </w:rPr>
        <w:t>hora)</w:t>
      </w:r>
      <w:r w:rsidR="00950558" w:rsidRPr="00243B1C">
        <w:rPr>
          <w:sz w:val="16"/>
          <w:szCs w:val="16"/>
        </w:rPr>
        <w:t xml:space="preserve"> do prazo fixado, após restará configurada inexecução do ajuste, parcial ou total a depender se o atraso se deu em parte ou no todo.</w:t>
      </w:r>
    </w:p>
    <w:p w14:paraId="0A5BDA50" w14:textId="2AE9ADD5" w:rsidR="00950558" w:rsidRPr="00243B1C" w:rsidRDefault="003C177D" w:rsidP="00950558">
      <w:pPr>
        <w:tabs>
          <w:tab w:val="left" w:pos="1134"/>
        </w:tabs>
        <w:spacing w:after="120" w:line="360" w:lineRule="auto"/>
        <w:ind w:left="1134" w:hanging="1134"/>
        <w:jc w:val="both"/>
        <w:rPr>
          <w:sz w:val="16"/>
          <w:szCs w:val="16"/>
        </w:rPr>
      </w:pPr>
      <w:r w:rsidRPr="00243B1C">
        <w:rPr>
          <w:b/>
          <w:sz w:val="16"/>
          <w:szCs w:val="16"/>
        </w:rPr>
        <w:lastRenderedPageBreak/>
        <w:t>1</w:t>
      </w:r>
      <w:r w:rsidR="00DB2A1C" w:rsidRPr="00243B1C">
        <w:rPr>
          <w:b/>
          <w:sz w:val="16"/>
          <w:szCs w:val="16"/>
        </w:rPr>
        <w:t>4</w:t>
      </w:r>
      <w:r w:rsidR="00950558" w:rsidRPr="00243B1C">
        <w:rPr>
          <w:b/>
          <w:sz w:val="16"/>
          <w:szCs w:val="16"/>
        </w:rPr>
        <w:t>.4.4</w:t>
      </w:r>
      <w:r w:rsidR="00950558" w:rsidRPr="00243B1C">
        <w:rPr>
          <w:b/>
          <w:sz w:val="16"/>
          <w:szCs w:val="16"/>
        </w:rPr>
        <w:tab/>
      </w:r>
      <w:r w:rsidR="00950558" w:rsidRPr="00243B1C">
        <w:rPr>
          <w:sz w:val="16"/>
          <w:szCs w:val="16"/>
        </w:rPr>
        <w:t>Multa de 2% (dois por cento) sobre o valor do ajuste, por descumprimento de qualquer das obrigações decorrentes do ajuste, não previstas nas demais disposições desta cláusula.</w:t>
      </w:r>
    </w:p>
    <w:p w14:paraId="00D2F0A1" w14:textId="16EF5E34" w:rsidR="00950558" w:rsidRPr="00243B1C" w:rsidRDefault="003C177D" w:rsidP="00950558">
      <w:pPr>
        <w:tabs>
          <w:tab w:val="left" w:pos="1134"/>
        </w:tabs>
        <w:spacing w:after="120" w:line="360" w:lineRule="auto"/>
        <w:ind w:left="1134" w:hanging="1134"/>
        <w:jc w:val="both"/>
        <w:rPr>
          <w:sz w:val="16"/>
          <w:szCs w:val="16"/>
        </w:rPr>
      </w:pPr>
      <w:r w:rsidRPr="00243B1C">
        <w:rPr>
          <w:b/>
          <w:sz w:val="16"/>
          <w:szCs w:val="16"/>
        </w:rPr>
        <w:t>1</w:t>
      </w:r>
      <w:r w:rsidR="00DB2A1C" w:rsidRPr="00243B1C">
        <w:rPr>
          <w:b/>
          <w:sz w:val="16"/>
          <w:szCs w:val="16"/>
        </w:rPr>
        <w:t>4</w:t>
      </w:r>
      <w:r w:rsidR="00950558" w:rsidRPr="00243B1C">
        <w:rPr>
          <w:b/>
          <w:sz w:val="16"/>
          <w:szCs w:val="16"/>
        </w:rPr>
        <w:t>.4.6</w:t>
      </w:r>
      <w:r w:rsidR="00950558" w:rsidRPr="00243B1C">
        <w:rPr>
          <w:b/>
          <w:sz w:val="16"/>
          <w:szCs w:val="16"/>
        </w:rPr>
        <w:tab/>
      </w:r>
      <w:r w:rsidR="00950558" w:rsidRPr="00243B1C">
        <w:rPr>
          <w:sz w:val="16"/>
          <w:szCs w:val="16"/>
        </w:rPr>
        <w:t>Multa de 20% (vinte por cento) sobre o valor do contrato, por rescisão do ajuste decorrente de culpa da Contratada.</w:t>
      </w:r>
    </w:p>
    <w:p w14:paraId="5F5410AB" w14:textId="50899B34" w:rsidR="00950558" w:rsidRPr="00243B1C" w:rsidRDefault="003C177D" w:rsidP="00950558">
      <w:pPr>
        <w:tabs>
          <w:tab w:val="left" w:pos="1134"/>
        </w:tabs>
        <w:spacing w:after="120" w:line="360" w:lineRule="auto"/>
        <w:ind w:left="1134" w:hanging="1134"/>
        <w:jc w:val="both"/>
        <w:rPr>
          <w:sz w:val="16"/>
          <w:szCs w:val="16"/>
        </w:rPr>
      </w:pPr>
      <w:r w:rsidRPr="00243B1C">
        <w:rPr>
          <w:b/>
          <w:sz w:val="16"/>
          <w:szCs w:val="16"/>
        </w:rPr>
        <w:t>1</w:t>
      </w:r>
      <w:r w:rsidR="00DB2A1C" w:rsidRPr="00243B1C">
        <w:rPr>
          <w:b/>
          <w:sz w:val="16"/>
          <w:szCs w:val="16"/>
        </w:rPr>
        <w:t>4</w:t>
      </w:r>
      <w:r w:rsidR="00950558" w:rsidRPr="00243B1C">
        <w:rPr>
          <w:b/>
          <w:sz w:val="16"/>
          <w:szCs w:val="16"/>
        </w:rPr>
        <w:t>.5</w:t>
      </w:r>
      <w:r w:rsidR="00950558" w:rsidRPr="00243B1C">
        <w:rPr>
          <w:b/>
          <w:sz w:val="16"/>
          <w:szCs w:val="16"/>
        </w:rPr>
        <w:tab/>
      </w:r>
      <w:r w:rsidR="00950558" w:rsidRPr="00243B1C">
        <w:rPr>
          <w:sz w:val="16"/>
          <w:szCs w:val="16"/>
        </w:rPr>
        <w:t>As sanções são independentes e a aplicação de uma não exclui a das outras, quando cabíveis.</w:t>
      </w:r>
    </w:p>
    <w:p w14:paraId="371069E1" w14:textId="5FCBA993" w:rsidR="00950558" w:rsidRPr="00243B1C" w:rsidRDefault="003C177D" w:rsidP="00950558">
      <w:pPr>
        <w:tabs>
          <w:tab w:val="left" w:pos="1134"/>
        </w:tabs>
        <w:spacing w:after="120" w:line="360" w:lineRule="auto"/>
        <w:ind w:left="1134" w:hanging="1134"/>
        <w:jc w:val="both"/>
        <w:rPr>
          <w:sz w:val="16"/>
          <w:szCs w:val="16"/>
        </w:rPr>
      </w:pPr>
      <w:r w:rsidRPr="00243B1C">
        <w:rPr>
          <w:b/>
          <w:sz w:val="16"/>
          <w:szCs w:val="16"/>
        </w:rPr>
        <w:t>1</w:t>
      </w:r>
      <w:r w:rsidR="00DB2A1C" w:rsidRPr="00243B1C">
        <w:rPr>
          <w:b/>
          <w:sz w:val="16"/>
          <w:szCs w:val="16"/>
        </w:rPr>
        <w:t>4</w:t>
      </w:r>
      <w:r w:rsidR="00950558" w:rsidRPr="00243B1C">
        <w:rPr>
          <w:b/>
          <w:sz w:val="16"/>
          <w:szCs w:val="16"/>
        </w:rPr>
        <w:t>.6</w:t>
      </w:r>
      <w:r w:rsidR="00950558" w:rsidRPr="00243B1C">
        <w:rPr>
          <w:b/>
          <w:sz w:val="16"/>
          <w:szCs w:val="16"/>
        </w:rPr>
        <w:tab/>
      </w:r>
      <w:r w:rsidR="00950558" w:rsidRPr="00243B1C">
        <w:rPr>
          <w:sz w:val="16"/>
          <w:szCs w:val="16"/>
        </w:rPr>
        <w:t>Das decisões de aplicação de penalidade,</w:t>
      </w:r>
      <w:r w:rsidR="00DB2A1C" w:rsidRPr="00243B1C">
        <w:rPr>
          <w:sz w:val="16"/>
          <w:szCs w:val="16"/>
        </w:rPr>
        <w:t xml:space="preserve"> </w:t>
      </w:r>
      <w:r w:rsidR="00950558" w:rsidRPr="00243B1C">
        <w:rPr>
          <w:sz w:val="16"/>
          <w:szCs w:val="16"/>
        </w:rPr>
        <w:t xml:space="preserve">caberá recurso nos termos dos artigos 166 e 167 da Lei Federal nº 14.133/21, observados os prazos nele fixados, que deverá ser dirigido </w:t>
      </w:r>
      <w:proofErr w:type="gramStart"/>
      <w:r w:rsidR="00950558" w:rsidRPr="00243B1C">
        <w:rPr>
          <w:sz w:val="16"/>
          <w:szCs w:val="16"/>
        </w:rPr>
        <w:t xml:space="preserve">à </w:t>
      </w:r>
      <w:r w:rsidR="00B55170" w:rsidRPr="00243B1C">
        <w:rPr>
          <w:sz w:val="16"/>
          <w:szCs w:val="16"/>
        </w:rPr>
        <w:t xml:space="preserve"> DRE</w:t>
      </w:r>
      <w:proofErr w:type="gramEnd"/>
      <w:r w:rsidR="00B55170" w:rsidRPr="00243B1C">
        <w:rPr>
          <w:sz w:val="16"/>
          <w:szCs w:val="16"/>
        </w:rPr>
        <w:t xml:space="preserve"> </w:t>
      </w:r>
      <w:r w:rsidR="007E6687" w:rsidRPr="00243B1C">
        <w:rPr>
          <w:sz w:val="16"/>
          <w:szCs w:val="16"/>
        </w:rPr>
        <w:t>Capela do Socorro – Assessoria Jurídica</w:t>
      </w:r>
      <w:r w:rsidR="00950558" w:rsidRPr="00243B1C">
        <w:rPr>
          <w:sz w:val="16"/>
          <w:szCs w:val="16"/>
        </w:rPr>
        <w:t xml:space="preserve">, e protocolizado nos dias úteis, das </w:t>
      </w:r>
      <w:r w:rsidR="007E6687" w:rsidRPr="00243B1C">
        <w:rPr>
          <w:sz w:val="16"/>
          <w:szCs w:val="16"/>
        </w:rPr>
        <w:t>9:00</w:t>
      </w:r>
      <w:r w:rsidR="00950558" w:rsidRPr="00243B1C">
        <w:rPr>
          <w:sz w:val="16"/>
          <w:szCs w:val="16"/>
        </w:rPr>
        <w:t xml:space="preserve"> às</w:t>
      </w:r>
      <w:r w:rsidR="007E6687" w:rsidRPr="00243B1C">
        <w:rPr>
          <w:sz w:val="16"/>
          <w:szCs w:val="16"/>
        </w:rPr>
        <w:t xml:space="preserve"> 17:00</w:t>
      </w:r>
      <w:r w:rsidR="00950558" w:rsidRPr="00243B1C">
        <w:rPr>
          <w:sz w:val="16"/>
          <w:szCs w:val="16"/>
        </w:rPr>
        <w:t xml:space="preserve"> horas.</w:t>
      </w:r>
    </w:p>
    <w:p w14:paraId="0BBABCF3" w14:textId="17D96D92" w:rsidR="00950558" w:rsidRPr="00243B1C" w:rsidRDefault="003C177D" w:rsidP="00950558">
      <w:pPr>
        <w:tabs>
          <w:tab w:val="left" w:pos="1134"/>
        </w:tabs>
        <w:spacing w:after="120" w:line="360" w:lineRule="auto"/>
        <w:ind w:left="1134" w:hanging="1134"/>
        <w:jc w:val="both"/>
        <w:rPr>
          <w:sz w:val="16"/>
          <w:szCs w:val="16"/>
        </w:rPr>
      </w:pPr>
      <w:r w:rsidRPr="00243B1C">
        <w:rPr>
          <w:b/>
          <w:sz w:val="16"/>
          <w:szCs w:val="16"/>
        </w:rPr>
        <w:t>1</w:t>
      </w:r>
      <w:r w:rsidR="00DB2A1C" w:rsidRPr="00243B1C">
        <w:rPr>
          <w:b/>
          <w:sz w:val="16"/>
          <w:szCs w:val="16"/>
        </w:rPr>
        <w:t>4</w:t>
      </w:r>
      <w:r w:rsidR="00950558" w:rsidRPr="00243B1C">
        <w:rPr>
          <w:b/>
          <w:sz w:val="16"/>
          <w:szCs w:val="16"/>
        </w:rPr>
        <w:t>.6.1</w:t>
      </w:r>
      <w:r w:rsidR="00950558" w:rsidRPr="00243B1C">
        <w:rPr>
          <w:b/>
          <w:sz w:val="16"/>
          <w:szCs w:val="16"/>
        </w:rPr>
        <w:tab/>
      </w:r>
      <w:r w:rsidR="00950558" w:rsidRPr="00243B1C">
        <w:rPr>
          <w:sz w:val="16"/>
          <w:szCs w:val="16"/>
        </w:rPr>
        <w:t>Não serão conhecidos recursos enviados pelo correio, telex, fac-símile, correio eletrônico ou qualquer outro meio de comunicação, se, dentro do prazo previsto em lei, a peça inicial original não tiver sido protocolizada.</w:t>
      </w:r>
    </w:p>
    <w:p w14:paraId="15EF7273" w14:textId="2D927333" w:rsidR="00950558" w:rsidRPr="00243B1C" w:rsidRDefault="003C177D" w:rsidP="00950558">
      <w:pPr>
        <w:tabs>
          <w:tab w:val="left" w:pos="1134"/>
        </w:tabs>
        <w:spacing w:after="120" w:line="360" w:lineRule="auto"/>
        <w:ind w:left="1134" w:hanging="1134"/>
        <w:jc w:val="both"/>
        <w:rPr>
          <w:sz w:val="16"/>
          <w:szCs w:val="16"/>
        </w:rPr>
      </w:pPr>
      <w:r w:rsidRPr="00243B1C">
        <w:rPr>
          <w:b/>
          <w:sz w:val="16"/>
          <w:szCs w:val="16"/>
        </w:rPr>
        <w:t>1</w:t>
      </w:r>
      <w:r w:rsidR="00DB2A1C" w:rsidRPr="00243B1C">
        <w:rPr>
          <w:b/>
          <w:sz w:val="16"/>
          <w:szCs w:val="16"/>
        </w:rPr>
        <w:t>4</w:t>
      </w:r>
      <w:r w:rsidR="00950558" w:rsidRPr="00243B1C">
        <w:rPr>
          <w:b/>
          <w:sz w:val="16"/>
          <w:szCs w:val="16"/>
        </w:rPr>
        <w:t>.6.2</w:t>
      </w:r>
      <w:r w:rsidR="00950558" w:rsidRPr="00243B1C">
        <w:rPr>
          <w:b/>
          <w:sz w:val="16"/>
          <w:szCs w:val="16"/>
        </w:rPr>
        <w:tab/>
      </w:r>
      <w:r w:rsidR="00950558" w:rsidRPr="00243B1C">
        <w:rPr>
          <w:sz w:val="16"/>
          <w:szCs w:val="16"/>
        </w:rPr>
        <w:t>Caso a Contratante releve justificadamente a aplicação da multa ou de qualquer outra penalidade, essa tolerância não poderá ser considerada como modificadora de qualquer condição contratual, permanecendo em pleno vigor todas as condições deste Edital.</w:t>
      </w:r>
    </w:p>
    <w:p w14:paraId="1E0653C9" w14:textId="2F7A6074" w:rsidR="00950558" w:rsidRPr="00243B1C" w:rsidRDefault="003C177D" w:rsidP="00950558">
      <w:pPr>
        <w:tabs>
          <w:tab w:val="left" w:pos="1134"/>
        </w:tabs>
        <w:spacing w:after="120" w:line="360" w:lineRule="auto"/>
        <w:ind w:left="1134" w:hanging="1134"/>
        <w:jc w:val="both"/>
        <w:rPr>
          <w:sz w:val="16"/>
          <w:szCs w:val="16"/>
        </w:rPr>
      </w:pPr>
      <w:r w:rsidRPr="00243B1C">
        <w:rPr>
          <w:b/>
          <w:sz w:val="16"/>
          <w:szCs w:val="16"/>
        </w:rPr>
        <w:t>1</w:t>
      </w:r>
      <w:r w:rsidR="00DB2A1C" w:rsidRPr="00243B1C">
        <w:rPr>
          <w:b/>
          <w:sz w:val="16"/>
          <w:szCs w:val="16"/>
        </w:rPr>
        <w:t>4</w:t>
      </w:r>
      <w:r w:rsidR="00950558" w:rsidRPr="00243B1C">
        <w:rPr>
          <w:b/>
          <w:sz w:val="16"/>
          <w:szCs w:val="16"/>
        </w:rPr>
        <w:t>.7</w:t>
      </w:r>
      <w:r w:rsidR="00950558" w:rsidRPr="00243B1C">
        <w:rPr>
          <w:b/>
          <w:sz w:val="16"/>
          <w:szCs w:val="16"/>
        </w:rPr>
        <w:tab/>
      </w:r>
      <w:r w:rsidR="00950558" w:rsidRPr="00243B1C">
        <w:rPr>
          <w:sz w:val="16"/>
          <w:szCs w:val="16"/>
        </w:rPr>
        <w:t>Os procedimentos de aplicação das penalidades de impedimento de licitar e contratar e de declaração de inidoneidade para licitar e contratar serão conduzidos por comissão, nos termos do artigo 158, “caput” e § 1º, da </w:t>
      </w:r>
      <w:hyperlink r:id="rId25" w:tgtFrame="_blank" w:history="1">
        <w:r w:rsidR="00950558" w:rsidRPr="00243B1C">
          <w:rPr>
            <w:rStyle w:val="Hyperlink"/>
            <w:sz w:val="16"/>
            <w:szCs w:val="16"/>
          </w:rPr>
          <w:t>Lei Federal nº 14.133, de 2021</w:t>
        </w:r>
      </w:hyperlink>
    </w:p>
    <w:p w14:paraId="73C90DB9" w14:textId="2E058A79" w:rsidR="00950558" w:rsidRPr="00243B1C" w:rsidRDefault="003C177D" w:rsidP="00950558">
      <w:pPr>
        <w:tabs>
          <w:tab w:val="left" w:pos="1134"/>
        </w:tabs>
        <w:spacing w:after="120" w:line="360" w:lineRule="auto"/>
        <w:ind w:left="1134" w:hanging="1134"/>
        <w:jc w:val="both"/>
        <w:rPr>
          <w:sz w:val="16"/>
          <w:szCs w:val="16"/>
        </w:rPr>
      </w:pPr>
      <w:r w:rsidRPr="00243B1C">
        <w:rPr>
          <w:b/>
          <w:sz w:val="16"/>
          <w:szCs w:val="16"/>
        </w:rPr>
        <w:t>1</w:t>
      </w:r>
      <w:r w:rsidR="00DB2A1C" w:rsidRPr="00243B1C">
        <w:rPr>
          <w:b/>
          <w:sz w:val="16"/>
          <w:szCs w:val="16"/>
        </w:rPr>
        <w:t>4</w:t>
      </w:r>
      <w:r w:rsidR="00950558" w:rsidRPr="00243B1C">
        <w:rPr>
          <w:b/>
          <w:sz w:val="16"/>
          <w:szCs w:val="16"/>
        </w:rPr>
        <w:t>.8</w:t>
      </w:r>
      <w:r w:rsidR="00950558" w:rsidRPr="00243B1C">
        <w:rPr>
          <w:b/>
          <w:sz w:val="16"/>
          <w:szCs w:val="16"/>
        </w:rPr>
        <w:tab/>
      </w:r>
      <w:r w:rsidR="00950558" w:rsidRPr="00243B1C">
        <w:rPr>
          <w:sz w:val="16"/>
          <w:szCs w:val="16"/>
        </w:rPr>
        <w:t>São aplicáveis à presente licitação e ao ajuste dela decorrente no que cabível for, inclusive, as sanções penais estabelecidas na Lei Federal nº 14.133/21.</w:t>
      </w:r>
    </w:p>
    <w:p w14:paraId="29A0B173" w14:textId="17A6051B" w:rsidR="00950558" w:rsidRPr="00243B1C" w:rsidRDefault="00DB2A1C" w:rsidP="00950558">
      <w:pPr>
        <w:tabs>
          <w:tab w:val="left" w:pos="1134"/>
        </w:tabs>
        <w:spacing w:after="120" w:line="360" w:lineRule="auto"/>
        <w:ind w:left="1134" w:hanging="1134"/>
        <w:jc w:val="both"/>
        <w:rPr>
          <w:sz w:val="16"/>
          <w:szCs w:val="16"/>
        </w:rPr>
      </w:pPr>
      <w:r w:rsidRPr="00243B1C">
        <w:rPr>
          <w:b/>
          <w:sz w:val="16"/>
          <w:szCs w:val="16"/>
        </w:rPr>
        <w:t>14.9</w:t>
      </w:r>
      <w:r w:rsidR="00950558" w:rsidRPr="00243B1C">
        <w:rPr>
          <w:sz w:val="16"/>
          <w:szCs w:val="16"/>
        </w:rPr>
        <w:tab/>
        <w:t>Na contagem</w:t>
      </w:r>
      <w:r w:rsidRPr="00243B1C">
        <w:rPr>
          <w:sz w:val="16"/>
          <w:szCs w:val="16"/>
        </w:rPr>
        <w:t xml:space="preserve"> dos prazos estabelecidos nesta cotação </w:t>
      </w:r>
      <w:proofErr w:type="gramStart"/>
      <w:r w:rsidRPr="00243B1C">
        <w:rPr>
          <w:sz w:val="16"/>
          <w:szCs w:val="16"/>
        </w:rPr>
        <w:t xml:space="preserve">eletrônica </w:t>
      </w:r>
      <w:r w:rsidR="00950558" w:rsidRPr="00243B1C">
        <w:rPr>
          <w:sz w:val="16"/>
          <w:szCs w:val="16"/>
        </w:rPr>
        <w:t>,</w:t>
      </w:r>
      <w:proofErr w:type="gramEnd"/>
      <w:r w:rsidR="00950558" w:rsidRPr="00243B1C">
        <w:rPr>
          <w:sz w:val="16"/>
          <w:szCs w:val="16"/>
        </w:rPr>
        <w:t xml:space="preserve"> excluir-se-á o dia do início e incluir-se-á o do vencimento, observado o art. 183 da Lei Federal 14.133/21</w:t>
      </w:r>
    </w:p>
    <w:p w14:paraId="631DCC15" w14:textId="3C799CAF" w:rsidR="00950558" w:rsidRPr="00243B1C" w:rsidRDefault="00DB2A1C" w:rsidP="00DB2A1C">
      <w:pPr>
        <w:tabs>
          <w:tab w:val="left" w:pos="1134"/>
        </w:tabs>
        <w:spacing w:after="120" w:line="360" w:lineRule="auto"/>
        <w:jc w:val="both"/>
        <w:rPr>
          <w:sz w:val="16"/>
          <w:szCs w:val="16"/>
        </w:rPr>
      </w:pPr>
      <w:r w:rsidRPr="00243B1C">
        <w:rPr>
          <w:b/>
          <w:sz w:val="16"/>
          <w:szCs w:val="16"/>
        </w:rPr>
        <w:t>14</w:t>
      </w:r>
      <w:r w:rsidR="00950558" w:rsidRPr="00243B1C">
        <w:rPr>
          <w:b/>
          <w:sz w:val="16"/>
          <w:szCs w:val="16"/>
        </w:rPr>
        <w:t>.1</w:t>
      </w:r>
      <w:r w:rsidRPr="00243B1C">
        <w:rPr>
          <w:b/>
          <w:sz w:val="16"/>
          <w:szCs w:val="16"/>
        </w:rPr>
        <w:t>0</w:t>
      </w:r>
      <w:r w:rsidR="00950558" w:rsidRPr="00243B1C">
        <w:rPr>
          <w:b/>
          <w:sz w:val="16"/>
          <w:szCs w:val="16"/>
        </w:rPr>
        <w:tab/>
      </w:r>
      <w:r w:rsidR="00950558" w:rsidRPr="00243B1C">
        <w:rPr>
          <w:sz w:val="16"/>
          <w:szCs w:val="16"/>
        </w:rPr>
        <w:t>O resultado dest</w:t>
      </w:r>
      <w:r w:rsidRPr="00243B1C">
        <w:rPr>
          <w:sz w:val="16"/>
          <w:szCs w:val="16"/>
        </w:rPr>
        <w:t xml:space="preserve">a </w:t>
      </w:r>
      <w:proofErr w:type="gramStart"/>
      <w:r w:rsidRPr="00243B1C">
        <w:rPr>
          <w:sz w:val="16"/>
          <w:szCs w:val="16"/>
        </w:rPr>
        <w:t xml:space="preserve">cotação </w:t>
      </w:r>
      <w:r w:rsidR="00950558" w:rsidRPr="00243B1C">
        <w:rPr>
          <w:sz w:val="16"/>
          <w:szCs w:val="16"/>
        </w:rPr>
        <w:t xml:space="preserve"> e</w:t>
      </w:r>
      <w:proofErr w:type="gramEnd"/>
      <w:r w:rsidR="00950558" w:rsidRPr="00243B1C">
        <w:rPr>
          <w:sz w:val="16"/>
          <w:szCs w:val="16"/>
        </w:rPr>
        <w:t xml:space="preserve"> os demais atos pertinentes, sujeitos a publicação, serão divulgados no Diário Oficial da Cidade e no sítio eletrônico </w:t>
      </w:r>
      <w:hyperlink r:id="rId26" w:history="1">
        <w:r w:rsidR="0086373F" w:rsidRPr="00243B1C">
          <w:rPr>
            <w:rStyle w:val="Hyperlink"/>
            <w:sz w:val="16"/>
            <w:szCs w:val="16"/>
          </w:rPr>
          <w:t>http://e-negocioscidadesp.prefeitura.sp.gov.br</w:t>
        </w:r>
      </w:hyperlink>
      <w:r w:rsidR="0086373F" w:rsidRPr="00243B1C">
        <w:rPr>
          <w:sz w:val="16"/>
          <w:szCs w:val="16"/>
        </w:rPr>
        <w:t xml:space="preserve"> – </w:t>
      </w:r>
      <w:r w:rsidRPr="00243B1C">
        <w:rPr>
          <w:sz w:val="16"/>
          <w:szCs w:val="16"/>
        </w:rPr>
        <w:t xml:space="preserve">DRE </w:t>
      </w:r>
      <w:proofErr w:type="gramStart"/>
      <w:r w:rsidRPr="00243B1C">
        <w:rPr>
          <w:sz w:val="16"/>
          <w:szCs w:val="16"/>
        </w:rPr>
        <w:t xml:space="preserve">- </w:t>
      </w:r>
      <w:r w:rsidR="0086373F" w:rsidRPr="00243B1C">
        <w:rPr>
          <w:sz w:val="16"/>
          <w:szCs w:val="16"/>
        </w:rPr>
        <w:t xml:space="preserve"> Capela</w:t>
      </w:r>
      <w:proofErr w:type="gramEnd"/>
      <w:r w:rsidR="0086373F" w:rsidRPr="00243B1C">
        <w:rPr>
          <w:sz w:val="16"/>
          <w:szCs w:val="16"/>
        </w:rPr>
        <w:t xml:space="preserve"> do Socorro</w:t>
      </w:r>
      <w:r w:rsidR="00950558" w:rsidRPr="00243B1C">
        <w:rPr>
          <w:sz w:val="16"/>
          <w:szCs w:val="16"/>
        </w:rPr>
        <w:t>, bem como no Portal Nacional de Contratações Públicas - PNCP</w:t>
      </w:r>
    </w:p>
    <w:p w14:paraId="599AF04B" w14:textId="0E4388EA" w:rsidR="00950558" w:rsidRPr="00243B1C" w:rsidRDefault="00DB2A1C" w:rsidP="00950558">
      <w:pPr>
        <w:tabs>
          <w:tab w:val="left" w:pos="1134"/>
        </w:tabs>
        <w:spacing w:after="120" w:line="360" w:lineRule="auto"/>
        <w:ind w:left="1134" w:hanging="1134"/>
        <w:jc w:val="both"/>
        <w:rPr>
          <w:bCs/>
          <w:sz w:val="16"/>
          <w:szCs w:val="16"/>
        </w:rPr>
      </w:pPr>
      <w:r w:rsidRPr="00243B1C">
        <w:rPr>
          <w:b/>
          <w:sz w:val="16"/>
          <w:szCs w:val="16"/>
        </w:rPr>
        <w:t>14.11</w:t>
      </w:r>
      <w:r w:rsidR="00950558" w:rsidRPr="00243B1C">
        <w:rPr>
          <w:b/>
          <w:sz w:val="16"/>
          <w:szCs w:val="16"/>
        </w:rPr>
        <w:tab/>
      </w:r>
      <w:r w:rsidR="00950558" w:rsidRPr="00243B1C">
        <w:rPr>
          <w:bCs/>
          <w:sz w:val="16"/>
          <w:szCs w:val="16"/>
        </w:rPr>
        <w:t xml:space="preserve">O Edital </w:t>
      </w:r>
      <w:proofErr w:type="spellStart"/>
      <w:r w:rsidRPr="00243B1C">
        <w:rPr>
          <w:bCs/>
          <w:sz w:val="16"/>
          <w:szCs w:val="16"/>
        </w:rPr>
        <w:t>está</w:t>
      </w:r>
      <w:proofErr w:type="spellEnd"/>
      <w:r w:rsidR="00950558" w:rsidRPr="00243B1C">
        <w:rPr>
          <w:bCs/>
          <w:sz w:val="16"/>
          <w:szCs w:val="16"/>
        </w:rPr>
        <w:t xml:space="preserve"> </w:t>
      </w:r>
      <w:proofErr w:type="gramStart"/>
      <w:r w:rsidR="00950558" w:rsidRPr="00243B1C">
        <w:rPr>
          <w:bCs/>
          <w:sz w:val="16"/>
          <w:szCs w:val="16"/>
        </w:rPr>
        <w:t>disponíveis</w:t>
      </w:r>
      <w:proofErr w:type="gramEnd"/>
      <w:r w:rsidR="00950558" w:rsidRPr="00243B1C">
        <w:rPr>
          <w:bCs/>
          <w:sz w:val="16"/>
          <w:szCs w:val="16"/>
        </w:rPr>
        <w:t xml:space="preserve"> no Portal Nacional de Contratações Públicas (PNCP) e endereço eletrônico</w:t>
      </w:r>
      <w:r w:rsidR="0086373F" w:rsidRPr="00243B1C">
        <w:rPr>
          <w:bCs/>
          <w:sz w:val="16"/>
          <w:szCs w:val="16"/>
        </w:rPr>
        <w:t xml:space="preserve"> </w:t>
      </w:r>
      <w:r w:rsidR="0086373F" w:rsidRPr="00243B1C">
        <w:rPr>
          <w:rStyle w:val="Hyperlink"/>
          <w:sz w:val="16"/>
          <w:szCs w:val="16"/>
        </w:rPr>
        <w:t>https://www.gov.br/compras</w:t>
      </w:r>
    </w:p>
    <w:p w14:paraId="280158EB" w14:textId="473E0A48" w:rsidR="00950558" w:rsidRPr="00243B1C" w:rsidRDefault="00DB2A1C" w:rsidP="00950558">
      <w:pPr>
        <w:tabs>
          <w:tab w:val="left" w:pos="1134"/>
        </w:tabs>
        <w:spacing w:after="120" w:line="360" w:lineRule="auto"/>
        <w:ind w:left="1134" w:hanging="1134"/>
        <w:jc w:val="both"/>
        <w:rPr>
          <w:bCs/>
          <w:sz w:val="16"/>
          <w:szCs w:val="16"/>
        </w:rPr>
      </w:pPr>
      <w:r w:rsidRPr="00243B1C">
        <w:rPr>
          <w:b/>
          <w:sz w:val="16"/>
          <w:szCs w:val="16"/>
        </w:rPr>
        <w:t>14</w:t>
      </w:r>
      <w:r w:rsidR="00950558" w:rsidRPr="00243B1C">
        <w:rPr>
          <w:b/>
          <w:sz w:val="16"/>
          <w:szCs w:val="16"/>
        </w:rPr>
        <w:t>.1</w:t>
      </w:r>
      <w:r w:rsidRPr="00243B1C">
        <w:rPr>
          <w:b/>
          <w:sz w:val="16"/>
          <w:szCs w:val="16"/>
        </w:rPr>
        <w:t>2</w:t>
      </w:r>
      <w:r w:rsidR="00950558" w:rsidRPr="00243B1C">
        <w:rPr>
          <w:b/>
          <w:sz w:val="16"/>
          <w:szCs w:val="16"/>
        </w:rPr>
        <w:t xml:space="preserve">        </w:t>
      </w:r>
      <w:r w:rsidR="00066736" w:rsidRPr="00243B1C">
        <w:rPr>
          <w:b/>
          <w:sz w:val="16"/>
          <w:szCs w:val="16"/>
        </w:rPr>
        <w:t xml:space="preserve">           </w:t>
      </w:r>
      <w:r w:rsidR="00950558" w:rsidRPr="00243B1C">
        <w:rPr>
          <w:bCs/>
          <w:sz w:val="16"/>
          <w:szCs w:val="16"/>
        </w:rPr>
        <w:t>As dúvidas interpretativas e eventuais omissões serão realizadas com plena observância ao disposto nas normas previstas na Lei Federal 14.133/21 e no Decreto Municipal nº 62.100/22.</w:t>
      </w:r>
    </w:p>
    <w:p w14:paraId="488FC54C" w14:textId="3A0043DA" w:rsidR="00243B1C" w:rsidRPr="00243B1C" w:rsidRDefault="00DB2A1C" w:rsidP="00243B1C">
      <w:pPr>
        <w:tabs>
          <w:tab w:val="left" w:pos="1134"/>
        </w:tabs>
        <w:spacing w:after="120" w:line="360" w:lineRule="auto"/>
        <w:ind w:left="1134" w:hanging="1134"/>
        <w:jc w:val="both"/>
        <w:rPr>
          <w:sz w:val="16"/>
          <w:szCs w:val="16"/>
        </w:rPr>
      </w:pPr>
      <w:r w:rsidRPr="00243B1C">
        <w:rPr>
          <w:b/>
          <w:sz w:val="16"/>
          <w:szCs w:val="16"/>
        </w:rPr>
        <w:t>14.13</w:t>
      </w:r>
      <w:r w:rsidR="00950558" w:rsidRPr="00243B1C">
        <w:rPr>
          <w:b/>
          <w:sz w:val="16"/>
          <w:szCs w:val="16"/>
        </w:rPr>
        <w:tab/>
      </w:r>
      <w:r w:rsidR="00950558" w:rsidRPr="00243B1C">
        <w:rPr>
          <w:sz w:val="16"/>
          <w:szCs w:val="16"/>
        </w:rPr>
        <w:t>Fica desde logo eleito o Foro da Comarca da Capital – Vara da Fazenda Pública - para dirimir quaisquer controvérsias decorrentes do presente certame ou de ajuste dele decorrente.</w:t>
      </w:r>
    </w:p>
    <w:p w14:paraId="23D17ABC" w14:textId="79E98BED" w:rsidR="00BD6F5F" w:rsidRPr="00087F9E" w:rsidRDefault="00950558" w:rsidP="00243B1C">
      <w:pPr>
        <w:tabs>
          <w:tab w:val="left" w:pos="1134"/>
        </w:tabs>
        <w:spacing w:after="120" w:line="360" w:lineRule="auto"/>
        <w:ind w:left="1134" w:hanging="1134"/>
        <w:jc w:val="both"/>
        <w:rPr>
          <w:b/>
          <w:bCs/>
          <w:sz w:val="16"/>
          <w:szCs w:val="16"/>
        </w:rPr>
      </w:pPr>
      <w:r w:rsidRPr="00087F9E">
        <w:rPr>
          <w:b/>
          <w:bCs/>
          <w:sz w:val="16"/>
          <w:szCs w:val="16"/>
        </w:rPr>
        <w:t>São Paulo</w:t>
      </w:r>
      <w:r w:rsidR="00885225">
        <w:rPr>
          <w:b/>
          <w:bCs/>
          <w:sz w:val="16"/>
          <w:szCs w:val="16"/>
        </w:rPr>
        <w:t xml:space="preserve">, </w:t>
      </w:r>
      <w:r w:rsidR="004E1563">
        <w:rPr>
          <w:b/>
          <w:bCs/>
          <w:sz w:val="16"/>
          <w:szCs w:val="16"/>
        </w:rPr>
        <w:t xml:space="preserve">14 </w:t>
      </w:r>
      <w:r w:rsidR="00885225">
        <w:rPr>
          <w:b/>
          <w:bCs/>
          <w:sz w:val="16"/>
          <w:szCs w:val="16"/>
        </w:rPr>
        <w:t xml:space="preserve">de </w:t>
      </w:r>
      <w:proofErr w:type="gramStart"/>
      <w:r w:rsidR="004E1563">
        <w:rPr>
          <w:b/>
          <w:bCs/>
          <w:sz w:val="16"/>
          <w:szCs w:val="16"/>
        </w:rPr>
        <w:t>Setembro</w:t>
      </w:r>
      <w:proofErr w:type="gramEnd"/>
      <w:r w:rsidR="004E1563">
        <w:rPr>
          <w:b/>
          <w:bCs/>
          <w:sz w:val="16"/>
          <w:szCs w:val="16"/>
        </w:rPr>
        <w:t xml:space="preserve"> </w:t>
      </w:r>
      <w:r w:rsidR="00885225">
        <w:rPr>
          <w:b/>
          <w:bCs/>
          <w:sz w:val="16"/>
          <w:szCs w:val="16"/>
        </w:rPr>
        <w:t>de 2026.</w:t>
      </w:r>
    </w:p>
    <w:p w14:paraId="3737C40F" w14:textId="0DA5A6F1" w:rsidR="00243B1C" w:rsidRDefault="00243B1C" w:rsidP="00243B1C">
      <w:pPr>
        <w:tabs>
          <w:tab w:val="left" w:pos="1134"/>
        </w:tabs>
        <w:spacing w:after="120" w:line="360" w:lineRule="auto"/>
        <w:ind w:left="1134" w:hanging="1134"/>
        <w:jc w:val="both"/>
        <w:rPr>
          <w:sz w:val="16"/>
          <w:szCs w:val="16"/>
        </w:rPr>
      </w:pPr>
    </w:p>
    <w:p w14:paraId="4A834C7F" w14:textId="5CBA53D3" w:rsidR="00717A7F" w:rsidRPr="00243B1C" w:rsidRDefault="00717A7F" w:rsidP="00243B1C">
      <w:pPr>
        <w:tabs>
          <w:tab w:val="left" w:pos="1134"/>
        </w:tabs>
        <w:spacing w:after="120" w:line="360" w:lineRule="auto"/>
        <w:ind w:left="1134" w:hanging="1134"/>
        <w:jc w:val="both"/>
        <w:rPr>
          <w:sz w:val="16"/>
          <w:szCs w:val="16"/>
        </w:rPr>
      </w:pPr>
      <w:r>
        <w:rPr>
          <w:noProof/>
          <w:sz w:val="16"/>
          <w:szCs w:val="16"/>
        </w:rPr>
        <w:drawing>
          <wp:inline distT="0" distB="0" distL="0" distR="0" wp14:anchorId="2DC43D10" wp14:editId="6D303D3C">
            <wp:extent cx="2073705" cy="556260"/>
            <wp:effectExtent l="0" t="0" r="3175" b="0"/>
            <wp:docPr id="1765196248"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077298" cy="557224"/>
                    </a:xfrm>
                    <a:prstGeom prst="rect">
                      <a:avLst/>
                    </a:prstGeom>
                    <a:noFill/>
                  </pic:spPr>
                </pic:pic>
              </a:graphicData>
            </a:graphic>
          </wp:inline>
        </w:drawing>
      </w:r>
    </w:p>
    <w:sectPr w:rsidR="00717A7F" w:rsidRPr="00243B1C" w:rsidSect="000B29BB">
      <w:headerReference w:type="default" r:id="rId28"/>
      <w:pgSz w:w="11906" w:h="16838" w:code="9"/>
      <w:pgMar w:top="1417" w:right="2408"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C43A1F" w14:textId="77777777" w:rsidR="00F76DAA" w:rsidRDefault="00F76DAA" w:rsidP="00557870">
      <w:r>
        <w:separator/>
      </w:r>
    </w:p>
  </w:endnote>
  <w:endnote w:type="continuationSeparator" w:id="0">
    <w:p w14:paraId="2C26AFC2" w14:textId="77777777" w:rsidR="00F76DAA" w:rsidRDefault="00F76DAA" w:rsidP="005578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Sans Serif">
    <w:charset w:val="00"/>
    <w:family w:val="swiss"/>
    <w:pitch w:val="variable"/>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32E6A4" w14:textId="77777777" w:rsidR="00F76DAA" w:rsidRDefault="00F76DAA" w:rsidP="00557870">
      <w:r>
        <w:separator/>
      </w:r>
    </w:p>
  </w:footnote>
  <w:footnote w:type="continuationSeparator" w:id="0">
    <w:p w14:paraId="3E485456" w14:textId="77777777" w:rsidR="00F76DAA" w:rsidRDefault="00F76DAA" w:rsidP="005578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EA87E" w14:textId="69689441" w:rsidR="00E50A5E" w:rsidRDefault="00E50A5E">
    <w:pPr>
      <w:pStyle w:val="Cabealho"/>
    </w:pPr>
    <w:r>
      <w:rPr>
        <w:noProof/>
      </w:rPr>
      <w:drawing>
        <wp:anchor distT="0" distB="0" distL="0" distR="0" simplePos="0" relativeHeight="251658240" behindDoc="1" locked="0" layoutInCell="1" allowOverlap="1" wp14:anchorId="54CDF534" wp14:editId="3186AA0A">
          <wp:simplePos x="0" y="0"/>
          <wp:positionH relativeFrom="page">
            <wp:posOffset>2556510</wp:posOffset>
          </wp:positionH>
          <wp:positionV relativeFrom="page">
            <wp:posOffset>171450</wp:posOffset>
          </wp:positionV>
          <wp:extent cx="2077720" cy="601980"/>
          <wp:effectExtent l="0" t="0" r="0" b="7620"/>
          <wp:wrapNone/>
          <wp:docPr id="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2077720" cy="601980"/>
                  </a:xfrm>
                  <a:prstGeom prst="rect">
                    <a:avLst/>
                  </a:prstGeom>
                </pic:spPr>
              </pic:pic>
            </a:graphicData>
          </a:graphic>
          <wp14:sizeRelV relativeFrom="margin">
            <wp14:pctHeight>0</wp14:pctHeight>
          </wp14:sizeRelV>
        </wp:anchor>
      </w:drawing>
    </w:r>
  </w:p>
  <w:p w14:paraId="16FBC8BB" w14:textId="249B59C5" w:rsidR="00E50A5E" w:rsidRDefault="00E50A5E" w:rsidP="00557870">
    <w:pPr>
      <w:pStyle w:val="Cabealho"/>
      <w:jc w:val="right"/>
    </w:pPr>
  </w:p>
  <w:p w14:paraId="067B7A76" w14:textId="77777777" w:rsidR="00E50A5E" w:rsidRPr="0024668F" w:rsidRDefault="00E50A5E" w:rsidP="0024668F">
    <w:pPr>
      <w:pStyle w:val="Cabealho"/>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name w:val="WWNum1"/>
    <w:lvl w:ilvl="0">
      <w:start w:val="1"/>
      <w:numFmt w:val="decimal"/>
      <w:pStyle w:val="Nivel3"/>
      <w:lvlText w:val="%1."/>
      <w:lvlJc w:val="left"/>
      <w:pPr>
        <w:tabs>
          <w:tab w:val="num" w:pos="-360"/>
        </w:tabs>
        <w:ind w:left="0" w:hanging="360"/>
      </w:pPr>
    </w:lvl>
    <w:lvl w:ilvl="1">
      <w:start w:val="1"/>
      <w:numFmt w:val="decimal"/>
      <w:lvlText w:val="%1.%2."/>
      <w:lvlJc w:val="left"/>
      <w:pPr>
        <w:tabs>
          <w:tab w:val="num" w:pos="-360"/>
        </w:tabs>
        <w:ind w:left="4609" w:hanging="432"/>
      </w:pPr>
    </w:lvl>
    <w:lvl w:ilvl="2">
      <w:start w:val="1"/>
      <w:numFmt w:val="decimal"/>
      <w:lvlText w:val="%1.%2.%3."/>
      <w:lvlJc w:val="left"/>
      <w:pPr>
        <w:tabs>
          <w:tab w:val="num" w:pos="-360"/>
        </w:tabs>
        <w:ind w:left="2838" w:hanging="504"/>
      </w:pPr>
    </w:lvl>
    <w:lvl w:ilvl="3">
      <w:start w:val="1"/>
      <w:numFmt w:val="decimal"/>
      <w:lvlText w:val="%1.%2.%3.%4."/>
      <w:lvlJc w:val="left"/>
      <w:pPr>
        <w:tabs>
          <w:tab w:val="num" w:pos="-360"/>
        </w:tabs>
        <w:ind w:left="2131" w:hanging="648"/>
      </w:pPr>
    </w:lvl>
    <w:lvl w:ilvl="4">
      <w:start w:val="1"/>
      <w:numFmt w:val="decimal"/>
      <w:lvlText w:val="%1.%2.%3.%4.%5."/>
      <w:lvlJc w:val="left"/>
      <w:pPr>
        <w:tabs>
          <w:tab w:val="num" w:pos="-360"/>
        </w:tabs>
        <w:ind w:left="1872" w:hanging="792"/>
      </w:pPr>
    </w:lvl>
    <w:lvl w:ilvl="5">
      <w:start w:val="1"/>
      <w:numFmt w:val="decimal"/>
      <w:lvlText w:val="%1.%2.%3.%4.%5.%6."/>
      <w:lvlJc w:val="left"/>
      <w:pPr>
        <w:tabs>
          <w:tab w:val="num" w:pos="-360"/>
        </w:tabs>
        <w:ind w:left="2376" w:hanging="936"/>
      </w:pPr>
    </w:lvl>
    <w:lvl w:ilvl="6">
      <w:start w:val="1"/>
      <w:numFmt w:val="decimal"/>
      <w:lvlText w:val="%1.%2.%3.%4.%5.%6.%7."/>
      <w:lvlJc w:val="left"/>
      <w:pPr>
        <w:tabs>
          <w:tab w:val="num" w:pos="-360"/>
        </w:tabs>
        <w:ind w:left="2880" w:hanging="1080"/>
      </w:pPr>
    </w:lvl>
    <w:lvl w:ilvl="7">
      <w:start w:val="1"/>
      <w:numFmt w:val="decimal"/>
      <w:lvlText w:val="%1.%2.%3.%4.%5.%6.%7.%8."/>
      <w:lvlJc w:val="left"/>
      <w:pPr>
        <w:tabs>
          <w:tab w:val="num" w:pos="-360"/>
        </w:tabs>
        <w:ind w:left="3384" w:hanging="1224"/>
      </w:pPr>
    </w:lvl>
    <w:lvl w:ilvl="8">
      <w:start w:val="1"/>
      <w:numFmt w:val="decimal"/>
      <w:lvlText w:val="%1.%2.%3.%4.%5.%6.%7.%8.%9."/>
      <w:lvlJc w:val="left"/>
      <w:pPr>
        <w:tabs>
          <w:tab w:val="num" w:pos="-360"/>
        </w:tabs>
        <w:ind w:left="3960" w:hanging="1440"/>
      </w:pPr>
    </w:lvl>
  </w:abstractNum>
  <w:abstractNum w:abstractNumId="1" w15:restartNumberingAfterBreak="0">
    <w:nsid w:val="01FC4D22"/>
    <w:multiLevelType w:val="multilevel"/>
    <w:tmpl w:val="5B3C9AC4"/>
    <w:lvl w:ilvl="0">
      <w:start w:val="2"/>
      <w:numFmt w:val="decimal"/>
      <w:lvlText w:val="%1"/>
      <w:lvlJc w:val="left"/>
      <w:pPr>
        <w:ind w:left="1590" w:hanging="526"/>
      </w:pPr>
      <w:rPr>
        <w:rFonts w:hint="default"/>
        <w:lang w:val="pt-PT" w:eastAsia="en-US" w:bidi="ar-SA"/>
      </w:rPr>
    </w:lvl>
    <w:lvl w:ilvl="1">
      <w:start w:val="1"/>
      <w:numFmt w:val="decimal"/>
      <w:lvlText w:val="%1.%2"/>
      <w:lvlJc w:val="left"/>
      <w:pPr>
        <w:ind w:left="1590" w:hanging="526"/>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3305" w:hanging="526"/>
      </w:pPr>
      <w:rPr>
        <w:rFonts w:hint="default"/>
        <w:lang w:val="pt-PT" w:eastAsia="en-US" w:bidi="ar-SA"/>
      </w:rPr>
    </w:lvl>
    <w:lvl w:ilvl="3">
      <w:numFmt w:val="bullet"/>
      <w:lvlText w:val="•"/>
      <w:lvlJc w:val="left"/>
      <w:pPr>
        <w:ind w:left="4157" w:hanging="526"/>
      </w:pPr>
      <w:rPr>
        <w:rFonts w:hint="default"/>
        <w:lang w:val="pt-PT" w:eastAsia="en-US" w:bidi="ar-SA"/>
      </w:rPr>
    </w:lvl>
    <w:lvl w:ilvl="4">
      <w:numFmt w:val="bullet"/>
      <w:lvlText w:val="•"/>
      <w:lvlJc w:val="left"/>
      <w:pPr>
        <w:ind w:left="5010" w:hanging="526"/>
      </w:pPr>
      <w:rPr>
        <w:rFonts w:hint="default"/>
        <w:lang w:val="pt-PT" w:eastAsia="en-US" w:bidi="ar-SA"/>
      </w:rPr>
    </w:lvl>
    <w:lvl w:ilvl="5">
      <w:numFmt w:val="bullet"/>
      <w:lvlText w:val="•"/>
      <w:lvlJc w:val="left"/>
      <w:pPr>
        <w:ind w:left="5863" w:hanging="526"/>
      </w:pPr>
      <w:rPr>
        <w:rFonts w:hint="default"/>
        <w:lang w:val="pt-PT" w:eastAsia="en-US" w:bidi="ar-SA"/>
      </w:rPr>
    </w:lvl>
    <w:lvl w:ilvl="6">
      <w:numFmt w:val="bullet"/>
      <w:lvlText w:val="•"/>
      <w:lvlJc w:val="left"/>
      <w:pPr>
        <w:ind w:left="6715" w:hanging="526"/>
      </w:pPr>
      <w:rPr>
        <w:rFonts w:hint="default"/>
        <w:lang w:val="pt-PT" w:eastAsia="en-US" w:bidi="ar-SA"/>
      </w:rPr>
    </w:lvl>
    <w:lvl w:ilvl="7">
      <w:numFmt w:val="bullet"/>
      <w:lvlText w:val="•"/>
      <w:lvlJc w:val="left"/>
      <w:pPr>
        <w:ind w:left="7568" w:hanging="526"/>
      </w:pPr>
      <w:rPr>
        <w:rFonts w:hint="default"/>
        <w:lang w:val="pt-PT" w:eastAsia="en-US" w:bidi="ar-SA"/>
      </w:rPr>
    </w:lvl>
    <w:lvl w:ilvl="8">
      <w:numFmt w:val="bullet"/>
      <w:lvlText w:val="•"/>
      <w:lvlJc w:val="left"/>
      <w:pPr>
        <w:ind w:left="8421" w:hanging="526"/>
      </w:pPr>
      <w:rPr>
        <w:rFonts w:hint="default"/>
        <w:lang w:val="pt-PT" w:eastAsia="en-US" w:bidi="ar-SA"/>
      </w:rPr>
    </w:lvl>
  </w:abstractNum>
  <w:abstractNum w:abstractNumId="2" w15:restartNumberingAfterBreak="0">
    <w:nsid w:val="05D15150"/>
    <w:multiLevelType w:val="hybridMultilevel"/>
    <w:tmpl w:val="6290B6CA"/>
    <w:lvl w:ilvl="0" w:tplc="F40E6A8A">
      <w:numFmt w:val="bullet"/>
      <w:lvlText w:val=""/>
      <w:lvlJc w:val="left"/>
      <w:pPr>
        <w:ind w:left="1566" w:hanging="151"/>
      </w:pPr>
      <w:rPr>
        <w:rFonts w:ascii="Symbol" w:eastAsia="Symbol" w:hAnsi="Symbol" w:cs="Symbol" w:hint="default"/>
        <w:w w:val="100"/>
        <w:sz w:val="22"/>
        <w:szCs w:val="22"/>
        <w:lang w:val="pt-PT" w:eastAsia="en-US" w:bidi="ar-SA"/>
      </w:rPr>
    </w:lvl>
    <w:lvl w:ilvl="1" w:tplc="89D8C57E">
      <w:numFmt w:val="bullet"/>
      <w:lvlText w:val="•"/>
      <w:lvlJc w:val="left"/>
      <w:pPr>
        <w:ind w:left="2540" w:hanging="151"/>
      </w:pPr>
      <w:rPr>
        <w:rFonts w:hint="default"/>
        <w:lang w:val="pt-PT" w:eastAsia="en-US" w:bidi="ar-SA"/>
      </w:rPr>
    </w:lvl>
    <w:lvl w:ilvl="2" w:tplc="237E21BE">
      <w:numFmt w:val="bullet"/>
      <w:lvlText w:val="•"/>
      <w:lvlJc w:val="left"/>
      <w:pPr>
        <w:ind w:left="3513" w:hanging="151"/>
      </w:pPr>
      <w:rPr>
        <w:rFonts w:hint="default"/>
        <w:lang w:val="pt-PT" w:eastAsia="en-US" w:bidi="ar-SA"/>
      </w:rPr>
    </w:lvl>
    <w:lvl w:ilvl="3" w:tplc="D2A6AC44">
      <w:numFmt w:val="bullet"/>
      <w:lvlText w:val="•"/>
      <w:lvlJc w:val="left"/>
      <w:pPr>
        <w:ind w:left="4485" w:hanging="151"/>
      </w:pPr>
      <w:rPr>
        <w:rFonts w:hint="default"/>
        <w:lang w:val="pt-PT" w:eastAsia="en-US" w:bidi="ar-SA"/>
      </w:rPr>
    </w:lvl>
    <w:lvl w:ilvl="4" w:tplc="31505144">
      <w:numFmt w:val="bullet"/>
      <w:lvlText w:val="•"/>
      <w:lvlJc w:val="left"/>
      <w:pPr>
        <w:ind w:left="5458" w:hanging="151"/>
      </w:pPr>
      <w:rPr>
        <w:rFonts w:hint="default"/>
        <w:lang w:val="pt-PT" w:eastAsia="en-US" w:bidi="ar-SA"/>
      </w:rPr>
    </w:lvl>
    <w:lvl w:ilvl="5" w:tplc="2166B0B2">
      <w:numFmt w:val="bullet"/>
      <w:lvlText w:val="•"/>
      <w:lvlJc w:val="left"/>
      <w:pPr>
        <w:ind w:left="6431" w:hanging="151"/>
      </w:pPr>
      <w:rPr>
        <w:rFonts w:hint="default"/>
        <w:lang w:val="pt-PT" w:eastAsia="en-US" w:bidi="ar-SA"/>
      </w:rPr>
    </w:lvl>
    <w:lvl w:ilvl="6" w:tplc="39FAB61E">
      <w:numFmt w:val="bullet"/>
      <w:lvlText w:val="•"/>
      <w:lvlJc w:val="left"/>
      <w:pPr>
        <w:ind w:left="7403" w:hanging="151"/>
      </w:pPr>
      <w:rPr>
        <w:rFonts w:hint="default"/>
        <w:lang w:val="pt-PT" w:eastAsia="en-US" w:bidi="ar-SA"/>
      </w:rPr>
    </w:lvl>
    <w:lvl w:ilvl="7" w:tplc="13CCFA48">
      <w:numFmt w:val="bullet"/>
      <w:lvlText w:val="•"/>
      <w:lvlJc w:val="left"/>
      <w:pPr>
        <w:ind w:left="8376" w:hanging="151"/>
      </w:pPr>
      <w:rPr>
        <w:rFonts w:hint="default"/>
        <w:lang w:val="pt-PT" w:eastAsia="en-US" w:bidi="ar-SA"/>
      </w:rPr>
    </w:lvl>
    <w:lvl w:ilvl="8" w:tplc="46C8C53A">
      <w:numFmt w:val="bullet"/>
      <w:lvlText w:val="•"/>
      <w:lvlJc w:val="left"/>
      <w:pPr>
        <w:ind w:left="9349" w:hanging="151"/>
      </w:pPr>
      <w:rPr>
        <w:rFonts w:hint="default"/>
        <w:lang w:val="pt-PT" w:eastAsia="en-US" w:bidi="ar-SA"/>
      </w:rPr>
    </w:lvl>
  </w:abstractNum>
  <w:abstractNum w:abstractNumId="3" w15:restartNumberingAfterBreak="0">
    <w:nsid w:val="0E934AB8"/>
    <w:multiLevelType w:val="multilevel"/>
    <w:tmpl w:val="BB0A1146"/>
    <w:lvl w:ilvl="0">
      <w:start w:val="1"/>
      <w:numFmt w:val="decimal"/>
      <w:lvlText w:val="%1)"/>
      <w:lvlJc w:val="left"/>
      <w:pPr>
        <w:ind w:left="1631" w:hanging="567"/>
      </w:pPr>
      <w:rPr>
        <w:rFonts w:ascii="Bookman Old Style" w:eastAsia="Bookman Old Style" w:hAnsi="Bookman Old Style" w:cs="Bookman Old Style" w:hint="default"/>
        <w:w w:val="100"/>
        <w:sz w:val="22"/>
        <w:szCs w:val="22"/>
        <w:lang w:val="pt-PT" w:eastAsia="en-US" w:bidi="ar-SA"/>
      </w:rPr>
    </w:lvl>
    <w:lvl w:ilvl="1">
      <w:start w:val="1"/>
      <w:numFmt w:val="decimal"/>
      <w:lvlText w:val="%1.%2."/>
      <w:lvlJc w:val="left"/>
      <w:pPr>
        <w:ind w:left="1065" w:hanging="528"/>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2582" w:hanging="528"/>
      </w:pPr>
      <w:rPr>
        <w:rFonts w:hint="default"/>
        <w:lang w:val="pt-PT" w:eastAsia="en-US" w:bidi="ar-SA"/>
      </w:rPr>
    </w:lvl>
    <w:lvl w:ilvl="3">
      <w:numFmt w:val="bullet"/>
      <w:lvlText w:val="•"/>
      <w:lvlJc w:val="left"/>
      <w:pPr>
        <w:ind w:left="3525" w:hanging="528"/>
      </w:pPr>
      <w:rPr>
        <w:rFonts w:hint="default"/>
        <w:lang w:val="pt-PT" w:eastAsia="en-US" w:bidi="ar-SA"/>
      </w:rPr>
    </w:lvl>
    <w:lvl w:ilvl="4">
      <w:numFmt w:val="bullet"/>
      <w:lvlText w:val="•"/>
      <w:lvlJc w:val="left"/>
      <w:pPr>
        <w:ind w:left="4468" w:hanging="528"/>
      </w:pPr>
      <w:rPr>
        <w:rFonts w:hint="default"/>
        <w:lang w:val="pt-PT" w:eastAsia="en-US" w:bidi="ar-SA"/>
      </w:rPr>
    </w:lvl>
    <w:lvl w:ilvl="5">
      <w:numFmt w:val="bullet"/>
      <w:lvlText w:val="•"/>
      <w:lvlJc w:val="left"/>
      <w:pPr>
        <w:ind w:left="5411" w:hanging="528"/>
      </w:pPr>
      <w:rPr>
        <w:rFonts w:hint="default"/>
        <w:lang w:val="pt-PT" w:eastAsia="en-US" w:bidi="ar-SA"/>
      </w:rPr>
    </w:lvl>
    <w:lvl w:ilvl="6">
      <w:numFmt w:val="bullet"/>
      <w:lvlText w:val="•"/>
      <w:lvlJc w:val="left"/>
      <w:pPr>
        <w:ind w:left="6354" w:hanging="528"/>
      </w:pPr>
      <w:rPr>
        <w:rFonts w:hint="default"/>
        <w:lang w:val="pt-PT" w:eastAsia="en-US" w:bidi="ar-SA"/>
      </w:rPr>
    </w:lvl>
    <w:lvl w:ilvl="7">
      <w:numFmt w:val="bullet"/>
      <w:lvlText w:val="•"/>
      <w:lvlJc w:val="left"/>
      <w:pPr>
        <w:ind w:left="7297" w:hanging="528"/>
      </w:pPr>
      <w:rPr>
        <w:rFonts w:hint="default"/>
        <w:lang w:val="pt-PT" w:eastAsia="en-US" w:bidi="ar-SA"/>
      </w:rPr>
    </w:lvl>
    <w:lvl w:ilvl="8">
      <w:numFmt w:val="bullet"/>
      <w:lvlText w:val="•"/>
      <w:lvlJc w:val="left"/>
      <w:pPr>
        <w:ind w:left="8240" w:hanging="528"/>
      </w:pPr>
      <w:rPr>
        <w:rFonts w:hint="default"/>
        <w:lang w:val="pt-PT" w:eastAsia="en-US" w:bidi="ar-SA"/>
      </w:rPr>
    </w:lvl>
  </w:abstractNum>
  <w:abstractNum w:abstractNumId="4" w15:restartNumberingAfterBreak="0">
    <w:nsid w:val="0F07425F"/>
    <w:multiLevelType w:val="multilevel"/>
    <w:tmpl w:val="1EDE9708"/>
    <w:lvl w:ilvl="0">
      <w:start w:val="5"/>
      <w:numFmt w:val="decimal"/>
      <w:lvlText w:val="%1"/>
      <w:lvlJc w:val="left"/>
      <w:pPr>
        <w:ind w:left="1492" w:hanging="624"/>
      </w:pPr>
      <w:rPr>
        <w:rFonts w:hint="default"/>
        <w:lang w:val="pt-PT" w:eastAsia="en-US" w:bidi="ar-SA"/>
      </w:rPr>
    </w:lvl>
    <w:lvl w:ilvl="1">
      <w:start w:val="1"/>
      <w:numFmt w:val="decimal"/>
      <w:lvlText w:val="%1.%2."/>
      <w:lvlJc w:val="left"/>
      <w:pPr>
        <w:ind w:left="1492" w:hanging="624"/>
      </w:pPr>
      <w:rPr>
        <w:rFonts w:ascii="Bookman Old Style" w:eastAsia="Bookman Old Style" w:hAnsi="Bookman Old Style" w:cs="Bookman Old Style" w:hint="default"/>
        <w:spacing w:val="-1"/>
        <w:w w:val="100"/>
        <w:sz w:val="24"/>
        <w:szCs w:val="24"/>
        <w:lang w:val="pt-PT" w:eastAsia="en-US" w:bidi="ar-SA"/>
      </w:rPr>
    </w:lvl>
    <w:lvl w:ilvl="2">
      <w:start w:val="1"/>
      <w:numFmt w:val="decimal"/>
      <w:lvlText w:val="%1.%2.%3."/>
      <w:lvlJc w:val="left"/>
      <w:pPr>
        <w:ind w:left="2198" w:hanging="989"/>
      </w:pPr>
      <w:rPr>
        <w:rFonts w:ascii="Bookman Old Style" w:eastAsia="Bookman Old Style" w:hAnsi="Bookman Old Style" w:cs="Bookman Old Style" w:hint="default"/>
        <w:spacing w:val="-1"/>
        <w:w w:val="100"/>
        <w:sz w:val="24"/>
        <w:szCs w:val="24"/>
        <w:lang w:val="pt-PT" w:eastAsia="en-US" w:bidi="ar-SA"/>
      </w:rPr>
    </w:lvl>
    <w:lvl w:ilvl="3">
      <w:numFmt w:val="bullet"/>
      <w:lvlText w:val="•"/>
      <w:lvlJc w:val="left"/>
      <w:pPr>
        <w:ind w:left="3453" w:hanging="989"/>
      </w:pPr>
      <w:rPr>
        <w:rFonts w:hint="default"/>
        <w:lang w:val="pt-PT" w:eastAsia="en-US" w:bidi="ar-SA"/>
      </w:rPr>
    </w:lvl>
    <w:lvl w:ilvl="4">
      <w:numFmt w:val="bullet"/>
      <w:lvlText w:val="•"/>
      <w:lvlJc w:val="left"/>
      <w:pPr>
        <w:ind w:left="4406" w:hanging="989"/>
      </w:pPr>
      <w:rPr>
        <w:rFonts w:hint="default"/>
        <w:lang w:val="pt-PT" w:eastAsia="en-US" w:bidi="ar-SA"/>
      </w:rPr>
    </w:lvl>
    <w:lvl w:ilvl="5">
      <w:numFmt w:val="bullet"/>
      <w:lvlText w:val="•"/>
      <w:lvlJc w:val="left"/>
      <w:pPr>
        <w:ind w:left="5359" w:hanging="989"/>
      </w:pPr>
      <w:rPr>
        <w:rFonts w:hint="default"/>
        <w:lang w:val="pt-PT" w:eastAsia="en-US" w:bidi="ar-SA"/>
      </w:rPr>
    </w:lvl>
    <w:lvl w:ilvl="6">
      <w:numFmt w:val="bullet"/>
      <w:lvlText w:val="•"/>
      <w:lvlJc w:val="left"/>
      <w:pPr>
        <w:ind w:left="6313" w:hanging="989"/>
      </w:pPr>
      <w:rPr>
        <w:rFonts w:hint="default"/>
        <w:lang w:val="pt-PT" w:eastAsia="en-US" w:bidi="ar-SA"/>
      </w:rPr>
    </w:lvl>
    <w:lvl w:ilvl="7">
      <w:numFmt w:val="bullet"/>
      <w:lvlText w:val="•"/>
      <w:lvlJc w:val="left"/>
      <w:pPr>
        <w:ind w:left="7266" w:hanging="989"/>
      </w:pPr>
      <w:rPr>
        <w:rFonts w:hint="default"/>
        <w:lang w:val="pt-PT" w:eastAsia="en-US" w:bidi="ar-SA"/>
      </w:rPr>
    </w:lvl>
    <w:lvl w:ilvl="8">
      <w:numFmt w:val="bullet"/>
      <w:lvlText w:val="•"/>
      <w:lvlJc w:val="left"/>
      <w:pPr>
        <w:ind w:left="8219" w:hanging="989"/>
      </w:pPr>
      <w:rPr>
        <w:rFonts w:hint="default"/>
        <w:lang w:val="pt-PT" w:eastAsia="en-US" w:bidi="ar-SA"/>
      </w:rPr>
    </w:lvl>
  </w:abstractNum>
  <w:abstractNum w:abstractNumId="5" w15:restartNumberingAfterBreak="0">
    <w:nsid w:val="184A7276"/>
    <w:multiLevelType w:val="hybridMultilevel"/>
    <w:tmpl w:val="EB4A2380"/>
    <w:lvl w:ilvl="0" w:tplc="517681EE">
      <w:numFmt w:val="bullet"/>
      <w:lvlText w:val=""/>
      <w:lvlJc w:val="left"/>
      <w:pPr>
        <w:ind w:left="840" w:hanging="360"/>
      </w:pPr>
      <w:rPr>
        <w:rFonts w:ascii="Symbol" w:eastAsia="Symbol" w:hAnsi="Symbol" w:cs="Symbol" w:hint="default"/>
        <w:w w:val="100"/>
        <w:sz w:val="22"/>
        <w:szCs w:val="22"/>
        <w:lang w:val="pt-PT" w:eastAsia="en-US" w:bidi="ar-SA"/>
      </w:rPr>
    </w:lvl>
    <w:lvl w:ilvl="1" w:tplc="E59E83DA">
      <w:numFmt w:val="bullet"/>
      <w:lvlText w:val="•"/>
      <w:lvlJc w:val="left"/>
      <w:pPr>
        <w:ind w:left="1824" w:hanging="360"/>
      </w:pPr>
      <w:rPr>
        <w:rFonts w:hint="default"/>
        <w:lang w:val="pt-PT" w:eastAsia="en-US" w:bidi="ar-SA"/>
      </w:rPr>
    </w:lvl>
    <w:lvl w:ilvl="2" w:tplc="AC74708C">
      <w:numFmt w:val="bullet"/>
      <w:lvlText w:val="•"/>
      <w:lvlJc w:val="left"/>
      <w:pPr>
        <w:ind w:left="2809" w:hanging="360"/>
      </w:pPr>
      <w:rPr>
        <w:rFonts w:hint="default"/>
        <w:lang w:val="pt-PT" w:eastAsia="en-US" w:bidi="ar-SA"/>
      </w:rPr>
    </w:lvl>
    <w:lvl w:ilvl="3" w:tplc="440CF984">
      <w:numFmt w:val="bullet"/>
      <w:lvlText w:val="•"/>
      <w:lvlJc w:val="left"/>
      <w:pPr>
        <w:ind w:left="3793" w:hanging="360"/>
      </w:pPr>
      <w:rPr>
        <w:rFonts w:hint="default"/>
        <w:lang w:val="pt-PT" w:eastAsia="en-US" w:bidi="ar-SA"/>
      </w:rPr>
    </w:lvl>
    <w:lvl w:ilvl="4" w:tplc="EA66FAC4">
      <w:numFmt w:val="bullet"/>
      <w:lvlText w:val="•"/>
      <w:lvlJc w:val="left"/>
      <w:pPr>
        <w:ind w:left="4778" w:hanging="360"/>
      </w:pPr>
      <w:rPr>
        <w:rFonts w:hint="default"/>
        <w:lang w:val="pt-PT" w:eastAsia="en-US" w:bidi="ar-SA"/>
      </w:rPr>
    </w:lvl>
    <w:lvl w:ilvl="5" w:tplc="DFF8DA88">
      <w:numFmt w:val="bullet"/>
      <w:lvlText w:val="•"/>
      <w:lvlJc w:val="left"/>
      <w:pPr>
        <w:ind w:left="5763" w:hanging="360"/>
      </w:pPr>
      <w:rPr>
        <w:rFonts w:hint="default"/>
        <w:lang w:val="pt-PT" w:eastAsia="en-US" w:bidi="ar-SA"/>
      </w:rPr>
    </w:lvl>
    <w:lvl w:ilvl="6" w:tplc="10ECAB0A">
      <w:numFmt w:val="bullet"/>
      <w:lvlText w:val="•"/>
      <w:lvlJc w:val="left"/>
      <w:pPr>
        <w:ind w:left="6747" w:hanging="360"/>
      </w:pPr>
      <w:rPr>
        <w:rFonts w:hint="default"/>
        <w:lang w:val="pt-PT" w:eastAsia="en-US" w:bidi="ar-SA"/>
      </w:rPr>
    </w:lvl>
    <w:lvl w:ilvl="7" w:tplc="0988EC24">
      <w:numFmt w:val="bullet"/>
      <w:lvlText w:val="•"/>
      <w:lvlJc w:val="left"/>
      <w:pPr>
        <w:ind w:left="7732" w:hanging="360"/>
      </w:pPr>
      <w:rPr>
        <w:rFonts w:hint="default"/>
        <w:lang w:val="pt-PT" w:eastAsia="en-US" w:bidi="ar-SA"/>
      </w:rPr>
    </w:lvl>
    <w:lvl w:ilvl="8" w:tplc="AC500D9C">
      <w:numFmt w:val="bullet"/>
      <w:lvlText w:val="•"/>
      <w:lvlJc w:val="left"/>
      <w:pPr>
        <w:ind w:left="8717" w:hanging="360"/>
      </w:pPr>
      <w:rPr>
        <w:rFonts w:hint="default"/>
        <w:lang w:val="pt-PT" w:eastAsia="en-US" w:bidi="ar-SA"/>
      </w:rPr>
    </w:lvl>
  </w:abstractNum>
  <w:abstractNum w:abstractNumId="6" w15:restartNumberingAfterBreak="0">
    <w:nsid w:val="1ABD7B86"/>
    <w:multiLevelType w:val="hybridMultilevel"/>
    <w:tmpl w:val="3648BCCC"/>
    <w:lvl w:ilvl="0" w:tplc="6D1663CE">
      <w:start w:val="1"/>
      <w:numFmt w:val="upperRoman"/>
      <w:lvlText w:val="%1"/>
      <w:lvlJc w:val="left"/>
      <w:pPr>
        <w:ind w:left="1242" w:hanging="178"/>
      </w:pPr>
      <w:rPr>
        <w:rFonts w:ascii="Bookman Old Style" w:eastAsia="Bookman Old Style" w:hAnsi="Bookman Old Style" w:cs="Bookman Old Style" w:hint="default"/>
        <w:w w:val="100"/>
        <w:sz w:val="24"/>
        <w:szCs w:val="24"/>
        <w:lang w:val="pt-PT" w:eastAsia="en-US" w:bidi="ar-SA"/>
      </w:rPr>
    </w:lvl>
    <w:lvl w:ilvl="1" w:tplc="533CB4B2">
      <w:numFmt w:val="bullet"/>
      <w:lvlText w:val="•"/>
      <w:lvlJc w:val="left"/>
      <w:pPr>
        <w:ind w:left="2128" w:hanging="178"/>
      </w:pPr>
      <w:rPr>
        <w:rFonts w:hint="default"/>
        <w:lang w:val="pt-PT" w:eastAsia="en-US" w:bidi="ar-SA"/>
      </w:rPr>
    </w:lvl>
    <w:lvl w:ilvl="2" w:tplc="82F220DE">
      <w:numFmt w:val="bullet"/>
      <w:lvlText w:val="•"/>
      <w:lvlJc w:val="left"/>
      <w:pPr>
        <w:ind w:left="3017" w:hanging="178"/>
      </w:pPr>
      <w:rPr>
        <w:rFonts w:hint="default"/>
        <w:lang w:val="pt-PT" w:eastAsia="en-US" w:bidi="ar-SA"/>
      </w:rPr>
    </w:lvl>
    <w:lvl w:ilvl="3" w:tplc="29E21E00">
      <w:numFmt w:val="bullet"/>
      <w:lvlText w:val="•"/>
      <w:lvlJc w:val="left"/>
      <w:pPr>
        <w:ind w:left="3905" w:hanging="178"/>
      </w:pPr>
      <w:rPr>
        <w:rFonts w:hint="default"/>
        <w:lang w:val="pt-PT" w:eastAsia="en-US" w:bidi="ar-SA"/>
      </w:rPr>
    </w:lvl>
    <w:lvl w:ilvl="4" w:tplc="4E826A5C">
      <w:numFmt w:val="bullet"/>
      <w:lvlText w:val="•"/>
      <w:lvlJc w:val="left"/>
      <w:pPr>
        <w:ind w:left="4794" w:hanging="178"/>
      </w:pPr>
      <w:rPr>
        <w:rFonts w:hint="default"/>
        <w:lang w:val="pt-PT" w:eastAsia="en-US" w:bidi="ar-SA"/>
      </w:rPr>
    </w:lvl>
    <w:lvl w:ilvl="5" w:tplc="D8D8540E">
      <w:numFmt w:val="bullet"/>
      <w:lvlText w:val="•"/>
      <w:lvlJc w:val="left"/>
      <w:pPr>
        <w:ind w:left="5683" w:hanging="178"/>
      </w:pPr>
      <w:rPr>
        <w:rFonts w:hint="default"/>
        <w:lang w:val="pt-PT" w:eastAsia="en-US" w:bidi="ar-SA"/>
      </w:rPr>
    </w:lvl>
    <w:lvl w:ilvl="6" w:tplc="2DB845F4">
      <w:numFmt w:val="bullet"/>
      <w:lvlText w:val="•"/>
      <w:lvlJc w:val="left"/>
      <w:pPr>
        <w:ind w:left="6571" w:hanging="178"/>
      </w:pPr>
      <w:rPr>
        <w:rFonts w:hint="default"/>
        <w:lang w:val="pt-PT" w:eastAsia="en-US" w:bidi="ar-SA"/>
      </w:rPr>
    </w:lvl>
    <w:lvl w:ilvl="7" w:tplc="3544BCA2">
      <w:numFmt w:val="bullet"/>
      <w:lvlText w:val="•"/>
      <w:lvlJc w:val="left"/>
      <w:pPr>
        <w:ind w:left="7460" w:hanging="178"/>
      </w:pPr>
      <w:rPr>
        <w:rFonts w:hint="default"/>
        <w:lang w:val="pt-PT" w:eastAsia="en-US" w:bidi="ar-SA"/>
      </w:rPr>
    </w:lvl>
    <w:lvl w:ilvl="8" w:tplc="292E2B84">
      <w:numFmt w:val="bullet"/>
      <w:lvlText w:val="•"/>
      <w:lvlJc w:val="left"/>
      <w:pPr>
        <w:ind w:left="8349" w:hanging="178"/>
      </w:pPr>
      <w:rPr>
        <w:rFonts w:hint="default"/>
        <w:lang w:val="pt-PT" w:eastAsia="en-US" w:bidi="ar-SA"/>
      </w:rPr>
    </w:lvl>
  </w:abstractNum>
  <w:abstractNum w:abstractNumId="7" w15:restartNumberingAfterBreak="0">
    <w:nsid w:val="243D76C9"/>
    <w:multiLevelType w:val="multilevel"/>
    <w:tmpl w:val="9490E1AA"/>
    <w:lvl w:ilvl="0">
      <w:start w:val="4"/>
      <w:numFmt w:val="decimal"/>
      <w:lvlText w:val="%1"/>
      <w:lvlJc w:val="left"/>
      <w:pPr>
        <w:ind w:left="1631" w:hanging="538"/>
      </w:pPr>
      <w:rPr>
        <w:rFonts w:hint="default"/>
        <w:lang w:val="pt-PT" w:eastAsia="en-US" w:bidi="ar-SA"/>
      </w:rPr>
    </w:lvl>
    <w:lvl w:ilvl="1">
      <w:start w:val="1"/>
      <w:numFmt w:val="decimal"/>
      <w:lvlText w:val="%1.%2."/>
      <w:lvlJc w:val="left"/>
      <w:pPr>
        <w:ind w:left="1631" w:hanging="538"/>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3337" w:hanging="538"/>
      </w:pPr>
      <w:rPr>
        <w:rFonts w:hint="default"/>
        <w:lang w:val="pt-PT" w:eastAsia="en-US" w:bidi="ar-SA"/>
      </w:rPr>
    </w:lvl>
    <w:lvl w:ilvl="3">
      <w:numFmt w:val="bullet"/>
      <w:lvlText w:val="•"/>
      <w:lvlJc w:val="left"/>
      <w:pPr>
        <w:ind w:left="4185" w:hanging="538"/>
      </w:pPr>
      <w:rPr>
        <w:rFonts w:hint="default"/>
        <w:lang w:val="pt-PT" w:eastAsia="en-US" w:bidi="ar-SA"/>
      </w:rPr>
    </w:lvl>
    <w:lvl w:ilvl="4">
      <w:numFmt w:val="bullet"/>
      <w:lvlText w:val="•"/>
      <w:lvlJc w:val="left"/>
      <w:pPr>
        <w:ind w:left="5034" w:hanging="538"/>
      </w:pPr>
      <w:rPr>
        <w:rFonts w:hint="default"/>
        <w:lang w:val="pt-PT" w:eastAsia="en-US" w:bidi="ar-SA"/>
      </w:rPr>
    </w:lvl>
    <w:lvl w:ilvl="5">
      <w:numFmt w:val="bullet"/>
      <w:lvlText w:val="•"/>
      <w:lvlJc w:val="left"/>
      <w:pPr>
        <w:ind w:left="5883" w:hanging="538"/>
      </w:pPr>
      <w:rPr>
        <w:rFonts w:hint="default"/>
        <w:lang w:val="pt-PT" w:eastAsia="en-US" w:bidi="ar-SA"/>
      </w:rPr>
    </w:lvl>
    <w:lvl w:ilvl="6">
      <w:numFmt w:val="bullet"/>
      <w:lvlText w:val="•"/>
      <w:lvlJc w:val="left"/>
      <w:pPr>
        <w:ind w:left="6731" w:hanging="538"/>
      </w:pPr>
      <w:rPr>
        <w:rFonts w:hint="default"/>
        <w:lang w:val="pt-PT" w:eastAsia="en-US" w:bidi="ar-SA"/>
      </w:rPr>
    </w:lvl>
    <w:lvl w:ilvl="7">
      <w:numFmt w:val="bullet"/>
      <w:lvlText w:val="•"/>
      <w:lvlJc w:val="left"/>
      <w:pPr>
        <w:ind w:left="7580" w:hanging="538"/>
      </w:pPr>
      <w:rPr>
        <w:rFonts w:hint="default"/>
        <w:lang w:val="pt-PT" w:eastAsia="en-US" w:bidi="ar-SA"/>
      </w:rPr>
    </w:lvl>
    <w:lvl w:ilvl="8">
      <w:numFmt w:val="bullet"/>
      <w:lvlText w:val="•"/>
      <w:lvlJc w:val="left"/>
      <w:pPr>
        <w:ind w:left="8429" w:hanging="538"/>
      </w:pPr>
      <w:rPr>
        <w:rFonts w:hint="default"/>
        <w:lang w:val="pt-PT" w:eastAsia="en-US" w:bidi="ar-SA"/>
      </w:rPr>
    </w:lvl>
  </w:abstractNum>
  <w:abstractNum w:abstractNumId="8" w15:restartNumberingAfterBreak="0">
    <w:nsid w:val="2D803BCC"/>
    <w:multiLevelType w:val="multilevel"/>
    <w:tmpl w:val="69B60D8E"/>
    <w:lvl w:ilvl="0">
      <w:start w:val="6"/>
      <w:numFmt w:val="decimal"/>
      <w:lvlText w:val="%1"/>
      <w:lvlJc w:val="left"/>
      <w:pPr>
        <w:ind w:left="2198" w:hanging="1133"/>
      </w:pPr>
      <w:rPr>
        <w:rFonts w:hint="default"/>
        <w:lang w:val="pt-PT" w:eastAsia="en-US" w:bidi="ar-SA"/>
      </w:rPr>
    </w:lvl>
    <w:lvl w:ilvl="1">
      <w:start w:val="1"/>
      <w:numFmt w:val="decimal"/>
      <w:lvlText w:val="%1.%2."/>
      <w:lvlJc w:val="left"/>
      <w:pPr>
        <w:ind w:left="2198" w:hanging="1133"/>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3785" w:hanging="1133"/>
      </w:pPr>
      <w:rPr>
        <w:rFonts w:hint="default"/>
        <w:lang w:val="pt-PT" w:eastAsia="en-US" w:bidi="ar-SA"/>
      </w:rPr>
    </w:lvl>
    <w:lvl w:ilvl="3">
      <w:numFmt w:val="bullet"/>
      <w:lvlText w:val="•"/>
      <w:lvlJc w:val="left"/>
      <w:pPr>
        <w:ind w:left="4577" w:hanging="1133"/>
      </w:pPr>
      <w:rPr>
        <w:rFonts w:hint="default"/>
        <w:lang w:val="pt-PT" w:eastAsia="en-US" w:bidi="ar-SA"/>
      </w:rPr>
    </w:lvl>
    <w:lvl w:ilvl="4">
      <w:numFmt w:val="bullet"/>
      <w:lvlText w:val="•"/>
      <w:lvlJc w:val="left"/>
      <w:pPr>
        <w:ind w:left="5370" w:hanging="1133"/>
      </w:pPr>
      <w:rPr>
        <w:rFonts w:hint="default"/>
        <w:lang w:val="pt-PT" w:eastAsia="en-US" w:bidi="ar-SA"/>
      </w:rPr>
    </w:lvl>
    <w:lvl w:ilvl="5">
      <w:numFmt w:val="bullet"/>
      <w:lvlText w:val="•"/>
      <w:lvlJc w:val="left"/>
      <w:pPr>
        <w:ind w:left="6163" w:hanging="1133"/>
      </w:pPr>
      <w:rPr>
        <w:rFonts w:hint="default"/>
        <w:lang w:val="pt-PT" w:eastAsia="en-US" w:bidi="ar-SA"/>
      </w:rPr>
    </w:lvl>
    <w:lvl w:ilvl="6">
      <w:numFmt w:val="bullet"/>
      <w:lvlText w:val="•"/>
      <w:lvlJc w:val="left"/>
      <w:pPr>
        <w:ind w:left="6955" w:hanging="1133"/>
      </w:pPr>
      <w:rPr>
        <w:rFonts w:hint="default"/>
        <w:lang w:val="pt-PT" w:eastAsia="en-US" w:bidi="ar-SA"/>
      </w:rPr>
    </w:lvl>
    <w:lvl w:ilvl="7">
      <w:numFmt w:val="bullet"/>
      <w:lvlText w:val="•"/>
      <w:lvlJc w:val="left"/>
      <w:pPr>
        <w:ind w:left="7748" w:hanging="1133"/>
      </w:pPr>
      <w:rPr>
        <w:rFonts w:hint="default"/>
        <w:lang w:val="pt-PT" w:eastAsia="en-US" w:bidi="ar-SA"/>
      </w:rPr>
    </w:lvl>
    <w:lvl w:ilvl="8">
      <w:numFmt w:val="bullet"/>
      <w:lvlText w:val="•"/>
      <w:lvlJc w:val="left"/>
      <w:pPr>
        <w:ind w:left="8541" w:hanging="1133"/>
      </w:pPr>
      <w:rPr>
        <w:rFonts w:hint="default"/>
        <w:lang w:val="pt-PT" w:eastAsia="en-US" w:bidi="ar-SA"/>
      </w:rPr>
    </w:lvl>
  </w:abstractNum>
  <w:abstractNum w:abstractNumId="9" w15:restartNumberingAfterBreak="0">
    <w:nsid w:val="2F046910"/>
    <w:multiLevelType w:val="multilevel"/>
    <w:tmpl w:val="98C40006"/>
    <w:lvl w:ilvl="0">
      <w:start w:val="1"/>
      <w:numFmt w:val="decimal"/>
      <w:lvlText w:val="%1."/>
      <w:lvlJc w:val="left"/>
      <w:pPr>
        <w:ind w:left="993" w:hanging="186"/>
        <w:jc w:val="right"/>
      </w:pPr>
      <w:rPr>
        <w:rFonts w:ascii="Arial" w:eastAsia="Arial" w:hAnsi="Arial" w:cs="Arial" w:hint="default"/>
        <w:b/>
        <w:bCs/>
        <w:spacing w:val="-2"/>
        <w:w w:val="100"/>
        <w:sz w:val="20"/>
        <w:szCs w:val="20"/>
        <w:lang w:val="pt-PT" w:eastAsia="en-US" w:bidi="ar-SA"/>
      </w:rPr>
    </w:lvl>
    <w:lvl w:ilvl="1">
      <w:start w:val="1"/>
      <w:numFmt w:val="decimal"/>
      <w:lvlText w:val="%1.%2"/>
      <w:lvlJc w:val="left"/>
      <w:pPr>
        <w:ind w:left="1884" w:hanging="369"/>
      </w:pPr>
      <w:rPr>
        <w:rFonts w:ascii="Arial" w:eastAsia="Arial" w:hAnsi="Arial" w:cs="Arial" w:hint="default"/>
        <w:b/>
        <w:bCs/>
        <w:spacing w:val="-2"/>
        <w:w w:val="100"/>
        <w:sz w:val="22"/>
        <w:szCs w:val="22"/>
        <w:lang w:val="pt-PT" w:eastAsia="en-US" w:bidi="ar-SA"/>
      </w:rPr>
    </w:lvl>
    <w:lvl w:ilvl="2">
      <w:numFmt w:val="bullet"/>
      <w:lvlText w:val="•"/>
      <w:lvlJc w:val="left"/>
      <w:pPr>
        <w:ind w:left="2858" w:hanging="369"/>
      </w:pPr>
      <w:rPr>
        <w:rFonts w:hint="default"/>
        <w:lang w:val="pt-PT" w:eastAsia="en-US" w:bidi="ar-SA"/>
      </w:rPr>
    </w:lvl>
    <w:lvl w:ilvl="3">
      <w:numFmt w:val="bullet"/>
      <w:lvlText w:val="•"/>
      <w:lvlJc w:val="left"/>
      <w:pPr>
        <w:ind w:left="3836" w:hanging="369"/>
      </w:pPr>
      <w:rPr>
        <w:rFonts w:hint="default"/>
        <w:lang w:val="pt-PT" w:eastAsia="en-US" w:bidi="ar-SA"/>
      </w:rPr>
    </w:lvl>
    <w:lvl w:ilvl="4">
      <w:numFmt w:val="bullet"/>
      <w:lvlText w:val="•"/>
      <w:lvlJc w:val="left"/>
      <w:pPr>
        <w:ind w:left="4815" w:hanging="369"/>
      </w:pPr>
      <w:rPr>
        <w:rFonts w:hint="default"/>
        <w:lang w:val="pt-PT" w:eastAsia="en-US" w:bidi="ar-SA"/>
      </w:rPr>
    </w:lvl>
    <w:lvl w:ilvl="5">
      <w:numFmt w:val="bullet"/>
      <w:lvlText w:val="•"/>
      <w:lvlJc w:val="left"/>
      <w:pPr>
        <w:ind w:left="5793" w:hanging="369"/>
      </w:pPr>
      <w:rPr>
        <w:rFonts w:hint="default"/>
        <w:lang w:val="pt-PT" w:eastAsia="en-US" w:bidi="ar-SA"/>
      </w:rPr>
    </w:lvl>
    <w:lvl w:ilvl="6">
      <w:numFmt w:val="bullet"/>
      <w:lvlText w:val="•"/>
      <w:lvlJc w:val="left"/>
      <w:pPr>
        <w:ind w:left="6772" w:hanging="369"/>
      </w:pPr>
      <w:rPr>
        <w:rFonts w:hint="default"/>
        <w:lang w:val="pt-PT" w:eastAsia="en-US" w:bidi="ar-SA"/>
      </w:rPr>
    </w:lvl>
    <w:lvl w:ilvl="7">
      <w:numFmt w:val="bullet"/>
      <w:lvlText w:val="•"/>
      <w:lvlJc w:val="left"/>
      <w:pPr>
        <w:ind w:left="7750" w:hanging="369"/>
      </w:pPr>
      <w:rPr>
        <w:rFonts w:hint="default"/>
        <w:lang w:val="pt-PT" w:eastAsia="en-US" w:bidi="ar-SA"/>
      </w:rPr>
    </w:lvl>
    <w:lvl w:ilvl="8">
      <w:numFmt w:val="bullet"/>
      <w:lvlText w:val="•"/>
      <w:lvlJc w:val="left"/>
      <w:pPr>
        <w:ind w:left="8729" w:hanging="369"/>
      </w:pPr>
      <w:rPr>
        <w:rFonts w:hint="default"/>
        <w:lang w:val="pt-PT" w:eastAsia="en-US" w:bidi="ar-SA"/>
      </w:rPr>
    </w:lvl>
  </w:abstractNum>
  <w:abstractNum w:abstractNumId="10" w15:restartNumberingAfterBreak="0">
    <w:nsid w:val="376C60F1"/>
    <w:multiLevelType w:val="hybridMultilevel"/>
    <w:tmpl w:val="D114A78E"/>
    <w:lvl w:ilvl="0" w:tplc="3A94C4C2">
      <w:start w:val="1"/>
      <w:numFmt w:val="decimalZero"/>
      <w:lvlText w:val="%1."/>
      <w:lvlJc w:val="left"/>
      <w:pPr>
        <w:tabs>
          <w:tab w:val="num" w:pos="674"/>
        </w:tabs>
        <w:ind w:left="674" w:hanging="39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38F544B8"/>
    <w:multiLevelType w:val="multilevel"/>
    <w:tmpl w:val="21365CAE"/>
    <w:lvl w:ilvl="0">
      <w:start w:val="1"/>
      <w:numFmt w:val="decimal"/>
      <w:lvlText w:val="%1."/>
      <w:lvlJc w:val="left"/>
      <w:pPr>
        <w:ind w:left="398" w:hanging="284"/>
      </w:pPr>
      <w:rPr>
        <w:rFonts w:ascii="Arial" w:eastAsia="Arial" w:hAnsi="Arial" w:cs="Arial" w:hint="default"/>
        <w:b/>
        <w:bCs/>
        <w:spacing w:val="-2"/>
        <w:w w:val="91"/>
        <w:sz w:val="23"/>
        <w:szCs w:val="23"/>
        <w:lang w:val="pt-PT" w:eastAsia="en-US" w:bidi="ar-SA"/>
      </w:rPr>
    </w:lvl>
    <w:lvl w:ilvl="1">
      <w:start w:val="1"/>
      <w:numFmt w:val="decimal"/>
      <w:lvlText w:val="%1.%2."/>
      <w:lvlJc w:val="left"/>
      <w:pPr>
        <w:ind w:left="1250" w:hanging="735"/>
      </w:pPr>
      <w:rPr>
        <w:rFonts w:ascii="Arial MT" w:eastAsia="Arial MT" w:hAnsi="Arial MT" w:cs="Arial MT" w:hint="default"/>
        <w:spacing w:val="-2"/>
        <w:w w:val="92"/>
        <w:sz w:val="23"/>
        <w:szCs w:val="23"/>
        <w:lang w:val="pt-PT" w:eastAsia="en-US" w:bidi="ar-SA"/>
      </w:rPr>
    </w:lvl>
    <w:lvl w:ilvl="2">
      <w:numFmt w:val="bullet"/>
      <w:lvlText w:val="•"/>
      <w:lvlJc w:val="left"/>
      <w:pPr>
        <w:ind w:left="2518" w:hanging="365"/>
      </w:pPr>
      <w:rPr>
        <w:rFonts w:ascii="Arial MT" w:eastAsia="Arial MT" w:hAnsi="Arial MT" w:cs="Arial MT" w:hint="default"/>
        <w:w w:val="81"/>
        <w:sz w:val="23"/>
        <w:szCs w:val="23"/>
        <w:lang w:val="pt-PT" w:eastAsia="en-US" w:bidi="ar-SA"/>
      </w:rPr>
    </w:lvl>
    <w:lvl w:ilvl="3">
      <w:numFmt w:val="bullet"/>
      <w:lvlText w:val="•"/>
      <w:lvlJc w:val="left"/>
      <w:pPr>
        <w:ind w:left="3458" w:hanging="365"/>
      </w:pPr>
      <w:rPr>
        <w:rFonts w:hint="default"/>
        <w:lang w:val="pt-PT" w:eastAsia="en-US" w:bidi="ar-SA"/>
      </w:rPr>
    </w:lvl>
    <w:lvl w:ilvl="4">
      <w:numFmt w:val="bullet"/>
      <w:lvlText w:val="•"/>
      <w:lvlJc w:val="left"/>
      <w:pPr>
        <w:ind w:left="4397" w:hanging="365"/>
      </w:pPr>
      <w:rPr>
        <w:rFonts w:hint="default"/>
        <w:lang w:val="pt-PT" w:eastAsia="en-US" w:bidi="ar-SA"/>
      </w:rPr>
    </w:lvl>
    <w:lvl w:ilvl="5">
      <w:numFmt w:val="bullet"/>
      <w:lvlText w:val="•"/>
      <w:lvlJc w:val="left"/>
      <w:pPr>
        <w:ind w:left="5336" w:hanging="365"/>
      </w:pPr>
      <w:rPr>
        <w:rFonts w:hint="default"/>
        <w:lang w:val="pt-PT" w:eastAsia="en-US" w:bidi="ar-SA"/>
      </w:rPr>
    </w:lvl>
    <w:lvl w:ilvl="6">
      <w:numFmt w:val="bullet"/>
      <w:lvlText w:val="•"/>
      <w:lvlJc w:val="left"/>
      <w:pPr>
        <w:ind w:left="6275" w:hanging="365"/>
      </w:pPr>
      <w:rPr>
        <w:rFonts w:hint="default"/>
        <w:lang w:val="pt-PT" w:eastAsia="en-US" w:bidi="ar-SA"/>
      </w:rPr>
    </w:lvl>
    <w:lvl w:ilvl="7">
      <w:numFmt w:val="bullet"/>
      <w:lvlText w:val="•"/>
      <w:lvlJc w:val="left"/>
      <w:pPr>
        <w:ind w:left="7214" w:hanging="365"/>
      </w:pPr>
      <w:rPr>
        <w:rFonts w:hint="default"/>
        <w:lang w:val="pt-PT" w:eastAsia="en-US" w:bidi="ar-SA"/>
      </w:rPr>
    </w:lvl>
    <w:lvl w:ilvl="8">
      <w:numFmt w:val="bullet"/>
      <w:lvlText w:val="•"/>
      <w:lvlJc w:val="left"/>
      <w:pPr>
        <w:ind w:left="8153" w:hanging="365"/>
      </w:pPr>
      <w:rPr>
        <w:rFonts w:hint="default"/>
        <w:lang w:val="pt-PT" w:eastAsia="en-US" w:bidi="ar-SA"/>
      </w:rPr>
    </w:lvl>
  </w:abstractNum>
  <w:abstractNum w:abstractNumId="12" w15:restartNumberingAfterBreak="0">
    <w:nsid w:val="399E1E52"/>
    <w:multiLevelType w:val="multilevel"/>
    <w:tmpl w:val="3BB4E174"/>
    <w:lvl w:ilvl="0">
      <w:start w:val="2"/>
      <w:numFmt w:val="decimal"/>
      <w:lvlText w:val="%1"/>
      <w:lvlJc w:val="left"/>
      <w:pPr>
        <w:ind w:left="2198" w:hanging="1133"/>
      </w:pPr>
      <w:rPr>
        <w:rFonts w:ascii="Bookman Old Style" w:eastAsia="Bookman Old Style" w:hAnsi="Bookman Old Style" w:cs="Bookman Old Style" w:hint="default"/>
        <w:w w:val="100"/>
        <w:sz w:val="24"/>
        <w:szCs w:val="24"/>
        <w:lang w:val="pt-PT" w:eastAsia="en-US" w:bidi="ar-SA"/>
      </w:rPr>
    </w:lvl>
    <w:lvl w:ilvl="1">
      <w:start w:val="1"/>
      <w:numFmt w:val="decimal"/>
      <w:lvlText w:val="%1.%2"/>
      <w:lvlJc w:val="left"/>
      <w:pPr>
        <w:ind w:left="2198" w:hanging="1133"/>
        <w:jc w:val="right"/>
      </w:pPr>
      <w:rPr>
        <w:rFonts w:ascii="Bookman Old Style" w:eastAsia="Bookman Old Style" w:hAnsi="Bookman Old Style" w:cs="Bookman Old Style" w:hint="default"/>
        <w:spacing w:val="-1"/>
        <w:w w:val="100"/>
        <w:sz w:val="24"/>
        <w:szCs w:val="24"/>
        <w:lang w:val="pt-PT" w:eastAsia="en-US" w:bidi="ar-SA"/>
      </w:rPr>
    </w:lvl>
    <w:lvl w:ilvl="2">
      <w:start w:val="1"/>
      <w:numFmt w:val="decimal"/>
      <w:lvlText w:val="%1.%2.%3"/>
      <w:lvlJc w:val="left"/>
      <w:pPr>
        <w:ind w:left="2125" w:hanging="1133"/>
      </w:pPr>
      <w:rPr>
        <w:rFonts w:ascii="Bookman Old Style" w:eastAsia="Bookman Old Style" w:hAnsi="Bookman Old Style" w:cs="Bookman Old Style" w:hint="default"/>
        <w:spacing w:val="-1"/>
        <w:w w:val="100"/>
        <w:sz w:val="24"/>
        <w:szCs w:val="24"/>
        <w:lang w:val="pt-PT" w:eastAsia="en-US" w:bidi="ar-SA"/>
      </w:rPr>
    </w:lvl>
    <w:lvl w:ilvl="3">
      <w:start w:val="1"/>
      <w:numFmt w:val="decimal"/>
      <w:lvlText w:val="%1.%2.%3.%4"/>
      <w:lvlJc w:val="left"/>
      <w:pPr>
        <w:ind w:left="2198" w:hanging="1133"/>
      </w:pPr>
      <w:rPr>
        <w:rFonts w:ascii="Bookman Old Style" w:eastAsia="Bookman Old Style" w:hAnsi="Bookman Old Style" w:cs="Bookman Old Style" w:hint="default"/>
        <w:spacing w:val="-1"/>
        <w:w w:val="100"/>
        <w:sz w:val="24"/>
        <w:szCs w:val="24"/>
        <w:lang w:val="pt-PT" w:eastAsia="en-US" w:bidi="ar-SA"/>
      </w:rPr>
    </w:lvl>
    <w:lvl w:ilvl="4">
      <w:start w:val="1"/>
      <w:numFmt w:val="decimal"/>
      <w:lvlText w:val="%1.%2.%3.%4.%5"/>
      <w:lvlJc w:val="left"/>
      <w:pPr>
        <w:ind w:left="2198" w:hanging="1278"/>
      </w:pPr>
      <w:rPr>
        <w:rFonts w:ascii="Bookman Old Style" w:eastAsia="Bookman Old Style" w:hAnsi="Bookman Old Style" w:cs="Bookman Old Style" w:hint="default"/>
        <w:spacing w:val="-1"/>
        <w:w w:val="100"/>
        <w:sz w:val="22"/>
        <w:szCs w:val="22"/>
        <w:lang w:val="pt-PT" w:eastAsia="en-US" w:bidi="ar-SA"/>
      </w:rPr>
    </w:lvl>
    <w:lvl w:ilvl="5">
      <w:numFmt w:val="bullet"/>
      <w:lvlText w:val="•"/>
      <w:lvlJc w:val="left"/>
      <w:pPr>
        <w:ind w:left="6163" w:hanging="1278"/>
      </w:pPr>
      <w:rPr>
        <w:rFonts w:hint="default"/>
        <w:lang w:val="pt-PT" w:eastAsia="en-US" w:bidi="ar-SA"/>
      </w:rPr>
    </w:lvl>
    <w:lvl w:ilvl="6">
      <w:numFmt w:val="bullet"/>
      <w:lvlText w:val="•"/>
      <w:lvlJc w:val="left"/>
      <w:pPr>
        <w:ind w:left="6955" w:hanging="1278"/>
      </w:pPr>
      <w:rPr>
        <w:rFonts w:hint="default"/>
        <w:lang w:val="pt-PT" w:eastAsia="en-US" w:bidi="ar-SA"/>
      </w:rPr>
    </w:lvl>
    <w:lvl w:ilvl="7">
      <w:numFmt w:val="bullet"/>
      <w:lvlText w:val="•"/>
      <w:lvlJc w:val="left"/>
      <w:pPr>
        <w:ind w:left="7748" w:hanging="1278"/>
      </w:pPr>
      <w:rPr>
        <w:rFonts w:hint="default"/>
        <w:lang w:val="pt-PT" w:eastAsia="en-US" w:bidi="ar-SA"/>
      </w:rPr>
    </w:lvl>
    <w:lvl w:ilvl="8">
      <w:numFmt w:val="bullet"/>
      <w:lvlText w:val="•"/>
      <w:lvlJc w:val="left"/>
      <w:pPr>
        <w:ind w:left="8541" w:hanging="1278"/>
      </w:pPr>
      <w:rPr>
        <w:rFonts w:hint="default"/>
        <w:lang w:val="pt-PT" w:eastAsia="en-US" w:bidi="ar-SA"/>
      </w:rPr>
    </w:lvl>
  </w:abstractNum>
  <w:abstractNum w:abstractNumId="13" w15:restartNumberingAfterBreak="0">
    <w:nsid w:val="3BCE1BB7"/>
    <w:multiLevelType w:val="multilevel"/>
    <w:tmpl w:val="DE420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D1645A3"/>
    <w:multiLevelType w:val="multilevel"/>
    <w:tmpl w:val="C010B846"/>
    <w:lvl w:ilvl="0">
      <w:start w:val="7"/>
      <w:numFmt w:val="decimal"/>
      <w:lvlText w:val="%1"/>
      <w:lvlJc w:val="left"/>
      <w:pPr>
        <w:ind w:left="1492" w:hanging="602"/>
      </w:pPr>
      <w:rPr>
        <w:rFonts w:hint="default"/>
        <w:lang w:val="pt-PT" w:eastAsia="en-US" w:bidi="ar-SA"/>
      </w:rPr>
    </w:lvl>
    <w:lvl w:ilvl="1">
      <w:start w:val="1"/>
      <w:numFmt w:val="decimal"/>
      <w:lvlText w:val="%1.%2."/>
      <w:lvlJc w:val="left"/>
      <w:pPr>
        <w:ind w:left="1492" w:hanging="602"/>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3225" w:hanging="602"/>
      </w:pPr>
      <w:rPr>
        <w:rFonts w:hint="default"/>
        <w:lang w:val="pt-PT" w:eastAsia="en-US" w:bidi="ar-SA"/>
      </w:rPr>
    </w:lvl>
    <w:lvl w:ilvl="3">
      <w:numFmt w:val="bullet"/>
      <w:lvlText w:val="•"/>
      <w:lvlJc w:val="left"/>
      <w:pPr>
        <w:ind w:left="4087" w:hanging="602"/>
      </w:pPr>
      <w:rPr>
        <w:rFonts w:hint="default"/>
        <w:lang w:val="pt-PT" w:eastAsia="en-US" w:bidi="ar-SA"/>
      </w:rPr>
    </w:lvl>
    <w:lvl w:ilvl="4">
      <w:numFmt w:val="bullet"/>
      <w:lvlText w:val="•"/>
      <w:lvlJc w:val="left"/>
      <w:pPr>
        <w:ind w:left="4950" w:hanging="602"/>
      </w:pPr>
      <w:rPr>
        <w:rFonts w:hint="default"/>
        <w:lang w:val="pt-PT" w:eastAsia="en-US" w:bidi="ar-SA"/>
      </w:rPr>
    </w:lvl>
    <w:lvl w:ilvl="5">
      <w:numFmt w:val="bullet"/>
      <w:lvlText w:val="•"/>
      <w:lvlJc w:val="left"/>
      <w:pPr>
        <w:ind w:left="5813" w:hanging="602"/>
      </w:pPr>
      <w:rPr>
        <w:rFonts w:hint="default"/>
        <w:lang w:val="pt-PT" w:eastAsia="en-US" w:bidi="ar-SA"/>
      </w:rPr>
    </w:lvl>
    <w:lvl w:ilvl="6">
      <w:numFmt w:val="bullet"/>
      <w:lvlText w:val="•"/>
      <w:lvlJc w:val="left"/>
      <w:pPr>
        <w:ind w:left="6675" w:hanging="602"/>
      </w:pPr>
      <w:rPr>
        <w:rFonts w:hint="default"/>
        <w:lang w:val="pt-PT" w:eastAsia="en-US" w:bidi="ar-SA"/>
      </w:rPr>
    </w:lvl>
    <w:lvl w:ilvl="7">
      <w:numFmt w:val="bullet"/>
      <w:lvlText w:val="•"/>
      <w:lvlJc w:val="left"/>
      <w:pPr>
        <w:ind w:left="7538" w:hanging="602"/>
      </w:pPr>
      <w:rPr>
        <w:rFonts w:hint="default"/>
        <w:lang w:val="pt-PT" w:eastAsia="en-US" w:bidi="ar-SA"/>
      </w:rPr>
    </w:lvl>
    <w:lvl w:ilvl="8">
      <w:numFmt w:val="bullet"/>
      <w:lvlText w:val="•"/>
      <w:lvlJc w:val="left"/>
      <w:pPr>
        <w:ind w:left="8401" w:hanging="602"/>
      </w:pPr>
      <w:rPr>
        <w:rFonts w:hint="default"/>
        <w:lang w:val="pt-PT" w:eastAsia="en-US" w:bidi="ar-SA"/>
      </w:rPr>
    </w:lvl>
  </w:abstractNum>
  <w:abstractNum w:abstractNumId="15" w15:restartNumberingAfterBreak="0">
    <w:nsid w:val="40D55A3F"/>
    <w:multiLevelType w:val="hybridMultilevel"/>
    <w:tmpl w:val="B5C8696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6" w15:restartNumberingAfterBreak="0">
    <w:nsid w:val="43A84F74"/>
    <w:multiLevelType w:val="multilevel"/>
    <w:tmpl w:val="64CC5540"/>
    <w:lvl w:ilvl="0">
      <w:start w:val="1"/>
      <w:numFmt w:val="decimal"/>
      <w:lvlText w:val="%1."/>
      <w:lvlJc w:val="left"/>
      <w:pPr>
        <w:ind w:left="993" w:hanging="186"/>
      </w:pPr>
      <w:rPr>
        <w:rFonts w:ascii="Arial" w:eastAsia="Arial" w:hAnsi="Arial" w:cs="Arial" w:hint="default"/>
        <w:b/>
        <w:bCs/>
        <w:spacing w:val="-2"/>
        <w:w w:val="100"/>
        <w:sz w:val="20"/>
        <w:szCs w:val="20"/>
        <w:lang w:val="pt-PT" w:eastAsia="en-US" w:bidi="ar-SA"/>
      </w:rPr>
    </w:lvl>
    <w:lvl w:ilvl="1">
      <w:start w:val="1"/>
      <w:numFmt w:val="decimal"/>
      <w:lvlText w:val="%1.%2"/>
      <w:lvlJc w:val="left"/>
      <w:pPr>
        <w:ind w:left="1884" w:hanging="369"/>
      </w:pPr>
      <w:rPr>
        <w:rFonts w:ascii="Arial" w:eastAsia="Arial" w:hAnsi="Arial" w:cs="Arial" w:hint="default"/>
        <w:b/>
        <w:bCs/>
        <w:spacing w:val="-2"/>
        <w:w w:val="100"/>
        <w:sz w:val="22"/>
        <w:szCs w:val="22"/>
        <w:lang w:val="pt-PT" w:eastAsia="en-US" w:bidi="ar-SA"/>
      </w:rPr>
    </w:lvl>
    <w:lvl w:ilvl="2">
      <w:numFmt w:val="bullet"/>
      <w:lvlText w:val="•"/>
      <w:lvlJc w:val="left"/>
      <w:pPr>
        <w:ind w:left="1880" w:hanging="369"/>
      </w:pPr>
      <w:rPr>
        <w:rFonts w:hint="default"/>
        <w:lang w:val="pt-PT" w:eastAsia="en-US" w:bidi="ar-SA"/>
      </w:rPr>
    </w:lvl>
    <w:lvl w:ilvl="3">
      <w:numFmt w:val="bullet"/>
      <w:lvlText w:val="•"/>
      <w:lvlJc w:val="left"/>
      <w:pPr>
        <w:ind w:left="2980" w:hanging="369"/>
      </w:pPr>
      <w:rPr>
        <w:rFonts w:hint="default"/>
        <w:lang w:val="pt-PT" w:eastAsia="en-US" w:bidi="ar-SA"/>
      </w:rPr>
    </w:lvl>
    <w:lvl w:ilvl="4">
      <w:numFmt w:val="bullet"/>
      <w:lvlText w:val="•"/>
      <w:lvlJc w:val="left"/>
      <w:pPr>
        <w:ind w:left="4081" w:hanging="369"/>
      </w:pPr>
      <w:rPr>
        <w:rFonts w:hint="default"/>
        <w:lang w:val="pt-PT" w:eastAsia="en-US" w:bidi="ar-SA"/>
      </w:rPr>
    </w:lvl>
    <w:lvl w:ilvl="5">
      <w:numFmt w:val="bullet"/>
      <w:lvlText w:val="•"/>
      <w:lvlJc w:val="left"/>
      <w:pPr>
        <w:ind w:left="5182" w:hanging="369"/>
      </w:pPr>
      <w:rPr>
        <w:rFonts w:hint="default"/>
        <w:lang w:val="pt-PT" w:eastAsia="en-US" w:bidi="ar-SA"/>
      </w:rPr>
    </w:lvl>
    <w:lvl w:ilvl="6">
      <w:numFmt w:val="bullet"/>
      <w:lvlText w:val="•"/>
      <w:lvlJc w:val="left"/>
      <w:pPr>
        <w:ind w:left="6283" w:hanging="369"/>
      </w:pPr>
      <w:rPr>
        <w:rFonts w:hint="default"/>
        <w:lang w:val="pt-PT" w:eastAsia="en-US" w:bidi="ar-SA"/>
      </w:rPr>
    </w:lvl>
    <w:lvl w:ilvl="7">
      <w:numFmt w:val="bullet"/>
      <w:lvlText w:val="•"/>
      <w:lvlJc w:val="left"/>
      <w:pPr>
        <w:ind w:left="7384" w:hanging="369"/>
      </w:pPr>
      <w:rPr>
        <w:rFonts w:hint="default"/>
        <w:lang w:val="pt-PT" w:eastAsia="en-US" w:bidi="ar-SA"/>
      </w:rPr>
    </w:lvl>
    <w:lvl w:ilvl="8">
      <w:numFmt w:val="bullet"/>
      <w:lvlText w:val="•"/>
      <w:lvlJc w:val="left"/>
      <w:pPr>
        <w:ind w:left="8484" w:hanging="369"/>
      </w:pPr>
      <w:rPr>
        <w:rFonts w:hint="default"/>
        <w:lang w:val="pt-PT" w:eastAsia="en-US" w:bidi="ar-SA"/>
      </w:rPr>
    </w:lvl>
  </w:abstractNum>
  <w:abstractNum w:abstractNumId="17" w15:restartNumberingAfterBreak="0">
    <w:nsid w:val="51B95DE1"/>
    <w:multiLevelType w:val="hybridMultilevel"/>
    <w:tmpl w:val="705839F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8" w15:restartNumberingAfterBreak="0">
    <w:nsid w:val="52F67973"/>
    <w:multiLevelType w:val="hybridMultilevel"/>
    <w:tmpl w:val="F0267BA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9" w15:restartNumberingAfterBreak="0">
    <w:nsid w:val="5CBD7C70"/>
    <w:multiLevelType w:val="hybridMultilevel"/>
    <w:tmpl w:val="74E4B70C"/>
    <w:lvl w:ilvl="0" w:tplc="C6600A5C">
      <w:start w:val="1"/>
      <w:numFmt w:val="decimal"/>
      <w:lvlText w:val="%1."/>
      <w:lvlJc w:val="left"/>
      <w:pPr>
        <w:ind w:left="1074" w:hanging="247"/>
      </w:pPr>
      <w:rPr>
        <w:rFonts w:ascii="Arial" w:eastAsia="Arial" w:hAnsi="Arial" w:cs="Arial" w:hint="default"/>
        <w:b/>
        <w:bCs/>
        <w:spacing w:val="-2"/>
        <w:w w:val="100"/>
        <w:sz w:val="22"/>
        <w:szCs w:val="22"/>
        <w:lang w:val="pt-PT" w:eastAsia="en-US" w:bidi="ar-SA"/>
      </w:rPr>
    </w:lvl>
    <w:lvl w:ilvl="1" w:tplc="CD18AD0A">
      <w:numFmt w:val="bullet"/>
      <w:lvlText w:val="•"/>
      <w:lvlJc w:val="left"/>
      <w:pPr>
        <w:ind w:left="2040" w:hanging="247"/>
      </w:pPr>
      <w:rPr>
        <w:rFonts w:hint="default"/>
        <w:lang w:val="pt-PT" w:eastAsia="en-US" w:bidi="ar-SA"/>
      </w:rPr>
    </w:lvl>
    <w:lvl w:ilvl="2" w:tplc="CEC88562">
      <w:numFmt w:val="bullet"/>
      <w:lvlText w:val="•"/>
      <w:lvlJc w:val="left"/>
      <w:pPr>
        <w:ind w:left="3001" w:hanging="247"/>
      </w:pPr>
      <w:rPr>
        <w:rFonts w:hint="default"/>
        <w:lang w:val="pt-PT" w:eastAsia="en-US" w:bidi="ar-SA"/>
      </w:rPr>
    </w:lvl>
    <w:lvl w:ilvl="3" w:tplc="8DC08A98">
      <w:numFmt w:val="bullet"/>
      <w:lvlText w:val="•"/>
      <w:lvlJc w:val="left"/>
      <w:pPr>
        <w:ind w:left="3961" w:hanging="247"/>
      </w:pPr>
      <w:rPr>
        <w:rFonts w:hint="default"/>
        <w:lang w:val="pt-PT" w:eastAsia="en-US" w:bidi="ar-SA"/>
      </w:rPr>
    </w:lvl>
    <w:lvl w:ilvl="4" w:tplc="93DCF082">
      <w:numFmt w:val="bullet"/>
      <w:lvlText w:val="•"/>
      <w:lvlJc w:val="left"/>
      <w:pPr>
        <w:ind w:left="4922" w:hanging="247"/>
      </w:pPr>
      <w:rPr>
        <w:rFonts w:hint="default"/>
        <w:lang w:val="pt-PT" w:eastAsia="en-US" w:bidi="ar-SA"/>
      </w:rPr>
    </w:lvl>
    <w:lvl w:ilvl="5" w:tplc="54FEE5AA">
      <w:numFmt w:val="bullet"/>
      <w:lvlText w:val="•"/>
      <w:lvlJc w:val="left"/>
      <w:pPr>
        <w:ind w:left="5883" w:hanging="247"/>
      </w:pPr>
      <w:rPr>
        <w:rFonts w:hint="default"/>
        <w:lang w:val="pt-PT" w:eastAsia="en-US" w:bidi="ar-SA"/>
      </w:rPr>
    </w:lvl>
    <w:lvl w:ilvl="6" w:tplc="2E98D6CC">
      <w:numFmt w:val="bullet"/>
      <w:lvlText w:val="•"/>
      <w:lvlJc w:val="left"/>
      <w:pPr>
        <w:ind w:left="6843" w:hanging="247"/>
      </w:pPr>
      <w:rPr>
        <w:rFonts w:hint="default"/>
        <w:lang w:val="pt-PT" w:eastAsia="en-US" w:bidi="ar-SA"/>
      </w:rPr>
    </w:lvl>
    <w:lvl w:ilvl="7" w:tplc="E8EEA6F0">
      <w:numFmt w:val="bullet"/>
      <w:lvlText w:val="•"/>
      <w:lvlJc w:val="left"/>
      <w:pPr>
        <w:ind w:left="7804" w:hanging="247"/>
      </w:pPr>
      <w:rPr>
        <w:rFonts w:hint="default"/>
        <w:lang w:val="pt-PT" w:eastAsia="en-US" w:bidi="ar-SA"/>
      </w:rPr>
    </w:lvl>
    <w:lvl w:ilvl="8" w:tplc="B26C694A">
      <w:numFmt w:val="bullet"/>
      <w:lvlText w:val="•"/>
      <w:lvlJc w:val="left"/>
      <w:pPr>
        <w:ind w:left="8765" w:hanging="247"/>
      </w:pPr>
      <w:rPr>
        <w:rFonts w:hint="default"/>
        <w:lang w:val="pt-PT" w:eastAsia="en-US" w:bidi="ar-SA"/>
      </w:rPr>
    </w:lvl>
  </w:abstractNum>
  <w:abstractNum w:abstractNumId="20" w15:restartNumberingAfterBreak="0">
    <w:nsid w:val="5F476A0E"/>
    <w:multiLevelType w:val="multilevel"/>
    <w:tmpl w:val="EEB64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63D049D"/>
    <w:multiLevelType w:val="multilevel"/>
    <w:tmpl w:val="6B0A0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99F56D0"/>
    <w:multiLevelType w:val="multilevel"/>
    <w:tmpl w:val="6FBA9B54"/>
    <w:lvl w:ilvl="0">
      <w:start w:val="5"/>
      <w:numFmt w:val="decimal"/>
      <w:lvlText w:val="%1."/>
      <w:lvlJc w:val="left"/>
      <w:pPr>
        <w:ind w:left="450" w:hanging="450"/>
      </w:pPr>
      <w:rPr>
        <w:rFonts w:hint="default"/>
      </w:rPr>
    </w:lvl>
    <w:lvl w:ilvl="1">
      <w:start w:val="1"/>
      <w:numFmt w:val="decimal"/>
      <w:lvlText w:val="%1.%2."/>
      <w:lvlJc w:val="left"/>
      <w:pPr>
        <w:ind w:left="1785" w:hanging="720"/>
      </w:pPr>
      <w:rPr>
        <w:rFonts w:hint="default"/>
      </w:rPr>
    </w:lvl>
    <w:lvl w:ilvl="2">
      <w:start w:val="1"/>
      <w:numFmt w:val="decimal"/>
      <w:lvlText w:val="%1.%2.%3."/>
      <w:lvlJc w:val="left"/>
      <w:pPr>
        <w:ind w:left="2850" w:hanging="720"/>
      </w:pPr>
      <w:rPr>
        <w:rFonts w:hint="default"/>
      </w:rPr>
    </w:lvl>
    <w:lvl w:ilvl="3">
      <w:start w:val="1"/>
      <w:numFmt w:val="decimal"/>
      <w:lvlText w:val="%1.%2.%3.%4."/>
      <w:lvlJc w:val="left"/>
      <w:pPr>
        <w:ind w:left="4275" w:hanging="1080"/>
      </w:pPr>
      <w:rPr>
        <w:rFonts w:hint="default"/>
      </w:rPr>
    </w:lvl>
    <w:lvl w:ilvl="4">
      <w:start w:val="1"/>
      <w:numFmt w:val="decimal"/>
      <w:lvlText w:val="%1.%2.%3.%4.%5."/>
      <w:lvlJc w:val="left"/>
      <w:pPr>
        <w:ind w:left="5700" w:hanging="1440"/>
      </w:pPr>
      <w:rPr>
        <w:rFonts w:hint="default"/>
      </w:rPr>
    </w:lvl>
    <w:lvl w:ilvl="5">
      <w:start w:val="1"/>
      <w:numFmt w:val="decimal"/>
      <w:lvlText w:val="%1.%2.%3.%4.%5.%6."/>
      <w:lvlJc w:val="left"/>
      <w:pPr>
        <w:ind w:left="6765" w:hanging="1440"/>
      </w:pPr>
      <w:rPr>
        <w:rFonts w:hint="default"/>
      </w:rPr>
    </w:lvl>
    <w:lvl w:ilvl="6">
      <w:start w:val="1"/>
      <w:numFmt w:val="decimal"/>
      <w:lvlText w:val="%1.%2.%3.%4.%5.%6.%7."/>
      <w:lvlJc w:val="left"/>
      <w:pPr>
        <w:ind w:left="8190" w:hanging="1800"/>
      </w:pPr>
      <w:rPr>
        <w:rFonts w:hint="default"/>
      </w:rPr>
    </w:lvl>
    <w:lvl w:ilvl="7">
      <w:start w:val="1"/>
      <w:numFmt w:val="decimal"/>
      <w:lvlText w:val="%1.%2.%3.%4.%5.%6.%7.%8."/>
      <w:lvlJc w:val="left"/>
      <w:pPr>
        <w:ind w:left="9255" w:hanging="1800"/>
      </w:pPr>
      <w:rPr>
        <w:rFonts w:hint="default"/>
      </w:rPr>
    </w:lvl>
    <w:lvl w:ilvl="8">
      <w:start w:val="1"/>
      <w:numFmt w:val="decimal"/>
      <w:lvlText w:val="%1.%2.%3.%4.%5.%6.%7.%8.%9."/>
      <w:lvlJc w:val="left"/>
      <w:pPr>
        <w:ind w:left="10680" w:hanging="2160"/>
      </w:pPr>
      <w:rPr>
        <w:rFonts w:hint="default"/>
      </w:rPr>
    </w:lvl>
  </w:abstractNum>
  <w:abstractNum w:abstractNumId="23" w15:restartNumberingAfterBreak="0">
    <w:nsid w:val="6C1B2154"/>
    <w:multiLevelType w:val="multilevel"/>
    <w:tmpl w:val="AB06A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02C09C3"/>
    <w:multiLevelType w:val="hybridMultilevel"/>
    <w:tmpl w:val="7DD4CE5A"/>
    <w:lvl w:ilvl="0" w:tplc="CCA8D596">
      <w:start w:val="1"/>
      <w:numFmt w:val="lowerLetter"/>
      <w:lvlText w:val="%1)"/>
      <w:lvlJc w:val="left"/>
      <w:pPr>
        <w:ind w:left="1492" w:hanging="307"/>
      </w:pPr>
      <w:rPr>
        <w:rFonts w:ascii="Bookman Old Style" w:eastAsia="Bookman Old Style" w:hAnsi="Bookman Old Style" w:cs="Bookman Old Style" w:hint="default"/>
        <w:spacing w:val="-1"/>
        <w:w w:val="100"/>
        <w:sz w:val="24"/>
        <w:szCs w:val="24"/>
        <w:lang w:val="pt-PT" w:eastAsia="en-US" w:bidi="ar-SA"/>
      </w:rPr>
    </w:lvl>
    <w:lvl w:ilvl="1" w:tplc="5860E018">
      <w:numFmt w:val="bullet"/>
      <w:lvlText w:val="•"/>
      <w:lvlJc w:val="left"/>
      <w:pPr>
        <w:ind w:left="2362" w:hanging="307"/>
      </w:pPr>
      <w:rPr>
        <w:rFonts w:hint="default"/>
        <w:lang w:val="pt-PT" w:eastAsia="en-US" w:bidi="ar-SA"/>
      </w:rPr>
    </w:lvl>
    <w:lvl w:ilvl="2" w:tplc="93C2E452">
      <w:numFmt w:val="bullet"/>
      <w:lvlText w:val="•"/>
      <w:lvlJc w:val="left"/>
      <w:pPr>
        <w:ind w:left="3225" w:hanging="307"/>
      </w:pPr>
      <w:rPr>
        <w:rFonts w:hint="default"/>
        <w:lang w:val="pt-PT" w:eastAsia="en-US" w:bidi="ar-SA"/>
      </w:rPr>
    </w:lvl>
    <w:lvl w:ilvl="3" w:tplc="D5B89CDA">
      <w:numFmt w:val="bullet"/>
      <w:lvlText w:val="•"/>
      <w:lvlJc w:val="left"/>
      <w:pPr>
        <w:ind w:left="4087" w:hanging="307"/>
      </w:pPr>
      <w:rPr>
        <w:rFonts w:hint="default"/>
        <w:lang w:val="pt-PT" w:eastAsia="en-US" w:bidi="ar-SA"/>
      </w:rPr>
    </w:lvl>
    <w:lvl w:ilvl="4" w:tplc="DEDE8778">
      <w:numFmt w:val="bullet"/>
      <w:lvlText w:val="•"/>
      <w:lvlJc w:val="left"/>
      <w:pPr>
        <w:ind w:left="4950" w:hanging="307"/>
      </w:pPr>
      <w:rPr>
        <w:rFonts w:hint="default"/>
        <w:lang w:val="pt-PT" w:eastAsia="en-US" w:bidi="ar-SA"/>
      </w:rPr>
    </w:lvl>
    <w:lvl w:ilvl="5" w:tplc="979A62F4">
      <w:numFmt w:val="bullet"/>
      <w:lvlText w:val="•"/>
      <w:lvlJc w:val="left"/>
      <w:pPr>
        <w:ind w:left="5813" w:hanging="307"/>
      </w:pPr>
      <w:rPr>
        <w:rFonts w:hint="default"/>
        <w:lang w:val="pt-PT" w:eastAsia="en-US" w:bidi="ar-SA"/>
      </w:rPr>
    </w:lvl>
    <w:lvl w:ilvl="6" w:tplc="B06CAE34">
      <w:numFmt w:val="bullet"/>
      <w:lvlText w:val="•"/>
      <w:lvlJc w:val="left"/>
      <w:pPr>
        <w:ind w:left="6675" w:hanging="307"/>
      </w:pPr>
      <w:rPr>
        <w:rFonts w:hint="default"/>
        <w:lang w:val="pt-PT" w:eastAsia="en-US" w:bidi="ar-SA"/>
      </w:rPr>
    </w:lvl>
    <w:lvl w:ilvl="7" w:tplc="A54495FA">
      <w:numFmt w:val="bullet"/>
      <w:lvlText w:val="•"/>
      <w:lvlJc w:val="left"/>
      <w:pPr>
        <w:ind w:left="7538" w:hanging="307"/>
      </w:pPr>
      <w:rPr>
        <w:rFonts w:hint="default"/>
        <w:lang w:val="pt-PT" w:eastAsia="en-US" w:bidi="ar-SA"/>
      </w:rPr>
    </w:lvl>
    <w:lvl w:ilvl="8" w:tplc="0A8E3E9C">
      <w:numFmt w:val="bullet"/>
      <w:lvlText w:val="•"/>
      <w:lvlJc w:val="left"/>
      <w:pPr>
        <w:ind w:left="8401" w:hanging="307"/>
      </w:pPr>
      <w:rPr>
        <w:rFonts w:hint="default"/>
        <w:lang w:val="pt-PT" w:eastAsia="en-US" w:bidi="ar-SA"/>
      </w:rPr>
    </w:lvl>
  </w:abstractNum>
  <w:abstractNum w:abstractNumId="25" w15:restartNumberingAfterBreak="0">
    <w:nsid w:val="729F2172"/>
    <w:multiLevelType w:val="hybridMultilevel"/>
    <w:tmpl w:val="7B086380"/>
    <w:lvl w:ilvl="0" w:tplc="85C8B900">
      <w:start w:val="1"/>
      <w:numFmt w:val="decimal"/>
      <w:lvlText w:val="(%1)"/>
      <w:lvlJc w:val="left"/>
      <w:pPr>
        <w:ind w:left="391" w:hanging="272"/>
      </w:pPr>
      <w:rPr>
        <w:rFonts w:ascii="Arial MT" w:eastAsia="Arial MT" w:hAnsi="Arial MT" w:cs="Arial MT" w:hint="default"/>
        <w:w w:val="100"/>
        <w:sz w:val="18"/>
        <w:szCs w:val="18"/>
        <w:lang w:val="pt-PT" w:eastAsia="en-US" w:bidi="ar-SA"/>
      </w:rPr>
    </w:lvl>
    <w:lvl w:ilvl="1" w:tplc="C5585DE0">
      <w:numFmt w:val="bullet"/>
      <w:lvlText w:val="•"/>
      <w:lvlJc w:val="left"/>
      <w:pPr>
        <w:ind w:left="1428" w:hanging="272"/>
      </w:pPr>
      <w:rPr>
        <w:rFonts w:hint="default"/>
        <w:lang w:val="pt-PT" w:eastAsia="en-US" w:bidi="ar-SA"/>
      </w:rPr>
    </w:lvl>
    <w:lvl w:ilvl="2" w:tplc="BCD6E992">
      <w:numFmt w:val="bullet"/>
      <w:lvlText w:val="•"/>
      <w:lvlJc w:val="left"/>
      <w:pPr>
        <w:ind w:left="2457" w:hanging="272"/>
      </w:pPr>
      <w:rPr>
        <w:rFonts w:hint="default"/>
        <w:lang w:val="pt-PT" w:eastAsia="en-US" w:bidi="ar-SA"/>
      </w:rPr>
    </w:lvl>
    <w:lvl w:ilvl="3" w:tplc="2DE86CDA">
      <w:numFmt w:val="bullet"/>
      <w:lvlText w:val="•"/>
      <w:lvlJc w:val="left"/>
      <w:pPr>
        <w:ind w:left="3485" w:hanging="272"/>
      </w:pPr>
      <w:rPr>
        <w:rFonts w:hint="default"/>
        <w:lang w:val="pt-PT" w:eastAsia="en-US" w:bidi="ar-SA"/>
      </w:rPr>
    </w:lvl>
    <w:lvl w:ilvl="4" w:tplc="5E3A3F9C">
      <w:numFmt w:val="bullet"/>
      <w:lvlText w:val="•"/>
      <w:lvlJc w:val="left"/>
      <w:pPr>
        <w:ind w:left="4514" w:hanging="272"/>
      </w:pPr>
      <w:rPr>
        <w:rFonts w:hint="default"/>
        <w:lang w:val="pt-PT" w:eastAsia="en-US" w:bidi="ar-SA"/>
      </w:rPr>
    </w:lvl>
    <w:lvl w:ilvl="5" w:tplc="A844E508">
      <w:numFmt w:val="bullet"/>
      <w:lvlText w:val="•"/>
      <w:lvlJc w:val="left"/>
      <w:pPr>
        <w:ind w:left="5543" w:hanging="272"/>
      </w:pPr>
      <w:rPr>
        <w:rFonts w:hint="default"/>
        <w:lang w:val="pt-PT" w:eastAsia="en-US" w:bidi="ar-SA"/>
      </w:rPr>
    </w:lvl>
    <w:lvl w:ilvl="6" w:tplc="F488C89A">
      <w:numFmt w:val="bullet"/>
      <w:lvlText w:val="•"/>
      <w:lvlJc w:val="left"/>
      <w:pPr>
        <w:ind w:left="6571" w:hanging="272"/>
      </w:pPr>
      <w:rPr>
        <w:rFonts w:hint="default"/>
        <w:lang w:val="pt-PT" w:eastAsia="en-US" w:bidi="ar-SA"/>
      </w:rPr>
    </w:lvl>
    <w:lvl w:ilvl="7" w:tplc="74EE39C2">
      <w:numFmt w:val="bullet"/>
      <w:lvlText w:val="•"/>
      <w:lvlJc w:val="left"/>
      <w:pPr>
        <w:ind w:left="7600" w:hanging="272"/>
      </w:pPr>
      <w:rPr>
        <w:rFonts w:hint="default"/>
        <w:lang w:val="pt-PT" w:eastAsia="en-US" w:bidi="ar-SA"/>
      </w:rPr>
    </w:lvl>
    <w:lvl w:ilvl="8" w:tplc="3C3ADB8C">
      <w:numFmt w:val="bullet"/>
      <w:lvlText w:val="•"/>
      <w:lvlJc w:val="left"/>
      <w:pPr>
        <w:ind w:left="8629" w:hanging="272"/>
      </w:pPr>
      <w:rPr>
        <w:rFonts w:hint="default"/>
        <w:lang w:val="pt-PT" w:eastAsia="en-US" w:bidi="ar-SA"/>
      </w:rPr>
    </w:lvl>
  </w:abstractNum>
  <w:abstractNum w:abstractNumId="26" w15:restartNumberingAfterBreak="0">
    <w:nsid w:val="7AFB3473"/>
    <w:multiLevelType w:val="hybridMultilevel"/>
    <w:tmpl w:val="2590525C"/>
    <w:lvl w:ilvl="0" w:tplc="BB88DC1E">
      <w:start w:val="1"/>
      <w:numFmt w:val="decimal"/>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7" w15:restartNumberingAfterBreak="0">
    <w:nsid w:val="7CFC146C"/>
    <w:multiLevelType w:val="hybridMultilevel"/>
    <w:tmpl w:val="72D0270C"/>
    <w:lvl w:ilvl="0" w:tplc="5742E198">
      <w:numFmt w:val="bullet"/>
      <w:lvlText w:val=""/>
      <w:lvlJc w:val="left"/>
      <w:pPr>
        <w:ind w:left="958" w:hanging="151"/>
      </w:pPr>
      <w:rPr>
        <w:rFonts w:ascii="Symbol" w:eastAsia="Symbol" w:hAnsi="Symbol" w:cs="Symbol" w:hint="default"/>
        <w:w w:val="100"/>
        <w:sz w:val="22"/>
        <w:szCs w:val="22"/>
        <w:lang w:val="pt-PT" w:eastAsia="en-US" w:bidi="ar-SA"/>
      </w:rPr>
    </w:lvl>
    <w:lvl w:ilvl="1" w:tplc="303019E6">
      <w:numFmt w:val="bullet"/>
      <w:lvlText w:val="•"/>
      <w:lvlJc w:val="left"/>
      <w:pPr>
        <w:ind w:left="1932" w:hanging="151"/>
      </w:pPr>
      <w:rPr>
        <w:rFonts w:hint="default"/>
        <w:lang w:val="pt-PT" w:eastAsia="en-US" w:bidi="ar-SA"/>
      </w:rPr>
    </w:lvl>
    <w:lvl w:ilvl="2" w:tplc="FE68A4C0">
      <w:numFmt w:val="bullet"/>
      <w:lvlText w:val="•"/>
      <w:lvlJc w:val="left"/>
      <w:pPr>
        <w:ind w:left="2905" w:hanging="151"/>
      </w:pPr>
      <w:rPr>
        <w:rFonts w:hint="default"/>
        <w:lang w:val="pt-PT" w:eastAsia="en-US" w:bidi="ar-SA"/>
      </w:rPr>
    </w:lvl>
    <w:lvl w:ilvl="3" w:tplc="CB0E718E">
      <w:numFmt w:val="bullet"/>
      <w:lvlText w:val="•"/>
      <w:lvlJc w:val="left"/>
      <w:pPr>
        <w:ind w:left="3877" w:hanging="151"/>
      </w:pPr>
      <w:rPr>
        <w:rFonts w:hint="default"/>
        <w:lang w:val="pt-PT" w:eastAsia="en-US" w:bidi="ar-SA"/>
      </w:rPr>
    </w:lvl>
    <w:lvl w:ilvl="4" w:tplc="ED42ACBE">
      <w:numFmt w:val="bullet"/>
      <w:lvlText w:val="•"/>
      <w:lvlJc w:val="left"/>
      <w:pPr>
        <w:ind w:left="4850" w:hanging="151"/>
      </w:pPr>
      <w:rPr>
        <w:rFonts w:hint="default"/>
        <w:lang w:val="pt-PT" w:eastAsia="en-US" w:bidi="ar-SA"/>
      </w:rPr>
    </w:lvl>
    <w:lvl w:ilvl="5" w:tplc="8A7A0D30">
      <w:numFmt w:val="bullet"/>
      <w:lvlText w:val="•"/>
      <w:lvlJc w:val="left"/>
      <w:pPr>
        <w:ind w:left="5823" w:hanging="151"/>
      </w:pPr>
      <w:rPr>
        <w:rFonts w:hint="default"/>
        <w:lang w:val="pt-PT" w:eastAsia="en-US" w:bidi="ar-SA"/>
      </w:rPr>
    </w:lvl>
    <w:lvl w:ilvl="6" w:tplc="3EB61594">
      <w:numFmt w:val="bullet"/>
      <w:lvlText w:val="•"/>
      <w:lvlJc w:val="left"/>
      <w:pPr>
        <w:ind w:left="6795" w:hanging="151"/>
      </w:pPr>
      <w:rPr>
        <w:rFonts w:hint="default"/>
        <w:lang w:val="pt-PT" w:eastAsia="en-US" w:bidi="ar-SA"/>
      </w:rPr>
    </w:lvl>
    <w:lvl w:ilvl="7" w:tplc="0F1AC768">
      <w:numFmt w:val="bullet"/>
      <w:lvlText w:val="•"/>
      <w:lvlJc w:val="left"/>
      <w:pPr>
        <w:ind w:left="7768" w:hanging="151"/>
      </w:pPr>
      <w:rPr>
        <w:rFonts w:hint="default"/>
        <w:lang w:val="pt-PT" w:eastAsia="en-US" w:bidi="ar-SA"/>
      </w:rPr>
    </w:lvl>
    <w:lvl w:ilvl="8" w:tplc="52B67418">
      <w:numFmt w:val="bullet"/>
      <w:lvlText w:val="•"/>
      <w:lvlJc w:val="left"/>
      <w:pPr>
        <w:ind w:left="8741" w:hanging="151"/>
      </w:pPr>
      <w:rPr>
        <w:rFonts w:hint="default"/>
        <w:lang w:val="pt-PT" w:eastAsia="en-US" w:bidi="ar-SA"/>
      </w:rPr>
    </w:lvl>
  </w:abstractNum>
  <w:abstractNum w:abstractNumId="28" w15:restartNumberingAfterBreak="0">
    <w:nsid w:val="7E4E41C6"/>
    <w:multiLevelType w:val="multilevel"/>
    <w:tmpl w:val="F50C7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F2202E0"/>
    <w:multiLevelType w:val="multilevel"/>
    <w:tmpl w:val="10307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8003512">
    <w:abstractNumId w:val="10"/>
  </w:num>
  <w:num w:numId="2" w16cid:durableId="989283178">
    <w:abstractNumId w:val="26"/>
  </w:num>
  <w:num w:numId="3" w16cid:durableId="238102778">
    <w:abstractNumId w:val="6"/>
  </w:num>
  <w:num w:numId="4" w16cid:durableId="263077852">
    <w:abstractNumId w:val="22"/>
  </w:num>
  <w:num w:numId="5" w16cid:durableId="1174226461">
    <w:abstractNumId w:val="25"/>
  </w:num>
  <w:num w:numId="6" w16cid:durableId="1550334287">
    <w:abstractNumId w:val="5"/>
  </w:num>
  <w:num w:numId="7" w16cid:durableId="657535896">
    <w:abstractNumId w:val="19"/>
  </w:num>
  <w:num w:numId="8" w16cid:durableId="2034305511">
    <w:abstractNumId w:val="0"/>
  </w:num>
  <w:num w:numId="9" w16cid:durableId="1589190071">
    <w:abstractNumId w:val="3"/>
  </w:num>
  <w:num w:numId="10" w16cid:durableId="793984436">
    <w:abstractNumId w:val="24"/>
  </w:num>
  <w:num w:numId="11" w16cid:durableId="1653211980">
    <w:abstractNumId w:val="14"/>
  </w:num>
  <w:num w:numId="12" w16cid:durableId="1340036779">
    <w:abstractNumId w:val="8"/>
  </w:num>
  <w:num w:numId="13" w16cid:durableId="665208360">
    <w:abstractNumId w:val="4"/>
  </w:num>
  <w:num w:numId="14" w16cid:durableId="1019744804">
    <w:abstractNumId w:val="7"/>
  </w:num>
  <w:num w:numId="15" w16cid:durableId="324355430">
    <w:abstractNumId w:val="1"/>
  </w:num>
  <w:num w:numId="16" w16cid:durableId="1114709020">
    <w:abstractNumId w:val="12"/>
  </w:num>
  <w:num w:numId="17" w16cid:durableId="1764647755">
    <w:abstractNumId w:val="2"/>
  </w:num>
  <w:num w:numId="18" w16cid:durableId="858472780">
    <w:abstractNumId w:val="9"/>
  </w:num>
  <w:num w:numId="19" w16cid:durableId="1362784550">
    <w:abstractNumId w:val="11"/>
  </w:num>
  <w:num w:numId="20" w16cid:durableId="2129741930">
    <w:abstractNumId w:val="27"/>
  </w:num>
  <w:num w:numId="21" w16cid:durableId="1597786730">
    <w:abstractNumId w:val="16"/>
  </w:num>
  <w:num w:numId="22" w16cid:durableId="360134877">
    <w:abstractNumId w:val="15"/>
  </w:num>
  <w:num w:numId="23" w16cid:durableId="521625935">
    <w:abstractNumId w:val="18"/>
  </w:num>
  <w:num w:numId="24" w16cid:durableId="1869029839">
    <w:abstractNumId w:val="17"/>
  </w:num>
  <w:num w:numId="25" w16cid:durableId="2041856384">
    <w:abstractNumId w:val="23"/>
  </w:num>
  <w:num w:numId="26" w16cid:durableId="627056276">
    <w:abstractNumId w:val="29"/>
  </w:num>
  <w:num w:numId="27" w16cid:durableId="438649421">
    <w:abstractNumId w:val="20"/>
  </w:num>
  <w:num w:numId="28" w16cid:durableId="1102994974">
    <w:abstractNumId w:val="13"/>
  </w:num>
  <w:num w:numId="29" w16cid:durableId="1093281668">
    <w:abstractNumId w:val="28"/>
  </w:num>
  <w:num w:numId="30" w16cid:durableId="438184215">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558"/>
    <w:rsid w:val="00004D43"/>
    <w:rsid w:val="00021DF5"/>
    <w:rsid w:val="000240F3"/>
    <w:rsid w:val="00026E85"/>
    <w:rsid w:val="000279A5"/>
    <w:rsid w:val="00037F55"/>
    <w:rsid w:val="0004010E"/>
    <w:rsid w:val="00041A1B"/>
    <w:rsid w:val="00042AF4"/>
    <w:rsid w:val="00063F8B"/>
    <w:rsid w:val="00066736"/>
    <w:rsid w:val="0008232F"/>
    <w:rsid w:val="00085985"/>
    <w:rsid w:val="00087F9E"/>
    <w:rsid w:val="0009373B"/>
    <w:rsid w:val="000A01E0"/>
    <w:rsid w:val="000B29BB"/>
    <w:rsid w:val="000C1405"/>
    <w:rsid w:val="000C5204"/>
    <w:rsid w:val="000C5793"/>
    <w:rsid w:val="000D054B"/>
    <w:rsid w:val="000D3E94"/>
    <w:rsid w:val="000E1F97"/>
    <w:rsid w:val="000E213E"/>
    <w:rsid w:val="000E438D"/>
    <w:rsid w:val="000E6AD7"/>
    <w:rsid w:val="000F6F51"/>
    <w:rsid w:val="000F6FD7"/>
    <w:rsid w:val="00104332"/>
    <w:rsid w:val="001110D1"/>
    <w:rsid w:val="00114613"/>
    <w:rsid w:val="0012333C"/>
    <w:rsid w:val="00123938"/>
    <w:rsid w:val="001277C6"/>
    <w:rsid w:val="0013668E"/>
    <w:rsid w:val="0013799D"/>
    <w:rsid w:val="00142CEE"/>
    <w:rsid w:val="0015003D"/>
    <w:rsid w:val="001523C5"/>
    <w:rsid w:val="001528B0"/>
    <w:rsid w:val="00153761"/>
    <w:rsid w:val="00162B4C"/>
    <w:rsid w:val="0016474F"/>
    <w:rsid w:val="0017753A"/>
    <w:rsid w:val="001A265D"/>
    <w:rsid w:val="001C302C"/>
    <w:rsid w:val="001D109A"/>
    <w:rsid w:val="001D1BFB"/>
    <w:rsid w:val="001D1F0C"/>
    <w:rsid w:val="001D4E92"/>
    <w:rsid w:val="001E117A"/>
    <w:rsid w:val="001E26D6"/>
    <w:rsid w:val="001F48C2"/>
    <w:rsid w:val="001F651E"/>
    <w:rsid w:val="00206E4C"/>
    <w:rsid w:val="00216EF3"/>
    <w:rsid w:val="00217325"/>
    <w:rsid w:val="002176FD"/>
    <w:rsid w:val="0022212D"/>
    <w:rsid w:val="0022501F"/>
    <w:rsid w:val="00232D0F"/>
    <w:rsid w:val="002376B6"/>
    <w:rsid w:val="002405CB"/>
    <w:rsid w:val="002435C3"/>
    <w:rsid w:val="00243B1C"/>
    <w:rsid w:val="00245A23"/>
    <w:rsid w:val="00245DB8"/>
    <w:rsid w:val="0024668F"/>
    <w:rsid w:val="002535CA"/>
    <w:rsid w:val="00253B68"/>
    <w:rsid w:val="00262225"/>
    <w:rsid w:val="0026233B"/>
    <w:rsid w:val="00275E1A"/>
    <w:rsid w:val="0027745D"/>
    <w:rsid w:val="00281A77"/>
    <w:rsid w:val="00287DE1"/>
    <w:rsid w:val="00292875"/>
    <w:rsid w:val="0029454C"/>
    <w:rsid w:val="002A113A"/>
    <w:rsid w:val="002A2AD4"/>
    <w:rsid w:val="002A589B"/>
    <w:rsid w:val="002C1617"/>
    <w:rsid w:val="002C3430"/>
    <w:rsid w:val="002E312F"/>
    <w:rsid w:val="002E35F4"/>
    <w:rsid w:val="002F2F96"/>
    <w:rsid w:val="00302841"/>
    <w:rsid w:val="00304584"/>
    <w:rsid w:val="00307342"/>
    <w:rsid w:val="003221D3"/>
    <w:rsid w:val="00322B7B"/>
    <w:rsid w:val="00346F18"/>
    <w:rsid w:val="00354991"/>
    <w:rsid w:val="003774A4"/>
    <w:rsid w:val="003811C5"/>
    <w:rsid w:val="00385052"/>
    <w:rsid w:val="003864CC"/>
    <w:rsid w:val="003912BE"/>
    <w:rsid w:val="00392F28"/>
    <w:rsid w:val="0039415E"/>
    <w:rsid w:val="003B272E"/>
    <w:rsid w:val="003C177D"/>
    <w:rsid w:val="003C17A7"/>
    <w:rsid w:val="003D5082"/>
    <w:rsid w:val="003E4AE5"/>
    <w:rsid w:val="003E676D"/>
    <w:rsid w:val="004014B1"/>
    <w:rsid w:val="00402677"/>
    <w:rsid w:val="004047FC"/>
    <w:rsid w:val="004128A5"/>
    <w:rsid w:val="00431735"/>
    <w:rsid w:val="00433F5F"/>
    <w:rsid w:val="00441B84"/>
    <w:rsid w:val="00456809"/>
    <w:rsid w:val="00456894"/>
    <w:rsid w:val="00463428"/>
    <w:rsid w:val="00471C95"/>
    <w:rsid w:val="00471D25"/>
    <w:rsid w:val="00482C8E"/>
    <w:rsid w:val="004916E1"/>
    <w:rsid w:val="00495597"/>
    <w:rsid w:val="004966D8"/>
    <w:rsid w:val="004A092C"/>
    <w:rsid w:val="004A1ABD"/>
    <w:rsid w:val="004A2D5F"/>
    <w:rsid w:val="004A653E"/>
    <w:rsid w:val="004C2856"/>
    <w:rsid w:val="004C2ED4"/>
    <w:rsid w:val="004C7B8E"/>
    <w:rsid w:val="004D215C"/>
    <w:rsid w:val="004E1563"/>
    <w:rsid w:val="004E1989"/>
    <w:rsid w:val="004E4874"/>
    <w:rsid w:val="004F1519"/>
    <w:rsid w:val="00507F3A"/>
    <w:rsid w:val="00510F16"/>
    <w:rsid w:val="0051520F"/>
    <w:rsid w:val="0053559F"/>
    <w:rsid w:val="0054270B"/>
    <w:rsid w:val="0054605F"/>
    <w:rsid w:val="00546404"/>
    <w:rsid w:val="0055483E"/>
    <w:rsid w:val="00556C5C"/>
    <w:rsid w:val="00557870"/>
    <w:rsid w:val="0056035E"/>
    <w:rsid w:val="00574F04"/>
    <w:rsid w:val="005805E8"/>
    <w:rsid w:val="00590AD0"/>
    <w:rsid w:val="005927A3"/>
    <w:rsid w:val="0059640A"/>
    <w:rsid w:val="005A37D8"/>
    <w:rsid w:val="005A3954"/>
    <w:rsid w:val="005A6C94"/>
    <w:rsid w:val="005A73A4"/>
    <w:rsid w:val="005C18BB"/>
    <w:rsid w:val="005D7985"/>
    <w:rsid w:val="005E1B89"/>
    <w:rsid w:val="005E4E3E"/>
    <w:rsid w:val="005E4EE8"/>
    <w:rsid w:val="005F33E4"/>
    <w:rsid w:val="005F5345"/>
    <w:rsid w:val="005F5A47"/>
    <w:rsid w:val="006028D1"/>
    <w:rsid w:val="006031C7"/>
    <w:rsid w:val="00605167"/>
    <w:rsid w:val="006143AF"/>
    <w:rsid w:val="00622996"/>
    <w:rsid w:val="00630122"/>
    <w:rsid w:val="00637072"/>
    <w:rsid w:val="00644EFD"/>
    <w:rsid w:val="0065636C"/>
    <w:rsid w:val="00656BC1"/>
    <w:rsid w:val="00684AD9"/>
    <w:rsid w:val="006A1E06"/>
    <w:rsid w:val="006A5D30"/>
    <w:rsid w:val="006B0DF1"/>
    <w:rsid w:val="006B1C43"/>
    <w:rsid w:val="006C30CB"/>
    <w:rsid w:val="006C57F3"/>
    <w:rsid w:val="006D7AE3"/>
    <w:rsid w:val="006E4A23"/>
    <w:rsid w:val="006E669B"/>
    <w:rsid w:val="006F06A4"/>
    <w:rsid w:val="006F163A"/>
    <w:rsid w:val="00711F4C"/>
    <w:rsid w:val="007132F9"/>
    <w:rsid w:val="00717A7F"/>
    <w:rsid w:val="00722A0C"/>
    <w:rsid w:val="0072344D"/>
    <w:rsid w:val="007447B5"/>
    <w:rsid w:val="00747422"/>
    <w:rsid w:val="007508B0"/>
    <w:rsid w:val="00753191"/>
    <w:rsid w:val="00783630"/>
    <w:rsid w:val="007851D2"/>
    <w:rsid w:val="00786210"/>
    <w:rsid w:val="00796F90"/>
    <w:rsid w:val="007C2745"/>
    <w:rsid w:val="007C2C01"/>
    <w:rsid w:val="007C569F"/>
    <w:rsid w:val="007C5CAB"/>
    <w:rsid w:val="007D458F"/>
    <w:rsid w:val="007D65D6"/>
    <w:rsid w:val="007E0609"/>
    <w:rsid w:val="007E6687"/>
    <w:rsid w:val="007F64BE"/>
    <w:rsid w:val="007F6EF6"/>
    <w:rsid w:val="00800484"/>
    <w:rsid w:val="00803061"/>
    <w:rsid w:val="00841D78"/>
    <w:rsid w:val="008425DD"/>
    <w:rsid w:val="00845521"/>
    <w:rsid w:val="00847AA6"/>
    <w:rsid w:val="00850AED"/>
    <w:rsid w:val="00850CD8"/>
    <w:rsid w:val="008559A9"/>
    <w:rsid w:val="0086373F"/>
    <w:rsid w:val="00870FF0"/>
    <w:rsid w:val="008742AE"/>
    <w:rsid w:val="008841B2"/>
    <w:rsid w:val="00885225"/>
    <w:rsid w:val="00885873"/>
    <w:rsid w:val="008860D4"/>
    <w:rsid w:val="00890871"/>
    <w:rsid w:val="00894B0A"/>
    <w:rsid w:val="008A42F0"/>
    <w:rsid w:val="008A714C"/>
    <w:rsid w:val="008A7294"/>
    <w:rsid w:val="008B68F3"/>
    <w:rsid w:val="008B7C76"/>
    <w:rsid w:val="008C0F9A"/>
    <w:rsid w:val="008D0967"/>
    <w:rsid w:val="008D1078"/>
    <w:rsid w:val="008D5BDE"/>
    <w:rsid w:val="008E337F"/>
    <w:rsid w:val="008E42B8"/>
    <w:rsid w:val="009032BA"/>
    <w:rsid w:val="009076DD"/>
    <w:rsid w:val="00911CE1"/>
    <w:rsid w:val="00920D2B"/>
    <w:rsid w:val="00920D57"/>
    <w:rsid w:val="00924F4B"/>
    <w:rsid w:val="00935AD9"/>
    <w:rsid w:val="009366DF"/>
    <w:rsid w:val="00941BF5"/>
    <w:rsid w:val="009426F2"/>
    <w:rsid w:val="00950558"/>
    <w:rsid w:val="00950BA4"/>
    <w:rsid w:val="00952815"/>
    <w:rsid w:val="0095336A"/>
    <w:rsid w:val="00954BCC"/>
    <w:rsid w:val="0096255F"/>
    <w:rsid w:val="00963316"/>
    <w:rsid w:val="00964FD8"/>
    <w:rsid w:val="009732F0"/>
    <w:rsid w:val="009907BF"/>
    <w:rsid w:val="00990A5C"/>
    <w:rsid w:val="00991512"/>
    <w:rsid w:val="009B3942"/>
    <w:rsid w:val="009B3AEE"/>
    <w:rsid w:val="009C3450"/>
    <w:rsid w:val="009E57C8"/>
    <w:rsid w:val="00A01325"/>
    <w:rsid w:val="00A23796"/>
    <w:rsid w:val="00A4714B"/>
    <w:rsid w:val="00A62019"/>
    <w:rsid w:val="00A75B11"/>
    <w:rsid w:val="00AA0F20"/>
    <w:rsid w:val="00AA1B14"/>
    <w:rsid w:val="00AA6655"/>
    <w:rsid w:val="00AC22D8"/>
    <w:rsid w:val="00AD021C"/>
    <w:rsid w:val="00AD4DC8"/>
    <w:rsid w:val="00AE109F"/>
    <w:rsid w:val="00AE3D65"/>
    <w:rsid w:val="00AE5A5D"/>
    <w:rsid w:val="00AF1CF9"/>
    <w:rsid w:val="00AF57BB"/>
    <w:rsid w:val="00AF7143"/>
    <w:rsid w:val="00AF7F40"/>
    <w:rsid w:val="00B00735"/>
    <w:rsid w:val="00B00FC9"/>
    <w:rsid w:val="00B019DA"/>
    <w:rsid w:val="00B11014"/>
    <w:rsid w:val="00B138D9"/>
    <w:rsid w:val="00B3052B"/>
    <w:rsid w:val="00B4008F"/>
    <w:rsid w:val="00B4409B"/>
    <w:rsid w:val="00B45847"/>
    <w:rsid w:val="00B51C2C"/>
    <w:rsid w:val="00B55170"/>
    <w:rsid w:val="00B61AA6"/>
    <w:rsid w:val="00B6268E"/>
    <w:rsid w:val="00B7309B"/>
    <w:rsid w:val="00B7584B"/>
    <w:rsid w:val="00B75CE8"/>
    <w:rsid w:val="00B80B55"/>
    <w:rsid w:val="00B85598"/>
    <w:rsid w:val="00B95BCC"/>
    <w:rsid w:val="00BA615E"/>
    <w:rsid w:val="00BB0097"/>
    <w:rsid w:val="00BB4E24"/>
    <w:rsid w:val="00BD332F"/>
    <w:rsid w:val="00BD6F5F"/>
    <w:rsid w:val="00BE1B9C"/>
    <w:rsid w:val="00BE4DF2"/>
    <w:rsid w:val="00BF341A"/>
    <w:rsid w:val="00BF63ED"/>
    <w:rsid w:val="00C01751"/>
    <w:rsid w:val="00C0272C"/>
    <w:rsid w:val="00C036B8"/>
    <w:rsid w:val="00C14565"/>
    <w:rsid w:val="00C147CA"/>
    <w:rsid w:val="00C17093"/>
    <w:rsid w:val="00C3337F"/>
    <w:rsid w:val="00C33E98"/>
    <w:rsid w:val="00C35EB8"/>
    <w:rsid w:val="00C41678"/>
    <w:rsid w:val="00C45899"/>
    <w:rsid w:val="00C50382"/>
    <w:rsid w:val="00C66034"/>
    <w:rsid w:val="00C802A3"/>
    <w:rsid w:val="00C819E9"/>
    <w:rsid w:val="00C871BB"/>
    <w:rsid w:val="00C90432"/>
    <w:rsid w:val="00CB119C"/>
    <w:rsid w:val="00CB6135"/>
    <w:rsid w:val="00CB629B"/>
    <w:rsid w:val="00CC233B"/>
    <w:rsid w:val="00CD638D"/>
    <w:rsid w:val="00CE74C3"/>
    <w:rsid w:val="00CF083F"/>
    <w:rsid w:val="00CF4C1E"/>
    <w:rsid w:val="00D03077"/>
    <w:rsid w:val="00D04E59"/>
    <w:rsid w:val="00D142D4"/>
    <w:rsid w:val="00D14736"/>
    <w:rsid w:val="00D15CF2"/>
    <w:rsid w:val="00D450FC"/>
    <w:rsid w:val="00D50931"/>
    <w:rsid w:val="00D5479E"/>
    <w:rsid w:val="00D63DEC"/>
    <w:rsid w:val="00D7265D"/>
    <w:rsid w:val="00D92953"/>
    <w:rsid w:val="00DB2A1C"/>
    <w:rsid w:val="00DB6311"/>
    <w:rsid w:val="00DC6C2B"/>
    <w:rsid w:val="00DE596D"/>
    <w:rsid w:val="00DF4CC8"/>
    <w:rsid w:val="00E05E4E"/>
    <w:rsid w:val="00E11F47"/>
    <w:rsid w:val="00E161DA"/>
    <w:rsid w:val="00E24D15"/>
    <w:rsid w:val="00E45F97"/>
    <w:rsid w:val="00E50A5E"/>
    <w:rsid w:val="00E51839"/>
    <w:rsid w:val="00E55037"/>
    <w:rsid w:val="00E60D4C"/>
    <w:rsid w:val="00E6550F"/>
    <w:rsid w:val="00E7196C"/>
    <w:rsid w:val="00E83C08"/>
    <w:rsid w:val="00E85875"/>
    <w:rsid w:val="00E92494"/>
    <w:rsid w:val="00E9466E"/>
    <w:rsid w:val="00EA1BDD"/>
    <w:rsid w:val="00EA2088"/>
    <w:rsid w:val="00EA473E"/>
    <w:rsid w:val="00EB0EE5"/>
    <w:rsid w:val="00EB4BC9"/>
    <w:rsid w:val="00EC0DC4"/>
    <w:rsid w:val="00EC2F51"/>
    <w:rsid w:val="00ED1CEF"/>
    <w:rsid w:val="00EF036A"/>
    <w:rsid w:val="00EF037A"/>
    <w:rsid w:val="00EF2CA7"/>
    <w:rsid w:val="00EF5742"/>
    <w:rsid w:val="00F05A68"/>
    <w:rsid w:val="00F11069"/>
    <w:rsid w:val="00F12628"/>
    <w:rsid w:val="00F23483"/>
    <w:rsid w:val="00F23A6C"/>
    <w:rsid w:val="00F32431"/>
    <w:rsid w:val="00F37274"/>
    <w:rsid w:val="00F409D6"/>
    <w:rsid w:val="00F451FD"/>
    <w:rsid w:val="00F456F3"/>
    <w:rsid w:val="00F75DFF"/>
    <w:rsid w:val="00F76DAA"/>
    <w:rsid w:val="00F93A22"/>
    <w:rsid w:val="00F95428"/>
    <w:rsid w:val="00F97B6F"/>
    <w:rsid w:val="00FA3290"/>
    <w:rsid w:val="00FB6851"/>
    <w:rsid w:val="00FC18BF"/>
    <w:rsid w:val="00FD2DC5"/>
    <w:rsid w:val="00FD4239"/>
    <w:rsid w:val="00FE00C5"/>
    <w:rsid w:val="00FE3038"/>
    <w:rsid w:val="00FE3A2B"/>
    <w:rsid w:val="00FE7054"/>
    <w:rsid w:val="00FF4F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282C6"/>
  <w15:docId w15:val="{1142DFA7-F92E-457D-BDEC-612CC3956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5985"/>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1"/>
    <w:qFormat/>
    <w:rsid w:val="00950558"/>
    <w:pPr>
      <w:keepNext/>
      <w:outlineLvl w:val="0"/>
    </w:pPr>
    <w:rPr>
      <w:rFonts w:ascii="Garamond" w:hAnsi="Garamond"/>
      <w:b/>
      <w:szCs w:val="20"/>
      <w:u w:val="single"/>
    </w:rPr>
  </w:style>
  <w:style w:type="paragraph" w:styleId="Ttulo2">
    <w:name w:val="heading 2"/>
    <w:basedOn w:val="Normal"/>
    <w:next w:val="Normal"/>
    <w:link w:val="Ttulo2Char"/>
    <w:qFormat/>
    <w:rsid w:val="00950558"/>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950558"/>
    <w:pPr>
      <w:keepNext/>
      <w:spacing w:before="240" w:after="60"/>
      <w:outlineLvl w:val="2"/>
    </w:pPr>
    <w:rPr>
      <w:rFonts w:ascii="Arial" w:hAnsi="Arial" w:cs="Arial"/>
      <w:b/>
      <w:bCs/>
      <w:sz w:val="26"/>
      <w:szCs w:val="26"/>
    </w:rPr>
  </w:style>
  <w:style w:type="paragraph" w:styleId="Ttulo4">
    <w:name w:val="heading 4"/>
    <w:basedOn w:val="Normal"/>
    <w:next w:val="Normal"/>
    <w:link w:val="Ttulo4Char"/>
    <w:qFormat/>
    <w:rsid w:val="00950558"/>
    <w:pPr>
      <w:keepNext/>
      <w:spacing w:line="480" w:lineRule="auto"/>
      <w:jc w:val="both"/>
      <w:outlineLvl w:val="3"/>
    </w:pPr>
    <w:rPr>
      <w:rFonts w:ascii="Arial" w:hAnsi="Arial" w:cs="Arial"/>
      <w:b/>
      <w:bCs/>
      <w:szCs w:val="20"/>
    </w:rPr>
  </w:style>
  <w:style w:type="paragraph" w:styleId="Ttulo5">
    <w:name w:val="heading 5"/>
    <w:basedOn w:val="Normal"/>
    <w:next w:val="Normal"/>
    <w:link w:val="Ttulo5Char"/>
    <w:qFormat/>
    <w:rsid w:val="00950558"/>
    <w:pPr>
      <w:spacing w:before="240" w:after="60"/>
      <w:outlineLvl w:val="4"/>
    </w:pPr>
    <w:rPr>
      <w:rFonts w:ascii="Garamond" w:hAnsi="Garamond"/>
      <w:b/>
      <w:bCs/>
      <w:i/>
      <w:iCs/>
      <w:sz w:val="26"/>
      <w:szCs w:val="26"/>
    </w:rPr>
  </w:style>
  <w:style w:type="paragraph" w:styleId="Ttulo6">
    <w:name w:val="heading 6"/>
    <w:basedOn w:val="Normal"/>
    <w:next w:val="Normal"/>
    <w:link w:val="Ttulo6Char"/>
    <w:qFormat/>
    <w:rsid w:val="00950558"/>
    <w:pPr>
      <w:spacing w:before="240" w:after="60"/>
      <w:outlineLvl w:val="5"/>
    </w:pPr>
    <w:rPr>
      <w:b/>
      <w:bCs/>
      <w:sz w:val="22"/>
      <w:szCs w:val="22"/>
    </w:rPr>
  </w:style>
  <w:style w:type="paragraph" w:styleId="Ttulo7">
    <w:name w:val="heading 7"/>
    <w:basedOn w:val="Normal"/>
    <w:next w:val="Normal"/>
    <w:link w:val="Ttulo7Char"/>
    <w:qFormat/>
    <w:rsid w:val="00950558"/>
    <w:pPr>
      <w:keepNext/>
      <w:tabs>
        <w:tab w:val="left" w:pos="7275"/>
      </w:tabs>
      <w:spacing w:before="120" w:after="120"/>
      <w:jc w:val="both"/>
      <w:outlineLvl w:val="6"/>
    </w:pPr>
    <w:rPr>
      <w:rFonts w:ascii="Arial" w:hAnsi="Arial" w:cs="Arial"/>
      <w:bCs/>
      <w:sz w:val="22"/>
      <w:u w:val="single"/>
    </w:rPr>
  </w:style>
  <w:style w:type="paragraph" w:styleId="Ttulo8">
    <w:name w:val="heading 8"/>
    <w:basedOn w:val="Normal"/>
    <w:next w:val="Normal"/>
    <w:link w:val="Ttulo8Char"/>
    <w:qFormat/>
    <w:rsid w:val="00950558"/>
    <w:pPr>
      <w:keepNext/>
      <w:jc w:val="center"/>
      <w:outlineLvl w:val="7"/>
    </w:pPr>
    <w:rPr>
      <w:rFonts w:ascii="Arial" w:hAnsi="Arial" w:cs="Arial"/>
      <w:b/>
      <w:bCs/>
      <w:sz w:val="32"/>
      <w:szCs w:val="32"/>
    </w:rPr>
  </w:style>
  <w:style w:type="paragraph" w:styleId="Ttulo9">
    <w:name w:val="heading 9"/>
    <w:basedOn w:val="Normal"/>
    <w:next w:val="Normal"/>
    <w:link w:val="Ttulo9Char"/>
    <w:qFormat/>
    <w:rsid w:val="00950558"/>
    <w:pPr>
      <w:keepNext/>
      <w:tabs>
        <w:tab w:val="left" w:pos="709"/>
      </w:tabs>
      <w:ind w:left="426"/>
      <w:jc w:val="both"/>
      <w:outlineLvl w:val="8"/>
    </w:pPr>
    <w:rPr>
      <w:rFonts w:ascii="Arial" w:hAnsi="Arial"/>
      <w:b/>
      <w:color w:val="000000"/>
      <w:sz w:val="22"/>
      <w:szCs w:val="22"/>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950558"/>
    <w:rPr>
      <w:rFonts w:ascii="Garamond" w:eastAsia="Times New Roman" w:hAnsi="Garamond" w:cs="Times New Roman"/>
      <w:b/>
      <w:sz w:val="24"/>
      <w:szCs w:val="20"/>
      <w:u w:val="single"/>
      <w:lang w:eastAsia="pt-BR"/>
    </w:rPr>
  </w:style>
  <w:style w:type="character" w:customStyle="1" w:styleId="Ttulo2Char">
    <w:name w:val="Título 2 Char"/>
    <w:basedOn w:val="Fontepargpadro"/>
    <w:link w:val="Ttulo2"/>
    <w:rsid w:val="00950558"/>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950558"/>
    <w:rPr>
      <w:rFonts w:ascii="Arial" w:eastAsia="Times New Roman" w:hAnsi="Arial" w:cs="Arial"/>
      <w:b/>
      <w:bCs/>
      <w:sz w:val="26"/>
      <w:szCs w:val="26"/>
      <w:lang w:eastAsia="pt-BR"/>
    </w:rPr>
  </w:style>
  <w:style w:type="character" w:customStyle="1" w:styleId="Ttulo4Char">
    <w:name w:val="Título 4 Char"/>
    <w:basedOn w:val="Fontepargpadro"/>
    <w:link w:val="Ttulo4"/>
    <w:rsid w:val="00950558"/>
    <w:rPr>
      <w:rFonts w:ascii="Arial" w:eastAsia="Times New Roman" w:hAnsi="Arial" w:cs="Arial"/>
      <w:b/>
      <w:bCs/>
      <w:sz w:val="24"/>
      <w:szCs w:val="20"/>
      <w:lang w:eastAsia="pt-BR"/>
    </w:rPr>
  </w:style>
  <w:style w:type="character" w:customStyle="1" w:styleId="Ttulo5Char">
    <w:name w:val="Título 5 Char"/>
    <w:basedOn w:val="Fontepargpadro"/>
    <w:link w:val="Ttulo5"/>
    <w:rsid w:val="00950558"/>
    <w:rPr>
      <w:rFonts w:ascii="Garamond" w:eastAsia="Times New Roman" w:hAnsi="Garamond" w:cs="Times New Roman"/>
      <w:b/>
      <w:bCs/>
      <w:i/>
      <w:iCs/>
      <w:sz w:val="26"/>
      <w:szCs w:val="26"/>
      <w:lang w:eastAsia="pt-BR"/>
    </w:rPr>
  </w:style>
  <w:style w:type="character" w:customStyle="1" w:styleId="Ttulo6Char">
    <w:name w:val="Título 6 Char"/>
    <w:basedOn w:val="Fontepargpadro"/>
    <w:link w:val="Ttulo6"/>
    <w:rsid w:val="00950558"/>
    <w:rPr>
      <w:rFonts w:ascii="Times New Roman" w:eastAsia="Times New Roman" w:hAnsi="Times New Roman" w:cs="Times New Roman"/>
      <w:b/>
      <w:bCs/>
      <w:lang w:eastAsia="pt-BR"/>
    </w:rPr>
  </w:style>
  <w:style w:type="character" w:customStyle="1" w:styleId="Ttulo7Char">
    <w:name w:val="Título 7 Char"/>
    <w:basedOn w:val="Fontepargpadro"/>
    <w:link w:val="Ttulo7"/>
    <w:rsid w:val="00950558"/>
    <w:rPr>
      <w:rFonts w:ascii="Arial" w:eastAsia="Times New Roman" w:hAnsi="Arial" w:cs="Arial"/>
      <w:bCs/>
      <w:szCs w:val="24"/>
      <w:u w:val="single"/>
      <w:lang w:eastAsia="pt-BR"/>
    </w:rPr>
  </w:style>
  <w:style w:type="character" w:customStyle="1" w:styleId="Ttulo8Char">
    <w:name w:val="Título 8 Char"/>
    <w:basedOn w:val="Fontepargpadro"/>
    <w:link w:val="Ttulo8"/>
    <w:rsid w:val="00950558"/>
    <w:rPr>
      <w:rFonts w:ascii="Arial" w:eastAsia="Times New Roman" w:hAnsi="Arial" w:cs="Arial"/>
      <w:b/>
      <w:bCs/>
      <w:sz w:val="32"/>
      <w:szCs w:val="32"/>
      <w:lang w:eastAsia="pt-BR"/>
    </w:rPr>
  </w:style>
  <w:style w:type="character" w:customStyle="1" w:styleId="Ttulo9Char">
    <w:name w:val="Título 9 Char"/>
    <w:basedOn w:val="Fontepargpadro"/>
    <w:link w:val="Ttulo9"/>
    <w:rsid w:val="00950558"/>
    <w:rPr>
      <w:rFonts w:ascii="Arial" w:eastAsia="Times New Roman" w:hAnsi="Arial" w:cs="Times New Roman"/>
      <w:b/>
      <w:color w:val="000000"/>
      <w:u w:val="single"/>
      <w:lang w:eastAsia="pt-BR"/>
    </w:rPr>
  </w:style>
  <w:style w:type="paragraph" w:styleId="Cabealho">
    <w:name w:val="header"/>
    <w:basedOn w:val="Normal"/>
    <w:link w:val="CabealhoChar"/>
    <w:uiPriority w:val="99"/>
    <w:rsid w:val="00950558"/>
    <w:pPr>
      <w:tabs>
        <w:tab w:val="center" w:pos="4419"/>
        <w:tab w:val="right" w:pos="8838"/>
      </w:tabs>
    </w:pPr>
  </w:style>
  <w:style w:type="character" w:customStyle="1" w:styleId="CabealhoChar">
    <w:name w:val="Cabeçalho Char"/>
    <w:basedOn w:val="Fontepargpadro"/>
    <w:link w:val="Cabealho"/>
    <w:uiPriority w:val="99"/>
    <w:rsid w:val="00950558"/>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950558"/>
    <w:pPr>
      <w:tabs>
        <w:tab w:val="center" w:pos="4419"/>
        <w:tab w:val="right" w:pos="8838"/>
      </w:tabs>
    </w:pPr>
  </w:style>
  <w:style w:type="character" w:customStyle="1" w:styleId="RodapChar">
    <w:name w:val="Rodapé Char"/>
    <w:basedOn w:val="Fontepargpadro"/>
    <w:link w:val="Rodap"/>
    <w:uiPriority w:val="99"/>
    <w:rsid w:val="00950558"/>
    <w:rPr>
      <w:rFonts w:ascii="Times New Roman" w:eastAsia="Times New Roman" w:hAnsi="Times New Roman" w:cs="Times New Roman"/>
      <w:sz w:val="24"/>
      <w:szCs w:val="24"/>
      <w:lang w:eastAsia="pt-BR"/>
    </w:rPr>
  </w:style>
  <w:style w:type="paragraph" w:customStyle="1" w:styleId="DefaultText">
    <w:name w:val="Default Text"/>
    <w:basedOn w:val="Normal"/>
    <w:rsid w:val="00950558"/>
    <w:rPr>
      <w:szCs w:val="20"/>
      <w:lang w:eastAsia="en-US"/>
    </w:rPr>
  </w:style>
  <w:style w:type="paragraph" w:styleId="Recuodecorpodetexto3">
    <w:name w:val="Body Text Indent 3"/>
    <w:basedOn w:val="Normal"/>
    <w:link w:val="Recuodecorpodetexto3Char"/>
    <w:rsid w:val="00950558"/>
    <w:pPr>
      <w:ind w:firstLine="567"/>
      <w:jc w:val="both"/>
    </w:pPr>
    <w:rPr>
      <w:rFonts w:ascii="Arial" w:hAnsi="Arial"/>
      <w:sz w:val="22"/>
      <w:szCs w:val="20"/>
    </w:rPr>
  </w:style>
  <w:style w:type="character" w:customStyle="1" w:styleId="Recuodecorpodetexto3Char">
    <w:name w:val="Recuo de corpo de texto 3 Char"/>
    <w:basedOn w:val="Fontepargpadro"/>
    <w:link w:val="Recuodecorpodetexto3"/>
    <w:rsid w:val="00950558"/>
    <w:rPr>
      <w:rFonts w:ascii="Arial" w:eastAsia="Times New Roman" w:hAnsi="Arial" w:cs="Times New Roman"/>
      <w:szCs w:val="20"/>
      <w:lang w:eastAsia="pt-BR"/>
    </w:rPr>
  </w:style>
  <w:style w:type="paragraph" w:styleId="Corpodetexto3">
    <w:name w:val="Body Text 3"/>
    <w:basedOn w:val="Normal"/>
    <w:link w:val="Corpodetexto3Char"/>
    <w:rsid w:val="00950558"/>
    <w:pPr>
      <w:ind w:right="-1012"/>
      <w:jc w:val="both"/>
    </w:pPr>
    <w:rPr>
      <w:rFonts w:ascii="Arial" w:hAnsi="Arial" w:cs="Arial"/>
      <w:b/>
    </w:rPr>
  </w:style>
  <w:style w:type="character" w:customStyle="1" w:styleId="Corpodetexto3Char">
    <w:name w:val="Corpo de texto 3 Char"/>
    <w:basedOn w:val="Fontepargpadro"/>
    <w:link w:val="Corpodetexto3"/>
    <w:rsid w:val="00950558"/>
    <w:rPr>
      <w:rFonts w:ascii="Arial" w:eastAsia="Times New Roman" w:hAnsi="Arial" w:cs="Arial"/>
      <w:b/>
      <w:sz w:val="24"/>
      <w:szCs w:val="24"/>
      <w:lang w:eastAsia="pt-BR"/>
    </w:rPr>
  </w:style>
  <w:style w:type="character" w:styleId="Hyperlink">
    <w:name w:val="Hyperlink"/>
    <w:rsid w:val="00950558"/>
    <w:rPr>
      <w:color w:val="0000FF"/>
      <w:u w:val="single"/>
    </w:rPr>
  </w:style>
  <w:style w:type="paragraph" w:styleId="Textoembloco">
    <w:name w:val="Block Text"/>
    <w:basedOn w:val="Normal"/>
    <w:rsid w:val="00950558"/>
    <w:pPr>
      <w:ind w:left="851" w:right="43" w:hanging="284"/>
      <w:jc w:val="both"/>
    </w:pPr>
    <w:rPr>
      <w:szCs w:val="20"/>
    </w:rPr>
  </w:style>
  <w:style w:type="paragraph" w:styleId="Saudao">
    <w:name w:val="Salutation"/>
    <w:basedOn w:val="Normal"/>
    <w:link w:val="SaudaoChar"/>
    <w:rsid w:val="00950558"/>
    <w:pPr>
      <w:jc w:val="both"/>
    </w:pPr>
    <w:rPr>
      <w:rFonts w:ascii="Arial" w:hAnsi="Arial"/>
      <w:szCs w:val="20"/>
    </w:rPr>
  </w:style>
  <w:style w:type="character" w:customStyle="1" w:styleId="SaudaoChar">
    <w:name w:val="Saudação Char"/>
    <w:basedOn w:val="Fontepargpadro"/>
    <w:link w:val="Saudao"/>
    <w:rsid w:val="00950558"/>
    <w:rPr>
      <w:rFonts w:ascii="Arial" w:eastAsia="Times New Roman" w:hAnsi="Arial" w:cs="Times New Roman"/>
      <w:sz w:val="24"/>
      <w:szCs w:val="20"/>
      <w:lang w:eastAsia="pt-BR"/>
    </w:rPr>
  </w:style>
  <w:style w:type="paragraph" w:styleId="Ttulo">
    <w:name w:val="Title"/>
    <w:basedOn w:val="Normal"/>
    <w:link w:val="TtuloChar"/>
    <w:uiPriority w:val="10"/>
    <w:qFormat/>
    <w:rsid w:val="00950558"/>
    <w:pPr>
      <w:jc w:val="center"/>
    </w:pPr>
    <w:rPr>
      <w:b/>
      <w:sz w:val="32"/>
      <w:szCs w:val="20"/>
    </w:rPr>
  </w:style>
  <w:style w:type="character" w:customStyle="1" w:styleId="TtuloChar">
    <w:name w:val="Título Char"/>
    <w:basedOn w:val="Fontepargpadro"/>
    <w:link w:val="Ttulo"/>
    <w:rsid w:val="00950558"/>
    <w:rPr>
      <w:rFonts w:ascii="Times New Roman" w:eastAsia="Times New Roman" w:hAnsi="Times New Roman" w:cs="Times New Roman"/>
      <w:b/>
      <w:sz w:val="32"/>
      <w:szCs w:val="20"/>
      <w:lang w:eastAsia="pt-BR"/>
    </w:rPr>
  </w:style>
  <w:style w:type="paragraph" w:styleId="Recuodecorpodetexto">
    <w:name w:val="Body Text Indent"/>
    <w:basedOn w:val="Normal"/>
    <w:link w:val="RecuodecorpodetextoChar"/>
    <w:uiPriority w:val="99"/>
    <w:rsid w:val="00950558"/>
    <w:pPr>
      <w:ind w:left="1701" w:hanging="1701"/>
      <w:jc w:val="both"/>
    </w:pPr>
    <w:rPr>
      <w:szCs w:val="20"/>
      <w:lang w:val="x-none" w:eastAsia="x-none"/>
    </w:rPr>
  </w:style>
  <w:style w:type="character" w:customStyle="1" w:styleId="RecuodecorpodetextoChar">
    <w:name w:val="Recuo de corpo de texto Char"/>
    <w:basedOn w:val="Fontepargpadro"/>
    <w:link w:val="Recuodecorpodetexto"/>
    <w:uiPriority w:val="99"/>
    <w:rsid w:val="00950558"/>
    <w:rPr>
      <w:rFonts w:ascii="Times New Roman" w:eastAsia="Times New Roman" w:hAnsi="Times New Roman" w:cs="Times New Roman"/>
      <w:sz w:val="24"/>
      <w:szCs w:val="20"/>
      <w:lang w:val="x-none" w:eastAsia="x-none"/>
    </w:rPr>
  </w:style>
  <w:style w:type="paragraph" w:styleId="Corpodetexto">
    <w:name w:val="Body Text"/>
    <w:basedOn w:val="Normal"/>
    <w:link w:val="CorpodetextoChar"/>
    <w:uiPriority w:val="1"/>
    <w:qFormat/>
    <w:rsid w:val="00950558"/>
    <w:pPr>
      <w:tabs>
        <w:tab w:val="left" w:pos="993"/>
      </w:tabs>
      <w:jc w:val="both"/>
    </w:pPr>
    <w:rPr>
      <w:szCs w:val="20"/>
      <w:lang w:val="x-none" w:eastAsia="x-none"/>
    </w:rPr>
  </w:style>
  <w:style w:type="character" w:customStyle="1" w:styleId="CorpodetextoChar">
    <w:name w:val="Corpo de texto Char"/>
    <w:basedOn w:val="Fontepargpadro"/>
    <w:link w:val="Corpodetexto"/>
    <w:uiPriority w:val="1"/>
    <w:rsid w:val="00950558"/>
    <w:rPr>
      <w:rFonts w:ascii="Times New Roman" w:eastAsia="Times New Roman" w:hAnsi="Times New Roman" w:cs="Times New Roman"/>
      <w:sz w:val="24"/>
      <w:szCs w:val="20"/>
      <w:lang w:val="x-none" w:eastAsia="x-none"/>
    </w:rPr>
  </w:style>
  <w:style w:type="paragraph" w:styleId="TextosemFormatao">
    <w:name w:val="Plain Text"/>
    <w:basedOn w:val="Normal"/>
    <w:link w:val="TextosemFormataoChar"/>
    <w:rsid w:val="00950558"/>
    <w:rPr>
      <w:rFonts w:ascii="Courier New" w:hAnsi="Courier New"/>
      <w:sz w:val="20"/>
      <w:szCs w:val="20"/>
    </w:rPr>
  </w:style>
  <w:style w:type="character" w:customStyle="1" w:styleId="TextosemFormataoChar">
    <w:name w:val="Texto sem Formatação Char"/>
    <w:basedOn w:val="Fontepargpadro"/>
    <w:link w:val="TextosemFormatao"/>
    <w:rsid w:val="00950558"/>
    <w:rPr>
      <w:rFonts w:ascii="Courier New" w:eastAsia="Times New Roman" w:hAnsi="Courier New" w:cs="Times New Roman"/>
      <w:sz w:val="20"/>
      <w:szCs w:val="20"/>
      <w:lang w:eastAsia="pt-BR"/>
    </w:rPr>
  </w:style>
  <w:style w:type="paragraph" w:styleId="Subttulo">
    <w:name w:val="Subtitle"/>
    <w:basedOn w:val="Normal"/>
    <w:link w:val="SubttuloChar"/>
    <w:qFormat/>
    <w:rsid w:val="00950558"/>
    <w:pPr>
      <w:jc w:val="both"/>
    </w:pPr>
    <w:rPr>
      <w:rFonts w:ascii="Arial" w:hAnsi="Arial" w:cs="Arial"/>
      <w:b/>
      <w:bCs/>
      <w:color w:val="0066FF"/>
      <w:sz w:val="22"/>
      <w:szCs w:val="22"/>
    </w:rPr>
  </w:style>
  <w:style w:type="character" w:customStyle="1" w:styleId="SubttuloChar">
    <w:name w:val="Subtítulo Char"/>
    <w:basedOn w:val="Fontepargpadro"/>
    <w:link w:val="Subttulo"/>
    <w:rsid w:val="00950558"/>
    <w:rPr>
      <w:rFonts w:ascii="Arial" w:eastAsia="Times New Roman" w:hAnsi="Arial" w:cs="Arial"/>
      <w:b/>
      <w:bCs/>
      <w:color w:val="0066FF"/>
      <w:lang w:eastAsia="pt-BR"/>
    </w:rPr>
  </w:style>
  <w:style w:type="paragraph" w:styleId="Lista">
    <w:name w:val="List"/>
    <w:basedOn w:val="Normal"/>
    <w:rsid w:val="00950558"/>
    <w:pPr>
      <w:ind w:left="283" w:hanging="283"/>
    </w:pPr>
    <w:rPr>
      <w:rFonts w:ascii="MS Sans Serif" w:hAnsi="MS Sans Serif"/>
      <w:sz w:val="20"/>
      <w:szCs w:val="20"/>
    </w:rPr>
  </w:style>
  <w:style w:type="paragraph" w:styleId="Recuodecorpodetexto2">
    <w:name w:val="Body Text Indent 2"/>
    <w:basedOn w:val="Normal"/>
    <w:link w:val="Recuodecorpodetexto2Char"/>
    <w:rsid w:val="00950558"/>
    <w:pPr>
      <w:ind w:left="1260" w:hanging="720"/>
      <w:jc w:val="both"/>
    </w:pPr>
    <w:rPr>
      <w:rFonts w:ascii="Arial" w:hAnsi="Arial"/>
      <w:bCs/>
      <w:color w:val="FF6600"/>
      <w:sz w:val="22"/>
      <w:szCs w:val="22"/>
    </w:rPr>
  </w:style>
  <w:style w:type="character" w:customStyle="1" w:styleId="Recuodecorpodetexto2Char">
    <w:name w:val="Recuo de corpo de texto 2 Char"/>
    <w:basedOn w:val="Fontepargpadro"/>
    <w:link w:val="Recuodecorpodetexto2"/>
    <w:rsid w:val="00950558"/>
    <w:rPr>
      <w:rFonts w:ascii="Arial" w:eastAsia="Times New Roman" w:hAnsi="Arial" w:cs="Times New Roman"/>
      <w:bCs/>
      <w:color w:val="FF6600"/>
      <w:lang w:eastAsia="pt-BR"/>
    </w:rPr>
  </w:style>
  <w:style w:type="paragraph" w:styleId="Pr-formataoHTML">
    <w:name w:val="HTML Preformatted"/>
    <w:basedOn w:val="Normal"/>
    <w:link w:val="Pr-formataoHTMLChar"/>
    <w:rsid w:val="009505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hint="eastAsia"/>
      <w:sz w:val="20"/>
      <w:szCs w:val="20"/>
    </w:rPr>
  </w:style>
  <w:style w:type="character" w:customStyle="1" w:styleId="Pr-formataoHTMLChar">
    <w:name w:val="Pré-formatação HTML Char"/>
    <w:basedOn w:val="Fontepargpadro"/>
    <w:link w:val="Pr-formataoHTML"/>
    <w:rsid w:val="00950558"/>
    <w:rPr>
      <w:rFonts w:ascii="Arial Unicode MS" w:eastAsia="Arial Unicode MS" w:hAnsi="Arial Unicode MS" w:cs="Arial Unicode MS"/>
      <w:sz w:val="20"/>
      <w:szCs w:val="20"/>
      <w:lang w:eastAsia="pt-BR"/>
    </w:rPr>
  </w:style>
  <w:style w:type="paragraph" w:styleId="Corpodetexto2">
    <w:name w:val="Body Text 2"/>
    <w:basedOn w:val="Normal"/>
    <w:link w:val="Corpodetexto2Char"/>
    <w:rsid w:val="00950558"/>
    <w:pPr>
      <w:spacing w:after="120"/>
      <w:jc w:val="both"/>
    </w:pPr>
    <w:rPr>
      <w:rFonts w:ascii="Arial" w:hAnsi="Arial" w:cs="Arial"/>
      <w:color w:val="3366FF"/>
      <w:sz w:val="22"/>
      <w:szCs w:val="22"/>
    </w:rPr>
  </w:style>
  <w:style w:type="character" w:customStyle="1" w:styleId="Corpodetexto2Char">
    <w:name w:val="Corpo de texto 2 Char"/>
    <w:basedOn w:val="Fontepargpadro"/>
    <w:link w:val="Corpodetexto2"/>
    <w:rsid w:val="00950558"/>
    <w:rPr>
      <w:rFonts w:ascii="Arial" w:eastAsia="Times New Roman" w:hAnsi="Arial" w:cs="Arial"/>
      <w:color w:val="3366FF"/>
      <w:lang w:eastAsia="pt-BR"/>
    </w:rPr>
  </w:style>
  <w:style w:type="paragraph" w:styleId="NormalWeb">
    <w:name w:val="Normal (Web)"/>
    <w:basedOn w:val="Normal"/>
    <w:uiPriority w:val="99"/>
    <w:rsid w:val="00950558"/>
    <w:pPr>
      <w:spacing w:before="100" w:beforeAutospacing="1" w:after="100" w:afterAutospacing="1"/>
    </w:pPr>
    <w:rPr>
      <w:rFonts w:ascii="Arial Unicode MS" w:eastAsia="Arial Unicode MS" w:hAnsi="Arial Unicode MS" w:cs="Arial Unicode MS" w:hint="eastAsia"/>
    </w:rPr>
  </w:style>
  <w:style w:type="character" w:styleId="Nmerodepgina">
    <w:name w:val="page number"/>
    <w:basedOn w:val="Fontepargpadro"/>
    <w:rsid w:val="00950558"/>
  </w:style>
  <w:style w:type="paragraph" w:customStyle="1" w:styleId="texto1">
    <w:name w:val="texto1"/>
    <w:basedOn w:val="Normal"/>
    <w:rsid w:val="00950558"/>
    <w:pPr>
      <w:spacing w:before="100" w:beforeAutospacing="1" w:after="100" w:afterAutospacing="1" w:line="300" w:lineRule="atLeast"/>
      <w:jc w:val="both"/>
    </w:pPr>
    <w:rPr>
      <w:rFonts w:ascii="Arial" w:hAnsi="Arial" w:cs="Arial"/>
      <w:sz w:val="17"/>
      <w:szCs w:val="17"/>
    </w:rPr>
  </w:style>
  <w:style w:type="character" w:styleId="Forte">
    <w:name w:val="Strong"/>
    <w:uiPriority w:val="22"/>
    <w:qFormat/>
    <w:rsid w:val="00950558"/>
    <w:rPr>
      <w:b/>
      <w:bCs/>
    </w:rPr>
  </w:style>
  <w:style w:type="character" w:customStyle="1" w:styleId="d729180">
    <w:name w:val="d729180"/>
    <w:semiHidden/>
    <w:rsid w:val="00950558"/>
    <w:rPr>
      <w:rFonts w:ascii="Arial" w:hAnsi="Arial" w:cs="Arial"/>
      <w:color w:val="auto"/>
      <w:sz w:val="20"/>
      <w:szCs w:val="20"/>
    </w:rPr>
  </w:style>
  <w:style w:type="character" w:customStyle="1" w:styleId="N">
    <w:name w:val="N"/>
    <w:rsid w:val="00950558"/>
    <w:rPr>
      <w:b/>
      <w:bCs/>
    </w:rPr>
  </w:style>
  <w:style w:type="paragraph" w:customStyle="1" w:styleId="p-integra">
    <w:name w:val="p-integra"/>
    <w:basedOn w:val="Normal"/>
    <w:rsid w:val="00950558"/>
    <w:pPr>
      <w:spacing w:before="100" w:beforeAutospacing="1" w:after="100" w:afterAutospacing="1"/>
    </w:pPr>
    <w:rPr>
      <w:rFonts w:ascii="Arial Unicode MS" w:eastAsia="Arial Unicode MS" w:hAnsi="Arial Unicode MS" w:cs="Arial Unicode MS"/>
    </w:rPr>
  </w:style>
  <w:style w:type="paragraph" w:styleId="MapadoDocumento">
    <w:name w:val="Document Map"/>
    <w:basedOn w:val="Normal"/>
    <w:link w:val="MapadoDocumentoChar"/>
    <w:semiHidden/>
    <w:rsid w:val="00950558"/>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semiHidden/>
    <w:rsid w:val="00950558"/>
    <w:rPr>
      <w:rFonts w:ascii="Tahoma" w:eastAsia="Times New Roman" w:hAnsi="Tahoma" w:cs="Tahoma"/>
      <w:sz w:val="20"/>
      <w:szCs w:val="20"/>
      <w:shd w:val="clear" w:color="auto" w:fill="000080"/>
      <w:lang w:eastAsia="pt-BR"/>
    </w:rPr>
  </w:style>
  <w:style w:type="table" w:styleId="Tabelacomgrade">
    <w:name w:val="Table Grid"/>
    <w:basedOn w:val="Tabelanormal"/>
    <w:rsid w:val="0095055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950558"/>
    <w:pPr>
      <w:jc w:val="both"/>
    </w:pPr>
    <w:rPr>
      <w:szCs w:val="20"/>
    </w:rPr>
  </w:style>
  <w:style w:type="paragraph" w:customStyle="1" w:styleId="Recuodecorpodetexto21">
    <w:name w:val="Recuo de corpo de texto 21"/>
    <w:basedOn w:val="Normal"/>
    <w:rsid w:val="00950558"/>
    <w:pPr>
      <w:spacing w:line="280" w:lineRule="atLeast"/>
      <w:ind w:left="567"/>
      <w:jc w:val="both"/>
    </w:pPr>
    <w:rPr>
      <w:rFonts w:ascii="Arial" w:hAnsi="Arial"/>
      <w:szCs w:val="20"/>
    </w:rPr>
  </w:style>
  <w:style w:type="paragraph" w:customStyle="1" w:styleId="BodyText25">
    <w:name w:val="Body Text 25"/>
    <w:basedOn w:val="Normal"/>
    <w:rsid w:val="00950558"/>
    <w:pPr>
      <w:tabs>
        <w:tab w:val="left" w:pos="779"/>
        <w:tab w:val="left" w:pos="2480"/>
        <w:tab w:val="left" w:pos="9142"/>
      </w:tabs>
      <w:spacing w:line="280" w:lineRule="atLeast"/>
      <w:jc w:val="both"/>
    </w:pPr>
    <w:rPr>
      <w:rFonts w:ascii="Arial" w:hAnsi="Arial"/>
      <w:b/>
      <w:szCs w:val="20"/>
    </w:rPr>
  </w:style>
  <w:style w:type="paragraph" w:customStyle="1" w:styleId="BodyText22">
    <w:name w:val="Body Text 22"/>
    <w:basedOn w:val="Normal"/>
    <w:rsid w:val="00950558"/>
    <w:pPr>
      <w:spacing w:line="280" w:lineRule="atLeast"/>
      <w:jc w:val="both"/>
    </w:pPr>
    <w:rPr>
      <w:rFonts w:ascii="Arial" w:hAnsi="Arial"/>
      <w:sz w:val="20"/>
      <w:szCs w:val="20"/>
    </w:rPr>
  </w:style>
  <w:style w:type="paragraph" w:customStyle="1" w:styleId="Recuodecorpodetexto31">
    <w:name w:val="Recuo de corpo de texto 31"/>
    <w:basedOn w:val="Normal"/>
    <w:rsid w:val="00950558"/>
    <w:pPr>
      <w:ind w:left="851"/>
      <w:jc w:val="both"/>
    </w:pPr>
    <w:rPr>
      <w:rFonts w:ascii="Arial" w:hAnsi="Arial"/>
      <w:szCs w:val="20"/>
    </w:rPr>
  </w:style>
  <w:style w:type="paragraph" w:customStyle="1" w:styleId="t2">
    <w:name w:val="t2"/>
    <w:basedOn w:val="Normal"/>
    <w:rsid w:val="00950558"/>
    <w:pPr>
      <w:tabs>
        <w:tab w:val="num" w:pos="360"/>
      </w:tabs>
      <w:spacing w:before="120"/>
      <w:jc w:val="both"/>
    </w:pPr>
    <w:rPr>
      <w:rFonts w:ascii="Arial" w:hAnsi="Arial"/>
      <w:b/>
      <w:szCs w:val="20"/>
    </w:rPr>
  </w:style>
  <w:style w:type="paragraph" w:customStyle="1" w:styleId="Corpodetexto31">
    <w:name w:val="Corpo de texto 31"/>
    <w:basedOn w:val="Normal"/>
    <w:rsid w:val="00950558"/>
    <w:pPr>
      <w:jc w:val="both"/>
    </w:pPr>
    <w:rPr>
      <w:rFonts w:ascii="Arial" w:hAnsi="Arial"/>
      <w:color w:val="000000"/>
      <w:szCs w:val="20"/>
    </w:rPr>
  </w:style>
  <w:style w:type="paragraph" w:customStyle="1" w:styleId="Corpodetexto21">
    <w:name w:val="Corpo de texto 21"/>
    <w:basedOn w:val="Normal"/>
    <w:rsid w:val="00950558"/>
    <w:pPr>
      <w:spacing w:line="280" w:lineRule="atLeast"/>
      <w:ind w:left="1134"/>
      <w:jc w:val="both"/>
    </w:pPr>
    <w:rPr>
      <w:rFonts w:ascii="Arial" w:hAnsi="Arial"/>
      <w:szCs w:val="20"/>
    </w:rPr>
  </w:style>
  <w:style w:type="paragraph" w:styleId="PargrafodaLista">
    <w:name w:val="List Paragraph"/>
    <w:basedOn w:val="Normal"/>
    <w:uiPriority w:val="1"/>
    <w:qFormat/>
    <w:rsid w:val="00950558"/>
    <w:pPr>
      <w:ind w:left="708"/>
    </w:pPr>
  </w:style>
  <w:style w:type="paragraph" w:customStyle="1" w:styleId="Default">
    <w:name w:val="Default"/>
    <w:rsid w:val="00950558"/>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32">
    <w:name w:val="Recuo de corpo de texto 32"/>
    <w:basedOn w:val="Normal"/>
    <w:rsid w:val="00950558"/>
    <w:pPr>
      <w:widowControl w:val="0"/>
      <w:ind w:left="1418"/>
      <w:jc w:val="both"/>
    </w:pPr>
    <w:rPr>
      <w:rFonts w:ascii="Arial" w:hAnsi="Arial"/>
      <w:szCs w:val="20"/>
    </w:rPr>
  </w:style>
  <w:style w:type="paragraph" w:customStyle="1" w:styleId="Corpodeeditalpadro">
    <w:name w:val="Corpo de edital padrão"/>
    <w:basedOn w:val="Normal"/>
    <w:rsid w:val="00950558"/>
    <w:pPr>
      <w:tabs>
        <w:tab w:val="left" w:pos="850"/>
      </w:tabs>
      <w:suppressAutoHyphens/>
      <w:spacing w:after="170" w:line="100" w:lineRule="atLeast"/>
      <w:jc w:val="both"/>
    </w:pPr>
    <w:rPr>
      <w:rFonts w:ascii="Arial" w:hAnsi="Arial" w:cs="Arial"/>
      <w:sz w:val="22"/>
      <w:szCs w:val="22"/>
      <w:lang w:eastAsia="ar-SA"/>
    </w:rPr>
  </w:style>
  <w:style w:type="paragraph" w:styleId="Recuonormal">
    <w:name w:val="Normal Indent"/>
    <w:basedOn w:val="Normal"/>
    <w:semiHidden/>
    <w:rsid w:val="00950558"/>
    <w:pPr>
      <w:spacing w:before="120" w:after="120"/>
      <w:ind w:left="708"/>
      <w:jc w:val="both"/>
    </w:pPr>
    <w:rPr>
      <w:rFonts w:ascii="Arial" w:hAnsi="Arial"/>
      <w:sz w:val="22"/>
      <w:szCs w:val="20"/>
    </w:rPr>
  </w:style>
  <w:style w:type="paragraph" w:styleId="Textodebalo">
    <w:name w:val="Balloon Text"/>
    <w:basedOn w:val="Normal"/>
    <w:link w:val="TextodebaloChar"/>
    <w:uiPriority w:val="99"/>
    <w:semiHidden/>
    <w:unhideWhenUsed/>
    <w:rsid w:val="00950558"/>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950558"/>
    <w:rPr>
      <w:rFonts w:ascii="Tahoma" w:eastAsia="Times New Roman" w:hAnsi="Tahoma" w:cs="Times New Roman"/>
      <w:sz w:val="16"/>
      <w:szCs w:val="16"/>
      <w:lang w:val="x-none" w:eastAsia="x-none"/>
    </w:rPr>
  </w:style>
  <w:style w:type="character" w:styleId="Refdecomentrio">
    <w:name w:val="annotation reference"/>
    <w:uiPriority w:val="99"/>
    <w:semiHidden/>
    <w:unhideWhenUsed/>
    <w:rsid w:val="00950558"/>
    <w:rPr>
      <w:sz w:val="16"/>
      <w:szCs w:val="16"/>
    </w:rPr>
  </w:style>
  <w:style w:type="paragraph" w:styleId="Textodecomentrio">
    <w:name w:val="annotation text"/>
    <w:basedOn w:val="Normal"/>
    <w:link w:val="TextodecomentrioChar"/>
    <w:uiPriority w:val="99"/>
    <w:semiHidden/>
    <w:unhideWhenUsed/>
    <w:rsid w:val="00950558"/>
    <w:rPr>
      <w:sz w:val="20"/>
      <w:szCs w:val="20"/>
    </w:rPr>
  </w:style>
  <w:style w:type="character" w:customStyle="1" w:styleId="TextodecomentrioChar">
    <w:name w:val="Texto de comentário Char"/>
    <w:basedOn w:val="Fontepargpadro"/>
    <w:link w:val="Textodecomentrio"/>
    <w:uiPriority w:val="99"/>
    <w:semiHidden/>
    <w:rsid w:val="00950558"/>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950558"/>
    <w:rPr>
      <w:b/>
      <w:bCs/>
      <w:lang w:val="x-none" w:eastAsia="x-none"/>
    </w:rPr>
  </w:style>
  <w:style w:type="character" w:customStyle="1" w:styleId="AssuntodocomentrioChar">
    <w:name w:val="Assunto do comentário Char"/>
    <w:basedOn w:val="TextodecomentrioChar"/>
    <w:link w:val="Assuntodocomentrio"/>
    <w:uiPriority w:val="99"/>
    <w:semiHidden/>
    <w:rsid w:val="00950558"/>
    <w:rPr>
      <w:rFonts w:ascii="Times New Roman" w:eastAsia="Times New Roman" w:hAnsi="Times New Roman" w:cs="Times New Roman"/>
      <w:b/>
      <w:bCs/>
      <w:sz w:val="20"/>
      <w:szCs w:val="20"/>
      <w:lang w:val="x-none" w:eastAsia="x-none"/>
    </w:rPr>
  </w:style>
  <w:style w:type="paragraph" w:styleId="Reviso">
    <w:name w:val="Revision"/>
    <w:hidden/>
    <w:uiPriority w:val="99"/>
    <w:semiHidden/>
    <w:rsid w:val="00950558"/>
    <w:pPr>
      <w:spacing w:after="0" w:line="240" w:lineRule="auto"/>
    </w:pPr>
    <w:rPr>
      <w:rFonts w:ascii="Times New Roman" w:eastAsia="Times New Roman" w:hAnsi="Times New Roman" w:cs="Times New Roman"/>
      <w:sz w:val="24"/>
      <w:szCs w:val="24"/>
      <w:lang w:eastAsia="pt-BR"/>
    </w:rPr>
  </w:style>
  <w:style w:type="character" w:customStyle="1" w:styleId="MenoPendente1">
    <w:name w:val="Menção Pendente1"/>
    <w:uiPriority w:val="99"/>
    <w:semiHidden/>
    <w:unhideWhenUsed/>
    <w:rsid w:val="00950558"/>
    <w:rPr>
      <w:color w:val="605E5C"/>
      <w:shd w:val="clear" w:color="auto" w:fill="E1DFDD"/>
    </w:rPr>
  </w:style>
  <w:style w:type="character" w:styleId="nfase">
    <w:name w:val="Emphasis"/>
    <w:uiPriority w:val="20"/>
    <w:qFormat/>
    <w:rsid w:val="00950558"/>
    <w:rPr>
      <w:i/>
      <w:iCs/>
    </w:rPr>
  </w:style>
  <w:style w:type="paragraph" w:customStyle="1" w:styleId="TableParagraph">
    <w:name w:val="Table Paragraph"/>
    <w:basedOn w:val="Normal"/>
    <w:uiPriority w:val="1"/>
    <w:qFormat/>
    <w:rsid w:val="00B3052B"/>
    <w:pPr>
      <w:widowControl w:val="0"/>
      <w:autoSpaceDE w:val="0"/>
      <w:autoSpaceDN w:val="0"/>
    </w:pPr>
    <w:rPr>
      <w:rFonts w:ascii="Bookman Old Style" w:eastAsia="Bookman Old Style" w:hAnsi="Bookman Old Style" w:cs="Bookman Old Style"/>
      <w:sz w:val="22"/>
      <w:szCs w:val="22"/>
      <w:lang w:val="pt-PT" w:eastAsia="en-US"/>
    </w:rPr>
  </w:style>
  <w:style w:type="paragraph" w:customStyle="1" w:styleId="Nivel3">
    <w:name w:val="Nivel 3"/>
    <w:basedOn w:val="Normal"/>
    <w:rsid w:val="00637072"/>
    <w:pPr>
      <w:numPr>
        <w:numId w:val="8"/>
      </w:numPr>
      <w:suppressAutoHyphens/>
      <w:spacing w:before="120" w:after="120" w:line="276" w:lineRule="auto"/>
      <w:ind w:left="425" w:firstLine="0"/>
      <w:jc w:val="both"/>
    </w:pPr>
    <w:rPr>
      <w:rFonts w:ascii="Arial" w:hAnsi="Arial" w:cs="Arial"/>
      <w:color w:val="000000"/>
      <w:sz w:val="20"/>
      <w:szCs w:val="20"/>
      <w:lang w:eastAsia="zh-CN"/>
    </w:rPr>
  </w:style>
  <w:style w:type="paragraph" w:customStyle="1" w:styleId="textojustificado">
    <w:name w:val="texto_justificado"/>
    <w:basedOn w:val="Normal"/>
    <w:rsid w:val="00BD6F5F"/>
    <w:pPr>
      <w:spacing w:before="100" w:beforeAutospacing="1" w:after="100" w:afterAutospacing="1"/>
    </w:pPr>
  </w:style>
  <w:style w:type="character" w:customStyle="1" w:styleId="fmybhe">
    <w:name w:val="fmybhe"/>
    <w:basedOn w:val="Fontepargpadro"/>
    <w:rsid w:val="0072344D"/>
  </w:style>
  <w:style w:type="character" w:customStyle="1" w:styleId="xxcontentpasted3">
    <w:name w:val="x_x_contentpasted3"/>
    <w:basedOn w:val="Fontepargpadro"/>
    <w:rsid w:val="00216EF3"/>
  </w:style>
  <w:style w:type="character" w:customStyle="1" w:styleId="xcontentpasted0">
    <w:name w:val="x_contentpasted0"/>
    <w:basedOn w:val="Fontepargpadro"/>
    <w:rsid w:val="00EC0DC4"/>
  </w:style>
  <w:style w:type="character" w:customStyle="1" w:styleId="xcontentpasted2">
    <w:name w:val="x_contentpasted2"/>
    <w:basedOn w:val="Fontepargpadro"/>
    <w:rsid w:val="00EC0DC4"/>
  </w:style>
  <w:style w:type="character" w:customStyle="1" w:styleId="xcontentpasted3">
    <w:name w:val="x_contentpasted3"/>
    <w:basedOn w:val="Fontepargpadro"/>
    <w:rsid w:val="00EC0DC4"/>
  </w:style>
  <w:style w:type="character" w:styleId="MenoPendente">
    <w:name w:val="Unresolved Mention"/>
    <w:basedOn w:val="Fontepargpadro"/>
    <w:uiPriority w:val="99"/>
    <w:semiHidden/>
    <w:unhideWhenUsed/>
    <w:rsid w:val="00E24D15"/>
    <w:rPr>
      <w:color w:val="605E5C"/>
      <w:shd w:val="clear" w:color="auto" w:fill="E1DFDD"/>
    </w:rPr>
  </w:style>
  <w:style w:type="table" w:customStyle="1" w:styleId="TableNormal1">
    <w:name w:val="Table Normal1"/>
    <w:uiPriority w:val="2"/>
    <w:semiHidden/>
    <w:unhideWhenUsed/>
    <w:qFormat/>
    <w:rsid w:val="006143A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523291">
      <w:bodyDiv w:val="1"/>
      <w:marLeft w:val="0"/>
      <w:marRight w:val="0"/>
      <w:marTop w:val="0"/>
      <w:marBottom w:val="0"/>
      <w:divBdr>
        <w:top w:val="none" w:sz="0" w:space="0" w:color="auto"/>
        <w:left w:val="none" w:sz="0" w:space="0" w:color="auto"/>
        <w:bottom w:val="none" w:sz="0" w:space="0" w:color="auto"/>
        <w:right w:val="none" w:sz="0" w:space="0" w:color="auto"/>
      </w:divBdr>
    </w:div>
    <w:div w:id="82915495">
      <w:bodyDiv w:val="1"/>
      <w:marLeft w:val="0"/>
      <w:marRight w:val="0"/>
      <w:marTop w:val="0"/>
      <w:marBottom w:val="0"/>
      <w:divBdr>
        <w:top w:val="none" w:sz="0" w:space="0" w:color="auto"/>
        <w:left w:val="none" w:sz="0" w:space="0" w:color="auto"/>
        <w:bottom w:val="none" w:sz="0" w:space="0" w:color="auto"/>
        <w:right w:val="none" w:sz="0" w:space="0" w:color="auto"/>
      </w:divBdr>
    </w:div>
    <w:div w:id="173959300">
      <w:bodyDiv w:val="1"/>
      <w:marLeft w:val="0"/>
      <w:marRight w:val="0"/>
      <w:marTop w:val="0"/>
      <w:marBottom w:val="0"/>
      <w:divBdr>
        <w:top w:val="none" w:sz="0" w:space="0" w:color="auto"/>
        <w:left w:val="none" w:sz="0" w:space="0" w:color="auto"/>
        <w:bottom w:val="none" w:sz="0" w:space="0" w:color="auto"/>
        <w:right w:val="none" w:sz="0" w:space="0" w:color="auto"/>
      </w:divBdr>
      <w:divsChild>
        <w:div w:id="741833762">
          <w:marLeft w:val="0"/>
          <w:marRight w:val="0"/>
          <w:marTop w:val="0"/>
          <w:marBottom w:val="0"/>
          <w:divBdr>
            <w:top w:val="none" w:sz="0" w:space="0" w:color="auto"/>
            <w:left w:val="none" w:sz="0" w:space="0" w:color="auto"/>
            <w:bottom w:val="none" w:sz="0" w:space="0" w:color="auto"/>
            <w:right w:val="none" w:sz="0" w:space="0" w:color="auto"/>
          </w:divBdr>
        </w:div>
        <w:div w:id="1503548889">
          <w:marLeft w:val="0"/>
          <w:marRight w:val="0"/>
          <w:marTop w:val="0"/>
          <w:marBottom w:val="0"/>
          <w:divBdr>
            <w:top w:val="none" w:sz="0" w:space="0" w:color="auto"/>
            <w:left w:val="none" w:sz="0" w:space="0" w:color="auto"/>
            <w:bottom w:val="none" w:sz="0" w:space="0" w:color="auto"/>
            <w:right w:val="none" w:sz="0" w:space="0" w:color="auto"/>
          </w:divBdr>
        </w:div>
        <w:div w:id="2030906074">
          <w:marLeft w:val="0"/>
          <w:marRight w:val="0"/>
          <w:marTop w:val="0"/>
          <w:marBottom w:val="0"/>
          <w:divBdr>
            <w:top w:val="none" w:sz="0" w:space="0" w:color="auto"/>
            <w:left w:val="none" w:sz="0" w:space="0" w:color="auto"/>
            <w:bottom w:val="none" w:sz="0" w:space="0" w:color="auto"/>
            <w:right w:val="none" w:sz="0" w:space="0" w:color="auto"/>
          </w:divBdr>
        </w:div>
      </w:divsChild>
    </w:div>
    <w:div w:id="249236572">
      <w:bodyDiv w:val="1"/>
      <w:marLeft w:val="0"/>
      <w:marRight w:val="0"/>
      <w:marTop w:val="0"/>
      <w:marBottom w:val="0"/>
      <w:divBdr>
        <w:top w:val="none" w:sz="0" w:space="0" w:color="auto"/>
        <w:left w:val="none" w:sz="0" w:space="0" w:color="auto"/>
        <w:bottom w:val="none" w:sz="0" w:space="0" w:color="auto"/>
        <w:right w:val="none" w:sz="0" w:space="0" w:color="auto"/>
      </w:divBdr>
    </w:div>
    <w:div w:id="589579094">
      <w:bodyDiv w:val="1"/>
      <w:marLeft w:val="0"/>
      <w:marRight w:val="0"/>
      <w:marTop w:val="0"/>
      <w:marBottom w:val="0"/>
      <w:divBdr>
        <w:top w:val="none" w:sz="0" w:space="0" w:color="auto"/>
        <w:left w:val="none" w:sz="0" w:space="0" w:color="auto"/>
        <w:bottom w:val="none" w:sz="0" w:space="0" w:color="auto"/>
        <w:right w:val="none" w:sz="0" w:space="0" w:color="auto"/>
      </w:divBdr>
      <w:divsChild>
        <w:div w:id="23403903">
          <w:marLeft w:val="0"/>
          <w:marRight w:val="0"/>
          <w:marTop w:val="0"/>
          <w:marBottom w:val="0"/>
          <w:divBdr>
            <w:top w:val="none" w:sz="0" w:space="0" w:color="auto"/>
            <w:left w:val="none" w:sz="0" w:space="0" w:color="auto"/>
            <w:bottom w:val="none" w:sz="0" w:space="0" w:color="auto"/>
            <w:right w:val="none" w:sz="0" w:space="0" w:color="auto"/>
          </w:divBdr>
          <w:divsChild>
            <w:div w:id="2002849226">
              <w:marLeft w:val="0"/>
              <w:marRight w:val="0"/>
              <w:marTop w:val="0"/>
              <w:marBottom w:val="0"/>
              <w:divBdr>
                <w:top w:val="none" w:sz="0" w:space="0" w:color="auto"/>
                <w:left w:val="none" w:sz="0" w:space="0" w:color="auto"/>
                <w:bottom w:val="none" w:sz="0" w:space="0" w:color="auto"/>
                <w:right w:val="none" w:sz="0" w:space="0" w:color="auto"/>
              </w:divBdr>
            </w:div>
          </w:divsChild>
        </w:div>
        <w:div w:id="1720855395">
          <w:marLeft w:val="0"/>
          <w:marRight w:val="0"/>
          <w:marTop w:val="0"/>
          <w:marBottom w:val="0"/>
          <w:divBdr>
            <w:top w:val="none" w:sz="0" w:space="0" w:color="auto"/>
            <w:left w:val="none" w:sz="0" w:space="0" w:color="auto"/>
            <w:bottom w:val="none" w:sz="0" w:space="0" w:color="auto"/>
            <w:right w:val="none" w:sz="0" w:space="0" w:color="auto"/>
          </w:divBdr>
        </w:div>
      </w:divsChild>
    </w:div>
    <w:div w:id="630984818">
      <w:bodyDiv w:val="1"/>
      <w:marLeft w:val="0"/>
      <w:marRight w:val="0"/>
      <w:marTop w:val="0"/>
      <w:marBottom w:val="0"/>
      <w:divBdr>
        <w:top w:val="none" w:sz="0" w:space="0" w:color="auto"/>
        <w:left w:val="none" w:sz="0" w:space="0" w:color="auto"/>
        <w:bottom w:val="none" w:sz="0" w:space="0" w:color="auto"/>
        <w:right w:val="none" w:sz="0" w:space="0" w:color="auto"/>
      </w:divBdr>
    </w:div>
    <w:div w:id="855461365">
      <w:bodyDiv w:val="1"/>
      <w:marLeft w:val="0"/>
      <w:marRight w:val="0"/>
      <w:marTop w:val="0"/>
      <w:marBottom w:val="0"/>
      <w:divBdr>
        <w:top w:val="none" w:sz="0" w:space="0" w:color="auto"/>
        <w:left w:val="none" w:sz="0" w:space="0" w:color="auto"/>
        <w:bottom w:val="none" w:sz="0" w:space="0" w:color="auto"/>
        <w:right w:val="none" w:sz="0" w:space="0" w:color="auto"/>
      </w:divBdr>
      <w:divsChild>
        <w:div w:id="88737873">
          <w:marLeft w:val="0"/>
          <w:marRight w:val="0"/>
          <w:marTop w:val="0"/>
          <w:marBottom w:val="0"/>
          <w:divBdr>
            <w:top w:val="none" w:sz="0" w:space="0" w:color="auto"/>
            <w:left w:val="none" w:sz="0" w:space="0" w:color="auto"/>
            <w:bottom w:val="none" w:sz="0" w:space="0" w:color="auto"/>
            <w:right w:val="none" w:sz="0" w:space="0" w:color="auto"/>
          </w:divBdr>
        </w:div>
        <w:div w:id="133104051">
          <w:marLeft w:val="0"/>
          <w:marRight w:val="0"/>
          <w:marTop w:val="0"/>
          <w:marBottom w:val="0"/>
          <w:divBdr>
            <w:top w:val="none" w:sz="0" w:space="0" w:color="auto"/>
            <w:left w:val="none" w:sz="0" w:space="0" w:color="auto"/>
            <w:bottom w:val="none" w:sz="0" w:space="0" w:color="auto"/>
            <w:right w:val="none" w:sz="0" w:space="0" w:color="auto"/>
          </w:divBdr>
        </w:div>
        <w:div w:id="139930753">
          <w:marLeft w:val="0"/>
          <w:marRight w:val="0"/>
          <w:marTop w:val="0"/>
          <w:marBottom w:val="0"/>
          <w:divBdr>
            <w:top w:val="none" w:sz="0" w:space="0" w:color="auto"/>
            <w:left w:val="none" w:sz="0" w:space="0" w:color="auto"/>
            <w:bottom w:val="none" w:sz="0" w:space="0" w:color="auto"/>
            <w:right w:val="none" w:sz="0" w:space="0" w:color="auto"/>
          </w:divBdr>
        </w:div>
        <w:div w:id="228856112">
          <w:marLeft w:val="0"/>
          <w:marRight w:val="0"/>
          <w:marTop w:val="0"/>
          <w:marBottom w:val="0"/>
          <w:divBdr>
            <w:top w:val="none" w:sz="0" w:space="0" w:color="auto"/>
            <w:left w:val="none" w:sz="0" w:space="0" w:color="auto"/>
            <w:bottom w:val="none" w:sz="0" w:space="0" w:color="auto"/>
            <w:right w:val="none" w:sz="0" w:space="0" w:color="auto"/>
          </w:divBdr>
        </w:div>
        <w:div w:id="244650868">
          <w:marLeft w:val="0"/>
          <w:marRight w:val="0"/>
          <w:marTop w:val="0"/>
          <w:marBottom w:val="0"/>
          <w:divBdr>
            <w:top w:val="none" w:sz="0" w:space="0" w:color="auto"/>
            <w:left w:val="none" w:sz="0" w:space="0" w:color="auto"/>
            <w:bottom w:val="none" w:sz="0" w:space="0" w:color="auto"/>
            <w:right w:val="none" w:sz="0" w:space="0" w:color="auto"/>
          </w:divBdr>
        </w:div>
        <w:div w:id="337853094">
          <w:marLeft w:val="0"/>
          <w:marRight w:val="0"/>
          <w:marTop w:val="0"/>
          <w:marBottom w:val="0"/>
          <w:divBdr>
            <w:top w:val="none" w:sz="0" w:space="0" w:color="auto"/>
            <w:left w:val="none" w:sz="0" w:space="0" w:color="auto"/>
            <w:bottom w:val="none" w:sz="0" w:space="0" w:color="auto"/>
            <w:right w:val="none" w:sz="0" w:space="0" w:color="auto"/>
          </w:divBdr>
        </w:div>
        <w:div w:id="392774951">
          <w:marLeft w:val="0"/>
          <w:marRight w:val="0"/>
          <w:marTop w:val="0"/>
          <w:marBottom w:val="0"/>
          <w:divBdr>
            <w:top w:val="none" w:sz="0" w:space="0" w:color="auto"/>
            <w:left w:val="none" w:sz="0" w:space="0" w:color="auto"/>
            <w:bottom w:val="none" w:sz="0" w:space="0" w:color="auto"/>
            <w:right w:val="none" w:sz="0" w:space="0" w:color="auto"/>
          </w:divBdr>
        </w:div>
        <w:div w:id="504243516">
          <w:marLeft w:val="0"/>
          <w:marRight w:val="0"/>
          <w:marTop w:val="0"/>
          <w:marBottom w:val="0"/>
          <w:divBdr>
            <w:top w:val="none" w:sz="0" w:space="0" w:color="auto"/>
            <w:left w:val="none" w:sz="0" w:space="0" w:color="auto"/>
            <w:bottom w:val="none" w:sz="0" w:space="0" w:color="auto"/>
            <w:right w:val="none" w:sz="0" w:space="0" w:color="auto"/>
          </w:divBdr>
        </w:div>
        <w:div w:id="538737940">
          <w:marLeft w:val="0"/>
          <w:marRight w:val="0"/>
          <w:marTop w:val="0"/>
          <w:marBottom w:val="0"/>
          <w:divBdr>
            <w:top w:val="none" w:sz="0" w:space="0" w:color="auto"/>
            <w:left w:val="none" w:sz="0" w:space="0" w:color="auto"/>
            <w:bottom w:val="none" w:sz="0" w:space="0" w:color="auto"/>
            <w:right w:val="none" w:sz="0" w:space="0" w:color="auto"/>
          </w:divBdr>
        </w:div>
        <w:div w:id="601039015">
          <w:marLeft w:val="0"/>
          <w:marRight w:val="0"/>
          <w:marTop w:val="0"/>
          <w:marBottom w:val="0"/>
          <w:divBdr>
            <w:top w:val="none" w:sz="0" w:space="0" w:color="auto"/>
            <w:left w:val="none" w:sz="0" w:space="0" w:color="auto"/>
            <w:bottom w:val="none" w:sz="0" w:space="0" w:color="auto"/>
            <w:right w:val="none" w:sz="0" w:space="0" w:color="auto"/>
          </w:divBdr>
        </w:div>
        <w:div w:id="650712521">
          <w:marLeft w:val="0"/>
          <w:marRight w:val="0"/>
          <w:marTop w:val="0"/>
          <w:marBottom w:val="0"/>
          <w:divBdr>
            <w:top w:val="none" w:sz="0" w:space="0" w:color="auto"/>
            <w:left w:val="none" w:sz="0" w:space="0" w:color="auto"/>
            <w:bottom w:val="none" w:sz="0" w:space="0" w:color="auto"/>
            <w:right w:val="none" w:sz="0" w:space="0" w:color="auto"/>
          </w:divBdr>
        </w:div>
        <w:div w:id="751701389">
          <w:marLeft w:val="0"/>
          <w:marRight w:val="0"/>
          <w:marTop w:val="0"/>
          <w:marBottom w:val="0"/>
          <w:divBdr>
            <w:top w:val="none" w:sz="0" w:space="0" w:color="auto"/>
            <w:left w:val="none" w:sz="0" w:space="0" w:color="auto"/>
            <w:bottom w:val="none" w:sz="0" w:space="0" w:color="auto"/>
            <w:right w:val="none" w:sz="0" w:space="0" w:color="auto"/>
          </w:divBdr>
        </w:div>
        <w:div w:id="878396194">
          <w:marLeft w:val="0"/>
          <w:marRight w:val="0"/>
          <w:marTop w:val="0"/>
          <w:marBottom w:val="0"/>
          <w:divBdr>
            <w:top w:val="none" w:sz="0" w:space="0" w:color="auto"/>
            <w:left w:val="none" w:sz="0" w:space="0" w:color="auto"/>
            <w:bottom w:val="none" w:sz="0" w:space="0" w:color="auto"/>
            <w:right w:val="none" w:sz="0" w:space="0" w:color="auto"/>
          </w:divBdr>
        </w:div>
        <w:div w:id="991372054">
          <w:marLeft w:val="0"/>
          <w:marRight w:val="0"/>
          <w:marTop w:val="0"/>
          <w:marBottom w:val="0"/>
          <w:divBdr>
            <w:top w:val="none" w:sz="0" w:space="0" w:color="auto"/>
            <w:left w:val="none" w:sz="0" w:space="0" w:color="auto"/>
            <w:bottom w:val="none" w:sz="0" w:space="0" w:color="auto"/>
            <w:right w:val="none" w:sz="0" w:space="0" w:color="auto"/>
          </w:divBdr>
        </w:div>
        <w:div w:id="1071929041">
          <w:marLeft w:val="0"/>
          <w:marRight w:val="0"/>
          <w:marTop w:val="0"/>
          <w:marBottom w:val="0"/>
          <w:divBdr>
            <w:top w:val="none" w:sz="0" w:space="0" w:color="auto"/>
            <w:left w:val="none" w:sz="0" w:space="0" w:color="auto"/>
            <w:bottom w:val="none" w:sz="0" w:space="0" w:color="auto"/>
            <w:right w:val="none" w:sz="0" w:space="0" w:color="auto"/>
          </w:divBdr>
        </w:div>
        <w:div w:id="1149323970">
          <w:marLeft w:val="0"/>
          <w:marRight w:val="0"/>
          <w:marTop w:val="0"/>
          <w:marBottom w:val="0"/>
          <w:divBdr>
            <w:top w:val="none" w:sz="0" w:space="0" w:color="auto"/>
            <w:left w:val="none" w:sz="0" w:space="0" w:color="auto"/>
            <w:bottom w:val="none" w:sz="0" w:space="0" w:color="auto"/>
            <w:right w:val="none" w:sz="0" w:space="0" w:color="auto"/>
          </w:divBdr>
        </w:div>
        <w:div w:id="1406730950">
          <w:marLeft w:val="0"/>
          <w:marRight w:val="0"/>
          <w:marTop w:val="0"/>
          <w:marBottom w:val="0"/>
          <w:divBdr>
            <w:top w:val="none" w:sz="0" w:space="0" w:color="auto"/>
            <w:left w:val="none" w:sz="0" w:space="0" w:color="auto"/>
            <w:bottom w:val="none" w:sz="0" w:space="0" w:color="auto"/>
            <w:right w:val="none" w:sz="0" w:space="0" w:color="auto"/>
          </w:divBdr>
        </w:div>
        <w:div w:id="1466311442">
          <w:marLeft w:val="0"/>
          <w:marRight w:val="0"/>
          <w:marTop w:val="0"/>
          <w:marBottom w:val="0"/>
          <w:divBdr>
            <w:top w:val="none" w:sz="0" w:space="0" w:color="auto"/>
            <w:left w:val="none" w:sz="0" w:space="0" w:color="auto"/>
            <w:bottom w:val="none" w:sz="0" w:space="0" w:color="auto"/>
            <w:right w:val="none" w:sz="0" w:space="0" w:color="auto"/>
          </w:divBdr>
        </w:div>
        <w:div w:id="1509172451">
          <w:marLeft w:val="0"/>
          <w:marRight w:val="0"/>
          <w:marTop w:val="0"/>
          <w:marBottom w:val="0"/>
          <w:divBdr>
            <w:top w:val="none" w:sz="0" w:space="0" w:color="auto"/>
            <w:left w:val="none" w:sz="0" w:space="0" w:color="auto"/>
            <w:bottom w:val="none" w:sz="0" w:space="0" w:color="auto"/>
            <w:right w:val="none" w:sz="0" w:space="0" w:color="auto"/>
          </w:divBdr>
        </w:div>
        <w:div w:id="1589727569">
          <w:marLeft w:val="0"/>
          <w:marRight w:val="0"/>
          <w:marTop w:val="0"/>
          <w:marBottom w:val="0"/>
          <w:divBdr>
            <w:top w:val="none" w:sz="0" w:space="0" w:color="auto"/>
            <w:left w:val="none" w:sz="0" w:space="0" w:color="auto"/>
            <w:bottom w:val="none" w:sz="0" w:space="0" w:color="auto"/>
            <w:right w:val="none" w:sz="0" w:space="0" w:color="auto"/>
          </w:divBdr>
        </w:div>
        <w:div w:id="1595747748">
          <w:marLeft w:val="0"/>
          <w:marRight w:val="0"/>
          <w:marTop w:val="0"/>
          <w:marBottom w:val="0"/>
          <w:divBdr>
            <w:top w:val="none" w:sz="0" w:space="0" w:color="auto"/>
            <w:left w:val="none" w:sz="0" w:space="0" w:color="auto"/>
            <w:bottom w:val="none" w:sz="0" w:space="0" w:color="auto"/>
            <w:right w:val="none" w:sz="0" w:space="0" w:color="auto"/>
          </w:divBdr>
        </w:div>
        <w:div w:id="1653370092">
          <w:marLeft w:val="0"/>
          <w:marRight w:val="0"/>
          <w:marTop w:val="0"/>
          <w:marBottom w:val="0"/>
          <w:divBdr>
            <w:top w:val="none" w:sz="0" w:space="0" w:color="auto"/>
            <w:left w:val="none" w:sz="0" w:space="0" w:color="auto"/>
            <w:bottom w:val="none" w:sz="0" w:space="0" w:color="auto"/>
            <w:right w:val="none" w:sz="0" w:space="0" w:color="auto"/>
          </w:divBdr>
        </w:div>
        <w:div w:id="1794053103">
          <w:marLeft w:val="0"/>
          <w:marRight w:val="0"/>
          <w:marTop w:val="0"/>
          <w:marBottom w:val="0"/>
          <w:divBdr>
            <w:top w:val="none" w:sz="0" w:space="0" w:color="auto"/>
            <w:left w:val="none" w:sz="0" w:space="0" w:color="auto"/>
            <w:bottom w:val="none" w:sz="0" w:space="0" w:color="auto"/>
            <w:right w:val="none" w:sz="0" w:space="0" w:color="auto"/>
          </w:divBdr>
        </w:div>
        <w:div w:id="2008360831">
          <w:marLeft w:val="0"/>
          <w:marRight w:val="0"/>
          <w:marTop w:val="0"/>
          <w:marBottom w:val="0"/>
          <w:divBdr>
            <w:top w:val="none" w:sz="0" w:space="0" w:color="auto"/>
            <w:left w:val="none" w:sz="0" w:space="0" w:color="auto"/>
            <w:bottom w:val="none" w:sz="0" w:space="0" w:color="auto"/>
            <w:right w:val="none" w:sz="0" w:space="0" w:color="auto"/>
          </w:divBdr>
        </w:div>
        <w:div w:id="2089960907">
          <w:marLeft w:val="0"/>
          <w:marRight w:val="0"/>
          <w:marTop w:val="0"/>
          <w:marBottom w:val="0"/>
          <w:divBdr>
            <w:top w:val="none" w:sz="0" w:space="0" w:color="auto"/>
            <w:left w:val="none" w:sz="0" w:space="0" w:color="auto"/>
            <w:bottom w:val="none" w:sz="0" w:space="0" w:color="auto"/>
            <w:right w:val="none" w:sz="0" w:space="0" w:color="auto"/>
          </w:divBdr>
        </w:div>
      </w:divsChild>
    </w:div>
    <w:div w:id="952251451">
      <w:bodyDiv w:val="1"/>
      <w:marLeft w:val="0"/>
      <w:marRight w:val="0"/>
      <w:marTop w:val="0"/>
      <w:marBottom w:val="0"/>
      <w:divBdr>
        <w:top w:val="none" w:sz="0" w:space="0" w:color="auto"/>
        <w:left w:val="none" w:sz="0" w:space="0" w:color="auto"/>
        <w:bottom w:val="none" w:sz="0" w:space="0" w:color="auto"/>
        <w:right w:val="none" w:sz="0" w:space="0" w:color="auto"/>
      </w:divBdr>
    </w:div>
    <w:div w:id="973100625">
      <w:bodyDiv w:val="1"/>
      <w:marLeft w:val="0"/>
      <w:marRight w:val="0"/>
      <w:marTop w:val="0"/>
      <w:marBottom w:val="0"/>
      <w:divBdr>
        <w:top w:val="none" w:sz="0" w:space="0" w:color="auto"/>
        <w:left w:val="none" w:sz="0" w:space="0" w:color="auto"/>
        <w:bottom w:val="none" w:sz="0" w:space="0" w:color="auto"/>
        <w:right w:val="none" w:sz="0" w:space="0" w:color="auto"/>
      </w:divBdr>
    </w:div>
    <w:div w:id="1112170263">
      <w:bodyDiv w:val="1"/>
      <w:marLeft w:val="0"/>
      <w:marRight w:val="0"/>
      <w:marTop w:val="0"/>
      <w:marBottom w:val="0"/>
      <w:divBdr>
        <w:top w:val="none" w:sz="0" w:space="0" w:color="auto"/>
        <w:left w:val="none" w:sz="0" w:space="0" w:color="auto"/>
        <w:bottom w:val="none" w:sz="0" w:space="0" w:color="auto"/>
        <w:right w:val="none" w:sz="0" w:space="0" w:color="auto"/>
      </w:divBdr>
      <w:divsChild>
        <w:div w:id="1395663269">
          <w:marLeft w:val="0"/>
          <w:marRight w:val="0"/>
          <w:marTop w:val="0"/>
          <w:marBottom w:val="0"/>
          <w:divBdr>
            <w:top w:val="none" w:sz="0" w:space="0" w:color="auto"/>
            <w:left w:val="none" w:sz="0" w:space="0" w:color="auto"/>
            <w:bottom w:val="none" w:sz="0" w:space="0" w:color="auto"/>
            <w:right w:val="none" w:sz="0" w:space="0" w:color="auto"/>
          </w:divBdr>
          <w:divsChild>
            <w:div w:id="941449508">
              <w:marLeft w:val="0"/>
              <w:marRight w:val="0"/>
              <w:marTop w:val="0"/>
              <w:marBottom w:val="0"/>
              <w:divBdr>
                <w:top w:val="none" w:sz="0" w:space="0" w:color="auto"/>
                <w:left w:val="none" w:sz="0" w:space="0" w:color="auto"/>
                <w:bottom w:val="none" w:sz="0" w:space="0" w:color="auto"/>
                <w:right w:val="none" w:sz="0" w:space="0" w:color="auto"/>
              </w:divBdr>
            </w:div>
            <w:div w:id="1075053846">
              <w:marLeft w:val="0"/>
              <w:marRight w:val="0"/>
              <w:marTop w:val="0"/>
              <w:marBottom w:val="0"/>
              <w:divBdr>
                <w:top w:val="none" w:sz="0" w:space="0" w:color="auto"/>
                <w:left w:val="none" w:sz="0" w:space="0" w:color="auto"/>
                <w:bottom w:val="none" w:sz="0" w:space="0" w:color="auto"/>
                <w:right w:val="none" w:sz="0" w:space="0" w:color="auto"/>
              </w:divBdr>
              <w:divsChild>
                <w:div w:id="1756126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356075">
          <w:marLeft w:val="0"/>
          <w:marRight w:val="0"/>
          <w:marTop w:val="0"/>
          <w:marBottom w:val="0"/>
          <w:divBdr>
            <w:top w:val="none" w:sz="0" w:space="0" w:color="auto"/>
            <w:left w:val="none" w:sz="0" w:space="0" w:color="auto"/>
            <w:bottom w:val="none" w:sz="0" w:space="0" w:color="auto"/>
            <w:right w:val="none" w:sz="0" w:space="0" w:color="auto"/>
          </w:divBdr>
        </w:div>
      </w:divsChild>
    </w:div>
    <w:div w:id="1114787653">
      <w:bodyDiv w:val="1"/>
      <w:marLeft w:val="0"/>
      <w:marRight w:val="0"/>
      <w:marTop w:val="0"/>
      <w:marBottom w:val="0"/>
      <w:divBdr>
        <w:top w:val="none" w:sz="0" w:space="0" w:color="auto"/>
        <w:left w:val="none" w:sz="0" w:space="0" w:color="auto"/>
        <w:bottom w:val="none" w:sz="0" w:space="0" w:color="auto"/>
        <w:right w:val="none" w:sz="0" w:space="0" w:color="auto"/>
      </w:divBdr>
    </w:div>
    <w:div w:id="1332560589">
      <w:bodyDiv w:val="1"/>
      <w:marLeft w:val="0"/>
      <w:marRight w:val="0"/>
      <w:marTop w:val="0"/>
      <w:marBottom w:val="0"/>
      <w:divBdr>
        <w:top w:val="none" w:sz="0" w:space="0" w:color="auto"/>
        <w:left w:val="none" w:sz="0" w:space="0" w:color="auto"/>
        <w:bottom w:val="none" w:sz="0" w:space="0" w:color="auto"/>
        <w:right w:val="none" w:sz="0" w:space="0" w:color="auto"/>
      </w:divBdr>
    </w:div>
    <w:div w:id="1341393454">
      <w:bodyDiv w:val="1"/>
      <w:marLeft w:val="0"/>
      <w:marRight w:val="0"/>
      <w:marTop w:val="0"/>
      <w:marBottom w:val="0"/>
      <w:divBdr>
        <w:top w:val="none" w:sz="0" w:space="0" w:color="auto"/>
        <w:left w:val="none" w:sz="0" w:space="0" w:color="auto"/>
        <w:bottom w:val="none" w:sz="0" w:space="0" w:color="auto"/>
        <w:right w:val="none" w:sz="0" w:space="0" w:color="auto"/>
      </w:divBdr>
    </w:div>
    <w:div w:id="1375232452">
      <w:bodyDiv w:val="1"/>
      <w:marLeft w:val="0"/>
      <w:marRight w:val="0"/>
      <w:marTop w:val="0"/>
      <w:marBottom w:val="0"/>
      <w:divBdr>
        <w:top w:val="none" w:sz="0" w:space="0" w:color="auto"/>
        <w:left w:val="none" w:sz="0" w:space="0" w:color="auto"/>
        <w:bottom w:val="none" w:sz="0" w:space="0" w:color="auto"/>
        <w:right w:val="none" w:sz="0" w:space="0" w:color="auto"/>
      </w:divBdr>
      <w:divsChild>
        <w:div w:id="318272372">
          <w:marLeft w:val="0"/>
          <w:marRight w:val="0"/>
          <w:marTop w:val="0"/>
          <w:marBottom w:val="0"/>
          <w:divBdr>
            <w:top w:val="none" w:sz="0" w:space="0" w:color="auto"/>
            <w:left w:val="none" w:sz="0" w:space="0" w:color="auto"/>
            <w:bottom w:val="none" w:sz="0" w:space="0" w:color="auto"/>
            <w:right w:val="none" w:sz="0" w:space="0" w:color="auto"/>
          </w:divBdr>
          <w:divsChild>
            <w:div w:id="1099712154">
              <w:marLeft w:val="0"/>
              <w:marRight w:val="0"/>
              <w:marTop w:val="0"/>
              <w:marBottom w:val="0"/>
              <w:divBdr>
                <w:top w:val="none" w:sz="0" w:space="0" w:color="auto"/>
                <w:left w:val="none" w:sz="0" w:space="0" w:color="auto"/>
                <w:bottom w:val="none" w:sz="0" w:space="0" w:color="auto"/>
                <w:right w:val="none" w:sz="0" w:space="0" w:color="auto"/>
              </w:divBdr>
              <w:divsChild>
                <w:div w:id="298996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237737">
      <w:bodyDiv w:val="1"/>
      <w:marLeft w:val="0"/>
      <w:marRight w:val="0"/>
      <w:marTop w:val="0"/>
      <w:marBottom w:val="0"/>
      <w:divBdr>
        <w:top w:val="none" w:sz="0" w:space="0" w:color="auto"/>
        <w:left w:val="none" w:sz="0" w:space="0" w:color="auto"/>
        <w:bottom w:val="none" w:sz="0" w:space="0" w:color="auto"/>
        <w:right w:val="none" w:sz="0" w:space="0" w:color="auto"/>
      </w:divBdr>
    </w:div>
    <w:div w:id="1574318914">
      <w:bodyDiv w:val="1"/>
      <w:marLeft w:val="0"/>
      <w:marRight w:val="0"/>
      <w:marTop w:val="0"/>
      <w:marBottom w:val="0"/>
      <w:divBdr>
        <w:top w:val="none" w:sz="0" w:space="0" w:color="auto"/>
        <w:left w:val="none" w:sz="0" w:space="0" w:color="auto"/>
        <w:bottom w:val="none" w:sz="0" w:space="0" w:color="auto"/>
        <w:right w:val="none" w:sz="0" w:space="0" w:color="auto"/>
      </w:divBdr>
    </w:div>
    <w:div w:id="1670402766">
      <w:bodyDiv w:val="1"/>
      <w:marLeft w:val="0"/>
      <w:marRight w:val="0"/>
      <w:marTop w:val="0"/>
      <w:marBottom w:val="0"/>
      <w:divBdr>
        <w:top w:val="none" w:sz="0" w:space="0" w:color="auto"/>
        <w:left w:val="none" w:sz="0" w:space="0" w:color="auto"/>
        <w:bottom w:val="none" w:sz="0" w:space="0" w:color="auto"/>
        <w:right w:val="none" w:sz="0" w:space="0" w:color="auto"/>
      </w:divBdr>
      <w:divsChild>
        <w:div w:id="23092182">
          <w:marLeft w:val="0"/>
          <w:marRight w:val="0"/>
          <w:marTop w:val="0"/>
          <w:marBottom w:val="0"/>
          <w:divBdr>
            <w:top w:val="none" w:sz="0" w:space="0" w:color="auto"/>
            <w:left w:val="none" w:sz="0" w:space="0" w:color="auto"/>
            <w:bottom w:val="none" w:sz="0" w:space="0" w:color="auto"/>
            <w:right w:val="none" w:sz="0" w:space="0" w:color="auto"/>
          </w:divBdr>
        </w:div>
        <w:div w:id="172232765">
          <w:marLeft w:val="0"/>
          <w:marRight w:val="0"/>
          <w:marTop w:val="0"/>
          <w:marBottom w:val="0"/>
          <w:divBdr>
            <w:top w:val="none" w:sz="0" w:space="0" w:color="auto"/>
            <w:left w:val="none" w:sz="0" w:space="0" w:color="auto"/>
            <w:bottom w:val="none" w:sz="0" w:space="0" w:color="auto"/>
            <w:right w:val="none" w:sz="0" w:space="0" w:color="auto"/>
          </w:divBdr>
        </w:div>
        <w:div w:id="712076053">
          <w:marLeft w:val="0"/>
          <w:marRight w:val="0"/>
          <w:marTop w:val="0"/>
          <w:marBottom w:val="0"/>
          <w:divBdr>
            <w:top w:val="none" w:sz="0" w:space="0" w:color="auto"/>
            <w:left w:val="none" w:sz="0" w:space="0" w:color="auto"/>
            <w:bottom w:val="none" w:sz="0" w:space="0" w:color="auto"/>
            <w:right w:val="none" w:sz="0" w:space="0" w:color="auto"/>
          </w:divBdr>
        </w:div>
        <w:div w:id="963080894">
          <w:marLeft w:val="0"/>
          <w:marRight w:val="0"/>
          <w:marTop w:val="0"/>
          <w:marBottom w:val="0"/>
          <w:divBdr>
            <w:top w:val="none" w:sz="0" w:space="0" w:color="auto"/>
            <w:left w:val="none" w:sz="0" w:space="0" w:color="auto"/>
            <w:bottom w:val="none" w:sz="0" w:space="0" w:color="auto"/>
            <w:right w:val="none" w:sz="0" w:space="0" w:color="auto"/>
          </w:divBdr>
        </w:div>
        <w:div w:id="1033577650">
          <w:marLeft w:val="0"/>
          <w:marRight w:val="0"/>
          <w:marTop w:val="0"/>
          <w:marBottom w:val="0"/>
          <w:divBdr>
            <w:top w:val="none" w:sz="0" w:space="0" w:color="auto"/>
            <w:left w:val="none" w:sz="0" w:space="0" w:color="auto"/>
            <w:bottom w:val="none" w:sz="0" w:space="0" w:color="auto"/>
            <w:right w:val="none" w:sz="0" w:space="0" w:color="auto"/>
          </w:divBdr>
        </w:div>
        <w:div w:id="1423528953">
          <w:marLeft w:val="0"/>
          <w:marRight w:val="0"/>
          <w:marTop w:val="0"/>
          <w:marBottom w:val="0"/>
          <w:divBdr>
            <w:top w:val="none" w:sz="0" w:space="0" w:color="auto"/>
            <w:left w:val="none" w:sz="0" w:space="0" w:color="auto"/>
            <w:bottom w:val="none" w:sz="0" w:space="0" w:color="auto"/>
            <w:right w:val="none" w:sz="0" w:space="0" w:color="auto"/>
          </w:divBdr>
        </w:div>
        <w:div w:id="2116290345">
          <w:marLeft w:val="0"/>
          <w:marRight w:val="0"/>
          <w:marTop w:val="0"/>
          <w:marBottom w:val="0"/>
          <w:divBdr>
            <w:top w:val="none" w:sz="0" w:space="0" w:color="auto"/>
            <w:left w:val="none" w:sz="0" w:space="0" w:color="auto"/>
            <w:bottom w:val="none" w:sz="0" w:space="0" w:color="auto"/>
            <w:right w:val="none" w:sz="0" w:space="0" w:color="auto"/>
          </w:divBdr>
        </w:div>
      </w:divsChild>
    </w:div>
    <w:div w:id="1761095993">
      <w:bodyDiv w:val="1"/>
      <w:marLeft w:val="0"/>
      <w:marRight w:val="0"/>
      <w:marTop w:val="0"/>
      <w:marBottom w:val="0"/>
      <w:divBdr>
        <w:top w:val="none" w:sz="0" w:space="0" w:color="auto"/>
        <w:left w:val="none" w:sz="0" w:space="0" w:color="auto"/>
        <w:bottom w:val="none" w:sz="0" w:space="0" w:color="auto"/>
        <w:right w:val="none" w:sz="0" w:space="0" w:color="auto"/>
      </w:divBdr>
    </w:div>
    <w:div w:id="1817062945">
      <w:bodyDiv w:val="1"/>
      <w:marLeft w:val="0"/>
      <w:marRight w:val="0"/>
      <w:marTop w:val="0"/>
      <w:marBottom w:val="0"/>
      <w:divBdr>
        <w:top w:val="none" w:sz="0" w:space="0" w:color="auto"/>
        <w:left w:val="none" w:sz="0" w:space="0" w:color="auto"/>
        <w:bottom w:val="none" w:sz="0" w:space="0" w:color="auto"/>
        <w:right w:val="none" w:sz="0" w:space="0" w:color="auto"/>
      </w:divBdr>
      <w:divsChild>
        <w:div w:id="492376495">
          <w:marLeft w:val="0"/>
          <w:marRight w:val="0"/>
          <w:marTop w:val="0"/>
          <w:marBottom w:val="0"/>
          <w:divBdr>
            <w:top w:val="none" w:sz="0" w:space="0" w:color="auto"/>
            <w:left w:val="none" w:sz="0" w:space="0" w:color="auto"/>
            <w:bottom w:val="none" w:sz="0" w:space="0" w:color="auto"/>
            <w:right w:val="none" w:sz="0" w:space="0" w:color="auto"/>
          </w:divBdr>
          <w:divsChild>
            <w:div w:id="811602446">
              <w:marLeft w:val="0"/>
              <w:marRight w:val="0"/>
              <w:marTop w:val="0"/>
              <w:marBottom w:val="0"/>
              <w:divBdr>
                <w:top w:val="none" w:sz="0" w:space="0" w:color="auto"/>
                <w:left w:val="none" w:sz="0" w:space="0" w:color="auto"/>
                <w:bottom w:val="none" w:sz="0" w:space="0" w:color="auto"/>
                <w:right w:val="none" w:sz="0" w:space="0" w:color="auto"/>
              </w:divBdr>
              <w:divsChild>
                <w:div w:id="361052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625057">
      <w:bodyDiv w:val="1"/>
      <w:marLeft w:val="0"/>
      <w:marRight w:val="0"/>
      <w:marTop w:val="0"/>
      <w:marBottom w:val="0"/>
      <w:divBdr>
        <w:top w:val="none" w:sz="0" w:space="0" w:color="auto"/>
        <w:left w:val="none" w:sz="0" w:space="0" w:color="auto"/>
        <w:bottom w:val="none" w:sz="0" w:space="0" w:color="auto"/>
        <w:right w:val="none" w:sz="0" w:space="0" w:color="auto"/>
      </w:divBdr>
    </w:div>
    <w:div w:id="1853568400">
      <w:bodyDiv w:val="1"/>
      <w:marLeft w:val="0"/>
      <w:marRight w:val="0"/>
      <w:marTop w:val="0"/>
      <w:marBottom w:val="0"/>
      <w:divBdr>
        <w:top w:val="none" w:sz="0" w:space="0" w:color="auto"/>
        <w:left w:val="none" w:sz="0" w:space="0" w:color="auto"/>
        <w:bottom w:val="none" w:sz="0" w:space="0" w:color="auto"/>
        <w:right w:val="none" w:sz="0" w:space="0" w:color="auto"/>
      </w:divBdr>
      <w:divsChild>
        <w:div w:id="476259866">
          <w:marLeft w:val="0"/>
          <w:marRight w:val="0"/>
          <w:marTop w:val="0"/>
          <w:marBottom w:val="0"/>
          <w:divBdr>
            <w:top w:val="none" w:sz="0" w:space="0" w:color="auto"/>
            <w:left w:val="none" w:sz="0" w:space="0" w:color="auto"/>
            <w:bottom w:val="none" w:sz="0" w:space="0" w:color="auto"/>
            <w:right w:val="none" w:sz="0" w:space="0" w:color="auto"/>
          </w:divBdr>
        </w:div>
        <w:div w:id="731316427">
          <w:marLeft w:val="0"/>
          <w:marRight w:val="0"/>
          <w:marTop w:val="0"/>
          <w:marBottom w:val="0"/>
          <w:divBdr>
            <w:top w:val="none" w:sz="0" w:space="0" w:color="auto"/>
            <w:left w:val="none" w:sz="0" w:space="0" w:color="auto"/>
            <w:bottom w:val="none" w:sz="0" w:space="0" w:color="auto"/>
            <w:right w:val="none" w:sz="0" w:space="0" w:color="auto"/>
          </w:divBdr>
        </w:div>
        <w:div w:id="1128742701">
          <w:marLeft w:val="0"/>
          <w:marRight w:val="0"/>
          <w:marTop w:val="0"/>
          <w:marBottom w:val="0"/>
          <w:divBdr>
            <w:top w:val="none" w:sz="0" w:space="0" w:color="auto"/>
            <w:left w:val="none" w:sz="0" w:space="0" w:color="auto"/>
            <w:bottom w:val="none" w:sz="0" w:space="0" w:color="auto"/>
            <w:right w:val="none" w:sz="0" w:space="0" w:color="auto"/>
          </w:divBdr>
        </w:div>
      </w:divsChild>
    </w:div>
    <w:div w:id="1861316785">
      <w:bodyDiv w:val="1"/>
      <w:marLeft w:val="0"/>
      <w:marRight w:val="0"/>
      <w:marTop w:val="0"/>
      <w:marBottom w:val="0"/>
      <w:divBdr>
        <w:top w:val="none" w:sz="0" w:space="0" w:color="auto"/>
        <w:left w:val="none" w:sz="0" w:space="0" w:color="auto"/>
        <w:bottom w:val="none" w:sz="0" w:space="0" w:color="auto"/>
        <w:right w:val="none" w:sz="0" w:space="0" w:color="auto"/>
      </w:divBdr>
      <w:divsChild>
        <w:div w:id="285088577">
          <w:marLeft w:val="0"/>
          <w:marRight w:val="0"/>
          <w:marTop w:val="0"/>
          <w:marBottom w:val="0"/>
          <w:divBdr>
            <w:top w:val="none" w:sz="0" w:space="0" w:color="auto"/>
            <w:left w:val="none" w:sz="0" w:space="0" w:color="auto"/>
            <w:bottom w:val="none" w:sz="0" w:space="0" w:color="auto"/>
            <w:right w:val="none" w:sz="0" w:space="0" w:color="auto"/>
          </w:divBdr>
        </w:div>
        <w:div w:id="783423003">
          <w:marLeft w:val="0"/>
          <w:marRight w:val="0"/>
          <w:marTop w:val="0"/>
          <w:marBottom w:val="0"/>
          <w:divBdr>
            <w:top w:val="none" w:sz="0" w:space="0" w:color="auto"/>
            <w:left w:val="none" w:sz="0" w:space="0" w:color="auto"/>
            <w:bottom w:val="none" w:sz="0" w:space="0" w:color="auto"/>
            <w:right w:val="none" w:sz="0" w:space="0" w:color="auto"/>
          </w:divBdr>
        </w:div>
        <w:div w:id="1737975144">
          <w:marLeft w:val="0"/>
          <w:marRight w:val="0"/>
          <w:marTop w:val="0"/>
          <w:marBottom w:val="0"/>
          <w:divBdr>
            <w:top w:val="none" w:sz="0" w:space="0" w:color="auto"/>
            <w:left w:val="none" w:sz="0" w:space="0" w:color="auto"/>
            <w:bottom w:val="none" w:sz="0" w:space="0" w:color="auto"/>
            <w:right w:val="none" w:sz="0" w:space="0" w:color="auto"/>
          </w:divBdr>
          <w:divsChild>
            <w:div w:id="893347163">
              <w:marLeft w:val="0"/>
              <w:marRight w:val="0"/>
              <w:marTop w:val="0"/>
              <w:marBottom w:val="0"/>
              <w:divBdr>
                <w:top w:val="none" w:sz="0" w:space="0" w:color="auto"/>
                <w:left w:val="none" w:sz="0" w:space="0" w:color="auto"/>
                <w:bottom w:val="none" w:sz="0" w:space="0" w:color="auto"/>
                <w:right w:val="none" w:sz="0" w:space="0" w:color="auto"/>
              </w:divBdr>
              <w:divsChild>
                <w:div w:id="279845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7062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 TargetMode="External"/><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hyperlink" Target="http://e-negocioscidadesp.prefeitura.sp.gov.br" TargetMode="External"/><Relationship Id="rId3" Type="http://schemas.openxmlformats.org/officeDocument/2006/relationships/styles" Target="styles.xml"/><Relationship Id="rId21" Type="http://schemas.openxmlformats.org/officeDocument/2006/relationships/hyperlink" Target="https://www.prefeitura.sp.gov.br/cidade/secretarias/gestao/suprimentos_e_servicos/empresas_punidas/index.php?p=9255" TargetMode="External"/><Relationship Id="rId7" Type="http://schemas.openxmlformats.org/officeDocument/2006/relationships/endnotes" Target="endnotes.xml"/><Relationship Id="rId12" Type="http://schemas.openxmlformats.org/officeDocument/2006/relationships/hyperlink" Target="https://produto.mercadolivre.com.br/MLB-4707034747-kit-25-cadernetas-tipo-moleskine-sem-pauta-21x14-_JM?attributes=COLOR_SECONDARY_COLOR%3AVmVybWVsaG8%3D&amp;quantity=1&amp;picker=true" TargetMode="External"/><Relationship Id="rId17" Type="http://schemas.openxmlformats.org/officeDocument/2006/relationships/image" Target="media/image5.png"/><Relationship Id="rId25" Type="http://schemas.openxmlformats.org/officeDocument/2006/relationships/hyperlink" Target="https://www.planalto.gov.br/ccivil_03/_ato2019-2022/2021/lei/l14133.htm"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consulta-crf.caixa.gov.br/consultacrf/pages/consultaEmpregador.js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ercadolivre.com.br/up/MLBU2161926512?matt_tool=38524122&amp;pdp_filters=item_id:MLB2618242635&amp;ua=UfIPYiekqQiC1C70-j0nuQVqXiQmgV8XllWmttTnZilozig" TargetMode="External"/><Relationship Id="rId24" Type="http://schemas.openxmlformats.org/officeDocument/2006/relationships/hyperlink" Target="https://contas.tcu.gov.br/ords/f?p=704144:3:9796514086815::NO:3,4,6"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www3.comprasnet.gov.br/sicaf-web/public/pages/consultas/consultarCRC.jsf" TargetMode="External"/><Relationship Id="rId28" Type="http://schemas.openxmlformats.org/officeDocument/2006/relationships/header" Target="header1.xml"/><Relationship Id="rId10" Type="http://schemas.openxmlformats.org/officeDocument/2006/relationships/hyperlink" Target="https://www.magazineluiza.com.br/caixa-organizadora-plastica-transparente-561l-sanremo/p/bj442dkfk5/ud/udcx/?partner_id=64853&amp;utm_source=pdp_desk&amp;utm_medium=share&amp;seller_id=lotshomeshop" TargetMode="External"/><Relationship Id="rId19" Type="http://schemas.openxmlformats.org/officeDocument/2006/relationships/hyperlink" Target="https://solucoes.receita.fazenda.gov.br/Servicos/cnpjreva/" TargetMode="External"/><Relationship Id="rId4" Type="http://schemas.openxmlformats.org/officeDocument/2006/relationships/settings" Target="settings.xml"/><Relationship Id="rId9" Type="http://schemas.openxmlformats.org/officeDocument/2006/relationships/hyperlink" Target="https://www.mercadolivre.com.br/carrinho-de-mao-dobravel-reforcado-bmax/p/MLB45730401" TargetMode="External"/><Relationship Id="rId14" Type="http://schemas.openxmlformats.org/officeDocument/2006/relationships/image" Target="media/image2.png"/><Relationship Id="rId22" Type="http://schemas.openxmlformats.org/officeDocument/2006/relationships/hyperlink" Target="https://www.tce.sp.gov.br/pesquisa-relacao-apenados" TargetMode="External"/><Relationship Id="rId27" Type="http://schemas.openxmlformats.org/officeDocument/2006/relationships/image" Target="media/image7.png"/><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A09755-4F8B-4034-93A6-9B9471359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4175</Words>
  <Characters>22547</Characters>
  <Application>Microsoft Office Word</Application>
  <DocSecurity>0</DocSecurity>
  <Lines>187</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Emilia H. Dalarmelina</dc:creator>
  <cp:keywords/>
  <cp:lastModifiedBy>Regina Aparecida Sabino</cp:lastModifiedBy>
  <cp:revision>2</cp:revision>
  <cp:lastPrinted>2026-08-13T18:44:00Z</cp:lastPrinted>
  <dcterms:created xsi:type="dcterms:W3CDTF">2026-09-23T20:58:00Z</dcterms:created>
  <dcterms:modified xsi:type="dcterms:W3CDTF">2026-09-23T20:58:00Z</dcterms:modified>
</cp:coreProperties>
</file>