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Content>
          <w:r w:rsidR="00687022" w:rsidRPr="00687022">
            <w:rPr>
              <w:rStyle w:val="Estilo40"/>
              <w:rFonts w:cs="Arial"/>
            </w:rPr>
            <w:t>38.169/2025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Content>
          <w:r w:rsidR="00687022" w:rsidRPr="00687022">
            <w:rPr>
              <w:rStyle w:val="Estilo41"/>
              <w:rFonts w:cs="Arial"/>
            </w:rPr>
            <w:t>757/2025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D3594B"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687022" w:rsidRPr="00687022">
            <w:rPr>
              <w:rFonts w:ascii="Arial" w:eastAsia="Arial Unicode MS" w:hAnsi="Arial" w:cs="Arial"/>
              <w:b/>
            </w:rPr>
            <w:t>AURACY MANSANO FILHO</w:t>
          </w:r>
        </w:sdtContent>
      </w:sdt>
      <w:r w:rsidR="004520C5" w:rsidRPr="00687022">
        <w:rPr>
          <w:rFonts w:ascii="Arial" w:eastAsia="Arial Unicode MS" w:hAnsi="Arial" w:cs="Arial"/>
          <w:bCs/>
        </w:rPr>
        <w:t xml:space="preserve">, </w:t>
      </w:r>
      <w:sdt>
        <w:sdtPr>
          <w:rPr>
            <w:rStyle w:val="Estilo14"/>
            <w:rFonts w:eastAsia="Arial Unicode MS" w:cs="Arial"/>
            <w:b/>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687022" w:rsidRPr="00687022">
            <w:rPr>
              <w:rStyle w:val="Estilo14"/>
              <w:rFonts w:eastAsia="Arial Unicode MS" w:cs="Arial"/>
              <w:b/>
              <w:bCs/>
              <w:color w:val="auto"/>
            </w:rPr>
            <w:t>Secretário Municipal de Meio Ambiente, Agricultura E Pesca</w:t>
          </w:r>
        </w:sdtContent>
      </w:sdt>
      <w:r w:rsidR="004520C5" w:rsidRPr="00687022">
        <w:rPr>
          <w:rFonts w:ascii="Arial" w:eastAsia="Arial Unicode MS" w:hAnsi="Arial" w:cs="Arial"/>
          <w:bCs/>
        </w:rPr>
        <w:t xml:space="preserve"> da Prefeitura Municipal da Estância Balneária de Caraguatatuba</w:t>
      </w:r>
      <w:r w:rsidR="004520C5" w:rsidRPr="00687022">
        <w:rPr>
          <w:rFonts w:ascii="Arial" w:eastAsia="Arial Unicode MS" w:hAnsi="Arial" w:cs="Arial"/>
        </w:rPr>
        <w:t>, nos termos do Decreto Municipal n° 2.232 de 06/05/2025,</w:t>
      </w:r>
      <w:r w:rsidR="00430DC7" w:rsidRPr="00687022">
        <w:rPr>
          <w:rFonts w:ascii="Arial" w:eastAsia="Arial Unicode MS" w:hAnsi="Arial" w:cs="Arial"/>
        </w:rPr>
        <w:t xml:space="preserve"> </w:t>
      </w:r>
      <w:proofErr w:type="gramStart"/>
      <w:r w:rsidR="00430DC7" w:rsidRPr="00687022">
        <w:rPr>
          <w:rFonts w:ascii="Arial" w:eastAsia="Arial Unicode MS" w:hAnsi="Arial" w:cs="Arial"/>
        </w:rPr>
        <w:t>torna</w:t>
      </w:r>
      <w:proofErr w:type="gramEnd"/>
      <w:r w:rsidR="00430DC7" w:rsidRPr="00817181">
        <w:rPr>
          <w:rFonts w:ascii="Arial" w:eastAsia="Arial Unicode MS" w:hAnsi="Arial" w:cs="Arial"/>
        </w:rPr>
        <w:t xml:space="preserve"> </w:t>
      </w:r>
      <w:proofErr w:type="gramStart"/>
      <w:r w:rsidR="00430DC7" w:rsidRPr="00817181">
        <w:rPr>
          <w:rFonts w:ascii="Arial" w:eastAsia="Arial Unicode MS" w:hAnsi="Arial" w:cs="Arial"/>
        </w:rPr>
        <w:t>público</w:t>
      </w:r>
      <w:proofErr w:type="gramEnd"/>
      <w:r w:rsidR="00430DC7" w:rsidRPr="00817181">
        <w:rPr>
          <w:rFonts w:ascii="Arial" w:eastAsia="Arial Unicode MS" w:hAnsi="Arial" w:cs="Arial"/>
        </w:rPr>
        <w:t xml:space="preserve">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87022">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r w:rsidR="00430DC7" w:rsidRPr="00817181">
            <w:rPr>
              <w:rFonts w:ascii="Arial" w:eastAsia="Arial Unicode MS" w:hAnsi="Arial" w:cs="Arial"/>
              <w:b/>
            </w:rPr>
            <w:t>www.comprascaragua.com.br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B56F4F" w:rsidRPr="00817181">
        <w:rPr>
          <w:rFonts w:ascii="Arial" w:eastAsia="Arial Unicode MS" w:hAnsi="Arial" w:cs="Arial"/>
        </w:rPr>
        <w:t xml:space="preserve"> </w:t>
      </w:r>
      <w:r w:rsidR="00DB695C" w:rsidRPr="00687022">
        <w:rPr>
          <w:rFonts w:ascii="Arial" w:eastAsia="Arial Unicode MS" w:hAnsi="Arial" w:cs="Arial"/>
          <w:b/>
        </w:rPr>
        <w:t>2.273</w:t>
      </w:r>
      <w:r w:rsidR="00DB695C" w:rsidRPr="00687022">
        <w:rPr>
          <w:rFonts w:ascii="Arial" w:eastAsia="Arial Unicode MS" w:hAnsi="Arial" w:cs="Arial"/>
        </w:rPr>
        <w:t xml:space="preserve"> de 17/07/2025</w:t>
      </w:r>
      <w:r w:rsidR="00DB695C">
        <w:rPr>
          <w:rFonts w:ascii="Arial" w:eastAsia="Arial Unicode MS" w:hAnsi="Arial" w:cs="Arial"/>
        </w:rPr>
        <w:t>,</w:t>
      </w:r>
      <w:r w:rsidR="00DB695C" w:rsidRPr="00B14861">
        <w:rPr>
          <w:rFonts w:ascii="Arial" w:eastAsia="Arial Unicode MS" w:hAnsi="Arial" w:cs="Arial"/>
        </w:rPr>
        <w:t xml:space="preserve"> </w:t>
      </w:r>
      <w:r w:rsidR="004D0788" w:rsidRPr="00680787">
        <w:rPr>
          <w:rFonts w:ascii="Arial" w:eastAsia="Arial Unicode MS" w:hAnsi="Arial" w:cs="Arial"/>
        </w:rPr>
        <w:t>1.862 de 01/09/2023</w:t>
      </w:r>
      <w:r w:rsidR="004D0788">
        <w:rPr>
          <w:rFonts w:ascii="Arial" w:eastAsia="Arial Unicode MS" w:hAnsi="Arial" w:cs="Arial"/>
        </w:rPr>
        <w:t xml:space="preserve"> e</w:t>
      </w:r>
      <w:r w:rsidR="004D0788" w:rsidRPr="00680787">
        <w:rPr>
          <w:rFonts w:ascii="Arial" w:eastAsia="Arial Unicode MS" w:hAnsi="Arial" w:cs="Arial"/>
        </w:rPr>
        <w:t xml:space="preserve"> 2.174, de 10/04/2025,</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417CAD">
      <w:pPr>
        <w:pStyle w:val="PargrafodaLista"/>
        <w:numPr>
          <w:ilvl w:val="0"/>
          <w:numId w:val="21"/>
        </w:numPr>
        <w:spacing w:line="360" w:lineRule="auto"/>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color w:val="000000" w:themeColor="text1"/>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687022" w:rsidRPr="00F93C29">
            <w:rPr>
              <w:rFonts w:ascii="Arial" w:hAnsi="Arial" w:cs="Arial"/>
              <w:b/>
              <w:color w:val="000000" w:themeColor="text1"/>
            </w:rPr>
            <w:t>AQUISIÇÃO DE DUAS MOTOCICLETAS DE USO MISTO (ON/</w:t>
          </w:r>
          <w:proofErr w:type="gramStart"/>
          <w:r w:rsidR="00687022" w:rsidRPr="00F93C29">
            <w:rPr>
              <w:rFonts w:ascii="Arial" w:hAnsi="Arial" w:cs="Arial"/>
              <w:b/>
              <w:color w:val="000000" w:themeColor="text1"/>
            </w:rPr>
            <w:t>OFF</w:t>
          </w:r>
          <w:proofErr w:type="gramEnd"/>
          <w:r w:rsidR="00687022" w:rsidRPr="00F93C29">
            <w:rPr>
              <w:rFonts w:ascii="Arial" w:hAnsi="Arial" w:cs="Arial"/>
              <w:b/>
              <w:color w:val="000000" w:themeColor="text1"/>
            </w:rPr>
            <w:t xml:space="preserve"> ROAD), ADEQUADA PARA VIAS PAVIMENTADAS E NÃO PAVIMENTADAS</w:t>
          </w:r>
        </w:sdtContent>
      </w:sdt>
      <w:r w:rsidR="00D3594B" w:rsidRPr="00F93C29">
        <w:rPr>
          <w:rFonts w:ascii="Arial" w:eastAsia="Arial Unicode MS" w:hAnsi="Arial" w:cs="Arial"/>
          <w:b/>
          <w:bCs/>
          <w:color w:val="000000" w:themeColor="text1"/>
        </w:rPr>
        <w:fldChar w:fldCharType="begin"/>
      </w:r>
      <w:r w:rsidRPr="00F93C29">
        <w:rPr>
          <w:rFonts w:ascii="Arial" w:eastAsia="Arial Unicode MS" w:hAnsi="Arial" w:cs="Arial"/>
          <w:b/>
          <w:bCs/>
          <w:color w:val="000000" w:themeColor="text1"/>
        </w:rPr>
        <w:instrText xml:space="preserve"> SUBJECT  \* Upper  \* MERGEFORMAT </w:instrText>
      </w:r>
      <w:r w:rsidR="00D3594B" w:rsidRPr="00F93C29">
        <w:rPr>
          <w:rFonts w:ascii="Arial" w:eastAsia="Arial Unicode MS" w:hAnsi="Arial" w:cs="Arial"/>
          <w:b/>
          <w:bCs/>
          <w:color w:val="000000" w:themeColor="text1"/>
        </w:rPr>
        <w:fldChar w:fldCharType="end"/>
      </w:r>
      <w:r w:rsidRPr="00F93C29">
        <w:rPr>
          <w:rFonts w:ascii="Arial" w:eastAsia="Arial Unicode MS" w:hAnsi="Arial" w:cs="Arial"/>
          <w:bCs/>
          <w:color w:val="000000" w:themeColor="text1"/>
        </w:rPr>
        <w:t>,</w:t>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447F8E">
        <w:rPr>
          <w:rFonts w:ascii="Arial" w:eastAsia="Arial Unicode MS" w:hAnsi="Arial" w:cs="Arial"/>
        </w:rPr>
        <w:t>09</w:t>
      </w:r>
      <w:r w:rsidRPr="00447F8E">
        <w:rPr>
          <w:rFonts w:ascii="Arial" w:eastAsia="Arial Unicode MS" w:hAnsi="Arial" w:cs="Arial"/>
        </w:rPr>
        <w:t>h</w:t>
      </w:r>
      <w:r w:rsidR="00447F8E" w:rsidRPr="00447F8E">
        <w:rPr>
          <w:rFonts w:ascii="Arial" w:eastAsia="Arial Unicode MS" w:hAnsi="Arial" w:cs="Arial"/>
        </w:rPr>
        <w:t>0</w:t>
      </w:r>
      <w:r w:rsidR="00447F8E">
        <w:rPr>
          <w:rFonts w:ascii="Arial" w:eastAsia="Arial Unicode MS" w:hAnsi="Arial" w:cs="Arial"/>
        </w:rPr>
        <w:t>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5-12-15T00:00:00Z">
            <w:dateFormat w:val="dd/MM/yyyy"/>
            <w:lid w:val="pt-BR"/>
            <w:storeMappedDataAs w:val="dateTime"/>
            <w:calendar w:val="gregorian"/>
          </w:date>
        </w:sdtPr>
        <w:sdtContent>
          <w:r w:rsidR="00447F8E">
            <w:rPr>
              <w:rFonts w:ascii="Arial" w:eastAsia="Arial Unicode MS" w:hAnsi="Arial" w:cs="Arial"/>
            </w:rPr>
            <w:t>15/12/2025</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447F8E">
        <w:rPr>
          <w:rFonts w:ascii="Arial" w:eastAsia="Arial Unicode MS" w:hAnsi="Arial" w:cs="Arial"/>
        </w:rPr>
        <w:t>08</w:t>
      </w:r>
      <w:r w:rsidRPr="00817181">
        <w:rPr>
          <w:rFonts w:ascii="Arial" w:eastAsia="Arial Unicode MS" w:hAnsi="Arial" w:cs="Arial"/>
        </w:rPr>
        <w:t>h</w:t>
      </w:r>
      <w:r w:rsidR="00447F8E">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5-12-30T00:00:00Z">
            <w:dateFormat w:val="dd/MM/yyyy"/>
            <w:lid w:val="pt-BR"/>
            <w:storeMappedDataAs w:val="dateTime"/>
            <w:calendar w:val="gregorian"/>
          </w:date>
        </w:sdtPr>
        <w:sdtContent>
          <w:r w:rsidR="00447F8E">
            <w:rPr>
              <w:rFonts w:ascii="Arial" w:eastAsia="Arial Unicode MS" w:hAnsi="Arial" w:cs="Arial"/>
            </w:rPr>
            <w:t>30/12/2025</w:t>
          </w:r>
        </w:sdtContent>
      </w:sdt>
      <w:r w:rsidRPr="00817181">
        <w:rPr>
          <w:rFonts w:ascii="Arial" w:eastAsia="Arial Unicode MS" w:hAnsi="Arial" w:cs="Arial"/>
          <w:color w:val="0070C0"/>
        </w:rPr>
        <w:t>.</w:t>
      </w: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D3594B"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5-12-30T00:00:00Z">
            <w:dateFormat w:val="dd/MM/yyyy"/>
            <w:lid w:val="pt-BR"/>
            <w:storeMappedDataAs w:val="dateTime"/>
            <w:calendar w:val="gregorian"/>
          </w:date>
        </w:sdtPr>
        <w:sdtContent>
          <w:r w:rsidR="00447F8E">
            <w:rPr>
              <w:rFonts w:ascii="Arial" w:eastAsia="Arial Unicode MS" w:hAnsi="Arial" w:cs="Arial"/>
            </w:rPr>
            <w:t>30/12/2025</w:t>
          </w:r>
        </w:sdtContent>
      </w:sdt>
      <w:r w:rsidR="00430DC7" w:rsidRPr="00817181">
        <w:rPr>
          <w:rFonts w:ascii="Arial" w:eastAsia="Arial Unicode MS" w:hAnsi="Arial" w:cs="Arial"/>
        </w:rPr>
        <w:t xml:space="preserve"> às </w:t>
      </w:r>
      <w:r w:rsidR="00447F8E">
        <w:rPr>
          <w:rFonts w:ascii="Arial" w:eastAsia="Arial Unicode MS" w:hAnsi="Arial" w:cs="Arial"/>
        </w:rPr>
        <w:t>09</w:t>
      </w:r>
      <w:r w:rsidR="00430DC7" w:rsidRPr="00817181">
        <w:rPr>
          <w:rFonts w:ascii="Arial" w:eastAsia="Arial Unicode MS" w:hAnsi="Arial" w:cs="Arial"/>
        </w:rPr>
        <w:t>h</w:t>
      </w:r>
      <w:r w:rsidR="00447F8E">
        <w:rPr>
          <w:rFonts w:ascii="Arial" w:eastAsia="Arial Unicode MS" w:hAnsi="Arial" w:cs="Arial"/>
        </w:rPr>
        <w:t>00</w:t>
      </w:r>
      <w:r w:rsidR="00430DC7" w:rsidRPr="00817181">
        <w:rPr>
          <w:rFonts w:ascii="Arial" w:eastAsia="Arial Unicode MS" w:hAnsi="Arial" w:cs="Arial"/>
        </w:rPr>
        <w:t>min.</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Pr="00817181" w:rsidRDefault="00430DC7" w:rsidP="00430DC7">
      <w:pPr>
        <w:autoSpaceDE w:val="0"/>
        <w:autoSpaceDN w:val="0"/>
        <w:spacing w:line="360" w:lineRule="auto"/>
        <w:ind w:left="567"/>
        <w:jc w:val="center"/>
        <w:rPr>
          <w:rFonts w:ascii="Arial" w:eastAsia="Arial Unicode MS" w:hAnsi="Arial" w:cs="Arial"/>
        </w:rPr>
      </w:pPr>
    </w:p>
    <w:p w:rsidR="00430DC7" w:rsidRPr="00817181" w:rsidRDefault="00430DC7" w:rsidP="00430DC7">
      <w:pPr>
        <w:spacing w:line="360" w:lineRule="auto"/>
        <w:jc w:val="both"/>
        <w:rPr>
          <w:rFonts w:ascii="Arial" w:eastAsia="Arial Unicode MS" w:hAnsi="Arial" w:cs="Arial"/>
        </w:rPr>
      </w:pPr>
      <w:r w:rsidRPr="00817181">
        <w:rPr>
          <w:rFonts w:ascii="Arial" w:eastAsia="Arial Unicode MS" w:hAnsi="Arial" w:cs="Arial"/>
        </w:rPr>
        <w:t xml:space="preserve">   </w:t>
      </w:r>
    </w:p>
    <w:p w:rsidR="00430DC7" w:rsidRPr="00817181" w:rsidRDefault="00430DC7" w:rsidP="00430DC7">
      <w:pPr>
        <w:spacing w:line="360" w:lineRule="auto"/>
        <w:jc w:val="both"/>
        <w:rPr>
          <w:rFonts w:ascii="Arial" w:eastAsia="Arial Unicode MS" w:hAnsi="Arial" w:cs="Arial"/>
        </w:rPr>
      </w:pPr>
      <w:r w:rsidRPr="00817181">
        <w:rPr>
          <w:rFonts w:ascii="Arial" w:eastAsia="Arial Unicode MS" w:hAnsi="Arial" w:cs="Arial"/>
          <w:b/>
          <w:u w:val="single"/>
        </w:rPr>
        <w:lastRenderedPageBreak/>
        <w:t>Advertência:</w:t>
      </w:r>
      <w:r w:rsidRPr="0081718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817181">
        <w:rPr>
          <w:rFonts w:ascii="Arial" w:eastAsia="Arial Unicode MS" w:hAnsi="Arial" w:cs="Arial"/>
        </w:rPr>
        <w:t>foi</w:t>
      </w:r>
      <w:proofErr w:type="gramEnd"/>
      <w:r w:rsidRPr="0081718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817181">
        <w:rPr>
          <w:rFonts w:ascii="Arial" w:eastAsia="Arial Unicode MS" w:hAnsi="Arial" w:cs="Arial"/>
          <w:color w:val="0070C0"/>
        </w:rPr>
        <w:t xml:space="preserve"> </w:t>
      </w:r>
      <w:r w:rsidRPr="0081718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430DC7" w:rsidRPr="00817181" w:rsidRDefault="00430DC7" w:rsidP="00430DC7">
      <w:pPr>
        <w:autoSpaceDE w:val="0"/>
        <w:autoSpaceDN w:val="0"/>
        <w:adjustRightInd w:val="0"/>
        <w:rPr>
          <w:rFonts w:ascii="Arial" w:eastAsiaTheme="minorHAnsi" w:hAnsi="Arial" w:cs="Arial"/>
          <w:lang w:eastAsia="en-US"/>
        </w:rPr>
      </w:pPr>
    </w:p>
    <w:p w:rsidR="00430DC7" w:rsidRPr="00817181" w:rsidRDefault="00430DC7" w:rsidP="00430DC7">
      <w:pPr>
        <w:autoSpaceDE w:val="0"/>
        <w:autoSpaceDN w:val="0"/>
        <w:adjustRightInd w:val="0"/>
        <w:spacing w:after="284" w:line="360" w:lineRule="auto"/>
        <w:jc w:val="both"/>
        <w:rPr>
          <w:rFonts w:ascii="Arial" w:eastAsiaTheme="minorHAnsi" w:hAnsi="Arial" w:cs="Arial"/>
          <w:u w:val="single"/>
          <w:lang w:eastAsia="en-US"/>
        </w:rPr>
      </w:pPr>
      <w:r w:rsidRPr="0081718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430DC7" w:rsidRPr="00817181" w:rsidRDefault="00430DC7" w:rsidP="00430DC7">
      <w:pPr>
        <w:autoSpaceDE w:val="0"/>
        <w:autoSpaceDN w:val="0"/>
        <w:adjustRightInd w:val="0"/>
        <w:spacing w:line="360" w:lineRule="auto"/>
        <w:jc w:val="both"/>
        <w:rPr>
          <w:rFonts w:ascii="Arial" w:eastAsiaTheme="minorHAnsi" w:hAnsi="Arial" w:cs="Arial"/>
          <w:lang w:eastAsia="en-US"/>
        </w:rPr>
      </w:pPr>
      <w:r w:rsidRPr="0081718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430DC7" w:rsidRPr="00817181" w:rsidRDefault="00430DC7" w:rsidP="00430DC7">
      <w:pPr>
        <w:autoSpaceDE w:val="0"/>
        <w:autoSpaceDN w:val="0"/>
        <w:adjustRightInd w:val="0"/>
        <w:spacing w:line="360" w:lineRule="auto"/>
        <w:jc w:val="both"/>
        <w:rPr>
          <w:rFonts w:ascii="Arial" w:eastAsiaTheme="minorHAnsi" w:hAnsi="Arial" w:cs="Arial"/>
          <w:lang w:eastAsia="en-US"/>
        </w:rPr>
      </w:pP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417CAD">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7181">
            <w:rPr>
              <w:rStyle w:val="Estilo12"/>
              <w:rFonts w:eastAsia="Arial Unicode MS" w:cs="Arial"/>
              <w:b/>
            </w:rPr>
            <w:t>www.comprascaragua.com.br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817181" w:rsidRDefault="00276B7C" w:rsidP="00417CAD">
      <w:pPr>
        <w:pStyle w:val="PargrafodaLista"/>
        <w:numPr>
          <w:ilvl w:val="1"/>
          <w:numId w:val="23"/>
        </w:numPr>
        <w:spacing w:line="360" w:lineRule="auto"/>
        <w:ind w:left="0" w:firstLine="0"/>
        <w:jc w:val="both"/>
        <w:rPr>
          <w:rStyle w:val="Hyperlink"/>
          <w:rFonts w:ascii="Arial" w:eastAsia="Arial Unicode MS" w:hAnsi="Arial" w:cs="Arial"/>
          <w:b/>
        </w:rPr>
      </w:pPr>
      <w:r w:rsidRPr="00817181">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817181">
        <w:rPr>
          <w:rFonts w:ascii="Arial" w:eastAsia="Arial Unicode MS" w:hAnsi="Arial" w:cs="Arial"/>
          <w:b/>
        </w:rPr>
        <w:t xml:space="preserve"> </w:t>
      </w:r>
      <w:sdt>
        <w:sdtPr>
          <w:rPr>
            <w:rFonts w:ascii="Arial" w:eastAsia="Arial Unicode MS" w:hAnsi="Arial" w:cs="Arial"/>
          </w:rPr>
          <w:id w:val="14354432"/>
          <w:placeholder>
            <w:docPart w:val="D61AADD56B0D4098B1BA2BB3B76DF551"/>
          </w:placeholder>
          <w:date w:fullDate="2025-12-22T00:00:00Z">
            <w:dateFormat w:val="dd/MM/yyyy"/>
            <w:lid w:val="pt-BR"/>
            <w:storeMappedDataAs w:val="dateTime"/>
            <w:calendar w:val="gregorian"/>
          </w:date>
        </w:sdtPr>
        <w:sdtContent>
          <w:r w:rsidR="00447F8E">
            <w:rPr>
              <w:rFonts w:ascii="Arial" w:eastAsia="Arial Unicode MS" w:hAnsi="Arial" w:cs="Arial"/>
            </w:rPr>
            <w:t>22/12/2025</w:t>
          </w:r>
        </w:sdtContent>
      </w:sdt>
      <w:r w:rsidRPr="00817181">
        <w:rPr>
          <w:rFonts w:ascii="Arial" w:eastAsia="Arial Unicode MS" w:hAnsi="Arial" w:cs="Arial"/>
          <w:b/>
        </w:rPr>
        <w:t>, exclusivamente</w:t>
      </w:r>
      <w:r w:rsidRPr="00817181">
        <w:rPr>
          <w:rFonts w:ascii="Arial" w:eastAsia="Arial Unicode MS" w:hAnsi="Arial" w:cs="Arial"/>
        </w:rPr>
        <w:t xml:space="preserve"> pelo e-mail </w:t>
      </w:r>
      <w:hyperlink r:id="rId11" w:history="1">
        <w:r w:rsidRPr="00817181">
          <w:rPr>
            <w:rStyle w:val="Hyperlink"/>
            <w:rFonts w:ascii="Arial" w:eastAsia="Arial Unicode MS" w:hAnsi="Arial" w:cs="Arial"/>
          </w:rPr>
          <w:t>licitacao.administracao@caraguatatuba.sp.gov.br</w:t>
        </w:r>
      </w:hyperlink>
      <w:r w:rsidRPr="00817181">
        <w:rPr>
          <w:rStyle w:val="Hyperlink"/>
          <w:rFonts w:ascii="Arial" w:eastAsia="Arial Unicode MS" w:hAnsi="Arial" w:cs="Arial"/>
        </w:rPr>
        <w:t>;</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RECEBIMENTO DAS PROPOSTAS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propostas deverão ser cadastradas no site </w:t>
      </w:r>
      <w:hyperlink r:id="rId12" w:history="1">
        <w:r w:rsidR="002C2F58" w:rsidRPr="00817181">
          <w:rPr>
            <w:rStyle w:val="Hyperlink"/>
            <w:rFonts w:ascii="Arial" w:eastAsia="Arial Unicode MS" w:hAnsi="Arial" w:cs="Arial"/>
          </w:rPr>
          <w:t>https://www.comprascaragua.com.br</w:t>
        </w:r>
      </w:hyperlink>
      <w:r w:rsidRPr="0081718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817181">
        <w:rPr>
          <w:rFonts w:ascii="Arial" w:eastAsia="Arial Unicode MS" w:hAnsi="Arial" w:cs="Arial"/>
          <w:color w:val="000000"/>
        </w:rPr>
        <w:t>I</w:t>
      </w:r>
      <w:r w:rsidRPr="00817181">
        <w:rPr>
          <w:rFonts w:ascii="Arial" w:eastAsia="Arial Unicode MS" w:hAnsi="Arial" w:cs="Arial"/>
          <w:color w:val="000000"/>
        </w:rPr>
        <w:t>II);</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D3594B" w:rsidP="00417CAD">
      <w:pPr>
        <w:pStyle w:val="PargrafodaLista"/>
        <w:numPr>
          <w:ilvl w:val="1"/>
          <w:numId w:val="23"/>
        </w:numPr>
        <w:spacing w:line="360" w:lineRule="auto"/>
        <w:ind w:left="0" w:firstLine="0"/>
        <w:jc w:val="both"/>
        <w:rPr>
          <w:rFonts w:ascii="Arial" w:eastAsia="Arial Unicode MS" w:hAnsi="Arial" w:cs="Arial"/>
          <w:b/>
        </w:rPr>
      </w:pPr>
      <w:r w:rsidRPr="00D3594B">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 </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E91485" w:rsidRPr="00D567DC" w:rsidRDefault="00E91485" w:rsidP="00417CAD">
      <w:pPr>
        <w:pStyle w:val="PargrafodaLista"/>
        <w:numPr>
          <w:ilvl w:val="1"/>
          <w:numId w:val="23"/>
        </w:numPr>
        <w:spacing w:line="360" w:lineRule="auto"/>
        <w:ind w:left="0" w:firstLine="0"/>
        <w:jc w:val="both"/>
        <w:rPr>
          <w:rFonts w:ascii="Arial" w:eastAsia="Arial Unicode MS" w:hAnsi="Arial" w:cs="Arial"/>
        </w:rPr>
      </w:pPr>
      <w:r w:rsidRPr="00D567DC">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w:t>
      </w:r>
      <w:r w:rsidRPr="00D567DC">
        <w:rPr>
          <w:rFonts w:ascii="Arial" w:eastAsia="Arial Unicode MS" w:hAnsi="Arial" w:cs="Arial"/>
        </w:rPr>
        <w:lastRenderedPageBreak/>
        <w:t xml:space="preserve">Complementar 123/06, para estabelecer cotas reservadas nos Editais não é absoluta com aparo no artigo 49, inciso III do mesmo diploma legal, ou seja, </w:t>
      </w:r>
      <w:r w:rsidRPr="00D567DC">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E91485" w:rsidRPr="00D567DC" w:rsidRDefault="00E91485" w:rsidP="00417CAD">
      <w:pPr>
        <w:pStyle w:val="PargrafodaLista"/>
        <w:numPr>
          <w:ilvl w:val="1"/>
          <w:numId w:val="23"/>
        </w:numPr>
        <w:spacing w:line="360" w:lineRule="auto"/>
        <w:ind w:left="0" w:firstLine="0"/>
        <w:jc w:val="both"/>
        <w:rPr>
          <w:rFonts w:ascii="Arial" w:eastAsia="Arial Unicode MS" w:hAnsi="Arial" w:cs="Arial"/>
        </w:rPr>
      </w:pPr>
      <w:r w:rsidRPr="00D567DC">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“d” e “f”, poderão participar no apoio das atividades de planejamento da contratação, de execução da </w:t>
      </w:r>
      <w:r w:rsidRPr="00817181">
        <w:rPr>
          <w:rFonts w:ascii="Arial" w:eastAsia="Arial Unicode MS" w:hAnsi="Arial" w:cs="Arial"/>
        </w:rPr>
        <w:lastRenderedPageBreak/>
        <w:t>licitação ou de gestão do contrato, desde que sob supervisão exclusiva de agentes públicos do órgão ou entidade.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3"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D567DC"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D567DC" w:rsidRDefault="00D567DC" w:rsidP="00417CAD">
      <w:pPr>
        <w:pStyle w:val="PargrafodaLista"/>
        <w:numPr>
          <w:ilvl w:val="2"/>
          <w:numId w:val="23"/>
        </w:numPr>
        <w:spacing w:line="360" w:lineRule="auto"/>
        <w:jc w:val="both"/>
        <w:rPr>
          <w:rFonts w:ascii="Arial" w:eastAsia="Arial Unicode MS" w:hAnsi="Arial" w:cs="Arial"/>
        </w:rPr>
      </w:pPr>
      <w:r w:rsidRPr="00D567DC">
        <w:rPr>
          <w:rFonts w:ascii="Arial" w:eastAsia="Arial Unicode MS" w:hAnsi="Arial" w:cs="Arial"/>
        </w:rPr>
        <w:t xml:space="preserve">A participação de empresas que estejam constituídas sob a forma de consórcio: </w:t>
      </w:r>
    </w:p>
    <w:p w:rsidR="00D567DC" w:rsidRPr="00D567DC" w:rsidRDefault="00D567DC" w:rsidP="00D567DC">
      <w:pPr>
        <w:pStyle w:val="PargrafodaLista"/>
        <w:spacing w:line="360" w:lineRule="auto"/>
        <w:ind w:left="1224"/>
        <w:jc w:val="both"/>
        <w:rPr>
          <w:rFonts w:ascii="Arial" w:eastAsia="Arial Unicode MS" w:hAnsi="Arial" w:cs="Arial"/>
        </w:rPr>
      </w:pPr>
      <w:r w:rsidRPr="00D567DC">
        <w:rPr>
          <w:rFonts w:ascii="Arial" w:eastAsia="Arial Unicode MS" w:hAnsi="Arial" w:cs="Arial"/>
        </w:rPr>
        <w:lastRenderedPageBreak/>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567DC">
        <w:rPr>
          <w:rFonts w:ascii="Arial" w:eastAsia="Arial Unicode MS" w:hAnsi="Arial" w:cs="Arial"/>
        </w:rPr>
        <w:t>trará</w:t>
      </w:r>
      <w:proofErr w:type="gramEnd"/>
      <w:r w:rsidRPr="00D567DC">
        <w:rPr>
          <w:rFonts w:ascii="Arial" w:eastAsia="Arial Unicode MS" w:hAnsi="Arial" w:cs="Arial"/>
        </w:rPr>
        <w:t xml:space="preserve"> prejuízos à competitividade no certame.</w:t>
      </w:r>
    </w:p>
    <w:p w:rsidR="008847D4" w:rsidRPr="00817181" w:rsidRDefault="008847D4" w:rsidP="008847D4">
      <w:pPr>
        <w:pStyle w:val="PargrafodaLista"/>
        <w:spacing w:line="360" w:lineRule="auto"/>
        <w:ind w:left="1224"/>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7181">
            <w:rPr>
              <w:rStyle w:val="Estilo12"/>
              <w:rFonts w:eastAsia="Arial Unicode MS" w:cs="Arial"/>
              <w:b/>
            </w:rPr>
            <w:t>www.comprascaragua.com.br</w:t>
          </w:r>
        </w:sdtContent>
      </w:sdt>
      <w:r w:rsidRPr="00817181">
        <w:rPr>
          <w:rFonts w:ascii="Arial" w:eastAsia="Arial Unicode MS" w:hAnsi="Arial" w:cs="Arial"/>
        </w:rPr>
        <w:t xml:space="preserve">, </w:t>
      </w:r>
      <w:r w:rsidRPr="00817181">
        <w:rPr>
          <w:rFonts w:ascii="Arial" w:eastAsia="Arial Unicode MS" w:hAnsi="Arial" w:cs="Arial"/>
          <w:u w:val="single"/>
        </w:rPr>
        <w:t>sendo facultado à Administração solicitar o envio dos originais ou cópia autenticada</w:t>
      </w:r>
      <w:r w:rsidRPr="00817181">
        <w:rPr>
          <w:rFonts w:ascii="Arial" w:eastAsia="Arial Unicode MS" w:hAnsi="Arial" w:cs="Arial"/>
        </w:rPr>
        <w:t xml:space="preserve">. </w:t>
      </w:r>
      <w:r w:rsidR="008E7DC3" w:rsidRPr="0081718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817181">
        <w:rPr>
          <w:rFonts w:ascii="Arial" w:eastAsia="Arial Unicode MS" w:hAnsi="Arial" w:cs="Arial"/>
        </w:rPr>
        <w:t xml:space="preserve">Referidos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Inscrição do Ato Constitutivo, no caso de sociedades civis, acompanhada de prova da Diretoria em exercício;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Apresentação da Declaração de Veracidade dos Documentos de Habilitação, conforme modelo constante no </w:t>
      </w:r>
      <w:r w:rsidRPr="00817181">
        <w:rPr>
          <w:rFonts w:ascii="Arial" w:eastAsia="Arial Unicode MS" w:hAnsi="Arial" w:cs="Arial"/>
          <w:b/>
          <w:color w:val="000000"/>
        </w:rPr>
        <w:t>Anexo I</w:t>
      </w:r>
      <w:r w:rsidR="00801456" w:rsidRPr="00817181">
        <w:rPr>
          <w:rFonts w:ascii="Arial" w:eastAsia="Arial Unicode MS" w:hAnsi="Arial" w:cs="Arial"/>
          <w:b/>
          <w:color w:val="000000"/>
        </w:rPr>
        <w:t>V</w:t>
      </w:r>
      <w:r w:rsidRPr="00817181">
        <w:rPr>
          <w:rFonts w:ascii="Arial" w:eastAsia="Arial Unicode MS" w:hAnsi="Arial" w:cs="Arial"/>
          <w:color w:val="000000"/>
        </w:rPr>
        <w:t>.</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1137FB" w:rsidRPr="00817181" w:rsidRDefault="001137FB" w:rsidP="001137FB">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Prova de Regularidade </w:t>
      </w:r>
      <w:r w:rsidRPr="00817181">
        <w:rPr>
          <w:rFonts w:ascii="Arial" w:eastAsia="Arial Unicode MS" w:hAnsi="Arial" w:cs="Arial"/>
          <w:color w:val="0070C0"/>
          <w:shd w:val="clear" w:color="auto" w:fill="D9D9D9" w:themeFill="background1" w:themeFillShade="D9"/>
        </w:rPr>
        <w:t>fiscal</w:t>
      </w:r>
      <w:r w:rsidRPr="00817181">
        <w:rPr>
          <w:rFonts w:ascii="Arial" w:eastAsia="Arial Unicode MS" w:hAnsi="Arial" w:cs="Arial"/>
        </w:rPr>
        <w:t xml:space="preserve"> com a Fazenda Estadual (Certidão Negativa de Débitos Tributários Inscritos em Divida Ativa do Estado que deve ser emitida através do link </w:t>
      </w:r>
      <w:hyperlink r:id="rId14" w:history="1">
        <w:r w:rsidRPr="00817181">
          <w:rPr>
            <w:rStyle w:val="Hyperlink"/>
            <w:rFonts w:ascii="Arial" w:eastAsia="Arial Unicode MS" w:hAnsi="Arial" w:cs="Arial"/>
          </w:rPr>
          <w:t>https://www.dividaativa.pge.sp.gov.br/sc/pages/crda/emitirCrda.jsf</w:t>
        </w:r>
      </w:hyperlink>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w:t>
      </w:r>
      <w:r w:rsidR="001F5C22" w:rsidRPr="00817181">
        <w:rPr>
          <w:rFonts w:ascii="Arial" w:eastAsia="Arial Unicode MS" w:hAnsi="Arial" w:cs="Arial"/>
          <w:color w:val="0070C0"/>
          <w:shd w:val="clear" w:color="auto" w:fill="D9D9D9" w:themeFill="background1" w:themeFillShade="D9"/>
        </w:rPr>
        <w:t xml:space="preserve"> fiscal</w:t>
      </w:r>
      <w:r w:rsidRPr="00817181">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w:t>
      </w:r>
      <w:r w:rsidRPr="00817181">
        <w:rPr>
          <w:rFonts w:ascii="Arial" w:eastAsia="Arial Unicode MS" w:hAnsi="Arial" w:cs="Arial"/>
          <w:color w:val="000000"/>
        </w:rPr>
        <w:lastRenderedPageBreak/>
        <w:t xml:space="preserve">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CB4A18" w:rsidRPr="00817181" w:rsidRDefault="00CB4A18" w:rsidP="00CB4A18">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de que </w:t>
      </w:r>
      <w:r w:rsidR="00FE1519" w:rsidRPr="00C55DF1">
        <w:rPr>
          <w:rFonts w:ascii="Arial" w:eastAsia="Arial Unicode MS" w:hAnsi="Arial" w:cs="Arial"/>
        </w:rPr>
        <w:t>não</w:t>
      </w:r>
      <w:r w:rsidR="00FE1519">
        <w:rPr>
          <w:rFonts w:ascii="Arial" w:eastAsia="Arial Unicode MS" w:hAnsi="Arial" w:cs="Arial"/>
        </w:rPr>
        <w:t xml:space="preserve"> </w:t>
      </w:r>
      <w:r w:rsidRPr="00817181">
        <w:rPr>
          <w:rFonts w:ascii="Arial" w:eastAsia="Arial Unicode MS" w:hAnsi="Arial" w:cs="Arial"/>
        </w:rPr>
        <w:t xml:space="preserve">possui no seu quadro de funcionários menores de 18 anos em trabalho noturno, </w:t>
      </w:r>
      <w:proofErr w:type="gramStart"/>
      <w:r w:rsidRPr="00817181">
        <w:rPr>
          <w:rFonts w:ascii="Arial" w:eastAsia="Arial Unicode MS" w:hAnsi="Arial" w:cs="Arial"/>
        </w:rPr>
        <w:t>perigoso ou insalubre e menores de 16 anos</w:t>
      </w:r>
      <w:proofErr w:type="gramEnd"/>
      <w:r w:rsidRPr="00817181">
        <w:rPr>
          <w:rFonts w:ascii="Arial" w:eastAsia="Arial Unicode MS" w:hAnsi="Arial" w:cs="Arial"/>
        </w:rPr>
        <w:t xml:space="preserve"> em qualquer outro tipo de trabalho, salvo na condição de aprendiz, a partir de 14 anos</w:t>
      </w:r>
      <w:r w:rsidR="00347C10">
        <w:rPr>
          <w:rFonts w:ascii="Arial" w:eastAsia="Arial Unicode MS" w:hAnsi="Arial" w:cs="Arial"/>
        </w:rPr>
        <w:t xml:space="preserve"> (Anexo XI)</w:t>
      </w:r>
      <w:r w:rsidRPr="00817181">
        <w:rPr>
          <w:rFonts w:ascii="Arial" w:eastAsia="Arial Unicode MS" w:hAnsi="Arial" w:cs="Arial"/>
        </w:rPr>
        <w:t>;</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817181" w:rsidRDefault="00D369E4" w:rsidP="00D369E4">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493A43" w:rsidRPr="00817181" w:rsidRDefault="00493A43"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digital deverão apresentar o Balanço Patrimonial e Demonstrativo de Resultado </w:t>
      </w:r>
      <w:r w:rsidR="00EB0721" w:rsidRPr="00817181">
        <w:rPr>
          <w:rFonts w:ascii="Arial" w:eastAsia="Arial Unicode MS" w:hAnsi="Arial" w:cs="Arial"/>
        </w:rPr>
        <w:t xml:space="preserve">dos 02 (dois) últimos exercícios sociais exigíveis </w:t>
      </w:r>
      <w:r w:rsidRPr="00817181">
        <w:rPr>
          <w:rFonts w:ascii="Arial" w:eastAsia="Arial Unicode MS" w:hAnsi="Arial" w:cs="Arial"/>
        </w:rPr>
        <w:t>l, acompanhado dos Termos de Abertura e Encerramento (relatório gerado pelo SPED), Recibo de Entrega do Livro Digital na Receita Federal;</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w:t>
      </w:r>
      <w:r w:rsidR="00AE6F10" w:rsidRPr="00817181">
        <w:rPr>
          <w:rFonts w:ascii="Arial" w:eastAsia="Arial Unicode MS" w:hAnsi="Arial" w:cs="Arial"/>
        </w:rPr>
        <w:t xml:space="preserve">dos 02 (dois) últimos exercícios sociais </w:t>
      </w:r>
      <w:proofErr w:type="gramStart"/>
      <w:r w:rsidR="00AE6F10" w:rsidRPr="00817181">
        <w:rPr>
          <w:rFonts w:ascii="Arial" w:eastAsia="Arial Unicode MS" w:hAnsi="Arial" w:cs="Arial"/>
        </w:rPr>
        <w:t>exigíveis,</w:t>
      </w:r>
      <w:r w:rsidRPr="00817181">
        <w:rPr>
          <w:rFonts w:ascii="Arial" w:eastAsia="Arial Unicode MS" w:hAnsi="Arial" w:cs="Arial"/>
        </w:rPr>
        <w:t xml:space="preserve"> acompanhado</w:t>
      </w:r>
      <w:proofErr w:type="gramEnd"/>
      <w:r w:rsidRPr="00817181">
        <w:rPr>
          <w:rFonts w:ascii="Arial" w:eastAsia="Arial Unicode MS" w:hAnsi="Arial" w:cs="Arial"/>
        </w:rPr>
        <w:t xml:space="preserve"> dos Termos de Abertura e Encerramento;</w:t>
      </w:r>
    </w:p>
    <w:p w:rsidR="002E7B14" w:rsidRPr="00817181" w:rsidRDefault="002E7B14"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 xml:space="preserve">Sociedades sujeitas ao regime estabelecido na Lei Complementar nº 123/2006 (Microempresas e das Empresas de Pequeno Porte) </w:t>
      </w:r>
      <w:r w:rsidRPr="00817181">
        <w:rPr>
          <w:rFonts w:ascii="Arial" w:eastAsia="Arial Unicode MS" w:hAnsi="Arial" w:cs="Arial"/>
          <w:b/>
        </w:rPr>
        <w:t>não estão dispensadas</w:t>
      </w:r>
      <w:r w:rsidRPr="00817181">
        <w:rPr>
          <w:rFonts w:ascii="Arial" w:eastAsia="Arial Unicode MS" w:hAnsi="Arial" w:cs="Arial"/>
        </w:rPr>
        <w:t xml:space="preserve"> da apresentação de Balanço Patrimonial, devendo proceder com sua apresentação na forma estabelecida no item a e b;</w:t>
      </w:r>
    </w:p>
    <w:p w:rsidR="00373A72" w:rsidRPr="00817181" w:rsidRDefault="00373A72"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sidR="00BF416D">
        <w:rPr>
          <w:rFonts w:ascii="Arial" w:eastAsia="Arial Unicode MS" w:hAnsi="Arial" w:cs="Arial"/>
        </w:rPr>
        <w:t>s</w:t>
      </w:r>
      <w:r w:rsidRPr="00817181">
        <w:rPr>
          <w:rFonts w:ascii="Arial" w:eastAsia="Arial Unicode MS" w:hAnsi="Arial" w:cs="Arial"/>
        </w:rPr>
        <w:t xml:space="preserve"> ite</w:t>
      </w:r>
      <w:r w:rsidR="00BF416D">
        <w:rPr>
          <w:rFonts w:ascii="Arial" w:eastAsia="Arial Unicode MS" w:hAnsi="Arial" w:cs="Arial"/>
        </w:rPr>
        <w:t>ns</w:t>
      </w:r>
      <w:r w:rsidRPr="00817181">
        <w:rPr>
          <w:rFonts w:ascii="Arial" w:eastAsia="Arial Unicode MS" w:hAnsi="Arial" w:cs="Arial"/>
        </w:rPr>
        <w:t xml:space="preserve"> anterior</w:t>
      </w:r>
      <w:r w:rsidR="00BF416D">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576BEC" w:rsidRPr="00C24F60" w:rsidRDefault="00576BEC" w:rsidP="00417CAD">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 xml:space="preserve">Certidão Negativa de feitos sobre de Falência, expedida pelo distribuidor da sede do licitante, apto a comprovar a sua viabilidade econômico-financeiras </w:t>
      </w:r>
      <w:r w:rsidRPr="00C55DF1">
        <w:rPr>
          <w:rFonts w:ascii="Arial" w:eastAsia="Arial Unicode MS" w:hAnsi="Arial" w:cs="Arial"/>
          <w:iCs/>
        </w:rPr>
        <w:t>estabelecidas no Edital;</w:t>
      </w:r>
    </w:p>
    <w:p w:rsidR="00C24F60" w:rsidRPr="00D536BB" w:rsidRDefault="00C24F60" w:rsidP="00417CAD">
      <w:pPr>
        <w:pStyle w:val="PargrafodaLista"/>
        <w:numPr>
          <w:ilvl w:val="2"/>
          <w:numId w:val="25"/>
        </w:numPr>
        <w:spacing w:line="360" w:lineRule="auto"/>
        <w:ind w:left="0" w:firstLine="0"/>
        <w:jc w:val="both"/>
        <w:rPr>
          <w:rFonts w:ascii="Arial" w:eastAsia="Arial Unicode MS" w:hAnsi="Arial" w:cs="Arial"/>
        </w:rPr>
      </w:pPr>
      <w:r>
        <w:rPr>
          <w:rFonts w:ascii="Arial" w:eastAsia="Arial Unicode MS" w:hAnsi="Arial" w:cs="Arial"/>
        </w:rPr>
        <w:t>A</w:t>
      </w:r>
      <w:r w:rsidRPr="00C55DF1">
        <w:rPr>
          <w:rFonts w:ascii="Arial" w:eastAsia="Arial Unicode MS" w:hAnsi="Arial" w:cs="Arial"/>
        </w:rPr>
        <w:t>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C55DF1">
        <w:rPr>
          <w:rFonts w:ascii="Arial" w:eastAsia="Arial Unicode MS" w:hAnsi="Arial" w:cs="Arial"/>
          <w:color w:val="000000"/>
        </w:rPr>
        <w:t xml:space="preserve">um inteiro). Em caso da licitante apresentar os de Índices acima requeridos inferiores ou igual </w:t>
      </w:r>
      <w:proofErr w:type="gramStart"/>
      <w:r w:rsidRPr="00C55DF1">
        <w:rPr>
          <w:rFonts w:ascii="Arial" w:eastAsia="Arial Unicode MS" w:hAnsi="Arial" w:cs="Arial"/>
          <w:color w:val="000000"/>
        </w:rPr>
        <w:t>1</w:t>
      </w:r>
      <w:proofErr w:type="gramEnd"/>
      <w:r w:rsidRPr="00C55DF1">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Pr="00C55DF1">
        <w:rPr>
          <w:rFonts w:ascii="Arial" w:eastAsia="Arial Unicode MS" w:hAnsi="Arial" w:cs="Arial"/>
          <w:b/>
          <w:color w:val="000000"/>
        </w:rPr>
        <w:t>total  para o(s) item(s) que irá(</w:t>
      </w:r>
      <w:proofErr w:type="spellStart"/>
      <w:r w:rsidRPr="00C55DF1">
        <w:rPr>
          <w:rFonts w:ascii="Arial" w:eastAsia="Arial Unicode MS" w:hAnsi="Arial" w:cs="Arial"/>
          <w:b/>
          <w:color w:val="000000"/>
        </w:rPr>
        <w:t>ão</w:t>
      </w:r>
      <w:proofErr w:type="spellEnd"/>
      <w:r w:rsidRPr="00C55DF1">
        <w:rPr>
          <w:rFonts w:ascii="Arial" w:eastAsia="Arial Unicode MS" w:hAnsi="Arial" w:cs="Arial"/>
          <w:b/>
          <w:color w:val="000000"/>
        </w:rPr>
        <w:t>) arrematar.</w:t>
      </w:r>
      <w:r w:rsidRPr="00C55DF1">
        <w:rPr>
          <w:rFonts w:ascii="Arial" w:eastAsia="Arial Unicode MS" w:hAnsi="Arial" w:cs="Arial"/>
          <w:color w:val="000000"/>
        </w:rPr>
        <w:t xml:space="preserve"> </w:t>
      </w:r>
      <w:r w:rsidRPr="00C55DF1">
        <w:rPr>
          <w:rFonts w:ascii="Arial" w:eastAsia="Arial Unicode MS" w:hAnsi="Arial" w:cs="Arial"/>
        </w:rPr>
        <w:t>O cálculo dos índices deverá ser efetuado de acordo com as fórmulas seguintes:</w:t>
      </w:r>
      <w:proofErr w:type="gramStart"/>
      <w:r w:rsidRPr="00C55DF1">
        <w:rPr>
          <w:rFonts w:ascii="Arial" w:hAnsi="Arial" w:cs="Arial"/>
        </w:rPr>
        <w:t xml:space="preserve">  </w:t>
      </w:r>
    </w:p>
    <w:p w:rsidR="008847D4" w:rsidRDefault="008847D4" w:rsidP="008847D4">
      <w:pPr>
        <w:pStyle w:val="PargrafodaLista"/>
        <w:spacing w:line="360" w:lineRule="auto"/>
        <w:ind w:left="0"/>
        <w:jc w:val="both"/>
        <w:rPr>
          <w:rFonts w:ascii="Arial" w:eastAsia="Arial Unicode MS" w:hAnsi="Arial" w:cs="Arial"/>
        </w:rPr>
      </w:pPr>
      <w:proofErr w:type="gramEnd"/>
    </w:p>
    <w:p w:rsidR="00C24F60" w:rsidRPr="00817181" w:rsidRDefault="00C24F60" w:rsidP="008847D4">
      <w:pPr>
        <w:pStyle w:val="PargrafodaLista"/>
        <w:spacing w:line="360" w:lineRule="auto"/>
        <w:ind w:left="0"/>
        <w:jc w:val="both"/>
        <w:rPr>
          <w:rFonts w:ascii="Arial" w:eastAsia="Arial Unicode MS" w:hAnsi="Arial" w:cs="Arial"/>
        </w:rPr>
      </w:pPr>
    </w:p>
    <w:p w:rsidR="002744BD" w:rsidRPr="00817181" w:rsidRDefault="006169B1" w:rsidP="008847D4">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w:t>
      </w:r>
      <w:r w:rsidR="002744BD" w:rsidRPr="00817181">
        <w:rPr>
          <w:rFonts w:ascii="Arial" w:eastAsia="Arial Unicode MS" w:hAnsi="Arial" w:cs="Arial"/>
        </w:rPr>
        <w:t xml:space="preserve">LG – </w:t>
      </w:r>
      <w:r w:rsidR="002744BD" w:rsidRPr="00817181">
        <w:rPr>
          <w:rFonts w:ascii="Arial" w:eastAsia="Arial Unicode MS" w:hAnsi="Arial" w:cs="Arial"/>
        </w:rPr>
        <w:tab/>
        <w:t xml:space="preserve">           </w:t>
      </w:r>
      <w:r w:rsidR="002744BD" w:rsidRPr="00817181">
        <w:rPr>
          <w:rFonts w:ascii="Arial" w:eastAsia="Arial Unicode MS" w:hAnsi="Arial" w:cs="Arial"/>
          <w:u w:val="single"/>
        </w:rPr>
        <w:t xml:space="preserve">  Ativo Circulante + Realizável a Longo Prazo</w:t>
      </w:r>
      <w:r w:rsidR="002744BD" w:rsidRPr="00817181">
        <w:rPr>
          <w:rFonts w:ascii="Arial" w:eastAsia="Arial Unicode MS" w:hAnsi="Arial" w:cs="Arial"/>
          <w:u w:val="single"/>
        </w:rPr>
        <w:softHyphen/>
      </w:r>
      <w:r w:rsidR="002744BD" w:rsidRPr="00817181">
        <w:rPr>
          <w:rFonts w:ascii="Arial" w:eastAsia="Arial Unicode MS" w:hAnsi="Arial" w:cs="Arial"/>
          <w:u w:val="single"/>
        </w:rPr>
        <w:softHyphen/>
      </w:r>
      <w:r w:rsidR="002744BD" w:rsidRPr="00817181">
        <w:rPr>
          <w:rFonts w:ascii="Arial" w:eastAsia="Arial Unicode MS" w:hAnsi="Arial" w:cs="Arial"/>
          <w:u w:val="single"/>
        </w:rPr>
        <w:softHyphen/>
      </w:r>
    </w:p>
    <w:p w:rsidR="002744BD" w:rsidRPr="00817181" w:rsidRDefault="002744BD" w:rsidP="002744BD">
      <w:pPr>
        <w:spacing w:line="360" w:lineRule="auto"/>
        <w:jc w:val="both"/>
        <w:rPr>
          <w:rFonts w:ascii="Arial" w:eastAsia="Arial Unicode MS" w:hAnsi="Arial" w:cs="Arial"/>
        </w:rPr>
      </w:pPr>
      <w:r w:rsidRPr="00817181">
        <w:rPr>
          <w:rFonts w:ascii="Arial" w:eastAsia="Arial Unicode MS" w:hAnsi="Arial" w:cs="Arial"/>
        </w:rPr>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2744BD" w:rsidRPr="00817181" w:rsidRDefault="002744BD" w:rsidP="002744BD">
      <w:pPr>
        <w:jc w:val="both"/>
        <w:rPr>
          <w:rFonts w:ascii="Arial" w:eastAsia="Arial Unicode MS" w:hAnsi="Arial" w:cs="Arial"/>
        </w:rPr>
      </w:pPr>
    </w:p>
    <w:p w:rsidR="002744BD" w:rsidRPr="00817181" w:rsidRDefault="002744BD" w:rsidP="002744BD">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2744BD" w:rsidRPr="00817181" w:rsidRDefault="002744BD" w:rsidP="002744BD">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2744BD" w:rsidRPr="00817181" w:rsidRDefault="002744BD" w:rsidP="002744BD">
      <w:pPr>
        <w:spacing w:line="360" w:lineRule="auto"/>
        <w:jc w:val="both"/>
        <w:rPr>
          <w:rFonts w:ascii="Arial" w:eastAsia="Arial Unicode MS" w:hAnsi="Arial" w:cs="Arial"/>
        </w:rPr>
      </w:pPr>
    </w:p>
    <w:p w:rsidR="002744BD" w:rsidRPr="00817181" w:rsidRDefault="002744BD" w:rsidP="002744BD">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2744BD" w:rsidRDefault="002744BD" w:rsidP="002744BD">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8847D4" w:rsidRDefault="008847D4" w:rsidP="002744BD">
      <w:pPr>
        <w:adjustRightInd w:val="0"/>
        <w:spacing w:line="360" w:lineRule="auto"/>
        <w:jc w:val="both"/>
        <w:rPr>
          <w:rFonts w:ascii="Arial" w:eastAsia="Arial Unicode MS" w:hAnsi="Arial" w:cs="Arial"/>
        </w:rPr>
      </w:pPr>
    </w:p>
    <w:p w:rsidR="00C24F60" w:rsidRPr="00817181" w:rsidRDefault="00C24F60" w:rsidP="002744BD">
      <w:pPr>
        <w:adjustRightInd w:val="0"/>
        <w:spacing w:line="360" w:lineRule="auto"/>
        <w:jc w:val="both"/>
        <w:rPr>
          <w:rFonts w:ascii="Arial" w:eastAsia="Arial Unicode MS" w:hAnsi="Arial" w:cs="Arial"/>
        </w:rPr>
      </w:pPr>
    </w:p>
    <w:p w:rsidR="0051563E" w:rsidRPr="00817181" w:rsidRDefault="0051563E" w:rsidP="00417CAD">
      <w:pPr>
        <w:pStyle w:val="PargrafodaLista"/>
        <w:numPr>
          <w:ilvl w:val="1"/>
          <w:numId w:val="25"/>
        </w:numPr>
        <w:spacing w:line="360" w:lineRule="auto"/>
        <w:ind w:left="0" w:firstLine="0"/>
        <w:jc w:val="both"/>
        <w:rPr>
          <w:rFonts w:ascii="Arial" w:hAnsi="Arial" w:cs="Arial"/>
          <w:b/>
        </w:rPr>
      </w:pPr>
      <w:r w:rsidRPr="00817181">
        <w:rPr>
          <w:rFonts w:ascii="Arial" w:hAnsi="Arial" w:cs="Arial"/>
          <w:b/>
        </w:rPr>
        <w:lastRenderedPageBreak/>
        <w:t>JUSTIFICATIVA PARA ÍNDICES CONTÁBEIS</w:t>
      </w:r>
    </w:p>
    <w:p w:rsidR="002744BD" w:rsidRDefault="002744BD" w:rsidP="00417CAD">
      <w:pPr>
        <w:pStyle w:val="PargrafodaLista"/>
        <w:numPr>
          <w:ilvl w:val="0"/>
          <w:numId w:val="2"/>
        </w:numPr>
        <w:spacing w:line="360" w:lineRule="auto"/>
        <w:ind w:left="0" w:firstLine="142"/>
        <w:jc w:val="both"/>
        <w:rPr>
          <w:rFonts w:ascii="Arial" w:hAnsi="Arial" w:cs="Arial"/>
        </w:rPr>
      </w:pPr>
      <w:r w:rsidRPr="00817181">
        <w:rPr>
          <w:rFonts w:ascii="Arial" w:hAnsi="Arial" w:cs="Arial"/>
        </w:rPr>
        <w:t xml:space="preserve">Os índices econômicos indicados </w:t>
      </w:r>
      <w:r w:rsidR="002E7B14" w:rsidRPr="00817181">
        <w:rPr>
          <w:rFonts w:ascii="Arial" w:hAnsi="Arial" w:cs="Arial"/>
        </w:rPr>
        <w:t>na Lei 14.133/21, notadamente no artigo 69, § 1º</w:t>
      </w:r>
      <w:r w:rsidRPr="0081718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817181">
        <w:rPr>
          <w:rFonts w:ascii="Arial" w:hAnsi="Arial" w:cs="Arial"/>
        </w:rPr>
        <w:t>apresentassem</w:t>
      </w:r>
      <w:proofErr w:type="gramEnd"/>
      <w:r w:rsidRPr="0081718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847D4" w:rsidRPr="00817181" w:rsidRDefault="008847D4" w:rsidP="008847D4">
      <w:pPr>
        <w:pStyle w:val="PargrafodaLista"/>
        <w:spacing w:line="360" w:lineRule="auto"/>
        <w:ind w:left="142"/>
        <w:jc w:val="both"/>
        <w:rPr>
          <w:rFonts w:ascii="Arial" w:hAnsi="Arial" w:cs="Arial"/>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1C0F4A" w:rsidRPr="00DA5352">
        <w:rPr>
          <w:rFonts w:ascii="Arial" w:eastAsia="Arial Unicode MS" w:hAnsi="Arial" w:cs="Arial"/>
          <w:b/>
          <w:color w:val="000000"/>
        </w:rPr>
        <w:t>8</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w:t>
      </w:r>
      <w:r w:rsidRPr="00DA5352">
        <w:rPr>
          <w:rFonts w:ascii="Arial" w:eastAsia="Arial Unicode MS" w:hAnsi="Arial" w:cs="Arial"/>
          <w:color w:val="000000"/>
        </w:rPr>
        <w:lastRenderedPageBreak/>
        <w:t>SUBSTITUIÇÃO NÃO SE APLICA AOS DOCUMENTOS DE QUALIFICAÇÃO TÉCNICA, OS QUAIS DEVERÃO SER APRESENTADOS POR TODAS AS LICITANTES;</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rPr>
        <w:t>A apresentação do CRC não dispensa a apresentação do item 5.</w:t>
      </w:r>
      <w:r w:rsidR="001751FE" w:rsidRPr="00817181">
        <w:rPr>
          <w:rFonts w:ascii="Arial" w:eastAsia="Arial Unicode MS" w:hAnsi="Arial" w:cs="Arial"/>
        </w:rPr>
        <w:t>6</w:t>
      </w:r>
      <w:r w:rsidRPr="00817181">
        <w:rPr>
          <w:rFonts w:ascii="Arial" w:eastAsia="Arial Unicode MS" w:hAnsi="Arial" w:cs="Arial"/>
        </w:rPr>
        <w:t xml:space="preserve"> alínea </w:t>
      </w:r>
      <w:r w:rsidR="000124E0" w:rsidRPr="00817181">
        <w:rPr>
          <w:rFonts w:ascii="Arial" w:eastAsia="Arial Unicode MS" w:hAnsi="Arial" w:cs="Arial"/>
        </w:rPr>
        <w:t>“</w:t>
      </w:r>
      <w:r w:rsidR="001751FE" w:rsidRPr="00817181">
        <w:rPr>
          <w:rFonts w:ascii="Arial" w:eastAsia="Arial Unicode MS" w:hAnsi="Arial" w:cs="Arial"/>
        </w:rPr>
        <w:t>i</w:t>
      </w:r>
      <w:r w:rsidR="000124E0" w:rsidRPr="00817181">
        <w:rPr>
          <w:rFonts w:ascii="Arial" w:eastAsia="Arial Unicode MS" w:hAnsi="Arial" w:cs="Arial"/>
        </w:rPr>
        <w:t xml:space="preserve">” </w:t>
      </w:r>
      <w:r w:rsidRPr="00817181">
        <w:rPr>
          <w:rFonts w:ascii="Arial" w:eastAsia="Arial Unicode MS" w:hAnsi="Arial" w:cs="Arial"/>
        </w:rPr>
        <w:t>- Apresentação de documento que demonstre a boa situação financeira atualizada.</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DD3C8D" w:rsidRPr="00817181" w:rsidRDefault="00DD3C8D" w:rsidP="000124E0">
      <w:pPr>
        <w:pStyle w:val="PargrafodaLista"/>
        <w:tabs>
          <w:tab w:val="left" w:pos="1384"/>
        </w:tabs>
        <w:spacing w:line="360" w:lineRule="auto"/>
        <w:ind w:left="360"/>
        <w:jc w:val="both"/>
        <w:rPr>
          <w:rFonts w:ascii="Arial" w:eastAsia="Arial Unicode MS" w:hAnsi="Arial" w:cs="Arial"/>
          <w:b/>
          <w:i/>
          <w:color w:val="000000"/>
        </w:rPr>
      </w:pPr>
    </w:p>
    <w:p w:rsidR="001E2230" w:rsidRPr="00817181" w:rsidRDefault="002744BD" w:rsidP="002744BD">
      <w:pPr>
        <w:spacing w:line="360" w:lineRule="auto"/>
        <w:jc w:val="both"/>
        <w:rPr>
          <w:rFonts w:ascii="Arial" w:eastAsia="Arial Unicode MS" w:hAnsi="Arial" w:cs="Arial"/>
          <w:i/>
        </w:rPr>
      </w:pPr>
      <w:r w:rsidRPr="00817181">
        <w:rPr>
          <w:rFonts w:ascii="Arial" w:eastAsia="Arial Unicode MS" w:hAnsi="Arial" w:cs="Arial"/>
          <w:b/>
          <w:i/>
          <w:color w:val="000000"/>
        </w:rPr>
        <w:t>NOTA</w:t>
      </w:r>
      <w:r w:rsidRPr="00817181">
        <w:rPr>
          <w:rFonts w:ascii="Arial" w:eastAsia="Arial Unicode MS" w:hAnsi="Arial" w:cs="Arial"/>
          <w:b/>
          <w:i/>
        </w:rPr>
        <w:t xml:space="preserve">: </w:t>
      </w:r>
      <w:r w:rsidR="002E7B14" w:rsidRPr="00817181">
        <w:rPr>
          <w:rFonts w:ascii="Arial" w:eastAsia="Arial Unicode MS" w:hAnsi="Arial" w:cs="Arial"/>
          <w:i/>
        </w:rPr>
        <w:t xml:space="preserve">Todos os documentos de habilitação supramencionados deverão ser </w:t>
      </w:r>
      <w:r w:rsidR="002E7B14" w:rsidRPr="00817181">
        <w:rPr>
          <w:rFonts w:ascii="Arial" w:eastAsia="Arial Unicode MS" w:hAnsi="Arial" w:cs="Arial"/>
          <w:b/>
          <w:i/>
        </w:rPr>
        <w:t>digitalizados do original</w:t>
      </w:r>
      <w:r w:rsidR="002E7B14" w:rsidRPr="00817181">
        <w:rPr>
          <w:rFonts w:ascii="Arial" w:eastAsia="Arial Unicode MS" w:hAnsi="Arial" w:cs="Arial"/>
          <w:i/>
        </w:rPr>
        <w:t xml:space="preserve">, ou por qualquer processo de </w:t>
      </w:r>
      <w:r w:rsidR="002E7B14" w:rsidRPr="00817181">
        <w:rPr>
          <w:rFonts w:ascii="Arial" w:eastAsia="Arial Unicode MS" w:hAnsi="Arial" w:cs="Arial"/>
          <w:b/>
          <w:i/>
        </w:rPr>
        <w:t>cópia autenticada por cartório competente</w:t>
      </w:r>
      <w:r w:rsidR="002E7B14" w:rsidRPr="00817181">
        <w:rPr>
          <w:rFonts w:ascii="Arial" w:eastAsia="Arial Unicode MS" w:hAnsi="Arial" w:cs="Arial"/>
          <w:i/>
        </w:rPr>
        <w:t xml:space="preserve"> ou por </w:t>
      </w:r>
      <w:r w:rsidR="002E7B14" w:rsidRPr="00817181">
        <w:rPr>
          <w:rFonts w:ascii="Arial" w:eastAsia="Arial Unicode MS" w:hAnsi="Arial" w:cs="Arial"/>
          <w:b/>
          <w:i/>
        </w:rPr>
        <w:t>servidor da administração</w:t>
      </w:r>
      <w:r w:rsidR="002E7B14" w:rsidRPr="00817181">
        <w:rPr>
          <w:rFonts w:ascii="Arial" w:eastAsia="Arial Unicode MS" w:hAnsi="Arial" w:cs="Arial"/>
          <w:i/>
        </w:rPr>
        <w:t xml:space="preserve">, ou por </w:t>
      </w:r>
      <w:r w:rsidR="002E7B14" w:rsidRPr="00817181">
        <w:rPr>
          <w:rFonts w:ascii="Arial" w:eastAsia="Arial Unicode MS" w:hAnsi="Arial" w:cs="Arial"/>
          <w:b/>
          <w:i/>
        </w:rPr>
        <w:t xml:space="preserve">publicação em órgão da imprensa oficial </w:t>
      </w:r>
      <w:r w:rsidR="002E7B14" w:rsidRPr="00817181">
        <w:rPr>
          <w:rFonts w:ascii="Arial" w:eastAsia="Arial Unicode MS" w:hAnsi="Arial" w:cs="Arial"/>
          <w:i/>
        </w:rPr>
        <w:t>conforme artigo 70 inciso I, da lei 14.133/21, exceto os documentos emitidos pela internet.</w:t>
      </w:r>
    </w:p>
    <w:p w:rsidR="00417CAD" w:rsidRPr="00817181" w:rsidRDefault="00417CAD" w:rsidP="002744BD">
      <w:pPr>
        <w:spacing w:line="360" w:lineRule="auto"/>
        <w:jc w:val="both"/>
        <w:rPr>
          <w:rFonts w:ascii="Arial" w:eastAsia="Arial Unicode MS" w:hAnsi="Arial" w:cs="Arial"/>
          <w:i/>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 </w:t>
      </w:r>
      <w:r w:rsidR="00CB4A18" w:rsidRPr="00817181">
        <w:rPr>
          <w:rFonts w:ascii="Arial" w:eastAsia="Arial Unicode MS" w:hAnsi="Arial" w:cs="Arial"/>
        </w:rPr>
        <w:t xml:space="preserve">Declaração na forma do </w:t>
      </w:r>
      <w:r w:rsidR="00CB4A18" w:rsidRPr="00817181">
        <w:rPr>
          <w:rFonts w:ascii="Arial" w:eastAsia="Arial Unicode MS" w:hAnsi="Arial" w:cs="Arial"/>
          <w:b/>
        </w:rPr>
        <w:t xml:space="preserve">Anexo III </w:t>
      </w:r>
      <w:r w:rsidR="00CB4A18" w:rsidRPr="00817181">
        <w:rPr>
          <w:rFonts w:ascii="Arial" w:eastAsia="Arial Unicode MS" w:hAnsi="Arial" w:cs="Arial"/>
        </w:rPr>
        <w:t>em papel timbrado da empresa, com CNPJ, devidamente datada e assinada por representante legal da empresa;</w:t>
      </w:r>
    </w:p>
    <w:p w:rsidR="00417CAD"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Apresentação da Declaração de Veracidade dos Documentos de Habilitação, conforme modelo constante no Anexo IV.</w:t>
      </w:r>
    </w:p>
    <w:p w:rsidR="00417CAD"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 Declaração na forma do Anexo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7181">
            <w:rPr>
              <w:rStyle w:val="Estilo12"/>
              <w:rFonts w:eastAsia="Arial Unicode MS" w:cs="Arial"/>
              <w:b/>
            </w:rPr>
            <w:t>www.comprascaragua.com.br</w:t>
          </w:r>
        </w:sdtContent>
      </w:sdt>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Cada representante credenciado poderá representar apenas uma licitante, em cada pregão eletrônico;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Digitar senha credenciada e cadastrar a proposta de preços, na data e horário limite estabelecidos, assumindo como firmes e verdadeiras suas propostas e lances;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w:t>
      </w:r>
      <w:r w:rsidR="008B04CE" w:rsidRPr="00817181">
        <w:rPr>
          <w:rFonts w:ascii="Arial" w:eastAsia="Arial Unicode MS" w:hAnsi="Arial" w:cs="Arial"/>
        </w:rPr>
        <w:t>Anexar ao sistema às cópias digitalizadas dos documentos de habilitação no momento da inclusão da proposta;</w:t>
      </w:r>
    </w:p>
    <w:p w:rsidR="008B04CE" w:rsidRPr="00817181" w:rsidRDefault="008B04CE" w:rsidP="004108A7">
      <w:pPr>
        <w:spacing w:line="360" w:lineRule="auto"/>
        <w:ind w:firstLine="709"/>
        <w:jc w:val="both"/>
        <w:rPr>
          <w:rFonts w:ascii="Arial" w:eastAsia="Arial Unicode MS" w:hAnsi="Arial" w:cs="Arial"/>
          <w:b/>
        </w:rPr>
      </w:pPr>
      <w:r w:rsidRPr="00817181">
        <w:rPr>
          <w:rFonts w:ascii="Arial" w:eastAsia="Arial Unicode MS" w:hAnsi="Arial" w:cs="Arial"/>
        </w:rPr>
        <w:t xml:space="preserve">a)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817181">
        <w:rPr>
          <w:rFonts w:ascii="Arial" w:eastAsia="Arial Unicode MS" w:hAnsi="Arial" w:cs="Arial"/>
        </w:rPr>
        <w:t>b</w:t>
      </w:r>
      <w:r w:rsidR="00BC4260" w:rsidRPr="00817181">
        <w:rPr>
          <w:rFonts w:ascii="Arial" w:eastAsia="Arial Unicode MS" w:hAnsi="Arial" w:cs="Arial"/>
        </w:rPr>
        <w:t xml:space="preserve">) </w:t>
      </w:r>
      <w:r w:rsidR="00DF7EC3" w:rsidRPr="00817181">
        <w:rPr>
          <w:rFonts w:ascii="Arial" w:eastAsia="Arial Unicode MS" w:hAnsi="Arial" w:cs="Arial"/>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w:t>
      </w:r>
      <w:r w:rsidR="00DF7EC3" w:rsidRPr="00817181">
        <w:rPr>
          <w:rFonts w:ascii="Arial" w:eastAsia="Arial Unicode MS" w:hAnsi="Arial" w:cs="Arial"/>
        </w:rPr>
        <w:lastRenderedPageBreak/>
        <w:t>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817181">
        <w:rPr>
          <w:rFonts w:ascii="Arial" w:eastAsia="Arial Unicode MS" w:hAnsi="Arial" w:cs="Arial"/>
        </w:rPr>
        <w:t>c</w:t>
      </w:r>
      <w:r w:rsidR="005D6010" w:rsidRPr="00817181">
        <w:rPr>
          <w:rFonts w:ascii="Arial" w:eastAsia="Arial Unicode MS" w:hAnsi="Arial" w:cs="Arial"/>
        </w:rPr>
        <w:t xml:space="preserve">) </w:t>
      </w:r>
      <w:r w:rsidR="00BC4260" w:rsidRPr="00817181">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r w:rsidR="005D6010" w:rsidRPr="00817181">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817181">
        <w:rPr>
          <w:rFonts w:ascii="Arial" w:hAnsi="Arial" w:cs="Arial"/>
          <w:spacing w:val="2"/>
          <w:shd w:val="clear" w:color="auto" w:fill="FFFFFF"/>
        </w:rPr>
        <w:t>lances iguais ou superiores ao menor já ofertado, porém inferiores ao último lance dado pelo próprio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lastRenderedPageBreak/>
        <w:t xml:space="preserve">Após o término dos prazos estabelecidos nos itens anteriores, o sistema ordenará os lances </w:t>
      </w:r>
      <w:r w:rsidRPr="00817181">
        <w:rPr>
          <w:rFonts w:ascii="Arial" w:hAnsi="Arial" w:cs="Arial"/>
        </w:rPr>
        <w:t>em ordem crescente de vantajosidade</w:t>
      </w:r>
      <w:r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Com supedâneo no </w:t>
      </w:r>
      <w:r w:rsidRPr="00817181">
        <w:rPr>
          <w:rFonts w:ascii="Arial" w:eastAsia="Arial Unicode MS" w:hAnsi="Arial" w:cs="Arial"/>
          <w:color w:val="000000"/>
        </w:rPr>
        <w:t>Art. 57 da Lei Federal 14.133/2021</w:t>
      </w:r>
      <w:r w:rsidRPr="00817181">
        <w:rPr>
          <w:rFonts w:ascii="Arial" w:eastAsia="Arial Unicode MS" w:hAnsi="Arial" w:cs="Arial"/>
        </w:rPr>
        <w:t xml:space="preserve">, </w:t>
      </w:r>
      <w:proofErr w:type="gramStart"/>
      <w:r w:rsidRPr="00817181">
        <w:rPr>
          <w:rFonts w:ascii="Arial" w:eastAsia="Arial Unicode MS" w:hAnsi="Arial" w:cs="Arial"/>
        </w:rPr>
        <w:t>fica</w:t>
      </w:r>
      <w:proofErr w:type="gramEnd"/>
      <w:r w:rsidRPr="0081718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lastRenderedPageBreak/>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lastRenderedPageBreak/>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catálogos o município realizará análise e avaliação da conformidade da proposta mediante homologação de amostras/catálogos,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o envio das amostras/catálogos para avaliação anteriormente a fase de habilitação;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w:t>
      </w:r>
      <w:proofErr w:type="gramStart"/>
      <w:r w:rsidRPr="00817181">
        <w:rPr>
          <w:rFonts w:ascii="Arial" w:eastAsia="Arial Unicode MS" w:hAnsi="Arial" w:cs="Arial"/>
        </w:rPr>
        <w:t>das catálogos</w:t>
      </w:r>
      <w:proofErr w:type="gramEnd"/>
      <w:r w:rsidRPr="00817181">
        <w:rPr>
          <w:rFonts w:ascii="Arial" w:eastAsia="Arial Unicode MS" w:hAnsi="Arial" w:cs="Arial"/>
        </w:rPr>
        <w:t>, quando for o caso, ou após encerramento da etapa de lances, quando não houver necessidade de apresentação de amostras/catálogos, o pregoeiro irá analisar a documentação da licitante classificada em 1º (primeiro) lugar, conferindo os documentos listados no item 5 (cinco) deste Edital;</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a proposta ou o lance de menor valor não for aceitá</w:t>
      </w:r>
      <w:r w:rsidR="00347C10">
        <w:rPr>
          <w:rFonts w:ascii="Arial" w:eastAsia="Arial Unicode MS" w:hAnsi="Arial" w:cs="Arial"/>
        </w:rPr>
        <w:t xml:space="preserve">vel, ou quando for o caso se os </w:t>
      </w:r>
      <w:r w:rsidRPr="00817181">
        <w:rPr>
          <w:rFonts w:ascii="Arial" w:eastAsia="Arial Unicode MS" w:hAnsi="Arial" w:cs="Arial"/>
        </w:rPr>
        <w:t xml:space="preserve">catálogos não forem </w:t>
      </w:r>
      <w:proofErr w:type="gramStart"/>
      <w:r w:rsidRPr="00817181">
        <w:rPr>
          <w:rFonts w:ascii="Arial" w:eastAsia="Arial Unicode MS" w:hAnsi="Arial" w:cs="Arial"/>
        </w:rPr>
        <w:t>homologadas</w:t>
      </w:r>
      <w:proofErr w:type="gramEnd"/>
      <w:r w:rsidRPr="00817181">
        <w:rPr>
          <w:rFonts w:ascii="Arial" w:eastAsia="Arial Unicode MS" w:hAnsi="Arial" w:cs="Arial"/>
        </w:rPr>
        <w:t xml:space="preserve">, ou se a licitante desatender as exigências habilitatórias, o Pregoeiro examinará a proposta ou o lance subsequente observando o disposto no item 7.8 para homologação de </w:t>
      </w:r>
      <w:r w:rsidR="00347C10">
        <w:rPr>
          <w:rFonts w:ascii="Arial" w:eastAsia="Arial Unicode MS" w:hAnsi="Arial" w:cs="Arial"/>
        </w:rPr>
        <w:t>catálogos</w:t>
      </w:r>
      <w:r w:rsidRPr="00817181">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Pregoeiro, observando-se o motivo do desatendimento das exigências habilitatórias, aplicará as penalidades previstas neste Edital;</w:t>
      </w:r>
    </w:p>
    <w:p w:rsidR="003B4E7A" w:rsidRPr="00C55DF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Constatando o atendimento das exigências fixadas neste Edital, o objeto será </w:t>
      </w:r>
      <w:r w:rsidRPr="00C55DF1">
        <w:rPr>
          <w:rFonts w:ascii="Arial" w:eastAsia="Arial Unicode MS" w:hAnsi="Arial" w:cs="Arial"/>
          <w:color w:val="000000"/>
        </w:rPr>
        <w:t>adjudicado ao autor da proposta ou lance de menor preço unitário;</w:t>
      </w:r>
    </w:p>
    <w:p w:rsidR="005F3FFE" w:rsidRPr="00C24F60"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C24F60">
        <w:rPr>
          <w:rStyle w:val="Arial12Char"/>
        </w:rPr>
        <w:t>O resultado</w:t>
      </w:r>
      <w:r w:rsidRPr="00C24F60">
        <w:rPr>
          <w:rFonts w:ascii="Arial" w:eastAsia="Arial Unicode MS" w:hAnsi="Arial" w:cs="Arial"/>
        </w:rPr>
        <w:t xml:space="preserve"> deste certame, compreendendo a sua homologação, será comunicado às licitantes mediante publicação no Portal Nacional de Compras Públicas e no Portal de Transparência do Município de Caraguatatuba;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O(s) licitante(s) declarado(s) </w:t>
      </w:r>
      <w:proofErr w:type="gramStart"/>
      <w:r w:rsidRPr="00817181">
        <w:rPr>
          <w:rFonts w:ascii="Arial" w:eastAsia="Arial Unicode MS" w:hAnsi="Arial" w:cs="Arial"/>
          <w:color w:val="000000"/>
        </w:rPr>
        <w:t>vencedor(</w:t>
      </w:r>
      <w:proofErr w:type="gramEnd"/>
      <w:r w:rsidRPr="00817181">
        <w:rPr>
          <w:rFonts w:ascii="Arial" w:eastAsia="Arial Unicode MS" w:hAnsi="Arial" w:cs="Arial"/>
          <w:color w:val="000000"/>
        </w:rPr>
        <w:t>es) deverá(ão) apresentar ao Pregoeiro, no prazo máximo de 02 (duas) horas após o encerramento deste Pregão, nova proposta atualizada, em conformidade com o Anexo V</w:t>
      </w:r>
      <w:r w:rsidR="0020119C" w:rsidRPr="00817181">
        <w:rPr>
          <w:rFonts w:ascii="Arial" w:eastAsia="Arial Unicode MS" w:hAnsi="Arial" w:cs="Arial"/>
          <w:color w:val="000000"/>
        </w:rPr>
        <w:t>II</w:t>
      </w:r>
      <w:r w:rsidRPr="00817181">
        <w:rPr>
          <w:rFonts w:ascii="Arial" w:eastAsia="Arial Unicode MS" w:hAnsi="Arial" w:cs="Arial"/>
          <w:color w:val="000000"/>
        </w:rPr>
        <w:t xml:space="preserve"> deste Edital e de acordo com o(s) correspondente(s)  item(ns) adjudicado(s);</w:t>
      </w:r>
    </w:p>
    <w:p w:rsidR="001B669D" w:rsidRPr="00C55DF1" w:rsidRDefault="001B669D" w:rsidP="001B669D">
      <w:pPr>
        <w:pStyle w:val="PargrafodaLista"/>
        <w:numPr>
          <w:ilvl w:val="1"/>
          <w:numId w:val="24"/>
        </w:numPr>
        <w:spacing w:line="360" w:lineRule="auto"/>
        <w:ind w:left="0" w:firstLine="0"/>
        <w:jc w:val="both"/>
        <w:rPr>
          <w:rFonts w:ascii="Arial" w:eastAsia="Arial Unicode MS" w:hAnsi="Arial" w:cs="Arial"/>
          <w:b/>
        </w:rPr>
      </w:pPr>
      <w:r w:rsidRPr="00C55DF1">
        <w:rPr>
          <w:rFonts w:ascii="Arial" w:eastAsia="Arial Unicode MS" w:hAnsi="Arial" w:cs="Arial"/>
        </w:rPr>
        <w:t>A nova proposta atualizada deve ser apresentada, obervando as orientações abaixo:</w:t>
      </w:r>
    </w:p>
    <w:p w:rsidR="001B669D" w:rsidRPr="00C55DF1" w:rsidRDefault="001B669D" w:rsidP="000A293C">
      <w:pPr>
        <w:pStyle w:val="PargrafodaLista"/>
        <w:numPr>
          <w:ilvl w:val="2"/>
          <w:numId w:val="24"/>
        </w:numPr>
        <w:tabs>
          <w:tab w:val="left" w:pos="993"/>
        </w:tabs>
        <w:spacing w:line="360" w:lineRule="auto"/>
        <w:ind w:left="709" w:firstLine="11"/>
        <w:jc w:val="both"/>
        <w:rPr>
          <w:rFonts w:ascii="Arial" w:eastAsia="Arial Unicode MS" w:hAnsi="Arial" w:cs="Arial"/>
          <w:b/>
        </w:rPr>
      </w:pPr>
      <w:r w:rsidRPr="00C55DF1">
        <w:rPr>
          <w:rFonts w:ascii="Arial" w:eastAsia="Arial Unicode MS" w:hAnsi="Arial" w:cs="Arial"/>
        </w:rPr>
        <w:t>Os valores unitários dos itens apresentados na proposta atualizada deverão ser aqueles ofertados na Sessão Pública e registrados em Ata da Sessão;</w:t>
      </w:r>
    </w:p>
    <w:p w:rsidR="00C55DF1" w:rsidRPr="00C55DF1" w:rsidRDefault="00C55DF1" w:rsidP="000A293C">
      <w:pPr>
        <w:pStyle w:val="PargrafodaLista"/>
        <w:numPr>
          <w:ilvl w:val="2"/>
          <w:numId w:val="24"/>
        </w:numPr>
        <w:tabs>
          <w:tab w:val="left" w:pos="993"/>
        </w:tabs>
        <w:spacing w:line="360" w:lineRule="auto"/>
        <w:ind w:left="709" w:firstLine="11"/>
        <w:jc w:val="both"/>
        <w:rPr>
          <w:rFonts w:ascii="Arial" w:eastAsia="Arial Unicode MS" w:hAnsi="Arial" w:cs="Arial"/>
          <w:b/>
        </w:rPr>
      </w:pPr>
      <w:r w:rsidRPr="00C55DF1">
        <w:rPr>
          <w:rFonts w:ascii="Arial" w:eastAsia="Arial Unicode MS" w:hAnsi="Arial" w:cs="Arial"/>
        </w:rPr>
        <w:t>Quando o certame for por lote, o valor unitário dos itens necessitarem de arredondamento</w:t>
      </w:r>
      <w:proofErr w:type="gramStart"/>
      <w:r w:rsidRPr="00C55DF1">
        <w:rPr>
          <w:rFonts w:ascii="Arial" w:eastAsia="Arial Unicode MS" w:hAnsi="Arial" w:cs="Arial"/>
        </w:rPr>
        <w:t>, deverá</w:t>
      </w:r>
      <w:proofErr w:type="gramEnd"/>
      <w:r w:rsidRPr="00C55DF1">
        <w:rPr>
          <w:rFonts w:ascii="Arial" w:eastAsia="Arial Unicode MS" w:hAnsi="Arial" w:cs="Arial"/>
        </w:rPr>
        <w:t xml:space="preserve"> prevalecer à menor</w:t>
      </w:r>
      <w:r>
        <w:rPr>
          <w:rFonts w:ascii="Arial" w:eastAsia="Arial Unicode MS" w:hAnsi="Arial" w:cs="Arial"/>
        </w:rPr>
        <w:t>.</w:t>
      </w:r>
    </w:p>
    <w:p w:rsidR="001B669D" w:rsidRPr="00F36B69" w:rsidRDefault="001B669D" w:rsidP="00C55DF1">
      <w:pPr>
        <w:pStyle w:val="PargrafodaLista"/>
        <w:tabs>
          <w:tab w:val="left" w:pos="993"/>
        </w:tabs>
        <w:spacing w:line="360" w:lineRule="auto"/>
        <w:ind w:left="709"/>
        <w:jc w:val="both"/>
        <w:rPr>
          <w:rFonts w:ascii="Arial" w:eastAsia="Arial Unicode MS" w:hAnsi="Arial" w:cs="Arial"/>
          <w:b/>
          <w:highlight w:val="yellow"/>
        </w:rPr>
      </w:pPr>
    </w:p>
    <w:p w:rsidR="003715D1"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347C10" w:rsidP="00DF109C">
      <w:pPr>
        <w:pStyle w:val="PargrafodaLista"/>
        <w:numPr>
          <w:ilvl w:val="0"/>
          <w:numId w:val="24"/>
        </w:numPr>
        <w:spacing w:line="360" w:lineRule="auto"/>
        <w:jc w:val="both"/>
        <w:rPr>
          <w:rFonts w:ascii="Arial" w:eastAsia="Arial Unicode MS" w:hAnsi="Arial" w:cs="Arial"/>
          <w:b/>
        </w:rPr>
      </w:pPr>
      <w:r>
        <w:rPr>
          <w:rFonts w:ascii="Arial" w:hAnsi="Arial" w:cs="Arial"/>
          <w:b/>
        </w:rPr>
        <w:t>DA APRESENTAÇÃO DE CATÁLOGOS</w:t>
      </w:r>
    </w:p>
    <w:p w:rsidR="00DF109C" w:rsidRPr="006F6F7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lastRenderedPageBreak/>
        <w:t xml:space="preserve">A(s) empresa(s) vencedora(s)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C55DF1" w:rsidRPr="00347C10">
            <w:rPr>
              <w:rFonts w:ascii="Arial" w:hAnsi="Arial" w:cs="Arial"/>
            </w:rPr>
            <w:t>catálogo</w:t>
          </w:r>
        </w:sdtContent>
      </w:sdt>
      <w:r w:rsidRPr="00DF109C">
        <w:rPr>
          <w:rFonts w:ascii="Arial" w:hAnsi="Arial" w:cs="Arial"/>
        </w:rPr>
        <w:t xml:space="preserve"> </w:t>
      </w:r>
      <w:r w:rsidR="003C5AF3">
        <w:rPr>
          <w:rFonts w:ascii="Arial" w:hAnsi="Arial" w:cs="Arial"/>
        </w:rPr>
        <w:t xml:space="preserve">do(s) item(s) </w:t>
      </w:r>
      <w:r w:rsidRPr="00DF109C">
        <w:rPr>
          <w:rFonts w:ascii="Arial" w:hAnsi="Arial" w:cs="Arial"/>
        </w:rPr>
        <w:t>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757B0B">
      <w:pPr>
        <w:pStyle w:val="PargrafodaLista"/>
        <w:numPr>
          <w:ilvl w:val="1"/>
          <w:numId w:val="24"/>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C55DF1">
            <w:rPr>
              <w:rStyle w:val="Estilo48"/>
              <w:rFonts w:cs="Arial"/>
            </w:rPr>
            <w:t>DO CATÁLOGO</w:t>
          </w:r>
        </w:sdtContent>
      </w:sdt>
    </w:p>
    <w:p w:rsidR="00307E84" w:rsidRPr="006F6F7C" w:rsidRDefault="00307E84" w:rsidP="001F4BDE">
      <w:pPr>
        <w:pStyle w:val="PargrafodaLista"/>
        <w:numPr>
          <w:ilvl w:val="0"/>
          <w:numId w:val="30"/>
        </w:numPr>
        <w:spacing w:line="360" w:lineRule="auto"/>
        <w:ind w:left="0" w:firstLine="0"/>
        <w:jc w:val="both"/>
        <w:rPr>
          <w:rFonts w:ascii="Arial" w:eastAsia="Arial Unicode MS" w:hAnsi="Arial" w:cs="Arial"/>
          <w:b/>
        </w:rPr>
      </w:pPr>
      <w:r w:rsidRPr="00C55DF1">
        <w:rPr>
          <w:rFonts w:ascii="Arial" w:hAnsi="Arial" w:cs="Arial"/>
        </w:rPr>
        <w:t xml:space="preserve">O(s) Catálogo(s) </w:t>
      </w:r>
      <w:proofErr w:type="gramStart"/>
      <w:r w:rsidRPr="00C55DF1">
        <w:rPr>
          <w:rFonts w:ascii="Arial" w:hAnsi="Arial" w:cs="Arial"/>
        </w:rPr>
        <w:t>deverá(</w:t>
      </w:r>
      <w:proofErr w:type="spellStart"/>
      <w:proofErr w:type="gramEnd"/>
      <w:r w:rsidRPr="00C55DF1">
        <w:rPr>
          <w:rFonts w:ascii="Arial" w:hAnsi="Arial" w:cs="Arial"/>
        </w:rPr>
        <w:t>ão</w:t>
      </w:r>
      <w:proofErr w:type="spellEnd"/>
      <w:r w:rsidRPr="00C55DF1">
        <w:rPr>
          <w:rFonts w:ascii="Arial" w:hAnsi="Arial" w:cs="Arial"/>
        </w:rPr>
        <w:t xml:space="preserve">) ser apresentado(s) pela empresa provisoriamente  vencedora antes da fase de </w:t>
      </w:r>
      <w:r w:rsidR="00DD38F2" w:rsidRPr="00C55DF1">
        <w:rPr>
          <w:rFonts w:ascii="Arial" w:hAnsi="Arial" w:cs="Arial"/>
        </w:rPr>
        <w:t>habilitação</w:t>
      </w:r>
      <w:r w:rsidRPr="00C55DF1">
        <w:rPr>
          <w:rFonts w:ascii="Arial" w:hAnsi="Arial" w:cs="Arial"/>
        </w:rPr>
        <w:t>, em até</w:t>
      </w:r>
      <w:r w:rsidR="006F6F7C">
        <w:rPr>
          <w:rFonts w:ascii="Arial" w:hAnsi="Arial" w:cs="Arial"/>
        </w:rPr>
        <w:t xml:space="preserve"> 01 (um) dia útil</w:t>
      </w:r>
      <w:r w:rsidRPr="00C55DF1">
        <w:rPr>
          <w:rFonts w:ascii="Arial" w:hAnsi="Arial" w:cs="Arial"/>
        </w:rPr>
        <w:t xml:space="preserve">, devendo ser anexados na Plataforma Eletrônica no qual ocorre a Sessão e/ou encaminhados pelo e-mail </w:t>
      </w:r>
      <w:hyperlink r:id="rId16" w:history="1">
        <w:r w:rsidRPr="00C55DF1">
          <w:rPr>
            <w:rStyle w:val="Hyperlink"/>
            <w:rFonts w:ascii="Arial" w:hAnsi="Arial" w:cs="Arial"/>
          </w:rPr>
          <w:t>licitacao.administracao@caraguatatuba.sp.gov.br</w:t>
        </w:r>
      </w:hyperlink>
      <w:r w:rsidRPr="00C55DF1">
        <w:rPr>
          <w:rFonts w:ascii="Arial" w:hAnsi="Arial" w:cs="Arial"/>
        </w:rPr>
        <w:t>.</w:t>
      </w:r>
    </w:p>
    <w:p w:rsidR="006F6F7C" w:rsidRPr="006F6F7C" w:rsidRDefault="006F6F7C" w:rsidP="006F6F7C">
      <w:pPr>
        <w:pStyle w:val="PargrafodaLista"/>
        <w:spacing w:line="360" w:lineRule="auto"/>
        <w:jc w:val="both"/>
        <w:rPr>
          <w:rFonts w:ascii="Arial" w:eastAsia="Arial Unicode MS" w:hAnsi="Arial" w:cs="Arial"/>
        </w:rPr>
      </w:pPr>
      <w:r w:rsidRPr="006F6F7C">
        <w:rPr>
          <w:rFonts w:ascii="Arial" w:eastAsia="Arial Unicode MS" w:hAnsi="Arial" w:cs="Arial"/>
        </w:rPr>
        <w:t xml:space="preserve">I. Em casos de catálogos encaminhados por e-mail, deverão conter em seu rodapé o link para conferencia dos mesmos junto ao </w:t>
      </w:r>
      <w:proofErr w:type="spellStart"/>
      <w:r w:rsidRPr="006F6F7C">
        <w:rPr>
          <w:rFonts w:ascii="Arial" w:eastAsia="Arial Unicode MS" w:hAnsi="Arial" w:cs="Arial"/>
        </w:rPr>
        <w:t>website</w:t>
      </w:r>
      <w:proofErr w:type="spellEnd"/>
      <w:r w:rsidRPr="006F6F7C">
        <w:rPr>
          <w:rFonts w:ascii="Arial" w:eastAsia="Arial Unicode MS" w:hAnsi="Arial" w:cs="Arial"/>
        </w:rPr>
        <w:t xml:space="preserve"> que foi gerado;</w:t>
      </w:r>
    </w:p>
    <w:p w:rsidR="006F6F7C" w:rsidRPr="00C55DF1" w:rsidRDefault="006F6F7C" w:rsidP="006F6F7C">
      <w:pPr>
        <w:pStyle w:val="PargrafodaLista"/>
        <w:spacing w:line="360" w:lineRule="auto"/>
        <w:jc w:val="both"/>
        <w:rPr>
          <w:rFonts w:ascii="Arial" w:eastAsia="Arial Unicode MS" w:hAnsi="Arial" w:cs="Arial"/>
          <w:b/>
        </w:rPr>
      </w:pPr>
      <w:r w:rsidRPr="006F6F7C">
        <w:rPr>
          <w:rFonts w:ascii="Arial" w:eastAsia="Arial Unicode MS" w:hAnsi="Arial" w:cs="Arial"/>
        </w:rPr>
        <w:t>II. Os catálogos deverão conter todas as informações descritas neste termo. A Secretaria da Administração não buscará informações em outros meios que não sejam os catálogos encaminhados pela empresa vencedora</w:t>
      </w:r>
      <w:r>
        <w:rPr>
          <w:rFonts w:ascii="Arial" w:eastAsia="Arial Unicode MS" w:hAnsi="Arial" w:cs="Arial"/>
          <w:b/>
        </w:rPr>
        <w:t>.</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307E84" w:rsidRDefault="00307E84" w:rsidP="00757B0B">
      <w:pPr>
        <w:pStyle w:val="PargrafodaLista"/>
        <w:numPr>
          <w:ilvl w:val="1"/>
          <w:numId w:val="24"/>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CF18BC" w:rsidRDefault="00DF109C" w:rsidP="00D277B9">
      <w:pPr>
        <w:pStyle w:val="Arial12"/>
        <w:rPr>
          <w:highlight w:val="cyan"/>
        </w:rPr>
      </w:pPr>
      <w:r w:rsidRPr="00CF18BC">
        <w:t xml:space="preserve">A avaliação </w:t>
      </w:r>
      <w:proofErr w:type="gramStart"/>
      <w:r w:rsidRPr="00CF18BC">
        <w:t>das(</w:t>
      </w:r>
      <w:proofErr w:type="gramEnd"/>
      <w:r w:rsidRPr="00CF18BC">
        <w:t xml:space="preserve">os) </w:t>
      </w:r>
      <w:sdt>
        <w:sdt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FD3EBF">
            <w:t>catálogo(s)</w:t>
          </w:r>
        </w:sdtContent>
      </w:sdt>
      <w:r w:rsidRPr="00CF18BC">
        <w:t xml:space="preserve"> será(ão) realizada pelos membros da Secretaria requisitante, composta pelos seguintes servidores:</w:t>
      </w:r>
    </w:p>
    <w:p w:rsidR="00DF109C" w:rsidRPr="00E83F82" w:rsidRDefault="00FD3EBF" w:rsidP="001F4BDE">
      <w:pPr>
        <w:pStyle w:val="PargrafodaLista"/>
        <w:numPr>
          <w:ilvl w:val="0"/>
          <w:numId w:val="29"/>
        </w:numPr>
        <w:spacing w:line="360" w:lineRule="auto"/>
        <w:jc w:val="both"/>
        <w:rPr>
          <w:rFonts w:ascii="Arial" w:hAnsi="Arial" w:cs="Arial"/>
        </w:rPr>
      </w:pPr>
      <w:r w:rsidRPr="00FD3EBF">
        <w:rPr>
          <w:rFonts w:ascii="Arial" w:hAnsi="Arial" w:cs="Arial"/>
        </w:rPr>
        <w:t>Virginia Henrique Souza</w:t>
      </w:r>
      <w:r w:rsidR="00DF109C" w:rsidRPr="00E83F82">
        <w:rPr>
          <w:rFonts w:ascii="Arial" w:hAnsi="Arial" w:cs="Arial"/>
        </w:rPr>
        <w:t xml:space="preserve">, matrícula </w:t>
      </w:r>
      <w:r w:rsidRPr="00FD3EBF">
        <w:rPr>
          <w:rFonts w:ascii="Arial" w:hAnsi="Arial" w:cs="Arial"/>
        </w:rPr>
        <w:t>17828</w:t>
      </w:r>
      <w:r w:rsidR="00DF109C" w:rsidRPr="00E83F82">
        <w:rPr>
          <w:rFonts w:ascii="Arial" w:hAnsi="Arial" w:cs="Arial"/>
        </w:rPr>
        <w:t xml:space="preserve">, cargo </w:t>
      </w:r>
      <w:r w:rsidRPr="00FD3EBF">
        <w:rPr>
          <w:rFonts w:ascii="Arial" w:hAnsi="Arial" w:cs="Arial"/>
        </w:rPr>
        <w:t>Agente Administrativo</w:t>
      </w:r>
      <w:r>
        <w:rPr>
          <w:rFonts w:ascii="Arial" w:hAnsi="Arial" w:cs="Arial"/>
        </w:rPr>
        <w:t>.</w:t>
      </w:r>
      <w:r w:rsidRPr="00FD3EBF">
        <w:rPr>
          <w:rFonts w:ascii="Arial" w:hAnsi="Arial" w:cs="Arial"/>
        </w:rPr>
        <w:t xml:space="preserve"> </w:t>
      </w:r>
    </w:p>
    <w:p w:rsidR="00DF109C" w:rsidRPr="00E83F82" w:rsidRDefault="00FD3EBF" w:rsidP="001F4BDE">
      <w:pPr>
        <w:pStyle w:val="PargrafodaLista"/>
        <w:numPr>
          <w:ilvl w:val="0"/>
          <w:numId w:val="29"/>
        </w:numPr>
        <w:spacing w:line="360" w:lineRule="auto"/>
        <w:jc w:val="both"/>
        <w:rPr>
          <w:rFonts w:ascii="Arial" w:hAnsi="Arial" w:cs="Arial"/>
        </w:rPr>
      </w:pPr>
      <w:r w:rsidRPr="00FD3EBF">
        <w:rPr>
          <w:rFonts w:ascii="Arial" w:hAnsi="Arial" w:cs="Arial"/>
        </w:rPr>
        <w:t>Leandro Sales Carneiro</w:t>
      </w:r>
      <w:r w:rsidR="00DF109C" w:rsidRPr="00E83F82">
        <w:rPr>
          <w:rFonts w:ascii="Arial" w:hAnsi="Arial" w:cs="Arial"/>
        </w:rPr>
        <w:t xml:space="preserve">, matrícula </w:t>
      </w:r>
      <w:r w:rsidRPr="00FD3EBF">
        <w:rPr>
          <w:rFonts w:ascii="Arial" w:hAnsi="Arial" w:cs="Arial"/>
        </w:rPr>
        <w:t>16816</w:t>
      </w:r>
      <w:r w:rsidR="00DF109C" w:rsidRPr="00E83F82">
        <w:rPr>
          <w:rFonts w:ascii="Arial" w:hAnsi="Arial" w:cs="Arial"/>
        </w:rPr>
        <w:t xml:space="preserve">, cargo </w:t>
      </w:r>
      <w:r w:rsidRPr="00FD3EBF">
        <w:rPr>
          <w:rFonts w:ascii="Arial" w:hAnsi="Arial" w:cs="Arial"/>
        </w:rPr>
        <w:t>Supervisor de Governança</w:t>
      </w:r>
      <w:r>
        <w:rPr>
          <w:rFonts w:ascii="Arial" w:hAnsi="Arial" w:cs="Arial"/>
        </w:rPr>
        <w:t>;</w:t>
      </w:r>
    </w:p>
    <w:p w:rsidR="00DF109C" w:rsidRPr="00E83F82" w:rsidRDefault="00FD3EBF" w:rsidP="001F4BDE">
      <w:pPr>
        <w:pStyle w:val="PargrafodaLista"/>
        <w:numPr>
          <w:ilvl w:val="0"/>
          <w:numId w:val="29"/>
        </w:numPr>
        <w:spacing w:line="360" w:lineRule="auto"/>
        <w:jc w:val="both"/>
        <w:rPr>
          <w:rFonts w:ascii="Arial" w:hAnsi="Arial" w:cs="Arial"/>
        </w:rPr>
      </w:pPr>
      <w:r w:rsidRPr="00FD3EBF">
        <w:rPr>
          <w:rFonts w:ascii="Arial" w:hAnsi="Arial" w:cs="Arial"/>
        </w:rPr>
        <w:t>Anderson José Vitório Ribeiro</w:t>
      </w:r>
      <w:r w:rsidR="00DF109C" w:rsidRPr="00E83F82">
        <w:rPr>
          <w:rFonts w:ascii="Arial" w:hAnsi="Arial" w:cs="Arial"/>
        </w:rPr>
        <w:t xml:space="preserve">, matrícula </w:t>
      </w:r>
      <w:r w:rsidRPr="00FD3EBF">
        <w:rPr>
          <w:rFonts w:ascii="Arial" w:hAnsi="Arial" w:cs="Arial"/>
        </w:rPr>
        <w:t>28656</w:t>
      </w:r>
      <w:r w:rsidR="00DF109C" w:rsidRPr="00E83F82">
        <w:rPr>
          <w:rFonts w:ascii="Arial" w:hAnsi="Arial" w:cs="Arial"/>
        </w:rPr>
        <w:t xml:space="preserve">, cargo </w:t>
      </w:r>
      <w:r w:rsidRPr="00FD3EBF">
        <w:rPr>
          <w:rFonts w:ascii="Arial" w:hAnsi="Arial" w:cs="Arial"/>
        </w:rPr>
        <w:t>Diretor da Divisão de Regulação e Monitoramento Urbano</w:t>
      </w:r>
      <w:r>
        <w:rPr>
          <w:rFonts w:ascii="Arial" w:hAnsi="Arial" w:cs="Arial"/>
        </w:rPr>
        <w:t>.</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E83F82">
        <w:rPr>
          <w:rFonts w:ascii="Arial" w:hAnsi="Arial" w:cs="Arial"/>
        </w:rPr>
        <w:t>)(</w:t>
      </w:r>
      <w:proofErr w:type="gramEnd"/>
      <w:r w:rsidRPr="00E83F82">
        <w:rPr>
          <w:rFonts w:ascii="Arial" w:hAnsi="Arial" w:cs="Arial"/>
        </w:rPr>
        <w:t xml:space="preserve">os)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D277B9">
            <w:rPr>
              <w:rFonts w:ascii="Arial" w:hAnsi="Arial" w:cs="Arial"/>
            </w:rPr>
            <w:t>catálogo(s)</w:t>
          </w:r>
        </w:sdtContent>
      </w:sdt>
      <w:r w:rsidRPr="00E83F82">
        <w:rPr>
          <w:rFonts w:ascii="Arial" w:hAnsi="Arial" w:cs="Arial"/>
        </w:rPr>
        <w:t xml:space="preserve"> apresentados;</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Termo de Referência (Anexo II). </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lastRenderedPageBreak/>
        <w:t xml:space="preserve">Caso seja </w:t>
      </w:r>
      <w:proofErr w:type="gramStart"/>
      <w:r w:rsidRPr="00E83F82">
        <w:rPr>
          <w:rFonts w:ascii="Arial" w:hAnsi="Arial" w:cs="Arial"/>
        </w:rPr>
        <w:t>reprovado(</w:t>
      </w:r>
      <w:proofErr w:type="gramEnd"/>
      <w:r w:rsidRPr="00E83F82">
        <w:rPr>
          <w:rFonts w:ascii="Arial" w:hAnsi="Arial" w:cs="Arial"/>
        </w:rPr>
        <w:t>a), a empresa será desclassificada, sendo chamado o segundo ganhador no pregão para a apresentação de sua amostra ou envio do catálogo;</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Quaisquer custos de remessa para a aprovação correrão por conta da licitante vencedora;</w:t>
      </w:r>
    </w:p>
    <w:p w:rsidR="00DF109C" w:rsidRPr="00E83F82"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DF109C" w:rsidRDefault="00DF109C" w:rsidP="001F4B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0040A7" w:rsidRPr="00242CB3" w:rsidRDefault="000040A7" w:rsidP="001F4BDE">
      <w:pPr>
        <w:pStyle w:val="PargrafodaLista"/>
        <w:numPr>
          <w:ilvl w:val="0"/>
          <w:numId w:val="28"/>
        </w:numPr>
        <w:suppressAutoHyphens/>
        <w:spacing w:line="360" w:lineRule="auto"/>
        <w:ind w:left="0" w:firstLine="0"/>
        <w:jc w:val="both"/>
        <w:rPr>
          <w:rFonts w:ascii="Arial" w:hAnsi="Arial" w:cs="Arial"/>
        </w:rPr>
      </w:pPr>
      <w:r>
        <w:rPr>
          <w:rFonts w:ascii="Arial" w:hAnsi="Arial" w:cs="Arial"/>
        </w:rPr>
        <w:t xml:space="preserve"> </w:t>
      </w:r>
      <w:r w:rsidRPr="0099523D">
        <w:rPr>
          <w:rFonts w:ascii="Arial" w:hAnsi="Arial" w:cs="Arial"/>
        </w:rPr>
        <w:t>Em conformidade com o processo licitatório e com as diretrizes previstas no edital, esclarece-se que a análise dos catálogos apresentados pelos licitantes será conduzida de forma interna e técnica pelo setor competente.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r>
        <w:rPr>
          <w:rFonts w:ascii="Arial" w:hAnsi="Arial" w:cs="Arial"/>
        </w:rPr>
        <w:t xml:space="preserve">. </w:t>
      </w:r>
    </w:p>
    <w:p w:rsidR="00815955" w:rsidRPr="00817181" w:rsidRDefault="00815955" w:rsidP="00676AB7">
      <w:pPr>
        <w:pStyle w:val="PargrafodaLista"/>
        <w:spacing w:line="360" w:lineRule="auto"/>
        <w:ind w:left="360"/>
        <w:jc w:val="both"/>
        <w:rPr>
          <w:rFonts w:ascii="Arial" w:hAnsi="Arial" w:cs="Arial"/>
          <w:bCs/>
        </w:rPr>
      </w:pPr>
    </w:p>
    <w:p w:rsidR="00433BF1" w:rsidRPr="00817181" w:rsidRDefault="00433BF1"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color w:val="000000"/>
        </w:rPr>
        <w:t>DOS RECURSOS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w:t>
      </w:r>
      <w:r w:rsidRPr="00817181">
        <w:rPr>
          <w:rFonts w:ascii="Arial" w:eastAsia="Arial Unicode MS" w:hAnsi="Arial" w:cs="Arial"/>
          <w:color w:val="000000"/>
        </w:rPr>
        <w:lastRenderedPageBreak/>
        <w:t>ficam, desde logo, intimados a apresentar contrarrazões em igual número de dias, que começarão a correr do término do prazo do recorrente, sendo-lhes assegurada vista imediata dos autos;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falta de manifestação importará a preclusão do direito de recurso;</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encaminhamento das razões e contrarrazões de recursos poderão ser realizados através do endereço eletrônico na Internet </w:t>
      </w:r>
      <w:hyperlink r:id="rId17" w:history="1">
        <w:r w:rsidRPr="00817181">
          <w:rPr>
            <w:rStyle w:val="Hyperlink"/>
            <w:rFonts w:ascii="Arial" w:eastAsia="Arial Unicode MS" w:hAnsi="Arial" w:cs="Arial"/>
          </w:rPr>
          <w:t>licitacao.administracao@caraguatatuba.sp.gov.br</w:t>
        </w:r>
      </w:hyperlink>
      <w:r w:rsidRPr="00817181">
        <w:rPr>
          <w:rFonts w:ascii="Arial" w:eastAsia="Arial Unicode MS" w:hAnsi="Arial" w:cs="Arial"/>
          <w:color w:val="000000"/>
        </w:rPr>
        <w:t>;</w:t>
      </w:r>
    </w:p>
    <w:p w:rsidR="00433BF1"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recurso será dirigido </w:t>
      </w:r>
      <w:r w:rsidR="009615A1" w:rsidRPr="00817181">
        <w:rPr>
          <w:rFonts w:ascii="Arial" w:eastAsia="Arial Unicode MS" w:hAnsi="Arial" w:cs="Arial"/>
          <w:color w:val="000000"/>
        </w:rPr>
        <w:t>ao pregoeiro que, se não reconsiderar</w:t>
      </w:r>
      <w:r w:rsidRPr="00817181">
        <w:rPr>
          <w:rFonts w:ascii="Arial" w:eastAsia="Arial Unicode MS" w:hAnsi="Arial" w:cs="Arial"/>
          <w:color w:val="000000"/>
        </w:rPr>
        <w:t xml:space="preserve"> o ato ou proferido a decisão recorrida, que, se não reconsiderar o ato ou a decisão no prazo de </w:t>
      </w: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817181"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acolhimento de recurso importará a invalidação apenas dos atos insuscetíveis de aproveitamento.</w:t>
      </w:r>
    </w:p>
    <w:p w:rsidR="00F072F6" w:rsidRPr="00817181" w:rsidRDefault="00F072F6" w:rsidP="00CB2BF1">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8"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w:t>
      </w:r>
      <w:r w:rsidR="00E63710" w:rsidRPr="00817181">
        <w:rPr>
          <w:rFonts w:ascii="Arial" w:eastAsia="Arial Unicode MS" w:hAnsi="Arial" w:cs="Arial"/>
        </w:rPr>
        <w:lastRenderedPageBreak/>
        <w:t xml:space="preserve">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817181"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606203" w:rsidRPr="00606203">
        <w:rPr>
          <w:rFonts w:ascii="Arial" w:eastAsia="Arial Unicode MS" w:hAnsi="Arial" w:cs="Arial"/>
          <w:b/>
        </w:rPr>
        <w:t>12</w:t>
      </w:r>
      <w:r w:rsidRPr="00817181">
        <w:rPr>
          <w:rFonts w:ascii="Arial" w:eastAsia="Arial Unicode MS" w:hAnsi="Arial" w:cs="Arial"/>
          <w:b/>
        </w:rPr>
        <w:t xml:space="preserve"> (</w:t>
      </w:r>
      <w:r w:rsidR="00606203">
        <w:rPr>
          <w:rFonts w:ascii="Arial" w:eastAsia="Arial Unicode MS" w:hAnsi="Arial" w:cs="Arial"/>
          <w:b/>
        </w:rPr>
        <w:t>doze</w:t>
      </w:r>
      <w:r w:rsidRPr="00817181">
        <w:rPr>
          <w:rFonts w:ascii="Arial" w:eastAsia="Arial Unicode MS" w:hAnsi="Arial" w:cs="Arial"/>
          <w:b/>
        </w:rPr>
        <w:t xml:space="preserve">) </w:t>
      </w:r>
      <w:r w:rsidR="00606203">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16028" w:rsidRPr="00817181" w:rsidRDefault="00D65C42" w:rsidP="00D65C42">
      <w:pPr>
        <w:pStyle w:val="PargrafodaLista"/>
        <w:tabs>
          <w:tab w:val="left" w:pos="938"/>
        </w:tabs>
        <w:spacing w:after="240" w:line="360" w:lineRule="auto"/>
        <w:ind w:left="0"/>
        <w:jc w:val="both"/>
        <w:rPr>
          <w:rFonts w:ascii="Arial" w:eastAsia="Arial Unicode MS" w:hAnsi="Arial" w:cs="Arial"/>
          <w:b/>
          <w:color w:val="000000"/>
        </w:rPr>
      </w:pPr>
      <w:r>
        <w:rPr>
          <w:rFonts w:ascii="Arial" w:eastAsia="Arial Unicode MS" w:hAnsi="Arial" w:cs="Arial"/>
          <w:b/>
          <w:color w:val="000000"/>
        </w:rPr>
        <w:tab/>
      </w: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lastRenderedPageBreak/>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606203" w:rsidRDefault="001D5980" w:rsidP="00417CAD">
      <w:pPr>
        <w:pStyle w:val="PargrafodaLista"/>
        <w:numPr>
          <w:ilvl w:val="2"/>
          <w:numId w:val="24"/>
        </w:numPr>
        <w:spacing w:line="360" w:lineRule="auto"/>
        <w:jc w:val="both"/>
        <w:rPr>
          <w:rFonts w:ascii="Arial" w:eastAsia="Arial Unicode MS" w:hAnsi="Arial" w:cs="Arial"/>
          <w:b/>
        </w:rPr>
      </w:pPr>
      <w:r w:rsidRPr="00606203">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606203">
        <w:rPr>
          <w:rFonts w:ascii="Arial" w:eastAsia="Arial Unicode MS" w:hAnsi="Arial" w:cs="Arial"/>
        </w:rPr>
        <w:t>do Contrato</w:t>
      </w:r>
      <w:r w:rsidRPr="00606203">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Pública do Município de Caraguatatuba: dar causa à inexecução </w:t>
      </w:r>
      <w:r w:rsidRPr="00606203">
        <w:rPr>
          <w:rFonts w:ascii="Arial" w:hAnsi="Arial" w:cs="Arial"/>
        </w:rPr>
        <w:t xml:space="preserve">parcial </w:t>
      </w:r>
      <w:r w:rsidR="007A7998" w:rsidRPr="00606203">
        <w:rPr>
          <w:rFonts w:ascii="Arial" w:hAnsi="Arial" w:cs="Arial"/>
        </w:rPr>
        <w:t>a</w:t>
      </w:r>
      <w:r w:rsidR="003742B4" w:rsidRPr="00606203">
        <w:rPr>
          <w:rFonts w:ascii="Arial" w:hAnsi="Arial" w:cs="Arial"/>
        </w:rPr>
        <w:t>o Contrato</w:t>
      </w:r>
      <w:r w:rsidRPr="00606203">
        <w:rPr>
          <w:rFonts w:ascii="Arial" w:hAnsi="Arial" w:cs="Arial"/>
        </w:rPr>
        <w:t xml:space="preserve"> que cause grave dano à Administração, ao funcionamento dos serviços públicos ou ao interesse coletivo; dar causa à inexecução total </w:t>
      </w:r>
      <w:r w:rsidR="007A7998" w:rsidRPr="00606203">
        <w:rPr>
          <w:rFonts w:ascii="Arial" w:hAnsi="Arial" w:cs="Arial"/>
        </w:rPr>
        <w:t>ao Contrato</w:t>
      </w:r>
      <w:r w:rsidRPr="00606203">
        <w:rPr>
          <w:rFonts w:ascii="Arial" w:hAnsi="Arial" w:cs="Arial"/>
        </w:rPr>
        <w:t xml:space="preserve">; deixar de entregar a documentação exigida para o certame; não manter a proposta, salvo em decorrência de fato superveniente devidamente justificado; não assinar </w:t>
      </w:r>
      <w:r w:rsidR="007A7998" w:rsidRPr="00606203">
        <w:rPr>
          <w:rFonts w:ascii="Arial" w:eastAsia="Arial Unicode MS" w:hAnsi="Arial" w:cs="Arial"/>
        </w:rPr>
        <w:t>o</w:t>
      </w:r>
      <w:r w:rsidRPr="00606203">
        <w:rPr>
          <w:rFonts w:ascii="Arial" w:eastAsia="Arial Unicode MS" w:hAnsi="Arial" w:cs="Arial"/>
        </w:rPr>
        <w:t xml:space="preserve"> </w:t>
      </w:r>
      <w:r w:rsidR="007A7998" w:rsidRPr="00606203">
        <w:rPr>
          <w:rFonts w:ascii="Arial" w:eastAsia="Arial Unicode MS" w:hAnsi="Arial" w:cs="Arial"/>
        </w:rPr>
        <w:t>Contrato</w:t>
      </w:r>
      <w:r w:rsidRPr="00606203">
        <w:rPr>
          <w:rFonts w:ascii="Arial" w:eastAsia="Arial Unicode MS" w:hAnsi="Arial" w:cs="Arial"/>
        </w:rPr>
        <w:t xml:space="preserve"> ou não entregar a documentação exigida para celebrar o </w:t>
      </w:r>
      <w:r w:rsidR="007A7998" w:rsidRPr="00606203">
        <w:rPr>
          <w:rFonts w:ascii="Arial" w:eastAsia="Arial Unicode MS" w:hAnsi="Arial" w:cs="Arial"/>
        </w:rPr>
        <w:t>Contrato</w:t>
      </w:r>
      <w:r w:rsidRPr="00606203">
        <w:rPr>
          <w:rFonts w:ascii="Arial" w:eastAsia="Arial Unicode MS" w:hAnsi="Arial" w:cs="Arial"/>
        </w:rPr>
        <w:t>,</w:t>
      </w:r>
      <w:r w:rsidRPr="00606203">
        <w:rPr>
          <w:rFonts w:ascii="Arial" w:hAnsi="Arial" w:cs="Arial"/>
        </w:rPr>
        <w:t xml:space="preserve"> quando convocado dentro do prazo</w:t>
      </w:r>
      <w:r w:rsidRPr="00817181">
        <w:rPr>
          <w:rFonts w:ascii="Arial" w:hAnsi="Arial" w:cs="Arial"/>
        </w:rPr>
        <w:t xml:space="preserve">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lastRenderedPageBreak/>
        <w:t>Pela inexecução parcial do ajuste será aplicada multa equivalente a 10% (dez por cento) do valor da Autorização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D3594B"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3594B">
        <w:rPr>
          <w:rFonts w:ascii="Arial" w:eastAsia="Arial Unicode MS" w:hAnsi="Arial" w:cs="Arial"/>
          <w:kern w:val="28"/>
          <w:position w:val="6"/>
        </w:rPr>
      </w:r>
      <w:r w:rsidR="00D3594B">
        <w:rPr>
          <w:rFonts w:ascii="Arial" w:eastAsia="Arial Unicode MS" w:hAnsi="Arial" w:cs="Arial"/>
          <w:kern w:val="28"/>
          <w:position w:val="6"/>
        </w:rPr>
        <w:fldChar w:fldCharType="separate"/>
      </w:r>
      <w:r w:rsidR="00D3594B"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xml:space="preserve">, conforme o momento da </w:t>
      </w:r>
      <w:r w:rsidR="00D3594B"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3594B">
        <w:rPr>
          <w:rFonts w:ascii="Arial" w:eastAsia="Arial Unicode MS" w:hAnsi="Arial" w:cs="Arial"/>
          <w:kern w:val="28"/>
          <w:position w:val="6"/>
        </w:rPr>
      </w:r>
      <w:r w:rsidR="00D3594B">
        <w:rPr>
          <w:rFonts w:ascii="Arial" w:eastAsia="Arial Unicode MS" w:hAnsi="Arial" w:cs="Arial"/>
          <w:kern w:val="28"/>
          <w:position w:val="6"/>
        </w:rPr>
        <w:fldChar w:fldCharType="separate"/>
      </w:r>
      <w:r w:rsidR="00D3594B"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A02F3A">
            <w:rPr>
              <w:rStyle w:val="Estilo7"/>
              <w:rFonts w:cs="Arial"/>
            </w:rPr>
            <w:t>30 (trinta)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D03E1D">
            <w:rPr>
              <w:rStyle w:val="Estilo10"/>
              <w:rFonts w:cs="Arial"/>
            </w:rPr>
            <w:t>corridos</w:t>
          </w:r>
        </w:sdtContent>
      </w:sdt>
      <w:r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D3594B"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D3594B">
        <w:rPr>
          <w:rFonts w:ascii="Arial" w:eastAsia="Arial Unicode MS" w:hAnsi="Arial" w:cs="Arial"/>
          <w:kern w:val="28"/>
          <w:position w:val="6"/>
        </w:rPr>
      </w:r>
      <w:r w:rsidR="00D3594B">
        <w:rPr>
          <w:rFonts w:ascii="Arial" w:eastAsia="Arial Unicode MS" w:hAnsi="Arial" w:cs="Arial"/>
          <w:kern w:val="28"/>
          <w:position w:val="6"/>
        </w:rPr>
        <w:fldChar w:fldCharType="separate"/>
      </w:r>
      <w:r w:rsidR="00D3594B"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D3594B"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D3594B">
        <w:rPr>
          <w:rFonts w:ascii="Arial" w:eastAsia="Arial Unicode MS" w:hAnsi="Arial" w:cs="Arial"/>
          <w:kern w:val="28"/>
          <w:position w:val="6"/>
        </w:rPr>
      </w:r>
      <w:r w:rsidR="00D3594B">
        <w:rPr>
          <w:rFonts w:ascii="Arial" w:eastAsia="Arial Unicode MS" w:hAnsi="Arial" w:cs="Arial"/>
          <w:kern w:val="28"/>
          <w:position w:val="6"/>
        </w:rPr>
        <w:fldChar w:fldCharType="separate"/>
      </w:r>
      <w:r w:rsidR="00D3594B"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w:t>
      </w:r>
      <w:r w:rsidRPr="00817181">
        <w:rPr>
          <w:rFonts w:ascii="Arial" w:hAnsi="Arial" w:cs="Arial"/>
        </w:rPr>
        <w:lastRenderedPageBreak/>
        <w:t>parcela inadimplida e juros de 0,33% (trinta e três centésimos por cento) ao dia de atraso, limitando em 30 (trinta) dias.</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817181"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 seguinte dotação orçamentária oriunda do Tesouro Municipal;</w:t>
      </w:r>
    </w:p>
    <w:p w:rsidR="00606203" w:rsidRPr="007B37FB" w:rsidRDefault="00606203" w:rsidP="00606203">
      <w:pPr>
        <w:spacing w:line="360" w:lineRule="auto"/>
        <w:ind w:left="792"/>
        <w:jc w:val="both"/>
        <w:rPr>
          <w:rFonts w:ascii="Arial" w:hAnsi="Arial"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93"/>
        <w:gridCol w:w="2268"/>
        <w:gridCol w:w="6520"/>
      </w:tblGrid>
      <w:tr w:rsidR="00606203" w:rsidRPr="00555FAB" w:rsidTr="00FC7C56">
        <w:tc>
          <w:tcPr>
            <w:tcW w:w="9781" w:type="dxa"/>
            <w:gridSpan w:val="3"/>
            <w:shd w:val="clear" w:color="auto" w:fill="auto"/>
            <w:tcMar>
              <w:top w:w="0" w:type="dxa"/>
              <w:left w:w="108" w:type="dxa"/>
              <w:bottom w:w="0" w:type="dxa"/>
              <w:right w:w="108" w:type="dxa"/>
            </w:tcMar>
            <w:vAlign w:val="center"/>
            <w:hideMark/>
          </w:tcPr>
          <w:p w:rsidR="00606203" w:rsidRPr="00555FAB" w:rsidRDefault="00606203" w:rsidP="00606203">
            <w:pPr>
              <w:autoSpaceDE w:val="0"/>
              <w:autoSpaceDN w:val="0"/>
              <w:spacing w:line="360" w:lineRule="auto"/>
              <w:jc w:val="center"/>
              <w:rPr>
                <w:rFonts w:ascii="Arial" w:eastAsiaTheme="minorHAnsi" w:hAnsi="Arial" w:cs="Arial"/>
                <w:b/>
                <w:bCs/>
                <w:color w:val="000000"/>
              </w:rPr>
            </w:pPr>
            <w:r w:rsidRPr="00555FAB">
              <w:rPr>
                <w:rFonts w:ascii="Arial" w:hAnsi="Arial" w:cs="Arial"/>
                <w:b/>
                <w:bCs/>
              </w:rPr>
              <w:t>QUADRO DE CLASSIFICAÇÃO ORÇAMENTÁRIA</w:t>
            </w:r>
          </w:p>
        </w:tc>
      </w:tr>
      <w:tr w:rsidR="00606203" w:rsidRPr="00555FAB" w:rsidTr="00FC7C56">
        <w:tc>
          <w:tcPr>
            <w:tcW w:w="993" w:type="dxa"/>
            <w:shd w:val="clear" w:color="auto" w:fill="auto"/>
            <w:tcMar>
              <w:top w:w="0" w:type="dxa"/>
              <w:left w:w="108" w:type="dxa"/>
              <w:bottom w:w="0" w:type="dxa"/>
              <w:right w:w="108" w:type="dxa"/>
            </w:tcMar>
            <w:vAlign w:val="center"/>
            <w:hideMark/>
          </w:tcPr>
          <w:p w:rsidR="00606203" w:rsidRPr="00555FAB" w:rsidRDefault="00606203" w:rsidP="00606203">
            <w:pPr>
              <w:autoSpaceDE w:val="0"/>
              <w:autoSpaceDN w:val="0"/>
              <w:spacing w:line="360" w:lineRule="auto"/>
              <w:jc w:val="center"/>
              <w:rPr>
                <w:rFonts w:ascii="Arial" w:hAnsi="Arial" w:cs="Arial"/>
                <w:b/>
              </w:rPr>
            </w:pPr>
            <w:r w:rsidRPr="00555FAB">
              <w:rPr>
                <w:rFonts w:ascii="Arial" w:hAnsi="Arial" w:cs="Arial"/>
                <w:b/>
              </w:rPr>
              <w:t>FICHA</w:t>
            </w:r>
          </w:p>
        </w:tc>
        <w:tc>
          <w:tcPr>
            <w:tcW w:w="2268" w:type="dxa"/>
            <w:shd w:val="clear" w:color="auto" w:fill="auto"/>
            <w:vAlign w:val="center"/>
          </w:tcPr>
          <w:p w:rsidR="00606203" w:rsidRPr="00555FAB" w:rsidRDefault="00606203" w:rsidP="00606203">
            <w:pPr>
              <w:autoSpaceDE w:val="0"/>
              <w:autoSpaceDN w:val="0"/>
              <w:spacing w:line="360" w:lineRule="auto"/>
              <w:jc w:val="center"/>
              <w:rPr>
                <w:rFonts w:ascii="Arial" w:hAnsi="Arial" w:cs="Arial"/>
                <w:b/>
              </w:rPr>
            </w:pPr>
            <w:r w:rsidRPr="00555FAB">
              <w:rPr>
                <w:rFonts w:ascii="Arial" w:hAnsi="Arial" w:cs="Arial"/>
                <w:b/>
              </w:rPr>
              <w:t>FONTE RECURSO</w:t>
            </w:r>
          </w:p>
        </w:tc>
        <w:tc>
          <w:tcPr>
            <w:tcW w:w="6520" w:type="dxa"/>
            <w:shd w:val="clear" w:color="auto" w:fill="auto"/>
            <w:vAlign w:val="center"/>
          </w:tcPr>
          <w:p w:rsidR="00606203" w:rsidRPr="00555FAB" w:rsidRDefault="00606203" w:rsidP="00606203">
            <w:pPr>
              <w:autoSpaceDE w:val="0"/>
              <w:autoSpaceDN w:val="0"/>
              <w:spacing w:line="360" w:lineRule="auto"/>
              <w:jc w:val="center"/>
              <w:rPr>
                <w:rFonts w:ascii="Arial" w:hAnsi="Arial" w:cs="Arial"/>
                <w:b/>
              </w:rPr>
            </w:pPr>
            <w:r w:rsidRPr="00555FAB">
              <w:rPr>
                <w:rFonts w:ascii="Arial" w:hAnsi="Arial" w:cs="Arial"/>
                <w:b/>
              </w:rPr>
              <w:t>DOTAÇÃO ORÇAMENTÁRIA</w:t>
            </w:r>
          </w:p>
        </w:tc>
      </w:tr>
      <w:tr w:rsidR="00606203" w:rsidRPr="00555FAB" w:rsidTr="00FC7C56">
        <w:tc>
          <w:tcPr>
            <w:tcW w:w="993" w:type="dxa"/>
            <w:shd w:val="clear" w:color="auto" w:fill="auto"/>
            <w:tcMar>
              <w:top w:w="0" w:type="dxa"/>
              <w:left w:w="108" w:type="dxa"/>
              <w:bottom w:w="0" w:type="dxa"/>
              <w:right w:w="108" w:type="dxa"/>
            </w:tcMar>
            <w:vAlign w:val="center"/>
            <w:hideMark/>
          </w:tcPr>
          <w:p w:rsidR="00606203" w:rsidRPr="00555FAB" w:rsidRDefault="00606203" w:rsidP="00606203">
            <w:pPr>
              <w:autoSpaceDE w:val="0"/>
              <w:autoSpaceDN w:val="0"/>
              <w:spacing w:line="360" w:lineRule="auto"/>
              <w:jc w:val="center"/>
              <w:rPr>
                <w:rFonts w:ascii="Arial" w:hAnsi="Arial" w:cs="Arial"/>
              </w:rPr>
            </w:pPr>
            <w:r>
              <w:rPr>
                <w:rFonts w:ascii="Arial" w:hAnsi="Arial" w:cs="Arial"/>
              </w:rPr>
              <w:t>205</w:t>
            </w:r>
          </w:p>
        </w:tc>
        <w:tc>
          <w:tcPr>
            <w:tcW w:w="2268" w:type="dxa"/>
            <w:shd w:val="clear" w:color="auto" w:fill="auto"/>
            <w:vAlign w:val="center"/>
          </w:tcPr>
          <w:p w:rsidR="00606203" w:rsidRPr="00555FAB" w:rsidRDefault="00606203" w:rsidP="00606203">
            <w:pPr>
              <w:autoSpaceDE w:val="0"/>
              <w:autoSpaceDN w:val="0"/>
              <w:spacing w:line="360" w:lineRule="auto"/>
              <w:jc w:val="center"/>
              <w:rPr>
                <w:rFonts w:ascii="Arial" w:hAnsi="Arial" w:cs="Arial"/>
              </w:rPr>
            </w:pPr>
            <w:r>
              <w:rPr>
                <w:rFonts w:ascii="Arial" w:hAnsi="Arial" w:cs="Arial"/>
              </w:rPr>
              <w:t>01</w:t>
            </w:r>
          </w:p>
        </w:tc>
        <w:tc>
          <w:tcPr>
            <w:tcW w:w="6520" w:type="dxa"/>
            <w:shd w:val="clear" w:color="auto" w:fill="auto"/>
            <w:vAlign w:val="center"/>
          </w:tcPr>
          <w:p w:rsidR="00606203" w:rsidRPr="00555FAB" w:rsidRDefault="00FC7C56" w:rsidP="00FC7C56">
            <w:pPr>
              <w:autoSpaceDE w:val="0"/>
              <w:autoSpaceDN w:val="0"/>
              <w:spacing w:line="360" w:lineRule="auto"/>
              <w:jc w:val="center"/>
              <w:rPr>
                <w:rFonts w:ascii="Arial" w:hAnsi="Arial" w:cs="Arial"/>
              </w:rPr>
            </w:pPr>
            <w:r w:rsidRPr="00FC7C56">
              <w:rPr>
                <w:rFonts w:ascii="Arial" w:hAnsi="Arial" w:cs="Arial"/>
              </w:rPr>
              <w:t>020801 | 18.541.0153.2160</w:t>
            </w:r>
            <w:r>
              <w:rPr>
                <w:rFonts w:ascii="Arial" w:hAnsi="Arial" w:cs="Arial"/>
              </w:rPr>
              <w:t xml:space="preserve"> | 4.4.90.52.48 | 01 | 100.0071</w:t>
            </w:r>
          </w:p>
        </w:tc>
      </w:tr>
    </w:tbl>
    <w:p w:rsidR="002A6D65" w:rsidRPr="00817181" w:rsidRDefault="002A6D65" w:rsidP="0046139C">
      <w:pPr>
        <w:jc w:val="center"/>
        <w:rPr>
          <w:rFonts w:ascii="Arial" w:eastAsia="Arial Unicode MS" w:hAnsi="Arial" w:cs="Arial"/>
          <w:color w:val="808080" w:themeColor="background1" w:themeShade="80"/>
        </w:rPr>
      </w:pPr>
    </w:p>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417CAD">
      <w:pPr>
        <w:pStyle w:val="PargrafodaLista"/>
        <w:numPr>
          <w:ilvl w:val="1"/>
          <w:numId w:val="24"/>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parcelada, após o recebimento da Autorização de Fornecimento; </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Quando a entrega for realizada por transportadora terceirizada, essa deverá aguardar a conferência de todos os produtos;</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w:t>
      </w:r>
      <w:r w:rsidRPr="00817181">
        <w:rPr>
          <w:rFonts w:ascii="Arial" w:hAnsi="Arial" w:cs="Arial"/>
        </w:rPr>
        <w:lastRenderedPageBreak/>
        <w:t xml:space="preserve">quantitativas e consequente aceitação pelo setor responsável, no prazo máximo de até </w:t>
      </w:r>
      <w:r w:rsidR="0050112F">
        <w:rPr>
          <w:rFonts w:ascii="Arial" w:hAnsi="Arial" w:cs="Arial"/>
        </w:rPr>
        <w:t>05</w:t>
      </w:r>
      <w:r w:rsidRPr="00817181">
        <w:rPr>
          <w:rFonts w:ascii="Arial" w:hAnsi="Arial" w:cs="Arial"/>
        </w:rPr>
        <w:t xml:space="preserve"> (</w:t>
      </w:r>
      <w:r w:rsidR="0050112F">
        <w:rPr>
          <w:rFonts w:ascii="Arial" w:hAnsi="Arial" w:cs="Arial"/>
        </w:rPr>
        <w:t>cinco</w:t>
      </w:r>
      <w:r w:rsidRPr="00817181">
        <w:rPr>
          <w:rFonts w:ascii="Arial" w:hAnsi="Arial" w:cs="Arial"/>
        </w:rPr>
        <w:t>) dias corridos, contados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7444EE"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proofErr w:type="gramStart"/>
      <w:r w:rsidRPr="00817181">
        <w:rPr>
          <w:rFonts w:ascii="Arial" w:hAnsi="Arial" w:cs="Arial"/>
        </w:rPr>
        <w:t>obedecer o</w:t>
      </w:r>
      <w:proofErr w:type="gramEnd"/>
      <w:r w:rsidRPr="00817181">
        <w:rPr>
          <w:rFonts w:ascii="Arial" w:hAnsi="Arial" w:cs="Arial"/>
        </w:rPr>
        <w:t xml:space="preserve"> previsto no </w:t>
      </w:r>
      <w:r w:rsidR="00B30335" w:rsidRPr="00817181">
        <w:rPr>
          <w:rFonts w:ascii="Arial" w:hAnsi="Arial" w:cs="Arial"/>
        </w:rPr>
        <w:t>Termo de Referência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w:t>
      </w:r>
      <w:r w:rsidRPr="00817181">
        <w:rPr>
          <w:rFonts w:ascii="Arial" w:eastAsia="Arial Unicode MS" w:hAnsi="Arial" w:cs="Arial"/>
        </w:rPr>
        <w:lastRenderedPageBreak/>
        <w:t>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lastRenderedPageBreak/>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Anexo </w:t>
      </w:r>
      <w:r w:rsidR="00AE6AAF" w:rsidRPr="00817181">
        <w:rPr>
          <w:rFonts w:ascii="Arial" w:hAnsi="Arial" w:cs="Arial"/>
        </w:rPr>
        <w:t>I</w:t>
      </w:r>
      <w:r w:rsidRPr="00817181">
        <w:rPr>
          <w:rFonts w:ascii="Arial" w:hAnsi="Arial" w:cs="Arial"/>
        </w:rPr>
        <w:t xml:space="preserve">I </w:t>
      </w:r>
      <w:r w:rsidR="00E860DE" w:rsidRPr="00817181">
        <w:rPr>
          <w:rFonts w:ascii="Arial" w:hAnsi="Arial" w:cs="Arial"/>
        </w:rPr>
        <w:t xml:space="preserve">(Termo de Referência) </w:t>
      </w:r>
      <w:r w:rsidRPr="00817181">
        <w:rPr>
          <w:rFonts w:ascii="Arial" w:hAnsi="Arial" w:cs="Arial"/>
        </w:rPr>
        <w:t>deste Edital;</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o qual deverá ter o mesmo prazo de garantia do serviço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color w:val="0070C0"/>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color w:val="0070C0"/>
            </w:rPr>
            <w:t>garantia</w:t>
          </w:r>
        </w:sdtContent>
      </w:sdt>
      <w:r w:rsidRPr="00817181">
        <w:rPr>
          <w:rFonts w:ascii="Arial" w:hAnsi="Arial" w:cs="Arial"/>
          <w:color w:val="0070C0"/>
        </w:rPr>
        <w:t xml:space="preserve"> </w:t>
      </w:r>
      <w:r w:rsidRPr="00817181">
        <w:rPr>
          <w:rFonts w:ascii="Arial" w:hAnsi="Arial" w:cs="Arial"/>
        </w:rPr>
        <w:t>originalmente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Pr="00817181" w:rsidRDefault="002D58D2" w:rsidP="00417CA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D58D2" w:rsidRPr="00817181" w:rsidRDefault="009615A1" w:rsidP="00417CA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586325" w:rsidRPr="00817181">
        <w:rPr>
          <w:rFonts w:ascii="Arial" w:eastAsia="Arial Unicode MS" w:hAnsi="Arial" w:cs="Arial"/>
        </w:rPr>
        <w:t xml:space="preserve">a partir da data do orçamento estimado, </w:t>
      </w:r>
      <w:r w:rsidRPr="00817181">
        <w:rPr>
          <w:rFonts w:ascii="Arial" w:eastAsia="Arial Unicode MS" w:hAnsi="Arial" w:cs="Arial"/>
        </w:rPr>
        <w:t xml:space="preserve">tendo-se como base, </w:t>
      </w:r>
      <w:r w:rsidRPr="00817181">
        <w:rPr>
          <w:rFonts w:ascii="Arial" w:eastAsia="SimSun" w:hAnsi="Arial" w:cs="Arial"/>
        </w:rPr>
        <w:t>índice de 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lastRenderedPageBreak/>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lastRenderedPageBreak/>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xml:space="preserve">, a fim de verificar se estão sendo observadas as especificações e demais requisitos </w:t>
      </w:r>
      <w:r w:rsidRPr="00817181">
        <w:rPr>
          <w:rFonts w:ascii="Arial" w:eastAsia="Arial Unicode MS" w:hAnsi="Arial" w:cs="Arial"/>
        </w:rPr>
        <w:lastRenderedPageBreak/>
        <w:t>nele previstos, reservando-se o direito de rejeitar os produtos, a seu critério, se não forem considerados satisfatórios.</w:t>
      </w:r>
    </w:p>
    <w:p w:rsidR="00B41AE0" w:rsidRPr="0085495B" w:rsidRDefault="00B41AE0" w:rsidP="00417CAD">
      <w:pPr>
        <w:pStyle w:val="PargrafodaLista"/>
        <w:numPr>
          <w:ilvl w:val="2"/>
          <w:numId w:val="24"/>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lastRenderedPageBreak/>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0A4CDA">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0A4CDA">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0A4CDA">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0A4CDA">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E63760" w:rsidRPr="00817181" w:rsidRDefault="00E63760" w:rsidP="00BF020A">
      <w:pPr>
        <w:pStyle w:val="PargrafodaLista"/>
        <w:ind w:left="0"/>
        <w:jc w:val="both"/>
        <w:rPr>
          <w:rFonts w:ascii="Arial" w:eastAsia="Arial Unicode MS" w:hAnsi="Arial" w:cs="Arial"/>
          <w:b/>
        </w:rPr>
      </w:pPr>
    </w:p>
    <w:p w:rsidR="00055A1E" w:rsidRPr="00817181" w:rsidRDefault="00A6192B" w:rsidP="00447F8E">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IV</w:t>
      </w:r>
      <w:r w:rsidR="006A3325">
        <w:rPr>
          <w:rFonts w:ascii="Arial" w:eastAsia="Arial Unicode MS" w:hAnsi="Arial" w:cs="Arial"/>
        </w:rPr>
        <w:t xml:space="preserve"> </w:t>
      </w:r>
      <w:r w:rsidRPr="00817181">
        <w:rPr>
          <w:rFonts w:ascii="Arial" w:eastAsia="Arial Unicode MS" w:hAnsi="Arial" w:cs="Arial"/>
        </w:rPr>
        <w:t>– Modelo de Declaração de Veracidade dos Documentos de Habilitação;</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lastRenderedPageBreak/>
        <w:t>Anexo VI – Modelo de Declaração de Cumprimento de Reserva de Cargos para pessoa com deficiência e para reabilitado da Previdência Social.</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VIII –</w:t>
      </w:r>
      <w:r w:rsidR="006A3325">
        <w:rPr>
          <w:rFonts w:ascii="Arial" w:eastAsia="Arial Unicode MS" w:hAnsi="Arial" w:cs="Arial"/>
        </w:rPr>
        <w:t xml:space="preserve"> </w:t>
      </w:r>
      <w:r w:rsidRPr="00817181">
        <w:rPr>
          <w:rFonts w:ascii="Arial" w:eastAsia="Arial Unicode MS" w:hAnsi="Arial" w:cs="Arial"/>
        </w:rPr>
        <w:t>Instrumento Contratual.</w:t>
      </w:r>
    </w:p>
    <w:p w:rsidR="006B08A8" w:rsidRPr="00817181" w:rsidRDefault="006B08A8" w:rsidP="00447F8E">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IX – Termo de Ciência e de Notificação.</w:t>
      </w:r>
    </w:p>
    <w:p w:rsidR="006B08A8" w:rsidRPr="00C24F60" w:rsidRDefault="00B60D4E" w:rsidP="00447F8E">
      <w:pPr>
        <w:pStyle w:val="PargrafodaLista"/>
        <w:numPr>
          <w:ilvl w:val="2"/>
          <w:numId w:val="24"/>
        </w:numPr>
        <w:spacing w:line="360" w:lineRule="auto"/>
        <w:ind w:left="1225" w:hanging="505"/>
        <w:jc w:val="both"/>
        <w:rPr>
          <w:rFonts w:ascii="Arial" w:eastAsia="Arial Unicode MS" w:hAnsi="Arial" w:cs="Arial"/>
          <w:b/>
        </w:rPr>
      </w:pPr>
      <w:r>
        <w:rPr>
          <w:rFonts w:ascii="Arial" w:eastAsia="Arial Unicode MS" w:hAnsi="Arial" w:cs="Arial"/>
        </w:rPr>
        <w:t xml:space="preserve">Anexo X – Fiscal do </w:t>
      </w:r>
      <w:r w:rsidRPr="00C24F60">
        <w:rPr>
          <w:rFonts w:ascii="Arial" w:eastAsia="Arial Unicode MS" w:hAnsi="Arial" w:cs="Arial"/>
        </w:rPr>
        <w:t>Contrato ou Atos Jurídicos Análogos</w:t>
      </w:r>
      <w:r w:rsidR="006B08A8" w:rsidRPr="00C24F60">
        <w:rPr>
          <w:rFonts w:ascii="Arial" w:eastAsia="Arial Unicode MS" w:hAnsi="Arial" w:cs="Arial"/>
        </w:rPr>
        <w:t>.</w:t>
      </w:r>
    </w:p>
    <w:p w:rsidR="00DA5352" w:rsidRPr="00623AE8" w:rsidRDefault="00DA5352" w:rsidP="00447F8E">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2267B9">
      <w:pPr>
        <w:jc w:val="both"/>
        <w:rPr>
          <w:rFonts w:ascii="Arial" w:eastAsia="Arial Unicode MS" w:hAnsi="Arial" w:cs="Arial"/>
        </w:rPr>
      </w:pPr>
    </w:p>
    <w:p w:rsidR="00522BDA" w:rsidRPr="00817181" w:rsidRDefault="00926EF2" w:rsidP="002267B9">
      <w:pPr>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0A4CDA">
            <w:rPr>
              <w:rStyle w:val="ARIAL12semnegrito"/>
              <w:rFonts w:cs="Arial"/>
            </w:rPr>
            <w:t xml:space="preserve">data da última assinatura </w:t>
          </w:r>
          <w:r w:rsidR="002267B9">
            <w:rPr>
              <w:rStyle w:val="ARIAL12semnegrito"/>
              <w:rFonts w:cs="Arial"/>
            </w:rPr>
            <w:t xml:space="preserve">eletrônica. </w:t>
          </w:r>
        </w:sdtContent>
      </w:sdt>
    </w:p>
    <w:p w:rsidR="00C2279B" w:rsidRPr="00817181" w:rsidRDefault="00C2279B" w:rsidP="00522BDA">
      <w:pPr>
        <w:jc w:val="center"/>
        <w:rPr>
          <w:rFonts w:ascii="Arial" w:hAnsi="Arial" w:cs="Arial"/>
          <w:b/>
        </w:rPr>
      </w:pPr>
    </w:p>
    <w:p w:rsidR="007660A4" w:rsidRPr="00817181" w:rsidRDefault="007660A4" w:rsidP="00522BDA">
      <w:pPr>
        <w:jc w:val="center"/>
        <w:rPr>
          <w:rFonts w:ascii="Arial" w:hAnsi="Arial" w:cs="Arial"/>
          <w:b/>
        </w:rPr>
      </w:pPr>
    </w:p>
    <w:p w:rsidR="007660A4" w:rsidRDefault="007660A4" w:rsidP="00522BDA">
      <w:pPr>
        <w:jc w:val="center"/>
        <w:rPr>
          <w:rFonts w:ascii="Arial" w:hAnsi="Arial" w:cs="Arial"/>
          <w:b/>
        </w:rPr>
      </w:pPr>
    </w:p>
    <w:p w:rsidR="00447F8E" w:rsidRDefault="00447F8E" w:rsidP="00522BDA">
      <w:pPr>
        <w:jc w:val="center"/>
        <w:rPr>
          <w:rFonts w:ascii="Arial" w:hAnsi="Arial" w:cs="Arial"/>
          <w:b/>
        </w:rPr>
      </w:pPr>
    </w:p>
    <w:p w:rsidR="00447F8E" w:rsidRPr="00817181" w:rsidRDefault="00447F8E"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D3594B"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687022">
            <w:rPr>
              <w:rStyle w:val="Estilo1"/>
              <w:rFonts w:eastAsia="Arial Unicode MS" w:cs="Arial"/>
            </w:rPr>
            <w:t>AURACY MANSANO FILHO</w:t>
          </w:r>
        </w:sdtContent>
      </w:sdt>
    </w:p>
    <w:p w:rsidR="00D66E31" w:rsidRPr="00817181" w:rsidRDefault="00D3594B"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lastRenderedPageBreak/>
        <w:t xml:space="preserve">ANEXO </w:t>
      </w:r>
      <w:proofErr w:type="gramStart"/>
      <w:r w:rsidR="00D66E31" w:rsidRPr="00817181">
        <w:rPr>
          <w:rFonts w:ascii="Arial" w:eastAsia="Arial Unicode MS" w:hAnsi="Arial" w:cs="Arial"/>
          <w:b/>
        </w:rPr>
        <w:t>I</w:t>
      </w:r>
      <w:proofErr w:type="gramEnd"/>
    </w:p>
    <w:p w:rsidR="00115002" w:rsidRPr="000A4CDA" w:rsidRDefault="000A4CDA" w:rsidP="000A4CDA">
      <w:pPr>
        <w:spacing w:after="200" w:line="276" w:lineRule="auto"/>
        <w:jc w:val="center"/>
        <w:rPr>
          <w:rFonts w:ascii="Arial" w:eastAsia="Arial Unicode MS" w:hAnsi="Arial" w:cs="Arial"/>
          <w:b/>
        </w:rPr>
      </w:pPr>
      <w:r>
        <w:rPr>
          <w:rFonts w:ascii="Arial" w:eastAsia="Arial Unicode MS" w:hAnsi="Arial" w:cs="Arial"/>
          <w:b/>
        </w:rPr>
        <w:t>ESTUDO TÉCNICO PRELIMINAR</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000000" w:themeColor="text1"/>
        </w:rPr>
      </w:pPr>
      <w:r w:rsidRPr="00DB44B7">
        <w:rPr>
          <w:rFonts w:ascii="Arial" w:eastAsia="Calibri" w:hAnsi="Arial" w:cs="Arial"/>
          <w:b/>
          <w:color w:val="000000" w:themeColor="text1"/>
        </w:rPr>
        <w:t>INFORMAÇÕES BÁSICAS</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 xml:space="preserve">O presente </w:t>
      </w:r>
      <w:r w:rsidR="006A3325" w:rsidRPr="00DB44B7">
        <w:t>certame</w:t>
      </w:r>
      <w:r w:rsidRPr="00DB44B7">
        <w:t xml:space="preserve"> tem por objeto a aquisição de motocicletas de uso misto (</w:t>
      </w:r>
      <w:proofErr w:type="spellStart"/>
      <w:r w:rsidRPr="00DB44B7">
        <w:t>on</w:t>
      </w:r>
      <w:proofErr w:type="spellEnd"/>
      <w:r w:rsidRPr="00DB44B7">
        <w:t>/</w:t>
      </w:r>
      <w:proofErr w:type="gramStart"/>
      <w:r w:rsidRPr="00DB44B7">
        <w:t>off</w:t>
      </w:r>
      <w:proofErr w:type="gramEnd"/>
      <w:r w:rsidRPr="00DB44B7">
        <w:t xml:space="preserve"> </w:t>
      </w:r>
      <w:proofErr w:type="spellStart"/>
      <w:r w:rsidRPr="00DB44B7">
        <w:t>road</w:t>
      </w:r>
      <w:proofErr w:type="spellEnd"/>
      <w:r w:rsidRPr="00DB44B7">
        <w:t xml:space="preserve">), com </w:t>
      </w:r>
      <w:r w:rsidRPr="004E7D9A">
        <w:t xml:space="preserve">motorização </w:t>
      </w:r>
      <w:r w:rsidR="006A3325" w:rsidRPr="004E7D9A">
        <w:t>mínima</w:t>
      </w:r>
      <w:r w:rsidRPr="004E7D9A">
        <w:t xml:space="preserve"> de 149 cc</w:t>
      </w:r>
      <w:r w:rsidRPr="00DB44B7">
        <w:t>, destinadas ao atendimento das demandas da Administração Pública, especialmente no apoio às atividades de fiscalização, deslocamentos em áreas urbanas e rurais, visitas técnicas e demais serviços que exijam mobilidade ágil e eficiente em diferentes tipos de terreno.</w:t>
      </w:r>
    </w:p>
    <w:p w:rsidR="00115002" w:rsidRDefault="00115002" w:rsidP="001F4BDE">
      <w:pPr>
        <w:pStyle w:val="Corpodetexto"/>
        <w:widowControl w:val="0"/>
        <w:numPr>
          <w:ilvl w:val="1"/>
          <w:numId w:val="32"/>
        </w:numPr>
        <w:autoSpaceDE w:val="0"/>
        <w:autoSpaceDN w:val="0"/>
        <w:spacing w:before="240" w:after="240" w:line="360" w:lineRule="auto"/>
        <w:ind w:left="0" w:firstLine="0"/>
      </w:pPr>
      <w:r w:rsidRPr="00DB44B7">
        <w:t>Solicitação de compras nº 635/2025.</w:t>
      </w:r>
    </w:p>
    <w:p w:rsidR="00895E6E" w:rsidRPr="00DB44B7" w:rsidRDefault="00895E6E" w:rsidP="00895E6E">
      <w:pPr>
        <w:pStyle w:val="Corpodetexto"/>
        <w:widowControl w:val="0"/>
        <w:numPr>
          <w:ilvl w:val="1"/>
          <w:numId w:val="32"/>
        </w:numPr>
        <w:autoSpaceDE w:val="0"/>
        <w:autoSpaceDN w:val="0"/>
        <w:spacing w:before="240" w:after="240" w:line="360" w:lineRule="auto"/>
        <w:ind w:left="0" w:firstLine="0"/>
      </w:pPr>
      <w:r>
        <w:t>Processo administrativo nº 38169/2025</w:t>
      </w:r>
    </w:p>
    <w:p w:rsidR="00115002" w:rsidRPr="00DB44B7" w:rsidRDefault="00115002" w:rsidP="001F4BDE">
      <w:pPr>
        <w:pStyle w:val="PargrafodaLista"/>
        <w:widowControl w:val="0"/>
        <w:numPr>
          <w:ilvl w:val="0"/>
          <w:numId w:val="32"/>
        </w:numPr>
        <w:pBdr>
          <w:top w:val="single" w:sz="4" w:space="1" w:color="000000"/>
          <w:left w:val="single" w:sz="4" w:space="4" w:color="000000"/>
          <w:bottom w:val="single" w:sz="4" w:space="1" w:color="000000"/>
          <w:right w:val="single" w:sz="4" w:space="1" w:color="000000"/>
        </w:pBdr>
        <w:shd w:val="clear" w:color="auto" w:fill="D9D9D9" w:themeFill="background1" w:themeFillShade="D9"/>
        <w:autoSpaceDE w:val="0"/>
        <w:autoSpaceDN w:val="0"/>
        <w:spacing w:before="240" w:after="240" w:line="360" w:lineRule="auto"/>
        <w:contextualSpacing w:val="0"/>
        <w:jc w:val="both"/>
        <w:rPr>
          <w:rFonts w:ascii="Arial" w:hAnsi="Arial" w:cs="Arial"/>
          <w:b/>
        </w:rPr>
      </w:pPr>
      <w:r w:rsidRPr="00DB44B7">
        <w:rPr>
          <w:rFonts w:ascii="Arial" w:hAnsi="Arial" w:cs="Arial"/>
          <w:b/>
        </w:rPr>
        <w:t>ÁREA REQUISITANTE</w:t>
      </w:r>
    </w:p>
    <w:p w:rsidR="00115002" w:rsidRDefault="00115002" w:rsidP="001F4BDE">
      <w:pPr>
        <w:pStyle w:val="Corpodetexto"/>
        <w:widowControl w:val="0"/>
        <w:numPr>
          <w:ilvl w:val="1"/>
          <w:numId w:val="32"/>
        </w:numPr>
        <w:autoSpaceDE w:val="0"/>
        <w:autoSpaceDN w:val="0"/>
        <w:spacing w:before="240" w:after="240" w:line="360" w:lineRule="auto"/>
      </w:pPr>
      <w:r w:rsidRPr="00DB44B7">
        <w:t>Setor de Fiscalização e Monitoramento Ambiental;</w:t>
      </w:r>
    </w:p>
    <w:p w:rsidR="00115002" w:rsidRPr="00115002"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000000" w:themeColor="text1"/>
        </w:rPr>
      </w:pPr>
      <w:r w:rsidRPr="00115002">
        <w:rPr>
          <w:rFonts w:ascii="Arial" w:eastAsia="Calibri" w:hAnsi="Arial" w:cs="Arial"/>
          <w:b/>
          <w:color w:val="000000" w:themeColor="text1"/>
        </w:rPr>
        <w:t>DESIGNAÇÃO DA EQUIPE DE PLANEJAMENTO</w:t>
      </w:r>
    </w:p>
    <w:p w:rsidR="00115002" w:rsidRPr="00115002" w:rsidRDefault="00115002" w:rsidP="00115002">
      <w:pPr>
        <w:pStyle w:val="Corpodetexto"/>
        <w:widowControl w:val="0"/>
        <w:autoSpaceDE w:val="0"/>
        <w:autoSpaceDN w:val="0"/>
        <w:spacing w:before="240" w:after="240" w:line="360" w:lineRule="auto"/>
        <w:rPr>
          <w:b/>
          <w:highlight w:val="yellow"/>
        </w:rPr>
      </w:pPr>
      <w:r w:rsidRPr="00115002">
        <w:rPr>
          <w:b/>
        </w:rPr>
        <w:t>3.1</w:t>
      </w:r>
      <w:r w:rsidR="006A3325" w:rsidRPr="00115002">
        <w:rPr>
          <w:b/>
        </w:rPr>
        <w:t xml:space="preserve"> </w:t>
      </w:r>
      <w:r w:rsidRPr="00115002">
        <w:t xml:space="preserve">Ficam designados os servidores Virginia Henrique Souza, Agente Administrativo – matrícula: 17.828, Área de Compras; Leandro Sales Carneiro – Supervisor de Governança - matrícula 16.816; Anderson José Vitorio Ribeiro, Diretor de Divisão de Regulação e Monitoramento Urbano - matricula 28.656, como </w:t>
      </w:r>
      <w:r w:rsidR="000A4CDA" w:rsidRPr="00115002">
        <w:t>responsáveis</w:t>
      </w:r>
      <w:r w:rsidRPr="00115002">
        <w:t xml:space="preserve"> pela elaboração do presente Estudo Técnico Preliminar.</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000000" w:themeColor="text1"/>
        </w:rPr>
      </w:pPr>
      <w:r w:rsidRPr="00DB44B7">
        <w:rPr>
          <w:rFonts w:ascii="Arial" w:eastAsia="Calibri" w:hAnsi="Arial" w:cs="Arial"/>
          <w:b/>
          <w:color w:val="000000" w:themeColor="text1"/>
        </w:rPr>
        <w:t>DIRETRIZES QUE NORTEARÃO ESTE ETP</w:t>
      </w:r>
    </w:p>
    <w:p w:rsidR="00115002" w:rsidRPr="00DB44B7" w:rsidRDefault="00115002" w:rsidP="001F4BDE">
      <w:pPr>
        <w:pStyle w:val="Corpodetexto"/>
        <w:widowControl w:val="0"/>
        <w:numPr>
          <w:ilvl w:val="1"/>
          <w:numId w:val="32"/>
        </w:numPr>
        <w:autoSpaceDE w:val="0"/>
        <w:autoSpaceDN w:val="0"/>
        <w:spacing w:before="240" w:after="240" w:line="360" w:lineRule="auto"/>
        <w:ind w:left="142" w:firstLine="0"/>
      </w:pPr>
      <w:r w:rsidRPr="00DB44B7">
        <w:t xml:space="preserve">A aquisição </w:t>
      </w:r>
      <w:r w:rsidR="000963A8">
        <w:t>‘</w:t>
      </w:r>
      <w:r w:rsidRPr="00DB44B7">
        <w:t>das motocicletas</w:t>
      </w:r>
      <w:r w:rsidR="000963A8">
        <w:t>’</w:t>
      </w:r>
      <w:r w:rsidRPr="00DB44B7">
        <w:t xml:space="preserve"> dever</w:t>
      </w:r>
      <w:r w:rsidR="000963A8">
        <w:t>á</w:t>
      </w:r>
      <w:r w:rsidRPr="00DB44B7">
        <w:t xml:space="preserve"> estar de acordo com as legislações pertinentes em vigor no momento da publicação.</w:t>
      </w:r>
    </w:p>
    <w:p w:rsidR="00115002" w:rsidRPr="00DB44B7"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DB44B7">
        <w:t>LEI Nº 8.078/1990 - Dispõe sobre a proteção do consumidor e dá outras providências -</w:t>
      </w:r>
      <w:r w:rsidR="00896F4E">
        <w:t xml:space="preserve"> </w:t>
      </w:r>
      <w:r w:rsidRPr="00DB44B7">
        <w:t>Código de Defesa do Consumidor.</w:t>
      </w:r>
    </w:p>
    <w:p w:rsidR="00115002" w:rsidRPr="00DB44B7"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DB44B7">
        <w:t>LEI Nº 9.503/1997 - Institui o Código de Trânsito Brasileiro</w:t>
      </w:r>
    </w:p>
    <w:p w:rsidR="00115002" w:rsidRPr="00DB44B7"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DB44B7">
        <w:lastRenderedPageBreak/>
        <w:t>LEI Nº 8.723/ 1993 - Dispõe sobre a redução de emissão de poluentes por veículos automotores e dá outras providências</w:t>
      </w:r>
    </w:p>
    <w:p w:rsidR="00115002" w:rsidRPr="00DB44B7"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DB44B7">
        <w:t xml:space="preserve">Instrução Normativa </w:t>
      </w:r>
      <w:proofErr w:type="gramStart"/>
      <w:r w:rsidRPr="00DB44B7">
        <w:t>6</w:t>
      </w:r>
      <w:proofErr w:type="gramEnd"/>
      <w:r w:rsidRPr="00DB44B7">
        <w:t xml:space="preserve"> do IBAMA, de 15/04/2015 Dispõe sobre a obtenção da "Licença para Uso da Configuração de Veículo ou Motor (LCVM)" por Máquinas Agrícolas ou Rodoviárias (MAR) novas e os seus motores, nacionais ou importados, junto ao Programa de Controle da Poluição do ar por Veículos Automotores (PROCONVE)</w:t>
      </w:r>
    </w:p>
    <w:p w:rsidR="00115002"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DB44B7">
        <w:t>Resolução CONTRAN nº 369 de 24/11/2010 - Dispõe sobre a concessão de código de marca/modelo/versão para veículos e dá outras providências.</w:t>
      </w:r>
    </w:p>
    <w:p w:rsidR="00115002" w:rsidRPr="00DB44B7" w:rsidRDefault="00115002" w:rsidP="001F4BDE">
      <w:pPr>
        <w:pStyle w:val="Corpodetexto"/>
        <w:widowControl w:val="0"/>
        <w:numPr>
          <w:ilvl w:val="2"/>
          <w:numId w:val="32"/>
        </w:numPr>
        <w:tabs>
          <w:tab w:val="left" w:pos="993"/>
        </w:tabs>
        <w:autoSpaceDE w:val="0"/>
        <w:autoSpaceDN w:val="0"/>
        <w:spacing w:before="240" w:after="240" w:line="360" w:lineRule="auto"/>
        <w:ind w:left="142" w:firstLine="0"/>
      </w:pPr>
      <w:r w:rsidRPr="00896F4E">
        <w:rPr>
          <w:rStyle w:val="Forte"/>
          <w:b w:val="0"/>
        </w:rPr>
        <w:t>Lei nº 14.133/2021</w:t>
      </w:r>
      <w:r w:rsidRPr="00DB44B7">
        <w:t xml:space="preserve"> – Nova Lei de Licitações e Contratos Administrativos (a</w:t>
      </w:r>
      <w:r>
        <w:t>plicável ao processo de compra).</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000000" w:themeColor="text1"/>
        </w:rPr>
      </w:pPr>
      <w:r w:rsidRPr="00DB44B7">
        <w:rPr>
          <w:rFonts w:ascii="Arial" w:eastAsia="Calibri" w:hAnsi="Arial" w:cs="Arial"/>
          <w:b/>
          <w:color w:val="000000" w:themeColor="text1"/>
        </w:rPr>
        <w:t xml:space="preserve">DESCRIÇÃO DA NECESSIDADE, JUSTIFICATIVAS, OBJETIVOS E RESULTADOS PRETENDIDOS. </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 Administração Pública necessita de veículos ágeis e econômicos para atender demandas de fiscalização, deslocamentos urbanos e rurais, visitas técnicas e demais serviços em diferentes tipos de terreno.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As motocicletas de uso misto (</w:t>
      </w:r>
      <w:proofErr w:type="spellStart"/>
      <w:r w:rsidRPr="00DB44B7">
        <w:rPr>
          <w:lang w:eastAsia="pt-BR"/>
        </w:rPr>
        <w:t>on</w:t>
      </w:r>
      <w:proofErr w:type="spellEnd"/>
      <w:r w:rsidRPr="00DB44B7">
        <w:rPr>
          <w:lang w:eastAsia="pt-BR"/>
        </w:rPr>
        <w:t>/</w:t>
      </w:r>
      <w:proofErr w:type="gramStart"/>
      <w:r w:rsidRPr="00DB44B7">
        <w:rPr>
          <w:lang w:eastAsia="pt-BR"/>
        </w:rPr>
        <w:t>off</w:t>
      </w:r>
      <w:proofErr w:type="gramEnd"/>
      <w:r w:rsidRPr="00DB44B7">
        <w:rPr>
          <w:lang w:eastAsia="pt-BR"/>
        </w:rPr>
        <w:t xml:space="preserve"> </w:t>
      </w:r>
      <w:proofErr w:type="spellStart"/>
      <w:r w:rsidRPr="00DB44B7">
        <w:rPr>
          <w:lang w:eastAsia="pt-BR"/>
        </w:rPr>
        <w:t>road</w:t>
      </w:r>
      <w:proofErr w:type="spellEnd"/>
      <w:r w:rsidRPr="00DB44B7">
        <w:rPr>
          <w:lang w:eastAsia="pt-BR"/>
        </w:rPr>
        <w:t>) são adequadas para percorrer tanto vias pavimentadas quanto estradas vicinais de difícil acesso.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Automóveis convencionais não apresentam a mesma eficiência em situações de terreno irregular, o que reforça a necessidade de motocicletas leves e adaptadas.</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Veículos de duas rodas apresentam menor custo de aquisição e manutenção em comparação a veículos de quatro rodas.</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O consumo de combustível é reduzido, o que representa economia para a Administração e menor impacto ambiental.</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 facilidade de manobra e a mobilidade em diferentes condições de solo aumentam a eficiência no atendimento.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 aquisição de veículos novos (0 km) garante confiabilidade, menor risco de falhas e atendimento às legislações vigentes.</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Garante mobilidade ágil e eficiente aos servidores em campo.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lastRenderedPageBreak/>
        <w:t>Reduz custos operacionais de transporte.</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Atende de forma rápida e segura às demandas de fiscalização e monitoramento.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Disponibilizar veículos adequados ao território abrangido, tanto em áreas urbanas quanto rurais.</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Aumento da eficiência operacional da equipe de fiscalização.</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Maior rapidez no atendimento das demandas administrativas e ambientais.</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Redução de custos de deslocamento e manutenção em relação a outros meios de transporte.</w:t>
      </w:r>
    </w:p>
    <w:p w:rsidR="00115002" w:rsidRPr="00DB44B7" w:rsidRDefault="00115002" w:rsidP="001F4BDE">
      <w:pPr>
        <w:pStyle w:val="Corpodetexto"/>
        <w:widowControl w:val="0"/>
        <w:numPr>
          <w:ilvl w:val="1"/>
          <w:numId w:val="32"/>
        </w:numPr>
        <w:autoSpaceDE w:val="0"/>
        <w:autoSpaceDN w:val="0"/>
        <w:spacing w:line="360" w:lineRule="auto"/>
        <w:ind w:left="0" w:firstLine="0"/>
        <w:rPr>
          <w:lang w:eastAsia="pt-BR"/>
        </w:rPr>
      </w:pPr>
      <w:r w:rsidRPr="00DB44B7">
        <w:rPr>
          <w:lang w:eastAsia="pt-BR"/>
        </w:rPr>
        <w:t>Melhoria da segurança e confiabilidade no tráfego em vias pavimentadas e não pavimentadas.</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000000" w:themeColor="text1"/>
        </w:rPr>
      </w:pPr>
      <w:r w:rsidRPr="00DB44B7">
        <w:rPr>
          <w:rFonts w:ascii="Arial" w:eastAsia="Calibri" w:hAnsi="Arial" w:cs="Arial"/>
          <w:b/>
          <w:color w:val="000000" w:themeColor="text1"/>
        </w:rPr>
        <w:t xml:space="preserve">PLANO ANUAL DE CONTRATAÇÃO </w:t>
      </w:r>
    </w:p>
    <w:p w:rsidR="00115002" w:rsidRPr="00DB44B7" w:rsidRDefault="009B4A91" w:rsidP="001F4BDE">
      <w:pPr>
        <w:pStyle w:val="Corpodetexto"/>
        <w:widowControl w:val="0"/>
        <w:numPr>
          <w:ilvl w:val="1"/>
          <w:numId w:val="32"/>
        </w:numPr>
        <w:autoSpaceDE w:val="0"/>
        <w:autoSpaceDN w:val="0"/>
        <w:spacing w:before="240" w:after="240" w:line="360" w:lineRule="auto"/>
        <w:ind w:left="0" w:firstLine="0"/>
      </w:pPr>
      <w:r w:rsidRPr="00DB44B7">
        <w:t>O objeto da presente contratação foi previsto no Plano de Contratação Anual para o exercício de 202</w:t>
      </w:r>
      <w:r>
        <w:t>6</w:t>
      </w:r>
      <w:r w:rsidRPr="00DB44B7">
        <w:t>.</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contextualSpacing w:val="0"/>
        <w:jc w:val="both"/>
        <w:rPr>
          <w:rFonts w:ascii="Arial" w:eastAsia="Calibri" w:hAnsi="Arial" w:cs="Arial"/>
          <w:b/>
          <w:color w:val="FF0000"/>
        </w:rPr>
      </w:pPr>
      <w:r w:rsidRPr="00DB44B7">
        <w:rPr>
          <w:rFonts w:ascii="Arial" w:eastAsia="Calibri" w:hAnsi="Arial" w:cs="Arial"/>
          <w:b/>
          <w:color w:val="000000" w:themeColor="text1"/>
        </w:rPr>
        <w:t>DESCRIÇÃO DOS REQUISITOS DA CONTRATAÇÃO (COM RELAÇÃO AO OBJETO).</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A CONTRATADA deverá entregar toda documentação necessária para emplacamento dos veículos entregues;</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A CONTRATADA deverá entregar o objeto deste contrato nas condições e padrões previstos no instrumento convocatório, seus anexos, e valores definidos, observando as orientações recebidas da CONTRATANTE, permitindo o acompanhamento e fiscalização da mesma.</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Os bens deverão ter garantia mínima de 12 (doze) meses do fabricante.</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 xml:space="preserve">O prazo e as peças cobertas pela garantia contratual e os locais onde ela deve ser exigida devem constar no termo de garantia junto com o manual do veículo no ato da entrega do produto. </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 xml:space="preserve">Nos casos onde forem constatadas falhas, vícios aparentes ou ocultos </w:t>
      </w:r>
      <w:r w:rsidRPr="00DB44B7">
        <w:lastRenderedPageBreak/>
        <w:t>durante a utilização normal dos produtos licitados, a CONTRATADA deve san</w:t>
      </w:r>
      <w:r w:rsidR="00D03E1D">
        <w:t xml:space="preserve">ar no prazo de 30 (trinta) dias corridos. </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FF0000"/>
        </w:rPr>
      </w:pPr>
      <w:r w:rsidRPr="00DB44B7">
        <w:rPr>
          <w:rFonts w:ascii="Arial" w:hAnsi="Arial" w:cs="Arial"/>
          <w:b/>
        </w:rPr>
        <w:t>ESTIMATIVAS DAS QUANTIDADES E DO VALOR PARA CONTRATAÇÃO</w:t>
      </w:r>
    </w:p>
    <w:p w:rsidR="00115002" w:rsidRPr="00DB44B7" w:rsidRDefault="009B4A91" w:rsidP="001F4BDE">
      <w:pPr>
        <w:pStyle w:val="Corpodetexto"/>
        <w:widowControl w:val="0"/>
        <w:numPr>
          <w:ilvl w:val="1"/>
          <w:numId w:val="32"/>
        </w:numPr>
        <w:autoSpaceDE w:val="0"/>
        <w:autoSpaceDN w:val="0"/>
        <w:spacing w:before="240" w:after="240" w:line="360" w:lineRule="auto"/>
        <w:ind w:left="0" w:firstLine="0"/>
        <w:rPr>
          <w:color w:val="C00000"/>
        </w:rPr>
      </w:pPr>
      <w:r w:rsidRPr="00DB44B7">
        <w:t xml:space="preserve">O quantitativo de itens a serem adquiridos fundamenta-se na demanda diária de atendimento às ocorrências de caráter ambiental, sejam elas relacionadas a notificações ou autuações. Com a ampliação da equipe de fiscalização, a Secretaria de Meio Ambiente, Agricultura e Pesca </w:t>
      </w:r>
      <w:r>
        <w:t xml:space="preserve">visa </w:t>
      </w:r>
      <w:proofErr w:type="gramStart"/>
      <w:r>
        <w:t>agilizar</w:t>
      </w:r>
      <w:proofErr w:type="gramEnd"/>
      <w:r>
        <w:t xml:space="preserve"> o atendimento as demandas de cunho ambiental. As ações são registradas e compiladas pela equipe de Fiscalização e </w:t>
      </w:r>
      <w:proofErr w:type="gramStart"/>
      <w:r>
        <w:t>Monitoramento,</w:t>
      </w:r>
      <w:proofErr w:type="gramEnd"/>
      <w:r>
        <w:t xml:space="preserve">e,  como métrica podemos citar que ao longo do ano de 2025 a equipe realizou 292 atendimentos in loco, </w:t>
      </w:r>
      <w:proofErr w:type="spellStart"/>
      <w:r>
        <w:t>subdividos</w:t>
      </w:r>
      <w:proofErr w:type="spellEnd"/>
      <w:r>
        <w:t xml:space="preserve"> em atendimen</w:t>
      </w:r>
      <w:r w:rsidR="00EA04FB">
        <w:t>to as Demandas de Ministério Pú</w:t>
      </w:r>
      <w:r>
        <w:t>blico, Ações integradas com a Policia Militar Ambiental, Embargos e Multas, Termos de Orientação e Fixação de placas.</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As quantidades pretendidas, com a descrição completa e especificação detalhada do(s) produto(s</w:t>
      </w:r>
      <w:proofErr w:type="gramStart"/>
      <w:r w:rsidRPr="00DB44B7">
        <w:t>)</w:t>
      </w:r>
      <w:proofErr w:type="gramEnd"/>
      <w:r w:rsidRPr="00DB44B7">
        <w:t xml:space="preserve">/serviço(s), indicação de marca (quando for o caso), estão disponíveis no </w:t>
      </w:r>
      <w:r w:rsidRPr="00DB44B7">
        <w:rPr>
          <w:b/>
          <w:u w:val="single"/>
        </w:rPr>
        <w:t>Termo de Referência (Anexo II)</w:t>
      </w:r>
      <w:r w:rsidRPr="00DB44B7">
        <w:t>.</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O custo estimado da contratação será tornado público apenas e imediatamente após o encerramento do envio de lances em observância ao Art. 18 § 1º, inciso VI e Art. 24 da Lei Federal 14.133/21.</w:t>
      </w:r>
    </w:p>
    <w:p w:rsidR="00115002" w:rsidRPr="00DB44B7" w:rsidRDefault="00115002" w:rsidP="001F4BDE">
      <w:pPr>
        <w:pStyle w:val="Corpodetexto"/>
        <w:widowControl w:val="0"/>
        <w:numPr>
          <w:ilvl w:val="1"/>
          <w:numId w:val="32"/>
        </w:numPr>
        <w:autoSpaceDE w:val="0"/>
        <w:autoSpaceDN w:val="0"/>
        <w:spacing w:before="240" w:after="240" w:line="360" w:lineRule="auto"/>
        <w:ind w:left="0" w:firstLine="0"/>
      </w:pPr>
      <w:r w:rsidRPr="00DB44B7">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B44B7">
        <w:t>sob sigilo</w:t>
      </w:r>
      <w:proofErr w:type="gramEnd"/>
      <w:r w:rsidRPr="00DB44B7">
        <w:t xml:space="preserve"> até o fim da disputa no certame.</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contextualSpacing w:val="0"/>
        <w:jc w:val="both"/>
        <w:rPr>
          <w:rFonts w:ascii="Arial" w:eastAsia="Calibri" w:hAnsi="Arial" w:cs="Arial"/>
          <w:b/>
          <w:color w:val="000000" w:themeColor="text1"/>
        </w:rPr>
      </w:pPr>
      <w:r w:rsidRPr="00DB44B7">
        <w:rPr>
          <w:rFonts w:ascii="Arial" w:eastAsia="Calibri" w:hAnsi="Arial" w:cs="Arial"/>
          <w:b/>
          <w:color w:val="000000" w:themeColor="text1"/>
        </w:rPr>
        <w:t xml:space="preserve">LEVANTAMENTO DE MERCADO </w:t>
      </w:r>
    </w:p>
    <w:p w:rsidR="00115002" w:rsidRPr="00DB44B7" w:rsidRDefault="00115002" w:rsidP="001F4BDE">
      <w:pPr>
        <w:pStyle w:val="PargrafodaLista"/>
        <w:numPr>
          <w:ilvl w:val="1"/>
          <w:numId w:val="32"/>
        </w:numPr>
        <w:spacing w:before="240" w:after="240" w:line="360" w:lineRule="auto"/>
        <w:ind w:left="0" w:firstLine="0"/>
        <w:contextualSpacing w:val="0"/>
        <w:jc w:val="both"/>
        <w:rPr>
          <w:rFonts w:ascii="Arial" w:hAnsi="Arial" w:cs="Arial"/>
        </w:rPr>
      </w:pPr>
      <w:r w:rsidRPr="00DB44B7">
        <w:rPr>
          <w:rFonts w:ascii="Arial" w:hAnsi="Arial" w:cs="Arial"/>
        </w:rPr>
        <w:t xml:space="preserve">A aquisição de duas motocicletas mostra-se economicamente viável, por se tratarem de veículos leves, ágeis e de fácil manuseio, ideais para deslocamentos </w:t>
      </w:r>
      <w:r w:rsidRPr="00DB44B7">
        <w:rPr>
          <w:rFonts w:ascii="Arial" w:hAnsi="Arial" w:cs="Arial"/>
        </w:rPr>
        <w:lastRenderedPageBreak/>
        <w:t>rápidos em trajetos curtos e em diferentes tipos de terreno. Destaca-se, ainda, o custo reduzido em comparação a outros meios de transporte, o que representa vantagem para a Administração Pública, especialmente no que se refere à economia de combustível e à menor emissão de poluentes.</w:t>
      </w:r>
    </w:p>
    <w:p w:rsidR="00115002" w:rsidRPr="00DB44B7" w:rsidRDefault="00115002" w:rsidP="001F4BDE">
      <w:pPr>
        <w:pStyle w:val="PargrafodaLista"/>
        <w:numPr>
          <w:ilvl w:val="1"/>
          <w:numId w:val="32"/>
        </w:numPr>
        <w:spacing w:before="240" w:after="240" w:line="360" w:lineRule="auto"/>
        <w:ind w:left="0" w:firstLine="0"/>
        <w:contextualSpacing w:val="0"/>
        <w:jc w:val="both"/>
        <w:rPr>
          <w:rFonts w:ascii="Arial" w:hAnsi="Arial" w:cs="Arial"/>
        </w:rPr>
      </w:pPr>
      <w:r w:rsidRPr="00DB44B7">
        <w:rPr>
          <w:rFonts w:ascii="Arial" w:hAnsi="Arial" w:cs="Arial"/>
        </w:rPr>
        <w:t xml:space="preserve">No âmbito das contratações públicas, a modalidade mais adequada para este objeto é o </w:t>
      </w:r>
      <w:r w:rsidRPr="00DB44B7">
        <w:rPr>
          <w:rFonts w:ascii="Arial" w:hAnsi="Arial" w:cs="Arial"/>
          <w:b/>
          <w:bCs/>
        </w:rPr>
        <w:t>Pregão Eletrônico</w:t>
      </w:r>
      <w:r w:rsidRPr="00DB44B7">
        <w:rPr>
          <w:rFonts w:ascii="Arial" w:hAnsi="Arial" w:cs="Arial"/>
        </w:rPr>
        <w:t>, nos termos da Lei nº 14.133/2021. Trata-se de bem comum, cujas especificações podem ser definidas de forma objetiva, permitindo ampla competitividade entre fornecedores.</w:t>
      </w:r>
    </w:p>
    <w:p w:rsidR="00115002" w:rsidRPr="00DB44B7" w:rsidRDefault="00115002" w:rsidP="001F4BDE">
      <w:pPr>
        <w:pStyle w:val="PargrafodaLista"/>
        <w:numPr>
          <w:ilvl w:val="1"/>
          <w:numId w:val="32"/>
        </w:numPr>
        <w:spacing w:before="240" w:after="240" w:line="360" w:lineRule="auto"/>
        <w:ind w:left="0" w:firstLine="0"/>
        <w:contextualSpacing w:val="0"/>
        <w:jc w:val="both"/>
        <w:rPr>
          <w:rFonts w:ascii="Arial" w:hAnsi="Arial" w:cs="Arial"/>
        </w:rPr>
      </w:pPr>
      <w:r w:rsidRPr="00DB44B7">
        <w:rPr>
          <w:rFonts w:ascii="Arial" w:hAnsi="Arial" w:cs="Arial"/>
        </w:rPr>
        <w:t>A adoção do Pregão Eletrônico assegura:</w:t>
      </w:r>
    </w:p>
    <w:p w:rsidR="00115002" w:rsidRPr="00DB44B7" w:rsidRDefault="00115002" w:rsidP="001F4BDE">
      <w:pPr>
        <w:pStyle w:val="PargrafodaLista"/>
        <w:numPr>
          <w:ilvl w:val="2"/>
          <w:numId w:val="32"/>
        </w:numPr>
        <w:tabs>
          <w:tab w:val="left" w:pos="851"/>
          <w:tab w:val="left" w:pos="993"/>
        </w:tabs>
        <w:spacing w:before="240" w:after="240" w:line="360" w:lineRule="auto"/>
        <w:ind w:left="284" w:firstLine="0"/>
        <w:contextualSpacing w:val="0"/>
        <w:jc w:val="both"/>
        <w:rPr>
          <w:rFonts w:ascii="Arial" w:hAnsi="Arial" w:cs="Arial"/>
        </w:rPr>
      </w:pPr>
      <w:r w:rsidRPr="00DB44B7">
        <w:rPr>
          <w:rFonts w:ascii="Arial" w:hAnsi="Arial" w:cs="Arial"/>
          <w:b/>
          <w:bCs/>
        </w:rPr>
        <w:t>Maior transparência</w:t>
      </w:r>
      <w:r w:rsidRPr="00DB44B7">
        <w:rPr>
          <w:rFonts w:ascii="Arial" w:hAnsi="Arial" w:cs="Arial"/>
        </w:rPr>
        <w:t>, por ocorrer em meio eletrônico e permitir acompanhamento público;</w:t>
      </w:r>
    </w:p>
    <w:p w:rsidR="00115002" w:rsidRPr="00DB44B7" w:rsidRDefault="00115002" w:rsidP="001F4BDE">
      <w:pPr>
        <w:pStyle w:val="PargrafodaLista"/>
        <w:numPr>
          <w:ilvl w:val="2"/>
          <w:numId w:val="32"/>
        </w:numPr>
        <w:tabs>
          <w:tab w:val="left" w:pos="567"/>
          <w:tab w:val="left" w:pos="709"/>
          <w:tab w:val="left" w:pos="993"/>
          <w:tab w:val="left" w:pos="1276"/>
        </w:tabs>
        <w:spacing w:before="240" w:after="240" w:line="360" w:lineRule="auto"/>
        <w:ind w:left="284" w:firstLine="0"/>
        <w:contextualSpacing w:val="0"/>
        <w:jc w:val="both"/>
        <w:rPr>
          <w:rFonts w:ascii="Arial" w:hAnsi="Arial" w:cs="Arial"/>
        </w:rPr>
      </w:pPr>
      <w:r w:rsidRPr="00DB44B7">
        <w:rPr>
          <w:rFonts w:ascii="Arial" w:hAnsi="Arial" w:cs="Arial"/>
          <w:b/>
          <w:bCs/>
        </w:rPr>
        <w:t>Ampliação da competitividade</w:t>
      </w:r>
      <w:r w:rsidRPr="00DB44B7">
        <w:rPr>
          <w:rFonts w:ascii="Arial" w:hAnsi="Arial" w:cs="Arial"/>
        </w:rPr>
        <w:t>, já que fornecedores de qualquer localidade podem participar;</w:t>
      </w:r>
    </w:p>
    <w:p w:rsidR="00115002" w:rsidRPr="00DB44B7" w:rsidRDefault="00115002" w:rsidP="001F4BDE">
      <w:pPr>
        <w:pStyle w:val="PargrafodaLista"/>
        <w:numPr>
          <w:ilvl w:val="2"/>
          <w:numId w:val="32"/>
        </w:numPr>
        <w:tabs>
          <w:tab w:val="left" w:pos="851"/>
          <w:tab w:val="left" w:pos="993"/>
        </w:tabs>
        <w:spacing w:before="240" w:after="240" w:line="360" w:lineRule="auto"/>
        <w:ind w:left="284" w:firstLine="0"/>
        <w:contextualSpacing w:val="0"/>
        <w:jc w:val="both"/>
        <w:rPr>
          <w:rFonts w:ascii="Arial" w:hAnsi="Arial" w:cs="Arial"/>
        </w:rPr>
      </w:pPr>
      <w:r w:rsidRPr="00DB44B7">
        <w:rPr>
          <w:rFonts w:ascii="Arial" w:hAnsi="Arial" w:cs="Arial"/>
          <w:b/>
          <w:bCs/>
        </w:rPr>
        <w:t>Melhor relação custo-benefício</w:t>
      </w:r>
      <w:r w:rsidRPr="00DB44B7">
        <w:rPr>
          <w:rFonts w:ascii="Arial" w:hAnsi="Arial" w:cs="Arial"/>
        </w:rPr>
        <w:t>, uma vez que o critério de julgamento é o menor preço, garantindo economicidade para a Administração;</w:t>
      </w:r>
    </w:p>
    <w:p w:rsidR="00115002" w:rsidRPr="00DB44B7" w:rsidRDefault="00115002" w:rsidP="001F4BDE">
      <w:pPr>
        <w:pStyle w:val="PargrafodaLista"/>
        <w:numPr>
          <w:ilvl w:val="2"/>
          <w:numId w:val="32"/>
        </w:numPr>
        <w:tabs>
          <w:tab w:val="left" w:pos="993"/>
        </w:tabs>
        <w:spacing w:before="240" w:after="240" w:line="360" w:lineRule="auto"/>
        <w:ind w:left="284" w:firstLine="0"/>
        <w:contextualSpacing w:val="0"/>
        <w:jc w:val="both"/>
        <w:rPr>
          <w:rFonts w:ascii="Arial" w:hAnsi="Arial" w:cs="Arial"/>
        </w:rPr>
      </w:pPr>
      <w:r w:rsidRPr="00DB44B7">
        <w:rPr>
          <w:rFonts w:ascii="Arial" w:hAnsi="Arial" w:cs="Arial"/>
          <w:b/>
          <w:bCs/>
        </w:rPr>
        <w:t>Agilidade no processo</w:t>
      </w:r>
      <w:r w:rsidRPr="00DB44B7">
        <w:rPr>
          <w:rFonts w:ascii="Arial" w:hAnsi="Arial" w:cs="Arial"/>
        </w:rPr>
        <w:t>, com fases invertidas e prazos reduzidos, possibilitando entrega mais rápida dos bens.</w:t>
      </w:r>
    </w:p>
    <w:p w:rsidR="00115002" w:rsidRDefault="00115002" w:rsidP="001F4BDE">
      <w:pPr>
        <w:pStyle w:val="PargrafodaLista"/>
        <w:numPr>
          <w:ilvl w:val="1"/>
          <w:numId w:val="32"/>
        </w:numPr>
        <w:spacing w:before="240" w:after="240" w:line="360" w:lineRule="auto"/>
        <w:ind w:left="0" w:firstLine="0"/>
        <w:contextualSpacing w:val="0"/>
        <w:jc w:val="both"/>
        <w:rPr>
          <w:rFonts w:ascii="Arial" w:hAnsi="Arial" w:cs="Arial"/>
        </w:rPr>
      </w:pPr>
      <w:r w:rsidRPr="00DB44B7">
        <w:rPr>
          <w:rFonts w:ascii="Arial" w:hAnsi="Arial" w:cs="Arial"/>
        </w:rPr>
        <w:t>Dessa forma, a escolha dessa modalidade se mostra a mais eficiente para a aquisição pretendida, atendendo aos princípios da isonomia, economicidade e eficiência administrativa.</w:t>
      </w:r>
    </w:p>
    <w:p w:rsidR="00FC7C56" w:rsidRDefault="00FC7C56" w:rsidP="001F4BDE">
      <w:pPr>
        <w:pStyle w:val="PargrafodaLista"/>
        <w:numPr>
          <w:ilvl w:val="1"/>
          <w:numId w:val="32"/>
        </w:numPr>
        <w:spacing w:before="240" w:after="240" w:line="360" w:lineRule="auto"/>
        <w:ind w:left="0" w:firstLine="0"/>
        <w:contextualSpacing w:val="0"/>
        <w:jc w:val="both"/>
        <w:rPr>
          <w:rFonts w:ascii="Arial" w:hAnsi="Arial" w:cs="Arial"/>
        </w:rPr>
      </w:pPr>
      <w:r w:rsidRPr="00B77299">
        <w:rPr>
          <w:rFonts w:ascii="Arial" w:hAnsi="Arial" w:cs="Arial"/>
        </w:rPr>
        <w:t>Justifica-se a aquisição em vista de alternativas como a locação de bens, considerando a vantagem de a aquisição resultar na incorporação de um bem ao patrimônio público, além da propriedade da motocicleta garantir controle total sobre sua utilização, manutenção e customização para as necessidades específicas do órgão, sem as restrições contratuais de uma locadora (como limites de quilometragem ou modificações).</w:t>
      </w:r>
    </w:p>
    <w:p w:rsidR="0043422C" w:rsidRPr="0043422C" w:rsidRDefault="0043422C" w:rsidP="0043422C">
      <w:pPr>
        <w:pStyle w:val="PargrafodaLista"/>
        <w:numPr>
          <w:ilvl w:val="1"/>
          <w:numId w:val="32"/>
        </w:numPr>
        <w:spacing w:line="360" w:lineRule="auto"/>
        <w:ind w:left="0" w:firstLine="0"/>
        <w:jc w:val="both"/>
        <w:rPr>
          <w:rFonts w:ascii="Arial" w:hAnsi="Arial" w:cs="Arial"/>
        </w:rPr>
      </w:pPr>
      <w:r w:rsidRPr="0043422C">
        <w:rPr>
          <w:rFonts w:ascii="Arial" w:hAnsi="Arial" w:cs="Arial"/>
        </w:rPr>
        <w:lastRenderedPageBreak/>
        <w:t>A aquisição definitiva das motocicletas constitui investimento patrimonial, garantindo ao Município a posse plena dos bens durante toda a sua vida útil. Motocicletas novas possuem manutenção recorrente relativamente baixa, assegurando uso eficiente e prolongado pelos órgãos municipais. Dessa forma, ao se considerar o período total de utilização estimada — que é significativamente superior ao tempo usual de contratos de locação — observa-se que o custo global da aquisição se mostra substancialmente mais vantajoso, pois não há despesas mensais de caráter permanente nem a necessidade de renovações contratuais.</w:t>
      </w:r>
    </w:p>
    <w:p w:rsidR="0043422C" w:rsidRPr="00DB44B7" w:rsidRDefault="0043422C" w:rsidP="0043422C">
      <w:pPr>
        <w:pStyle w:val="PargrafodaLista"/>
        <w:numPr>
          <w:ilvl w:val="1"/>
          <w:numId w:val="32"/>
        </w:numPr>
        <w:spacing w:before="240" w:after="240" w:line="360" w:lineRule="auto"/>
        <w:ind w:left="0" w:firstLine="0"/>
        <w:contextualSpacing w:val="0"/>
        <w:jc w:val="both"/>
        <w:rPr>
          <w:rFonts w:ascii="Arial" w:hAnsi="Arial" w:cs="Arial"/>
        </w:rPr>
      </w:pPr>
      <w:r w:rsidRPr="0043422C">
        <w:rPr>
          <w:rFonts w:ascii="Arial" w:hAnsi="Arial" w:cs="Arial"/>
        </w:rPr>
        <w:t>Adicionalmente, a aquisição assegura maior autonomia operacional, elimina riscos decorrentes de reajustes contratuais e contribui para o fortalecimento do patrimônio público, atendendo aos princípios da economicidade, eficiência e interesse público. Assim, conclui-se que, ao longo da vida útil dos veículos, a aquisição apresenta melhor relação custo-benefício para a Administração, justificando a preferência por esta modalidade.</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contextualSpacing w:val="0"/>
        <w:jc w:val="both"/>
        <w:rPr>
          <w:rFonts w:ascii="Arial" w:eastAsia="Calibri" w:hAnsi="Arial" w:cs="Arial"/>
          <w:b/>
          <w:color w:val="000000" w:themeColor="text1"/>
        </w:rPr>
      </w:pPr>
      <w:r w:rsidRPr="00DB44B7">
        <w:rPr>
          <w:rFonts w:ascii="Arial" w:eastAsia="Calibri" w:hAnsi="Arial" w:cs="Arial"/>
          <w:b/>
          <w:color w:val="000000" w:themeColor="text1"/>
        </w:rPr>
        <w:t xml:space="preserve">DESCRIÇÃO DA SOLUÇÃO COMO UM TODO </w:t>
      </w:r>
    </w:p>
    <w:p w:rsidR="00115002" w:rsidRPr="00DB44B7" w:rsidRDefault="00115002" w:rsidP="001F4BDE">
      <w:pPr>
        <w:pStyle w:val="Corpodetexto"/>
        <w:widowControl w:val="0"/>
        <w:numPr>
          <w:ilvl w:val="1"/>
          <w:numId w:val="32"/>
        </w:numPr>
        <w:tabs>
          <w:tab w:val="left" w:pos="567"/>
        </w:tabs>
        <w:autoSpaceDE w:val="0"/>
        <w:autoSpaceDN w:val="0"/>
        <w:spacing w:before="240" w:after="240" w:line="360" w:lineRule="auto"/>
        <w:ind w:left="0" w:firstLine="0"/>
      </w:pPr>
      <w:r w:rsidRPr="00DB44B7">
        <w:t>A solução proposta consiste na aquisição de motocicletas de uso misto (</w:t>
      </w:r>
      <w:proofErr w:type="spellStart"/>
      <w:r w:rsidRPr="00DB44B7">
        <w:t>on</w:t>
      </w:r>
      <w:proofErr w:type="spellEnd"/>
      <w:r w:rsidRPr="00DB44B7">
        <w:t>/</w:t>
      </w:r>
      <w:proofErr w:type="gramStart"/>
      <w:r w:rsidRPr="00DB44B7">
        <w:t>off</w:t>
      </w:r>
      <w:proofErr w:type="gramEnd"/>
      <w:r w:rsidRPr="00DB44B7">
        <w:t xml:space="preserve"> </w:t>
      </w:r>
      <w:proofErr w:type="spellStart"/>
      <w:r w:rsidRPr="00DB44B7">
        <w:t>road</w:t>
      </w:r>
      <w:proofErr w:type="spellEnd"/>
      <w:r w:rsidRPr="00DB44B7">
        <w:t xml:space="preserve">), novas (0 km), com motorização mínima </w:t>
      </w:r>
      <w:r w:rsidRPr="00115002">
        <w:t>de 149 cc</w:t>
      </w:r>
      <w:r w:rsidRPr="00DB44B7">
        <w:t>, que atendam aos requisitos técnicos definidos no Termo de Referência. Abaixo, descrevem-se os principais aspectos da solução:</w:t>
      </w:r>
    </w:p>
    <w:p w:rsidR="00115002" w:rsidRPr="00DB44B7" w:rsidRDefault="00115002" w:rsidP="001F4BDE">
      <w:pPr>
        <w:pStyle w:val="Corpodetexto"/>
        <w:widowControl w:val="0"/>
        <w:numPr>
          <w:ilvl w:val="2"/>
          <w:numId w:val="32"/>
        </w:numPr>
        <w:tabs>
          <w:tab w:val="left" w:pos="567"/>
          <w:tab w:val="left" w:pos="1134"/>
        </w:tabs>
        <w:autoSpaceDE w:val="0"/>
        <w:autoSpaceDN w:val="0"/>
        <w:spacing w:before="240" w:after="240" w:line="360" w:lineRule="auto"/>
        <w:ind w:left="284" w:firstLine="0"/>
      </w:pPr>
      <w:r w:rsidRPr="00DB44B7">
        <w:rPr>
          <w:b/>
          <w:bCs/>
          <w:lang w:eastAsia="pt-BR"/>
        </w:rPr>
        <w:t>Adequação ao Território:</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pPr>
      <w:r w:rsidRPr="00DB44B7">
        <w:rPr>
          <w:lang w:eastAsia="pt-BR"/>
        </w:rPr>
        <w:t>Veículos aptos a circular em vias pavimentadas e não pavimentadas, atendendo áreas urbanas e rurais;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pPr>
      <w:r w:rsidRPr="00DB44B7">
        <w:rPr>
          <w:lang w:eastAsia="pt-BR"/>
        </w:rPr>
        <w:t>Maior capacidade de acesso a regiões de difícil locomoção, como estradas vicinais e áreas de fiscalização ambiental.</w:t>
      </w:r>
    </w:p>
    <w:p w:rsidR="00115002" w:rsidRPr="00DB44B7" w:rsidRDefault="00115002" w:rsidP="001F4BDE">
      <w:pPr>
        <w:pStyle w:val="Corpodetexto"/>
        <w:widowControl w:val="0"/>
        <w:numPr>
          <w:ilvl w:val="2"/>
          <w:numId w:val="32"/>
        </w:numPr>
        <w:tabs>
          <w:tab w:val="left" w:pos="567"/>
          <w:tab w:val="left" w:pos="1134"/>
        </w:tabs>
        <w:autoSpaceDE w:val="0"/>
        <w:autoSpaceDN w:val="0"/>
        <w:spacing w:before="240" w:after="240" w:line="360" w:lineRule="auto"/>
        <w:ind w:left="284" w:firstLine="0"/>
      </w:pPr>
      <w:r w:rsidRPr="00DB44B7">
        <w:rPr>
          <w:b/>
          <w:bCs/>
          <w:lang w:eastAsia="pt-BR"/>
        </w:rPr>
        <w:t>Benefícios Operacionais: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Cs/>
          <w:lang w:eastAsia="pt-BR"/>
        </w:rPr>
      </w:pPr>
      <w:r w:rsidRPr="00DB44B7">
        <w:rPr>
          <w:bCs/>
          <w:lang w:eastAsia="pt-BR"/>
        </w:rPr>
        <w:t>Maior agilidade e eficiência nos deslocamentos dos servidores;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Cs/>
          <w:lang w:eastAsia="pt-BR"/>
        </w:rPr>
      </w:pPr>
      <w:r w:rsidRPr="00DB44B7">
        <w:rPr>
          <w:bCs/>
          <w:lang w:eastAsia="pt-BR"/>
        </w:rPr>
        <w:lastRenderedPageBreak/>
        <w:t>Redução do tempo de resposta para atendimento às ocorrências;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Melhoria na produtividade das equipes de fiscalização e monitoramento.</w:t>
      </w:r>
    </w:p>
    <w:p w:rsidR="00115002" w:rsidRPr="00DB44B7" w:rsidRDefault="00115002" w:rsidP="001F4BDE">
      <w:pPr>
        <w:pStyle w:val="Corpodetexto"/>
        <w:widowControl w:val="0"/>
        <w:numPr>
          <w:ilvl w:val="2"/>
          <w:numId w:val="32"/>
        </w:numPr>
        <w:tabs>
          <w:tab w:val="left" w:pos="567"/>
          <w:tab w:val="left" w:pos="1134"/>
        </w:tabs>
        <w:autoSpaceDE w:val="0"/>
        <w:autoSpaceDN w:val="0"/>
        <w:spacing w:before="240" w:after="240" w:line="360" w:lineRule="auto"/>
        <w:ind w:left="284" w:firstLine="0"/>
        <w:rPr>
          <w:b/>
          <w:bCs/>
          <w:lang w:eastAsia="pt-BR"/>
        </w:rPr>
      </w:pPr>
      <w:r w:rsidRPr="00DB44B7">
        <w:rPr>
          <w:b/>
          <w:bCs/>
          <w:lang w:eastAsia="pt-BR"/>
        </w:rPr>
        <w:t>Benefícios Econômicos: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Baixo custo de aquisição e manutenção em relação a veículos de quatro rodas;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Economia de combustível devido ao menor consumo das motocicletas;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Redução de gastos com deslocamentos e manutenção de frota.</w:t>
      </w:r>
    </w:p>
    <w:p w:rsidR="00115002" w:rsidRPr="00DB44B7" w:rsidRDefault="00115002" w:rsidP="001F4BDE">
      <w:pPr>
        <w:pStyle w:val="Corpodetexto"/>
        <w:widowControl w:val="0"/>
        <w:numPr>
          <w:ilvl w:val="2"/>
          <w:numId w:val="32"/>
        </w:numPr>
        <w:tabs>
          <w:tab w:val="left" w:pos="567"/>
          <w:tab w:val="left" w:pos="1560"/>
        </w:tabs>
        <w:autoSpaceDE w:val="0"/>
        <w:autoSpaceDN w:val="0"/>
        <w:spacing w:before="240" w:after="240" w:line="360" w:lineRule="auto"/>
        <w:ind w:left="1134" w:hanging="850"/>
        <w:rPr>
          <w:b/>
          <w:bCs/>
          <w:lang w:eastAsia="pt-BR"/>
        </w:rPr>
      </w:pPr>
      <w:r w:rsidRPr="00DB44B7">
        <w:rPr>
          <w:b/>
          <w:bCs/>
          <w:lang w:eastAsia="pt-BR"/>
        </w:rPr>
        <w:t>Benefícios Ambientais: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Menor emissão de poluentes em comparação a veículos de maior porte;</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Contribuição para a sustentabilidade das operações de fiscalização.</w:t>
      </w:r>
    </w:p>
    <w:p w:rsidR="00115002" w:rsidRPr="00DB44B7" w:rsidRDefault="00115002" w:rsidP="001F4BDE">
      <w:pPr>
        <w:pStyle w:val="Corpodetexto"/>
        <w:widowControl w:val="0"/>
        <w:numPr>
          <w:ilvl w:val="2"/>
          <w:numId w:val="32"/>
        </w:numPr>
        <w:tabs>
          <w:tab w:val="left" w:pos="567"/>
          <w:tab w:val="left" w:pos="1560"/>
        </w:tabs>
        <w:autoSpaceDE w:val="0"/>
        <w:autoSpaceDN w:val="0"/>
        <w:spacing w:before="240" w:after="240" w:line="360" w:lineRule="auto"/>
        <w:ind w:left="1134" w:hanging="850"/>
        <w:rPr>
          <w:b/>
          <w:bCs/>
          <w:lang w:eastAsia="pt-BR"/>
        </w:rPr>
      </w:pPr>
      <w:r w:rsidRPr="00DB44B7">
        <w:rPr>
          <w:b/>
          <w:bCs/>
          <w:lang w:eastAsia="pt-BR"/>
        </w:rPr>
        <w:t>Conformidade Legal e Técnica:</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Atendimento às normas de segurança e trânsito vigentes;</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Garantia mínima de 12 meses e entrega acompanhada de toda a documentação necessária para emplacamento;</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b/>
          <w:bCs/>
          <w:lang w:eastAsia="pt-BR"/>
        </w:rPr>
      </w:pPr>
      <w:r w:rsidRPr="00DB44B7">
        <w:rPr>
          <w:lang w:eastAsia="pt-BR"/>
        </w:rPr>
        <w:t>Possibilidade de fiscalização e acompanhamento pela Administração em todas as etapas da entrega.</w:t>
      </w:r>
    </w:p>
    <w:p w:rsidR="00115002" w:rsidRPr="00DB44B7" w:rsidRDefault="00115002" w:rsidP="001F4BDE">
      <w:pPr>
        <w:pStyle w:val="Corpodetexto"/>
        <w:widowControl w:val="0"/>
        <w:numPr>
          <w:ilvl w:val="2"/>
          <w:numId w:val="32"/>
        </w:numPr>
        <w:tabs>
          <w:tab w:val="left" w:pos="567"/>
          <w:tab w:val="left" w:pos="1560"/>
        </w:tabs>
        <w:autoSpaceDE w:val="0"/>
        <w:autoSpaceDN w:val="0"/>
        <w:spacing w:before="240" w:after="240" w:line="360" w:lineRule="auto"/>
        <w:ind w:left="1134" w:hanging="850"/>
        <w:rPr>
          <w:b/>
          <w:bCs/>
          <w:lang w:eastAsia="pt-BR"/>
        </w:rPr>
      </w:pPr>
      <w:r w:rsidRPr="00DB44B7">
        <w:rPr>
          <w:b/>
          <w:bCs/>
          <w:lang w:eastAsia="pt-BR"/>
        </w:rPr>
        <w:t>Resultado Esperado:</w:t>
      </w:r>
    </w:p>
    <w:p w:rsidR="00115002" w:rsidRPr="00737635"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lang w:eastAsia="pt-BR"/>
        </w:rPr>
      </w:pPr>
      <w:proofErr w:type="gramStart"/>
      <w:r w:rsidRPr="00737635">
        <w:rPr>
          <w:lang w:eastAsia="pt-BR"/>
        </w:rPr>
        <w:t>Otimização</w:t>
      </w:r>
      <w:proofErr w:type="gramEnd"/>
      <w:r w:rsidRPr="00737635">
        <w:rPr>
          <w:lang w:eastAsia="pt-BR"/>
        </w:rPr>
        <w:t xml:space="preserve"> da mobilidade das equipes;</w:t>
      </w:r>
    </w:p>
    <w:p w:rsidR="00115002" w:rsidRPr="00737635"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lang w:eastAsia="pt-BR"/>
        </w:rPr>
      </w:pPr>
      <w:r w:rsidRPr="00737635">
        <w:rPr>
          <w:lang w:eastAsia="pt-BR"/>
        </w:rPr>
        <w:lastRenderedPageBreak/>
        <w:t>Garantia de continuidade das ações de fiscalização e monitoramento;</w:t>
      </w:r>
    </w:p>
    <w:p w:rsidR="00115002" w:rsidRPr="00DB44B7" w:rsidRDefault="00115002" w:rsidP="001F4BDE">
      <w:pPr>
        <w:pStyle w:val="Corpodetexto"/>
        <w:widowControl w:val="0"/>
        <w:numPr>
          <w:ilvl w:val="3"/>
          <w:numId w:val="32"/>
        </w:numPr>
        <w:tabs>
          <w:tab w:val="left" w:pos="567"/>
          <w:tab w:val="left" w:pos="1560"/>
        </w:tabs>
        <w:autoSpaceDE w:val="0"/>
        <w:autoSpaceDN w:val="0"/>
        <w:spacing w:before="240" w:after="240" w:line="360" w:lineRule="auto"/>
        <w:ind w:left="2127" w:hanging="993"/>
        <w:rPr>
          <w:lang w:eastAsia="pt-BR"/>
        </w:rPr>
      </w:pPr>
      <w:r w:rsidRPr="00737635">
        <w:rPr>
          <w:lang w:eastAsia="pt-BR"/>
        </w:rPr>
        <w:t>Atendimento célere às demandas administrativas, garantindo maior eficiência ao serviço público.</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contextualSpacing w:val="0"/>
        <w:jc w:val="both"/>
        <w:rPr>
          <w:rFonts w:ascii="Arial" w:eastAsia="Calibri" w:hAnsi="Arial" w:cs="Arial"/>
          <w:b/>
          <w:color w:val="FF0000"/>
        </w:rPr>
      </w:pPr>
      <w:r w:rsidRPr="00DB44B7">
        <w:rPr>
          <w:rFonts w:ascii="Arial" w:eastAsia="Calibri" w:hAnsi="Arial" w:cs="Arial"/>
          <w:b/>
          <w:color w:val="000000" w:themeColor="text1"/>
        </w:rPr>
        <w:t>JUSTIFICATIVA PARA O PARCELAMENTO OU NÃO DA CONTRATAÇÃO</w:t>
      </w:r>
    </w:p>
    <w:p w:rsidR="00115002" w:rsidRPr="00DB44B7" w:rsidRDefault="00115002" w:rsidP="001F4BDE">
      <w:pPr>
        <w:pStyle w:val="PargrafodaLista"/>
        <w:widowControl w:val="0"/>
        <w:numPr>
          <w:ilvl w:val="1"/>
          <w:numId w:val="32"/>
        </w:numPr>
        <w:pBdr>
          <w:top w:val="nil"/>
          <w:left w:val="nil"/>
          <w:bottom w:val="nil"/>
          <w:right w:val="nil"/>
          <w:between w:val="nil"/>
        </w:pBdr>
        <w:spacing w:before="240" w:after="240" w:line="360" w:lineRule="auto"/>
        <w:ind w:left="0" w:firstLine="0"/>
        <w:jc w:val="both"/>
        <w:rPr>
          <w:rFonts w:ascii="Arial" w:eastAsia="Calibri" w:hAnsi="Arial" w:cs="Arial"/>
          <w:color w:val="000000" w:themeColor="text1"/>
        </w:rPr>
      </w:pPr>
      <w:r w:rsidRPr="00DB44B7">
        <w:rPr>
          <w:rFonts w:ascii="Arial" w:hAnsi="Arial" w:cs="Arial"/>
        </w:rPr>
        <w:t>O critério de julgamento utilizado será o de  menor preço por item, pois os</w:t>
      </w:r>
      <w:r w:rsidR="00601A0B" w:rsidRPr="00DB44B7">
        <w:rPr>
          <w:rFonts w:ascii="Arial" w:hAnsi="Arial" w:cs="Arial"/>
        </w:rPr>
        <w:t xml:space="preserve"> </w:t>
      </w:r>
      <w:r w:rsidRPr="00DB44B7">
        <w:rPr>
          <w:rFonts w:ascii="Arial" w:hAnsi="Arial" w:cs="Arial"/>
        </w:rPr>
        <w:t xml:space="preserve">produtos possuem interdependência. Assim, justificamos </w:t>
      </w:r>
      <w:proofErr w:type="gramStart"/>
      <w:r w:rsidR="00601A0B">
        <w:rPr>
          <w:rFonts w:ascii="Arial" w:hAnsi="Arial" w:cs="Arial"/>
        </w:rPr>
        <w:t>o</w:t>
      </w:r>
      <w:r w:rsidR="00601A0B" w:rsidRPr="00DB44B7">
        <w:rPr>
          <w:rFonts w:ascii="Arial" w:hAnsi="Arial" w:cs="Arial"/>
        </w:rPr>
        <w:t xml:space="preserve"> presente de acordo com legislação, respeitada</w:t>
      </w:r>
      <w:proofErr w:type="gramEnd"/>
      <w:r w:rsidRPr="00DB44B7">
        <w:rPr>
          <w:rFonts w:ascii="Arial" w:hAnsi="Arial" w:cs="Arial"/>
        </w:rPr>
        <w:t xml:space="preserve"> as limitações de ordem técnica frisam-se ainda que a licitação por item seja a mais satisfatória do ponto de vista da eficiência técnica e por se tratar de produtos comuns e que pode abranger várias disputas, e ainda assim manter a qualidade dos bens</w:t>
      </w:r>
      <w:r w:rsidRPr="00DB44B7">
        <w:rPr>
          <w:rFonts w:ascii="Arial" w:hAnsi="Arial" w:cs="Arial"/>
          <w:i/>
        </w:rPr>
        <w:t>.</w:t>
      </w:r>
      <w:r w:rsidRPr="00DB44B7">
        <w:rPr>
          <w:rFonts w:ascii="Arial" w:hAnsi="Arial" w:cs="Arial"/>
          <w:i/>
          <w:color w:val="FF0000"/>
        </w:rPr>
        <w:t xml:space="preserve"> </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FF0000"/>
        </w:rPr>
      </w:pPr>
      <w:r w:rsidRPr="00DB44B7">
        <w:rPr>
          <w:rFonts w:ascii="Arial" w:eastAsia="Calibri" w:hAnsi="Arial" w:cs="Arial"/>
          <w:b/>
          <w:color w:val="000000" w:themeColor="text1"/>
        </w:rPr>
        <w:t xml:space="preserve">PROVIDÊNCIAS A SEREM ADOTADAS </w:t>
      </w:r>
    </w:p>
    <w:p w:rsidR="00115002" w:rsidRPr="00DB44B7" w:rsidRDefault="00115002" w:rsidP="001F4BDE">
      <w:pPr>
        <w:pStyle w:val="PargrafodaLista"/>
        <w:widowControl w:val="0"/>
        <w:numPr>
          <w:ilvl w:val="1"/>
          <w:numId w:val="32"/>
        </w:numPr>
        <w:autoSpaceDE w:val="0"/>
        <w:autoSpaceDN w:val="0"/>
        <w:spacing w:before="240" w:after="240" w:line="360" w:lineRule="auto"/>
        <w:ind w:left="0" w:firstLine="0"/>
        <w:contextualSpacing w:val="0"/>
        <w:jc w:val="both"/>
        <w:rPr>
          <w:rFonts w:ascii="Arial" w:hAnsi="Arial" w:cs="Arial"/>
        </w:rPr>
      </w:pPr>
      <w:r w:rsidRPr="00DB44B7">
        <w:rPr>
          <w:rFonts w:ascii="Arial" w:hAnsi="Arial" w:cs="Arial"/>
        </w:rPr>
        <w:t>Não serão necessárias por parte da Administração, providências a serem tomadas, visto que os veículos serão conferidos no ato da entrega.</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FF0000"/>
        </w:rPr>
      </w:pPr>
      <w:r w:rsidRPr="00DB44B7">
        <w:rPr>
          <w:rFonts w:ascii="Arial" w:eastAsia="Calibri" w:hAnsi="Arial" w:cs="Arial"/>
          <w:b/>
          <w:color w:val="000000" w:themeColor="text1"/>
        </w:rPr>
        <w:t xml:space="preserve">CONTRATAÇÕES CORRELATAS E/OU INTERDEPENDENTES </w:t>
      </w:r>
    </w:p>
    <w:p w:rsidR="00115002" w:rsidRPr="00DB44B7" w:rsidRDefault="00115002" w:rsidP="001F4BDE">
      <w:pPr>
        <w:widowControl w:val="0"/>
        <w:numPr>
          <w:ilvl w:val="1"/>
          <w:numId w:val="32"/>
        </w:numPr>
        <w:pBdr>
          <w:top w:val="nil"/>
          <w:left w:val="nil"/>
          <w:bottom w:val="nil"/>
          <w:right w:val="nil"/>
          <w:between w:val="nil"/>
        </w:pBdr>
        <w:spacing w:before="240" w:after="240" w:line="360" w:lineRule="auto"/>
        <w:ind w:left="709" w:hanging="709"/>
        <w:jc w:val="both"/>
        <w:rPr>
          <w:rFonts w:ascii="Arial" w:eastAsia="Calibri" w:hAnsi="Arial" w:cs="Arial"/>
          <w:color w:val="000000" w:themeColor="text1"/>
        </w:rPr>
      </w:pPr>
      <w:r w:rsidRPr="00DB44B7">
        <w:rPr>
          <w:rFonts w:ascii="Arial" w:eastAsia="Calibri" w:hAnsi="Arial" w:cs="Arial"/>
          <w:color w:val="000000" w:themeColor="text1"/>
        </w:rPr>
        <w:t>Há necessidade de contratações correlatas posteriores como a contratação de seguro veicular.</w:t>
      </w:r>
    </w:p>
    <w:p w:rsidR="00115002" w:rsidRPr="00DB44B7" w:rsidRDefault="00115002" w:rsidP="001F4BDE">
      <w:pPr>
        <w:widowControl w:val="0"/>
        <w:numPr>
          <w:ilvl w:val="1"/>
          <w:numId w:val="32"/>
        </w:numPr>
        <w:pBdr>
          <w:top w:val="nil"/>
          <w:left w:val="nil"/>
          <w:bottom w:val="nil"/>
          <w:right w:val="nil"/>
          <w:between w:val="nil"/>
        </w:pBdr>
        <w:spacing w:before="240" w:after="240" w:line="360" w:lineRule="auto"/>
        <w:ind w:left="0" w:firstLine="0"/>
        <w:jc w:val="both"/>
        <w:rPr>
          <w:rFonts w:ascii="Arial" w:eastAsia="Calibri" w:hAnsi="Arial" w:cs="Arial"/>
          <w:color w:val="000000" w:themeColor="text1"/>
        </w:rPr>
      </w:pPr>
      <w:r w:rsidRPr="00DB44B7">
        <w:rPr>
          <w:rFonts w:ascii="Arial" w:eastAsia="Calibri" w:hAnsi="Arial" w:cs="Arial"/>
          <w:color w:val="000000" w:themeColor="text1"/>
        </w:rPr>
        <w:t xml:space="preserve">Haverá também a necessidade de contratações interdependentes, como a contratação posterior a entrega do veiculo de </w:t>
      </w:r>
      <w:r w:rsidR="00CD6D01">
        <w:rPr>
          <w:rFonts w:ascii="Arial" w:eastAsia="Calibri" w:hAnsi="Arial" w:cs="Arial"/>
          <w:color w:val="000000" w:themeColor="text1"/>
        </w:rPr>
        <w:t>serviço de</w:t>
      </w:r>
      <w:r w:rsidRPr="00DB44B7">
        <w:rPr>
          <w:rFonts w:ascii="Arial" w:eastAsia="Calibri" w:hAnsi="Arial" w:cs="Arial"/>
          <w:color w:val="000000" w:themeColor="text1"/>
        </w:rPr>
        <w:t xml:space="preserve"> emplacamento do veiculo, isso ocorrerá por meio de ampla disputa no portal de compras.</w:t>
      </w:r>
    </w:p>
    <w:p w:rsidR="00115002" w:rsidRPr="00DB44B7" w:rsidRDefault="00115002" w:rsidP="001F4BDE">
      <w:pPr>
        <w:widowControl w:val="0"/>
        <w:numPr>
          <w:ilvl w:val="1"/>
          <w:numId w:val="32"/>
        </w:numPr>
        <w:pBdr>
          <w:top w:val="nil"/>
          <w:left w:val="nil"/>
          <w:bottom w:val="nil"/>
          <w:right w:val="nil"/>
          <w:between w:val="nil"/>
        </w:pBdr>
        <w:spacing w:before="240" w:after="240" w:line="360" w:lineRule="auto"/>
        <w:ind w:left="0" w:firstLine="0"/>
        <w:jc w:val="both"/>
        <w:rPr>
          <w:rFonts w:ascii="Arial" w:eastAsia="Calibri" w:hAnsi="Arial" w:cs="Arial"/>
          <w:color w:val="000000" w:themeColor="text1"/>
        </w:rPr>
      </w:pPr>
      <w:r w:rsidRPr="00DB44B7">
        <w:rPr>
          <w:rFonts w:ascii="Arial" w:eastAsia="Calibri" w:hAnsi="Arial" w:cs="Arial"/>
          <w:color w:val="000000" w:themeColor="text1"/>
        </w:rPr>
        <w:t>Considerando que após o término da garantia de fabrica que é de 12 meses para motor e câmbio ou 10.000 km rodados o que vier primeiro, as manutenções serão feitas por meio de compras com amplas disputas de empresas do setor mecânico situadas aqui no litoral norte por meio de processos no portal de compras.</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FF0000"/>
        </w:rPr>
      </w:pPr>
      <w:r w:rsidRPr="00DB44B7">
        <w:rPr>
          <w:rFonts w:ascii="Arial" w:eastAsia="Calibri" w:hAnsi="Arial" w:cs="Arial"/>
          <w:b/>
          <w:color w:val="000000" w:themeColor="text1"/>
        </w:rPr>
        <w:t xml:space="preserve">POSSÍVEIS IMPACTOS AMBIENTAIS </w:t>
      </w:r>
    </w:p>
    <w:p w:rsidR="00115002" w:rsidRPr="00DB44B7" w:rsidRDefault="00115002" w:rsidP="001F4BDE">
      <w:pPr>
        <w:pStyle w:val="PargrafodaLista"/>
        <w:widowControl w:val="0"/>
        <w:numPr>
          <w:ilvl w:val="1"/>
          <w:numId w:val="32"/>
        </w:numPr>
        <w:autoSpaceDE w:val="0"/>
        <w:autoSpaceDN w:val="0"/>
        <w:spacing w:before="240" w:after="240" w:line="360" w:lineRule="auto"/>
        <w:ind w:left="0" w:right="282" w:firstLine="0"/>
        <w:contextualSpacing w:val="0"/>
        <w:jc w:val="both"/>
        <w:rPr>
          <w:rFonts w:ascii="Arial" w:hAnsi="Arial" w:cs="Arial"/>
        </w:rPr>
      </w:pPr>
      <w:r w:rsidRPr="00DB44B7">
        <w:rPr>
          <w:rFonts w:ascii="Arial" w:hAnsi="Arial" w:cs="Arial"/>
        </w:rPr>
        <w:t xml:space="preserve">O impacto ambiental causado pela queima dos combustíveis fósseis </w:t>
      </w:r>
      <w:r w:rsidRPr="00DB44B7">
        <w:rPr>
          <w:rFonts w:ascii="Arial" w:hAnsi="Arial" w:cs="Arial"/>
        </w:rPr>
        <w:lastRenderedPageBreak/>
        <w:t xml:space="preserve">(gasolina) é mínimo se comparado aos benefícios que o destino correto destes materiais </w:t>
      </w:r>
      <w:r w:rsidR="00FF0646" w:rsidRPr="00DB44B7">
        <w:rPr>
          <w:rFonts w:ascii="Arial" w:hAnsi="Arial" w:cs="Arial"/>
        </w:rPr>
        <w:t>traz</w:t>
      </w:r>
      <w:r w:rsidRPr="00DB44B7">
        <w:rPr>
          <w:rFonts w:ascii="Arial" w:hAnsi="Arial" w:cs="Arial"/>
        </w:rPr>
        <w:t xml:space="preserve"> ao meio ambiente.</w:t>
      </w:r>
    </w:p>
    <w:p w:rsidR="00115002" w:rsidRPr="00DB44B7" w:rsidRDefault="00115002" w:rsidP="001F4BDE">
      <w:pPr>
        <w:pStyle w:val="PargrafodaLista"/>
        <w:widowControl w:val="0"/>
        <w:numPr>
          <w:ilvl w:val="1"/>
          <w:numId w:val="32"/>
        </w:numPr>
        <w:autoSpaceDE w:val="0"/>
        <w:autoSpaceDN w:val="0"/>
        <w:spacing w:before="240" w:after="240" w:line="360" w:lineRule="auto"/>
        <w:ind w:left="0" w:right="282" w:firstLine="0"/>
        <w:contextualSpacing w:val="0"/>
        <w:jc w:val="both"/>
        <w:rPr>
          <w:rFonts w:ascii="Arial" w:hAnsi="Arial" w:cs="Arial"/>
        </w:rPr>
      </w:pPr>
      <w:r w:rsidRPr="00DB44B7">
        <w:rPr>
          <w:rFonts w:ascii="Arial" w:hAnsi="Arial" w:cs="Arial"/>
        </w:rPr>
        <w:t>Outros impactos gerados desde a fabricação até o descarte dos produtos, como plásticos, baterias, pneus e outros, são tratados através da logística reversa e coleta seletiva, tendo sua destinação final adequada.</w:t>
      </w:r>
    </w:p>
    <w:p w:rsidR="00115002" w:rsidRPr="00DB44B7" w:rsidRDefault="00115002" w:rsidP="001F4B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after="240" w:line="360" w:lineRule="auto"/>
        <w:jc w:val="both"/>
        <w:rPr>
          <w:rFonts w:ascii="Arial" w:eastAsia="Calibri" w:hAnsi="Arial" w:cs="Arial"/>
          <w:b/>
          <w:color w:val="FF0000"/>
        </w:rPr>
      </w:pPr>
      <w:r w:rsidRPr="00DB44B7">
        <w:rPr>
          <w:rFonts w:ascii="Arial" w:eastAsia="Calibri" w:hAnsi="Arial" w:cs="Arial"/>
          <w:b/>
          <w:color w:val="000000" w:themeColor="text1"/>
        </w:rPr>
        <w:t xml:space="preserve">POSICIONAMENTO CONCLUSIVO </w:t>
      </w:r>
    </w:p>
    <w:p w:rsidR="00115002" w:rsidRPr="00DB44B7" w:rsidRDefault="00115002" w:rsidP="001F4BDE">
      <w:pPr>
        <w:pStyle w:val="PargrafodaLista"/>
        <w:widowControl w:val="0"/>
        <w:numPr>
          <w:ilvl w:val="1"/>
          <w:numId w:val="32"/>
        </w:numPr>
        <w:autoSpaceDE w:val="0"/>
        <w:autoSpaceDN w:val="0"/>
        <w:spacing w:before="240" w:after="240" w:line="360" w:lineRule="auto"/>
        <w:ind w:left="0" w:firstLine="0"/>
        <w:contextualSpacing w:val="0"/>
        <w:jc w:val="both"/>
        <w:rPr>
          <w:rFonts w:ascii="Arial" w:eastAsiaTheme="minorHAnsi" w:hAnsi="Arial" w:cs="Arial"/>
          <w:bCs/>
          <w:iCs/>
          <w:color w:val="000000"/>
        </w:rPr>
      </w:pPr>
      <w:r w:rsidRPr="00DB44B7">
        <w:rPr>
          <w:rFonts w:ascii="Arial" w:eastAsiaTheme="minorHAnsi" w:hAnsi="Arial" w:cs="Arial"/>
          <w:color w:val="000000"/>
        </w:rPr>
        <w:t>Esta equipe de planejamento declara VIÁVEL a contratação com base neste Estudo Técnico Preliminar.</w:t>
      </w:r>
    </w:p>
    <w:p w:rsidR="00115002" w:rsidRDefault="00115002" w:rsidP="00115002">
      <w:pPr>
        <w:pStyle w:val="Corpodetexto"/>
        <w:widowControl w:val="0"/>
        <w:autoSpaceDE w:val="0"/>
        <w:autoSpaceDN w:val="0"/>
        <w:spacing w:before="240" w:after="240" w:line="360" w:lineRule="auto"/>
        <w:ind w:left="142"/>
      </w:pPr>
    </w:p>
    <w:p w:rsidR="00115002" w:rsidRDefault="00115002">
      <w:pPr>
        <w:spacing w:after="200" w:line="276" w:lineRule="auto"/>
        <w:rPr>
          <w:rFonts w:ascii="Arial" w:hAnsi="Arial" w:cs="Arial"/>
          <w:lang w:eastAsia="en-US"/>
        </w:rPr>
      </w:pPr>
      <w:r>
        <w:br w:type="page"/>
      </w:r>
    </w:p>
    <w:p w:rsidR="00CC481C" w:rsidRDefault="00CC481C">
      <w:pPr>
        <w:spacing w:after="200" w:line="276" w:lineRule="auto"/>
        <w:rPr>
          <w:rFonts w:ascii="Arial" w:eastAsia="Arial Unicode MS" w:hAnsi="Arial" w:cs="Arial"/>
          <w:b/>
        </w:rPr>
      </w:pPr>
    </w:p>
    <w:p w:rsidR="006B08A8" w:rsidRPr="00817181" w:rsidRDefault="006B08A8" w:rsidP="00D66E31">
      <w:pPr>
        <w:spacing w:after="200" w:line="276" w:lineRule="auto"/>
        <w:jc w:val="center"/>
        <w:rPr>
          <w:rFonts w:ascii="Arial" w:eastAsia="Arial Unicode MS" w:hAnsi="Arial" w:cs="Arial"/>
          <w:b/>
        </w:rPr>
      </w:pPr>
      <w:r w:rsidRPr="00817181">
        <w:rPr>
          <w:rFonts w:ascii="Arial" w:eastAsia="Arial Unicode MS" w:hAnsi="Arial" w:cs="Arial"/>
          <w:b/>
        </w:rPr>
        <w:t>ANEXO II</w:t>
      </w:r>
    </w:p>
    <w:p w:rsidR="00D66E31" w:rsidRPr="00817181" w:rsidRDefault="00D66E31" w:rsidP="00D66E31">
      <w:pPr>
        <w:jc w:val="center"/>
        <w:rPr>
          <w:rFonts w:ascii="Arial" w:hAnsi="Arial" w:cs="Arial"/>
          <w:b/>
        </w:rPr>
      </w:pPr>
      <w:r w:rsidRPr="00817181">
        <w:rPr>
          <w:rFonts w:ascii="Arial" w:hAnsi="Arial" w:cs="Arial"/>
          <w:b/>
        </w:rPr>
        <w:t>TERMO DE REFERENCIA</w:t>
      </w:r>
    </w:p>
    <w:p w:rsidR="001D6452" w:rsidRPr="00DE7008" w:rsidRDefault="001D6452" w:rsidP="001D6452">
      <w:pPr>
        <w:pStyle w:val="Cabealho"/>
        <w:tabs>
          <w:tab w:val="left" w:pos="0"/>
        </w:tabs>
        <w:autoSpaceDE w:val="0"/>
        <w:autoSpaceDN w:val="0"/>
        <w:adjustRightInd w:val="0"/>
        <w:jc w:val="both"/>
        <w:rPr>
          <w:rFonts w:ascii="Arial" w:hAnsi="Arial" w:cs="Arial"/>
          <w:bCs/>
        </w:rPr>
      </w:pP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E6E6E6"/>
        <w:suppressAutoHyphens/>
        <w:spacing w:line="360" w:lineRule="auto"/>
        <w:contextualSpacing w:val="0"/>
        <w:jc w:val="both"/>
        <w:rPr>
          <w:rFonts w:ascii="Arial" w:hAnsi="Arial" w:cs="Arial"/>
        </w:rPr>
      </w:pPr>
      <w:r w:rsidRPr="00DE7008">
        <w:rPr>
          <w:rFonts w:ascii="Arial" w:hAnsi="Arial" w:cs="Arial"/>
          <w:b/>
        </w:rPr>
        <w:t>OBJETO</w:t>
      </w:r>
    </w:p>
    <w:p w:rsidR="001D6452" w:rsidRPr="00DE7008" w:rsidRDefault="00AA79B5" w:rsidP="001F4BDE">
      <w:pPr>
        <w:pStyle w:val="PargrafodaLista"/>
        <w:numPr>
          <w:ilvl w:val="1"/>
          <w:numId w:val="42"/>
        </w:numPr>
        <w:autoSpaceDE w:val="0"/>
        <w:autoSpaceDN w:val="0"/>
        <w:adjustRightInd w:val="0"/>
        <w:spacing w:line="360" w:lineRule="auto"/>
        <w:contextualSpacing w:val="0"/>
        <w:jc w:val="both"/>
        <w:rPr>
          <w:rFonts w:ascii="Arial" w:hAnsi="Arial" w:cs="Arial"/>
          <w:b/>
        </w:rPr>
      </w:pPr>
      <w:r w:rsidRPr="00AA79B5">
        <w:rPr>
          <w:rFonts w:ascii="Arial" w:hAnsi="Arial" w:cs="Arial"/>
          <w:b/>
        </w:rPr>
        <w:t>AQUISIÇÃO DE DUAS MOTOCICLETAS DE USO MISTO (ON/</w:t>
      </w:r>
      <w:proofErr w:type="gramStart"/>
      <w:r w:rsidRPr="00AA79B5">
        <w:rPr>
          <w:rFonts w:ascii="Arial" w:hAnsi="Arial" w:cs="Arial"/>
          <w:b/>
        </w:rPr>
        <w:t>OFF</w:t>
      </w:r>
      <w:proofErr w:type="gramEnd"/>
      <w:r w:rsidRPr="00AA79B5">
        <w:rPr>
          <w:rFonts w:ascii="Arial" w:hAnsi="Arial" w:cs="Arial"/>
          <w:b/>
        </w:rPr>
        <w:t xml:space="preserve"> ROAD), ADEQUADA PARA VIAS PAVIMENTADAS E NÃO PAVIMENTADAS</w:t>
      </w:r>
    </w:p>
    <w:p w:rsidR="001D6452" w:rsidRPr="00DE7008" w:rsidRDefault="001D6452" w:rsidP="001F4BDE">
      <w:pPr>
        <w:pStyle w:val="PargrafodaLista"/>
        <w:numPr>
          <w:ilvl w:val="1"/>
          <w:numId w:val="42"/>
        </w:numPr>
        <w:spacing w:before="120" w:line="360" w:lineRule="auto"/>
        <w:jc w:val="both"/>
        <w:rPr>
          <w:rFonts w:ascii="Arial" w:hAnsi="Arial" w:cs="Arial"/>
        </w:rPr>
      </w:pPr>
      <w:r w:rsidRPr="00DE7008">
        <w:rPr>
          <w:rFonts w:ascii="Arial" w:hAnsi="Arial" w:cs="Arial"/>
          <w:b/>
        </w:rPr>
        <w:t>MODALIDADE:</w:t>
      </w:r>
      <w:r w:rsidRPr="00DE7008">
        <w:rPr>
          <w:rFonts w:ascii="Arial" w:hAnsi="Arial" w:cs="Arial"/>
        </w:rPr>
        <w:t xml:space="preserve"> Pregão Eletrônico</w:t>
      </w:r>
    </w:p>
    <w:p w:rsidR="001D6452" w:rsidRPr="00DE7008" w:rsidRDefault="001D6452" w:rsidP="001F4BDE">
      <w:pPr>
        <w:pStyle w:val="PargrafodaLista"/>
        <w:numPr>
          <w:ilvl w:val="1"/>
          <w:numId w:val="42"/>
        </w:numPr>
        <w:pBdr>
          <w:top w:val="nil"/>
          <w:left w:val="nil"/>
          <w:bottom w:val="nil"/>
          <w:right w:val="nil"/>
          <w:between w:val="nil"/>
        </w:pBdr>
        <w:spacing w:before="120" w:line="360" w:lineRule="auto"/>
        <w:jc w:val="both"/>
        <w:rPr>
          <w:rFonts w:ascii="Arial" w:hAnsi="Arial" w:cs="Arial"/>
        </w:rPr>
      </w:pPr>
      <w:r w:rsidRPr="00DE7008">
        <w:rPr>
          <w:rFonts w:ascii="Arial" w:hAnsi="Arial" w:cs="Arial"/>
          <w:b/>
        </w:rPr>
        <w:t>TIPO DE LICITAÇÃO:</w:t>
      </w:r>
      <w:r w:rsidRPr="00DE7008">
        <w:rPr>
          <w:rFonts w:ascii="Arial" w:hAnsi="Arial" w:cs="Arial"/>
        </w:rPr>
        <w:t xml:space="preserve"> Menor </w:t>
      </w:r>
      <w:r>
        <w:rPr>
          <w:rFonts w:ascii="Arial" w:hAnsi="Arial" w:cs="Arial"/>
        </w:rPr>
        <w:t xml:space="preserve">preço </w:t>
      </w:r>
      <w:r w:rsidRPr="00DE7008">
        <w:rPr>
          <w:rFonts w:ascii="Arial" w:hAnsi="Arial" w:cs="Arial"/>
        </w:rPr>
        <w:t>por Item</w:t>
      </w:r>
    </w:p>
    <w:p w:rsidR="001D6452" w:rsidRPr="00DE7008" w:rsidRDefault="001D6452" w:rsidP="001F4BDE">
      <w:pPr>
        <w:pStyle w:val="PargrafodaLista"/>
        <w:numPr>
          <w:ilvl w:val="1"/>
          <w:numId w:val="42"/>
        </w:numPr>
        <w:pBdr>
          <w:top w:val="nil"/>
          <w:left w:val="nil"/>
          <w:bottom w:val="nil"/>
          <w:right w:val="nil"/>
          <w:between w:val="nil"/>
        </w:pBdr>
        <w:spacing w:before="120" w:line="360" w:lineRule="auto"/>
        <w:jc w:val="both"/>
        <w:rPr>
          <w:rFonts w:ascii="Arial" w:hAnsi="Arial" w:cs="Arial"/>
        </w:rPr>
      </w:pPr>
      <w:r w:rsidRPr="00DE7008">
        <w:rPr>
          <w:rFonts w:ascii="Arial" w:hAnsi="Arial" w:cs="Arial"/>
          <w:b/>
        </w:rPr>
        <w:t>FORMA DE CONTRATAÇÃO</w:t>
      </w:r>
      <w:r w:rsidRPr="00DE7008">
        <w:rPr>
          <w:rFonts w:ascii="Arial" w:hAnsi="Arial" w:cs="Arial"/>
        </w:rPr>
        <w:t>: Contrato</w:t>
      </w:r>
    </w:p>
    <w:p w:rsidR="001D6452" w:rsidRPr="00DE7008" w:rsidRDefault="001D6452" w:rsidP="001F4BDE">
      <w:pPr>
        <w:pStyle w:val="PargrafodaLista"/>
        <w:numPr>
          <w:ilvl w:val="1"/>
          <w:numId w:val="42"/>
        </w:numPr>
        <w:tabs>
          <w:tab w:val="left" w:pos="426"/>
        </w:tabs>
        <w:spacing w:before="120" w:line="360" w:lineRule="auto"/>
        <w:jc w:val="both"/>
        <w:rPr>
          <w:rFonts w:ascii="Arial" w:hAnsi="Arial" w:cs="Arial"/>
          <w:noProof/>
        </w:rPr>
      </w:pPr>
      <w:r w:rsidRPr="00DE7008">
        <w:rPr>
          <w:rFonts w:ascii="Arial" w:hAnsi="Arial" w:cs="Arial"/>
          <w:b/>
          <w:bCs/>
          <w:color w:val="000000"/>
        </w:rPr>
        <w:t>VIGENCIA:</w:t>
      </w:r>
      <w:r w:rsidRPr="00DE7008">
        <w:rPr>
          <w:rFonts w:ascii="Arial" w:hAnsi="Arial" w:cs="Arial"/>
          <w:bCs/>
          <w:color w:val="000000"/>
        </w:rPr>
        <w:t xml:space="preserve"> 12 meses</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E6E6E6"/>
        <w:suppressAutoHyphens/>
        <w:spacing w:line="360" w:lineRule="auto"/>
        <w:contextualSpacing w:val="0"/>
        <w:jc w:val="both"/>
        <w:rPr>
          <w:rFonts w:ascii="Arial" w:hAnsi="Arial" w:cs="Arial"/>
        </w:rPr>
      </w:pPr>
      <w:r w:rsidRPr="00DE7008">
        <w:rPr>
          <w:rFonts w:ascii="Arial" w:hAnsi="Arial" w:cs="Arial"/>
          <w:b/>
        </w:rPr>
        <w:t>ESPECIFICAÇÕES E QUANTIDADE</w:t>
      </w:r>
    </w:p>
    <w:p w:rsidR="001D6452" w:rsidRPr="00DE7008" w:rsidRDefault="001D6452" w:rsidP="001F4BDE">
      <w:pPr>
        <w:pStyle w:val="PargrafodaLista"/>
        <w:numPr>
          <w:ilvl w:val="1"/>
          <w:numId w:val="42"/>
        </w:numPr>
        <w:tabs>
          <w:tab w:val="left" w:pos="426"/>
        </w:tabs>
        <w:spacing w:before="120" w:line="360" w:lineRule="auto"/>
        <w:jc w:val="both"/>
        <w:rPr>
          <w:rFonts w:ascii="Arial" w:hAnsi="Arial" w:cs="Arial"/>
        </w:rPr>
      </w:pPr>
      <w:r w:rsidRPr="00DE7008">
        <w:rPr>
          <w:rFonts w:ascii="Arial" w:hAnsi="Arial" w:cs="Arial"/>
          <w:iCs/>
        </w:rPr>
        <w:t xml:space="preserve">Considerando que os </w:t>
      </w:r>
      <w:r w:rsidRPr="00DE7008">
        <w:rPr>
          <w:rFonts w:ascii="Arial" w:hAnsi="Arial" w:cs="Arial"/>
        </w:rPr>
        <w:t>padrões de desempenho e qualidade dos itens objeto deste Termo de referência podem ser objetivamente definidos pelo edital, por meio de especificações usuais de mercado, classificamos os referidos itens como ‘bens comuns’.</w:t>
      </w:r>
    </w:p>
    <w:p w:rsidR="001D6452" w:rsidRPr="00FF0646" w:rsidRDefault="001D6452" w:rsidP="001D6452">
      <w:pPr>
        <w:pStyle w:val="PargrafodaLista"/>
        <w:numPr>
          <w:ilvl w:val="1"/>
          <w:numId w:val="42"/>
        </w:numPr>
        <w:tabs>
          <w:tab w:val="left" w:pos="426"/>
        </w:tabs>
        <w:spacing w:before="120" w:line="360" w:lineRule="auto"/>
        <w:jc w:val="both"/>
        <w:rPr>
          <w:rFonts w:ascii="Arial" w:hAnsi="Arial" w:cs="Arial"/>
        </w:rPr>
      </w:pPr>
      <w:r w:rsidRPr="00DE7008">
        <w:rPr>
          <w:rFonts w:ascii="Arial" w:hAnsi="Arial" w:cs="Arial"/>
          <w:b/>
        </w:rPr>
        <w:t>TABELA DE QUANTITATIVOS PRA CONTRATAÇÃO</w:t>
      </w:r>
    </w:p>
    <w:tbl>
      <w:tblPr>
        <w:tblW w:w="4601" w:type="pct"/>
        <w:jc w:val="center"/>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tblPr>
      <w:tblGrid>
        <w:gridCol w:w="714"/>
        <w:gridCol w:w="688"/>
        <w:gridCol w:w="1155"/>
        <w:gridCol w:w="5919"/>
      </w:tblGrid>
      <w:tr w:rsidR="001D6452" w:rsidRPr="00DE7008" w:rsidTr="001D6452">
        <w:trPr>
          <w:jc w:val="center"/>
        </w:trPr>
        <w:tc>
          <w:tcPr>
            <w:tcW w:w="264" w:type="pct"/>
            <w:shd w:val="clear" w:color="auto" w:fill="F2F2F2" w:themeFill="background1" w:themeFillShade="F2"/>
            <w:vAlign w:val="center"/>
          </w:tcPr>
          <w:p w:rsidR="001D6452" w:rsidRPr="00DE7008" w:rsidRDefault="001D6452" w:rsidP="001D6452">
            <w:pPr>
              <w:spacing w:line="360" w:lineRule="auto"/>
              <w:jc w:val="center"/>
              <w:rPr>
                <w:rFonts w:ascii="Arial" w:hAnsi="Arial" w:cs="Arial"/>
                <w:b/>
              </w:rPr>
            </w:pPr>
            <w:r w:rsidRPr="00DE7008">
              <w:rPr>
                <w:rFonts w:ascii="Arial" w:hAnsi="Arial" w:cs="Arial"/>
                <w:b/>
              </w:rPr>
              <w:t>ITEM</w:t>
            </w:r>
          </w:p>
        </w:tc>
        <w:tc>
          <w:tcPr>
            <w:tcW w:w="623" w:type="pct"/>
            <w:shd w:val="clear" w:color="auto" w:fill="F2F2F2" w:themeFill="background1" w:themeFillShade="F2"/>
            <w:vAlign w:val="center"/>
          </w:tcPr>
          <w:p w:rsidR="001D6452" w:rsidRPr="00DE7008" w:rsidRDefault="001D6452" w:rsidP="001D6452">
            <w:pPr>
              <w:spacing w:line="360" w:lineRule="auto"/>
              <w:jc w:val="center"/>
              <w:rPr>
                <w:rFonts w:ascii="Arial" w:hAnsi="Arial" w:cs="Arial"/>
                <w:b/>
              </w:rPr>
            </w:pPr>
            <w:r w:rsidRPr="00DE7008">
              <w:rPr>
                <w:rFonts w:ascii="Arial" w:hAnsi="Arial" w:cs="Arial"/>
                <w:b/>
              </w:rPr>
              <w:t>QTD</w:t>
            </w:r>
          </w:p>
        </w:tc>
        <w:tc>
          <w:tcPr>
            <w:tcW w:w="404" w:type="pct"/>
            <w:shd w:val="clear" w:color="auto" w:fill="F2F2F2" w:themeFill="background1" w:themeFillShade="F2"/>
            <w:vAlign w:val="center"/>
          </w:tcPr>
          <w:p w:rsidR="001D6452" w:rsidRPr="00DE7008" w:rsidRDefault="001D6452" w:rsidP="001D6452">
            <w:pPr>
              <w:spacing w:line="360" w:lineRule="auto"/>
              <w:jc w:val="center"/>
              <w:rPr>
                <w:rFonts w:ascii="Arial" w:hAnsi="Arial" w:cs="Arial"/>
                <w:b/>
              </w:rPr>
            </w:pPr>
            <w:r w:rsidRPr="00DE7008">
              <w:rPr>
                <w:rFonts w:ascii="Arial" w:hAnsi="Arial" w:cs="Arial"/>
                <w:b/>
              </w:rPr>
              <w:t>UN</w:t>
            </w:r>
          </w:p>
        </w:tc>
        <w:tc>
          <w:tcPr>
            <w:tcW w:w="3709" w:type="pct"/>
            <w:shd w:val="clear" w:color="auto" w:fill="F2F2F2" w:themeFill="background1" w:themeFillShade="F2"/>
            <w:vAlign w:val="center"/>
          </w:tcPr>
          <w:p w:rsidR="001D6452" w:rsidRPr="00DE7008" w:rsidRDefault="001D6452" w:rsidP="001D6452">
            <w:pPr>
              <w:spacing w:line="360" w:lineRule="auto"/>
              <w:jc w:val="center"/>
              <w:rPr>
                <w:rFonts w:ascii="Arial" w:hAnsi="Arial" w:cs="Arial"/>
                <w:b/>
              </w:rPr>
            </w:pPr>
            <w:r w:rsidRPr="00DE7008">
              <w:rPr>
                <w:rFonts w:ascii="Arial" w:hAnsi="Arial" w:cs="Arial"/>
                <w:b/>
              </w:rPr>
              <w:t>DESCRITIVO/ESPECIFICAÇÕES</w:t>
            </w:r>
          </w:p>
        </w:tc>
      </w:tr>
      <w:tr w:rsidR="001D6452" w:rsidRPr="00DE7008" w:rsidTr="001D6452">
        <w:trPr>
          <w:jc w:val="center"/>
        </w:trPr>
        <w:tc>
          <w:tcPr>
            <w:tcW w:w="264" w:type="pct"/>
            <w:shd w:val="clear" w:color="auto" w:fill="auto"/>
            <w:vAlign w:val="center"/>
          </w:tcPr>
          <w:p w:rsidR="001D6452" w:rsidRPr="00DE7008" w:rsidRDefault="001D6452" w:rsidP="001D6452">
            <w:pPr>
              <w:spacing w:line="360" w:lineRule="auto"/>
              <w:jc w:val="center"/>
              <w:rPr>
                <w:rFonts w:ascii="Arial" w:hAnsi="Arial" w:cs="Arial"/>
              </w:rPr>
            </w:pPr>
            <w:r w:rsidRPr="00DE7008">
              <w:rPr>
                <w:rFonts w:ascii="Arial" w:hAnsi="Arial" w:cs="Arial"/>
              </w:rPr>
              <w:t>01</w:t>
            </w:r>
          </w:p>
        </w:tc>
        <w:tc>
          <w:tcPr>
            <w:tcW w:w="623" w:type="pct"/>
            <w:shd w:val="clear" w:color="auto" w:fill="auto"/>
            <w:vAlign w:val="center"/>
          </w:tcPr>
          <w:p w:rsidR="001D6452" w:rsidRPr="00DE7008" w:rsidRDefault="001D6452" w:rsidP="001D6452">
            <w:pPr>
              <w:spacing w:line="360" w:lineRule="auto"/>
              <w:jc w:val="center"/>
              <w:rPr>
                <w:rFonts w:ascii="Arial" w:hAnsi="Arial" w:cs="Arial"/>
              </w:rPr>
            </w:pPr>
            <w:proofErr w:type="gramStart"/>
            <w:r w:rsidRPr="00DE7008">
              <w:rPr>
                <w:rFonts w:ascii="Arial" w:hAnsi="Arial" w:cs="Arial"/>
              </w:rPr>
              <w:t>2</w:t>
            </w:r>
            <w:proofErr w:type="gramEnd"/>
          </w:p>
        </w:tc>
        <w:tc>
          <w:tcPr>
            <w:tcW w:w="404" w:type="pct"/>
            <w:shd w:val="clear" w:color="auto" w:fill="auto"/>
            <w:vAlign w:val="center"/>
          </w:tcPr>
          <w:p w:rsidR="001D6452" w:rsidRPr="00DE7008" w:rsidRDefault="001D6452" w:rsidP="001D6452">
            <w:pPr>
              <w:spacing w:line="360" w:lineRule="auto"/>
              <w:jc w:val="center"/>
              <w:rPr>
                <w:rFonts w:ascii="Arial" w:hAnsi="Arial" w:cs="Arial"/>
              </w:rPr>
            </w:pPr>
            <w:r w:rsidRPr="00DE7008">
              <w:rPr>
                <w:rFonts w:ascii="Arial" w:hAnsi="Arial" w:cs="Arial"/>
              </w:rPr>
              <w:t>Unidades</w:t>
            </w:r>
          </w:p>
        </w:tc>
        <w:tc>
          <w:tcPr>
            <w:tcW w:w="3709" w:type="pct"/>
            <w:shd w:val="clear" w:color="auto" w:fill="auto"/>
            <w:vAlign w:val="center"/>
          </w:tcPr>
          <w:p w:rsidR="001D6452" w:rsidRPr="00DE7008" w:rsidRDefault="001D6452" w:rsidP="001D6452">
            <w:pPr>
              <w:outlineLvl w:val="2"/>
              <w:rPr>
                <w:rFonts w:ascii="Arial" w:hAnsi="Arial" w:cs="Arial"/>
                <w:b/>
                <w:bCs/>
                <w:u w:val="single"/>
              </w:rPr>
            </w:pPr>
            <w:r w:rsidRPr="00DE7008">
              <w:rPr>
                <w:rFonts w:ascii="Arial" w:hAnsi="Arial" w:cs="Arial"/>
                <w:b/>
                <w:bCs/>
                <w:u w:val="single"/>
              </w:rPr>
              <w:t>Motocicleta</w:t>
            </w:r>
          </w:p>
          <w:p w:rsidR="001D6452" w:rsidRPr="00DE7008" w:rsidRDefault="001D6452" w:rsidP="001D6452">
            <w:pPr>
              <w:outlineLvl w:val="2"/>
              <w:rPr>
                <w:rFonts w:ascii="Arial" w:hAnsi="Arial" w:cs="Arial"/>
                <w:b/>
                <w:bCs/>
              </w:rPr>
            </w:pPr>
          </w:p>
          <w:p w:rsidR="001D6452" w:rsidRDefault="00D95CD0" w:rsidP="001D6452">
            <w:pPr>
              <w:rPr>
                <w:rFonts w:ascii="Arial" w:hAnsi="Arial" w:cs="Arial"/>
              </w:rPr>
            </w:pPr>
            <w:r w:rsidRPr="00DE7008">
              <w:rPr>
                <w:rFonts w:ascii="Arial" w:hAnsi="Arial" w:cs="Arial"/>
                <w:b/>
                <w:bCs/>
              </w:rPr>
              <w:t>Tipo de veículo:</w:t>
            </w:r>
            <w:r w:rsidRPr="00DE7008">
              <w:rPr>
                <w:rFonts w:ascii="Arial" w:hAnsi="Arial" w:cs="Arial"/>
              </w:rPr>
              <w:t xml:space="preserve"> Motocicleta de uso misto (</w:t>
            </w:r>
            <w:proofErr w:type="spellStart"/>
            <w:r w:rsidRPr="00DE7008">
              <w:rPr>
                <w:rFonts w:ascii="Arial" w:hAnsi="Arial" w:cs="Arial"/>
              </w:rPr>
              <w:t>on</w:t>
            </w:r>
            <w:proofErr w:type="spellEnd"/>
            <w:r w:rsidRPr="00DE7008">
              <w:rPr>
                <w:rFonts w:ascii="Arial" w:hAnsi="Arial" w:cs="Arial"/>
              </w:rPr>
              <w:t>/</w:t>
            </w:r>
            <w:proofErr w:type="gramStart"/>
            <w:r w:rsidRPr="00DE7008">
              <w:rPr>
                <w:rFonts w:ascii="Arial" w:hAnsi="Arial" w:cs="Arial"/>
              </w:rPr>
              <w:t>off</w:t>
            </w:r>
            <w:proofErr w:type="gramEnd"/>
            <w:r w:rsidRPr="00DE7008">
              <w:rPr>
                <w:rFonts w:ascii="Arial" w:hAnsi="Arial" w:cs="Arial"/>
              </w:rPr>
              <w:t xml:space="preserve"> </w:t>
            </w:r>
            <w:proofErr w:type="spellStart"/>
            <w:r w:rsidRPr="00DE7008">
              <w:rPr>
                <w:rFonts w:ascii="Arial" w:hAnsi="Arial" w:cs="Arial"/>
              </w:rPr>
              <w:t>road</w:t>
            </w:r>
            <w:proofErr w:type="spellEnd"/>
            <w:r w:rsidRPr="00DE7008">
              <w:rPr>
                <w:rFonts w:ascii="Arial" w:hAnsi="Arial" w:cs="Arial"/>
              </w:rPr>
              <w:t>), adequada para vias pavimentadas e não pavimentadas.</w:t>
            </w:r>
          </w:p>
          <w:p w:rsidR="00D95CD0" w:rsidRPr="00DE7008" w:rsidRDefault="00D95CD0" w:rsidP="001D6452">
            <w:pPr>
              <w:rPr>
                <w:rFonts w:ascii="Arial" w:hAnsi="Arial" w:cs="Arial"/>
              </w:rPr>
            </w:pPr>
          </w:p>
          <w:p w:rsidR="001D6452" w:rsidRPr="00DE7008" w:rsidRDefault="001D6452" w:rsidP="001D6452">
            <w:pPr>
              <w:rPr>
                <w:rFonts w:ascii="Arial" w:hAnsi="Arial" w:cs="Arial"/>
              </w:rPr>
            </w:pPr>
            <w:r w:rsidRPr="00DE7008">
              <w:rPr>
                <w:rFonts w:ascii="Arial" w:hAnsi="Arial" w:cs="Arial"/>
                <w:b/>
                <w:bCs/>
              </w:rPr>
              <w:t>Motorização:</w:t>
            </w:r>
          </w:p>
          <w:p w:rsidR="00D95CD0" w:rsidRPr="00DE7008" w:rsidRDefault="00D95CD0" w:rsidP="00D95CD0">
            <w:pPr>
              <w:numPr>
                <w:ilvl w:val="0"/>
                <w:numId w:val="34"/>
              </w:numPr>
              <w:rPr>
                <w:rFonts w:ascii="Arial" w:hAnsi="Arial" w:cs="Arial"/>
              </w:rPr>
            </w:pPr>
            <w:r w:rsidRPr="00DE7008">
              <w:rPr>
                <w:rFonts w:ascii="Arial" w:hAnsi="Arial" w:cs="Arial"/>
              </w:rPr>
              <w:t xml:space="preserve">Motor monocilíndrico, </w:t>
            </w:r>
            <w:proofErr w:type="gramStart"/>
            <w:r w:rsidRPr="00DE7008">
              <w:rPr>
                <w:rFonts w:ascii="Arial" w:hAnsi="Arial" w:cs="Arial"/>
              </w:rPr>
              <w:t>4</w:t>
            </w:r>
            <w:proofErr w:type="gramEnd"/>
            <w:r>
              <w:rPr>
                <w:rFonts w:ascii="Arial" w:hAnsi="Arial" w:cs="Arial"/>
              </w:rPr>
              <w:t xml:space="preserve"> tempos</w:t>
            </w:r>
          </w:p>
          <w:p w:rsidR="00D95CD0" w:rsidRPr="00DE7008" w:rsidRDefault="00D95CD0" w:rsidP="00D95CD0">
            <w:pPr>
              <w:numPr>
                <w:ilvl w:val="0"/>
                <w:numId w:val="34"/>
              </w:numPr>
              <w:rPr>
                <w:rFonts w:ascii="Arial" w:hAnsi="Arial" w:cs="Arial"/>
              </w:rPr>
            </w:pPr>
            <w:r w:rsidRPr="00DE7008">
              <w:rPr>
                <w:rFonts w:ascii="Arial" w:hAnsi="Arial" w:cs="Arial"/>
              </w:rPr>
              <w:t xml:space="preserve">Cilindrada </w:t>
            </w:r>
            <w:r>
              <w:rPr>
                <w:rFonts w:ascii="Arial" w:hAnsi="Arial" w:cs="Arial"/>
              </w:rPr>
              <w:t>mínima de</w:t>
            </w:r>
            <w:r w:rsidRPr="00DE7008">
              <w:rPr>
                <w:rFonts w:ascii="Arial" w:hAnsi="Arial" w:cs="Arial"/>
              </w:rPr>
              <w:t xml:space="preserve">: </w:t>
            </w:r>
            <w:proofErr w:type="gramStart"/>
            <w:r>
              <w:rPr>
                <w:rFonts w:ascii="Arial" w:hAnsi="Arial" w:cs="Arial"/>
              </w:rPr>
              <w:t>149</w:t>
            </w:r>
            <w:r w:rsidRPr="00DE7008">
              <w:rPr>
                <w:rFonts w:ascii="Arial" w:hAnsi="Arial" w:cs="Arial"/>
              </w:rPr>
              <w:t>cm</w:t>
            </w:r>
            <w:proofErr w:type="gramEnd"/>
            <w:r w:rsidRPr="00DE7008">
              <w:rPr>
                <w:rFonts w:ascii="Arial" w:hAnsi="Arial" w:cs="Arial"/>
              </w:rPr>
              <w:t>³;</w:t>
            </w:r>
          </w:p>
          <w:p w:rsidR="00D95CD0" w:rsidRPr="00DE7008" w:rsidRDefault="00D95CD0" w:rsidP="00D95CD0">
            <w:pPr>
              <w:numPr>
                <w:ilvl w:val="0"/>
                <w:numId w:val="34"/>
              </w:numPr>
              <w:rPr>
                <w:rFonts w:ascii="Arial" w:hAnsi="Arial" w:cs="Arial"/>
              </w:rPr>
            </w:pPr>
            <w:r w:rsidRPr="00DE7008">
              <w:rPr>
                <w:rFonts w:ascii="Arial" w:hAnsi="Arial" w:cs="Arial"/>
              </w:rPr>
              <w:t xml:space="preserve">Potência mínima: 14 CV a 8.500 </w:t>
            </w:r>
            <w:proofErr w:type="spellStart"/>
            <w:proofErr w:type="gramStart"/>
            <w:r w:rsidRPr="00DE7008">
              <w:rPr>
                <w:rFonts w:ascii="Arial" w:hAnsi="Arial" w:cs="Arial"/>
              </w:rPr>
              <w:t>rpm</w:t>
            </w:r>
            <w:proofErr w:type="spellEnd"/>
            <w:proofErr w:type="gramEnd"/>
            <w:r w:rsidRPr="00DE7008">
              <w:rPr>
                <w:rFonts w:ascii="Arial" w:hAnsi="Arial" w:cs="Arial"/>
              </w:rPr>
              <w:t>;</w:t>
            </w:r>
          </w:p>
          <w:p w:rsidR="00D95CD0" w:rsidRPr="00DE7008" w:rsidRDefault="00D95CD0" w:rsidP="00D95CD0">
            <w:pPr>
              <w:numPr>
                <w:ilvl w:val="0"/>
                <w:numId w:val="34"/>
              </w:numPr>
              <w:rPr>
                <w:rFonts w:ascii="Arial" w:hAnsi="Arial" w:cs="Arial"/>
              </w:rPr>
            </w:pPr>
            <w:r w:rsidRPr="00DE7008">
              <w:rPr>
                <w:rFonts w:ascii="Arial" w:hAnsi="Arial" w:cs="Arial"/>
              </w:rPr>
              <w:t xml:space="preserve">Torque mínimo: 1,4 kgf.m a 5.500 </w:t>
            </w:r>
            <w:proofErr w:type="spellStart"/>
            <w:proofErr w:type="gramStart"/>
            <w:r w:rsidRPr="00DE7008">
              <w:rPr>
                <w:rFonts w:ascii="Arial" w:hAnsi="Arial" w:cs="Arial"/>
              </w:rPr>
              <w:t>rpm</w:t>
            </w:r>
            <w:proofErr w:type="spellEnd"/>
            <w:proofErr w:type="gramEnd"/>
            <w:r w:rsidRPr="00DE7008">
              <w:rPr>
                <w:rFonts w:ascii="Arial" w:hAnsi="Arial" w:cs="Arial"/>
              </w:rPr>
              <w:t>;</w:t>
            </w:r>
          </w:p>
          <w:p w:rsidR="00D95CD0" w:rsidRPr="00DE7008" w:rsidRDefault="00D95CD0" w:rsidP="00D95CD0">
            <w:pPr>
              <w:numPr>
                <w:ilvl w:val="0"/>
                <w:numId w:val="34"/>
              </w:numPr>
              <w:rPr>
                <w:rFonts w:ascii="Arial" w:hAnsi="Arial" w:cs="Arial"/>
              </w:rPr>
            </w:pPr>
            <w:r w:rsidRPr="00DE7008">
              <w:rPr>
                <w:rFonts w:ascii="Arial" w:hAnsi="Arial" w:cs="Arial"/>
              </w:rPr>
              <w:t xml:space="preserve">Alimentação eletrônica </w:t>
            </w:r>
          </w:p>
          <w:p w:rsidR="00D95CD0" w:rsidRPr="00DE7008" w:rsidRDefault="00D95CD0" w:rsidP="00D95CD0">
            <w:pPr>
              <w:numPr>
                <w:ilvl w:val="0"/>
                <w:numId w:val="34"/>
              </w:numPr>
              <w:rPr>
                <w:rFonts w:ascii="Arial" w:hAnsi="Arial" w:cs="Arial"/>
              </w:rPr>
            </w:pPr>
            <w:r w:rsidRPr="00DE7008">
              <w:rPr>
                <w:rFonts w:ascii="Arial" w:hAnsi="Arial" w:cs="Arial"/>
              </w:rPr>
              <w:t>Sistema de partida elétrica;</w:t>
            </w:r>
          </w:p>
          <w:p w:rsidR="00D95CD0" w:rsidRPr="00373193" w:rsidRDefault="00D95CD0" w:rsidP="00D95CD0">
            <w:pPr>
              <w:numPr>
                <w:ilvl w:val="0"/>
                <w:numId w:val="34"/>
              </w:numPr>
              <w:rPr>
                <w:rFonts w:ascii="Arial" w:hAnsi="Arial" w:cs="Arial"/>
              </w:rPr>
            </w:pPr>
            <w:r w:rsidRPr="00DE7008">
              <w:rPr>
                <w:rFonts w:ascii="Arial" w:hAnsi="Arial" w:cs="Arial"/>
              </w:rPr>
              <w:t xml:space="preserve">Combustível: </w:t>
            </w:r>
            <w:proofErr w:type="spellStart"/>
            <w:r w:rsidRPr="00DE7008">
              <w:rPr>
                <w:rFonts w:ascii="Arial" w:hAnsi="Arial" w:cs="Arial"/>
              </w:rPr>
              <w:t>flex</w:t>
            </w:r>
            <w:proofErr w:type="spellEnd"/>
            <w:r w:rsidRPr="00DE7008">
              <w:rPr>
                <w:rFonts w:ascii="Arial" w:hAnsi="Arial" w:cs="Arial"/>
              </w:rPr>
              <w:t xml:space="preserve"> (gasolina e etanol).</w:t>
            </w:r>
          </w:p>
          <w:p w:rsidR="001D6452" w:rsidRPr="00DE7008" w:rsidRDefault="001D6452" w:rsidP="001D6452">
            <w:pPr>
              <w:rPr>
                <w:rFonts w:ascii="Arial" w:hAnsi="Arial" w:cs="Arial"/>
              </w:rPr>
            </w:pPr>
            <w:r w:rsidRPr="00DE7008">
              <w:rPr>
                <w:rFonts w:ascii="Arial" w:hAnsi="Arial" w:cs="Arial"/>
                <w:b/>
                <w:bCs/>
              </w:rPr>
              <w:t>Transmissão:</w:t>
            </w:r>
          </w:p>
          <w:p w:rsidR="001D6452" w:rsidRPr="00DE7008" w:rsidRDefault="00D95CD0" w:rsidP="001F4BDE">
            <w:pPr>
              <w:numPr>
                <w:ilvl w:val="0"/>
                <w:numId w:val="35"/>
              </w:numPr>
              <w:rPr>
                <w:rFonts w:ascii="Arial" w:hAnsi="Arial" w:cs="Arial"/>
              </w:rPr>
            </w:pPr>
            <w:r w:rsidRPr="00DE7008">
              <w:rPr>
                <w:rFonts w:ascii="Arial" w:hAnsi="Arial" w:cs="Arial"/>
              </w:rPr>
              <w:t xml:space="preserve">Câmbio manual de </w:t>
            </w:r>
            <w:r>
              <w:rPr>
                <w:rFonts w:ascii="Arial" w:hAnsi="Arial" w:cs="Arial"/>
              </w:rPr>
              <w:t xml:space="preserve">no mínimo </w:t>
            </w:r>
            <w:proofErr w:type="gramStart"/>
            <w:r w:rsidRPr="00DE7008">
              <w:rPr>
                <w:rFonts w:ascii="Arial" w:hAnsi="Arial" w:cs="Arial"/>
              </w:rPr>
              <w:t>5</w:t>
            </w:r>
            <w:proofErr w:type="gramEnd"/>
            <w:r w:rsidRPr="00DE7008">
              <w:rPr>
                <w:rFonts w:ascii="Arial" w:hAnsi="Arial" w:cs="Arial"/>
              </w:rPr>
              <w:t xml:space="preserve"> marchas</w:t>
            </w:r>
            <w:r w:rsidR="001D6452" w:rsidRPr="00DE7008">
              <w:rPr>
                <w:rFonts w:ascii="Arial" w:hAnsi="Arial" w:cs="Arial"/>
              </w:rPr>
              <w:t>;</w:t>
            </w:r>
          </w:p>
          <w:p w:rsidR="001D6452" w:rsidRPr="00373193" w:rsidRDefault="001D6452" w:rsidP="001F4BDE">
            <w:pPr>
              <w:numPr>
                <w:ilvl w:val="0"/>
                <w:numId w:val="35"/>
              </w:numPr>
              <w:rPr>
                <w:rFonts w:ascii="Arial" w:hAnsi="Arial" w:cs="Arial"/>
              </w:rPr>
            </w:pPr>
            <w:r w:rsidRPr="00DE7008">
              <w:rPr>
                <w:rFonts w:ascii="Arial" w:hAnsi="Arial" w:cs="Arial"/>
              </w:rPr>
              <w:t>Transmissão final por corrente.</w:t>
            </w:r>
          </w:p>
          <w:p w:rsidR="001D6452" w:rsidRPr="00DE7008" w:rsidRDefault="001D6452" w:rsidP="001D6452">
            <w:pPr>
              <w:rPr>
                <w:rFonts w:ascii="Arial" w:hAnsi="Arial" w:cs="Arial"/>
              </w:rPr>
            </w:pPr>
            <w:r w:rsidRPr="00DE7008">
              <w:rPr>
                <w:rFonts w:ascii="Arial" w:hAnsi="Arial" w:cs="Arial"/>
                <w:b/>
                <w:bCs/>
              </w:rPr>
              <w:t>Estrutura e Suspensão:</w:t>
            </w:r>
          </w:p>
          <w:p w:rsidR="00D95CD0" w:rsidRDefault="00D95CD0" w:rsidP="00D95CD0">
            <w:pPr>
              <w:numPr>
                <w:ilvl w:val="0"/>
                <w:numId w:val="36"/>
              </w:numPr>
              <w:rPr>
                <w:rFonts w:ascii="Arial" w:hAnsi="Arial" w:cs="Arial"/>
              </w:rPr>
            </w:pPr>
            <w:r w:rsidRPr="001A6B0A">
              <w:rPr>
                <w:rFonts w:ascii="Arial" w:hAnsi="Arial" w:cs="Arial"/>
              </w:rPr>
              <w:lastRenderedPageBreak/>
              <w:t xml:space="preserve">Chassi com estrutura resistente, categoria </w:t>
            </w:r>
            <w:r w:rsidRPr="001A6B0A">
              <w:rPr>
                <w:rFonts w:ascii="Arial" w:hAnsi="Arial" w:cs="Arial"/>
                <w:b/>
                <w:bCs/>
              </w:rPr>
              <w:t>berço simples ou semiduplo</w:t>
            </w:r>
            <w:r w:rsidRPr="001A6B0A">
              <w:rPr>
                <w:rFonts w:ascii="Arial" w:hAnsi="Arial" w:cs="Arial"/>
              </w:rPr>
              <w:t xml:space="preserve">, ou </w:t>
            </w:r>
            <w:proofErr w:type="gramStart"/>
            <w:r w:rsidRPr="001A6B0A">
              <w:rPr>
                <w:rFonts w:ascii="Arial" w:hAnsi="Arial" w:cs="Arial"/>
              </w:rPr>
              <w:t>equivalente</w:t>
            </w:r>
            <w:proofErr w:type="gramEnd"/>
            <w:r>
              <w:rPr>
                <w:rFonts w:ascii="Arial" w:hAnsi="Arial" w:cs="Arial"/>
              </w:rPr>
              <w:t xml:space="preserve"> </w:t>
            </w:r>
          </w:p>
          <w:p w:rsidR="00D95CD0" w:rsidRPr="00DE7008" w:rsidRDefault="00D95CD0" w:rsidP="00D95CD0">
            <w:pPr>
              <w:numPr>
                <w:ilvl w:val="0"/>
                <w:numId w:val="36"/>
              </w:numPr>
              <w:rPr>
                <w:rFonts w:ascii="Arial" w:hAnsi="Arial" w:cs="Arial"/>
              </w:rPr>
            </w:pPr>
            <w:r>
              <w:rPr>
                <w:rFonts w:ascii="Arial" w:hAnsi="Arial" w:cs="Arial"/>
              </w:rPr>
              <w:t>Suspensão dianteira tipo</w:t>
            </w:r>
            <w:r w:rsidRPr="00DE7008">
              <w:rPr>
                <w:rFonts w:ascii="Arial" w:hAnsi="Arial" w:cs="Arial"/>
              </w:rPr>
              <w:t xml:space="preserve"> telescópica, curso mínimo de 180 mm;</w:t>
            </w:r>
          </w:p>
          <w:p w:rsidR="00D95CD0" w:rsidRPr="00DE7008" w:rsidRDefault="00D95CD0" w:rsidP="00D95CD0">
            <w:pPr>
              <w:numPr>
                <w:ilvl w:val="0"/>
                <w:numId w:val="36"/>
              </w:numPr>
              <w:rPr>
                <w:rFonts w:ascii="Arial" w:hAnsi="Arial" w:cs="Arial"/>
              </w:rPr>
            </w:pPr>
            <w:r w:rsidRPr="00DE7008">
              <w:rPr>
                <w:rFonts w:ascii="Arial" w:hAnsi="Arial" w:cs="Arial"/>
              </w:rPr>
              <w:t>Suspensão traseira: monoamortecida, curso mínimo de 150 mm.</w:t>
            </w:r>
          </w:p>
          <w:p w:rsidR="001D6452" w:rsidRPr="00DE7008" w:rsidRDefault="001D6452" w:rsidP="001D6452">
            <w:pPr>
              <w:rPr>
                <w:rFonts w:ascii="Arial" w:hAnsi="Arial" w:cs="Arial"/>
              </w:rPr>
            </w:pPr>
            <w:r w:rsidRPr="00DE7008">
              <w:rPr>
                <w:rFonts w:ascii="Arial" w:hAnsi="Arial" w:cs="Arial"/>
                <w:b/>
                <w:bCs/>
              </w:rPr>
              <w:t>Freios:</w:t>
            </w:r>
          </w:p>
          <w:p w:rsidR="00D95CD0" w:rsidRPr="00DE7008" w:rsidRDefault="00D95CD0" w:rsidP="00D95CD0">
            <w:pPr>
              <w:numPr>
                <w:ilvl w:val="0"/>
                <w:numId w:val="37"/>
              </w:numPr>
              <w:rPr>
                <w:rFonts w:ascii="Arial" w:hAnsi="Arial" w:cs="Arial"/>
              </w:rPr>
            </w:pPr>
            <w:r w:rsidRPr="00DE7008">
              <w:rPr>
                <w:rFonts w:ascii="Arial" w:hAnsi="Arial" w:cs="Arial"/>
              </w:rPr>
              <w:t>Sistema de freios a disco na roda dianteira (mínimo 240 mm de diâmetro);</w:t>
            </w:r>
          </w:p>
          <w:p w:rsidR="00D95CD0" w:rsidRPr="00DE7008" w:rsidRDefault="00D95CD0" w:rsidP="00D95CD0">
            <w:pPr>
              <w:numPr>
                <w:ilvl w:val="0"/>
                <w:numId w:val="37"/>
              </w:numPr>
              <w:rPr>
                <w:rFonts w:ascii="Arial" w:hAnsi="Arial" w:cs="Arial"/>
              </w:rPr>
            </w:pPr>
            <w:r w:rsidRPr="00DE7008">
              <w:rPr>
                <w:rFonts w:ascii="Arial" w:hAnsi="Arial" w:cs="Arial"/>
              </w:rPr>
              <w:t>Sistema de freio traseiro a tambor ou a disco (mínimo 110 mm de diâmetro no caso do tambor);</w:t>
            </w:r>
          </w:p>
          <w:p w:rsidR="001D6452" w:rsidRPr="00D95CD0" w:rsidRDefault="00D95CD0" w:rsidP="00D95CD0">
            <w:pPr>
              <w:numPr>
                <w:ilvl w:val="0"/>
                <w:numId w:val="37"/>
              </w:numPr>
              <w:rPr>
                <w:rFonts w:ascii="Arial" w:hAnsi="Arial" w:cs="Arial"/>
              </w:rPr>
            </w:pPr>
            <w:r w:rsidRPr="00DE7008">
              <w:rPr>
                <w:rFonts w:ascii="Arial" w:hAnsi="Arial" w:cs="Arial"/>
              </w:rPr>
              <w:t xml:space="preserve">Sistema combinado de frenagem (CBS) ou </w:t>
            </w:r>
            <w:r>
              <w:rPr>
                <w:rFonts w:ascii="Arial" w:hAnsi="Arial" w:cs="Arial"/>
              </w:rPr>
              <w:t>tecnologia equivalente que garanta segurança e eficiência.</w:t>
            </w:r>
          </w:p>
          <w:p w:rsidR="001D6452" w:rsidRPr="00DE7008" w:rsidRDefault="001D6452" w:rsidP="001D6452">
            <w:pPr>
              <w:rPr>
                <w:rFonts w:ascii="Arial" w:hAnsi="Arial" w:cs="Arial"/>
              </w:rPr>
            </w:pPr>
            <w:r w:rsidRPr="00DE7008">
              <w:rPr>
                <w:rFonts w:ascii="Arial" w:hAnsi="Arial" w:cs="Arial"/>
                <w:b/>
                <w:bCs/>
              </w:rPr>
              <w:t>Rodas e Pneus:</w:t>
            </w:r>
          </w:p>
          <w:p w:rsidR="001D6452" w:rsidRPr="00DE7008" w:rsidRDefault="001D6452" w:rsidP="001F4BDE">
            <w:pPr>
              <w:numPr>
                <w:ilvl w:val="0"/>
                <w:numId w:val="38"/>
              </w:numPr>
              <w:rPr>
                <w:rFonts w:ascii="Arial" w:hAnsi="Arial" w:cs="Arial"/>
              </w:rPr>
            </w:pPr>
            <w:proofErr w:type="gramStart"/>
            <w:r w:rsidRPr="00DE7008">
              <w:rPr>
                <w:rFonts w:ascii="Arial" w:hAnsi="Arial" w:cs="Arial"/>
              </w:rPr>
              <w:t>Roda dianteira com aro 19”</w:t>
            </w:r>
            <w:proofErr w:type="gramEnd"/>
            <w:r w:rsidRPr="00DE7008">
              <w:rPr>
                <w:rFonts w:ascii="Arial" w:hAnsi="Arial" w:cs="Arial"/>
              </w:rPr>
              <w:t xml:space="preserve"> e pneu de uso misto;</w:t>
            </w:r>
          </w:p>
          <w:p w:rsidR="001D6452" w:rsidRPr="00373193" w:rsidRDefault="001D6452" w:rsidP="001F4BDE">
            <w:pPr>
              <w:numPr>
                <w:ilvl w:val="0"/>
                <w:numId w:val="38"/>
              </w:numPr>
              <w:rPr>
                <w:rFonts w:ascii="Arial" w:hAnsi="Arial" w:cs="Arial"/>
              </w:rPr>
            </w:pPr>
            <w:proofErr w:type="gramStart"/>
            <w:r w:rsidRPr="00DE7008">
              <w:rPr>
                <w:rFonts w:ascii="Arial" w:hAnsi="Arial" w:cs="Arial"/>
              </w:rPr>
              <w:t>Roda traseira com aro 17”</w:t>
            </w:r>
            <w:proofErr w:type="gramEnd"/>
            <w:r w:rsidRPr="00DE7008">
              <w:rPr>
                <w:rFonts w:ascii="Arial" w:hAnsi="Arial" w:cs="Arial"/>
              </w:rPr>
              <w:t xml:space="preserve"> e pneu de uso misto.</w:t>
            </w:r>
          </w:p>
          <w:p w:rsidR="001D6452" w:rsidRPr="00DE7008" w:rsidRDefault="001D6452" w:rsidP="001D6452">
            <w:pPr>
              <w:rPr>
                <w:rFonts w:ascii="Arial" w:hAnsi="Arial" w:cs="Arial"/>
              </w:rPr>
            </w:pPr>
            <w:r w:rsidRPr="00DE7008">
              <w:rPr>
                <w:rFonts w:ascii="Arial" w:hAnsi="Arial" w:cs="Arial"/>
                <w:b/>
                <w:bCs/>
              </w:rPr>
              <w:t>Dimensões e Capacidade:</w:t>
            </w:r>
          </w:p>
          <w:p w:rsidR="00D95CD0" w:rsidRPr="00DE7008" w:rsidRDefault="00D95CD0" w:rsidP="00D95CD0">
            <w:pPr>
              <w:numPr>
                <w:ilvl w:val="0"/>
                <w:numId w:val="39"/>
              </w:numPr>
              <w:rPr>
                <w:rFonts w:ascii="Arial" w:hAnsi="Arial" w:cs="Arial"/>
              </w:rPr>
            </w:pPr>
            <w:r w:rsidRPr="00DE7008">
              <w:rPr>
                <w:rFonts w:ascii="Arial" w:hAnsi="Arial" w:cs="Arial"/>
              </w:rPr>
              <w:t>Comprimento total aproximado: 2.050 mm;</w:t>
            </w:r>
          </w:p>
          <w:p w:rsidR="00D95CD0" w:rsidRPr="00DE7008" w:rsidRDefault="00D95CD0" w:rsidP="00D95CD0">
            <w:pPr>
              <w:numPr>
                <w:ilvl w:val="0"/>
                <w:numId w:val="39"/>
              </w:numPr>
              <w:rPr>
                <w:rFonts w:ascii="Arial" w:hAnsi="Arial" w:cs="Arial"/>
              </w:rPr>
            </w:pPr>
            <w:r w:rsidRPr="00DE7008">
              <w:rPr>
                <w:rFonts w:ascii="Arial" w:hAnsi="Arial" w:cs="Arial"/>
              </w:rPr>
              <w:t>Altura mínima do solo: 245 mm;</w:t>
            </w:r>
          </w:p>
          <w:p w:rsidR="001D6452" w:rsidRPr="00373193" w:rsidRDefault="00D95CD0" w:rsidP="00D95CD0">
            <w:pPr>
              <w:numPr>
                <w:ilvl w:val="0"/>
                <w:numId w:val="39"/>
              </w:numPr>
              <w:rPr>
                <w:rFonts w:ascii="Arial" w:hAnsi="Arial" w:cs="Arial"/>
              </w:rPr>
            </w:pPr>
            <w:r w:rsidRPr="00DE7008">
              <w:rPr>
                <w:rFonts w:ascii="Arial" w:hAnsi="Arial" w:cs="Arial"/>
              </w:rPr>
              <w:t>Capacidade do tanque de combustível: 12 litros (mínimo), incluindo reserva;</w:t>
            </w:r>
          </w:p>
          <w:p w:rsidR="001D6452" w:rsidRPr="00DE7008" w:rsidRDefault="001D6452" w:rsidP="001D6452">
            <w:pPr>
              <w:rPr>
                <w:rFonts w:ascii="Arial" w:hAnsi="Arial" w:cs="Arial"/>
              </w:rPr>
            </w:pPr>
            <w:r w:rsidRPr="00DE7008">
              <w:rPr>
                <w:rFonts w:ascii="Arial" w:hAnsi="Arial" w:cs="Arial"/>
                <w:b/>
                <w:bCs/>
              </w:rPr>
              <w:t>Equipamentos e Recursos:</w:t>
            </w:r>
          </w:p>
          <w:p w:rsidR="00D95CD0" w:rsidRPr="00DE7008" w:rsidRDefault="00D95CD0" w:rsidP="00D95CD0">
            <w:pPr>
              <w:numPr>
                <w:ilvl w:val="0"/>
                <w:numId w:val="40"/>
              </w:numPr>
              <w:rPr>
                <w:rFonts w:ascii="Arial" w:hAnsi="Arial" w:cs="Arial"/>
              </w:rPr>
            </w:pPr>
            <w:r w:rsidRPr="00DE7008">
              <w:rPr>
                <w:rFonts w:ascii="Arial" w:hAnsi="Arial" w:cs="Arial"/>
              </w:rPr>
              <w:t xml:space="preserve">Farol dianteiro com iluminação </w:t>
            </w:r>
            <w:proofErr w:type="spellStart"/>
            <w:r w:rsidRPr="00DE7008">
              <w:rPr>
                <w:rFonts w:ascii="Arial" w:hAnsi="Arial" w:cs="Arial"/>
              </w:rPr>
              <w:t>halógena</w:t>
            </w:r>
            <w:proofErr w:type="spellEnd"/>
            <w:r w:rsidRPr="00DE7008">
              <w:rPr>
                <w:rFonts w:ascii="Arial" w:hAnsi="Arial" w:cs="Arial"/>
              </w:rPr>
              <w:t xml:space="preserve"> ou LED;</w:t>
            </w:r>
          </w:p>
          <w:p w:rsidR="00D95CD0" w:rsidRPr="00DE7008" w:rsidRDefault="00D95CD0" w:rsidP="00D95CD0">
            <w:pPr>
              <w:numPr>
                <w:ilvl w:val="0"/>
                <w:numId w:val="40"/>
              </w:numPr>
              <w:rPr>
                <w:rFonts w:ascii="Arial" w:hAnsi="Arial" w:cs="Arial"/>
              </w:rPr>
            </w:pPr>
            <w:r w:rsidRPr="00DE7008">
              <w:rPr>
                <w:rFonts w:ascii="Arial" w:hAnsi="Arial" w:cs="Arial"/>
              </w:rPr>
              <w:t>Lanterna traseira em LED</w:t>
            </w:r>
            <w:r>
              <w:rPr>
                <w:rFonts w:ascii="Arial" w:hAnsi="Arial" w:cs="Arial"/>
              </w:rPr>
              <w:t xml:space="preserve"> ou iluminação </w:t>
            </w:r>
            <w:proofErr w:type="spellStart"/>
            <w:r>
              <w:rPr>
                <w:rFonts w:ascii="Arial" w:hAnsi="Arial" w:cs="Arial"/>
              </w:rPr>
              <w:t>halógena</w:t>
            </w:r>
            <w:proofErr w:type="spellEnd"/>
            <w:r w:rsidRPr="00DE7008">
              <w:rPr>
                <w:rFonts w:ascii="Arial" w:hAnsi="Arial" w:cs="Arial"/>
              </w:rPr>
              <w:t>;</w:t>
            </w:r>
          </w:p>
          <w:p w:rsidR="00D95CD0" w:rsidRPr="00DE7008" w:rsidRDefault="00D95CD0" w:rsidP="00D95CD0">
            <w:pPr>
              <w:numPr>
                <w:ilvl w:val="0"/>
                <w:numId w:val="40"/>
              </w:numPr>
              <w:rPr>
                <w:rFonts w:ascii="Arial" w:hAnsi="Arial" w:cs="Arial"/>
              </w:rPr>
            </w:pPr>
            <w:r w:rsidRPr="00DE7008">
              <w:rPr>
                <w:rFonts w:ascii="Arial" w:hAnsi="Arial" w:cs="Arial"/>
              </w:rPr>
              <w:t>Espelhos retrovisores;</w:t>
            </w:r>
          </w:p>
          <w:p w:rsidR="00D95CD0" w:rsidRPr="00DE7008" w:rsidRDefault="00D95CD0" w:rsidP="00D95CD0">
            <w:pPr>
              <w:numPr>
                <w:ilvl w:val="0"/>
                <w:numId w:val="40"/>
              </w:numPr>
              <w:rPr>
                <w:rFonts w:ascii="Arial" w:hAnsi="Arial" w:cs="Arial"/>
              </w:rPr>
            </w:pPr>
            <w:r w:rsidRPr="00DE7008">
              <w:rPr>
                <w:rFonts w:ascii="Arial" w:hAnsi="Arial" w:cs="Arial"/>
              </w:rPr>
              <w:t>Trava de guidão;</w:t>
            </w:r>
          </w:p>
          <w:p w:rsidR="00D95CD0" w:rsidRPr="00DE7008" w:rsidRDefault="00D95CD0" w:rsidP="00D95CD0">
            <w:pPr>
              <w:numPr>
                <w:ilvl w:val="0"/>
                <w:numId w:val="40"/>
              </w:numPr>
              <w:rPr>
                <w:rFonts w:ascii="Arial" w:hAnsi="Arial" w:cs="Arial"/>
              </w:rPr>
            </w:pPr>
            <w:r w:rsidRPr="00DE7008">
              <w:rPr>
                <w:rFonts w:ascii="Arial" w:hAnsi="Arial" w:cs="Arial"/>
              </w:rPr>
              <w:t>Cavalete lateral;</w:t>
            </w:r>
          </w:p>
          <w:p w:rsidR="001D6452" w:rsidRPr="00373193" w:rsidRDefault="00D95CD0" w:rsidP="00D95CD0">
            <w:pPr>
              <w:numPr>
                <w:ilvl w:val="0"/>
                <w:numId w:val="40"/>
              </w:numPr>
              <w:rPr>
                <w:rFonts w:ascii="Arial" w:hAnsi="Arial" w:cs="Arial"/>
              </w:rPr>
            </w:pPr>
            <w:r w:rsidRPr="00DE7008">
              <w:rPr>
                <w:rFonts w:ascii="Arial" w:hAnsi="Arial" w:cs="Arial"/>
              </w:rPr>
              <w:t>Protetor de escapamento</w:t>
            </w:r>
            <w:r w:rsidR="001D6452" w:rsidRPr="00DE7008">
              <w:rPr>
                <w:rFonts w:ascii="Arial" w:hAnsi="Arial" w:cs="Arial"/>
              </w:rPr>
              <w:t>.</w:t>
            </w:r>
          </w:p>
          <w:p w:rsidR="001D6452" w:rsidRPr="00DE7008" w:rsidRDefault="001D6452" w:rsidP="001D6452">
            <w:pPr>
              <w:rPr>
                <w:rFonts w:ascii="Arial" w:hAnsi="Arial" w:cs="Arial"/>
              </w:rPr>
            </w:pPr>
            <w:r w:rsidRPr="00DE7008">
              <w:rPr>
                <w:rFonts w:ascii="Arial" w:hAnsi="Arial" w:cs="Arial"/>
                <w:b/>
                <w:bCs/>
              </w:rPr>
              <w:t>Condições Gerais:</w:t>
            </w:r>
          </w:p>
          <w:p w:rsidR="00D95CD0" w:rsidRPr="00DE7008" w:rsidRDefault="00D95CD0" w:rsidP="00D95CD0">
            <w:pPr>
              <w:numPr>
                <w:ilvl w:val="0"/>
                <w:numId w:val="41"/>
              </w:numPr>
              <w:rPr>
                <w:rFonts w:ascii="Arial" w:hAnsi="Arial" w:cs="Arial"/>
              </w:rPr>
            </w:pPr>
            <w:r w:rsidRPr="00DE7008">
              <w:rPr>
                <w:rFonts w:ascii="Arial" w:hAnsi="Arial" w:cs="Arial"/>
              </w:rPr>
              <w:t>Veículo 0 km, ano/modelo de fabricação vigente ou mais recente;</w:t>
            </w:r>
          </w:p>
          <w:p w:rsidR="00D95CD0" w:rsidRPr="00DE7008" w:rsidRDefault="00D95CD0" w:rsidP="00D95CD0">
            <w:pPr>
              <w:numPr>
                <w:ilvl w:val="0"/>
                <w:numId w:val="41"/>
              </w:numPr>
              <w:rPr>
                <w:rFonts w:ascii="Arial" w:hAnsi="Arial" w:cs="Arial"/>
              </w:rPr>
            </w:pPr>
            <w:r w:rsidRPr="00DE7008">
              <w:rPr>
                <w:rFonts w:ascii="Arial" w:hAnsi="Arial" w:cs="Arial"/>
              </w:rPr>
              <w:t>Garantia mínima de 12 meses pelo fabricante ou distribuidor autorizado;</w:t>
            </w:r>
          </w:p>
          <w:p w:rsidR="001D6452" w:rsidRPr="00373193" w:rsidRDefault="00D95CD0" w:rsidP="00D95CD0">
            <w:pPr>
              <w:numPr>
                <w:ilvl w:val="0"/>
                <w:numId w:val="41"/>
              </w:numPr>
              <w:rPr>
                <w:rFonts w:ascii="Arial" w:hAnsi="Arial" w:cs="Arial"/>
              </w:rPr>
            </w:pPr>
            <w:r w:rsidRPr="00DE7008">
              <w:rPr>
                <w:rFonts w:ascii="Arial" w:hAnsi="Arial" w:cs="Arial"/>
              </w:rPr>
              <w:t>Documentação regular para circulação em território nacional</w:t>
            </w:r>
          </w:p>
        </w:tc>
      </w:tr>
    </w:tbl>
    <w:p w:rsidR="001D6452" w:rsidRPr="00DE7008" w:rsidRDefault="001D6452" w:rsidP="001D6452">
      <w:pPr>
        <w:spacing w:line="360" w:lineRule="auto"/>
        <w:jc w:val="both"/>
        <w:rPr>
          <w:rFonts w:ascii="Arial" w:hAnsi="Arial" w:cs="Arial"/>
          <w:b/>
        </w:rPr>
      </w:pPr>
    </w:p>
    <w:p w:rsidR="001D6452" w:rsidRPr="00DE7008" w:rsidRDefault="001D6452" w:rsidP="001F4BDE">
      <w:pPr>
        <w:pStyle w:val="NormalWeb"/>
        <w:numPr>
          <w:ilvl w:val="1"/>
          <w:numId w:val="43"/>
        </w:numPr>
        <w:spacing w:before="0" w:after="0" w:line="360" w:lineRule="auto"/>
        <w:jc w:val="both"/>
        <w:rPr>
          <w:rFonts w:ascii="Arial" w:hAnsi="Arial" w:cs="Arial"/>
        </w:rPr>
      </w:pPr>
      <w:r w:rsidRPr="00DE7008">
        <w:rPr>
          <w:rFonts w:ascii="Arial" w:hAnsi="Arial" w:cs="Arial"/>
        </w:rPr>
        <w:t>O Prazo de vigência do</w:t>
      </w:r>
      <w:r w:rsidR="00A57181">
        <w:rPr>
          <w:rFonts w:ascii="Arial" w:hAnsi="Arial" w:cs="Arial"/>
        </w:rPr>
        <w:t xml:space="preserve"> contrato é de 12 (doze) meses. </w:t>
      </w:r>
    </w:p>
    <w:p w:rsidR="001D6452" w:rsidRPr="003417CB" w:rsidRDefault="001D6452" w:rsidP="001F4BDE">
      <w:pPr>
        <w:pStyle w:val="PargrafodaLista"/>
        <w:numPr>
          <w:ilvl w:val="0"/>
          <w:numId w:val="42"/>
        </w:numPr>
        <w:pBdr>
          <w:top w:val="single" w:sz="4" w:space="1" w:color="000000"/>
          <w:left w:val="single" w:sz="4" w:space="4" w:color="000000"/>
          <w:bottom w:val="single" w:sz="4" w:space="3"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t>JUSTIFICATIVA E OBJETIVO DA AQUISIÇÃO</w:t>
      </w:r>
    </w:p>
    <w:p w:rsidR="001D6452" w:rsidRPr="003417CB" w:rsidRDefault="001D6452" w:rsidP="001F4BDE">
      <w:pPr>
        <w:pStyle w:val="PargrafodaLista"/>
        <w:numPr>
          <w:ilvl w:val="1"/>
          <w:numId w:val="42"/>
        </w:numPr>
        <w:tabs>
          <w:tab w:val="left" w:pos="851"/>
        </w:tabs>
        <w:suppressAutoHyphens/>
        <w:spacing w:before="120" w:line="360" w:lineRule="auto"/>
        <w:ind w:hanging="508"/>
        <w:contextualSpacing w:val="0"/>
        <w:jc w:val="both"/>
        <w:rPr>
          <w:rFonts w:ascii="Arial" w:hAnsi="Arial" w:cs="Arial"/>
          <w:bCs/>
        </w:rPr>
      </w:pPr>
      <w:r w:rsidRPr="003417CB">
        <w:rPr>
          <w:rFonts w:ascii="Arial" w:hAnsi="Arial" w:cs="Arial"/>
          <w:bCs/>
        </w:rPr>
        <w:lastRenderedPageBreak/>
        <w:t xml:space="preserve">As justificativas da Contratação encontram-se no Estudo Técnico Preliminar, Anexo I, Item </w:t>
      </w:r>
      <w:proofErr w:type="gramStart"/>
      <w:r w:rsidRPr="003417CB">
        <w:rPr>
          <w:rFonts w:ascii="Arial" w:hAnsi="Arial" w:cs="Arial"/>
          <w:bCs/>
        </w:rPr>
        <w:t>5</w:t>
      </w:r>
      <w:proofErr w:type="gramEnd"/>
      <w:r w:rsidRPr="003417CB">
        <w:rPr>
          <w:rFonts w:ascii="Arial" w:hAnsi="Arial" w:cs="Arial"/>
          <w:bCs/>
        </w:rPr>
        <w:t>.</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t>DESCRIÇÃO DA SOLUÇÃO</w:t>
      </w:r>
    </w:p>
    <w:p w:rsidR="001D6452" w:rsidRPr="003417CB" w:rsidRDefault="001D6452" w:rsidP="001F4BDE">
      <w:pPr>
        <w:pStyle w:val="NormalWeb"/>
        <w:numPr>
          <w:ilvl w:val="1"/>
          <w:numId w:val="42"/>
        </w:numPr>
        <w:spacing w:before="240" w:after="240" w:line="360" w:lineRule="auto"/>
        <w:jc w:val="both"/>
        <w:rPr>
          <w:rFonts w:ascii="Arial" w:hAnsi="Arial" w:cs="Arial"/>
        </w:rPr>
      </w:pPr>
      <w:r w:rsidRPr="00B45A5B">
        <w:rPr>
          <w:rFonts w:ascii="Arial" w:hAnsi="Arial" w:cs="Arial"/>
        </w:rPr>
        <w:t>A Descrição da Solução para o problema a ser resolvido estão contidas no Estudo Técnico Preliminar, Anexo I, Item 10.</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Pr>
          <w:rFonts w:ascii="Arial" w:hAnsi="Arial" w:cs="Arial"/>
          <w:b/>
        </w:rPr>
        <w:t xml:space="preserve">DOS </w:t>
      </w:r>
      <w:r w:rsidRPr="00DE7008">
        <w:rPr>
          <w:rFonts w:ascii="Arial" w:hAnsi="Arial" w:cs="Arial"/>
          <w:b/>
        </w:rPr>
        <w:t xml:space="preserve">REQUISITOS </w:t>
      </w:r>
      <w:r>
        <w:rPr>
          <w:rFonts w:ascii="Arial" w:hAnsi="Arial" w:cs="Arial"/>
          <w:b/>
        </w:rPr>
        <w:t>PARA CONTRATAÇÃO</w:t>
      </w:r>
      <w:r w:rsidRPr="00DE7008">
        <w:rPr>
          <w:rFonts w:ascii="Arial" w:hAnsi="Arial" w:cs="Arial"/>
          <w:b/>
        </w:rPr>
        <w:t xml:space="preserve"> </w:t>
      </w:r>
    </w:p>
    <w:p w:rsidR="001D6452" w:rsidRPr="00DE7008" w:rsidRDefault="001D6452" w:rsidP="001F4BDE">
      <w:pPr>
        <w:pStyle w:val="PargrafodaLista"/>
        <w:numPr>
          <w:ilvl w:val="1"/>
          <w:numId w:val="42"/>
        </w:numPr>
        <w:suppressAutoHyphens/>
        <w:spacing w:before="120" w:line="360" w:lineRule="auto"/>
        <w:contextualSpacing w:val="0"/>
        <w:jc w:val="both"/>
        <w:rPr>
          <w:rFonts w:ascii="Arial" w:hAnsi="Arial" w:cs="Arial"/>
          <w:bCs/>
        </w:rPr>
      </w:pPr>
      <w:r w:rsidRPr="00DE7008">
        <w:rPr>
          <w:rFonts w:ascii="Arial" w:hAnsi="Arial" w:cs="Arial"/>
          <w:bCs/>
        </w:rPr>
        <w:t xml:space="preserve">Padrões mínimos de qualidade conforme descrito no item </w:t>
      </w:r>
      <w:proofErr w:type="gramStart"/>
      <w:r w:rsidRPr="00DE7008">
        <w:rPr>
          <w:rFonts w:ascii="Arial" w:hAnsi="Arial" w:cs="Arial"/>
          <w:bCs/>
        </w:rPr>
        <w:t>2</w:t>
      </w:r>
      <w:proofErr w:type="gramEnd"/>
      <w:r w:rsidRPr="00DE7008">
        <w:rPr>
          <w:rFonts w:ascii="Arial" w:hAnsi="Arial" w:cs="Arial"/>
          <w:bCs/>
        </w:rPr>
        <w:t xml:space="preserve"> deste Termo de Referência.</w:t>
      </w:r>
    </w:p>
    <w:p w:rsidR="001D6452" w:rsidRPr="00DE7008" w:rsidRDefault="001D6452" w:rsidP="001F4BDE">
      <w:pPr>
        <w:numPr>
          <w:ilvl w:val="1"/>
          <w:numId w:val="42"/>
        </w:numPr>
        <w:suppressAutoHyphens/>
        <w:spacing w:before="120" w:line="360" w:lineRule="auto"/>
        <w:jc w:val="both"/>
        <w:rPr>
          <w:rFonts w:ascii="Arial" w:hAnsi="Arial" w:cs="Arial"/>
          <w:bCs/>
        </w:rPr>
      </w:pPr>
      <w:r w:rsidRPr="00DE7008">
        <w:rPr>
          <w:rFonts w:ascii="Arial" w:hAnsi="Arial" w:cs="Arial"/>
          <w:bCs/>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E7008">
        <w:rPr>
          <w:rFonts w:ascii="Arial" w:hAnsi="Arial" w:cs="Arial"/>
          <w:bCs/>
        </w:rPr>
        <w:t>trará</w:t>
      </w:r>
      <w:proofErr w:type="gramEnd"/>
      <w:r w:rsidRPr="00DE7008">
        <w:rPr>
          <w:rFonts w:ascii="Arial" w:hAnsi="Arial" w:cs="Arial"/>
          <w:bCs/>
        </w:rPr>
        <w:t xml:space="preserve"> prejuízos à competitividade no certame.</w:t>
      </w:r>
    </w:p>
    <w:p w:rsidR="001D6452" w:rsidRPr="00DE7008" w:rsidRDefault="001D6452" w:rsidP="001F4BDE">
      <w:pPr>
        <w:numPr>
          <w:ilvl w:val="1"/>
          <w:numId w:val="42"/>
        </w:numPr>
        <w:shd w:val="clear" w:color="auto" w:fill="FFFFFF" w:themeFill="background1"/>
        <w:tabs>
          <w:tab w:val="left" w:pos="709"/>
        </w:tabs>
        <w:suppressAutoHyphens/>
        <w:spacing w:line="360" w:lineRule="auto"/>
        <w:jc w:val="both"/>
        <w:rPr>
          <w:rFonts w:ascii="Arial" w:hAnsi="Arial" w:cs="Arial"/>
        </w:rPr>
      </w:pPr>
      <w:r w:rsidRPr="00DE7008">
        <w:rPr>
          <w:rFonts w:ascii="Arial" w:hAnsi="Arial" w:cs="Arial"/>
        </w:rPr>
        <w:t>Os requisitos para aquisição se encontram no Estudo Técnico Preliminar, Anexo I, item 7.1.</w:t>
      </w:r>
    </w:p>
    <w:p w:rsidR="001D6452" w:rsidRPr="00DE7008" w:rsidRDefault="001D6452" w:rsidP="001F4BDE">
      <w:pPr>
        <w:pStyle w:val="PargrafodaLista"/>
        <w:numPr>
          <w:ilvl w:val="1"/>
          <w:numId w:val="42"/>
        </w:numPr>
        <w:shd w:val="clear" w:color="auto" w:fill="FFFFFF" w:themeFill="background1"/>
        <w:tabs>
          <w:tab w:val="left" w:pos="709"/>
        </w:tabs>
        <w:suppressAutoHyphens/>
        <w:spacing w:line="360" w:lineRule="auto"/>
        <w:jc w:val="both"/>
        <w:rPr>
          <w:rFonts w:ascii="Arial" w:hAnsi="Arial" w:cs="Arial"/>
          <w:b/>
          <w:bCs/>
        </w:rPr>
      </w:pPr>
      <w:r w:rsidRPr="00DE7008">
        <w:rPr>
          <w:rFonts w:ascii="Arial" w:hAnsi="Arial" w:cs="Arial"/>
          <w:b/>
          <w:bCs/>
        </w:rPr>
        <w:t>HABILITAÇÃO JURÍDICA - DOCUMENTAÇÃO</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Registro comercial, no caso de empresa individual – Constituição e última alteração quando houver;</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Inscrição do Ato Constitutivo, no caso de sociedades civis, acompanhada de prova da Diretoria em exercício;</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Decreto de Autorização, em se tratando de empresa ou sociedade estrangeira em funcionamento no país e ato de registro ou autorização para </w:t>
      </w:r>
      <w:r w:rsidRPr="00DE7008">
        <w:rPr>
          <w:rFonts w:ascii="Arial" w:hAnsi="Arial" w:cs="Arial"/>
          <w:bCs/>
        </w:rPr>
        <w:lastRenderedPageBreak/>
        <w:t>funcionamento expedida pelo órgão competente quando a atividade assim o exigir;</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Apresentação da Declaração de Veracidade dos Documentos de Habilitação, conforme modelo constante no </w:t>
      </w:r>
      <w:r w:rsidRPr="00DE7008">
        <w:rPr>
          <w:rFonts w:ascii="Arial" w:hAnsi="Arial" w:cs="Arial"/>
          <w:b/>
          <w:bCs/>
        </w:rPr>
        <w:t>Anexo IV</w:t>
      </w:r>
      <w:r w:rsidRPr="00DE7008">
        <w:rPr>
          <w:rFonts w:ascii="Arial" w:hAnsi="Arial" w:cs="Arial"/>
          <w:bCs/>
        </w:rPr>
        <w:t>.</w:t>
      </w:r>
    </w:p>
    <w:p w:rsidR="001D6452" w:rsidRPr="00DE7008" w:rsidRDefault="001D6452" w:rsidP="001F4BDE">
      <w:pPr>
        <w:pStyle w:val="PargrafodaLista"/>
        <w:numPr>
          <w:ilvl w:val="0"/>
          <w:numId w:val="45"/>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1D6452" w:rsidRPr="00DE7008" w:rsidRDefault="001D6452" w:rsidP="001F4BDE">
      <w:pPr>
        <w:pStyle w:val="PargrafodaLista"/>
        <w:numPr>
          <w:ilvl w:val="1"/>
          <w:numId w:val="42"/>
        </w:numPr>
        <w:shd w:val="clear" w:color="auto" w:fill="FFFFFF" w:themeFill="background1"/>
        <w:tabs>
          <w:tab w:val="left" w:pos="709"/>
        </w:tabs>
        <w:suppressAutoHyphens/>
        <w:spacing w:line="360" w:lineRule="auto"/>
        <w:jc w:val="both"/>
        <w:rPr>
          <w:rFonts w:ascii="Arial" w:hAnsi="Arial" w:cs="Arial"/>
          <w:b/>
          <w:bCs/>
        </w:rPr>
      </w:pPr>
      <w:r w:rsidRPr="00DE7008">
        <w:rPr>
          <w:rFonts w:ascii="Arial" w:hAnsi="Arial" w:cs="Arial"/>
          <w:b/>
          <w:bCs/>
        </w:rPr>
        <w:t>REGULARIDADE FISCAL</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Prova de inscrição no Cadastro Nacional de Pessoas Jurídicas – CNPJ; </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Prova de Inscrição no Cadastro de Contribuintes Estadual ou Municipal, se houver relativo ao domicílio ou sede do licitante, pertinente ao seu ramo de atividade e compatível com o objeto da licitação;</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Prova de Regularidade fiscal com a Fazenda Estadual (Certidão Negativa de Débitos Tributários Inscritos em Divida Ativa do Estado que deve ser emitida através do link </w:t>
      </w:r>
      <w:proofErr w:type="gramStart"/>
      <w:r w:rsidRPr="00DE7008">
        <w:rPr>
          <w:rFonts w:ascii="Arial" w:hAnsi="Arial" w:cs="Arial"/>
          <w:bCs/>
        </w:rPr>
        <w:t>https</w:t>
      </w:r>
      <w:proofErr w:type="gramEnd"/>
      <w:r w:rsidRPr="00DE7008">
        <w:rPr>
          <w:rFonts w:ascii="Arial" w:hAnsi="Arial" w:cs="Arial"/>
          <w:bCs/>
        </w:rPr>
        <w:t>://www.dividaativa.pge.sp.gov.br/sc/pages/crda/emitirCrda.jsf ) e Municipal do domicílio ou sede do Licitante, (ISSQN e Tributos Mobiliários) ou equivalente na forma da Lei;</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Prova de Regularidade fiscal para com a Fazenda Federal através de Certidão Negativa ou Positiva com Efeito de Negativa (Certidão Conjunta de Débitos Relativos a Tributos Federais, </w:t>
      </w:r>
      <w:proofErr w:type="gramStart"/>
      <w:r w:rsidRPr="00DE7008">
        <w:rPr>
          <w:rFonts w:ascii="Arial" w:hAnsi="Arial" w:cs="Arial"/>
          <w:bCs/>
        </w:rPr>
        <w:t>à</w:t>
      </w:r>
      <w:proofErr w:type="gramEnd"/>
      <w:r w:rsidRPr="00DE7008">
        <w:rPr>
          <w:rFonts w:ascii="Arial" w:hAnsi="Arial" w:cs="Arial"/>
          <w:bCs/>
        </w:rPr>
        <w:t xml:space="preserve"> Divida Ativa da União e Seguridade Social), alterada pela Portaria n° 443/10/2014 do Ministério da Fazenda;</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Prova de inexistência de débitos inadimplidos perante a Justiça do Trabalho mediante a apresentação de certidão negativa ou positiva com efeito de </w:t>
      </w:r>
      <w:r w:rsidRPr="00DE7008">
        <w:rPr>
          <w:rFonts w:ascii="Arial" w:hAnsi="Arial" w:cs="Arial"/>
          <w:bCs/>
        </w:rPr>
        <w:lastRenderedPageBreak/>
        <w:t>negativa, relativa a débitos trabalhistas (conforme redação do inciso V e § 2º do art. 68 da Lei Federal nº 14.133/2021);</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Declaração de que não possui no seu quadro de funcionários menores de 18 anos em trabalho noturno, </w:t>
      </w:r>
      <w:proofErr w:type="gramStart"/>
      <w:r w:rsidRPr="00DE7008">
        <w:rPr>
          <w:rFonts w:ascii="Arial" w:hAnsi="Arial" w:cs="Arial"/>
          <w:bCs/>
        </w:rPr>
        <w:t>perigoso ou insalubre e menores de 16 anos</w:t>
      </w:r>
      <w:proofErr w:type="gramEnd"/>
      <w:r w:rsidRPr="00DE7008">
        <w:rPr>
          <w:rFonts w:ascii="Arial" w:hAnsi="Arial" w:cs="Arial"/>
          <w:bCs/>
        </w:rPr>
        <w:t xml:space="preserve"> em qualquer outro tipo de trabalho, salvo na condição de aprendiz, a partir de 14 anos;</w:t>
      </w:r>
    </w:p>
    <w:p w:rsidR="001D6452" w:rsidRPr="00DE7008" w:rsidRDefault="001D6452" w:rsidP="001F4BDE">
      <w:pPr>
        <w:pStyle w:val="PargrafodaLista"/>
        <w:numPr>
          <w:ilvl w:val="0"/>
          <w:numId w:val="46"/>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Na hipótese de não constar prazo de validade nas Certidões apresentadas, serão válidas as expedidas até 90 (noventa) dias imediatamente anteriores à data de cadastramento das propostas.</w:t>
      </w:r>
    </w:p>
    <w:p w:rsidR="001D6452" w:rsidRPr="00DE7008" w:rsidRDefault="001D6452" w:rsidP="001F4BDE">
      <w:pPr>
        <w:pStyle w:val="PargrafodaLista"/>
        <w:numPr>
          <w:ilvl w:val="1"/>
          <w:numId w:val="42"/>
        </w:numPr>
        <w:shd w:val="clear" w:color="auto" w:fill="FFFFFF" w:themeFill="background1"/>
        <w:tabs>
          <w:tab w:val="left" w:pos="709"/>
        </w:tabs>
        <w:suppressAutoHyphens/>
        <w:spacing w:line="360" w:lineRule="auto"/>
        <w:jc w:val="both"/>
        <w:rPr>
          <w:rFonts w:ascii="Arial" w:hAnsi="Arial" w:cs="Arial"/>
          <w:b/>
          <w:bCs/>
        </w:rPr>
      </w:pPr>
      <w:r w:rsidRPr="00DE7008">
        <w:rPr>
          <w:rFonts w:ascii="Arial" w:hAnsi="Arial" w:cs="Arial"/>
          <w:b/>
          <w:bCs/>
        </w:rPr>
        <w:t>QUALIFICAÇÃO ECONÔMICO-FINANCEIRA</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Balanço Patrimonial, demonstração de resultado de exercício e demais demonstrações contábeis dos </w:t>
      </w:r>
      <w:r w:rsidRPr="00DE7008">
        <w:rPr>
          <w:rFonts w:ascii="Arial" w:hAnsi="Arial" w:cs="Arial"/>
          <w:b/>
          <w:bCs/>
        </w:rPr>
        <w:t>02 (dois) últimos exercícios sociais</w:t>
      </w:r>
      <w:r w:rsidRPr="00DE7008">
        <w:rPr>
          <w:rFonts w:ascii="Arial" w:hAnsi="Arial" w:cs="Arial"/>
          <w:bCs/>
        </w:rPr>
        <w:t xml:space="preserve">, já exigíveis e apresentados na forma da lei, ou balanço de abertura para o caso de empresa </w:t>
      </w:r>
      <w:proofErr w:type="spellStart"/>
      <w:r w:rsidRPr="00DE7008">
        <w:rPr>
          <w:rFonts w:ascii="Arial" w:hAnsi="Arial" w:cs="Arial"/>
          <w:bCs/>
        </w:rPr>
        <w:t>recém-constituída</w:t>
      </w:r>
      <w:proofErr w:type="spellEnd"/>
      <w:r w:rsidRPr="00DE7008">
        <w:rPr>
          <w:rFonts w:ascii="Arial" w:hAnsi="Arial" w:cs="Arial"/>
          <w:bCs/>
        </w:rPr>
        <w:t>, que comprovem a boa situação financeira da empresa, vedada a sua substituição por balancetes ou balanços provisórios;</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O Balanço Patrimonial e as demonstrações Contábeis, bem como o Balanço de Abertura (para o caso de empresas </w:t>
      </w:r>
      <w:proofErr w:type="spellStart"/>
      <w:r w:rsidRPr="00DE7008">
        <w:rPr>
          <w:rFonts w:ascii="Arial" w:hAnsi="Arial" w:cs="Arial"/>
          <w:bCs/>
        </w:rPr>
        <w:t>recém-constituídas</w:t>
      </w:r>
      <w:proofErr w:type="spellEnd"/>
      <w:r w:rsidRPr="00DE7008">
        <w:rPr>
          <w:rFonts w:ascii="Arial" w:hAnsi="Arial" w:cs="Arial"/>
          <w:bCs/>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As empresas que utilizam a escrituração contábil digital deverão apresentar o Balanço Patrimonial e Demonstrativo de Resultado dos 02 (dois) últimos exercícios sociais exigíveis l, acompanhado dos Termos de Abertura e Encerramento (relatório gerado pelo SPED), Recibo de Entrega do Livro Digital na Receita Federal;</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As empresas que utilizam a escrituração contábil através de Livro Fiscal deverão apresentar o Balanço Patrimonial e Demonstrativo de Resultado </w:t>
      </w:r>
      <w:r w:rsidRPr="00DE7008">
        <w:rPr>
          <w:rFonts w:ascii="Arial" w:hAnsi="Arial" w:cs="Arial"/>
          <w:bCs/>
        </w:rPr>
        <w:lastRenderedPageBreak/>
        <w:t>dos 02 (dois) último</w:t>
      </w:r>
      <w:r>
        <w:rPr>
          <w:rFonts w:ascii="Arial" w:hAnsi="Arial" w:cs="Arial"/>
          <w:bCs/>
        </w:rPr>
        <w:t xml:space="preserve">s exercícios sociais </w:t>
      </w:r>
      <w:proofErr w:type="gramStart"/>
      <w:r>
        <w:rPr>
          <w:rFonts w:ascii="Arial" w:hAnsi="Arial" w:cs="Arial"/>
          <w:bCs/>
        </w:rPr>
        <w:t xml:space="preserve">exigíveis, </w:t>
      </w:r>
      <w:r w:rsidRPr="00DE7008">
        <w:rPr>
          <w:rFonts w:ascii="Arial" w:hAnsi="Arial" w:cs="Arial"/>
          <w:bCs/>
        </w:rPr>
        <w:t>acompanhado</w:t>
      </w:r>
      <w:proofErr w:type="gramEnd"/>
      <w:r w:rsidRPr="00DE7008">
        <w:rPr>
          <w:rFonts w:ascii="Arial" w:hAnsi="Arial" w:cs="Arial"/>
          <w:bCs/>
        </w:rPr>
        <w:t xml:space="preserve"> dos Termos de Abertura e Encerramento;</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 xml:space="preserve">Sociedades sujeitas ao regime estabelecido na Lei Complementar nº 123/2006 (Microempresas e das Empresas de Pequeno Porte) </w:t>
      </w:r>
      <w:r w:rsidRPr="00DE7008">
        <w:rPr>
          <w:rFonts w:ascii="Arial" w:hAnsi="Arial" w:cs="Arial"/>
          <w:b/>
          <w:bCs/>
        </w:rPr>
        <w:t>não estão dispensadas</w:t>
      </w:r>
      <w:r w:rsidRPr="00DE7008">
        <w:rPr>
          <w:rFonts w:ascii="Arial" w:hAnsi="Arial" w:cs="Arial"/>
          <w:bCs/>
        </w:rPr>
        <w:t xml:space="preserve"> da apresentação de Balanço Patrimonial, devendo proceder com sua apresentação na forma estabelecida no item a e b;</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Os documentos referidos no item anterior limitar-se–ão ao último exercício, no caso de pessoa jurídica ter sido constituída há menos de 02 (dois) anos.</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hAnsi="Arial" w:cs="Arial"/>
          <w:bCs/>
        </w:rPr>
        <w:t>Certidão Negativa de feitos sobre de Falência, expedida pelo distribuidor da sede do licitante, apto a comprovar a sua viabilidade econômico-financeiras estabelecidas no Edital;</w:t>
      </w:r>
    </w:p>
    <w:p w:rsidR="001D6452" w:rsidRPr="00DE7008" w:rsidRDefault="001D6452" w:rsidP="001F4BDE">
      <w:pPr>
        <w:pStyle w:val="PargrafodaLista"/>
        <w:numPr>
          <w:ilvl w:val="0"/>
          <w:numId w:val="44"/>
        </w:numPr>
        <w:shd w:val="clear" w:color="auto" w:fill="FFFFFF" w:themeFill="background1"/>
        <w:tabs>
          <w:tab w:val="left" w:pos="709"/>
        </w:tabs>
        <w:suppressAutoHyphens/>
        <w:spacing w:line="360" w:lineRule="auto"/>
        <w:jc w:val="both"/>
        <w:rPr>
          <w:rFonts w:ascii="Arial" w:hAnsi="Arial" w:cs="Arial"/>
          <w:bCs/>
        </w:rPr>
      </w:pPr>
      <w:r w:rsidRPr="00DE7008">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(um inteiro). Em caso da licitante apresentar os de Índices acima requeridos inferiores ou igual </w:t>
      </w:r>
      <w:proofErr w:type="gramStart"/>
      <w:r w:rsidRPr="00DE7008">
        <w:rPr>
          <w:rFonts w:ascii="Arial" w:eastAsia="Arial Unicode MS" w:hAnsi="Arial" w:cs="Arial"/>
        </w:rPr>
        <w:t>1</w:t>
      </w:r>
      <w:proofErr w:type="gramEnd"/>
      <w:r w:rsidRPr="00DE7008">
        <w:rPr>
          <w:rFonts w:ascii="Arial" w:eastAsia="Arial Unicode MS" w:hAnsi="Arial" w:cs="Arial"/>
        </w:rPr>
        <w:t xml:space="preserve"> (um inteiro), a mesma deverá apresentar junto com os documentos de habilitação a comprovação de patrimônio líquido ou Capital Social corresponde a 10% (dez por cento) do valor </w:t>
      </w:r>
      <w:r w:rsidRPr="00DE7008">
        <w:rPr>
          <w:rFonts w:ascii="Arial" w:eastAsia="Arial Unicode MS" w:hAnsi="Arial" w:cs="Arial"/>
          <w:b/>
        </w:rPr>
        <w:t>total  para o(s) item(s) que irá(</w:t>
      </w:r>
      <w:proofErr w:type="spellStart"/>
      <w:r w:rsidRPr="00DE7008">
        <w:rPr>
          <w:rFonts w:ascii="Arial" w:eastAsia="Arial Unicode MS" w:hAnsi="Arial" w:cs="Arial"/>
          <w:b/>
        </w:rPr>
        <w:t>ão</w:t>
      </w:r>
      <w:proofErr w:type="spellEnd"/>
      <w:r w:rsidRPr="00DE7008">
        <w:rPr>
          <w:rFonts w:ascii="Arial" w:eastAsia="Arial Unicode MS" w:hAnsi="Arial" w:cs="Arial"/>
          <w:b/>
        </w:rPr>
        <w:t>) arrematar.</w:t>
      </w:r>
      <w:r w:rsidRPr="00DE7008">
        <w:rPr>
          <w:rFonts w:ascii="Arial" w:eastAsia="Arial Unicode MS" w:hAnsi="Arial" w:cs="Arial"/>
        </w:rPr>
        <w:t xml:space="preserve"> O cálculo dos índices deverá ser efetuado de acordo com as fórmulas seguintes:</w:t>
      </w:r>
    </w:p>
    <w:p w:rsidR="001D6452" w:rsidRPr="00DE7008" w:rsidRDefault="001D6452" w:rsidP="001D6452">
      <w:pPr>
        <w:pStyle w:val="PargrafodaLista"/>
        <w:shd w:val="clear" w:color="auto" w:fill="FFFFFF" w:themeFill="background1"/>
        <w:tabs>
          <w:tab w:val="left" w:pos="709"/>
        </w:tabs>
        <w:spacing w:line="360" w:lineRule="auto"/>
        <w:ind w:left="587"/>
        <w:jc w:val="both"/>
        <w:rPr>
          <w:rFonts w:ascii="Arial" w:hAnsi="Arial" w:cs="Arial"/>
          <w:bCs/>
        </w:rPr>
      </w:pPr>
    </w:p>
    <w:p w:rsidR="001D6452" w:rsidRPr="00DE7008" w:rsidRDefault="001D6452" w:rsidP="001D6452">
      <w:pPr>
        <w:tabs>
          <w:tab w:val="left" w:pos="709"/>
        </w:tabs>
        <w:spacing w:line="360" w:lineRule="auto"/>
        <w:ind w:firstLine="993"/>
        <w:jc w:val="both"/>
        <w:rPr>
          <w:rFonts w:ascii="Arial" w:hAnsi="Arial" w:cs="Arial"/>
          <w:u w:val="single"/>
        </w:rPr>
      </w:pPr>
      <w:r w:rsidRPr="00DE7008">
        <w:rPr>
          <w:rFonts w:ascii="Arial" w:hAnsi="Arial" w:cs="Arial"/>
        </w:rPr>
        <w:t>LG –</w:t>
      </w:r>
      <w:proofErr w:type="gramStart"/>
      <w:r w:rsidRPr="00DE7008">
        <w:rPr>
          <w:rFonts w:ascii="Arial" w:hAnsi="Arial" w:cs="Arial"/>
        </w:rPr>
        <w:t xml:space="preserve">  </w:t>
      </w:r>
      <w:proofErr w:type="gramEnd"/>
      <w:r w:rsidRPr="00DE7008">
        <w:rPr>
          <w:rFonts w:ascii="Arial" w:hAnsi="Arial" w:cs="Arial"/>
        </w:rPr>
        <w:t>             </w:t>
      </w:r>
      <w:r w:rsidRPr="00DE7008">
        <w:rPr>
          <w:rFonts w:ascii="Arial" w:hAnsi="Arial" w:cs="Arial"/>
          <w:u w:val="single"/>
        </w:rPr>
        <w:t>  Ativo Circulante + Realizável a Longo Prazo</w:t>
      </w:r>
      <w:r w:rsidRPr="00DE7008">
        <w:rPr>
          <w:rFonts w:ascii="Arial" w:hAnsi="Arial" w:cs="Arial"/>
          <w:u w:val="single"/>
        </w:rPr>
        <w:softHyphen/>
      </w:r>
      <w:r w:rsidRPr="00DE7008">
        <w:rPr>
          <w:rFonts w:ascii="Arial" w:hAnsi="Arial" w:cs="Arial"/>
          <w:u w:val="single"/>
        </w:rPr>
        <w:softHyphen/>
      </w:r>
      <w:r w:rsidRPr="00DE7008">
        <w:rPr>
          <w:rFonts w:ascii="Arial" w:hAnsi="Arial" w:cs="Arial"/>
          <w:u w:val="single"/>
        </w:rPr>
        <w:softHyphen/>
      </w:r>
    </w:p>
    <w:p w:rsidR="001D6452" w:rsidRPr="00DE7008" w:rsidRDefault="001D6452" w:rsidP="001D6452">
      <w:pPr>
        <w:tabs>
          <w:tab w:val="left" w:pos="709"/>
        </w:tabs>
        <w:spacing w:line="360" w:lineRule="auto"/>
        <w:ind w:firstLine="993"/>
        <w:jc w:val="both"/>
        <w:rPr>
          <w:rFonts w:ascii="Arial" w:hAnsi="Arial" w:cs="Arial"/>
        </w:rPr>
      </w:pPr>
      <w:r w:rsidRPr="00DE7008">
        <w:rPr>
          <w:rFonts w:ascii="Arial" w:hAnsi="Arial" w:cs="Arial"/>
        </w:rPr>
        <w:t xml:space="preserve">                         Passivo Circulante + Exigível </w:t>
      </w:r>
      <w:proofErr w:type="gramStart"/>
      <w:r w:rsidRPr="00DE7008">
        <w:rPr>
          <w:rFonts w:ascii="Arial" w:hAnsi="Arial" w:cs="Arial"/>
        </w:rPr>
        <w:t>a Longo Prazo</w:t>
      </w:r>
      <w:proofErr w:type="gramEnd"/>
    </w:p>
    <w:p w:rsidR="001D6452" w:rsidRPr="00DE7008" w:rsidRDefault="001D6452" w:rsidP="001D6452">
      <w:pPr>
        <w:tabs>
          <w:tab w:val="left" w:pos="709"/>
        </w:tabs>
        <w:spacing w:line="360" w:lineRule="auto"/>
        <w:ind w:firstLine="993"/>
        <w:jc w:val="both"/>
        <w:rPr>
          <w:rFonts w:ascii="Arial" w:hAnsi="Arial" w:cs="Arial"/>
          <w:u w:val="single"/>
        </w:rPr>
      </w:pPr>
      <w:r w:rsidRPr="00DE7008">
        <w:rPr>
          <w:rFonts w:ascii="Arial" w:hAnsi="Arial" w:cs="Arial"/>
        </w:rPr>
        <w:t>SG –</w:t>
      </w:r>
      <w:proofErr w:type="gramStart"/>
      <w:r w:rsidRPr="00DE7008">
        <w:rPr>
          <w:rFonts w:ascii="Arial" w:hAnsi="Arial" w:cs="Arial"/>
        </w:rPr>
        <w:t xml:space="preserve">  </w:t>
      </w:r>
      <w:proofErr w:type="gramEnd"/>
      <w:r w:rsidRPr="00DE7008">
        <w:rPr>
          <w:rFonts w:ascii="Arial" w:hAnsi="Arial" w:cs="Arial"/>
        </w:rPr>
        <w:t xml:space="preserve">             </w:t>
      </w:r>
      <w:r w:rsidRPr="00DE7008">
        <w:rPr>
          <w:rFonts w:ascii="Arial" w:hAnsi="Arial" w:cs="Arial"/>
          <w:u w:val="single"/>
        </w:rPr>
        <w:t xml:space="preserve">                        Ativo Total                                          </w:t>
      </w:r>
    </w:p>
    <w:p w:rsidR="001D6452" w:rsidRPr="00DE7008" w:rsidRDefault="001D6452" w:rsidP="001D6452">
      <w:pPr>
        <w:tabs>
          <w:tab w:val="left" w:pos="709"/>
        </w:tabs>
        <w:spacing w:line="360" w:lineRule="auto"/>
        <w:ind w:firstLine="993"/>
        <w:jc w:val="both"/>
        <w:rPr>
          <w:rFonts w:ascii="Arial" w:hAnsi="Arial" w:cs="Arial"/>
        </w:rPr>
      </w:pPr>
      <w:r w:rsidRPr="00DE7008">
        <w:rPr>
          <w:rFonts w:ascii="Arial" w:hAnsi="Arial" w:cs="Arial"/>
        </w:rPr>
        <w:t xml:space="preserve">                        Passivo Circulante + Exigível </w:t>
      </w:r>
      <w:proofErr w:type="gramStart"/>
      <w:r w:rsidRPr="00DE7008">
        <w:rPr>
          <w:rFonts w:ascii="Arial" w:hAnsi="Arial" w:cs="Arial"/>
        </w:rPr>
        <w:t>a Longo Prazo</w:t>
      </w:r>
      <w:proofErr w:type="gramEnd"/>
    </w:p>
    <w:p w:rsidR="001D6452" w:rsidRPr="00DE7008" w:rsidRDefault="001D6452" w:rsidP="001D6452">
      <w:pPr>
        <w:tabs>
          <w:tab w:val="left" w:pos="709"/>
        </w:tabs>
        <w:spacing w:line="360" w:lineRule="auto"/>
        <w:ind w:firstLine="993"/>
        <w:jc w:val="both"/>
        <w:rPr>
          <w:rFonts w:ascii="Arial" w:hAnsi="Arial" w:cs="Arial"/>
          <w:u w:val="single"/>
        </w:rPr>
      </w:pPr>
      <w:r w:rsidRPr="00DE7008">
        <w:rPr>
          <w:rFonts w:ascii="Arial" w:hAnsi="Arial" w:cs="Arial"/>
        </w:rPr>
        <w:t>LC –</w:t>
      </w:r>
      <w:proofErr w:type="gramStart"/>
      <w:r w:rsidRPr="00DE7008">
        <w:rPr>
          <w:rFonts w:ascii="Arial" w:hAnsi="Arial" w:cs="Arial"/>
        </w:rPr>
        <w:t xml:space="preserve">  </w:t>
      </w:r>
      <w:proofErr w:type="gramEnd"/>
      <w:r w:rsidRPr="00DE7008">
        <w:rPr>
          <w:rFonts w:ascii="Arial" w:hAnsi="Arial" w:cs="Arial"/>
        </w:rPr>
        <w:t xml:space="preserve">              </w:t>
      </w:r>
      <w:r w:rsidRPr="00DE7008">
        <w:rPr>
          <w:rFonts w:ascii="Arial" w:hAnsi="Arial" w:cs="Arial"/>
          <w:u w:val="single"/>
        </w:rPr>
        <w:t xml:space="preserve"> Ativo Circulante         </w:t>
      </w:r>
    </w:p>
    <w:p w:rsidR="001D6452" w:rsidRDefault="001D6452" w:rsidP="001D6452">
      <w:pPr>
        <w:tabs>
          <w:tab w:val="left" w:pos="709"/>
        </w:tabs>
        <w:spacing w:line="360" w:lineRule="auto"/>
        <w:ind w:firstLine="993"/>
        <w:jc w:val="both"/>
        <w:rPr>
          <w:rFonts w:ascii="Arial" w:hAnsi="Arial" w:cs="Arial"/>
        </w:rPr>
      </w:pPr>
      <w:r w:rsidRPr="00DE7008">
        <w:rPr>
          <w:rFonts w:ascii="Arial" w:hAnsi="Arial" w:cs="Arial"/>
        </w:rPr>
        <w:t>                        Passivo Circulante</w:t>
      </w:r>
    </w:p>
    <w:p w:rsidR="001D6452" w:rsidRPr="00DE7008" w:rsidRDefault="001D6452" w:rsidP="001D6452">
      <w:pPr>
        <w:tabs>
          <w:tab w:val="left" w:pos="709"/>
        </w:tabs>
        <w:spacing w:line="360" w:lineRule="auto"/>
        <w:ind w:firstLine="993"/>
        <w:jc w:val="both"/>
        <w:rPr>
          <w:rFonts w:ascii="Arial" w:hAnsi="Arial" w:cs="Arial"/>
        </w:rPr>
      </w:pPr>
    </w:p>
    <w:p w:rsidR="001D6452" w:rsidRPr="00DE7008" w:rsidRDefault="001D6452" w:rsidP="001F4BDE">
      <w:pPr>
        <w:pStyle w:val="PargrafodaLista"/>
        <w:numPr>
          <w:ilvl w:val="1"/>
          <w:numId w:val="42"/>
        </w:numPr>
        <w:shd w:val="clear" w:color="auto" w:fill="FFFFFF" w:themeFill="background1"/>
        <w:tabs>
          <w:tab w:val="left" w:pos="709"/>
        </w:tabs>
        <w:suppressAutoHyphens/>
        <w:spacing w:line="360" w:lineRule="auto"/>
        <w:jc w:val="both"/>
        <w:rPr>
          <w:rFonts w:ascii="Arial" w:hAnsi="Arial" w:cs="Arial"/>
          <w:b/>
          <w:bCs/>
        </w:rPr>
      </w:pPr>
      <w:r w:rsidRPr="00DE7008">
        <w:rPr>
          <w:rFonts w:ascii="Arial" w:hAnsi="Arial" w:cs="Arial"/>
          <w:b/>
          <w:bCs/>
        </w:rPr>
        <w:t>JUSTIFICATIVA PARA ÍNDICES CONTÁBEIS</w:t>
      </w:r>
    </w:p>
    <w:p w:rsidR="001D6452" w:rsidRPr="00DE7008" w:rsidRDefault="001D6452" w:rsidP="001F4BDE">
      <w:pPr>
        <w:numPr>
          <w:ilvl w:val="2"/>
          <w:numId w:val="42"/>
        </w:numPr>
        <w:suppressAutoHyphens/>
        <w:spacing w:before="120" w:line="360" w:lineRule="auto"/>
        <w:ind w:left="1134" w:firstLine="0"/>
        <w:jc w:val="both"/>
        <w:rPr>
          <w:rFonts w:ascii="Arial" w:hAnsi="Arial" w:cs="Arial"/>
          <w:bCs/>
        </w:rPr>
      </w:pPr>
      <w:r w:rsidRPr="00DE7008">
        <w:rPr>
          <w:rFonts w:ascii="Arial" w:hAnsi="Arial" w:cs="Arial"/>
          <w:bCs/>
        </w:rPr>
        <w:lastRenderedPageBreak/>
        <w:t xml:space="preserve">Os índices econômicos indicados na Lei 14.133/21, notadamente no artigo 69, § 1º,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DE7008">
        <w:rPr>
          <w:rFonts w:ascii="Arial" w:hAnsi="Arial" w:cs="Arial"/>
          <w:bCs/>
        </w:rPr>
        <w:t>apresentassem</w:t>
      </w:r>
      <w:proofErr w:type="gramEnd"/>
      <w:r w:rsidRPr="00DE7008">
        <w:rPr>
          <w:rFonts w:ascii="Arial" w:hAnsi="Arial" w:cs="Arial"/>
          <w:bCs/>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1D6452" w:rsidRPr="00DE7008" w:rsidRDefault="001D6452" w:rsidP="001F4BDE">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contextualSpacing w:val="0"/>
        <w:jc w:val="both"/>
        <w:rPr>
          <w:rFonts w:ascii="Arial" w:hAnsi="Arial" w:cs="Arial"/>
          <w:b/>
        </w:rPr>
      </w:pPr>
      <w:r w:rsidRPr="00DE7008">
        <w:rPr>
          <w:rFonts w:ascii="Arial" w:hAnsi="Arial" w:cs="Arial"/>
          <w:b/>
        </w:rPr>
        <w:t>APRESENTAÇÃO DE CATÁLOGOS</w:t>
      </w:r>
    </w:p>
    <w:p w:rsidR="001D6452" w:rsidRDefault="001D6452" w:rsidP="001F4BDE">
      <w:pPr>
        <w:pStyle w:val="PargrafodaLista"/>
        <w:numPr>
          <w:ilvl w:val="1"/>
          <w:numId w:val="42"/>
        </w:numPr>
        <w:suppressAutoHyphens/>
        <w:spacing w:before="120" w:line="360" w:lineRule="auto"/>
        <w:contextualSpacing w:val="0"/>
        <w:jc w:val="both"/>
        <w:rPr>
          <w:rFonts w:ascii="Arial" w:hAnsi="Arial" w:cs="Arial"/>
        </w:rPr>
      </w:pPr>
      <w:r w:rsidRPr="00DE7008">
        <w:rPr>
          <w:rFonts w:ascii="Arial" w:hAnsi="Arial" w:cs="Arial"/>
        </w:rPr>
        <w:t>A(s) empresa(s) vencedora(s) deverão apresentar catálogos ou portfólios, para que seja realizada conferência das características de qualidade apresentadas na proposta.</w:t>
      </w:r>
      <w:r>
        <w:rPr>
          <w:rFonts w:ascii="Arial" w:hAnsi="Arial" w:cs="Arial"/>
        </w:rPr>
        <w:t xml:space="preserve"> </w:t>
      </w:r>
    </w:p>
    <w:p w:rsidR="00762AF1" w:rsidRPr="00762AF1" w:rsidRDefault="00762AF1" w:rsidP="001F4BDE">
      <w:pPr>
        <w:pStyle w:val="PargrafodaLista"/>
        <w:numPr>
          <w:ilvl w:val="1"/>
          <w:numId w:val="42"/>
        </w:numPr>
        <w:suppressAutoHyphens/>
        <w:spacing w:before="120" w:line="360" w:lineRule="auto"/>
        <w:contextualSpacing w:val="0"/>
        <w:jc w:val="both"/>
        <w:rPr>
          <w:rFonts w:ascii="Arial" w:hAnsi="Arial" w:cs="Arial"/>
        </w:rPr>
      </w:pPr>
      <w:r>
        <w:rPr>
          <w:rFonts w:ascii="Arial" w:hAnsi="Arial" w:cs="Arial"/>
        </w:rPr>
        <w:t xml:space="preserve"> </w:t>
      </w:r>
      <w:r w:rsidRPr="00762AF1">
        <w:rPr>
          <w:rFonts w:ascii="Arial" w:hAnsi="Arial" w:cs="Arial"/>
        </w:rPr>
        <w:t xml:space="preserve">O(s) Catálogo(s) </w:t>
      </w:r>
      <w:proofErr w:type="gramStart"/>
      <w:r w:rsidRPr="00762AF1">
        <w:rPr>
          <w:rFonts w:ascii="Arial" w:hAnsi="Arial" w:cs="Arial"/>
        </w:rPr>
        <w:t>deverá(</w:t>
      </w:r>
      <w:proofErr w:type="spellStart"/>
      <w:proofErr w:type="gramEnd"/>
      <w:r w:rsidRPr="00762AF1">
        <w:rPr>
          <w:rFonts w:ascii="Arial" w:hAnsi="Arial" w:cs="Arial"/>
        </w:rPr>
        <w:t>ão</w:t>
      </w:r>
      <w:proofErr w:type="spellEnd"/>
      <w:r w:rsidRPr="00762AF1">
        <w:rPr>
          <w:rFonts w:ascii="Arial" w:hAnsi="Arial" w:cs="Arial"/>
        </w:rPr>
        <w:t xml:space="preserve">) ser apresentado(s) pela empresa provisoriamente  vencedora antes da fase de habilitação, em até 01 (um) dia útil, devendo ser anexados na Plataforma Eletrônica no qual ocorre a Sessão e/ou encaminhados pelo e-mail </w:t>
      </w:r>
      <w:hyperlink r:id="rId19" w:history="1">
        <w:r w:rsidRPr="00762AF1">
          <w:rPr>
            <w:rStyle w:val="Hyperlink"/>
            <w:rFonts w:ascii="Arial" w:hAnsi="Arial" w:cs="Arial"/>
          </w:rPr>
          <w:t>licitacao.administracao@caraguatatuba.sp.gov.br</w:t>
        </w:r>
      </w:hyperlink>
    </w:p>
    <w:p w:rsidR="00762AF1" w:rsidRPr="00762AF1" w:rsidRDefault="00762AF1" w:rsidP="00762AF1">
      <w:pPr>
        <w:pStyle w:val="PargrafodaLista"/>
        <w:suppressAutoHyphens/>
        <w:spacing w:before="120" w:line="360" w:lineRule="auto"/>
        <w:ind w:left="792"/>
        <w:jc w:val="both"/>
        <w:rPr>
          <w:rFonts w:ascii="Arial" w:hAnsi="Arial" w:cs="Arial"/>
        </w:rPr>
      </w:pPr>
      <w:r w:rsidRPr="00762AF1">
        <w:rPr>
          <w:rFonts w:ascii="Arial" w:hAnsi="Arial" w:cs="Arial"/>
        </w:rPr>
        <w:t xml:space="preserve">I. Em casos de catálogos encaminhados por e-mail, deverão conter em seu rodapé o link para conferencia dos mesmos junto ao </w:t>
      </w:r>
      <w:proofErr w:type="spellStart"/>
      <w:r w:rsidRPr="00762AF1">
        <w:rPr>
          <w:rFonts w:ascii="Arial" w:hAnsi="Arial" w:cs="Arial"/>
        </w:rPr>
        <w:t>website</w:t>
      </w:r>
      <w:proofErr w:type="spellEnd"/>
      <w:r w:rsidRPr="00762AF1">
        <w:rPr>
          <w:rFonts w:ascii="Arial" w:hAnsi="Arial" w:cs="Arial"/>
        </w:rPr>
        <w:t xml:space="preserve"> que foi gerado;</w:t>
      </w:r>
    </w:p>
    <w:p w:rsidR="00762AF1" w:rsidRPr="00DE7008" w:rsidRDefault="00762AF1" w:rsidP="00762AF1">
      <w:pPr>
        <w:pStyle w:val="PargrafodaLista"/>
        <w:suppressAutoHyphens/>
        <w:spacing w:before="120" w:line="360" w:lineRule="auto"/>
        <w:ind w:left="792"/>
        <w:contextualSpacing w:val="0"/>
        <w:jc w:val="both"/>
        <w:rPr>
          <w:rFonts w:ascii="Arial" w:hAnsi="Arial" w:cs="Arial"/>
        </w:rPr>
      </w:pPr>
      <w:r w:rsidRPr="00762AF1">
        <w:rPr>
          <w:rFonts w:ascii="Arial" w:hAnsi="Arial" w:cs="Arial"/>
        </w:rPr>
        <w:t>II. Os catálogos deverão conter todas as informações descritas neste termo. A Secretaria da Administração não buscará informações em outros meios que não sejam os catálogos encaminhados pela empresa vencedora.</w:t>
      </w:r>
    </w:p>
    <w:p w:rsidR="001D6452" w:rsidRPr="00DE7008" w:rsidRDefault="001D6452" w:rsidP="001F4BDE">
      <w:pPr>
        <w:numPr>
          <w:ilvl w:val="1"/>
          <w:numId w:val="42"/>
        </w:numPr>
        <w:suppressAutoHyphens/>
        <w:spacing w:before="120" w:line="360" w:lineRule="auto"/>
        <w:ind w:hanging="654"/>
        <w:jc w:val="both"/>
        <w:rPr>
          <w:rFonts w:ascii="Arial" w:hAnsi="Arial" w:cs="Arial"/>
          <w:lang w:val="pt-PT"/>
        </w:rPr>
      </w:pPr>
      <w:r w:rsidRPr="00DE7008">
        <w:rPr>
          <w:rFonts w:ascii="Arial" w:hAnsi="Arial" w:cs="Arial"/>
          <w:lang w:val="pt-PT"/>
        </w:rPr>
        <w:t xml:space="preserve">Os catálogos serão avaliadas por Comissão formada por no mínimo três servidores (sempre em número ímpar) da Unidade Requisitante, sendo eles: </w:t>
      </w:r>
    </w:p>
    <w:p w:rsidR="00762AF1" w:rsidRDefault="00762AF1" w:rsidP="001F4BDE">
      <w:pPr>
        <w:numPr>
          <w:ilvl w:val="2"/>
          <w:numId w:val="42"/>
        </w:numPr>
        <w:suppressAutoHyphens/>
        <w:spacing w:before="120" w:line="360" w:lineRule="auto"/>
        <w:ind w:left="1134" w:firstLine="0"/>
        <w:jc w:val="both"/>
        <w:rPr>
          <w:rFonts w:ascii="Arial" w:hAnsi="Arial" w:cs="Arial"/>
        </w:rPr>
      </w:pPr>
      <w:r>
        <w:rPr>
          <w:rFonts w:ascii="CIDFont+F2" w:eastAsiaTheme="minorHAnsi" w:hAnsi="CIDFont+F2" w:cs="CIDFont+F2"/>
          <w:lang w:eastAsia="en-US"/>
        </w:rPr>
        <w:t xml:space="preserve">Virginia </w:t>
      </w:r>
      <w:r w:rsidRPr="00762AF1">
        <w:rPr>
          <w:rFonts w:ascii="CIDFont+F2" w:eastAsiaTheme="minorHAnsi" w:hAnsi="CIDFont+F2" w:cs="CIDFont+F2"/>
          <w:lang w:eastAsia="en-US"/>
        </w:rPr>
        <w:t>Henrique Souza</w:t>
      </w:r>
      <w:r w:rsidR="001D6452" w:rsidRPr="00762AF1">
        <w:rPr>
          <w:rFonts w:ascii="Arial" w:hAnsi="Arial" w:cs="Arial"/>
        </w:rPr>
        <w:t xml:space="preserve">, matrícula </w:t>
      </w:r>
      <w:r w:rsidRPr="00762AF1">
        <w:rPr>
          <w:rFonts w:ascii="CIDFont+F2" w:eastAsiaTheme="minorHAnsi" w:hAnsi="CIDFont+F2" w:cs="CIDFont+F2"/>
          <w:lang w:eastAsia="en-US"/>
        </w:rPr>
        <w:t>17828</w:t>
      </w:r>
      <w:r w:rsidR="001D6452" w:rsidRPr="00762AF1">
        <w:rPr>
          <w:rFonts w:ascii="Arial" w:hAnsi="Arial" w:cs="Arial"/>
        </w:rPr>
        <w:t xml:space="preserve">, cargo </w:t>
      </w:r>
      <w:r w:rsidRPr="00762AF1">
        <w:rPr>
          <w:rFonts w:ascii="Arial" w:hAnsi="Arial" w:cs="Arial"/>
        </w:rPr>
        <w:t>Agente</w:t>
      </w:r>
      <w:r>
        <w:rPr>
          <w:rFonts w:ascii="Arial" w:hAnsi="Arial" w:cs="Arial"/>
        </w:rPr>
        <w:t xml:space="preserve"> Administrativo. </w:t>
      </w:r>
    </w:p>
    <w:p w:rsidR="00762AF1" w:rsidRDefault="00762AF1" w:rsidP="001F4BDE">
      <w:pPr>
        <w:numPr>
          <w:ilvl w:val="2"/>
          <w:numId w:val="42"/>
        </w:numPr>
        <w:suppressAutoHyphens/>
        <w:spacing w:before="120" w:line="360" w:lineRule="auto"/>
        <w:ind w:left="1134" w:firstLine="0"/>
        <w:jc w:val="both"/>
        <w:rPr>
          <w:rFonts w:ascii="Arial" w:hAnsi="Arial" w:cs="Arial"/>
        </w:rPr>
      </w:pPr>
      <w:r w:rsidRPr="00762AF1">
        <w:rPr>
          <w:rFonts w:ascii="Arial" w:hAnsi="Arial" w:cs="Arial"/>
        </w:rPr>
        <w:lastRenderedPageBreak/>
        <w:t xml:space="preserve">Leandro Sales Carneiro, matrícula 16816, cargo Supervisor de </w:t>
      </w:r>
      <w:proofErr w:type="gramStart"/>
      <w:r w:rsidRPr="00762AF1">
        <w:rPr>
          <w:rFonts w:ascii="Arial" w:hAnsi="Arial" w:cs="Arial"/>
        </w:rPr>
        <w:t>Governança</w:t>
      </w:r>
      <w:proofErr w:type="gramEnd"/>
    </w:p>
    <w:p w:rsidR="00762AF1" w:rsidRPr="00762AF1" w:rsidRDefault="00762AF1" w:rsidP="001F4BDE">
      <w:pPr>
        <w:numPr>
          <w:ilvl w:val="2"/>
          <w:numId w:val="42"/>
        </w:numPr>
        <w:suppressAutoHyphens/>
        <w:spacing w:before="120" w:line="360" w:lineRule="auto"/>
        <w:ind w:left="1134" w:firstLine="0"/>
        <w:jc w:val="both"/>
        <w:rPr>
          <w:rFonts w:ascii="Arial" w:hAnsi="Arial" w:cs="Arial"/>
        </w:rPr>
      </w:pPr>
      <w:r w:rsidRPr="00762AF1">
        <w:rPr>
          <w:rFonts w:ascii="Arial" w:hAnsi="Arial" w:cs="Arial"/>
        </w:rPr>
        <w:t>Anderson José Vitório Ribeiro, matrícula 28656, cargo Diretor da Divisão de Re</w:t>
      </w:r>
      <w:r w:rsidR="00EF5FC1">
        <w:rPr>
          <w:rFonts w:ascii="Arial" w:hAnsi="Arial" w:cs="Arial"/>
        </w:rPr>
        <w:t>gulação e Monitoramento Urbano;</w:t>
      </w:r>
    </w:p>
    <w:p w:rsidR="00EF5FC1" w:rsidRDefault="00EF5FC1" w:rsidP="001F4BDE">
      <w:pPr>
        <w:numPr>
          <w:ilvl w:val="1"/>
          <w:numId w:val="42"/>
        </w:numPr>
        <w:tabs>
          <w:tab w:val="left" w:pos="993"/>
        </w:tabs>
        <w:spacing w:before="120" w:after="200" w:line="360" w:lineRule="auto"/>
        <w:ind w:left="993" w:hanging="567"/>
        <w:jc w:val="both"/>
        <w:rPr>
          <w:rFonts w:ascii="Arial" w:hAnsi="Arial" w:cs="Arial"/>
        </w:rPr>
      </w:pPr>
      <w:r w:rsidRPr="00DE7008">
        <w:rPr>
          <w:rFonts w:ascii="Arial" w:hAnsi="Arial" w:cs="Arial"/>
        </w:rPr>
        <w:t>Será de responsabilidade de a Secretaria requisitante verificar o atendimento às especificações técnicas contidas no Termo de Referência.</w:t>
      </w:r>
    </w:p>
    <w:p w:rsidR="00EF5FC1" w:rsidRDefault="00EF5FC1" w:rsidP="001F4BDE">
      <w:pPr>
        <w:numPr>
          <w:ilvl w:val="1"/>
          <w:numId w:val="42"/>
        </w:numPr>
        <w:tabs>
          <w:tab w:val="left" w:pos="993"/>
        </w:tabs>
        <w:spacing w:before="120" w:after="200" w:line="360" w:lineRule="auto"/>
        <w:ind w:left="993" w:hanging="567"/>
        <w:jc w:val="both"/>
        <w:rPr>
          <w:rFonts w:ascii="Arial" w:hAnsi="Arial" w:cs="Arial"/>
        </w:rPr>
      </w:pPr>
      <w:r w:rsidRPr="0099523D">
        <w:rPr>
          <w:rFonts w:ascii="Arial" w:hAnsi="Arial" w:cs="Arial"/>
        </w:rPr>
        <w:t>Deverão ser das mesmas marcas apresentadas na Proposta Comercial e apresentar as especificações exigidas no Termo de Referência (Anexo II).</w:t>
      </w:r>
    </w:p>
    <w:p w:rsidR="001D6452" w:rsidRDefault="001D6452" w:rsidP="001F4BDE">
      <w:pPr>
        <w:numPr>
          <w:ilvl w:val="1"/>
          <w:numId w:val="42"/>
        </w:numPr>
        <w:tabs>
          <w:tab w:val="left" w:pos="993"/>
        </w:tabs>
        <w:spacing w:before="120" w:after="200" w:line="360" w:lineRule="auto"/>
        <w:ind w:left="993" w:hanging="567"/>
        <w:jc w:val="both"/>
        <w:rPr>
          <w:rFonts w:ascii="Arial" w:hAnsi="Arial" w:cs="Arial"/>
        </w:rPr>
      </w:pPr>
      <w:r w:rsidRPr="00DE7008">
        <w:rPr>
          <w:rFonts w:ascii="Arial" w:hAnsi="Arial" w:cs="Arial"/>
        </w:rPr>
        <w:t xml:space="preserve">A reprovação do item deverá ser justificada em relatório de análise, atendendo os critérios objetivos previamente definidos pela mesma. Os critérios abrangerão unicamente a fidelidade das especificações técnicas contidas neste Termo de </w:t>
      </w:r>
      <w:r w:rsidR="00EF5FC1" w:rsidRPr="0099523D">
        <w:rPr>
          <w:rFonts w:ascii="Arial" w:hAnsi="Arial" w:cs="Arial"/>
        </w:rPr>
        <w:t>Referência (Anexo II).</w:t>
      </w:r>
    </w:p>
    <w:p w:rsidR="00EF5FC1" w:rsidRDefault="00EF5FC1" w:rsidP="001F4BDE">
      <w:pPr>
        <w:numPr>
          <w:ilvl w:val="1"/>
          <w:numId w:val="42"/>
        </w:numPr>
        <w:tabs>
          <w:tab w:val="left" w:pos="993"/>
        </w:tabs>
        <w:spacing w:before="120" w:after="200" w:line="360" w:lineRule="auto"/>
        <w:ind w:left="993" w:hanging="567"/>
        <w:jc w:val="both"/>
        <w:rPr>
          <w:rFonts w:ascii="Arial" w:hAnsi="Arial" w:cs="Arial"/>
        </w:rPr>
      </w:pPr>
      <w:r w:rsidRPr="0099523D">
        <w:rPr>
          <w:rFonts w:ascii="Arial" w:hAnsi="Arial" w:cs="Arial"/>
        </w:rPr>
        <w:t xml:space="preserve">Caso seja </w:t>
      </w:r>
      <w:proofErr w:type="gramStart"/>
      <w:r w:rsidRPr="0099523D">
        <w:rPr>
          <w:rFonts w:ascii="Arial" w:hAnsi="Arial" w:cs="Arial"/>
        </w:rPr>
        <w:t>reprovado(</w:t>
      </w:r>
      <w:proofErr w:type="gramEnd"/>
      <w:r w:rsidRPr="0099523D">
        <w:rPr>
          <w:rFonts w:ascii="Arial" w:hAnsi="Arial" w:cs="Arial"/>
        </w:rPr>
        <w:t>a), a empresa será desclassificada, sendo chamado o segundo ganhador no pregão para a apresentação de sua amostra ou envio do catálogo;</w:t>
      </w:r>
    </w:p>
    <w:p w:rsidR="00EF5FC1" w:rsidRDefault="00EF5FC1" w:rsidP="001F4BDE">
      <w:pPr>
        <w:numPr>
          <w:ilvl w:val="1"/>
          <w:numId w:val="42"/>
        </w:numPr>
        <w:tabs>
          <w:tab w:val="left" w:pos="993"/>
        </w:tabs>
        <w:spacing w:before="120" w:after="200" w:line="360" w:lineRule="auto"/>
        <w:ind w:left="993" w:hanging="567"/>
        <w:jc w:val="both"/>
        <w:rPr>
          <w:rFonts w:ascii="Arial" w:hAnsi="Arial" w:cs="Arial"/>
        </w:rPr>
      </w:pPr>
      <w:r w:rsidRPr="00EF5FC1">
        <w:rPr>
          <w:rFonts w:ascii="Arial" w:hAnsi="Arial" w:cs="Arial"/>
        </w:rPr>
        <w:t>Quaisquer custos de remessa para a aprovação correrão por conta da licitante vencedora.</w:t>
      </w:r>
    </w:p>
    <w:p w:rsidR="00EF5FC1" w:rsidRDefault="00EF5FC1" w:rsidP="001F4BDE">
      <w:pPr>
        <w:numPr>
          <w:ilvl w:val="1"/>
          <w:numId w:val="42"/>
        </w:numPr>
        <w:tabs>
          <w:tab w:val="left" w:pos="993"/>
        </w:tabs>
        <w:spacing w:before="120" w:after="200" w:line="360" w:lineRule="auto"/>
        <w:ind w:left="993" w:hanging="567"/>
        <w:jc w:val="both"/>
        <w:rPr>
          <w:rFonts w:ascii="Arial" w:hAnsi="Arial" w:cs="Arial"/>
        </w:rPr>
      </w:pPr>
      <w:r w:rsidRPr="00EF5FC1">
        <w:rPr>
          <w:rFonts w:ascii="Arial" w:hAnsi="Arial" w:cs="Arial"/>
        </w:rPr>
        <w:t>Em caso de reprovação do produto, NÃO haverá nova oportunidade para substituição do mesmo</w:t>
      </w:r>
      <w:r>
        <w:rPr>
          <w:rFonts w:ascii="Arial" w:hAnsi="Arial" w:cs="Arial"/>
        </w:rPr>
        <w:t>.</w:t>
      </w:r>
    </w:p>
    <w:p w:rsidR="00EF5FC1" w:rsidRPr="00DE7008" w:rsidRDefault="00EF5FC1" w:rsidP="001F4BDE">
      <w:pPr>
        <w:numPr>
          <w:ilvl w:val="1"/>
          <w:numId w:val="42"/>
        </w:numPr>
        <w:tabs>
          <w:tab w:val="left" w:pos="993"/>
        </w:tabs>
        <w:spacing w:before="120" w:after="200" w:line="360" w:lineRule="auto"/>
        <w:ind w:left="993" w:hanging="567"/>
        <w:jc w:val="both"/>
        <w:rPr>
          <w:rFonts w:ascii="Arial" w:hAnsi="Arial" w:cs="Arial"/>
        </w:rPr>
      </w:pPr>
      <w:r w:rsidRPr="00EF5FC1">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r>
        <w:rPr>
          <w:rFonts w:ascii="Arial" w:hAnsi="Arial" w:cs="Arial"/>
        </w:rPr>
        <w:t>.</w:t>
      </w:r>
    </w:p>
    <w:p w:rsidR="001D6452" w:rsidRPr="001C54C7" w:rsidRDefault="001D6452" w:rsidP="001F4BDE">
      <w:pPr>
        <w:numPr>
          <w:ilvl w:val="1"/>
          <w:numId w:val="42"/>
        </w:numPr>
        <w:tabs>
          <w:tab w:val="left" w:pos="993"/>
        </w:tabs>
        <w:spacing w:before="120" w:after="200" w:line="360" w:lineRule="auto"/>
        <w:ind w:left="993" w:hanging="567"/>
        <w:jc w:val="both"/>
        <w:rPr>
          <w:rFonts w:ascii="Arial" w:hAnsi="Arial" w:cs="Arial"/>
        </w:rPr>
      </w:pPr>
      <w:r w:rsidRPr="00DE7008">
        <w:rPr>
          <w:rFonts w:ascii="Arial" w:hAnsi="Arial" w:cs="Arial"/>
        </w:rPr>
        <w:t xml:space="preserve">Em conformidade com o processo licitatório e com as diretrizes previstas no edital, esclarece-se que a análise dos catálogos apresentados pelos licitantes será conduzida de forma interna e técnica pelo setor competente. </w:t>
      </w:r>
      <w:r w:rsidRPr="00DE7008">
        <w:rPr>
          <w:rFonts w:ascii="Arial" w:hAnsi="Arial" w:cs="Arial"/>
        </w:rPr>
        <w:lastRenderedPageBreak/>
        <w:t>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t xml:space="preserve">CONDIÇOES DE ENTREGA / FORMA DE EXECUÇÃO </w:t>
      </w:r>
    </w:p>
    <w:p w:rsidR="001D6452" w:rsidRPr="00762AF1" w:rsidRDefault="001D6452" w:rsidP="001F4BDE">
      <w:pPr>
        <w:numPr>
          <w:ilvl w:val="1"/>
          <w:numId w:val="42"/>
        </w:numPr>
        <w:suppressAutoHyphens/>
        <w:spacing w:before="120" w:line="360" w:lineRule="auto"/>
        <w:jc w:val="both"/>
        <w:rPr>
          <w:rFonts w:ascii="Arial" w:hAnsi="Arial" w:cs="Arial"/>
          <w:color w:val="000000" w:themeColor="text1"/>
        </w:rPr>
      </w:pPr>
      <w:r w:rsidRPr="00B77299">
        <w:rPr>
          <w:rFonts w:ascii="Arial" w:hAnsi="Arial" w:cs="Arial"/>
          <w:color w:val="000000" w:themeColor="text1"/>
        </w:rPr>
        <w:t xml:space="preserve">A entrega dos motos será em até 30 </w:t>
      </w:r>
      <w:r w:rsidRPr="00B77299">
        <w:rPr>
          <w:rFonts w:ascii="Arial" w:hAnsi="Arial" w:cs="Arial"/>
          <w:b/>
          <w:color w:val="000000" w:themeColor="text1"/>
        </w:rPr>
        <w:t>(trinta) dias uteis</w:t>
      </w:r>
      <w:r w:rsidRPr="00B77299">
        <w:rPr>
          <w:rFonts w:ascii="Arial" w:hAnsi="Arial" w:cs="Arial"/>
          <w:color w:val="000000" w:themeColor="text1"/>
        </w:rPr>
        <w:t xml:space="preserve">, contados do recebimento da Autorização de Fornecimento, </w:t>
      </w:r>
      <w:r w:rsidR="00A57181" w:rsidRPr="00B77299">
        <w:rPr>
          <w:rFonts w:ascii="Arial" w:hAnsi="Arial" w:cs="Arial"/>
          <w:color w:val="000000" w:themeColor="text1"/>
        </w:rPr>
        <w:t>devendo ser entregues no Almoxarifado Central, no endereço: Rua Dílson Funaro, 876, Jardim Britânica/Caraguatatuba – SP, de segunda a sexta-feira, no horário das 08h às 16h. A responsabilidade pelo recebimento dos objetos ficará sob o Almoxarifado Central.</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 xml:space="preserve">Caso a Contratada não possa cumprir os prazos estipulados, deverá apresentar justificativa por escrito, até </w:t>
      </w:r>
      <w:r>
        <w:rPr>
          <w:rFonts w:ascii="Arial" w:hAnsi="Arial" w:cs="Arial"/>
        </w:rPr>
        <w:t xml:space="preserve">02 (dois) dias do vencimento do </w:t>
      </w:r>
      <w:r w:rsidRPr="00DE7008">
        <w:rPr>
          <w:rFonts w:ascii="Arial" w:hAnsi="Arial" w:cs="Arial"/>
        </w:rPr>
        <w:t>prazo de entrega do objeto, ficando a critério da Compromitente a sua aceitação.</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A Contratada fica responsável por toda a logística de distribuição, fornecendo todos os equipamentos e mão de obra necessária, sendo responsável ainda pelo correto acondicionamento e transporte dos materiais.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A Contratada fica responsável ainda pela observância de todas as Normas e legislações pertinentes ao ramo de atividade</w:t>
      </w:r>
    </w:p>
    <w:p w:rsidR="001D6452" w:rsidRPr="00DE7008" w:rsidRDefault="001D6452" w:rsidP="001F4BDE">
      <w:pPr>
        <w:pStyle w:val="NormalWeb"/>
        <w:numPr>
          <w:ilvl w:val="1"/>
          <w:numId w:val="42"/>
        </w:numPr>
        <w:spacing w:before="120" w:after="0" w:line="360" w:lineRule="auto"/>
        <w:jc w:val="both"/>
        <w:rPr>
          <w:rFonts w:ascii="Arial" w:hAnsi="Arial" w:cs="Arial"/>
        </w:rPr>
      </w:pPr>
      <w:r w:rsidRPr="00DE7008">
        <w:rPr>
          <w:rFonts w:ascii="Arial" w:hAnsi="Arial" w:cs="Arial"/>
        </w:rPr>
        <w:t>Os bens serão recebidos:</w:t>
      </w:r>
    </w:p>
    <w:p w:rsidR="001D6452" w:rsidRPr="00DE7008" w:rsidRDefault="001D6452" w:rsidP="001F4BDE">
      <w:pPr>
        <w:pStyle w:val="NormalWeb"/>
        <w:numPr>
          <w:ilvl w:val="2"/>
          <w:numId w:val="42"/>
        </w:numPr>
        <w:spacing w:before="120" w:after="0" w:line="360" w:lineRule="auto"/>
        <w:ind w:left="993" w:firstLine="0"/>
        <w:jc w:val="both"/>
        <w:rPr>
          <w:rFonts w:ascii="Arial" w:hAnsi="Arial" w:cs="Arial"/>
        </w:rPr>
      </w:pPr>
      <w:r w:rsidRPr="00DE7008">
        <w:rPr>
          <w:rFonts w:ascii="Arial" w:hAnsi="Arial" w:cs="Arial"/>
        </w:rPr>
        <w:t xml:space="preserve">Provisoriamente no prazo de 02 (dois) dias corridos, por servidor responsável pela divisão de materiais central ou da unidade requisitante; </w:t>
      </w:r>
      <w:proofErr w:type="gramStart"/>
      <w:r w:rsidRPr="00DE7008">
        <w:rPr>
          <w:rFonts w:ascii="Arial" w:hAnsi="Arial" w:cs="Arial"/>
        </w:rPr>
        <w:t>e</w:t>
      </w:r>
      <w:proofErr w:type="gramEnd"/>
    </w:p>
    <w:p w:rsidR="001D6452" w:rsidRPr="00DE7008" w:rsidRDefault="001D6452" w:rsidP="001F4BDE">
      <w:pPr>
        <w:pStyle w:val="NormalWeb"/>
        <w:numPr>
          <w:ilvl w:val="2"/>
          <w:numId w:val="42"/>
        </w:numPr>
        <w:spacing w:before="120" w:after="0" w:line="360" w:lineRule="auto"/>
        <w:ind w:left="993" w:firstLine="0"/>
        <w:jc w:val="both"/>
        <w:rPr>
          <w:rFonts w:ascii="Arial" w:hAnsi="Arial" w:cs="Arial"/>
        </w:rPr>
      </w:pPr>
      <w:r w:rsidRPr="00DE7008">
        <w:rPr>
          <w:rFonts w:ascii="Arial" w:hAnsi="Arial" w:cs="Arial"/>
        </w:rPr>
        <w:lastRenderedPageBreak/>
        <w:t>Definitivamente no prazo de 05 (cinco) dias</w:t>
      </w:r>
      <w:r w:rsidRPr="00DE7008">
        <w:rPr>
          <w:rFonts w:ascii="Arial" w:eastAsia="Calibri" w:hAnsi="Arial" w:cs="Arial"/>
          <w:lang w:eastAsia="en-US"/>
        </w:rPr>
        <w:t xml:space="preserve"> </w:t>
      </w:r>
      <w:r w:rsidRPr="00DE7008">
        <w:rPr>
          <w:rFonts w:ascii="Arial" w:hAnsi="Arial" w:cs="Arial"/>
        </w:rPr>
        <w:t>contados do recebimento provisório, após a verificação da qualidade e quantidade do material e</w:t>
      </w:r>
      <w:r w:rsidRPr="00DE7008">
        <w:rPr>
          <w:rFonts w:ascii="Arial" w:hAnsi="Arial" w:cs="Arial"/>
          <w:color w:val="0070C0"/>
        </w:rPr>
        <w:t xml:space="preserve"> </w:t>
      </w:r>
      <w:r w:rsidRPr="00DE7008">
        <w:rPr>
          <w:rFonts w:ascii="Arial" w:hAnsi="Arial" w:cs="Arial"/>
        </w:rPr>
        <w:t>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1D6452" w:rsidRPr="00DE7008" w:rsidRDefault="001D6452" w:rsidP="001F4BDE">
      <w:pPr>
        <w:pStyle w:val="NormalWeb"/>
        <w:numPr>
          <w:ilvl w:val="1"/>
          <w:numId w:val="42"/>
        </w:numPr>
        <w:spacing w:before="120" w:after="0" w:line="360" w:lineRule="auto"/>
        <w:jc w:val="both"/>
        <w:rPr>
          <w:rFonts w:ascii="Arial" w:hAnsi="Arial" w:cs="Arial"/>
        </w:rPr>
      </w:pPr>
      <w:r w:rsidRPr="00DE7008">
        <w:rPr>
          <w:rFonts w:ascii="Arial" w:hAnsi="Arial" w:cs="Arial"/>
        </w:rPr>
        <w:t>Na hipótese de a verificação a que se refere o subitem anterior não ser procedida dentro do prazo fixado, reputar-se-á como realizada, consumando-se o recebimento definitivo no dia do esgotamento do prazo.</w:t>
      </w:r>
    </w:p>
    <w:p w:rsidR="001D6452" w:rsidRPr="00DE7008" w:rsidRDefault="001D6452" w:rsidP="001F4BDE">
      <w:pPr>
        <w:pStyle w:val="NormalWeb"/>
        <w:numPr>
          <w:ilvl w:val="1"/>
          <w:numId w:val="42"/>
        </w:numPr>
        <w:spacing w:before="120" w:after="0" w:line="360" w:lineRule="auto"/>
        <w:jc w:val="both"/>
        <w:rPr>
          <w:rFonts w:ascii="Arial" w:hAnsi="Arial" w:cs="Arial"/>
        </w:rPr>
      </w:pPr>
      <w:r w:rsidRPr="00DE7008">
        <w:rPr>
          <w:rFonts w:ascii="Arial" w:hAnsi="Arial" w:cs="Arial"/>
        </w:rPr>
        <w:t>O recebimento provisório ou definitivo do objeto não exclui a responsabilidade da contratada pelos prejuízos resultantes da incorreta execução do contrato.</w:t>
      </w:r>
    </w:p>
    <w:p w:rsidR="001D6452" w:rsidRPr="00DE7008" w:rsidRDefault="001D6452" w:rsidP="001F4BDE">
      <w:pPr>
        <w:pStyle w:val="NormalWeb"/>
        <w:numPr>
          <w:ilvl w:val="1"/>
          <w:numId w:val="42"/>
        </w:numPr>
        <w:spacing w:before="120" w:after="0" w:line="360" w:lineRule="auto"/>
        <w:jc w:val="both"/>
        <w:rPr>
          <w:rFonts w:ascii="Arial" w:hAnsi="Arial" w:cs="Arial"/>
        </w:rPr>
      </w:pPr>
      <w:r w:rsidRPr="00DE7008">
        <w:rPr>
          <w:rFonts w:ascii="Arial" w:hAnsi="Arial" w:cs="Arial"/>
        </w:rPr>
        <w:t>Os bens poderão ser rejeitados, no todo ou em parte, quando em desacordo com as especificações constantes neste Termo de Referência e na proposta, devendo ser substituídos no prazo de 30 (trinta) dias</w:t>
      </w:r>
      <w:r w:rsidR="00D03E1D">
        <w:rPr>
          <w:rFonts w:ascii="Arial" w:hAnsi="Arial" w:cs="Arial"/>
        </w:rPr>
        <w:t xml:space="preserve"> corridos</w:t>
      </w:r>
      <w:r w:rsidRPr="00DE7008">
        <w:rPr>
          <w:rFonts w:ascii="Arial" w:hAnsi="Arial" w:cs="Arial"/>
        </w:rPr>
        <w:t>, a contar da notificação da contratada, às suas custas, sem prejuízo da aplicação das penalidades.</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t>GARANTIA</w:t>
      </w:r>
    </w:p>
    <w:p w:rsidR="001D6452" w:rsidRPr="00DE7008" w:rsidRDefault="001D6452" w:rsidP="001F4BDE">
      <w:pPr>
        <w:pStyle w:val="PargrafodaLista"/>
        <w:numPr>
          <w:ilvl w:val="1"/>
          <w:numId w:val="42"/>
        </w:numPr>
        <w:suppressAutoHyphens/>
        <w:spacing w:before="120" w:line="360" w:lineRule="auto"/>
        <w:contextualSpacing w:val="0"/>
        <w:jc w:val="both"/>
        <w:rPr>
          <w:rFonts w:ascii="Arial" w:hAnsi="Arial" w:cs="Arial"/>
        </w:rPr>
      </w:pPr>
      <w:r w:rsidRPr="00DE7008">
        <w:rPr>
          <w:rFonts w:ascii="Arial" w:hAnsi="Arial" w:cs="Arial"/>
        </w:rPr>
        <w:t>O prazo de garantia dos bens, complementar à garantia legal, será de, no mínimo, 12 (doze) meses, ou pelo prazo fornecido pelo fabricante, se superior, contado a partir do primeiro dia útil subsequente à data do recebimento definitivo do objeto;</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A garantia abrange a realização da manutenção corretiva dos bens pela própria Contratada, ou, se for o caso, por meio de assistência técnica autorizada, de acordo com as normas técnicas específicas;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Entende-se por manutenção corretiva aquela destinada a corrigir os defeitos apresentados pelos bens, compreendendo a substituição de peças, a realização de ajustes, reparos e correções necessárias;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lastRenderedPageBreak/>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O prazo indicado no subitem anterior, durante seu transcurso, poderá ser prorrogado uma única vez, por igual período, mediante solicitação escrita e justificada da Contratada, aceita pelo Contratante;</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rPr>
        <w:t xml:space="preserve"> O custo referente ao transporte dos equipamentos cobertos pela garantia será de responsabilidade da Contratada;</w:t>
      </w:r>
    </w:p>
    <w:p w:rsidR="001D6452" w:rsidRPr="00DE7008" w:rsidRDefault="001D6452" w:rsidP="001F4BDE">
      <w:pPr>
        <w:numPr>
          <w:ilvl w:val="1"/>
          <w:numId w:val="42"/>
        </w:numPr>
        <w:tabs>
          <w:tab w:val="left" w:pos="993"/>
        </w:tabs>
        <w:suppressAutoHyphens/>
        <w:spacing w:before="120" w:line="360" w:lineRule="auto"/>
        <w:jc w:val="both"/>
        <w:rPr>
          <w:rFonts w:ascii="Arial" w:hAnsi="Arial" w:cs="Arial"/>
        </w:rPr>
      </w:pPr>
      <w:r w:rsidRPr="00DE7008">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do Contrato.</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lastRenderedPageBreak/>
        <w:t>GESTÃO DO CONTRATO</w:t>
      </w:r>
    </w:p>
    <w:p w:rsidR="001D6452" w:rsidRPr="00DE7008" w:rsidRDefault="001D6452" w:rsidP="001F4BDE">
      <w:pPr>
        <w:pStyle w:val="PargrafodaLista"/>
        <w:numPr>
          <w:ilvl w:val="1"/>
          <w:numId w:val="42"/>
        </w:numPr>
        <w:suppressAutoHyphens/>
        <w:spacing w:before="120" w:line="360" w:lineRule="auto"/>
        <w:contextualSpacing w:val="0"/>
        <w:jc w:val="both"/>
        <w:rPr>
          <w:rFonts w:ascii="Arial" w:hAnsi="Arial" w:cs="Arial"/>
          <w:b/>
        </w:rPr>
      </w:pPr>
      <w:r w:rsidRPr="00DE7008">
        <w:rPr>
          <w:rFonts w:ascii="Arial" w:hAnsi="Arial" w:cs="Arial"/>
          <w:b/>
        </w:rPr>
        <w:t>OBRIGAÇÕES DA CONTRATADA</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A Contratada deve cumprir todas as obrigações constantes no Edital, seus anexos e sua proposta, assumindo como exclusivamente seus riscos e as despesas decorrentes da boa e perfeita execução do objeto e, ainda:</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DE7008">
        <w:rPr>
          <w:rFonts w:ascii="Arial" w:hAnsi="Arial" w:cs="Arial"/>
        </w:rPr>
        <w:t>marca,</w:t>
      </w:r>
      <w:proofErr w:type="gramEnd"/>
      <w:r w:rsidRPr="00DE7008">
        <w:rPr>
          <w:rFonts w:ascii="Arial" w:hAnsi="Arial" w:cs="Arial"/>
        </w:rPr>
        <w:t xml:space="preserve"> fabricante, modelo, procedência e prazo de garantia ou validade;</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Substituir, reparar ou corrigir, às suas expensas, no prazo fixado neste Termo de Referência, o objeto com avarias ou defeitos.</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Manter durante toda a execução do Contrato, todas as condições de habilitação e qualificação exigidas para a licitação;</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Responder pelos encargos trabalhistas, previdenciários, fiscais e comerciais resultantes da execução do Contrato;</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A CONTRATADA obriga-se a realizar a entrega do objeto conforme quantitativos e condições definidos no Termo de Referência, a partir do recebimento da Autorização de Fornecimento/Serviço;</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O objeto, mesmo entregue e aceito fica sujeito à substituição em sua totalidade pela CONTRATADA desde que comprovada à existência de adulteração, cuja verificação só será possível posteriormente;</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 xml:space="preserve">No preço global deverão estar inclusos todos os custos diretos e indiretos, inclusive com transporte, encargos da legislação social, </w:t>
      </w:r>
      <w:r w:rsidRPr="00DE7008">
        <w:rPr>
          <w:rFonts w:ascii="Arial" w:hAnsi="Arial" w:cs="Arial"/>
        </w:rPr>
        <w:lastRenderedPageBreak/>
        <w:t>trabalhista, tributária e previdenciária, bem como a responsabilidade civil por qualquer dano causado a terceiros,</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Todos os tributos incidentes sobre o objeto do Contrato, legalmente atribuíveis à CONTRATADA serão por ela pagos e seus respectivos comprovantes apresentados à CONTRATANTE, sempre que exigidos;</w:t>
      </w:r>
    </w:p>
    <w:p w:rsidR="001D6452" w:rsidRPr="00DE7008" w:rsidRDefault="001D6452" w:rsidP="001F4BDE">
      <w:pPr>
        <w:numPr>
          <w:ilvl w:val="2"/>
          <w:numId w:val="42"/>
        </w:numPr>
        <w:tabs>
          <w:tab w:val="left" w:pos="1560"/>
        </w:tabs>
        <w:suppressAutoHyphens/>
        <w:spacing w:before="120" w:line="360" w:lineRule="auto"/>
        <w:jc w:val="both"/>
        <w:rPr>
          <w:rFonts w:ascii="Arial" w:hAnsi="Arial" w:cs="Arial"/>
          <w:b/>
        </w:rPr>
      </w:pPr>
      <w:r w:rsidRPr="00DE7008">
        <w:rPr>
          <w:rFonts w:ascii="Arial" w:hAnsi="Arial" w:cs="Arial"/>
        </w:rPr>
        <w:t>A CONTRATANTE estará livre de responder por obrigações assumidas pela CONTRATADA, junto a terceiros, visando o fornecimento do objeto ora ajustados;</w:t>
      </w:r>
    </w:p>
    <w:p w:rsidR="001D6452" w:rsidRPr="00DE7008" w:rsidRDefault="001D6452" w:rsidP="001F4BDE">
      <w:pPr>
        <w:numPr>
          <w:ilvl w:val="1"/>
          <w:numId w:val="42"/>
        </w:numPr>
        <w:suppressAutoHyphens/>
        <w:spacing w:before="120" w:line="360" w:lineRule="auto"/>
        <w:jc w:val="both"/>
        <w:rPr>
          <w:rFonts w:ascii="Arial" w:hAnsi="Arial" w:cs="Arial"/>
        </w:rPr>
      </w:pPr>
      <w:r w:rsidRPr="00DE7008">
        <w:rPr>
          <w:rFonts w:ascii="Arial" w:hAnsi="Arial" w:cs="Arial"/>
          <w:b/>
        </w:rPr>
        <w:t>OBRIGAÇÕES DA CONTRATANTE:</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Disponibilizar profissional específico, indicado pela CONTRATANTE, para acompanhar a entrega do objeto licitado;</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Encaminhar formalmente a demanda, de acordo com os critérios estabelecidos no Termo de Referência;</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Receber o objeto entregue pela CONTRATADA que esteja em conformidade com a proposta, conforme inspeções realizadas no prazo e condições estabelecidas no Edital e seus anexos;</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Verificar minuciosamente, no prazo fixado, a conformidade do objeto recebido provisoriamente com as especificações constantes do Edital e da proposta, para fins de aceitação e recebimento definitivo;</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Comunicar à Contratada, por escrito, sobre imperfeições, falhas ou irregularidades verificadas no objeto fornecido, para que seja substituído, reparado, corrigido ou refeito;</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Acompanhar e fiscalizar o cumprimento das obrigações da Contratada, através de comissão/servidor especialmente designado;</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Aplicar à CONTRATADA as sanções administrativas regulamentares e contratuais cabíveis;</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lastRenderedPageBreak/>
        <w:t>Efetuar o pagamento à Contratada no valor correspondente ao fornecimento do objeto, no prazo e forma estabelecidos no Edital e seus anexos;</w:t>
      </w:r>
    </w:p>
    <w:p w:rsidR="001D6452" w:rsidRPr="00DE7008" w:rsidRDefault="001D6452" w:rsidP="001F4BDE">
      <w:pPr>
        <w:pStyle w:val="Style1"/>
        <w:numPr>
          <w:ilvl w:val="1"/>
          <w:numId w:val="42"/>
        </w:numPr>
        <w:kinsoku w:val="0"/>
        <w:spacing w:line="360" w:lineRule="auto"/>
        <w:jc w:val="both"/>
        <w:rPr>
          <w:rFonts w:ascii="Arial" w:hAnsi="Arial" w:cs="Arial"/>
          <w:sz w:val="24"/>
          <w:szCs w:val="24"/>
          <w:lang w:val="pt-BR"/>
        </w:rPr>
      </w:pPr>
      <w:r w:rsidRPr="00DE7008">
        <w:rPr>
          <w:rFonts w:ascii="Arial" w:hAnsi="Arial" w:cs="Arial"/>
          <w:sz w:val="24"/>
          <w:szCs w:val="24"/>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D6452" w:rsidRPr="00DE7008" w:rsidRDefault="001D6452" w:rsidP="001F4BDE">
      <w:pPr>
        <w:pStyle w:val="Style1"/>
        <w:numPr>
          <w:ilvl w:val="1"/>
          <w:numId w:val="42"/>
        </w:numPr>
        <w:kinsoku w:val="0"/>
        <w:spacing w:line="360" w:lineRule="auto"/>
        <w:jc w:val="both"/>
        <w:rPr>
          <w:rFonts w:ascii="Arial" w:hAnsi="Arial" w:cs="Arial"/>
          <w:sz w:val="24"/>
          <w:szCs w:val="24"/>
          <w:lang w:val="pt-BR"/>
        </w:rPr>
      </w:pPr>
      <w:r w:rsidRPr="00DE7008">
        <w:rPr>
          <w:rFonts w:ascii="Arial" w:hAnsi="Arial" w:cs="Arial"/>
          <w:sz w:val="24"/>
          <w:szCs w:val="24"/>
          <w:lang w:val="pt-BR"/>
        </w:rPr>
        <w:t xml:space="preserve">Nos termos do art. 117 Lei nº 14.133/21, a execução do contrato deverá ser acompanhada e fiscalizada por </w:t>
      </w:r>
      <w:proofErr w:type="gramStart"/>
      <w:r w:rsidRPr="00DE7008">
        <w:rPr>
          <w:rFonts w:ascii="Arial" w:hAnsi="Arial" w:cs="Arial"/>
          <w:sz w:val="24"/>
          <w:szCs w:val="24"/>
          <w:lang w:val="pt-BR"/>
        </w:rPr>
        <w:t>1</w:t>
      </w:r>
      <w:proofErr w:type="gramEnd"/>
      <w:r w:rsidRPr="00DE7008">
        <w:rPr>
          <w:rFonts w:ascii="Arial" w:hAnsi="Arial" w:cs="Arial"/>
          <w:sz w:val="24"/>
          <w:szCs w:val="24"/>
          <w:lang w:val="pt-BR"/>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1D6452" w:rsidRPr="00DE7008" w:rsidRDefault="001D6452" w:rsidP="001F4BDE">
      <w:pPr>
        <w:numPr>
          <w:ilvl w:val="2"/>
          <w:numId w:val="42"/>
        </w:numPr>
        <w:suppressAutoHyphens/>
        <w:spacing w:before="120" w:line="360" w:lineRule="auto"/>
        <w:jc w:val="both"/>
        <w:rPr>
          <w:rFonts w:ascii="Arial" w:hAnsi="Arial" w:cs="Arial"/>
        </w:rPr>
      </w:pPr>
      <w:r w:rsidRPr="00DE7008">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1D6452" w:rsidRPr="00DE7008" w:rsidRDefault="001D6452" w:rsidP="001F4BDE">
      <w:pPr>
        <w:pStyle w:val="Style1"/>
        <w:numPr>
          <w:ilvl w:val="1"/>
          <w:numId w:val="42"/>
        </w:numPr>
        <w:kinsoku w:val="0"/>
        <w:autoSpaceDE/>
        <w:spacing w:line="360" w:lineRule="auto"/>
        <w:jc w:val="both"/>
        <w:rPr>
          <w:rFonts w:ascii="Arial" w:hAnsi="Arial" w:cs="Arial"/>
          <w:sz w:val="24"/>
          <w:szCs w:val="24"/>
          <w:lang w:val="pt-BR"/>
        </w:rPr>
      </w:pPr>
      <w:r w:rsidRPr="00DE7008">
        <w:rPr>
          <w:rFonts w:ascii="Arial" w:hAnsi="Arial" w:cs="Arial"/>
          <w:sz w:val="24"/>
          <w:szCs w:val="24"/>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D6452" w:rsidRPr="001F2C7D" w:rsidRDefault="001D6452" w:rsidP="001F4BDE">
      <w:pPr>
        <w:numPr>
          <w:ilvl w:val="1"/>
          <w:numId w:val="42"/>
        </w:numPr>
        <w:suppressAutoHyphens/>
        <w:spacing w:before="120" w:line="360" w:lineRule="auto"/>
        <w:jc w:val="both"/>
        <w:rPr>
          <w:rFonts w:ascii="Arial" w:hAnsi="Arial" w:cs="Arial"/>
        </w:rPr>
      </w:pPr>
      <w:r w:rsidRPr="001F2C7D">
        <w:rPr>
          <w:rFonts w:ascii="Arial" w:hAnsi="Arial" w:cs="Arial"/>
        </w:rPr>
        <w:t xml:space="preserve">Fica designado como Gestor do Contrato o servidor </w:t>
      </w:r>
      <w:proofErr w:type="spellStart"/>
      <w:r w:rsidRPr="001F2C7D">
        <w:rPr>
          <w:rFonts w:ascii="Arial" w:hAnsi="Arial" w:cs="Arial"/>
        </w:rPr>
        <w:t>Auracy</w:t>
      </w:r>
      <w:proofErr w:type="spellEnd"/>
      <w:r w:rsidRPr="001F2C7D">
        <w:rPr>
          <w:rFonts w:ascii="Arial" w:hAnsi="Arial" w:cs="Arial"/>
        </w:rPr>
        <w:t xml:space="preserve"> </w:t>
      </w:r>
      <w:proofErr w:type="spellStart"/>
      <w:r w:rsidRPr="001F2C7D">
        <w:rPr>
          <w:rFonts w:ascii="Arial" w:hAnsi="Arial" w:cs="Arial"/>
        </w:rPr>
        <w:t>Mansano</w:t>
      </w:r>
      <w:proofErr w:type="spellEnd"/>
      <w:r w:rsidRPr="001F2C7D">
        <w:rPr>
          <w:rFonts w:ascii="Arial" w:hAnsi="Arial" w:cs="Arial"/>
        </w:rPr>
        <w:t xml:space="preserve"> Filho, cargo: Secretário Municipal de Meio Ambiente, Agricultura e Pesca </w:t>
      </w:r>
      <w:r>
        <w:rPr>
          <w:rFonts w:ascii="Arial" w:hAnsi="Arial" w:cs="Arial"/>
        </w:rPr>
        <w:t xml:space="preserve">- </w:t>
      </w:r>
      <w:r w:rsidRPr="001F2C7D">
        <w:rPr>
          <w:rFonts w:ascii="Arial" w:hAnsi="Arial" w:cs="Arial"/>
        </w:rPr>
        <w:t>matrícula 28.492;</w:t>
      </w:r>
    </w:p>
    <w:p w:rsidR="001D6452" w:rsidRPr="00762AF1" w:rsidRDefault="001D6452" w:rsidP="001F4BDE">
      <w:pPr>
        <w:numPr>
          <w:ilvl w:val="1"/>
          <w:numId w:val="42"/>
        </w:numPr>
        <w:suppressAutoHyphens/>
        <w:spacing w:before="120" w:line="360" w:lineRule="auto"/>
        <w:jc w:val="both"/>
        <w:rPr>
          <w:rFonts w:ascii="Arial" w:hAnsi="Arial" w:cs="Arial"/>
        </w:rPr>
      </w:pPr>
      <w:r w:rsidRPr="00762AF1">
        <w:rPr>
          <w:rFonts w:ascii="Arial" w:hAnsi="Arial" w:cs="Arial"/>
        </w:rPr>
        <w:t xml:space="preserve">Fica </w:t>
      </w:r>
      <w:proofErr w:type="gramStart"/>
      <w:r w:rsidRPr="00762AF1">
        <w:rPr>
          <w:rFonts w:ascii="Arial" w:hAnsi="Arial" w:cs="Arial"/>
        </w:rPr>
        <w:t>designado</w:t>
      </w:r>
      <w:proofErr w:type="gramEnd"/>
      <w:r w:rsidRPr="00762AF1">
        <w:rPr>
          <w:rFonts w:ascii="Arial" w:hAnsi="Arial" w:cs="Arial"/>
        </w:rPr>
        <w:t xml:space="preserve"> como Fiscal do Contrato </w:t>
      </w:r>
      <w:r w:rsidR="00762AF1">
        <w:rPr>
          <w:rFonts w:ascii="Arial" w:hAnsi="Arial" w:cs="Arial"/>
        </w:rPr>
        <w:t>a</w:t>
      </w:r>
      <w:r w:rsidRPr="00762AF1">
        <w:rPr>
          <w:rFonts w:ascii="Arial" w:hAnsi="Arial" w:cs="Arial"/>
        </w:rPr>
        <w:t xml:space="preserve"> servidor</w:t>
      </w:r>
      <w:r w:rsidR="00762AF1">
        <w:rPr>
          <w:rFonts w:ascii="Arial" w:hAnsi="Arial" w:cs="Arial"/>
        </w:rPr>
        <w:t>a</w:t>
      </w:r>
      <w:r w:rsidRPr="00762AF1">
        <w:rPr>
          <w:rFonts w:ascii="Arial" w:hAnsi="Arial" w:cs="Arial"/>
        </w:rPr>
        <w:t xml:space="preserve"> </w:t>
      </w:r>
      <w:r w:rsidR="00762AF1">
        <w:rPr>
          <w:rFonts w:ascii="Arial" w:hAnsi="Arial" w:cs="Arial"/>
        </w:rPr>
        <w:t>Virginia Henrique Souza,</w:t>
      </w:r>
      <w:r w:rsidRPr="00762AF1">
        <w:rPr>
          <w:rFonts w:ascii="Arial" w:hAnsi="Arial" w:cs="Arial"/>
        </w:rPr>
        <w:t xml:space="preserve"> matrícula </w:t>
      </w:r>
      <w:r w:rsidR="00762AF1">
        <w:rPr>
          <w:rFonts w:ascii="Arial" w:hAnsi="Arial" w:cs="Arial"/>
        </w:rPr>
        <w:t>17828, cargo Agente Administrativo</w:t>
      </w:r>
      <w:r w:rsidRPr="00762AF1">
        <w:rPr>
          <w:rFonts w:ascii="Arial" w:hAnsi="Arial" w:cs="Arial"/>
        </w:rPr>
        <w:t>;</w:t>
      </w:r>
    </w:p>
    <w:p w:rsidR="001D6452" w:rsidRPr="00762AF1" w:rsidRDefault="001D6452" w:rsidP="001F4BDE">
      <w:pPr>
        <w:numPr>
          <w:ilvl w:val="1"/>
          <w:numId w:val="42"/>
        </w:numPr>
        <w:suppressAutoHyphens/>
        <w:spacing w:before="120" w:line="360" w:lineRule="auto"/>
        <w:jc w:val="both"/>
        <w:rPr>
          <w:rFonts w:ascii="Arial" w:hAnsi="Arial" w:cs="Arial"/>
          <w:color w:val="FF0000"/>
        </w:rPr>
      </w:pPr>
      <w:r w:rsidRPr="00762AF1">
        <w:rPr>
          <w:rFonts w:ascii="Arial" w:hAnsi="Arial" w:cs="Arial"/>
        </w:rPr>
        <w:lastRenderedPageBreak/>
        <w:t xml:space="preserve">Fica designado como Suplente de Fiscal do Contrato o servidor </w:t>
      </w:r>
      <w:r w:rsidR="001F4BDE">
        <w:rPr>
          <w:rFonts w:ascii="Arial" w:hAnsi="Arial" w:cs="Arial"/>
        </w:rPr>
        <w:t>Leandro Sales Carneiro</w:t>
      </w:r>
      <w:r w:rsidRPr="00762AF1">
        <w:rPr>
          <w:rFonts w:ascii="Arial" w:hAnsi="Arial" w:cs="Arial"/>
        </w:rPr>
        <w:t xml:space="preserve">, </w:t>
      </w:r>
      <w:r w:rsidR="001F4BDE">
        <w:rPr>
          <w:rFonts w:ascii="Arial" w:hAnsi="Arial" w:cs="Arial"/>
        </w:rPr>
        <w:t>matrícula 1</w:t>
      </w:r>
      <w:r w:rsidR="007E24F9">
        <w:rPr>
          <w:rFonts w:ascii="Arial" w:hAnsi="Arial" w:cs="Arial"/>
        </w:rPr>
        <w:t>6816</w:t>
      </w:r>
      <w:r w:rsidR="001F4BDE">
        <w:rPr>
          <w:rFonts w:ascii="Arial" w:hAnsi="Arial" w:cs="Arial"/>
        </w:rPr>
        <w:t>, cargo Agente Administrativo</w:t>
      </w:r>
      <w:r w:rsidRPr="00762AF1">
        <w:rPr>
          <w:rFonts w:ascii="Arial" w:hAnsi="Arial" w:cs="Arial"/>
        </w:rPr>
        <w:t>;</w:t>
      </w:r>
    </w:p>
    <w:p w:rsidR="001D6452" w:rsidRPr="00DE7008"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DE7008">
        <w:rPr>
          <w:rFonts w:ascii="Arial" w:hAnsi="Arial" w:cs="Arial"/>
          <w:b/>
        </w:rPr>
        <w:t>MEDIÇÃO / CONDIÇÕES DE PAGAMENTO.</w:t>
      </w:r>
    </w:p>
    <w:p w:rsidR="001D6452" w:rsidRPr="00DE7008" w:rsidRDefault="001D6452" w:rsidP="001F4BDE">
      <w:pPr>
        <w:pStyle w:val="PargrafodaLista"/>
        <w:numPr>
          <w:ilvl w:val="1"/>
          <w:numId w:val="42"/>
        </w:numPr>
        <w:tabs>
          <w:tab w:val="left" w:pos="993"/>
        </w:tabs>
        <w:suppressAutoHyphens/>
        <w:spacing w:before="120" w:line="360" w:lineRule="auto"/>
        <w:contextualSpacing w:val="0"/>
        <w:jc w:val="both"/>
        <w:rPr>
          <w:rFonts w:ascii="Arial" w:hAnsi="Arial" w:cs="Arial"/>
        </w:rPr>
      </w:pPr>
      <w:r w:rsidRPr="00DE7008">
        <w:rPr>
          <w:rFonts w:ascii="Arial" w:hAnsi="Arial" w:cs="Arial"/>
        </w:rPr>
        <w:t xml:space="preserve">O pagamento será realizado em até 25 (vinte e cinco) </w:t>
      </w:r>
      <w:r w:rsidRPr="00DE7008">
        <w:rPr>
          <w:rFonts w:ascii="Arial" w:hAnsi="Arial" w:cs="Arial"/>
          <w:b/>
        </w:rPr>
        <w:t>dias fora semana</w:t>
      </w:r>
      <w:r w:rsidRPr="00DE7008">
        <w:rPr>
          <w:rFonts w:ascii="Arial" w:hAnsi="Arial" w:cs="Arial"/>
        </w:rPr>
        <w:t xml:space="preserve">, após o adimplemento da obrigação </w:t>
      </w:r>
      <w:proofErr w:type="gramStart"/>
      <w:r w:rsidRPr="00DE7008">
        <w:rPr>
          <w:rFonts w:ascii="Arial" w:hAnsi="Arial" w:cs="Arial"/>
        </w:rPr>
        <w:t>contratada/compromissária</w:t>
      </w:r>
      <w:proofErr w:type="gramEnd"/>
      <w:r w:rsidRPr="00DE7008">
        <w:rPr>
          <w:rFonts w:ascii="Arial" w:hAnsi="Arial" w:cs="Arial"/>
        </w:rPr>
        <w:t xml:space="preserve">, desde que regular e devidamente atestado por esta Administração, nos termos do item </w:t>
      </w:r>
      <w:r w:rsidRPr="00DE7008">
        <w:rPr>
          <w:rFonts w:ascii="Arial" w:hAnsi="Arial" w:cs="Arial"/>
          <w:b/>
        </w:rPr>
        <w:t xml:space="preserve">7.5.2 </w:t>
      </w:r>
      <w:r w:rsidRPr="00DE7008">
        <w:rPr>
          <w:rFonts w:ascii="Arial" w:hAnsi="Arial" w:cs="Arial"/>
        </w:rPr>
        <w:t>deste Termo de Referência;</w:t>
      </w:r>
    </w:p>
    <w:p w:rsidR="001D6452" w:rsidRPr="00DE7008" w:rsidRDefault="001D6452" w:rsidP="001F4BDE">
      <w:pPr>
        <w:pStyle w:val="PargrafodaLista"/>
        <w:numPr>
          <w:ilvl w:val="2"/>
          <w:numId w:val="42"/>
        </w:numPr>
        <w:suppressAutoHyphens/>
        <w:spacing w:before="120" w:line="360" w:lineRule="auto"/>
        <w:ind w:left="993" w:hanging="273"/>
        <w:contextualSpacing w:val="0"/>
        <w:jc w:val="both"/>
        <w:rPr>
          <w:rFonts w:ascii="Arial" w:hAnsi="Arial" w:cs="Arial"/>
        </w:rPr>
      </w:pPr>
      <w:r w:rsidRPr="00DE7008">
        <w:rPr>
          <w:rFonts w:ascii="Arial" w:hAnsi="Arial" w:cs="Arial"/>
        </w:rPr>
        <w:t>O pagamento será realizado através de ordem bancária, para crédito em banco, agência e conta corrente indicado pelo contratado;</w:t>
      </w:r>
    </w:p>
    <w:p w:rsidR="001D6452" w:rsidRPr="00DE7008" w:rsidRDefault="001D6452" w:rsidP="001F4BDE">
      <w:pPr>
        <w:numPr>
          <w:ilvl w:val="1"/>
          <w:numId w:val="42"/>
        </w:numPr>
        <w:tabs>
          <w:tab w:val="left" w:pos="993"/>
        </w:tabs>
        <w:suppressAutoHyphens/>
        <w:spacing w:before="120" w:line="360" w:lineRule="auto"/>
        <w:jc w:val="both"/>
        <w:rPr>
          <w:rFonts w:ascii="Arial" w:hAnsi="Arial" w:cs="Arial"/>
        </w:rPr>
      </w:pPr>
      <w:r w:rsidRPr="00DE7008">
        <w:rPr>
          <w:rFonts w:ascii="Arial" w:hAnsi="Arial" w:cs="Arial"/>
        </w:rPr>
        <w:t>Os produtos deverão ser entregues devidamente acompanhados da Nota Fiscal, bem como da comprovação da regularidade fiscal, a qual poderá ser constatada mediante consulta aos sítios eletrônicos oficiais;</w:t>
      </w:r>
    </w:p>
    <w:p w:rsidR="001D6452" w:rsidRPr="00DE7008" w:rsidRDefault="001D6452" w:rsidP="001F4BDE">
      <w:pPr>
        <w:numPr>
          <w:ilvl w:val="1"/>
          <w:numId w:val="42"/>
        </w:numPr>
        <w:tabs>
          <w:tab w:val="left" w:pos="993"/>
        </w:tabs>
        <w:suppressAutoHyphens/>
        <w:spacing w:before="120" w:line="360" w:lineRule="auto"/>
        <w:jc w:val="both"/>
        <w:rPr>
          <w:rFonts w:ascii="Arial" w:hAnsi="Arial" w:cs="Arial"/>
        </w:rPr>
      </w:pPr>
      <w:r w:rsidRPr="00DE7008">
        <w:rPr>
          <w:rFonts w:ascii="Arial" w:hAnsi="Arial" w:cs="Arial"/>
        </w:rPr>
        <w:t>Havendo erro na apresentação da Nota Fiscal ou dos documentos pertinentes à contratação, o prazo para pagamento ficará sobrestado até que a Contratada regularize o erro.</w:t>
      </w:r>
    </w:p>
    <w:p w:rsidR="001D6452" w:rsidRPr="00C5510A"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C5510A">
        <w:rPr>
          <w:rFonts w:ascii="Arial" w:hAnsi="Arial" w:cs="Arial"/>
          <w:b/>
        </w:rPr>
        <w:t>FORMA E CRITÉRIO DE SELEÇÃO DO FORNECEDOR</w:t>
      </w:r>
    </w:p>
    <w:p w:rsidR="001D6452" w:rsidRPr="007B37FB" w:rsidRDefault="001D6452" w:rsidP="001F4BDE">
      <w:pPr>
        <w:numPr>
          <w:ilvl w:val="1"/>
          <w:numId w:val="42"/>
        </w:numPr>
        <w:tabs>
          <w:tab w:val="left" w:pos="993"/>
        </w:tabs>
        <w:suppressAutoHyphens/>
        <w:spacing w:before="120" w:line="360" w:lineRule="auto"/>
        <w:jc w:val="both"/>
        <w:rPr>
          <w:rFonts w:ascii="Arial" w:hAnsi="Arial" w:cs="Arial"/>
        </w:rPr>
      </w:pPr>
      <w:r w:rsidRPr="007B37FB">
        <w:rPr>
          <w:rFonts w:ascii="Arial" w:hAnsi="Arial" w:cs="Arial"/>
        </w:rPr>
        <w:t>Com fundamento no Estudo Técnico Preliminar, o Critério de seleção do fornecedor será pelo menor preço por item.</w:t>
      </w:r>
    </w:p>
    <w:p w:rsidR="001D6452" w:rsidRPr="00C5510A"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C5510A">
        <w:rPr>
          <w:rFonts w:ascii="Arial" w:hAnsi="Arial" w:cs="Arial"/>
          <w:b/>
        </w:rPr>
        <w:t>ESTIMATIVA DE PREÇOS</w:t>
      </w:r>
    </w:p>
    <w:p w:rsidR="001D6452" w:rsidRPr="00B64EFF" w:rsidRDefault="001D6452" w:rsidP="001F4BDE">
      <w:pPr>
        <w:pStyle w:val="PargrafodaLista"/>
        <w:numPr>
          <w:ilvl w:val="1"/>
          <w:numId w:val="42"/>
        </w:numPr>
        <w:tabs>
          <w:tab w:val="left" w:pos="993"/>
          <w:tab w:val="left" w:pos="1843"/>
        </w:tabs>
        <w:suppressAutoHyphens/>
        <w:spacing w:before="120" w:line="360" w:lineRule="auto"/>
        <w:contextualSpacing w:val="0"/>
        <w:jc w:val="both"/>
        <w:rPr>
          <w:rFonts w:ascii="Arial" w:hAnsi="Arial" w:cs="Arial"/>
        </w:rPr>
      </w:pPr>
      <w:r w:rsidRPr="00B64EFF">
        <w:rPr>
          <w:rFonts w:ascii="Arial" w:hAnsi="Arial" w:cs="Arial"/>
        </w:rPr>
        <w:t xml:space="preserve"> O custo estimado da contratação será tornado público apenas e imediatamente após o encerramento do envio de lances em observância ao Art. 18 § 1º, inciso VI  e Art. 24 da Lei Federal 14.133/21.</w:t>
      </w:r>
    </w:p>
    <w:p w:rsidR="001D6452" w:rsidRDefault="001D6452" w:rsidP="001F4BDE">
      <w:pPr>
        <w:pStyle w:val="PargrafodaLista"/>
        <w:numPr>
          <w:ilvl w:val="1"/>
          <w:numId w:val="42"/>
        </w:numPr>
        <w:tabs>
          <w:tab w:val="left" w:pos="993"/>
        </w:tabs>
        <w:suppressAutoHyphens/>
        <w:spacing w:line="360" w:lineRule="auto"/>
        <w:contextualSpacing w:val="0"/>
        <w:jc w:val="both"/>
        <w:rPr>
          <w:rFonts w:ascii="Arial" w:hAnsi="Arial" w:cs="Arial"/>
        </w:rPr>
      </w:pPr>
      <w:r w:rsidRPr="007B37FB">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w:t>
      </w:r>
      <w:r w:rsidRPr="007B37FB">
        <w:rPr>
          <w:rFonts w:ascii="Arial" w:hAnsi="Arial" w:cs="Arial"/>
        </w:rPr>
        <w:lastRenderedPageBreak/>
        <w:t>orçado pela administração seja mantido sob sigilo até o fim da disputa no certame.</w:t>
      </w:r>
    </w:p>
    <w:p w:rsidR="001D6452" w:rsidRPr="00097BFD" w:rsidRDefault="001D6452" w:rsidP="001F4BDE">
      <w:pPr>
        <w:pStyle w:val="PargrafodaLista"/>
        <w:numPr>
          <w:ilvl w:val="0"/>
          <w:numId w:val="42"/>
        </w:numPr>
        <w:pBdr>
          <w:top w:val="single" w:sz="4" w:space="1" w:color="000000"/>
          <w:left w:val="single" w:sz="4" w:space="5"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097BFD">
        <w:rPr>
          <w:rFonts w:ascii="Arial" w:hAnsi="Arial" w:cs="Arial"/>
          <w:b/>
        </w:rPr>
        <w:t>ADEQUAÇÃO ORÇAMENTÁRIA</w:t>
      </w:r>
    </w:p>
    <w:p w:rsidR="001D6452" w:rsidRPr="00B64EFF" w:rsidRDefault="001D6452" w:rsidP="001F4BDE">
      <w:pPr>
        <w:pStyle w:val="PargrafodaLista"/>
        <w:numPr>
          <w:ilvl w:val="1"/>
          <w:numId w:val="42"/>
        </w:numPr>
        <w:tabs>
          <w:tab w:val="left" w:pos="993"/>
        </w:tabs>
        <w:suppressAutoHyphens/>
        <w:spacing w:before="120" w:line="360" w:lineRule="auto"/>
        <w:contextualSpacing w:val="0"/>
        <w:jc w:val="both"/>
        <w:rPr>
          <w:rFonts w:ascii="Arial" w:hAnsi="Arial" w:cs="Arial"/>
        </w:rPr>
      </w:pPr>
      <w:r w:rsidRPr="00B64EFF">
        <w:rPr>
          <w:rFonts w:ascii="Arial" w:hAnsi="Arial" w:cs="Arial"/>
        </w:rPr>
        <w:t>As despesas decorrentes deste certame correrão no presente exercício à conta da dotação orçamentária a seguir indicada:</w:t>
      </w:r>
    </w:p>
    <w:p w:rsidR="001D6452" w:rsidRPr="007B37FB" w:rsidRDefault="001D6452" w:rsidP="001F4BDE">
      <w:pPr>
        <w:numPr>
          <w:ilvl w:val="1"/>
          <w:numId w:val="42"/>
        </w:numPr>
        <w:tabs>
          <w:tab w:val="left" w:pos="993"/>
        </w:tabs>
        <w:suppressAutoHyphens/>
        <w:spacing w:line="360" w:lineRule="auto"/>
        <w:jc w:val="both"/>
        <w:rPr>
          <w:rFonts w:ascii="Arial" w:hAnsi="Arial" w:cs="Arial"/>
        </w:rPr>
      </w:pPr>
      <w:r w:rsidRPr="007B37FB">
        <w:rPr>
          <w:rFonts w:ascii="Arial" w:hAnsi="Arial" w:cs="Arial"/>
          <w:b/>
        </w:rPr>
        <w:t>ÓRGÃO REQUISITANTE:</w:t>
      </w:r>
      <w:r w:rsidRPr="007B37FB">
        <w:rPr>
          <w:rFonts w:ascii="Arial" w:hAnsi="Arial" w:cs="Arial"/>
        </w:rPr>
        <w:t xml:space="preserve"> Secretaria Municipal de Meio Ambiente, Agricultura e Pesca.</w:t>
      </w:r>
    </w:p>
    <w:p w:rsidR="001D6452" w:rsidRDefault="001D6452" w:rsidP="001F4BDE">
      <w:pPr>
        <w:numPr>
          <w:ilvl w:val="1"/>
          <w:numId w:val="42"/>
        </w:numPr>
        <w:suppressAutoHyphens/>
        <w:spacing w:line="360" w:lineRule="auto"/>
        <w:jc w:val="both"/>
        <w:rPr>
          <w:rFonts w:ascii="Arial" w:hAnsi="Arial" w:cs="Arial"/>
        </w:rPr>
      </w:pPr>
      <w:r w:rsidRPr="007B37FB">
        <w:rPr>
          <w:rFonts w:ascii="Arial" w:hAnsi="Arial" w:cs="Arial"/>
          <w:b/>
        </w:rPr>
        <w:t>DOTAÇÃO ORÇAMENTÁRIA</w:t>
      </w:r>
      <w:r w:rsidRPr="007B37FB">
        <w:rPr>
          <w:rFonts w:ascii="Arial" w:hAnsi="Arial" w:cs="Arial"/>
        </w:rPr>
        <w:t xml:space="preserve"> – Lei de responsabilidade fiscal LC101/00 art.16.</w:t>
      </w:r>
    </w:p>
    <w:p w:rsidR="001D6452" w:rsidRPr="007B37FB" w:rsidRDefault="001D6452" w:rsidP="001D6452">
      <w:pPr>
        <w:spacing w:line="360" w:lineRule="auto"/>
        <w:ind w:left="792"/>
        <w:jc w:val="both"/>
        <w:rPr>
          <w:rFonts w:ascii="Arial" w:hAnsi="Arial" w:cs="Arial"/>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93"/>
        <w:gridCol w:w="2268"/>
        <w:gridCol w:w="6804"/>
      </w:tblGrid>
      <w:tr w:rsidR="001D6452" w:rsidRPr="001F4BDE" w:rsidTr="00AF68E4">
        <w:tc>
          <w:tcPr>
            <w:tcW w:w="10065" w:type="dxa"/>
            <w:gridSpan w:val="3"/>
            <w:shd w:val="clear" w:color="auto" w:fill="auto"/>
            <w:tcMar>
              <w:top w:w="0" w:type="dxa"/>
              <w:left w:w="108" w:type="dxa"/>
              <w:bottom w:w="0" w:type="dxa"/>
              <w:right w:w="108" w:type="dxa"/>
            </w:tcMar>
            <w:vAlign w:val="center"/>
            <w:hideMark/>
          </w:tcPr>
          <w:p w:rsidR="001D6452" w:rsidRPr="001F4BDE" w:rsidRDefault="001D6452" w:rsidP="001D6452">
            <w:pPr>
              <w:autoSpaceDE w:val="0"/>
              <w:autoSpaceDN w:val="0"/>
              <w:spacing w:line="360" w:lineRule="auto"/>
              <w:jc w:val="center"/>
              <w:rPr>
                <w:rFonts w:ascii="Arial" w:eastAsiaTheme="minorHAnsi" w:hAnsi="Arial" w:cs="Arial"/>
                <w:b/>
                <w:bCs/>
                <w:color w:val="000000"/>
              </w:rPr>
            </w:pPr>
            <w:r w:rsidRPr="001F4BDE">
              <w:rPr>
                <w:rFonts w:ascii="Arial" w:hAnsi="Arial" w:cs="Arial"/>
                <w:b/>
                <w:bCs/>
              </w:rPr>
              <w:t>QUADRO DE CLASSIFICAÇÃO ORÇAMENTÁRIA</w:t>
            </w:r>
          </w:p>
        </w:tc>
      </w:tr>
      <w:tr w:rsidR="001D6452" w:rsidRPr="001F4BDE" w:rsidTr="00AF68E4">
        <w:tc>
          <w:tcPr>
            <w:tcW w:w="993" w:type="dxa"/>
            <w:shd w:val="clear" w:color="auto" w:fill="auto"/>
            <w:tcMar>
              <w:top w:w="0" w:type="dxa"/>
              <w:left w:w="108" w:type="dxa"/>
              <w:bottom w:w="0" w:type="dxa"/>
              <w:right w:w="108" w:type="dxa"/>
            </w:tcMar>
            <w:vAlign w:val="center"/>
            <w:hideMark/>
          </w:tcPr>
          <w:p w:rsidR="001D6452" w:rsidRPr="001F4BDE" w:rsidRDefault="001D6452" w:rsidP="001D6452">
            <w:pPr>
              <w:autoSpaceDE w:val="0"/>
              <w:autoSpaceDN w:val="0"/>
              <w:spacing w:line="360" w:lineRule="auto"/>
              <w:jc w:val="center"/>
              <w:rPr>
                <w:rFonts w:ascii="Arial" w:hAnsi="Arial" w:cs="Arial"/>
                <w:b/>
              </w:rPr>
            </w:pPr>
            <w:r w:rsidRPr="001F4BDE">
              <w:rPr>
                <w:rFonts w:ascii="Arial" w:hAnsi="Arial" w:cs="Arial"/>
                <w:b/>
              </w:rPr>
              <w:t>FICHA</w:t>
            </w:r>
          </w:p>
        </w:tc>
        <w:tc>
          <w:tcPr>
            <w:tcW w:w="2268" w:type="dxa"/>
            <w:shd w:val="clear" w:color="auto" w:fill="auto"/>
            <w:vAlign w:val="center"/>
          </w:tcPr>
          <w:p w:rsidR="001D6452" w:rsidRPr="001F4BDE" w:rsidRDefault="001D6452" w:rsidP="001D6452">
            <w:pPr>
              <w:autoSpaceDE w:val="0"/>
              <w:autoSpaceDN w:val="0"/>
              <w:spacing w:line="360" w:lineRule="auto"/>
              <w:jc w:val="center"/>
              <w:rPr>
                <w:rFonts w:ascii="Arial" w:hAnsi="Arial" w:cs="Arial"/>
                <w:b/>
              </w:rPr>
            </w:pPr>
            <w:r w:rsidRPr="001F4BDE">
              <w:rPr>
                <w:rFonts w:ascii="Arial" w:hAnsi="Arial" w:cs="Arial"/>
                <w:b/>
              </w:rPr>
              <w:t>FONTE RECURSO</w:t>
            </w:r>
          </w:p>
        </w:tc>
        <w:tc>
          <w:tcPr>
            <w:tcW w:w="6804" w:type="dxa"/>
            <w:shd w:val="clear" w:color="auto" w:fill="auto"/>
            <w:vAlign w:val="center"/>
          </w:tcPr>
          <w:p w:rsidR="001D6452" w:rsidRPr="001F4BDE" w:rsidRDefault="001D6452" w:rsidP="001D6452">
            <w:pPr>
              <w:autoSpaceDE w:val="0"/>
              <w:autoSpaceDN w:val="0"/>
              <w:spacing w:line="360" w:lineRule="auto"/>
              <w:jc w:val="center"/>
              <w:rPr>
                <w:rFonts w:ascii="Arial" w:hAnsi="Arial" w:cs="Arial"/>
                <w:b/>
              </w:rPr>
            </w:pPr>
            <w:r w:rsidRPr="001F4BDE">
              <w:rPr>
                <w:rFonts w:ascii="Arial" w:hAnsi="Arial" w:cs="Arial"/>
                <w:b/>
              </w:rPr>
              <w:t>DOTAÇÃO ORÇAMENTÁRIA</w:t>
            </w:r>
          </w:p>
        </w:tc>
      </w:tr>
      <w:tr w:rsidR="00AF68E4" w:rsidRPr="001F4BDE" w:rsidTr="00AF68E4">
        <w:trPr>
          <w:trHeight w:val="217"/>
        </w:trPr>
        <w:tc>
          <w:tcPr>
            <w:tcW w:w="993" w:type="dxa"/>
            <w:shd w:val="clear" w:color="auto" w:fill="auto"/>
            <w:tcMar>
              <w:top w:w="0" w:type="dxa"/>
              <w:left w:w="108" w:type="dxa"/>
              <w:bottom w:w="0" w:type="dxa"/>
              <w:right w:w="108" w:type="dxa"/>
            </w:tcMar>
            <w:vAlign w:val="center"/>
            <w:hideMark/>
          </w:tcPr>
          <w:p w:rsidR="00AF68E4" w:rsidRPr="009E223A" w:rsidRDefault="00AF68E4" w:rsidP="001D6452">
            <w:pPr>
              <w:autoSpaceDE w:val="0"/>
              <w:autoSpaceDN w:val="0"/>
              <w:spacing w:line="360" w:lineRule="auto"/>
              <w:jc w:val="center"/>
              <w:rPr>
                <w:rFonts w:ascii="Arial" w:hAnsi="Arial" w:cs="Arial"/>
              </w:rPr>
            </w:pPr>
            <w:r w:rsidRPr="009E223A">
              <w:rPr>
                <w:rFonts w:ascii="Arial" w:hAnsi="Arial" w:cs="Arial"/>
              </w:rPr>
              <w:t>205</w:t>
            </w:r>
          </w:p>
        </w:tc>
        <w:tc>
          <w:tcPr>
            <w:tcW w:w="2268" w:type="dxa"/>
            <w:shd w:val="clear" w:color="auto" w:fill="auto"/>
            <w:vAlign w:val="center"/>
          </w:tcPr>
          <w:p w:rsidR="00AF68E4" w:rsidRPr="009E223A" w:rsidRDefault="00AF68E4" w:rsidP="001D6452">
            <w:pPr>
              <w:autoSpaceDE w:val="0"/>
              <w:autoSpaceDN w:val="0"/>
              <w:spacing w:line="360" w:lineRule="auto"/>
              <w:jc w:val="center"/>
              <w:rPr>
                <w:rFonts w:ascii="Arial" w:hAnsi="Arial" w:cs="Arial"/>
              </w:rPr>
            </w:pPr>
            <w:r w:rsidRPr="009E223A">
              <w:rPr>
                <w:rFonts w:ascii="Arial" w:hAnsi="Arial" w:cs="Arial"/>
              </w:rPr>
              <w:t>01</w:t>
            </w:r>
          </w:p>
        </w:tc>
        <w:tc>
          <w:tcPr>
            <w:tcW w:w="6804" w:type="dxa"/>
            <w:shd w:val="clear" w:color="auto" w:fill="auto"/>
            <w:vAlign w:val="center"/>
          </w:tcPr>
          <w:p w:rsidR="00AF68E4" w:rsidRPr="00555FAB" w:rsidRDefault="00AF68E4" w:rsidP="00895E6E">
            <w:pPr>
              <w:autoSpaceDE w:val="0"/>
              <w:autoSpaceDN w:val="0"/>
              <w:spacing w:line="360" w:lineRule="auto"/>
              <w:jc w:val="center"/>
              <w:rPr>
                <w:rFonts w:ascii="Arial" w:hAnsi="Arial" w:cs="Arial"/>
              </w:rPr>
            </w:pPr>
            <w:r w:rsidRPr="00FC7C56">
              <w:rPr>
                <w:rFonts w:ascii="Arial" w:hAnsi="Arial" w:cs="Arial"/>
              </w:rPr>
              <w:t>020801 | 18.541.0153.2160</w:t>
            </w:r>
            <w:r>
              <w:rPr>
                <w:rFonts w:ascii="Arial" w:hAnsi="Arial" w:cs="Arial"/>
              </w:rPr>
              <w:t xml:space="preserve"> | 4.4.90.52.48 | 01 | 100.0071</w:t>
            </w:r>
          </w:p>
        </w:tc>
      </w:tr>
    </w:tbl>
    <w:p w:rsidR="001D6452" w:rsidRPr="00DE7008" w:rsidRDefault="001D6452" w:rsidP="001D6452">
      <w:pPr>
        <w:spacing w:line="360" w:lineRule="auto"/>
        <w:jc w:val="both"/>
        <w:rPr>
          <w:rFonts w:ascii="Arial" w:hAnsi="Arial" w:cs="Arial"/>
        </w:rPr>
      </w:pPr>
    </w:p>
    <w:p w:rsidR="001D6452" w:rsidRPr="00B64EFF" w:rsidRDefault="001D6452" w:rsidP="001F4BDE">
      <w:pPr>
        <w:pStyle w:val="PargrafodaLista"/>
        <w:numPr>
          <w:ilvl w:val="0"/>
          <w:numId w:val="4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contextualSpacing w:val="0"/>
        <w:jc w:val="both"/>
        <w:rPr>
          <w:rFonts w:ascii="Arial" w:hAnsi="Arial" w:cs="Arial"/>
        </w:rPr>
      </w:pPr>
      <w:r w:rsidRPr="00B64EFF">
        <w:rPr>
          <w:rFonts w:ascii="Arial" w:hAnsi="Arial" w:cs="Arial"/>
          <w:b/>
        </w:rPr>
        <w:t>DAS DISPOSIÇÕES FINAIS</w:t>
      </w:r>
    </w:p>
    <w:p w:rsidR="001D6452" w:rsidRDefault="001D6452" w:rsidP="001D6452">
      <w:pPr>
        <w:spacing w:line="360" w:lineRule="auto"/>
        <w:jc w:val="both"/>
        <w:rPr>
          <w:rFonts w:ascii="Arial" w:hAnsi="Arial" w:cs="Arial"/>
        </w:rPr>
      </w:pPr>
    </w:p>
    <w:p w:rsidR="001D6452" w:rsidRPr="00B64EFF" w:rsidRDefault="001D6452" w:rsidP="001F4BDE">
      <w:pPr>
        <w:pStyle w:val="PargrafodaLista"/>
        <w:numPr>
          <w:ilvl w:val="1"/>
          <w:numId w:val="42"/>
        </w:numPr>
        <w:tabs>
          <w:tab w:val="left" w:pos="993"/>
        </w:tabs>
        <w:suppressAutoHyphens/>
        <w:spacing w:line="360" w:lineRule="auto"/>
        <w:contextualSpacing w:val="0"/>
        <w:jc w:val="both"/>
        <w:rPr>
          <w:rFonts w:ascii="Arial" w:hAnsi="Arial" w:cs="Arial"/>
        </w:rPr>
      </w:pPr>
      <w:r w:rsidRPr="00B64EFF">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1D6452" w:rsidRDefault="001D6452" w:rsidP="001D6452">
      <w:pPr>
        <w:spacing w:line="360" w:lineRule="auto"/>
        <w:jc w:val="both"/>
        <w:rPr>
          <w:rFonts w:ascii="Arial" w:hAnsi="Arial" w:cs="Arial"/>
        </w:rPr>
      </w:pPr>
    </w:p>
    <w:p w:rsidR="00D66E31" w:rsidRPr="00817181" w:rsidRDefault="00D66E31" w:rsidP="00D66E31">
      <w:pPr>
        <w:rPr>
          <w:rFonts w:ascii="Arial" w:hAnsi="Arial" w:cs="Arial"/>
        </w:rPr>
      </w:pPr>
    </w:p>
    <w:p w:rsidR="001D6452" w:rsidRDefault="001D6452">
      <w:pPr>
        <w:spacing w:after="200" w:line="276" w:lineRule="auto"/>
        <w:rPr>
          <w:rFonts w:ascii="Arial" w:eastAsia="Arial Unicode MS" w:hAnsi="Arial" w:cs="Arial"/>
          <w:b/>
          <w:color w:val="000000"/>
        </w:rPr>
      </w:pPr>
    </w:p>
    <w:p w:rsidR="001D6452" w:rsidRDefault="001D6452">
      <w:pPr>
        <w:spacing w:after="200" w:line="276" w:lineRule="auto"/>
        <w:rPr>
          <w:rFonts w:ascii="Arial" w:eastAsia="Arial Unicode MS" w:hAnsi="Arial" w:cs="Arial"/>
          <w:b/>
          <w:color w:val="000000"/>
        </w:rPr>
      </w:pPr>
      <w:r>
        <w:rPr>
          <w:rFonts w:ascii="Arial" w:eastAsia="Arial Unicode MS" w:hAnsi="Arial" w:cs="Arial"/>
          <w:b/>
          <w:color w:val="000000"/>
        </w:rPr>
        <w:br w:type="page"/>
      </w:r>
    </w:p>
    <w:p w:rsidR="00522BDA" w:rsidRPr="00817181" w:rsidRDefault="006B08A8" w:rsidP="00E14724">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817181">
        <w:rPr>
          <w:rFonts w:ascii="Arial" w:eastAsia="Arial Unicode MS" w:hAnsi="Arial" w:cs="Arial"/>
          <w:color w:val="000000"/>
        </w:rPr>
        <w:lastRenderedPageBreak/>
        <w:t xml:space="preserve">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522BDA">
      <w:pPr>
        <w:spacing w:line="360" w:lineRule="auto"/>
        <w:jc w:val="center"/>
        <w:rPr>
          <w:rFonts w:ascii="Arial" w:eastAsia="Arial Unicode MS" w:hAnsi="Arial" w:cs="Arial"/>
          <w:b/>
        </w:rPr>
      </w:pPr>
      <w:r w:rsidRPr="00817181">
        <w:rPr>
          <w:rFonts w:ascii="Arial" w:eastAsia="Arial Unicode MS" w:hAnsi="Arial" w:cs="Arial"/>
          <w:b/>
        </w:rPr>
        <w:br w:type="column"/>
      </w:r>
      <w:r w:rsidR="00522BDA"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0111DE" w:rsidRPr="00817181" w:rsidRDefault="000111DE" w:rsidP="000111DE">
      <w:pPr>
        <w:spacing w:line="360" w:lineRule="auto"/>
        <w:jc w:val="center"/>
        <w:rPr>
          <w:rFonts w:ascii="Arial" w:eastAsia="Arial Unicode MS" w:hAnsi="Arial" w:cs="Arial"/>
          <w:b/>
          <w:bCs/>
          <w:caps/>
        </w:rPr>
      </w:pPr>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PROCESSO N.º</w:t>
      </w:r>
      <w:r w:rsidR="009E223A" w:rsidRPr="00817181">
        <w:rPr>
          <w:rFonts w:ascii="Arial" w:eastAsia="Arial Unicode MS" w:hAnsi="Arial" w:cs="Arial"/>
        </w:rPr>
        <w:t xml:space="preserve"> </w:t>
      </w:r>
      <w:r w:rsidR="00C03F30">
        <w:rPr>
          <w:rFonts w:ascii="Arial" w:eastAsia="Arial Unicode MS" w:hAnsi="Arial" w:cs="Arial"/>
        </w:rPr>
        <w:t>38.169/2025</w:t>
      </w:r>
    </w:p>
    <w:p w:rsidR="006B08A8" w:rsidRPr="00817181" w:rsidRDefault="00C03F30" w:rsidP="006B08A8">
      <w:pPr>
        <w:spacing w:line="360" w:lineRule="auto"/>
        <w:rPr>
          <w:rFonts w:ascii="Arial" w:eastAsia="Arial Unicode MS" w:hAnsi="Arial" w:cs="Arial"/>
        </w:rPr>
      </w:pPr>
      <w:r>
        <w:rPr>
          <w:rFonts w:ascii="Arial" w:eastAsia="Arial Unicode MS" w:hAnsi="Arial" w:cs="Arial"/>
        </w:rPr>
        <w:t>PREGÃO ELETRONICO N.º 84/2025</w:t>
      </w:r>
      <w:r w:rsidR="006B08A8"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Local, ____ de ______________ de 202</w:t>
      </w:r>
      <w:r w:rsidR="008867F8">
        <w:rPr>
          <w:rFonts w:ascii="Arial" w:eastAsia="Arial Unicode MS" w:hAnsi="Arial" w:cs="Arial"/>
        </w:rPr>
        <w:t>5</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________________________________________________________ (Identificação e assinatura do representante legal do licitante)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pPr w:leftFromText="141" w:rightFromText="141" w:vertAnchor="page" w:horzAnchor="margin" w:tblpY="216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850"/>
        <w:gridCol w:w="2835"/>
        <w:gridCol w:w="1701"/>
        <w:gridCol w:w="1418"/>
        <w:gridCol w:w="1276"/>
      </w:tblGrid>
      <w:tr w:rsidR="00B2053D" w:rsidRPr="0067295B" w:rsidTr="00B2053D">
        <w:trPr>
          <w:trHeight w:val="271"/>
        </w:trPr>
        <w:tc>
          <w:tcPr>
            <w:tcW w:w="675"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lastRenderedPageBreak/>
              <w:t>Item</w:t>
            </w:r>
          </w:p>
        </w:tc>
        <w:tc>
          <w:tcPr>
            <w:tcW w:w="851"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proofErr w:type="spellStart"/>
            <w:r>
              <w:rPr>
                <w:rFonts w:ascii="Arial" w:hAnsi="Arial" w:cs="Arial"/>
                <w:b/>
                <w:iCs/>
                <w:sz w:val="22"/>
              </w:rPr>
              <w:t>Qtde</w:t>
            </w:r>
            <w:proofErr w:type="spellEnd"/>
          </w:p>
        </w:tc>
        <w:tc>
          <w:tcPr>
            <w:tcW w:w="850"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proofErr w:type="spellStart"/>
            <w:r>
              <w:rPr>
                <w:rFonts w:ascii="Arial" w:hAnsi="Arial" w:cs="Arial"/>
                <w:b/>
                <w:iCs/>
                <w:sz w:val="22"/>
              </w:rPr>
              <w:t>Unid</w:t>
            </w:r>
            <w:proofErr w:type="spellEnd"/>
          </w:p>
        </w:tc>
        <w:tc>
          <w:tcPr>
            <w:tcW w:w="2835"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r w:rsidRPr="0067295B">
              <w:rPr>
                <w:rFonts w:ascii="Arial" w:hAnsi="Arial" w:cs="Arial"/>
                <w:b/>
                <w:iCs/>
                <w:sz w:val="22"/>
              </w:rPr>
              <w:t>Descrição</w:t>
            </w:r>
          </w:p>
        </w:tc>
        <w:tc>
          <w:tcPr>
            <w:tcW w:w="1701"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Marca/</w:t>
            </w:r>
          </w:p>
          <w:p w:rsidR="00B2053D" w:rsidRPr="009C2436" w:rsidRDefault="00B2053D" w:rsidP="00B2053D">
            <w:pPr>
              <w:pStyle w:val="NormalWeb"/>
              <w:spacing w:before="0" w:after="0" w:line="360" w:lineRule="auto"/>
              <w:jc w:val="center"/>
              <w:rPr>
                <w:rFonts w:ascii="Arial" w:hAnsi="Arial" w:cs="Arial"/>
                <w:b/>
                <w:iCs/>
              </w:rPr>
            </w:pPr>
            <w:r>
              <w:rPr>
                <w:rFonts w:ascii="Arial" w:hAnsi="Arial" w:cs="Arial"/>
                <w:b/>
                <w:iCs/>
                <w:sz w:val="22"/>
              </w:rPr>
              <w:t>Fabricante</w:t>
            </w:r>
          </w:p>
        </w:tc>
        <w:tc>
          <w:tcPr>
            <w:tcW w:w="1418"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Valor Unitário</w:t>
            </w:r>
          </w:p>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t>R$</w:t>
            </w:r>
          </w:p>
        </w:tc>
        <w:tc>
          <w:tcPr>
            <w:tcW w:w="1276"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Valor total</w:t>
            </w:r>
          </w:p>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t>R$</w:t>
            </w:r>
          </w:p>
        </w:tc>
      </w:tr>
      <w:tr w:rsidR="00B2053D" w:rsidRPr="007B5062" w:rsidTr="00B2053D">
        <w:trPr>
          <w:trHeight w:val="403"/>
        </w:trPr>
        <w:tc>
          <w:tcPr>
            <w:tcW w:w="675" w:type="dxa"/>
            <w:shd w:val="clear" w:color="auto" w:fill="auto"/>
            <w:vAlign w:val="center"/>
          </w:tcPr>
          <w:p w:rsidR="00B2053D" w:rsidRPr="007B5062" w:rsidRDefault="00B2053D" w:rsidP="00B2053D">
            <w:pPr>
              <w:pStyle w:val="NormalWeb"/>
              <w:spacing w:before="0" w:after="0"/>
              <w:jc w:val="center"/>
              <w:rPr>
                <w:rFonts w:ascii="Arial" w:hAnsi="Arial" w:cs="Arial"/>
                <w:iCs/>
              </w:rPr>
            </w:pPr>
          </w:p>
        </w:tc>
        <w:tc>
          <w:tcPr>
            <w:tcW w:w="851" w:type="dxa"/>
          </w:tcPr>
          <w:p w:rsidR="00B2053D" w:rsidRPr="007B5062" w:rsidRDefault="00B2053D" w:rsidP="00B2053D">
            <w:pPr>
              <w:jc w:val="both"/>
              <w:rPr>
                <w:rFonts w:ascii="Arial" w:hAnsi="Arial" w:cs="Arial"/>
              </w:rPr>
            </w:pPr>
          </w:p>
        </w:tc>
        <w:tc>
          <w:tcPr>
            <w:tcW w:w="850" w:type="dxa"/>
          </w:tcPr>
          <w:p w:rsidR="00B2053D" w:rsidRPr="007B5062" w:rsidRDefault="00B2053D" w:rsidP="00B2053D">
            <w:pPr>
              <w:jc w:val="both"/>
              <w:rPr>
                <w:rFonts w:ascii="Arial" w:hAnsi="Arial" w:cs="Arial"/>
              </w:rPr>
            </w:pPr>
          </w:p>
        </w:tc>
        <w:tc>
          <w:tcPr>
            <w:tcW w:w="2835" w:type="dxa"/>
            <w:shd w:val="clear" w:color="auto" w:fill="auto"/>
          </w:tcPr>
          <w:p w:rsidR="00B2053D" w:rsidRPr="007B5062" w:rsidRDefault="00B2053D" w:rsidP="00B2053D">
            <w:pPr>
              <w:jc w:val="both"/>
              <w:rPr>
                <w:rFonts w:ascii="Arial" w:hAnsi="Arial" w:cs="Arial"/>
              </w:rPr>
            </w:pPr>
          </w:p>
        </w:tc>
        <w:tc>
          <w:tcPr>
            <w:tcW w:w="1701" w:type="dxa"/>
          </w:tcPr>
          <w:p w:rsidR="00B2053D" w:rsidRPr="009C2436" w:rsidRDefault="00B2053D" w:rsidP="00B2053D">
            <w:pPr>
              <w:pStyle w:val="NormalWeb"/>
              <w:spacing w:before="0" w:after="0"/>
              <w:jc w:val="center"/>
              <w:rPr>
                <w:rFonts w:ascii="Arial" w:hAnsi="Arial" w:cs="Arial"/>
                <w:iCs/>
              </w:rPr>
            </w:pPr>
          </w:p>
        </w:tc>
        <w:tc>
          <w:tcPr>
            <w:tcW w:w="1418" w:type="dxa"/>
            <w:shd w:val="clear" w:color="auto" w:fill="auto"/>
            <w:vAlign w:val="center"/>
          </w:tcPr>
          <w:p w:rsidR="00B2053D" w:rsidRPr="007B5062" w:rsidRDefault="00B2053D" w:rsidP="00B2053D">
            <w:pPr>
              <w:pStyle w:val="NormalWeb"/>
              <w:spacing w:before="0" w:after="0"/>
              <w:jc w:val="center"/>
              <w:rPr>
                <w:rFonts w:ascii="Arial" w:hAnsi="Arial" w:cs="Arial"/>
                <w:iCs/>
              </w:rPr>
            </w:pPr>
          </w:p>
        </w:tc>
        <w:tc>
          <w:tcPr>
            <w:tcW w:w="1276" w:type="dxa"/>
          </w:tcPr>
          <w:p w:rsidR="00B2053D" w:rsidRPr="007B5062" w:rsidRDefault="00B2053D" w:rsidP="00B2053D">
            <w:pPr>
              <w:pStyle w:val="NormalWeb"/>
              <w:spacing w:before="0" w:after="0"/>
              <w:jc w:val="center"/>
              <w:rPr>
                <w:rFonts w:ascii="Arial" w:hAnsi="Arial" w:cs="Arial"/>
                <w:iCs/>
              </w:rPr>
            </w:pPr>
          </w:p>
        </w:tc>
      </w:tr>
    </w:tbl>
    <w:p w:rsidR="00D1378F" w:rsidRPr="00817181" w:rsidRDefault="00D1378F"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B2053D" w:rsidRDefault="00B2053D" w:rsidP="007B2DC7">
      <w:pPr>
        <w:spacing w:line="360" w:lineRule="auto"/>
        <w:jc w:val="both"/>
        <w:rPr>
          <w:rFonts w:ascii="Arial" w:eastAsia="Arial Unicode MS" w:hAnsi="Arial" w:cs="Arial"/>
          <w:b/>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B2053D">
        <w:rPr>
          <w:rFonts w:eastAsia="Arial Unicode MS"/>
          <w:b/>
        </w:rPr>
        <w:t>30</w:t>
      </w:r>
      <w:r w:rsidR="00D66E31" w:rsidRPr="00817181">
        <w:rPr>
          <w:rFonts w:eastAsia="Arial Unicode MS"/>
          <w:b/>
        </w:rPr>
        <w:t xml:space="preserve"> </w:t>
      </w:r>
      <w:r w:rsidR="00D44935" w:rsidRPr="00817181">
        <w:rPr>
          <w:b/>
        </w:rPr>
        <w:t>(</w:t>
      </w:r>
      <w:r w:rsidR="00B2053D">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br w:type="column"/>
      </w:r>
      <w:r w:rsidR="00522BDA" w:rsidRPr="00817181">
        <w:rPr>
          <w:rFonts w:ascii="Arial" w:eastAsia="Arial Unicode MS" w:hAnsi="Arial" w:cs="Arial"/>
          <w:b/>
        </w:rPr>
        <w:lastRenderedPageBreak/>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D3594B"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D3594B"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687022">
            <w:rPr>
              <w:rStyle w:val="Estilo1"/>
              <w:rFonts w:eastAsia="Arial Unicode MS" w:cs="Arial"/>
            </w:rPr>
            <w:t>AURACY MANSANO FILHO</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nº </w:t>
      </w:r>
      <w:r w:rsidR="00596F01" w:rsidRPr="00817181">
        <w:rPr>
          <w:rFonts w:ascii="Arial" w:eastAsia="Arial Unicode MS" w:hAnsi="Arial" w:cs="Arial"/>
        </w:rPr>
        <w:t>07.696.533-4</w:t>
      </w:r>
      <w:r w:rsidR="007D2CA3" w:rsidRPr="00817181">
        <w:rPr>
          <w:rFonts w:ascii="Arial" w:eastAsia="Arial Unicode MS" w:hAnsi="Arial" w:cs="Arial"/>
        </w:rPr>
        <w:t xml:space="preserve"> </w:t>
      </w:r>
      <w:r w:rsidRPr="00817181">
        <w:rPr>
          <w:rFonts w:ascii="Arial" w:eastAsia="Arial Unicode MS" w:hAnsi="Arial" w:cs="Arial"/>
        </w:rPr>
        <w:t xml:space="preserve">e do CPF/MF nº </w:t>
      </w:r>
      <w:r w:rsidR="00596F01" w:rsidRPr="00817181">
        <w:rPr>
          <w:rFonts w:ascii="Arial" w:eastAsia="Arial Unicode MS" w:hAnsi="Arial" w:cs="Arial"/>
        </w:rPr>
        <w:t>903.577.797-20</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D3594B"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3594B" w:rsidRPr="00817181">
        <w:rPr>
          <w:rFonts w:ascii="Arial" w:eastAsia="Arial Unicode MS" w:hAnsi="Arial" w:cs="Arial"/>
          <w:b/>
        </w:rPr>
      </w:r>
      <w:r w:rsidR="00D3594B"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3594B"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D3594B"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3594B" w:rsidRPr="00817181">
        <w:rPr>
          <w:rFonts w:ascii="Arial" w:eastAsia="Arial Unicode MS" w:hAnsi="Arial" w:cs="Arial"/>
          <w:b/>
        </w:rPr>
      </w:r>
      <w:r w:rsidR="00D3594B"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3594B"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Pr="00817181">
        <w:rPr>
          <w:rFonts w:ascii="Arial" w:eastAsia="Arial Unicode MS" w:hAnsi="Arial" w:cs="Arial"/>
        </w:rPr>
        <w:t xml:space="preserve">, nº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Pr="00817181">
        <w:rPr>
          <w:rFonts w:ascii="Arial" w:eastAsia="Arial Unicode MS" w:hAnsi="Arial" w:cs="Arial"/>
        </w:rPr>
        <w:t xml:space="preserve">, bairro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Pr="00817181">
        <w:rPr>
          <w:rFonts w:ascii="Arial" w:eastAsia="Arial Unicode MS" w:hAnsi="Arial" w:cs="Arial"/>
        </w:rPr>
        <w:t xml:space="preserve">, município de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D3594B"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D3594B" w:rsidRPr="00817181">
        <w:rPr>
          <w:rFonts w:ascii="Arial" w:eastAsia="Arial Unicode MS" w:hAnsi="Arial" w:cs="Arial"/>
          <w:b/>
        </w:rPr>
      </w:r>
      <w:r w:rsidR="00D3594B"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D3594B"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Pr="00817181">
        <w:rPr>
          <w:rFonts w:ascii="Arial" w:eastAsia="Arial Unicode MS" w:hAnsi="Arial" w:cs="Arial"/>
        </w:rPr>
        <w:t xml:space="preserve"> e do CPF/MF nº </w:t>
      </w:r>
      <w:r w:rsidR="00D3594B"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D3594B" w:rsidRPr="00817181">
        <w:rPr>
          <w:rFonts w:ascii="Arial" w:eastAsia="Arial Unicode MS" w:hAnsi="Arial" w:cs="Arial"/>
        </w:rPr>
      </w:r>
      <w:r w:rsidR="00D3594B"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D3594B"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C24F60">
        <w:rPr>
          <w:rFonts w:ascii="Arial" w:eastAsia="Arial Unicode MS" w:hAnsi="Arial" w:cs="Arial"/>
          <w:b/>
        </w:rPr>
        <w:t>2.273</w:t>
      </w:r>
      <w:r w:rsidR="0052333A" w:rsidRPr="00C24F60">
        <w:rPr>
          <w:rFonts w:ascii="Arial" w:eastAsia="Arial Unicode MS" w:hAnsi="Arial" w:cs="Arial"/>
        </w:rPr>
        <w:t xml:space="preserve"> de 17/07/2025</w:t>
      </w:r>
      <w:r w:rsidR="0052333A">
        <w:rPr>
          <w:rFonts w:ascii="Arial" w:eastAsia="Arial Unicode MS" w:hAnsi="Arial" w:cs="Arial"/>
        </w:rPr>
        <w:t>,</w:t>
      </w:r>
      <w:proofErr w:type="gramStart"/>
      <w:r w:rsidR="0052333A" w:rsidRPr="00B14861">
        <w:rPr>
          <w:rFonts w:ascii="Arial" w:eastAsia="Arial Unicode MS" w:hAnsi="Arial" w:cs="Arial"/>
        </w:rPr>
        <w:t xml:space="preserve"> </w:t>
      </w:r>
      <w:r w:rsidR="006B08A8" w:rsidRPr="00817181">
        <w:rPr>
          <w:rFonts w:ascii="Arial" w:eastAsia="Arial Unicode MS" w:hAnsi="Arial" w:cs="Arial"/>
        </w:rPr>
        <w:t xml:space="preserve"> </w:t>
      </w:r>
      <w:proofErr w:type="gramEnd"/>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lastRenderedPageBreak/>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tbl>
      <w:tblPr>
        <w:tblpPr w:leftFromText="141" w:rightFromText="141" w:vertAnchor="page" w:horzAnchor="margin" w:tblpY="433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850"/>
        <w:gridCol w:w="2835"/>
        <w:gridCol w:w="1701"/>
        <w:gridCol w:w="1418"/>
        <w:gridCol w:w="1276"/>
      </w:tblGrid>
      <w:tr w:rsidR="00B2053D" w:rsidRPr="0067295B" w:rsidTr="00B2053D">
        <w:trPr>
          <w:trHeight w:val="271"/>
        </w:trPr>
        <w:tc>
          <w:tcPr>
            <w:tcW w:w="675"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t>Item</w:t>
            </w:r>
          </w:p>
        </w:tc>
        <w:tc>
          <w:tcPr>
            <w:tcW w:w="851"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proofErr w:type="spellStart"/>
            <w:r>
              <w:rPr>
                <w:rFonts w:ascii="Arial" w:hAnsi="Arial" w:cs="Arial"/>
                <w:b/>
                <w:iCs/>
                <w:sz w:val="22"/>
              </w:rPr>
              <w:t>Qtde</w:t>
            </w:r>
            <w:proofErr w:type="spellEnd"/>
          </w:p>
        </w:tc>
        <w:tc>
          <w:tcPr>
            <w:tcW w:w="850"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proofErr w:type="spellStart"/>
            <w:r>
              <w:rPr>
                <w:rFonts w:ascii="Arial" w:hAnsi="Arial" w:cs="Arial"/>
                <w:b/>
                <w:iCs/>
                <w:sz w:val="22"/>
              </w:rPr>
              <w:t>Unid</w:t>
            </w:r>
            <w:proofErr w:type="spellEnd"/>
          </w:p>
        </w:tc>
        <w:tc>
          <w:tcPr>
            <w:tcW w:w="2835" w:type="dxa"/>
            <w:shd w:val="clear" w:color="auto" w:fill="D9D9D9" w:themeFill="background1" w:themeFillShade="D9"/>
            <w:vAlign w:val="center"/>
          </w:tcPr>
          <w:p w:rsidR="00B2053D" w:rsidRPr="0067295B" w:rsidRDefault="00B2053D" w:rsidP="00B2053D">
            <w:pPr>
              <w:pStyle w:val="NormalWeb"/>
              <w:spacing w:before="0" w:after="0" w:line="360" w:lineRule="auto"/>
              <w:jc w:val="center"/>
              <w:rPr>
                <w:rFonts w:ascii="Arial" w:hAnsi="Arial" w:cs="Arial"/>
                <w:b/>
                <w:iCs/>
              </w:rPr>
            </w:pPr>
            <w:r w:rsidRPr="0067295B">
              <w:rPr>
                <w:rFonts w:ascii="Arial" w:hAnsi="Arial" w:cs="Arial"/>
                <w:b/>
                <w:iCs/>
                <w:sz w:val="22"/>
              </w:rPr>
              <w:t>Descrição</w:t>
            </w:r>
          </w:p>
        </w:tc>
        <w:tc>
          <w:tcPr>
            <w:tcW w:w="1701"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Marca/</w:t>
            </w:r>
          </w:p>
          <w:p w:rsidR="00B2053D" w:rsidRPr="009C2436" w:rsidRDefault="00B2053D" w:rsidP="00B2053D">
            <w:pPr>
              <w:pStyle w:val="NormalWeb"/>
              <w:spacing w:before="0" w:after="0" w:line="360" w:lineRule="auto"/>
              <w:jc w:val="center"/>
              <w:rPr>
                <w:rFonts w:ascii="Arial" w:hAnsi="Arial" w:cs="Arial"/>
                <w:b/>
                <w:iCs/>
              </w:rPr>
            </w:pPr>
            <w:r>
              <w:rPr>
                <w:rFonts w:ascii="Arial" w:hAnsi="Arial" w:cs="Arial"/>
                <w:b/>
                <w:iCs/>
                <w:sz w:val="22"/>
              </w:rPr>
              <w:t>Fabricante</w:t>
            </w:r>
          </w:p>
        </w:tc>
        <w:tc>
          <w:tcPr>
            <w:tcW w:w="1418"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Valor Unitário</w:t>
            </w:r>
          </w:p>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t>R$</w:t>
            </w:r>
          </w:p>
        </w:tc>
        <w:tc>
          <w:tcPr>
            <w:tcW w:w="1276" w:type="dxa"/>
            <w:shd w:val="clear" w:color="auto" w:fill="D9D9D9" w:themeFill="background1" w:themeFillShade="D9"/>
            <w:vAlign w:val="center"/>
          </w:tcPr>
          <w:p w:rsidR="00B2053D" w:rsidRDefault="00B2053D" w:rsidP="00B2053D">
            <w:pPr>
              <w:pStyle w:val="NormalWeb"/>
              <w:spacing w:before="0" w:after="0" w:line="360" w:lineRule="auto"/>
              <w:jc w:val="center"/>
              <w:rPr>
                <w:rFonts w:ascii="Arial" w:hAnsi="Arial" w:cs="Arial"/>
                <w:b/>
                <w:iCs/>
              </w:rPr>
            </w:pPr>
            <w:r>
              <w:rPr>
                <w:rFonts w:ascii="Arial" w:hAnsi="Arial" w:cs="Arial"/>
                <w:b/>
                <w:iCs/>
                <w:sz w:val="22"/>
              </w:rPr>
              <w:t>Valor total</w:t>
            </w:r>
          </w:p>
          <w:p w:rsidR="00B2053D" w:rsidRPr="0067295B" w:rsidRDefault="00B2053D" w:rsidP="00B2053D">
            <w:pPr>
              <w:pStyle w:val="NormalWeb"/>
              <w:spacing w:before="0" w:after="0" w:line="360" w:lineRule="auto"/>
              <w:jc w:val="center"/>
              <w:rPr>
                <w:rFonts w:ascii="Arial" w:hAnsi="Arial" w:cs="Arial"/>
                <w:b/>
                <w:iCs/>
              </w:rPr>
            </w:pPr>
            <w:r>
              <w:rPr>
                <w:rFonts w:ascii="Arial" w:hAnsi="Arial" w:cs="Arial"/>
                <w:b/>
                <w:iCs/>
                <w:sz w:val="22"/>
              </w:rPr>
              <w:t>R$</w:t>
            </w:r>
          </w:p>
        </w:tc>
      </w:tr>
      <w:tr w:rsidR="00B2053D" w:rsidRPr="007B5062" w:rsidTr="00B2053D">
        <w:trPr>
          <w:trHeight w:val="403"/>
        </w:trPr>
        <w:tc>
          <w:tcPr>
            <w:tcW w:w="675" w:type="dxa"/>
            <w:shd w:val="clear" w:color="auto" w:fill="auto"/>
            <w:vAlign w:val="center"/>
          </w:tcPr>
          <w:p w:rsidR="00B2053D" w:rsidRPr="007B5062" w:rsidRDefault="00B2053D" w:rsidP="00B2053D">
            <w:pPr>
              <w:pStyle w:val="NormalWeb"/>
              <w:spacing w:before="0" w:after="0"/>
              <w:jc w:val="center"/>
              <w:rPr>
                <w:rFonts w:ascii="Arial" w:hAnsi="Arial" w:cs="Arial"/>
                <w:iCs/>
              </w:rPr>
            </w:pPr>
          </w:p>
        </w:tc>
        <w:tc>
          <w:tcPr>
            <w:tcW w:w="851" w:type="dxa"/>
          </w:tcPr>
          <w:p w:rsidR="00B2053D" w:rsidRPr="007B5062" w:rsidRDefault="00B2053D" w:rsidP="00B2053D">
            <w:pPr>
              <w:jc w:val="both"/>
              <w:rPr>
                <w:rFonts w:ascii="Arial" w:hAnsi="Arial" w:cs="Arial"/>
              </w:rPr>
            </w:pPr>
          </w:p>
        </w:tc>
        <w:tc>
          <w:tcPr>
            <w:tcW w:w="850" w:type="dxa"/>
          </w:tcPr>
          <w:p w:rsidR="00B2053D" w:rsidRPr="007B5062" w:rsidRDefault="00B2053D" w:rsidP="00B2053D">
            <w:pPr>
              <w:jc w:val="both"/>
              <w:rPr>
                <w:rFonts w:ascii="Arial" w:hAnsi="Arial" w:cs="Arial"/>
              </w:rPr>
            </w:pPr>
          </w:p>
        </w:tc>
        <w:tc>
          <w:tcPr>
            <w:tcW w:w="2835" w:type="dxa"/>
            <w:shd w:val="clear" w:color="auto" w:fill="auto"/>
          </w:tcPr>
          <w:p w:rsidR="00B2053D" w:rsidRPr="007B5062" w:rsidRDefault="00B2053D" w:rsidP="00B2053D">
            <w:pPr>
              <w:jc w:val="both"/>
              <w:rPr>
                <w:rFonts w:ascii="Arial" w:hAnsi="Arial" w:cs="Arial"/>
              </w:rPr>
            </w:pPr>
          </w:p>
        </w:tc>
        <w:tc>
          <w:tcPr>
            <w:tcW w:w="1701" w:type="dxa"/>
          </w:tcPr>
          <w:p w:rsidR="00B2053D" w:rsidRPr="009C2436" w:rsidRDefault="00B2053D" w:rsidP="00B2053D">
            <w:pPr>
              <w:pStyle w:val="NormalWeb"/>
              <w:spacing w:before="0" w:after="0"/>
              <w:jc w:val="center"/>
              <w:rPr>
                <w:rFonts w:ascii="Arial" w:hAnsi="Arial" w:cs="Arial"/>
                <w:iCs/>
              </w:rPr>
            </w:pPr>
          </w:p>
        </w:tc>
        <w:tc>
          <w:tcPr>
            <w:tcW w:w="1418" w:type="dxa"/>
            <w:shd w:val="clear" w:color="auto" w:fill="auto"/>
            <w:vAlign w:val="center"/>
          </w:tcPr>
          <w:p w:rsidR="00B2053D" w:rsidRPr="007B5062" w:rsidRDefault="00B2053D" w:rsidP="00B2053D">
            <w:pPr>
              <w:pStyle w:val="NormalWeb"/>
              <w:spacing w:before="0" w:after="0"/>
              <w:jc w:val="center"/>
              <w:rPr>
                <w:rFonts w:ascii="Arial" w:hAnsi="Arial" w:cs="Arial"/>
                <w:iCs/>
              </w:rPr>
            </w:pPr>
          </w:p>
        </w:tc>
        <w:tc>
          <w:tcPr>
            <w:tcW w:w="1276" w:type="dxa"/>
          </w:tcPr>
          <w:p w:rsidR="00B2053D" w:rsidRPr="007B5062" w:rsidRDefault="00B2053D" w:rsidP="00B2053D">
            <w:pPr>
              <w:pStyle w:val="NormalWeb"/>
              <w:spacing w:before="0" w:after="0"/>
              <w:jc w:val="center"/>
              <w:rPr>
                <w:rFonts w:ascii="Arial" w:hAnsi="Arial" w:cs="Arial"/>
                <w:iCs/>
              </w:rPr>
            </w:pPr>
          </w:p>
        </w:tc>
      </w:tr>
    </w:tbl>
    <w:p w:rsidR="00B2053D" w:rsidRDefault="00B2053D" w:rsidP="00B2053D">
      <w:pPr>
        <w:spacing w:line="360" w:lineRule="auto"/>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817181">
        <w:rPr>
          <w:rFonts w:eastAsia="Times New Roman" w:cs="Arial"/>
          <w:b/>
          <w:szCs w:val="24"/>
          <w:lang w:eastAsia="pt-BR"/>
        </w:rPr>
        <w:t>08</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gramEnd"/>
      <w:r w:rsidRPr="00817181">
        <w:rPr>
          <w:rFonts w:eastAsia="Times New Roman" w:cs="Arial"/>
          <w:szCs w:val="24"/>
          <w:lang w:eastAsia="pt-BR"/>
        </w:rPr>
        <w:t xml:space="preserve">ão) entregue(s) em até </w:t>
      </w:r>
      <w:r w:rsidR="00B2053D">
        <w:rPr>
          <w:rFonts w:eastAsia="Times New Roman" w:cs="Arial"/>
          <w:b/>
          <w:szCs w:val="24"/>
          <w:lang w:eastAsia="pt-BR"/>
        </w:rPr>
        <w:t>30</w:t>
      </w:r>
      <w:r w:rsidRPr="00817181">
        <w:rPr>
          <w:rFonts w:eastAsia="Times New Roman" w:cs="Arial"/>
          <w:b/>
          <w:szCs w:val="24"/>
          <w:lang w:eastAsia="pt-BR"/>
        </w:rPr>
        <w:t xml:space="preserve"> (</w:t>
      </w:r>
      <w:r w:rsidR="00B2053D">
        <w:rPr>
          <w:rFonts w:eastAsia="Times New Roman" w:cs="Arial"/>
          <w:b/>
          <w:szCs w:val="24"/>
          <w:lang w:eastAsia="pt-BR"/>
        </w:rPr>
        <w:t>trinta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7181">
            <w:rPr>
              <w:rStyle w:val="Estilo37"/>
              <w:rFonts w:cs="Arial"/>
              <w:b/>
            </w:rPr>
            <w:t>úteis</w:t>
          </w:r>
        </w:sdtContent>
      </w:sdt>
      <w:r w:rsidRPr="00817181">
        <w:rPr>
          <w:rFonts w:eastAsia="Times New Roman" w:cs="Arial"/>
          <w:szCs w:val="24"/>
          <w:lang w:eastAsia="pt-BR"/>
        </w:rPr>
        <w:t xml:space="preserve">, </w:t>
      </w:r>
      <w:r w:rsidR="00122A66" w:rsidRPr="00817181">
        <w:rPr>
          <w:rFonts w:eastAsia="Times New Roman" w:cs="Arial"/>
          <w:szCs w:val="24"/>
          <w:lang w:eastAsia="pt-BR"/>
        </w:rPr>
        <w:t>a partir da assinatura do contrato.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417CAD">
      <w:pPr>
        <w:pStyle w:val="Arial12"/>
        <w:numPr>
          <w:ilvl w:val="1"/>
          <w:numId w:val="5"/>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BB2BF6">
        <w:rPr>
          <w:rFonts w:cs="Arial"/>
          <w:szCs w:val="24"/>
        </w:rPr>
        <w:t>05</w:t>
      </w:r>
      <w:r w:rsidRPr="00817181">
        <w:rPr>
          <w:rFonts w:cs="Arial"/>
          <w:szCs w:val="24"/>
        </w:rPr>
        <w:t xml:space="preserve"> (</w:t>
      </w:r>
      <w:r w:rsidR="00BB2BF6">
        <w:rPr>
          <w:rFonts w:cs="Arial"/>
          <w:szCs w:val="24"/>
        </w:rPr>
        <w:t>cinco</w:t>
      </w:r>
      <w:r w:rsidRPr="00817181">
        <w:rPr>
          <w:rFonts w:cs="Arial"/>
          <w:szCs w:val="24"/>
        </w:rPr>
        <w:t xml:space="preserve">) dias </w:t>
      </w:r>
      <w:r w:rsidR="00B2053D">
        <w:rPr>
          <w:rFonts w:cs="Arial"/>
          <w:szCs w:val="24"/>
        </w:rPr>
        <w:t>úteis</w:t>
      </w:r>
      <w:r w:rsidRPr="00817181">
        <w:rPr>
          <w:rFonts w:cs="Arial"/>
          <w:szCs w:val="24"/>
        </w:rPr>
        <w:t>, contados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lastRenderedPageBreak/>
        <w:t>O objeto recusado será considerado como não entregue e os custos de retirada e devolução, bem como quaisquer outras despesas decorrentes, 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w:t>
      </w:r>
      <w:r w:rsidR="00407040">
        <w:rPr>
          <w:rFonts w:eastAsia="Times New Roman" w:cs="Arial"/>
          <w:szCs w:val="24"/>
          <w:lang w:eastAsia="pt-BR"/>
        </w:rPr>
        <w:t xml:space="preserve"> </w:t>
      </w:r>
      <w:r w:rsidR="00407040">
        <w:rPr>
          <w:rFonts w:ascii="CIDFont+F2" w:eastAsiaTheme="minorHAnsi" w:hAnsi="CIDFont+F2" w:cs="CIDFont+F2"/>
        </w:rPr>
        <w:t>no prazo de 02 (dois) dias corridos</w:t>
      </w:r>
      <w:r w:rsidRPr="00817181">
        <w:rPr>
          <w:rFonts w:eastAsia="Times New Roman" w:cs="Arial"/>
          <w:szCs w:val="24"/>
          <w:lang w:eastAsia="pt-BR"/>
        </w:rPr>
        <w:t xml:space="preserve"> 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407040">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w:t>
      </w:r>
      <w:r w:rsidR="00407040">
        <w:rPr>
          <w:rFonts w:eastAsia="Times New Roman" w:cs="Arial"/>
          <w:szCs w:val="24"/>
          <w:lang w:eastAsia="pt-BR"/>
        </w:rPr>
        <w:t xml:space="preserve"> </w:t>
      </w:r>
      <w:r w:rsidR="00407040" w:rsidRPr="00407040">
        <w:rPr>
          <w:rFonts w:eastAsia="Times New Roman" w:cs="Arial"/>
          <w:szCs w:val="24"/>
          <w:lang w:eastAsia="pt-BR"/>
        </w:rPr>
        <w:t>no prazo de 05 (cinco) dias contados do</w:t>
      </w:r>
      <w:r w:rsidR="00407040">
        <w:rPr>
          <w:rFonts w:eastAsia="Times New Roman" w:cs="Arial"/>
          <w:szCs w:val="24"/>
          <w:lang w:eastAsia="pt-BR"/>
        </w:rPr>
        <w:t xml:space="preserve"> </w:t>
      </w:r>
      <w:r w:rsidR="00407040" w:rsidRPr="00407040">
        <w:rPr>
          <w:rFonts w:eastAsia="Times New Roman" w:cs="Arial"/>
          <w:szCs w:val="24"/>
          <w:lang w:eastAsia="pt-BR"/>
        </w:rPr>
        <w:t>recebimento provisório,</w:t>
      </w:r>
      <w:r w:rsidRPr="00817181">
        <w:rPr>
          <w:rFonts w:eastAsia="Times New Roman" w:cs="Arial"/>
          <w:szCs w:val="24"/>
          <w:lang w:eastAsia="pt-BR"/>
        </w:rPr>
        <w:t xml:space="preserve"> 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lastRenderedPageBreak/>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D3594B"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D3594B" w:rsidRPr="00817181">
        <w:rPr>
          <w:rFonts w:ascii="Arial" w:eastAsia="Arial Unicode MS" w:hAnsi="Arial" w:cs="Arial"/>
          <w:b/>
          <w:color w:val="000000"/>
        </w:rPr>
      </w:r>
      <w:r w:rsidR="00D3594B"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D3594B"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D3594B"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D3594B" w:rsidRPr="00817181">
        <w:rPr>
          <w:rFonts w:ascii="Arial" w:eastAsia="Arial Unicode MS" w:hAnsi="Arial" w:cs="Arial"/>
          <w:b/>
          <w:color w:val="000000"/>
        </w:rPr>
      </w:r>
      <w:r w:rsidR="00D3594B"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D3594B"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w:t>
      </w:r>
      <w:r w:rsidRPr="00817181">
        <w:rPr>
          <w:rFonts w:ascii="Arial" w:hAnsi="Arial" w:cs="Arial"/>
        </w:rPr>
        <w:lastRenderedPageBreak/>
        <w:t xml:space="preserve">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18175C" w:rsidRPr="00817181" w:rsidRDefault="006C54BB" w:rsidP="00417CAD">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2705B" w:rsidRPr="00817181" w:rsidRDefault="0022705B" w:rsidP="00417CAD">
      <w:pPr>
        <w:pStyle w:val="PargrafodaLista"/>
        <w:numPr>
          <w:ilvl w:val="1"/>
          <w:numId w:val="12"/>
        </w:numPr>
        <w:tabs>
          <w:tab w:val="center" w:pos="0"/>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407040">
        <w:rPr>
          <w:rFonts w:ascii="Arial" w:hAnsi="Arial" w:cs="Arial"/>
          <w:color w:val="000000"/>
          <w:sz w:val="25"/>
          <w:szCs w:val="25"/>
        </w:rPr>
        <w:t>com data-base vinculada à data do orçamento estimado</w:t>
      </w:r>
      <w:r w:rsidRPr="00817181">
        <w:rPr>
          <w:rFonts w:ascii="Arial" w:eastAsia="Arial Unicode MS" w:hAnsi="Arial" w:cs="Arial"/>
        </w:rPr>
        <w:t xml:space="preserve">, tendo-se como base, </w:t>
      </w:r>
      <w:r w:rsidRPr="00817181">
        <w:rPr>
          <w:rFonts w:ascii="Arial" w:eastAsia="SimSun" w:hAnsi="Arial" w:cs="Arial"/>
        </w:rPr>
        <w:t xml:space="preserve">índice de </w:t>
      </w:r>
      <w:r w:rsidRPr="00817181">
        <w:rPr>
          <w:rFonts w:ascii="Arial" w:eastAsia="SimSun" w:hAnsi="Arial" w:cs="Arial"/>
        </w:rPr>
        <w:lastRenderedPageBreak/>
        <w:t>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D3594B"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D3594B" w:rsidRPr="00817181">
        <w:rPr>
          <w:rFonts w:ascii="Arial" w:eastAsia="Arial Unicode MS" w:hAnsi="Arial" w:cs="Arial"/>
          <w:b/>
          <w:color w:val="000000"/>
          <w:kern w:val="28"/>
          <w:position w:val="6"/>
        </w:rPr>
      </w:r>
      <w:r w:rsidR="00D3594B"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D3594B"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D3594B"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D3594B" w:rsidRPr="00817181">
        <w:rPr>
          <w:rFonts w:ascii="Arial" w:eastAsia="Arial Unicode MS" w:hAnsi="Arial" w:cs="Arial"/>
          <w:b/>
          <w:color w:val="000000"/>
          <w:kern w:val="28"/>
          <w:position w:val="6"/>
        </w:rPr>
      </w:r>
      <w:r w:rsidR="00D3594B"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D3594B"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93"/>
        <w:gridCol w:w="1843"/>
        <w:gridCol w:w="6662"/>
      </w:tblGrid>
      <w:tr w:rsidR="00DB3831" w:rsidRPr="00555FAB" w:rsidTr="00B77299">
        <w:tc>
          <w:tcPr>
            <w:tcW w:w="9498" w:type="dxa"/>
            <w:gridSpan w:val="3"/>
            <w:shd w:val="clear" w:color="auto" w:fill="auto"/>
            <w:tcMar>
              <w:top w:w="0" w:type="dxa"/>
              <w:left w:w="108" w:type="dxa"/>
              <w:bottom w:w="0" w:type="dxa"/>
              <w:right w:w="108" w:type="dxa"/>
            </w:tcMar>
            <w:vAlign w:val="center"/>
            <w:hideMark/>
          </w:tcPr>
          <w:p w:rsidR="00DB3831" w:rsidRPr="00555FAB" w:rsidRDefault="00DB3831" w:rsidP="00D567DC">
            <w:pPr>
              <w:autoSpaceDE w:val="0"/>
              <w:autoSpaceDN w:val="0"/>
              <w:spacing w:line="360" w:lineRule="auto"/>
              <w:jc w:val="center"/>
              <w:rPr>
                <w:rFonts w:ascii="Arial" w:eastAsiaTheme="minorHAnsi" w:hAnsi="Arial" w:cs="Arial"/>
                <w:b/>
                <w:bCs/>
                <w:color w:val="000000"/>
              </w:rPr>
            </w:pPr>
            <w:r w:rsidRPr="00555FAB">
              <w:rPr>
                <w:rFonts w:ascii="Arial" w:hAnsi="Arial" w:cs="Arial"/>
                <w:b/>
                <w:bCs/>
              </w:rPr>
              <w:t>QUADRO DE CLASSIFICAÇÃO ORÇAMENTÁRIA</w:t>
            </w:r>
          </w:p>
        </w:tc>
      </w:tr>
      <w:tr w:rsidR="00DB3831" w:rsidRPr="00555FAB" w:rsidTr="00B77299">
        <w:tc>
          <w:tcPr>
            <w:tcW w:w="993" w:type="dxa"/>
            <w:shd w:val="clear" w:color="auto" w:fill="auto"/>
            <w:tcMar>
              <w:top w:w="0" w:type="dxa"/>
              <w:left w:w="108" w:type="dxa"/>
              <w:bottom w:w="0" w:type="dxa"/>
              <w:right w:w="108" w:type="dxa"/>
            </w:tcMar>
            <w:vAlign w:val="center"/>
            <w:hideMark/>
          </w:tcPr>
          <w:p w:rsidR="00DB3831" w:rsidRPr="00555FAB" w:rsidRDefault="00DB3831" w:rsidP="00D567DC">
            <w:pPr>
              <w:autoSpaceDE w:val="0"/>
              <w:autoSpaceDN w:val="0"/>
              <w:spacing w:line="360" w:lineRule="auto"/>
              <w:jc w:val="center"/>
              <w:rPr>
                <w:rFonts w:ascii="Arial" w:hAnsi="Arial" w:cs="Arial"/>
                <w:b/>
              </w:rPr>
            </w:pPr>
            <w:r w:rsidRPr="00555FAB">
              <w:rPr>
                <w:rFonts w:ascii="Arial" w:hAnsi="Arial" w:cs="Arial"/>
                <w:b/>
              </w:rPr>
              <w:t>FICHA</w:t>
            </w:r>
          </w:p>
        </w:tc>
        <w:tc>
          <w:tcPr>
            <w:tcW w:w="1843" w:type="dxa"/>
            <w:shd w:val="clear" w:color="auto" w:fill="auto"/>
            <w:vAlign w:val="center"/>
          </w:tcPr>
          <w:p w:rsidR="00DB3831" w:rsidRPr="00555FAB" w:rsidRDefault="00DB3831" w:rsidP="00D567DC">
            <w:pPr>
              <w:autoSpaceDE w:val="0"/>
              <w:autoSpaceDN w:val="0"/>
              <w:spacing w:line="360" w:lineRule="auto"/>
              <w:jc w:val="center"/>
              <w:rPr>
                <w:rFonts w:ascii="Arial" w:hAnsi="Arial" w:cs="Arial"/>
                <w:b/>
              </w:rPr>
            </w:pPr>
            <w:r w:rsidRPr="00555FAB">
              <w:rPr>
                <w:rFonts w:ascii="Arial" w:hAnsi="Arial" w:cs="Arial"/>
                <w:b/>
              </w:rPr>
              <w:t>FONTE RECURSO</w:t>
            </w:r>
          </w:p>
        </w:tc>
        <w:tc>
          <w:tcPr>
            <w:tcW w:w="6662" w:type="dxa"/>
            <w:shd w:val="clear" w:color="auto" w:fill="auto"/>
            <w:vAlign w:val="center"/>
          </w:tcPr>
          <w:p w:rsidR="00DB3831" w:rsidRPr="00555FAB" w:rsidRDefault="00DB3831" w:rsidP="00D567DC">
            <w:pPr>
              <w:autoSpaceDE w:val="0"/>
              <w:autoSpaceDN w:val="0"/>
              <w:spacing w:line="360" w:lineRule="auto"/>
              <w:jc w:val="center"/>
              <w:rPr>
                <w:rFonts w:ascii="Arial" w:hAnsi="Arial" w:cs="Arial"/>
                <w:b/>
              </w:rPr>
            </w:pPr>
            <w:r w:rsidRPr="00555FAB">
              <w:rPr>
                <w:rFonts w:ascii="Arial" w:hAnsi="Arial" w:cs="Arial"/>
                <w:b/>
              </w:rPr>
              <w:t>DOTAÇÃO ORÇAMENTÁRIA</w:t>
            </w:r>
          </w:p>
        </w:tc>
      </w:tr>
      <w:tr w:rsidR="00B77299" w:rsidRPr="00555FAB" w:rsidTr="00B77299">
        <w:tc>
          <w:tcPr>
            <w:tcW w:w="993" w:type="dxa"/>
            <w:shd w:val="clear" w:color="auto" w:fill="auto"/>
            <w:tcMar>
              <w:top w:w="0" w:type="dxa"/>
              <w:left w:w="108" w:type="dxa"/>
              <w:bottom w:w="0" w:type="dxa"/>
              <w:right w:w="108" w:type="dxa"/>
            </w:tcMar>
            <w:vAlign w:val="center"/>
            <w:hideMark/>
          </w:tcPr>
          <w:p w:rsidR="00B77299" w:rsidRPr="00555FAB" w:rsidRDefault="00B77299" w:rsidP="00D567DC">
            <w:pPr>
              <w:autoSpaceDE w:val="0"/>
              <w:autoSpaceDN w:val="0"/>
              <w:spacing w:line="360" w:lineRule="auto"/>
              <w:jc w:val="center"/>
              <w:rPr>
                <w:rFonts w:ascii="Arial" w:hAnsi="Arial" w:cs="Arial"/>
              </w:rPr>
            </w:pPr>
            <w:r>
              <w:rPr>
                <w:rFonts w:ascii="Arial" w:hAnsi="Arial" w:cs="Arial"/>
              </w:rPr>
              <w:t>205</w:t>
            </w:r>
          </w:p>
        </w:tc>
        <w:tc>
          <w:tcPr>
            <w:tcW w:w="1843" w:type="dxa"/>
            <w:shd w:val="clear" w:color="auto" w:fill="auto"/>
            <w:vAlign w:val="center"/>
          </w:tcPr>
          <w:p w:rsidR="00B77299" w:rsidRPr="00555FAB" w:rsidRDefault="00B77299" w:rsidP="00D567DC">
            <w:pPr>
              <w:autoSpaceDE w:val="0"/>
              <w:autoSpaceDN w:val="0"/>
              <w:spacing w:line="360" w:lineRule="auto"/>
              <w:jc w:val="center"/>
              <w:rPr>
                <w:rFonts w:ascii="Arial" w:hAnsi="Arial" w:cs="Arial"/>
              </w:rPr>
            </w:pPr>
            <w:r>
              <w:rPr>
                <w:rFonts w:ascii="Arial" w:hAnsi="Arial" w:cs="Arial"/>
              </w:rPr>
              <w:t>01</w:t>
            </w:r>
          </w:p>
        </w:tc>
        <w:tc>
          <w:tcPr>
            <w:tcW w:w="6662" w:type="dxa"/>
            <w:shd w:val="clear" w:color="auto" w:fill="auto"/>
            <w:vAlign w:val="center"/>
          </w:tcPr>
          <w:p w:rsidR="00B77299" w:rsidRPr="00555FAB" w:rsidRDefault="00B77299" w:rsidP="00895E6E">
            <w:pPr>
              <w:autoSpaceDE w:val="0"/>
              <w:autoSpaceDN w:val="0"/>
              <w:spacing w:line="360" w:lineRule="auto"/>
              <w:jc w:val="center"/>
              <w:rPr>
                <w:rFonts w:ascii="Arial" w:hAnsi="Arial" w:cs="Arial"/>
              </w:rPr>
            </w:pPr>
            <w:r w:rsidRPr="00FC7C56">
              <w:rPr>
                <w:rFonts w:ascii="Arial" w:hAnsi="Arial" w:cs="Arial"/>
              </w:rPr>
              <w:t>020801 | 18.541.0153.2160</w:t>
            </w:r>
            <w:r>
              <w:rPr>
                <w:rFonts w:ascii="Arial" w:hAnsi="Arial" w:cs="Arial"/>
              </w:rPr>
              <w:t xml:space="preserve"> | 4.4.90.52.48 | 01 | 100.0071</w:t>
            </w:r>
          </w:p>
        </w:tc>
      </w:tr>
    </w:tbl>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0265E0" w:rsidRPr="00817181"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lastRenderedPageBreak/>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595618" w:rsidRPr="00817181">
        <w:rPr>
          <w:rFonts w:ascii="Arial" w:hAnsi="Arial" w:cs="Arial"/>
          <w:b/>
        </w:rPr>
        <w:t>12</w:t>
      </w:r>
      <w:r w:rsidRPr="00817181">
        <w:rPr>
          <w:rFonts w:ascii="Arial" w:hAnsi="Arial" w:cs="Arial"/>
          <w:b/>
        </w:rPr>
        <w:t xml:space="preserve"> (</w:t>
      </w:r>
      <w:r w:rsidR="00595618" w:rsidRPr="00817181">
        <w:rPr>
          <w:rFonts w:ascii="Arial" w:hAnsi="Arial" w:cs="Arial"/>
          <w:b/>
        </w:rPr>
        <w:t>doze</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 xml:space="preserve">, conforme descrito no Termo de referência (TR), 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25464">
            <w:rPr>
              <w:rStyle w:val="Estilo7"/>
              <w:rFonts w:cs="Arial"/>
            </w:rPr>
            <w:t>15 (quinze)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25464">
        <w:rPr>
          <w:rFonts w:ascii="Arial" w:hAnsi="Arial" w:cs="Arial"/>
        </w:rPr>
        <w:t>15</w:t>
      </w:r>
      <w:r w:rsidRPr="00817181">
        <w:rPr>
          <w:rFonts w:ascii="Arial" w:hAnsi="Arial" w:cs="Arial"/>
        </w:rPr>
        <w:t xml:space="preserve"> (</w:t>
      </w:r>
      <w:r w:rsidR="00525464">
        <w:rPr>
          <w:rFonts w:ascii="Arial" w:hAnsi="Arial" w:cs="Arial"/>
        </w:rPr>
        <w:t>quinze</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C24F60">
        <w:rPr>
          <w:rFonts w:ascii="Arial" w:eastAsia="Arial Unicode MS" w:hAnsi="Arial" w:cs="Arial"/>
        </w:rPr>
        <w:t>do Contrato</w:t>
      </w:r>
      <w:r w:rsidRPr="00817181">
        <w:rPr>
          <w:rFonts w:ascii="Arial" w:hAnsi="Arial" w:cs="Arial"/>
        </w:rPr>
        <w:t xml:space="preserve">, comportar-se de modo inidôneo ou cometer fraude de qualquer natureza, praticar atos ilícitos com vistas a frustrar os objetivos da licitação, praticar ato lesivo previsto no art. 5º da Lei 12.846, de 1º de </w:t>
      </w:r>
      <w:r w:rsidRPr="00817181">
        <w:rPr>
          <w:rFonts w:ascii="Arial" w:hAnsi="Arial" w:cs="Arial"/>
        </w:rPr>
        <w:lastRenderedPageBreak/>
        <w:t>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II -</w:t>
      </w:r>
      <w:r w:rsidR="002D58D2" w:rsidRPr="00817181">
        <w:rPr>
          <w:rFonts w:ascii="Arial" w:hAnsi="Arial" w:cs="Arial"/>
        </w:rPr>
        <w:t xml:space="preserve"> </w:t>
      </w:r>
      <w:r w:rsidRPr="00817181">
        <w:rPr>
          <w:rFonts w:ascii="Arial" w:hAnsi="Arial" w:cs="Arial"/>
        </w:rPr>
        <w:t xml:space="preserve">Impedimento de até 03 (três) anos para licitar ou contratar no âmbito da Administração </w:t>
      </w:r>
      <w:r w:rsidRPr="00C24F60">
        <w:rPr>
          <w:rFonts w:ascii="Arial" w:hAnsi="Arial" w:cs="Arial"/>
        </w:rPr>
        <w:t xml:space="preserve">Pública do Município de Caraguatatuba: dar causa à inexecução parcial </w:t>
      </w:r>
      <w:r w:rsidR="00875632" w:rsidRPr="00C24F60">
        <w:rPr>
          <w:rFonts w:ascii="Arial" w:hAnsi="Arial" w:cs="Arial"/>
        </w:rPr>
        <w:t>do Contrato</w:t>
      </w:r>
      <w:r w:rsidRPr="00C24F60">
        <w:rPr>
          <w:rFonts w:ascii="Arial" w:hAnsi="Arial" w:cs="Arial"/>
        </w:rPr>
        <w:t xml:space="preserve"> que cause grave dano à Administração, ao funcionamento dos serviços públicos ou ao interesse coletivo; dar causa à inexecução total </w:t>
      </w:r>
      <w:r w:rsidR="007A7998" w:rsidRPr="00C24F60">
        <w:rPr>
          <w:rFonts w:ascii="Arial" w:hAnsi="Arial" w:cs="Arial"/>
        </w:rPr>
        <w:t>ao Contrato</w:t>
      </w:r>
      <w:r w:rsidRPr="00C24F60">
        <w:rPr>
          <w:rFonts w:ascii="Arial" w:hAnsi="Arial" w:cs="Arial"/>
        </w:rPr>
        <w:t xml:space="preserve">; deixar de entregar a documentação exigida para o certame; não manter a proposta, salvo em decorrência de fato superveniente devidamente justificado; não assinar </w:t>
      </w:r>
      <w:r w:rsidR="007A7998" w:rsidRPr="00C24F60">
        <w:rPr>
          <w:rFonts w:ascii="Arial" w:eastAsia="Arial Unicode MS" w:hAnsi="Arial" w:cs="Arial"/>
        </w:rPr>
        <w:t>o Contrato</w:t>
      </w:r>
      <w:r w:rsidRPr="00C24F60">
        <w:rPr>
          <w:rFonts w:ascii="Arial" w:eastAsia="Arial Unicode MS" w:hAnsi="Arial" w:cs="Arial"/>
        </w:rPr>
        <w:t xml:space="preserve"> ou não entregar a documentação exigida para celebrar o </w:t>
      </w:r>
      <w:r w:rsidR="007A7998" w:rsidRPr="00C24F60">
        <w:rPr>
          <w:rFonts w:ascii="Arial" w:eastAsia="Arial Unicode MS" w:hAnsi="Arial" w:cs="Arial"/>
        </w:rPr>
        <w:t>Contrato</w:t>
      </w:r>
      <w:r w:rsidRPr="00C24F60">
        <w:rPr>
          <w:rFonts w:ascii="Arial" w:eastAsia="Arial Unicode MS" w:hAnsi="Arial" w:cs="Arial"/>
        </w:rPr>
        <w:t>,</w:t>
      </w:r>
      <w:r w:rsidRPr="00C24F60">
        <w:rPr>
          <w:rFonts w:ascii="Arial" w:hAnsi="Arial" w:cs="Arial"/>
        </w:rPr>
        <w:t xml:space="preserve"> quando convocado dentro do prazo de validade de sua proposta; ensejar o retardamento</w:t>
      </w:r>
      <w:r w:rsidRPr="00817181">
        <w:rPr>
          <w:rFonts w:ascii="Arial" w:hAnsi="Arial" w:cs="Arial"/>
        </w:rPr>
        <w:t xml:space="preserve">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B77299">
        <w:rPr>
          <w:rFonts w:ascii="Arial" w:hAnsi="Arial" w:cs="Arial"/>
        </w:rPr>
        <w:t>30</w:t>
      </w:r>
      <w:r w:rsidRPr="00817181">
        <w:rPr>
          <w:rFonts w:ascii="Arial" w:hAnsi="Arial" w:cs="Arial"/>
        </w:rPr>
        <w:t xml:space="preserve"> (</w:t>
      </w:r>
      <w:r w:rsidR="00B77299">
        <w:rPr>
          <w:rFonts w:ascii="Arial" w:hAnsi="Arial" w:cs="Arial"/>
        </w:rPr>
        <w:t>trinta</w:t>
      </w:r>
      <w:r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Selic</w:t>
      </w:r>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817181" w:rsidRDefault="00A505B8" w:rsidP="00417CA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817181">
        <w:rPr>
          <w:rFonts w:ascii="Arial" w:eastAsia="Arial Unicode MS" w:hAnsi="Arial" w:cs="Arial"/>
          <w:kern w:val="3"/>
          <w:position w:val="6"/>
        </w:rPr>
        <w:t xml:space="preserve">Fica designado como </w:t>
      </w:r>
      <w:proofErr w:type="gramStart"/>
      <w:r w:rsidRPr="00817181">
        <w:rPr>
          <w:rFonts w:ascii="Arial" w:eastAsia="Arial Unicode MS" w:hAnsi="Arial" w:cs="Arial"/>
          <w:kern w:val="3"/>
          <w:position w:val="6"/>
        </w:rPr>
        <w:t>Gestor do presente Contrato</w:t>
      </w:r>
      <w:proofErr w:type="gramEnd"/>
      <w:r w:rsidRPr="00817181">
        <w:rPr>
          <w:rFonts w:ascii="Arial" w:eastAsia="Arial Unicode MS" w:hAnsi="Arial" w:cs="Arial"/>
          <w:kern w:val="3"/>
          <w:position w:val="6"/>
        </w:rPr>
        <w:t xml:space="preserve"> o Secretário Municipal da Secretaria Requisitante, subscritor do presente Edital;</w:t>
      </w:r>
    </w:p>
    <w:p w:rsidR="006C54BB" w:rsidRPr="00817181" w:rsidRDefault="006C54BB" w:rsidP="00417CAD">
      <w:pPr>
        <w:pStyle w:val="PargrafodaLista"/>
        <w:numPr>
          <w:ilvl w:val="1"/>
          <w:numId w:val="18"/>
        </w:numPr>
        <w:spacing w:after="240" w:line="360" w:lineRule="auto"/>
        <w:ind w:left="0" w:firstLine="0"/>
        <w:jc w:val="both"/>
        <w:rPr>
          <w:rFonts w:ascii="Arial" w:hAnsi="Arial" w:cs="Arial"/>
        </w:rPr>
      </w:pPr>
      <w:r w:rsidRPr="00817181">
        <w:rPr>
          <w:rFonts w:ascii="Arial" w:hAnsi="Arial" w:cs="Arial"/>
        </w:rPr>
        <w:t xml:space="preserve">Fica designado o servidor </w:t>
      </w:r>
      <w:r w:rsidR="00525464">
        <w:rPr>
          <w:rFonts w:ascii="Arial" w:hAnsi="Arial" w:cs="Arial"/>
          <w:b/>
        </w:rPr>
        <w:t>Virginia Henrique Souza</w:t>
      </w:r>
      <w:r w:rsidRPr="00817181">
        <w:rPr>
          <w:rFonts w:ascii="Arial" w:hAnsi="Arial" w:cs="Arial"/>
        </w:rPr>
        <w:t xml:space="preserve">, </w:t>
      </w:r>
      <w:r w:rsidR="007868F8" w:rsidRPr="00817181">
        <w:rPr>
          <w:rFonts w:ascii="Arial" w:hAnsi="Arial" w:cs="Arial"/>
        </w:rPr>
        <w:t xml:space="preserve">matrícula </w:t>
      </w:r>
      <w:r w:rsidR="00525464">
        <w:rPr>
          <w:rFonts w:ascii="Arial" w:hAnsi="Arial" w:cs="Arial"/>
          <w:b/>
        </w:rPr>
        <w:t>17828</w:t>
      </w:r>
      <w:r w:rsidR="00122A66" w:rsidRPr="00817181">
        <w:rPr>
          <w:rFonts w:ascii="Arial" w:hAnsi="Arial" w:cs="Arial"/>
        </w:rPr>
        <w:t>,</w:t>
      </w:r>
      <w:r w:rsidR="007868F8" w:rsidRPr="00817181">
        <w:rPr>
          <w:rFonts w:ascii="Arial" w:hAnsi="Arial" w:cs="Arial"/>
        </w:rPr>
        <w:t xml:space="preserve"> </w:t>
      </w:r>
      <w:r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lastRenderedPageBreak/>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D3594B"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687022">
            <w:rPr>
              <w:rStyle w:val="Estilo1"/>
              <w:rFonts w:eastAsia="Arial Unicode MS" w:cs="Arial"/>
            </w:rPr>
            <w:t>AURACY MANSANO FILHO</w:t>
          </w:r>
        </w:sdtContent>
      </w:sdt>
    </w:p>
    <w:p w:rsidR="00735186" w:rsidRPr="00817181" w:rsidRDefault="00D3594B"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proofErr w:type="gramStart"/>
        </w:sdtContent>
      </w:sdt>
      <w:proofErr w:type="gramEnd"/>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D3594B"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D3594B"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D3594B" w:rsidRPr="00817181">
        <w:rPr>
          <w:rFonts w:ascii="Arial" w:hAnsi="Arial" w:cs="Arial"/>
          <w:b/>
          <w:color w:val="000000"/>
        </w:rPr>
      </w:r>
      <w:r w:rsidR="00D3594B"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D3594B"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lastRenderedPageBreak/>
        <w:t xml:space="preserve">ANEXO </w:t>
      </w:r>
      <w:r w:rsidR="005B455A">
        <w:rPr>
          <w:rFonts w:ascii="Arial" w:eastAsia="Arial Unicode MS" w:hAnsi="Arial" w:cs="Arial"/>
          <w:b/>
          <w:color w:val="000000"/>
        </w:rPr>
        <w:t>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D3594B"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D3594B" w:rsidRPr="00817181">
        <w:rPr>
          <w:rFonts w:ascii="Arial" w:eastAsia="Arial Unicode MS" w:hAnsi="Arial" w:cs="Arial"/>
          <w:b/>
          <w:bCs/>
        </w:rPr>
        <w:fldChar w:fldCharType="end"/>
      </w:r>
      <w:r w:rsidRPr="00817181">
        <w:rPr>
          <w:rFonts w:ascii="Arial" w:eastAsia="Arial Unicode MS" w:hAnsi="Arial" w:cs="Arial"/>
          <w:b/>
          <w:bCs/>
        </w:rPr>
        <w:t>/</w:t>
      </w:r>
      <w:r w:rsidR="00D3594B"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D3594B"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1F4B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bookmarkStart w:id="3" w:name="_GoBack"/>
      <w:bookmarkEnd w:id="3"/>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BA6793" w:rsidRPr="00F76210">
        <w:rPr>
          <w:rFonts w:ascii="Arial" w:eastAsia="Arial" w:hAnsi="Arial" w:cs="Arial"/>
        </w:rPr>
        <w:t xml:space="preserve">eletrônico; </w:t>
      </w: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1F4B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20"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w:t>
      </w:r>
      <w:r w:rsidR="00417CAD" w:rsidRPr="00F76210">
        <w:rPr>
          <w:rFonts w:ascii="Arial" w:eastAsia="Arial" w:hAnsi="Arial" w:cs="Arial"/>
        </w:rPr>
        <w:lastRenderedPageBreak/>
        <w:t>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1F4B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417CAD" w:rsidRPr="00F76210">
        <w:rPr>
          <w:rFonts w:ascii="Arial" w:eastAsia="Arial" w:hAnsi="Arial" w:cs="Arial"/>
        </w:rPr>
        <w:t>CadTCESP</w:t>
      </w:r>
      <w:proofErr w:type="gramEnd"/>
      <w:r w:rsidR="00417CAD" w:rsidRPr="00F76210">
        <w:rPr>
          <w:rFonts w:ascii="Arial" w:eastAsia="Arial" w:hAnsi="Arial" w:cs="Arial"/>
        </w:rPr>
        <w:t>”, nos termos previstos no Artigo 2º das Instruções nº01/2024, conforme “Declaração(ões)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1F4B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1F4B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687022">
            <w:rPr>
              <w:rFonts w:ascii="Arial" w:hAnsi="Arial" w:cs="Arial"/>
              <w:b/>
            </w:rPr>
            <w:t>AURACY MANSANO FILHO</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proofErr w:type="gramStart"/>
        </w:sdtContent>
      </w:sdt>
      <w:proofErr w:type="gramEnd"/>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577A12" w:rsidRPr="00817181">
        <w:rPr>
          <w:rFonts w:ascii="Arial" w:eastAsia="Arial Unicode MS" w:hAnsi="Arial" w:cs="Arial"/>
        </w:rPr>
        <w:t>903.577.797-20</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D3594B"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D3594B"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D3594B"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D3594B" w:rsidRPr="00817181">
        <w:rPr>
          <w:rFonts w:ascii="Arial" w:hAnsi="Arial" w:cs="Arial"/>
        </w:rPr>
      </w:r>
      <w:r w:rsidR="00D3594B"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3594B"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3594B"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D3594B" w:rsidRPr="00817181">
        <w:rPr>
          <w:rFonts w:ascii="Arial" w:hAnsi="Arial" w:cs="Arial"/>
        </w:rPr>
      </w:r>
      <w:r w:rsidR="00D3594B"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3594B"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lastRenderedPageBreak/>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687022">
            <w:rPr>
              <w:rFonts w:ascii="Arial" w:hAnsi="Arial" w:cs="Arial"/>
              <w:b/>
            </w:rPr>
            <w:t>AURACY MANSANO FILHO</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proofErr w:type="gramStart"/>
        </w:sdtContent>
      </w:sdt>
      <w:proofErr w:type="gramEnd"/>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903.577.797-20</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525464" w:rsidRPr="00817181" w:rsidRDefault="00525464" w:rsidP="00525464">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22732186"/>
          <w:placeholder>
            <w:docPart w:val="38595FEA0B16433D9DFAD3765ABA49A9"/>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AURACY MANSANO FILHO</w:t>
          </w:r>
        </w:sdtContent>
      </w:sdt>
    </w:p>
    <w:p w:rsidR="00525464" w:rsidRPr="00817181" w:rsidRDefault="00525464" w:rsidP="00525464">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22732187"/>
          <w:placeholder>
            <w:docPart w:val="CF9A583610C64600A4CF88A6A3997E51"/>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color w:val="auto"/>
            </w:rPr>
            <w:t>Secretário Municipal de Meio Ambiente, Agricultura E Pesca</w:t>
          </w:r>
          <w:proofErr w:type="gramStart"/>
        </w:sdtContent>
      </w:sdt>
      <w:proofErr w:type="gramEnd"/>
    </w:p>
    <w:p w:rsidR="00525464" w:rsidRDefault="00525464" w:rsidP="00525464">
      <w:pPr>
        <w:spacing w:line="360" w:lineRule="auto"/>
        <w:rPr>
          <w:rFonts w:ascii="Arial" w:hAnsi="Arial" w:cs="Arial"/>
        </w:rPr>
      </w:pPr>
      <w:r w:rsidRPr="00817181">
        <w:rPr>
          <w:rFonts w:ascii="Arial" w:hAnsi="Arial" w:cs="Arial"/>
        </w:rPr>
        <w:t>CPF</w:t>
      </w:r>
      <w:r w:rsidRPr="00817181">
        <w:rPr>
          <w:rFonts w:ascii="Arial" w:hAnsi="Arial" w:cs="Arial"/>
        </w:rPr>
        <w:tab/>
        <w:t>: 903.577.797-20</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D3594B"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D3594B" w:rsidRPr="00817181">
        <w:rPr>
          <w:rFonts w:ascii="Arial" w:hAnsi="Arial" w:cs="Arial"/>
          <w:b/>
        </w:rPr>
      </w:r>
      <w:r w:rsidR="00D3594B"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D3594B" w:rsidRPr="00817181">
        <w:rPr>
          <w:rFonts w:ascii="Arial" w:hAnsi="Arial" w:cs="Arial"/>
          <w:b/>
        </w:rPr>
        <w:fldChar w:fldCharType="end"/>
      </w:r>
      <w:r w:rsidR="00D3594B"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3594B">
        <w:rPr>
          <w:rFonts w:ascii="Arial" w:eastAsia="Arial Unicode MS" w:hAnsi="Arial" w:cs="Arial"/>
          <w:b/>
          <w:bCs/>
        </w:rPr>
      </w:r>
      <w:r w:rsidR="00D3594B">
        <w:rPr>
          <w:rFonts w:ascii="Arial" w:eastAsia="Arial Unicode MS" w:hAnsi="Arial" w:cs="Arial"/>
          <w:b/>
          <w:bCs/>
        </w:rPr>
        <w:fldChar w:fldCharType="separate"/>
      </w:r>
      <w:r w:rsidR="00D3594B"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D3594B"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D3594B" w:rsidRPr="00817181">
        <w:rPr>
          <w:rFonts w:ascii="Arial" w:hAnsi="Arial" w:cs="Arial"/>
        </w:rPr>
      </w:r>
      <w:r w:rsidR="00D3594B"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3594B"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D3594B"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D3594B" w:rsidRPr="00817181">
        <w:rPr>
          <w:rFonts w:ascii="Arial" w:hAnsi="Arial" w:cs="Arial"/>
        </w:rPr>
      </w:r>
      <w:r w:rsidR="00D3594B"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D3594B"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5B455A">
        <w:rPr>
          <w:rFonts w:ascii="Arial" w:hAnsi="Arial" w:cs="Arial"/>
          <w:b/>
        </w:rPr>
        <w:lastRenderedPageBreak/>
        <w:t xml:space="preserve">ANEXO </w:t>
      </w:r>
      <w:proofErr w:type="gramStart"/>
      <w:r w:rsidR="005B455A">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D3594B"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3594B" w:rsidRPr="00817181">
        <w:rPr>
          <w:rFonts w:ascii="Arial" w:eastAsia="Arial Unicode MS" w:hAnsi="Arial" w:cs="Arial"/>
          <w:b/>
          <w:bCs/>
        </w:rPr>
        <w:fldChar w:fldCharType="end"/>
      </w:r>
      <w:r w:rsidRPr="00817181">
        <w:rPr>
          <w:rFonts w:ascii="Arial" w:eastAsia="Arial Unicode MS" w:hAnsi="Arial" w:cs="Arial"/>
          <w:b/>
          <w:bCs/>
        </w:rPr>
        <w:t>/</w:t>
      </w:r>
      <w:r w:rsidR="00D3594B"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D3594B" w:rsidRPr="00817181">
        <w:rPr>
          <w:rFonts w:ascii="Arial" w:eastAsia="Arial Unicode MS" w:hAnsi="Arial" w:cs="Arial"/>
          <w:b/>
          <w:bCs/>
        </w:rPr>
      </w:r>
      <w:r w:rsidR="00D3594B"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D3594B"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DB3831">
            <w:rPr>
              <w:rStyle w:val="Estilo16"/>
              <w:rFonts w:cs="Arial"/>
              <w:color w:val="auto"/>
            </w:rPr>
            <w:t>Secretaria Municipal de Meio Ambiente, Agricultura e Pesca</w:t>
          </w:r>
          <w:proofErr w:type="gramStart"/>
        </w:sdtContent>
      </w:sdt>
      <w:proofErr w:type="gramEnd"/>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D3594B" w:rsidRPr="00817181">
        <w:rPr>
          <w:rFonts w:ascii="Arial" w:hAnsi="Arial" w:cs="Arial"/>
        </w:rPr>
        <w:fldChar w:fldCharType="begin">
          <w:ffData>
            <w:name w:val="Texto49"/>
            <w:enabled/>
            <w:calcOnExit w:val="0"/>
            <w:textInput/>
          </w:ffData>
        </w:fldChar>
      </w:r>
      <w:bookmarkStart w:id="4" w:name="Texto49"/>
      <w:r w:rsidR="00507560" w:rsidRPr="00817181">
        <w:rPr>
          <w:rFonts w:ascii="Arial" w:hAnsi="Arial" w:cs="Arial"/>
        </w:rPr>
        <w:instrText xml:space="preserve"> FORMTEXT </w:instrText>
      </w:r>
      <w:r w:rsidR="00D3594B" w:rsidRPr="00817181">
        <w:rPr>
          <w:rFonts w:ascii="Arial" w:hAnsi="Arial" w:cs="Arial"/>
        </w:rPr>
      </w:r>
      <w:r w:rsidR="00D3594B"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3594B" w:rsidRPr="00817181">
        <w:rPr>
          <w:rFonts w:ascii="Arial" w:hAnsi="Arial" w:cs="Arial"/>
        </w:rPr>
        <w:fldChar w:fldCharType="end"/>
      </w:r>
      <w:bookmarkEnd w:id="4"/>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D3594B"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D3594B" w:rsidRPr="00817181">
        <w:rPr>
          <w:rFonts w:ascii="Arial" w:hAnsi="Arial" w:cs="Arial"/>
          <w:b/>
        </w:rPr>
      </w:r>
      <w:r w:rsidR="00D3594B"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3594B" w:rsidRPr="00817181">
        <w:rPr>
          <w:rFonts w:ascii="Arial" w:hAnsi="Arial" w:cs="Arial"/>
          <w:b/>
        </w:rPr>
        <w:fldChar w:fldCharType="end"/>
      </w:r>
      <w:r w:rsidR="00507560" w:rsidRPr="00817181">
        <w:rPr>
          <w:rFonts w:ascii="Arial" w:hAnsi="Arial" w:cs="Arial"/>
          <w:b/>
        </w:rPr>
        <w:t xml:space="preserve"> (</w:t>
      </w:r>
      <w:r w:rsidR="00D3594B"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D3594B" w:rsidRPr="00817181">
        <w:rPr>
          <w:rFonts w:ascii="Arial" w:hAnsi="Arial" w:cs="Arial"/>
          <w:b/>
        </w:rPr>
      </w:r>
      <w:r w:rsidR="00D3594B"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D3594B"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Pr>
              <w:rStyle w:val="Estilo17"/>
              <w:rFonts w:eastAsia="Arial Unicode MS" w:cs="Arial"/>
              <w:b/>
              <w:color w:val="auto"/>
            </w:rPr>
            <w:t>AQUISIÇÃO DE DUAS MOTOCICLETAS DE USO MISTO (ON/</w:t>
          </w:r>
          <w:proofErr w:type="gramStart"/>
          <w:r w:rsidR="00687022">
            <w:rPr>
              <w:rStyle w:val="Estilo17"/>
              <w:rFonts w:eastAsia="Arial Unicode MS" w:cs="Arial"/>
              <w:b/>
              <w:color w:val="auto"/>
            </w:rPr>
            <w:t>OFF</w:t>
          </w:r>
          <w:proofErr w:type="gramEnd"/>
          <w:r w:rsidR="00687022">
            <w:rPr>
              <w:rStyle w:val="Estilo17"/>
              <w:rFonts w:eastAsia="Arial Unicode MS" w:cs="Arial"/>
              <w:b/>
              <w:color w:val="auto"/>
            </w:rPr>
            <w:t xml:space="preserve"> ROAD), ADEQUADA PARA VIAS PAVIMENTADAS E NÃO PAVIMENTADAS</w:t>
          </w:r>
        </w:sdtContent>
      </w:sdt>
    </w:p>
    <w:p w:rsidR="00522BDA" w:rsidRPr="00817181" w:rsidRDefault="00522BDA" w:rsidP="00577A12">
      <w:pPr>
        <w:spacing w:line="360" w:lineRule="auto"/>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o servidor </w:t>
      </w:r>
      <w:r w:rsidR="00525464">
        <w:rPr>
          <w:rFonts w:ascii="Arial" w:hAnsi="Arial" w:cs="Arial"/>
          <w:b/>
        </w:rPr>
        <w:t>Virginia Henrique Souza</w:t>
      </w:r>
      <w:r w:rsidR="00F5221C" w:rsidRPr="00817181">
        <w:rPr>
          <w:rFonts w:ascii="Arial" w:hAnsi="Arial" w:cs="Arial"/>
        </w:rPr>
        <w:t>, m</w:t>
      </w:r>
      <w:r w:rsidRPr="00817181">
        <w:rPr>
          <w:rFonts w:ascii="Arial" w:hAnsi="Arial" w:cs="Arial"/>
        </w:rPr>
        <w:t xml:space="preserve">atrícula </w:t>
      </w:r>
      <w:r w:rsidR="00525464">
        <w:rPr>
          <w:rFonts w:ascii="Arial" w:hAnsi="Arial" w:cs="Arial"/>
          <w:b/>
        </w:rPr>
        <w:t>17828</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lastRenderedPageBreak/>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designado</w:t>
      </w:r>
      <w:proofErr w:type="gramEnd"/>
      <w:r w:rsidRPr="00817181">
        <w:rPr>
          <w:rFonts w:ascii="Arial" w:hAnsi="Arial" w:cs="Arial"/>
        </w:rPr>
        <w:t xml:space="preserve">, </w:t>
      </w:r>
      <w:r w:rsidR="00525464">
        <w:rPr>
          <w:rFonts w:ascii="Arial" w:hAnsi="Arial" w:cs="Arial"/>
        </w:rPr>
        <w:t xml:space="preserve">fica designado como suplente o </w:t>
      </w:r>
      <w:r w:rsidRPr="00817181">
        <w:rPr>
          <w:rFonts w:ascii="Arial" w:hAnsi="Arial" w:cs="Arial"/>
        </w:rPr>
        <w:t xml:space="preserve">servidor </w:t>
      </w:r>
      <w:bookmarkStart w:id="5" w:name="Texto216"/>
      <w:r w:rsidR="00525464" w:rsidRPr="00525464">
        <w:rPr>
          <w:rFonts w:ascii="Arial" w:hAnsi="Arial" w:cs="Arial"/>
          <w:b/>
        </w:rPr>
        <w:t>Leandro Sales Carneiro</w:t>
      </w:r>
      <w:r w:rsidR="00525464">
        <w:rPr>
          <w:rFonts w:ascii="Arial" w:hAnsi="Arial" w:cs="Arial"/>
        </w:rPr>
        <w:t xml:space="preserve"> </w:t>
      </w:r>
      <w:r w:rsidR="00D3594B" w:rsidRPr="00817181">
        <w:rPr>
          <w:rFonts w:ascii="Arial" w:hAnsi="Arial" w:cs="Arial"/>
          <w:b/>
        </w:rPr>
        <w:fldChar w:fldCharType="begin">
          <w:ffData>
            <w:name w:val="Texto216"/>
            <w:enabled/>
            <w:calcOnExit w:val="0"/>
            <w:textInput/>
          </w:ffData>
        </w:fldChar>
      </w:r>
      <w:r w:rsidRPr="00817181">
        <w:rPr>
          <w:rFonts w:ascii="Arial" w:hAnsi="Arial" w:cs="Arial"/>
          <w:b/>
        </w:rPr>
        <w:instrText xml:space="preserve"> FORMTEXT </w:instrText>
      </w:r>
      <w:r w:rsidR="00D3594B">
        <w:rPr>
          <w:rFonts w:ascii="Arial" w:hAnsi="Arial" w:cs="Arial"/>
          <w:b/>
        </w:rPr>
      </w:r>
      <w:r w:rsidR="00D3594B">
        <w:rPr>
          <w:rFonts w:ascii="Arial" w:hAnsi="Arial" w:cs="Arial"/>
          <w:b/>
        </w:rPr>
        <w:fldChar w:fldCharType="separate"/>
      </w:r>
      <w:r w:rsidR="00D3594B" w:rsidRPr="00817181">
        <w:rPr>
          <w:rFonts w:ascii="Arial" w:hAnsi="Arial" w:cs="Arial"/>
          <w:b/>
        </w:rPr>
        <w:fldChar w:fldCharType="end"/>
      </w:r>
      <w:bookmarkEnd w:id="5"/>
      <w:r w:rsidRPr="00817181">
        <w:rPr>
          <w:rFonts w:ascii="Arial" w:hAnsi="Arial" w:cs="Arial"/>
        </w:rPr>
        <w:t xml:space="preserve">, matrícula </w:t>
      </w:r>
      <w:r w:rsidR="00525464">
        <w:rPr>
          <w:rFonts w:ascii="Arial" w:hAnsi="Arial" w:cs="Arial"/>
          <w:b/>
        </w:rPr>
        <w:t>16816</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Pr>
              <w:rStyle w:val="ARIAL12semnegrito"/>
              <w:rFonts w:cs="Arial"/>
            </w:rPr>
            <w:t>______ de ____________________ de _________</w:t>
          </w:r>
          <w:proofErr w:type="gramStart"/>
        </w:sdtContent>
      </w:sdt>
      <w:proofErr w:type="gramEnd"/>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D3594B"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687022">
            <w:rPr>
              <w:rStyle w:val="Estilo1"/>
              <w:rFonts w:eastAsia="Arial Unicode MS" w:cs="Arial"/>
            </w:rPr>
            <w:t>AURACY MANSANO FILHO</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687022">
            <w:rPr>
              <w:rStyle w:val="Estilo14"/>
              <w:rFonts w:eastAsia="Arial Unicode MS" w:cs="Arial"/>
              <w:bCs/>
              <w:color w:val="auto"/>
            </w:rPr>
            <w:t>Secretário Municipal de Meio Ambiente, Agricultura E Pesca</w:t>
          </w:r>
          <w:proofErr w:type="gramStart"/>
        </w:sdtContent>
      </w:sdt>
      <w:proofErr w:type="gramEnd"/>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55560A">
        <w:rPr>
          <w:rFonts w:ascii="Arial" w:hAnsi="Arial" w:cs="Arial"/>
        </w:rPr>
        <w:t>Virginia Henrique Souza</w:t>
      </w:r>
      <w:r w:rsidR="00F5221C" w:rsidRPr="00817181">
        <w:rPr>
          <w:rFonts w:ascii="Arial" w:hAnsi="Arial" w:cs="Arial"/>
        </w:rPr>
        <w:t xml:space="preserve">, matrícula </w:t>
      </w:r>
      <w:r w:rsidR="0055560A">
        <w:rPr>
          <w:rFonts w:ascii="Arial" w:hAnsi="Arial" w:cs="Arial"/>
        </w:rPr>
        <w:t>17828</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87022">
            <w:rPr>
              <w:rStyle w:val="Estilo43"/>
              <w:rFonts w:cs="Arial"/>
            </w:rPr>
            <w:t>84/2025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87022">
            <w:rPr>
              <w:rStyle w:val="Estilo40"/>
              <w:rFonts w:cs="Arial"/>
            </w:rPr>
            <w:t>38.169/2025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87022">
            <w:rPr>
              <w:rStyle w:val="Estilo41"/>
              <w:rFonts w:cs="Arial"/>
            </w:rPr>
            <w:t>757/2025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87022">
            <w:rPr>
              <w:rStyle w:val="Estilo42"/>
              <w:rFonts w:cs="Arial"/>
            </w:rPr>
            <w:t>113/2025</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DB3831" w:rsidRDefault="004872F5" w:rsidP="004872F5">
      <w:pPr>
        <w:spacing w:line="360" w:lineRule="auto"/>
        <w:jc w:val="both"/>
        <w:rPr>
          <w:rFonts w:ascii="Arial" w:hAnsi="Arial" w:cs="Arial"/>
          <w:b/>
        </w:rPr>
      </w:pPr>
      <w:r w:rsidRPr="00DB3831">
        <w:rPr>
          <w:rFonts w:ascii="Arial" w:eastAsia="Arial Unicode MS" w:hAnsi="Arial" w:cs="Arial"/>
          <w:b/>
        </w:rPr>
        <w:t xml:space="preserve">OBJETO: </w:t>
      </w:r>
      <w:sdt>
        <w:sdtPr>
          <w:rPr>
            <w:rStyle w:val="Estilo17"/>
            <w:rFonts w:eastAsia="Arial Unicode MS" w:cs="Arial"/>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87022" w:rsidRPr="00DB3831">
            <w:rPr>
              <w:rStyle w:val="Estilo17"/>
              <w:rFonts w:eastAsia="Arial Unicode MS" w:cs="Arial"/>
              <w:color w:val="auto"/>
            </w:rPr>
            <w:t>AQUISIÇÃO DE DUAS MOTOCICLETAS DE USO MISTO (ON/</w:t>
          </w:r>
          <w:proofErr w:type="gramStart"/>
          <w:r w:rsidR="00687022" w:rsidRPr="00DB3831">
            <w:rPr>
              <w:rStyle w:val="Estilo17"/>
              <w:rFonts w:eastAsia="Arial Unicode MS" w:cs="Arial"/>
              <w:color w:val="auto"/>
            </w:rPr>
            <w:t>OFF</w:t>
          </w:r>
          <w:proofErr w:type="gramEnd"/>
          <w:r w:rsidR="00687022" w:rsidRPr="00DB3831">
            <w:rPr>
              <w:rStyle w:val="Estilo17"/>
              <w:rFonts w:eastAsia="Arial Unicode MS" w:cs="Arial"/>
              <w:color w:val="auto"/>
            </w:rPr>
            <w:t xml:space="preserve"> ROAD), ADEQUADA PARA VIAS PAVIMENTADAS E NÃO PAVIMENTADAS</w:t>
          </w:r>
        </w:sdtContent>
      </w:sdt>
      <w:r w:rsidRPr="00DB3831">
        <w:rPr>
          <w:rFonts w:ascii="Arial" w:hAnsi="Arial" w:cs="Arial"/>
        </w:rPr>
        <w:t>,</w:t>
      </w:r>
      <w:r w:rsidRPr="00DB3831">
        <w:rPr>
          <w:rFonts w:ascii="Arial" w:eastAsia="Arial Unicode MS" w:hAnsi="Arial" w:cs="Arial"/>
        </w:rPr>
        <w:t xml:space="preserve"> de acordo com as especificações constantes no ANEXO II, do presente Edital.</w:t>
      </w:r>
    </w:p>
    <w:p w:rsidR="004872F5" w:rsidRPr="00623AE8" w:rsidRDefault="004872F5" w:rsidP="004872F5">
      <w:pPr>
        <w:spacing w:line="360" w:lineRule="auto"/>
        <w:rPr>
          <w:rFonts w:ascii="Arial" w:eastAsia="Arial Unicode MS"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jc w:val="both"/>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623AE8" w:rsidRDefault="004872F5" w:rsidP="004872F5">
      <w:pPr>
        <w:spacing w:line="360" w:lineRule="auto"/>
        <w:rPr>
          <w:rFonts w:ascii="Arial" w:eastAsia="Arial Unicode MS" w:hAnsi="Arial" w:cs="Arial"/>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DC6643" w:rsidRDefault="004872F5" w:rsidP="0055560A">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DC6643" w:rsidSect="008847D4">
      <w:headerReference w:type="default" r:id="rId21"/>
      <w:footerReference w:type="default" r:id="rId22"/>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CA1" w:rsidRDefault="00065CA1" w:rsidP="005F4A3A">
      <w:r>
        <w:separator/>
      </w:r>
    </w:p>
  </w:endnote>
  <w:endnote w:type="continuationSeparator" w:id="0">
    <w:p w:rsidR="00065CA1" w:rsidRDefault="00065CA1"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IDFont+F2">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065CA1" w:rsidRDefault="00065CA1"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Pr="008847D4">
              <w:rPr>
                <w:rFonts w:ascii="Arial" w:hAnsi="Arial" w:cs="Arial"/>
                <w:sz w:val="18"/>
              </w:rPr>
              <w:fldChar w:fldCharType="begin"/>
            </w:r>
            <w:r w:rsidRPr="008847D4">
              <w:rPr>
                <w:rFonts w:ascii="Arial" w:hAnsi="Arial" w:cs="Arial"/>
                <w:sz w:val="18"/>
              </w:rPr>
              <w:instrText>PAGE</w:instrText>
            </w:r>
            <w:r w:rsidRPr="008847D4">
              <w:rPr>
                <w:rFonts w:ascii="Arial" w:hAnsi="Arial" w:cs="Arial"/>
                <w:sz w:val="18"/>
              </w:rPr>
              <w:fldChar w:fldCharType="separate"/>
            </w:r>
            <w:r w:rsidR="00E87C6B">
              <w:rPr>
                <w:rFonts w:ascii="Arial" w:hAnsi="Arial" w:cs="Arial"/>
                <w:noProof/>
                <w:sz w:val="18"/>
              </w:rPr>
              <w:t>83</w:t>
            </w:r>
            <w:r w:rsidRPr="008847D4">
              <w:rPr>
                <w:rFonts w:ascii="Arial" w:hAnsi="Arial" w:cs="Arial"/>
                <w:sz w:val="18"/>
              </w:rPr>
              <w:fldChar w:fldCharType="end"/>
            </w:r>
            <w:r w:rsidRPr="008847D4">
              <w:rPr>
                <w:rFonts w:ascii="Arial" w:hAnsi="Arial" w:cs="Arial"/>
                <w:sz w:val="18"/>
              </w:rPr>
              <w:t xml:space="preserve"> de </w:t>
            </w:r>
            <w:r w:rsidRPr="008847D4">
              <w:rPr>
                <w:rFonts w:ascii="Arial" w:hAnsi="Arial" w:cs="Arial"/>
                <w:sz w:val="18"/>
              </w:rPr>
              <w:fldChar w:fldCharType="begin"/>
            </w:r>
            <w:r w:rsidRPr="008847D4">
              <w:rPr>
                <w:rFonts w:ascii="Arial" w:hAnsi="Arial" w:cs="Arial"/>
                <w:sz w:val="18"/>
              </w:rPr>
              <w:instrText>NUMPAGES</w:instrText>
            </w:r>
            <w:r w:rsidRPr="008847D4">
              <w:rPr>
                <w:rFonts w:ascii="Arial" w:hAnsi="Arial" w:cs="Arial"/>
                <w:sz w:val="18"/>
              </w:rPr>
              <w:fldChar w:fldCharType="separate"/>
            </w:r>
            <w:r w:rsidR="00E87C6B">
              <w:rPr>
                <w:rFonts w:ascii="Arial" w:hAnsi="Arial" w:cs="Arial"/>
                <w:noProof/>
                <w:sz w:val="18"/>
              </w:rPr>
              <w:t>85</w:t>
            </w:r>
            <w:r w:rsidRPr="008847D4">
              <w:rPr>
                <w:rFonts w:ascii="Arial" w:hAnsi="Arial" w:cs="Arial"/>
                <w:sz w:val="18"/>
              </w:rPr>
              <w:fldChar w:fldCharType="end"/>
            </w:r>
          </w:p>
          <w:p w:rsidR="00065CA1" w:rsidRPr="008847D4" w:rsidRDefault="00065CA1">
            <w:pPr>
              <w:pStyle w:val="Rodap"/>
              <w:jc w:val="center"/>
              <w:rPr>
                <w:b/>
                <w:sz w:val="16"/>
              </w:rPr>
            </w:pPr>
          </w:p>
          <w:p w:rsidR="00065CA1" w:rsidRDefault="00065CA1">
            <w:pPr>
              <w:pStyle w:val="Rodap"/>
              <w:jc w:val="center"/>
            </w:pPr>
          </w:p>
        </w:sdtContent>
      </w:sdt>
    </w:sdtContent>
  </w:sdt>
  <w:p w:rsidR="00065CA1" w:rsidRDefault="00065C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CA1" w:rsidRDefault="00065CA1" w:rsidP="005F4A3A">
      <w:r>
        <w:separator/>
      </w:r>
    </w:p>
  </w:footnote>
  <w:footnote w:type="continuationSeparator" w:id="0">
    <w:p w:rsidR="00065CA1" w:rsidRDefault="00065CA1"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CA1" w:rsidRDefault="00065CA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2" type="#_x0000_t75" style="position:absolute;margin-left:-85.25pt;margin-top:-97.9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183364E"/>
    <w:multiLevelType w:val="multilevel"/>
    <w:tmpl w:val="19C4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FC31AA"/>
    <w:multiLevelType w:val="multilevel"/>
    <w:tmpl w:val="EEC80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207A92"/>
    <w:multiLevelType w:val="multilevel"/>
    <w:tmpl w:val="1BB09F9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6F3915"/>
    <w:multiLevelType w:val="multilevel"/>
    <w:tmpl w:val="1CD4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BA079E2"/>
    <w:multiLevelType w:val="multilevel"/>
    <w:tmpl w:val="2666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C026F4"/>
    <w:multiLevelType w:val="multilevel"/>
    <w:tmpl w:val="CBF4F34E"/>
    <w:lvl w:ilvl="0">
      <w:start w:val="1"/>
      <w:numFmt w:val="decimal"/>
      <w:lvlText w:val="%1."/>
      <w:lvlJc w:val="left"/>
      <w:pPr>
        <w:ind w:left="360" w:hanging="360"/>
      </w:pPr>
      <w:rPr>
        <w:b/>
      </w:rPr>
    </w:lvl>
    <w:lvl w:ilvl="1">
      <w:start w:val="1"/>
      <w:numFmt w:val="decimal"/>
      <w:lvlText w:val="%1.%2."/>
      <w:lvlJc w:val="left"/>
      <w:pPr>
        <w:ind w:left="792" w:hanging="432"/>
      </w:pPr>
      <w:rPr>
        <w:b/>
        <w:color w:val="auto"/>
        <w:sz w:val="24"/>
        <w:szCs w:val="24"/>
      </w:rPr>
    </w:lvl>
    <w:lvl w:ilvl="2">
      <w:start w:val="1"/>
      <w:numFmt w:val="upperRoman"/>
      <w:lvlText w:val="%3."/>
      <w:lvlJc w:val="righ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7FE71CE"/>
    <w:multiLevelType w:val="multilevel"/>
    <w:tmpl w:val="5860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2C01D9B"/>
    <w:multiLevelType w:val="multilevel"/>
    <w:tmpl w:val="DE56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8C36073"/>
    <w:multiLevelType w:val="hybridMultilevel"/>
    <w:tmpl w:val="D3D8C5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C4909D3"/>
    <w:multiLevelType w:val="multilevel"/>
    <w:tmpl w:val="18C81AC8"/>
    <w:lvl w:ilvl="0">
      <w:start w:val="2"/>
      <w:numFmt w:val="decimal"/>
      <w:lvlText w:val="%1"/>
      <w:lvlJc w:val="left"/>
      <w:pPr>
        <w:ind w:left="360" w:hanging="360"/>
      </w:pPr>
      <w:rPr>
        <w:rFonts w:hint="default"/>
      </w:rPr>
    </w:lvl>
    <w:lvl w:ilvl="1">
      <w:start w:val="3"/>
      <w:numFmt w:val="decimal"/>
      <w:lvlText w:val="%1.%2"/>
      <w:lvlJc w:val="left"/>
      <w:pPr>
        <w:ind w:left="587" w:hanging="360"/>
      </w:pPr>
      <w:rPr>
        <w:rFonts w:hint="default"/>
        <w:b/>
      </w:rPr>
    </w:lvl>
    <w:lvl w:ilvl="2">
      <w:start w:val="1"/>
      <w:numFmt w:val="decimal"/>
      <w:lvlText w:val="%1.%2.%3"/>
      <w:lvlJc w:val="left"/>
      <w:pPr>
        <w:ind w:left="1174" w:hanging="720"/>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25">
    <w:nsid w:val="46323C66"/>
    <w:multiLevelType w:val="hybridMultilevel"/>
    <w:tmpl w:val="791C9F96"/>
    <w:lvl w:ilvl="0" w:tplc="E6FC0F58">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26">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FAC4064"/>
    <w:multiLevelType w:val="hybridMultilevel"/>
    <w:tmpl w:val="7848FA2E"/>
    <w:lvl w:ilvl="0" w:tplc="93744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1">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415879"/>
    <w:multiLevelType w:val="multilevel"/>
    <w:tmpl w:val="E152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5">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6">
    <w:nsid w:val="6908336A"/>
    <w:multiLevelType w:val="multilevel"/>
    <w:tmpl w:val="43A8FA5A"/>
    <w:lvl w:ilvl="0">
      <w:start w:val="1"/>
      <w:numFmt w:val="decimal"/>
      <w:lvlText w:val="%1"/>
      <w:lvlJc w:val="left"/>
      <w:pPr>
        <w:ind w:left="1518" w:hanging="708"/>
      </w:pPr>
      <w:rPr>
        <w:rFonts w:hint="default"/>
        <w:lang w:val="pt-PT" w:eastAsia="en-US" w:bidi="ar-SA"/>
      </w:rPr>
    </w:lvl>
    <w:lvl w:ilvl="1">
      <w:start w:val="1"/>
      <w:numFmt w:val="decimal"/>
      <w:lvlText w:val="%1.%2."/>
      <w:lvlJc w:val="left"/>
      <w:pPr>
        <w:ind w:left="1518" w:hanging="708"/>
      </w:pPr>
      <w:rPr>
        <w:rFonts w:ascii="Arial" w:eastAsia="Arial" w:hAnsi="Arial" w:cs="Arial" w:hint="default"/>
        <w:b/>
        <w:bCs/>
        <w:spacing w:val="-1"/>
        <w:w w:val="100"/>
        <w:sz w:val="22"/>
        <w:szCs w:val="22"/>
        <w:lang w:val="pt-PT" w:eastAsia="en-US" w:bidi="ar-SA"/>
      </w:rPr>
    </w:lvl>
    <w:lvl w:ilvl="2">
      <w:numFmt w:val="bullet"/>
      <w:lvlText w:val="•"/>
      <w:lvlJc w:val="left"/>
      <w:pPr>
        <w:ind w:left="3241" w:hanging="708"/>
      </w:pPr>
      <w:rPr>
        <w:rFonts w:hint="default"/>
        <w:lang w:val="pt-PT" w:eastAsia="en-US" w:bidi="ar-SA"/>
      </w:rPr>
    </w:lvl>
    <w:lvl w:ilvl="3">
      <w:numFmt w:val="bullet"/>
      <w:lvlText w:val="•"/>
      <w:lvlJc w:val="left"/>
      <w:pPr>
        <w:ind w:left="4101" w:hanging="708"/>
      </w:pPr>
      <w:rPr>
        <w:rFonts w:hint="default"/>
        <w:lang w:val="pt-PT" w:eastAsia="en-US" w:bidi="ar-SA"/>
      </w:rPr>
    </w:lvl>
    <w:lvl w:ilvl="4">
      <w:numFmt w:val="bullet"/>
      <w:lvlText w:val="•"/>
      <w:lvlJc w:val="left"/>
      <w:pPr>
        <w:ind w:left="4962" w:hanging="708"/>
      </w:pPr>
      <w:rPr>
        <w:rFonts w:hint="default"/>
        <w:lang w:val="pt-PT" w:eastAsia="en-US" w:bidi="ar-SA"/>
      </w:rPr>
    </w:lvl>
    <w:lvl w:ilvl="5">
      <w:numFmt w:val="bullet"/>
      <w:lvlText w:val="•"/>
      <w:lvlJc w:val="left"/>
      <w:pPr>
        <w:ind w:left="5822" w:hanging="708"/>
      </w:pPr>
      <w:rPr>
        <w:rFonts w:hint="default"/>
        <w:lang w:val="pt-PT" w:eastAsia="en-US" w:bidi="ar-SA"/>
      </w:rPr>
    </w:lvl>
    <w:lvl w:ilvl="6">
      <w:numFmt w:val="bullet"/>
      <w:lvlText w:val="•"/>
      <w:lvlJc w:val="left"/>
      <w:pPr>
        <w:ind w:left="6683" w:hanging="708"/>
      </w:pPr>
      <w:rPr>
        <w:rFonts w:hint="default"/>
        <w:lang w:val="pt-PT" w:eastAsia="en-US" w:bidi="ar-SA"/>
      </w:rPr>
    </w:lvl>
    <w:lvl w:ilvl="7">
      <w:numFmt w:val="bullet"/>
      <w:lvlText w:val="•"/>
      <w:lvlJc w:val="left"/>
      <w:pPr>
        <w:ind w:left="7543" w:hanging="708"/>
      </w:pPr>
      <w:rPr>
        <w:rFonts w:hint="default"/>
        <w:lang w:val="pt-PT" w:eastAsia="en-US" w:bidi="ar-SA"/>
      </w:rPr>
    </w:lvl>
    <w:lvl w:ilvl="8">
      <w:numFmt w:val="bullet"/>
      <w:lvlText w:val="•"/>
      <w:lvlJc w:val="left"/>
      <w:pPr>
        <w:ind w:left="8404" w:hanging="708"/>
      </w:pPr>
      <w:rPr>
        <w:rFonts w:hint="default"/>
        <w:lang w:val="pt-PT" w:eastAsia="en-US" w:bidi="ar-SA"/>
      </w:rPr>
    </w:lvl>
  </w:abstractNum>
  <w:abstractNum w:abstractNumId="37">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E4D435B"/>
    <w:multiLevelType w:val="multilevel"/>
    <w:tmpl w:val="8A66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7293EC2"/>
    <w:multiLevelType w:val="hybridMultilevel"/>
    <w:tmpl w:val="2FAEA426"/>
    <w:lvl w:ilvl="0" w:tplc="AEE2B89A">
      <w:start w:val="1"/>
      <w:numFmt w:val="lowerLetter"/>
      <w:lvlText w:val="%1)"/>
      <w:lvlJc w:val="left"/>
      <w:pPr>
        <w:ind w:left="977" w:hanging="39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42">
    <w:nsid w:val="7A6C537A"/>
    <w:multiLevelType w:val="multilevel"/>
    <w:tmpl w:val="7556D642"/>
    <w:lvl w:ilvl="0">
      <w:start w:val="1"/>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782"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FDB45AB"/>
    <w:multiLevelType w:val="hybridMultilevel"/>
    <w:tmpl w:val="EB0E0618"/>
    <w:lvl w:ilvl="0" w:tplc="2E3C0E7C">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6"/>
  </w:num>
  <w:num w:numId="3">
    <w:abstractNumId w:val="34"/>
  </w:num>
  <w:num w:numId="4">
    <w:abstractNumId w:val="10"/>
  </w:num>
  <w:num w:numId="5">
    <w:abstractNumId w:val="39"/>
  </w:num>
  <w:num w:numId="6">
    <w:abstractNumId w:val="32"/>
  </w:num>
  <w:num w:numId="7">
    <w:abstractNumId w:val="9"/>
  </w:num>
  <w:num w:numId="8">
    <w:abstractNumId w:val="31"/>
  </w:num>
  <w:num w:numId="9">
    <w:abstractNumId w:val="6"/>
  </w:num>
  <w:num w:numId="10">
    <w:abstractNumId w:val="15"/>
  </w:num>
  <w:num w:numId="11">
    <w:abstractNumId w:val="43"/>
  </w:num>
  <w:num w:numId="12">
    <w:abstractNumId w:val="19"/>
  </w:num>
  <w:num w:numId="13">
    <w:abstractNumId w:val="22"/>
  </w:num>
  <w:num w:numId="14">
    <w:abstractNumId w:val="44"/>
  </w:num>
  <w:num w:numId="15">
    <w:abstractNumId w:val="30"/>
  </w:num>
  <w:num w:numId="16">
    <w:abstractNumId w:val="35"/>
  </w:num>
  <w:num w:numId="17">
    <w:abstractNumId w:val="37"/>
  </w:num>
  <w:num w:numId="18">
    <w:abstractNumId w:val="13"/>
  </w:num>
  <w:num w:numId="19">
    <w:abstractNumId w:val="0"/>
  </w:num>
  <w:num w:numId="20">
    <w:abstractNumId w:val="14"/>
  </w:num>
  <w:num w:numId="21">
    <w:abstractNumId w:val="40"/>
  </w:num>
  <w:num w:numId="22">
    <w:abstractNumId w:val="18"/>
  </w:num>
  <w:num w:numId="23">
    <w:abstractNumId w:val="7"/>
  </w:num>
  <w:num w:numId="24">
    <w:abstractNumId w:val="27"/>
  </w:num>
  <w:num w:numId="25">
    <w:abstractNumId w:val="28"/>
  </w:num>
  <w:num w:numId="26">
    <w:abstractNumId w:val="21"/>
  </w:num>
  <w:num w:numId="27">
    <w:abstractNumId w:val="5"/>
  </w:num>
  <w:num w:numId="28">
    <w:abstractNumId w:val="29"/>
  </w:num>
  <w:num w:numId="29">
    <w:abstractNumId w:val="26"/>
  </w:num>
  <w:num w:numId="30">
    <w:abstractNumId w:val="23"/>
  </w:num>
  <w:num w:numId="31">
    <w:abstractNumId w:val="3"/>
  </w:num>
  <w:num w:numId="32">
    <w:abstractNumId w:val="42"/>
  </w:num>
  <w:num w:numId="33">
    <w:abstractNumId w:val="36"/>
  </w:num>
  <w:num w:numId="34">
    <w:abstractNumId w:val="20"/>
  </w:num>
  <w:num w:numId="35">
    <w:abstractNumId w:val="17"/>
  </w:num>
  <w:num w:numId="36">
    <w:abstractNumId w:val="2"/>
  </w:num>
  <w:num w:numId="37">
    <w:abstractNumId w:val="11"/>
  </w:num>
  <w:num w:numId="38">
    <w:abstractNumId w:val="4"/>
  </w:num>
  <w:num w:numId="39">
    <w:abstractNumId w:val="33"/>
  </w:num>
  <w:num w:numId="40">
    <w:abstractNumId w:val="8"/>
  </w:num>
  <w:num w:numId="41">
    <w:abstractNumId w:val="38"/>
  </w:num>
  <w:num w:numId="42">
    <w:abstractNumId w:val="12"/>
  </w:num>
  <w:num w:numId="43">
    <w:abstractNumId w:val="24"/>
  </w:num>
  <w:num w:numId="44">
    <w:abstractNumId w:val="41"/>
  </w:num>
  <w:num w:numId="45">
    <w:abstractNumId w:val="45"/>
  </w:num>
  <w:num w:numId="46">
    <w:abstractNumId w:val="25"/>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ocumentProtection w:edit="forms" w:enforcement="0"/>
  <w:defaultTabStop w:val="709"/>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rsids>
    <w:rsidRoot w:val="00A40B55"/>
    <w:rsid w:val="00003AAA"/>
    <w:rsid w:val="000040A7"/>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2779"/>
    <w:rsid w:val="00043927"/>
    <w:rsid w:val="00044751"/>
    <w:rsid w:val="00045927"/>
    <w:rsid w:val="0005167F"/>
    <w:rsid w:val="000543B3"/>
    <w:rsid w:val="00055A1E"/>
    <w:rsid w:val="000575F2"/>
    <w:rsid w:val="00057BF0"/>
    <w:rsid w:val="00060EBC"/>
    <w:rsid w:val="00061D58"/>
    <w:rsid w:val="00065CA1"/>
    <w:rsid w:val="0007309A"/>
    <w:rsid w:val="00083146"/>
    <w:rsid w:val="00084067"/>
    <w:rsid w:val="0008684F"/>
    <w:rsid w:val="00087A66"/>
    <w:rsid w:val="00091600"/>
    <w:rsid w:val="00093D2A"/>
    <w:rsid w:val="000963A8"/>
    <w:rsid w:val="000A27CD"/>
    <w:rsid w:val="000A293C"/>
    <w:rsid w:val="000A424D"/>
    <w:rsid w:val="000A4CDA"/>
    <w:rsid w:val="000A6177"/>
    <w:rsid w:val="000B78BA"/>
    <w:rsid w:val="000C110E"/>
    <w:rsid w:val="000C3521"/>
    <w:rsid w:val="000C37F8"/>
    <w:rsid w:val="000C38D2"/>
    <w:rsid w:val="000C7256"/>
    <w:rsid w:val="000D0E76"/>
    <w:rsid w:val="000D25F5"/>
    <w:rsid w:val="000D5967"/>
    <w:rsid w:val="000D6AA9"/>
    <w:rsid w:val="000D729E"/>
    <w:rsid w:val="000E664C"/>
    <w:rsid w:val="000F0296"/>
    <w:rsid w:val="000F2AC1"/>
    <w:rsid w:val="000F3C7F"/>
    <w:rsid w:val="000F59C3"/>
    <w:rsid w:val="000F7905"/>
    <w:rsid w:val="00100101"/>
    <w:rsid w:val="00105D75"/>
    <w:rsid w:val="0010654F"/>
    <w:rsid w:val="00107544"/>
    <w:rsid w:val="001111FB"/>
    <w:rsid w:val="00112E42"/>
    <w:rsid w:val="001137FB"/>
    <w:rsid w:val="001139E6"/>
    <w:rsid w:val="00114CD9"/>
    <w:rsid w:val="00115002"/>
    <w:rsid w:val="00116D91"/>
    <w:rsid w:val="00122A66"/>
    <w:rsid w:val="00122D72"/>
    <w:rsid w:val="00126588"/>
    <w:rsid w:val="001314FB"/>
    <w:rsid w:val="00133872"/>
    <w:rsid w:val="00134828"/>
    <w:rsid w:val="00140412"/>
    <w:rsid w:val="0014331F"/>
    <w:rsid w:val="00145892"/>
    <w:rsid w:val="00146688"/>
    <w:rsid w:val="00152EA4"/>
    <w:rsid w:val="00160EAE"/>
    <w:rsid w:val="00164FD7"/>
    <w:rsid w:val="001669C1"/>
    <w:rsid w:val="001751FE"/>
    <w:rsid w:val="0018175C"/>
    <w:rsid w:val="0018315B"/>
    <w:rsid w:val="0018386C"/>
    <w:rsid w:val="00186E5F"/>
    <w:rsid w:val="00192D78"/>
    <w:rsid w:val="00196AF8"/>
    <w:rsid w:val="001A1929"/>
    <w:rsid w:val="001A6B33"/>
    <w:rsid w:val="001A78B6"/>
    <w:rsid w:val="001B1AD1"/>
    <w:rsid w:val="001B669D"/>
    <w:rsid w:val="001C0F4A"/>
    <w:rsid w:val="001C54EF"/>
    <w:rsid w:val="001C63F0"/>
    <w:rsid w:val="001C6B51"/>
    <w:rsid w:val="001C6E7D"/>
    <w:rsid w:val="001C72EE"/>
    <w:rsid w:val="001D118C"/>
    <w:rsid w:val="001D1EE3"/>
    <w:rsid w:val="001D5980"/>
    <w:rsid w:val="001D6452"/>
    <w:rsid w:val="001E0E98"/>
    <w:rsid w:val="001E2230"/>
    <w:rsid w:val="001E297A"/>
    <w:rsid w:val="001E2A45"/>
    <w:rsid w:val="001F26E3"/>
    <w:rsid w:val="001F4BDE"/>
    <w:rsid w:val="001F5C22"/>
    <w:rsid w:val="001F64BB"/>
    <w:rsid w:val="001F6BA5"/>
    <w:rsid w:val="002004C1"/>
    <w:rsid w:val="0020119C"/>
    <w:rsid w:val="00201880"/>
    <w:rsid w:val="002062A7"/>
    <w:rsid w:val="00207A60"/>
    <w:rsid w:val="00212FDC"/>
    <w:rsid w:val="002131FB"/>
    <w:rsid w:val="0021640C"/>
    <w:rsid w:val="00225EAF"/>
    <w:rsid w:val="002267B9"/>
    <w:rsid w:val="0022705B"/>
    <w:rsid w:val="0023103C"/>
    <w:rsid w:val="002316C9"/>
    <w:rsid w:val="00231E33"/>
    <w:rsid w:val="00232600"/>
    <w:rsid w:val="00236C92"/>
    <w:rsid w:val="0023729F"/>
    <w:rsid w:val="00240C71"/>
    <w:rsid w:val="00241D26"/>
    <w:rsid w:val="002504F9"/>
    <w:rsid w:val="00251597"/>
    <w:rsid w:val="00253548"/>
    <w:rsid w:val="00253863"/>
    <w:rsid w:val="0025663B"/>
    <w:rsid w:val="002568DC"/>
    <w:rsid w:val="002574F0"/>
    <w:rsid w:val="00261AD8"/>
    <w:rsid w:val="0026235D"/>
    <w:rsid w:val="00270E3D"/>
    <w:rsid w:val="002739E4"/>
    <w:rsid w:val="002744BD"/>
    <w:rsid w:val="002751F1"/>
    <w:rsid w:val="00276B7C"/>
    <w:rsid w:val="002770F0"/>
    <w:rsid w:val="002828B1"/>
    <w:rsid w:val="00287E5A"/>
    <w:rsid w:val="0029672E"/>
    <w:rsid w:val="002A11F9"/>
    <w:rsid w:val="002A4719"/>
    <w:rsid w:val="002A6D65"/>
    <w:rsid w:val="002B0587"/>
    <w:rsid w:val="002B2374"/>
    <w:rsid w:val="002B4700"/>
    <w:rsid w:val="002B4BC0"/>
    <w:rsid w:val="002B5EC5"/>
    <w:rsid w:val="002B7C18"/>
    <w:rsid w:val="002C0C64"/>
    <w:rsid w:val="002C1E11"/>
    <w:rsid w:val="002C2B7A"/>
    <w:rsid w:val="002C2F58"/>
    <w:rsid w:val="002C3667"/>
    <w:rsid w:val="002C3D93"/>
    <w:rsid w:val="002C6B9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301705"/>
    <w:rsid w:val="003021B6"/>
    <w:rsid w:val="00304196"/>
    <w:rsid w:val="00307E84"/>
    <w:rsid w:val="00327762"/>
    <w:rsid w:val="00331BCB"/>
    <w:rsid w:val="003325DA"/>
    <w:rsid w:val="00332C5C"/>
    <w:rsid w:val="00335804"/>
    <w:rsid w:val="00345DAC"/>
    <w:rsid w:val="00347219"/>
    <w:rsid w:val="00347C10"/>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939EC"/>
    <w:rsid w:val="003973A0"/>
    <w:rsid w:val="00397F1B"/>
    <w:rsid w:val="003A17DE"/>
    <w:rsid w:val="003A361D"/>
    <w:rsid w:val="003A3C5B"/>
    <w:rsid w:val="003A6FD1"/>
    <w:rsid w:val="003A7967"/>
    <w:rsid w:val="003B0AD0"/>
    <w:rsid w:val="003B192A"/>
    <w:rsid w:val="003B38D3"/>
    <w:rsid w:val="003B4E7A"/>
    <w:rsid w:val="003B75C2"/>
    <w:rsid w:val="003C5AF3"/>
    <w:rsid w:val="003D5629"/>
    <w:rsid w:val="003D6AEE"/>
    <w:rsid w:val="003E504B"/>
    <w:rsid w:val="003E5DC5"/>
    <w:rsid w:val="003F49E6"/>
    <w:rsid w:val="003F53E8"/>
    <w:rsid w:val="00407040"/>
    <w:rsid w:val="004108A7"/>
    <w:rsid w:val="004117C9"/>
    <w:rsid w:val="004120A0"/>
    <w:rsid w:val="0041265B"/>
    <w:rsid w:val="00415BE1"/>
    <w:rsid w:val="00415D94"/>
    <w:rsid w:val="00417CAD"/>
    <w:rsid w:val="00424207"/>
    <w:rsid w:val="00424CCA"/>
    <w:rsid w:val="00430DC7"/>
    <w:rsid w:val="004334BE"/>
    <w:rsid w:val="00433BF1"/>
    <w:rsid w:val="0043422C"/>
    <w:rsid w:val="00434614"/>
    <w:rsid w:val="00435055"/>
    <w:rsid w:val="00436FD6"/>
    <w:rsid w:val="00437904"/>
    <w:rsid w:val="00440427"/>
    <w:rsid w:val="00444DC0"/>
    <w:rsid w:val="00447F8E"/>
    <w:rsid w:val="004520C5"/>
    <w:rsid w:val="004534FC"/>
    <w:rsid w:val="0045378F"/>
    <w:rsid w:val="00454031"/>
    <w:rsid w:val="00455382"/>
    <w:rsid w:val="0046139C"/>
    <w:rsid w:val="00461AA6"/>
    <w:rsid w:val="00464BD1"/>
    <w:rsid w:val="004651DB"/>
    <w:rsid w:val="00465C8A"/>
    <w:rsid w:val="004669E2"/>
    <w:rsid w:val="0047755B"/>
    <w:rsid w:val="00481DE1"/>
    <w:rsid w:val="00482356"/>
    <w:rsid w:val="00483394"/>
    <w:rsid w:val="00485807"/>
    <w:rsid w:val="004872F5"/>
    <w:rsid w:val="00493A43"/>
    <w:rsid w:val="00495A4E"/>
    <w:rsid w:val="004A274C"/>
    <w:rsid w:val="004A7FDE"/>
    <w:rsid w:val="004B3340"/>
    <w:rsid w:val="004B5CBC"/>
    <w:rsid w:val="004B611A"/>
    <w:rsid w:val="004C34B4"/>
    <w:rsid w:val="004C6B13"/>
    <w:rsid w:val="004C7BF5"/>
    <w:rsid w:val="004D0788"/>
    <w:rsid w:val="004D1626"/>
    <w:rsid w:val="004D247C"/>
    <w:rsid w:val="004E67B9"/>
    <w:rsid w:val="004F1AC1"/>
    <w:rsid w:val="004F2EAC"/>
    <w:rsid w:val="004F5343"/>
    <w:rsid w:val="0050112F"/>
    <w:rsid w:val="00501C6D"/>
    <w:rsid w:val="00507560"/>
    <w:rsid w:val="005128EB"/>
    <w:rsid w:val="0051358B"/>
    <w:rsid w:val="00513884"/>
    <w:rsid w:val="00514332"/>
    <w:rsid w:val="0051514D"/>
    <w:rsid w:val="00515158"/>
    <w:rsid w:val="0051563E"/>
    <w:rsid w:val="005178DA"/>
    <w:rsid w:val="00522BDA"/>
    <w:rsid w:val="0052333A"/>
    <w:rsid w:val="00525464"/>
    <w:rsid w:val="00530EC5"/>
    <w:rsid w:val="00535E05"/>
    <w:rsid w:val="00540006"/>
    <w:rsid w:val="0054232F"/>
    <w:rsid w:val="00546D8E"/>
    <w:rsid w:val="005475FE"/>
    <w:rsid w:val="005478D6"/>
    <w:rsid w:val="0055560A"/>
    <w:rsid w:val="0056502E"/>
    <w:rsid w:val="00565487"/>
    <w:rsid w:val="00570690"/>
    <w:rsid w:val="005707EE"/>
    <w:rsid w:val="00571713"/>
    <w:rsid w:val="005723EA"/>
    <w:rsid w:val="00576BEC"/>
    <w:rsid w:val="00577A12"/>
    <w:rsid w:val="005822F7"/>
    <w:rsid w:val="00586325"/>
    <w:rsid w:val="00595618"/>
    <w:rsid w:val="00595B64"/>
    <w:rsid w:val="00596F01"/>
    <w:rsid w:val="00597B9E"/>
    <w:rsid w:val="005A119B"/>
    <w:rsid w:val="005A1F34"/>
    <w:rsid w:val="005A3200"/>
    <w:rsid w:val="005A4063"/>
    <w:rsid w:val="005A776F"/>
    <w:rsid w:val="005B1877"/>
    <w:rsid w:val="005B1CE2"/>
    <w:rsid w:val="005B2007"/>
    <w:rsid w:val="005B455A"/>
    <w:rsid w:val="005B6745"/>
    <w:rsid w:val="005B68FE"/>
    <w:rsid w:val="005C05D8"/>
    <w:rsid w:val="005C0667"/>
    <w:rsid w:val="005C20E1"/>
    <w:rsid w:val="005C6D10"/>
    <w:rsid w:val="005C7DD1"/>
    <w:rsid w:val="005D6010"/>
    <w:rsid w:val="005D6808"/>
    <w:rsid w:val="005E23A1"/>
    <w:rsid w:val="005E2F6D"/>
    <w:rsid w:val="005E45F9"/>
    <w:rsid w:val="005E4871"/>
    <w:rsid w:val="005E55E9"/>
    <w:rsid w:val="005F1913"/>
    <w:rsid w:val="005F320E"/>
    <w:rsid w:val="005F3FFE"/>
    <w:rsid w:val="005F4A3A"/>
    <w:rsid w:val="00601667"/>
    <w:rsid w:val="00601A0B"/>
    <w:rsid w:val="00606203"/>
    <w:rsid w:val="00607547"/>
    <w:rsid w:val="00607CBE"/>
    <w:rsid w:val="00614E34"/>
    <w:rsid w:val="006169B1"/>
    <w:rsid w:val="006204FB"/>
    <w:rsid w:val="00621B1C"/>
    <w:rsid w:val="006237B9"/>
    <w:rsid w:val="006251A8"/>
    <w:rsid w:val="006310DD"/>
    <w:rsid w:val="00640CC0"/>
    <w:rsid w:val="00643EB2"/>
    <w:rsid w:val="00654871"/>
    <w:rsid w:val="00656BE0"/>
    <w:rsid w:val="00656C3A"/>
    <w:rsid w:val="00661639"/>
    <w:rsid w:val="006726DB"/>
    <w:rsid w:val="00672FE7"/>
    <w:rsid w:val="00673EBE"/>
    <w:rsid w:val="00676AB7"/>
    <w:rsid w:val="00681489"/>
    <w:rsid w:val="00683C99"/>
    <w:rsid w:val="00685ACD"/>
    <w:rsid w:val="00687022"/>
    <w:rsid w:val="006904A7"/>
    <w:rsid w:val="006935D6"/>
    <w:rsid w:val="006A3325"/>
    <w:rsid w:val="006B07D3"/>
    <w:rsid w:val="006B08A8"/>
    <w:rsid w:val="006C288C"/>
    <w:rsid w:val="006C54BB"/>
    <w:rsid w:val="006C71B9"/>
    <w:rsid w:val="006D0646"/>
    <w:rsid w:val="006D1FC4"/>
    <w:rsid w:val="006D3DCA"/>
    <w:rsid w:val="006D6BA3"/>
    <w:rsid w:val="006D7B6D"/>
    <w:rsid w:val="006E0361"/>
    <w:rsid w:val="006E69E3"/>
    <w:rsid w:val="006F0B9A"/>
    <w:rsid w:val="006F186D"/>
    <w:rsid w:val="006F2287"/>
    <w:rsid w:val="006F2698"/>
    <w:rsid w:val="006F6F7C"/>
    <w:rsid w:val="00701674"/>
    <w:rsid w:val="00705DD3"/>
    <w:rsid w:val="00707141"/>
    <w:rsid w:val="007150B7"/>
    <w:rsid w:val="00723766"/>
    <w:rsid w:val="00732CC1"/>
    <w:rsid w:val="00732EF4"/>
    <w:rsid w:val="00733330"/>
    <w:rsid w:val="00735186"/>
    <w:rsid w:val="0074252B"/>
    <w:rsid w:val="00743938"/>
    <w:rsid w:val="007444EE"/>
    <w:rsid w:val="00747C0C"/>
    <w:rsid w:val="00756189"/>
    <w:rsid w:val="00757B0B"/>
    <w:rsid w:val="007613EB"/>
    <w:rsid w:val="00762218"/>
    <w:rsid w:val="00762AF1"/>
    <w:rsid w:val="00762EA7"/>
    <w:rsid w:val="007660A4"/>
    <w:rsid w:val="007757A9"/>
    <w:rsid w:val="007868F8"/>
    <w:rsid w:val="007920E1"/>
    <w:rsid w:val="00795CFF"/>
    <w:rsid w:val="00796240"/>
    <w:rsid w:val="007979F9"/>
    <w:rsid w:val="007A58FC"/>
    <w:rsid w:val="007A6EFB"/>
    <w:rsid w:val="007A7998"/>
    <w:rsid w:val="007B075B"/>
    <w:rsid w:val="007B2D3E"/>
    <w:rsid w:val="007B2DC7"/>
    <w:rsid w:val="007B7DB0"/>
    <w:rsid w:val="007C019A"/>
    <w:rsid w:val="007C05A0"/>
    <w:rsid w:val="007C08A8"/>
    <w:rsid w:val="007D2CA3"/>
    <w:rsid w:val="007D3202"/>
    <w:rsid w:val="007D3F50"/>
    <w:rsid w:val="007D5EBA"/>
    <w:rsid w:val="007E0B8F"/>
    <w:rsid w:val="007E19CE"/>
    <w:rsid w:val="007E24F9"/>
    <w:rsid w:val="007E3F78"/>
    <w:rsid w:val="007E501F"/>
    <w:rsid w:val="007F1B6F"/>
    <w:rsid w:val="00801456"/>
    <w:rsid w:val="00802BE5"/>
    <w:rsid w:val="00804C10"/>
    <w:rsid w:val="00806136"/>
    <w:rsid w:val="00814C0A"/>
    <w:rsid w:val="00815955"/>
    <w:rsid w:val="00817181"/>
    <w:rsid w:val="008277C7"/>
    <w:rsid w:val="008327EF"/>
    <w:rsid w:val="00840AAF"/>
    <w:rsid w:val="00840AE0"/>
    <w:rsid w:val="008412FF"/>
    <w:rsid w:val="00844A35"/>
    <w:rsid w:val="00844D2F"/>
    <w:rsid w:val="00846022"/>
    <w:rsid w:val="008475CE"/>
    <w:rsid w:val="00852FA4"/>
    <w:rsid w:val="00853D5A"/>
    <w:rsid w:val="0085456C"/>
    <w:rsid w:val="0085495B"/>
    <w:rsid w:val="0086087D"/>
    <w:rsid w:val="00861597"/>
    <w:rsid w:val="00871577"/>
    <w:rsid w:val="00873A14"/>
    <w:rsid w:val="00874891"/>
    <w:rsid w:val="00875632"/>
    <w:rsid w:val="00881334"/>
    <w:rsid w:val="00882E0C"/>
    <w:rsid w:val="008847D4"/>
    <w:rsid w:val="008867F8"/>
    <w:rsid w:val="00895E6E"/>
    <w:rsid w:val="00896F4E"/>
    <w:rsid w:val="008972AD"/>
    <w:rsid w:val="008A2DD2"/>
    <w:rsid w:val="008A6A30"/>
    <w:rsid w:val="008A795A"/>
    <w:rsid w:val="008B04CE"/>
    <w:rsid w:val="008B31D9"/>
    <w:rsid w:val="008B3BF4"/>
    <w:rsid w:val="008B417F"/>
    <w:rsid w:val="008B6CB6"/>
    <w:rsid w:val="008B73AB"/>
    <w:rsid w:val="008D24ED"/>
    <w:rsid w:val="008D3960"/>
    <w:rsid w:val="008D437A"/>
    <w:rsid w:val="008D5B76"/>
    <w:rsid w:val="008D776A"/>
    <w:rsid w:val="008E1E6F"/>
    <w:rsid w:val="008E1FD3"/>
    <w:rsid w:val="008E2E71"/>
    <w:rsid w:val="008E7DC3"/>
    <w:rsid w:val="008F3E99"/>
    <w:rsid w:val="008F6D61"/>
    <w:rsid w:val="0090083E"/>
    <w:rsid w:val="00903D45"/>
    <w:rsid w:val="00911261"/>
    <w:rsid w:val="00912BFC"/>
    <w:rsid w:val="00913580"/>
    <w:rsid w:val="00915C5B"/>
    <w:rsid w:val="00917EA0"/>
    <w:rsid w:val="00921C17"/>
    <w:rsid w:val="00924FC5"/>
    <w:rsid w:val="00925D8E"/>
    <w:rsid w:val="00926663"/>
    <w:rsid w:val="00926EF2"/>
    <w:rsid w:val="009271A8"/>
    <w:rsid w:val="0093136E"/>
    <w:rsid w:val="009349FD"/>
    <w:rsid w:val="009414D4"/>
    <w:rsid w:val="00944FD7"/>
    <w:rsid w:val="00950725"/>
    <w:rsid w:val="00953990"/>
    <w:rsid w:val="0095468F"/>
    <w:rsid w:val="00955091"/>
    <w:rsid w:val="00955647"/>
    <w:rsid w:val="00955D8D"/>
    <w:rsid w:val="009615A1"/>
    <w:rsid w:val="00962A00"/>
    <w:rsid w:val="00962C61"/>
    <w:rsid w:val="00967E3D"/>
    <w:rsid w:val="00970590"/>
    <w:rsid w:val="00971D2B"/>
    <w:rsid w:val="009747EC"/>
    <w:rsid w:val="00974ABE"/>
    <w:rsid w:val="00981311"/>
    <w:rsid w:val="0098450F"/>
    <w:rsid w:val="0098455A"/>
    <w:rsid w:val="00984DE5"/>
    <w:rsid w:val="00991317"/>
    <w:rsid w:val="0099729B"/>
    <w:rsid w:val="009A09BC"/>
    <w:rsid w:val="009B2FCE"/>
    <w:rsid w:val="009B3134"/>
    <w:rsid w:val="009B4A91"/>
    <w:rsid w:val="009B4EAC"/>
    <w:rsid w:val="009B63B8"/>
    <w:rsid w:val="009B7C87"/>
    <w:rsid w:val="009C198B"/>
    <w:rsid w:val="009C6D55"/>
    <w:rsid w:val="009D3ABC"/>
    <w:rsid w:val="009D3E34"/>
    <w:rsid w:val="009E223A"/>
    <w:rsid w:val="009E30A6"/>
    <w:rsid w:val="009E453B"/>
    <w:rsid w:val="009E69BE"/>
    <w:rsid w:val="009E6A38"/>
    <w:rsid w:val="009E713A"/>
    <w:rsid w:val="009F146A"/>
    <w:rsid w:val="009F5EDF"/>
    <w:rsid w:val="00A02F3A"/>
    <w:rsid w:val="00A04A39"/>
    <w:rsid w:val="00A05A33"/>
    <w:rsid w:val="00A101C0"/>
    <w:rsid w:val="00A116A8"/>
    <w:rsid w:val="00A117EB"/>
    <w:rsid w:val="00A1595E"/>
    <w:rsid w:val="00A20464"/>
    <w:rsid w:val="00A20522"/>
    <w:rsid w:val="00A20F36"/>
    <w:rsid w:val="00A21ADB"/>
    <w:rsid w:val="00A22B4E"/>
    <w:rsid w:val="00A25814"/>
    <w:rsid w:val="00A25F8F"/>
    <w:rsid w:val="00A327CB"/>
    <w:rsid w:val="00A33A71"/>
    <w:rsid w:val="00A367FA"/>
    <w:rsid w:val="00A36D13"/>
    <w:rsid w:val="00A40B55"/>
    <w:rsid w:val="00A428D8"/>
    <w:rsid w:val="00A44481"/>
    <w:rsid w:val="00A45B68"/>
    <w:rsid w:val="00A46F04"/>
    <w:rsid w:val="00A505B8"/>
    <w:rsid w:val="00A538BF"/>
    <w:rsid w:val="00A53EA7"/>
    <w:rsid w:val="00A5625C"/>
    <w:rsid w:val="00A56F7E"/>
    <w:rsid w:val="00A57181"/>
    <w:rsid w:val="00A6130C"/>
    <w:rsid w:val="00A6192B"/>
    <w:rsid w:val="00A63EE5"/>
    <w:rsid w:val="00A74EB0"/>
    <w:rsid w:val="00A756A4"/>
    <w:rsid w:val="00A776B0"/>
    <w:rsid w:val="00A826C4"/>
    <w:rsid w:val="00A82A80"/>
    <w:rsid w:val="00A86C62"/>
    <w:rsid w:val="00A87818"/>
    <w:rsid w:val="00A9043B"/>
    <w:rsid w:val="00A93503"/>
    <w:rsid w:val="00A94F2A"/>
    <w:rsid w:val="00A94F4D"/>
    <w:rsid w:val="00A95DA5"/>
    <w:rsid w:val="00A96D67"/>
    <w:rsid w:val="00AA4C51"/>
    <w:rsid w:val="00AA5863"/>
    <w:rsid w:val="00AA79B5"/>
    <w:rsid w:val="00AB05B8"/>
    <w:rsid w:val="00AC094F"/>
    <w:rsid w:val="00AC61ED"/>
    <w:rsid w:val="00AC6332"/>
    <w:rsid w:val="00AC6CFC"/>
    <w:rsid w:val="00AC7512"/>
    <w:rsid w:val="00AD1426"/>
    <w:rsid w:val="00AD63E2"/>
    <w:rsid w:val="00AE3882"/>
    <w:rsid w:val="00AE6AAF"/>
    <w:rsid w:val="00AE6F10"/>
    <w:rsid w:val="00AF40B1"/>
    <w:rsid w:val="00AF60A6"/>
    <w:rsid w:val="00AF68E4"/>
    <w:rsid w:val="00AF7F57"/>
    <w:rsid w:val="00B0397B"/>
    <w:rsid w:val="00B07006"/>
    <w:rsid w:val="00B10C3F"/>
    <w:rsid w:val="00B12EA4"/>
    <w:rsid w:val="00B145B0"/>
    <w:rsid w:val="00B16224"/>
    <w:rsid w:val="00B2053D"/>
    <w:rsid w:val="00B244B1"/>
    <w:rsid w:val="00B30335"/>
    <w:rsid w:val="00B30766"/>
    <w:rsid w:val="00B32C80"/>
    <w:rsid w:val="00B35CB0"/>
    <w:rsid w:val="00B41AE0"/>
    <w:rsid w:val="00B4201B"/>
    <w:rsid w:val="00B4322F"/>
    <w:rsid w:val="00B433D5"/>
    <w:rsid w:val="00B56F4F"/>
    <w:rsid w:val="00B57D15"/>
    <w:rsid w:val="00B60D4E"/>
    <w:rsid w:val="00B6732B"/>
    <w:rsid w:val="00B72724"/>
    <w:rsid w:val="00B77299"/>
    <w:rsid w:val="00B803B3"/>
    <w:rsid w:val="00B84339"/>
    <w:rsid w:val="00B8556D"/>
    <w:rsid w:val="00B9430A"/>
    <w:rsid w:val="00BA1F0D"/>
    <w:rsid w:val="00BA5F20"/>
    <w:rsid w:val="00BA6793"/>
    <w:rsid w:val="00BA7C44"/>
    <w:rsid w:val="00BB11DE"/>
    <w:rsid w:val="00BB2BF6"/>
    <w:rsid w:val="00BB7BC1"/>
    <w:rsid w:val="00BC1636"/>
    <w:rsid w:val="00BC2698"/>
    <w:rsid w:val="00BC2AD1"/>
    <w:rsid w:val="00BC4260"/>
    <w:rsid w:val="00BD3CB2"/>
    <w:rsid w:val="00BD7AB9"/>
    <w:rsid w:val="00BE269D"/>
    <w:rsid w:val="00BE5FD2"/>
    <w:rsid w:val="00BE78D7"/>
    <w:rsid w:val="00BF020A"/>
    <w:rsid w:val="00BF416D"/>
    <w:rsid w:val="00BF5E82"/>
    <w:rsid w:val="00C03F30"/>
    <w:rsid w:val="00C040C8"/>
    <w:rsid w:val="00C04F5E"/>
    <w:rsid w:val="00C0502C"/>
    <w:rsid w:val="00C06B6D"/>
    <w:rsid w:val="00C07DC4"/>
    <w:rsid w:val="00C13A8F"/>
    <w:rsid w:val="00C16028"/>
    <w:rsid w:val="00C16102"/>
    <w:rsid w:val="00C2279B"/>
    <w:rsid w:val="00C23C0C"/>
    <w:rsid w:val="00C24F60"/>
    <w:rsid w:val="00C25110"/>
    <w:rsid w:val="00C276D6"/>
    <w:rsid w:val="00C3469A"/>
    <w:rsid w:val="00C35DEA"/>
    <w:rsid w:val="00C41734"/>
    <w:rsid w:val="00C46D0F"/>
    <w:rsid w:val="00C47869"/>
    <w:rsid w:val="00C52F8E"/>
    <w:rsid w:val="00C53282"/>
    <w:rsid w:val="00C53D18"/>
    <w:rsid w:val="00C55DF1"/>
    <w:rsid w:val="00C56B0D"/>
    <w:rsid w:val="00C6747A"/>
    <w:rsid w:val="00C715D3"/>
    <w:rsid w:val="00C71602"/>
    <w:rsid w:val="00C72D47"/>
    <w:rsid w:val="00C81B2E"/>
    <w:rsid w:val="00C83B75"/>
    <w:rsid w:val="00C849F5"/>
    <w:rsid w:val="00C84A86"/>
    <w:rsid w:val="00C9040B"/>
    <w:rsid w:val="00C976C2"/>
    <w:rsid w:val="00CA1B25"/>
    <w:rsid w:val="00CA5E76"/>
    <w:rsid w:val="00CB2BF1"/>
    <w:rsid w:val="00CB3B55"/>
    <w:rsid w:val="00CB3C50"/>
    <w:rsid w:val="00CB4A18"/>
    <w:rsid w:val="00CB6EBE"/>
    <w:rsid w:val="00CC426C"/>
    <w:rsid w:val="00CC481C"/>
    <w:rsid w:val="00CC65FC"/>
    <w:rsid w:val="00CD4118"/>
    <w:rsid w:val="00CD5405"/>
    <w:rsid w:val="00CD59D5"/>
    <w:rsid w:val="00CD6D01"/>
    <w:rsid w:val="00CD6EDF"/>
    <w:rsid w:val="00CE2E54"/>
    <w:rsid w:val="00CE5C2D"/>
    <w:rsid w:val="00CF18BC"/>
    <w:rsid w:val="00D01828"/>
    <w:rsid w:val="00D03E1D"/>
    <w:rsid w:val="00D077BC"/>
    <w:rsid w:val="00D078B2"/>
    <w:rsid w:val="00D131E1"/>
    <w:rsid w:val="00D1378F"/>
    <w:rsid w:val="00D14F29"/>
    <w:rsid w:val="00D1588C"/>
    <w:rsid w:val="00D22842"/>
    <w:rsid w:val="00D25378"/>
    <w:rsid w:val="00D255AE"/>
    <w:rsid w:val="00D271AA"/>
    <w:rsid w:val="00D27743"/>
    <w:rsid w:val="00D277B9"/>
    <w:rsid w:val="00D3099D"/>
    <w:rsid w:val="00D30A65"/>
    <w:rsid w:val="00D31335"/>
    <w:rsid w:val="00D33A6D"/>
    <w:rsid w:val="00D3594B"/>
    <w:rsid w:val="00D369E4"/>
    <w:rsid w:val="00D40507"/>
    <w:rsid w:val="00D40B92"/>
    <w:rsid w:val="00D42870"/>
    <w:rsid w:val="00D44935"/>
    <w:rsid w:val="00D457FF"/>
    <w:rsid w:val="00D50631"/>
    <w:rsid w:val="00D51C78"/>
    <w:rsid w:val="00D523F8"/>
    <w:rsid w:val="00D536BB"/>
    <w:rsid w:val="00D567DC"/>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368F"/>
    <w:rsid w:val="00D95CD0"/>
    <w:rsid w:val="00D97F40"/>
    <w:rsid w:val="00DA0CED"/>
    <w:rsid w:val="00DA2547"/>
    <w:rsid w:val="00DA2911"/>
    <w:rsid w:val="00DA4971"/>
    <w:rsid w:val="00DA5352"/>
    <w:rsid w:val="00DA66BE"/>
    <w:rsid w:val="00DB09FF"/>
    <w:rsid w:val="00DB1430"/>
    <w:rsid w:val="00DB16B1"/>
    <w:rsid w:val="00DB329F"/>
    <w:rsid w:val="00DB3831"/>
    <w:rsid w:val="00DB695C"/>
    <w:rsid w:val="00DC0EEE"/>
    <w:rsid w:val="00DC1331"/>
    <w:rsid w:val="00DC3E9A"/>
    <w:rsid w:val="00DC55A6"/>
    <w:rsid w:val="00DC6643"/>
    <w:rsid w:val="00DC6CAD"/>
    <w:rsid w:val="00DD38F2"/>
    <w:rsid w:val="00DD3C8D"/>
    <w:rsid w:val="00DD4BDA"/>
    <w:rsid w:val="00DD5A4D"/>
    <w:rsid w:val="00DD7DB4"/>
    <w:rsid w:val="00DE4535"/>
    <w:rsid w:val="00DE6761"/>
    <w:rsid w:val="00DE72D6"/>
    <w:rsid w:val="00DF09CC"/>
    <w:rsid w:val="00DF109C"/>
    <w:rsid w:val="00DF7EC3"/>
    <w:rsid w:val="00E03134"/>
    <w:rsid w:val="00E05280"/>
    <w:rsid w:val="00E060E6"/>
    <w:rsid w:val="00E0781B"/>
    <w:rsid w:val="00E1019B"/>
    <w:rsid w:val="00E13C18"/>
    <w:rsid w:val="00E14724"/>
    <w:rsid w:val="00E17B28"/>
    <w:rsid w:val="00E21B88"/>
    <w:rsid w:val="00E3029C"/>
    <w:rsid w:val="00E31BEF"/>
    <w:rsid w:val="00E5068C"/>
    <w:rsid w:val="00E548FA"/>
    <w:rsid w:val="00E60582"/>
    <w:rsid w:val="00E63710"/>
    <w:rsid w:val="00E63760"/>
    <w:rsid w:val="00E63AD1"/>
    <w:rsid w:val="00E64CC5"/>
    <w:rsid w:val="00E66F61"/>
    <w:rsid w:val="00E72CF2"/>
    <w:rsid w:val="00E73776"/>
    <w:rsid w:val="00E76EF9"/>
    <w:rsid w:val="00E82E32"/>
    <w:rsid w:val="00E84836"/>
    <w:rsid w:val="00E8586C"/>
    <w:rsid w:val="00E860DE"/>
    <w:rsid w:val="00E87C6B"/>
    <w:rsid w:val="00E91485"/>
    <w:rsid w:val="00E92E5A"/>
    <w:rsid w:val="00E963C9"/>
    <w:rsid w:val="00EA04FB"/>
    <w:rsid w:val="00EA3562"/>
    <w:rsid w:val="00EB0721"/>
    <w:rsid w:val="00EB1F43"/>
    <w:rsid w:val="00EB5284"/>
    <w:rsid w:val="00EB7797"/>
    <w:rsid w:val="00EC0E68"/>
    <w:rsid w:val="00EC6960"/>
    <w:rsid w:val="00ED0015"/>
    <w:rsid w:val="00ED7A66"/>
    <w:rsid w:val="00EE10D2"/>
    <w:rsid w:val="00EE495B"/>
    <w:rsid w:val="00EE6512"/>
    <w:rsid w:val="00EE777D"/>
    <w:rsid w:val="00EF0363"/>
    <w:rsid w:val="00EF2CBB"/>
    <w:rsid w:val="00EF5FC1"/>
    <w:rsid w:val="00F035D6"/>
    <w:rsid w:val="00F070FE"/>
    <w:rsid w:val="00F072F6"/>
    <w:rsid w:val="00F120CC"/>
    <w:rsid w:val="00F178A9"/>
    <w:rsid w:val="00F2163E"/>
    <w:rsid w:val="00F23567"/>
    <w:rsid w:val="00F27391"/>
    <w:rsid w:val="00F27980"/>
    <w:rsid w:val="00F303ED"/>
    <w:rsid w:val="00F36CB0"/>
    <w:rsid w:val="00F376AE"/>
    <w:rsid w:val="00F4177F"/>
    <w:rsid w:val="00F51177"/>
    <w:rsid w:val="00F5221C"/>
    <w:rsid w:val="00F57843"/>
    <w:rsid w:val="00F6012F"/>
    <w:rsid w:val="00F623A0"/>
    <w:rsid w:val="00F70C0A"/>
    <w:rsid w:val="00F7560E"/>
    <w:rsid w:val="00F76210"/>
    <w:rsid w:val="00F82B85"/>
    <w:rsid w:val="00F93C29"/>
    <w:rsid w:val="00F96121"/>
    <w:rsid w:val="00FA1D3B"/>
    <w:rsid w:val="00FA5A50"/>
    <w:rsid w:val="00FB0AAB"/>
    <w:rsid w:val="00FB10AF"/>
    <w:rsid w:val="00FB31CF"/>
    <w:rsid w:val="00FB694D"/>
    <w:rsid w:val="00FC1972"/>
    <w:rsid w:val="00FC2DF8"/>
    <w:rsid w:val="00FC7C56"/>
    <w:rsid w:val="00FD0A15"/>
    <w:rsid w:val="00FD1EEB"/>
    <w:rsid w:val="00FD3EBF"/>
    <w:rsid w:val="00FD5356"/>
    <w:rsid w:val="00FD6328"/>
    <w:rsid w:val="00FE1519"/>
    <w:rsid w:val="00FE151D"/>
    <w:rsid w:val="00FE47CC"/>
    <w:rsid w:val="00FE5FF5"/>
    <w:rsid w:val="00FF0646"/>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1"/>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1"/>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semiHidden/>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character" w:styleId="Forte">
    <w:name w:val="Strong"/>
    <w:basedOn w:val="Fontepargpadro"/>
    <w:uiPriority w:val="22"/>
    <w:qFormat/>
    <w:rsid w:val="00DD3C8D"/>
    <w:rPr>
      <w:b/>
      <w:bCs/>
    </w:rPr>
  </w:style>
  <w:style w:type="character" w:styleId="Refdecomentrio">
    <w:name w:val="annotation reference"/>
    <w:basedOn w:val="Fontepargpadro"/>
    <w:uiPriority w:val="99"/>
    <w:semiHidden/>
    <w:unhideWhenUsed/>
    <w:rsid w:val="00347C10"/>
    <w:rPr>
      <w:sz w:val="16"/>
      <w:szCs w:val="16"/>
    </w:rPr>
  </w:style>
  <w:style w:type="table" w:customStyle="1" w:styleId="TableNormal">
    <w:name w:val="Table Normal"/>
    <w:uiPriority w:val="2"/>
    <w:semiHidden/>
    <w:unhideWhenUsed/>
    <w:qFormat/>
    <w:rsid w:val="00CC48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1">
    <w:name w:val="Style 1"/>
    <w:rsid w:val="001D6452"/>
    <w:pPr>
      <w:widowControl w:val="0"/>
      <w:suppressAutoHyphens/>
      <w:autoSpaceDE w:val="0"/>
      <w:spacing w:after="0" w:line="240" w:lineRule="auto"/>
    </w:pPr>
    <w:rPr>
      <w:rFonts w:ascii="Times New Roman" w:eastAsia="Arial" w:hAnsi="Times New Roman" w:cs="Times New Roman"/>
      <w:sz w:val="20"/>
      <w:szCs w:val="20"/>
      <w:lang w:val="en-US" w:eastAsia="zh-CN"/>
    </w:rPr>
  </w:style>
</w:styles>
</file>

<file path=word/webSettings.xml><?xml version="1.0" encoding="utf-8"?>
<w:webSettings xmlns:r="http://schemas.openxmlformats.org/officeDocument/2006/relationships" xmlns:w="http://schemas.openxmlformats.org/wordprocessingml/2006/main">
  <w:divs>
    <w:div w:id="503279619">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282107624">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sso.tce.sp.gov.br/Portal/sistemas/sistema.xhtml"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mailto:licitacao.administracao@caraguatatuba.sp.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fontTable" Target="fontTable.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mailto:licitacao.administracao@caraguatatuba.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dividaativa.pge.sp.gov.br/sc/pages/crda/emitirCrda.js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D61AADD56B0D4098B1BA2BB3B76DF551"/>
        <w:category>
          <w:name w:val="Geral"/>
          <w:gallery w:val="placeholder"/>
        </w:category>
        <w:types>
          <w:type w:val="bbPlcHdr"/>
        </w:types>
        <w:behaviors>
          <w:behavior w:val="content"/>
        </w:behaviors>
        <w:guid w:val="{3BB71C44-2EE0-411C-B85D-9F4DF84F1B33}"/>
      </w:docPartPr>
      <w:docPartBody>
        <w:p w:rsidR="00E7242F" w:rsidRDefault="00DA7AD7" w:rsidP="00DA7AD7">
          <w:pPr>
            <w:pStyle w:val="D61AADD56B0D4098B1BA2BB3B76DF551"/>
          </w:pPr>
          <w:r w:rsidRPr="00A33A22">
            <w:rPr>
              <w:rStyle w:val="TextodoEspaoReservado"/>
              <w:rFonts w:ascii="Arial" w:eastAsiaTheme="minorHAnsi" w:hAnsi="Arial" w:cs="Arial"/>
            </w:rPr>
            <w:t>Clique aqui para inserir uma data.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38595FEA0B16433D9DFAD3765ABA49A9"/>
        <w:category>
          <w:name w:val="Geral"/>
          <w:gallery w:val="placeholder"/>
        </w:category>
        <w:types>
          <w:type w:val="bbPlcHdr"/>
        </w:types>
        <w:behaviors>
          <w:behavior w:val="content"/>
        </w:behaviors>
        <w:guid w:val="{572D1D73-A1AA-44F5-8A48-1933F8C28153}"/>
      </w:docPartPr>
      <w:docPartBody>
        <w:p w:rsidR="00AA335B" w:rsidRDefault="00AA335B" w:rsidP="00AA335B">
          <w:pPr>
            <w:pStyle w:val="38595FEA0B16433D9DFAD3765ABA49A9"/>
          </w:pPr>
          <w:r>
            <w:rPr>
              <w:rStyle w:val="TextodoEspaoReservado"/>
            </w:rPr>
            <w:t>[Autor]</w:t>
          </w:r>
        </w:p>
      </w:docPartBody>
    </w:docPart>
    <w:docPart>
      <w:docPartPr>
        <w:name w:val="CF9A583610C64600A4CF88A6A3997E51"/>
        <w:category>
          <w:name w:val="Geral"/>
          <w:gallery w:val="placeholder"/>
        </w:category>
        <w:types>
          <w:type w:val="bbPlcHdr"/>
        </w:types>
        <w:behaviors>
          <w:behavior w:val="content"/>
        </w:behaviors>
        <w:guid w:val="{BB3BA939-D74E-48FB-A581-D3F4BB72FA1F}"/>
      </w:docPartPr>
      <w:docPartBody>
        <w:p w:rsidR="00AA335B" w:rsidRDefault="00AA335B" w:rsidP="00AA335B">
          <w:pPr>
            <w:pStyle w:val="CF9A583610C64600A4CF88A6A3997E51"/>
          </w:pPr>
          <w:r>
            <w:rPr>
              <w:rStyle w:val="TextodoEspaoReservado"/>
            </w:rPr>
            <w:t>[Categoria]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IDFont+F2">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07E16"/>
    <w:rsid w:val="000410F8"/>
    <w:rsid w:val="00041BCF"/>
    <w:rsid w:val="00044E7C"/>
    <w:rsid w:val="0005092A"/>
    <w:rsid w:val="00090BCF"/>
    <w:rsid w:val="000D40C8"/>
    <w:rsid w:val="000D4CCA"/>
    <w:rsid w:val="00120107"/>
    <w:rsid w:val="001507AF"/>
    <w:rsid w:val="00160F16"/>
    <w:rsid w:val="00163CBE"/>
    <w:rsid w:val="001C05BC"/>
    <w:rsid w:val="001D0086"/>
    <w:rsid w:val="001E2455"/>
    <w:rsid w:val="00202B22"/>
    <w:rsid w:val="00210FE1"/>
    <w:rsid w:val="002115B7"/>
    <w:rsid w:val="00215B3F"/>
    <w:rsid w:val="00241EE5"/>
    <w:rsid w:val="00262A76"/>
    <w:rsid w:val="002637F5"/>
    <w:rsid w:val="00280C65"/>
    <w:rsid w:val="002C1CB4"/>
    <w:rsid w:val="002C4CAA"/>
    <w:rsid w:val="002E6A19"/>
    <w:rsid w:val="003252C2"/>
    <w:rsid w:val="00327474"/>
    <w:rsid w:val="00356E61"/>
    <w:rsid w:val="00360176"/>
    <w:rsid w:val="00371F67"/>
    <w:rsid w:val="0037751F"/>
    <w:rsid w:val="00380B97"/>
    <w:rsid w:val="00380CC5"/>
    <w:rsid w:val="00390DEC"/>
    <w:rsid w:val="003B368E"/>
    <w:rsid w:val="003B6489"/>
    <w:rsid w:val="003D370F"/>
    <w:rsid w:val="003F2DF6"/>
    <w:rsid w:val="00414FF5"/>
    <w:rsid w:val="00415F3A"/>
    <w:rsid w:val="00416D08"/>
    <w:rsid w:val="00423C7B"/>
    <w:rsid w:val="00464B29"/>
    <w:rsid w:val="00482FDD"/>
    <w:rsid w:val="004A6176"/>
    <w:rsid w:val="004C4D37"/>
    <w:rsid w:val="004E7B41"/>
    <w:rsid w:val="004F3BB2"/>
    <w:rsid w:val="00501625"/>
    <w:rsid w:val="00532504"/>
    <w:rsid w:val="00560562"/>
    <w:rsid w:val="0056178F"/>
    <w:rsid w:val="005715EC"/>
    <w:rsid w:val="005924FC"/>
    <w:rsid w:val="005A6C3A"/>
    <w:rsid w:val="005C7B59"/>
    <w:rsid w:val="005D205E"/>
    <w:rsid w:val="006036C6"/>
    <w:rsid w:val="00604123"/>
    <w:rsid w:val="00646D55"/>
    <w:rsid w:val="006952D2"/>
    <w:rsid w:val="006A211E"/>
    <w:rsid w:val="006A3140"/>
    <w:rsid w:val="006B1213"/>
    <w:rsid w:val="00702498"/>
    <w:rsid w:val="007177A2"/>
    <w:rsid w:val="007300A6"/>
    <w:rsid w:val="00771ABC"/>
    <w:rsid w:val="0077268F"/>
    <w:rsid w:val="00793FD9"/>
    <w:rsid w:val="007D23EF"/>
    <w:rsid w:val="007D360F"/>
    <w:rsid w:val="007D729E"/>
    <w:rsid w:val="007F4001"/>
    <w:rsid w:val="0081471E"/>
    <w:rsid w:val="00814A05"/>
    <w:rsid w:val="00843EC1"/>
    <w:rsid w:val="008750F1"/>
    <w:rsid w:val="0088473B"/>
    <w:rsid w:val="00891678"/>
    <w:rsid w:val="008C58CC"/>
    <w:rsid w:val="008D14E3"/>
    <w:rsid w:val="008E0759"/>
    <w:rsid w:val="008E4087"/>
    <w:rsid w:val="008E5921"/>
    <w:rsid w:val="008E6FA9"/>
    <w:rsid w:val="00922F02"/>
    <w:rsid w:val="00926657"/>
    <w:rsid w:val="009268F6"/>
    <w:rsid w:val="009A1AB9"/>
    <w:rsid w:val="009C186E"/>
    <w:rsid w:val="009C56B0"/>
    <w:rsid w:val="009F77CD"/>
    <w:rsid w:val="00A033BA"/>
    <w:rsid w:val="00A05932"/>
    <w:rsid w:val="00A13727"/>
    <w:rsid w:val="00A21147"/>
    <w:rsid w:val="00A24737"/>
    <w:rsid w:val="00A27767"/>
    <w:rsid w:val="00A30D22"/>
    <w:rsid w:val="00A577FC"/>
    <w:rsid w:val="00A75008"/>
    <w:rsid w:val="00A753EC"/>
    <w:rsid w:val="00A83FDE"/>
    <w:rsid w:val="00AA21F4"/>
    <w:rsid w:val="00AA335B"/>
    <w:rsid w:val="00AA400F"/>
    <w:rsid w:val="00AB291E"/>
    <w:rsid w:val="00AB4EC3"/>
    <w:rsid w:val="00AC0348"/>
    <w:rsid w:val="00AD5077"/>
    <w:rsid w:val="00B379F0"/>
    <w:rsid w:val="00B46A95"/>
    <w:rsid w:val="00B62D5F"/>
    <w:rsid w:val="00B927D5"/>
    <w:rsid w:val="00B966AB"/>
    <w:rsid w:val="00BB358C"/>
    <w:rsid w:val="00BB5574"/>
    <w:rsid w:val="00BC62AD"/>
    <w:rsid w:val="00BF4D88"/>
    <w:rsid w:val="00BF73D6"/>
    <w:rsid w:val="00C2605B"/>
    <w:rsid w:val="00C417A4"/>
    <w:rsid w:val="00CB1A77"/>
    <w:rsid w:val="00D14AB1"/>
    <w:rsid w:val="00D43A75"/>
    <w:rsid w:val="00D50018"/>
    <w:rsid w:val="00D70599"/>
    <w:rsid w:val="00DA502B"/>
    <w:rsid w:val="00DA7AD7"/>
    <w:rsid w:val="00DB1135"/>
    <w:rsid w:val="00DD125D"/>
    <w:rsid w:val="00DD774C"/>
    <w:rsid w:val="00DE1E5E"/>
    <w:rsid w:val="00DF2042"/>
    <w:rsid w:val="00DF62C0"/>
    <w:rsid w:val="00E1097C"/>
    <w:rsid w:val="00E167C3"/>
    <w:rsid w:val="00E16A6A"/>
    <w:rsid w:val="00E3655F"/>
    <w:rsid w:val="00E415D1"/>
    <w:rsid w:val="00E65D29"/>
    <w:rsid w:val="00E7242F"/>
    <w:rsid w:val="00E91491"/>
    <w:rsid w:val="00EA6C99"/>
    <w:rsid w:val="00EC48B1"/>
    <w:rsid w:val="00EC58CC"/>
    <w:rsid w:val="00EE10B2"/>
    <w:rsid w:val="00F11E8B"/>
    <w:rsid w:val="00F42A27"/>
    <w:rsid w:val="00F45EC9"/>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AA335B"/>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EDBA1F2F0E2B4D40954D0D81ACF1FA04">
    <w:name w:val="EDBA1F2F0E2B4D40954D0D81ACF1FA04"/>
    <w:rsid w:val="00A033BA"/>
  </w:style>
  <w:style w:type="paragraph" w:customStyle="1" w:styleId="0BE1C8C8C03C4A98BF7AD444A579BD55">
    <w:name w:val="0BE1C8C8C03C4A98BF7AD444A579BD55"/>
    <w:rsid w:val="0056178F"/>
  </w:style>
  <w:style w:type="paragraph" w:customStyle="1" w:styleId="55EEF3EAF54040228D5B2544ACCCFB5F">
    <w:name w:val="55EEF3EAF54040228D5B2544ACCCFB5F"/>
    <w:rsid w:val="0056178F"/>
  </w:style>
  <w:style w:type="paragraph" w:customStyle="1" w:styleId="6DC32A0409FB4432AC1FB4255E22A512">
    <w:name w:val="6DC32A0409FB4432AC1FB4255E22A512"/>
    <w:rsid w:val="0056178F"/>
  </w:style>
  <w:style w:type="paragraph" w:customStyle="1" w:styleId="5B6C54EE8D3D444787D1B9CCCC984CEE">
    <w:name w:val="5B6C54EE8D3D444787D1B9CCCC984CEE"/>
    <w:rsid w:val="0056178F"/>
  </w:style>
  <w:style w:type="paragraph" w:customStyle="1" w:styleId="30621FEAA8454E60820BDCEBDC093B8C">
    <w:name w:val="30621FEAA8454E60820BDCEBDC093B8C"/>
    <w:rsid w:val="0056178F"/>
  </w:style>
  <w:style w:type="paragraph" w:customStyle="1" w:styleId="16A9B0B014F54DEA85D3E3EA951E1CF2">
    <w:name w:val="16A9B0B014F54DEA85D3E3EA951E1CF2"/>
    <w:rsid w:val="0056178F"/>
  </w:style>
  <w:style w:type="paragraph" w:customStyle="1" w:styleId="BC802B163E084F228F7347CA992EDB31">
    <w:name w:val="BC802B163E084F228F7347CA992EDB31"/>
    <w:rsid w:val="0056178F"/>
  </w:style>
  <w:style w:type="paragraph" w:customStyle="1" w:styleId="8FBD781DA816404C863E05D08EEC2A9D">
    <w:name w:val="8FBD781DA816404C863E05D08EEC2A9D"/>
    <w:rsid w:val="0056178F"/>
  </w:style>
  <w:style w:type="paragraph" w:customStyle="1" w:styleId="0E5A5BD56D434334984C10A98A702B33">
    <w:name w:val="0E5A5BD56D434334984C10A98A702B33"/>
    <w:rsid w:val="0056178F"/>
  </w:style>
  <w:style w:type="paragraph" w:customStyle="1" w:styleId="0A3DD9A8A7044EC39A0BBB6C45F84FCD">
    <w:name w:val="0A3DD9A8A7044EC39A0BBB6C45F84FCD"/>
    <w:rsid w:val="0056178F"/>
  </w:style>
  <w:style w:type="paragraph" w:customStyle="1" w:styleId="4FD3D46ACB09448FAC952BBFA7121A37">
    <w:name w:val="4FD3D46ACB09448FAC952BBFA7121A37"/>
    <w:rsid w:val="0056178F"/>
  </w:style>
  <w:style w:type="paragraph" w:customStyle="1" w:styleId="3D06E1B2BC3C43F59D7F7CA73DEA4828">
    <w:name w:val="3D06E1B2BC3C43F59D7F7CA73DEA4828"/>
    <w:rsid w:val="0056178F"/>
  </w:style>
  <w:style w:type="paragraph" w:customStyle="1" w:styleId="35A9B2094BBA4BF19BE78886B70FE50C">
    <w:name w:val="35A9B2094BBA4BF19BE78886B70FE50C"/>
    <w:rsid w:val="0056178F"/>
  </w:style>
  <w:style w:type="paragraph" w:customStyle="1" w:styleId="65716CABCAE641E78BBEE3342EE9BA74">
    <w:name w:val="65716CABCAE641E78BBEE3342EE9BA74"/>
    <w:rsid w:val="0056178F"/>
  </w:style>
  <w:style w:type="paragraph" w:customStyle="1" w:styleId="3E3A9CCE466B457CBE9A75C16D1F93D5">
    <w:name w:val="3E3A9CCE466B457CBE9A75C16D1F93D5"/>
    <w:rsid w:val="0056178F"/>
  </w:style>
  <w:style w:type="paragraph" w:customStyle="1" w:styleId="2A24F01DFDB144559769CEAEB66B4369">
    <w:name w:val="2A24F01DFDB144559769CEAEB66B4369"/>
    <w:rsid w:val="0056178F"/>
  </w:style>
  <w:style w:type="paragraph" w:customStyle="1" w:styleId="784A104DA7404ECA9CD79F2D6DD049BD">
    <w:name w:val="784A104DA7404ECA9CD79F2D6DD049BD"/>
    <w:rsid w:val="0056178F"/>
  </w:style>
  <w:style w:type="paragraph" w:customStyle="1" w:styleId="C67EE725B623425694409341033CA290">
    <w:name w:val="C67EE725B623425694409341033CA290"/>
    <w:rsid w:val="0056178F"/>
  </w:style>
  <w:style w:type="paragraph" w:customStyle="1" w:styleId="12C04744BAA24F25933D4D4748F4EE70">
    <w:name w:val="12C04744BAA24F25933D4D4748F4EE70"/>
    <w:rsid w:val="0056178F"/>
  </w:style>
  <w:style w:type="paragraph" w:customStyle="1" w:styleId="4E4069F96D4A4CAF899452C9D5836CEF">
    <w:name w:val="4E4069F96D4A4CAF899452C9D5836CEF"/>
    <w:rsid w:val="0056178F"/>
  </w:style>
  <w:style w:type="paragraph" w:customStyle="1" w:styleId="D55F0551D3174C71940C7FE752F7F31B">
    <w:name w:val="D55F0551D3174C71940C7FE752F7F31B"/>
    <w:rsid w:val="0056178F"/>
  </w:style>
  <w:style w:type="paragraph" w:customStyle="1" w:styleId="2DCE3DA556744974871590684DAD286B">
    <w:name w:val="2DCE3DA556744974871590684DAD286B"/>
    <w:rsid w:val="0056178F"/>
  </w:style>
  <w:style w:type="paragraph" w:customStyle="1" w:styleId="F677CE2AF6004970A89A252023943B87">
    <w:name w:val="F677CE2AF6004970A89A252023943B87"/>
    <w:rsid w:val="0056178F"/>
  </w:style>
  <w:style w:type="paragraph" w:customStyle="1" w:styleId="DB6DD4D9A6524A91B4AE07EEE505D270">
    <w:name w:val="DB6DD4D9A6524A91B4AE07EEE505D270"/>
    <w:rsid w:val="0056178F"/>
  </w:style>
  <w:style w:type="paragraph" w:customStyle="1" w:styleId="52ED4EE25A044C4B9C6C121E49CA4803">
    <w:name w:val="52ED4EE25A044C4B9C6C121E49CA4803"/>
    <w:rsid w:val="0056178F"/>
  </w:style>
  <w:style w:type="paragraph" w:customStyle="1" w:styleId="1B4D5679EE364082BE8F2736BF05FE8F">
    <w:name w:val="1B4D5679EE364082BE8F2736BF05FE8F"/>
    <w:rsid w:val="0056178F"/>
  </w:style>
  <w:style w:type="paragraph" w:customStyle="1" w:styleId="CC33D486533A48CCA3FD5C3067843643">
    <w:name w:val="CC33D486533A48CCA3FD5C3067843643"/>
    <w:rsid w:val="0056178F"/>
  </w:style>
  <w:style w:type="paragraph" w:customStyle="1" w:styleId="09695E00C8734923ACD03C71C4B5E4B4">
    <w:name w:val="09695E00C8734923ACD03C71C4B5E4B4"/>
    <w:rsid w:val="0056178F"/>
  </w:style>
  <w:style w:type="paragraph" w:customStyle="1" w:styleId="36D029D9BD8344DA9F023B06CB832A57">
    <w:name w:val="36D029D9BD8344DA9F023B06CB832A57"/>
    <w:rsid w:val="0056178F"/>
  </w:style>
  <w:style w:type="paragraph" w:customStyle="1" w:styleId="FAC0A16AC5E44FC3931271F923278132">
    <w:name w:val="FAC0A16AC5E44FC3931271F923278132"/>
    <w:rsid w:val="0056178F"/>
  </w:style>
  <w:style w:type="paragraph" w:customStyle="1" w:styleId="199CD7B162B64FC2A74E1728B1E7C63B">
    <w:name w:val="199CD7B162B64FC2A74E1728B1E7C63B"/>
    <w:rsid w:val="0056178F"/>
  </w:style>
  <w:style w:type="paragraph" w:customStyle="1" w:styleId="5E273B463F6C41A3B96E755DEE20EC34">
    <w:name w:val="5E273B463F6C41A3B96E755DEE20EC34"/>
    <w:rsid w:val="0056178F"/>
  </w:style>
  <w:style w:type="paragraph" w:customStyle="1" w:styleId="F89669E28E0845838EFED8826C408627">
    <w:name w:val="F89669E28E0845838EFED8826C408627"/>
    <w:rsid w:val="0056178F"/>
  </w:style>
  <w:style w:type="paragraph" w:customStyle="1" w:styleId="A568AFEE7A99494C9D9E94434435C669">
    <w:name w:val="A568AFEE7A99494C9D9E94434435C669"/>
    <w:rsid w:val="0056178F"/>
  </w:style>
  <w:style w:type="paragraph" w:customStyle="1" w:styleId="170694CF7B494749936B9F0ECA5F5453">
    <w:name w:val="170694CF7B494749936B9F0ECA5F5453"/>
    <w:rsid w:val="0056178F"/>
  </w:style>
  <w:style w:type="paragraph" w:customStyle="1" w:styleId="B90443251D644C9085CA65C3DB1F15C5">
    <w:name w:val="B90443251D644C9085CA65C3DB1F15C5"/>
    <w:rsid w:val="0056178F"/>
  </w:style>
  <w:style w:type="paragraph" w:customStyle="1" w:styleId="EAF99B4FC85541E493BE4EFB2851A2F9">
    <w:name w:val="EAF99B4FC85541E493BE4EFB2851A2F9"/>
    <w:rsid w:val="0056178F"/>
  </w:style>
  <w:style w:type="paragraph" w:customStyle="1" w:styleId="6923720B3FA7476194F3A93B4389A262">
    <w:name w:val="6923720B3FA7476194F3A93B4389A262"/>
    <w:rsid w:val="0056178F"/>
  </w:style>
  <w:style w:type="paragraph" w:customStyle="1" w:styleId="66B4DDE1737846078A0432A7B2F22F20">
    <w:name w:val="66B4DDE1737846078A0432A7B2F22F20"/>
    <w:rsid w:val="0056178F"/>
  </w:style>
  <w:style w:type="paragraph" w:customStyle="1" w:styleId="9CC91BAD438D4527B93275E50DA00577">
    <w:name w:val="9CC91BAD438D4527B93275E50DA00577"/>
    <w:rsid w:val="0056178F"/>
  </w:style>
  <w:style w:type="paragraph" w:customStyle="1" w:styleId="A27BEA1DFE1247C4874185B864BD140D">
    <w:name w:val="A27BEA1DFE1247C4874185B864BD140D"/>
    <w:rsid w:val="0056178F"/>
  </w:style>
  <w:style w:type="paragraph" w:customStyle="1" w:styleId="8806E68A4452483D80B2FF139F36D2D7">
    <w:name w:val="8806E68A4452483D80B2FF139F36D2D7"/>
    <w:rsid w:val="0056178F"/>
  </w:style>
  <w:style w:type="paragraph" w:customStyle="1" w:styleId="48C89735DF1E4A92896F4800FE1D5699">
    <w:name w:val="48C89735DF1E4A92896F4800FE1D5699"/>
    <w:rsid w:val="0056178F"/>
  </w:style>
  <w:style w:type="paragraph" w:customStyle="1" w:styleId="D87FF60ACB03435B93069EFADD187D43">
    <w:name w:val="D87FF60ACB03435B93069EFADD187D43"/>
    <w:rsid w:val="0056178F"/>
  </w:style>
  <w:style w:type="paragraph" w:customStyle="1" w:styleId="42F4D2037AB04263A7D367AEA27DCF67">
    <w:name w:val="42F4D2037AB04263A7D367AEA27DCF67"/>
    <w:rsid w:val="0056178F"/>
  </w:style>
  <w:style w:type="paragraph" w:customStyle="1" w:styleId="4ECE48675E3C4101A836DBDE3F2DD180">
    <w:name w:val="4ECE48675E3C4101A836DBDE3F2DD180"/>
    <w:rsid w:val="0056178F"/>
  </w:style>
  <w:style w:type="paragraph" w:customStyle="1" w:styleId="6906DCB9F30B40DDBE3BB15FB970217D">
    <w:name w:val="6906DCB9F30B40DDBE3BB15FB970217D"/>
    <w:rsid w:val="0056178F"/>
  </w:style>
  <w:style w:type="paragraph" w:customStyle="1" w:styleId="D65D6C3BC0714DE6A5C9EB1CF16D8E11">
    <w:name w:val="D65D6C3BC0714DE6A5C9EB1CF16D8E11"/>
    <w:rsid w:val="0056178F"/>
  </w:style>
  <w:style w:type="paragraph" w:customStyle="1" w:styleId="F3751BC1751C435D9A95850546052D53">
    <w:name w:val="F3751BC1751C435D9A95850546052D53"/>
    <w:rsid w:val="0056178F"/>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2068894FD5764B23AEE0FD9B2D970112">
    <w:name w:val="2068894FD5764B23AEE0FD9B2D970112"/>
    <w:rsid w:val="0056178F"/>
  </w:style>
  <w:style w:type="paragraph" w:customStyle="1" w:styleId="7493869D5E77460188EDE01FEF8DE82E">
    <w:name w:val="7493869D5E77460188EDE01FEF8DE82E"/>
    <w:rsid w:val="0056178F"/>
  </w:style>
  <w:style w:type="paragraph" w:customStyle="1" w:styleId="A2D894EDE5D041A0820454D207464745">
    <w:name w:val="A2D894EDE5D041A0820454D207464745"/>
    <w:rsid w:val="00AD5077"/>
  </w:style>
  <w:style w:type="paragraph" w:customStyle="1" w:styleId="AFEFE3A8ED5F40809708C75C22BCF9A2">
    <w:name w:val="AFEFE3A8ED5F40809708C75C22BCF9A2"/>
    <w:rsid w:val="00AD5077"/>
  </w:style>
  <w:style w:type="paragraph" w:customStyle="1" w:styleId="AD3CF5E887F5490A955FA952967EC755">
    <w:name w:val="AD3CF5E887F5490A955FA952967EC755"/>
    <w:rsid w:val="00AD5077"/>
  </w:style>
  <w:style w:type="paragraph" w:customStyle="1" w:styleId="AF7F5AD1BFF641AEA3BBEA02947E13F7">
    <w:name w:val="AF7F5AD1BFF641AEA3BBEA02947E13F7"/>
    <w:rsid w:val="00AD5077"/>
  </w:style>
  <w:style w:type="paragraph" w:customStyle="1" w:styleId="CDAFCFE3E82844AD8D53DA702E6E0EBC">
    <w:name w:val="CDAFCFE3E82844AD8D53DA702E6E0EBC"/>
    <w:rsid w:val="00AD5077"/>
  </w:style>
  <w:style w:type="paragraph" w:customStyle="1" w:styleId="FBF14713251B49AC8C2C4D97434C181F">
    <w:name w:val="FBF14713251B49AC8C2C4D97434C181F"/>
    <w:rsid w:val="00AD5077"/>
  </w:style>
  <w:style w:type="paragraph" w:customStyle="1" w:styleId="D7297276F1B04F34A327E61AACDC80E3">
    <w:name w:val="D7297276F1B04F34A327E61AACDC80E3"/>
    <w:rsid w:val="00AD5077"/>
  </w:style>
  <w:style w:type="paragraph" w:customStyle="1" w:styleId="9F597EE58A684BECB4E4D5C09DBDF6B0">
    <w:name w:val="9F597EE58A684BECB4E4D5C09DBDF6B0"/>
    <w:rsid w:val="00AD5077"/>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A9D52AE721834AF8A5D25B8C2920AA05">
    <w:name w:val="A9D52AE721834AF8A5D25B8C2920AA05"/>
    <w:rsid w:val="00AD5077"/>
  </w:style>
  <w:style w:type="paragraph" w:customStyle="1" w:styleId="EC89904214FB4906B976AFD12C721379">
    <w:name w:val="EC89904214FB4906B976AFD12C721379"/>
    <w:rsid w:val="00371F67"/>
  </w:style>
  <w:style w:type="paragraph" w:customStyle="1" w:styleId="0214B246A3314597884375D6797F0A58">
    <w:name w:val="0214B246A3314597884375D6797F0A58"/>
    <w:rsid w:val="001507AF"/>
  </w:style>
  <w:style w:type="paragraph" w:customStyle="1" w:styleId="250A1644BE5A4417BEBC80BCB934517D">
    <w:name w:val="250A1644BE5A4417BEBC80BCB934517D"/>
    <w:rsid w:val="001507AF"/>
  </w:style>
  <w:style w:type="paragraph" w:customStyle="1" w:styleId="D804201888364F3489900F553F569510">
    <w:name w:val="D804201888364F3489900F553F569510"/>
    <w:rsid w:val="00E65D29"/>
  </w:style>
  <w:style w:type="paragraph" w:customStyle="1" w:styleId="2CC1CE9940114D139F9FF72ACC811B2B">
    <w:name w:val="2CC1CE9940114D139F9FF72ACC811B2B"/>
    <w:rsid w:val="00E65D29"/>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C9C0425531A1495C9840877AB97CB8F6">
    <w:name w:val="C9C0425531A1495C9840877AB97CB8F6"/>
    <w:rsid w:val="00DA7AD7"/>
  </w:style>
  <w:style w:type="paragraph" w:customStyle="1" w:styleId="BBE78F9FFEEC49FCB8634AD227FFEB75">
    <w:name w:val="BBE78F9FFEEC49FCB8634AD227FFEB75"/>
    <w:rsid w:val="00DA7AD7"/>
  </w:style>
  <w:style w:type="paragraph" w:customStyle="1" w:styleId="3C81430A803C44969675B5B36C2523F7">
    <w:name w:val="3C81430A803C44969675B5B36C2523F7"/>
    <w:rsid w:val="00DA7AD7"/>
  </w:style>
  <w:style w:type="paragraph" w:customStyle="1" w:styleId="7B68A2D3B38B442CA10C2FF6F9CC3B46">
    <w:name w:val="7B68A2D3B38B442CA10C2FF6F9CC3B46"/>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A69E7C38DE34439FA764345C1EF34ED4">
    <w:name w:val="A69E7C38DE34439FA764345C1EF34ED4"/>
    <w:rsid w:val="007177A2"/>
  </w:style>
  <w:style w:type="paragraph" w:customStyle="1" w:styleId="44C00DA3D81C4EF195455333C3E7ACF0">
    <w:name w:val="44C00DA3D81C4EF195455333C3E7ACF0"/>
    <w:rsid w:val="006A3140"/>
  </w:style>
  <w:style w:type="paragraph" w:customStyle="1" w:styleId="750BC9EE9910407C8C0B6735188B2EF3">
    <w:name w:val="750BC9EE9910407C8C0B6735188B2EF3"/>
    <w:rsid w:val="006A3140"/>
  </w:style>
  <w:style w:type="paragraph" w:customStyle="1" w:styleId="32E374D054CB45B8B32A395242818BFE">
    <w:name w:val="32E374D054CB45B8B32A395242818BFE"/>
    <w:rsid w:val="006A3140"/>
  </w:style>
  <w:style w:type="paragraph" w:customStyle="1" w:styleId="B9EBF5AA060D49B9AD1A194749A179FE">
    <w:name w:val="B9EBF5AA060D49B9AD1A194749A179FE"/>
    <w:rsid w:val="006A3140"/>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B1F9FB36BEB84D2FB3D19969047D1ECF">
    <w:name w:val="B1F9FB36BEB84D2FB3D19969047D1ECF"/>
    <w:rsid w:val="00F11E8B"/>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300B57A59B3A44C89EE60A4694132677">
    <w:name w:val="300B57A59B3A44C89EE60A4694132677"/>
    <w:rsid w:val="00E16A6A"/>
  </w:style>
  <w:style w:type="paragraph" w:customStyle="1" w:styleId="AEED49802FC94EAD8E745011C1AF7F52">
    <w:name w:val="AEED49802FC94EAD8E745011C1AF7F52"/>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634702BC2C164637BB55362227324358">
    <w:name w:val="634702BC2C164637BB55362227324358"/>
    <w:rsid w:val="00E16A6A"/>
  </w:style>
  <w:style w:type="paragraph" w:customStyle="1" w:styleId="97A34CC85D9E4711AB28C07F27428935">
    <w:name w:val="97A34CC85D9E4711AB28C07F27428935"/>
    <w:rsid w:val="004F3BB2"/>
  </w:style>
  <w:style w:type="paragraph" w:customStyle="1" w:styleId="9A52B587BCE348F790F996D705865ECC">
    <w:name w:val="9A52B587BCE348F790F996D705865ECC"/>
    <w:rsid w:val="00A83FDE"/>
  </w:style>
  <w:style w:type="paragraph" w:customStyle="1" w:styleId="0C4A623F0BB74C9F8CED34FE88770DA8">
    <w:name w:val="0C4A623F0BB74C9F8CED34FE88770DA8"/>
    <w:rsid w:val="00A83FDE"/>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925B842A44CE4A89941BEC0C3A9A9E2B">
    <w:name w:val="925B842A44CE4A89941BEC0C3A9A9E2B"/>
    <w:rsid w:val="00A83FDE"/>
  </w:style>
  <w:style w:type="paragraph" w:customStyle="1" w:styleId="42A4A04CA5204E5C9575886FD43F5894">
    <w:name w:val="42A4A04CA5204E5C9575886FD43F5894"/>
    <w:rsid w:val="00A83FDE"/>
  </w:style>
  <w:style w:type="paragraph" w:customStyle="1" w:styleId="2353FC2DCC1B4E5B98B15DF475E6FD5B">
    <w:name w:val="2353FC2DCC1B4E5B98B15DF475E6FD5B"/>
    <w:rsid w:val="00A83FDE"/>
  </w:style>
  <w:style w:type="paragraph" w:customStyle="1" w:styleId="23BCDE5E9AC4412CAEE0089172163E5C">
    <w:name w:val="23BCDE5E9AC4412CAEE0089172163E5C"/>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07A110937400456396D6CDB33D22948A">
    <w:name w:val="07A110937400456396D6CDB33D22948A"/>
    <w:rsid w:val="00A83FDE"/>
  </w:style>
  <w:style w:type="paragraph" w:customStyle="1" w:styleId="1271351C952642C0B3AF8F6385D53209">
    <w:name w:val="1271351C952642C0B3AF8F6385D53209"/>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A4FC7CF5248F4E3DB102173346D4F3B2">
    <w:name w:val="A4FC7CF5248F4E3DB102173346D4F3B2"/>
    <w:rsid w:val="00BF4D88"/>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38595FEA0B16433D9DFAD3765ABA49A9">
    <w:name w:val="38595FEA0B16433D9DFAD3765ABA49A9"/>
    <w:rsid w:val="00AA335B"/>
  </w:style>
  <w:style w:type="paragraph" w:customStyle="1" w:styleId="CF9A583610C64600A4CF88A6A3997E51">
    <w:name w:val="CF9A583610C64600A4CF88A6A3997E51"/>
    <w:rsid w:val="00AA335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113/2025</CompanyFax>
  <CompanyEmail>757/2025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4BA855-55F3-4195-912C-067949EB1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22494</Words>
  <Characters>121468</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AQUISIÇÃO DE DUAS MOTOCICLETAS DE USO MISTO (ON/OFF ROAD), ADEQUADA PARA VIAS PAVIMENTADAS E NÃO PAVIMENTADAS</vt:lpstr>
    </vt:vector>
  </TitlesOfParts>
  <Company/>
  <LinksUpToDate>false</LinksUpToDate>
  <CharactersWithSpaces>143675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DUAS MOTOCICLETAS DE USO MISTO (ON/OFF ROAD), ADEQUADA PARA VIAS PAVIMENTADAS E NÃO PAVIMENTADAS</dc:title>
  <dc:creator>AURACY MANSANO FILHO</dc:creator>
  <cp:keywords>84/2025</cp:keywords>
  <dc:description>38.169/2025</dc:description>
  <cp:lastModifiedBy>29800</cp:lastModifiedBy>
  <cp:revision>3</cp:revision>
  <cp:lastPrinted>2025-12-10T13:35:00Z</cp:lastPrinted>
  <dcterms:created xsi:type="dcterms:W3CDTF">2025-12-10T13:34:00Z</dcterms:created>
  <dcterms:modified xsi:type="dcterms:W3CDTF">2025-12-10T13:36:00Z</dcterms:modified>
  <cp:category>Secretário Municipal de Meio Ambiente, Agricultura E Pesca</cp:category>
</cp:coreProperties>
</file>