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015BAD" w:rsidRDefault="00872079" w:rsidP="0087207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1DBF">
            <w:rPr>
              <w:rStyle w:val="Estilo40"/>
              <w:rFonts w:cs="Arial"/>
            </w:rPr>
            <w:t>6</w:t>
          </w:r>
          <w:r w:rsidR="00566979">
            <w:rPr>
              <w:rStyle w:val="Estilo40"/>
              <w:rFonts w:cs="Arial"/>
            </w:rPr>
            <w:t>.</w:t>
          </w:r>
          <w:r w:rsidR="00851DBF">
            <w:rPr>
              <w:rStyle w:val="Estilo40"/>
              <w:rFonts w:cs="Arial"/>
            </w:rPr>
            <w:t>480/2026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872079" w:rsidRPr="00015BAD" w:rsidRDefault="00872079" w:rsidP="00872079">
      <w:pPr>
        <w:spacing w:line="360" w:lineRule="auto"/>
        <w:jc w:val="center"/>
        <w:rPr>
          <w:rStyle w:val="Estilo42"/>
          <w:rFonts w:cs="Arial"/>
        </w:rPr>
      </w:pPr>
      <w:r w:rsidRPr="00015BAD">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872079" w:rsidRPr="00015BAD" w:rsidRDefault="00872079" w:rsidP="00872079">
      <w:pPr>
        <w:spacing w:line="360" w:lineRule="auto"/>
        <w:jc w:val="center"/>
        <w:rPr>
          <w:rFonts w:ascii="Arial" w:eastAsia="Arial Unicode MS" w:hAnsi="Arial" w:cs="Arial"/>
          <w:b/>
          <w:bCs/>
          <w:color w:val="0070C0"/>
        </w:rPr>
      </w:pPr>
    </w:p>
    <w:p w:rsidR="00872079" w:rsidRPr="00015BAD" w:rsidRDefault="00C62E85" w:rsidP="0087207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B2C4748261394CFDB4DEB601F360833C"/>
          </w:placeholder>
          <w:dataBinding w:prefixMappings="xmlns:ns0='http://purl.org/dc/elements/1.1/' xmlns:ns1='http://schemas.openxmlformats.org/package/2006/metadata/core-properties' " w:xpath="/ns1:coreProperties[1]/ns0:creator[1]" w:storeItemID="{6C3C8BC8-F283-45AE-878A-BAB7291924A1}"/>
          <w:text/>
        </w:sdtPr>
        <w:sdtContent>
          <w:r w:rsidR="002D0E32" w:rsidRPr="00410C63">
            <w:rPr>
              <w:rFonts w:ascii="Arial" w:eastAsia="Arial Unicode MS" w:hAnsi="Arial" w:cs="Arial"/>
              <w:b/>
            </w:rPr>
            <w:t>RUBENS ALEXANDRE DA COSTA</w:t>
          </w:r>
        </w:sdtContent>
      </w:sdt>
      <w:r w:rsidR="004A73DA"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5818694CCA7542DB979B373F8DCAA9B8"/>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w:t>
          </w:r>
          <w:r w:rsidR="00410C63">
            <w:rPr>
              <w:rStyle w:val="Estilo14"/>
              <w:rFonts w:eastAsia="Arial Unicode MS" w:cs="Arial"/>
              <w:b w:val="0"/>
              <w:bCs/>
            </w:rPr>
            <w:t xml:space="preserve"> Municipal de Tecnologia da Informação e Inovação</w:t>
          </w:r>
        </w:sdtContent>
      </w:sdt>
      <w:r w:rsidR="004A73DA" w:rsidRPr="00623AE8">
        <w:rPr>
          <w:rFonts w:ascii="Arial" w:eastAsia="Arial Unicode MS" w:hAnsi="Arial" w:cs="Arial"/>
          <w:bCs/>
          <w:color w:val="000000"/>
        </w:rPr>
        <w:t xml:space="preserve"> </w:t>
      </w:r>
      <w:r w:rsidR="004A73DA" w:rsidRPr="00623AE8">
        <w:rPr>
          <w:rFonts w:ascii="Arial" w:eastAsia="Arial Unicode MS" w:hAnsi="Arial" w:cs="Arial"/>
          <w:bCs/>
        </w:rPr>
        <w:t>da</w:t>
      </w:r>
      <w:r w:rsidR="004A73DA">
        <w:rPr>
          <w:rFonts w:ascii="Arial" w:eastAsia="Arial Unicode MS" w:hAnsi="Arial" w:cs="Arial"/>
          <w:bCs/>
        </w:rPr>
        <w:t xml:space="preserve"> Prefeitura Municipal da</w:t>
      </w:r>
      <w:r w:rsidR="004A73DA" w:rsidRPr="00623AE8">
        <w:rPr>
          <w:rFonts w:ascii="Arial" w:eastAsia="Arial Unicode MS" w:hAnsi="Arial" w:cs="Arial"/>
          <w:bCs/>
        </w:rPr>
        <w:t xml:space="preserve"> Estância Balneária de Caraguatatuba</w:t>
      </w:r>
      <w:r w:rsidR="004A73DA" w:rsidRPr="00623AE8">
        <w:rPr>
          <w:rFonts w:ascii="Arial" w:eastAsia="Arial Unicode MS" w:hAnsi="Arial" w:cs="Arial"/>
        </w:rPr>
        <w:t xml:space="preserve">, </w:t>
      </w:r>
      <w:r w:rsidR="004A73DA" w:rsidRPr="00952AEC">
        <w:rPr>
          <w:rFonts w:ascii="Arial" w:eastAsia="Arial Unicode MS" w:hAnsi="Arial" w:cs="Arial"/>
        </w:rPr>
        <w:t>nos termos do Decreto Municipal n° 2.232 de 06/05/2025,</w:t>
      </w:r>
      <w:r w:rsidR="00872079" w:rsidRPr="00015BAD">
        <w:rPr>
          <w:rFonts w:ascii="Arial" w:eastAsia="Arial Unicode MS" w:hAnsi="Arial" w:cs="Arial"/>
        </w:rPr>
        <w:t xml:space="preserve"> torna público para conhecimento de todos os interessados que será realizada a Licitação </w:t>
      </w:r>
      <w:proofErr w:type="gramStart"/>
      <w:r w:rsidR="00872079" w:rsidRPr="00015BAD">
        <w:rPr>
          <w:rFonts w:ascii="Arial" w:eastAsia="Arial Unicode MS" w:hAnsi="Arial" w:cs="Arial"/>
        </w:rPr>
        <w:t xml:space="preserve">na modalidade </w:t>
      </w:r>
      <w:r w:rsidR="00872079" w:rsidRPr="00015BAD">
        <w:rPr>
          <w:rFonts w:ascii="Arial" w:eastAsia="Arial Unicode MS" w:hAnsi="Arial" w:cs="Arial"/>
          <w:b/>
        </w:rPr>
        <w:t>PREGÃO ELETRÔNICO</w:t>
      </w:r>
      <w:r w:rsidR="00872079" w:rsidRPr="00015BAD">
        <w:rPr>
          <w:rFonts w:ascii="Arial" w:eastAsia="Arial Unicode MS" w:hAnsi="Arial" w:cs="Arial"/>
        </w:rPr>
        <w:t>, do tipo</w:t>
      </w:r>
      <w:r w:rsidR="00872079" w:rsidRPr="00015BAD">
        <w:rPr>
          <w:rFonts w:ascii="Arial" w:eastAsia="Arial Unicode MS" w:hAnsi="Arial" w:cs="Arial"/>
          <w:color w:val="0070C0"/>
        </w:rPr>
        <w:t xml:space="preserve"> </w:t>
      </w:r>
      <w:sdt>
        <w:sdtPr>
          <w:rPr>
            <w:rStyle w:val="Estilo26"/>
            <w:rFonts w:cs="Arial"/>
            <w:b/>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410C63" w:rsidRPr="00410C63">
            <w:rPr>
              <w:rStyle w:val="Estilo26"/>
              <w:rFonts w:cs="Arial"/>
              <w:b/>
            </w:rPr>
            <w:t>MENOR</w:t>
          </w:r>
          <w:proofErr w:type="gramEnd"/>
          <w:r w:rsidR="00410C63" w:rsidRPr="00410C63">
            <w:rPr>
              <w:rStyle w:val="Estilo26"/>
              <w:rFonts w:cs="Arial"/>
              <w:b/>
            </w:rPr>
            <w:t xml:space="preserve"> PREÇO POR LOTE</w:t>
          </w:r>
        </w:sdtContent>
      </w:sdt>
      <w:r w:rsidR="00872079" w:rsidRPr="00015BAD">
        <w:rPr>
          <w:rFonts w:ascii="Arial" w:eastAsia="Arial Unicode MS" w:hAnsi="Arial" w:cs="Arial"/>
        </w:rPr>
        <w:t xml:space="preserve">, </w:t>
      </w:r>
      <w:r w:rsidR="00872079" w:rsidRPr="00015BAD">
        <w:rPr>
          <w:rFonts w:ascii="Arial" w:eastAsia="Arial Unicode MS" w:hAnsi="Arial" w:cs="Arial"/>
          <w:bCs/>
        </w:rPr>
        <w:t>por</w:t>
      </w:r>
      <w:r w:rsidR="00872079" w:rsidRPr="00015BAD">
        <w:rPr>
          <w:rFonts w:ascii="Arial" w:eastAsia="Arial Unicode MS" w:hAnsi="Arial" w:cs="Arial"/>
          <w:b/>
        </w:rPr>
        <w:t xml:space="preserve"> </w:t>
      </w:r>
      <w:r w:rsidR="00872079" w:rsidRPr="00015BAD">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015BAD">
            <w:rPr>
              <w:rFonts w:ascii="Arial" w:eastAsia="Arial Unicode MS" w:hAnsi="Arial" w:cs="Arial"/>
              <w:b/>
            </w:rPr>
            <w:t>www.comprascaragua.com.br</w:t>
          </w:r>
        </w:sdtContent>
      </w:sdt>
      <w:r w:rsidR="00872079" w:rsidRPr="00015BAD">
        <w:rPr>
          <w:rFonts w:ascii="Arial" w:eastAsia="Arial Unicode MS" w:hAnsi="Arial" w:cs="Arial"/>
          <w:b/>
        </w:rPr>
        <w:t xml:space="preserve">, </w:t>
      </w:r>
      <w:r w:rsidR="00872079" w:rsidRPr="00015BAD">
        <w:rPr>
          <w:rFonts w:ascii="Arial" w:eastAsia="Arial Unicode MS" w:hAnsi="Arial" w:cs="Arial"/>
        </w:rPr>
        <w:t xml:space="preserve">regido pela </w:t>
      </w:r>
      <w:r w:rsidR="00872079" w:rsidRPr="00015BAD">
        <w:rPr>
          <w:rFonts w:ascii="Arial" w:eastAsia="Arial Unicode MS" w:hAnsi="Arial" w:cs="Arial"/>
          <w:b/>
        </w:rPr>
        <w:t>Lei Federal nº 14.133</w:t>
      </w:r>
      <w:r w:rsidR="00872079" w:rsidRPr="00015BAD">
        <w:rPr>
          <w:rFonts w:ascii="Arial" w:eastAsia="Arial Unicode MS" w:hAnsi="Arial" w:cs="Arial"/>
        </w:rPr>
        <w:t xml:space="preserve">, de 01/04/2021, pelo Decreto Federal 11.462 de 31/03/2023, pelos Decretos Municipais </w:t>
      </w:r>
      <w:r w:rsidR="00872079" w:rsidRPr="002B64C7">
        <w:rPr>
          <w:rFonts w:ascii="Arial" w:eastAsia="Arial Unicode MS" w:hAnsi="Arial" w:cs="Arial"/>
        </w:rPr>
        <w:t xml:space="preserve">nº 1.789 </w:t>
      </w:r>
      <w:r w:rsidR="00872079" w:rsidRPr="00015BAD">
        <w:rPr>
          <w:rFonts w:ascii="Arial" w:eastAsia="Arial Unicode MS" w:hAnsi="Arial" w:cs="Arial"/>
        </w:rPr>
        <w:t>de 11/04/23</w:t>
      </w:r>
      <w:r w:rsidR="00872079" w:rsidRPr="00952AEC">
        <w:rPr>
          <w:rFonts w:ascii="Arial" w:eastAsia="Arial Unicode MS" w:hAnsi="Arial" w:cs="Arial"/>
        </w:rPr>
        <w:t xml:space="preserve">, </w:t>
      </w:r>
      <w:r w:rsidR="002B64C7" w:rsidRPr="00952AEC">
        <w:rPr>
          <w:rFonts w:ascii="Arial" w:eastAsia="Arial Unicode MS" w:hAnsi="Arial" w:cs="Arial"/>
        </w:rPr>
        <w:t>2.273 de 17/07/2025,</w:t>
      </w:r>
      <w:r w:rsidR="002B64C7" w:rsidRPr="00B14861">
        <w:rPr>
          <w:rFonts w:ascii="Arial" w:eastAsia="Arial Unicode MS" w:hAnsi="Arial" w:cs="Arial"/>
        </w:rPr>
        <w:t xml:space="preserve"> </w:t>
      </w:r>
      <w:r w:rsidR="00952AEC" w:rsidRPr="00EC402B">
        <w:rPr>
          <w:rFonts w:ascii="Arial" w:eastAsia="Arial Unicode MS" w:hAnsi="Arial" w:cs="Arial"/>
          <w:b/>
        </w:rPr>
        <w:t>2.390</w:t>
      </w:r>
      <w:r w:rsidR="00952AEC" w:rsidRPr="00EC402B">
        <w:rPr>
          <w:rFonts w:ascii="Arial" w:eastAsia="Arial Unicode MS" w:hAnsi="Arial" w:cs="Arial"/>
        </w:rPr>
        <w:t xml:space="preserve"> de 24/11/2025,</w:t>
      </w:r>
      <w:r w:rsidR="00952AEC" w:rsidRPr="00EC402B">
        <w:rPr>
          <w:rFonts w:ascii="Arial" w:eastAsia="Arial Unicode MS" w:hAnsi="Arial" w:cs="Arial"/>
          <w:b/>
        </w:rPr>
        <w:t xml:space="preserve"> </w:t>
      </w:r>
      <w:r w:rsidR="00872079" w:rsidRPr="00EC402B">
        <w:rPr>
          <w:rFonts w:ascii="Arial" w:eastAsia="Arial Unicode MS" w:hAnsi="Arial" w:cs="Arial"/>
        </w:rPr>
        <w:t>1.862 de 01/09/2023</w:t>
      </w:r>
      <w:r w:rsidR="0088745C" w:rsidRPr="00EC402B">
        <w:rPr>
          <w:rFonts w:ascii="Arial" w:eastAsia="Arial Unicode MS" w:hAnsi="Arial" w:cs="Arial"/>
        </w:rPr>
        <w:t xml:space="preserve"> e</w:t>
      </w:r>
      <w:r w:rsidR="006C35B2" w:rsidRPr="00EC402B">
        <w:rPr>
          <w:rFonts w:ascii="Arial" w:eastAsia="Arial Unicode MS" w:hAnsi="Arial" w:cs="Arial"/>
        </w:rPr>
        <w:t xml:space="preserve"> 2.449, de 27/01/2026</w:t>
      </w:r>
      <w:r w:rsidR="0035605F" w:rsidRPr="00EC402B">
        <w:rPr>
          <w:rFonts w:ascii="Arial" w:eastAsia="Arial Unicode MS" w:hAnsi="Arial" w:cs="Arial"/>
        </w:rPr>
        <w:t xml:space="preserve">, </w:t>
      </w:r>
      <w:r w:rsidR="00872079" w:rsidRPr="00EC402B">
        <w:rPr>
          <w:rFonts w:ascii="Arial" w:eastAsia="Arial Unicode MS" w:hAnsi="Arial" w:cs="Arial"/>
        </w:rPr>
        <w:t>além das</w:t>
      </w:r>
      <w:r w:rsidR="00872079" w:rsidRPr="00015BAD">
        <w:rPr>
          <w:rFonts w:ascii="Arial" w:eastAsia="Arial Unicode MS" w:hAnsi="Arial" w:cs="Arial"/>
        </w:rPr>
        <w:t xml:space="preserve"> demais normas legais em vigor</w:t>
      </w:r>
      <w:r w:rsidR="00382C00">
        <w:rPr>
          <w:rFonts w:ascii="Arial" w:eastAsia="Arial Unicode MS" w:hAnsi="Arial" w:cs="Arial"/>
        </w:rPr>
        <w:t xml:space="preserve"> </w:t>
      </w:r>
      <w:r w:rsidR="00872079" w:rsidRPr="00015BAD">
        <w:rPr>
          <w:rFonts w:ascii="Arial" w:eastAsia="Arial Unicode MS" w:hAnsi="Arial" w:cs="Arial"/>
        </w:rPr>
        <w:t>e pelas condições estabelecidas no presente Edital e seus anexos.</w:t>
      </w:r>
    </w:p>
    <w:p w:rsidR="00872079" w:rsidRPr="00015BAD" w:rsidRDefault="00872079" w:rsidP="00872079">
      <w:pPr>
        <w:spacing w:line="360" w:lineRule="auto"/>
        <w:ind w:left="567"/>
        <w:jc w:val="both"/>
        <w:rPr>
          <w:rFonts w:ascii="Arial" w:eastAsia="Arial Unicode MS" w:hAnsi="Arial" w:cs="Arial"/>
          <w:bCs/>
        </w:rPr>
      </w:pPr>
    </w:p>
    <w:p w:rsidR="00872079" w:rsidRPr="00015BAD" w:rsidRDefault="00872079" w:rsidP="00382C00">
      <w:pPr>
        <w:pStyle w:val="PargrafodaLista"/>
        <w:numPr>
          <w:ilvl w:val="0"/>
          <w:numId w:val="37"/>
        </w:numPr>
        <w:spacing w:line="360" w:lineRule="auto"/>
        <w:ind w:left="0" w:firstLine="0"/>
        <w:jc w:val="both"/>
        <w:rPr>
          <w:rFonts w:ascii="Arial" w:eastAsia="Arial Unicode MS" w:hAnsi="Arial" w:cs="Arial"/>
          <w:bCs/>
        </w:rPr>
      </w:pPr>
      <w:r w:rsidRPr="00015BAD">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2D0E32" w:rsidRPr="002D0E32">
            <w:rPr>
              <w:rFonts w:ascii="Arial" w:hAnsi="Arial" w:cs="Arial"/>
              <w:b/>
            </w:rPr>
            <w:t>REGISTRO DE PREÇOS PARA EVENTUAL PRESTAÇÃO DE SERVIÇO DE LOCAÇÃO DE COMPUTADORES, PERIFÉRICOS E SOFTWARES, COM MANUTENÇÃO TÉCNICA ON-SITE, PARA ATENDER AS NECESSIDADES DAS SECRETARIAS MUNICIPAIS DE CARAGUATATUBA</w:t>
          </w:r>
        </w:sdtContent>
      </w:sdt>
      <w:r w:rsidR="00C62E85" w:rsidRPr="00015BAD">
        <w:rPr>
          <w:rFonts w:ascii="Arial" w:eastAsia="Arial Unicode MS" w:hAnsi="Arial" w:cs="Arial"/>
          <w:b/>
          <w:bCs/>
          <w:color w:val="0070C0"/>
        </w:rPr>
        <w:fldChar w:fldCharType="begin"/>
      </w:r>
      <w:r w:rsidRPr="00015BAD">
        <w:rPr>
          <w:rFonts w:ascii="Arial" w:eastAsia="Arial Unicode MS" w:hAnsi="Arial" w:cs="Arial"/>
          <w:b/>
          <w:bCs/>
          <w:color w:val="0070C0"/>
        </w:rPr>
        <w:instrText xml:space="preserve"> SUBJECT  \* Upper  \* MERGEFORMAT </w:instrText>
      </w:r>
      <w:r w:rsidR="00C62E85" w:rsidRPr="00015BAD">
        <w:rPr>
          <w:rFonts w:ascii="Arial" w:eastAsia="Arial Unicode MS" w:hAnsi="Arial" w:cs="Arial"/>
          <w:b/>
          <w:bCs/>
          <w:color w:val="0070C0"/>
        </w:rPr>
        <w:fldChar w:fldCharType="end"/>
      </w:r>
      <w:r w:rsidRPr="00015BAD">
        <w:rPr>
          <w:rFonts w:ascii="Arial" w:eastAsia="Arial Unicode MS" w:hAnsi="Arial" w:cs="Arial"/>
          <w:bCs/>
          <w:color w:val="0070C0"/>
        </w:rPr>
        <w:t xml:space="preserve">, </w:t>
      </w:r>
      <w:r w:rsidRPr="00015BAD">
        <w:rPr>
          <w:rFonts w:ascii="Arial" w:eastAsia="Arial Unicode MS" w:hAnsi="Arial" w:cs="Arial"/>
          <w:bCs/>
        </w:rPr>
        <w:t>de acordo com as especificações descritas no Termo de Referência</w:t>
      </w:r>
      <w:r w:rsidR="00F256EA" w:rsidRPr="00015BAD">
        <w:rPr>
          <w:rFonts w:ascii="Arial" w:eastAsia="Arial Unicode MS" w:hAnsi="Arial" w:cs="Arial"/>
          <w:bCs/>
        </w:rPr>
        <w:t xml:space="preserve"> </w:t>
      </w:r>
      <w:r w:rsidRPr="00015BAD">
        <w:rPr>
          <w:rFonts w:ascii="Arial" w:eastAsia="Arial Unicode MS" w:hAnsi="Arial" w:cs="Arial"/>
          <w:bCs/>
        </w:rPr>
        <w:t>(ANEXO II), que integra o presente Edital,</w:t>
      </w:r>
      <w:r w:rsidRPr="00015BAD">
        <w:rPr>
          <w:rFonts w:ascii="Arial" w:eastAsia="Arial Unicode MS" w:hAnsi="Arial" w:cs="Arial"/>
        </w:rPr>
        <w:t xml:space="preserve"> em todos os seus termos e condições, quando deles a Secretaria requisitante tiver necessidade.</w:t>
      </w:r>
    </w:p>
    <w:p w:rsidR="00872079" w:rsidRPr="00015BAD" w:rsidRDefault="00872079" w:rsidP="00872079">
      <w:pPr>
        <w:autoSpaceDE w:val="0"/>
        <w:autoSpaceDN w:val="0"/>
        <w:spacing w:line="360" w:lineRule="auto"/>
        <w:ind w:left="567"/>
        <w:jc w:val="both"/>
        <w:rPr>
          <w:rFonts w:ascii="Arial" w:eastAsia="Arial Unicode MS" w:hAnsi="Arial" w:cs="Arial"/>
          <w:b/>
          <w:bCs/>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 xml:space="preserve">Cadastramento das propostas: </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r w:rsidRPr="00015BAD">
        <w:rPr>
          <w:rFonts w:ascii="Arial" w:eastAsia="Arial Unicode MS" w:hAnsi="Arial" w:cs="Arial"/>
        </w:rPr>
        <w:t xml:space="preserve">Das </w:t>
      </w:r>
      <w:r w:rsidR="00410C63">
        <w:rPr>
          <w:rFonts w:ascii="Arial" w:eastAsia="Arial Unicode MS" w:hAnsi="Arial" w:cs="Arial"/>
        </w:rPr>
        <w:t>09</w:t>
      </w:r>
      <w:r w:rsidRPr="00015BAD">
        <w:rPr>
          <w:rFonts w:ascii="Arial" w:eastAsia="Arial Unicode MS" w:hAnsi="Arial" w:cs="Arial"/>
        </w:rPr>
        <w:t>h</w:t>
      </w:r>
      <w:r w:rsidR="00410C63">
        <w:rPr>
          <w:rFonts w:ascii="Arial" w:eastAsia="Arial Unicode MS" w:hAnsi="Arial" w:cs="Arial"/>
        </w:rPr>
        <w:t>00</w:t>
      </w:r>
      <w:r w:rsidRPr="00015BAD">
        <w:rPr>
          <w:rFonts w:ascii="Arial" w:eastAsia="Arial Unicode MS" w:hAnsi="Arial" w:cs="Arial"/>
        </w:rPr>
        <w:t>min do dia</w:t>
      </w:r>
      <w:r w:rsidRPr="00015BAD">
        <w:rPr>
          <w:rFonts w:ascii="Arial" w:eastAsia="Arial Unicode MS" w:hAnsi="Arial" w:cs="Arial"/>
          <w:color w:val="0070C0"/>
        </w:rPr>
        <w:t xml:space="preserve"> </w:t>
      </w:r>
      <w:sdt>
        <w:sdtPr>
          <w:rPr>
            <w:rFonts w:ascii="Arial" w:eastAsia="Arial Unicode MS" w:hAnsi="Arial" w:cs="Arial"/>
          </w:rPr>
          <w:id w:val="600067"/>
          <w:placeholder>
            <w:docPart w:val="5B4A1EC0575C42F6977F6B24DF7B5038"/>
          </w:placeholder>
          <w:date w:fullDate="2026-04-14T00:00:00Z">
            <w:dateFormat w:val="dd/MM/yyyy"/>
            <w:lid w:val="pt-BR"/>
            <w:storeMappedDataAs w:val="dateTime"/>
            <w:calendar w:val="gregorian"/>
          </w:date>
        </w:sdtPr>
        <w:sdtContent>
          <w:r w:rsidR="00426C89">
            <w:rPr>
              <w:rFonts w:ascii="Arial" w:eastAsia="Arial Unicode MS" w:hAnsi="Arial" w:cs="Arial"/>
            </w:rPr>
            <w:t>14/04/2026</w:t>
          </w:r>
        </w:sdtContent>
      </w:sdt>
      <w:r w:rsidRPr="00015BAD">
        <w:rPr>
          <w:rFonts w:ascii="Arial" w:eastAsia="Arial Unicode MS" w:hAnsi="Arial" w:cs="Arial"/>
          <w:color w:val="0070C0"/>
        </w:rPr>
        <w:t xml:space="preserve"> </w:t>
      </w:r>
      <w:r w:rsidRPr="00015BAD">
        <w:rPr>
          <w:rFonts w:ascii="Arial" w:eastAsia="Arial Unicode MS" w:hAnsi="Arial" w:cs="Arial"/>
        </w:rPr>
        <w:t xml:space="preserve">até as </w:t>
      </w:r>
      <w:r w:rsidR="00410C63">
        <w:rPr>
          <w:rFonts w:ascii="Arial" w:eastAsia="Arial Unicode MS" w:hAnsi="Arial" w:cs="Arial"/>
        </w:rPr>
        <w:t>08</w:t>
      </w:r>
      <w:r w:rsidRPr="00015BAD">
        <w:rPr>
          <w:rFonts w:ascii="Arial" w:eastAsia="Arial Unicode MS" w:hAnsi="Arial" w:cs="Arial"/>
        </w:rPr>
        <w:t>h</w:t>
      </w:r>
      <w:r w:rsidR="00410C63">
        <w:rPr>
          <w:rFonts w:ascii="Arial" w:eastAsia="Arial Unicode MS" w:hAnsi="Arial" w:cs="Arial"/>
        </w:rPr>
        <w:t>59</w:t>
      </w:r>
      <w:r w:rsidRPr="00015BAD">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6-04-30T00:00:00Z">
            <w:dateFormat w:val="dd/MM/yyyy"/>
            <w:lid w:val="pt-BR"/>
            <w:storeMappedDataAs w:val="dateTime"/>
            <w:calendar w:val="gregorian"/>
          </w:date>
        </w:sdtPr>
        <w:sdtContent>
          <w:r w:rsidR="00426C89">
            <w:rPr>
              <w:rFonts w:ascii="Arial" w:eastAsia="Arial Unicode MS" w:hAnsi="Arial" w:cs="Arial"/>
            </w:rPr>
            <w:t>30/04/2026</w:t>
          </w:r>
        </w:sdtContent>
      </w:sdt>
      <w:r w:rsidRPr="00015BAD">
        <w:rPr>
          <w:rFonts w:ascii="Arial" w:eastAsia="Arial Unicode MS" w:hAnsi="Arial" w:cs="Arial"/>
          <w:color w:val="0070C0"/>
        </w:rPr>
        <w:t>.</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Início da Disputa de Preços:</w:t>
      </w:r>
    </w:p>
    <w:p w:rsidR="00872079" w:rsidRPr="00015BAD" w:rsidRDefault="00C62E85" w:rsidP="00872079">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0D85150E03DD44178C705FD253382C11"/>
          </w:placeholder>
          <w:date w:fullDate="2026-04-30T00:00:00Z">
            <w:dateFormat w:val="dd/MM/yyyy"/>
            <w:lid w:val="pt-BR"/>
            <w:storeMappedDataAs w:val="dateTime"/>
            <w:calendar w:val="gregorian"/>
          </w:date>
        </w:sdtPr>
        <w:sdtContent>
          <w:r w:rsidR="00426C89">
            <w:rPr>
              <w:rFonts w:ascii="Arial" w:eastAsia="Arial Unicode MS" w:hAnsi="Arial" w:cs="Arial"/>
            </w:rPr>
            <w:t>30/04/2026</w:t>
          </w:r>
        </w:sdtContent>
      </w:sdt>
      <w:r w:rsidR="00872079" w:rsidRPr="00015BAD">
        <w:rPr>
          <w:rFonts w:ascii="Arial" w:eastAsia="Arial Unicode MS" w:hAnsi="Arial" w:cs="Arial"/>
        </w:rPr>
        <w:t xml:space="preserve"> às </w:t>
      </w:r>
      <w:r w:rsidR="00410C63">
        <w:rPr>
          <w:rFonts w:ascii="Arial" w:eastAsia="Arial Unicode MS" w:hAnsi="Arial" w:cs="Arial"/>
        </w:rPr>
        <w:t>09</w:t>
      </w:r>
      <w:r w:rsidR="00872079" w:rsidRPr="00015BAD">
        <w:rPr>
          <w:rFonts w:ascii="Arial" w:eastAsia="Arial Unicode MS" w:hAnsi="Arial" w:cs="Arial"/>
        </w:rPr>
        <w:t>h</w:t>
      </w:r>
      <w:r w:rsidR="00410C63">
        <w:rPr>
          <w:rFonts w:ascii="Arial" w:eastAsia="Arial Unicode MS" w:hAnsi="Arial" w:cs="Arial"/>
        </w:rPr>
        <w:t>00</w:t>
      </w:r>
      <w:r w:rsidR="00872079" w:rsidRPr="00015BAD">
        <w:rPr>
          <w:rFonts w:ascii="Arial" w:eastAsia="Arial Unicode MS" w:hAnsi="Arial" w:cs="Arial"/>
        </w:rPr>
        <w:t>min.</w:t>
      </w:r>
    </w:p>
    <w:p w:rsidR="00872079" w:rsidRPr="00015BAD" w:rsidRDefault="00872079" w:rsidP="00872079">
      <w:pPr>
        <w:tabs>
          <w:tab w:val="left" w:pos="3697"/>
        </w:tabs>
        <w:spacing w:line="360" w:lineRule="auto"/>
        <w:ind w:left="567"/>
        <w:jc w:val="both"/>
        <w:rPr>
          <w:rFonts w:ascii="Arial" w:eastAsia="Arial Unicode MS" w:hAnsi="Arial" w:cs="Arial"/>
          <w:color w:val="0070C0"/>
        </w:rPr>
      </w:pPr>
    </w:p>
    <w:p w:rsidR="00872079" w:rsidRPr="00015BAD" w:rsidRDefault="00872079" w:rsidP="00872079">
      <w:pPr>
        <w:autoSpaceDE w:val="0"/>
        <w:autoSpaceDN w:val="0"/>
        <w:spacing w:line="360" w:lineRule="auto"/>
        <w:jc w:val="both"/>
        <w:rPr>
          <w:rFonts w:ascii="Arial" w:eastAsia="Arial Unicode MS" w:hAnsi="Arial" w:cs="Arial"/>
        </w:rPr>
      </w:pPr>
      <w:r w:rsidRPr="00015BAD">
        <w:rPr>
          <w:rFonts w:ascii="Arial" w:eastAsia="Arial Unicode MS" w:hAnsi="Arial" w:cs="Arial"/>
          <w:b/>
          <w:bCs/>
        </w:rPr>
        <w:lastRenderedPageBreak/>
        <w:t>Referência de Tempo</w:t>
      </w:r>
      <w:r w:rsidRPr="00015BAD">
        <w:rPr>
          <w:rFonts w:ascii="Arial" w:eastAsia="Arial Unicode MS" w:hAnsi="Arial" w:cs="Arial"/>
        </w:rPr>
        <w:t>:</w:t>
      </w:r>
    </w:p>
    <w:p w:rsidR="00872079" w:rsidRPr="00015BAD" w:rsidRDefault="00872079" w:rsidP="00872079">
      <w:pPr>
        <w:autoSpaceDE w:val="0"/>
        <w:autoSpaceDN w:val="0"/>
        <w:spacing w:line="360" w:lineRule="auto"/>
        <w:rPr>
          <w:rFonts w:ascii="Arial" w:eastAsia="Arial Unicode MS" w:hAnsi="Arial" w:cs="Arial"/>
        </w:rPr>
      </w:pPr>
      <w:r w:rsidRPr="00015BAD">
        <w:rPr>
          <w:rFonts w:ascii="Arial" w:eastAsia="Arial Unicode MS" w:hAnsi="Arial" w:cs="Arial"/>
        </w:rPr>
        <w:t>Para todas as referências de tempo será observado o horário de Brasília (DF).</w:t>
      </w:r>
    </w:p>
    <w:p w:rsidR="00872079" w:rsidRPr="00015BAD" w:rsidRDefault="00872079" w:rsidP="00872079">
      <w:pPr>
        <w:spacing w:line="360" w:lineRule="auto"/>
        <w:jc w:val="both"/>
        <w:rPr>
          <w:rFonts w:ascii="Arial" w:eastAsia="Arial Unicode MS" w:hAnsi="Arial" w:cs="Arial"/>
        </w:rPr>
      </w:pPr>
    </w:p>
    <w:p w:rsidR="00872079" w:rsidRPr="00015BAD" w:rsidRDefault="00872079" w:rsidP="00FE0223">
      <w:pPr>
        <w:pStyle w:val="PargrafodaLista"/>
        <w:numPr>
          <w:ilvl w:val="0"/>
          <w:numId w:val="38"/>
        </w:numPr>
        <w:spacing w:line="360" w:lineRule="auto"/>
        <w:jc w:val="both"/>
        <w:rPr>
          <w:rFonts w:ascii="Arial" w:eastAsia="Arial Unicode MS" w:hAnsi="Arial" w:cs="Arial"/>
          <w:b/>
          <w:bCs/>
        </w:rPr>
      </w:pPr>
      <w:r w:rsidRPr="00015BAD">
        <w:rPr>
          <w:rFonts w:ascii="Arial" w:eastAsia="Arial Unicode MS" w:hAnsi="Arial" w:cs="Arial"/>
          <w:b/>
          <w:bCs/>
        </w:rPr>
        <w:t>FORMALIZAÇÃO DE CONSULTAS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Secretaria de Administração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ÁREA DE LICITAÇÃO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Avenida Siqueira Campos, n° 44</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Centro - Caraguatatuba/SP - CEP 11.661-400</w:t>
      </w:r>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E-mail: </w:t>
      </w:r>
      <w:hyperlink r:id="rId9" w:history="1">
        <w:r w:rsidRPr="00015BAD">
          <w:rPr>
            <w:rStyle w:val="Hyperlink"/>
            <w:rFonts w:ascii="Arial" w:eastAsia="Arial Unicode MS" w:hAnsi="Arial" w:cs="Arial"/>
          </w:rPr>
          <w:t>licitacao.administracao@caraguatatuba.sp.gov.br</w:t>
        </w:r>
      </w:hyperlink>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Telefones: (12) 3897-8138, 3897-8171, 3897-8146 e 3897-8219 </w:t>
      </w:r>
    </w:p>
    <w:p w:rsidR="00003863" w:rsidRPr="00015BAD" w:rsidRDefault="00003863" w:rsidP="00003863">
      <w:pPr>
        <w:pStyle w:val="PargrafodaLista"/>
        <w:spacing w:line="360" w:lineRule="auto"/>
        <w:ind w:left="360"/>
        <w:jc w:val="both"/>
        <w:rPr>
          <w:rFonts w:ascii="Arial" w:eastAsia="Arial Unicode MS" w:hAnsi="Arial" w:cs="Arial"/>
          <w:b/>
          <w:bCs/>
        </w:rPr>
      </w:pPr>
    </w:p>
    <w:p w:rsidR="00003863" w:rsidRPr="00015BAD" w:rsidRDefault="00003863" w:rsidP="00410C63">
      <w:pPr>
        <w:pStyle w:val="PargrafodaLista"/>
        <w:numPr>
          <w:ilvl w:val="1"/>
          <w:numId w:val="38"/>
        </w:numPr>
        <w:autoSpaceDE w:val="0"/>
        <w:autoSpaceDN w:val="0"/>
        <w:spacing w:line="360" w:lineRule="auto"/>
        <w:ind w:left="0" w:firstLine="0"/>
        <w:jc w:val="both"/>
        <w:rPr>
          <w:rFonts w:ascii="Arial" w:eastAsia="Arial Unicode MS" w:hAnsi="Arial" w:cs="Arial"/>
        </w:rPr>
      </w:pPr>
      <w:r w:rsidRPr="00015BAD">
        <w:rPr>
          <w:rFonts w:ascii="Arial" w:eastAsia="Arial Unicode MS" w:hAnsi="Arial" w:cs="Arial"/>
        </w:rPr>
        <w:t>As informações e os procedimentos desta licitação serão executados pela Área de Licitação da Secretaria Municipal de Administração pela Internet através do site</w:t>
      </w:r>
      <w:r w:rsidRPr="00015BAD">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 xml:space="preserve">, ou diretamente em </w:t>
      </w:r>
      <w:hyperlink r:id="rId10" w:history="1">
        <w:r w:rsidRPr="00015BAD">
          <w:rPr>
            <w:rStyle w:val="Hyperlink"/>
            <w:rFonts w:ascii="Arial" w:hAnsi="Arial" w:cs="Arial"/>
          </w:rPr>
          <w:t>https://portaldatransparencia.caraguatatuba.sp.gov.br/licitacoes/licitacoes</w:t>
        </w:r>
      </w:hyperlink>
      <w:r w:rsidRPr="00015BAD">
        <w:rPr>
          <w:rFonts w:ascii="Arial" w:eastAsia="Arial Unicode MS" w:hAnsi="Arial" w:cs="Arial"/>
        </w:rPr>
        <w:t xml:space="preserve">. </w:t>
      </w:r>
    </w:p>
    <w:p w:rsidR="00EA1B03" w:rsidRPr="00015BAD" w:rsidRDefault="00EA1B03" w:rsidP="00FE0223">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015BAD">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w:t>
      </w:r>
      <w:r w:rsidRPr="00EC402B">
        <w:rPr>
          <w:rFonts w:ascii="Arial" w:eastAsia="Arial Unicode MS" w:hAnsi="Arial" w:cs="Arial"/>
        </w:rPr>
        <w:t>dia</w:t>
      </w:r>
      <w:r w:rsidRPr="00EC402B">
        <w:rPr>
          <w:rFonts w:ascii="Arial" w:eastAsia="Arial Unicode MS" w:hAnsi="Arial" w:cs="Arial"/>
          <w:b/>
        </w:rPr>
        <w:t xml:space="preserve"> </w:t>
      </w:r>
      <w:sdt>
        <w:sdtPr>
          <w:rPr>
            <w:rFonts w:ascii="Arial" w:eastAsia="Arial Unicode MS" w:hAnsi="Arial" w:cs="Arial"/>
          </w:rPr>
          <w:id w:val="14354432"/>
          <w:placeholder>
            <w:docPart w:val="7395F04091B14CE4BF689670254CEEB6"/>
          </w:placeholder>
          <w:date w:fullDate="2026-04-27T00:00:00Z">
            <w:dateFormat w:val="dd/MM/yyyy"/>
            <w:lid w:val="pt-BR"/>
            <w:storeMappedDataAs w:val="dateTime"/>
            <w:calendar w:val="gregorian"/>
          </w:date>
        </w:sdtPr>
        <w:sdtContent>
          <w:r w:rsidR="00426C89">
            <w:rPr>
              <w:rFonts w:ascii="Arial" w:eastAsia="Arial Unicode MS" w:hAnsi="Arial" w:cs="Arial"/>
            </w:rPr>
            <w:t>27/04/2026</w:t>
          </w:r>
        </w:sdtContent>
      </w:sdt>
      <w:r w:rsidRPr="00EC402B">
        <w:rPr>
          <w:rFonts w:ascii="Arial" w:eastAsia="Arial Unicode MS" w:hAnsi="Arial" w:cs="Arial"/>
        </w:rPr>
        <w:t>,</w:t>
      </w:r>
      <w:r w:rsidRPr="00EC402B">
        <w:rPr>
          <w:rFonts w:ascii="Arial" w:eastAsia="Arial Unicode MS" w:hAnsi="Arial" w:cs="Arial"/>
          <w:b/>
        </w:rPr>
        <w:t xml:space="preserve"> </w:t>
      </w:r>
      <w:r w:rsidRPr="00EC402B">
        <w:rPr>
          <w:rFonts w:ascii="Arial" w:eastAsia="Arial Unicode MS" w:hAnsi="Arial" w:cs="Arial"/>
        </w:rPr>
        <w:t xml:space="preserve">pelo e-mail </w:t>
      </w:r>
      <w:hyperlink r:id="rId11" w:history="1">
        <w:r w:rsidRPr="00EC402B">
          <w:rPr>
            <w:rStyle w:val="Hyperlink"/>
            <w:rFonts w:ascii="Arial" w:eastAsia="Arial Unicode MS" w:hAnsi="Arial" w:cs="Arial"/>
          </w:rPr>
          <w:t>licitacao.administracao@caraguatatuba.sp.gov.br</w:t>
        </w:r>
      </w:hyperlink>
      <w:r w:rsidR="00004F4C" w:rsidRPr="00EC402B">
        <w:t xml:space="preserve"> </w:t>
      </w:r>
      <w:r w:rsidR="00004F4C" w:rsidRPr="00EC402B">
        <w:rPr>
          <w:rFonts w:ascii="Arial" w:hAnsi="Arial" w:cs="Arial"/>
        </w:rPr>
        <w:t xml:space="preserve">ou através do </w:t>
      </w:r>
      <w:r w:rsidR="00004F4C" w:rsidRPr="00EC402B">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46C7A53D1C3443C6B5B9286E78EC3413"/>
          </w:placeholder>
          <w:dataBinding w:prefixMappings="xmlns:ns0='http://schemas.microsoft.com/office/2006/coverPageProps' " w:xpath="/ns0:CoverPageProperties[1]/ns0:CompanyAddress[1]" w:storeItemID="{55AF091B-3C7A-41E3-B477-F2FDAA23CFDA}"/>
          <w:text/>
        </w:sdtPr>
        <w:sdtContent>
          <w:r w:rsidR="00004F4C" w:rsidRPr="00EC402B">
            <w:rPr>
              <w:rFonts w:ascii="Arial" w:eastAsia="Arial Unicode MS" w:hAnsi="Arial" w:cs="Arial"/>
              <w:b/>
            </w:rPr>
            <w:t>www.comprascaragua.com.br</w:t>
          </w:r>
        </w:sdtContent>
      </w:sdt>
      <w:r w:rsidR="00004F4C" w:rsidRPr="00EC402B">
        <w:rPr>
          <w:rStyle w:val="Hyperlink"/>
          <w:rFonts w:ascii="Arial" w:eastAsia="Arial Unicode MS" w:hAnsi="Arial" w:cs="Arial"/>
          <w:color w:val="auto"/>
          <w:u w:val="none"/>
        </w:rPr>
        <w:t>;</w:t>
      </w:r>
    </w:p>
    <w:p w:rsidR="00EA1B03" w:rsidRPr="00015BAD" w:rsidRDefault="00C455B9"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resposta à impugnação ou ao pedido de esclarecimento será divulgada no portal da transparência no prazo de até </w:t>
      </w:r>
      <w:r w:rsidR="00DF300E" w:rsidRPr="00015BAD">
        <w:rPr>
          <w:rFonts w:ascii="Arial" w:eastAsia="Arial Unicode MS" w:hAnsi="Arial" w:cs="Arial"/>
        </w:rPr>
        <w:t>03 (três) dias úteis, limitado ao último dia útil anterior a data da abertura do certame e serão estendidas a todos as licitantes adquirentes do Edital;</w:t>
      </w:r>
    </w:p>
    <w:p w:rsidR="00DF300E" w:rsidRPr="00015BAD" w:rsidRDefault="00DF300E"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Acolhida a petição contra o ato convocatório será designada nova data para realização do Pregão;</w:t>
      </w:r>
    </w:p>
    <w:p w:rsidR="00A32763"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AD7BB1" w:rsidRPr="00015BAD" w:rsidRDefault="00AD7BB1" w:rsidP="00AD7BB1">
      <w:pPr>
        <w:spacing w:line="360" w:lineRule="auto"/>
        <w:jc w:val="both"/>
        <w:rPr>
          <w:rFonts w:ascii="Arial" w:eastAsia="Arial Unicode MS" w:hAnsi="Arial" w:cs="Arial"/>
          <w:b/>
        </w:rPr>
      </w:pPr>
    </w:p>
    <w:p w:rsidR="008D7A25" w:rsidRPr="00015BAD" w:rsidRDefault="00A32763" w:rsidP="00FE0223">
      <w:pPr>
        <w:pStyle w:val="PargrafodaLista"/>
        <w:numPr>
          <w:ilvl w:val="0"/>
          <w:numId w:val="9"/>
        </w:numPr>
        <w:spacing w:line="360" w:lineRule="auto"/>
        <w:jc w:val="both"/>
        <w:rPr>
          <w:rFonts w:ascii="Arial" w:eastAsia="Arial Unicode MS" w:hAnsi="Arial" w:cs="Arial"/>
          <w:b/>
        </w:rPr>
      </w:pPr>
      <w:r w:rsidRPr="00015BAD">
        <w:rPr>
          <w:rFonts w:ascii="Arial" w:eastAsia="Arial Unicode MS" w:hAnsi="Arial" w:cs="Arial"/>
          <w:b/>
          <w:bCs/>
        </w:rPr>
        <w:t>RECEBIMEN</w:t>
      </w:r>
      <w:r w:rsidR="000E4C03" w:rsidRPr="00015BAD">
        <w:rPr>
          <w:rFonts w:ascii="Arial" w:eastAsia="Arial Unicode MS" w:hAnsi="Arial" w:cs="Arial"/>
          <w:b/>
          <w:bCs/>
        </w:rPr>
        <w:t>TO DAS PROPOSTAS</w:t>
      </w:r>
    </w:p>
    <w:p w:rsidR="00AD7BB1"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As propostas deverão ser cadastr</w:t>
      </w:r>
      <w:r w:rsidR="00101504" w:rsidRPr="00015BAD">
        <w:rPr>
          <w:rFonts w:ascii="Arial" w:eastAsia="Arial Unicode MS" w:hAnsi="Arial" w:cs="Arial"/>
        </w:rPr>
        <w:t>adas n</w:t>
      </w:r>
      <w:r w:rsidR="001527D9" w:rsidRPr="00015BAD">
        <w:rPr>
          <w:rFonts w:ascii="Arial" w:eastAsia="Arial Unicode MS" w:hAnsi="Arial" w:cs="Arial"/>
        </w:rPr>
        <w:t>o site</w:t>
      </w:r>
      <w:r w:rsidRPr="00015BAD">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015BAD">
            <w:rPr>
              <w:rFonts w:ascii="Arial" w:eastAsia="Arial Unicode MS" w:hAnsi="Arial" w:cs="Arial"/>
              <w:b/>
            </w:rPr>
            <w:t>www.comprascaragua.com.br</w:t>
          </w:r>
        </w:sdtContent>
      </w:sdt>
      <w:r w:rsidRPr="00015BAD">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015BAD">
        <w:rPr>
          <w:rFonts w:ascii="Arial" w:eastAsia="Arial Unicode MS" w:hAnsi="Arial" w:cs="Arial"/>
        </w:rPr>
        <w:t>I</w:t>
      </w:r>
      <w:r w:rsidRPr="00015BAD">
        <w:rPr>
          <w:rFonts w:ascii="Arial" w:eastAsia="Arial Unicode MS" w:hAnsi="Arial" w:cs="Arial"/>
        </w:rPr>
        <w:t>I);</w:t>
      </w:r>
    </w:p>
    <w:p w:rsidR="00943BC4" w:rsidRPr="00015BAD" w:rsidRDefault="00943BC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não cadastramento da Proposta</w:t>
      </w:r>
      <w:r w:rsidR="00083617" w:rsidRPr="00015BAD">
        <w:rPr>
          <w:rFonts w:ascii="Arial" w:eastAsia="Arial Unicode MS" w:hAnsi="Arial" w:cs="Arial"/>
        </w:rPr>
        <w:t xml:space="preserve"> </w:t>
      </w:r>
      <w:r w:rsidRPr="00015BAD">
        <w:rPr>
          <w:rFonts w:ascii="Arial" w:eastAsia="Arial Unicode MS" w:hAnsi="Arial" w:cs="Arial"/>
        </w:rPr>
        <w:t>implicará o não recebimento, da Habilitação e, portanto, a não aceitação da licitante no certame licitatório;</w:t>
      </w:r>
    </w:p>
    <w:p w:rsidR="00C135FF" w:rsidRPr="00AA0134" w:rsidRDefault="00C135FF"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AA0134" w:rsidRPr="007E12B0" w:rsidRDefault="00AA0134" w:rsidP="00FE0223">
      <w:pPr>
        <w:pStyle w:val="PargrafodaLista"/>
        <w:numPr>
          <w:ilvl w:val="1"/>
          <w:numId w:val="40"/>
        </w:numPr>
        <w:spacing w:line="360" w:lineRule="auto"/>
        <w:ind w:left="0" w:firstLine="0"/>
        <w:jc w:val="both"/>
        <w:rPr>
          <w:rFonts w:ascii="Arial" w:eastAsia="Arial Unicode MS" w:hAnsi="Arial" w:cs="Arial"/>
          <w:b/>
        </w:rPr>
      </w:pPr>
      <w:r w:rsidRPr="007E12B0">
        <w:rPr>
          <w:rFonts w:ascii="Arial" w:hAnsi="Arial" w:cs="Arial"/>
        </w:rPr>
        <w:t xml:space="preserve">Para o cadastro da proposta comercial no Portal Eletrônico de Contratações </w:t>
      </w:r>
      <w:r w:rsidRPr="007E12B0">
        <w:rPr>
          <w:rFonts w:ascii="Arial" w:hAnsi="Arial" w:cs="Arial"/>
          <w:u w:val="single"/>
        </w:rPr>
        <w:t>www.comprascaragua.com.br</w:t>
      </w:r>
      <w:r w:rsidRPr="007E12B0">
        <w:rPr>
          <w:rFonts w:ascii="Arial" w:hAnsi="Arial" w:cs="Arial"/>
        </w:rPr>
        <w:t xml:space="preserve">, deverá ser informado o </w:t>
      </w:r>
      <w:r w:rsidRPr="007E12B0">
        <w:rPr>
          <w:rFonts w:ascii="Arial" w:hAnsi="Arial" w:cs="Arial"/>
          <w:b/>
        </w:rPr>
        <w:t>VALOR UNITÁRIO DO ITEM,</w:t>
      </w:r>
      <w:r w:rsidRPr="007E12B0">
        <w:rPr>
          <w:rFonts w:ascii="Arial" w:hAnsi="Arial" w:cs="Arial"/>
        </w:rPr>
        <w:t xml:space="preserve"> que corresponde ao </w:t>
      </w:r>
      <w:r w:rsidRPr="007E12B0">
        <w:rPr>
          <w:rFonts w:ascii="Arial" w:hAnsi="Arial" w:cs="Arial"/>
          <w:b/>
        </w:rPr>
        <w:t>VALOR MENSAL POR EQUIPAMENTO LOCADO</w:t>
      </w:r>
      <w:r w:rsidRPr="007E12B0">
        <w:rPr>
          <w:rFonts w:ascii="Arial" w:hAnsi="Arial" w:cs="Arial"/>
        </w:rPr>
        <w:t xml:space="preserve"> durante o período de vigência da Ata de Registro de Preços. Não será admitida, em momento posterior, qualquer alegação de desconhecimento quanto ao valor correto a ser lançado no cadastramento da proposta comercial.</w:t>
      </w:r>
    </w:p>
    <w:p w:rsidR="00943BC4" w:rsidRPr="007E12B0" w:rsidRDefault="00C62E85" w:rsidP="00FE0223">
      <w:pPr>
        <w:pStyle w:val="PargrafodaLista"/>
        <w:numPr>
          <w:ilvl w:val="1"/>
          <w:numId w:val="40"/>
        </w:numPr>
        <w:spacing w:line="360" w:lineRule="auto"/>
        <w:ind w:left="0" w:firstLine="0"/>
        <w:jc w:val="both"/>
        <w:rPr>
          <w:rFonts w:ascii="Arial" w:eastAsia="Arial Unicode MS" w:hAnsi="Arial" w:cs="Arial"/>
          <w:b/>
        </w:rPr>
      </w:pPr>
      <w:r w:rsidRPr="007E12B0">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7E12B0">
        <w:rPr>
          <w:rFonts w:ascii="Arial" w:eastAsia="Arial Unicode MS" w:hAnsi="Arial" w:cs="Arial"/>
        </w:rPr>
        <w:t>A proposta deverá ser apresentada com a indicação do</w:t>
      </w:r>
      <w:r w:rsidR="00C96021" w:rsidRPr="007E12B0">
        <w:rPr>
          <w:rFonts w:ascii="Arial" w:eastAsia="Arial Unicode MS" w:hAnsi="Arial" w:cs="Arial"/>
        </w:rPr>
        <w:t xml:space="preserve"> </w:t>
      </w:r>
      <w:r w:rsidR="00C96021" w:rsidRPr="007E12B0">
        <w:rPr>
          <w:rFonts w:ascii="Arial" w:eastAsia="Arial Unicode MS" w:hAnsi="Arial" w:cs="Arial"/>
          <w:b/>
        </w:rPr>
        <w:t>VALOR UNITÁRIO (</w:t>
      </w:r>
      <w:r w:rsidR="00C96021" w:rsidRPr="007E12B0">
        <w:rPr>
          <w:rFonts w:ascii="Arial" w:hAnsi="Arial" w:cs="Arial"/>
          <w:b/>
        </w:rPr>
        <w:t>VALOR MENSAL POR EQUIPAMENTO</w:t>
      </w:r>
      <w:r w:rsidR="00C96021" w:rsidRPr="007E12B0">
        <w:rPr>
          <w:rFonts w:ascii="Arial" w:eastAsia="Arial Unicode MS" w:hAnsi="Arial" w:cs="Arial"/>
          <w:b/>
        </w:rPr>
        <w:t>) E TOTAL DO ITEM, VALOR TOTAL DO LOTE E VALOR TOTAL DA PROPOSTA</w:t>
      </w:r>
      <w:r w:rsidR="00943BC4" w:rsidRPr="007E12B0">
        <w:rPr>
          <w:rFonts w:ascii="Arial" w:eastAsia="Arial Unicode MS" w:hAnsi="Arial" w:cs="Arial"/>
        </w:rPr>
        <w:t xml:space="preserve"> e ainda:</w:t>
      </w:r>
    </w:p>
    <w:p w:rsidR="00943BC4" w:rsidRPr="00015BAD" w:rsidRDefault="00943BC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Os valores deverão ser cotados</w:t>
      </w:r>
      <w:r w:rsidRPr="00015BAD">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015BAD">
        <w:rPr>
          <w:rFonts w:ascii="Arial" w:eastAsia="Arial Unicode MS" w:hAnsi="Arial" w:cs="Arial"/>
        </w:rPr>
        <w:t>;</w:t>
      </w:r>
    </w:p>
    <w:p w:rsidR="00AD7BB1" w:rsidRPr="00015BAD" w:rsidRDefault="002A2CD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C</w:t>
      </w:r>
      <w:r w:rsidR="00252686" w:rsidRPr="00015BAD">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015BAD" w:rsidRDefault="004F5630" w:rsidP="004F5630">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Especificação clara, completa e detalhada do serviço ofertado, conforme definido no Termo de Referência (Anexo II).</w:t>
      </w:r>
    </w:p>
    <w:p w:rsidR="00404653" w:rsidRPr="00015BAD" w:rsidRDefault="00AE24B7"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hAnsi="Arial" w:cs="Arial"/>
        </w:rPr>
        <w:t>No valor dos itens da proposta apresentada deverão estar incluídos IMPOSTOS, FRETES, ENCARGOS SOCIAIS E DEMAIS DESPESAS necessárias à perfeita execução do</w:t>
      </w:r>
      <w:r w:rsidR="005D187E" w:rsidRPr="00015BAD">
        <w:rPr>
          <w:rFonts w:ascii="Arial" w:hAnsi="Arial" w:cs="Arial"/>
        </w:rPr>
        <w:t xml:space="preserve"> objeto licitado;</w:t>
      </w:r>
      <w:r w:rsidR="009A4D7B" w:rsidRPr="00015BAD">
        <w:rPr>
          <w:rFonts w:ascii="Arial" w:hAnsi="Arial" w:cs="Arial"/>
        </w:rPr>
        <w:t xml:space="preserve"> </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Após o cadastramento da proposta, não mais caberá desistência, salvo por motivo justo decorrente de fato superveniente e aceito pelo Pregoeiro;</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cadastramento da proposta vinculará a licitante ao cumprimento de todas as condições e obrigações inerentes ao certame</w:t>
      </w:r>
      <w:r w:rsidR="00314759" w:rsidRPr="00015BAD">
        <w:rPr>
          <w:rFonts w:ascii="Arial" w:eastAsia="Arial Unicode MS" w:hAnsi="Arial" w:cs="Arial"/>
        </w:rPr>
        <w:t xml:space="preserve"> que desde já</w:t>
      </w:r>
      <w:r w:rsidR="00B509A6" w:rsidRPr="00015BAD">
        <w:rPr>
          <w:rFonts w:ascii="Arial" w:eastAsia="Arial Unicode MS" w:hAnsi="Arial" w:cs="Arial"/>
        </w:rPr>
        <w:t>,</w:t>
      </w:r>
      <w:r w:rsidR="00314759" w:rsidRPr="00015BAD">
        <w:rPr>
          <w:rFonts w:ascii="Arial" w:eastAsia="Arial Unicode MS" w:hAnsi="Arial" w:cs="Arial"/>
        </w:rPr>
        <w:t xml:space="preserve"> aceita</w:t>
      </w:r>
      <w:r w:rsidR="000D3522" w:rsidRPr="00015BAD">
        <w:rPr>
          <w:rFonts w:ascii="Arial" w:eastAsia="Arial Unicode MS" w:hAnsi="Arial" w:cs="Arial"/>
        </w:rPr>
        <w:t xml:space="preserve"> e declara se enquadrar em</w:t>
      </w:r>
      <w:r w:rsidR="00314759" w:rsidRPr="00015BAD">
        <w:rPr>
          <w:rFonts w:ascii="Arial" w:eastAsia="Arial Unicode MS" w:hAnsi="Arial" w:cs="Arial"/>
        </w:rPr>
        <w:t xml:space="preserve"> todos os termos e condições constantes</w:t>
      </w:r>
      <w:r w:rsidRPr="00015BAD">
        <w:rPr>
          <w:rFonts w:ascii="Arial" w:eastAsia="Arial Unicode MS" w:hAnsi="Arial" w:cs="Arial"/>
        </w:rPr>
        <w:t>;</w:t>
      </w:r>
    </w:p>
    <w:p w:rsidR="00A32763"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015BAD">
        <w:rPr>
          <w:rFonts w:ascii="Arial" w:eastAsia="Arial Unicode MS" w:hAnsi="Arial" w:cs="Arial"/>
        </w:rPr>
        <w:t>irá</w:t>
      </w:r>
      <w:r w:rsidRPr="00015BAD">
        <w:rPr>
          <w:rFonts w:ascii="Arial" w:eastAsia="Arial Unicode MS" w:hAnsi="Arial" w:cs="Arial"/>
        </w:rPr>
        <w:t xml:space="preserve"> fornecer o objeto da presente licitação</w:t>
      </w:r>
      <w:r w:rsidR="00AD7BB1" w:rsidRPr="00015BAD">
        <w:rPr>
          <w:rFonts w:ascii="Arial" w:eastAsia="Arial Unicode MS" w:hAnsi="Arial" w:cs="Arial"/>
        </w:rPr>
        <w:t>.</w:t>
      </w:r>
    </w:p>
    <w:p w:rsidR="00876AD9" w:rsidRPr="00015BAD" w:rsidRDefault="00AD43CE"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presente Licitação não haverá possibilidade de o licitante oferecer proposta em quantitativo inferior ao que dispõe a </w:t>
      </w:r>
      <w:r w:rsidRPr="00015BAD">
        <w:rPr>
          <w:rFonts w:ascii="Arial" w:eastAsia="Arial Unicode MS" w:hAnsi="Arial" w:cs="Arial"/>
          <w:b/>
        </w:rPr>
        <w:t xml:space="preserve">Tabela do Item </w:t>
      </w:r>
      <w:r w:rsidR="004F5630" w:rsidRPr="00015BAD">
        <w:rPr>
          <w:rFonts w:ascii="Arial" w:eastAsia="Arial Unicode MS" w:hAnsi="Arial" w:cs="Arial"/>
          <w:b/>
        </w:rPr>
        <w:t>2</w:t>
      </w:r>
      <w:r w:rsidRPr="00015BAD">
        <w:rPr>
          <w:rFonts w:ascii="Arial" w:eastAsia="Arial Unicode MS" w:hAnsi="Arial" w:cs="Arial"/>
          <w:b/>
        </w:rPr>
        <w:t>.2</w:t>
      </w:r>
      <w:r w:rsidRPr="00015BAD">
        <w:rPr>
          <w:rFonts w:ascii="Arial" w:eastAsia="Arial Unicode MS" w:hAnsi="Arial" w:cs="Arial"/>
        </w:rPr>
        <w:t xml:space="preserve"> do Termo de Referência (Anexo II) previsto no artigo 82, inciso IV da NLLC 14.133/2021, portanto deverá obrigar-se em sua totalidade.</w:t>
      </w:r>
    </w:p>
    <w:p w:rsidR="00AD43CE" w:rsidRPr="00015BAD" w:rsidRDefault="00AD43CE" w:rsidP="00D63BDD">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bCs/>
        </w:rPr>
        <w:t>CONDIÇÕES PARA PARTICIPAÇÃO</w:t>
      </w:r>
    </w:p>
    <w:p w:rsidR="003C390D" w:rsidRPr="00015BAD" w:rsidRDefault="003C390D" w:rsidP="00FE0223">
      <w:pPr>
        <w:pStyle w:val="PargrafodaLista"/>
        <w:numPr>
          <w:ilvl w:val="1"/>
          <w:numId w:val="40"/>
        </w:numPr>
        <w:spacing w:line="360" w:lineRule="auto"/>
        <w:ind w:left="0" w:firstLine="0"/>
        <w:jc w:val="both"/>
        <w:rPr>
          <w:rFonts w:ascii="Arial" w:eastAsia="Arial Unicode MS" w:hAnsi="Arial" w:cs="Arial"/>
        </w:rPr>
      </w:pPr>
      <w:r w:rsidRPr="00015BAD">
        <w:rPr>
          <w:rFonts w:ascii="Arial" w:eastAsia="Arial Unicode MS" w:hAnsi="Arial" w:cs="Arial"/>
        </w:rPr>
        <w:t>A Participação na licitação importa em total, irrestrita e irretratável submissão das licitantes proponentes às condições deste edital;</w:t>
      </w:r>
    </w:p>
    <w:p w:rsidR="00090E9E"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3322E9" w:rsidRPr="00410C63" w:rsidRDefault="003322E9" w:rsidP="00FE0223">
      <w:pPr>
        <w:pStyle w:val="PargrafodaLista"/>
        <w:numPr>
          <w:ilvl w:val="1"/>
          <w:numId w:val="40"/>
        </w:numPr>
        <w:spacing w:line="360" w:lineRule="auto"/>
        <w:ind w:left="0" w:firstLine="0"/>
        <w:jc w:val="both"/>
        <w:rPr>
          <w:rFonts w:ascii="Arial" w:eastAsia="Arial Unicode MS" w:hAnsi="Arial" w:cs="Arial"/>
        </w:rPr>
      </w:pPr>
      <w:r w:rsidRPr="00410C63">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410C63">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382C00" w:rsidRPr="00382C00" w:rsidRDefault="00382C00" w:rsidP="00382C00">
      <w:pPr>
        <w:pStyle w:val="PargrafodaLista"/>
        <w:numPr>
          <w:ilvl w:val="1"/>
          <w:numId w:val="40"/>
        </w:numPr>
        <w:spacing w:line="360" w:lineRule="auto"/>
        <w:ind w:left="0" w:firstLine="0"/>
        <w:jc w:val="both"/>
        <w:rPr>
          <w:rFonts w:ascii="Arial" w:eastAsia="Arial Unicode MS" w:hAnsi="Arial" w:cs="Arial"/>
          <w:b/>
        </w:rPr>
      </w:pPr>
      <w:r w:rsidRPr="00382C00">
        <w:rPr>
          <w:rFonts w:ascii="Arial" w:eastAsia="Arial Unicode MS" w:hAnsi="Arial" w:cs="Arial"/>
        </w:rPr>
        <w:t>A opção ora escolhida pela Administração não impede a participação de Microempresas e Empresas de Pequeno Porte no certame. Todavia, em razão de o valor estimado da contratação ultrapassar a receita bruta máxima admitida para o enquadramento como EPP, não serão aplicados os critérios de desempate previstos no art. 44, § 2º, da LC nº 123/2006 e o prazo adicional para regularização fiscal previsto no art. 43, § 1º, do mesmo diploma legal. Assim, as Microempresas e Empresas de Pequeno Porte participarão em igualdade de condições com os demais licitantes, conforme estabelece o art. 4º, § 1º, inciso I, da Lei nº 14.133/2021</w:t>
      </w:r>
      <w:r>
        <w:rPr>
          <w:rFonts w:ascii="Arial" w:eastAsia="Arial Unicode MS" w:hAnsi="Arial" w:cs="Arial"/>
        </w:rPr>
        <w:t>.</w:t>
      </w:r>
    </w:p>
    <w:p w:rsidR="00686D0E" w:rsidRPr="00382C00" w:rsidRDefault="00686D0E" w:rsidP="00686D0E">
      <w:pPr>
        <w:pStyle w:val="PargrafodaLista"/>
        <w:numPr>
          <w:ilvl w:val="1"/>
          <w:numId w:val="40"/>
        </w:numPr>
        <w:spacing w:line="360" w:lineRule="auto"/>
        <w:jc w:val="both"/>
        <w:rPr>
          <w:rFonts w:ascii="Arial" w:eastAsia="Arial Unicode MS" w:hAnsi="Arial" w:cs="Arial"/>
          <w:b/>
        </w:rPr>
      </w:pPr>
      <w:r w:rsidRPr="00382C00">
        <w:rPr>
          <w:rFonts w:ascii="Arial" w:eastAsia="Arial Unicode MS" w:hAnsi="Arial" w:cs="Arial"/>
          <w:b/>
        </w:rPr>
        <w:t>Não poderão disputar licitação ou participar da execução de contrato, direta ou indiretamente:</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inidôneas para licitar ou contratar com toda a administração pública nos termos do § 5º do Art. 156, da Lei 14.133/21;</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impedidas ou suspensas para licitar por qualquer órgão ou entidade da Administração Pública Municipal de Caraguatatuba;</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tenham como sócio(s) servidor(es) ou dirigente(s) de qualquer esfera governamental da Administração Municipal;</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A critério da Administração e exclusivamente a seu serviço, o autor dos projetos e a empresa a que se referem </w:t>
      </w:r>
      <w:proofErr w:type="gramStart"/>
      <w:r w:rsidRPr="00015BAD">
        <w:rPr>
          <w:rFonts w:ascii="Arial" w:eastAsia="Arial Unicode MS" w:hAnsi="Arial" w:cs="Arial"/>
        </w:rPr>
        <w:t>as</w:t>
      </w:r>
      <w:proofErr w:type="gramEnd"/>
      <w:r w:rsidRPr="00015BAD">
        <w:rPr>
          <w:rFonts w:ascii="Arial" w:eastAsia="Arial Unicode MS" w:hAnsi="Arial" w:cs="Arial"/>
        </w:rPr>
        <w:t xml:space="preserve"> alíneas “d” e </w:t>
      </w:r>
      <w:r w:rsidRPr="00566979">
        <w:rPr>
          <w:rFonts w:ascii="Arial" w:eastAsia="Arial Unicode MS" w:hAnsi="Arial" w:cs="Arial"/>
        </w:rPr>
        <w:t>“</w:t>
      </w:r>
      <w:r w:rsidR="00701CF2" w:rsidRPr="00566979">
        <w:rPr>
          <w:rFonts w:ascii="Arial" w:eastAsia="Arial Unicode MS" w:hAnsi="Arial" w:cs="Arial"/>
        </w:rPr>
        <w:t>e</w:t>
      </w:r>
      <w:r w:rsidRPr="00566979">
        <w:rPr>
          <w:rFonts w:ascii="Arial" w:eastAsia="Arial Unicode MS" w:hAnsi="Arial" w:cs="Arial"/>
        </w:rPr>
        <w:t>”, poderão</w:t>
      </w:r>
      <w:r w:rsidRPr="00015BAD">
        <w:rPr>
          <w:rFonts w:ascii="Arial" w:eastAsia="Arial Unicode MS" w:hAnsi="Arial" w:cs="Arial"/>
        </w:rPr>
        <w:t xml:space="preserve"> participar no apoio das atividades de planejamento da contratação, de execução da licitação ou de gestão do contrato, desde que sob supervisão exclusiva de agentes públicos do órgão ou entidade.</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Pessoa física ou jurídica que se encontre, ao tempo da licitação, impossibilitada de participar da licitação em decorrência de sanção que lhe foi imposta;</w:t>
      </w:r>
    </w:p>
    <w:p w:rsidR="00686D0E" w:rsidRPr="00015BAD" w:rsidRDefault="00686D0E" w:rsidP="00686D0E">
      <w:pPr>
        <w:spacing w:line="360" w:lineRule="auto"/>
        <w:ind w:left="709"/>
        <w:jc w:val="both"/>
        <w:rPr>
          <w:rFonts w:ascii="Arial" w:eastAsia="Arial Unicode MS" w:hAnsi="Arial" w:cs="Arial"/>
        </w:rPr>
      </w:pPr>
      <w:r w:rsidRPr="00015BAD">
        <w:rPr>
          <w:rFonts w:ascii="Arial" w:eastAsia="Arial Unicode MS" w:hAnsi="Arial" w:cs="Arial"/>
        </w:rPr>
        <w:t xml:space="preserve">          I -</w:t>
      </w:r>
      <w:r w:rsidR="002B6E7C">
        <w:rPr>
          <w:rFonts w:ascii="Arial" w:eastAsia="Arial Unicode MS" w:hAnsi="Arial" w:cs="Arial"/>
        </w:rPr>
        <w:t xml:space="preserve"> </w:t>
      </w:r>
      <w:r w:rsidRPr="00015BAD">
        <w:rPr>
          <w:rFonts w:ascii="Arial" w:eastAsia="Arial Unicode MS" w:hAnsi="Arial" w:cs="Arial"/>
        </w:rPr>
        <w:t xml:space="preserve">O impedimento de que trata esta alínea será também </w:t>
      </w:r>
      <w:proofErr w:type="gramStart"/>
      <w:r w:rsidRPr="00015BAD">
        <w:rPr>
          <w:rFonts w:ascii="Arial" w:eastAsia="Arial Unicode MS" w:hAnsi="Arial" w:cs="Arial"/>
        </w:rPr>
        <w:t>aplicado</w:t>
      </w:r>
      <w:proofErr w:type="gramEnd"/>
      <w:r w:rsidRPr="00015BAD">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Empresas controladoras, controladas ou coligadas, nos termos da </w:t>
      </w:r>
      <w:hyperlink r:id="rId12" w:history="1">
        <w:r w:rsidRPr="00015BAD">
          <w:rPr>
            <w:rFonts w:ascii="Arial" w:eastAsia="Arial Unicode MS" w:hAnsi="Arial" w:cs="Arial"/>
          </w:rPr>
          <w:t>Lei nº 6.404, de 15 de dezembro de 1976</w:t>
        </w:r>
      </w:hyperlink>
      <w:r w:rsidRPr="00015BAD">
        <w:rPr>
          <w:rFonts w:ascii="Arial" w:eastAsia="Arial Unicode MS" w:hAnsi="Arial" w:cs="Arial"/>
        </w:rPr>
        <w:t>, concorrendo entre si;</w:t>
      </w:r>
    </w:p>
    <w:p w:rsidR="00686D0E" w:rsidRPr="00015BAD" w:rsidRDefault="00686D0E" w:rsidP="00571940">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86D0E" w:rsidRPr="00015BAD" w:rsidRDefault="00686D0E" w:rsidP="00686D0E">
      <w:pPr>
        <w:pStyle w:val="PargrafodaLista"/>
        <w:spacing w:line="360" w:lineRule="auto"/>
        <w:ind w:left="709"/>
        <w:jc w:val="both"/>
        <w:rPr>
          <w:rFonts w:ascii="Arial" w:eastAsia="Arial Unicode MS" w:hAnsi="Arial" w:cs="Arial"/>
        </w:rPr>
      </w:pPr>
    </w:p>
    <w:p w:rsidR="003A14CD" w:rsidRPr="00015BAD" w:rsidRDefault="003A14CD" w:rsidP="00686D0E">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Ficam </w:t>
      </w:r>
      <w:r w:rsidR="00B65E18" w:rsidRPr="00015BAD">
        <w:rPr>
          <w:rFonts w:ascii="Arial" w:eastAsia="Arial Unicode MS" w:hAnsi="Arial" w:cs="Arial"/>
        </w:rPr>
        <w:t xml:space="preserve">também </w:t>
      </w:r>
      <w:r w:rsidRPr="00015BAD">
        <w:rPr>
          <w:rFonts w:ascii="Arial" w:eastAsia="Arial Unicode MS" w:hAnsi="Arial" w:cs="Arial"/>
        </w:rPr>
        <w:t xml:space="preserve">vedadas: </w:t>
      </w:r>
    </w:p>
    <w:p w:rsidR="003A14CD" w:rsidRPr="007E12B0" w:rsidRDefault="003A14CD" w:rsidP="00FE0223">
      <w:pPr>
        <w:pStyle w:val="PargrafodaLista"/>
        <w:numPr>
          <w:ilvl w:val="2"/>
          <w:numId w:val="40"/>
        </w:numPr>
        <w:spacing w:line="360" w:lineRule="auto"/>
        <w:jc w:val="both"/>
        <w:rPr>
          <w:rFonts w:ascii="Arial" w:eastAsia="Arial Unicode MS" w:hAnsi="Arial" w:cs="Arial"/>
          <w:b/>
        </w:rPr>
      </w:pPr>
      <w:r w:rsidRPr="007E12B0">
        <w:rPr>
          <w:rFonts w:ascii="Arial" w:eastAsia="Arial Unicode MS" w:hAnsi="Arial" w:cs="Arial"/>
        </w:rPr>
        <w:t xml:space="preserve">A subcontratação total do objeto pela </w:t>
      </w:r>
      <w:r w:rsidR="000049BB" w:rsidRPr="007E12B0">
        <w:rPr>
          <w:rFonts w:ascii="Arial" w:eastAsia="Arial Unicode MS" w:hAnsi="Arial" w:cs="Arial"/>
        </w:rPr>
        <w:t>Compromissária</w:t>
      </w:r>
      <w:r w:rsidRPr="007E12B0">
        <w:rPr>
          <w:rFonts w:ascii="Arial" w:eastAsia="Arial Unicode MS" w:hAnsi="Arial" w:cs="Arial"/>
        </w:rPr>
        <w:t xml:space="preserve"> a outra empresa</w:t>
      </w:r>
      <w:r w:rsidR="00FA5715" w:rsidRPr="007E12B0">
        <w:rPr>
          <w:rFonts w:ascii="Arial" w:eastAsia="Arial Unicode MS" w:hAnsi="Arial" w:cs="Arial"/>
        </w:rPr>
        <w:t xml:space="preserve">, </w:t>
      </w:r>
      <w:r w:rsidR="00FA5715" w:rsidRPr="007E12B0">
        <w:rPr>
          <w:rFonts w:ascii="Arial" w:hAnsi="Arial" w:cs="Arial"/>
        </w:rPr>
        <w:t xml:space="preserve">exceto quanto aos serviços de </w:t>
      </w:r>
      <w:r w:rsidR="002F21A7" w:rsidRPr="007E12B0">
        <w:rPr>
          <w:rFonts w:ascii="Arial" w:eastAsia="Arial Unicode MS" w:hAnsi="Arial" w:cs="Arial"/>
        </w:rPr>
        <w:t>parcelas acessórias e complementares</w:t>
      </w:r>
      <w:r w:rsidR="00FA5715" w:rsidRPr="007E12B0">
        <w:rPr>
          <w:rFonts w:ascii="Arial" w:hAnsi="Arial" w:cs="Arial"/>
        </w:rPr>
        <w:t>, conforme disposto no it</w:t>
      </w:r>
      <w:r w:rsidR="007677EC" w:rsidRPr="007E12B0">
        <w:rPr>
          <w:rFonts w:ascii="Arial" w:hAnsi="Arial" w:cs="Arial"/>
        </w:rPr>
        <w:t>em</w:t>
      </w:r>
      <w:r w:rsidR="00722554" w:rsidRPr="007E12B0">
        <w:rPr>
          <w:rFonts w:ascii="Arial" w:hAnsi="Arial" w:cs="Arial"/>
        </w:rPr>
        <w:t xml:space="preserve"> </w:t>
      </w:r>
      <w:r w:rsidR="002F21A7" w:rsidRPr="007E12B0">
        <w:rPr>
          <w:rFonts w:ascii="Arial" w:hAnsi="Arial" w:cs="Arial"/>
        </w:rPr>
        <w:t>4.7.3</w:t>
      </w:r>
      <w:r w:rsidR="00722554" w:rsidRPr="007E12B0">
        <w:rPr>
          <w:rFonts w:ascii="Arial" w:hAnsi="Arial" w:cs="Arial"/>
        </w:rPr>
        <w:t xml:space="preserve"> do</w:t>
      </w:r>
      <w:r w:rsidR="002F21A7" w:rsidRPr="007E12B0">
        <w:rPr>
          <w:rFonts w:ascii="Arial" w:hAnsi="Arial" w:cs="Arial"/>
        </w:rPr>
        <w:t xml:space="preserve"> Edital concomitantemente com o</w:t>
      </w:r>
      <w:r w:rsidR="00722554" w:rsidRPr="007E12B0">
        <w:rPr>
          <w:rFonts w:ascii="Arial" w:hAnsi="Arial" w:cs="Arial"/>
        </w:rPr>
        <w:t xml:space="preserve"> it</w:t>
      </w:r>
      <w:r w:rsidR="002F21A7" w:rsidRPr="007E12B0">
        <w:rPr>
          <w:rFonts w:ascii="Arial" w:hAnsi="Arial" w:cs="Arial"/>
        </w:rPr>
        <w:t>em</w:t>
      </w:r>
      <w:r w:rsidR="007677EC" w:rsidRPr="007E12B0">
        <w:rPr>
          <w:rFonts w:ascii="Arial" w:hAnsi="Arial" w:cs="Arial"/>
        </w:rPr>
        <w:t xml:space="preserve"> </w:t>
      </w:r>
      <w:r w:rsidR="002F21A7" w:rsidRPr="007E12B0">
        <w:rPr>
          <w:rFonts w:ascii="Arial" w:hAnsi="Arial" w:cs="Arial"/>
        </w:rPr>
        <w:t>6.7</w:t>
      </w:r>
      <w:r w:rsidR="007677EC" w:rsidRPr="007E12B0">
        <w:rPr>
          <w:rFonts w:ascii="Arial" w:hAnsi="Arial" w:cs="Arial"/>
        </w:rPr>
        <w:t xml:space="preserve"> do Termo de Referência</w:t>
      </w:r>
      <w:r w:rsidR="002F21A7" w:rsidRPr="007E12B0">
        <w:rPr>
          <w:rFonts w:ascii="Arial" w:hAnsi="Arial" w:cs="Arial"/>
        </w:rPr>
        <w:t xml:space="preserve"> (Anexo II)</w:t>
      </w:r>
      <w:r w:rsidRPr="007E12B0">
        <w:rPr>
          <w:rFonts w:ascii="Arial" w:eastAsia="Arial Unicode MS" w:hAnsi="Arial" w:cs="Arial"/>
        </w:rPr>
        <w:t>;</w:t>
      </w:r>
    </w:p>
    <w:p w:rsidR="00410C63" w:rsidRPr="0062798F" w:rsidRDefault="003A14CD" w:rsidP="0062798F">
      <w:pPr>
        <w:pStyle w:val="PargrafodaLista"/>
        <w:numPr>
          <w:ilvl w:val="2"/>
          <w:numId w:val="40"/>
        </w:numPr>
        <w:spacing w:line="360" w:lineRule="auto"/>
        <w:jc w:val="both"/>
        <w:rPr>
          <w:rFonts w:ascii="Arial" w:eastAsia="Arial Unicode MS" w:hAnsi="Arial" w:cs="Arial"/>
          <w:b/>
        </w:rPr>
      </w:pPr>
      <w:r w:rsidRPr="00566979">
        <w:rPr>
          <w:rFonts w:ascii="Arial" w:eastAsia="Arial Unicode MS" w:hAnsi="Arial" w:cs="Arial"/>
        </w:rPr>
        <w:t>A cessão ou transferência total ou parcial do objeto desta Contratação.</w:t>
      </w:r>
    </w:p>
    <w:p w:rsidR="0062798F" w:rsidRPr="0062798F" w:rsidRDefault="0062798F" w:rsidP="0062798F">
      <w:pPr>
        <w:pStyle w:val="PargrafodaLista"/>
        <w:spacing w:line="360" w:lineRule="auto"/>
        <w:ind w:left="1224"/>
        <w:jc w:val="both"/>
        <w:rPr>
          <w:rFonts w:ascii="Arial" w:eastAsia="Arial Unicode MS" w:hAnsi="Arial" w:cs="Arial"/>
          <w:b/>
        </w:rPr>
      </w:pPr>
    </w:p>
    <w:p w:rsidR="0062798F" w:rsidRPr="007E12B0" w:rsidRDefault="0062798F" w:rsidP="0062798F">
      <w:pPr>
        <w:pStyle w:val="PargrafodaLista"/>
        <w:numPr>
          <w:ilvl w:val="1"/>
          <w:numId w:val="40"/>
        </w:numPr>
        <w:spacing w:line="360" w:lineRule="auto"/>
        <w:jc w:val="both"/>
        <w:rPr>
          <w:rFonts w:ascii="Arial" w:eastAsia="Arial Unicode MS" w:hAnsi="Arial" w:cs="Arial"/>
          <w:b/>
        </w:rPr>
      </w:pPr>
      <w:r w:rsidRPr="007E12B0">
        <w:rPr>
          <w:rFonts w:ascii="Arial" w:eastAsia="Arial Unicode MS" w:hAnsi="Arial" w:cs="Arial"/>
          <w:b/>
        </w:rPr>
        <w:t>DA SUBCONTRATAÇÃO</w:t>
      </w:r>
    </w:p>
    <w:p w:rsidR="0062798F" w:rsidRPr="007E12B0" w:rsidRDefault="0062798F" w:rsidP="0062798F">
      <w:pPr>
        <w:spacing w:line="360" w:lineRule="auto"/>
        <w:jc w:val="both"/>
        <w:rPr>
          <w:rFonts w:ascii="Arial" w:eastAsia="Arial Unicode MS" w:hAnsi="Arial" w:cs="Arial"/>
        </w:rPr>
      </w:pPr>
      <w:r w:rsidRPr="007E12B0">
        <w:rPr>
          <w:rFonts w:ascii="Arial" w:eastAsia="Arial Unicode MS" w:hAnsi="Arial" w:cs="Arial"/>
          <w:b/>
        </w:rPr>
        <w:t xml:space="preserve">4.7.1. </w:t>
      </w:r>
      <w:r w:rsidRPr="007E12B0">
        <w:rPr>
          <w:rFonts w:ascii="Arial" w:eastAsia="Arial Unicode MS" w:hAnsi="Arial" w:cs="Arial"/>
        </w:rPr>
        <w:t>Será admitida a subcontratação parcial do objeto, desde que restrita a parcelas acessórias e complementares, que não integrem o núcleo essencial da contratação.</w:t>
      </w:r>
    </w:p>
    <w:p w:rsidR="0062798F" w:rsidRPr="007E12B0" w:rsidRDefault="0062798F" w:rsidP="0062798F">
      <w:pPr>
        <w:spacing w:line="360" w:lineRule="auto"/>
        <w:jc w:val="both"/>
        <w:rPr>
          <w:rFonts w:ascii="Arial" w:eastAsia="Arial Unicode MS" w:hAnsi="Arial" w:cs="Arial"/>
        </w:rPr>
      </w:pPr>
      <w:r w:rsidRPr="007E12B0">
        <w:rPr>
          <w:rFonts w:ascii="Arial" w:eastAsia="Arial Unicode MS" w:hAnsi="Arial" w:cs="Arial"/>
          <w:b/>
        </w:rPr>
        <w:t>4.7.2.</w:t>
      </w:r>
      <w:r w:rsidRPr="007E12B0">
        <w:rPr>
          <w:rFonts w:ascii="Arial" w:eastAsia="Arial Unicode MS" w:hAnsi="Arial" w:cs="Arial"/>
        </w:rPr>
        <w:t xml:space="preserve"> Não será permitida a subcontratação das atividades principais, compreendidas como:</w:t>
      </w:r>
    </w:p>
    <w:p w:rsidR="0062798F" w:rsidRPr="007E12B0" w:rsidRDefault="0062798F" w:rsidP="00FB09A4">
      <w:pPr>
        <w:pStyle w:val="PargrafodaLista"/>
        <w:numPr>
          <w:ilvl w:val="0"/>
          <w:numId w:val="67"/>
        </w:numPr>
        <w:spacing w:line="360" w:lineRule="auto"/>
        <w:jc w:val="both"/>
        <w:rPr>
          <w:rFonts w:ascii="Arial" w:eastAsia="Arial Unicode MS" w:hAnsi="Arial" w:cs="Arial"/>
        </w:rPr>
      </w:pPr>
      <w:r w:rsidRPr="007E12B0">
        <w:rPr>
          <w:rFonts w:ascii="Arial" w:eastAsia="Arial Unicode MS" w:hAnsi="Arial" w:cs="Arial"/>
        </w:rPr>
        <w:t>Fornecimento e disponibilização dos equipamentos locados;</w:t>
      </w:r>
    </w:p>
    <w:p w:rsidR="0062798F" w:rsidRPr="007E12B0" w:rsidRDefault="0062798F" w:rsidP="00FB09A4">
      <w:pPr>
        <w:pStyle w:val="PargrafodaLista"/>
        <w:numPr>
          <w:ilvl w:val="0"/>
          <w:numId w:val="67"/>
        </w:numPr>
        <w:spacing w:line="360" w:lineRule="auto"/>
        <w:jc w:val="both"/>
        <w:rPr>
          <w:rFonts w:ascii="Arial" w:eastAsia="Arial Unicode MS" w:hAnsi="Arial" w:cs="Arial"/>
          <w:b/>
        </w:rPr>
      </w:pPr>
      <w:r w:rsidRPr="007E12B0">
        <w:rPr>
          <w:rFonts w:ascii="Arial" w:eastAsia="Arial Unicode MS" w:hAnsi="Arial" w:cs="Arial"/>
        </w:rPr>
        <w:t>Gestão contratual e gestão dos ativos de TI;</w:t>
      </w:r>
    </w:p>
    <w:p w:rsidR="0062798F" w:rsidRPr="007E12B0" w:rsidRDefault="0062798F" w:rsidP="00FB09A4">
      <w:pPr>
        <w:pStyle w:val="PargrafodaLista"/>
        <w:numPr>
          <w:ilvl w:val="0"/>
          <w:numId w:val="67"/>
        </w:numPr>
        <w:spacing w:line="360" w:lineRule="auto"/>
        <w:jc w:val="both"/>
        <w:rPr>
          <w:rFonts w:ascii="Arial" w:eastAsia="Arial Unicode MS" w:hAnsi="Arial" w:cs="Arial"/>
        </w:rPr>
      </w:pPr>
      <w:r w:rsidRPr="007E12B0">
        <w:rPr>
          <w:rFonts w:ascii="Arial" w:eastAsia="Arial Unicode MS" w:hAnsi="Arial" w:cs="Arial"/>
        </w:rPr>
        <w:t>Coordenação geral dos serviços e atendimento aos níveis de serviço (SLA);</w:t>
      </w:r>
    </w:p>
    <w:p w:rsidR="0062798F" w:rsidRPr="007E12B0" w:rsidRDefault="0062798F" w:rsidP="00FB09A4">
      <w:pPr>
        <w:pStyle w:val="PargrafodaLista"/>
        <w:numPr>
          <w:ilvl w:val="0"/>
          <w:numId w:val="67"/>
        </w:numPr>
        <w:spacing w:line="360" w:lineRule="auto"/>
        <w:jc w:val="both"/>
        <w:rPr>
          <w:rFonts w:ascii="Arial" w:eastAsia="Arial Unicode MS" w:hAnsi="Arial" w:cs="Arial"/>
        </w:rPr>
      </w:pPr>
      <w:r w:rsidRPr="007E12B0">
        <w:rPr>
          <w:rFonts w:ascii="Arial" w:eastAsia="Arial Unicode MS" w:hAnsi="Arial" w:cs="Arial"/>
        </w:rPr>
        <w:t>Suporte técnico especializado;</w:t>
      </w:r>
    </w:p>
    <w:p w:rsidR="0062798F" w:rsidRPr="007E12B0" w:rsidRDefault="0062798F" w:rsidP="00FB09A4">
      <w:pPr>
        <w:pStyle w:val="PargrafodaLista"/>
        <w:numPr>
          <w:ilvl w:val="0"/>
          <w:numId w:val="67"/>
        </w:numPr>
        <w:spacing w:line="360" w:lineRule="auto"/>
        <w:jc w:val="both"/>
        <w:rPr>
          <w:rFonts w:ascii="Arial" w:eastAsia="Arial Unicode MS" w:hAnsi="Arial" w:cs="Arial"/>
          <w:b/>
        </w:rPr>
      </w:pPr>
      <w:r w:rsidRPr="007E12B0">
        <w:rPr>
          <w:rFonts w:ascii="Arial" w:eastAsia="Arial Unicode MS" w:hAnsi="Arial" w:cs="Arial"/>
        </w:rPr>
        <w:t>Responsabilidade pela manutenção preventiva e corretiva dos equipamentos.</w:t>
      </w:r>
    </w:p>
    <w:p w:rsidR="0062798F" w:rsidRPr="007E12B0" w:rsidRDefault="000049BB" w:rsidP="0062798F">
      <w:pPr>
        <w:spacing w:line="360" w:lineRule="auto"/>
        <w:jc w:val="both"/>
        <w:rPr>
          <w:rFonts w:ascii="Arial" w:eastAsia="Arial Unicode MS" w:hAnsi="Arial" w:cs="Arial"/>
        </w:rPr>
      </w:pPr>
      <w:r w:rsidRPr="007E12B0">
        <w:rPr>
          <w:rFonts w:ascii="Arial" w:eastAsia="Arial Unicode MS" w:hAnsi="Arial" w:cs="Arial"/>
          <w:b/>
        </w:rPr>
        <w:t xml:space="preserve">4.7.3. </w:t>
      </w:r>
      <w:r w:rsidR="002F21A7" w:rsidRPr="007E12B0">
        <w:rPr>
          <w:rFonts w:ascii="Arial" w:eastAsia="Arial Unicode MS" w:hAnsi="Arial" w:cs="Arial"/>
        </w:rPr>
        <w:t xml:space="preserve">Poderão ser subcontratadas </w:t>
      </w:r>
      <w:r w:rsidRPr="007E12B0">
        <w:rPr>
          <w:rFonts w:ascii="Arial" w:eastAsia="Arial Unicode MS" w:hAnsi="Arial" w:cs="Arial"/>
        </w:rPr>
        <w:t>as seguintes atividades acessórias:</w:t>
      </w:r>
    </w:p>
    <w:p w:rsidR="000049BB" w:rsidRPr="007E12B0" w:rsidRDefault="000049BB" w:rsidP="00FB09A4">
      <w:pPr>
        <w:pStyle w:val="PargrafodaLista"/>
        <w:numPr>
          <w:ilvl w:val="0"/>
          <w:numId w:val="68"/>
        </w:numPr>
        <w:spacing w:line="360" w:lineRule="auto"/>
        <w:jc w:val="both"/>
        <w:rPr>
          <w:rFonts w:ascii="Arial" w:eastAsia="Arial Unicode MS" w:hAnsi="Arial" w:cs="Arial"/>
        </w:rPr>
      </w:pPr>
      <w:r w:rsidRPr="007E12B0">
        <w:rPr>
          <w:rFonts w:ascii="Arial" w:eastAsia="Arial Unicode MS" w:hAnsi="Arial" w:cs="Arial"/>
        </w:rPr>
        <w:t>Logística de transporte</w:t>
      </w:r>
      <w:proofErr w:type="gramStart"/>
      <w:r w:rsidRPr="007E12B0">
        <w:rPr>
          <w:rFonts w:ascii="Arial" w:eastAsia="Arial Unicode MS" w:hAnsi="Arial" w:cs="Arial"/>
        </w:rPr>
        <w:t>, entrega</w:t>
      </w:r>
      <w:proofErr w:type="gramEnd"/>
      <w:r w:rsidRPr="007E12B0">
        <w:rPr>
          <w:rFonts w:ascii="Arial" w:eastAsia="Arial Unicode MS" w:hAnsi="Arial" w:cs="Arial"/>
        </w:rPr>
        <w:t>, instalação e recolhimento de equipamentos;</w:t>
      </w:r>
    </w:p>
    <w:p w:rsidR="000049BB" w:rsidRPr="007E12B0" w:rsidRDefault="000049BB" w:rsidP="00FB09A4">
      <w:pPr>
        <w:pStyle w:val="PargrafodaLista"/>
        <w:numPr>
          <w:ilvl w:val="0"/>
          <w:numId w:val="68"/>
        </w:numPr>
        <w:spacing w:line="360" w:lineRule="auto"/>
        <w:jc w:val="both"/>
        <w:rPr>
          <w:rFonts w:ascii="Arial" w:eastAsia="Arial Unicode MS" w:hAnsi="Arial" w:cs="Arial"/>
        </w:rPr>
      </w:pPr>
      <w:r w:rsidRPr="007E12B0">
        <w:rPr>
          <w:rFonts w:ascii="Arial" w:eastAsia="Arial Unicode MS" w:hAnsi="Arial" w:cs="Arial"/>
        </w:rPr>
        <w:t>Serviços de manutenção pontual ou especializada, desde que não comprometam os níveis de serviço estabelecidos;</w:t>
      </w:r>
    </w:p>
    <w:p w:rsidR="000049BB" w:rsidRPr="007E12B0" w:rsidRDefault="000049BB" w:rsidP="00FB09A4">
      <w:pPr>
        <w:pStyle w:val="PargrafodaLista"/>
        <w:numPr>
          <w:ilvl w:val="0"/>
          <w:numId w:val="68"/>
        </w:numPr>
        <w:spacing w:line="360" w:lineRule="auto"/>
        <w:jc w:val="both"/>
        <w:rPr>
          <w:rFonts w:ascii="Arial" w:eastAsia="Arial Unicode MS" w:hAnsi="Arial" w:cs="Arial"/>
        </w:rPr>
      </w:pPr>
      <w:r w:rsidRPr="007E12B0">
        <w:rPr>
          <w:rFonts w:ascii="Arial" w:eastAsia="Arial Unicode MS" w:hAnsi="Arial" w:cs="Arial"/>
        </w:rPr>
        <w:t>Fornecimento de peças, componentes, periféricos e insumos para manutenção;</w:t>
      </w:r>
    </w:p>
    <w:p w:rsidR="000049BB" w:rsidRPr="007E12B0" w:rsidRDefault="000049BB" w:rsidP="00FB09A4">
      <w:pPr>
        <w:pStyle w:val="PargrafodaLista"/>
        <w:numPr>
          <w:ilvl w:val="0"/>
          <w:numId w:val="68"/>
        </w:numPr>
        <w:spacing w:line="360" w:lineRule="auto"/>
        <w:jc w:val="both"/>
        <w:rPr>
          <w:rFonts w:ascii="Arial" w:eastAsia="Arial Unicode MS" w:hAnsi="Arial" w:cs="Arial"/>
        </w:rPr>
      </w:pPr>
      <w:r w:rsidRPr="007E12B0">
        <w:rPr>
          <w:rFonts w:ascii="Arial" w:eastAsia="Arial Unicode MS" w:hAnsi="Arial" w:cs="Arial"/>
        </w:rPr>
        <w:t>Serviços de descarte ambientalmente adequado dos equipamentos, em conformidade com a legislação vigente.</w:t>
      </w:r>
    </w:p>
    <w:p w:rsidR="000049BB" w:rsidRPr="007E12B0" w:rsidRDefault="000049BB" w:rsidP="000049BB">
      <w:pPr>
        <w:spacing w:line="360" w:lineRule="auto"/>
        <w:jc w:val="both"/>
        <w:rPr>
          <w:rFonts w:ascii="Arial" w:eastAsia="Arial Unicode MS" w:hAnsi="Arial" w:cs="Arial"/>
        </w:rPr>
      </w:pPr>
      <w:r w:rsidRPr="007E12B0">
        <w:rPr>
          <w:rFonts w:ascii="Arial" w:eastAsia="Arial Unicode MS" w:hAnsi="Arial" w:cs="Arial"/>
          <w:b/>
        </w:rPr>
        <w:t>4.7.4.</w:t>
      </w:r>
      <w:r w:rsidRPr="007E12B0">
        <w:rPr>
          <w:rFonts w:ascii="Arial" w:eastAsia="Arial Unicode MS" w:hAnsi="Arial" w:cs="Arial"/>
        </w:rPr>
        <w:t xml:space="preserve"> A subcontratação não exclui nem reduz a responsabilidade da Compromissária, que permanecerá integralmente responsável pela execução do objeto, qualidade dos serviços prestados e cumprimento de todas as obrigações contratuais.</w:t>
      </w:r>
    </w:p>
    <w:p w:rsidR="0062798F" w:rsidRPr="007E12B0" w:rsidRDefault="00922225" w:rsidP="00922225">
      <w:pPr>
        <w:spacing w:line="360" w:lineRule="auto"/>
        <w:jc w:val="both"/>
        <w:rPr>
          <w:rFonts w:ascii="Arial" w:eastAsia="Arial Unicode MS" w:hAnsi="Arial" w:cs="Arial"/>
        </w:rPr>
      </w:pPr>
      <w:r w:rsidRPr="007E12B0">
        <w:rPr>
          <w:rFonts w:ascii="Arial" w:eastAsia="Arial Unicode MS" w:hAnsi="Arial" w:cs="Arial"/>
          <w:b/>
        </w:rPr>
        <w:t>4.7.5.</w:t>
      </w:r>
      <w:r w:rsidRPr="007E12B0">
        <w:rPr>
          <w:rFonts w:ascii="Arial" w:eastAsia="Arial Unicode MS" w:hAnsi="Arial" w:cs="Arial"/>
        </w:rPr>
        <w:t xml:space="preserve"> </w:t>
      </w:r>
      <w:r w:rsidR="000049BB" w:rsidRPr="007E12B0">
        <w:rPr>
          <w:rFonts w:ascii="Arial" w:eastAsia="Arial Unicode MS" w:hAnsi="Arial" w:cs="Arial"/>
        </w:rPr>
        <w:t>A Compromissária deverá:</w:t>
      </w:r>
    </w:p>
    <w:p w:rsidR="000049BB" w:rsidRPr="007E12B0" w:rsidRDefault="002F21A7" w:rsidP="00FB09A4">
      <w:pPr>
        <w:pStyle w:val="PargrafodaLista"/>
        <w:numPr>
          <w:ilvl w:val="0"/>
          <w:numId w:val="69"/>
        </w:numPr>
        <w:spacing w:line="360" w:lineRule="auto"/>
        <w:jc w:val="both"/>
        <w:rPr>
          <w:rFonts w:ascii="Arial" w:eastAsia="Arial Unicode MS" w:hAnsi="Arial" w:cs="Arial"/>
        </w:rPr>
      </w:pPr>
      <w:r w:rsidRPr="007E12B0">
        <w:rPr>
          <w:rFonts w:ascii="Arial" w:hAnsi="Arial" w:cs="Arial"/>
        </w:rPr>
        <w:t>Indicar na Proposta Atualizada, os serviços acessórios a serem subcontratados, a razão social e o CNPJ da subcontratada.</w:t>
      </w:r>
    </w:p>
    <w:p w:rsidR="00A6516A" w:rsidRPr="007E12B0" w:rsidRDefault="00A6516A" w:rsidP="00FB09A4">
      <w:pPr>
        <w:pStyle w:val="PargrafodaLista"/>
        <w:numPr>
          <w:ilvl w:val="0"/>
          <w:numId w:val="69"/>
        </w:numPr>
        <w:spacing w:line="360" w:lineRule="auto"/>
        <w:jc w:val="both"/>
        <w:rPr>
          <w:rFonts w:ascii="Arial" w:eastAsia="Arial Unicode MS" w:hAnsi="Arial" w:cs="Arial"/>
        </w:rPr>
      </w:pPr>
      <w:r w:rsidRPr="007E12B0">
        <w:rPr>
          <w:rFonts w:ascii="Arial" w:eastAsia="Arial Unicode MS" w:hAnsi="Arial" w:cs="Arial"/>
        </w:rPr>
        <w:t>Apresentar, no prazo de até 05 (cinco) dias úteis contados da assinatura da Ata de Registro de Preços, o instrumento contratual ou documento equivalente firmado com a subcontratada indicada em sua proposta.</w:t>
      </w:r>
    </w:p>
    <w:p w:rsidR="000049BB" w:rsidRPr="007E12B0" w:rsidRDefault="000049BB" w:rsidP="00FB09A4">
      <w:pPr>
        <w:pStyle w:val="PargrafodaLista"/>
        <w:numPr>
          <w:ilvl w:val="0"/>
          <w:numId w:val="69"/>
        </w:numPr>
        <w:spacing w:line="360" w:lineRule="auto"/>
        <w:jc w:val="both"/>
        <w:rPr>
          <w:rFonts w:ascii="Arial" w:eastAsia="Arial Unicode MS" w:hAnsi="Arial" w:cs="Arial"/>
        </w:rPr>
      </w:pPr>
      <w:r w:rsidRPr="007E12B0">
        <w:rPr>
          <w:rFonts w:ascii="Arial" w:eastAsia="Arial Unicode MS" w:hAnsi="Arial" w:cs="Arial"/>
        </w:rPr>
        <w:t>Comprovar, quando solicitado, a qualificação técnica da subcontratada;</w:t>
      </w:r>
    </w:p>
    <w:p w:rsidR="000049BB" w:rsidRPr="007E12B0" w:rsidRDefault="000049BB" w:rsidP="00FB09A4">
      <w:pPr>
        <w:pStyle w:val="PargrafodaLista"/>
        <w:numPr>
          <w:ilvl w:val="0"/>
          <w:numId w:val="69"/>
        </w:numPr>
        <w:spacing w:line="360" w:lineRule="auto"/>
        <w:jc w:val="both"/>
        <w:rPr>
          <w:rFonts w:ascii="Arial" w:eastAsia="Arial Unicode MS" w:hAnsi="Arial" w:cs="Arial"/>
        </w:rPr>
      </w:pPr>
      <w:r w:rsidRPr="007E12B0">
        <w:rPr>
          <w:rFonts w:ascii="Arial" w:eastAsia="Arial Unicode MS" w:hAnsi="Arial" w:cs="Arial"/>
        </w:rPr>
        <w:t>Assegurar que a subcontratada cumpra todas as normas legais, contratuais e técnicas aplicáveis;</w:t>
      </w:r>
    </w:p>
    <w:p w:rsidR="000049BB" w:rsidRPr="007E12B0" w:rsidRDefault="000049BB" w:rsidP="00FB09A4">
      <w:pPr>
        <w:pStyle w:val="PargrafodaLista"/>
        <w:numPr>
          <w:ilvl w:val="0"/>
          <w:numId w:val="69"/>
        </w:numPr>
        <w:spacing w:line="360" w:lineRule="auto"/>
        <w:jc w:val="both"/>
        <w:rPr>
          <w:rFonts w:ascii="Arial" w:eastAsia="Arial Unicode MS" w:hAnsi="Arial" w:cs="Arial"/>
          <w:b/>
        </w:rPr>
      </w:pPr>
      <w:r w:rsidRPr="007E12B0">
        <w:rPr>
          <w:rFonts w:ascii="Arial" w:eastAsia="Arial Unicode MS" w:hAnsi="Arial" w:cs="Arial"/>
        </w:rPr>
        <w:t>Responder integralmente pelos atos praticados pela subcontratada.</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4.7.6. </w:t>
      </w:r>
      <w:r w:rsidRPr="007E12B0">
        <w:rPr>
          <w:rFonts w:ascii="Arial" w:eastAsia="Arial Unicode MS" w:hAnsi="Arial" w:cs="Arial"/>
        </w:rPr>
        <w:t>É vedada a subcontratação de parcelas que comprometam a unidade, a padronização, o controle ou a qualidade da execução do objeto.</w:t>
      </w:r>
    </w:p>
    <w:p w:rsidR="00922225" w:rsidRPr="007E12B0" w:rsidRDefault="00922225" w:rsidP="00922225">
      <w:pPr>
        <w:pStyle w:val="PargrafodaLista"/>
        <w:spacing w:line="360" w:lineRule="auto"/>
        <w:ind w:left="0"/>
        <w:jc w:val="both"/>
        <w:rPr>
          <w:rFonts w:ascii="Arial" w:eastAsia="Arial Unicode MS" w:hAnsi="Arial" w:cs="Arial"/>
        </w:rPr>
      </w:pPr>
    </w:p>
    <w:p w:rsidR="000049BB" w:rsidRPr="007E12B0" w:rsidRDefault="00922225" w:rsidP="00922225">
      <w:pPr>
        <w:pStyle w:val="PargrafodaLista"/>
        <w:numPr>
          <w:ilvl w:val="1"/>
          <w:numId w:val="40"/>
        </w:numPr>
        <w:spacing w:line="360" w:lineRule="auto"/>
        <w:ind w:left="0" w:firstLine="0"/>
        <w:jc w:val="both"/>
        <w:rPr>
          <w:rFonts w:ascii="Arial" w:eastAsia="Arial Unicode MS" w:hAnsi="Arial" w:cs="Arial"/>
          <w:b/>
        </w:rPr>
      </w:pPr>
      <w:r w:rsidRPr="007E12B0">
        <w:rPr>
          <w:rFonts w:ascii="Arial" w:eastAsia="Arial Unicode MS" w:hAnsi="Arial" w:cs="Arial"/>
          <w:b/>
        </w:rPr>
        <w:t>DA PARTICIPAÇÃO DE EMPRESAS SOB A FORMA DE CONSÓRCIO</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4.8.1.</w:t>
      </w:r>
      <w:r w:rsidRPr="007E12B0">
        <w:rPr>
          <w:rFonts w:ascii="Arial" w:eastAsia="Arial Unicode MS" w:hAnsi="Arial" w:cs="Arial"/>
        </w:rPr>
        <w:t xml:space="preserve"> Pessoa jurídica poderá participar desta licitação em forma de consórcio.</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4.8.2. </w:t>
      </w:r>
      <w:r w:rsidRPr="007E12B0">
        <w:rPr>
          <w:rFonts w:ascii="Arial" w:eastAsia="Arial Unicode MS" w:hAnsi="Arial" w:cs="Arial"/>
        </w:rPr>
        <w:t>A participação de empresas em consórcio deverá atender a legislação aplicável, assim como as seguintes condições:</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4.8.3. </w:t>
      </w:r>
      <w:r w:rsidRPr="007E12B0">
        <w:rPr>
          <w:rFonts w:ascii="Arial" w:eastAsia="Arial Unicode MS" w:hAnsi="Arial" w:cs="Arial"/>
        </w:rPr>
        <w:t>É vedada a participação de empresa consorciada nesta licitação através de mais de um consórcio ou isoladamente.</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4.8.4. </w:t>
      </w:r>
      <w:r w:rsidRPr="007E12B0">
        <w:rPr>
          <w:rFonts w:ascii="Arial" w:eastAsia="Arial Unicode MS" w:hAnsi="Arial" w:cs="Arial"/>
        </w:rPr>
        <w:t xml:space="preserve">Para a participação </w:t>
      </w:r>
      <w:proofErr w:type="gramStart"/>
      <w:r w:rsidRPr="007E12B0">
        <w:rPr>
          <w:rFonts w:ascii="Arial" w:eastAsia="Arial Unicode MS" w:hAnsi="Arial" w:cs="Arial"/>
        </w:rPr>
        <w:t>sob forma</w:t>
      </w:r>
      <w:proofErr w:type="gramEnd"/>
      <w:r w:rsidRPr="007E12B0">
        <w:rPr>
          <w:rFonts w:ascii="Arial" w:eastAsia="Arial Unicode MS" w:hAnsi="Arial" w:cs="Arial"/>
        </w:rPr>
        <w:t xml:space="preserve">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4.8.4.1. </w:t>
      </w:r>
      <w:r w:rsidRPr="007E12B0">
        <w:rPr>
          <w:rFonts w:ascii="Arial" w:eastAsia="Arial Unicode MS" w:hAnsi="Arial" w:cs="Arial"/>
        </w:rPr>
        <w:t xml:space="preserve">O instrumento de compromisso público ou particular de constituição do consórcio deverá, obrigatoriamente, ser subscrito pelos consorciados, </w:t>
      </w:r>
      <w:proofErr w:type="gramStart"/>
      <w:r w:rsidRPr="007E12B0">
        <w:rPr>
          <w:rFonts w:ascii="Arial" w:eastAsia="Arial Unicode MS" w:hAnsi="Arial" w:cs="Arial"/>
        </w:rPr>
        <w:t>sob pena</w:t>
      </w:r>
      <w:proofErr w:type="gramEnd"/>
      <w:r w:rsidRPr="007E12B0">
        <w:rPr>
          <w:rFonts w:ascii="Arial" w:eastAsia="Arial Unicode MS" w:hAnsi="Arial" w:cs="Arial"/>
        </w:rPr>
        <w:t xml:space="preserve"> de inabilitação, bem como assinalar as respectivas proporções (percentual) de participação das empresas consorciadas e:</w:t>
      </w:r>
    </w:p>
    <w:p w:rsidR="00922225" w:rsidRPr="007E12B0" w:rsidRDefault="00922225" w:rsidP="00FB09A4">
      <w:pPr>
        <w:pStyle w:val="PargrafodaLista"/>
        <w:numPr>
          <w:ilvl w:val="0"/>
          <w:numId w:val="70"/>
        </w:numPr>
        <w:spacing w:line="360" w:lineRule="auto"/>
        <w:jc w:val="both"/>
        <w:rPr>
          <w:rFonts w:ascii="Arial" w:eastAsia="Arial Unicode MS" w:hAnsi="Arial" w:cs="Arial"/>
        </w:rPr>
      </w:pPr>
      <w:r w:rsidRPr="007E12B0">
        <w:rPr>
          <w:rFonts w:ascii="Arial" w:eastAsia="Arial Unicode MS" w:hAnsi="Arial" w:cs="Arial"/>
        </w:rPr>
        <w:t>Indicar o líder e conferir-lhe amplos poderes para representaras consorciadas, ativa e passivamente, em todos os atos necessários durante o processo licitatório;</w:t>
      </w:r>
    </w:p>
    <w:p w:rsidR="00922225" w:rsidRPr="007E12B0" w:rsidRDefault="00922225" w:rsidP="00FB09A4">
      <w:pPr>
        <w:pStyle w:val="PargrafodaLista"/>
        <w:numPr>
          <w:ilvl w:val="0"/>
          <w:numId w:val="70"/>
        </w:numPr>
        <w:spacing w:line="360" w:lineRule="auto"/>
        <w:jc w:val="both"/>
        <w:rPr>
          <w:rFonts w:ascii="Arial" w:eastAsia="Arial Unicode MS" w:hAnsi="Arial" w:cs="Arial"/>
        </w:rPr>
      </w:pPr>
      <w:r w:rsidRPr="007E12B0">
        <w:rPr>
          <w:rFonts w:ascii="Arial" w:eastAsia="Arial Unicode MS" w:hAnsi="Arial" w:cs="Arial"/>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922225" w:rsidRPr="007E12B0" w:rsidRDefault="00922225" w:rsidP="00FB09A4">
      <w:pPr>
        <w:pStyle w:val="PargrafodaLista"/>
        <w:numPr>
          <w:ilvl w:val="0"/>
          <w:numId w:val="70"/>
        </w:numPr>
        <w:spacing w:line="360" w:lineRule="auto"/>
        <w:jc w:val="both"/>
        <w:rPr>
          <w:rFonts w:ascii="Arial" w:eastAsia="Arial Unicode MS" w:hAnsi="Arial" w:cs="Arial"/>
        </w:rPr>
      </w:pPr>
      <w:r w:rsidRPr="007E12B0">
        <w:rPr>
          <w:rFonts w:ascii="Arial" w:eastAsia="Arial Unicode MS" w:hAnsi="Arial" w:cs="Arial"/>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4.8.4.2. </w:t>
      </w:r>
      <w:r w:rsidRPr="007E12B0">
        <w:rPr>
          <w:rFonts w:ascii="Arial" w:eastAsia="Arial Unicode MS" w:hAnsi="Arial" w:cs="Arial"/>
        </w:rPr>
        <w:t>São condições de liderança da empresa responsável pelo consórcio:</w:t>
      </w:r>
    </w:p>
    <w:p w:rsidR="00922225" w:rsidRPr="007E12B0" w:rsidRDefault="00922225" w:rsidP="00FB09A4">
      <w:pPr>
        <w:pStyle w:val="PargrafodaLista"/>
        <w:numPr>
          <w:ilvl w:val="0"/>
          <w:numId w:val="71"/>
        </w:numPr>
        <w:spacing w:line="360" w:lineRule="auto"/>
        <w:rPr>
          <w:rFonts w:ascii="Arial" w:eastAsia="Arial Unicode MS" w:hAnsi="Arial" w:cs="Arial"/>
        </w:rPr>
      </w:pPr>
      <w:r w:rsidRPr="007E12B0">
        <w:rPr>
          <w:rFonts w:ascii="Arial" w:eastAsia="Arial Unicode MS" w:hAnsi="Arial" w:cs="Arial"/>
        </w:rPr>
        <w:t>Ser empresa nacional;</w:t>
      </w:r>
    </w:p>
    <w:p w:rsidR="00922225" w:rsidRPr="007E12B0" w:rsidRDefault="00922225" w:rsidP="00FB09A4">
      <w:pPr>
        <w:pStyle w:val="PargrafodaLista"/>
        <w:numPr>
          <w:ilvl w:val="0"/>
          <w:numId w:val="71"/>
        </w:numPr>
        <w:spacing w:line="360" w:lineRule="auto"/>
        <w:jc w:val="both"/>
        <w:rPr>
          <w:rFonts w:ascii="Arial" w:eastAsia="Arial Unicode MS" w:hAnsi="Arial" w:cs="Arial"/>
        </w:rPr>
      </w:pPr>
      <w:r w:rsidRPr="007E12B0">
        <w:rPr>
          <w:rFonts w:ascii="Arial" w:eastAsia="Arial Unicode MS" w:hAnsi="Arial" w:cs="Arial"/>
        </w:rPr>
        <w:t>Ter poderes expressos para receber citações, intimações e responder administrativa ou judicialmente pelas demais consorciadas; e,</w:t>
      </w:r>
    </w:p>
    <w:p w:rsidR="00922225" w:rsidRPr="007E12B0" w:rsidRDefault="00922225" w:rsidP="00FB09A4">
      <w:pPr>
        <w:pStyle w:val="PargrafodaLista"/>
        <w:numPr>
          <w:ilvl w:val="0"/>
          <w:numId w:val="71"/>
        </w:numPr>
        <w:spacing w:line="360" w:lineRule="auto"/>
        <w:jc w:val="both"/>
        <w:rPr>
          <w:rFonts w:ascii="Arial" w:eastAsia="Arial Unicode MS" w:hAnsi="Arial" w:cs="Arial"/>
        </w:rPr>
      </w:pPr>
      <w:r w:rsidRPr="007E12B0">
        <w:rPr>
          <w:rFonts w:ascii="Arial" w:eastAsia="Arial Unicode MS" w:hAnsi="Arial" w:cs="Arial"/>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4.8.5. </w:t>
      </w:r>
      <w:r w:rsidRPr="007E12B0">
        <w:rPr>
          <w:rFonts w:ascii="Arial" w:eastAsia="Arial Unicode MS" w:hAnsi="Arial" w:cs="Arial"/>
        </w:rPr>
        <w:t>Cada empresa participante terá que apresentar, individualmente, toda a documentação de habilitação definida por esse Edital e seus Anexos.</w:t>
      </w:r>
    </w:p>
    <w:p w:rsidR="00922225" w:rsidRPr="007E12B0" w:rsidRDefault="00922225"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4.8.5.1. </w:t>
      </w:r>
      <w:r w:rsidRPr="007E12B0">
        <w:rPr>
          <w:rFonts w:ascii="Arial" w:eastAsia="Arial Unicode MS" w:hAnsi="Arial" w:cs="Arial"/>
        </w:rPr>
        <w:t>Para efeito de habilitação técnica, com relação à comprovação da qualificação técnico-operacional, será admitida a somatória dos quantitativos de cada consorciado.</w:t>
      </w:r>
    </w:p>
    <w:p w:rsidR="00922225" w:rsidRPr="007E12B0" w:rsidRDefault="0017300F" w:rsidP="00922225">
      <w:pPr>
        <w:pStyle w:val="PargrafodaLista"/>
        <w:spacing w:line="360" w:lineRule="auto"/>
        <w:ind w:left="0"/>
        <w:jc w:val="both"/>
        <w:rPr>
          <w:rFonts w:ascii="Arial" w:eastAsia="Arial Unicode MS" w:hAnsi="Arial" w:cs="Arial"/>
        </w:rPr>
      </w:pPr>
      <w:r w:rsidRPr="007E12B0">
        <w:rPr>
          <w:rFonts w:ascii="Arial" w:eastAsia="Arial Unicode MS" w:hAnsi="Arial" w:cs="Arial"/>
          <w:b/>
        </w:rPr>
        <w:t xml:space="preserve">4.8.5.2. </w:t>
      </w:r>
      <w:r w:rsidR="00922225" w:rsidRPr="007E12B0">
        <w:rPr>
          <w:rFonts w:ascii="Arial" w:hAnsi="Arial" w:cs="Arial"/>
        </w:rPr>
        <w:t xml:space="preserve">Para fins de habilitação econômico-financeira, haverá um acréscimo de 10% para o consórcio em relação ao valor exigido para os licitantes individuais. Esse acréscimo </w:t>
      </w:r>
      <w:r w:rsidR="00922225" w:rsidRPr="007E12B0">
        <w:rPr>
          <w:rFonts w:ascii="Arial" w:hAnsi="Arial" w:cs="Arial"/>
          <w:u w:val="single"/>
        </w:rPr>
        <w:t>não</w:t>
      </w:r>
      <w:r w:rsidR="00922225" w:rsidRPr="007E12B0">
        <w:rPr>
          <w:rFonts w:ascii="Arial" w:hAnsi="Arial" w:cs="Arial"/>
        </w:rPr>
        <w:t xml:space="preserve"> será aplicável aos consórcios compostos, em </w:t>
      </w:r>
      <w:r w:rsidR="00922225" w:rsidRPr="007E12B0">
        <w:rPr>
          <w:rFonts w:ascii="Arial" w:hAnsi="Arial" w:cs="Arial"/>
          <w:u w:val="single"/>
        </w:rPr>
        <w:t>sua totalidade</w:t>
      </w:r>
      <w:r w:rsidR="00922225" w:rsidRPr="007E12B0">
        <w:rPr>
          <w:rFonts w:ascii="Arial" w:hAnsi="Arial" w:cs="Arial"/>
        </w:rPr>
        <w:t xml:space="preserve">, de </w:t>
      </w:r>
      <w:r w:rsidR="00922225" w:rsidRPr="007E12B0">
        <w:rPr>
          <w:rFonts w:ascii="Arial" w:hAnsi="Arial" w:cs="Arial"/>
          <w:b/>
        </w:rPr>
        <w:t>microempresas e pequenas empresas de pequeno porte</w:t>
      </w:r>
      <w:r w:rsidR="00922225" w:rsidRPr="007E12B0">
        <w:rPr>
          <w:rFonts w:ascii="Arial" w:hAnsi="Arial" w:cs="Arial"/>
        </w:rPr>
        <w:t>, conforme art. 15, § 1º e 2º da Lei 14.133/21.</w:t>
      </w:r>
    </w:p>
    <w:p w:rsidR="00922225" w:rsidRPr="007E12B0" w:rsidRDefault="0017300F" w:rsidP="00922225">
      <w:pPr>
        <w:pStyle w:val="PargrafodaLista"/>
        <w:spacing w:line="360" w:lineRule="auto"/>
        <w:ind w:left="0"/>
        <w:jc w:val="both"/>
        <w:rPr>
          <w:rFonts w:ascii="Arial" w:eastAsia="Arial Unicode MS" w:hAnsi="Arial" w:cs="Arial"/>
        </w:rPr>
      </w:pPr>
      <w:bookmarkStart w:id="0" w:name="art15§3"/>
      <w:bookmarkEnd w:id="0"/>
      <w:r w:rsidRPr="007E12B0">
        <w:rPr>
          <w:rFonts w:ascii="Arial" w:eastAsia="Arial Unicode MS" w:hAnsi="Arial" w:cs="Arial"/>
          <w:b/>
        </w:rPr>
        <w:t xml:space="preserve">4.8.6. </w:t>
      </w:r>
      <w:r w:rsidR="00922225" w:rsidRPr="007E12B0">
        <w:rPr>
          <w:rFonts w:ascii="Arial" w:eastAsia="Arial Unicode MS" w:hAnsi="Arial" w:cs="Arial"/>
        </w:rPr>
        <w:t xml:space="preserve">O licitante vencedor é obrigado a promover, antes da celebração </w:t>
      </w:r>
      <w:r w:rsidRPr="007E12B0">
        <w:rPr>
          <w:rFonts w:ascii="Arial" w:eastAsia="Arial Unicode MS" w:hAnsi="Arial" w:cs="Arial"/>
        </w:rPr>
        <w:t>da Ata de Registro de Preços</w:t>
      </w:r>
      <w:r w:rsidR="00922225" w:rsidRPr="007E12B0">
        <w:rPr>
          <w:rFonts w:ascii="Arial" w:eastAsia="Arial Unicode MS" w:hAnsi="Arial" w:cs="Arial"/>
        </w:rPr>
        <w:t xml:space="preserve">, a constituição e o registro do consórcio, nos termos do compromisso referido no item </w:t>
      </w:r>
      <w:r w:rsidRPr="007E12B0">
        <w:rPr>
          <w:rFonts w:ascii="Arial" w:eastAsia="Arial Unicode MS" w:hAnsi="Arial" w:cs="Arial"/>
        </w:rPr>
        <w:t>4.8</w:t>
      </w:r>
      <w:r w:rsidR="00922225" w:rsidRPr="007E12B0">
        <w:rPr>
          <w:rFonts w:ascii="Arial" w:eastAsia="Arial Unicode MS" w:hAnsi="Arial" w:cs="Arial"/>
        </w:rPr>
        <w:t>.4.</w:t>
      </w:r>
    </w:p>
    <w:p w:rsidR="00922225" w:rsidRPr="007E12B0" w:rsidRDefault="0017300F" w:rsidP="0017300F">
      <w:pPr>
        <w:pStyle w:val="PargrafodaLista"/>
        <w:spacing w:line="360" w:lineRule="auto"/>
        <w:ind w:left="0"/>
        <w:jc w:val="both"/>
        <w:rPr>
          <w:rFonts w:ascii="Arial" w:eastAsia="Arial Unicode MS" w:hAnsi="Arial" w:cs="Arial"/>
          <w:b/>
        </w:rPr>
      </w:pPr>
      <w:bookmarkStart w:id="1" w:name="art15§4"/>
      <w:bookmarkStart w:id="2" w:name="art15§5"/>
      <w:bookmarkEnd w:id="1"/>
      <w:bookmarkEnd w:id="2"/>
      <w:r w:rsidRPr="007E12B0">
        <w:rPr>
          <w:rFonts w:ascii="Arial" w:eastAsia="Arial Unicode MS" w:hAnsi="Arial" w:cs="Arial"/>
          <w:b/>
        </w:rPr>
        <w:t xml:space="preserve">4.8.7. </w:t>
      </w:r>
      <w:r w:rsidR="00922225" w:rsidRPr="007E12B0">
        <w:rPr>
          <w:rFonts w:ascii="Arial" w:eastAsia="Arial Unicode MS" w:hAnsi="Arial" w:cs="Arial"/>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00922225" w:rsidRPr="007E12B0">
        <w:rPr>
          <w:rFonts w:ascii="Arial" w:eastAsia="Arial Unicode MS" w:hAnsi="Arial" w:cs="Arial"/>
        </w:rPr>
        <w:t xml:space="preserve">econômico-financeira apresentados pela empresa substituída para fins de habilitação do consórcio no processo licitatório que originou </w:t>
      </w:r>
      <w:r w:rsidR="00A4522C" w:rsidRPr="007E12B0">
        <w:rPr>
          <w:rFonts w:ascii="Arial" w:eastAsia="Arial Unicode MS" w:hAnsi="Arial" w:cs="Arial"/>
        </w:rPr>
        <w:t>a contratação</w:t>
      </w:r>
      <w:proofErr w:type="gramEnd"/>
      <w:r w:rsidR="00922225" w:rsidRPr="007E12B0">
        <w:rPr>
          <w:rFonts w:ascii="Arial" w:eastAsia="Arial Unicode MS" w:hAnsi="Arial" w:cs="Arial"/>
        </w:rPr>
        <w:t>.</w:t>
      </w:r>
    </w:p>
    <w:p w:rsidR="00A0750D" w:rsidRPr="007E12B0" w:rsidRDefault="00A0750D" w:rsidP="007E311F">
      <w:pPr>
        <w:spacing w:line="360" w:lineRule="auto"/>
        <w:jc w:val="both"/>
        <w:rPr>
          <w:rFonts w:ascii="Arial" w:eastAsia="Arial Unicode MS" w:hAnsi="Arial" w:cs="Arial"/>
          <w:b/>
        </w:rPr>
      </w:pPr>
    </w:p>
    <w:p w:rsidR="00A32763" w:rsidRPr="007E12B0" w:rsidRDefault="00A32763" w:rsidP="00FE0223">
      <w:pPr>
        <w:pStyle w:val="PargrafodaLista"/>
        <w:numPr>
          <w:ilvl w:val="0"/>
          <w:numId w:val="40"/>
        </w:numPr>
        <w:spacing w:line="360" w:lineRule="auto"/>
        <w:jc w:val="both"/>
        <w:rPr>
          <w:rFonts w:ascii="Arial" w:eastAsia="Arial Unicode MS" w:hAnsi="Arial" w:cs="Arial"/>
          <w:b/>
        </w:rPr>
      </w:pPr>
      <w:r w:rsidRPr="007E12B0">
        <w:rPr>
          <w:rFonts w:ascii="Arial" w:eastAsia="Arial Unicode MS" w:hAnsi="Arial" w:cs="Arial"/>
          <w:b/>
        </w:rPr>
        <w:t>DA HABILITAÇÃO</w:t>
      </w:r>
    </w:p>
    <w:p w:rsidR="006224EE" w:rsidRPr="00CA7C41" w:rsidRDefault="006224EE" w:rsidP="00FE0223">
      <w:pPr>
        <w:pStyle w:val="PargrafodaLista"/>
        <w:numPr>
          <w:ilvl w:val="1"/>
          <w:numId w:val="39"/>
        </w:numPr>
        <w:spacing w:line="360" w:lineRule="auto"/>
        <w:ind w:left="0" w:firstLine="0"/>
        <w:jc w:val="both"/>
        <w:rPr>
          <w:rFonts w:ascii="Arial" w:eastAsia="Arial Unicode MS" w:hAnsi="Arial" w:cs="Arial"/>
          <w:b/>
        </w:rPr>
      </w:pPr>
      <w:r w:rsidRPr="00CA7C4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CA7C41">
            <w:rPr>
              <w:rStyle w:val="Estilo12"/>
              <w:rFonts w:eastAsia="Arial Unicode MS" w:cs="Arial"/>
              <w:b/>
              <w:color w:val="auto"/>
            </w:rPr>
            <w:t>www.comprascaragua.com.br</w:t>
          </w:r>
        </w:sdtContent>
      </w:sdt>
      <w:r w:rsidRPr="00CA7C41">
        <w:rPr>
          <w:rFonts w:ascii="Arial" w:eastAsia="Arial Unicode MS" w:hAnsi="Arial" w:cs="Arial"/>
        </w:rPr>
        <w:t>.</w:t>
      </w:r>
      <w:r w:rsidR="001F1CF1" w:rsidRPr="00CA7C41">
        <w:rPr>
          <w:rFonts w:ascii="Arial" w:eastAsia="Arial Unicode MS" w:hAnsi="Arial" w:cs="Arial"/>
        </w:rPr>
        <w:t xml:space="preserve"> Os r</w:t>
      </w:r>
      <w:r w:rsidRPr="00CA7C41">
        <w:rPr>
          <w:rFonts w:ascii="Arial" w:eastAsia="Arial Unicode MS" w:hAnsi="Arial" w:cs="Arial"/>
        </w:rPr>
        <w:t xml:space="preserve">eferidos documentos deverão estar dentro de seu prazo de validade ou expedidos no máximo com antecedência de 90 (noventa) dias. </w:t>
      </w:r>
    </w:p>
    <w:p w:rsidR="00737511" w:rsidRPr="00CA7C41" w:rsidRDefault="00737511" w:rsidP="00FE0223">
      <w:pPr>
        <w:pStyle w:val="PargrafodaLista"/>
        <w:numPr>
          <w:ilvl w:val="1"/>
          <w:numId w:val="39"/>
        </w:numPr>
        <w:spacing w:line="360" w:lineRule="auto"/>
        <w:ind w:left="0" w:firstLine="0"/>
        <w:jc w:val="both"/>
        <w:rPr>
          <w:rFonts w:ascii="Arial" w:eastAsia="Arial Unicode MS" w:hAnsi="Arial" w:cs="Arial"/>
          <w:b/>
        </w:rPr>
      </w:pPr>
      <w:r w:rsidRPr="00CA7C4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CA7C41">
        <w:rPr>
          <w:rFonts w:ascii="Arial" w:eastAsia="Arial Unicode MS" w:hAnsi="Arial" w:cs="Arial"/>
          <w:b/>
        </w:rPr>
        <w:t>;</w:t>
      </w:r>
    </w:p>
    <w:p w:rsidR="007E311F" w:rsidRPr="00CA7C41" w:rsidRDefault="00737511" w:rsidP="00FE0223">
      <w:pPr>
        <w:pStyle w:val="PargrafodaLista"/>
        <w:numPr>
          <w:ilvl w:val="1"/>
          <w:numId w:val="39"/>
        </w:numPr>
        <w:spacing w:line="360" w:lineRule="auto"/>
        <w:ind w:left="0" w:firstLine="0"/>
        <w:jc w:val="both"/>
        <w:rPr>
          <w:rFonts w:ascii="Arial" w:eastAsia="Arial Unicode MS" w:hAnsi="Arial" w:cs="Arial"/>
          <w:b/>
        </w:rPr>
      </w:pPr>
      <w:r w:rsidRPr="00CA7C41">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4C5518" w:rsidRPr="00CA7C41" w:rsidRDefault="004C5518" w:rsidP="004C5518">
      <w:pPr>
        <w:pStyle w:val="PargrafodaLista"/>
        <w:spacing w:line="360" w:lineRule="auto"/>
        <w:ind w:left="0"/>
        <w:jc w:val="both"/>
        <w:rPr>
          <w:rFonts w:ascii="Arial" w:eastAsia="Arial Unicode MS" w:hAnsi="Arial" w:cs="Arial"/>
          <w:b/>
        </w:rPr>
      </w:pPr>
    </w:p>
    <w:p w:rsidR="00A32763" w:rsidRPr="00CA7C41" w:rsidRDefault="00A32763" w:rsidP="00FE0223">
      <w:pPr>
        <w:pStyle w:val="PargrafodaLista"/>
        <w:numPr>
          <w:ilvl w:val="1"/>
          <w:numId w:val="39"/>
        </w:numPr>
        <w:spacing w:line="360" w:lineRule="auto"/>
        <w:ind w:left="0" w:firstLine="0"/>
        <w:jc w:val="both"/>
        <w:rPr>
          <w:rFonts w:ascii="Arial" w:eastAsia="Arial Unicode MS" w:hAnsi="Arial" w:cs="Arial"/>
          <w:b/>
        </w:rPr>
      </w:pPr>
      <w:r w:rsidRPr="00CA7C41">
        <w:rPr>
          <w:rFonts w:ascii="Arial" w:eastAsia="Arial Unicode MS" w:hAnsi="Arial" w:cs="Arial"/>
          <w:b/>
        </w:rPr>
        <w:t>HABILITAÇÃO JURÍDICA</w:t>
      </w:r>
      <w:r w:rsidR="00C24EEE" w:rsidRPr="00CA7C41">
        <w:rPr>
          <w:rFonts w:ascii="Arial" w:eastAsia="Arial Unicode MS" w:hAnsi="Arial" w:cs="Arial"/>
          <w:b/>
        </w:rPr>
        <w:t xml:space="preserve"> </w:t>
      </w:r>
      <w:r w:rsidR="007E311F" w:rsidRPr="00CA7C41">
        <w:rPr>
          <w:rFonts w:ascii="Arial" w:eastAsia="Arial Unicode MS" w:hAnsi="Arial" w:cs="Arial"/>
          <w:b/>
        </w:rPr>
        <w:t>-</w:t>
      </w:r>
      <w:r w:rsidR="00C24EEE" w:rsidRPr="00CA7C41">
        <w:rPr>
          <w:rFonts w:ascii="Arial" w:eastAsia="Arial Unicode MS" w:hAnsi="Arial" w:cs="Arial"/>
          <w:b/>
        </w:rPr>
        <w:t xml:space="preserve"> </w:t>
      </w:r>
      <w:r w:rsidR="007E311F" w:rsidRPr="00CA7C41">
        <w:rPr>
          <w:rFonts w:ascii="Arial" w:eastAsia="Arial Unicode MS" w:hAnsi="Arial" w:cs="Arial"/>
          <w:b/>
        </w:rPr>
        <w:t>DOCUMENTAÇÃO</w:t>
      </w:r>
    </w:p>
    <w:p w:rsidR="007E311F" w:rsidRPr="00CA7C41" w:rsidRDefault="00A32763" w:rsidP="00FE0223">
      <w:pPr>
        <w:pStyle w:val="PargrafodaLista"/>
        <w:numPr>
          <w:ilvl w:val="2"/>
          <w:numId w:val="39"/>
        </w:numPr>
        <w:spacing w:line="360" w:lineRule="auto"/>
        <w:ind w:left="0" w:firstLine="0"/>
        <w:jc w:val="both"/>
        <w:rPr>
          <w:rFonts w:ascii="Arial" w:eastAsia="Arial Unicode MS" w:hAnsi="Arial" w:cs="Arial"/>
          <w:b/>
        </w:rPr>
      </w:pPr>
      <w:r w:rsidRPr="00CA7C41">
        <w:rPr>
          <w:rFonts w:ascii="Arial" w:eastAsia="Arial Unicode MS" w:hAnsi="Arial" w:cs="Arial"/>
        </w:rPr>
        <w:t>Registro comercial, no caso de empresa individual – Constituição e última alteração quando houver;</w:t>
      </w:r>
    </w:p>
    <w:p w:rsidR="007E311F" w:rsidRPr="00CA7C41" w:rsidRDefault="00A32763" w:rsidP="00FE0223">
      <w:pPr>
        <w:pStyle w:val="PargrafodaLista"/>
        <w:numPr>
          <w:ilvl w:val="2"/>
          <w:numId w:val="39"/>
        </w:numPr>
        <w:spacing w:line="360" w:lineRule="auto"/>
        <w:ind w:left="0" w:firstLine="0"/>
        <w:jc w:val="both"/>
        <w:rPr>
          <w:rFonts w:ascii="Arial" w:eastAsia="Arial Unicode MS" w:hAnsi="Arial" w:cs="Arial"/>
          <w:b/>
        </w:rPr>
      </w:pPr>
      <w:r w:rsidRPr="00CA7C41">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CA7C41" w:rsidRDefault="00A32763" w:rsidP="00FE0223">
      <w:pPr>
        <w:pStyle w:val="PargrafodaLista"/>
        <w:numPr>
          <w:ilvl w:val="2"/>
          <w:numId w:val="39"/>
        </w:numPr>
        <w:spacing w:line="360" w:lineRule="auto"/>
        <w:ind w:left="0" w:firstLine="0"/>
        <w:jc w:val="both"/>
        <w:rPr>
          <w:rFonts w:ascii="Arial" w:eastAsia="Arial Unicode MS" w:hAnsi="Arial" w:cs="Arial"/>
          <w:b/>
        </w:rPr>
      </w:pPr>
      <w:r w:rsidRPr="00CA7C41">
        <w:rPr>
          <w:rFonts w:ascii="Arial" w:eastAsia="Arial Unicode MS" w:hAnsi="Arial" w:cs="Arial"/>
        </w:rPr>
        <w:t>Inscrição do Ato Constitutivo, no caso de sociedades civis, acompanhada de prova da Diretoria em exercício;</w:t>
      </w:r>
    </w:p>
    <w:p w:rsidR="007E311F" w:rsidRPr="00CA7C41" w:rsidRDefault="00A32763" w:rsidP="00FE0223">
      <w:pPr>
        <w:pStyle w:val="PargrafodaLista"/>
        <w:numPr>
          <w:ilvl w:val="2"/>
          <w:numId w:val="39"/>
        </w:numPr>
        <w:spacing w:line="360" w:lineRule="auto"/>
        <w:ind w:left="0" w:firstLine="0"/>
        <w:jc w:val="both"/>
        <w:rPr>
          <w:rFonts w:ascii="Arial" w:eastAsia="Arial Unicode MS" w:hAnsi="Arial" w:cs="Arial"/>
          <w:b/>
        </w:rPr>
      </w:pPr>
      <w:r w:rsidRPr="00CA7C41">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CA7C41" w:rsidRDefault="00A32763" w:rsidP="00FE0223">
      <w:pPr>
        <w:pStyle w:val="PargrafodaLista"/>
        <w:numPr>
          <w:ilvl w:val="2"/>
          <w:numId w:val="39"/>
        </w:numPr>
        <w:spacing w:line="360" w:lineRule="auto"/>
        <w:ind w:left="0" w:firstLine="0"/>
        <w:jc w:val="both"/>
        <w:rPr>
          <w:rFonts w:ascii="Arial" w:eastAsia="Arial Unicode MS" w:hAnsi="Arial" w:cs="Arial"/>
          <w:b/>
        </w:rPr>
      </w:pPr>
      <w:r w:rsidRPr="00CA7C41">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REGULARIDADE FISCAL</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Nacional de Pessoas Jurídicas – CNPJ;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1F1CF1" w:rsidRPr="00665B51" w:rsidRDefault="001F1CF1" w:rsidP="004F5630">
      <w:pPr>
        <w:pStyle w:val="PargrafodaLista"/>
        <w:numPr>
          <w:ilvl w:val="2"/>
          <w:numId w:val="39"/>
        </w:numPr>
        <w:spacing w:line="360" w:lineRule="auto"/>
        <w:ind w:left="0" w:firstLine="0"/>
        <w:jc w:val="both"/>
        <w:rPr>
          <w:rFonts w:ascii="Arial" w:eastAsia="Arial Unicode MS" w:hAnsi="Arial" w:cs="Arial"/>
        </w:rPr>
      </w:pPr>
      <w:r w:rsidRPr="00665B51">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4F5630" w:rsidRPr="00015BAD" w:rsidRDefault="004F5630" w:rsidP="004F5630">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w:t>
      </w:r>
      <w:r w:rsidR="00952AEC">
        <w:rPr>
          <w:rFonts w:ascii="Arial" w:eastAsia="Arial Unicode MS" w:hAnsi="Arial" w:cs="Arial"/>
        </w:rPr>
        <w:t xml:space="preserve"> fiscal</w:t>
      </w:r>
      <w:r w:rsidRPr="00015BAD">
        <w:rPr>
          <w:rFonts w:ascii="Arial" w:eastAsia="Arial Unicode MS" w:hAnsi="Arial" w:cs="Arial"/>
        </w:rPr>
        <w:t xml:space="preserve"> com a Fazenda Estadual e Municipal do domicílio ou sede do Licitante, (ISSQN e Tributos Mobiliários) ou equivalente na forma da Lei;</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w:t>
      </w:r>
      <w:r w:rsidR="00952AEC">
        <w:rPr>
          <w:rFonts w:ascii="Arial" w:eastAsia="Arial Unicode MS" w:hAnsi="Arial" w:cs="Arial"/>
        </w:rPr>
        <w:t>e fiscal</w:t>
      </w:r>
      <w:r w:rsidRPr="00015BAD">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015BAD">
        <w:rPr>
          <w:rFonts w:ascii="Arial" w:eastAsia="Arial Unicode MS" w:hAnsi="Arial" w:cs="Arial"/>
        </w:rPr>
        <w:t>à</w:t>
      </w:r>
      <w:proofErr w:type="gramEnd"/>
      <w:r w:rsidRPr="00015BAD">
        <w:rPr>
          <w:rFonts w:ascii="Arial" w:eastAsia="Arial Unicode MS" w:hAnsi="Arial" w:cs="Arial"/>
        </w:rPr>
        <w:t xml:space="preserve"> Divida Ativa da União e Seguridade Social), alterada pela Portaria n° 443/10/2014 do Ministério da Fazenda;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015BAD">
        <w:rPr>
          <w:rFonts w:ascii="Arial" w:eastAsia="Arial Unicode MS" w:hAnsi="Arial" w:cs="Arial"/>
          <w:color w:val="000000"/>
        </w:rPr>
        <w:t>conforme redação do inciso V e § 2º do art. 68 da Lei Federal nº 14.133/2021</w:t>
      </w:r>
      <w:r w:rsidRPr="00015BAD">
        <w:rPr>
          <w:rFonts w:ascii="Arial" w:eastAsia="Arial Unicode MS" w:hAnsi="Arial" w:cs="Arial"/>
          <w:lang w:eastAsia="en-US"/>
        </w:rPr>
        <w:t>);</w:t>
      </w:r>
    </w:p>
    <w:p w:rsidR="006816C4"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hAnsi="Arial" w:cs="Arial"/>
        </w:rPr>
        <w:t>Na hipótese de não constar prazo de validade nas Certidões apresentadas, serão válidas as expedidas até 90 (noventa) dias imediatamente anteriores à data de cadastramento das propostas.</w:t>
      </w:r>
    </w:p>
    <w:p w:rsidR="006816C4" w:rsidRPr="00015BAD" w:rsidRDefault="006816C4" w:rsidP="006816C4">
      <w:pPr>
        <w:pStyle w:val="PargrafodaLista"/>
        <w:spacing w:line="360" w:lineRule="auto"/>
        <w:ind w:left="432"/>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Balanço Patrimonial</w:t>
      </w:r>
      <w:r w:rsidR="00BA226B" w:rsidRPr="00015BAD">
        <w:rPr>
          <w:rFonts w:ascii="Arial" w:eastAsia="Arial Unicode MS" w:hAnsi="Arial" w:cs="Arial"/>
        </w:rPr>
        <w:t>, d</w:t>
      </w:r>
      <w:r w:rsidRPr="00015BAD">
        <w:rPr>
          <w:rFonts w:ascii="Arial" w:eastAsia="Arial Unicode MS" w:hAnsi="Arial" w:cs="Arial"/>
        </w:rPr>
        <w:t>emonstraç</w:t>
      </w:r>
      <w:r w:rsidR="00BA226B" w:rsidRPr="00015BAD">
        <w:rPr>
          <w:rFonts w:ascii="Arial" w:eastAsia="Arial Unicode MS" w:hAnsi="Arial" w:cs="Arial"/>
        </w:rPr>
        <w:t>ão de resultado de exercício e demais demonstrações contábeis</w:t>
      </w:r>
      <w:r w:rsidRPr="00015BAD">
        <w:rPr>
          <w:rFonts w:ascii="Arial" w:eastAsia="Arial Unicode MS" w:hAnsi="Arial" w:cs="Arial"/>
        </w:rPr>
        <w:t xml:space="preserve"> do</w:t>
      </w:r>
      <w:r w:rsidR="00BA226B" w:rsidRPr="00015BAD">
        <w:rPr>
          <w:rFonts w:ascii="Arial" w:eastAsia="Arial Unicode MS" w:hAnsi="Arial" w:cs="Arial"/>
        </w:rPr>
        <w:t>s</w:t>
      </w:r>
      <w:r w:rsidRPr="00015BAD">
        <w:rPr>
          <w:rFonts w:ascii="Arial" w:eastAsia="Arial Unicode MS" w:hAnsi="Arial" w:cs="Arial"/>
        </w:rPr>
        <w:t xml:space="preserve"> </w:t>
      </w:r>
      <w:r w:rsidR="00BA226B" w:rsidRPr="00015BAD">
        <w:rPr>
          <w:rFonts w:ascii="Arial" w:eastAsia="Arial Unicode MS" w:hAnsi="Arial" w:cs="Arial"/>
          <w:b/>
        </w:rPr>
        <w:t xml:space="preserve">02 (dois) </w:t>
      </w:r>
      <w:r w:rsidRPr="00015BAD">
        <w:rPr>
          <w:rFonts w:ascii="Arial" w:eastAsia="Arial Unicode MS" w:hAnsi="Arial" w:cs="Arial"/>
          <w:b/>
        </w:rPr>
        <w:t>último</w:t>
      </w:r>
      <w:r w:rsidR="00BA226B" w:rsidRPr="00015BAD">
        <w:rPr>
          <w:rFonts w:ascii="Arial" w:eastAsia="Arial Unicode MS" w:hAnsi="Arial" w:cs="Arial"/>
          <w:b/>
        </w:rPr>
        <w:t>s</w:t>
      </w:r>
      <w:r w:rsidRPr="00015BAD">
        <w:rPr>
          <w:rFonts w:ascii="Arial" w:eastAsia="Arial Unicode MS" w:hAnsi="Arial" w:cs="Arial"/>
          <w:b/>
        </w:rPr>
        <w:t xml:space="preserve"> exercício</w:t>
      </w:r>
      <w:r w:rsidR="00BA226B" w:rsidRPr="00015BAD">
        <w:rPr>
          <w:rFonts w:ascii="Arial" w:eastAsia="Arial Unicode MS" w:hAnsi="Arial" w:cs="Arial"/>
          <w:b/>
        </w:rPr>
        <w:t>s</w:t>
      </w:r>
      <w:r w:rsidRPr="00015BAD">
        <w:rPr>
          <w:rFonts w:ascii="Arial" w:eastAsia="Arial Unicode MS" w:hAnsi="Arial" w:cs="Arial"/>
          <w:b/>
        </w:rPr>
        <w:t xml:space="preserve"> socia</w:t>
      </w:r>
      <w:r w:rsidR="00BA226B" w:rsidRPr="00015BAD">
        <w:rPr>
          <w:rFonts w:ascii="Arial" w:eastAsia="Arial Unicode MS" w:hAnsi="Arial" w:cs="Arial"/>
          <w:b/>
        </w:rPr>
        <w:t>is</w:t>
      </w:r>
      <w:r w:rsidRPr="00015BAD">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w:t>
      </w:r>
      <w:r w:rsidR="00D44B6E" w:rsidRPr="00015BAD">
        <w:rPr>
          <w:rFonts w:ascii="Arial" w:eastAsia="Arial Unicode MS" w:hAnsi="Arial" w:cs="Arial"/>
        </w:rPr>
        <w:t>dos 02 (dois) últimos exercícios sociais exigíveis</w:t>
      </w:r>
      <w:r w:rsidRPr="00015BAD">
        <w:rPr>
          <w:rFonts w:ascii="Arial" w:eastAsia="Arial Unicode MS" w:hAnsi="Arial" w:cs="Arial"/>
        </w:rPr>
        <w:t>, acompanhado dos Termos de Abertura e Encerramento (relatório gerado pelo SPED), Recibo de Entrega do Livro Digital na Receita Federal;</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015BAD">
        <w:rPr>
          <w:rFonts w:ascii="Arial" w:eastAsia="Arial Unicode MS" w:hAnsi="Arial" w:cs="Arial"/>
        </w:rPr>
        <w:t>dos 02 (dois) últimos exercícios sociais exigíveis</w:t>
      </w:r>
      <w:r w:rsidRPr="00015BAD">
        <w:rPr>
          <w:rFonts w:ascii="Arial" w:eastAsia="Arial Unicode MS" w:hAnsi="Arial" w:cs="Arial"/>
        </w:rPr>
        <w:t>, acompanhado dos Termos de Abertura e Encerramento;</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não estão dispensadas</w:t>
      </w:r>
      <w:r w:rsidRPr="00015BAD">
        <w:rPr>
          <w:rFonts w:ascii="Arial" w:eastAsia="Arial Unicode MS" w:hAnsi="Arial" w:cs="Arial"/>
        </w:rPr>
        <w:t xml:space="preserve"> da apresentação de Balanço Patrimonial, devendo proceder com sua apresentação na forma estabelecida no item a e b;</w:t>
      </w:r>
    </w:p>
    <w:p w:rsidR="003603AC" w:rsidRPr="00015BAD" w:rsidRDefault="003603AC"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referidos no</w:t>
      </w:r>
      <w:r w:rsidR="00BA7E0F">
        <w:rPr>
          <w:rFonts w:ascii="Arial" w:eastAsia="Arial Unicode MS" w:hAnsi="Arial" w:cs="Arial"/>
        </w:rPr>
        <w:t>s</w:t>
      </w:r>
      <w:r w:rsidRPr="00015BAD">
        <w:rPr>
          <w:rFonts w:ascii="Arial" w:eastAsia="Arial Unicode MS" w:hAnsi="Arial" w:cs="Arial"/>
        </w:rPr>
        <w:t xml:space="preserve"> ite</w:t>
      </w:r>
      <w:r w:rsidR="00BA7E0F">
        <w:rPr>
          <w:rFonts w:ascii="Arial" w:eastAsia="Arial Unicode MS" w:hAnsi="Arial" w:cs="Arial"/>
        </w:rPr>
        <w:t>ns</w:t>
      </w:r>
      <w:r w:rsidRPr="00015BAD">
        <w:rPr>
          <w:rFonts w:ascii="Arial" w:eastAsia="Arial Unicode MS" w:hAnsi="Arial" w:cs="Arial"/>
        </w:rPr>
        <w:t xml:space="preserve"> anterior</w:t>
      </w:r>
      <w:r w:rsidR="00BA7E0F">
        <w:rPr>
          <w:rFonts w:ascii="Arial" w:eastAsia="Arial Unicode MS" w:hAnsi="Arial" w:cs="Arial"/>
        </w:rPr>
        <w:t>es</w:t>
      </w:r>
      <w:r w:rsidRPr="00015BAD">
        <w:rPr>
          <w:rFonts w:ascii="Arial" w:eastAsia="Arial Unicode MS" w:hAnsi="Arial" w:cs="Arial"/>
        </w:rPr>
        <w:t xml:space="preserve"> limitar-se–ão ao último exercício, no caso de pessoa jurídica ter sido constituída há menos de 02 (dois) anos.</w:t>
      </w:r>
    </w:p>
    <w:p w:rsidR="00083617" w:rsidRPr="00015BAD" w:rsidRDefault="00801C51" w:rsidP="00083617">
      <w:pPr>
        <w:pStyle w:val="PargrafodaLista"/>
        <w:numPr>
          <w:ilvl w:val="2"/>
          <w:numId w:val="39"/>
        </w:numPr>
        <w:spacing w:line="360" w:lineRule="auto"/>
        <w:ind w:left="0" w:firstLine="0"/>
        <w:jc w:val="both"/>
        <w:rPr>
          <w:rFonts w:ascii="Arial" w:eastAsia="Arial Unicode MS" w:hAnsi="Arial" w:cs="Arial"/>
        </w:rPr>
      </w:pPr>
      <w:r w:rsidRPr="00015BAD">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4F1994" w:rsidRPr="00952AEC" w:rsidRDefault="004F1994" w:rsidP="004F1994">
      <w:pPr>
        <w:pStyle w:val="PargrafodaLista"/>
        <w:numPr>
          <w:ilvl w:val="2"/>
          <w:numId w:val="39"/>
        </w:numPr>
        <w:spacing w:line="360" w:lineRule="auto"/>
        <w:ind w:left="0" w:firstLine="0"/>
        <w:jc w:val="both"/>
        <w:rPr>
          <w:rFonts w:ascii="Arial" w:eastAsia="Arial Unicode MS" w:hAnsi="Arial" w:cs="Arial"/>
        </w:rPr>
      </w:pPr>
      <w:r w:rsidRPr="00952AEC">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w:t>
      </w:r>
      <w:r w:rsidR="002217A6">
        <w:rPr>
          <w:rFonts w:ascii="Arial" w:eastAsia="Arial Unicode MS" w:hAnsi="Arial" w:cs="Arial"/>
        </w:rPr>
        <w:t xml:space="preserve"> </w:t>
      </w:r>
      <w:r w:rsidR="002217A6" w:rsidRPr="00665B51">
        <w:rPr>
          <w:rFonts w:ascii="Arial" w:eastAsia="Arial Unicode MS" w:hAnsi="Arial" w:cs="Arial"/>
        </w:rPr>
        <w:t>igual ou</w:t>
      </w:r>
      <w:r w:rsidRPr="00665B51">
        <w:rPr>
          <w:rFonts w:ascii="Arial" w:eastAsia="Arial Unicode MS" w:hAnsi="Arial" w:cs="Arial"/>
        </w:rPr>
        <w:t xml:space="preserve"> superiores a 01 (</w:t>
      </w:r>
      <w:r w:rsidRPr="00665B51">
        <w:rPr>
          <w:rFonts w:ascii="Arial" w:eastAsia="Arial Unicode MS" w:hAnsi="Arial" w:cs="Arial"/>
          <w:color w:val="000000"/>
        </w:rPr>
        <w:t>um inteiro). Em caso da licitante apresentar os de Índices acima requeridos inferiores</w:t>
      </w:r>
      <w:r w:rsidR="00A92C01" w:rsidRPr="00665B51">
        <w:rPr>
          <w:rFonts w:ascii="Arial" w:eastAsia="Arial Unicode MS" w:hAnsi="Arial" w:cs="Arial"/>
          <w:color w:val="000000"/>
        </w:rPr>
        <w:t xml:space="preserve"> </w:t>
      </w:r>
      <w:r w:rsidR="00A92C01" w:rsidRPr="00665B51">
        <w:rPr>
          <w:rFonts w:ascii="Arial" w:eastAsia="Arial Unicode MS" w:hAnsi="Arial" w:cs="Arial"/>
        </w:rPr>
        <w:t>a 01 (</w:t>
      </w:r>
      <w:r w:rsidR="00A92C01" w:rsidRPr="00665B51">
        <w:rPr>
          <w:rFonts w:ascii="Arial" w:eastAsia="Arial Unicode MS" w:hAnsi="Arial" w:cs="Arial"/>
          <w:color w:val="000000"/>
        </w:rPr>
        <w:t>um inteiro)</w:t>
      </w:r>
      <w:r w:rsidRPr="00665B51">
        <w:rPr>
          <w:rFonts w:ascii="Arial" w:eastAsia="Arial Unicode MS" w:hAnsi="Arial" w:cs="Arial"/>
          <w:color w:val="000000"/>
        </w:rPr>
        <w:t xml:space="preserve">, a mesma deverá apresentar junto com os documentos de habilitação a comprovação de patrimônio líquido </w:t>
      </w:r>
      <w:r w:rsidR="0030468B" w:rsidRPr="00665B51">
        <w:rPr>
          <w:rFonts w:ascii="Arial" w:eastAsia="Arial Unicode MS" w:hAnsi="Arial" w:cs="Arial"/>
          <w:color w:val="000000"/>
        </w:rPr>
        <w:t xml:space="preserve">ou Capital Social </w:t>
      </w:r>
      <w:r w:rsidRPr="00665B51">
        <w:rPr>
          <w:rFonts w:ascii="Arial" w:eastAsia="Arial Unicode MS" w:hAnsi="Arial" w:cs="Arial"/>
          <w:color w:val="000000"/>
        </w:rPr>
        <w:t xml:space="preserve">corresponde a 10% (dez por cento) do </w:t>
      </w:r>
      <w:r w:rsidR="0069187D" w:rsidRPr="00665B51">
        <w:rPr>
          <w:rFonts w:ascii="Arial" w:eastAsia="Arial Unicode MS" w:hAnsi="Arial" w:cs="Arial"/>
          <w:b/>
          <w:color w:val="000000"/>
        </w:rPr>
        <w:t>valor</w:t>
      </w:r>
      <w:r w:rsidR="0069187D" w:rsidRPr="00665B51">
        <w:rPr>
          <w:rFonts w:ascii="Arial" w:eastAsia="Arial Unicode MS" w:hAnsi="Arial" w:cs="Arial"/>
          <w:color w:val="000000"/>
        </w:rPr>
        <w:t xml:space="preserve"> </w:t>
      </w:r>
      <w:r w:rsidR="0069187D" w:rsidRPr="00665B51">
        <w:rPr>
          <w:rFonts w:ascii="Arial" w:eastAsia="Arial Unicode MS" w:hAnsi="Arial" w:cs="Arial"/>
          <w:b/>
          <w:color w:val="000000"/>
        </w:rPr>
        <w:t>estimado da contratação</w:t>
      </w:r>
      <w:r w:rsidRPr="00665B51">
        <w:rPr>
          <w:rFonts w:ascii="Arial" w:eastAsia="Arial Unicode MS" w:hAnsi="Arial" w:cs="Arial"/>
          <w:b/>
          <w:color w:val="000000"/>
        </w:rPr>
        <w:t>.</w:t>
      </w:r>
      <w:r w:rsidRPr="00952AEC">
        <w:rPr>
          <w:rFonts w:ascii="Arial" w:eastAsia="Arial Unicode MS" w:hAnsi="Arial" w:cs="Arial"/>
          <w:color w:val="000000"/>
        </w:rPr>
        <w:t xml:space="preserve"> </w:t>
      </w:r>
      <w:r w:rsidRPr="00952AEC">
        <w:rPr>
          <w:rFonts w:ascii="Arial" w:eastAsia="Arial Unicode MS" w:hAnsi="Arial" w:cs="Arial"/>
        </w:rPr>
        <w:t>O cálculo dos índices deverá ser efetuado de acordo com as fórmulas seguintes:</w:t>
      </w:r>
      <w:r w:rsidRPr="00952AEC">
        <w:rPr>
          <w:rFonts w:ascii="Arial" w:hAnsi="Arial" w:cs="Arial"/>
        </w:rPr>
        <w:t xml:space="preserve">  </w:t>
      </w:r>
    </w:p>
    <w:p w:rsidR="00E9519F" w:rsidRPr="00015BAD" w:rsidRDefault="00E9519F" w:rsidP="00FD2CC4">
      <w:pPr>
        <w:jc w:val="right"/>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LG – </w:t>
      </w:r>
      <w:r w:rsidRPr="00015BAD">
        <w:rPr>
          <w:rFonts w:ascii="Arial" w:eastAsia="Arial Unicode MS" w:hAnsi="Arial" w:cs="Arial"/>
        </w:rPr>
        <w:tab/>
        <w:t xml:space="preserve">           </w:t>
      </w:r>
      <w:r w:rsidRPr="00015BAD">
        <w:rPr>
          <w:rFonts w:ascii="Arial" w:eastAsia="Arial Unicode MS" w:hAnsi="Arial" w:cs="Arial"/>
          <w:u w:val="single"/>
        </w:rPr>
        <w:t xml:space="preserve">  Ativo Circulante + Realizável a Longo Prazo</w:t>
      </w:r>
      <w:r w:rsidRPr="00015BAD">
        <w:rPr>
          <w:rFonts w:ascii="Arial" w:eastAsia="Arial Unicode MS" w:hAnsi="Arial" w:cs="Arial"/>
          <w:u w:val="single"/>
        </w:rPr>
        <w:softHyphen/>
      </w:r>
      <w:r w:rsidRPr="00015BAD">
        <w:rPr>
          <w:rFonts w:ascii="Arial" w:eastAsia="Arial Unicode MS" w:hAnsi="Arial" w:cs="Arial"/>
          <w:u w:val="single"/>
        </w:rPr>
        <w:softHyphen/>
      </w:r>
      <w:r w:rsidRPr="00015BAD">
        <w:rPr>
          <w:rFonts w:ascii="Arial" w:eastAsia="Arial Unicode MS" w:hAnsi="Arial" w:cs="Arial"/>
          <w:u w:val="single"/>
        </w:rPr>
        <w:softHyphen/>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 xml:space="preserve">                  </w:t>
      </w:r>
      <w:r w:rsidRPr="00015BAD">
        <w:rPr>
          <w:rFonts w:ascii="Arial" w:eastAsia="Arial Unicode MS" w:hAnsi="Arial" w:cs="Arial"/>
        </w:rPr>
        <w:tab/>
        <w:t xml:space="preserve"> Passivo Circulante + Exigível a Longo Prazo</w:t>
      </w:r>
    </w:p>
    <w:p w:rsidR="00E9519F" w:rsidRPr="00015BAD" w:rsidRDefault="00E9519F" w:rsidP="00E9519F">
      <w:pPr>
        <w:jc w:val="both"/>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SG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ab/>
      </w:r>
      <w:r w:rsidRPr="00015BAD">
        <w:rPr>
          <w:rFonts w:ascii="Arial" w:eastAsia="Arial Unicode MS" w:hAnsi="Arial" w:cs="Arial"/>
          <w:u w:val="single"/>
        </w:rPr>
        <w:tab/>
        <w:t>Ativo Total</w:t>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Passivo Circulante + Exigível a Longo Prazo</w:t>
      </w:r>
    </w:p>
    <w:p w:rsidR="00E9519F" w:rsidRPr="00015BAD" w:rsidRDefault="00E9519F" w:rsidP="00E9519F">
      <w:pPr>
        <w:spacing w:line="360" w:lineRule="auto"/>
        <w:jc w:val="both"/>
        <w:rPr>
          <w:rFonts w:ascii="Arial" w:eastAsia="Arial Unicode MS" w:hAnsi="Arial" w:cs="Arial"/>
        </w:rPr>
      </w:pPr>
    </w:p>
    <w:p w:rsidR="00E9519F" w:rsidRPr="00015BAD"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15BAD">
        <w:rPr>
          <w:rFonts w:ascii="Arial" w:eastAsia="Arial Unicode MS" w:hAnsi="Arial" w:cs="Arial"/>
        </w:rPr>
        <w:t xml:space="preserve">LC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 xml:space="preserve"> Ativo Circulante</w:t>
      </w:r>
      <w:r w:rsidRPr="00015BAD">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 Passivo Circulante</w:t>
      </w:r>
    </w:p>
    <w:p w:rsidR="004C5518" w:rsidRDefault="004C5518" w:rsidP="00E9519F">
      <w:pPr>
        <w:adjustRightInd w:val="0"/>
        <w:spacing w:line="360" w:lineRule="auto"/>
        <w:jc w:val="both"/>
        <w:rPr>
          <w:rFonts w:ascii="Arial" w:eastAsia="Arial Unicode MS" w:hAnsi="Arial" w:cs="Arial"/>
        </w:rPr>
      </w:pPr>
    </w:p>
    <w:p w:rsidR="00F4444D" w:rsidRPr="007E12B0" w:rsidRDefault="00F4444D" w:rsidP="00F4444D">
      <w:pPr>
        <w:adjustRightInd w:val="0"/>
        <w:spacing w:line="360" w:lineRule="auto"/>
        <w:jc w:val="both"/>
        <w:rPr>
          <w:rFonts w:ascii="Arial" w:hAnsi="Arial" w:cs="Arial"/>
        </w:rPr>
      </w:pPr>
      <w:r w:rsidRPr="00F4444D">
        <w:rPr>
          <w:rFonts w:ascii="Arial" w:eastAsia="Arial Unicode MS" w:hAnsi="Arial" w:cs="Arial"/>
          <w:b/>
        </w:rPr>
        <w:t xml:space="preserve">NOTA: </w:t>
      </w:r>
      <w:r w:rsidRPr="007E12B0">
        <w:rPr>
          <w:rFonts w:ascii="Arial" w:hAnsi="Arial" w:cs="Arial"/>
        </w:rPr>
        <w:t>A comprovação do Patrimônio Líquido ou do Capital Social exigida no item anterior, alínea “h”, deverá corresponder a 10% do valor total estimado da contratação.</w:t>
      </w:r>
    </w:p>
    <w:p w:rsidR="00F4444D" w:rsidRPr="007E12B0" w:rsidRDefault="00F4444D" w:rsidP="00F4444D">
      <w:pPr>
        <w:spacing w:line="360" w:lineRule="auto"/>
        <w:jc w:val="both"/>
        <w:rPr>
          <w:rFonts w:ascii="Arial" w:hAnsi="Arial" w:cs="Arial"/>
        </w:rPr>
      </w:pPr>
      <w:r w:rsidRPr="007E12B0">
        <w:rPr>
          <w:rFonts w:ascii="Arial" w:hAnsi="Arial" w:cs="Arial"/>
        </w:rPr>
        <w:t xml:space="preserve">Para empresas individuais, esse percentual corresponderá a R$ </w:t>
      </w:r>
      <w:r w:rsidR="00F24385" w:rsidRPr="007E12B0">
        <w:rPr>
          <w:rFonts w:ascii="Arial" w:hAnsi="Arial" w:cs="Arial"/>
        </w:rPr>
        <w:t>897.978,00</w:t>
      </w:r>
      <w:r w:rsidRPr="007E12B0">
        <w:rPr>
          <w:rFonts w:ascii="Arial" w:hAnsi="Arial" w:cs="Arial"/>
        </w:rPr>
        <w:t xml:space="preserve"> (</w:t>
      </w:r>
      <w:r w:rsidR="00F24385" w:rsidRPr="007E12B0">
        <w:rPr>
          <w:rFonts w:ascii="Arial" w:hAnsi="Arial" w:cs="Arial"/>
        </w:rPr>
        <w:t>oitocentos e noventa e sete mil e novecentos e setenta e oito reais</w:t>
      </w:r>
      <w:r w:rsidRPr="007E12B0">
        <w:rPr>
          <w:rFonts w:ascii="Arial" w:hAnsi="Arial" w:cs="Arial"/>
        </w:rPr>
        <w:t>).</w:t>
      </w:r>
    </w:p>
    <w:p w:rsidR="00F4444D" w:rsidRPr="00762888" w:rsidRDefault="00F4444D" w:rsidP="00F4444D">
      <w:pPr>
        <w:spacing w:line="360" w:lineRule="auto"/>
        <w:jc w:val="both"/>
        <w:rPr>
          <w:rFonts w:ascii="Arial" w:hAnsi="Arial" w:cs="Arial"/>
        </w:rPr>
      </w:pPr>
      <w:r w:rsidRPr="007E12B0">
        <w:rPr>
          <w:rFonts w:ascii="Arial" w:hAnsi="Arial" w:cs="Arial"/>
        </w:rPr>
        <w:t>Para empresas cons</w:t>
      </w:r>
      <w:r w:rsidR="00F24385" w:rsidRPr="007E12B0">
        <w:rPr>
          <w:rFonts w:ascii="Arial" w:hAnsi="Arial" w:cs="Arial"/>
        </w:rPr>
        <w:t>orciadas, nos termos do item 4.8 do Edital</w:t>
      </w:r>
      <w:r w:rsidRPr="007E12B0">
        <w:rPr>
          <w:rFonts w:ascii="Arial" w:hAnsi="Arial" w:cs="Arial"/>
          <w:bCs/>
        </w:rPr>
        <w:t xml:space="preserve">, o valor correspondente será de R$ </w:t>
      </w:r>
      <w:r w:rsidR="00006DEE" w:rsidRPr="007E12B0">
        <w:rPr>
          <w:rFonts w:ascii="Arial" w:hAnsi="Arial" w:cs="Arial"/>
          <w:bCs/>
        </w:rPr>
        <w:t>987.775,80</w:t>
      </w:r>
      <w:r w:rsidRPr="007E12B0">
        <w:rPr>
          <w:rFonts w:ascii="Arial" w:hAnsi="Arial" w:cs="Arial"/>
          <w:bCs/>
        </w:rPr>
        <w:t xml:space="preserve"> (</w:t>
      </w:r>
      <w:r w:rsidR="00006DEE" w:rsidRPr="007E12B0">
        <w:rPr>
          <w:rFonts w:ascii="Arial" w:hAnsi="Arial" w:cs="Arial"/>
          <w:bCs/>
        </w:rPr>
        <w:t>novecentos e oitenta e sete mil e setecentos e setenta e cinco reais e oitenta centavos</w:t>
      </w:r>
      <w:r w:rsidRPr="007E12B0">
        <w:rPr>
          <w:rFonts w:ascii="Arial" w:hAnsi="Arial" w:cs="Arial"/>
        </w:rPr>
        <w:t>).</w:t>
      </w:r>
    </w:p>
    <w:p w:rsidR="00F4444D" w:rsidRPr="00015BAD" w:rsidRDefault="00F4444D" w:rsidP="00E9519F">
      <w:pPr>
        <w:adjustRightInd w:val="0"/>
        <w:spacing w:line="360" w:lineRule="auto"/>
        <w:jc w:val="both"/>
        <w:rPr>
          <w:rFonts w:ascii="Arial" w:eastAsia="Arial Unicode MS" w:hAnsi="Arial" w:cs="Arial"/>
        </w:rPr>
      </w:pPr>
    </w:p>
    <w:p w:rsidR="00291E50" w:rsidRPr="00015BAD" w:rsidRDefault="00A32763" w:rsidP="00FE0223">
      <w:pPr>
        <w:pStyle w:val="PargrafodaLista"/>
        <w:numPr>
          <w:ilvl w:val="1"/>
          <w:numId w:val="39"/>
        </w:numPr>
        <w:spacing w:line="360" w:lineRule="auto"/>
        <w:ind w:left="0" w:firstLine="0"/>
        <w:jc w:val="both"/>
        <w:rPr>
          <w:rFonts w:ascii="Arial" w:hAnsi="Arial" w:cs="Arial"/>
          <w:b/>
        </w:rPr>
      </w:pPr>
      <w:r w:rsidRPr="00015BAD">
        <w:rPr>
          <w:rFonts w:ascii="Arial" w:hAnsi="Arial" w:cs="Arial"/>
          <w:b/>
        </w:rPr>
        <w:t>ÍNDICES CONTÁBEIS</w:t>
      </w:r>
    </w:p>
    <w:p w:rsidR="00A32763" w:rsidRDefault="00A32763" w:rsidP="00FE0223">
      <w:pPr>
        <w:pStyle w:val="PargrafodaLista"/>
        <w:numPr>
          <w:ilvl w:val="0"/>
          <w:numId w:val="10"/>
        </w:numPr>
        <w:spacing w:line="360" w:lineRule="auto"/>
        <w:ind w:left="0" w:firstLine="284"/>
        <w:jc w:val="both"/>
        <w:rPr>
          <w:rFonts w:ascii="Arial" w:hAnsi="Arial" w:cs="Arial"/>
        </w:rPr>
      </w:pPr>
      <w:r w:rsidRPr="00015BAD">
        <w:rPr>
          <w:rFonts w:ascii="Arial" w:hAnsi="Arial" w:cs="Arial"/>
        </w:rPr>
        <w:t xml:space="preserve">Os índices econômicos indicados na </w:t>
      </w:r>
      <w:r w:rsidR="00384AA9" w:rsidRPr="00015BAD">
        <w:rPr>
          <w:rFonts w:ascii="Arial" w:hAnsi="Arial" w:cs="Arial"/>
        </w:rPr>
        <w:t>Lei 14.133/21, notadamente no artigo 69, § 1º</w:t>
      </w:r>
      <w:r w:rsidRPr="00015BAD">
        <w:rPr>
          <w:rFonts w:ascii="Arial" w:hAnsi="Arial" w:cs="Arial"/>
        </w:rPr>
        <w:t xml:space="preserve">, destinam-se exclusivamente à seleção dos licitantes com capacidade econômico-financeira suficiente a assegurar a execução integral </w:t>
      </w:r>
      <w:r w:rsidR="003C390D" w:rsidRPr="00015BAD">
        <w:rPr>
          <w:rFonts w:ascii="Arial" w:hAnsi="Arial" w:cs="Arial"/>
        </w:rPr>
        <w:t>do Termo de Compromisso</w:t>
      </w:r>
      <w:r w:rsidRPr="00015BAD">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015BAD">
        <w:rPr>
          <w:rFonts w:ascii="Arial" w:hAnsi="Arial" w:cs="Arial"/>
        </w:rPr>
        <w:t>ente</w:t>
      </w:r>
      <w:r w:rsidRPr="00015BAD">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015BAD" w:rsidRDefault="004C5518" w:rsidP="004C5518">
      <w:pPr>
        <w:pStyle w:val="PargrafodaLista"/>
        <w:spacing w:line="360" w:lineRule="auto"/>
        <w:ind w:left="284"/>
        <w:jc w:val="both"/>
        <w:rPr>
          <w:rFonts w:ascii="Arial" w:hAnsi="Arial" w:cs="Arial"/>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QUANTO AO CERTIFICADO DE REGISTRO CADASTRAL</w:t>
      </w:r>
    </w:p>
    <w:p w:rsidR="006101A7" w:rsidRPr="004F1994" w:rsidRDefault="006101A7" w:rsidP="006101A7">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b/>
        </w:rPr>
        <w:t>AS EMPRESAS PREVIAMENTE CADASTRADAS JUNTO ÀO PODER EXECUTIVO MUNICIPAL</w:t>
      </w:r>
      <w:r w:rsidRPr="004F1994">
        <w:rPr>
          <w:rFonts w:ascii="Arial" w:eastAsia="Arial Unicode MS" w:hAnsi="Arial" w:cs="Arial"/>
        </w:rPr>
        <w:t xml:space="preserve">, poderão apresentar, em substituição aos documentos exigidos nos itens </w:t>
      </w:r>
      <w:r w:rsidRPr="004F1994">
        <w:rPr>
          <w:rFonts w:ascii="Arial" w:eastAsia="Arial Unicode MS" w:hAnsi="Arial" w:cs="Arial"/>
          <w:b/>
        </w:rPr>
        <w:t>5.4, 5.5 e 5.6</w:t>
      </w:r>
      <w:r w:rsidRPr="004F199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4F1994">
          <w:rPr>
            <w:rStyle w:val="Hyperlink"/>
            <w:rFonts w:ascii="Arial" w:hAnsi="Arial" w:cs="Arial"/>
          </w:rPr>
          <w:t>www.caraguatatuba.sp.gov.br</w:t>
        </w:r>
      </w:hyperlink>
      <w:r w:rsidR="00A0750D" w:rsidRPr="004F1994">
        <w:rPr>
          <w:rFonts w:ascii="Arial" w:hAnsi="Arial" w:cs="Arial"/>
        </w:rPr>
        <w:t xml:space="preserve"> </w:t>
      </w:r>
      <w:r w:rsidRPr="004F1994">
        <w:rPr>
          <w:rFonts w:ascii="Arial" w:eastAsia="Arial Unicode MS" w:hAnsi="Arial" w:cs="Arial"/>
        </w:rPr>
        <w:t xml:space="preserve">e na Secretaria de Administração, Departamento de Material e Patrimônio, atendendo o que dispõe os artigos </w:t>
      </w:r>
      <w:r w:rsidR="00384AA9" w:rsidRPr="004F1994">
        <w:rPr>
          <w:rFonts w:ascii="Arial" w:eastAsia="Arial Unicode MS" w:hAnsi="Arial" w:cs="Arial"/>
          <w:color w:val="000000"/>
        </w:rPr>
        <w:t>62 a 70, da Lei Federal n° 14.133/21</w:t>
      </w:r>
      <w:r w:rsidRPr="004F1994">
        <w:rPr>
          <w:rFonts w:ascii="Arial" w:eastAsia="Arial Unicode MS" w:hAnsi="Arial" w:cs="Arial"/>
        </w:rPr>
        <w:t>;</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A substituição autorizada na alínea </w:t>
      </w:r>
      <w:r w:rsidR="00440052" w:rsidRPr="004F1994">
        <w:rPr>
          <w:rFonts w:ascii="Arial" w:eastAsia="Arial Unicode MS" w:hAnsi="Arial" w:cs="Arial"/>
          <w:b/>
        </w:rPr>
        <w:t>5.</w:t>
      </w:r>
      <w:r w:rsidR="006101A7" w:rsidRPr="004F1994">
        <w:rPr>
          <w:rFonts w:ascii="Arial" w:eastAsia="Arial Unicode MS" w:hAnsi="Arial" w:cs="Arial"/>
          <w:b/>
        </w:rPr>
        <w:t>8</w:t>
      </w:r>
      <w:r w:rsidR="00440052" w:rsidRPr="004F1994">
        <w:rPr>
          <w:rFonts w:ascii="Arial" w:eastAsia="Arial Unicode MS" w:hAnsi="Arial" w:cs="Arial"/>
          <w:b/>
        </w:rPr>
        <w:t>.</w:t>
      </w:r>
      <w:r w:rsidR="006101A7" w:rsidRPr="004F1994">
        <w:rPr>
          <w:rFonts w:ascii="Arial" w:eastAsia="Arial Unicode MS" w:hAnsi="Arial" w:cs="Arial"/>
          <w:b/>
        </w:rPr>
        <w:t>a</w:t>
      </w:r>
      <w:r w:rsidR="00A109D5" w:rsidRPr="004F1994">
        <w:rPr>
          <w:rFonts w:ascii="Arial" w:eastAsia="Arial Unicode MS" w:hAnsi="Arial" w:cs="Arial"/>
        </w:rPr>
        <w:t xml:space="preserve"> </w:t>
      </w:r>
      <w:r w:rsidRPr="004F199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4F1994">
        <w:rPr>
          <w:rFonts w:ascii="Arial" w:eastAsia="Arial Unicode MS" w:hAnsi="Arial" w:cs="Arial"/>
        </w:rPr>
        <w:t>disputa do certame</w:t>
      </w:r>
      <w:r w:rsidRPr="004F199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4F1994">
        <w:rPr>
          <w:rFonts w:ascii="Arial" w:eastAsia="Arial Unicode MS" w:hAnsi="Arial" w:cs="Arial"/>
        </w:rPr>
        <w:t>início da abertura da sessão</w:t>
      </w:r>
      <w:r w:rsidRPr="004F1994">
        <w:rPr>
          <w:rFonts w:ascii="Arial" w:eastAsia="Arial Unicode MS" w:hAnsi="Arial" w:cs="Arial"/>
        </w:rPr>
        <w:t>. A SUBSTITUIÇÃO NÃO SE APLICA AOS DOCUMENTOS DE QUALIFICAÇÃO TÉCNICA, OS QUAIS DEVERÃO SER APRESENTADOS POR TODAS AS LICITANTES;</w:t>
      </w:r>
    </w:p>
    <w:p w:rsidR="00C87113"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apresentação do CRC não dispensa a apresentação do item </w:t>
      </w:r>
      <w:r w:rsidR="00440052" w:rsidRPr="00015BAD">
        <w:rPr>
          <w:rFonts w:ascii="Arial" w:eastAsia="Arial Unicode MS" w:hAnsi="Arial" w:cs="Arial"/>
        </w:rPr>
        <w:t>5.</w:t>
      </w:r>
      <w:r w:rsidR="00472AC0" w:rsidRPr="00015BAD">
        <w:rPr>
          <w:rFonts w:ascii="Arial" w:eastAsia="Arial Unicode MS" w:hAnsi="Arial" w:cs="Arial"/>
        </w:rPr>
        <w:t>6</w:t>
      </w:r>
      <w:r w:rsidR="00150E23" w:rsidRPr="00015BAD">
        <w:rPr>
          <w:rFonts w:ascii="Arial" w:eastAsia="Arial Unicode MS" w:hAnsi="Arial" w:cs="Arial"/>
        </w:rPr>
        <w:t xml:space="preserve"> </w:t>
      </w:r>
      <w:r w:rsidR="00150E23" w:rsidRPr="003C4361">
        <w:rPr>
          <w:rFonts w:ascii="Arial" w:eastAsia="Arial Unicode MS" w:hAnsi="Arial" w:cs="Arial"/>
        </w:rPr>
        <w:t>alínea</w:t>
      </w:r>
      <w:r w:rsidR="00440052" w:rsidRPr="003C4361">
        <w:rPr>
          <w:rFonts w:ascii="Arial" w:eastAsia="Arial Unicode MS" w:hAnsi="Arial" w:cs="Arial"/>
        </w:rPr>
        <w:t xml:space="preserve"> </w:t>
      </w:r>
      <w:r w:rsidR="003C390D" w:rsidRPr="003C4361">
        <w:rPr>
          <w:rFonts w:ascii="Arial" w:eastAsia="Arial Unicode MS" w:hAnsi="Arial" w:cs="Arial"/>
        </w:rPr>
        <w:t>“</w:t>
      </w:r>
      <w:r w:rsidR="00FD1B7C" w:rsidRPr="003C4361">
        <w:rPr>
          <w:rFonts w:ascii="Arial" w:eastAsia="Arial Unicode MS" w:hAnsi="Arial" w:cs="Arial"/>
        </w:rPr>
        <w:t>h</w:t>
      </w:r>
      <w:r w:rsidR="003C390D" w:rsidRPr="003C4361">
        <w:rPr>
          <w:rFonts w:ascii="Arial" w:eastAsia="Arial Unicode MS" w:hAnsi="Arial" w:cs="Arial"/>
        </w:rPr>
        <w:t>”</w:t>
      </w:r>
      <w:r w:rsidRPr="00015BAD">
        <w:rPr>
          <w:rFonts w:ascii="Arial" w:eastAsia="Arial Unicode MS" w:hAnsi="Arial" w:cs="Arial"/>
        </w:rPr>
        <w:t xml:space="preserve"> - Apresentação de documento que demonstre a boa situação financeira atualizada.</w:t>
      </w:r>
    </w:p>
    <w:p w:rsidR="00C8711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Na hipótese dos ma</w:t>
      </w:r>
      <w:r w:rsidR="003C390D" w:rsidRPr="00015BAD">
        <w:rPr>
          <w:rFonts w:ascii="Arial" w:eastAsia="Arial Unicode MS" w:hAnsi="Arial" w:cs="Arial"/>
        </w:rPr>
        <w:t>teriais objeto desta licitação ser</w:t>
      </w:r>
      <w:r w:rsidR="00C231F6" w:rsidRPr="00015BAD">
        <w:rPr>
          <w:rFonts w:ascii="Arial" w:eastAsia="Arial Unicode MS" w:hAnsi="Arial" w:cs="Arial"/>
        </w:rPr>
        <w:t>em</w:t>
      </w:r>
      <w:r w:rsidRPr="00015BAD">
        <w:rPr>
          <w:rFonts w:ascii="Arial" w:eastAsia="Arial Unicode MS" w:hAnsi="Arial" w:cs="Arial"/>
        </w:rPr>
        <w:t xml:space="preserve"> entregue</w:t>
      </w:r>
      <w:r w:rsidR="00C231F6" w:rsidRPr="00015BAD">
        <w:rPr>
          <w:rFonts w:ascii="Arial" w:eastAsia="Arial Unicode MS" w:hAnsi="Arial" w:cs="Arial"/>
        </w:rPr>
        <w:t>s</w:t>
      </w:r>
      <w:r w:rsidRPr="00015BAD">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7D06AE" w:rsidRPr="00015BAD" w:rsidRDefault="00C8711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TÉCNICA</w:t>
      </w:r>
    </w:p>
    <w:p w:rsidR="003C2146" w:rsidRPr="006F246B" w:rsidRDefault="003C2146" w:rsidP="003C2146">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3C2146" w:rsidRPr="00952AEC" w:rsidRDefault="003C2146" w:rsidP="003C2146">
      <w:pPr>
        <w:pStyle w:val="PargrafodaLista"/>
        <w:numPr>
          <w:ilvl w:val="2"/>
          <w:numId w:val="39"/>
        </w:numPr>
        <w:spacing w:line="360" w:lineRule="auto"/>
        <w:ind w:left="0" w:firstLine="0"/>
        <w:jc w:val="both"/>
        <w:rPr>
          <w:rFonts w:ascii="Arial" w:eastAsia="Arial Unicode MS" w:hAnsi="Arial" w:cs="Arial"/>
          <w:b/>
        </w:rPr>
      </w:pPr>
      <w:r w:rsidRPr="00952AEC">
        <w:rPr>
          <w:rFonts w:ascii="Arial" w:eastAsia="Arial Unicode MS" w:hAnsi="Arial" w:cs="Arial"/>
        </w:rPr>
        <w:t xml:space="preserve">O Atestado deverá expressar experiência anterior suficiente para o atendimento de no mínimo </w:t>
      </w:r>
      <w:r w:rsidRPr="00E72495">
        <w:rPr>
          <w:rFonts w:ascii="Arial" w:eastAsia="Arial Unicode MS" w:hAnsi="Arial" w:cs="Arial"/>
          <w:b/>
        </w:rPr>
        <w:t xml:space="preserve">50% </w:t>
      </w:r>
      <w:r w:rsidR="00E72495" w:rsidRPr="00E72495">
        <w:rPr>
          <w:rFonts w:ascii="Arial" w:eastAsia="Arial Unicode MS" w:hAnsi="Arial" w:cs="Arial"/>
          <w:b/>
        </w:rPr>
        <w:t xml:space="preserve">(cinquenta por cento) </w:t>
      </w:r>
      <w:r w:rsidRPr="00E72495">
        <w:rPr>
          <w:rFonts w:ascii="Arial" w:eastAsia="Arial Unicode MS" w:hAnsi="Arial" w:cs="Arial"/>
          <w:b/>
        </w:rPr>
        <w:t xml:space="preserve">das parcelas de </w:t>
      </w:r>
      <w:sdt>
        <w:sdtPr>
          <w:rPr>
            <w:rFonts w:ascii="Arial" w:eastAsia="Arial Unicode MS" w:hAnsi="Arial" w:cs="Arial"/>
            <w:b/>
          </w:rPr>
          <w:alias w:val="Atestados"/>
          <w:tag w:val="Atestados"/>
          <w:id w:val="17633235"/>
          <w:placeholder>
            <w:docPart w:val="ADF32728CFD94F599274C07D14002AC2"/>
          </w:placeholder>
          <w:comboBox>
            <w:listItem w:displayText="Maior Relevância" w:value="Maior Relevância"/>
            <w:listItem w:displayText="Valor Significativo" w:value="Valor Significativo"/>
          </w:comboBox>
        </w:sdtPr>
        <w:sdtContent>
          <w:r w:rsidRPr="00E72495">
            <w:rPr>
              <w:rFonts w:ascii="Arial" w:eastAsia="Arial Unicode MS" w:hAnsi="Arial" w:cs="Arial"/>
              <w:b/>
            </w:rPr>
            <w:t>Valor Significativo</w:t>
          </w:r>
        </w:sdtContent>
      </w:sdt>
      <w:r w:rsidRPr="00952AEC">
        <w:rPr>
          <w:rFonts w:ascii="Arial" w:eastAsia="Arial Unicode MS" w:hAnsi="Arial" w:cs="Arial"/>
        </w:rPr>
        <w:t xml:space="preserve"> do objeto da licitação desde que </w:t>
      </w:r>
      <w:proofErr w:type="gramStart"/>
      <w:r w:rsidRPr="00952AEC">
        <w:rPr>
          <w:rFonts w:ascii="Arial" w:eastAsia="Arial Unicode MS" w:hAnsi="Arial" w:cs="Arial"/>
        </w:rPr>
        <w:t>sejam</w:t>
      </w:r>
      <w:proofErr w:type="gramEnd"/>
      <w:r w:rsidRPr="00952AEC">
        <w:rPr>
          <w:rFonts w:ascii="Arial" w:eastAsia="Arial Unicode MS" w:hAnsi="Arial" w:cs="Arial"/>
        </w:rPr>
        <w:t xml:space="preserve"> pertinentes e compatíveis com o solicitado observado o disposto nos § 1º e § 2º do artigo 67, da Lei 14.133/21, conforme tabela a seguir:</w:t>
      </w:r>
    </w:p>
    <w:tbl>
      <w:tblPr>
        <w:tblW w:w="5000" w:type="pct"/>
        <w:jc w:val="center"/>
        <w:tblCellMar>
          <w:left w:w="70" w:type="dxa"/>
          <w:right w:w="70" w:type="dxa"/>
        </w:tblCellMar>
        <w:tblLook w:val="04A0"/>
      </w:tblPr>
      <w:tblGrid>
        <w:gridCol w:w="691"/>
        <w:gridCol w:w="5999"/>
        <w:gridCol w:w="1354"/>
        <w:gridCol w:w="1168"/>
      </w:tblGrid>
      <w:tr w:rsidR="006D371A" w:rsidRPr="006D371A" w:rsidTr="00E46E27">
        <w:trPr>
          <w:trHeight w:val="900"/>
          <w:jc w:val="center"/>
        </w:trPr>
        <w:tc>
          <w:tcPr>
            <w:tcW w:w="3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D371A" w:rsidRPr="006D371A" w:rsidRDefault="006D371A" w:rsidP="00C53CB7">
            <w:pPr>
              <w:jc w:val="center"/>
              <w:rPr>
                <w:rFonts w:ascii="Arial" w:hAnsi="Arial" w:cs="Arial"/>
                <w:b/>
                <w:color w:val="000000"/>
                <w:sz w:val="20"/>
                <w:szCs w:val="20"/>
              </w:rPr>
            </w:pPr>
            <w:r w:rsidRPr="006D371A">
              <w:rPr>
                <w:rFonts w:ascii="Arial" w:hAnsi="Arial" w:cs="Arial"/>
                <w:b/>
                <w:color w:val="000000"/>
                <w:sz w:val="20"/>
                <w:szCs w:val="20"/>
              </w:rPr>
              <w:t>ITEM</w:t>
            </w:r>
          </w:p>
        </w:tc>
        <w:tc>
          <w:tcPr>
            <w:tcW w:w="325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D371A" w:rsidRPr="006D371A" w:rsidRDefault="006D371A" w:rsidP="00C53CB7">
            <w:pPr>
              <w:jc w:val="center"/>
              <w:rPr>
                <w:rFonts w:ascii="Arial" w:hAnsi="Arial" w:cs="Arial"/>
                <w:b/>
                <w:color w:val="000000"/>
                <w:sz w:val="20"/>
                <w:szCs w:val="20"/>
              </w:rPr>
            </w:pPr>
            <w:r w:rsidRPr="006D371A">
              <w:rPr>
                <w:rFonts w:ascii="Arial" w:hAnsi="Arial" w:cs="Arial"/>
                <w:b/>
                <w:color w:val="000000"/>
                <w:sz w:val="20"/>
                <w:szCs w:val="20"/>
              </w:rPr>
              <w:t>DESCRIÇÃO</w:t>
            </w:r>
          </w:p>
          <w:p w:rsidR="006D371A" w:rsidRPr="006D371A" w:rsidRDefault="006D371A" w:rsidP="00C53CB7">
            <w:pPr>
              <w:jc w:val="center"/>
              <w:rPr>
                <w:rFonts w:ascii="Arial" w:hAnsi="Arial" w:cs="Arial"/>
                <w:b/>
                <w:color w:val="000000"/>
                <w:sz w:val="20"/>
                <w:szCs w:val="20"/>
              </w:rPr>
            </w:pPr>
            <w:r w:rsidRPr="006D371A">
              <w:rPr>
                <w:rFonts w:ascii="Arial" w:hAnsi="Arial" w:cs="Arial"/>
                <w:b/>
                <w:color w:val="000000"/>
                <w:sz w:val="20"/>
                <w:szCs w:val="20"/>
              </w:rPr>
              <w:t xml:space="preserve">(Itens de </w:t>
            </w:r>
            <w:sdt>
              <w:sdtPr>
                <w:rPr>
                  <w:rFonts w:ascii="Arial" w:hAnsi="Arial" w:cs="Arial"/>
                  <w:b/>
                  <w:color w:val="000000"/>
                  <w:sz w:val="20"/>
                  <w:szCs w:val="20"/>
                </w:rPr>
                <w:alias w:val="Atestado"/>
                <w:tag w:val="Atestado"/>
                <w:id w:val="17633236"/>
                <w:placeholder>
                  <w:docPart w:val="25A052410FAD4E20B03A69647C0A8609"/>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6D371A">
                  <w:rPr>
                    <w:rFonts w:ascii="Arial" w:hAnsi="Arial" w:cs="Arial"/>
                    <w:b/>
                    <w:color w:val="000000"/>
                    <w:sz w:val="20"/>
                    <w:szCs w:val="20"/>
                  </w:rPr>
                  <w:t>valor significativo do objeto licitado - Igual ou Superior a 4%</w:t>
                </w:r>
              </w:sdtContent>
            </w:sdt>
            <w:r w:rsidRPr="006D371A">
              <w:rPr>
                <w:rFonts w:ascii="Arial" w:hAnsi="Arial" w:cs="Arial"/>
                <w:b/>
                <w:color w:val="000000"/>
                <w:sz w:val="20"/>
                <w:szCs w:val="20"/>
              </w:rPr>
              <w:t>)</w:t>
            </w:r>
          </w:p>
        </w:tc>
        <w:tc>
          <w:tcPr>
            <w:tcW w:w="73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D371A" w:rsidRPr="006D371A" w:rsidRDefault="006D371A" w:rsidP="00C53CB7">
            <w:pPr>
              <w:jc w:val="center"/>
              <w:rPr>
                <w:rFonts w:ascii="Arial" w:hAnsi="Arial" w:cs="Arial"/>
                <w:b/>
                <w:color w:val="000000"/>
                <w:sz w:val="20"/>
                <w:szCs w:val="20"/>
              </w:rPr>
            </w:pPr>
            <w:r w:rsidRPr="006D371A">
              <w:rPr>
                <w:rFonts w:ascii="Arial" w:hAnsi="Arial" w:cs="Arial"/>
                <w:b/>
                <w:color w:val="000000"/>
                <w:sz w:val="20"/>
                <w:szCs w:val="20"/>
              </w:rPr>
              <w:t>QUANT. EDITAL</w:t>
            </w:r>
          </w:p>
        </w:tc>
        <w:tc>
          <w:tcPr>
            <w:tcW w:w="63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D371A" w:rsidRPr="006D371A" w:rsidRDefault="006D371A" w:rsidP="00C53CB7">
            <w:pPr>
              <w:jc w:val="center"/>
              <w:rPr>
                <w:rFonts w:ascii="Arial" w:hAnsi="Arial" w:cs="Arial"/>
                <w:b/>
                <w:color w:val="000000"/>
                <w:sz w:val="20"/>
                <w:szCs w:val="20"/>
              </w:rPr>
            </w:pPr>
            <w:r w:rsidRPr="006D371A">
              <w:rPr>
                <w:rFonts w:ascii="Arial" w:hAnsi="Arial" w:cs="Arial"/>
                <w:b/>
                <w:color w:val="000000"/>
                <w:sz w:val="20"/>
                <w:szCs w:val="20"/>
              </w:rPr>
              <w:t>QUANT. MÍNIMA EXIGIDA</w:t>
            </w:r>
          </w:p>
        </w:tc>
      </w:tr>
      <w:tr w:rsidR="006D371A" w:rsidRPr="006D371A" w:rsidTr="00E46E27">
        <w:trPr>
          <w:trHeight w:val="300"/>
          <w:jc w:val="center"/>
        </w:trPr>
        <w:tc>
          <w:tcPr>
            <w:tcW w:w="375" w:type="pct"/>
            <w:tcBorders>
              <w:top w:val="single" w:sz="4" w:space="0" w:color="auto"/>
              <w:left w:val="single" w:sz="4" w:space="0" w:color="auto"/>
              <w:bottom w:val="single" w:sz="4" w:space="0" w:color="auto"/>
              <w:right w:val="single" w:sz="4" w:space="0" w:color="auto"/>
            </w:tcBorders>
            <w:noWrap/>
            <w:vAlign w:val="center"/>
            <w:hideMark/>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01</w:t>
            </w:r>
          </w:p>
        </w:tc>
        <w:tc>
          <w:tcPr>
            <w:tcW w:w="3256" w:type="pct"/>
            <w:tcBorders>
              <w:top w:val="single" w:sz="4" w:space="0" w:color="auto"/>
              <w:left w:val="nil"/>
              <w:bottom w:val="single" w:sz="4" w:space="0" w:color="auto"/>
              <w:right w:val="single" w:sz="4" w:space="0" w:color="auto"/>
            </w:tcBorders>
            <w:noWrap/>
            <w:vAlign w:val="center"/>
            <w:hideMark/>
          </w:tcPr>
          <w:p w:rsidR="006D371A" w:rsidRPr="006D371A" w:rsidRDefault="006D371A" w:rsidP="00C53CB7">
            <w:pPr>
              <w:rPr>
                <w:rFonts w:ascii="Arial" w:hAnsi="Arial" w:cs="Arial"/>
                <w:color w:val="000000"/>
                <w:sz w:val="20"/>
                <w:szCs w:val="20"/>
              </w:rPr>
            </w:pPr>
            <w:r w:rsidRPr="006D371A">
              <w:rPr>
                <w:rFonts w:ascii="Arial" w:eastAsia="Arial" w:hAnsi="Arial" w:cs="Arial"/>
                <w:color w:val="000000"/>
                <w:sz w:val="20"/>
                <w:szCs w:val="20"/>
                <w:lang w:val="pt-PT"/>
              </w:rPr>
              <w:t xml:space="preserve">LOCAÇÃO DE </w:t>
            </w:r>
            <w:r w:rsidRPr="006D371A">
              <w:rPr>
                <w:rFonts w:ascii="Arial" w:eastAsia="Arial" w:hAnsi="Arial" w:cs="Arial"/>
                <w:color w:val="000000"/>
                <w:sz w:val="20"/>
                <w:szCs w:val="20"/>
              </w:rPr>
              <w:t>DESKTOP OPERACIONAL</w:t>
            </w:r>
          </w:p>
        </w:tc>
        <w:tc>
          <w:tcPr>
            <w:tcW w:w="735" w:type="pct"/>
            <w:tcBorders>
              <w:top w:val="single" w:sz="4" w:space="0" w:color="auto"/>
              <w:left w:val="nil"/>
              <w:bottom w:val="single" w:sz="4" w:space="0" w:color="auto"/>
              <w:right w:val="single" w:sz="4" w:space="0" w:color="auto"/>
            </w:tcBorders>
            <w:noWrap/>
            <w:vAlign w:val="center"/>
            <w:hideMark/>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1.279 (UNI.)</w:t>
            </w:r>
          </w:p>
        </w:tc>
        <w:tc>
          <w:tcPr>
            <w:tcW w:w="634" w:type="pct"/>
            <w:tcBorders>
              <w:top w:val="single" w:sz="4" w:space="0" w:color="auto"/>
              <w:left w:val="nil"/>
              <w:bottom w:val="single" w:sz="4" w:space="0" w:color="auto"/>
              <w:right w:val="single" w:sz="4" w:space="0" w:color="auto"/>
            </w:tcBorders>
            <w:noWrap/>
            <w:vAlign w:val="center"/>
            <w:hideMark/>
          </w:tcPr>
          <w:p w:rsidR="006D371A" w:rsidRPr="006D371A" w:rsidRDefault="00E46E27" w:rsidP="00C53CB7">
            <w:pPr>
              <w:jc w:val="center"/>
              <w:rPr>
                <w:rFonts w:ascii="Arial" w:hAnsi="Arial" w:cs="Arial"/>
                <w:color w:val="000000"/>
                <w:sz w:val="20"/>
                <w:szCs w:val="20"/>
              </w:rPr>
            </w:pPr>
            <w:r>
              <w:rPr>
                <w:rFonts w:ascii="Arial" w:hAnsi="Arial" w:cs="Arial"/>
                <w:color w:val="000000"/>
                <w:sz w:val="20"/>
                <w:szCs w:val="20"/>
              </w:rPr>
              <w:t>639</w:t>
            </w:r>
            <w:r w:rsidR="006D371A" w:rsidRPr="006D371A">
              <w:rPr>
                <w:rFonts w:ascii="Arial" w:hAnsi="Arial" w:cs="Arial"/>
                <w:color w:val="000000"/>
                <w:sz w:val="20"/>
                <w:szCs w:val="20"/>
              </w:rPr>
              <w:t xml:space="preserve"> (UNI.)</w:t>
            </w:r>
          </w:p>
        </w:tc>
      </w:tr>
      <w:tr w:rsidR="006D371A" w:rsidRPr="006D371A" w:rsidTr="00E46E27">
        <w:trPr>
          <w:trHeight w:val="30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02</w:t>
            </w:r>
          </w:p>
        </w:tc>
        <w:tc>
          <w:tcPr>
            <w:tcW w:w="3256"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rPr>
                <w:rFonts w:ascii="Arial" w:hAnsi="Arial" w:cs="Arial"/>
                <w:color w:val="000000"/>
                <w:sz w:val="20"/>
                <w:szCs w:val="20"/>
              </w:rPr>
            </w:pPr>
            <w:r w:rsidRPr="006D371A">
              <w:rPr>
                <w:rFonts w:ascii="Arial" w:eastAsia="Arial" w:hAnsi="Arial" w:cs="Arial"/>
                <w:color w:val="000000"/>
                <w:sz w:val="20"/>
                <w:szCs w:val="20"/>
                <w:lang w:val="pt-PT"/>
              </w:rPr>
              <w:t xml:space="preserve">LOCAÇÃO DE </w:t>
            </w:r>
            <w:r w:rsidRPr="006D371A">
              <w:rPr>
                <w:rFonts w:ascii="Arial" w:eastAsia="Arial" w:hAnsi="Arial" w:cs="Arial"/>
                <w:color w:val="000000"/>
                <w:sz w:val="20"/>
                <w:szCs w:val="20"/>
              </w:rPr>
              <w:t>TIPO NOTEBOOK OPERACIONAL</w:t>
            </w:r>
          </w:p>
        </w:tc>
        <w:tc>
          <w:tcPr>
            <w:tcW w:w="735"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181 (UNI.)</w:t>
            </w:r>
          </w:p>
        </w:tc>
        <w:tc>
          <w:tcPr>
            <w:tcW w:w="634" w:type="pct"/>
            <w:tcBorders>
              <w:top w:val="single" w:sz="4" w:space="0" w:color="auto"/>
              <w:left w:val="nil"/>
              <w:bottom w:val="single" w:sz="4" w:space="0" w:color="auto"/>
              <w:right w:val="single" w:sz="4" w:space="0" w:color="auto"/>
            </w:tcBorders>
            <w:noWrap/>
            <w:vAlign w:val="center"/>
          </w:tcPr>
          <w:p w:rsidR="006D371A" w:rsidRPr="006D371A" w:rsidRDefault="006D371A" w:rsidP="00E46E27">
            <w:pPr>
              <w:jc w:val="center"/>
              <w:rPr>
                <w:rFonts w:ascii="Arial" w:hAnsi="Arial" w:cs="Arial"/>
                <w:color w:val="000000"/>
                <w:sz w:val="20"/>
                <w:szCs w:val="20"/>
              </w:rPr>
            </w:pPr>
            <w:r w:rsidRPr="006D371A">
              <w:rPr>
                <w:rFonts w:ascii="Arial" w:hAnsi="Arial" w:cs="Arial"/>
                <w:color w:val="000000"/>
                <w:sz w:val="20"/>
                <w:szCs w:val="20"/>
              </w:rPr>
              <w:t>9</w:t>
            </w:r>
            <w:r w:rsidR="00E46E27">
              <w:rPr>
                <w:rFonts w:ascii="Arial" w:hAnsi="Arial" w:cs="Arial"/>
                <w:color w:val="000000"/>
                <w:sz w:val="20"/>
                <w:szCs w:val="20"/>
              </w:rPr>
              <w:t>0</w:t>
            </w:r>
            <w:r w:rsidRPr="006D371A">
              <w:rPr>
                <w:rFonts w:ascii="Arial" w:hAnsi="Arial" w:cs="Arial"/>
                <w:color w:val="000000"/>
                <w:sz w:val="20"/>
                <w:szCs w:val="20"/>
              </w:rPr>
              <w:t xml:space="preserve"> (UNI.)</w:t>
            </w:r>
          </w:p>
        </w:tc>
      </w:tr>
      <w:tr w:rsidR="006D371A" w:rsidRPr="006D371A" w:rsidTr="00E46E27">
        <w:trPr>
          <w:trHeight w:val="30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04</w:t>
            </w:r>
          </w:p>
        </w:tc>
        <w:tc>
          <w:tcPr>
            <w:tcW w:w="3256"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rPr>
                <w:rFonts w:ascii="Arial" w:hAnsi="Arial" w:cs="Arial"/>
                <w:color w:val="000000"/>
                <w:sz w:val="20"/>
                <w:szCs w:val="20"/>
              </w:rPr>
            </w:pPr>
            <w:r w:rsidRPr="006D371A">
              <w:rPr>
                <w:rFonts w:ascii="Arial" w:eastAsia="Arial" w:hAnsi="Arial" w:cs="Arial"/>
                <w:color w:val="000000"/>
                <w:sz w:val="20"/>
                <w:szCs w:val="20"/>
                <w:lang w:val="pt-PT"/>
              </w:rPr>
              <w:t xml:space="preserve">LOCAÇÃO DE </w:t>
            </w:r>
            <w:r w:rsidRPr="006D371A">
              <w:rPr>
                <w:rFonts w:ascii="Arial" w:eastAsia="Arial" w:hAnsi="Arial" w:cs="Arial"/>
                <w:color w:val="000000"/>
                <w:sz w:val="20"/>
                <w:szCs w:val="20"/>
              </w:rPr>
              <w:t>DESKTOP TÉCNICO</w:t>
            </w:r>
          </w:p>
        </w:tc>
        <w:tc>
          <w:tcPr>
            <w:tcW w:w="735" w:type="pct"/>
            <w:tcBorders>
              <w:top w:val="single" w:sz="4" w:space="0" w:color="auto"/>
              <w:left w:val="nil"/>
              <w:bottom w:val="single" w:sz="4" w:space="0" w:color="auto"/>
              <w:right w:val="single" w:sz="4" w:space="0" w:color="auto"/>
            </w:tcBorders>
            <w:noWrap/>
            <w:vAlign w:val="center"/>
          </w:tcPr>
          <w:p w:rsidR="006D371A" w:rsidRPr="006D371A" w:rsidRDefault="006D371A" w:rsidP="00D6383C">
            <w:pPr>
              <w:jc w:val="center"/>
              <w:rPr>
                <w:rFonts w:ascii="Arial" w:hAnsi="Arial" w:cs="Arial"/>
                <w:color w:val="000000"/>
                <w:sz w:val="20"/>
                <w:szCs w:val="20"/>
              </w:rPr>
            </w:pPr>
            <w:r w:rsidRPr="006D371A">
              <w:rPr>
                <w:rFonts w:ascii="Arial" w:hAnsi="Arial" w:cs="Arial"/>
                <w:color w:val="000000"/>
                <w:sz w:val="20"/>
                <w:szCs w:val="20"/>
              </w:rPr>
              <w:t>41 (UNI.)</w:t>
            </w:r>
          </w:p>
        </w:tc>
        <w:tc>
          <w:tcPr>
            <w:tcW w:w="634" w:type="pct"/>
            <w:tcBorders>
              <w:top w:val="single" w:sz="4" w:space="0" w:color="auto"/>
              <w:left w:val="nil"/>
              <w:bottom w:val="single" w:sz="4" w:space="0" w:color="auto"/>
              <w:right w:val="single" w:sz="4" w:space="0" w:color="auto"/>
            </w:tcBorders>
            <w:noWrap/>
            <w:vAlign w:val="center"/>
          </w:tcPr>
          <w:p w:rsidR="006D371A" w:rsidRPr="006D371A" w:rsidRDefault="00E46E27" w:rsidP="00C53CB7">
            <w:pPr>
              <w:jc w:val="center"/>
              <w:rPr>
                <w:rFonts w:ascii="Arial" w:hAnsi="Arial" w:cs="Arial"/>
                <w:color w:val="000000"/>
                <w:sz w:val="20"/>
                <w:szCs w:val="20"/>
              </w:rPr>
            </w:pPr>
            <w:r>
              <w:rPr>
                <w:rFonts w:ascii="Arial" w:hAnsi="Arial" w:cs="Arial"/>
                <w:color w:val="000000"/>
                <w:sz w:val="20"/>
                <w:szCs w:val="20"/>
              </w:rPr>
              <w:t>20</w:t>
            </w:r>
            <w:r w:rsidR="006D371A" w:rsidRPr="006D371A">
              <w:rPr>
                <w:rFonts w:ascii="Arial" w:hAnsi="Arial" w:cs="Arial"/>
                <w:color w:val="000000"/>
                <w:sz w:val="20"/>
                <w:szCs w:val="20"/>
              </w:rPr>
              <w:t xml:space="preserve"> (UNI.)</w:t>
            </w:r>
          </w:p>
        </w:tc>
      </w:tr>
      <w:tr w:rsidR="006D371A" w:rsidRPr="00FC08CA" w:rsidTr="00E46E27">
        <w:trPr>
          <w:trHeight w:val="30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06</w:t>
            </w:r>
          </w:p>
        </w:tc>
        <w:tc>
          <w:tcPr>
            <w:tcW w:w="3256"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rPr>
                <w:rFonts w:ascii="Arial" w:hAnsi="Arial" w:cs="Arial"/>
                <w:color w:val="000000"/>
                <w:sz w:val="20"/>
                <w:szCs w:val="20"/>
              </w:rPr>
            </w:pPr>
            <w:r w:rsidRPr="006D371A">
              <w:rPr>
                <w:rFonts w:ascii="Arial" w:eastAsia="Arial" w:hAnsi="Arial" w:cs="Arial"/>
                <w:color w:val="000000"/>
                <w:sz w:val="20"/>
                <w:szCs w:val="20"/>
                <w:lang w:val="pt-PT"/>
              </w:rPr>
              <w:t xml:space="preserve">LOCAÇÃO DE </w:t>
            </w:r>
            <w:r w:rsidRPr="006D371A">
              <w:rPr>
                <w:rFonts w:ascii="Arial" w:eastAsia="Arial" w:hAnsi="Arial" w:cs="Arial"/>
                <w:color w:val="000000"/>
                <w:sz w:val="20"/>
                <w:szCs w:val="20"/>
              </w:rPr>
              <w:t>DESKTOP GESTÃO</w:t>
            </w:r>
          </w:p>
        </w:tc>
        <w:tc>
          <w:tcPr>
            <w:tcW w:w="735"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74 (UNI.)</w:t>
            </w:r>
          </w:p>
        </w:tc>
        <w:tc>
          <w:tcPr>
            <w:tcW w:w="634" w:type="pct"/>
            <w:tcBorders>
              <w:top w:val="single" w:sz="4" w:space="0" w:color="auto"/>
              <w:left w:val="nil"/>
              <w:bottom w:val="single" w:sz="4" w:space="0" w:color="auto"/>
              <w:right w:val="single" w:sz="4" w:space="0" w:color="auto"/>
            </w:tcBorders>
            <w:noWrap/>
            <w:vAlign w:val="center"/>
          </w:tcPr>
          <w:p w:rsidR="006D371A" w:rsidRPr="006D371A" w:rsidRDefault="006D371A" w:rsidP="00C53CB7">
            <w:pPr>
              <w:jc w:val="center"/>
              <w:rPr>
                <w:rFonts w:ascii="Arial" w:hAnsi="Arial" w:cs="Arial"/>
                <w:color w:val="000000"/>
                <w:sz w:val="20"/>
                <w:szCs w:val="20"/>
              </w:rPr>
            </w:pPr>
            <w:r w:rsidRPr="006D371A">
              <w:rPr>
                <w:rFonts w:ascii="Arial" w:hAnsi="Arial" w:cs="Arial"/>
                <w:color w:val="000000"/>
                <w:sz w:val="20"/>
                <w:szCs w:val="20"/>
              </w:rPr>
              <w:t>37 (UNI.)</w:t>
            </w:r>
          </w:p>
        </w:tc>
      </w:tr>
    </w:tbl>
    <w:p w:rsidR="003C2146" w:rsidRPr="003C2146" w:rsidRDefault="003C2146" w:rsidP="003C2146">
      <w:pPr>
        <w:pStyle w:val="PargrafodaLista"/>
        <w:spacing w:line="360" w:lineRule="auto"/>
        <w:ind w:left="0"/>
        <w:jc w:val="both"/>
        <w:rPr>
          <w:rFonts w:ascii="Arial" w:eastAsia="Arial Unicode MS" w:hAnsi="Arial" w:cs="Arial"/>
          <w:b/>
        </w:rPr>
      </w:pPr>
    </w:p>
    <w:p w:rsidR="004C5518" w:rsidRPr="00623AE8" w:rsidRDefault="004C5518" w:rsidP="00725D79">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A0E24" w:rsidRPr="00015BAD" w:rsidRDefault="00BA0E24" w:rsidP="00942EA9">
      <w:pPr>
        <w:spacing w:line="360" w:lineRule="auto"/>
        <w:jc w:val="both"/>
        <w:rPr>
          <w:rFonts w:ascii="Arial" w:eastAsia="Arial Unicode MS" w:hAnsi="Arial" w:cs="Arial"/>
          <w:b/>
          <w:i/>
        </w:rPr>
      </w:pPr>
    </w:p>
    <w:p w:rsidR="004F5630" w:rsidRPr="00015BAD" w:rsidRDefault="004F5630" w:rsidP="004F5630">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DAS DECLARAÇÕES</w:t>
      </w:r>
    </w:p>
    <w:p w:rsidR="00820117" w:rsidRPr="00015BAD" w:rsidRDefault="00820117"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w:t>
      </w:r>
      <w:r w:rsidRPr="00015BAD">
        <w:rPr>
          <w:rFonts w:ascii="Arial" w:eastAsia="Arial Unicode MS" w:hAnsi="Arial" w:cs="Arial"/>
          <w:b/>
        </w:rPr>
        <w:t xml:space="preserve">Anexo III </w:t>
      </w:r>
      <w:r w:rsidRPr="00015BAD">
        <w:rPr>
          <w:rFonts w:ascii="Arial" w:eastAsia="Arial Unicode MS" w:hAnsi="Arial" w:cs="Arial"/>
        </w:rPr>
        <w:t>em papel timbrado da empresa, com</w:t>
      </w:r>
      <w:r w:rsidR="00410C63" w:rsidRPr="00015BAD">
        <w:rPr>
          <w:rFonts w:ascii="Arial" w:eastAsia="Arial Unicode MS" w:hAnsi="Arial" w:cs="Arial"/>
        </w:rPr>
        <w:t xml:space="preserve"> </w:t>
      </w:r>
      <w:r w:rsidRPr="00015BAD">
        <w:rPr>
          <w:rFonts w:ascii="Arial" w:eastAsia="Arial Unicode MS" w:hAnsi="Arial" w:cs="Arial"/>
        </w:rPr>
        <w:t>CNPJ, devidamente datada e assinada por representante legal da Empresa</w:t>
      </w:r>
      <w:r w:rsidR="00410C63">
        <w:rPr>
          <w:rFonts w:ascii="Arial" w:eastAsia="Arial Unicode MS" w:hAnsi="Arial" w:cs="Arial"/>
        </w:rPr>
        <w:t>.</w:t>
      </w:r>
    </w:p>
    <w:p w:rsidR="004F5630" w:rsidRPr="00015BAD"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Apresentação da Declaração de Veracidade dos Documentos de Habilitação, conforme modelo constante no </w:t>
      </w:r>
      <w:r w:rsidRPr="0077146F">
        <w:rPr>
          <w:rFonts w:ascii="Arial" w:eastAsia="Arial Unicode MS" w:hAnsi="Arial" w:cs="Arial"/>
          <w:b/>
        </w:rPr>
        <w:t>Anexo IV</w:t>
      </w:r>
      <w:r w:rsidRPr="00015BAD">
        <w:rPr>
          <w:rFonts w:ascii="Arial" w:eastAsia="Arial Unicode MS" w:hAnsi="Arial" w:cs="Arial"/>
        </w:rPr>
        <w:t>.</w:t>
      </w:r>
    </w:p>
    <w:p w:rsidR="004F5630" w:rsidRPr="00952AEC" w:rsidRDefault="004F5630" w:rsidP="004F5630">
      <w:pPr>
        <w:pStyle w:val="PargrafodaLista"/>
        <w:numPr>
          <w:ilvl w:val="1"/>
          <w:numId w:val="8"/>
        </w:numPr>
        <w:spacing w:line="360" w:lineRule="auto"/>
        <w:ind w:left="0" w:firstLine="0"/>
        <w:jc w:val="both"/>
        <w:rPr>
          <w:rFonts w:ascii="Arial" w:eastAsia="Arial Unicode MS" w:hAnsi="Arial" w:cs="Arial"/>
          <w:b/>
        </w:rPr>
      </w:pPr>
      <w:proofErr w:type="gramStart"/>
      <w:r w:rsidRPr="00015BAD">
        <w:rPr>
          <w:rFonts w:ascii="Arial" w:eastAsia="Arial Unicode MS" w:hAnsi="Arial" w:cs="Arial"/>
        </w:rPr>
        <w:t xml:space="preserve">Declaração na forma do </w:t>
      </w:r>
      <w:r w:rsidRPr="0077146F">
        <w:rPr>
          <w:rFonts w:ascii="Arial" w:eastAsia="Arial Unicode MS" w:hAnsi="Arial" w:cs="Arial"/>
          <w:b/>
        </w:rPr>
        <w:t>Anexo</w:t>
      </w:r>
      <w:r w:rsidRPr="00015BAD">
        <w:rPr>
          <w:rFonts w:ascii="Arial" w:eastAsia="Arial Unicode MS" w:hAnsi="Arial" w:cs="Arial"/>
        </w:rPr>
        <w:t xml:space="preserve"> </w:t>
      </w:r>
      <w:r w:rsidRPr="00015BAD">
        <w:rPr>
          <w:rFonts w:ascii="Arial" w:eastAsia="Arial Unicode MS" w:hAnsi="Arial" w:cs="Arial"/>
          <w:b/>
        </w:rPr>
        <w:t>VI</w:t>
      </w:r>
      <w:proofErr w:type="gramEnd"/>
      <w:r w:rsidRPr="00015BAD">
        <w:rPr>
          <w:rFonts w:ascii="Arial" w:eastAsia="Arial Unicode MS" w:hAnsi="Arial" w:cs="Arial"/>
        </w:rPr>
        <w:t xml:space="preserve"> em papel timbrado da empresa, com CNPJ, devidamente datada e assinada por representante legal da empresa;</w:t>
      </w:r>
    </w:p>
    <w:p w:rsidR="00382C00" w:rsidRDefault="00BC5032" w:rsidP="00765193">
      <w:pPr>
        <w:pStyle w:val="PargrafodaLista"/>
        <w:numPr>
          <w:ilvl w:val="1"/>
          <w:numId w:val="8"/>
        </w:numPr>
        <w:spacing w:line="360" w:lineRule="auto"/>
        <w:ind w:left="0" w:firstLine="0"/>
        <w:jc w:val="both"/>
        <w:rPr>
          <w:rFonts w:ascii="Arial" w:eastAsia="Arial Unicode MS" w:hAnsi="Arial" w:cs="Arial"/>
        </w:rPr>
      </w:pPr>
      <w:r w:rsidRPr="00BC5032">
        <w:rPr>
          <w:rFonts w:ascii="Arial" w:eastAsia="Arial Unicode MS" w:hAnsi="Arial" w:cs="Arial"/>
        </w:rPr>
        <w:t xml:space="preserve">Declaração de cumprimento da legislação sobre proteção ao trabalho do menor, na forma do </w:t>
      </w:r>
      <w:r w:rsidRPr="0043020F">
        <w:rPr>
          <w:rFonts w:ascii="Arial" w:eastAsia="Arial Unicode MS" w:hAnsi="Arial" w:cs="Arial"/>
          <w:b/>
        </w:rPr>
        <w:t>Anexo</w:t>
      </w:r>
      <w:r w:rsidRPr="00BC5032">
        <w:rPr>
          <w:rFonts w:ascii="Arial" w:eastAsia="Arial Unicode MS" w:hAnsi="Arial" w:cs="Arial"/>
        </w:rPr>
        <w:t xml:space="preserve"> </w:t>
      </w:r>
      <w:r w:rsidRPr="00BC5032">
        <w:rPr>
          <w:rFonts w:ascii="Arial" w:eastAsia="Arial Unicode MS" w:hAnsi="Arial" w:cs="Arial"/>
          <w:b/>
        </w:rPr>
        <w:t>XI</w:t>
      </w:r>
      <w:r w:rsidRPr="00BC5032">
        <w:rPr>
          <w:rFonts w:ascii="Arial" w:eastAsia="Arial Unicode MS" w:hAnsi="Arial" w:cs="Arial"/>
        </w:rPr>
        <w:t xml:space="preserve"> em papel timbrado da empresa, com CNPJ, devidamente datada e assinada por representante legal da empresa.</w:t>
      </w:r>
    </w:p>
    <w:p w:rsidR="004F5630" w:rsidRDefault="00382C00" w:rsidP="00765193">
      <w:pPr>
        <w:pStyle w:val="PargrafodaLista"/>
        <w:numPr>
          <w:ilvl w:val="1"/>
          <w:numId w:val="8"/>
        </w:numPr>
        <w:spacing w:line="360" w:lineRule="auto"/>
        <w:ind w:left="0" w:firstLine="0"/>
        <w:jc w:val="both"/>
        <w:rPr>
          <w:rFonts w:ascii="Arial" w:eastAsia="Arial Unicode MS" w:hAnsi="Arial" w:cs="Arial"/>
        </w:rPr>
      </w:pPr>
      <w:r w:rsidRPr="00382C00">
        <w:rPr>
          <w:rFonts w:ascii="Arial" w:eastAsia="Arial Unicode MS" w:hAnsi="Arial" w:cs="Arial"/>
        </w:rPr>
        <w:t>Declaração de que tem disponibilidade permanente de pessoal, capacidade e equipamentos adequados, para atendimento dos serviços de manutenção e assistência técnica</w:t>
      </w:r>
      <w:r>
        <w:rPr>
          <w:rFonts w:ascii="Arial" w:eastAsia="Arial Unicode MS" w:hAnsi="Arial" w:cs="Arial"/>
        </w:rPr>
        <w:t>.</w:t>
      </w:r>
    </w:p>
    <w:p w:rsidR="00382C00" w:rsidRPr="00382C00" w:rsidRDefault="00382C00" w:rsidP="00382C00">
      <w:pPr>
        <w:pStyle w:val="PargrafodaLista"/>
        <w:spacing w:line="360" w:lineRule="auto"/>
        <w:ind w:left="0"/>
        <w:jc w:val="both"/>
        <w:rPr>
          <w:rFonts w:ascii="Arial" w:eastAsia="Arial Unicode MS" w:hAnsi="Arial" w:cs="Arial"/>
        </w:rPr>
      </w:pPr>
    </w:p>
    <w:p w:rsidR="005D00AF" w:rsidRPr="00015BAD" w:rsidRDefault="005D00AF" w:rsidP="00FE0223">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 SESSÃO PÚBLICA</w:t>
      </w:r>
    </w:p>
    <w:p w:rsidR="00472689" w:rsidRPr="007B73DF" w:rsidRDefault="001527D9" w:rsidP="007B73DF">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Sistema Operacional utilizado será </w:t>
      </w:r>
      <w:r w:rsidR="00101504" w:rsidRPr="00015BAD">
        <w:rPr>
          <w:rFonts w:ascii="Arial" w:eastAsia="Arial Unicode MS" w:hAnsi="Arial" w:cs="Arial"/>
        </w:rPr>
        <w:t>A</w:t>
      </w:r>
      <w:r w:rsidRPr="00015BAD">
        <w:rPr>
          <w:rFonts w:ascii="Arial" w:eastAsia="Arial Unicode MS" w:hAnsi="Arial" w:cs="Arial"/>
        </w:rPr>
        <w:t>través do endereço eletrônico</w:t>
      </w:r>
      <w:r w:rsidR="00E9519F" w:rsidRPr="00015BAD">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015BAD">
            <w:rPr>
              <w:rStyle w:val="Estilo12"/>
              <w:rFonts w:eastAsia="Arial Unicode MS" w:cs="Arial"/>
              <w:b/>
              <w:color w:val="auto"/>
            </w:rPr>
            <w:t>www.comprascaragua.com.br</w:t>
          </w:r>
        </w:sdtContent>
      </w:sdt>
      <w:r w:rsidRPr="00015BAD">
        <w:rPr>
          <w:rFonts w:ascii="Arial" w:eastAsia="Arial Unicode MS" w:hAnsi="Arial" w:cs="Arial"/>
          <w:b/>
        </w:rPr>
        <w:t xml:space="preserve">, </w:t>
      </w:r>
      <w:r w:rsidRPr="00015BAD">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015BAD" w:rsidRDefault="002C58D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Cada representante credenciado poderá representar apenas uma licitante, em cada pregão eletrônico;</w:t>
      </w:r>
    </w:p>
    <w:p w:rsidR="005D00AF" w:rsidRPr="00015BAD" w:rsidRDefault="00472689"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licitante d</w:t>
      </w:r>
      <w:r w:rsidR="0042450A" w:rsidRPr="00015BAD">
        <w:rPr>
          <w:rFonts w:ascii="Arial" w:eastAsia="Arial Unicode MS" w:hAnsi="Arial" w:cs="Arial"/>
        </w:rPr>
        <w:t xml:space="preserve">everá </w:t>
      </w:r>
      <w:r w:rsidR="005D00AF" w:rsidRPr="00015BAD">
        <w:rPr>
          <w:rFonts w:ascii="Arial" w:eastAsia="Arial Unicode MS" w:hAnsi="Arial" w:cs="Arial"/>
        </w:rPr>
        <w:t>dispor de chave de identificação e senha, para poder acessar o pregão eletrônico através do site</w:t>
      </w:r>
      <w:r w:rsidR="001527D9" w:rsidRPr="00015BAD">
        <w:rPr>
          <w:rFonts w:ascii="Arial" w:eastAsia="Arial Unicode MS" w:hAnsi="Arial" w:cs="Arial"/>
        </w:rPr>
        <w:t xml:space="preserve"> utilizado para realização do certame</w:t>
      </w:r>
      <w:r w:rsidR="005D00AF" w:rsidRPr="00015BAD">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senha </w:t>
      </w:r>
      <w:r w:rsidRPr="00015BAD">
        <w:rPr>
          <w:rFonts w:ascii="Arial" w:eastAsiaTheme="minorHAnsi" w:hAnsi="Arial" w:cs="Arial"/>
          <w:lang w:eastAsia="en-US"/>
        </w:rPr>
        <w:t>fornecida é de caráter pessoal e intransferível, sendo de inteira responsabilidade do proponente qualquer transação efetuada, não</w:t>
      </w:r>
      <w:r w:rsidRPr="00015BAD">
        <w:rPr>
          <w:rFonts w:ascii="Arial" w:eastAsia="Arial Unicode MS" w:hAnsi="Arial" w:cs="Arial"/>
        </w:rPr>
        <w:t xml:space="preserve"> cabendo à Prefeitura a responsabilidade por eventuais danos </w:t>
      </w:r>
      <w:r w:rsidRPr="00015BAD">
        <w:rPr>
          <w:rFonts w:ascii="Arial" w:eastAsiaTheme="minorHAnsi" w:hAnsi="Arial" w:cs="Arial"/>
          <w:lang w:eastAsia="en-US"/>
        </w:rPr>
        <w:t xml:space="preserve">decorrentes do uso indevido da senha, ainda que utilizada indevidamente por terceiros; </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015BAD" w:rsidRDefault="003872BC" w:rsidP="003872BC">
      <w:pPr>
        <w:pStyle w:val="PargrafodaLista"/>
        <w:spacing w:line="360" w:lineRule="auto"/>
        <w:ind w:left="0"/>
        <w:jc w:val="both"/>
        <w:rPr>
          <w:rFonts w:ascii="Arial" w:eastAsia="Arial Unicode MS" w:hAnsi="Arial" w:cs="Arial"/>
          <w:b/>
        </w:rPr>
      </w:pPr>
      <w:r w:rsidRPr="003872BC">
        <w:rPr>
          <w:rFonts w:ascii="Arial" w:eastAsia="Arial Unicode MS" w:hAnsi="Arial" w:cs="Arial"/>
          <w:b/>
        </w:rPr>
        <w:t>7.5.1.</w:t>
      </w:r>
      <w:r>
        <w:rPr>
          <w:rFonts w:ascii="Arial" w:eastAsia="Arial Unicode MS" w:hAnsi="Arial" w:cs="Arial"/>
        </w:rPr>
        <w:t xml:space="preserve"> </w:t>
      </w:r>
      <w:r w:rsidR="005D00AF" w:rsidRPr="00015BAD">
        <w:rPr>
          <w:rFonts w:ascii="Arial" w:eastAsia="Arial Unicode MS" w:hAnsi="Arial" w:cs="Arial"/>
        </w:rPr>
        <w:t>Digitar senha credenciada e cadastrar a proposta de preços, na data e horário limite estabelecidos, assumindo como firmes e verdadeiras suas propostas e lances;</w:t>
      </w:r>
    </w:p>
    <w:p w:rsidR="005D00AF" w:rsidRPr="00015BAD" w:rsidRDefault="003872BC" w:rsidP="003872BC">
      <w:pPr>
        <w:pStyle w:val="PargrafodaLista"/>
        <w:spacing w:line="360" w:lineRule="auto"/>
        <w:ind w:left="0"/>
        <w:jc w:val="both"/>
        <w:rPr>
          <w:rFonts w:ascii="Arial" w:eastAsia="Arial Unicode MS" w:hAnsi="Arial" w:cs="Arial"/>
          <w:b/>
        </w:rPr>
      </w:pPr>
      <w:r w:rsidRPr="003872BC">
        <w:rPr>
          <w:rFonts w:ascii="Arial" w:eastAsia="Arial Unicode MS" w:hAnsi="Arial" w:cs="Arial"/>
          <w:b/>
        </w:rPr>
        <w:t>7.5.2.</w:t>
      </w:r>
      <w:r>
        <w:rPr>
          <w:rFonts w:ascii="Arial" w:eastAsia="Arial Unicode MS" w:hAnsi="Arial" w:cs="Arial"/>
        </w:rPr>
        <w:t xml:space="preserve"> </w:t>
      </w:r>
      <w:r w:rsidR="005D00AF" w:rsidRPr="00015BAD">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015BAD" w:rsidRDefault="008E35C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 permitirá a quaisquer dos licitantes solicitar o cancelamento de propostas após a sua inclusão.</w:t>
      </w:r>
    </w:p>
    <w:p w:rsidR="00022AF1"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022AF1" w:rsidRPr="00015BAD">
        <w:rPr>
          <w:rFonts w:ascii="Arial" w:eastAsia="Arial Unicode MS" w:hAnsi="Arial" w:cs="Arial"/>
        </w:rPr>
        <w:t xml:space="preserve">Conforme preceitua o inciso II do artigo 63 da Lei Federal 14.133/2021, o pregoeiro, </w:t>
      </w:r>
      <w:r w:rsidR="00022AF1" w:rsidRPr="00015BAD">
        <w:rPr>
          <w:rFonts w:ascii="Arial" w:eastAsia="Arial Unicode MS" w:hAnsi="Arial" w:cs="Arial"/>
          <w:u w:val="single"/>
        </w:rPr>
        <w:t>após a fase de lances e ao julgamento das propostas</w:t>
      </w:r>
      <w:r w:rsidR="00022AF1" w:rsidRPr="00015BAD">
        <w:rPr>
          <w:rFonts w:ascii="Arial" w:eastAsia="Arial Unicode MS" w:hAnsi="Arial" w:cs="Arial"/>
        </w:rPr>
        <w:t>, irá solicitar via sistema o envio dos documentos de habilitação do licitante mais bem classificado;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Os documentos relativos à habilitação da empresa licitante bem como, os Anexos III e IV e V deste Edital.</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r w:rsidR="003872BC" w:rsidRPr="00015BAD">
        <w:rPr>
          <w:rFonts w:ascii="Arial" w:eastAsia="Arial Unicode MS" w:hAnsi="Arial" w:cs="Arial"/>
        </w:rPr>
        <w:t xml:space="preserve"> </w:t>
      </w:r>
      <w:r w:rsidRPr="00015BAD">
        <w:rPr>
          <w:rFonts w:ascii="Arial" w:eastAsia="Arial Unicode MS" w:hAnsi="Arial" w:cs="Arial"/>
        </w:rPr>
        <w:t>época da abertura do certame</w:t>
      </w:r>
      <w:r w:rsidRPr="00015BAD">
        <w:rPr>
          <w:rFonts w:ascii="Arial" w:eastAsia="Arial Unicode MS" w:hAnsi="Arial" w:cs="Arial"/>
          <w:b/>
        </w:rPr>
        <w:t>;</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015BAD" w:rsidRDefault="00900A1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análise das propostas pelo Pregoeiro visará o atendimento das condições estabelecidas neste Edital e seus anexos;</w:t>
      </w:r>
    </w:p>
    <w:p w:rsidR="00472689"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015BAD" w:rsidRDefault="0089395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Durante o transcurso da sessão pública, os licitantes serão informados, em tempo real, do valor do menor lance registrado, vedada a identificação do licitante.</w:t>
      </w:r>
    </w:p>
    <w:p w:rsidR="00712900" w:rsidRPr="00015BAD" w:rsidRDefault="00382C00" w:rsidP="00FE0223">
      <w:pPr>
        <w:pStyle w:val="PargrafodaLista"/>
        <w:numPr>
          <w:ilvl w:val="1"/>
          <w:numId w:val="8"/>
        </w:numPr>
        <w:spacing w:line="360" w:lineRule="auto"/>
        <w:ind w:left="0" w:firstLine="0"/>
        <w:jc w:val="both"/>
        <w:rPr>
          <w:rFonts w:ascii="Arial" w:eastAsia="Arial Unicode MS" w:hAnsi="Arial" w:cs="Arial"/>
          <w:b/>
        </w:rPr>
      </w:pPr>
      <w:r w:rsidRPr="00382C00">
        <w:rPr>
          <w:rFonts w:ascii="Arial" w:eastAsia="Arial Unicode MS" w:hAnsi="Arial" w:cs="Arial"/>
        </w:rPr>
        <w:t>Somente serão aceitos lances inferiores ao menor já ofertado, porém inferiores ao último lance dado pelo próprio licitante</w:t>
      </w:r>
      <w:r w:rsidR="008D0D66" w:rsidRPr="00015BAD">
        <w:rPr>
          <w:rFonts w:ascii="Arial" w:hAnsi="Arial" w:cs="Arial"/>
          <w:spacing w:val="2"/>
          <w:shd w:val="clear" w:color="auto" w:fill="FFFFFF"/>
        </w:rPr>
        <w:t>;</w:t>
      </w:r>
    </w:p>
    <w:p w:rsidR="005921D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Será adotado para o envio de lances no pregão eletrônico o modo de disputa </w:t>
      </w:r>
      <w:r w:rsidRPr="00015BAD">
        <w:rPr>
          <w:rFonts w:ascii="Arial" w:hAnsi="Arial" w:cs="Arial"/>
          <w:b/>
          <w:bCs/>
          <w:lang w:eastAsia="en-US"/>
        </w:rPr>
        <w:t xml:space="preserve">“ABERTO E FECHADO”, </w:t>
      </w:r>
      <w:r w:rsidRPr="00015BAD">
        <w:rPr>
          <w:rFonts w:ascii="Arial" w:hAnsi="Arial" w:cs="Arial"/>
          <w:lang w:eastAsia="en-US"/>
        </w:rPr>
        <w:t>em que os licitantes apresentarão lances públicos e sucessivos, com l</w:t>
      </w:r>
      <w:r w:rsidR="00CC448D" w:rsidRPr="00015BAD">
        <w:rPr>
          <w:rFonts w:ascii="Arial" w:hAnsi="Arial" w:cs="Arial"/>
          <w:lang w:eastAsia="en-US"/>
        </w:rPr>
        <w:t xml:space="preserve">ance final e fechado, conforme artigo </w:t>
      </w:r>
      <w:r w:rsidR="00C953EA" w:rsidRPr="00015BAD">
        <w:rPr>
          <w:rFonts w:ascii="Arial" w:hAnsi="Arial" w:cs="Arial"/>
          <w:lang w:eastAsia="en-US"/>
        </w:rPr>
        <w:t>56</w:t>
      </w:r>
      <w:r w:rsidR="00CC448D" w:rsidRPr="00015BAD">
        <w:rPr>
          <w:rFonts w:ascii="Arial" w:hAnsi="Arial" w:cs="Arial"/>
          <w:lang w:eastAsia="en-US"/>
        </w:rPr>
        <w:t xml:space="preserve"> </w:t>
      </w:r>
      <w:r w:rsidR="00C953EA" w:rsidRPr="00015BAD">
        <w:rPr>
          <w:rFonts w:ascii="Arial" w:eastAsia="Arial Unicode MS" w:hAnsi="Arial" w:cs="Arial"/>
        </w:rPr>
        <w:t>da Lei nº 14.133/21</w:t>
      </w:r>
      <w:r w:rsidR="00CC448D" w:rsidRPr="00015BAD">
        <w:rPr>
          <w:rFonts w:ascii="Arial" w:hAnsi="Arial" w:cs="Arial"/>
          <w:lang w:eastAsia="en-US"/>
        </w:rPr>
        <w:t>;</w:t>
      </w:r>
    </w:p>
    <w:p w:rsidR="008D0D66" w:rsidRPr="00015BAD" w:rsidRDefault="008D0D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etapa de envio de lances da sessão pública terá duração de </w:t>
      </w:r>
      <w:r w:rsidRPr="00015BAD">
        <w:rPr>
          <w:rFonts w:ascii="Arial" w:hAnsi="Arial" w:cs="Arial"/>
          <w:b/>
        </w:rPr>
        <w:t>quinze minutos</w:t>
      </w:r>
      <w:r w:rsidRPr="00015BAD">
        <w:rPr>
          <w:rFonts w:ascii="Arial" w:hAnsi="Arial" w:cs="Arial"/>
        </w:rPr>
        <w:t xml:space="preserve">. Encerrado esse prazo, o sistema </w:t>
      </w:r>
      <w:r w:rsidR="005921D9" w:rsidRPr="00015BAD">
        <w:rPr>
          <w:rFonts w:ascii="Arial" w:hAnsi="Arial" w:cs="Arial"/>
        </w:rPr>
        <w:t xml:space="preserve">automaticamente entrará em modo aleatório com duração de até </w:t>
      </w:r>
      <w:r w:rsidR="005921D9" w:rsidRPr="00015BAD">
        <w:rPr>
          <w:rFonts w:ascii="Arial" w:hAnsi="Arial" w:cs="Arial"/>
          <w:b/>
        </w:rPr>
        <w:t>dez minutos</w:t>
      </w:r>
      <w:r w:rsidR="005921D9" w:rsidRPr="00015BAD">
        <w:rPr>
          <w:rFonts w:ascii="Arial" w:hAnsi="Arial" w:cs="Arial"/>
        </w:rPr>
        <w:t>. A</w:t>
      </w:r>
      <w:r w:rsidR="003C4651" w:rsidRPr="00015BAD">
        <w:rPr>
          <w:rFonts w:ascii="Arial" w:hAnsi="Arial" w:cs="Arial"/>
        </w:rPr>
        <w:t>pós esse prazo</w:t>
      </w:r>
      <w:r w:rsidR="005921D9" w:rsidRPr="00015BAD">
        <w:rPr>
          <w:rFonts w:ascii="Arial" w:hAnsi="Arial" w:cs="Arial"/>
        </w:rPr>
        <w:t>,</w:t>
      </w:r>
      <w:r w:rsidR="003C4651" w:rsidRPr="00015BAD">
        <w:rPr>
          <w:rFonts w:ascii="Arial" w:hAnsi="Arial" w:cs="Arial"/>
        </w:rPr>
        <w:t xml:space="preserve"> </w:t>
      </w:r>
      <w:r w:rsidRPr="00015BAD">
        <w:rPr>
          <w:rFonts w:ascii="Arial" w:hAnsi="Arial" w:cs="Arial"/>
        </w:rPr>
        <w:t>a recepção de lances será automaticamente encerrada.</w:t>
      </w:r>
    </w:p>
    <w:p w:rsidR="00CC448D"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Encerrado o prazo previsto no item anterior, o sistema abrirá oportunidade para que o </w:t>
      </w:r>
      <w:r w:rsidR="002521E7" w:rsidRPr="00015BAD">
        <w:rPr>
          <w:rFonts w:ascii="Arial" w:hAnsi="Arial" w:cs="Arial"/>
          <w:lang w:eastAsia="en-US"/>
        </w:rPr>
        <w:t xml:space="preserve">licitante do menor lance, e os demais licitantes </w:t>
      </w:r>
      <w:r w:rsidRPr="00015BAD">
        <w:rPr>
          <w:rFonts w:ascii="Arial" w:hAnsi="Arial" w:cs="Arial"/>
          <w:lang w:eastAsia="en-US"/>
        </w:rPr>
        <w:t xml:space="preserve">com </w:t>
      </w:r>
      <w:r w:rsidR="00827FCA" w:rsidRPr="00015BAD">
        <w:rPr>
          <w:rFonts w:ascii="Arial" w:hAnsi="Arial" w:cs="Arial"/>
          <w:lang w:eastAsia="en-US"/>
        </w:rPr>
        <w:t>valores</w:t>
      </w:r>
      <w:r w:rsidRPr="00015BAD">
        <w:rPr>
          <w:rFonts w:ascii="Arial" w:hAnsi="Arial" w:cs="Arial"/>
          <w:lang w:eastAsia="en-US"/>
        </w:rPr>
        <w:t xml:space="preserve"> </w:t>
      </w:r>
      <w:r w:rsidR="002521E7" w:rsidRPr="00015BAD">
        <w:rPr>
          <w:rFonts w:ascii="Arial" w:hAnsi="Arial" w:cs="Arial"/>
          <w:lang w:eastAsia="en-US"/>
        </w:rPr>
        <w:t xml:space="preserve">de lances </w:t>
      </w:r>
      <w:r w:rsidRPr="00015BAD">
        <w:rPr>
          <w:rFonts w:ascii="Arial" w:hAnsi="Arial" w:cs="Arial"/>
          <w:lang w:eastAsia="en-US"/>
        </w:rPr>
        <w:t>até</w:t>
      </w:r>
      <w:r w:rsidR="002521E7" w:rsidRPr="00015BAD">
        <w:rPr>
          <w:rFonts w:ascii="Arial" w:hAnsi="Arial" w:cs="Arial"/>
          <w:lang w:eastAsia="en-US"/>
        </w:rPr>
        <w:t xml:space="preserve"> dez por cento superiores àquele, </w:t>
      </w:r>
      <w:r w:rsidRPr="00015BAD">
        <w:rPr>
          <w:rFonts w:ascii="Arial" w:hAnsi="Arial" w:cs="Arial"/>
          <w:lang w:eastAsia="en-US"/>
        </w:rPr>
        <w:t xml:space="preserve">possam ofertar um lance final e fechado </w:t>
      </w:r>
      <w:r w:rsidRPr="00015BAD">
        <w:rPr>
          <w:rFonts w:ascii="Arial" w:hAnsi="Arial" w:cs="Arial"/>
          <w:b/>
          <w:lang w:eastAsia="en-US"/>
        </w:rPr>
        <w:t>em até cinco minutos</w:t>
      </w:r>
      <w:r w:rsidRPr="00015BAD">
        <w:rPr>
          <w:rFonts w:ascii="Arial" w:hAnsi="Arial" w:cs="Arial"/>
          <w:lang w:eastAsia="en-US"/>
        </w:rPr>
        <w:t xml:space="preserve">, </w:t>
      </w:r>
      <w:r w:rsidR="00827FCA" w:rsidRPr="00015BAD">
        <w:rPr>
          <w:rFonts w:ascii="Arial" w:hAnsi="Arial" w:cs="Arial"/>
          <w:lang w:eastAsia="en-US"/>
        </w:rPr>
        <w:t>que</w:t>
      </w:r>
      <w:r w:rsidRPr="00015BAD">
        <w:rPr>
          <w:rFonts w:ascii="Arial" w:hAnsi="Arial" w:cs="Arial"/>
          <w:lang w:eastAsia="en-US"/>
        </w:rPr>
        <w:t xml:space="preserve"> será sigiloso até o encerramento deste prazo</w:t>
      </w:r>
      <w:r w:rsidR="00827FCA" w:rsidRPr="00015BAD">
        <w:rPr>
          <w:rFonts w:ascii="Arial" w:hAnsi="Arial" w:cs="Arial"/>
          <w:lang w:eastAsia="en-US"/>
        </w:rPr>
        <w:t>;</w:t>
      </w:r>
    </w:p>
    <w:p w:rsidR="00712900" w:rsidRPr="00015BAD" w:rsidRDefault="00827FCA" w:rsidP="00FE0223">
      <w:pPr>
        <w:pStyle w:val="PargrafodaLista"/>
        <w:numPr>
          <w:ilvl w:val="2"/>
          <w:numId w:val="8"/>
        </w:numPr>
        <w:spacing w:line="360" w:lineRule="auto"/>
        <w:ind w:left="709" w:firstLine="0"/>
        <w:jc w:val="both"/>
        <w:rPr>
          <w:rFonts w:ascii="Arial" w:eastAsia="Arial Unicode MS" w:hAnsi="Arial" w:cs="Arial"/>
          <w:b/>
        </w:rPr>
      </w:pPr>
      <w:r w:rsidRPr="00015BAD">
        <w:rPr>
          <w:rFonts w:ascii="Arial" w:hAnsi="Arial" w:cs="Arial"/>
          <w:lang w:eastAsia="en-US"/>
        </w:rPr>
        <w:t>Na ausência de,</w:t>
      </w:r>
      <w:r w:rsidR="00712900" w:rsidRPr="00015BAD">
        <w:rPr>
          <w:rFonts w:ascii="Arial" w:hAnsi="Arial" w:cs="Arial"/>
          <w:lang w:eastAsia="en-US"/>
        </w:rPr>
        <w:t xml:space="preserve"> </w:t>
      </w:r>
      <w:r w:rsidRPr="00015BAD">
        <w:rPr>
          <w:rFonts w:ascii="Arial" w:hAnsi="Arial" w:cs="Arial"/>
          <w:lang w:eastAsia="en-US"/>
        </w:rPr>
        <w:t xml:space="preserve">no mínimo, </w:t>
      </w:r>
      <w:r w:rsidR="00712900" w:rsidRPr="00015BAD">
        <w:rPr>
          <w:rFonts w:ascii="Arial" w:hAnsi="Arial" w:cs="Arial"/>
          <w:lang w:eastAsia="en-US"/>
        </w:rPr>
        <w:t xml:space="preserve">três </w:t>
      </w:r>
      <w:r w:rsidR="002521E7" w:rsidRPr="00015BAD">
        <w:rPr>
          <w:rFonts w:ascii="Arial" w:hAnsi="Arial" w:cs="Arial"/>
          <w:lang w:eastAsia="en-US"/>
        </w:rPr>
        <w:t>lances</w:t>
      </w:r>
      <w:r w:rsidR="00712900" w:rsidRPr="00015BAD">
        <w:rPr>
          <w:rFonts w:ascii="Arial" w:hAnsi="Arial" w:cs="Arial"/>
          <w:lang w:eastAsia="en-US"/>
        </w:rPr>
        <w:t xml:space="preserve"> nas condiçõe</w:t>
      </w:r>
      <w:r w:rsidRPr="00015BAD">
        <w:rPr>
          <w:rFonts w:ascii="Arial" w:hAnsi="Arial" w:cs="Arial"/>
          <w:lang w:eastAsia="en-US"/>
        </w:rPr>
        <w:t xml:space="preserve">s definidas neste item, </w:t>
      </w:r>
      <w:r w:rsidR="00CC448D" w:rsidRPr="00015BAD">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Após o término dos prazos estabelecidos nos itens anteriores, o sistema ordenará os lances </w:t>
      </w:r>
      <w:r w:rsidR="00CC448D" w:rsidRPr="00015BAD">
        <w:rPr>
          <w:rFonts w:ascii="Arial" w:hAnsi="Arial" w:cs="Arial"/>
        </w:rPr>
        <w:t>em ordem crescente de vantajosidade</w:t>
      </w:r>
      <w:r w:rsidR="00CC448D" w:rsidRPr="00015BAD">
        <w:rPr>
          <w:rFonts w:ascii="Arial" w:hAnsi="Arial" w:cs="Arial"/>
          <w:lang w:eastAsia="en-US"/>
        </w:rPr>
        <w:t>;</w:t>
      </w:r>
    </w:p>
    <w:p w:rsidR="0089395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893959"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893959" w:rsidRPr="00015BAD">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015BAD">
        <w:rPr>
          <w:rFonts w:ascii="Arial" w:eastAsia="Arial Unicode MS" w:hAnsi="Arial" w:cs="Arial"/>
          <w:b/>
        </w:rPr>
        <w:t>.</w:t>
      </w:r>
    </w:p>
    <w:p w:rsidR="00B71DCC"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015BAD">
        <w:rPr>
          <w:rFonts w:ascii="Arial" w:hAnsi="Arial" w:cs="Arial"/>
          <w:lang w:eastAsia="en-US"/>
        </w:rPr>
        <w:t xml:space="preserve"> </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ocorrer dois ou mais lances do mesmo valor, prevalecerá aquele que for recebido e registrado em primeiro lugar;</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015BAD" w:rsidRDefault="005D00AF" w:rsidP="00FE0223">
      <w:pPr>
        <w:pStyle w:val="PargrafodaLista"/>
        <w:numPr>
          <w:ilvl w:val="2"/>
          <w:numId w:val="8"/>
        </w:numPr>
        <w:spacing w:line="360" w:lineRule="auto"/>
        <w:ind w:left="709" w:firstLine="11"/>
        <w:jc w:val="both"/>
        <w:rPr>
          <w:rFonts w:ascii="Arial" w:eastAsia="Arial Unicode MS" w:hAnsi="Arial" w:cs="Arial"/>
          <w:b/>
        </w:rPr>
      </w:pPr>
      <w:r w:rsidRPr="00015BAD">
        <w:rPr>
          <w:rFonts w:ascii="Arial" w:eastAsia="Arial Unicode MS" w:hAnsi="Arial" w:cs="Arial"/>
        </w:rPr>
        <w:t xml:space="preserve">Se a desconexão persistir por tempo superior a </w:t>
      </w:r>
      <w:r w:rsidR="00926D95" w:rsidRPr="00015BAD">
        <w:rPr>
          <w:rFonts w:ascii="Arial" w:eastAsia="Arial Unicode MS" w:hAnsi="Arial" w:cs="Arial"/>
        </w:rPr>
        <w:t>dez</w:t>
      </w:r>
      <w:r w:rsidRPr="00015BAD">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D6383C" w:rsidRDefault="005D00AF" w:rsidP="00FE0223">
      <w:pPr>
        <w:pStyle w:val="PargrafodaLista"/>
        <w:numPr>
          <w:ilvl w:val="1"/>
          <w:numId w:val="8"/>
        </w:numPr>
        <w:spacing w:line="360" w:lineRule="auto"/>
        <w:ind w:left="0" w:firstLine="0"/>
        <w:jc w:val="both"/>
        <w:rPr>
          <w:rFonts w:ascii="Arial" w:eastAsia="Arial Unicode MS" w:hAnsi="Arial" w:cs="Arial"/>
          <w:b/>
        </w:rPr>
      </w:pPr>
      <w:r w:rsidRPr="00D6383C">
        <w:rPr>
          <w:rFonts w:ascii="Arial" w:eastAsia="Arial Unicode MS" w:hAnsi="Arial" w:cs="Arial"/>
        </w:rPr>
        <w:t xml:space="preserve">Com supedâneo no </w:t>
      </w:r>
      <w:r w:rsidR="005A2116" w:rsidRPr="00D6383C">
        <w:rPr>
          <w:rFonts w:ascii="Arial" w:eastAsia="Arial Unicode MS" w:hAnsi="Arial" w:cs="Arial"/>
          <w:color w:val="000000"/>
        </w:rPr>
        <w:t>Art. 57 da Lei Federal 14.133/2021</w:t>
      </w:r>
      <w:r w:rsidRPr="00D6383C">
        <w:rPr>
          <w:rFonts w:ascii="Arial" w:eastAsia="Arial Unicode MS" w:hAnsi="Arial" w:cs="Arial"/>
        </w:rPr>
        <w:t xml:space="preserve">, </w:t>
      </w:r>
      <w:proofErr w:type="gramStart"/>
      <w:r w:rsidRPr="00D6383C">
        <w:rPr>
          <w:rFonts w:ascii="Arial" w:eastAsia="Arial Unicode MS" w:hAnsi="Arial" w:cs="Arial"/>
        </w:rPr>
        <w:t>fica</w:t>
      </w:r>
      <w:proofErr w:type="gramEnd"/>
      <w:r w:rsidRPr="00D6383C">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9F5BF8" w:rsidRPr="00D6383C">
        <w:rPr>
          <w:rFonts w:ascii="Arial" w:eastAsia="Arial Unicode MS" w:hAnsi="Arial" w:cs="Arial"/>
        </w:rPr>
        <w:t>1</w:t>
      </w:r>
      <w:r w:rsidRPr="00D6383C">
        <w:rPr>
          <w:rFonts w:ascii="Arial" w:eastAsia="Arial Unicode MS" w:hAnsi="Arial" w:cs="Arial"/>
        </w:rPr>
        <w:t>% do valor do menor lance</w:t>
      </w:r>
      <w:r w:rsidR="002F6E6B" w:rsidRPr="00D6383C">
        <w:rPr>
          <w:rFonts w:ascii="Arial" w:eastAsia="Arial Unicode MS" w:hAnsi="Arial" w:cs="Arial"/>
        </w:rPr>
        <w:t>.</w:t>
      </w:r>
    </w:p>
    <w:p w:rsidR="00291E50" w:rsidRPr="00015BAD" w:rsidRDefault="00291E50" w:rsidP="00291E50">
      <w:pPr>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SESSÃO E DOS CRITÉRIOS DE JULGAMENTO E ADJUDICAÇÃO</w:t>
      </w:r>
    </w:p>
    <w:p w:rsidR="0048646F" w:rsidRPr="00015BAD" w:rsidRDefault="0048646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Esta licitação é do tipo</w:t>
      </w:r>
      <w:r w:rsidR="00A0750D" w:rsidRPr="00015BAD">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C93DFB" w:rsidRPr="00C93DFB">
            <w:rPr>
              <w:rStyle w:val="Estilo26"/>
              <w:rFonts w:cs="Arial"/>
              <w:b/>
            </w:rPr>
            <w:t>MENOR PREÇO POR LOTE</w:t>
          </w:r>
        </w:sdtContent>
      </w:sdt>
      <w:r w:rsidR="00C93DFB" w:rsidRPr="00015BAD">
        <w:rPr>
          <w:rFonts w:ascii="Arial" w:eastAsia="Arial Unicode MS" w:hAnsi="Arial" w:cs="Arial"/>
        </w:rPr>
        <w:t xml:space="preserve"> </w:t>
      </w:r>
      <w:r w:rsidRPr="00015BAD">
        <w:rPr>
          <w:rFonts w:ascii="Arial" w:eastAsia="Arial Unicode MS" w:hAnsi="Arial" w:cs="Arial"/>
        </w:rPr>
        <w:t>e a classificação se dará pela ordem crescente dos preços propostos;</w:t>
      </w:r>
    </w:p>
    <w:p w:rsidR="00A32763" w:rsidRPr="00015BAD" w:rsidRDefault="00382C00" w:rsidP="00FE0223">
      <w:pPr>
        <w:pStyle w:val="PargrafodaLista"/>
        <w:numPr>
          <w:ilvl w:val="1"/>
          <w:numId w:val="8"/>
        </w:numPr>
        <w:spacing w:line="360" w:lineRule="auto"/>
        <w:ind w:left="0" w:firstLine="0"/>
        <w:jc w:val="both"/>
        <w:rPr>
          <w:rFonts w:ascii="Arial" w:eastAsia="Arial Unicode MS" w:hAnsi="Arial" w:cs="Arial"/>
          <w:b/>
        </w:rPr>
      </w:pPr>
      <w:r>
        <w:rPr>
          <w:rFonts w:ascii="Arial" w:eastAsia="Arial Unicode MS" w:hAnsi="Arial" w:cs="Arial"/>
        </w:rPr>
        <w:t>O</w:t>
      </w:r>
      <w:r w:rsidR="00A32763" w:rsidRPr="00015BAD">
        <w:rPr>
          <w:rFonts w:ascii="Arial" w:eastAsia="Arial Unicode MS" w:hAnsi="Arial" w:cs="Arial"/>
        </w:rPr>
        <w:t xml:space="preserve"> objeto licitado será adjudicado em favor da proposta classificada em 1º (primeiro) lugar na etapa de lances;</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licitantes que deixarem de dar seus lances, terão suas propostas verificadas pelo Pregoeiro, para verificar se estão em conformidade ao custo estimado da aquisição;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Nas contratações com previsão para avaliação de catálogos o município realizará análise e avaliação da conformidade da proposta mediante homologação de catálogos, com previsão no § 3º do artigo 17 da Lei 14.133/2021, quando será solicitado ao licitante </w:t>
      </w:r>
      <w:r w:rsidRPr="00015BAD">
        <w:rPr>
          <w:rFonts w:ascii="Arial" w:eastAsia="Arial Unicode MS" w:hAnsi="Arial" w:cs="Arial"/>
          <w:b/>
        </w:rPr>
        <w:t>provisoriamente vencedor</w:t>
      </w:r>
      <w:r w:rsidRPr="00015BAD">
        <w:rPr>
          <w:rFonts w:ascii="Arial" w:eastAsia="Arial Unicode MS" w:hAnsi="Arial" w:cs="Arial"/>
        </w:rPr>
        <w:t xml:space="preserve">, o envio </w:t>
      </w:r>
      <w:r w:rsidR="00382C00" w:rsidRPr="00015BAD">
        <w:rPr>
          <w:rFonts w:ascii="Arial" w:eastAsia="Arial Unicode MS" w:hAnsi="Arial" w:cs="Arial"/>
        </w:rPr>
        <w:t>dos catálogos</w:t>
      </w:r>
      <w:r w:rsidRPr="00015BAD">
        <w:rPr>
          <w:rFonts w:ascii="Arial" w:eastAsia="Arial Unicode MS" w:hAnsi="Arial" w:cs="Arial"/>
        </w:rPr>
        <w:t xml:space="preserve"> para avaliação anteriormente a fase de habilitação;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homologação do resultado </w:t>
      </w:r>
      <w:r w:rsidR="00382C00" w:rsidRPr="00015BAD">
        <w:rPr>
          <w:rFonts w:ascii="Arial" w:eastAsia="Arial Unicode MS" w:hAnsi="Arial" w:cs="Arial"/>
        </w:rPr>
        <w:t>dos catálogos</w:t>
      </w:r>
      <w:r w:rsidRPr="00015BAD">
        <w:rPr>
          <w:rFonts w:ascii="Arial" w:eastAsia="Arial Unicode MS" w:hAnsi="Arial" w:cs="Arial"/>
        </w:rPr>
        <w:t xml:space="preserve">, quando for o caso, ou após encerramento da etapa de lances, quando não houver necessidade de apresentação de catálogos, o pregoeiro irá analisar a documentação da licitante classificada em 1º (primeiro) lugar, conferindo os documentos listados no item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deste Edital;</w:t>
      </w:r>
    </w:p>
    <w:p w:rsidR="00C27C36" w:rsidRPr="00015BAD" w:rsidRDefault="00C27C3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Se a proposta ou o lance de menor valor não for aceitável, ou quando for o caso se </w:t>
      </w:r>
      <w:r w:rsidR="00382C00" w:rsidRPr="00015BAD">
        <w:rPr>
          <w:rFonts w:ascii="Arial" w:eastAsia="Arial Unicode MS" w:hAnsi="Arial" w:cs="Arial"/>
        </w:rPr>
        <w:t>os catálogos</w:t>
      </w:r>
      <w:r w:rsidRPr="00015BAD">
        <w:rPr>
          <w:rFonts w:ascii="Arial" w:eastAsia="Arial Unicode MS" w:hAnsi="Arial" w:cs="Arial"/>
        </w:rPr>
        <w:t xml:space="preserve"> não forem </w:t>
      </w:r>
      <w:r w:rsidR="00382C00" w:rsidRPr="00015BAD">
        <w:rPr>
          <w:rFonts w:ascii="Arial" w:eastAsia="Arial Unicode MS" w:hAnsi="Arial" w:cs="Arial"/>
        </w:rPr>
        <w:t>homologados</w:t>
      </w:r>
      <w:r w:rsidRPr="00015BAD">
        <w:rPr>
          <w:rFonts w:ascii="Arial" w:eastAsia="Arial Unicode MS" w:hAnsi="Arial" w:cs="Arial"/>
        </w:rPr>
        <w:t xml:space="preserve">, ou se a licitante desatender as exigências habilitatórias, o Pregoeiro examinará a proposta ou o lance subsequente observando o disposto no item </w:t>
      </w:r>
      <w:r w:rsidR="00382C00">
        <w:rPr>
          <w:rFonts w:ascii="Arial" w:eastAsia="Arial Unicode MS" w:hAnsi="Arial" w:cs="Arial"/>
        </w:rPr>
        <w:t>8</w:t>
      </w:r>
      <w:r w:rsidRPr="00015BAD">
        <w:rPr>
          <w:rFonts w:ascii="Arial" w:eastAsia="Arial Unicode MS" w:hAnsi="Arial" w:cs="Arial"/>
        </w:rPr>
        <w:t xml:space="preserve">.8 para homologação de </w:t>
      </w:r>
      <w:r w:rsidR="00382C00">
        <w:rPr>
          <w:rFonts w:ascii="Arial" w:eastAsia="Arial Unicode MS" w:hAnsi="Arial" w:cs="Arial"/>
        </w:rPr>
        <w:t>catálogos</w:t>
      </w:r>
      <w:r w:rsidRPr="00015BAD">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015BAD" w:rsidRDefault="00E411F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efeito de complementação de informações acerca dos documentos já apresentados pelos licitantes</w:t>
      </w:r>
      <w:r w:rsidR="000912B3" w:rsidRPr="00015BAD">
        <w:rPr>
          <w:rFonts w:ascii="Arial" w:eastAsia="Arial Unicode MS" w:hAnsi="Arial" w:cs="Arial"/>
        </w:rPr>
        <w:t>,</w:t>
      </w:r>
      <w:r w:rsidRPr="00015BAD">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567DAB" w:rsidRPr="00015BAD" w:rsidRDefault="00567DA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análise dos documentos de habilitação, a comissão de licitação poderá sanar erros ou falhas que </w:t>
      </w:r>
      <w:r w:rsidRPr="00015BAD">
        <w:rPr>
          <w:rFonts w:ascii="Arial" w:eastAsia="Arial Unicode MS" w:hAnsi="Arial" w:cs="Arial"/>
          <w:b/>
        </w:rPr>
        <w:t>não alterem a substância dos documentos e sua validade jurídica</w:t>
      </w:r>
      <w:r w:rsidRPr="00015BAD">
        <w:rPr>
          <w:rFonts w:ascii="Arial" w:eastAsia="Arial Unicode MS" w:hAnsi="Arial" w:cs="Arial"/>
        </w:rPr>
        <w:t xml:space="preserve">, mediante despacho fundamentado registrado e acessível a todos, atribuindo-lhes eficácia para fim de habilitação e classificação. </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Pregoeiro, observando-se o motivo do desatendimento das exigências habilitatórias, aplicará as penalidades previstas neste Edital;</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Constatando o atendimento das exigências fixadas neste Edital, o objeto será adjudicado ao autor da proposta ou lance de menor preço unitário;</w:t>
      </w:r>
    </w:p>
    <w:p w:rsidR="00291E50" w:rsidRPr="00D45583" w:rsidRDefault="008D3E70" w:rsidP="00FE0223">
      <w:pPr>
        <w:pStyle w:val="PargrafodaLista"/>
        <w:numPr>
          <w:ilvl w:val="1"/>
          <w:numId w:val="8"/>
        </w:numPr>
        <w:spacing w:line="360" w:lineRule="auto"/>
        <w:ind w:left="0" w:firstLine="0"/>
        <w:jc w:val="both"/>
        <w:rPr>
          <w:rFonts w:ascii="Arial" w:eastAsia="Arial Unicode MS" w:hAnsi="Arial" w:cs="Arial"/>
          <w:b/>
        </w:rPr>
      </w:pPr>
      <w:r w:rsidRPr="00D45583">
        <w:rPr>
          <w:rFonts w:ascii="Arial" w:eastAsia="Arial Unicode MS" w:hAnsi="Arial" w:cs="Arial"/>
        </w:rPr>
        <w:t xml:space="preserve">O resultado deste certame, compreendendo a sua homologação, será comunicado às licitantes mediante publicação no Portal Nacional de </w:t>
      </w:r>
      <w:r w:rsidR="00386FEC">
        <w:rPr>
          <w:rFonts w:ascii="Arial" w:eastAsia="Arial Unicode MS" w:hAnsi="Arial" w:cs="Arial"/>
        </w:rPr>
        <w:t>Contratações</w:t>
      </w:r>
      <w:r w:rsidRPr="00D45583">
        <w:rPr>
          <w:rFonts w:ascii="Arial" w:eastAsia="Arial Unicode MS" w:hAnsi="Arial" w:cs="Arial"/>
        </w:rPr>
        <w:t xml:space="preserve"> Públicas e no Portal de Transparência do Município de Caraguatatuba</w:t>
      </w:r>
      <w:r w:rsidR="00A32763" w:rsidRPr="00D45583">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Os atos do procedimento e as circunstâncias relevantes serão registrados em ata e publicados pelo sistema;</w:t>
      </w:r>
    </w:p>
    <w:p w:rsidR="00FD2CC4" w:rsidRPr="00015BAD" w:rsidRDefault="00FD2CC4" w:rsidP="00B879BD">
      <w:pPr>
        <w:shd w:val="clear" w:color="auto" w:fill="FFFFFF" w:themeFill="background1"/>
        <w:spacing w:line="360" w:lineRule="auto"/>
        <w:jc w:val="both"/>
        <w:rPr>
          <w:rFonts w:ascii="Arial" w:eastAsia="Arial Unicode MS" w:hAnsi="Arial" w:cs="Arial"/>
          <w:b/>
        </w:rPr>
      </w:pPr>
    </w:p>
    <w:p w:rsidR="0018098B" w:rsidRPr="00242CB3" w:rsidRDefault="0018098B" w:rsidP="0018098B">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33ACDC2B7A804023AF3CB356B7BE2BD6"/>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513335" w:rsidRPr="00A5326A" w:rsidRDefault="00513335" w:rsidP="00513335">
      <w:pPr>
        <w:pStyle w:val="PargrafodaLista"/>
        <w:numPr>
          <w:ilvl w:val="1"/>
          <w:numId w:val="8"/>
        </w:numPr>
        <w:tabs>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A empresa provisoriamente vencedora deverá apresentar obrigatoriamente </w:t>
      </w:r>
      <w:proofErr w:type="spellStart"/>
      <w:r w:rsidRPr="00A5326A">
        <w:rPr>
          <w:rFonts w:ascii="Arial" w:eastAsia="Arial" w:hAnsi="Arial" w:cs="Arial"/>
          <w:b/>
          <w:color w:val="000000"/>
        </w:rPr>
        <w:t>datasheet</w:t>
      </w:r>
      <w:proofErr w:type="spellEnd"/>
      <w:r w:rsidRPr="00A5326A">
        <w:rPr>
          <w:rFonts w:ascii="Arial" w:eastAsia="Arial" w:hAnsi="Arial" w:cs="Arial"/>
          <w:b/>
          <w:color w:val="000000"/>
        </w:rPr>
        <w:t xml:space="preserve"> (catálogo técnico)</w:t>
      </w:r>
      <w:r w:rsidRPr="00474B14">
        <w:rPr>
          <w:rFonts w:ascii="Arial" w:hAnsi="Arial" w:cs="Arial"/>
        </w:rPr>
        <w:t xml:space="preserve"> de cada item em que se sagrar vencedora, para que seja realizada conferência das características de qualidade apresentadas na proposta.</w:t>
      </w:r>
    </w:p>
    <w:p w:rsidR="00513335" w:rsidRPr="00A5326A" w:rsidRDefault="00513335" w:rsidP="00513335">
      <w:pPr>
        <w:pStyle w:val="PargrafodaLista"/>
        <w:numPr>
          <w:ilvl w:val="1"/>
          <w:numId w:val="8"/>
        </w:numPr>
        <w:tabs>
          <w:tab w:val="left" w:pos="851"/>
          <w:tab w:val="left" w:pos="1418"/>
          <w:tab w:val="left" w:pos="1560"/>
          <w:tab w:val="left" w:pos="1843"/>
        </w:tabs>
        <w:spacing w:line="360" w:lineRule="auto"/>
        <w:ind w:left="0" w:firstLine="0"/>
        <w:jc w:val="both"/>
        <w:rPr>
          <w:rFonts w:ascii="Arial" w:eastAsia="Calibri" w:hAnsi="Arial" w:cs="Arial"/>
        </w:rPr>
      </w:pPr>
      <w:r w:rsidRPr="00A5326A">
        <w:rPr>
          <w:rFonts w:ascii="Arial" w:eastAsia="Arial" w:hAnsi="Arial" w:cs="Arial"/>
          <w:b/>
          <w:color w:val="000000"/>
        </w:rPr>
        <w:t xml:space="preserve">Entende-se como </w:t>
      </w:r>
      <w:proofErr w:type="spellStart"/>
      <w:r w:rsidRPr="00A5326A">
        <w:rPr>
          <w:rFonts w:ascii="Arial" w:eastAsia="Arial" w:hAnsi="Arial" w:cs="Arial"/>
          <w:b/>
          <w:color w:val="000000"/>
        </w:rPr>
        <w:t>datasheet</w:t>
      </w:r>
      <w:proofErr w:type="spellEnd"/>
      <w:r w:rsidRPr="00A5326A">
        <w:rPr>
          <w:rFonts w:ascii="Arial" w:eastAsia="Arial" w:hAnsi="Arial" w:cs="Arial"/>
          <w:b/>
          <w:color w:val="000000"/>
        </w:rPr>
        <w:t xml:space="preserve"> (catálogo técnico):</w:t>
      </w:r>
      <w:r w:rsidRPr="00515801">
        <w:rPr>
          <w:rFonts w:ascii="Arial" w:eastAsia="Arial" w:hAnsi="Arial" w:cs="Arial"/>
          <w:color w:val="000000"/>
        </w:rPr>
        <w:t xml:space="preserve"> Documentos fornecidos pelo fabricante onde se apresentam informações técnicas detalhadas sobre um produto, exemplificando, sem se limitar: especificações, limites de operação, conexões elétricas, dimensões físicas, parâmetros de desempenho, tolerâncias, faixas de temperatura, etc., de forma estruturada permitindo que profissionais de uma área específica tenham acesso a detalhes técnicos do item, assim como manuais e declarações, devendo todos ser obrigatoriamente da fabricante</w:t>
      </w:r>
      <w:r>
        <w:rPr>
          <w:rFonts w:ascii="Arial" w:eastAsia="Arial" w:hAnsi="Arial" w:cs="Arial"/>
          <w:color w:val="000000"/>
        </w:rPr>
        <w:t>.</w:t>
      </w:r>
    </w:p>
    <w:p w:rsidR="00513335" w:rsidRDefault="00513335" w:rsidP="00513335">
      <w:pPr>
        <w:pStyle w:val="PargrafodaLista"/>
        <w:numPr>
          <w:ilvl w:val="1"/>
          <w:numId w:val="8"/>
        </w:numPr>
        <w:tabs>
          <w:tab w:val="left" w:pos="851"/>
          <w:tab w:val="left" w:pos="1418"/>
          <w:tab w:val="left" w:pos="1560"/>
          <w:tab w:val="left" w:pos="1843"/>
        </w:tabs>
        <w:spacing w:line="360" w:lineRule="auto"/>
        <w:ind w:left="0" w:firstLine="0"/>
        <w:jc w:val="both"/>
        <w:rPr>
          <w:rFonts w:ascii="Arial" w:eastAsia="Calibri" w:hAnsi="Arial" w:cs="Arial"/>
        </w:rPr>
      </w:pPr>
      <w:r w:rsidRPr="00A5326A">
        <w:rPr>
          <w:rFonts w:ascii="Arial" w:eastAsia="Calibri" w:hAnsi="Arial" w:cs="Arial"/>
        </w:rPr>
        <w:t>Datasheet não deve ser confundido com catálogo de marketing/venda e/ou orçamentos, estes oferecem informações simplificadas d</w:t>
      </w:r>
      <w:r>
        <w:rPr>
          <w:rFonts w:ascii="Arial" w:eastAsia="Calibri" w:hAnsi="Arial" w:cs="Arial"/>
        </w:rPr>
        <w:t>estinadas a público não técnico.</w:t>
      </w:r>
    </w:p>
    <w:p w:rsidR="00513335" w:rsidRPr="00383C38" w:rsidRDefault="00513335" w:rsidP="00513335">
      <w:pPr>
        <w:pStyle w:val="PargrafodaLista"/>
        <w:numPr>
          <w:ilvl w:val="1"/>
          <w:numId w:val="8"/>
        </w:numPr>
        <w:tabs>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Os catálogos deverão ser apresentados em formato de arquivo digital</w:t>
      </w:r>
      <w:r>
        <w:rPr>
          <w:rFonts w:ascii="Arial" w:hAnsi="Arial" w:cs="Arial"/>
        </w:rPr>
        <w:t xml:space="preserve"> (</w:t>
      </w:r>
      <w:r>
        <w:rPr>
          <w:rFonts w:ascii="Arial" w:eastAsia="Arial" w:hAnsi="Arial" w:cs="Arial"/>
          <w:color w:val="000000"/>
        </w:rPr>
        <w:t>extensão.pdf)</w:t>
      </w:r>
      <w:r w:rsidRPr="00474B14">
        <w:rPr>
          <w:rFonts w:ascii="Arial" w:hAnsi="Arial" w:cs="Arial"/>
        </w:rPr>
        <w:t xml:space="preserve"> com o texto obrigatoriamente em português.</w:t>
      </w:r>
    </w:p>
    <w:p w:rsidR="00513335" w:rsidRPr="00383C38" w:rsidRDefault="00513335" w:rsidP="00513335">
      <w:pPr>
        <w:pStyle w:val="PargrafodaLista"/>
        <w:numPr>
          <w:ilvl w:val="1"/>
          <w:numId w:val="8"/>
        </w:numPr>
        <w:tabs>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Quaisquer custos de remessa dos catálogos correrão por conta da licitante.</w:t>
      </w:r>
    </w:p>
    <w:p w:rsidR="0018098B" w:rsidRPr="00242CB3" w:rsidRDefault="0018098B" w:rsidP="0018098B">
      <w:pPr>
        <w:pStyle w:val="PargrafodaLista"/>
        <w:spacing w:line="360" w:lineRule="auto"/>
        <w:ind w:left="0"/>
        <w:jc w:val="both"/>
        <w:rPr>
          <w:rFonts w:ascii="Arial" w:eastAsia="Arial Unicode MS" w:hAnsi="Arial" w:cs="Arial"/>
          <w:b/>
        </w:rPr>
      </w:pPr>
    </w:p>
    <w:p w:rsidR="0018098B" w:rsidRPr="00242CB3" w:rsidRDefault="0018098B" w:rsidP="0018098B">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56A9CCD02317474DBABE008489398F92"/>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18098B" w:rsidRPr="0018098B" w:rsidRDefault="0018098B" w:rsidP="000D3434">
      <w:pPr>
        <w:pStyle w:val="PargrafodaLista"/>
        <w:numPr>
          <w:ilvl w:val="0"/>
          <w:numId w:val="59"/>
        </w:numPr>
        <w:suppressAutoHyphens/>
        <w:spacing w:line="360" w:lineRule="auto"/>
        <w:ind w:left="0" w:firstLine="0"/>
        <w:jc w:val="both"/>
        <w:rPr>
          <w:rFonts w:ascii="Arial" w:hAnsi="Arial" w:cs="Arial"/>
        </w:rPr>
      </w:pPr>
      <w:r w:rsidRPr="0018098B">
        <w:rPr>
          <w:rFonts w:ascii="Arial" w:hAnsi="Arial" w:cs="Arial"/>
        </w:rPr>
        <w:t xml:space="preserve">O(s) Catálogo(s) </w:t>
      </w:r>
      <w:proofErr w:type="gramStart"/>
      <w:r w:rsidRPr="0018098B">
        <w:rPr>
          <w:rFonts w:ascii="Arial" w:hAnsi="Arial" w:cs="Arial"/>
        </w:rPr>
        <w:t>deverá(</w:t>
      </w:r>
      <w:proofErr w:type="spellStart"/>
      <w:proofErr w:type="gramEnd"/>
      <w:r w:rsidRPr="0018098B">
        <w:rPr>
          <w:rFonts w:ascii="Arial" w:hAnsi="Arial" w:cs="Arial"/>
        </w:rPr>
        <w:t>ão</w:t>
      </w:r>
      <w:proofErr w:type="spellEnd"/>
      <w:r w:rsidRPr="0018098B">
        <w:rPr>
          <w:rFonts w:ascii="Arial" w:hAnsi="Arial" w:cs="Arial"/>
        </w:rPr>
        <w:t>) ser apresentado(s) pela empresa provisoriamente  vencedora antes da fase de habilitação, em até </w:t>
      </w:r>
      <w:sdt>
        <w:sdtPr>
          <w:rPr>
            <w:rStyle w:val="Estilo25"/>
            <w:rFonts w:cs="Arial"/>
            <w:b/>
            <w:color w:val="auto"/>
          </w:rPr>
          <w:id w:val="-1432680335"/>
          <w:placeholder>
            <w:docPart w:val="25E97C3453C94A74A95F20C6497ABF2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Pr="0018098B">
            <w:rPr>
              <w:rStyle w:val="Estilo25"/>
              <w:rFonts w:cs="Arial"/>
              <w:b/>
              <w:color w:val="auto"/>
            </w:rPr>
            <w:t xml:space="preserve">02 (dois) dias </w:t>
          </w:r>
        </w:sdtContent>
      </w:sdt>
      <w:r w:rsidRPr="0018098B">
        <w:rPr>
          <w:rFonts w:ascii="Arial" w:hAnsi="Arial" w:cs="Arial"/>
          <w:b/>
          <w:iCs/>
        </w:rPr>
        <w:t xml:space="preserve"> </w:t>
      </w:r>
      <w:sdt>
        <w:sdtPr>
          <w:rPr>
            <w:rStyle w:val="Estilo24"/>
            <w:rFonts w:cs="Arial"/>
            <w:b/>
            <w:color w:val="auto"/>
          </w:rPr>
          <w:id w:val="-1432680334"/>
          <w:placeholder>
            <w:docPart w:val="32AF608B19C346C59B409134D7C87C94"/>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Pr="0018098B">
            <w:rPr>
              <w:rStyle w:val="Estilo24"/>
              <w:rFonts w:cs="Arial"/>
              <w:b/>
              <w:color w:val="auto"/>
            </w:rPr>
            <w:t>úteis</w:t>
          </w:r>
        </w:sdtContent>
      </w:sdt>
      <w:r w:rsidRPr="0018098B">
        <w:rPr>
          <w:rFonts w:ascii="Arial" w:hAnsi="Arial" w:cs="Arial"/>
        </w:rPr>
        <w:t xml:space="preserve">, devendo ser anexados na Plataforma Eletrônica no qual ocorre a Sessão e/ou encaminhados pelo e-mail </w:t>
      </w:r>
      <w:hyperlink r:id="rId14" w:history="1">
        <w:r w:rsidRPr="0018098B">
          <w:rPr>
            <w:rStyle w:val="Hyperlink"/>
            <w:rFonts w:ascii="Arial" w:hAnsi="Arial" w:cs="Arial"/>
          </w:rPr>
          <w:t>licitacao.administracao@caraguatatuba.sp.gov.br</w:t>
        </w:r>
      </w:hyperlink>
      <w:r w:rsidRPr="0018098B">
        <w:rPr>
          <w:rFonts w:ascii="Arial" w:hAnsi="Arial" w:cs="Arial"/>
        </w:rPr>
        <w:t>.</w:t>
      </w:r>
    </w:p>
    <w:p w:rsidR="0018098B" w:rsidRDefault="0018098B" w:rsidP="0018098B">
      <w:pPr>
        <w:suppressAutoHyphens/>
        <w:spacing w:line="360" w:lineRule="auto"/>
        <w:jc w:val="both"/>
        <w:rPr>
          <w:rFonts w:ascii="Arial" w:hAnsi="Arial" w:cs="Arial"/>
        </w:rPr>
      </w:pPr>
    </w:p>
    <w:p w:rsidR="0018098B" w:rsidRPr="00242CB3" w:rsidRDefault="0018098B" w:rsidP="0018098B">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0"/>
          <w:numId w:val="61"/>
        </w:numPr>
        <w:snapToGrid w:val="0"/>
        <w:spacing w:before="360" w:after="240"/>
        <w:contextualSpacing w:val="0"/>
        <w:outlineLvl w:val="0"/>
        <w:rPr>
          <w:rFonts w:ascii="Arial" w:hAnsi="Arial" w:cs="Arial"/>
          <w:vanish/>
          <w:kern w:val="28"/>
          <w:sz w:val="20"/>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513335" w:rsidRPr="00513335" w:rsidRDefault="00513335" w:rsidP="000D3434">
      <w:pPr>
        <w:pStyle w:val="PargrafodaLista"/>
        <w:keepNext/>
        <w:numPr>
          <w:ilvl w:val="1"/>
          <w:numId w:val="61"/>
        </w:numPr>
        <w:contextualSpacing w:val="0"/>
        <w:jc w:val="center"/>
        <w:outlineLvl w:val="1"/>
        <w:rPr>
          <w:rFonts w:ascii="Arial" w:hAnsi="Arial" w:cs="Arial"/>
          <w:vanish/>
          <w:szCs w:val="20"/>
        </w:rPr>
      </w:pPr>
    </w:p>
    <w:p w:rsidR="0018098B" w:rsidRPr="00513335" w:rsidRDefault="0018098B" w:rsidP="00513335">
      <w:pPr>
        <w:pStyle w:val="Ttulo3"/>
        <w:spacing w:line="360" w:lineRule="auto"/>
        <w:ind w:left="0" w:firstLine="0"/>
        <w:jc w:val="both"/>
      </w:pPr>
      <w:r w:rsidRPr="00513335">
        <w:rPr>
          <w:rFonts w:ascii="Arial" w:hAnsi="Arial" w:cs="Arial"/>
          <w:b w:val="0"/>
        </w:rPr>
        <w:t>A</w:t>
      </w:r>
      <w:r w:rsidRPr="00513335">
        <w:t xml:space="preserve"> </w:t>
      </w:r>
      <w:r w:rsidRPr="00513335">
        <w:rPr>
          <w:rFonts w:ascii="Arial" w:hAnsi="Arial" w:cs="Arial"/>
          <w:b w:val="0"/>
        </w:rPr>
        <w:t xml:space="preserve">avaliação dos </w:t>
      </w:r>
      <w:sdt>
        <w:sdtPr>
          <w:rPr>
            <w:rFonts w:ascii="Arial" w:hAnsi="Arial" w:cs="Arial"/>
            <w:b w:val="0"/>
          </w:rPr>
          <w:alias w:val="Amostra, Catálogo, Laudo"/>
          <w:tag w:val="Amostra, Catálogo, Laudo"/>
          <w:id w:val="-1612069096"/>
          <w:placeholder>
            <w:docPart w:val="95502F91477B4DCEBB33F455B7DB1C49"/>
          </w:placeholder>
          <w:dropDownList>
            <w:listItem w:displayText="amostra(s)" w:value="amostra(s)"/>
            <w:listItem w:displayText="catálogo(s)" w:value="catálogo(s)"/>
            <w:listItem w:displayText="laudo(s)" w:value="laudo(s)"/>
          </w:dropDownList>
        </w:sdtPr>
        <w:sdtContent>
          <w:r w:rsidRPr="00513335">
            <w:rPr>
              <w:rFonts w:ascii="Arial" w:hAnsi="Arial" w:cs="Arial"/>
              <w:b w:val="0"/>
            </w:rPr>
            <w:t>catálogo(s)</w:t>
          </w:r>
        </w:sdtContent>
      </w:sdt>
      <w:r w:rsidRPr="00513335">
        <w:rPr>
          <w:rFonts w:ascii="Arial" w:hAnsi="Arial" w:cs="Arial"/>
          <w:b w:val="0"/>
        </w:rPr>
        <w:t xml:space="preserve"> </w:t>
      </w:r>
      <w:proofErr w:type="gramStart"/>
      <w:r w:rsidRPr="00513335">
        <w:rPr>
          <w:rFonts w:ascii="Arial" w:hAnsi="Arial" w:cs="Arial"/>
          <w:b w:val="0"/>
        </w:rPr>
        <w:t>será(</w:t>
      </w:r>
      <w:proofErr w:type="spellStart"/>
      <w:proofErr w:type="gramEnd"/>
      <w:r w:rsidRPr="00513335">
        <w:rPr>
          <w:rFonts w:ascii="Arial" w:hAnsi="Arial" w:cs="Arial"/>
          <w:b w:val="0"/>
        </w:rPr>
        <w:t>ão</w:t>
      </w:r>
      <w:proofErr w:type="spellEnd"/>
      <w:r w:rsidRPr="00513335">
        <w:rPr>
          <w:rFonts w:ascii="Arial" w:hAnsi="Arial" w:cs="Arial"/>
          <w:b w:val="0"/>
        </w:rPr>
        <w:t>) realizada pelos membros da Secretaria requisitante, composta pelos seguintes servidores:</w:t>
      </w:r>
    </w:p>
    <w:p w:rsidR="0018098B" w:rsidRDefault="0018098B" w:rsidP="000D3434">
      <w:pPr>
        <w:pStyle w:val="PargrafodaLista"/>
        <w:numPr>
          <w:ilvl w:val="0"/>
          <w:numId w:val="60"/>
        </w:numPr>
        <w:tabs>
          <w:tab w:val="left" w:pos="567"/>
          <w:tab w:val="left" w:pos="851"/>
          <w:tab w:val="left" w:pos="1418"/>
          <w:tab w:val="left" w:pos="1560"/>
          <w:tab w:val="left" w:pos="1843"/>
        </w:tabs>
        <w:spacing w:line="360" w:lineRule="auto"/>
        <w:ind w:left="567" w:hanging="283"/>
        <w:jc w:val="both"/>
        <w:rPr>
          <w:rFonts w:ascii="Arial" w:eastAsia="Calibri" w:hAnsi="Arial" w:cs="Arial"/>
        </w:rPr>
      </w:pPr>
      <w:r w:rsidRPr="00A103F6">
        <w:rPr>
          <w:rFonts w:ascii="Arial" w:eastAsia="Arial" w:hAnsi="Arial" w:cs="Arial"/>
          <w:b/>
          <w:color w:val="000000"/>
        </w:rPr>
        <w:t xml:space="preserve">Pablo </w:t>
      </w:r>
      <w:proofErr w:type="spellStart"/>
      <w:r w:rsidRPr="00A103F6">
        <w:rPr>
          <w:rFonts w:ascii="Arial" w:eastAsia="Arial" w:hAnsi="Arial" w:cs="Arial"/>
          <w:b/>
          <w:color w:val="000000"/>
        </w:rPr>
        <w:t>Nicolay</w:t>
      </w:r>
      <w:proofErr w:type="spellEnd"/>
      <w:r w:rsidRPr="00A103F6">
        <w:rPr>
          <w:rFonts w:ascii="Arial" w:eastAsia="Arial" w:hAnsi="Arial" w:cs="Arial"/>
          <w:b/>
          <w:color w:val="000000"/>
        </w:rPr>
        <w:t xml:space="preserve"> Ferreira dos Santos</w:t>
      </w:r>
      <w:r>
        <w:rPr>
          <w:rFonts w:ascii="Arial" w:eastAsia="Arial" w:hAnsi="Arial" w:cs="Arial"/>
          <w:color w:val="000000"/>
        </w:rPr>
        <w:t xml:space="preserve"> – Matrícula nº 28.038 – Técnico em Informática;</w:t>
      </w:r>
    </w:p>
    <w:p w:rsidR="0018098B" w:rsidRPr="0018098B" w:rsidRDefault="0018098B" w:rsidP="000D3434">
      <w:pPr>
        <w:pStyle w:val="PargrafodaLista"/>
        <w:numPr>
          <w:ilvl w:val="0"/>
          <w:numId w:val="60"/>
        </w:numPr>
        <w:tabs>
          <w:tab w:val="left" w:pos="567"/>
          <w:tab w:val="left" w:pos="851"/>
          <w:tab w:val="left" w:pos="1418"/>
          <w:tab w:val="left" w:pos="1560"/>
          <w:tab w:val="left" w:pos="1843"/>
        </w:tabs>
        <w:suppressAutoHyphens/>
        <w:spacing w:line="360" w:lineRule="auto"/>
        <w:ind w:left="567" w:hanging="283"/>
        <w:jc w:val="both"/>
        <w:rPr>
          <w:rFonts w:ascii="Arial" w:hAnsi="Arial" w:cs="Arial"/>
        </w:rPr>
      </w:pPr>
      <w:r w:rsidRPr="0018098B">
        <w:rPr>
          <w:rFonts w:ascii="Arial" w:eastAsia="Arial" w:hAnsi="Arial" w:cs="Arial"/>
          <w:b/>
          <w:color w:val="000000"/>
        </w:rPr>
        <w:t>Paulo Vinicius Farias Campos</w:t>
      </w:r>
      <w:r w:rsidRPr="0018098B">
        <w:rPr>
          <w:rFonts w:ascii="Arial" w:eastAsia="Arial" w:hAnsi="Arial" w:cs="Arial"/>
          <w:color w:val="000000"/>
        </w:rPr>
        <w:t xml:space="preserve"> – Matrícula nº 18.196 – Técnico em Informática;</w:t>
      </w:r>
    </w:p>
    <w:p w:rsidR="00513335" w:rsidRPr="00513335" w:rsidRDefault="0018098B" w:rsidP="000D3434">
      <w:pPr>
        <w:pStyle w:val="PargrafodaLista"/>
        <w:numPr>
          <w:ilvl w:val="0"/>
          <w:numId w:val="60"/>
        </w:numPr>
        <w:tabs>
          <w:tab w:val="left" w:pos="567"/>
          <w:tab w:val="left" w:pos="851"/>
          <w:tab w:val="left" w:pos="1418"/>
          <w:tab w:val="left" w:pos="1560"/>
          <w:tab w:val="left" w:pos="1843"/>
        </w:tabs>
        <w:suppressAutoHyphens/>
        <w:spacing w:line="360" w:lineRule="auto"/>
        <w:ind w:left="567" w:hanging="283"/>
        <w:jc w:val="both"/>
        <w:rPr>
          <w:rFonts w:ascii="Arial" w:hAnsi="Arial" w:cs="Arial"/>
        </w:rPr>
      </w:pPr>
      <w:r w:rsidRPr="00513335">
        <w:rPr>
          <w:rFonts w:ascii="Arial" w:eastAsia="Arial" w:hAnsi="Arial" w:cs="Arial"/>
          <w:b/>
        </w:rPr>
        <w:t xml:space="preserve">Edilson </w:t>
      </w:r>
      <w:proofErr w:type="spellStart"/>
      <w:r w:rsidRPr="00513335">
        <w:rPr>
          <w:rFonts w:ascii="Arial" w:eastAsia="Arial" w:hAnsi="Arial" w:cs="Arial"/>
          <w:b/>
        </w:rPr>
        <w:t>Pilatti</w:t>
      </w:r>
      <w:proofErr w:type="spellEnd"/>
      <w:r w:rsidRPr="00513335">
        <w:rPr>
          <w:rFonts w:ascii="Arial" w:eastAsia="Arial" w:hAnsi="Arial" w:cs="Arial"/>
        </w:rPr>
        <w:t xml:space="preserve"> – Matrícula nº 27.808 – Técnico em Informática</w:t>
      </w: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0"/>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1"/>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513335" w:rsidRPr="00513335" w:rsidRDefault="00513335" w:rsidP="000D3434">
      <w:pPr>
        <w:pStyle w:val="PargrafodaLista"/>
        <w:numPr>
          <w:ilvl w:val="2"/>
          <w:numId w:val="64"/>
        </w:numPr>
        <w:tabs>
          <w:tab w:val="left" w:pos="567"/>
          <w:tab w:val="left" w:pos="851"/>
          <w:tab w:val="left" w:pos="1418"/>
          <w:tab w:val="left" w:pos="1560"/>
          <w:tab w:val="left" w:pos="1843"/>
        </w:tabs>
        <w:suppressAutoHyphens/>
        <w:spacing w:line="360" w:lineRule="auto"/>
        <w:jc w:val="both"/>
        <w:rPr>
          <w:rFonts w:ascii="Arial" w:hAnsi="Arial" w:cs="Arial"/>
          <w:vanish/>
        </w:rPr>
      </w:pPr>
    </w:p>
    <w:p w:rsidR="0018098B" w:rsidRPr="0018098B" w:rsidRDefault="0018098B" w:rsidP="000D3434">
      <w:pPr>
        <w:pStyle w:val="PargrafodaLista"/>
        <w:numPr>
          <w:ilvl w:val="2"/>
          <w:numId w:val="64"/>
        </w:numPr>
        <w:tabs>
          <w:tab w:val="left" w:pos="567"/>
          <w:tab w:val="left" w:pos="851"/>
          <w:tab w:val="left" w:pos="1418"/>
          <w:tab w:val="left" w:pos="1560"/>
          <w:tab w:val="left" w:pos="1843"/>
        </w:tabs>
        <w:suppressAutoHyphens/>
        <w:spacing w:line="360" w:lineRule="auto"/>
        <w:ind w:left="0" w:firstLine="0"/>
        <w:jc w:val="both"/>
        <w:rPr>
          <w:rFonts w:ascii="Arial" w:hAnsi="Arial" w:cs="Arial"/>
        </w:rPr>
      </w:pPr>
      <w:r w:rsidRPr="0018098B">
        <w:rPr>
          <w:rFonts w:ascii="Arial" w:hAnsi="Arial" w:cs="Arial"/>
        </w:rPr>
        <w:t>Será de responsabilidade da Secretaria de Tecnologia da Informação e Inovação, verificar o atendimento às especificações técnicas contidas no Termo de Referência, através dos seguintes critérios: análise das especificações dos catálogos apresentados.</w:t>
      </w:r>
    </w:p>
    <w:p w:rsidR="0018098B" w:rsidRPr="0018098B" w:rsidRDefault="0018098B" w:rsidP="000D3434">
      <w:pPr>
        <w:pStyle w:val="PargrafodaLista"/>
        <w:numPr>
          <w:ilvl w:val="2"/>
          <w:numId w:val="64"/>
        </w:numPr>
        <w:tabs>
          <w:tab w:val="left" w:pos="567"/>
          <w:tab w:val="left" w:pos="851"/>
          <w:tab w:val="left" w:pos="1418"/>
          <w:tab w:val="left" w:pos="1560"/>
          <w:tab w:val="left" w:pos="1843"/>
        </w:tabs>
        <w:suppressAutoHyphens/>
        <w:spacing w:line="360" w:lineRule="auto"/>
        <w:ind w:left="0" w:firstLine="0"/>
        <w:jc w:val="both"/>
        <w:rPr>
          <w:rFonts w:ascii="Arial" w:hAnsi="Arial" w:cs="Arial"/>
        </w:rPr>
      </w:pPr>
      <w:r w:rsidRPr="0018098B">
        <w:rPr>
          <w:rFonts w:ascii="Arial" w:hAnsi="Arial" w:cs="Arial"/>
        </w:rPr>
        <w:t>Os catálogos deverão ser das mesmas marcas apresentadas na Proposta Comercial e apresentar as especificações exigidas no Termo de Referência.</w:t>
      </w:r>
    </w:p>
    <w:p w:rsidR="0018098B" w:rsidRPr="0018098B" w:rsidRDefault="0018098B" w:rsidP="000D3434">
      <w:pPr>
        <w:pStyle w:val="PargrafodaLista"/>
        <w:numPr>
          <w:ilvl w:val="2"/>
          <w:numId w:val="64"/>
        </w:numPr>
        <w:tabs>
          <w:tab w:val="left" w:pos="567"/>
          <w:tab w:val="left" w:pos="851"/>
          <w:tab w:val="left" w:pos="1418"/>
          <w:tab w:val="left" w:pos="1560"/>
          <w:tab w:val="left" w:pos="1843"/>
        </w:tabs>
        <w:suppressAutoHyphens/>
        <w:spacing w:line="360" w:lineRule="auto"/>
        <w:ind w:left="0" w:firstLine="0"/>
        <w:jc w:val="both"/>
        <w:rPr>
          <w:rFonts w:ascii="Arial" w:hAnsi="Arial" w:cs="Arial"/>
        </w:rPr>
      </w:pPr>
      <w:r w:rsidRPr="0018098B">
        <w:rPr>
          <w:rFonts w:ascii="Arial" w:hAnsi="Arial" w:cs="Arial"/>
        </w:rPr>
        <w:t>Finalizada a avaliação dos catálogos técnicos pela Secretaria de Tecnologia da Informação e Inovação, será emitido Relatório de Apresentação de Catálogos, que indicará parecer de APROVAÇÃO ou REPROVAÇÃO dos catálogos entregues pela licitante.</w:t>
      </w:r>
    </w:p>
    <w:p w:rsidR="0018098B" w:rsidRPr="0018098B" w:rsidRDefault="0018098B" w:rsidP="000D3434">
      <w:pPr>
        <w:pStyle w:val="PargrafodaLista"/>
        <w:numPr>
          <w:ilvl w:val="2"/>
          <w:numId w:val="64"/>
        </w:numPr>
        <w:tabs>
          <w:tab w:val="left" w:pos="567"/>
          <w:tab w:val="left" w:pos="851"/>
          <w:tab w:val="left" w:pos="1418"/>
          <w:tab w:val="left" w:pos="1560"/>
          <w:tab w:val="left" w:pos="1843"/>
        </w:tabs>
        <w:suppressAutoHyphens/>
        <w:spacing w:line="360" w:lineRule="auto"/>
        <w:ind w:left="0" w:firstLine="0"/>
        <w:jc w:val="both"/>
        <w:rPr>
          <w:rFonts w:ascii="Arial" w:hAnsi="Arial" w:cs="Arial"/>
        </w:rPr>
      </w:pPr>
      <w:r w:rsidRPr="0018098B">
        <w:rPr>
          <w:rFonts w:ascii="Arial" w:hAnsi="Arial" w:cs="Arial"/>
        </w:rPr>
        <w:t xml:space="preserve">Como critério para REPROVAÇÃO de catálogo(s) técnico(s), </w:t>
      </w:r>
      <w:proofErr w:type="gramStart"/>
      <w:r w:rsidRPr="0018098B">
        <w:rPr>
          <w:rFonts w:ascii="Arial" w:hAnsi="Arial" w:cs="Arial"/>
        </w:rPr>
        <w:t>serão</w:t>
      </w:r>
      <w:proofErr w:type="gramEnd"/>
      <w:r w:rsidRPr="0018098B">
        <w:rPr>
          <w:rFonts w:ascii="Arial" w:hAnsi="Arial" w:cs="Arial"/>
        </w:rPr>
        <w:t xml:space="preserve"> reprovados baseados nos seguintes termos:</w:t>
      </w:r>
    </w:p>
    <w:p w:rsidR="0018098B" w:rsidRPr="0018098B" w:rsidRDefault="0018098B" w:rsidP="000D3434">
      <w:pPr>
        <w:numPr>
          <w:ilvl w:val="2"/>
          <w:numId w:val="62"/>
        </w:numPr>
        <w:tabs>
          <w:tab w:val="left" w:pos="851"/>
          <w:tab w:val="left" w:pos="1418"/>
          <w:tab w:val="left" w:pos="1560"/>
          <w:tab w:val="left" w:pos="1843"/>
        </w:tabs>
        <w:spacing w:line="360" w:lineRule="auto"/>
        <w:ind w:left="284" w:hanging="1"/>
        <w:contextualSpacing/>
        <w:jc w:val="both"/>
        <w:rPr>
          <w:rFonts w:ascii="Arial" w:eastAsia="Calibri" w:hAnsi="Arial" w:cs="Arial"/>
        </w:rPr>
      </w:pPr>
      <w:r w:rsidRPr="0018098B">
        <w:rPr>
          <w:rFonts w:ascii="Arial" w:eastAsia="Arial" w:hAnsi="Arial" w:cs="Arial"/>
          <w:color w:val="000000"/>
        </w:rPr>
        <w:t>Que omitirem informações necessárias para comparação com as especificações contidas no Termo de Referência;</w:t>
      </w:r>
    </w:p>
    <w:p w:rsidR="0018098B" w:rsidRPr="0018098B" w:rsidRDefault="0018098B" w:rsidP="000D3434">
      <w:pPr>
        <w:numPr>
          <w:ilvl w:val="2"/>
          <w:numId w:val="62"/>
        </w:numPr>
        <w:tabs>
          <w:tab w:val="left" w:pos="851"/>
          <w:tab w:val="left" w:pos="1418"/>
          <w:tab w:val="left" w:pos="1560"/>
          <w:tab w:val="left" w:pos="1843"/>
        </w:tabs>
        <w:spacing w:line="360" w:lineRule="auto"/>
        <w:ind w:left="284" w:hanging="1"/>
        <w:contextualSpacing/>
        <w:jc w:val="both"/>
        <w:rPr>
          <w:rFonts w:ascii="Arial" w:eastAsia="Calibri" w:hAnsi="Arial" w:cs="Arial"/>
        </w:rPr>
      </w:pPr>
      <w:r w:rsidRPr="0018098B">
        <w:rPr>
          <w:rFonts w:ascii="Arial" w:eastAsia="Arial" w:hAnsi="Arial" w:cs="Arial"/>
          <w:color w:val="000000"/>
        </w:rPr>
        <w:t>Que não atendam às especificações mínimas requeridas;</w:t>
      </w:r>
    </w:p>
    <w:p w:rsidR="0018098B" w:rsidRPr="0018098B" w:rsidRDefault="0018098B" w:rsidP="000D3434">
      <w:pPr>
        <w:numPr>
          <w:ilvl w:val="2"/>
          <w:numId w:val="62"/>
        </w:numPr>
        <w:tabs>
          <w:tab w:val="left" w:pos="851"/>
          <w:tab w:val="left" w:pos="1418"/>
          <w:tab w:val="left" w:pos="1560"/>
          <w:tab w:val="left" w:pos="1843"/>
        </w:tabs>
        <w:spacing w:line="360" w:lineRule="auto"/>
        <w:ind w:left="284" w:hanging="1"/>
        <w:contextualSpacing/>
        <w:jc w:val="both"/>
        <w:rPr>
          <w:rFonts w:ascii="Arial" w:eastAsia="Calibri" w:hAnsi="Arial" w:cs="Arial"/>
        </w:rPr>
      </w:pPr>
      <w:r w:rsidRPr="0018098B">
        <w:rPr>
          <w:rFonts w:ascii="Arial" w:eastAsia="Arial" w:hAnsi="Arial" w:cs="Arial"/>
          <w:color w:val="000000"/>
        </w:rPr>
        <w:t>Que estejam redigidos em idioma estrangeiro, fora termos em “inglês técnico”.</w:t>
      </w:r>
    </w:p>
    <w:p w:rsidR="0018098B" w:rsidRPr="0018098B" w:rsidRDefault="0018098B" w:rsidP="000D3434">
      <w:pPr>
        <w:numPr>
          <w:ilvl w:val="0"/>
          <w:numId w:val="49"/>
        </w:numPr>
        <w:tabs>
          <w:tab w:val="left" w:pos="851"/>
          <w:tab w:val="left" w:pos="1418"/>
          <w:tab w:val="left" w:pos="1560"/>
          <w:tab w:val="left" w:pos="1843"/>
        </w:tabs>
        <w:spacing w:line="360" w:lineRule="auto"/>
        <w:ind w:left="851" w:hanging="283"/>
        <w:contextualSpacing/>
        <w:jc w:val="both"/>
        <w:rPr>
          <w:rFonts w:ascii="Arial" w:eastAsia="Calibri" w:hAnsi="Arial" w:cs="Arial"/>
        </w:rPr>
      </w:pPr>
      <w:r w:rsidRPr="0018098B">
        <w:rPr>
          <w:rFonts w:ascii="Arial" w:eastAsia="Arial" w:hAnsi="Arial" w:cs="Arial"/>
          <w:b/>
          <w:color w:val="000000"/>
        </w:rPr>
        <w:t>Entende-se como “inglês técnico”:</w:t>
      </w:r>
      <w:r w:rsidRPr="0018098B">
        <w:rPr>
          <w:rFonts w:ascii="Arial" w:eastAsia="Arial" w:hAnsi="Arial" w:cs="Arial"/>
          <w:color w:val="000000"/>
        </w:rPr>
        <w:t xml:space="preserve"> A utilização da língua inglesa para nomear termos especializados relacionados </w:t>
      </w:r>
      <w:proofErr w:type="gramStart"/>
      <w:r w:rsidRPr="0018098B">
        <w:rPr>
          <w:rFonts w:ascii="Arial" w:eastAsia="Arial" w:hAnsi="Arial" w:cs="Arial"/>
          <w:color w:val="000000"/>
        </w:rPr>
        <w:t>a</w:t>
      </w:r>
      <w:proofErr w:type="gramEnd"/>
      <w:r w:rsidRPr="0018098B">
        <w:rPr>
          <w:rFonts w:ascii="Arial" w:eastAsia="Arial" w:hAnsi="Arial" w:cs="Arial"/>
          <w:color w:val="000000"/>
        </w:rPr>
        <w:t xml:space="preserve"> tecnologia da informação para padronização da comunicação entre profissionais da área em âmbito global.</w:t>
      </w:r>
    </w:p>
    <w:p w:rsidR="00513335" w:rsidRPr="00513335" w:rsidRDefault="0018098B" w:rsidP="000D3434">
      <w:pPr>
        <w:numPr>
          <w:ilvl w:val="0"/>
          <w:numId w:val="49"/>
        </w:numPr>
        <w:tabs>
          <w:tab w:val="left" w:pos="851"/>
          <w:tab w:val="left" w:pos="1418"/>
          <w:tab w:val="left" w:pos="1560"/>
          <w:tab w:val="left" w:pos="1843"/>
        </w:tabs>
        <w:spacing w:line="360" w:lineRule="auto"/>
        <w:ind w:left="851" w:hanging="284"/>
        <w:contextualSpacing/>
        <w:jc w:val="both"/>
        <w:rPr>
          <w:rFonts w:ascii="Arial" w:hAnsi="Arial" w:cs="Arial"/>
        </w:rPr>
      </w:pPr>
      <w:r w:rsidRPr="0018098B">
        <w:rPr>
          <w:rFonts w:ascii="Arial" w:eastAsia="Arial" w:hAnsi="Arial" w:cs="Arial"/>
          <w:b/>
          <w:color w:val="000000"/>
        </w:rPr>
        <w:t>Em caso de não haver catálogo em português do Brasil, o mesmo deverá ser comprovado com o fabricante e/ou validado em sítio eletrônico oficial do fabricante;</w:t>
      </w: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0"/>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1"/>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2"/>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2"/>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2"/>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2"/>
          <w:numId w:val="63"/>
        </w:numPr>
        <w:tabs>
          <w:tab w:val="left" w:pos="851"/>
          <w:tab w:val="left" w:pos="1418"/>
          <w:tab w:val="left" w:pos="1560"/>
          <w:tab w:val="left" w:pos="1843"/>
        </w:tabs>
        <w:spacing w:line="360" w:lineRule="auto"/>
        <w:jc w:val="both"/>
        <w:rPr>
          <w:rFonts w:ascii="Arial" w:hAnsi="Arial" w:cs="Arial"/>
          <w:vanish/>
        </w:rPr>
      </w:pPr>
    </w:p>
    <w:p w:rsidR="00513335" w:rsidRPr="00513335" w:rsidRDefault="00513335" w:rsidP="000D3434">
      <w:pPr>
        <w:pStyle w:val="PargrafodaLista"/>
        <w:numPr>
          <w:ilvl w:val="2"/>
          <w:numId w:val="63"/>
        </w:numPr>
        <w:tabs>
          <w:tab w:val="left" w:pos="851"/>
          <w:tab w:val="left" w:pos="1418"/>
          <w:tab w:val="left" w:pos="1560"/>
          <w:tab w:val="left" w:pos="1843"/>
        </w:tabs>
        <w:spacing w:line="360" w:lineRule="auto"/>
        <w:jc w:val="both"/>
        <w:rPr>
          <w:rFonts w:ascii="Arial" w:hAnsi="Arial" w:cs="Arial"/>
          <w:vanish/>
        </w:rPr>
      </w:pPr>
    </w:p>
    <w:p w:rsidR="00513335" w:rsidRDefault="0018098B" w:rsidP="000D3434">
      <w:pPr>
        <w:numPr>
          <w:ilvl w:val="2"/>
          <w:numId w:val="63"/>
        </w:numPr>
        <w:tabs>
          <w:tab w:val="left" w:pos="851"/>
          <w:tab w:val="left" w:pos="1418"/>
          <w:tab w:val="left" w:pos="1560"/>
          <w:tab w:val="left" w:pos="1843"/>
        </w:tabs>
        <w:spacing w:line="360" w:lineRule="auto"/>
        <w:ind w:left="0" w:firstLine="0"/>
        <w:contextualSpacing/>
        <w:jc w:val="both"/>
        <w:rPr>
          <w:rFonts w:ascii="Arial" w:hAnsi="Arial" w:cs="Arial"/>
        </w:rPr>
      </w:pPr>
      <w:r w:rsidRPr="0018098B">
        <w:rPr>
          <w:rFonts w:ascii="Arial" w:hAnsi="Arial" w:cs="Arial"/>
        </w:rPr>
        <w:t>Em caso de REPROVAÇÃO, no Relatório de Apresentação de Catálogos constará análise detalhada, que fundamentará a razão subjacente à decisão de rejeição.</w:t>
      </w:r>
    </w:p>
    <w:p w:rsidR="0018098B" w:rsidRPr="0018098B" w:rsidRDefault="0018098B" w:rsidP="000D3434">
      <w:pPr>
        <w:numPr>
          <w:ilvl w:val="2"/>
          <w:numId w:val="63"/>
        </w:numPr>
        <w:tabs>
          <w:tab w:val="left" w:pos="851"/>
          <w:tab w:val="left" w:pos="1418"/>
          <w:tab w:val="left" w:pos="1560"/>
          <w:tab w:val="left" w:pos="1843"/>
        </w:tabs>
        <w:spacing w:line="360" w:lineRule="auto"/>
        <w:ind w:left="0" w:firstLine="0"/>
        <w:contextualSpacing/>
        <w:jc w:val="both"/>
        <w:rPr>
          <w:rFonts w:ascii="Arial" w:hAnsi="Arial" w:cs="Arial"/>
        </w:rPr>
      </w:pPr>
      <w:r w:rsidRPr="0018098B">
        <w:rPr>
          <w:rFonts w:ascii="Arial" w:hAnsi="Arial" w:cs="Arial"/>
        </w:rPr>
        <w:t>A falta de conformidade com as especificações definidas neste Termo de Referência e seus anexos acarretará a REPROVAÇÃO da empresa, não recebendo segunda oportunidade, sendo desclassificada do processo licitatório e dada oportunidade a próxima empresa licitante.</w:t>
      </w:r>
    </w:p>
    <w:p w:rsidR="0018098B" w:rsidRPr="0018098B" w:rsidRDefault="0018098B" w:rsidP="000D3434">
      <w:pPr>
        <w:numPr>
          <w:ilvl w:val="2"/>
          <w:numId w:val="63"/>
        </w:numPr>
        <w:tabs>
          <w:tab w:val="left" w:pos="851"/>
          <w:tab w:val="left" w:pos="1418"/>
          <w:tab w:val="left" w:pos="1560"/>
          <w:tab w:val="left" w:pos="1843"/>
        </w:tabs>
        <w:spacing w:line="360" w:lineRule="auto"/>
        <w:ind w:left="0" w:firstLine="0"/>
        <w:contextualSpacing/>
        <w:jc w:val="both"/>
        <w:rPr>
          <w:rFonts w:ascii="Arial" w:hAnsi="Arial" w:cs="Arial"/>
          <w:b/>
        </w:rPr>
      </w:pPr>
      <w:r w:rsidRPr="0018098B">
        <w:rPr>
          <w:rFonts w:ascii="Arial" w:hAnsi="Arial" w:cs="Arial"/>
          <w:b/>
        </w:rPr>
        <w:t>Da APROVAÇÃO de catálogo(s) técnico(s):</w:t>
      </w:r>
    </w:p>
    <w:p w:rsidR="0018098B" w:rsidRPr="0018098B" w:rsidRDefault="0018098B" w:rsidP="00513335">
      <w:pPr>
        <w:numPr>
          <w:ilvl w:val="2"/>
          <w:numId w:val="45"/>
        </w:numPr>
        <w:tabs>
          <w:tab w:val="left" w:pos="567"/>
          <w:tab w:val="left" w:pos="851"/>
          <w:tab w:val="left" w:pos="1418"/>
          <w:tab w:val="left" w:pos="1560"/>
          <w:tab w:val="left" w:pos="1843"/>
        </w:tabs>
        <w:spacing w:line="360" w:lineRule="auto"/>
        <w:ind w:left="567" w:hanging="283"/>
        <w:contextualSpacing/>
        <w:jc w:val="both"/>
        <w:rPr>
          <w:rFonts w:ascii="Arial" w:eastAsia="Calibri" w:hAnsi="Arial" w:cs="Arial"/>
        </w:rPr>
      </w:pPr>
      <w:r w:rsidRPr="0018098B">
        <w:rPr>
          <w:rFonts w:ascii="Arial" w:eastAsia="Arial" w:hAnsi="Arial" w:cs="Arial"/>
          <w:color w:val="000000"/>
        </w:rPr>
        <w:t>A APROVAÇÃO de catálogo(s) técnico(s) não garante à COMPROMISSÁRIA imunidade a questionamentos e/ou impugnação caso que entregue itens que não estejam em conformidade com os apresentados em catálogo técnico e, consequentemente, com as especificações do presente Termo de Referência cabendo a COMPROMITENTE tomar as medidas cabíveis.</w:t>
      </w:r>
    </w:p>
    <w:p w:rsidR="0018098B" w:rsidRPr="0018098B" w:rsidRDefault="0018098B" w:rsidP="000D3434">
      <w:pPr>
        <w:numPr>
          <w:ilvl w:val="2"/>
          <w:numId w:val="63"/>
        </w:numPr>
        <w:tabs>
          <w:tab w:val="left" w:pos="851"/>
          <w:tab w:val="left" w:pos="1418"/>
          <w:tab w:val="left" w:pos="1560"/>
          <w:tab w:val="left" w:pos="1843"/>
        </w:tabs>
        <w:spacing w:line="360" w:lineRule="auto"/>
        <w:ind w:left="0" w:firstLine="0"/>
        <w:contextualSpacing/>
        <w:jc w:val="both"/>
        <w:rPr>
          <w:rFonts w:ascii="Arial" w:eastAsia="Calibri" w:hAnsi="Arial" w:cs="Arial"/>
        </w:rPr>
      </w:pPr>
      <w:r w:rsidRPr="0018098B">
        <w:rPr>
          <w:rFonts w:ascii="Arial" w:hAnsi="Arial" w:cs="Arial"/>
        </w:rPr>
        <w:t>Em caso de necessidade de entrega de um item em substituição a um já homologado, por força de não fabricação ou outra necessidade não descrita, o mesmo item deverá passar novamente por avaliação da Secretaria Requisitante, de forma a garantir que os novos produtos mantenham-se em atendimento ao Termo de Referência, mesmo que seja superior ao fornecido.</w:t>
      </w:r>
    </w:p>
    <w:p w:rsidR="0018098B" w:rsidRPr="0018098B" w:rsidRDefault="0018098B" w:rsidP="000D3434">
      <w:pPr>
        <w:numPr>
          <w:ilvl w:val="2"/>
          <w:numId w:val="63"/>
        </w:numPr>
        <w:tabs>
          <w:tab w:val="left" w:pos="851"/>
          <w:tab w:val="left" w:pos="1418"/>
          <w:tab w:val="left" w:pos="1560"/>
          <w:tab w:val="left" w:pos="1843"/>
        </w:tabs>
        <w:spacing w:line="360" w:lineRule="auto"/>
        <w:ind w:left="0" w:firstLine="0"/>
        <w:contextualSpacing/>
        <w:jc w:val="both"/>
        <w:rPr>
          <w:rFonts w:ascii="Arial" w:eastAsia="Calibri" w:hAnsi="Arial" w:cs="Arial"/>
        </w:rPr>
      </w:pPr>
      <w:r w:rsidRPr="0018098B">
        <w:rPr>
          <w:rFonts w:ascii="Arial" w:eastAsia="Calibri" w:hAnsi="Arial" w:cs="Arial"/>
        </w:rPr>
        <w:t>Tendo em vista a necessidade de celeridade no andamento do processo, não será possível o acompanhamento da avaliação dos catálogos por interessados, ainda que sejam licitantes, considerando que o pregão ocorrerá de forma eletrônica. A avaliação será realizada internamente pela Comissão responsável, que emitirá relatório técnico contendo, de maneira clara e objetiva, a indicação de aprovação ou reprovação dos catálogos, garantindo a transparência e a imparcialidade na metodologia adotada para a análise.</w:t>
      </w:r>
    </w:p>
    <w:p w:rsidR="00A02420" w:rsidRDefault="00A02420" w:rsidP="00A02420">
      <w:pPr>
        <w:pStyle w:val="PargrafodaLista"/>
        <w:shd w:val="clear" w:color="auto" w:fill="FFFFFF" w:themeFill="background1"/>
        <w:spacing w:line="360" w:lineRule="auto"/>
        <w:ind w:left="360"/>
        <w:jc w:val="both"/>
        <w:rPr>
          <w:rFonts w:ascii="Arial" w:eastAsia="Arial Unicode MS" w:hAnsi="Arial" w:cs="Arial"/>
          <w:b/>
        </w:rPr>
      </w:pPr>
    </w:p>
    <w:p w:rsidR="00A32763" w:rsidRPr="00015BAD" w:rsidRDefault="00A32763" w:rsidP="00FE0223">
      <w:pPr>
        <w:pStyle w:val="PargrafodaLista"/>
        <w:numPr>
          <w:ilvl w:val="0"/>
          <w:numId w:val="8"/>
        </w:numPr>
        <w:shd w:val="clear" w:color="auto" w:fill="FFFFFF" w:themeFill="background1"/>
        <w:spacing w:line="360" w:lineRule="auto"/>
        <w:jc w:val="both"/>
        <w:rPr>
          <w:rFonts w:ascii="Arial" w:eastAsia="Arial Unicode MS" w:hAnsi="Arial" w:cs="Arial"/>
          <w:b/>
        </w:rPr>
      </w:pPr>
      <w:r w:rsidRPr="00015BAD">
        <w:rPr>
          <w:rFonts w:ascii="Arial" w:eastAsia="Arial Unicode MS" w:hAnsi="Arial" w:cs="Arial"/>
          <w:b/>
        </w:rPr>
        <w:t>DOS RECURSOS</w:t>
      </w:r>
    </w:p>
    <w:p w:rsidR="007445D4" w:rsidRPr="00015BAD" w:rsidRDefault="007445D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015BAD">
        <w:rPr>
          <w:rFonts w:ascii="Arial" w:eastAsia="Arial Unicode MS" w:hAnsi="Arial" w:cs="Arial"/>
        </w:rPr>
        <w:t xml:space="preserve">contado da data de intimação ou de lavratura da ata </w:t>
      </w:r>
      <w:r w:rsidRPr="00015BAD">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falta de manifestação importará a preclusão do direito de recurso;</w:t>
      </w:r>
    </w:p>
    <w:p w:rsidR="00291E50" w:rsidRPr="00015BAD" w:rsidRDefault="00BA47F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encaminhamento das razões e contrarrazões de recursos poderão ser realizados através do endereço eletrônico na Internet </w:t>
      </w:r>
      <w:r w:rsidR="00A32763" w:rsidRPr="00015BAD">
        <w:rPr>
          <w:rFonts w:ascii="Arial" w:eastAsia="Arial Unicode MS" w:hAnsi="Arial" w:cs="Arial"/>
        </w:rPr>
        <w:t xml:space="preserve"> </w:t>
      </w:r>
      <w:hyperlink r:id="rId15" w:history="1">
        <w:r w:rsidR="007E658E" w:rsidRPr="00015BAD">
          <w:rPr>
            <w:rStyle w:val="Hyperlink"/>
            <w:rFonts w:ascii="Arial" w:eastAsia="Arial Unicode MS" w:hAnsi="Arial" w:cs="Arial"/>
          </w:rPr>
          <w:t>licitacao.administracao@caraguatatuba.sp.gov.br</w:t>
        </w:r>
      </w:hyperlink>
      <w:r w:rsidR="00A32763" w:rsidRPr="00015BAD">
        <w:rPr>
          <w:rFonts w:ascii="Arial" w:eastAsia="Arial Unicode MS" w:hAnsi="Arial" w:cs="Arial"/>
        </w:rPr>
        <w:t>;</w:t>
      </w:r>
    </w:p>
    <w:p w:rsidR="004F1569" w:rsidRPr="00015BAD" w:rsidRDefault="004F156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recurso será dirigido </w:t>
      </w:r>
      <w:r w:rsidR="003603AC" w:rsidRPr="00015BAD">
        <w:rPr>
          <w:rFonts w:ascii="Arial" w:eastAsia="Arial Unicode MS" w:hAnsi="Arial" w:cs="Arial"/>
        </w:rPr>
        <w:t>ao pregoeiro</w:t>
      </w:r>
      <w:r w:rsidRPr="00015BAD">
        <w:rPr>
          <w:rFonts w:ascii="Arial" w:eastAsia="Arial Unicode MS" w:hAnsi="Arial" w:cs="Arial"/>
        </w:rPr>
        <w:t xml:space="preserve"> que, se não </w:t>
      </w:r>
      <w:r w:rsidR="00567DAB" w:rsidRPr="00015BAD">
        <w:rPr>
          <w:rFonts w:ascii="Arial" w:eastAsia="Arial Unicode MS" w:hAnsi="Arial" w:cs="Arial"/>
        </w:rPr>
        <w:t>re</w:t>
      </w:r>
      <w:r w:rsidRPr="00015BAD">
        <w:rPr>
          <w:rFonts w:ascii="Arial" w:eastAsia="Arial Unicode MS" w:hAnsi="Arial" w:cs="Arial"/>
        </w:rPr>
        <w:t>considerar o ato ou a decisão no prazo de 3 (três) dias úteis, encaminhará o recurso com a sua motivação à autoridade superior, a qual deverá proferir sua decisão no prazo máximo de 10 (dez) dias úteis, contado do recebimento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Não </w:t>
      </w:r>
      <w:r w:rsidRPr="000D3434">
        <w:rPr>
          <w:rFonts w:ascii="Arial" w:eastAsia="Arial Unicode MS" w:hAnsi="Arial" w:cs="Arial"/>
        </w:rPr>
        <w:t xml:space="preserve">será concedido prazo para recursos sobre assuntos meramente protelatórios ou quando não </w:t>
      </w:r>
      <w:r w:rsidR="002217A6" w:rsidRPr="000D3434">
        <w:rPr>
          <w:rFonts w:ascii="Arial" w:eastAsia="Arial Unicode MS" w:hAnsi="Arial" w:cs="Arial"/>
        </w:rPr>
        <w:t>manifestad</w:t>
      </w:r>
      <w:r w:rsidRPr="000D3434">
        <w:rPr>
          <w:rFonts w:ascii="Arial" w:eastAsia="Arial Unicode MS" w:hAnsi="Arial" w:cs="Arial"/>
        </w:rPr>
        <w:t xml:space="preserve">a </w:t>
      </w:r>
      <w:r w:rsidR="002217A6" w:rsidRPr="000D3434">
        <w:rPr>
          <w:rFonts w:ascii="Arial" w:eastAsia="Arial Unicode MS" w:hAnsi="Arial" w:cs="Arial"/>
        </w:rPr>
        <w:t>à</w:t>
      </w:r>
      <w:r w:rsidRPr="00015BAD">
        <w:rPr>
          <w:rFonts w:ascii="Arial" w:eastAsia="Arial Unicode MS" w:hAnsi="Arial" w:cs="Arial"/>
        </w:rPr>
        <w:t xml:space="preserve"> intenção de interpor o recurso pela licitante;</w:t>
      </w:r>
    </w:p>
    <w:p w:rsidR="0037143C" w:rsidRPr="00015BAD" w:rsidRDefault="00A32763" w:rsidP="00FE0223">
      <w:pPr>
        <w:pStyle w:val="PargrafodaLista"/>
        <w:numPr>
          <w:ilvl w:val="1"/>
          <w:numId w:val="8"/>
        </w:numPr>
        <w:spacing w:after="240" w:line="360" w:lineRule="auto"/>
        <w:ind w:left="0" w:firstLine="0"/>
        <w:jc w:val="both"/>
        <w:rPr>
          <w:rFonts w:ascii="Arial" w:eastAsia="Arial Unicode MS" w:hAnsi="Arial" w:cs="Arial"/>
          <w:b/>
        </w:rPr>
      </w:pPr>
      <w:r w:rsidRPr="00015BAD">
        <w:rPr>
          <w:rFonts w:ascii="Arial" w:eastAsia="Arial Unicode MS" w:hAnsi="Arial" w:cs="Arial"/>
        </w:rPr>
        <w:t>O acolhimento de recurso importará a invalidação apenas dos atos insuscetíveis de aproveitamento.</w:t>
      </w:r>
    </w:p>
    <w:p w:rsidR="0037143C" w:rsidRPr="00015BAD" w:rsidRDefault="0037143C" w:rsidP="0037143C">
      <w:pPr>
        <w:pStyle w:val="PargrafodaLista"/>
        <w:spacing w:after="240" w:line="360" w:lineRule="auto"/>
        <w:ind w:left="0"/>
        <w:jc w:val="both"/>
        <w:rPr>
          <w:rFonts w:ascii="Arial" w:eastAsia="Arial Unicode MS" w:hAnsi="Arial" w:cs="Arial"/>
          <w:b/>
          <w:color w:val="0070C0"/>
        </w:rPr>
      </w:pPr>
    </w:p>
    <w:p w:rsidR="002A174A" w:rsidRPr="00D45583" w:rsidRDefault="002A174A" w:rsidP="002A174A">
      <w:pPr>
        <w:pStyle w:val="PargrafodaLista"/>
        <w:numPr>
          <w:ilvl w:val="0"/>
          <w:numId w:val="8"/>
        </w:numPr>
        <w:spacing w:line="360" w:lineRule="auto"/>
        <w:jc w:val="both"/>
        <w:rPr>
          <w:rFonts w:ascii="Arial" w:eastAsia="Arial Unicode MS" w:hAnsi="Arial" w:cs="Arial"/>
        </w:rPr>
      </w:pPr>
      <w:r>
        <w:rPr>
          <w:rFonts w:ascii="Arial" w:eastAsia="Arial Unicode MS" w:hAnsi="Arial" w:cs="Arial"/>
          <w:b/>
        </w:rPr>
        <w:t>DA PROPOSTA ATUALIZADA</w:t>
      </w:r>
    </w:p>
    <w:p w:rsidR="002A174A" w:rsidRPr="000D3434" w:rsidRDefault="002A174A" w:rsidP="002A174A">
      <w:pPr>
        <w:pStyle w:val="PargrafodaLista"/>
        <w:numPr>
          <w:ilvl w:val="1"/>
          <w:numId w:val="8"/>
        </w:numPr>
        <w:spacing w:line="360" w:lineRule="auto"/>
        <w:ind w:left="0" w:firstLine="0"/>
        <w:jc w:val="both"/>
        <w:rPr>
          <w:rFonts w:ascii="Arial" w:eastAsia="Arial Unicode MS" w:hAnsi="Arial" w:cs="Arial"/>
          <w:b/>
        </w:rPr>
      </w:pPr>
      <w:r w:rsidRPr="000D3434">
        <w:rPr>
          <w:rFonts w:ascii="Arial" w:eastAsia="Arial Unicode MS" w:hAnsi="Arial" w:cs="Arial"/>
        </w:rPr>
        <w:t xml:space="preserve">O(s) licitante(s) declarado(s) </w:t>
      </w:r>
      <w:proofErr w:type="gramStart"/>
      <w:r w:rsidRPr="000D3434">
        <w:rPr>
          <w:rFonts w:ascii="Arial" w:eastAsia="Arial Unicode MS" w:hAnsi="Arial" w:cs="Arial"/>
        </w:rPr>
        <w:t>vencedor(</w:t>
      </w:r>
      <w:proofErr w:type="gramEnd"/>
      <w:r w:rsidRPr="000D3434">
        <w:rPr>
          <w:rFonts w:ascii="Arial" w:eastAsia="Arial Unicode MS" w:hAnsi="Arial" w:cs="Arial"/>
        </w:rPr>
        <w:t>es) deverá(ão) apresentar ao Pregoeiro, no prazo máximo de 02 (duas) horas após o encerramento deste Pregão, nova proposta atualizada, em conformidade com o Anexo VI deste Edital e de acordo com o(s) correspondente(s)  item(ns) adjudicado(s);</w:t>
      </w:r>
    </w:p>
    <w:p w:rsidR="00E46E27" w:rsidRPr="005B638A" w:rsidRDefault="00E46E27" w:rsidP="002A174A">
      <w:pPr>
        <w:pStyle w:val="PargrafodaLista"/>
        <w:numPr>
          <w:ilvl w:val="1"/>
          <w:numId w:val="8"/>
        </w:numPr>
        <w:spacing w:line="360" w:lineRule="auto"/>
        <w:ind w:left="0" w:firstLine="0"/>
        <w:jc w:val="both"/>
        <w:rPr>
          <w:rFonts w:ascii="Arial" w:eastAsia="Arial Unicode MS" w:hAnsi="Arial" w:cs="Arial"/>
        </w:rPr>
      </w:pPr>
      <w:r w:rsidRPr="005B638A">
        <w:rPr>
          <w:rFonts w:ascii="Arial" w:eastAsia="Arial Unicode MS" w:hAnsi="Arial" w:cs="Arial"/>
        </w:rPr>
        <w:t>A nova proposta atualizada deve ser apresentada, contendo os valores unitários e globais dos itens registrados, não podem ser superiores aos valores apresentados na proposta inicial.</w:t>
      </w:r>
    </w:p>
    <w:p w:rsidR="002A174A" w:rsidRPr="000D3434" w:rsidRDefault="002A174A" w:rsidP="002A174A">
      <w:pPr>
        <w:pStyle w:val="PargrafodaLista"/>
        <w:numPr>
          <w:ilvl w:val="1"/>
          <w:numId w:val="8"/>
        </w:numPr>
        <w:spacing w:line="360" w:lineRule="auto"/>
        <w:ind w:left="0" w:firstLine="0"/>
        <w:jc w:val="both"/>
        <w:rPr>
          <w:rFonts w:ascii="Arial" w:eastAsia="Arial Unicode MS" w:hAnsi="Arial" w:cs="Arial"/>
          <w:b/>
        </w:rPr>
      </w:pPr>
      <w:r w:rsidRPr="000D3434">
        <w:rPr>
          <w:rFonts w:ascii="Arial" w:eastAsia="Arial Unicode MS" w:hAnsi="Arial" w:cs="Arial"/>
        </w:rPr>
        <w:t>A nova proposta atualizada deve ser apresentada, obervando as orientações abaixo:</w:t>
      </w:r>
    </w:p>
    <w:p w:rsidR="002A174A" w:rsidRPr="00EC402B" w:rsidRDefault="002A174A" w:rsidP="002A174A">
      <w:pPr>
        <w:pStyle w:val="PargrafodaLista"/>
        <w:numPr>
          <w:ilvl w:val="2"/>
          <w:numId w:val="8"/>
        </w:numPr>
        <w:tabs>
          <w:tab w:val="left" w:pos="993"/>
        </w:tabs>
        <w:spacing w:line="360" w:lineRule="auto"/>
        <w:ind w:left="567" w:firstLine="0"/>
        <w:jc w:val="both"/>
        <w:rPr>
          <w:rFonts w:ascii="Arial" w:eastAsia="Arial Unicode MS" w:hAnsi="Arial" w:cs="Arial"/>
          <w:b/>
        </w:rPr>
      </w:pPr>
      <w:r w:rsidRPr="00EC402B">
        <w:rPr>
          <w:rFonts w:ascii="Arial" w:eastAsia="Arial Unicode MS" w:hAnsi="Arial" w:cs="Arial"/>
        </w:rPr>
        <w:t xml:space="preserve">Os valores unitários </w:t>
      </w:r>
      <w:r w:rsidR="00F6667E" w:rsidRPr="00EC402B">
        <w:rPr>
          <w:rFonts w:ascii="Arial" w:eastAsia="Arial Unicode MS" w:hAnsi="Arial" w:cs="Arial"/>
        </w:rPr>
        <w:t xml:space="preserve">e globais </w:t>
      </w:r>
      <w:r w:rsidRPr="00EC402B">
        <w:rPr>
          <w:rFonts w:ascii="Arial" w:eastAsia="Arial Unicode MS" w:hAnsi="Arial" w:cs="Arial"/>
        </w:rPr>
        <w:t>dos itens apresentados na proposta atualizada deverão ser aqueles ofertados na Sessão Pública e registrados em Ata da Sessão;</w:t>
      </w:r>
    </w:p>
    <w:p w:rsidR="002A174A" w:rsidRPr="000D3434" w:rsidRDefault="002A174A" w:rsidP="002A174A">
      <w:pPr>
        <w:pStyle w:val="PargrafodaLista"/>
        <w:numPr>
          <w:ilvl w:val="2"/>
          <w:numId w:val="8"/>
        </w:numPr>
        <w:tabs>
          <w:tab w:val="left" w:pos="993"/>
        </w:tabs>
        <w:spacing w:line="360" w:lineRule="auto"/>
        <w:ind w:left="567" w:firstLine="0"/>
        <w:jc w:val="both"/>
        <w:rPr>
          <w:rFonts w:ascii="Arial" w:eastAsia="Arial Unicode MS" w:hAnsi="Arial" w:cs="Arial"/>
          <w:b/>
        </w:rPr>
      </w:pPr>
      <w:r w:rsidRPr="000D3434">
        <w:rPr>
          <w:rFonts w:ascii="Arial" w:eastAsia="Arial Unicode MS" w:hAnsi="Arial" w:cs="Arial"/>
        </w:rPr>
        <w:t>Quando o certame for por lote, o valor unitário dos itens necessitarem de arredondamento</w:t>
      </w:r>
      <w:r w:rsidR="00410C63" w:rsidRPr="000D3434">
        <w:rPr>
          <w:rFonts w:ascii="Arial" w:eastAsia="Arial Unicode MS" w:hAnsi="Arial" w:cs="Arial"/>
        </w:rPr>
        <w:t xml:space="preserve"> deverá</w:t>
      </w:r>
      <w:r w:rsidRPr="000D3434">
        <w:rPr>
          <w:rFonts w:ascii="Arial" w:eastAsia="Arial Unicode MS" w:hAnsi="Arial" w:cs="Arial"/>
        </w:rPr>
        <w:t xml:space="preserve"> prevalecer à menor</w:t>
      </w:r>
      <w:r w:rsidR="00410C63" w:rsidRPr="000D3434">
        <w:rPr>
          <w:rFonts w:ascii="Arial" w:eastAsia="Arial Unicode MS" w:hAnsi="Arial" w:cs="Arial"/>
        </w:rPr>
        <w:t>.</w:t>
      </w:r>
    </w:p>
    <w:p w:rsidR="008E0D1B" w:rsidRPr="008E0D1B" w:rsidRDefault="008E0D1B" w:rsidP="002A174A">
      <w:pPr>
        <w:pStyle w:val="PargrafodaLista"/>
        <w:numPr>
          <w:ilvl w:val="1"/>
          <w:numId w:val="8"/>
        </w:numPr>
        <w:spacing w:line="360" w:lineRule="auto"/>
        <w:ind w:left="0" w:firstLine="0"/>
        <w:jc w:val="both"/>
        <w:rPr>
          <w:rFonts w:ascii="Arial" w:eastAsia="Arial Unicode MS" w:hAnsi="Arial" w:cs="Arial"/>
          <w:b/>
        </w:rPr>
      </w:pPr>
      <w:r>
        <w:rPr>
          <w:rFonts w:ascii="Arial" w:hAnsi="Arial" w:cs="Arial"/>
        </w:rPr>
        <w:t xml:space="preserve">A </w:t>
      </w:r>
      <w:r w:rsidRPr="00BA4DF0">
        <w:rPr>
          <w:rFonts w:ascii="Arial" w:hAnsi="Arial" w:cs="Arial"/>
        </w:rPr>
        <w:t>licitante vencedora</w:t>
      </w:r>
      <w:r>
        <w:rPr>
          <w:rFonts w:ascii="Arial" w:hAnsi="Arial" w:cs="Arial"/>
        </w:rPr>
        <w:t xml:space="preserve"> do certame, caso opte</w:t>
      </w:r>
      <w:r w:rsidRPr="00BA4DF0">
        <w:rPr>
          <w:rFonts w:ascii="Arial" w:hAnsi="Arial" w:cs="Arial"/>
        </w:rPr>
        <w:t xml:space="preserve"> pela subcont</w:t>
      </w:r>
      <w:r>
        <w:rPr>
          <w:rFonts w:ascii="Arial" w:hAnsi="Arial" w:cs="Arial"/>
        </w:rPr>
        <w:t>ratação permitida no item 4.7 do Edital, deverá</w:t>
      </w:r>
      <w:r w:rsidRPr="00BA4DF0">
        <w:rPr>
          <w:rFonts w:ascii="Arial" w:hAnsi="Arial" w:cs="Arial"/>
        </w:rPr>
        <w:t xml:space="preserve"> indicar, na Proposta Atualizada:</w:t>
      </w:r>
    </w:p>
    <w:p w:rsidR="008E0D1B" w:rsidRPr="008E0D1B" w:rsidRDefault="008E0D1B" w:rsidP="008E0D1B">
      <w:pPr>
        <w:pStyle w:val="PargrafodaLista"/>
        <w:numPr>
          <w:ilvl w:val="0"/>
          <w:numId w:val="75"/>
        </w:numPr>
        <w:spacing w:line="360" w:lineRule="auto"/>
        <w:ind w:left="426" w:firstLine="0"/>
        <w:jc w:val="both"/>
        <w:rPr>
          <w:rFonts w:ascii="Arial" w:eastAsia="Arial Unicode MS" w:hAnsi="Arial" w:cs="Arial"/>
          <w:b/>
        </w:rPr>
      </w:pPr>
      <w:r w:rsidRPr="00BA4DF0">
        <w:rPr>
          <w:rFonts w:ascii="Arial" w:hAnsi="Arial" w:cs="Arial"/>
        </w:rPr>
        <w:t xml:space="preserve">Os serviços </w:t>
      </w:r>
      <w:r>
        <w:rPr>
          <w:rFonts w:ascii="Arial" w:hAnsi="Arial" w:cs="Arial"/>
        </w:rPr>
        <w:t xml:space="preserve">acessórios </w:t>
      </w:r>
      <w:r w:rsidRPr="00BA4DF0">
        <w:rPr>
          <w:rFonts w:ascii="Arial" w:hAnsi="Arial" w:cs="Arial"/>
        </w:rPr>
        <w:t>a serem subcontratados;</w:t>
      </w:r>
    </w:p>
    <w:p w:rsidR="008E0D1B" w:rsidRPr="008E0D1B" w:rsidRDefault="008E0D1B" w:rsidP="008E0D1B">
      <w:pPr>
        <w:pStyle w:val="PargrafodaLista"/>
        <w:numPr>
          <w:ilvl w:val="0"/>
          <w:numId w:val="75"/>
        </w:numPr>
        <w:spacing w:line="360" w:lineRule="auto"/>
        <w:ind w:left="426" w:firstLine="0"/>
        <w:jc w:val="both"/>
        <w:rPr>
          <w:rFonts w:ascii="Arial" w:eastAsia="Arial Unicode MS" w:hAnsi="Arial" w:cs="Arial"/>
          <w:b/>
        </w:rPr>
      </w:pPr>
      <w:r>
        <w:rPr>
          <w:rFonts w:ascii="Arial" w:hAnsi="Arial" w:cs="Arial"/>
        </w:rPr>
        <w:t>A</w:t>
      </w:r>
      <w:r w:rsidRPr="00BA4DF0">
        <w:rPr>
          <w:rFonts w:ascii="Arial" w:hAnsi="Arial" w:cs="Arial"/>
        </w:rPr>
        <w:t xml:space="preserve"> razão social e o CNPJ da subcontratada.</w:t>
      </w:r>
    </w:p>
    <w:p w:rsidR="002A174A" w:rsidRPr="000D3434" w:rsidRDefault="002A174A" w:rsidP="002A174A">
      <w:pPr>
        <w:pStyle w:val="PargrafodaLista"/>
        <w:numPr>
          <w:ilvl w:val="1"/>
          <w:numId w:val="8"/>
        </w:numPr>
        <w:spacing w:line="360" w:lineRule="auto"/>
        <w:ind w:left="0" w:firstLine="0"/>
        <w:jc w:val="both"/>
        <w:rPr>
          <w:rFonts w:ascii="Arial" w:eastAsia="Arial Unicode MS" w:hAnsi="Arial" w:cs="Arial"/>
          <w:b/>
        </w:rPr>
      </w:pPr>
      <w:r w:rsidRPr="000D3434">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2A174A" w:rsidRDefault="002A174A" w:rsidP="002A174A">
      <w:pPr>
        <w:pStyle w:val="PargrafodaLista"/>
        <w:spacing w:line="360" w:lineRule="auto"/>
        <w:ind w:left="0"/>
        <w:jc w:val="both"/>
        <w:rPr>
          <w:rFonts w:ascii="Arial" w:eastAsia="Arial Unicode MS" w:hAnsi="Arial" w:cs="Arial"/>
          <w:b/>
        </w:rPr>
      </w:pPr>
    </w:p>
    <w:p w:rsidR="003C6523" w:rsidRPr="00015BAD" w:rsidRDefault="006E52BE" w:rsidP="00725D79">
      <w:pPr>
        <w:pStyle w:val="PargrafodaLista"/>
        <w:numPr>
          <w:ilvl w:val="0"/>
          <w:numId w:val="8"/>
        </w:numPr>
        <w:spacing w:line="360" w:lineRule="auto"/>
        <w:ind w:left="0" w:firstLine="0"/>
        <w:jc w:val="both"/>
        <w:rPr>
          <w:rFonts w:ascii="Arial" w:eastAsia="Arial Unicode MS" w:hAnsi="Arial" w:cs="Arial"/>
          <w:b/>
        </w:rPr>
      </w:pPr>
      <w:r w:rsidRPr="00015BAD">
        <w:rPr>
          <w:rFonts w:ascii="Arial" w:eastAsia="Arial Unicode MS" w:hAnsi="Arial" w:cs="Arial"/>
          <w:b/>
        </w:rPr>
        <w:t>DA HOMOLOGAÇÃO E FORMALIZAÇÃO DA ATA DE REGISTRO DE PREÇOS E CONTRATOS</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015BAD">
        <w:rPr>
          <w:rFonts w:ascii="Arial" w:eastAsia="Arial Unicode MS" w:hAnsi="Arial" w:cs="Arial"/>
        </w:rPr>
        <w:t>;</w:t>
      </w:r>
    </w:p>
    <w:p w:rsidR="007C7766" w:rsidRPr="00015BAD" w:rsidRDefault="007C77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015BAD">
          <w:rPr>
            <w:rStyle w:val="Hyperlink"/>
            <w:rFonts w:ascii="Arial" w:eastAsia="Arial Unicode MS" w:hAnsi="Arial" w:cs="Arial"/>
          </w:rPr>
          <w:t>https://sso.tce.sp.gov.br/Portal/sistemas/sistema.xhtml</w:t>
        </w:r>
      </w:hyperlink>
      <w:r w:rsidRPr="00015BAD">
        <w:rPr>
          <w:rFonts w:ascii="Arial" w:hAnsi="Arial" w:cs="Arial"/>
        </w:rPr>
        <w:t xml:space="preserve"> p</w:t>
      </w:r>
      <w:r w:rsidRPr="00015BAD">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015BAD" w:rsidRDefault="003C6523" w:rsidP="00FE0223">
      <w:pPr>
        <w:pStyle w:val="PargrafodaLista"/>
        <w:numPr>
          <w:ilvl w:val="1"/>
          <w:numId w:val="8"/>
        </w:numPr>
        <w:spacing w:line="360" w:lineRule="auto"/>
        <w:ind w:left="0" w:firstLine="0"/>
        <w:jc w:val="both"/>
        <w:rPr>
          <w:rFonts w:ascii="Arial" w:eastAsia="Arial Unicode MS" w:hAnsi="Arial" w:cs="Arial"/>
          <w:b/>
          <w:u w:val="single"/>
        </w:rPr>
      </w:pPr>
      <w:r w:rsidRPr="00015BAD">
        <w:rPr>
          <w:rFonts w:ascii="Arial" w:eastAsia="Arial Unicode MS" w:hAnsi="Arial" w:cs="Arial"/>
          <w:b/>
        </w:rPr>
        <w:t xml:space="preserve"> </w:t>
      </w:r>
      <w:r w:rsidR="006E52BE" w:rsidRPr="00015BAD">
        <w:rPr>
          <w:rFonts w:ascii="Arial" w:eastAsia="Arial Unicode MS" w:hAnsi="Arial" w:cs="Arial"/>
        </w:rPr>
        <w:t>É facultado a PREFEITURA, quando a convocada não comparecer no prazo estipulado no subitem anterior, não apresentar situação regular no ato da assinatura da Ata de Registro de Preços ou, ainda, recusar-se, injustificadamente, a assinar a</w:t>
      </w:r>
      <w:r w:rsidR="006E52BE" w:rsidRPr="00015BAD">
        <w:rPr>
          <w:rFonts w:ascii="Arial" w:eastAsia="Arial Unicode MS" w:hAnsi="Arial" w:cs="Arial"/>
          <w:color w:val="0070C0"/>
        </w:rPr>
        <w:t xml:space="preserve"> </w:t>
      </w:r>
      <w:r w:rsidR="006E52BE" w:rsidRPr="00015BAD">
        <w:rPr>
          <w:rFonts w:ascii="Arial" w:eastAsia="Arial Unicode MS" w:hAnsi="Arial" w:cs="Arial"/>
        </w:rPr>
        <w:t xml:space="preserve">referida Ata,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3C6523"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b/>
        </w:rPr>
        <w:t xml:space="preserve"> </w:t>
      </w:r>
      <w:r w:rsidR="006E52BE" w:rsidRPr="00015BAD">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cri</w:t>
      </w:r>
      <w:r w:rsidR="007E658E" w:rsidRPr="00015BAD">
        <w:rPr>
          <w:rFonts w:ascii="Arial" w:eastAsia="Arial Unicode MS" w:hAnsi="Arial" w:cs="Arial"/>
        </w:rPr>
        <w:t>tério da Autoridade Competente,</w:t>
      </w:r>
      <w:r w:rsidR="003B41E9" w:rsidRPr="00015BAD">
        <w:rPr>
          <w:rFonts w:ascii="Arial" w:eastAsia="Arial Unicode MS" w:hAnsi="Arial" w:cs="Arial"/>
        </w:rPr>
        <w:t xml:space="preserve"> </w:t>
      </w:r>
      <w:r w:rsidRPr="00015BAD">
        <w:rPr>
          <w:rFonts w:ascii="Arial" w:eastAsia="Arial Unicode MS" w:hAnsi="Arial" w:cs="Arial"/>
        </w:rPr>
        <w:t xml:space="preserve">poderá ser extraído instrumento contratual da Ata de Registro de Preços, seja do total do objeto pretendido, se ainda não utilizado, ou do saldo remanescente, nos termos dos artigos </w:t>
      </w:r>
      <w:r w:rsidR="003B41E9" w:rsidRPr="00015BAD">
        <w:rPr>
          <w:rFonts w:ascii="Arial" w:eastAsia="Arial Unicode MS" w:hAnsi="Arial" w:cs="Arial"/>
        </w:rPr>
        <w:t>22</w:t>
      </w:r>
      <w:r w:rsidRPr="00015BAD">
        <w:rPr>
          <w:rFonts w:ascii="Arial" w:eastAsia="Arial Unicode MS" w:hAnsi="Arial" w:cs="Arial"/>
        </w:rPr>
        <w:t xml:space="preserve"> e </w:t>
      </w:r>
      <w:r w:rsidR="0037030E" w:rsidRPr="00015BAD">
        <w:rPr>
          <w:rFonts w:ascii="Arial" w:eastAsia="Arial Unicode MS" w:hAnsi="Arial" w:cs="Arial"/>
        </w:rPr>
        <w:t>34</w:t>
      </w:r>
      <w:r w:rsidRPr="00015BAD">
        <w:rPr>
          <w:rFonts w:ascii="Arial" w:eastAsia="Arial Unicode MS" w:hAnsi="Arial" w:cs="Arial"/>
        </w:rPr>
        <w:t xml:space="preserve"> d</w:t>
      </w:r>
      <w:r w:rsidR="001D15D5" w:rsidRPr="00015BAD">
        <w:rPr>
          <w:rFonts w:ascii="Arial" w:eastAsia="Arial Unicode MS" w:hAnsi="Arial" w:cs="Arial"/>
        </w:rPr>
        <w:t>o Decreto</w:t>
      </w:r>
      <w:r w:rsidRPr="00015BAD">
        <w:rPr>
          <w:rFonts w:ascii="Arial" w:eastAsia="Arial Unicode MS" w:hAnsi="Arial" w:cs="Arial"/>
        </w:rPr>
        <w:t xml:space="preserve"> </w:t>
      </w:r>
      <w:r w:rsidR="0037030E" w:rsidRPr="00015BAD">
        <w:rPr>
          <w:rFonts w:ascii="Arial" w:eastAsia="Arial Unicode MS" w:hAnsi="Arial" w:cs="Arial"/>
        </w:rPr>
        <w:t>11.462</w:t>
      </w:r>
      <w:r w:rsidRPr="00015BAD">
        <w:rPr>
          <w:rFonts w:ascii="Arial" w:eastAsia="Arial Unicode MS" w:hAnsi="Arial" w:cs="Arial"/>
        </w:rPr>
        <w:t>/20</w:t>
      </w:r>
      <w:r w:rsidR="0037030E" w:rsidRPr="00015BAD">
        <w:rPr>
          <w:rFonts w:ascii="Arial" w:eastAsia="Arial Unicode MS" w:hAnsi="Arial" w:cs="Arial"/>
        </w:rPr>
        <w:t>2</w:t>
      </w:r>
      <w:r w:rsidRPr="00015BAD">
        <w:rPr>
          <w:rFonts w:ascii="Arial" w:eastAsia="Arial Unicode MS" w:hAnsi="Arial" w:cs="Arial"/>
        </w:rPr>
        <w:t xml:space="preserve">3, cujo prazo se limita ao disposto no </w:t>
      </w:r>
      <w:r w:rsidR="000912B3" w:rsidRPr="00015BAD">
        <w:rPr>
          <w:rFonts w:ascii="Arial" w:eastAsia="Arial Unicode MS" w:hAnsi="Arial" w:cs="Arial"/>
        </w:rPr>
        <w:t xml:space="preserve">artigo </w:t>
      </w:r>
      <w:r w:rsidR="001D15D5" w:rsidRPr="00015BAD">
        <w:rPr>
          <w:rFonts w:ascii="Arial" w:eastAsia="Arial Unicode MS" w:hAnsi="Arial" w:cs="Arial"/>
        </w:rPr>
        <w:t>107 da Lei 14.133/2021</w:t>
      </w:r>
      <w:r w:rsidRPr="00015BAD">
        <w:rPr>
          <w:rFonts w:ascii="Arial" w:eastAsia="Arial Unicode MS" w:hAnsi="Arial" w:cs="Arial"/>
        </w:rPr>
        <w:t>.</w:t>
      </w:r>
    </w:p>
    <w:p w:rsidR="001D15D5" w:rsidRDefault="001D15D5"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015BAD">
        <w:rPr>
          <w:rFonts w:ascii="Arial" w:eastAsia="Arial Unicode MS" w:hAnsi="Arial" w:cs="Arial"/>
        </w:rPr>
        <w:t>34</w:t>
      </w:r>
      <w:r w:rsidRPr="00015BAD">
        <w:rPr>
          <w:rFonts w:ascii="Arial" w:eastAsia="Arial Unicode MS" w:hAnsi="Arial" w:cs="Arial"/>
        </w:rPr>
        <w:t xml:space="preserve"> do Decreto Federal nº </w:t>
      </w:r>
      <w:r w:rsidR="0037030E" w:rsidRPr="00015BAD">
        <w:rPr>
          <w:rFonts w:ascii="Arial" w:eastAsia="Arial Unicode MS" w:hAnsi="Arial" w:cs="Arial"/>
        </w:rPr>
        <w:t>11.462/2023.</w:t>
      </w:r>
    </w:p>
    <w:p w:rsidR="007F3B61" w:rsidRPr="007E12B0" w:rsidRDefault="007F3B61" w:rsidP="00FE0223">
      <w:pPr>
        <w:pStyle w:val="PargrafodaLista"/>
        <w:numPr>
          <w:ilvl w:val="1"/>
          <w:numId w:val="8"/>
        </w:numPr>
        <w:spacing w:line="360" w:lineRule="auto"/>
        <w:ind w:left="0" w:firstLine="0"/>
        <w:jc w:val="both"/>
        <w:rPr>
          <w:rFonts w:ascii="Arial" w:eastAsia="Arial Unicode MS" w:hAnsi="Arial" w:cs="Arial"/>
        </w:rPr>
      </w:pPr>
      <w:r w:rsidRPr="007E12B0">
        <w:rPr>
          <w:rFonts w:ascii="Arial" w:eastAsia="Arial Unicode MS" w:hAnsi="Arial" w:cs="Arial"/>
        </w:rPr>
        <w:t>A licitante vencedora do certame, caso opte pela subcontratação permitida no subitem 4.7 do Edital, deverá apresentar, no prazo de até 05 (cinco) dias úteis contados da assinatura da Ata de Registro de Preços, o instrumento contratual ou documento equivalente firmado com a subcontratada indicada em sua proposta.</w:t>
      </w:r>
    </w:p>
    <w:p w:rsidR="0037143C" w:rsidRPr="00015BAD" w:rsidRDefault="0037143C" w:rsidP="001D15D5">
      <w:pPr>
        <w:pStyle w:val="PargrafodaLista"/>
        <w:spacing w:line="360" w:lineRule="auto"/>
        <w:ind w:left="0"/>
        <w:jc w:val="both"/>
        <w:rPr>
          <w:rFonts w:ascii="Arial" w:eastAsia="Arial Unicode MS" w:hAnsi="Arial" w:cs="Arial"/>
        </w:rPr>
      </w:pPr>
    </w:p>
    <w:p w:rsidR="006B0545" w:rsidRPr="00015BAD" w:rsidRDefault="00A32763" w:rsidP="00FE0223">
      <w:pPr>
        <w:pStyle w:val="PargrafodaLista"/>
        <w:numPr>
          <w:ilvl w:val="0"/>
          <w:numId w:val="8"/>
        </w:numPr>
        <w:spacing w:line="360" w:lineRule="auto"/>
        <w:jc w:val="both"/>
        <w:rPr>
          <w:rFonts w:ascii="Arial" w:eastAsia="Arial Unicode MS" w:hAnsi="Arial" w:cs="Arial"/>
        </w:rPr>
      </w:pPr>
      <w:r w:rsidRPr="00015BAD">
        <w:rPr>
          <w:rFonts w:ascii="Arial" w:eastAsia="Arial Unicode MS" w:hAnsi="Arial" w:cs="Arial"/>
          <w:b/>
        </w:rPr>
        <w:t>DAS PENALIDADES E RESCISÃO</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Ficam assegurados à COMPROMITENTE, em caso de inexecução total ou parcial desta Ata de Registro de Preços, os direitos previstos no </w:t>
      </w:r>
      <w:r w:rsidR="001D15D5" w:rsidRPr="00015BAD">
        <w:rPr>
          <w:rFonts w:ascii="Arial" w:eastAsia="Arial Unicode MS" w:hAnsi="Arial" w:cs="Arial"/>
        </w:rPr>
        <w:t>art. 115, da Lei Federal nº 14.133/21</w:t>
      </w:r>
      <w:r w:rsidRPr="00015BAD">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015BAD">
        <w:rPr>
          <w:rFonts w:ascii="Arial" w:eastAsia="Arial Unicode MS" w:hAnsi="Arial" w:cs="Arial"/>
        </w:rPr>
        <w:t xml:space="preserve">no art. 137 incisos </w:t>
      </w:r>
      <w:r w:rsidR="009776AA" w:rsidRPr="00015BAD">
        <w:rPr>
          <w:rFonts w:ascii="Arial" w:eastAsia="Arial Unicode MS" w:hAnsi="Arial" w:cs="Arial"/>
        </w:rPr>
        <w:t>I a IX da</w:t>
      </w:r>
      <w:r w:rsidR="00F4306D" w:rsidRPr="00015BAD">
        <w:rPr>
          <w:rFonts w:ascii="Arial" w:eastAsia="Arial Unicode MS" w:hAnsi="Arial" w:cs="Arial"/>
        </w:rPr>
        <w:t xml:space="preserve"> Lei Federal nº 14.133/21</w:t>
      </w:r>
      <w:r w:rsidRPr="00015BAD">
        <w:rPr>
          <w:rFonts w:ascii="Arial" w:eastAsia="Arial Unicode MS" w:hAnsi="Arial" w:cs="Arial"/>
        </w:rPr>
        <w:t>,</w:t>
      </w:r>
      <w:r w:rsidR="0037030E" w:rsidRPr="00015BAD">
        <w:rPr>
          <w:rFonts w:ascii="Arial" w:eastAsia="Arial Unicode MS" w:hAnsi="Arial" w:cs="Arial"/>
        </w:rPr>
        <w:t xml:space="preserve"> </w:t>
      </w:r>
      <w:r w:rsidRPr="00015BAD">
        <w:rPr>
          <w:rFonts w:ascii="Arial" w:eastAsia="Arial Unicode MS" w:hAnsi="Arial" w:cs="Arial"/>
        </w:rPr>
        <w:t>rescindir unilateralmente a presente Ata de Registro de Preços.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aplicação de qualquer penalidade prevista neste Edital não exclui a possibilidade de aplicação das demais, bem como das penalidades previstas nos </w:t>
      </w:r>
      <w:r w:rsidR="005B34FE" w:rsidRPr="00015BAD">
        <w:rPr>
          <w:rFonts w:ascii="Arial" w:eastAsia="Arial Unicode MS" w:hAnsi="Arial" w:cs="Arial"/>
        </w:rPr>
        <w:t>nos artigos 90, 155, 156 e</w:t>
      </w:r>
      <w:r w:rsidR="00D36A13" w:rsidRPr="00015BAD">
        <w:rPr>
          <w:rFonts w:ascii="Arial" w:eastAsia="Arial Unicode MS" w:hAnsi="Arial" w:cs="Arial"/>
        </w:rPr>
        <w:t xml:space="preserve"> </w:t>
      </w:r>
      <w:r w:rsidR="005B34FE" w:rsidRPr="00015BAD">
        <w:rPr>
          <w:rFonts w:ascii="Arial" w:eastAsia="Arial Unicode MS" w:hAnsi="Arial" w:cs="Arial"/>
        </w:rPr>
        <w:t xml:space="preserve">162 da Lei Federal n° 14.133/21 </w:t>
      </w:r>
      <w:r w:rsidRPr="00015BAD">
        <w:rPr>
          <w:rFonts w:ascii="Arial" w:eastAsia="Arial Unicode MS" w:hAnsi="Arial" w:cs="Arial"/>
        </w:rPr>
        <w:t>e alterações.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015BAD">
        <w:rPr>
          <w:rFonts w:ascii="Arial" w:eastAsia="Arial Unicode MS" w:hAnsi="Arial" w:cs="Arial"/>
        </w:rPr>
        <w:t>137</w:t>
      </w:r>
      <w:r w:rsidR="009776AA" w:rsidRPr="00015BAD">
        <w:rPr>
          <w:rFonts w:ascii="Arial" w:eastAsia="Arial Unicode MS" w:hAnsi="Arial" w:cs="Arial"/>
        </w:rPr>
        <w:t xml:space="preserve"> incisos I a IX</w:t>
      </w:r>
      <w:r w:rsidRPr="00015BAD">
        <w:rPr>
          <w:rFonts w:ascii="Arial" w:eastAsia="Arial Unicode MS" w:hAnsi="Arial" w:cs="Arial"/>
        </w:rPr>
        <w:t xml:space="preserve">, da Lei Federal nº </w:t>
      </w:r>
      <w:r w:rsidR="00D36A13" w:rsidRPr="00015BAD">
        <w:rPr>
          <w:rFonts w:ascii="Arial" w:eastAsia="Arial Unicode MS" w:hAnsi="Arial" w:cs="Arial"/>
        </w:rPr>
        <w:t>14</w:t>
      </w:r>
      <w:r w:rsidRPr="00015BAD">
        <w:rPr>
          <w:rFonts w:ascii="Arial" w:eastAsia="Arial Unicode MS" w:hAnsi="Arial" w:cs="Arial"/>
        </w:rPr>
        <w:t>.</w:t>
      </w:r>
      <w:r w:rsidR="00D36A13" w:rsidRPr="00015BAD">
        <w:rPr>
          <w:rFonts w:ascii="Arial" w:eastAsia="Arial Unicode MS" w:hAnsi="Arial" w:cs="Arial"/>
        </w:rPr>
        <w:t>133</w:t>
      </w:r>
      <w:r w:rsidRPr="00015BAD">
        <w:rPr>
          <w:rFonts w:ascii="Arial" w:eastAsia="Arial Unicode MS" w:hAnsi="Arial" w:cs="Arial"/>
        </w:rPr>
        <w:t>/</w:t>
      </w:r>
      <w:r w:rsidR="00D36A13" w:rsidRPr="00015BAD">
        <w:rPr>
          <w:rFonts w:ascii="Arial" w:eastAsia="Arial Unicode MS" w:hAnsi="Arial" w:cs="Arial"/>
        </w:rPr>
        <w:t>21</w:t>
      </w:r>
      <w:r w:rsidRPr="00015BAD">
        <w:rPr>
          <w:rFonts w:ascii="Arial" w:eastAsia="Arial Unicode MS" w:hAnsi="Arial" w:cs="Arial"/>
        </w:rPr>
        <w:t>.</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hAnsi="Arial" w:cs="Arial"/>
        </w:rPr>
        <w:t>Com fundamento no</w:t>
      </w:r>
      <w:r w:rsidR="00D36A13" w:rsidRPr="00015BAD">
        <w:rPr>
          <w:rFonts w:ascii="Arial" w:hAnsi="Arial" w:cs="Arial"/>
        </w:rPr>
        <w:t>s</w:t>
      </w:r>
      <w:r w:rsidRPr="00015BAD">
        <w:rPr>
          <w:rFonts w:ascii="Arial" w:hAnsi="Arial" w:cs="Arial"/>
        </w:rPr>
        <w:t xml:space="preserve"> artigo</w:t>
      </w:r>
      <w:r w:rsidR="00D36A13" w:rsidRPr="00015BAD">
        <w:rPr>
          <w:rFonts w:ascii="Arial" w:hAnsi="Arial" w:cs="Arial"/>
        </w:rPr>
        <w:t>s</w:t>
      </w:r>
      <w:r w:rsidRPr="00015BAD">
        <w:rPr>
          <w:rFonts w:ascii="Arial" w:hAnsi="Arial" w:cs="Arial"/>
        </w:rPr>
        <w:t xml:space="preserve"> </w:t>
      </w:r>
      <w:r w:rsidR="00D36A13"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 xml:space="preserve">Impedimento de </w:t>
      </w:r>
      <w:r w:rsidR="00017BCC" w:rsidRPr="00015BAD">
        <w:rPr>
          <w:rFonts w:ascii="Arial" w:hAnsi="Arial" w:cs="Arial"/>
        </w:rPr>
        <w:t xml:space="preserve">no mínimo </w:t>
      </w:r>
      <w:r w:rsidRPr="00015BAD">
        <w:rPr>
          <w:rFonts w:ascii="Arial" w:hAnsi="Arial" w:cs="Arial"/>
        </w:rPr>
        <w:t>0</w:t>
      </w:r>
      <w:r w:rsidR="002C3D50" w:rsidRPr="00015BAD">
        <w:rPr>
          <w:rFonts w:ascii="Arial" w:hAnsi="Arial" w:cs="Arial"/>
        </w:rPr>
        <w:t>3</w:t>
      </w:r>
      <w:r w:rsidRPr="00015BAD">
        <w:rPr>
          <w:rFonts w:ascii="Arial" w:hAnsi="Arial" w:cs="Arial"/>
        </w:rPr>
        <w:t xml:space="preserve"> (</w:t>
      </w:r>
      <w:r w:rsidR="002C3D50" w:rsidRPr="00015BAD">
        <w:rPr>
          <w:rFonts w:ascii="Arial" w:hAnsi="Arial" w:cs="Arial"/>
        </w:rPr>
        <w:t>três</w:t>
      </w:r>
      <w:r w:rsidRPr="00015BAD">
        <w:rPr>
          <w:rFonts w:ascii="Arial" w:hAnsi="Arial" w:cs="Arial"/>
        </w:rPr>
        <w:t>)</w:t>
      </w:r>
      <w:r w:rsidR="00017BCC" w:rsidRPr="00015BAD">
        <w:rPr>
          <w:rFonts w:ascii="Arial" w:hAnsi="Arial" w:cs="Arial"/>
        </w:rPr>
        <w:t xml:space="preserve"> anos e no máximo de </w:t>
      </w:r>
      <w:r w:rsidR="002C3D50" w:rsidRPr="00015BAD">
        <w:rPr>
          <w:rFonts w:ascii="Arial" w:hAnsi="Arial" w:cs="Arial"/>
        </w:rPr>
        <w:t>06 (seis)</w:t>
      </w:r>
      <w:r w:rsidRPr="00015BAD">
        <w:rPr>
          <w:rFonts w:ascii="Arial" w:hAnsi="Arial" w:cs="Arial"/>
        </w:rPr>
        <w:t xml:space="preserve"> anos: apresentar </w:t>
      </w:r>
      <w:r w:rsidR="002C3D50" w:rsidRPr="00015BAD">
        <w:rPr>
          <w:rFonts w:ascii="Arial" w:hAnsi="Arial" w:cs="Arial"/>
        </w:rPr>
        <w:t xml:space="preserve">declaração </w:t>
      </w:r>
      <w:r w:rsidRPr="00015BAD">
        <w:rPr>
          <w:rFonts w:ascii="Arial" w:hAnsi="Arial" w:cs="Arial"/>
        </w:rPr>
        <w:t xml:space="preserve">documentação falsa, fraudar </w:t>
      </w:r>
      <w:r w:rsidR="002C3D50" w:rsidRPr="00015BAD">
        <w:rPr>
          <w:rFonts w:ascii="Arial" w:hAnsi="Arial" w:cs="Arial"/>
        </w:rPr>
        <w:t xml:space="preserve">a licitação ou praticar ato fraudulento </w:t>
      </w:r>
      <w:r w:rsidRPr="00015BAD">
        <w:rPr>
          <w:rFonts w:ascii="Arial" w:hAnsi="Arial" w:cs="Arial"/>
        </w:rPr>
        <w:t xml:space="preserve">na execução </w:t>
      </w:r>
      <w:r w:rsidRPr="00015BAD">
        <w:rPr>
          <w:rFonts w:ascii="Arial" w:eastAsia="Arial Unicode MS" w:hAnsi="Arial" w:cs="Arial"/>
        </w:rPr>
        <w:t>da Ata de Registro de Preços</w:t>
      </w:r>
      <w:r w:rsidRPr="00015BAD">
        <w:rPr>
          <w:rFonts w:ascii="Arial" w:hAnsi="Arial" w:cs="Arial"/>
        </w:rPr>
        <w:t>, comportar-se de modo inidôneo</w:t>
      </w:r>
      <w:r w:rsidR="002C3D50" w:rsidRPr="00015BAD">
        <w:rPr>
          <w:rFonts w:ascii="Arial" w:hAnsi="Arial" w:cs="Arial"/>
        </w:rPr>
        <w:t xml:space="preserve"> ou cometer fraude de qualquer natureza</w:t>
      </w:r>
      <w:r w:rsidRPr="00015BAD">
        <w:rPr>
          <w:rFonts w:ascii="Arial" w:hAnsi="Arial" w:cs="Arial"/>
        </w:rPr>
        <w:t xml:space="preserve">, </w:t>
      </w:r>
      <w:r w:rsidR="002C3D50" w:rsidRPr="00015BAD">
        <w:rPr>
          <w:rFonts w:ascii="Arial" w:hAnsi="Arial" w:cs="Arial"/>
        </w:rPr>
        <w:t>praticar atos ilícitos com vistas a frustrar os objetivos da licitação, praticar ato lesivo previsto no art. 5º da Lei 12.846, de 1º de agosto de 2013</w:t>
      </w:r>
      <w:r w:rsidR="00017BCC" w:rsidRPr="00015BAD">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Impedimento de até 03 (três) anos</w:t>
      </w:r>
      <w:r w:rsidR="00703445" w:rsidRPr="00015BAD">
        <w:rPr>
          <w:rFonts w:ascii="Arial" w:hAnsi="Arial" w:cs="Arial"/>
        </w:rPr>
        <w:t xml:space="preserve"> para licitar ou contratar no âmbito da Administração Pública do Município de Caraguatatuba</w:t>
      </w:r>
      <w:r w:rsidRPr="00015BAD">
        <w:rPr>
          <w:rFonts w:ascii="Arial" w:hAnsi="Arial" w:cs="Arial"/>
        </w:rPr>
        <w:t xml:space="preserve">: </w:t>
      </w:r>
      <w:r w:rsidR="00BB1131" w:rsidRPr="00015BAD">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015BAD">
        <w:rPr>
          <w:rFonts w:ascii="Arial" w:hAnsi="Arial" w:cs="Arial"/>
        </w:rPr>
        <w:t xml:space="preserve">não assinar </w:t>
      </w:r>
      <w:r w:rsidRPr="00015BAD">
        <w:rPr>
          <w:rFonts w:ascii="Arial" w:eastAsia="Arial Unicode MS" w:hAnsi="Arial" w:cs="Arial"/>
        </w:rPr>
        <w:t>a Ata de Registro de Preços</w:t>
      </w:r>
      <w:r w:rsidR="00BB1131" w:rsidRPr="00015BAD">
        <w:rPr>
          <w:rFonts w:ascii="Arial" w:eastAsia="Arial Unicode MS" w:hAnsi="Arial" w:cs="Arial"/>
        </w:rPr>
        <w:t xml:space="preserve"> ou não entregar a documentação exigida para celebrar o Registro de Preços,</w:t>
      </w:r>
      <w:r w:rsidRPr="00015BAD">
        <w:rPr>
          <w:rFonts w:ascii="Arial" w:hAnsi="Arial" w:cs="Arial"/>
        </w:rPr>
        <w:t xml:space="preserve"> quando convocado</w:t>
      </w:r>
      <w:r w:rsidR="00BB1131" w:rsidRPr="00015BAD">
        <w:rPr>
          <w:rFonts w:ascii="Arial" w:hAnsi="Arial" w:cs="Arial"/>
        </w:rPr>
        <w:t xml:space="preserve"> dentro do prazo de validade de sua proposta; ensejar o retardamento da execução ou da entrega do objeto da licitação sem motivo justificado</w:t>
      </w:r>
      <w:r w:rsidRPr="00015BAD">
        <w:rPr>
          <w:rFonts w:ascii="Arial" w:hAnsi="Arial" w:cs="Arial"/>
        </w:rPr>
        <w:t>.</w:t>
      </w:r>
      <w:r w:rsidR="00BB1131" w:rsidRPr="00015BAD">
        <w:rPr>
          <w:rFonts w:ascii="Arial" w:hAnsi="Arial" w:cs="Arial"/>
        </w:rPr>
        <w:t xml:space="preserve"> </w:t>
      </w:r>
      <w:r w:rsidRPr="00015BAD">
        <w:rPr>
          <w:rFonts w:ascii="Arial" w:hAnsi="Arial" w:cs="Arial"/>
        </w:rPr>
        <w:t xml:space="preserve">Aplica-se também, no que couberem, as </w:t>
      </w:r>
      <w:r w:rsidRPr="00015BAD">
        <w:rPr>
          <w:rFonts w:ascii="Arial" w:eastAsia="Arial Unicode MS" w:hAnsi="Arial" w:cs="Arial"/>
        </w:rPr>
        <w:t xml:space="preserve">sanções previstas na Lei Federal nº </w:t>
      </w:r>
      <w:r w:rsidR="00D36A13" w:rsidRPr="00015BAD">
        <w:rPr>
          <w:rFonts w:ascii="Arial" w:eastAsia="Arial Unicode MS" w:hAnsi="Arial" w:cs="Arial"/>
        </w:rPr>
        <w:t>14.133</w:t>
      </w:r>
      <w:r w:rsidRPr="00015BAD">
        <w:rPr>
          <w:rFonts w:ascii="Arial" w:eastAsia="Arial Unicode MS" w:hAnsi="Arial" w:cs="Arial"/>
        </w:rPr>
        <w:t>/</w:t>
      </w:r>
      <w:r w:rsidR="00D36A13" w:rsidRPr="00015BAD">
        <w:rPr>
          <w:rFonts w:ascii="Arial" w:eastAsia="Arial Unicode MS" w:hAnsi="Arial" w:cs="Arial"/>
        </w:rPr>
        <w:t>21</w:t>
      </w:r>
      <w:r w:rsidR="00426335" w:rsidRPr="00015BAD">
        <w:rPr>
          <w:rFonts w:ascii="Arial" w:eastAsia="Arial Unicode MS" w:hAnsi="Arial" w:cs="Arial"/>
        </w:rPr>
        <w:t>.</w:t>
      </w:r>
    </w:p>
    <w:p w:rsidR="006E52BE"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As importâncias correspondentes às multas que forem impostas à COMPROMISSÁRIA incidirão sempre sobre os valores residuais do Termo de Compromisso.</w:t>
      </w:r>
    </w:p>
    <w:p w:rsidR="006868E3"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Não havendo pagamento a fazer à COMPROMISSÁRIA, serão as multas e outros débitos inscritos na Dívida Ativa para cobrança executiva.</w:t>
      </w:r>
    </w:p>
    <w:p w:rsidR="00426335" w:rsidRPr="00015BAD" w:rsidRDefault="00426335" w:rsidP="006868E3">
      <w:pPr>
        <w:pStyle w:val="PargrafodaLista"/>
        <w:spacing w:line="360" w:lineRule="auto"/>
        <w:ind w:left="0"/>
        <w:jc w:val="both"/>
        <w:rPr>
          <w:rFonts w:ascii="Arial" w:eastAsia="Arial Unicode MS" w:hAnsi="Arial" w:cs="Arial"/>
          <w:b/>
        </w:rPr>
      </w:pPr>
    </w:p>
    <w:p w:rsidR="00B750DA" w:rsidRPr="00015BAD" w:rsidRDefault="00950AC5"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DAS SANÇÕES ADMINISTRATIVAS</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w:t>
      </w:r>
      <w:r w:rsidRPr="00015BAD">
        <w:rPr>
          <w:rFonts w:ascii="Arial" w:hAnsi="Arial" w:cs="Arial"/>
          <w:b/>
        </w:rPr>
        <w:t>que cause grave dano à Administração</w:t>
      </w:r>
      <w:r w:rsidRPr="00015BAD">
        <w:rPr>
          <w:rFonts w:ascii="Arial" w:hAnsi="Arial" w:cs="Arial"/>
        </w:rPr>
        <w:t xml:space="preserve">, será aplicada multa equivalente a 20% (vinte por cento) do valor da </w:t>
      </w:r>
      <w:r w:rsidR="00836720" w:rsidRPr="00015BAD">
        <w:rPr>
          <w:rFonts w:ascii="Arial" w:hAnsi="Arial" w:cs="Arial"/>
        </w:rPr>
        <w:t>Autorização de Serviço (AS)</w:t>
      </w:r>
      <w:r w:rsidRPr="00015BAD">
        <w:rPr>
          <w:rFonts w:ascii="Arial" w:hAnsi="Arial" w:cs="Arial"/>
        </w:rPr>
        <w:t xml:space="preserve">. </w:t>
      </w:r>
    </w:p>
    <w:p w:rsidR="00B750DA"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total</w:t>
      </w:r>
      <w:r w:rsidRPr="00015BAD">
        <w:rPr>
          <w:rFonts w:ascii="Arial" w:hAnsi="Arial" w:cs="Arial"/>
        </w:rPr>
        <w:t xml:space="preserve"> da obrigação objeto da licitação será aplicada multa equivalente a 20% (vinte por cento) do valor da </w:t>
      </w:r>
      <w:r w:rsidR="00836720" w:rsidRPr="00015BAD">
        <w:rPr>
          <w:rFonts w:ascii="Arial" w:hAnsi="Arial" w:cs="Arial"/>
        </w:rPr>
        <w:t>Autorização de Serviço (AS)</w:t>
      </w:r>
      <w:r w:rsidRPr="00015BAD">
        <w:rPr>
          <w:rFonts w:ascii="Arial" w:hAnsi="Arial" w:cs="Arial"/>
        </w:rPr>
        <w:t>;</w:t>
      </w:r>
    </w:p>
    <w:p w:rsidR="00AD1F68" w:rsidRPr="00015BAD" w:rsidRDefault="00FC54D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w:t>
      </w:r>
      <w:r w:rsidRPr="00015BAD">
        <w:rPr>
          <w:rFonts w:ascii="Arial" w:hAnsi="Arial" w:cs="Arial"/>
          <w:b/>
        </w:rPr>
        <w:t>atraso na entrega</w:t>
      </w:r>
      <w:r w:rsidRPr="00015BAD">
        <w:rPr>
          <w:rFonts w:ascii="Arial" w:hAnsi="Arial" w:cs="Arial"/>
        </w:rPr>
        <w:t xml:space="preserve"> do objeto sujeitará a compromissária multa de mora de 0,5% (cinco décimos percentuais)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rPr>
        <w:t xml:space="preserve"> por dia de atraso, até o 15° (décimo quinto) dia, após o que, poderá ser considerado inexecução total ou parcial do ajuste;</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iCs/>
        </w:rPr>
        <w:t xml:space="preserve">O </w:t>
      </w:r>
      <w:r w:rsidRPr="00015BAD">
        <w:rPr>
          <w:rFonts w:ascii="Arial" w:hAnsi="Arial" w:cs="Arial"/>
          <w:b/>
          <w:iCs/>
        </w:rPr>
        <w:t>descumprimento do prazo</w:t>
      </w:r>
      <w:r w:rsidRPr="00015BAD">
        <w:rPr>
          <w:rFonts w:ascii="Arial" w:hAnsi="Arial" w:cs="Arial"/>
          <w:iCs/>
        </w:rPr>
        <w:t xml:space="preserve"> </w:t>
      </w:r>
      <w:r w:rsidR="006434B5" w:rsidRPr="00015BAD">
        <w:rPr>
          <w:rFonts w:ascii="Arial" w:hAnsi="Arial" w:cs="Arial"/>
          <w:iCs/>
        </w:rPr>
        <w:t xml:space="preserve">definido </w:t>
      </w:r>
      <w:r w:rsidR="00FF1755" w:rsidRPr="00015BAD">
        <w:rPr>
          <w:rFonts w:ascii="Arial" w:hAnsi="Arial" w:cs="Arial"/>
          <w:iCs/>
        </w:rPr>
        <w:t>d</w:t>
      </w:r>
      <w:r w:rsidRPr="00015BAD">
        <w:rPr>
          <w:rFonts w:ascii="Arial" w:hAnsi="Arial" w:cs="Arial"/>
          <w:iCs/>
        </w:rPr>
        <w:t xml:space="preserve">e </w:t>
      </w:r>
      <w:sdt>
        <w:sdtPr>
          <w:rPr>
            <w:rStyle w:val="Estilo25"/>
            <w:rFonts w:cs="Arial"/>
            <w:b/>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410C63" w:rsidRPr="00410C63">
            <w:rPr>
              <w:rStyle w:val="Estilo25"/>
              <w:rFonts w:cs="Arial"/>
              <w:b/>
              <w:color w:val="auto"/>
            </w:rPr>
            <w:t>05 (cinco) dias</w:t>
          </w:r>
        </w:sdtContent>
      </w:sdt>
      <w:r w:rsidR="00FF1755" w:rsidRPr="00410C63">
        <w:rPr>
          <w:rFonts w:ascii="Arial" w:hAnsi="Arial" w:cs="Arial"/>
          <w:b/>
          <w:iCs/>
        </w:rPr>
        <w:t xml:space="preserve"> </w:t>
      </w:r>
      <w:sdt>
        <w:sdtPr>
          <w:rPr>
            <w:rStyle w:val="Estilo24"/>
            <w:rFonts w:cs="Arial"/>
            <w:b/>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410C63" w:rsidRPr="00410C63">
            <w:rPr>
              <w:rStyle w:val="Estilo24"/>
              <w:rFonts w:cs="Arial"/>
              <w:b/>
              <w:color w:val="auto"/>
            </w:rPr>
            <w:t>úteis</w:t>
          </w:r>
        </w:sdtContent>
      </w:sdt>
      <w:r w:rsidRPr="00015BAD">
        <w:rPr>
          <w:rFonts w:ascii="Arial" w:hAnsi="Arial" w:cs="Arial"/>
          <w:iCs/>
        </w:rPr>
        <w:t xml:space="preserve"> para </w:t>
      </w:r>
      <w:r w:rsidR="00320D95" w:rsidRPr="00015BAD">
        <w:rPr>
          <w:rFonts w:ascii="Arial" w:hAnsi="Arial" w:cs="Arial"/>
          <w:iCs/>
        </w:rPr>
        <w:t>reparo</w:t>
      </w:r>
      <w:r w:rsidR="00CB0AB1" w:rsidRPr="00015BAD">
        <w:rPr>
          <w:rFonts w:ascii="Arial" w:hAnsi="Arial" w:cs="Arial"/>
          <w:iCs/>
        </w:rPr>
        <w:t xml:space="preserve"> ou substituição do objeto</w:t>
      </w:r>
      <w:r w:rsidR="00320D95" w:rsidRPr="00015BAD">
        <w:rPr>
          <w:rFonts w:ascii="Arial" w:hAnsi="Arial" w:cs="Arial"/>
          <w:iCs/>
        </w:rPr>
        <w:t xml:space="preserve"> entregue </w:t>
      </w:r>
      <w:r w:rsidRPr="00015BAD">
        <w:rPr>
          <w:rFonts w:ascii="Arial" w:hAnsi="Arial" w:cs="Arial"/>
          <w:iCs/>
        </w:rPr>
        <w:t>em desacordo com as especi</w:t>
      </w:r>
      <w:r w:rsidR="00320D95" w:rsidRPr="00015BAD">
        <w:rPr>
          <w:rFonts w:ascii="Arial" w:hAnsi="Arial" w:cs="Arial"/>
          <w:iCs/>
        </w:rPr>
        <w:t xml:space="preserve">ficações contidas neste Edital </w:t>
      </w:r>
      <w:r w:rsidRPr="00015BAD">
        <w:rPr>
          <w:rFonts w:ascii="Arial" w:hAnsi="Arial" w:cs="Arial"/>
          <w:iCs/>
        </w:rPr>
        <w:t>e para substituição da Nota Fiscal e</w:t>
      </w:r>
      <w:r w:rsidR="00CB0AB1" w:rsidRPr="00015BAD">
        <w:rPr>
          <w:rFonts w:ascii="Arial" w:hAnsi="Arial" w:cs="Arial"/>
          <w:iCs/>
        </w:rPr>
        <w:t>mitida com falhas</w:t>
      </w:r>
      <w:r w:rsidRPr="00015BAD">
        <w:rPr>
          <w:rFonts w:ascii="Arial" w:hAnsi="Arial" w:cs="Arial"/>
          <w:iCs/>
        </w:rPr>
        <w:t xml:space="preserve">, acarretará a aplicação de multa diária equivalente a 1% (um por cento)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w:t>
      </w:r>
      <w:r w:rsidR="00CB0AB1" w:rsidRPr="00015BAD">
        <w:rPr>
          <w:rFonts w:ascii="Arial" w:hAnsi="Arial" w:cs="Arial"/>
        </w:rPr>
        <w:t>,</w:t>
      </w:r>
      <w:r w:rsidRPr="00015BAD">
        <w:rPr>
          <w:rFonts w:ascii="Arial" w:hAnsi="Arial" w:cs="Arial"/>
        </w:rPr>
        <w:t xml:space="preserve"> o atraso na entrega por prazo igual ou superior a 30 (trinta) dias ou a reincidência da inexecução parcial do ajuste;</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fornecimento do objeto em </w:t>
      </w:r>
      <w:r w:rsidRPr="00015BAD">
        <w:rPr>
          <w:rFonts w:ascii="Arial" w:hAnsi="Arial" w:cs="Arial"/>
          <w:b/>
        </w:rPr>
        <w:t>desacordo</w:t>
      </w:r>
      <w:r w:rsidRPr="00015BAD">
        <w:rPr>
          <w:rFonts w:ascii="Arial" w:hAnsi="Arial" w:cs="Arial"/>
        </w:rPr>
        <w:t xml:space="preserve"> com as especificações</w:t>
      </w:r>
      <w:r w:rsidR="004C5B3D" w:rsidRPr="00015BAD">
        <w:rPr>
          <w:rFonts w:ascii="Arial" w:hAnsi="Arial" w:cs="Arial"/>
        </w:rPr>
        <w:t xml:space="preserve"> e quantidades,</w:t>
      </w:r>
      <w:r w:rsidRPr="00015BAD">
        <w:rPr>
          <w:rFonts w:ascii="Arial" w:hAnsi="Arial" w:cs="Arial"/>
        </w:rPr>
        <w:t xml:space="preserve"> ou em níveis de </w:t>
      </w:r>
      <w:r w:rsidRPr="00015BAD">
        <w:rPr>
          <w:rFonts w:ascii="Arial" w:hAnsi="Arial" w:cs="Arial"/>
          <w:b/>
        </w:rPr>
        <w:t>qualidade inferior</w:t>
      </w:r>
      <w:r w:rsidRPr="00015BAD">
        <w:rPr>
          <w:rFonts w:ascii="Arial" w:hAnsi="Arial" w:cs="Arial"/>
        </w:rPr>
        <w:t xml:space="preserve"> ao especificado no edital, sujeitará a empresa vencedora a multa de 10% (dez por cento) do valor total da</w:t>
      </w:r>
      <w:r w:rsidR="006B2FEF" w:rsidRPr="00015BAD">
        <w:rPr>
          <w:rFonts w:ascii="Arial" w:hAnsi="Arial" w:cs="Arial"/>
        </w:rPr>
        <w:t xml:space="preserve">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Para aplicação das penalidades descritas acima, será instaurado procedimento administrativo específico, sendo assegurado o direito ao contraditório e ampla defesa, com todos os meios a eles inerentes;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As multas são independentes e não eximem a empresa vencedora da plena execução do objeto contratado</w:t>
      </w:r>
      <w:r w:rsidR="00C05BA6" w:rsidRPr="00015BAD">
        <w:rPr>
          <w:rFonts w:ascii="Arial" w:hAnsi="Arial" w:cs="Arial"/>
        </w:rPr>
        <w:t>.</w:t>
      </w:r>
    </w:p>
    <w:p w:rsidR="00C05BA6" w:rsidRPr="00015BAD" w:rsidRDefault="00C05BA6"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eventual atraso no pagamento à </w:t>
      </w:r>
      <w:r w:rsidR="00A44D72" w:rsidRPr="00015BAD">
        <w:rPr>
          <w:rFonts w:ascii="Arial" w:hAnsi="Arial" w:cs="Arial"/>
        </w:rPr>
        <w:t>COMPROMISSÁRIA</w:t>
      </w:r>
      <w:r w:rsidRPr="00015BAD">
        <w:rPr>
          <w:rFonts w:ascii="Arial" w:hAnsi="Arial" w:cs="Arial"/>
        </w:rPr>
        <w:t xml:space="preserve"> acarretará a compromitente, no pagamento de multa de 2% (dois por cento) sobre o valor da parcela inadimplida e juros de </w:t>
      </w:r>
      <w:r w:rsidRPr="00D6383C">
        <w:rPr>
          <w:rFonts w:ascii="Arial" w:hAnsi="Arial" w:cs="Arial"/>
        </w:rPr>
        <w:t>0,33% (trinta e três centésimos por cento) ao dia de atraso, limitando em 30 (trinta) dias</w:t>
      </w:r>
      <w:r w:rsidR="004D7634" w:rsidRPr="00D6383C">
        <w:rPr>
          <w:rFonts w:ascii="Arial" w:hAnsi="Arial" w:cs="Arial"/>
        </w:rPr>
        <w:t>, tendo-se como base, índice de correção a taxa Selic, ou outro que o vier substituí-lo, com base no inciso V do art. 92, da Lei Federal nº 14.133/21.</w:t>
      </w:r>
    </w:p>
    <w:p w:rsidR="003E3256" w:rsidRPr="00015BAD" w:rsidRDefault="003E3256" w:rsidP="003E3256">
      <w:pPr>
        <w:pStyle w:val="PargrafodaLista"/>
        <w:spacing w:line="360" w:lineRule="auto"/>
        <w:ind w:left="0"/>
        <w:jc w:val="both"/>
        <w:rPr>
          <w:rFonts w:ascii="Arial" w:eastAsia="Arial Unicode MS" w:hAnsi="Arial" w:cs="Arial"/>
          <w:b/>
        </w:rPr>
      </w:pPr>
    </w:p>
    <w:p w:rsidR="003E3256" w:rsidRPr="00015BAD" w:rsidRDefault="003E3256"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 DOTAÇÃO ORÇAMENTÁRIA</w:t>
      </w:r>
    </w:p>
    <w:p w:rsidR="00A62464" w:rsidRPr="00015BAD" w:rsidRDefault="000B0DB4"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As despesas decorrentes do presente pregão correrão por conta da seguinte dotação orçamentária oriunda do Tesouro Municipal</w:t>
      </w:r>
      <w:r w:rsidR="0054600E">
        <w:rPr>
          <w:rFonts w:ascii="Arial" w:eastAsia="Arial Unicode MS" w:hAnsi="Arial" w:cs="Arial"/>
        </w:rPr>
        <w:t>:</w:t>
      </w:r>
    </w:p>
    <w:sdt>
      <w:sdtPr>
        <w:rPr>
          <w:rFonts w:ascii="Arial" w:eastAsia="Arial Unicode MS" w:hAnsi="Arial" w:cs="Arial"/>
          <w:color w:val="0070C0"/>
        </w:rPr>
        <w:id w:val="6154027"/>
        <w:placeholder>
          <w:docPart w:val="DefaultPlaceholder_22675706"/>
        </w:placeholder>
        <w:docPartList>
          <w:docPartGallery w:val="Custom Tables"/>
        </w:docPartList>
      </w:sdtPr>
      <w:sdtContent>
        <w:tbl>
          <w:tblPr>
            <w:tblW w:w="8505"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985"/>
            <w:gridCol w:w="1559"/>
            <w:gridCol w:w="1985"/>
            <w:gridCol w:w="2976"/>
          </w:tblGrid>
          <w:tr w:rsidR="00E92CB4" w:rsidRPr="00A21E25" w:rsidTr="00E92CB4">
            <w:trPr>
              <w:jc w:val="center"/>
            </w:trPr>
            <w:tc>
              <w:tcPr>
                <w:tcW w:w="8505" w:type="dxa"/>
                <w:gridSpan w:val="4"/>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Quadro de Classificação Orçamentária / Código de Aplicação</w:t>
                </w:r>
              </w:p>
            </w:tc>
          </w:tr>
          <w:tr w:rsidR="00E92CB4" w:rsidRPr="00A21E25" w:rsidTr="00E92CB4">
            <w:trPr>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E90624">
                  <w:rPr>
                    <w:rFonts w:ascii="Arial" w:eastAsia="Arial" w:hAnsi="Arial" w:cs="Arial"/>
                    <w:b/>
                    <w:color w:val="000000"/>
                  </w:rPr>
                  <w:t>SECRETARIA</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Ficha</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Fonte Recurso</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Dotação Orçamentária</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SEURB</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1</w:t>
                </w:r>
                <w:r>
                  <w:rPr>
                    <w:rFonts w:ascii="Arial" w:eastAsia="Arial" w:hAnsi="Arial" w:cs="Arial"/>
                    <w:color w:val="000000" w:themeColor="text1"/>
                  </w:rPr>
                  <w:t>56</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SECOP</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132</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SEFAZ</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107</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SECAD</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88</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SEPLAN</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71</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SAJUR</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 – CONSELHO TUTELAR</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26</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SESEP</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w:t>
                </w:r>
                <w:r w:rsidRPr="00A21E25">
                  <w:rPr>
                    <w:rFonts w:ascii="Arial" w:eastAsia="Arial" w:hAnsi="Arial" w:cs="Arial"/>
                    <w:color w:val="000000" w:themeColor="text1"/>
                  </w:rPr>
                  <w:t>0</w:t>
                </w:r>
                <w:r>
                  <w:rPr>
                    <w:rFonts w:ascii="Arial" w:eastAsia="Arial" w:hAnsi="Arial" w:cs="Arial"/>
                    <w:color w:val="000000" w:themeColor="text1"/>
                  </w:rPr>
                  <w:t>7</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SEDUC</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238</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SETUR</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336</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SEMAAP</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174</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SESAU</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353</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SEGOV</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416</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SEHAB</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434</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SEPEDI</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451</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SECOM</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475</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SEMAS</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49</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SECER</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575</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STII</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599</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92CB4" w:rsidRPr="00A21E25" w:rsidTr="00E92CB4">
            <w:trPr>
              <w:trHeight w:val="443"/>
              <w:jc w:val="center"/>
            </w:trPr>
            <w:tc>
              <w:tcPr>
                <w:tcW w:w="1985" w:type="dxa"/>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SESMOB</w:t>
                </w:r>
              </w:p>
            </w:tc>
            <w:tc>
              <w:tcPr>
                <w:tcW w:w="1559"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617</w:t>
                </w:r>
              </w:p>
            </w:tc>
            <w:tc>
              <w:tcPr>
                <w:tcW w:w="1985"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92CB4" w:rsidRPr="00A21E25" w:rsidRDefault="00E92CB4" w:rsidP="00E92CB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bl>
        <w:p w:rsidR="003E3256" w:rsidRPr="00015BAD" w:rsidRDefault="00C62E85" w:rsidP="00A62464">
          <w:pPr>
            <w:spacing w:line="360" w:lineRule="auto"/>
            <w:jc w:val="both"/>
            <w:rPr>
              <w:rFonts w:ascii="Arial" w:eastAsia="Arial Unicode MS" w:hAnsi="Arial" w:cs="Arial"/>
              <w:color w:val="0070C0"/>
            </w:rPr>
          </w:pPr>
        </w:p>
      </w:sdtContent>
    </w:sdt>
    <w:p w:rsidR="00EE0544" w:rsidRPr="00015BAD" w:rsidRDefault="00CB0AB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 LOCAL E FORMA DE ENTREGA</w:t>
      </w:r>
      <w:r w:rsidR="00FC54DE" w:rsidRPr="00015BAD">
        <w:rPr>
          <w:rFonts w:ascii="Arial" w:eastAsia="Arial Unicode MS" w:hAnsi="Arial" w:cs="Arial"/>
          <w:b/>
        </w:rPr>
        <w:t>.</w:t>
      </w:r>
    </w:p>
    <w:p w:rsidR="00433175" w:rsidRPr="00015BAD" w:rsidRDefault="000D30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bidi="he-IL"/>
        </w:rPr>
        <w:t>Os critérios de recebimento, execução e de fiscalização do objeto estão previstos no Termo de Referência (</w:t>
      </w:r>
      <w:r w:rsidR="00363315" w:rsidRPr="00015BAD">
        <w:rPr>
          <w:rFonts w:ascii="Arial" w:eastAsiaTheme="minorHAnsi" w:hAnsi="Arial" w:cs="Arial"/>
          <w:lang w:eastAsia="en-US" w:bidi="he-IL"/>
        </w:rPr>
        <w:t>ANEXO II</w:t>
      </w:r>
      <w:r w:rsidRPr="00015BAD">
        <w:rPr>
          <w:rFonts w:ascii="Arial" w:eastAsiaTheme="minorHAnsi" w:hAnsi="Arial" w:cs="Arial"/>
          <w:lang w:eastAsia="en-US" w:bidi="he-IL"/>
        </w:rPr>
        <w:t>) do presente edital</w:t>
      </w:r>
      <w:r w:rsidRPr="00015BAD">
        <w:rPr>
          <w:rFonts w:ascii="Arial" w:eastAsiaTheme="minorHAnsi" w:hAnsi="Arial" w:cs="Arial"/>
          <w:b/>
          <w:lang w:eastAsia="en-US" w:bidi="he-IL"/>
        </w:rPr>
        <w:t>.</w:t>
      </w:r>
    </w:p>
    <w:p w:rsidR="00AE16DD" w:rsidRPr="00015BAD" w:rsidRDefault="00433175" w:rsidP="00FE0223">
      <w:pPr>
        <w:pStyle w:val="PargrafodaLista"/>
        <w:numPr>
          <w:ilvl w:val="1"/>
          <w:numId w:val="8"/>
        </w:numPr>
        <w:spacing w:line="360" w:lineRule="auto"/>
        <w:ind w:left="0" w:firstLine="0"/>
        <w:jc w:val="both"/>
        <w:rPr>
          <w:rFonts w:ascii="Arial" w:hAnsi="Arial" w:cs="Arial"/>
        </w:rPr>
      </w:pPr>
      <w:r w:rsidRPr="00015BAD">
        <w:rPr>
          <w:rFonts w:ascii="Arial" w:eastAsiaTheme="minorHAnsi" w:hAnsi="Arial" w:cs="Arial"/>
          <w:lang w:eastAsia="en-US" w:bidi="he-IL"/>
        </w:rPr>
        <w:t>A</w:t>
      </w:r>
      <w:r w:rsidRPr="00015BAD">
        <w:rPr>
          <w:rFonts w:ascii="Arial" w:hAnsi="Arial" w:cs="Arial"/>
        </w:rPr>
        <w:t xml:space="preserve">s entregas serão de forma parcelada, após o recebimento da </w:t>
      </w:r>
      <w:r w:rsidR="00836720" w:rsidRPr="00015BAD">
        <w:rPr>
          <w:rFonts w:ascii="Arial" w:hAnsi="Arial" w:cs="Arial"/>
        </w:rPr>
        <w:t>Autorização de Serviço (AS)</w:t>
      </w:r>
      <w:r w:rsidRPr="00015BAD">
        <w:rPr>
          <w:rFonts w:ascii="Arial" w:hAnsi="Arial" w:cs="Arial"/>
        </w:rPr>
        <w:t>;</w:t>
      </w:r>
      <w:r w:rsidR="00AE16DD" w:rsidRPr="00015BAD">
        <w:rPr>
          <w:rFonts w:ascii="Arial" w:hAnsi="Arial" w:cs="Arial"/>
        </w:rPr>
        <w:t xml:space="preserve"> </w:t>
      </w:r>
    </w:p>
    <w:p w:rsidR="00433175" w:rsidRPr="00015BAD" w:rsidRDefault="00112D2F" w:rsidP="00FE0223">
      <w:pPr>
        <w:pStyle w:val="PargrafodaLista"/>
        <w:numPr>
          <w:ilvl w:val="1"/>
          <w:numId w:val="8"/>
        </w:numPr>
        <w:spacing w:line="360" w:lineRule="auto"/>
        <w:ind w:left="0" w:firstLine="0"/>
        <w:jc w:val="both"/>
        <w:rPr>
          <w:rFonts w:ascii="Arial" w:hAnsi="Arial" w:cs="Arial"/>
        </w:rPr>
      </w:pPr>
      <w:r w:rsidRPr="00015BAD">
        <w:rPr>
          <w:rFonts w:ascii="Arial" w:hAnsi="Arial" w:cs="Arial"/>
        </w:rPr>
        <w:t>Os serviços</w:t>
      </w:r>
      <w:r w:rsidR="00AE16DD" w:rsidRPr="00015BAD">
        <w:rPr>
          <w:rFonts w:ascii="Arial" w:hAnsi="Arial" w:cs="Arial"/>
        </w:rPr>
        <w:t xml:space="preserve"> serão recebidos somente </w:t>
      </w:r>
      <w:r w:rsidR="00FD2CC4" w:rsidRPr="00015BAD">
        <w:rPr>
          <w:rFonts w:ascii="Arial" w:hAnsi="Arial" w:cs="Arial"/>
        </w:rPr>
        <w:t>se estiverem acompanhados da</w:t>
      </w:r>
      <w:r w:rsidR="00AE16DD" w:rsidRPr="00015BAD">
        <w:rPr>
          <w:rFonts w:ascii="Arial" w:hAnsi="Arial" w:cs="Arial"/>
        </w:rPr>
        <w:t xml:space="preserve"> Nota Fiscal e a descrição dos itens deverá estar de acordo com a descrição constante na </w:t>
      </w:r>
      <w:r w:rsidR="00836720" w:rsidRPr="00015BAD">
        <w:rPr>
          <w:rFonts w:ascii="Arial" w:hAnsi="Arial" w:cs="Arial"/>
        </w:rPr>
        <w:t>Autorização de Serviço (AS)</w:t>
      </w:r>
      <w:r w:rsidR="00AE16DD" w:rsidRPr="00015BAD">
        <w:rPr>
          <w:rFonts w:ascii="Arial" w:hAnsi="Arial" w:cs="Arial"/>
        </w:rPr>
        <w:t>;</w:t>
      </w:r>
    </w:p>
    <w:p w:rsidR="00AE16DD" w:rsidRPr="00015BAD" w:rsidRDefault="0061349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AE16DD" w:rsidRPr="00015BAD" w:rsidRDefault="00AE16D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Havendo eventuais divergências ou dúvidas entre a descrição do </w:t>
      </w:r>
      <w:r w:rsidR="00DB0472" w:rsidRPr="00015BAD">
        <w:rPr>
          <w:rFonts w:ascii="Arial" w:hAnsi="Arial" w:cs="Arial"/>
        </w:rPr>
        <w:t>serviço</w:t>
      </w:r>
      <w:r w:rsidRPr="00015BAD">
        <w:rPr>
          <w:rFonts w:ascii="Arial" w:hAnsi="Arial" w:cs="Arial"/>
        </w:rPr>
        <w:t xml:space="preserve"> solicitado e o </w:t>
      </w:r>
      <w:r w:rsidR="00DB0472"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015BAD">
        <w:rPr>
          <w:rFonts w:ascii="Arial" w:eastAsia="Arial Unicode MS" w:hAnsi="Arial" w:cs="Arial"/>
        </w:rPr>
        <w:t>COMPROMISSÁRIA</w:t>
      </w:r>
      <w:r w:rsidRPr="00015BAD">
        <w:rPr>
          <w:rFonts w:ascii="Arial" w:hAnsi="Arial" w:cs="Arial"/>
        </w:rPr>
        <w:t xml:space="preserve">, com base </w:t>
      </w:r>
      <w:r w:rsidR="00C45FE3" w:rsidRPr="00015BAD">
        <w:rPr>
          <w:rFonts w:ascii="Arial" w:hAnsi="Arial" w:cs="Arial"/>
        </w:rPr>
        <w:t>n</w:t>
      </w:r>
      <w:r w:rsidRPr="00015BAD">
        <w:rPr>
          <w:rFonts w:ascii="Arial" w:hAnsi="Arial" w:cs="Arial"/>
        </w:rPr>
        <w:t xml:space="preserve">o </w:t>
      </w:r>
      <w:r w:rsidR="00D36A13" w:rsidRPr="00015BAD">
        <w:rPr>
          <w:rFonts w:ascii="Arial" w:hAnsi="Arial" w:cs="Arial"/>
        </w:rPr>
        <w:t xml:space="preserve">§ 4º </w:t>
      </w:r>
      <w:r w:rsidR="00C45FE3" w:rsidRPr="00015BAD">
        <w:rPr>
          <w:rFonts w:ascii="Arial" w:hAnsi="Arial" w:cs="Arial"/>
        </w:rPr>
        <w:t xml:space="preserve">do </w:t>
      </w:r>
      <w:r w:rsidRPr="00015BAD">
        <w:rPr>
          <w:rFonts w:ascii="Arial" w:hAnsi="Arial" w:cs="Arial"/>
        </w:rPr>
        <w:t xml:space="preserve">artigo </w:t>
      </w:r>
      <w:r w:rsidR="00C45FE3" w:rsidRPr="00015BAD">
        <w:rPr>
          <w:rFonts w:ascii="Arial" w:hAnsi="Arial" w:cs="Arial"/>
        </w:rPr>
        <w:t>140</w:t>
      </w:r>
      <w:r w:rsidRPr="00015BAD">
        <w:rPr>
          <w:rFonts w:ascii="Arial" w:hAnsi="Arial" w:cs="Arial"/>
        </w:rPr>
        <w:t xml:space="preserve"> da Lei Federal nº </w:t>
      </w:r>
      <w:r w:rsidR="00C45FE3" w:rsidRPr="00015BAD">
        <w:rPr>
          <w:rFonts w:ascii="Arial" w:hAnsi="Arial" w:cs="Arial"/>
        </w:rPr>
        <w:t>14</w:t>
      </w:r>
      <w:r w:rsidRPr="00015BAD">
        <w:rPr>
          <w:rFonts w:ascii="Arial" w:hAnsi="Arial" w:cs="Arial"/>
        </w:rPr>
        <w:t>.</w:t>
      </w:r>
      <w:r w:rsidR="00C45FE3" w:rsidRPr="00015BAD">
        <w:rPr>
          <w:rFonts w:ascii="Arial" w:hAnsi="Arial" w:cs="Arial"/>
        </w:rPr>
        <w:t>133</w:t>
      </w:r>
      <w:r w:rsidRPr="00015BAD">
        <w:rPr>
          <w:rFonts w:ascii="Arial" w:hAnsi="Arial" w:cs="Arial"/>
        </w:rPr>
        <w:t>/</w:t>
      </w:r>
      <w:r w:rsidR="00C45FE3" w:rsidRPr="00015BAD">
        <w:rPr>
          <w:rFonts w:ascii="Arial" w:hAnsi="Arial" w:cs="Arial"/>
        </w:rPr>
        <w:t>21</w:t>
      </w:r>
      <w:r w:rsidRPr="00015BAD">
        <w:rPr>
          <w:rFonts w:ascii="Arial" w:hAnsi="Arial" w:cs="Arial"/>
        </w:rPr>
        <w:t>;</w:t>
      </w:r>
    </w:p>
    <w:p w:rsidR="005A2574" w:rsidRPr="00015BAD" w:rsidRDefault="005A2574" w:rsidP="00FE0223">
      <w:pPr>
        <w:pStyle w:val="SemEspaamento"/>
        <w:numPr>
          <w:ilvl w:val="1"/>
          <w:numId w:val="8"/>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w:t>
      </w:r>
      <w:r w:rsidR="00E92CB4" w:rsidRPr="00E92CB4">
        <w:rPr>
          <w:rFonts w:ascii="Arial" w:hAnsi="Arial" w:cs="Arial"/>
          <w:b/>
        </w:rPr>
        <w:t>05</w:t>
      </w:r>
      <w:r w:rsidRPr="00E92CB4">
        <w:rPr>
          <w:rFonts w:ascii="Arial" w:hAnsi="Arial" w:cs="Arial"/>
          <w:b/>
        </w:rPr>
        <w:t xml:space="preserve"> (</w:t>
      </w:r>
      <w:r w:rsidR="00E92CB4" w:rsidRPr="00E92CB4">
        <w:rPr>
          <w:rFonts w:ascii="Arial" w:hAnsi="Arial" w:cs="Arial"/>
          <w:b/>
        </w:rPr>
        <w:t>cinco</w:t>
      </w:r>
      <w:r w:rsidRPr="00E92CB4">
        <w:rPr>
          <w:rFonts w:ascii="Arial" w:hAnsi="Arial" w:cs="Arial"/>
          <w:b/>
        </w:rPr>
        <w:t>) dias corridos</w:t>
      </w:r>
      <w:r w:rsidRPr="00015BAD">
        <w:rPr>
          <w:rFonts w:ascii="Arial" w:hAnsi="Arial" w:cs="Arial"/>
        </w:rPr>
        <w:t>, contados após o recebimento efetivo.</w:t>
      </w:r>
    </w:p>
    <w:p w:rsidR="00B25833" w:rsidRPr="00015BAD" w:rsidRDefault="00FC54D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015BAD" w:rsidRDefault="0015576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O objeto recusado será considerado como não entregue e os custos de retirada e devolução, bem como quaisquer outras despesas decorrentes, correrão por conta da licitante.</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Compromissária deverá fornecer </w:t>
      </w:r>
      <w:r w:rsidR="00FC54DE" w:rsidRPr="00015BAD">
        <w:rPr>
          <w:rFonts w:ascii="Arial" w:hAnsi="Arial" w:cs="Arial"/>
        </w:rPr>
        <w:t>mão de obra</w:t>
      </w:r>
      <w:r w:rsidRPr="00015BAD">
        <w:rPr>
          <w:rFonts w:ascii="Arial" w:hAnsi="Arial" w:cs="Arial"/>
        </w:rPr>
        <w:t xml:space="preserve"> especializada, além de todas as ferramentas e equipamentos necessários para a boa e fiel execução do objeto da Ata de Registro de Preços.</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Os funcionários designados a</w:t>
      </w:r>
      <w:r w:rsidR="003D7587" w:rsidRPr="00015BAD">
        <w:rPr>
          <w:rFonts w:ascii="Arial" w:hAnsi="Arial" w:cs="Arial"/>
        </w:rPr>
        <w:t xml:space="preserve"> execução do objeto</w:t>
      </w:r>
      <w:r w:rsidRPr="00015BAD">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015BAD">
        <w:rPr>
          <w:rFonts w:ascii="Arial" w:hAnsi="Arial" w:cs="Arial"/>
        </w:rPr>
        <w:t xml:space="preserve"> ou entrega do objeto,</w:t>
      </w:r>
      <w:r w:rsidRPr="00015BAD">
        <w:rPr>
          <w:rFonts w:ascii="Arial" w:hAnsi="Arial" w:cs="Arial"/>
        </w:rPr>
        <w:t xml:space="preserve"> de acordo com as normas de segurança do trabalho.</w:t>
      </w:r>
    </w:p>
    <w:p w:rsidR="00B25833" w:rsidRPr="00015BAD" w:rsidRDefault="00B25833" w:rsidP="00B25833">
      <w:pPr>
        <w:pStyle w:val="PargrafodaLista"/>
        <w:spacing w:line="360" w:lineRule="auto"/>
        <w:ind w:left="0"/>
        <w:jc w:val="both"/>
        <w:rPr>
          <w:rFonts w:ascii="Arial" w:eastAsia="Arial Unicode MS" w:hAnsi="Arial" w:cs="Arial"/>
          <w:b/>
        </w:rPr>
      </w:pPr>
    </w:p>
    <w:p w:rsidR="00B25833" w:rsidRPr="00015BAD" w:rsidRDefault="0018753E"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DOS PRAZOS</w:t>
      </w:r>
    </w:p>
    <w:p w:rsidR="007E658E" w:rsidRPr="00015BAD" w:rsidRDefault="00E92CB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A entrega dos serviços deverá obedecer</w:t>
      </w:r>
      <w:r w:rsidR="007E658E" w:rsidRPr="00015BAD">
        <w:rPr>
          <w:rFonts w:ascii="Arial" w:hAnsi="Arial" w:cs="Arial"/>
        </w:rPr>
        <w:t xml:space="preserve"> </w:t>
      </w:r>
      <w:r>
        <w:rPr>
          <w:rFonts w:ascii="Arial" w:hAnsi="Arial" w:cs="Arial"/>
        </w:rPr>
        <w:t>a</w:t>
      </w:r>
      <w:r w:rsidR="007E658E" w:rsidRPr="00015BAD">
        <w:rPr>
          <w:rFonts w:ascii="Arial" w:hAnsi="Arial" w:cs="Arial"/>
        </w:rPr>
        <w:t>o previsto no</w:t>
      </w:r>
      <w:r>
        <w:rPr>
          <w:rFonts w:ascii="Arial" w:hAnsi="Arial" w:cs="Arial"/>
        </w:rPr>
        <w:t xml:space="preserve"> </w:t>
      </w:r>
      <w:r w:rsidR="00FD2CC4" w:rsidRPr="00015BAD">
        <w:rPr>
          <w:rFonts w:ascii="Arial" w:hAnsi="Arial" w:cs="Arial"/>
        </w:rPr>
        <w:t>Termo de Referência, (</w:t>
      </w:r>
      <w:r w:rsidR="00363315" w:rsidRPr="00015BAD">
        <w:rPr>
          <w:rFonts w:ascii="Arial" w:hAnsi="Arial" w:cs="Arial"/>
        </w:rPr>
        <w:t>ANEXO II</w:t>
      </w:r>
      <w:r w:rsidR="00FD2CC4" w:rsidRPr="00015BAD">
        <w:rPr>
          <w:rFonts w:ascii="Arial" w:hAnsi="Arial" w:cs="Arial"/>
        </w:rPr>
        <w:t>)</w:t>
      </w:r>
      <w:r w:rsidR="007E658E" w:rsidRPr="00015BAD">
        <w:rPr>
          <w:rFonts w:ascii="Arial" w:hAnsi="Arial" w:cs="Arial"/>
        </w:rPr>
        <w:t xml:space="preserve"> deste Edital após o recebimento da</w:t>
      </w:r>
      <w:r w:rsidR="00DB0472" w:rsidRPr="00015BAD">
        <w:rPr>
          <w:rFonts w:ascii="Arial" w:hAnsi="Arial" w:cs="Arial"/>
        </w:rPr>
        <w:t xml:space="preserve"> Autorização de Serviço (AS)</w:t>
      </w:r>
      <w:r w:rsidR="007E658E" w:rsidRPr="00015BAD">
        <w:rPr>
          <w:rFonts w:ascii="Arial" w:hAnsi="Arial" w:cs="Arial"/>
        </w:rPr>
        <w:t>, e, caso a Co</w:t>
      </w:r>
      <w:r w:rsidR="009F766F" w:rsidRPr="00015BAD">
        <w:rPr>
          <w:rFonts w:ascii="Arial" w:hAnsi="Arial" w:cs="Arial"/>
        </w:rPr>
        <w:t>mpromissária</w:t>
      </w:r>
      <w:r w:rsidR="007E658E" w:rsidRPr="00015BAD">
        <w:rPr>
          <w:rFonts w:ascii="Arial" w:hAnsi="Arial" w:cs="Arial"/>
        </w:rPr>
        <w:t xml:space="preserve"> não possa cumprir o prazo de entrega, </w:t>
      </w:r>
      <w:r w:rsidR="007E658E" w:rsidRPr="00015BAD">
        <w:rPr>
          <w:rFonts w:ascii="Arial" w:eastAsia="Arial Unicode MS" w:hAnsi="Arial" w:cs="Arial"/>
        </w:rPr>
        <w:t xml:space="preserve">deverá apresentar justificativa por escrito com antecedência de até </w:t>
      </w:r>
      <w:r w:rsidRPr="00E92CB4">
        <w:rPr>
          <w:rFonts w:ascii="Arial" w:eastAsia="Arial Unicode MS" w:hAnsi="Arial" w:cs="Arial"/>
          <w:b/>
        </w:rPr>
        <w:t>10</w:t>
      </w:r>
      <w:r w:rsidR="007E658E" w:rsidRPr="00E92CB4">
        <w:rPr>
          <w:rFonts w:ascii="Arial" w:eastAsia="Arial Unicode MS" w:hAnsi="Arial" w:cs="Arial"/>
          <w:b/>
        </w:rPr>
        <w:t xml:space="preserve"> (</w:t>
      </w:r>
      <w:r w:rsidRPr="00E92CB4">
        <w:rPr>
          <w:rFonts w:ascii="Arial" w:eastAsia="Arial Unicode MS" w:hAnsi="Arial" w:cs="Arial"/>
          <w:b/>
        </w:rPr>
        <w:t>dez</w:t>
      </w:r>
      <w:r w:rsidR="007E658E" w:rsidRPr="00E92CB4">
        <w:rPr>
          <w:rFonts w:ascii="Arial" w:eastAsia="Arial Unicode MS" w:hAnsi="Arial" w:cs="Arial"/>
          <w:b/>
        </w:rPr>
        <w:t xml:space="preserve">) dias </w:t>
      </w:r>
      <w:r w:rsidRPr="00E92CB4">
        <w:rPr>
          <w:rFonts w:ascii="Arial" w:eastAsia="Arial Unicode MS" w:hAnsi="Arial" w:cs="Arial"/>
          <w:b/>
        </w:rPr>
        <w:t>corridos</w:t>
      </w:r>
      <w:r>
        <w:rPr>
          <w:rFonts w:ascii="Arial" w:eastAsia="Arial Unicode MS" w:hAnsi="Arial" w:cs="Arial"/>
        </w:rPr>
        <w:t xml:space="preserve"> </w:t>
      </w:r>
      <w:r w:rsidR="007E658E" w:rsidRPr="00015BAD">
        <w:rPr>
          <w:rFonts w:ascii="Arial" w:eastAsia="Arial Unicode MS" w:hAnsi="Arial" w:cs="Arial"/>
        </w:rPr>
        <w:t>do vencimento do prazo de entrega do objeto, ficando a critério da Compromitente a sua aceitação</w:t>
      </w:r>
      <w:r w:rsidR="0099721E" w:rsidRPr="00015BAD">
        <w:rPr>
          <w:rFonts w:ascii="Arial" w:eastAsia="Arial Unicode MS" w:hAnsi="Arial" w:cs="Arial"/>
        </w:rPr>
        <w:t>;</w:t>
      </w:r>
    </w:p>
    <w:p w:rsidR="00DB0472" w:rsidRPr="00015BAD" w:rsidRDefault="00DB0472"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015BAD" w:rsidRDefault="00D27FC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Durante a vigência desta Ata de Registro de Preços, a Prefeitura Municipal de Caraguatatuba não será obrigada a adquirir </w:t>
      </w:r>
      <w:r w:rsidR="00112D2F" w:rsidRPr="00015BAD">
        <w:rPr>
          <w:rFonts w:ascii="Arial" w:eastAsia="Arial Unicode MS" w:hAnsi="Arial" w:cs="Arial"/>
        </w:rPr>
        <w:t>os serviços</w:t>
      </w:r>
      <w:r w:rsidRPr="00015BAD">
        <w:rPr>
          <w:rFonts w:ascii="Arial" w:eastAsia="Arial Unicode MS" w:hAnsi="Arial" w:cs="Arial"/>
        </w:rPr>
        <w:t xml:space="preserve"> referidos no </w:t>
      </w:r>
      <w:r w:rsidR="00215587" w:rsidRPr="00015BAD">
        <w:rPr>
          <w:rFonts w:ascii="Arial" w:eastAsia="Arial Unicode MS" w:hAnsi="Arial" w:cs="Arial"/>
        </w:rPr>
        <w:t xml:space="preserve">Termo de Referência </w:t>
      </w:r>
      <w:r w:rsidR="00363315" w:rsidRPr="00015BAD">
        <w:rPr>
          <w:rFonts w:ascii="Arial" w:eastAsia="Arial Unicode MS" w:hAnsi="Arial" w:cs="Arial"/>
        </w:rPr>
        <w:t>ANEXO II</w:t>
      </w:r>
      <w:r w:rsidRPr="00015BAD">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5D04B4" w:rsidRPr="00CB1266" w:rsidRDefault="005D04B4" w:rsidP="005D04B4">
      <w:pPr>
        <w:pStyle w:val="PargrafodaLista"/>
        <w:numPr>
          <w:ilvl w:val="1"/>
          <w:numId w:val="8"/>
        </w:numPr>
        <w:spacing w:line="360" w:lineRule="auto"/>
        <w:ind w:left="0" w:firstLine="0"/>
        <w:jc w:val="both"/>
        <w:rPr>
          <w:rFonts w:ascii="Arial" w:eastAsia="Arial Unicode MS" w:hAnsi="Arial" w:cs="Arial"/>
        </w:rPr>
      </w:pPr>
      <w:r w:rsidRPr="00CB1266">
        <w:rPr>
          <w:rFonts w:ascii="Arial" w:eastAsia="Arial Unicode MS" w:hAnsi="Arial" w:cs="Arial"/>
        </w:rPr>
        <w:t xml:space="preserve">A </w:t>
      </w:r>
      <w:r w:rsidRPr="00CB1266">
        <w:rPr>
          <w:rFonts w:ascii="Arial" w:eastAsia="Arial Unicode MS" w:hAnsi="Arial" w:cs="Arial"/>
          <w:bCs/>
        </w:rPr>
        <w:t>Ata de Registro de Preços</w:t>
      </w:r>
      <w:r w:rsidRPr="00CB1266">
        <w:rPr>
          <w:rFonts w:ascii="Arial" w:eastAsia="Arial Unicode MS" w:hAnsi="Arial" w:cs="Arial"/>
        </w:rPr>
        <w:t xml:space="preserve"> terá </w:t>
      </w:r>
      <w:r w:rsidRPr="00CB1266">
        <w:rPr>
          <w:rFonts w:ascii="Arial" w:eastAsia="Arial Unicode MS" w:hAnsi="Arial" w:cs="Arial"/>
          <w:bCs/>
        </w:rPr>
        <w:t>v</w:t>
      </w:r>
      <w:r w:rsidR="00C142E1" w:rsidRPr="00CB1266">
        <w:rPr>
          <w:rFonts w:ascii="Arial" w:eastAsia="Arial Unicode MS" w:hAnsi="Arial" w:cs="Arial"/>
          <w:bCs/>
        </w:rPr>
        <w:t>igência</w:t>
      </w:r>
      <w:r w:rsidRPr="00CB1266">
        <w:rPr>
          <w:rFonts w:ascii="Arial" w:eastAsia="Arial Unicode MS" w:hAnsi="Arial" w:cs="Arial"/>
          <w:bCs/>
        </w:rPr>
        <w:t xml:space="preserve"> de 1 (um) ano</w:t>
      </w:r>
      <w:r w:rsidRPr="00CB1266">
        <w:rPr>
          <w:rFonts w:ascii="Arial" w:eastAsia="Arial Unicode MS" w:hAnsi="Arial" w:cs="Arial"/>
        </w:rPr>
        <w:t xml:space="preserve"> a contar da data de sua assinatura. Sua </w:t>
      </w:r>
      <w:r w:rsidRPr="00CB1266">
        <w:rPr>
          <w:rFonts w:ascii="Arial" w:eastAsia="Arial Unicode MS" w:hAnsi="Arial" w:cs="Arial"/>
          <w:bCs/>
        </w:rPr>
        <w:t>vigência poderá ser prorrogada por igual período</w:t>
      </w:r>
      <w:r w:rsidRPr="00CB1266">
        <w:rPr>
          <w:rFonts w:ascii="Arial" w:eastAsia="Arial Unicode MS" w:hAnsi="Arial" w:cs="Arial"/>
        </w:rPr>
        <w:t xml:space="preserve">, e o quantitativo registrado para cada item poderá ser </w:t>
      </w:r>
      <w:r w:rsidR="00BE0E66" w:rsidRPr="00CB1266">
        <w:rPr>
          <w:rFonts w:ascii="Arial" w:eastAsia="Arial Unicode MS" w:hAnsi="Arial" w:cs="Arial"/>
        </w:rPr>
        <w:t>renovado</w:t>
      </w:r>
      <w:r w:rsidRPr="00CB1266">
        <w:rPr>
          <w:rFonts w:ascii="Arial" w:eastAsia="Arial Unicode MS" w:hAnsi="Arial" w:cs="Arial"/>
        </w:rPr>
        <w:t xml:space="preserve"> </w:t>
      </w:r>
      <w:r w:rsidRPr="00CB1266">
        <w:rPr>
          <w:rFonts w:ascii="Arial" w:eastAsia="Arial Unicode MS" w:hAnsi="Arial" w:cs="Arial"/>
          <w:bCs/>
        </w:rPr>
        <w:t>até o limite do quantitativo inicial</w:t>
      </w:r>
      <w:r w:rsidRPr="00CB1266">
        <w:rPr>
          <w:rFonts w:ascii="Arial" w:eastAsia="Arial Unicode MS" w:hAnsi="Arial" w:cs="Arial"/>
        </w:rPr>
        <w:t xml:space="preserve">, desde que a </w:t>
      </w:r>
      <w:r w:rsidRPr="00CB1266">
        <w:rPr>
          <w:rFonts w:ascii="Arial" w:eastAsia="Arial Unicode MS" w:hAnsi="Arial" w:cs="Arial"/>
          <w:bCs/>
        </w:rPr>
        <w:t>vantajosidade do preço</w:t>
      </w:r>
      <w:r w:rsidRPr="00CB1266">
        <w:rPr>
          <w:rFonts w:ascii="Arial" w:eastAsia="Arial Unicode MS" w:hAnsi="Arial" w:cs="Arial"/>
        </w:rPr>
        <w:t xml:space="preserve"> seja devidamente comprovada.</w:t>
      </w:r>
    </w:p>
    <w:p w:rsidR="00FD2CC4" w:rsidRPr="00015BAD" w:rsidRDefault="00FD2CC4" w:rsidP="00B25833">
      <w:pPr>
        <w:pStyle w:val="PargrafodaLista"/>
        <w:spacing w:line="360" w:lineRule="auto"/>
        <w:ind w:left="0"/>
        <w:jc w:val="both"/>
        <w:rPr>
          <w:rFonts w:ascii="Arial" w:eastAsia="Arial Unicode MS" w:hAnsi="Arial" w:cs="Arial"/>
          <w:b/>
        </w:rPr>
      </w:pPr>
    </w:p>
    <w:p w:rsidR="00B2583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CONDIÇÕES DE PAGAMENTO</w:t>
      </w:r>
    </w:p>
    <w:p w:rsidR="00B25833"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Os pagamentos serão efetuados em até </w:t>
      </w:r>
      <w:r w:rsidRPr="00015BAD">
        <w:rPr>
          <w:rFonts w:ascii="Arial" w:eastAsia="Arial Unicode MS" w:hAnsi="Arial" w:cs="Arial"/>
          <w:b/>
        </w:rPr>
        <w:t xml:space="preserve">25 dias fora a semana </w:t>
      </w:r>
      <w:r w:rsidRPr="00015BAD">
        <w:rPr>
          <w:rFonts w:ascii="Arial" w:eastAsia="Arial Unicode MS" w:hAnsi="Arial" w:cs="Arial"/>
        </w:rPr>
        <w:t>contados da data</w:t>
      </w:r>
      <w:r w:rsidR="00FD2CC4" w:rsidRPr="00015BAD">
        <w:rPr>
          <w:rFonts w:ascii="Arial" w:eastAsia="Arial Unicode MS" w:hAnsi="Arial" w:cs="Arial"/>
        </w:rPr>
        <w:t xml:space="preserve"> de apresentação da Nota Fiscal e</w:t>
      </w:r>
      <w:r w:rsidRPr="00015BAD">
        <w:rPr>
          <w:rFonts w:ascii="Arial" w:eastAsia="Arial Unicode MS" w:hAnsi="Arial" w:cs="Arial"/>
        </w:rPr>
        <w:t xml:space="preserve"> devidamente atestado pela Secretaria Requisitante, c</w:t>
      </w:r>
      <w:r w:rsidR="00D27FC7" w:rsidRPr="00015BAD">
        <w:rPr>
          <w:rFonts w:ascii="Arial" w:eastAsia="Arial Unicode MS" w:hAnsi="Arial" w:cs="Arial"/>
        </w:rPr>
        <w:t>onforme Termo de Referência (</w:t>
      </w:r>
      <w:r w:rsidR="00363315" w:rsidRPr="00015BAD">
        <w:rPr>
          <w:rFonts w:ascii="Arial" w:eastAsia="Arial Unicode MS" w:hAnsi="Arial" w:cs="Arial"/>
        </w:rPr>
        <w:t>ANEXO II</w:t>
      </w:r>
      <w:r w:rsidR="00D27FC7" w:rsidRPr="00015BAD">
        <w:rPr>
          <w:rFonts w:ascii="Arial" w:eastAsia="Arial Unicode MS" w:hAnsi="Arial" w:cs="Arial"/>
        </w:rPr>
        <w:t>) do presente edital</w:t>
      </w:r>
      <w:r w:rsidR="00B3712A" w:rsidRPr="00015BAD">
        <w:rPr>
          <w:rFonts w:ascii="Arial" w:eastAsia="Arial Unicode MS" w:hAnsi="Arial" w:cs="Arial"/>
        </w:rPr>
        <w:t>;</w:t>
      </w:r>
    </w:p>
    <w:p w:rsidR="00BD2DCC" w:rsidRPr="00015BAD" w:rsidRDefault="00BD2DCC" w:rsidP="00FE0223">
      <w:pPr>
        <w:pStyle w:val="PargrafodaLista"/>
        <w:numPr>
          <w:ilvl w:val="1"/>
          <w:numId w:val="8"/>
        </w:numPr>
        <w:spacing w:line="360" w:lineRule="auto"/>
        <w:ind w:left="0" w:hanging="6"/>
        <w:jc w:val="both"/>
        <w:rPr>
          <w:rFonts w:ascii="Arial" w:hAnsi="Arial" w:cs="Arial"/>
        </w:rPr>
      </w:pPr>
      <w:r w:rsidRPr="00015BAD">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015BAD">
        <w:rPr>
          <w:rFonts w:ascii="Arial" w:hAnsi="Arial" w:cs="Arial"/>
        </w:rPr>
        <w:t xml:space="preserve"> </w:t>
      </w:r>
      <w:r w:rsidRPr="00015BAD">
        <w:rPr>
          <w:rFonts w:ascii="Arial" w:hAnsi="Arial" w:cs="Arial"/>
        </w:rPr>
        <w:t>2.145 de 26 de junho de 2023;</w:t>
      </w:r>
    </w:p>
    <w:p w:rsidR="005D187E" w:rsidRPr="00015BAD" w:rsidRDefault="005D187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Nota Fiscal/Fatura emitida será retida pela Prefeitura, que a remeterá ao setor competente para pagamento somente após atestado o aceite definitivo da entrega do(s) serviço(s).</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Caso a Nota Fiscal/Fatura emitida contenha erros, </w:t>
      </w:r>
      <w:r w:rsidR="00EF5FA0" w:rsidRPr="00015BAD">
        <w:rPr>
          <w:rFonts w:ascii="Arial" w:eastAsia="Arial Unicode MS" w:hAnsi="Arial" w:cs="Arial"/>
        </w:rPr>
        <w:t xml:space="preserve">será devolvida para regularização </w:t>
      </w:r>
      <w:r w:rsidR="00BE3010" w:rsidRPr="00015BAD">
        <w:rPr>
          <w:rFonts w:ascii="Arial" w:eastAsia="Arial Unicode MS" w:hAnsi="Arial" w:cs="Arial"/>
        </w:rPr>
        <w:t xml:space="preserve">e terá </w:t>
      </w:r>
      <w:r w:rsidR="00EF5FA0" w:rsidRPr="00015BAD">
        <w:rPr>
          <w:rFonts w:ascii="Arial" w:eastAsia="Arial Unicode MS" w:hAnsi="Arial" w:cs="Arial"/>
        </w:rPr>
        <w:t>o prazo de 24 (vinte e quatro) horas</w:t>
      </w:r>
      <w:r w:rsidR="00BE3010" w:rsidRPr="00015BAD">
        <w:rPr>
          <w:rFonts w:ascii="Arial" w:eastAsia="Arial Unicode MS" w:hAnsi="Arial" w:cs="Arial"/>
        </w:rPr>
        <w:t xml:space="preserve"> para substituição,</w:t>
      </w:r>
      <w:r w:rsidRPr="00015BAD">
        <w:rPr>
          <w:rFonts w:ascii="Arial" w:eastAsia="Arial Unicode MS" w:hAnsi="Arial" w:cs="Arial"/>
        </w:rPr>
        <w:t xml:space="preserve"> retificando-o, sem prejuízo da aplicação das penalidades previstas.</w:t>
      </w:r>
      <w:r w:rsidR="00EF5FA0" w:rsidRPr="00015BAD">
        <w:rPr>
          <w:rFonts w:ascii="Arial" w:eastAsia="Arial Unicode MS" w:hAnsi="Arial" w:cs="Arial"/>
        </w:rPr>
        <w:t xml:space="preserve"> </w:t>
      </w:r>
    </w:p>
    <w:p w:rsidR="00B25833"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Nota Fiscal de fornecimento do objeto em questão deverá ser </w:t>
      </w:r>
      <w:r w:rsidRPr="00015BAD">
        <w:rPr>
          <w:rFonts w:ascii="Arial" w:eastAsia="Arial Unicode MS" w:hAnsi="Arial" w:cs="Arial"/>
          <w:b/>
          <w:u w:val="single"/>
        </w:rPr>
        <w:t>obrigatoriamente eletrônica</w:t>
      </w:r>
      <w:r w:rsidR="00BE3010" w:rsidRPr="00015BAD">
        <w:rPr>
          <w:rFonts w:ascii="Arial" w:eastAsia="Arial Unicode MS" w:hAnsi="Arial" w:cs="Arial"/>
        </w:rPr>
        <w:t xml:space="preserve"> e d</w:t>
      </w:r>
      <w:r w:rsidRPr="00015BAD">
        <w:rPr>
          <w:rFonts w:ascii="Arial" w:eastAsia="Arial Unicode MS" w:hAnsi="Arial" w:cs="Arial"/>
        </w:rPr>
        <w:t>everá indicar juntamente com a documentação fiscal, o número da conta corrente e a agência do banco em que mantiver tal conta</w:t>
      </w:r>
      <w:r w:rsidR="00D27FC7" w:rsidRPr="00015BAD">
        <w:rPr>
          <w:rFonts w:ascii="Arial" w:eastAsia="Arial Unicode MS" w:hAnsi="Arial" w:cs="Arial"/>
        </w:rPr>
        <w:t>;</w:t>
      </w:r>
    </w:p>
    <w:p w:rsidR="008C654A"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Por ocasião do pagamento, a compromissária deverá apresentar com a Nota Fiscal, </w:t>
      </w:r>
      <w:r w:rsidRPr="00015BAD">
        <w:rPr>
          <w:rFonts w:ascii="Arial" w:eastAsia="Arial Unicode MS" w:hAnsi="Arial" w:cs="Arial"/>
        </w:rPr>
        <w:t>Certidão Conjunta de Débitos Relativos a Tributos Federais, a Dívida Ativa da União e Seguridade Social</w:t>
      </w:r>
      <w:r w:rsidRPr="00015BAD">
        <w:rPr>
          <w:rFonts w:ascii="Arial" w:hAnsi="Arial" w:cs="Arial"/>
        </w:rPr>
        <w:t>, a Certidão Débitos Trabalhistas (CNDT) e o Certificado de Regularidade de Situação do FGTS, dentro de seus períodos de validade.</w:t>
      </w:r>
    </w:p>
    <w:p w:rsidR="00B25833" w:rsidRPr="00015BAD" w:rsidRDefault="00F66B1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015BAD">
        <w:rPr>
          <w:rFonts w:ascii="Arial" w:eastAsia="Arial Unicode MS" w:hAnsi="Arial" w:cs="Arial"/>
        </w:rPr>
        <w:t>erminado a omissão.</w:t>
      </w:r>
    </w:p>
    <w:p w:rsidR="003B3322" w:rsidRPr="00015BAD" w:rsidRDefault="003B3322" w:rsidP="003B3322">
      <w:pPr>
        <w:spacing w:line="360" w:lineRule="auto"/>
        <w:jc w:val="both"/>
        <w:rPr>
          <w:rFonts w:ascii="Arial" w:eastAsia="Arial Unicode MS" w:hAnsi="Arial" w:cs="Arial"/>
          <w:b/>
          <w:color w:val="0070C0"/>
        </w:rPr>
      </w:pPr>
    </w:p>
    <w:p w:rsidR="003B3322" w:rsidRPr="00015BAD" w:rsidRDefault="003B3322" w:rsidP="00FE0223">
      <w:pPr>
        <w:pStyle w:val="PargrafodaLista"/>
        <w:numPr>
          <w:ilvl w:val="0"/>
          <w:numId w:val="8"/>
        </w:numPr>
        <w:spacing w:line="360" w:lineRule="auto"/>
        <w:jc w:val="both"/>
        <w:rPr>
          <w:rFonts w:ascii="Arial" w:eastAsia="Arial Unicode MS" w:hAnsi="Arial" w:cs="Arial"/>
          <w:b/>
          <w:color w:val="0070C0"/>
        </w:rPr>
      </w:pPr>
      <w:r w:rsidRPr="00015BAD">
        <w:rPr>
          <w:rFonts w:ascii="Arial" w:eastAsia="Arial Unicode MS" w:hAnsi="Arial" w:cs="Arial"/>
          <w:b/>
        </w:rPr>
        <w:t>DA</w:t>
      </w:r>
      <w:r w:rsidRPr="00015BAD">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E92CB4">
            <w:rPr>
              <w:rStyle w:val="Estilo31"/>
              <w:rFonts w:ascii="Arial" w:eastAsia="Arial Unicode MS" w:hAnsi="Arial" w:cs="Arial"/>
            </w:rPr>
            <w:t>GARANTIA</w:t>
          </w:r>
        </w:sdtContent>
      </w:sdt>
      <w:r w:rsidRPr="00015BAD">
        <w:rPr>
          <w:rFonts w:ascii="Arial" w:eastAsia="Arial Unicode MS" w:hAnsi="Arial" w:cs="Arial"/>
          <w:color w:val="0070C0"/>
        </w:rPr>
        <w:t xml:space="preserve"> </w:t>
      </w:r>
    </w:p>
    <w:p w:rsidR="003B3322" w:rsidRPr="00015BAD" w:rsidRDefault="003B3322"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 prazo de </w:t>
      </w:r>
      <w:sdt>
        <w:sdtPr>
          <w:rPr>
            <w:rFonts w:ascii="Arial" w:eastAsia="Arial Unicode MS" w:hAnsi="Arial" w:cs="Arial"/>
            <w:b/>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E92CB4" w:rsidRPr="00E92CB4">
            <w:rPr>
              <w:rFonts w:ascii="Arial" w:eastAsia="Arial Unicode MS" w:hAnsi="Arial" w:cs="Arial"/>
              <w:b/>
            </w:rPr>
            <w:t>garantia</w:t>
          </w:r>
        </w:sdtContent>
      </w:sdt>
      <w:r w:rsidRPr="00015BAD">
        <w:rPr>
          <w:rFonts w:ascii="Arial" w:eastAsia="Arial Unicode MS" w:hAnsi="Arial" w:cs="Arial"/>
        </w:rPr>
        <w:t xml:space="preserve"> </w:t>
      </w:r>
      <w:r w:rsidR="000D3033" w:rsidRPr="00015BAD">
        <w:rPr>
          <w:rFonts w:ascii="Arial" w:eastAsia="Arial Unicode MS" w:hAnsi="Arial" w:cs="Arial"/>
        </w:rPr>
        <w:t xml:space="preserve">ocorrerá </w:t>
      </w:r>
      <w:r w:rsidR="000D3033" w:rsidRPr="00015BAD">
        <w:rPr>
          <w:rFonts w:ascii="Arial" w:hAnsi="Arial" w:cs="Arial"/>
        </w:rPr>
        <w:t xml:space="preserve">conforme previsão estabelecida no </w:t>
      </w:r>
      <w:r w:rsidR="00363315" w:rsidRPr="00015BAD">
        <w:rPr>
          <w:rFonts w:ascii="Arial" w:hAnsi="Arial" w:cs="Arial"/>
        </w:rPr>
        <w:t>ANEXO II</w:t>
      </w:r>
      <w:r w:rsidR="000D3033" w:rsidRPr="00015BAD">
        <w:rPr>
          <w:rFonts w:ascii="Arial" w:hAnsi="Arial" w:cs="Arial"/>
        </w:rPr>
        <w:t xml:space="preserve"> (Termo de Referência) deste Edital</w:t>
      </w:r>
      <w:r w:rsidRPr="00015BAD">
        <w:rPr>
          <w:rFonts w:ascii="Arial" w:eastAsia="Arial Unicode MS" w:hAnsi="Arial" w:cs="Arial"/>
          <w:b/>
        </w:rPr>
        <w:t>;</w:t>
      </w:r>
    </w:p>
    <w:p w:rsidR="009D2833" w:rsidRPr="00015BAD" w:rsidRDefault="009D28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r w:rsidR="00FD2CC4" w:rsidRPr="00015BAD">
        <w:rPr>
          <w:rFonts w:ascii="Arial" w:eastAsia="Arial Unicode MS" w:hAnsi="Arial" w:cs="Arial"/>
        </w:rPr>
        <w:t>licitante vencedora</w:t>
      </w:r>
      <w:r w:rsidRPr="00015BAD">
        <w:rPr>
          <w:rFonts w:ascii="Arial" w:eastAsia="Arial Unicode MS" w:hAnsi="Arial" w:cs="Arial"/>
        </w:rPr>
        <w:t xml:space="preserve"> obriga-se a reparar, corrigir, remover, reconstruir ou substituir, às suas expensas, no total ou em parte, o(s) ob</w:t>
      </w:r>
      <w:r w:rsidR="000C64A8" w:rsidRPr="00015BAD">
        <w:rPr>
          <w:rFonts w:ascii="Arial" w:eastAsia="Arial Unicode MS" w:hAnsi="Arial" w:cs="Arial"/>
        </w:rPr>
        <w:t>j</w:t>
      </w:r>
      <w:r w:rsidRPr="00015BAD">
        <w:rPr>
          <w:rFonts w:ascii="Arial" w:eastAsia="Arial Unicode MS" w:hAnsi="Arial" w:cs="Arial"/>
        </w:rPr>
        <w:t xml:space="preserve">eto(s) em que se verificarem defeitos, </w:t>
      </w:r>
      <w:r w:rsidR="00B57446" w:rsidRPr="00015BAD">
        <w:rPr>
          <w:rFonts w:ascii="Arial" w:eastAsia="Calibri" w:hAnsi="Arial" w:cs="Arial"/>
        </w:rPr>
        <w:t>sem ônus adicional para a COMPROMITEN</w:t>
      </w:r>
      <w:r w:rsidRPr="00015BAD">
        <w:rPr>
          <w:rFonts w:ascii="Arial" w:eastAsia="Calibri" w:hAnsi="Arial" w:cs="Arial"/>
        </w:rPr>
        <w:t>TE, o qual deverá ter o mesmo prazo de garantia do serviço originário.</w:t>
      </w:r>
      <w:r w:rsidRPr="00015BAD">
        <w:rPr>
          <w:rFonts w:ascii="Arial" w:eastAsia="Arial Unicode MS" w:hAnsi="Arial" w:cs="Arial"/>
          <w:b/>
        </w:rPr>
        <w:t xml:space="preserve"> </w:t>
      </w:r>
    </w:p>
    <w:p w:rsidR="009827F5" w:rsidRPr="00015BAD" w:rsidRDefault="009827F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Em caso de substituição do objeto licitado, o substituto terá o mesmo prazo de </w:t>
      </w:r>
      <w:sdt>
        <w:sdtPr>
          <w:rPr>
            <w:rFonts w:ascii="Arial" w:eastAsia="Arial Unicode MS" w:hAnsi="Arial" w:cs="Arial"/>
            <w:b/>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92CB4" w:rsidRPr="00E92CB4">
            <w:rPr>
              <w:rFonts w:ascii="Arial" w:eastAsia="Arial Unicode MS" w:hAnsi="Arial" w:cs="Arial"/>
              <w:b/>
            </w:rPr>
            <w:t>garantia</w:t>
          </w:r>
        </w:sdtContent>
      </w:sdt>
      <w:r w:rsidRPr="00015BAD">
        <w:rPr>
          <w:rFonts w:ascii="Arial" w:hAnsi="Arial" w:cs="Arial"/>
          <w:color w:val="0070C0"/>
        </w:rPr>
        <w:t xml:space="preserve"> </w:t>
      </w:r>
      <w:r w:rsidRPr="00015BAD">
        <w:rPr>
          <w:rFonts w:ascii="Arial" w:hAnsi="Arial" w:cs="Arial"/>
        </w:rPr>
        <w:t>originalmente dados ao objeto substituído, a contar da data em que ocorrer a substituição.</w:t>
      </w:r>
    </w:p>
    <w:p w:rsidR="001F3D97" w:rsidRPr="00015BAD" w:rsidRDefault="001F3D9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1F3D97" w:rsidRPr="00015BAD" w:rsidRDefault="001F3D97" w:rsidP="001F3D97">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 REALINHAMENTO DOS PREÇOS REGISTRADOS</w:t>
      </w:r>
    </w:p>
    <w:p w:rsidR="00B55D8B" w:rsidRPr="00015BAD" w:rsidRDefault="00E92CB4" w:rsidP="00FE0223">
      <w:pPr>
        <w:pStyle w:val="PargrafodaLista"/>
        <w:numPr>
          <w:ilvl w:val="1"/>
          <w:numId w:val="8"/>
        </w:numPr>
        <w:spacing w:line="360" w:lineRule="auto"/>
        <w:ind w:left="0" w:hanging="6"/>
        <w:jc w:val="both"/>
        <w:rPr>
          <w:rFonts w:ascii="Arial" w:eastAsia="Arial Unicode MS" w:hAnsi="Arial" w:cs="Arial"/>
          <w:b/>
        </w:rPr>
      </w:pPr>
      <w:r>
        <w:rPr>
          <w:rFonts w:ascii="Arial" w:hAnsi="Arial" w:cs="Arial"/>
        </w:rPr>
        <w:t>O</w:t>
      </w:r>
      <w:r w:rsidR="008A7ABD" w:rsidRPr="00015BAD">
        <w:rPr>
          <w:rFonts w:ascii="Arial" w:hAnsi="Arial" w:cs="Arial"/>
        </w:rPr>
        <w:t>s preços registrados poderão ser realinhados, a critério da Administração Municipal, após ampla pesquisa de preços elaborada pela Área de Compras, desde que seja comprovada a variação dos preços registrados.</w:t>
      </w:r>
    </w:p>
    <w:p w:rsidR="00B55D8B" w:rsidRPr="00015BAD" w:rsidRDefault="008A7ABD"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A revisão está prevista no </w:t>
      </w:r>
      <w:r w:rsidR="00C45FE3" w:rsidRPr="00015BAD">
        <w:rPr>
          <w:rFonts w:ascii="Arial" w:hAnsi="Arial" w:cs="Arial"/>
        </w:rPr>
        <w:t xml:space="preserve">art. 124 (inciso II, alínea “d”) da Lei nº 14.133/21 </w:t>
      </w:r>
      <w:r w:rsidRPr="00015BAD">
        <w:rPr>
          <w:rFonts w:ascii="Arial" w:hAnsi="Arial" w:cs="Arial"/>
        </w:rPr>
        <w:t>e objetiva a manutenção do equilíbrio econômico-financeiro na hipótese de sobrevirem</w:t>
      </w:r>
      <w:r w:rsidRPr="00015BAD">
        <w:rPr>
          <w:rFonts w:ascii="Arial" w:hAnsi="Arial" w:cs="Arial"/>
          <w:color w:val="0070C0"/>
        </w:rPr>
        <w:t xml:space="preserve"> </w:t>
      </w:r>
      <w:r w:rsidRPr="00015BAD">
        <w:rPr>
          <w:rFonts w:ascii="Arial" w:hAnsi="Arial" w:cs="Arial"/>
        </w:rPr>
        <w:t>fatos imprevisíveis ou previsíveis, porém de consequências incalculáveis, configurando álea econômica extraordinária e extracontratual.</w:t>
      </w:r>
    </w:p>
    <w:p w:rsidR="00BA0E24" w:rsidRPr="00015BAD" w:rsidRDefault="00BA0E24"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A solicitação deve ser encaminhada para o e-mail: </w:t>
      </w:r>
      <w:hyperlink r:id="rId17" w:history="1">
        <w:r w:rsidR="00D47D30" w:rsidRPr="00015BAD">
          <w:rPr>
            <w:rStyle w:val="Hyperlink"/>
            <w:rFonts w:ascii="Arial" w:hAnsi="Arial" w:cs="Arial"/>
          </w:rPr>
          <w:t>contratos.administracao@caraguatatuba.sp.gov.br</w:t>
        </w:r>
      </w:hyperlink>
      <w:r w:rsidR="00D47D30" w:rsidRPr="00015BAD">
        <w:rPr>
          <w:rFonts w:ascii="Arial" w:hAnsi="Arial" w:cs="Arial"/>
        </w:rPr>
        <w:t xml:space="preserve"> .</w:t>
      </w:r>
    </w:p>
    <w:p w:rsidR="00A746C3" w:rsidRPr="00015BAD" w:rsidRDefault="00A746C3" w:rsidP="00A746C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015BAD" w:rsidRDefault="00A746C3" w:rsidP="00A746C3">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FISCALIZAÇÃO, OUTRAS OBRIGAÇÕES E RESPONSABILIDADES</w:t>
      </w:r>
    </w:p>
    <w:p w:rsidR="007D472F" w:rsidRPr="00015BAD" w:rsidRDefault="007D472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b/>
        </w:rPr>
        <w:t>FISCALIZAÇÃO</w:t>
      </w:r>
    </w:p>
    <w:p w:rsidR="00B55D8B" w:rsidRPr="00015BAD" w:rsidRDefault="00E66C43" w:rsidP="00E92CB4">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rPr>
        <w:t>A fiscalização ocorrerá conforme</w:t>
      </w:r>
      <w:r w:rsidR="00F64F52" w:rsidRPr="00015BAD">
        <w:rPr>
          <w:rFonts w:ascii="Arial" w:hAnsi="Arial" w:cs="Arial"/>
        </w:rPr>
        <w:t xml:space="preserve"> especificações descritas no ANEXO </w:t>
      </w:r>
      <w:r w:rsidR="00382C00">
        <w:rPr>
          <w:rFonts w:ascii="Arial" w:hAnsi="Arial" w:cs="Arial"/>
        </w:rPr>
        <w:t>I</w:t>
      </w:r>
      <w:r w:rsidR="00426335" w:rsidRPr="00015BAD">
        <w:rPr>
          <w:rFonts w:ascii="Arial" w:hAnsi="Arial" w:cs="Arial"/>
        </w:rPr>
        <w:t>X</w:t>
      </w:r>
      <w:r w:rsidR="00F64F52" w:rsidRPr="00015BAD">
        <w:rPr>
          <w:rFonts w:ascii="Arial" w:hAnsi="Arial" w:cs="Arial"/>
        </w:rPr>
        <w:t xml:space="preserve"> do presente </w:t>
      </w:r>
      <w:r w:rsidRPr="00015BAD">
        <w:rPr>
          <w:rFonts w:ascii="Arial" w:hAnsi="Arial" w:cs="Arial"/>
        </w:rPr>
        <w:t>do presente edital</w:t>
      </w:r>
      <w:r w:rsidR="00BB4C40" w:rsidRPr="00015BAD">
        <w:rPr>
          <w:rFonts w:ascii="Arial" w:hAnsi="Arial" w:cs="Arial"/>
        </w:rPr>
        <w:t>.</w:t>
      </w:r>
    </w:p>
    <w:p w:rsidR="007D472F" w:rsidRPr="00015BAD" w:rsidRDefault="007D472F" w:rsidP="00E92CB4">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rPr>
        <w:t xml:space="preserve">O município designará servidor(a) </w:t>
      </w:r>
      <w:r w:rsidR="00BB4C40" w:rsidRPr="00015BAD">
        <w:rPr>
          <w:rFonts w:ascii="Arial" w:hAnsi="Arial" w:cs="Arial"/>
        </w:rPr>
        <w:t xml:space="preserve">responsável pela Gestão e Fiscalização </w:t>
      </w:r>
      <w:r w:rsidRPr="00015BAD">
        <w:rPr>
          <w:rFonts w:ascii="Arial" w:hAnsi="Arial" w:cs="Arial"/>
        </w:rPr>
        <w:t>para o acompanhamento formal nos aspectos administrativos, procedimentai</w:t>
      </w:r>
      <w:r w:rsidR="00BB4C40" w:rsidRPr="00015BAD">
        <w:rPr>
          <w:rFonts w:ascii="Arial" w:hAnsi="Arial" w:cs="Arial"/>
        </w:rPr>
        <w:t>s</w:t>
      </w:r>
      <w:r w:rsidR="007427F2" w:rsidRPr="00015BAD">
        <w:rPr>
          <w:rFonts w:ascii="Arial" w:hAnsi="Arial" w:cs="Arial"/>
        </w:rPr>
        <w:t>,</w:t>
      </w:r>
      <w:r w:rsidR="00BB4C40" w:rsidRPr="00015BAD">
        <w:rPr>
          <w:rFonts w:ascii="Arial" w:hAnsi="Arial" w:cs="Arial"/>
        </w:rPr>
        <w:t xml:space="preserve"> contábeis e </w:t>
      </w:r>
      <w:r w:rsidRPr="00015BAD">
        <w:rPr>
          <w:rFonts w:ascii="Arial" w:hAnsi="Arial" w:cs="Arial"/>
        </w:rPr>
        <w:t>fiscalização das entregas, devendo re</w:t>
      </w:r>
      <w:r w:rsidR="00E93AE5" w:rsidRPr="00015BAD">
        <w:rPr>
          <w:rFonts w:ascii="Arial" w:hAnsi="Arial" w:cs="Arial"/>
        </w:rPr>
        <w:t xml:space="preserve">gistrar todas as ocorrências e </w:t>
      </w:r>
      <w:r w:rsidRPr="00015BAD">
        <w:rPr>
          <w:rFonts w:ascii="Arial" w:hAnsi="Arial" w:cs="Arial"/>
        </w:rPr>
        <w:t>deficiências verificadas em relatório, cuja cópia será encaminhada à Compromissária, objetivando a correção das irregularidades apontadas</w:t>
      </w:r>
      <w:r w:rsidR="001059CD" w:rsidRPr="00015BAD">
        <w:rPr>
          <w:rFonts w:ascii="Arial" w:hAnsi="Arial" w:cs="Arial"/>
        </w:rPr>
        <w:t>, no prazo que for estabelecido;</w:t>
      </w:r>
    </w:p>
    <w:p w:rsidR="00B55D8B" w:rsidRPr="00015BAD" w:rsidRDefault="00F64F52" w:rsidP="00E92CB4">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rPr>
        <w:t xml:space="preserve">Caso o objeto licitado seja de uso de mais de 01 (uma) secretaria, cada Secretaria participante deverá </w:t>
      </w:r>
      <w:r w:rsidR="004258AF" w:rsidRPr="00015BAD">
        <w:rPr>
          <w:rFonts w:ascii="Arial" w:hAnsi="Arial" w:cs="Arial"/>
        </w:rPr>
        <w:t xml:space="preserve">designar </w:t>
      </w:r>
      <w:r w:rsidR="008C769F" w:rsidRPr="00015BAD">
        <w:rPr>
          <w:rFonts w:ascii="Arial" w:hAnsi="Arial" w:cs="Arial"/>
        </w:rPr>
        <w:t xml:space="preserve">um </w:t>
      </w:r>
      <w:r w:rsidR="004258AF" w:rsidRPr="00015BAD">
        <w:rPr>
          <w:rFonts w:ascii="Arial" w:hAnsi="Arial" w:cs="Arial"/>
        </w:rPr>
        <w:t>servidor para que, em conjunto com o fiscal designado</w:t>
      </w:r>
      <w:r w:rsidR="008C769F" w:rsidRPr="00015BAD">
        <w:rPr>
          <w:rFonts w:ascii="Arial" w:hAnsi="Arial" w:cs="Arial"/>
        </w:rPr>
        <w:t>,</w:t>
      </w:r>
      <w:r w:rsidR="004258AF" w:rsidRPr="00015BAD">
        <w:rPr>
          <w:rFonts w:ascii="Arial" w:hAnsi="Arial" w:cs="Arial"/>
        </w:rPr>
        <w:t xml:space="preserve"> exerça o acompanhamento e fis</w:t>
      </w:r>
      <w:r w:rsidR="00E93AE5" w:rsidRPr="00015BAD">
        <w:rPr>
          <w:rFonts w:ascii="Arial" w:hAnsi="Arial" w:cs="Arial"/>
        </w:rPr>
        <w:t>calização da entrega do objeto</w:t>
      </w:r>
      <w:r w:rsidR="008A7ABD" w:rsidRPr="00015BAD">
        <w:rPr>
          <w:rFonts w:ascii="Arial" w:eastAsia="Arial Unicode MS" w:hAnsi="Arial" w:cs="Arial"/>
        </w:rPr>
        <w:t xml:space="preserve">, a fim de verificar se estão sendo observadas as especificações e demais requisitos nele previstos, reservando-se o direito de rejeitar </w:t>
      </w:r>
      <w:r w:rsidR="00112D2F" w:rsidRPr="00015BAD">
        <w:rPr>
          <w:rFonts w:ascii="Arial" w:eastAsia="Arial Unicode MS" w:hAnsi="Arial" w:cs="Arial"/>
        </w:rPr>
        <w:t>os serviços</w:t>
      </w:r>
      <w:r w:rsidR="008A7ABD" w:rsidRPr="00015BAD">
        <w:rPr>
          <w:rFonts w:ascii="Arial" w:eastAsia="Arial Unicode MS" w:hAnsi="Arial" w:cs="Arial"/>
        </w:rPr>
        <w:t>, a seu critério, se não forem considerados satisfatórios.</w:t>
      </w:r>
    </w:p>
    <w:p w:rsidR="001059CD" w:rsidRPr="00725D79" w:rsidRDefault="001059CD" w:rsidP="00E92CB4">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15BAD">
        <w:rPr>
          <w:rFonts w:ascii="Arial" w:eastAsia="Arial Unicode MS" w:hAnsi="Arial" w:cs="Arial"/>
        </w:rPr>
        <w:t>.</w:t>
      </w:r>
    </w:p>
    <w:p w:rsidR="00725D79" w:rsidRPr="00015BAD" w:rsidRDefault="00725D79" w:rsidP="00725D79">
      <w:pPr>
        <w:pStyle w:val="PargrafodaLista"/>
        <w:spacing w:line="360" w:lineRule="auto"/>
        <w:ind w:left="284"/>
        <w:jc w:val="both"/>
        <w:rPr>
          <w:rFonts w:ascii="Arial" w:eastAsia="Arial Unicode MS" w:hAnsi="Arial" w:cs="Arial"/>
          <w:b/>
        </w:rPr>
      </w:pPr>
    </w:p>
    <w:p w:rsidR="007D472F" w:rsidRPr="00015BAD" w:rsidRDefault="007D472F" w:rsidP="00FE0223">
      <w:pPr>
        <w:pStyle w:val="PargrafodaLista"/>
        <w:numPr>
          <w:ilvl w:val="1"/>
          <w:numId w:val="8"/>
        </w:numPr>
        <w:spacing w:line="360" w:lineRule="auto"/>
        <w:jc w:val="both"/>
        <w:rPr>
          <w:rFonts w:ascii="Arial" w:eastAsia="Arial Unicode MS" w:hAnsi="Arial" w:cs="Arial"/>
          <w:b/>
        </w:rPr>
      </w:pPr>
      <w:r w:rsidRPr="00015BAD">
        <w:rPr>
          <w:rFonts w:ascii="Arial" w:eastAsia="Arial Unicode MS" w:hAnsi="Arial" w:cs="Arial"/>
          <w:b/>
        </w:rPr>
        <w:t>OBRIGAÇÕES E RESPONSABILIDADES</w:t>
      </w:r>
    </w:p>
    <w:p w:rsidR="00B55D8B" w:rsidRPr="00015BAD" w:rsidRDefault="00BE431B"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eastAsia="Arial Unicode MS" w:hAnsi="Arial" w:cs="Arial"/>
        </w:rPr>
        <w:t>Todas as despesas de transporte, frete, carregamento, descarregamento, e</w:t>
      </w:r>
      <w:r w:rsidR="00302EE6" w:rsidRPr="00015BAD">
        <w:rPr>
          <w:rFonts w:ascii="Arial" w:eastAsia="Arial Unicode MS" w:hAnsi="Arial" w:cs="Arial"/>
        </w:rPr>
        <w:t xml:space="preserve"> </w:t>
      </w:r>
      <w:r w:rsidRPr="00015BAD">
        <w:rPr>
          <w:rFonts w:ascii="Arial" w:eastAsia="Arial Unicode MS" w:hAnsi="Arial" w:cs="Arial"/>
        </w:rPr>
        <w:t>outros custos decorrentes direta e indiretamente do fornecimento do objeto desta licitação, correrão por con</w:t>
      </w:r>
      <w:r w:rsidR="00244166" w:rsidRPr="00015BAD">
        <w:rPr>
          <w:rFonts w:ascii="Arial" w:eastAsia="Arial Unicode MS" w:hAnsi="Arial" w:cs="Arial"/>
        </w:rPr>
        <w:t>ta exclusivos da compromissária;</w:t>
      </w:r>
    </w:p>
    <w:p w:rsidR="006753DD" w:rsidRPr="00015BAD" w:rsidRDefault="003269A2"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eastAsia="Arial Unicode MS" w:hAnsi="Arial" w:cs="Arial"/>
        </w:rPr>
        <w:t>O</w:t>
      </w:r>
      <w:r w:rsidR="008A7ABD" w:rsidRPr="00015BAD">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015BAD">
        <w:rPr>
          <w:rFonts w:ascii="Arial" w:eastAsia="Arial Unicode MS" w:hAnsi="Arial" w:cs="Arial"/>
        </w:rPr>
        <w:t>COMPROMISSÁRIA</w:t>
      </w:r>
      <w:r w:rsidR="008A7ABD" w:rsidRPr="00015BAD">
        <w:rPr>
          <w:rFonts w:ascii="Arial" w:eastAsia="Arial Unicode MS" w:hAnsi="Arial" w:cs="Arial"/>
        </w:rPr>
        <w:t>, eximindo a Prefeitura das obrigações, sejam elas de qua</w:t>
      </w:r>
      <w:r w:rsidR="00244166" w:rsidRPr="00015BAD">
        <w:rPr>
          <w:rFonts w:ascii="Arial" w:eastAsia="Arial Unicode MS" w:hAnsi="Arial" w:cs="Arial"/>
        </w:rPr>
        <w:t>lquer natureza;</w:t>
      </w:r>
      <w:r w:rsidR="00BE431B" w:rsidRPr="00015BAD">
        <w:rPr>
          <w:rFonts w:ascii="Arial" w:hAnsi="Arial" w:cs="Arial"/>
        </w:rPr>
        <w:t xml:space="preserve"> </w:t>
      </w:r>
    </w:p>
    <w:p w:rsidR="007D472F" w:rsidRPr="00015BAD" w:rsidRDefault="00BE431B"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hAnsi="Arial" w:cs="Arial"/>
        </w:rPr>
        <w:t>A empresa será a única responsável por quaisquer acidentes de que possam ser vítimas, seus empregados ou prepostos, no desempenho das tarefas relativas à entrega d</w:t>
      </w:r>
      <w:r w:rsidR="00112D2F" w:rsidRPr="00015BAD">
        <w:rPr>
          <w:rFonts w:ascii="Arial" w:hAnsi="Arial" w:cs="Arial"/>
        </w:rPr>
        <w:t>os serviços</w:t>
      </w:r>
      <w:r w:rsidRPr="00015BAD">
        <w:rPr>
          <w:rFonts w:ascii="Arial" w:hAnsi="Arial" w:cs="Arial"/>
        </w:rPr>
        <w:t>, responsabilizando-se ainda pelo cumprimento de todos os encargos sociais, trabalhistas e previdenciários a eles referentes;</w:t>
      </w:r>
    </w:p>
    <w:p w:rsidR="007D472F" w:rsidRPr="00015BAD" w:rsidRDefault="006D08A5"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hAnsi="Arial" w:cs="Arial"/>
        </w:rPr>
        <w:t xml:space="preserve">As exigências e a atuação da fiscalização pelo </w:t>
      </w:r>
      <w:r w:rsidR="008303F7" w:rsidRPr="00015BAD">
        <w:rPr>
          <w:rFonts w:ascii="Arial" w:hAnsi="Arial" w:cs="Arial"/>
        </w:rPr>
        <w:t>COMPROMITENTE</w:t>
      </w:r>
      <w:r w:rsidRPr="00015BAD">
        <w:rPr>
          <w:rFonts w:ascii="Arial" w:hAnsi="Arial" w:cs="Arial"/>
        </w:rPr>
        <w:t xml:space="preserve"> em nada restringe a responsabilidade única, integral e exclusiva da </w:t>
      </w:r>
      <w:r w:rsidR="00F9615B" w:rsidRPr="00015BAD">
        <w:rPr>
          <w:rFonts w:ascii="Arial" w:hAnsi="Arial" w:cs="Arial"/>
        </w:rPr>
        <w:t xml:space="preserve">COMPROMISSÁRIA </w:t>
      </w:r>
      <w:r w:rsidRPr="00015BAD">
        <w:rPr>
          <w:rFonts w:ascii="Arial" w:hAnsi="Arial" w:cs="Arial"/>
        </w:rPr>
        <w:t xml:space="preserve">no que concerne </w:t>
      </w:r>
      <w:r w:rsidR="00244166" w:rsidRPr="00015BAD">
        <w:rPr>
          <w:rFonts w:ascii="Arial" w:hAnsi="Arial" w:cs="Arial"/>
        </w:rPr>
        <w:t>à execução do objeto contratado;</w:t>
      </w:r>
    </w:p>
    <w:p w:rsidR="00244166" w:rsidRPr="00015BAD" w:rsidRDefault="008A7ABD"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hAnsi="Arial" w:cs="Arial"/>
        </w:rPr>
        <w:t>A COMPROMISSÁRIA deverá manter durante a vigência desta Ata de Registro de Preços, todas as condições de habilitação e qualifi</w:t>
      </w:r>
      <w:r w:rsidR="00244166" w:rsidRPr="00015BAD">
        <w:rPr>
          <w:rFonts w:ascii="Arial" w:hAnsi="Arial" w:cs="Arial"/>
        </w:rPr>
        <w:t>cação exigidas para contratação;</w:t>
      </w:r>
      <w:r w:rsidRPr="00015BAD">
        <w:rPr>
          <w:rFonts w:ascii="Arial" w:hAnsi="Arial" w:cs="Arial"/>
        </w:rPr>
        <w:t xml:space="preserve"> </w:t>
      </w:r>
    </w:p>
    <w:p w:rsidR="006753DD" w:rsidRPr="00015BAD" w:rsidRDefault="00155767"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eastAsia="Arial Unicode MS" w:hAnsi="Arial" w:cs="Arial"/>
        </w:rPr>
        <w:t>Fica a COMPROMITENTE isenta de responsabilidade de atos praticados por terceiros, sem sua expressa autorização</w:t>
      </w:r>
      <w:r w:rsidR="00BE431B" w:rsidRPr="00015BAD">
        <w:rPr>
          <w:rFonts w:ascii="Arial" w:eastAsia="Arial Unicode MS" w:hAnsi="Arial" w:cs="Arial"/>
        </w:rPr>
        <w:t>.</w:t>
      </w:r>
      <w:r w:rsidR="00BE431B" w:rsidRPr="00015BAD">
        <w:rPr>
          <w:rFonts w:ascii="Arial" w:eastAsia="Arial Unicode MS" w:hAnsi="Arial" w:cs="Arial"/>
          <w:b/>
        </w:rPr>
        <w:t xml:space="preserve"> </w:t>
      </w:r>
    </w:p>
    <w:p w:rsidR="00B55D8B" w:rsidRDefault="006753DD" w:rsidP="00E92CB4">
      <w:pPr>
        <w:pStyle w:val="PargrafodaLista"/>
        <w:numPr>
          <w:ilvl w:val="2"/>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015BAD">
        <w:rPr>
          <w:rFonts w:ascii="Arial" w:eastAsia="Arial Unicode MS" w:hAnsi="Arial" w:cs="Arial"/>
        </w:rPr>
        <w:t>120</w:t>
      </w:r>
      <w:r w:rsidRPr="00015BAD">
        <w:rPr>
          <w:rFonts w:ascii="Arial" w:eastAsia="Arial Unicode MS" w:hAnsi="Arial" w:cs="Arial"/>
        </w:rPr>
        <w:t xml:space="preserve"> da Lei nº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Pr="00015BAD">
        <w:rPr>
          <w:rFonts w:ascii="Arial" w:eastAsia="Arial Unicode MS" w:hAnsi="Arial" w:cs="Arial"/>
        </w:rPr>
        <w:t>.</w:t>
      </w:r>
    </w:p>
    <w:p w:rsidR="00C8591C" w:rsidRDefault="00C8591C" w:rsidP="00C8591C">
      <w:pPr>
        <w:pStyle w:val="PargrafodaLista"/>
        <w:spacing w:line="360" w:lineRule="auto"/>
        <w:ind w:left="284"/>
        <w:jc w:val="both"/>
        <w:rPr>
          <w:rFonts w:ascii="Arial" w:eastAsia="Arial Unicode MS" w:hAnsi="Arial" w:cs="Arial"/>
        </w:rPr>
      </w:pPr>
    </w:p>
    <w:p w:rsidR="0059027F"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REVOGAÇÃO E ANULAÇÃO DO CERTAME</w:t>
      </w:r>
    </w:p>
    <w:p w:rsidR="00087144" w:rsidRPr="00015BAD" w:rsidRDefault="0008714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diada a data da abertura desta licitação;</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lterada as condições do presente edital, com fixação de n</w:t>
      </w:r>
      <w:r w:rsidR="0059027F" w:rsidRPr="00015BAD">
        <w:rPr>
          <w:rFonts w:ascii="Arial" w:eastAsia="Arial Unicode MS" w:hAnsi="Arial" w:cs="Arial"/>
        </w:rPr>
        <w:t>ovo prazo para a sua realização</w:t>
      </w:r>
      <w:r w:rsidR="00751C12" w:rsidRPr="00015BAD">
        <w:rPr>
          <w:rFonts w:ascii="Arial" w:eastAsia="Arial Unicode MS" w:hAnsi="Arial" w:cs="Arial"/>
        </w:rPr>
        <w:t>.</w:t>
      </w:r>
      <w:r w:rsidR="0057066A" w:rsidRPr="00015BAD">
        <w:rPr>
          <w:rFonts w:ascii="Arial" w:eastAsia="Arial Unicode MS" w:hAnsi="Arial" w:cs="Arial"/>
        </w:rPr>
        <w:t xml:space="preserve"> </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anulação ou revogação do procedimento licitatório induz à anulação da respectiva Ata de Registro de Preços.</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licitantes não terão direito à indenização em decorrência da anulação ou revogação do procedimento licitatório.</w:t>
      </w:r>
    </w:p>
    <w:p w:rsidR="002415FE" w:rsidRPr="00015BAD" w:rsidRDefault="00BE301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bCs/>
        </w:rPr>
        <w:t>A</w:t>
      </w:r>
      <w:r w:rsidR="00821B7E" w:rsidRPr="00015BAD">
        <w:rPr>
          <w:rFonts w:ascii="Arial" w:eastAsia="Arial Unicode MS" w:hAnsi="Arial" w:cs="Arial"/>
          <w:bCs/>
        </w:rPr>
        <w:t xml:space="preserve"> falta de cumprimento dos deveres e dos regulamentos vigentes será considerada motivo para Rescisão da Ata de Registro de Preços.</w:t>
      </w:r>
    </w:p>
    <w:p w:rsidR="002415FE" w:rsidRPr="00015BAD" w:rsidRDefault="002415FE" w:rsidP="00182FF4">
      <w:pPr>
        <w:pStyle w:val="PargrafodaLista"/>
        <w:spacing w:line="360" w:lineRule="auto"/>
        <w:ind w:left="0"/>
        <w:jc w:val="both"/>
        <w:rPr>
          <w:rFonts w:ascii="Arial" w:eastAsia="Arial Unicode MS" w:hAnsi="Arial" w:cs="Arial"/>
          <w:b/>
        </w:rPr>
      </w:pPr>
    </w:p>
    <w:p w:rsidR="002415FE"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DOS CASOS OMISSOS</w:t>
      </w:r>
    </w:p>
    <w:p w:rsidR="002415FE"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casos omissos serão solucionados diretamente pelo Pregoeiro ou autoridade competente, observados os preceitos de direito público e as disposições d</w:t>
      </w:r>
      <w:r w:rsidR="00C45FE3" w:rsidRPr="00015BAD">
        <w:rPr>
          <w:rFonts w:ascii="Arial" w:eastAsia="Arial Unicode MS" w:hAnsi="Arial" w:cs="Arial"/>
        </w:rPr>
        <w:t>a</w:t>
      </w:r>
      <w:r w:rsidRPr="00015BAD">
        <w:rPr>
          <w:rFonts w:ascii="Arial" w:eastAsia="Arial Unicode MS" w:hAnsi="Arial" w:cs="Arial"/>
        </w:rPr>
        <w:t xml:space="preserve"> Lei n°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00426335" w:rsidRPr="00015BAD">
        <w:rPr>
          <w:rFonts w:ascii="Arial" w:eastAsia="Arial Unicode MS" w:hAnsi="Arial" w:cs="Arial"/>
        </w:rPr>
        <w:t xml:space="preserve"> e o Decreto Municipal 1.789/2023.</w:t>
      </w:r>
    </w:p>
    <w:p w:rsidR="002415FE" w:rsidRPr="00015BAD" w:rsidRDefault="002415FE" w:rsidP="00182FF4">
      <w:pPr>
        <w:pStyle w:val="PargrafodaLista"/>
        <w:spacing w:line="360" w:lineRule="auto"/>
        <w:ind w:left="360"/>
        <w:jc w:val="both"/>
        <w:rPr>
          <w:rFonts w:ascii="Arial" w:eastAsia="Arial Unicode MS" w:hAnsi="Arial" w:cs="Arial"/>
          <w:b/>
        </w:rPr>
      </w:pPr>
    </w:p>
    <w:p w:rsidR="002415FE" w:rsidRPr="00015BAD" w:rsidRDefault="00991E2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DISPOSIÇÕES FINAIS</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382C00">
        <w:rPr>
          <w:rFonts w:ascii="Arial" w:eastAsia="Arial Unicode MS" w:hAnsi="Arial" w:cs="Arial"/>
        </w:rPr>
        <w:t>VIII</w:t>
      </w:r>
      <w:r w:rsidRPr="00015BAD">
        <w:rPr>
          <w:rFonts w:ascii="Arial" w:eastAsia="Arial Unicode MS" w:hAnsi="Arial" w:cs="Arial"/>
        </w:rPr>
        <w:t>.</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intimadas para prestar quaisquer esclarecimentos adicionais deverão fazê-lo no prazo </w:t>
      </w:r>
      <w:r w:rsidR="00844732" w:rsidRPr="00015BAD">
        <w:rPr>
          <w:rFonts w:ascii="Arial" w:eastAsia="Arial Unicode MS" w:hAnsi="Arial" w:cs="Arial"/>
        </w:rPr>
        <w:t xml:space="preserve">determinado pelo Pregoeiro, sob </w:t>
      </w:r>
      <w:r w:rsidRPr="00015BAD">
        <w:rPr>
          <w:rFonts w:ascii="Arial" w:eastAsia="Arial Unicode MS" w:hAnsi="Arial" w:cs="Arial"/>
        </w:rPr>
        <w:t>pena de desclassificação/inabilitação.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725D79"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725D79" w:rsidRPr="00015BAD" w:rsidRDefault="00725D79" w:rsidP="00725D79">
      <w:pPr>
        <w:pStyle w:val="PargrafodaLista"/>
        <w:spacing w:line="360" w:lineRule="auto"/>
        <w:ind w:left="0"/>
        <w:jc w:val="both"/>
        <w:rPr>
          <w:rFonts w:ascii="Arial" w:eastAsia="Arial Unicode MS" w:hAnsi="Arial" w:cs="Arial"/>
          <w:b/>
        </w:rPr>
      </w:pP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Constituem anexos deste Edital, dele fazendo parte integrante:</w:t>
      </w:r>
    </w:p>
    <w:p w:rsidR="006762B1" w:rsidRPr="00015BAD" w:rsidRDefault="006762B1" w:rsidP="00FE0223">
      <w:pPr>
        <w:pStyle w:val="PargrafodaLista"/>
        <w:numPr>
          <w:ilvl w:val="2"/>
          <w:numId w:val="8"/>
        </w:numPr>
        <w:spacing w:line="360" w:lineRule="auto"/>
        <w:ind w:left="1225" w:hanging="505"/>
        <w:jc w:val="both"/>
        <w:rPr>
          <w:rFonts w:ascii="Arial" w:eastAsia="Arial Unicode MS" w:hAnsi="Arial" w:cs="Arial"/>
        </w:rPr>
      </w:pPr>
      <w:r w:rsidRPr="00015BAD">
        <w:rPr>
          <w:rFonts w:ascii="Arial" w:eastAsia="Arial Unicode MS" w:hAnsi="Arial" w:cs="Arial"/>
        </w:rPr>
        <w:t>Anexo I – Estudo Técnico Preliminar;</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6762B1" w:rsidRPr="00015BAD">
        <w:rPr>
          <w:rFonts w:ascii="Arial" w:eastAsia="Arial Unicode MS" w:hAnsi="Arial" w:cs="Arial"/>
        </w:rPr>
        <w:t>I</w:t>
      </w:r>
      <w:r w:rsidRPr="00015BAD">
        <w:rPr>
          <w:rFonts w:ascii="Arial" w:eastAsia="Arial Unicode MS" w:hAnsi="Arial" w:cs="Arial"/>
        </w:rPr>
        <w:t>I – Termo de Referência;</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I</w:t>
      </w:r>
      <w:r w:rsidRPr="00015BAD">
        <w:rPr>
          <w:rFonts w:ascii="Arial" w:eastAsia="Arial Unicode MS" w:hAnsi="Arial" w:cs="Arial"/>
        </w:rPr>
        <w:t>I – Modelo de Declaração de Inexistência de Fatos Impeditivos e Outras;</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V</w:t>
      </w:r>
      <w:r w:rsidRPr="00015BAD">
        <w:rPr>
          <w:rFonts w:ascii="Arial" w:eastAsia="Arial Unicode MS" w:hAnsi="Arial" w:cs="Arial"/>
        </w:rPr>
        <w:t>– Modelo</w:t>
      </w:r>
      <w:r w:rsidR="009035F5" w:rsidRPr="00015BAD">
        <w:rPr>
          <w:rFonts w:ascii="Arial" w:eastAsia="Arial Unicode MS" w:hAnsi="Arial" w:cs="Arial"/>
        </w:rPr>
        <w:t xml:space="preserve"> </w:t>
      </w:r>
      <w:r w:rsidRPr="00015BAD">
        <w:rPr>
          <w:rFonts w:ascii="Arial" w:eastAsia="Arial Unicode MS" w:hAnsi="Arial" w:cs="Arial"/>
        </w:rPr>
        <w:t>de Declaração de Veracidade dos Documentos de Habilitação;</w:t>
      </w:r>
    </w:p>
    <w:p w:rsidR="00097286" w:rsidRPr="00015BAD" w:rsidRDefault="008B3D1C"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V – Modelo de Declaração de </w:t>
      </w:r>
      <w:r w:rsidR="006E0413" w:rsidRPr="00015BAD">
        <w:rPr>
          <w:rFonts w:ascii="Arial" w:eastAsia="Arial Unicode MS" w:hAnsi="Arial" w:cs="Arial"/>
        </w:rPr>
        <w:t>C</w:t>
      </w:r>
      <w:r w:rsidRPr="00015BAD">
        <w:rPr>
          <w:rFonts w:ascii="Arial" w:eastAsia="Arial Unicode MS" w:hAnsi="Arial" w:cs="Arial"/>
        </w:rPr>
        <w:t xml:space="preserve">umprimento de </w:t>
      </w:r>
      <w:r w:rsidR="006E0413" w:rsidRPr="00015BAD">
        <w:rPr>
          <w:rFonts w:ascii="Arial" w:eastAsia="Arial Unicode MS" w:hAnsi="Arial" w:cs="Arial"/>
        </w:rPr>
        <w:t>R</w:t>
      </w:r>
      <w:r w:rsidRPr="00015BAD">
        <w:rPr>
          <w:rFonts w:ascii="Arial" w:eastAsia="Arial Unicode MS" w:hAnsi="Arial" w:cs="Arial"/>
        </w:rPr>
        <w:t>eserva de Cargos</w:t>
      </w:r>
      <w:r w:rsidR="006E0413" w:rsidRPr="00015BAD">
        <w:rPr>
          <w:rFonts w:ascii="Arial" w:eastAsia="Arial Unicode MS" w:hAnsi="Arial" w:cs="Arial"/>
        </w:rPr>
        <w:t xml:space="preserve"> para pessoa com deficiência e para reabilitado da Previdência Social</w:t>
      </w:r>
      <w:r w:rsidRPr="00015BAD">
        <w:rPr>
          <w:rFonts w:ascii="Arial" w:eastAsia="Arial Unicode MS" w:hAnsi="Arial" w:cs="Arial"/>
        </w:rPr>
        <w:t>.</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proofErr w:type="gramStart"/>
      <w:r w:rsidRPr="00015BAD">
        <w:rPr>
          <w:rFonts w:ascii="Arial" w:eastAsia="Arial Unicode MS" w:hAnsi="Arial" w:cs="Arial"/>
        </w:rPr>
        <w:t>Anexo V</w:t>
      </w:r>
      <w:r w:rsidR="00097286" w:rsidRPr="00015BAD">
        <w:rPr>
          <w:rFonts w:ascii="Arial" w:eastAsia="Arial Unicode MS" w:hAnsi="Arial" w:cs="Arial"/>
        </w:rPr>
        <w:t>I</w:t>
      </w:r>
      <w:proofErr w:type="gramEnd"/>
      <w:r w:rsidRPr="00015BAD">
        <w:rPr>
          <w:rFonts w:ascii="Arial" w:eastAsia="Arial Unicode MS" w:hAnsi="Arial" w:cs="Arial"/>
        </w:rPr>
        <w:t xml:space="preserve"> – Modelo de Nova Proposta Comercial;</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VI</w:t>
      </w:r>
      <w:r w:rsidR="00097286" w:rsidRPr="00015BAD">
        <w:rPr>
          <w:rFonts w:ascii="Arial" w:eastAsia="Arial Unicode MS" w:hAnsi="Arial" w:cs="Arial"/>
        </w:rPr>
        <w:t>I</w:t>
      </w:r>
      <w:r w:rsidRPr="00015BAD">
        <w:rPr>
          <w:rFonts w:ascii="Arial" w:eastAsia="Arial Unicode MS" w:hAnsi="Arial" w:cs="Arial"/>
        </w:rPr>
        <w:t xml:space="preserve"> – Ata de Registro de Preços;</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382C00">
        <w:rPr>
          <w:rFonts w:ascii="Arial" w:eastAsia="Arial Unicode MS" w:hAnsi="Arial" w:cs="Arial"/>
        </w:rPr>
        <w:t>VIII</w:t>
      </w:r>
      <w:r w:rsidRPr="00015BAD">
        <w:rPr>
          <w:rFonts w:ascii="Arial" w:eastAsia="Arial Unicode MS" w:hAnsi="Arial" w:cs="Arial"/>
        </w:rPr>
        <w:t xml:space="preserve"> – Termo de Ciência e de Notificação.</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382C00">
        <w:rPr>
          <w:rFonts w:ascii="Arial" w:eastAsia="Arial Unicode MS" w:hAnsi="Arial" w:cs="Arial"/>
        </w:rPr>
        <w:t>I</w:t>
      </w:r>
      <w:r w:rsidR="00097286" w:rsidRPr="00015BAD">
        <w:rPr>
          <w:rFonts w:ascii="Arial" w:eastAsia="Arial Unicode MS" w:hAnsi="Arial" w:cs="Arial"/>
        </w:rPr>
        <w:t>X</w:t>
      </w:r>
      <w:r w:rsidRPr="00015BAD">
        <w:rPr>
          <w:rFonts w:ascii="Arial" w:eastAsia="Arial Unicode MS" w:hAnsi="Arial" w:cs="Arial"/>
        </w:rPr>
        <w:t xml:space="preserve"> – Fiscal da Ata de Registro de Preços.</w:t>
      </w:r>
    </w:p>
    <w:p w:rsidR="00991E21" w:rsidRPr="00C8591C"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X</w:t>
      </w:r>
      <w:r w:rsidR="00C8591C">
        <w:rPr>
          <w:rFonts w:ascii="Arial" w:eastAsia="Arial Unicode MS" w:hAnsi="Arial" w:cs="Arial"/>
        </w:rPr>
        <w:t xml:space="preserve"> </w:t>
      </w:r>
      <w:r w:rsidRPr="00015BAD">
        <w:rPr>
          <w:rFonts w:ascii="Arial" w:eastAsia="Arial Unicode MS" w:hAnsi="Arial" w:cs="Arial"/>
        </w:rPr>
        <w:t>– Instrumento Contratual.</w:t>
      </w:r>
    </w:p>
    <w:p w:rsidR="00C8591C" w:rsidRPr="00623AE8" w:rsidRDefault="00382C00" w:rsidP="00C8591C">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w:t>
      </w:r>
      <w:r w:rsidR="00C8591C">
        <w:rPr>
          <w:rFonts w:ascii="Arial" w:eastAsia="Arial Unicode MS" w:hAnsi="Arial" w:cs="Arial"/>
        </w:rPr>
        <w:t xml:space="preserve"> – Modelo de Declaração de Cumprimento da Legislação sobre proteção ao Trabalho do menor </w:t>
      </w:r>
    </w:p>
    <w:p w:rsidR="00A32763" w:rsidRDefault="00182FF4" w:rsidP="00182FF4">
      <w:pPr>
        <w:tabs>
          <w:tab w:val="left" w:pos="7250"/>
        </w:tabs>
        <w:spacing w:line="360" w:lineRule="auto"/>
        <w:rPr>
          <w:rFonts w:ascii="Arial" w:eastAsia="Arial Unicode MS" w:hAnsi="Arial" w:cs="Arial"/>
        </w:rPr>
      </w:pPr>
      <w:r w:rsidRPr="00015BAD">
        <w:rPr>
          <w:rFonts w:ascii="Arial" w:eastAsia="Arial Unicode MS" w:hAnsi="Arial" w:cs="Arial"/>
        </w:rPr>
        <w:tab/>
      </w:r>
    </w:p>
    <w:p w:rsidR="00725D79" w:rsidRPr="00015BAD" w:rsidRDefault="00725D79" w:rsidP="00182FF4">
      <w:pPr>
        <w:tabs>
          <w:tab w:val="left" w:pos="7250"/>
        </w:tabs>
        <w:spacing w:line="360" w:lineRule="auto"/>
        <w:rPr>
          <w:rFonts w:ascii="Arial" w:eastAsia="Arial Unicode MS" w:hAnsi="Arial" w:cs="Arial"/>
        </w:rPr>
      </w:pPr>
    </w:p>
    <w:p w:rsidR="004B0709" w:rsidRPr="00015BAD" w:rsidRDefault="004B0709" w:rsidP="004B0709">
      <w:pPr>
        <w:spacing w:line="360" w:lineRule="auto"/>
        <w:jc w:val="both"/>
        <w:rPr>
          <w:rFonts w:ascii="Arial" w:hAnsi="Arial" w:cs="Arial"/>
          <w:b/>
        </w:rPr>
      </w:pPr>
      <w:r w:rsidRPr="00015BAD">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E92CB4">
            <w:rPr>
              <w:rStyle w:val="ARIAL12semnegrito"/>
              <w:rFonts w:cs="Arial"/>
            </w:rPr>
            <w:t xml:space="preserve">data da última assinatura </w:t>
          </w:r>
          <w:proofErr w:type="gramStart"/>
          <w:r w:rsidR="00E92CB4">
            <w:rPr>
              <w:rStyle w:val="ARIAL12semnegrito"/>
              <w:rFonts w:cs="Arial"/>
            </w:rPr>
            <w:t>eletrônica.</w:t>
          </w:r>
          <w:proofErr w:type="gramEnd"/>
        </w:sdtContent>
      </w:sdt>
    </w:p>
    <w:p w:rsidR="004B0709" w:rsidRPr="00015BAD" w:rsidRDefault="004B0709" w:rsidP="004B0709">
      <w:pPr>
        <w:jc w:val="center"/>
        <w:rPr>
          <w:rFonts w:ascii="Arial" w:hAnsi="Arial" w:cs="Arial"/>
          <w:b/>
        </w:rPr>
      </w:pPr>
    </w:p>
    <w:p w:rsidR="00097286" w:rsidRDefault="00097286" w:rsidP="004B0709">
      <w:pPr>
        <w:jc w:val="center"/>
        <w:rPr>
          <w:rFonts w:ascii="Arial" w:hAnsi="Arial" w:cs="Arial"/>
          <w:b/>
        </w:rPr>
      </w:pPr>
    </w:p>
    <w:p w:rsidR="00E92CB4" w:rsidRDefault="00E92CB4" w:rsidP="004B0709">
      <w:pPr>
        <w:jc w:val="center"/>
        <w:rPr>
          <w:rFonts w:ascii="Arial" w:hAnsi="Arial" w:cs="Arial"/>
          <w:b/>
        </w:rPr>
      </w:pPr>
    </w:p>
    <w:p w:rsidR="00E92CB4" w:rsidRPr="00015BAD" w:rsidRDefault="00E92CB4" w:rsidP="004B0709">
      <w:pPr>
        <w:jc w:val="center"/>
        <w:rPr>
          <w:rFonts w:ascii="Arial" w:hAnsi="Arial" w:cs="Arial"/>
          <w:b/>
        </w:rPr>
      </w:pPr>
    </w:p>
    <w:p w:rsidR="004B0709" w:rsidRPr="00015BAD" w:rsidRDefault="004B0709" w:rsidP="004B0709">
      <w:pPr>
        <w:jc w:val="center"/>
        <w:rPr>
          <w:rFonts w:ascii="Arial" w:hAnsi="Arial" w:cs="Arial"/>
          <w:b/>
        </w:rPr>
      </w:pPr>
    </w:p>
    <w:p w:rsidR="004B0709" w:rsidRPr="00725D79" w:rsidRDefault="00C62E85"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eastAsia="Arial Unicode MS" w:hAnsi="Arial" w:cs="Arial"/>
              <w:b/>
            </w:rPr>
            <w:t>RUBENS ALEXANDRE DA COSTA</w:t>
          </w:r>
        </w:sdtContent>
      </w:sdt>
    </w:p>
    <w:p w:rsidR="00C535C7" w:rsidRPr="00015BAD" w:rsidRDefault="00C62E85"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p>
    <w:p w:rsidR="00E361E3" w:rsidRPr="0023776B" w:rsidRDefault="000F124E" w:rsidP="00E361E3">
      <w:pPr>
        <w:spacing w:after="200" w:line="276" w:lineRule="auto"/>
        <w:jc w:val="center"/>
        <w:rPr>
          <w:rFonts w:ascii="Arial" w:eastAsia="Arial Unicode MS" w:hAnsi="Arial" w:cs="Arial"/>
          <w:b/>
        </w:rPr>
      </w:pPr>
      <w:r w:rsidRPr="00015BAD">
        <w:rPr>
          <w:rFonts w:ascii="Arial" w:eastAsia="Arial Unicode MS" w:hAnsi="Arial" w:cs="Arial"/>
          <w:b/>
          <w:color w:val="0070C0"/>
        </w:rPr>
        <w:br w:type="page"/>
      </w:r>
      <w:r w:rsidR="00E361E3" w:rsidRPr="0023776B">
        <w:rPr>
          <w:rFonts w:ascii="Arial" w:eastAsia="Arial Unicode MS" w:hAnsi="Arial" w:cs="Arial"/>
          <w:b/>
        </w:rPr>
        <w:t>ANEXO I</w:t>
      </w:r>
    </w:p>
    <w:p w:rsidR="00E361E3" w:rsidRPr="0023776B" w:rsidRDefault="00E361E3" w:rsidP="00E361E3">
      <w:pPr>
        <w:spacing w:after="200" w:line="276" w:lineRule="auto"/>
        <w:jc w:val="center"/>
        <w:rPr>
          <w:rFonts w:ascii="Arial" w:eastAsia="Arial Unicode MS" w:hAnsi="Arial" w:cs="Arial"/>
          <w:b/>
        </w:rPr>
      </w:pPr>
      <w:r w:rsidRPr="0023776B">
        <w:rPr>
          <w:rFonts w:ascii="Arial" w:eastAsia="Arial Unicode MS" w:hAnsi="Arial" w:cs="Arial"/>
          <w:b/>
        </w:rPr>
        <w:t>ESTUDO TÉCNICO PRELIMINAR</w:t>
      </w: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rPr>
      </w:pPr>
      <w:r w:rsidRPr="0023776B">
        <w:rPr>
          <w:rFonts w:ascii="Arial" w:eastAsia="Calibri" w:hAnsi="Arial" w:cs="Arial"/>
          <w:b/>
        </w:rPr>
        <w:t>INFORMAÇÕES BÁSICAS</w:t>
      </w:r>
    </w:p>
    <w:p w:rsidR="00E361E3" w:rsidRPr="0023776B" w:rsidRDefault="00E361E3" w:rsidP="00E361E3">
      <w:pPr>
        <w:pStyle w:val="PargrafodaLista"/>
        <w:spacing w:line="360" w:lineRule="auto"/>
        <w:ind w:left="0"/>
        <w:jc w:val="both"/>
        <w:rPr>
          <w:rFonts w:ascii="Arial" w:eastAsia="Calibri" w:hAnsi="Arial" w:cs="Arial"/>
        </w:rPr>
      </w:pP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Processo Administrativo nº 6480/2026.</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Solicitação de Registro nº 07/2026.</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hAnsi="Arial" w:cs="Arial"/>
        </w:rPr>
        <w:t xml:space="preserve">Trata-se de Estudo Técnico Preliminar de viabilidade para a contratação </w:t>
      </w:r>
      <w:r w:rsidRPr="0023776B">
        <w:rPr>
          <w:rFonts w:ascii="Arial" w:eastAsia="Calibri" w:hAnsi="Arial" w:cs="Arial"/>
          <w:color w:val="000000" w:themeColor="text1"/>
        </w:rPr>
        <w:t>de empresa especializada na prestação de serviço de locação de equipamentos de informática</w:t>
      </w:r>
      <w:r w:rsidRPr="0023776B">
        <w:rPr>
          <w:rFonts w:ascii="Arial" w:hAnsi="Arial" w:cs="Arial"/>
        </w:rPr>
        <w:t xml:space="preserve"> para atender as necessidades das Secretarias Municipais de Caraguatatuba.</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 xml:space="preserve">O </w:t>
      </w:r>
      <w:r w:rsidRPr="0023776B">
        <w:rPr>
          <w:rFonts w:ascii="Arial" w:eastAsia="Calibri" w:hAnsi="Arial" w:cs="Arial"/>
          <w:color w:val="000000" w:themeColor="text1"/>
        </w:rPr>
        <w:t>objeto da presente contratação está previsto no Plano de Contratações Anual para o exercício de 2026, conforme detalhamento a seguir:</w:t>
      </w:r>
    </w:p>
    <w:p w:rsidR="00E361E3" w:rsidRPr="0023776B" w:rsidRDefault="00E361E3" w:rsidP="00E361E3">
      <w:pPr>
        <w:pStyle w:val="PargrafodaLista"/>
        <w:numPr>
          <w:ilvl w:val="2"/>
          <w:numId w:val="43"/>
        </w:numPr>
        <w:spacing w:line="360" w:lineRule="auto"/>
        <w:ind w:left="567" w:firstLine="0"/>
        <w:jc w:val="both"/>
        <w:rPr>
          <w:rFonts w:ascii="Arial" w:eastAsia="Calibri" w:hAnsi="Arial" w:cs="Arial"/>
        </w:rPr>
      </w:pPr>
      <w:r w:rsidRPr="0023776B">
        <w:rPr>
          <w:rFonts w:ascii="Arial" w:hAnsi="Arial" w:cs="Arial"/>
        </w:rPr>
        <w:t>Outros Serviços de Tecnologia da Informação e Comunicação – PJ.</w:t>
      </w: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rPr>
      </w:pPr>
      <w:r w:rsidRPr="0023776B">
        <w:rPr>
          <w:rFonts w:ascii="Arial" w:eastAsia="Calibri" w:hAnsi="Arial" w:cs="Arial"/>
          <w:b/>
        </w:rPr>
        <w:t>ÁREA REQUISITANTE</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São participantes os seguintes órgãos:</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Gabinete do Prefeito;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Assuntos Jurídicos;</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Administração;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Urbanismo;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Meio Ambiente, Agricultura e Pesca;</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Serviços Públicos;</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Educação;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Esportes e Recreação;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Turismo;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Assistência Social</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Saúde;</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Governo;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Habitação;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dos Direitos da Pessoa com Deficiência e do Idoso;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Tecnologia da Informação e Inovação;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Planejamento Estratégico e Desenvolvimento;</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Fazenda;</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Obras Públicas;</w:t>
      </w:r>
    </w:p>
    <w:p w:rsidR="00E361E3" w:rsidRPr="0023776B" w:rsidRDefault="00E361E3" w:rsidP="00E361E3">
      <w:pPr>
        <w:pStyle w:val="PargrafodaLista"/>
        <w:numPr>
          <w:ilvl w:val="0"/>
          <w:numId w:val="44"/>
        </w:numPr>
        <w:spacing w:line="360" w:lineRule="auto"/>
        <w:ind w:left="0" w:firstLine="0"/>
        <w:jc w:val="both"/>
        <w:rPr>
          <w:rFonts w:ascii="Arial" w:eastAsia="Calibri" w:hAnsi="Arial" w:cs="Arial"/>
        </w:rPr>
      </w:pPr>
      <w:r w:rsidRPr="0023776B">
        <w:rPr>
          <w:rFonts w:ascii="Arial" w:eastAsia="Calibri" w:hAnsi="Arial" w:cs="Arial"/>
        </w:rPr>
        <w:t>Secretaria de Comunicação Social.</w:t>
      </w:r>
    </w:p>
    <w:p w:rsidR="00E361E3" w:rsidRPr="0023776B" w:rsidRDefault="00E361E3" w:rsidP="00E361E3">
      <w:pPr>
        <w:pStyle w:val="PargrafodaLista"/>
        <w:spacing w:line="360" w:lineRule="auto"/>
        <w:ind w:left="0"/>
        <w:jc w:val="both"/>
        <w:rPr>
          <w:rFonts w:ascii="Arial" w:eastAsia="Calibri" w:hAnsi="Arial" w:cs="Arial"/>
        </w:rPr>
      </w:pP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rPr>
      </w:pPr>
      <w:r w:rsidRPr="0023776B">
        <w:rPr>
          <w:rFonts w:ascii="Arial" w:eastAsia="Calibri" w:hAnsi="Arial" w:cs="Arial"/>
          <w:b/>
        </w:rPr>
        <w:t>DESIGNAÇÃO DA EQUIPE DE PLANEJAMENTO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Foram designados os seguintes servidores:</w:t>
      </w:r>
    </w:p>
    <w:tbl>
      <w:tblPr>
        <w:tblStyle w:val="Tabelacomgrade"/>
        <w:tblW w:w="5000" w:type="pct"/>
        <w:jc w:val="center"/>
        <w:tblLook w:val="04A0"/>
      </w:tblPr>
      <w:tblGrid>
        <w:gridCol w:w="5250"/>
        <w:gridCol w:w="4038"/>
      </w:tblGrid>
      <w:tr w:rsidR="00E361E3" w:rsidRPr="0023776B" w:rsidTr="003326E4">
        <w:trPr>
          <w:trHeight w:val="1094"/>
          <w:jc w:val="center"/>
        </w:trPr>
        <w:tc>
          <w:tcPr>
            <w:tcW w:w="2826" w:type="pct"/>
          </w:tcPr>
          <w:p w:rsidR="00E361E3" w:rsidRPr="0023776B" w:rsidRDefault="00E361E3" w:rsidP="003326E4">
            <w:pPr>
              <w:tabs>
                <w:tab w:val="left" w:pos="426"/>
                <w:tab w:val="left" w:pos="851"/>
                <w:tab w:val="left" w:pos="993"/>
              </w:tabs>
              <w:spacing w:line="360" w:lineRule="auto"/>
              <w:jc w:val="center"/>
              <w:rPr>
                <w:rFonts w:ascii="Arial" w:eastAsia="Calibri" w:hAnsi="Arial" w:cs="Arial"/>
                <w:color w:val="000000" w:themeColor="text1"/>
                <w:sz w:val="20"/>
              </w:rPr>
            </w:pPr>
            <w:r w:rsidRPr="0023776B">
              <w:rPr>
                <w:rFonts w:ascii="Arial" w:eastAsia="Calibri" w:hAnsi="Arial" w:cs="Arial"/>
                <w:color w:val="000000" w:themeColor="text1"/>
                <w:sz w:val="20"/>
              </w:rPr>
              <w:t>Rubens Alexandre da Costa</w:t>
            </w:r>
          </w:p>
          <w:p w:rsidR="00E361E3" w:rsidRPr="0023776B" w:rsidRDefault="00E361E3" w:rsidP="003326E4">
            <w:pPr>
              <w:tabs>
                <w:tab w:val="left" w:pos="426"/>
                <w:tab w:val="left" w:pos="851"/>
                <w:tab w:val="left" w:pos="993"/>
              </w:tabs>
              <w:spacing w:line="360" w:lineRule="auto"/>
              <w:jc w:val="center"/>
              <w:rPr>
                <w:rFonts w:ascii="Arial" w:eastAsia="Calibri" w:hAnsi="Arial" w:cs="Arial"/>
                <w:color w:val="000000" w:themeColor="text1"/>
                <w:sz w:val="20"/>
              </w:rPr>
            </w:pPr>
            <w:r w:rsidRPr="0023776B">
              <w:rPr>
                <w:rFonts w:ascii="Arial" w:eastAsia="Calibri" w:hAnsi="Arial" w:cs="Arial"/>
                <w:color w:val="000000" w:themeColor="text1"/>
                <w:sz w:val="20"/>
              </w:rPr>
              <w:t>Secretário Municipal de Tecnologia da Informação</w:t>
            </w:r>
          </w:p>
          <w:p w:rsidR="00E361E3" w:rsidRPr="0023776B" w:rsidRDefault="00E361E3" w:rsidP="003326E4">
            <w:pPr>
              <w:tabs>
                <w:tab w:val="left" w:pos="426"/>
                <w:tab w:val="left" w:pos="851"/>
                <w:tab w:val="left" w:pos="993"/>
              </w:tabs>
              <w:spacing w:line="360" w:lineRule="auto"/>
              <w:jc w:val="center"/>
              <w:rPr>
                <w:rFonts w:ascii="Arial" w:eastAsia="Calibri" w:hAnsi="Arial" w:cs="Arial"/>
                <w:sz w:val="20"/>
              </w:rPr>
            </w:pPr>
            <w:r w:rsidRPr="0023776B">
              <w:rPr>
                <w:rFonts w:ascii="Arial" w:eastAsia="Calibri" w:hAnsi="Arial" w:cs="Arial"/>
                <w:color w:val="000000" w:themeColor="text1"/>
                <w:sz w:val="20"/>
              </w:rPr>
              <w:t>Matrícula: 28.544</w:t>
            </w:r>
          </w:p>
        </w:tc>
        <w:tc>
          <w:tcPr>
            <w:tcW w:w="2174" w:type="pct"/>
          </w:tcPr>
          <w:p w:rsidR="00E361E3" w:rsidRPr="0023776B" w:rsidRDefault="00E361E3" w:rsidP="003326E4">
            <w:pPr>
              <w:tabs>
                <w:tab w:val="left" w:pos="426"/>
                <w:tab w:val="left" w:pos="851"/>
                <w:tab w:val="left" w:pos="993"/>
              </w:tabs>
              <w:spacing w:line="360" w:lineRule="auto"/>
              <w:jc w:val="center"/>
              <w:rPr>
                <w:rFonts w:ascii="Arial" w:eastAsia="Calibri" w:hAnsi="Arial" w:cs="Arial"/>
                <w:color w:val="000000" w:themeColor="text1"/>
                <w:sz w:val="20"/>
              </w:rPr>
            </w:pPr>
            <w:r w:rsidRPr="0023776B">
              <w:rPr>
                <w:rFonts w:ascii="Arial" w:eastAsia="Calibri" w:hAnsi="Arial" w:cs="Arial"/>
                <w:color w:val="000000" w:themeColor="text1"/>
                <w:sz w:val="20"/>
              </w:rPr>
              <w:t>Marcio Luis Rodrigues de Paula Lima</w:t>
            </w:r>
          </w:p>
          <w:p w:rsidR="00E361E3" w:rsidRPr="0023776B" w:rsidRDefault="00E361E3" w:rsidP="003326E4">
            <w:pPr>
              <w:tabs>
                <w:tab w:val="left" w:pos="426"/>
                <w:tab w:val="left" w:pos="851"/>
                <w:tab w:val="left" w:pos="993"/>
              </w:tabs>
              <w:spacing w:line="360" w:lineRule="auto"/>
              <w:jc w:val="center"/>
              <w:rPr>
                <w:rFonts w:ascii="Arial" w:eastAsia="Calibri" w:hAnsi="Arial" w:cs="Arial"/>
                <w:color w:val="000000" w:themeColor="text1"/>
                <w:sz w:val="20"/>
              </w:rPr>
            </w:pPr>
            <w:r w:rsidRPr="0023776B">
              <w:rPr>
                <w:rFonts w:ascii="Arial" w:eastAsia="Calibri" w:hAnsi="Arial" w:cs="Arial"/>
                <w:color w:val="000000" w:themeColor="text1"/>
                <w:sz w:val="20"/>
              </w:rPr>
              <w:t>Agente Administrativo</w:t>
            </w:r>
          </w:p>
          <w:p w:rsidR="00E361E3" w:rsidRPr="0023776B" w:rsidRDefault="00E361E3" w:rsidP="003326E4">
            <w:pPr>
              <w:tabs>
                <w:tab w:val="left" w:pos="426"/>
                <w:tab w:val="left" w:pos="851"/>
                <w:tab w:val="left" w:pos="993"/>
              </w:tabs>
              <w:spacing w:line="360" w:lineRule="auto"/>
              <w:jc w:val="center"/>
              <w:rPr>
                <w:rFonts w:ascii="Arial" w:eastAsia="Calibri" w:hAnsi="Arial" w:cs="Arial"/>
                <w:color w:val="000000" w:themeColor="text1"/>
                <w:sz w:val="20"/>
              </w:rPr>
            </w:pPr>
            <w:r w:rsidRPr="0023776B">
              <w:rPr>
                <w:rFonts w:ascii="Arial" w:eastAsia="Calibri" w:hAnsi="Arial" w:cs="Arial"/>
                <w:color w:val="000000" w:themeColor="text1"/>
                <w:sz w:val="20"/>
              </w:rPr>
              <w:t>Matrícula: 7.717</w:t>
            </w:r>
          </w:p>
        </w:tc>
      </w:tr>
    </w:tbl>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left="0" w:firstLine="0"/>
        <w:jc w:val="both"/>
        <w:rPr>
          <w:rFonts w:ascii="Arial" w:eastAsia="Calibri" w:hAnsi="Arial" w:cs="Arial"/>
          <w:b/>
        </w:rPr>
      </w:pPr>
      <w:r w:rsidRPr="0023776B">
        <w:rPr>
          <w:rFonts w:ascii="Arial" w:eastAsia="Calibri" w:hAnsi="Arial" w:cs="Arial"/>
          <w:b/>
        </w:rPr>
        <w:t>DESCRIÇÃO DA NECESSIDADE</w:t>
      </w:r>
    </w:p>
    <w:p w:rsidR="00E361E3" w:rsidRPr="0023776B" w:rsidRDefault="00E361E3" w:rsidP="00E361E3">
      <w:pPr>
        <w:pStyle w:val="PargrafodaLista"/>
        <w:spacing w:line="360" w:lineRule="auto"/>
        <w:ind w:left="0"/>
        <w:jc w:val="both"/>
        <w:rPr>
          <w:rFonts w:ascii="Arial" w:eastAsia="Calibri" w:hAnsi="Arial" w:cs="Arial"/>
        </w:rPr>
      </w:pP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A modernização da infraestrutura tecnológica da Prefeitura é fundamental para assegurar maior eficiência, segurança e qualidade na prestação dos serviços públicos. Atualmente, o parque tecnológico municipal é composto por mais de 1.500 equipamentos distribuídos entre as 20 Secretarias da Administração. Nos últimos 12 meses, mais de 100 equipamentos foram descartados por inviabilidade técnica ou econômica de manutenção, evidenciando o processo natural de obsolescência e desgaste dos ativos de informática, bem como a necessidade de renovação e padronização do parque computacional.</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Nesse contexto, torna-se necessária a adoção de solução que assegure a disponibilidade contínua de equipamentos modernos e adequados às demandas operacionais da Administração, garantindo compatibilidade tecnológica, maior segurança da informação e suporte técnico adequado às atividades desenvolvidas pelos diversos setores da municipalidade.</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 xml:space="preserve">Embora a aquisição direta de computadores possa, em uma análise inicial de preço unitário, apresentar custo imediato aparentemente inferior, a avaliação do </w:t>
      </w:r>
      <w:r w:rsidRPr="0023776B">
        <w:rPr>
          <w:rFonts w:ascii="Arial" w:eastAsia="Calibri" w:hAnsi="Arial" w:cs="Arial"/>
          <w:bCs/>
        </w:rPr>
        <w:t>ciclo de vida dos equipamentos</w:t>
      </w:r>
      <w:r w:rsidRPr="0023776B">
        <w:rPr>
          <w:rFonts w:ascii="Arial" w:eastAsia="Calibri" w:hAnsi="Arial" w:cs="Arial"/>
        </w:rPr>
        <w:t xml:space="preserve"> demonstra que a modalidade de locação apresenta </w:t>
      </w:r>
      <w:r w:rsidRPr="0023776B">
        <w:rPr>
          <w:rFonts w:ascii="Arial" w:eastAsia="Calibri" w:hAnsi="Arial" w:cs="Arial"/>
          <w:b/>
          <w:bCs/>
        </w:rPr>
        <w:t>melhor relação custo-benefício para a Administração Pública</w:t>
      </w:r>
      <w:r w:rsidRPr="0023776B">
        <w:rPr>
          <w:rFonts w:ascii="Arial" w:eastAsia="Calibri" w:hAnsi="Arial" w:cs="Arial"/>
        </w:rPr>
        <w:t xml:space="preserve">, uma vez que </w:t>
      </w:r>
      <w:proofErr w:type="gramStart"/>
      <w:r w:rsidRPr="0023776B">
        <w:rPr>
          <w:rFonts w:ascii="Arial" w:eastAsia="Calibri" w:hAnsi="Arial" w:cs="Arial"/>
        </w:rPr>
        <w:t>engloba</w:t>
      </w:r>
      <w:proofErr w:type="gramEnd"/>
      <w:r w:rsidRPr="0023776B">
        <w:rPr>
          <w:rFonts w:ascii="Arial" w:eastAsia="Calibri" w:hAnsi="Arial" w:cs="Arial"/>
        </w:rPr>
        <w:t>, no valor mensal, serviços essenciais para a continuidade operacional do parque tecnológico, tais como manutenção preventiva e corretiva, substituição de peças, suporte técnico especializado e atualização tecnológica periódica dos equipamentos.</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 xml:space="preserve">A Secretaria de Tecnologia da Informação e Inovação (STII) dispõe de equipe técnica própria, entretanto esta se encontra dimensionada para atender prioritariamente às atividades estratégicas da área de tecnologia da informação, tais como governança de TI, administração de redes, gestão de sistemas e segurança da informação. A absorção das atividades de manutenção física de um parque tecnológico superior a 1.500 equipamentos demandaria ampliação significativa da estrutura administrativa, com a necessidade estimada de </w:t>
      </w:r>
      <w:proofErr w:type="gramStart"/>
      <w:r w:rsidRPr="0023776B">
        <w:rPr>
          <w:rFonts w:ascii="Arial" w:eastAsia="Calibri" w:hAnsi="Arial" w:cs="Arial"/>
        </w:rPr>
        <w:t>4 a 6 técnicos dedicados, além da implantação de infraestrutura adequada de manutenção, aquisição</w:t>
      </w:r>
      <w:proofErr w:type="gramEnd"/>
      <w:r w:rsidRPr="0023776B">
        <w:rPr>
          <w:rFonts w:ascii="Arial" w:eastAsia="Calibri" w:hAnsi="Arial" w:cs="Arial"/>
        </w:rPr>
        <w:t xml:space="preserve"> de peças de reposição e organização de logística de deslocamento entre as diversas unidades administrativas, o que implicaria aumento permanente de custos operacionais e reestruturação orçamentária.</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Verifica-se, ainda, que o Município não dispõe de registros sistematizados e consolidados dos custos de manutenção do parque atual, tendo em vista que eventuais aquisições de peças ou substituições de equipamentos ocorrem de forma descentralizada pelas Secretarias, o que dificulta a adequada mensuração do custo total de propriedade dos ativos de TI e compromete a previsibilidade orçamentária.</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 xml:space="preserve">Nesse cenário, a contratação por meio de locação apresenta-se como alternativa mais eficiente, pois transforma despesas variáveis e imprevisíveis em custo mensal fixo e </w:t>
      </w:r>
      <w:proofErr w:type="spellStart"/>
      <w:r w:rsidRPr="0023776B">
        <w:rPr>
          <w:rFonts w:ascii="Arial" w:eastAsia="Calibri" w:hAnsi="Arial" w:cs="Arial"/>
        </w:rPr>
        <w:t>auditável</w:t>
      </w:r>
      <w:proofErr w:type="spellEnd"/>
      <w:r w:rsidRPr="0023776B">
        <w:rPr>
          <w:rFonts w:ascii="Arial" w:eastAsia="Calibri" w:hAnsi="Arial" w:cs="Arial"/>
        </w:rPr>
        <w:t>, além de transferir à contratada a responsabilidade pela manutenção, reposição de componentes, substituição de equipamentos defeituosos e atualização tecnológica ao longo da vigência contratual, assegurando maior disponibilidade operacional e reduzindo o risco de interrupções nas atividades administrativas.</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Adicionalmente, a locação possibilita a padronização do parque tecnológico, contribuindo para maior compatibilidade entre sistemas, simplificação dos processos de suporte técnico e aumento da segurança da informação, bem como para a melhoria da eficiência operacional, refletindo diretamente na produtividade dos servidores públicos e na qualidade do atendimento prestado à população.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A adoção desse modelo também apresenta impactos positivos sob a ótica da sustentabilidade, na medida em que possibilita a substituição programada dos equipamentos e assegura o descarte ambientalmente adequado ao final do ciclo de utilização, em conformidade com a legislação vigente. Nessa modalidade contratual, a responsabilidade pelo recolhimento, destinação final e reciclagem dos equipamentos recai sobre a empresa contratada, contribuindo para a redução dos impactos decorrentes do lixo eletrônico e para a promoção de práticas alinhadas aos princípios da responsabilidade socioambiental e da economia circular.</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Ressalta-se, ainda, que o planejamento da contratação observou as diretrizes estabelecidas na Portaria SGD/MGI nº 2.715/2023, que orienta os órgãos públicos a avaliarem diferentes modelos de provimento de estações de trabalho, incluindo a modalidade de estações de trabalho como serviço (</w:t>
      </w:r>
      <w:proofErr w:type="spellStart"/>
      <w:proofErr w:type="gramStart"/>
      <w:r w:rsidRPr="0023776B">
        <w:rPr>
          <w:rFonts w:ascii="Arial" w:eastAsia="Calibri" w:hAnsi="Arial" w:cs="Arial"/>
        </w:rPr>
        <w:t>PCaaS</w:t>
      </w:r>
      <w:proofErr w:type="spellEnd"/>
      <w:proofErr w:type="gramEnd"/>
      <w:r w:rsidRPr="0023776B">
        <w:rPr>
          <w:rFonts w:ascii="Arial" w:eastAsia="Calibri" w:hAnsi="Arial" w:cs="Arial"/>
        </w:rPr>
        <w:t>). No presente estudo, foram analisadas as alternativas de aquisição e locação de equipamentos de informática, considerando aspectos relacionados ao custo do ciclo de vida, manutenção, suporte técnico e atualização tecnológica, sendo concluído que a locação apresenta maior eficiência operacional e melhor custo-benefício ao longo do período de utilização da solução.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 xml:space="preserve">Dessa forma, a adoção do modelo de locação busca assegurar às Secretarias Municipais a disponibilidade de um ambiente de trabalho tecnologicamente adequado, contribuindo para a </w:t>
      </w:r>
      <w:proofErr w:type="gramStart"/>
      <w:r w:rsidRPr="0023776B">
        <w:rPr>
          <w:rFonts w:ascii="Arial" w:eastAsia="Calibri" w:hAnsi="Arial" w:cs="Arial"/>
        </w:rPr>
        <w:t>otimização</w:t>
      </w:r>
      <w:proofErr w:type="gramEnd"/>
      <w:r w:rsidRPr="0023776B">
        <w:rPr>
          <w:rFonts w:ascii="Arial" w:eastAsia="Calibri" w:hAnsi="Arial" w:cs="Arial"/>
        </w:rPr>
        <w:t xml:space="preserve"> dos processos internos, maior celeridade no atendimento das demandas administrativas e aprimoramento da prestação dos serviços públicos à população.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b/>
          <w:bCs/>
        </w:rPr>
        <w:t>Análise de Custo Total de Propriedade (CTP) – Comparativo entre aquisição e locação.</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rPr>
        <w:t xml:space="preserve">Para fundamentar a escolha pela modalidade de locação, a equipe de planejamento elaborou a seguinte análise de Custo Total de Propriedade (CTP) para um período de 12 meses de vigência de Atas de Registro de Preço, com base em preços de mercado consultados no </w:t>
      </w:r>
      <w:proofErr w:type="spellStart"/>
      <w:r w:rsidRPr="0023776B">
        <w:rPr>
          <w:rFonts w:ascii="Arial" w:eastAsia="Calibri" w:hAnsi="Arial" w:cs="Arial"/>
        </w:rPr>
        <w:t>PNCP</w:t>
      </w:r>
      <w:proofErr w:type="spellEnd"/>
      <w:r w:rsidRPr="0023776B">
        <w:rPr>
          <w:rFonts w:ascii="Arial" w:eastAsia="Calibri" w:hAnsi="Arial" w:cs="Arial"/>
        </w:rPr>
        <w:t>/</w:t>
      </w:r>
      <w:proofErr w:type="gramStart"/>
      <w:r w:rsidRPr="0023776B">
        <w:rPr>
          <w:rFonts w:ascii="Arial" w:eastAsia="Calibri" w:hAnsi="Arial" w:cs="Arial"/>
        </w:rPr>
        <w:t>compras.</w:t>
      </w:r>
      <w:proofErr w:type="spellStart"/>
      <w:proofErr w:type="gramEnd"/>
      <w:r w:rsidRPr="0023776B">
        <w:rPr>
          <w:rFonts w:ascii="Arial" w:eastAsia="Calibri" w:hAnsi="Arial" w:cs="Arial"/>
        </w:rPr>
        <w:t>gov.br,</w:t>
      </w:r>
      <w:proofErr w:type="spellEnd"/>
      <w:r w:rsidRPr="0023776B">
        <w:rPr>
          <w:rFonts w:ascii="Arial" w:eastAsia="Calibri" w:hAnsi="Arial" w:cs="Arial"/>
        </w:rPr>
        <w:t xml:space="preserve"> apurados em fevereiro de 2026, conforme descrito na tabela abaixo:</w:t>
      </w:r>
    </w:p>
    <w:tbl>
      <w:tblPr>
        <w:tblStyle w:val="Tabelacomgrade"/>
        <w:tblW w:w="0" w:type="auto"/>
        <w:tblInd w:w="792" w:type="dxa"/>
        <w:tblLook w:val="04A0"/>
      </w:tblPr>
      <w:tblGrid>
        <w:gridCol w:w="3045"/>
        <w:gridCol w:w="2828"/>
        <w:gridCol w:w="2623"/>
      </w:tblGrid>
      <w:tr w:rsidR="00E361E3" w:rsidRPr="0023776B" w:rsidTr="003326E4">
        <w:tc>
          <w:tcPr>
            <w:tcW w:w="2881" w:type="dxa"/>
            <w:vAlign w:val="center"/>
          </w:tcPr>
          <w:p w:rsidR="00E361E3" w:rsidRPr="0023776B" w:rsidRDefault="00E361E3" w:rsidP="003326E4">
            <w:pPr>
              <w:spacing w:line="360" w:lineRule="auto"/>
              <w:jc w:val="center"/>
              <w:rPr>
                <w:rFonts w:ascii="Arial" w:eastAsia="Calibri" w:hAnsi="Arial" w:cs="Arial"/>
                <w:b/>
                <w:bCs/>
              </w:rPr>
            </w:pPr>
            <w:r w:rsidRPr="0023776B">
              <w:rPr>
                <w:rFonts w:ascii="Arial" w:eastAsia="Calibri" w:hAnsi="Arial" w:cs="Arial"/>
                <w:b/>
                <w:bCs/>
              </w:rPr>
              <w:t>COMPONENTE DE CUSTO</w:t>
            </w:r>
          </w:p>
        </w:tc>
        <w:tc>
          <w:tcPr>
            <w:tcW w:w="2881" w:type="dxa"/>
            <w:vAlign w:val="center"/>
          </w:tcPr>
          <w:p w:rsidR="00E361E3" w:rsidRPr="0023776B" w:rsidRDefault="00E361E3" w:rsidP="003326E4">
            <w:pPr>
              <w:spacing w:line="360" w:lineRule="auto"/>
              <w:jc w:val="center"/>
              <w:rPr>
                <w:rFonts w:ascii="Arial" w:eastAsia="Calibri" w:hAnsi="Arial" w:cs="Arial"/>
                <w:b/>
                <w:bCs/>
              </w:rPr>
            </w:pPr>
            <w:r w:rsidRPr="0023776B">
              <w:rPr>
                <w:rFonts w:ascii="Arial" w:eastAsia="Calibri" w:hAnsi="Arial" w:cs="Arial"/>
                <w:b/>
                <w:bCs/>
              </w:rPr>
              <w:t>AQUISIÇÃO DIRETA</w:t>
            </w:r>
          </w:p>
        </w:tc>
        <w:tc>
          <w:tcPr>
            <w:tcW w:w="2882" w:type="dxa"/>
            <w:vAlign w:val="center"/>
          </w:tcPr>
          <w:p w:rsidR="00E361E3" w:rsidRPr="0023776B" w:rsidRDefault="00E361E3" w:rsidP="003326E4">
            <w:pPr>
              <w:spacing w:line="360" w:lineRule="auto"/>
              <w:jc w:val="center"/>
              <w:rPr>
                <w:rFonts w:ascii="Arial" w:eastAsia="Calibri" w:hAnsi="Arial" w:cs="Arial"/>
                <w:b/>
                <w:bCs/>
              </w:rPr>
            </w:pPr>
            <w:r w:rsidRPr="0023776B">
              <w:rPr>
                <w:rFonts w:ascii="Arial" w:eastAsia="Calibri" w:hAnsi="Arial" w:cs="Arial"/>
                <w:b/>
                <w:bCs/>
              </w:rPr>
              <w:t>LOCAÇÃO (objeto deste certame)</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 xml:space="preserve">A. Custo do hardware por </w:t>
            </w:r>
            <w:proofErr w:type="gramStart"/>
            <w:r w:rsidRPr="0023776B">
              <w:rPr>
                <w:rFonts w:ascii="Arial" w:eastAsia="Calibri" w:hAnsi="Arial" w:cs="Arial"/>
              </w:rPr>
              <w:t>unidade</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 xml:space="preserve">R$ 4.200,00 (desktop corporativo i5 12ª geração, </w:t>
            </w:r>
            <w:proofErr w:type="gramStart"/>
            <w:r w:rsidRPr="0023776B">
              <w:rPr>
                <w:rFonts w:ascii="Arial" w:eastAsia="Calibri" w:hAnsi="Arial" w:cs="Arial"/>
              </w:rPr>
              <w:t>8</w:t>
            </w:r>
            <w:proofErr w:type="gramEnd"/>
            <w:r w:rsidRPr="0023776B">
              <w:rPr>
                <w:rFonts w:ascii="Arial" w:eastAsia="Calibri" w:hAnsi="Arial" w:cs="Arial"/>
              </w:rPr>
              <w:t xml:space="preserve"> GB DDR5, </w:t>
            </w:r>
            <w:proofErr w:type="spellStart"/>
            <w:r w:rsidRPr="0023776B">
              <w:rPr>
                <w:rFonts w:ascii="Arial" w:eastAsia="Calibri" w:hAnsi="Arial" w:cs="Arial"/>
              </w:rPr>
              <w:t>SSD</w:t>
            </w:r>
            <w:proofErr w:type="spellEnd"/>
            <w:r w:rsidRPr="0023776B">
              <w:rPr>
                <w:rFonts w:ascii="Arial" w:eastAsia="Calibri" w:hAnsi="Arial" w:cs="Arial"/>
              </w:rPr>
              <w:t xml:space="preserve"> 512 GB </w:t>
            </w:r>
            <w:proofErr w:type="spellStart"/>
            <w:r w:rsidRPr="0023776B">
              <w:rPr>
                <w:rFonts w:ascii="Arial" w:eastAsia="Calibri" w:hAnsi="Arial" w:cs="Arial"/>
              </w:rPr>
              <w:t>NVMe</w:t>
            </w:r>
            <w:proofErr w:type="spellEnd"/>
            <w:r w:rsidRPr="0023776B">
              <w:rPr>
                <w:rFonts w:ascii="Arial" w:eastAsia="Calibri" w:hAnsi="Arial" w:cs="Arial"/>
              </w:rPr>
              <w:t xml:space="preserve">, </w:t>
            </w:r>
            <w:proofErr w:type="spellStart"/>
            <w:r w:rsidRPr="0023776B">
              <w:rPr>
                <w:rFonts w:ascii="Arial" w:eastAsia="Calibri" w:hAnsi="Arial" w:cs="Arial"/>
              </w:rPr>
              <w:t>Win</w:t>
            </w:r>
            <w:proofErr w:type="spellEnd"/>
            <w:r w:rsidRPr="0023776B">
              <w:rPr>
                <w:rFonts w:ascii="Arial" w:eastAsia="Calibri" w:hAnsi="Arial" w:cs="Arial"/>
              </w:rPr>
              <w:t xml:space="preserve"> 11 Pro — mediana das cotações obtidas e dos pregões consultados no </w:t>
            </w:r>
            <w:proofErr w:type="spellStart"/>
            <w:r w:rsidRPr="0023776B">
              <w:rPr>
                <w:rFonts w:ascii="Arial" w:eastAsia="Calibri" w:hAnsi="Arial" w:cs="Arial"/>
              </w:rPr>
              <w:t>PNCP</w:t>
            </w:r>
            <w:proofErr w:type="spellEnd"/>
            <w:r w:rsidRPr="0023776B">
              <w:rPr>
                <w:rFonts w:ascii="Arial" w:eastAsia="Calibri" w:hAnsi="Arial" w:cs="Arial"/>
              </w:rPr>
              <w:t>/Compras.</w:t>
            </w:r>
            <w:proofErr w:type="spellStart"/>
            <w:r w:rsidRPr="0023776B">
              <w:rPr>
                <w:rFonts w:ascii="Arial" w:eastAsia="Calibri" w:hAnsi="Arial" w:cs="Arial"/>
              </w:rPr>
              <w:t>gov.br,</w:t>
            </w:r>
            <w:proofErr w:type="spellEnd"/>
            <w:r w:rsidRPr="0023776B">
              <w:rPr>
                <w:rFonts w:ascii="Arial" w:eastAsia="Calibri" w:hAnsi="Arial" w:cs="Arial"/>
              </w:rPr>
              <w:t xml:space="preserve"> ex.: </w:t>
            </w:r>
          </w:p>
          <w:p w:rsidR="00E361E3" w:rsidRPr="0023776B" w:rsidRDefault="00E361E3" w:rsidP="003326E4">
            <w:pPr>
              <w:spacing w:line="360" w:lineRule="auto"/>
              <w:rPr>
                <w:rFonts w:ascii="Arial" w:eastAsia="Calibri" w:hAnsi="Arial" w:cs="Arial"/>
              </w:rPr>
            </w:pPr>
            <w:r w:rsidRPr="0023776B">
              <w:rPr>
                <w:rFonts w:ascii="Arial" w:eastAsia="Calibri" w:hAnsi="Arial" w:cs="Arial"/>
              </w:rPr>
              <w:t>CMC Curitiba PE 90001/2024 — R$ 4.500/</w:t>
            </w:r>
            <w:proofErr w:type="spellStart"/>
            <w:r w:rsidRPr="0023776B">
              <w:rPr>
                <w:rFonts w:ascii="Arial" w:eastAsia="Calibri" w:hAnsi="Arial" w:cs="Arial"/>
              </w:rPr>
              <w:t>unid</w:t>
            </w:r>
            <w:proofErr w:type="spellEnd"/>
            <w:r w:rsidRPr="0023776B">
              <w:rPr>
                <w:rFonts w:ascii="Arial" w:eastAsia="Calibri" w:hAnsi="Arial" w:cs="Arial"/>
              </w:rPr>
              <w:t xml:space="preserve">; </w:t>
            </w:r>
          </w:p>
          <w:p w:rsidR="00E361E3" w:rsidRPr="0023776B" w:rsidRDefault="00E361E3" w:rsidP="003326E4">
            <w:pPr>
              <w:spacing w:line="360" w:lineRule="auto"/>
              <w:rPr>
                <w:rFonts w:ascii="Arial" w:eastAsia="Calibri" w:hAnsi="Arial" w:cs="Arial"/>
              </w:rPr>
            </w:pPr>
            <w:r w:rsidRPr="0023776B">
              <w:rPr>
                <w:rFonts w:ascii="Arial" w:eastAsia="Calibri" w:hAnsi="Arial" w:cs="Arial"/>
              </w:rPr>
              <w:t>Câmara de Varginha PE 02/2025 — R$ 4.100</w:t>
            </w:r>
            <w:proofErr w:type="gramStart"/>
            <w:r w:rsidRPr="0023776B">
              <w:rPr>
                <w:rFonts w:ascii="Arial" w:eastAsia="Calibri" w:hAnsi="Arial" w:cs="Arial"/>
              </w:rPr>
              <w:t>/</w:t>
            </w:r>
            <w:proofErr w:type="spellStart"/>
            <w:r w:rsidRPr="0023776B">
              <w:rPr>
                <w:rFonts w:ascii="Arial" w:eastAsia="Calibri" w:hAnsi="Arial" w:cs="Arial"/>
              </w:rPr>
              <w:t>unid</w:t>
            </w:r>
            <w:proofErr w:type="spellEnd"/>
            <w:r w:rsidRPr="0023776B">
              <w:rPr>
                <w:rFonts w:ascii="Arial" w:eastAsia="Calibri" w:hAnsi="Arial" w:cs="Arial"/>
              </w:rPr>
              <w:t>)</w:t>
            </w:r>
            <w:proofErr w:type="gramEnd"/>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Incluído no valor mensal</w:t>
            </w:r>
          </w:p>
        </w:tc>
      </w:tr>
      <w:tr w:rsidR="00E361E3" w:rsidRPr="0023776B" w:rsidTr="003C4361">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B. Custo total de aquisição (1.279 unidades</w:t>
            </w:r>
            <w:proofErr w:type="gramStart"/>
            <w:r w:rsidRPr="0023776B">
              <w:rPr>
                <w:rFonts w:ascii="Arial" w:eastAsia="Calibri" w:hAnsi="Arial" w:cs="Arial"/>
              </w:rPr>
              <w:t>)</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R$ 5.372.600,00</w:t>
            </w:r>
          </w:p>
        </w:tc>
        <w:tc>
          <w:tcPr>
            <w:tcW w:w="2882" w:type="dxa"/>
            <w:vAlign w:val="center"/>
          </w:tcPr>
          <w:p w:rsidR="00E361E3" w:rsidRPr="0023776B" w:rsidRDefault="00E361E3" w:rsidP="003C4361">
            <w:pPr>
              <w:spacing w:line="360" w:lineRule="auto"/>
              <w:jc w:val="center"/>
              <w:rPr>
                <w:rFonts w:ascii="Arial" w:eastAsia="Calibri" w:hAnsi="Arial" w:cs="Arial"/>
              </w:rPr>
            </w:pPr>
            <w:r w:rsidRPr="0023776B">
              <w:rPr>
                <w:rFonts w:ascii="Arial" w:eastAsia="Calibri" w:hAnsi="Arial" w:cs="Arial"/>
              </w:rPr>
              <w:t>_</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C. Manutenção corretiva anual estimada (taxa histórica de falha de 8% ao ano × 1.279 unidades × custo médio de reparo R$ 350/equipamento — fonte: registros internos STI</w:t>
            </w:r>
            <w:proofErr w:type="gramStart"/>
            <w:r w:rsidRPr="0023776B">
              <w:rPr>
                <w:rFonts w:ascii="Arial" w:eastAsia="Calibri" w:hAnsi="Arial" w:cs="Arial"/>
              </w:rPr>
              <w:t>)</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R$ 35.812,00/ano</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Incluída no contrato (zero custo adicional)</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D. Peças de reposição (fonte, memória, SSD — custo médio R$ 180/reparo, 8% do parque/ano</w:t>
            </w:r>
            <w:proofErr w:type="gramStart"/>
            <w:r w:rsidRPr="0023776B">
              <w:rPr>
                <w:rFonts w:ascii="Arial" w:eastAsia="Calibri" w:hAnsi="Arial" w:cs="Arial"/>
              </w:rPr>
              <w:t>)</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R$ 18.418,00/ano</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Incluídas</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 xml:space="preserve">E. Mão de obra de manutenção interna (estimativa de </w:t>
            </w:r>
            <w:proofErr w:type="gramStart"/>
            <w:r w:rsidRPr="0023776B">
              <w:rPr>
                <w:rFonts w:ascii="Arial" w:eastAsia="Calibri" w:hAnsi="Arial" w:cs="Arial"/>
              </w:rPr>
              <w:t>4</w:t>
            </w:r>
            <w:proofErr w:type="gramEnd"/>
            <w:r w:rsidRPr="0023776B">
              <w:rPr>
                <w:rFonts w:ascii="Arial" w:eastAsia="Calibri" w:hAnsi="Arial" w:cs="Arial"/>
              </w:rPr>
              <w:t xml:space="preserve"> técnicos dedicados × salário médio R$ 4.500/mês técnico/mês × 12 meses × 4 = R$ 216.000/ano)</w:t>
            </w:r>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R$ 216.000,00/ano</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Incluída (técnicos residentes da contratada)</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 xml:space="preserve">F. Combustível / deslocamento (20 Secretarias espalhadas no município — estimativa </w:t>
            </w:r>
            <w:proofErr w:type="gramStart"/>
            <w:r w:rsidRPr="0023776B">
              <w:rPr>
                <w:rFonts w:ascii="Arial" w:eastAsia="Calibri" w:hAnsi="Arial" w:cs="Arial"/>
              </w:rPr>
              <w:t>3</w:t>
            </w:r>
            <w:proofErr w:type="gramEnd"/>
            <w:r w:rsidRPr="0023776B">
              <w:rPr>
                <w:rFonts w:ascii="Arial" w:eastAsia="Calibri" w:hAnsi="Arial" w:cs="Arial"/>
              </w:rPr>
              <w:t xml:space="preserve"> deslocamentos/dia/técnico × 15 km médios × R$ 6,50/km × 250 dias úteis × 4 técnicos)</w:t>
            </w:r>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R$ 29.250,00/ano</w:t>
            </w:r>
          </w:p>
          <w:p w:rsidR="00E361E3" w:rsidRPr="0023776B" w:rsidRDefault="00E361E3" w:rsidP="003326E4">
            <w:pPr>
              <w:ind w:firstLine="708"/>
              <w:rPr>
                <w:rFonts w:ascii="Arial" w:eastAsia="Calibri" w:hAnsi="Arial" w:cs="Arial"/>
              </w:rPr>
            </w:pP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Incluído (responsabilidade da contratada)</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G. Depreciação do hardware (20% ao ano) — base Receita Federal (IN SRF 162/1998) — 1.279 unidades × R$ 4.200 × 20</w:t>
            </w:r>
            <w:proofErr w:type="gramStart"/>
            <w:r w:rsidRPr="0023776B">
              <w:rPr>
                <w:rFonts w:ascii="Arial" w:eastAsia="Calibri" w:hAnsi="Arial" w:cs="Arial"/>
              </w:rPr>
              <w:t>%</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R$ 1.074.360,00/ano (passivo patrimonial)</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Não aplicável (OPEX)</w:t>
            </w:r>
          </w:p>
        </w:tc>
      </w:tr>
      <w:tr w:rsidR="00E361E3" w:rsidRPr="0023776B" w:rsidTr="003326E4">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H. Descarte ao final do ciclo (ABRELPE — custo de destinação adequada R$ 50/unidade × 1.279</w:t>
            </w:r>
            <w:proofErr w:type="gramStart"/>
            <w:r w:rsidRPr="0023776B">
              <w:rPr>
                <w:rFonts w:ascii="Arial" w:eastAsia="Calibri" w:hAnsi="Arial" w:cs="Arial"/>
              </w:rPr>
              <w:t>)</w:t>
            </w:r>
            <w:proofErr w:type="gramEnd"/>
          </w:p>
        </w:tc>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 xml:space="preserve">R$ 63.950,00 (ao final de </w:t>
            </w:r>
            <w:proofErr w:type="gramStart"/>
            <w:r w:rsidRPr="0023776B">
              <w:rPr>
                <w:rFonts w:ascii="Arial" w:eastAsia="Calibri" w:hAnsi="Arial" w:cs="Arial"/>
              </w:rPr>
              <w:t>5</w:t>
            </w:r>
            <w:proofErr w:type="gramEnd"/>
            <w:r w:rsidRPr="0023776B">
              <w:rPr>
                <w:rFonts w:ascii="Arial" w:eastAsia="Calibri" w:hAnsi="Arial" w:cs="Arial"/>
              </w:rPr>
              <w:t xml:space="preserve"> anos)</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Incluído (obrigação contratual da locadora)</w:t>
            </w:r>
          </w:p>
        </w:tc>
      </w:tr>
      <w:tr w:rsidR="00E361E3" w:rsidRPr="0023776B" w:rsidTr="003C4361">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I. Locação mensal estimada por unidade</w:t>
            </w:r>
          </w:p>
        </w:tc>
        <w:tc>
          <w:tcPr>
            <w:tcW w:w="2881" w:type="dxa"/>
            <w:vAlign w:val="center"/>
          </w:tcPr>
          <w:p w:rsidR="00E361E3" w:rsidRPr="0023776B" w:rsidRDefault="00E361E3" w:rsidP="003C4361">
            <w:pPr>
              <w:spacing w:line="360" w:lineRule="auto"/>
              <w:jc w:val="center"/>
              <w:rPr>
                <w:rFonts w:ascii="Arial" w:eastAsia="Calibri" w:hAnsi="Arial" w:cs="Arial"/>
              </w:rPr>
            </w:pPr>
            <w:r w:rsidRPr="0023776B">
              <w:rPr>
                <w:rFonts w:ascii="Arial" w:eastAsia="Calibri" w:hAnsi="Arial" w:cs="Arial"/>
              </w:rPr>
              <w:t>_</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R$ 425,00/mês (valor unitário do certame — mediana das cotações)</w:t>
            </w:r>
          </w:p>
        </w:tc>
      </w:tr>
      <w:tr w:rsidR="00E361E3" w:rsidRPr="0023776B" w:rsidTr="003C4361">
        <w:tc>
          <w:tcPr>
            <w:tcW w:w="2881"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J. Custo total da locação por 12 meses (1.279 unidades)</w:t>
            </w:r>
          </w:p>
        </w:tc>
        <w:tc>
          <w:tcPr>
            <w:tcW w:w="2881" w:type="dxa"/>
            <w:vAlign w:val="center"/>
          </w:tcPr>
          <w:p w:rsidR="00E361E3" w:rsidRPr="0023776B" w:rsidRDefault="00E361E3" w:rsidP="003C4361">
            <w:pPr>
              <w:spacing w:line="360" w:lineRule="auto"/>
              <w:jc w:val="center"/>
              <w:rPr>
                <w:rFonts w:ascii="Arial" w:eastAsia="Calibri" w:hAnsi="Arial" w:cs="Arial"/>
              </w:rPr>
            </w:pPr>
            <w:r w:rsidRPr="0023776B">
              <w:rPr>
                <w:rFonts w:ascii="Arial" w:eastAsia="Calibri" w:hAnsi="Arial" w:cs="Arial"/>
              </w:rPr>
              <w:t>_</w:t>
            </w:r>
          </w:p>
        </w:tc>
        <w:tc>
          <w:tcPr>
            <w:tcW w:w="2882" w:type="dxa"/>
            <w:vAlign w:val="center"/>
          </w:tcPr>
          <w:p w:rsidR="00E361E3" w:rsidRPr="0023776B" w:rsidRDefault="00E361E3" w:rsidP="003326E4">
            <w:pPr>
              <w:spacing w:line="360" w:lineRule="auto"/>
              <w:rPr>
                <w:rFonts w:ascii="Arial" w:eastAsia="Calibri" w:hAnsi="Arial" w:cs="Arial"/>
              </w:rPr>
            </w:pPr>
            <w:r w:rsidRPr="0023776B">
              <w:rPr>
                <w:rFonts w:ascii="Arial" w:eastAsia="Calibri" w:hAnsi="Arial" w:cs="Arial"/>
              </w:rPr>
              <w:t>R$ 6.523.500,00 (base: 1.279 × R$ 425 × 12 meses)</w:t>
            </w:r>
          </w:p>
        </w:tc>
      </w:tr>
    </w:tbl>
    <w:p w:rsidR="00E361E3" w:rsidRPr="0023776B" w:rsidRDefault="00E361E3" w:rsidP="00E361E3">
      <w:pPr>
        <w:pStyle w:val="PargrafodaLista"/>
        <w:numPr>
          <w:ilvl w:val="1"/>
          <w:numId w:val="43"/>
        </w:numPr>
        <w:spacing w:line="360" w:lineRule="auto"/>
        <w:jc w:val="both"/>
        <w:rPr>
          <w:rFonts w:ascii="Arial" w:eastAsia="Calibri" w:hAnsi="Arial" w:cs="Arial"/>
        </w:rPr>
      </w:pPr>
      <w:r w:rsidRPr="0023776B">
        <w:rPr>
          <w:rFonts w:ascii="Arial" w:eastAsia="Calibri" w:hAnsi="Arial" w:cs="Arial"/>
        </w:rPr>
        <w:t>O custo de aquisição pura</w:t>
      </w:r>
      <w:r w:rsidR="003326E4">
        <w:rPr>
          <w:rFonts w:ascii="Arial" w:eastAsia="Calibri" w:hAnsi="Arial" w:cs="Arial"/>
        </w:rPr>
        <w:t xml:space="preserve"> </w:t>
      </w:r>
      <w:r w:rsidRPr="0023776B">
        <w:rPr>
          <w:rFonts w:ascii="Arial" w:eastAsia="Calibri" w:hAnsi="Arial" w:cs="Arial"/>
        </w:rPr>
        <w:t xml:space="preserve">(hardware) seria de </w:t>
      </w:r>
      <w:r w:rsidRPr="0023776B">
        <w:rPr>
          <w:rFonts w:ascii="Arial" w:eastAsia="Calibri" w:hAnsi="Arial" w:cs="Arial"/>
          <w:b/>
          <w:bCs/>
        </w:rPr>
        <w:t xml:space="preserve">R$ 5.372.600,00, </w:t>
      </w:r>
      <w:r w:rsidRPr="0023776B">
        <w:rPr>
          <w:rFonts w:ascii="Arial" w:eastAsia="Calibri" w:hAnsi="Arial" w:cs="Arial"/>
        </w:rPr>
        <w:t xml:space="preserve">ao qual se somam obrigatoriamente os custos operacionais de mão de obra dedicada, deslocamento e depreciação, totalizando </w:t>
      </w:r>
      <w:r w:rsidRPr="0023776B">
        <w:rPr>
          <w:rFonts w:ascii="Arial" w:eastAsia="Calibri" w:hAnsi="Arial" w:cs="Arial"/>
          <w:b/>
          <w:bCs/>
        </w:rPr>
        <w:t>R$ 5.732.600,00 +</w:t>
      </w:r>
      <w:r w:rsidRPr="0023776B">
        <w:rPr>
          <w:rFonts w:ascii="Arial" w:eastAsia="Calibri" w:hAnsi="Arial" w:cs="Arial"/>
        </w:rPr>
        <w:t xml:space="preserve"> </w:t>
      </w:r>
      <w:r w:rsidRPr="0023776B">
        <w:rPr>
          <w:rFonts w:ascii="Arial" w:eastAsia="Calibri" w:hAnsi="Arial" w:cs="Arial"/>
          <w:b/>
          <w:bCs/>
        </w:rPr>
        <w:t xml:space="preserve">R$ 270.230,00/ano = R$ 6.002.830,00 </w:t>
      </w:r>
      <w:r w:rsidRPr="0023776B">
        <w:rPr>
          <w:rFonts w:ascii="Arial" w:eastAsia="Calibri" w:hAnsi="Arial" w:cs="Arial"/>
        </w:rPr>
        <w:t xml:space="preserve">no primeiro ano, sem considerar a média de descartes de equipamentos descartados anualmente. A locação, com custo de </w:t>
      </w:r>
      <w:r w:rsidRPr="0023776B">
        <w:rPr>
          <w:rFonts w:ascii="Arial" w:eastAsia="Calibri" w:hAnsi="Arial" w:cs="Arial"/>
          <w:b/>
          <w:bCs/>
        </w:rPr>
        <w:t>R$ 6.523.500,00/ano</w:t>
      </w:r>
      <w:r w:rsidRPr="004A6590">
        <w:rPr>
          <w:rFonts w:ascii="Arial" w:eastAsia="Calibri" w:hAnsi="Arial" w:cs="Arial"/>
          <w:bCs/>
        </w:rPr>
        <w:t>,</w:t>
      </w:r>
      <w:r w:rsidRPr="0023776B">
        <w:rPr>
          <w:rFonts w:ascii="Arial" w:eastAsia="Calibri" w:hAnsi="Arial" w:cs="Arial"/>
          <w:b/>
          <w:bCs/>
        </w:rPr>
        <w:t xml:space="preserve"> </w:t>
      </w:r>
      <w:r w:rsidRPr="0023776B">
        <w:rPr>
          <w:rFonts w:ascii="Arial" w:eastAsia="Calibri" w:hAnsi="Arial" w:cs="Arial"/>
        </w:rPr>
        <w:t xml:space="preserve">embora nominalmente superior no primeiro ano, elimina integralmente os custos variáveis de manutenção, pessoal dedicado, deslocamento e descarte, transformando-os em custo fixo mensal </w:t>
      </w:r>
      <w:proofErr w:type="spellStart"/>
      <w:r w:rsidRPr="0023776B">
        <w:rPr>
          <w:rFonts w:ascii="Arial" w:eastAsia="Calibri" w:hAnsi="Arial" w:cs="Arial"/>
        </w:rPr>
        <w:t>auditável</w:t>
      </w:r>
      <w:proofErr w:type="spellEnd"/>
      <w:r w:rsidRPr="0023776B">
        <w:rPr>
          <w:rFonts w:ascii="Arial" w:eastAsia="Calibri" w:hAnsi="Arial" w:cs="Arial"/>
        </w:rPr>
        <w:t>, além de incluir a atualização tecnológica periódica e cobertura de roubo/furto, tornando a solução economicamente mais vantajosa no ciclo de 3 a 5 anos.</w:t>
      </w:r>
    </w:p>
    <w:p w:rsidR="00E361E3" w:rsidRPr="0023776B" w:rsidRDefault="00E361E3" w:rsidP="00E361E3">
      <w:pPr>
        <w:pStyle w:val="PargrafodaLista"/>
        <w:numPr>
          <w:ilvl w:val="1"/>
          <w:numId w:val="43"/>
        </w:numPr>
        <w:spacing w:line="360" w:lineRule="auto"/>
        <w:jc w:val="both"/>
        <w:rPr>
          <w:rFonts w:ascii="Arial" w:eastAsia="Calibri" w:hAnsi="Arial" w:cs="Arial"/>
        </w:rPr>
      </w:pPr>
      <w:proofErr w:type="gramStart"/>
      <w:r w:rsidRPr="0023776B">
        <w:rPr>
          <w:rFonts w:ascii="Arial" w:eastAsia="Calibri" w:hAnsi="Arial" w:cs="Arial"/>
        </w:rPr>
        <w:t>Referencias utilizadas</w:t>
      </w:r>
      <w:proofErr w:type="gramEnd"/>
      <w:r w:rsidRPr="0023776B">
        <w:rPr>
          <w:rFonts w:ascii="Arial" w:eastAsia="Calibri" w:hAnsi="Arial" w:cs="Arial"/>
        </w:rPr>
        <w:t>:</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i/>
          <w:iCs/>
        </w:rPr>
        <w:t>Pregão Eletrônico CMC Curitiba nº 90001/2024 — desktop: teto R$ 344,10/mês/</w:t>
      </w:r>
      <w:proofErr w:type="spellStart"/>
      <w:r w:rsidRPr="0023776B">
        <w:rPr>
          <w:rFonts w:ascii="Arial" w:eastAsia="Calibri" w:hAnsi="Arial" w:cs="Arial"/>
          <w:i/>
          <w:iCs/>
        </w:rPr>
        <w:t>unid</w:t>
      </w:r>
      <w:proofErr w:type="spellEnd"/>
      <w:r w:rsidRPr="0023776B">
        <w:rPr>
          <w:rFonts w:ascii="Arial" w:eastAsia="Calibri" w:hAnsi="Arial" w:cs="Arial"/>
        </w:rPr>
        <w:t xml:space="preserve"> </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i/>
          <w:iCs/>
        </w:rPr>
        <w:t>Câmara Municipal de Varginha PE 02/2025 — locação outsourcing desktop + notebooks</w:t>
      </w:r>
      <w:r w:rsidRPr="0023776B">
        <w:rPr>
          <w:rFonts w:ascii="Arial" w:eastAsia="Calibri" w:hAnsi="Arial" w:cs="Arial"/>
        </w:rPr>
        <w:t xml:space="preserve"> </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i/>
          <w:iCs/>
        </w:rPr>
        <w:t xml:space="preserve">Mercado de locação corporativa (TOTVS/ABES 2025) — faixa R$ 260–R$ 350/mês desktop básico; R$ 380–R$ 450 desktop corporativo com </w:t>
      </w:r>
      <w:proofErr w:type="gramStart"/>
      <w:r w:rsidRPr="0023776B">
        <w:rPr>
          <w:rFonts w:ascii="Arial" w:eastAsia="Calibri" w:hAnsi="Arial" w:cs="Arial"/>
          <w:i/>
          <w:iCs/>
        </w:rPr>
        <w:t>suporte</w:t>
      </w:r>
      <w:proofErr w:type="gramEnd"/>
      <w:r w:rsidRPr="0023776B">
        <w:rPr>
          <w:rFonts w:ascii="Arial" w:eastAsia="Calibri" w:hAnsi="Arial" w:cs="Arial"/>
        </w:rPr>
        <w:t xml:space="preserve"> </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i/>
          <w:iCs/>
        </w:rPr>
        <w:t xml:space="preserve">IN SRF 162/1998 — taxa de depreciação de equipamentos de informática: 20% </w:t>
      </w:r>
      <w:proofErr w:type="spellStart"/>
      <w:r w:rsidRPr="0023776B">
        <w:rPr>
          <w:rFonts w:ascii="Arial" w:eastAsia="Calibri" w:hAnsi="Arial" w:cs="Arial"/>
          <w:i/>
          <w:iCs/>
        </w:rPr>
        <w:t>a.a.</w:t>
      </w:r>
      <w:proofErr w:type="spellEnd"/>
      <w:r w:rsidRPr="0023776B">
        <w:rPr>
          <w:rFonts w:ascii="Arial" w:eastAsia="Calibri" w:hAnsi="Arial" w:cs="Arial"/>
        </w:rPr>
        <w:t xml:space="preserve"> </w:t>
      </w:r>
    </w:p>
    <w:p w:rsidR="00E361E3" w:rsidRPr="0023776B" w:rsidRDefault="00E361E3" w:rsidP="00E361E3">
      <w:pPr>
        <w:pStyle w:val="PargrafodaLista"/>
        <w:numPr>
          <w:ilvl w:val="2"/>
          <w:numId w:val="43"/>
        </w:numPr>
        <w:spacing w:line="360" w:lineRule="auto"/>
        <w:jc w:val="both"/>
        <w:rPr>
          <w:rFonts w:ascii="Arial" w:eastAsia="Calibri" w:hAnsi="Arial" w:cs="Arial"/>
        </w:rPr>
      </w:pPr>
      <w:r w:rsidRPr="0023776B">
        <w:rPr>
          <w:rFonts w:ascii="Arial" w:eastAsia="Calibri" w:hAnsi="Arial" w:cs="Arial"/>
          <w:i/>
          <w:iCs/>
        </w:rPr>
        <w:t xml:space="preserve">Registros internos STI — </w:t>
      </w:r>
      <w:proofErr w:type="gramStart"/>
      <w:r w:rsidRPr="0023776B">
        <w:rPr>
          <w:rFonts w:ascii="Arial" w:eastAsia="Calibri" w:hAnsi="Arial" w:cs="Arial"/>
          <w:i/>
          <w:iCs/>
        </w:rPr>
        <w:t>descarte</w:t>
      </w:r>
      <w:proofErr w:type="gramEnd"/>
      <w:r w:rsidRPr="0023776B">
        <w:rPr>
          <w:rFonts w:ascii="Arial" w:eastAsia="Calibri" w:hAnsi="Arial" w:cs="Arial"/>
          <w:i/>
          <w:iCs/>
        </w:rPr>
        <w:t xml:space="preserve"> de 100+ equipamentos em 12 meses</w:t>
      </w: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rPr>
      </w:pPr>
      <w:r w:rsidRPr="0023776B">
        <w:rPr>
          <w:rFonts w:ascii="Arial" w:eastAsia="Calibri" w:hAnsi="Arial" w:cs="Arial"/>
          <w:b/>
        </w:rPr>
        <w:t>ESTIMATIVAS DAS QUANTIDADES PARA CONTRATAÇÃO</w:t>
      </w:r>
    </w:p>
    <w:p w:rsidR="00E361E3" w:rsidRPr="0023776B" w:rsidRDefault="00E361E3" w:rsidP="00E361E3">
      <w:pPr>
        <w:pStyle w:val="PargrafodaLista"/>
        <w:spacing w:line="360" w:lineRule="auto"/>
        <w:ind w:left="0"/>
        <w:jc w:val="both"/>
        <w:rPr>
          <w:rFonts w:ascii="Arial" w:eastAsia="Calibri" w:hAnsi="Arial" w:cs="Arial"/>
        </w:rPr>
      </w:pP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hAnsi="Arial" w:cs="Arial"/>
        </w:rPr>
        <w:t>As quantidades estimadas, com a descrição completa e especificação detalhada do(s) equipamentos(s), estão disponíveis no</w:t>
      </w:r>
      <w:r w:rsidRPr="0023776B">
        <w:rPr>
          <w:rFonts w:ascii="Arial" w:hAnsi="Arial" w:cs="Arial"/>
          <w:b/>
        </w:rPr>
        <w:t xml:space="preserve"> </w:t>
      </w:r>
      <w:r w:rsidRPr="0023776B">
        <w:rPr>
          <w:rFonts w:ascii="Arial" w:hAnsi="Arial" w:cs="Arial"/>
          <w:b/>
          <w:u w:val="single"/>
        </w:rPr>
        <w:t>Termo de Referência (Anexo II)</w:t>
      </w:r>
      <w:r w:rsidRPr="0023776B">
        <w:rPr>
          <w:rFonts w:ascii="Arial" w:hAnsi="Arial" w:cs="Arial"/>
        </w:rPr>
        <w:t>.</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hAnsi="Arial" w:cs="Arial"/>
        </w:rPr>
        <w:t xml:space="preserve">O quantitativo estimado para </w:t>
      </w:r>
      <w:proofErr w:type="gramStart"/>
      <w:r w:rsidRPr="0023776B">
        <w:rPr>
          <w:rFonts w:ascii="Arial" w:hAnsi="Arial" w:cs="Arial"/>
        </w:rPr>
        <w:t>a presente</w:t>
      </w:r>
      <w:proofErr w:type="gramEnd"/>
      <w:r w:rsidRPr="0023776B">
        <w:rPr>
          <w:rFonts w:ascii="Arial" w:hAnsi="Arial" w:cs="Arial"/>
        </w:rPr>
        <w:t xml:space="preserve"> Ata de Registro de Preços foi definido a partir de levantamento formal realizado junto às Secretarias Municipais, as quais manifestaram suas necessidades com base no consumo, na utilização prevista e na condição atual dos equipamentos disponíveis. A estimativa também considerou, de forma objetiva, a necessidade de substituição de equipamentos inservíveis. Registra-se que, </w:t>
      </w:r>
      <w:r w:rsidRPr="0023776B">
        <w:rPr>
          <w:rStyle w:val="Forte"/>
          <w:rFonts w:ascii="Arial" w:hAnsi="Arial" w:cs="Arial"/>
        </w:rPr>
        <w:t>no último ano, mais de 100 computadores foram encaminhados para descarte</w:t>
      </w:r>
      <w:r w:rsidRPr="0023776B">
        <w:rPr>
          <w:rFonts w:ascii="Arial" w:hAnsi="Arial" w:cs="Arial"/>
        </w:rPr>
        <w:t>, em razão da inviabilidade técnica e econômica de conserto, o que evidencia a recorrente demanda por reposição do parque tecnológico.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hAnsi="Arial" w:cs="Arial"/>
        </w:rPr>
        <w:t>Dessa forma, o quantitativo proposto corresponde à consolidação das demandas apresentadas pelas unidades requisitantes, estando devidamente respaldado pelas manifestações formais das Secretarias e pelos registros de descarte.</w:t>
      </w:r>
    </w:p>
    <w:p w:rsidR="00E361E3" w:rsidRPr="0023776B" w:rsidRDefault="00E361E3" w:rsidP="00E361E3">
      <w:pPr>
        <w:pStyle w:val="PargrafodaLista"/>
        <w:numPr>
          <w:ilvl w:val="1"/>
          <w:numId w:val="43"/>
        </w:numPr>
        <w:spacing w:line="360" w:lineRule="auto"/>
        <w:ind w:left="0" w:firstLine="0"/>
        <w:jc w:val="both"/>
        <w:rPr>
          <w:rStyle w:val="Forte"/>
          <w:rFonts w:ascii="Arial" w:eastAsia="Calibri" w:hAnsi="Arial" w:cs="Arial"/>
          <w:bCs w:val="0"/>
          <w:i/>
        </w:rPr>
      </w:pPr>
      <w:r w:rsidRPr="0023776B">
        <w:rPr>
          <w:rStyle w:val="Forte"/>
          <w:rFonts w:ascii="Arial" w:hAnsi="Arial" w:cs="Arial"/>
        </w:rPr>
        <w:t>O objeto desta contratação é classificado como serviços comuns, pois possuem padrões de desempenho e qualidade que podem ser objetivamente definidos pelo edital, por meio de especificações usuais de mercado.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b/>
          <w:i/>
        </w:rPr>
      </w:pPr>
      <w:r w:rsidRPr="0023776B">
        <w:rPr>
          <w:rFonts w:ascii="Arial" w:eastAsia="Calibri" w:hAnsi="Arial" w:cs="Arial"/>
        </w:rPr>
        <w:t>A presente contratação não tem caráter continuado, pois a</w:t>
      </w:r>
      <w:r w:rsidRPr="0023776B">
        <w:rPr>
          <w:rFonts w:ascii="Arial" w:hAnsi="Arial" w:cs="Arial"/>
        </w:rPr>
        <w:t xml:space="preserve"> prestação dos serviços será de acordo com as necessidades da Administração, tendo caráter eventual e conforme demanda.</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b/>
          <w:i/>
        </w:rPr>
      </w:pPr>
      <w:r w:rsidRPr="0023776B">
        <w:rPr>
          <w:rFonts w:ascii="Arial" w:eastAsia="Arial Unicode MS" w:hAnsi="Arial" w:cs="Arial"/>
        </w:rPr>
        <w:t xml:space="preserve">A </w:t>
      </w:r>
      <w:r w:rsidRPr="0023776B">
        <w:rPr>
          <w:rFonts w:ascii="Arial" w:eastAsia="Arial Unicode MS" w:hAnsi="Arial" w:cs="Arial"/>
          <w:bCs/>
        </w:rPr>
        <w:t>Ata de Registro de Preços</w:t>
      </w:r>
      <w:r w:rsidRPr="0023776B">
        <w:rPr>
          <w:rFonts w:ascii="Arial" w:eastAsia="Arial Unicode MS" w:hAnsi="Arial" w:cs="Arial"/>
        </w:rPr>
        <w:t xml:space="preserve"> terá </w:t>
      </w:r>
      <w:r w:rsidRPr="0023776B">
        <w:rPr>
          <w:rFonts w:ascii="Arial" w:eastAsia="Arial Unicode MS" w:hAnsi="Arial" w:cs="Arial"/>
          <w:bCs/>
        </w:rPr>
        <w:t xml:space="preserve">vigência de </w:t>
      </w:r>
      <w:proofErr w:type="gramStart"/>
      <w:r w:rsidRPr="0023776B">
        <w:rPr>
          <w:rFonts w:ascii="Arial" w:eastAsia="Arial Unicode MS" w:hAnsi="Arial" w:cs="Arial"/>
          <w:bCs/>
        </w:rPr>
        <w:t>1</w:t>
      </w:r>
      <w:proofErr w:type="gramEnd"/>
      <w:r w:rsidRPr="0023776B">
        <w:rPr>
          <w:rFonts w:ascii="Arial" w:eastAsia="Arial Unicode MS" w:hAnsi="Arial" w:cs="Arial"/>
          <w:bCs/>
        </w:rPr>
        <w:t xml:space="preserve"> (um) ano</w:t>
      </w:r>
      <w:r w:rsidRPr="0023776B">
        <w:rPr>
          <w:rFonts w:ascii="Arial" w:eastAsia="Arial Unicode MS" w:hAnsi="Arial" w:cs="Arial"/>
        </w:rPr>
        <w:t xml:space="preserve"> a contar da data de sua assinatura. Sua </w:t>
      </w:r>
      <w:r w:rsidRPr="0023776B">
        <w:rPr>
          <w:rFonts w:ascii="Arial" w:eastAsia="Arial Unicode MS" w:hAnsi="Arial" w:cs="Arial"/>
          <w:bCs/>
        </w:rPr>
        <w:t>vigência poderá ser prorrogada por igual período</w:t>
      </w:r>
      <w:r w:rsidRPr="0023776B">
        <w:rPr>
          <w:rFonts w:ascii="Arial" w:eastAsia="Arial Unicode MS" w:hAnsi="Arial" w:cs="Arial"/>
        </w:rPr>
        <w:t xml:space="preserve">, e o quantitativo registrado para cada item poderá ser renovado </w:t>
      </w:r>
      <w:r w:rsidRPr="0023776B">
        <w:rPr>
          <w:rFonts w:ascii="Arial" w:eastAsia="Arial Unicode MS" w:hAnsi="Arial" w:cs="Arial"/>
          <w:bCs/>
        </w:rPr>
        <w:t>até o limite do quantitativo inicial</w:t>
      </w:r>
      <w:r w:rsidRPr="0023776B">
        <w:rPr>
          <w:rFonts w:ascii="Arial" w:eastAsia="Arial Unicode MS" w:hAnsi="Arial" w:cs="Arial"/>
        </w:rPr>
        <w:t xml:space="preserve">, desde que a </w:t>
      </w:r>
      <w:r w:rsidRPr="0023776B">
        <w:rPr>
          <w:rFonts w:ascii="Arial" w:eastAsia="Arial Unicode MS" w:hAnsi="Arial" w:cs="Arial"/>
          <w:bCs/>
        </w:rPr>
        <w:t>vantajosidade do preço</w:t>
      </w:r>
      <w:r w:rsidRPr="0023776B">
        <w:rPr>
          <w:rFonts w:ascii="Arial" w:eastAsia="Arial Unicode MS" w:hAnsi="Arial" w:cs="Arial"/>
        </w:rPr>
        <w:t xml:space="preserve"> seja devidamente comprovada.</w:t>
      </w: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i/>
        </w:rPr>
      </w:pPr>
      <w:r w:rsidRPr="0023776B">
        <w:rPr>
          <w:rFonts w:ascii="Arial" w:eastAsia="Calibri" w:hAnsi="Arial" w:cs="Arial"/>
          <w:b/>
        </w:rPr>
        <w:t>ESTIMATIVA DO VALOR DA CONTRATAÇÃO</w:t>
      </w:r>
    </w:p>
    <w:p w:rsidR="00E361E3" w:rsidRPr="0023776B" w:rsidRDefault="00E361E3" w:rsidP="00E361E3">
      <w:pPr>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23776B">
        <w:rPr>
          <w:rFonts w:ascii="Arial" w:eastAsia="Calibri" w:hAnsi="Arial" w:cs="Arial"/>
        </w:rPr>
        <w:t>O custo estimado da contratação será tornado público desde a publicação do edital, em observância ao disposto no art. 18, §1º, inciso VI, da Lei Federal nº 14.133/2021.</w:t>
      </w:r>
    </w:p>
    <w:p w:rsidR="00E361E3" w:rsidRPr="0023776B" w:rsidRDefault="00E361E3" w:rsidP="00E361E3">
      <w:pPr>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23776B">
        <w:rPr>
          <w:rFonts w:ascii="Arial" w:eastAsia="Calibri" w:hAnsi="Arial" w:cs="Arial"/>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E361E3" w:rsidRPr="00CA7C41" w:rsidRDefault="00E361E3" w:rsidP="00CA7C41">
      <w:pPr>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23776B">
        <w:rPr>
          <w:rFonts w:ascii="Arial" w:eastAsia="Calibri" w:hAnsi="Arial" w:cs="Arial"/>
        </w:rPr>
        <w:t>O custo</w:t>
      </w:r>
      <w:r w:rsidRPr="0023776B">
        <w:rPr>
          <w:rFonts w:ascii="Arial" w:eastAsia="Calibri" w:hAnsi="Arial" w:cs="Arial"/>
          <w:color w:val="000000" w:themeColor="text1"/>
          <w:szCs w:val="22"/>
          <w:lang w:eastAsia="en-US"/>
        </w:rPr>
        <w:t xml:space="preserve"> estimado para a contratação é de </w:t>
      </w:r>
      <w:r w:rsidRPr="0023776B">
        <w:rPr>
          <w:rFonts w:ascii="Arial" w:eastAsia="Calibri" w:hAnsi="Arial" w:cs="Arial"/>
          <w:b/>
          <w:color w:val="000000" w:themeColor="text1"/>
          <w:szCs w:val="22"/>
          <w:lang w:eastAsia="en-US"/>
        </w:rPr>
        <w:t>R$ 8.979.780,00 (oito milhões novecentos e setenta e nove mil setecentos e oitenta reais).</w:t>
      </w: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i/>
        </w:rPr>
      </w:pPr>
      <w:r w:rsidRPr="0023776B">
        <w:rPr>
          <w:rFonts w:ascii="Arial" w:eastAsia="Calibri" w:hAnsi="Arial" w:cs="Arial"/>
          <w:b/>
        </w:rPr>
        <w:t>JUSTIFICATIVA PARA O PARCELAMENTO OU NÃO DA CONTRATAÇÃO</w:t>
      </w:r>
    </w:p>
    <w:p w:rsidR="00E361E3" w:rsidRPr="0023776B" w:rsidRDefault="00E361E3" w:rsidP="00E361E3">
      <w:pPr>
        <w:pStyle w:val="PargrafodaLista"/>
        <w:spacing w:line="360" w:lineRule="auto"/>
        <w:ind w:left="0"/>
        <w:jc w:val="both"/>
        <w:rPr>
          <w:rFonts w:ascii="Arial" w:eastAsia="Calibri" w:hAnsi="Arial" w:cs="Arial"/>
          <w:b/>
          <w:i/>
        </w:rPr>
      </w:pP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b/>
          <w:i/>
        </w:rPr>
      </w:pPr>
      <w:r w:rsidRPr="0023776B">
        <w:rPr>
          <w:rFonts w:ascii="Arial" w:hAnsi="Arial" w:cs="Arial"/>
        </w:rPr>
        <w:t xml:space="preserve">Com base nos estudos acima a licitação será em </w:t>
      </w:r>
      <w:r w:rsidRPr="0023776B">
        <w:rPr>
          <w:rFonts w:ascii="Arial" w:hAnsi="Arial" w:cs="Arial"/>
          <w:b/>
        </w:rPr>
        <w:t>lote único</w:t>
      </w:r>
      <w:r w:rsidRPr="0023776B">
        <w:rPr>
          <w:rFonts w:ascii="Arial" w:hAnsi="Arial" w:cs="Arial"/>
        </w:rPr>
        <w:t>, em razão da natureza integrada do objeto e da necessidade de gestão centralizada da solução tecnológica, considerando que todos os equipamentos e serviços previstos no escopo da contratação operam de forma interdependente dentro de um mesmo ambiente tecnológico.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Os equipamentos compartilham padrões tecnológicos comuns, incluindo o mesmo sistema operacional corporativo (Windows 11 Pro com licença nominativa da Prefeitura), integração com a plataforma de gestão de ativos de TI (ITAM), estimada em no mínimo 4.500 ativos monitorados, bem como compatibilidade com a solução institucional de suporte remoto. A eventual divisão do objeto em múltiplos lotes poderia resultar na coexistência de equipamentos e soluções operadas por diferentes fornecedores, com padrões técnicos distintos, comprometendo a uniformidade da infraestrutura e dificultando a gestão integrada do parque tecnológico.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Além disso, o modelo de atendimento previsto contempla suporte técnico centralizado, com canal único de abertura e gestão de chamados, atendimento remoto e suporte presencial (</w:t>
      </w:r>
      <w:proofErr w:type="spellStart"/>
      <w:r w:rsidRPr="0023776B">
        <w:rPr>
          <w:rFonts w:ascii="Arial" w:eastAsia="Calibri" w:hAnsi="Arial" w:cs="Arial"/>
        </w:rPr>
        <w:t>on-site</w:t>
      </w:r>
      <w:proofErr w:type="spellEnd"/>
      <w:r w:rsidRPr="0023776B">
        <w:rPr>
          <w:rFonts w:ascii="Arial" w:eastAsia="Calibri" w:hAnsi="Arial" w:cs="Arial"/>
        </w:rPr>
        <w:t>), inclusive com técnicos residentes, o que exige um único interlocutor contratual responsável pela prestação dos serviços. A fragmentação contratual poderia gerar sobreposição ou indefinição de responsabilidades em situações de falhas, incidentes ou indisponibilidades envolvendo equipamentos de fornecedores distintos instalados em um mesmo ambiente, dificultando a apuração de responsabilidades e potencialmente comprometendo a continuidade das atividades administrativas.</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A adoção de lote único também favorece a padronização do parque tecnológico, permitindo maior uniformidade de configuração, simplificação da gestão de ativos, maior eficiência nas rotinas de suporte técnico e maior segurança da informação, além de contribuir para a racionalização dos processos de gerenciamento da infraestrutura de tecnologia da informação da Administração Municipal.</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Sob o aspecto jurídico, a estruturação da contratação em lote único encontra respaldo no art. 40, § 3º, inciso I, da Lei nº 14.133/2021, que admite a não divisão do objeto quando o parcelamento não se mostrar técnica ou economicamente viável ou quando houver necessidade de integração entre os itens. A jurisprudência também reconhece que a opção pelo lote único é legítima quando devidamente fundamentada em razões técnicas consistentes, não configurando afronta ao princípio do parcelamento.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Ressalta-se, ainda, que a adoção de lote único não compromete a competitividade do certame, tendo em vista que o mercado de locação de equipamentos de informática e soluções de estações de trabalho como serviço (</w:t>
      </w:r>
      <w:proofErr w:type="spellStart"/>
      <w:proofErr w:type="gramStart"/>
      <w:r w:rsidRPr="0023776B">
        <w:rPr>
          <w:rFonts w:ascii="Arial" w:eastAsia="Calibri" w:hAnsi="Arial" w:cs="Arial"/>
        </w:rPr>
        <w:t>PCaaS</w:t>
      </w:r>
      <w:proofErr w:type="spellEnd"/>
      <w:proofErr w:type="gramEnd"/>
      <w:r w:rsidRPr="0023776B">
        <w:rPr>
          <w:rFonts w:ascii="Arial" w:eastAsia="Calibri" w:hAnsi="Arial" w:cs="Arial"/>
        </w:rPr>
        <w:t>) encontra-se consolidado e amplamente difundido no setor público, com diversos fornecedores aptos a ofertar soluções completas que englobam equipamentos, suporte técnico, manutenção e gestão tecnológica integrada.</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Dessa forma, a aglutinação dos itens em lote único mostra-se tecnicamente adequada, operacionalmente eficiente e economicamente vantajosa, garantindo maior eficiência na gestão contratual, padronização da infraestrutura tecnológica e melhor atendimento às necessidades da Administração Pública.</w:t>
      </w:r>
    </w:p>
    <w:p w:rsidR="00E361E3" w:rsidRPr="0023776B" w:rsidRDefault="00E361E3" w:rsidP="00E361E3">
      <w:pPr>
        <w:pStyle w:val="PargrafodaLista"/>
        <w:spacing w:line="360" w:lineRule="auto"/>
        <w:ind w:left="0"/>
        <w:jc w:val="both"/>
        <w:rPr>
          <w:rFonts w:ascii="Arial" w:eastAsia="Calibri" w:hAnsi="Arial" w:cs="Arial"/>
        </w:rPr>
      </w:pPr>
    </w:p>
    <w:p w:rsidR="00E361E3" w:rsidRPr="0023776B" w:rsidRDefault="00E361E3" w:rsidP="00E361E3">
      <w:pPr>
        <w:pStyle w:val="PargrafodaLista"/>
        <w:numPr>
          <w:ilvl w:val="0"/>
          <w:numId w:val="43"/>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eastAsia="Calibri" w:hAnsi="Arial" w:cs="Arial"/>
          <w:b/>
        </w:rPr>
      </w:pPr>
      <w:r w:rsidRPr="0023776B">
        <w:rPr>
          <w:rFonts w:ascii="Arial" w:eastAsia="Calibri" w:hAnsi="Arial" w:cs="Arial"/>
          <w:b/>
        </w:rPr>
        <w:t>POSICIONAMENTO CONCLUSIVO</w:t>
      </w:r>
    </w:p>
    <w:p w:rsidR="00E361E3" w:rsidRPr="0023776B" w:rsidRDefault="00E361E3" w:rsidP="00E361E3">
      <w:pPr>
        <w:pStyle w:val="PargrafodaLista"/>
        <w:numPr>
          <w:ilvl w:val="1"/>
          <w:numId w:val="43"/>
        </w:numPr>
        <w:spacing w:line="360" w:lineRule="auto"/>
        <w:ind w:left="0" w:firstLine="0"/>
        <w:jc w:val="both"/>
        <w:rPr>
          <w:rFonts w:ascii="Arial" w:eastAsia="Calibri" w:hAnsi="Arial" w:cs="Arial"/>
        </w:rPr>
      </w:pPr>
      <w:r w:rsidRPr="0023776B">
        <w:rPr>
          <w:rFonts w:ascii="Arial" w:eastAsia="Calibri" w:hAnsi="Arial" w:cs="Arial"/>
        </w:rPr>
        <w:t>Esta equipe de planejamento declara VIÁVEL a contratação com base neste Estudo Técnico Preliminar.</w:t>
      </w:r>
    </w:p>
    <w:p w:rsidR="006762B1" w:rsidRDefault="006762B1" w:rsidP="00E361E3">
      <w:pPr>
        <w:spacing w:after="200" w:line="276" w:lineRule="auto"/>
        <w:jc w:val="center"/>
        <w:rPr>
          <w:rFonts w:ascii="Arial" w:eastAsia="Arial Unicode MS" w:hAnsi="Arial" w:cs="Arial"/>
          <w:b/>
        </w:rPr>
      </w:pPr>
    </w:p>
    <w:p w:rsidR="00E361E3" w:rsidRDefault="00E361E3" w:rsidP="00E361E3">
      <w:pPr>
        <w:spacing w:after="200" w:line="276" w:lineRule="auto"/>
        <w:jc w:val="center"/>
        <w:rPr>
          <w:rFonts w:ascii="Arial" w:eastAsia="Arial Unicode MS" w:hAnsi="Arial" w:cs="Arial"/>
          <w:b/>
        </w:rPr>
      </w:pPr>
    </w:p>
    <w:p w:rsidR="00E361E3" w:rsidRDefault="00E361E3" w:rsidP="00E361E3">
      <w:pPr>
        <w:spacing w:after="200" w:line="276" w:lineRule="auto"/>
        <w:jc w:val="center"/>
        <w:rPr>
          <w:rFonts w:ascii="Arial" w:eastAsia="Arial Unicode MS" w:hAnsi="Arial" w:cs="Arial"/>
          <w:b/>
        </w:rPr>
      </w:pPr>
    </w:p>
    <w:p w:rsidR="00CA7C41" w:rsidRDefault="00CA7C41" w:rsidP="00E361E3">
      <w:pPr>
        <w:spacing w:after="200" w:line="276" w:lineRule="auto"/>
        <w:jc w:val="center"/>
        <w:rPr>
          <w:rFonts w:ascii="Arial" w:eastAsia="Arial Unicode MS" w:hAnsi="Arial" w:cs="Arial"/>
          <w:b/>
        </w:rPr>
      </w:pPr>
    </w:p>
    <w:p w:rsidR="00E361E3" w:rsidRPr="00A76A68" w:rsidRDefault="00E361E3" w:rsidP="00E361E3">
      <w:pPr>
        <w:spacing w:after="200" w:line="276" w:lineRule="auto"/>
        <w:jc w:val="center"/>
        <w:rPr>
          <w:rFonts w:ascii="Arial" w:eastAsia="Arial Unicode MS" w:hAnsi="Arial" w:cs="Arial"/>
          <w:b/>
        </w:rPr>
      </w:pPr>
      <w:r w:rsidRPr="00A76A68">
        <w:rPr>
          <w:rFonts w:ascii="Arial" w:eastAsia="Arial Unicode MS" w:hAnsi="Arial" w:cs="Arial"/>
          <w:b/>
        </w:rPr>
        <w:t>ANEXO II</w:t>
      </w:r>
    </w:p>
    <w:p w:rsidR="00E361E3" w:rsidRPr="00A76A68" w:rsidRDefault="00E361E3" w:rsidP="00E361E3">
      <w:pPr>
        <w:jc w:val="center"/>
        <w:rPr>
          <w:rFonts w:ascii="Arial" w:hAnsi="Arial" w:cs="Arial"/>
          <w:b/>
        </w:rPr>
      </w:pPr>
      <w:r w:rsidRPr="00A76A68">
        <w:rPr>
          <w:rFonts w:ascii="Arial" w:hAnsi="Arial" w:cs="Arial"/>
          <w:b/>
        </w:rPr>
        <w:t>TERMO DE REFERENCIA</w:t>
      </w:r>
    </w:p>
    <w:p w:rsidR="00E361E3" w:rsidRPr="00A76A68" w:rsidRDefault="00E361E3" w:rsidP="00E361E3">
      <w:pPr>
        <w:rPr>
          <w:rFonts w:ascii="Arial" w:hAnsi="Arial" w:cs="Arial"/>
        </w:rPr>
      </w:pP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jc w:val="both"/>
        <w:rPr>
          <w:rFonts w:ascii="Arial" w:eastAsia="Calibri" w:hAnsi="Arial" w:cs="Arial"/>
          <w:b/>
        </w:rPr>
      </w:pPr>
      <w:r w:rsidRPr="00A76A68">
        <w:rPr>
          <w:rFonts w:ascii="Arial" w:eastAsia="Calibri" w:hAnsi="Arial" w:cs="Arial"/>
          <w:b/>
        </w:rPr>
        <w:t>OBJETO</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REGISTRO DE PREÇOS PARA EVENTUAL PRESTAÇÃO DE SERVIÇO DE LOCAÇÃO DE COMPUTADORES, PERIFÉRICOS E SOFTWARES, COM MANUTENÇÃO TÉCNICA ON-SITE, PARA ATENDER AS NECESSIDADES DAS SECRETARIAS MUNICIPAIS DE CARAGUATATUBA.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FORMA DE CONTRATAÇÃO:</w:t>
      </w:r>
      <w:r w:rsidRPr="00A76A68">
        <w:rPr>
          <w:rFonts w:ascii="Arial" w:eastAsia="Calibri" w:hAnsi="Arial" w:cs="Arial"/>
        </w:rPr>
        <w:t xml:space="preserve"> Ata de Registro de Preços.</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MODALIDADE:</w:t>
      </w:r>
      <w:r w:rsidRPr="00A76A68">
        <w:rPr>
          <w:rFonts w:ascii="Arial" w:eastAsia="Calibri" w:hAnsi="Arial" w:cs="Arial"/>
        </w:rPr>
        <w:t xml:space="preserve"> Pregão Eletrônico.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CRITÉRIO DE JULGAMENTO:</w:t>
      </w:r>
      <w:r w:rsidRPr="00A76A68">
        <w:rPr>
          <w:rFonts w:ascii="Arial" w:eastAsia="Calibri" w:hAnsi="Arial" w:cs="Arial"/>
        </w:rPr>
        <w:t xml:space="preserve"> Menor Preço por Lote.</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 xml:space="preserve">VIGÊNCIA: </w:t>
      </w:r>
      <w:r w:rsidRPr="00A76A68">
        <w:rPr>
          <w:rFonts w:ascii="Arial" w:eastAsia="Calibri" w:hAnsi="Arial" w:cs="Arial"/>
        </w:rPr>
        <w:t xml:space="preserve">A </w:t>
      </w:r>
      <w:r w:rsidRPr="00A76A68">
        <w:rPr>
          <w:rFonts w:ascii="Arial" w:eastAsia="Calibri" w:hAnsi="Arial" w:cs="Arial"/>
          <w:bCs/>
        </w:rPr>
        <w:t>Ata de Registro de Preços</w:t>
      </w:r>
      <w:r w:rsidRPr="00A76A68">
        <w:rPr>
          <w:rFonts w:ascii="Arial" w:eastAsia="Calibri" w:hAnsi="Arial" w:cs="Arial"/>
        </w:rPr>
        <w:t xml:space="preserve"> terá </w:t>
      </w:r>
      <w:r w:rsidRPr="00A76A68">
        <w:rPr>
          <w:rFonts w:ascii="Arial" w:eastAsia="Calibri" w:hAnsi="Arial" w:cs="Arial"/>
          <w:bCs/>
        </w:rPr>
        <w:t xml:space="preserve">vigência de </w:t>
      </w:r>
      <w:proofErr w:type="gramStart"/>
      <w:r w:rsidRPr="00A76A68">
        <w:rPr>
          <w:rFonts w:ascii="Arial" w:eastAsia="Calibri" w:hAnsi="Arial" w:cs="Arial"/>
          <w:bCs/>
        </w:rPr>
        <w:t>1</w:t>
      </w:r>
      <w:proofErr w:type="gramEnd"/>
      <w:r w:rsidRPr="00A76A68">
        <w:rPr>
          <w:rFonts w:ascii="Arial" w:eastAsia="Calibri" w:hAnsi="Arial" w:cs="Arial"/>
          <w:bCs/>
        </w:rPr>
        <w:t xml:space="preserve"> (um) ano</w:t>
      </w:r>
      <w:r w:rsidRPr="00A76A68">
        <w:rPr>
          <w:rFonts w:ascii="Arial" w:eastAsia="Calibri" w:hAnsi="Arial" w:cs="Arial"/>
        </w:rPr>
        <w:t xml:space="preserve"> a contar da data de sua assinatura. Sua </w:t>
      </w:r>
      <w:r w:rsidRPr="00A76A68">
        <w:rPr>
          <w:rFonts w:ascii="Arial" w:eastAsia="Calibri" w:hAnsi="Arial" w:cs="Arial"/>
          <w:bCs/>
        </w:rPr>
        <w:t>vigência poderá ser prorrogada por igual período</w:t>
      </w:r>
      <w:r w:rsidRPr="00A76A68">
        <w:rPr>
          <w:rFonts w:ascii="Arial" w:eastAsia="Calibri" w:hAnsi="Arial" w:cs="Arial"/>
        </w:rPr>
        <w:t xml:space="preserve">, e o quantitativo registrado para cada item poderá ser renovado </w:t>
      </w:r>
      <w:r w:rsidRPr="00A76A68">
        <w:rPr>
          <w:rFonts w:ascii="Arial" w:eastAsia="Calibri" w:hAnsi="Arial" w:cs="Arial"/>
          <w:bCs/>
        </w:rPr>
        <w:t>até o limite do quantitativo inicial</w:t>
      </w:r>
      <w:r w:rsidRPr="00A76A68">
        <w:rPr>
          <w:rFonts w:ascii="Arial" w:eastAsia="Calibri" w:hAnsi="Arial" w:cs="Arial"/>
        </w:rPr>
        <w:t xml:space="preserve">, desde que a </w:t>
      </w:r>
      <w:r w:rsidRPr="00A76A68">
        <w:rPr>
          <w:rFonts w:ascii="Arial" w:eastAsia="Calibri" w:hAnsi="Arial" w:cs="Arial"/>
          <w:bCs/>
        </w:rPr>
        <w:t>vantajosidade do preço</w:t>
      </w:r>
      <w:r w:rsidRPr="00A76A68">
        <w:rPr>
          <w:rFonts w:ascii="Arial" w:eastAsia="Calibri" w:hAnsi="Arial" w:cs="Arial"/>
        </w:rPr>
        <w:t xml:space="preserve"> seja devidamente comprovada.</w:t>
      </w: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ESPECIFICAÇÕES E QUANTIDADE</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Considerando que os padrões de desempenho e qualidade dos itens objeto deste Termo de Referência podem ser objetivamente definidos pelo edital, por meio de especificações usuais de mercado, classificamos os referidos itens como ‘serviços comuns’.</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TABELA DE ESPECIFICAÇÕES E QUANTIDADE</w:t>
      </w:r>
    </w:p>
    <w:tbl>
      <w:tblPr>
        <w:tblW w:w="55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50"/>
        <w:gridCol w:w="695"/>
        <w:gridCol w:w="850"/>
        <w:gridCol w:w="1731"/>
        <w:gridCol w:w="1700"/>
        <w:gridCol w:w="1958"/>
        <w:gridCol w:w="1149"/>
        <w:gridCol w:w="1484"/>
      </w:tblGrid>
      <w:tr w:rsidR="00E361E3" w:rsidRPr="00A76A68" w:rsidTr="003326E4">
        <w:trPr>
          <w:trHeight w:val="173"/>
          <w:jc w:val="center"/>
        </w:trPr>
        <w:tc>
          <w:tcPr>
            <w:tcW w:w="5000" w:type="pct"/>
            <w:gridSpan w:val="8"/>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LOTE ÚNICO</w:t>
            </w:r>
          </w:p>
        </w:tc>
      </w:tr>
      <w:tr w:rsidR="00E361E3" w:rsidRPr="00A76A68" w:rsidTr="003326E4">
        <w:trPr>
          <w:trHeight w:val="173"/>
          <w:jc w:val="center"/>
        </w:trPr>
        <w:tc>
          <w:tcPr>
            <w:tcW w:w="363"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b/>
                <w:color w:val="000000"/>
                <w:sz w:val="20"/>
                <w:szCs w:val="20"/>
              </w:rPr>
            </w:pPr>
            <w:r w:rsidRPr="00A76A68">
              <w:rPr>
                <w:rFonts w:ascii="Arial" w:eastAsia="Arial" w:hAnsi="Arial" w:cs="Arial"/>
                <w:b/>
                <w:color w:val="000000"/>
                <w:sz w:val="20"/>
                <w:szCs w:val="20"/>
              </w:rPr>
              <w:t>ITEM</w:t>
            </w:r>
          </w:p>
        </w:tc>
        <w:tc>
          <w:tcPr>
            <w:tcW w:w="337"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UN.</w:t>
            </w:r>
          </w:p>
        </w:tc>
        <w:tc>
          <w:tcPr>
            <w:tcW w:w="412"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QNT.</w:t>
            </w:r>
          </w:p>
        </w:tc>
        <w:tc>
          <w:tcPr>
            <w:tcW w:w="839"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DESCRIÇÃO</w:t>
            </w:r>
          </w:p>
        </w:tc>
        <w:tc>
          <w:tcPr>
            <w:tcW w:w="1773" w:type="pct"/>
            <w:gridSpan w:val="2"/>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ESPECIFICAÇÃO MÍNIMA</w:t>
            </w:r>
          </w:p>
        </w:tc>
        <w:tc>
          <w:tcPr>
            <w:tcW w:w="557"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Valor Unitário</w:t>
            </w:r>
          </w:p>
        </w:tc>
        <w:tc>
          <w:tcPr>
            <w:tcW w:w="719" w:type="pct"/>
            <w:shd w:val="clear" w:color="auto" w:fill="D9D9D9"/>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Valor Total</w:t>
            </w:r>
          </w:p>
        </w:tc>
      </w:tr>
      <w:tr w:rsidR="00E361E3" w:rsidRPr="00A76A68" w:rsidTr="003326E4">
        <w:trPr>
          <w:trHeight w:val="1597"/>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01</w:t>
            </w:r>
          </w:p>
        </w:tc>
        <w:tc>
          <w:tcPr>
            <w:tcW w:w="337"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15.348</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DESKTOP OPERACIONAL</w:t>
            </w:r>
            <w:r w:rsidRPr="00A76A68">
              <w:rPr>
                <w:rFonts w:ascii="Arial" w:eastAsia="Arial" w:hAnsi="Arial" w:cs="Arial"/>
                <w:b/>
                <w:color w:val="000000"/>
                <w:sz w:val="20"/>
                <w:szCs w:val="20"/>
                <w:lang w:val="pt-PT"/>
              </w:rPr>
              <w:t xml:space="preserve"> </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b/>
                <w:color w:val="000000"/>
                <w:sz w:val="20"/>
                <w:szCs w:val="20"/>
                <w:lang w:val="pt-PT"/>
              </w:rPr>
              <w:t xml:space="preserve">QUANTIDADE DE </w:t>
            </w:r>
            <w:r w:rsidRPr="00A76A68">
              <w:rPr>
                <w:rFonts w:ascii="Arial" w:eastAsia="Arial" w:hAnsi="Arial" w:cs="Arial"/>
                <w:b/>
                <w:color w:val="000000"/>
                <w:sz w:val="20"/>
                <w:szCs w:val="20"/>
              </w:rPr>
              <w:t>DESKTOP OPERACIONAL</w:t>
            </w:r>
            <w:r w:rsidRPr="00A76A68">
              <w:rPr>
                <w:rFonts w:ascii="Arial" w:eastAsia="Arial" w:hAnsi="Arial" w:cs="Arial"/>
                <w:b/>
                <w:color w:val="000000"/>
                <w:sz w:val="20"/>
                <w:szCs w:val="20"/>
                <w:lang w:val="pt-PT"/>
              </w:rPr>
              <w:t xml:space="preserve"> A SEREM DISPONIBILIZADOS: ATÉ 1279 ( Mil duzentos e setenta e nove)</w:t>
            </w: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Sistema operacional Windows 11 PRO 64 bits em idioma português com licença de uso. A chave do produto deve estar gravada na BIOS ou licença nominativa da Prefeitura ativada via KMS/MAK, desde que fornecida e gerenciada pela Contratada, sem custo </w:t>
            </w:r>
            <w:proofErr w:type="gramStart"/>
            <w:r w:rsidRPr="00A76A68">
              <w:rPr>
                <w:rFonts w:ascii="Arial" w:eastAsia="Arial" w:hAnsi="Arial" w:cs="Arial"/>
                <w:color w:val="000000"/>
                <w:sz w:val="20"/>
                <w:szCs w:val="20"/>
              </w:rPr>
              <w:t>adicional</w:t>
            </w:r>
            <w:proofErr w:type="gramEnd"/>
          </w:p>
        </w:tc>
        <w:tc>
          <w:tcPr>
            <w:tcW w:w="557"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R$ 425,00</w:t>
            </w:r>
          </w:p>
        </w:tc>
        <w:tc>
          <w:tcPr>
            <w:tcW w:w="71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R$ 6.522.900,00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Número mínimo de núcleos 10 e 16 threads, frequência turbo mínima de 4,5GHz, 20MB de </w:t>
            </w:r>
            <w:proofErr w:type="spellStart"/>
            <w:r w:rsidRPr="00A76A68">
              <w:rPr>
                <w:rFonts w:ascii="Arial" w:eastAsia="Arial" w:hAnsi="Arial" w:cs="Arial"/>
                <w:color w:val="000000"/>
                <w:sz w:val="20"/>
                <w:szCs w:val="20"/>
              </w:rPr>
              <w:t>cache</w:t>
            </w:r>
            <w:proofErr w:type="spellEnd"/>
            <w:r w:rsidRPr="00A76A68">
              <w:rPr>
                <w:rFonts w:ascii="Arial" w:eastAsia="Arial" w:hAnsi="Arial" w:cs="Arial"/>
                <w:color w:val="000000"/>
                <w:sz w:val="20"/>
                <w:szCs w:val="20"/>
              </w:rPr>
              <w:t xml:space="preserve"> ou equivalente com desempenho comprovável por benchmark </w:t>
            </w:r>
            <w:proofErr w:type="spellStart"/>
            <w:r w:rsidRPr="00A76A68">
              <w:rPr>
                <w:rFonts w:ascii="Arial" w:eastAsia="Arial" w:hAnsi="Arial" w:cs="Arial"/>
                <w:color w:val="000000"/>
                <w:sz w:val="20"/>
                <w:szCs w:val="20"/>
              </w:rPr>
              <w:t>Passmark</w:t>
            </w:r>
            <w:proofErr w:type="spellEnd"/>
            <w:r w:rsidRPr="00A76A68">
              <w:rPr>
                <w:rFonts w:ascii="Arial" w:eastAsia="Arial" w:hAnsi="Arial" w:cs="Arial"/>
                <w:color w:val="000000"/>
                <w:sz w:val="20"/>
                <w:szCs w:val="20"/>
              </w:rPr>
              <w:t xml:space="preserve"> CPU </w:t>
            </w:r>
            <w:proofErr w:type="spellStart"/>
            <w:r w:rsidRPr="00A76A68">
              <w:rPr>
                <w:rFonts w:ascii="Arial" w:eastAsia="Arial" w:hAnsi="Arial" w:cs="Arial"/>
                <w:color w:val="000000"/>
                <w:sz w:val="20"/>
                <w:szCs w:val="20"/>
              </w:rPr>
              <w:t>Score</w:t>
            </w:r>
            <w:proofErr w:type="spellEnd"/>
            <w:r w:rsidRPr="00A76A68">
              <w:rPr>
                <w:rFonts w:ascii="Arial" w:eastAsia="Arial" w:hAnsi="Arial" w:cs="Arial"/>
                <w:color w:val="000000"/>
                <w:sz w:val="20"/>
                <w:szCs w:val="20"/>
              </w:rPr>
              <w:t xml:space="preserve"> ≥ 20.000 pontos, admitindo-se processadores Intel ou AMD de geração equivalente ou </w:t>
            </w:r>
            <w:proofErr w:type="gramStart"/>
            <w:r w:rsidRPr="00A76A68">
              <w:rPr>
                <w:rFonts w:ascii="Arial" w:eastAsia="Arial" w:hAnsi="Arial" w:cs="Arial"/>
                <w:color w:val="000000"/>
                <w:sz w:val="20"/>
                <w:szCs w:val="20"/>
              </w:rPr>
              <w:t>superior</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8GB</w:t>
            </w:r>
            <w:proofErr w:type="gramEnd"/>
            <w:r w:rsidRPr="00A76A68">
              <w:rPr>
                <w:rFonts w:ascii="Arial" w:eastAsia="Arial" w:hAnsi="Arial" w:cs="Arial"/>
                <w:color w:val="000000"/>
                <w:sz w:val="20"/>
                <w:szCs w:val="20"/>
              </w:rPr>
              <w:t xml:space="preserve"> DDR5</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Arial" w:hAnsi="Arial" w:cs="Arial"/>
                <w:color w:val="000000"/>
                <w:sz w:val="20"/>
                <w:szCs w:val="20"/>
              </w:rPr>
              <w:t>SSD</w:t>
            </w:r>
            <w:proofErr w:type="spellEnd"/>
            <w:r w:rsidRPr="00A76A68">
              <w:rPr>
                <w:rFonts w:ascii="Arial" w:eastAsia="Arial" w:hAnsi="Arial" w:cs="Arial"/>
                <w:color w:val="000000"/>
                <w:sz w:val="20"/>
                <w:szCs w:val="20"/>
              </w:rPr>
              <w:t xml:space="preserve"> </w:t>
            </w:r>
            <w:proofErr w:type="spellStart"/>
            <w:proofErr w:type="gramStart"/>
            <w:r w:rsidRPr="00A76A68">
              <w:rPr>
                <w:rFonts w:ascii="Arial" w:eastAsia="Arial" w:hAnsi="Arial" w:cs="Arial"/>
                <w:color w:val="000000"/>
                <w:sz w:val="20"/>
                <w:szCs w:val="20"/>
              </w:rPr>
              <w:t>NVMe</w:t>
            </w:r>
            <w:proofErr w:type="spellEnd"/>
            <w:proofErr w:type="gramEnd"/>
            <w:r w:rsidRPr="00A76A68">
              <w:rPr>
                <w:rFonts w:ascii="Arial" w:eastAsia="Arial" w:hAnsi="Arial" w:cs="Arial"/>
                <w:color w:val="000000"/>
                <w:sz w:val="20"/>
                <w:szCs w:val="20"/>
              </w:rPr>
              <w:t xml:space="preserve"> M.2 de 512GB</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Integrada</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Arial" w:hAnsi="Arial" w:cs="Arial"/>
                <w:color w:val="000000"/>
                <w:sz w:val="20"/>
                <w:szCs w:val="20"/>
              </w:rPr>
              <w:t>Wi-Fi</w:t>
            </w:r>
            <w:proofErr w:type="spellEnd"/>
            <w:r w:rsidRPr="00A76A68">
              <w:rPr>
                <w:rFonts w:ascii="Arial" w:eastAsia="Arial" w:hAnsi="Arial" w:cs="Arial"/>
                <w:color w:val="000000"/>
                <w:sz w:val="20"/>
                <w:szCs w:val="20"/>
              </w:rPr>
              <w:t xml:space="preserve"> 6 802.11</w:t>
            </w:r>
            <w:proofErr w:type="spellStart"/>
            <w:r w:rsidRPr="00A76A68">
              <w:rPr>
                <w:rFonts w:ascii="Arial" w:eastAsia="Arial" w:hAnsi="Arial" w:cs="Arial"/>
                <w:color w:val="000000"/>
                <w:sz w:val="20"/>
                <w:szCs w:val="20"/>
              </w:rPr>
              <w:t>ax</w:t>
            </w:r>
            <w:proofErr w:type="spell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1</w:t>
            </w:r>
            <w:proofErr w:type="gramEnd"/>
            <w:r w:rsidRPr="00A76A68">
              <w:rPr>
                <w:rFonts w:ascii="Arial" w:eastAsia="Arial" w:hAnsi="Arial" w:cs="Arial"/>
                <w:color w:val="000000"/>
                <w:sz w:val="20"/>
                <w:szCs w:val="20"/>
              </w:rPr>
              <w:t xml:space="preserve"> porta </w:t>
            </w:r>
            <w:proofErr w:type="spellStart"/>
            <w:r w:rsidRPr="00A76A68">
              <w:rPr>
                <w:rFonts w:ascii="Arial" w:eastAsia="Arial" w:hAnsi="Arial" w:cs="Arial"/>
                <w:color w:val="000000"/>
                <w:sz w:val="20"/>
                <w:szCs w:val="20"/>
              </w:rPr>
              <w:t>HDMI</w:t>
            </w:r>
            <w:proofErr w:type="spellEnd"/>
            <w:r w:rsidRPr="00A76A68">
              <w:rPr>
                <w:rFonts w:ascii="Arial" w:eastAsia="Arial" w:hAnsi="Arial" w:cs="Arial"/>
                <w:color w:val="000000"/>
                <w:sz w:val="20"/>
                <w:szCs w:val="20"/>
              </w:rPr>
              <w:t xml:space="preserve">, 1 porta </w:t>
            </w:r>
            <w:proofErr w:type="spellStart"/>
            <w:r w:rsidRPr="00A76A68">
              <w:rPr>
                <w:rFonts w:ascii="Arial" w:eastAsia="Arial" w:hAnsi="Arial" w:cs="Arial"/>
                <w:color w:val="000000"/>
                <w:sz w:val="20"/>
                <w:szCs w:val="20"/>
              </w:rPr>
              <w:t>DisplayPort</w:t>
            </w:r>
            <w:proofErr w:type="spellEnd"/>
            <w:r w:rsidRPr="00A76A68">
              <w:rPr>
                <w:rFonts w:ascii="Arial" w:eastAsia="Arial" w:hAnsi="Arial" w:cs="Arial"/>
                <w:color w:val="000000"/>
                <w:sz w:val="20"/>
                <w:szCs w:val="20"/>
              </w:rPr>
              <w:t xml:space="preserve">, 8 portas USB, 1 porta </w:t>
            </w:r>
            <w:proofErr w:type="spellStart"/>
            <w:r w:rsidRPr="00A76A68">
              <w:rPr>
                <w:rFonts w:ascii="Arial" w:eastAsia="Arial" w:hAnsi="Arial" w:cs="Arial"/>
                <w:color w:val="000000"/>
                <w:sz w:val="20"/>
                <w:szCs w:val="20"/>
              </w:rPr>
              <w:t>Gigabit</w:t>
            </w:r>
            <w:proofErr w:type="spellEnd"/>
            <w:r w:rsidRPr="00A76A68">
              <w:rPr>
                <w:rFonts w:ascii="Arial" w:eastAsia="Arial" w:hAnsi="Arial" w:cs="Arial"/>
                <w:color w:val="000000"/>
                <w:sz w:val="20"/>
                <w:szCs w:val="20"/>
              </w:rPr>
              <w:t xml:space="preserve"> Ethernet, 1 porta HDMI e 1 porta </w:t>
            </w:r>
            <w:proofErr w:type="spellStart"/>
            <w:r w:rsidRPr="00A76A68">
              <w:rPr>
                <w:rFonts w:ascii="Arial" w:eastAsia="Arial" w:hAnsi="Arial" w:cs="Arial"/>
                <w:color w:val="000000"/>
                <w:sz w:val="20"/>
                <w:szCs w:val="20"/>
              </w:rPr>
              <w:t>DisplayPort</w:t>
            </w:r>
            <w:proofErr w:type="spellEnd"/>
            <w:r w:rsidRPr="00A76A68">
              <w:rPr>
                <w:rFonts w:ascii="Arial" w:eastAsia="Arial" w:hAnsi="Arial" w:cs="Arial"/>
                <w:color w:val="000000"/>
                <w:sz w:val="20"/>
                <w:szCs w:val="20"/>
              </w:rPr>
              <w:t xml:space="preserve">, 1 entrada global para </w:t>
            </w:r>
            <w:proofErr w:type="spellStart"/>
            <w:r w:rsidRPr="00A76A68">
              <w:rPr>
                <w:rFonts w:ascii="Arial" w:eastAsia="Arial" w:hAnsi="Arial" w:cs="Arial"/>
                <w:color w:val="000000"/>
                <w:sz w:val="20"/>
                <w:szCs w:val="20"/>
              </w:rPr>
              <w:t>headset</w:t>
            </w:r>
            <w:proofErr w:type="spellEnd"/>
            <w:r w:rsidRPr="00A76A68">
              <w:rPr>
                <w:rFonts w:ascii="Arial" w:eastAsia="Arial" w:hAnsi="Arial" w:cs="Arial"/>
                <w:color w:val="000000"/>
                <w:sz w:val="20"/>
                <w:szCs w:val="20"/>
              </w:rPr>
              <w:t>.</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Possuir fonte interna ou externa que supra energicamente todo o conjunto especificado</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Conectividade com fio USB-A, comprimento do cabo: 1,2m, possuir teclado numérico, altura ajustável, padrão: ABNT2, possuir a tecla “Ç”, possuir tecla “Windows”, possuir luzes indicadoras para as teclas “</w:t>
            </w:r>
            <w:proofErr w:type="spellStart"/>
            <w:r w:rsidRPr="00A76A68">
              <w:rPr>
                <w:rFonts w:ascii="Arial" w:eastAsia="Arial" w:hAnsi="Arial" w:cs="Arial"/>
                <w:color w:val="000000"/>
                <w:sz w:val="20"/>
                <w:szCs w:val="20"/>
              </w:rPr>
              <w:t>Caps</w:t>
            </w:r>
            <w:proofErr w:type="spellEnd"/>
            <w:r w:rsidRPr="00A76A68">
              <w:rPr>
                <w:rFonts w:ascii="Arial" w:eastAsia="Arial" w:hAnsi="Arial" w:cs="Arial"/>
                <w:color w:val="000000"/>
                <w:sz w:val="20"/>
                <w:szCs w:val="20"/>
              </w:rPr>
              <w:t xml:space="preserve"> </w:t>
            </w:r>
            <w:proofErr w:type="spellStart"/>
            <w:r w:rsidRPr="00A76A68">
              <w:rPr>
                <w:rFonts w:ascii="Arial" w:eastAsia="Arial" w:hAnsi="Arial" w:cs="Arial"/>
                <w:color w:val="000000"/>
                <w:sz w:val="20"/>
                <w:szCs w:val="20"/>
              </w:rPr>
              <w:t>Lock</w:t>
            </w:r>
            <w:proofErr w:type="spellEnd"/>
            <w:r w:rsidRPr="00A76A68">
              <w:rPr>
                <w:rFonts w:ascii="Arial" w:eastAsia="Arial" w:hAnsi="Arial" w:cs="Arial"/>
                <w:color w:val="000000"/>
                <w:sz w:val="20"/>
                <w:szCs w:val="20"/>
              </w:rPr>
              <w:t xml:space="preserve">” e “Num </w:t>
            </w:r>
            <w:proofErr w:type="spellStart"/>
            <w:r w:rsidRPr="00A76A68">
              <w:rPr>
                <w:rFonts w:ascii="Arial" w:eastAsia="Arial" w:hAnsi="Arial" w:cs="Arial"/>
                <w:color w:val="000000"/>
                <w:sz w:val="20"/>
                <w:szCs w:val="20"/>
              </w:rPr>
              <w:t>Lock</w:t>
            </w:r>
            <w:proofErr w:type="spellEnd"/>
            <w:r w:rsidRPr="00A76A68">
              <w:rPr>
                <w:rFonts w:ascii="Arial" w:eastAsia="Arial" w:hAnsi="Arial" w:cs="Arial"/>
                <w:color w:val="000000"/>
                <w:sz w:val="20"/>
                <w:szCs w:val="20"/>
              </w:rPr>
              <w:t xml:space="preserve">”, tecnologia </w:t>
            </w:r>
            <w:proofErr w:type="spellStart"/>
            <w:r w:rsidRPr="00A76A68">
              <w:rPr>
                <w:rFonts w:ascii="Arial" w:eastAsia="Arial" w:hAnsi="Arial" w:cs="Arial"/>
                <w:color w:val="000000"/>
                <w:sz w:val="20"/>
                <w:szCs w:val="20"/>
              </w:rPr>
              <w:t>plug-and-play</w:t>
            </w:r>
            <w:proofErr w:type="spellEnd"/>
            <w:r w:rsidRPr="00A76A68">
              <w:rPr>
                <w:rFonts w:ascii="Arial" w:eastAsia="Arial" w:hAnsi="Arial" w:cs="Arial"/>
                <w:color w:val="000000"/>
                <w:sz w:val="20"/>
                <w:szCs w:val="20"/>
              </w:rPr>
              <w:t xml:space="preserve"> (sem a necessidade de instalar software para seu uso</w:t>
            </w:r>
            <w:proofErr w:type="gramStart"/>
            <w:r w:rsidRPr="00A76A68">
              <w:rPr>
                <w:rFonts w:ascii="Arial" w:eastAsia="Arial" w:hAnsi="Arial" w:cs="Arial"/>
                <w:color w:val="000000"/>
                <w:sz w:val="20"/>
                <w:szCs w:val="20"/>
              </w:rPr>
              <w:t>)</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Resolução de 600 DPI, possuir três botões (esquerdo, direito e </w:t>
            </w:r>
            <w:proofErr w:type="spellStart"/>
            <w:r w:rsidRPr="00A76A68">
              <w:rPr>
                <w:rFonts w:ascii="Arial" w:eastAsia="Arial" w:hAnsi="Arial" w:cs="Arial"/>
                <w:color w:val="000000"/>
                <w:sz w:val="20"/>
                <w:szCs w:val="20"/>
              </w:rPr>
              <w:t>scroll</w:t>
            </w:r>
            <w:proofErr w:type="spellEnd"/>
            <w:r w:rsidRPr="00A76A68">
              <w:rPr>
                <w:rFonts w:ascii="Arial" w:eastAsia="Arial" w:hAnsi="Arial" w:cs="Arial"/>
                <w:color w:val="000000"/>
                <w:sz w:val="20"/>
                <w:szCs w:val="20"/>
              </w:rPr>
              <w:t xml:space="preserve">), conectividade </w:t>
            </w:r>
            <w:proofErr w:type="spellStart"/>
            <w:r w:rsidRPr="00A76A68">
              <w:rPr>
                <w:rFonts w:ascii="Arial" w:eastAsia="Arial" w:hAnsi="Arial" w:cs="Arial"/>
                <w:color w:val="000000"/>
                <w:sz w:val="20"/>
                <w:szCs w:val="20"/>
              </w:rPr>
              <w:t>USB-A</w:t>
            </w:r>
            <w:proofErr w:type="spellEnd"/>
            <w:r w:rsidRPr="00A76A68">
              <w:rPr>
                <w:rFonts w:ascii="Arial" w:eastAsia="Arial" w:hAnsi="Arial" w:cs="Arial"/>
                <w:color w:val="000000"/>
                <w:sz w:val="20"/>
                <w:szCs w:val="20"/>
              </w:rPr>
              <w:t xml:space="preserve">, ergonomia ambidestra (não aceito tamanho “mini”), tecnologia </w:t>
            </w:r>
            <w:proofErr w:type="spellStart"/>
            <w:r w:rsidRPr="00A76A68">
              <w:rPr>
                <w:rFonts w:ascii="Arial" w:eastAsia="Arial" w:hAnsi="Arial" w:cs="Arial"/>
                <w:color w:val="000000"/>
                <w:sz w:val="20"/>
                <w:szCs w:val="20"/>
              </w:rPr>
              <w:t>plug-and-play</w:t>
            </w:r>
            <w:proofErr w:type="spellEnd"/>
            <w:r w:rsidRPr="00A76A68">
              <w:rPr>
                <w:rFonts w:ascii="Arial" w:eastAsia="Arial" w:hAnsi="Arial" w:cs="Arial"/>
                <w:color w:val="000000"/>
                <w:sz w:val="20"/>
                <w:szCs w:val="20"/>
              </w:rPr>
              <w:t xml:space="preserve"> (sem a necessidade de instalar software para seu uso), comprimento do cabo de 1,5</w:t>
            </w:r>
            <w:proofErr w:type="gramStart"/>
            <w:r w:rsidRPr="00A76A68">
              <w:rPr>
                <w:rFonts w:ascii="Arial" w:eastAsia="Arial" w:hAnsi="Arial" w:cs="Arial"/>
                <w:color w:val="000000"/>
                <w:sz w:val="20"/>
                <w:szCs w:val="20"/>
              </w:rPr>
              <w:t>m</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r w:rsidRPr="00A76A68">
              <w:rPr>
                <w:rFonts w:ascii="Arial" w:eastAsia="Arial" w:hAnsi="Arial" w:cs="Arial"/>
                <w:color w:val="000000"/>
                <w:sz w:val="20"/>
                <w:szCs w:val="20"/>
              </w:rPr>
              <w:t>Monitor</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Tamanho da tela de 24”</w:t>
            </w:r>
            <w:proofErr w:type="gramEnd"/>
            <w:r w:rsidRPr="00A76A68">
              <w:rPr>
                <w:rFonts w:ascii="Arial" w:eastAsia="Arial" w:hAnsi="Arial" w:cs="Arial"/>
                <w:color w:val="000000"/>
                <w:sz w:val="20"/>
                <w:szCs w:val="20"/>
              </w:rPr>
              <w:t xml:space="preserve"> IPS, proporção de 16:9, resolução de 1920 x 1080 pixels, brilho: 250 </w:t>
            </w:r>
            <w:proofErr w:type="spellStart"/>
            <w:r w:rsidRPr="00A76A68">
              <w:rPr>
                <w:rFonts w:ascii="Arial" w:eastAsia="Arial" w:hAnsi="Arial" w:cs="Arial"/>
                <w:color w:val="000000"/>
                <w:sz w:val="20"/>
                <w:szCs w:val="20"/>
              </w:rPr>
              <w:t>cd</w:t>
            </w:r>
            <w:proofErr w:type="spellEnd"/>
            <w:r w:rsidRPr="00A76A68">
              <w:rPr>
                <w:rFonts w:ascii="Arial" w:eastAsia="Arial" w:hAnsi="Arial" w:cs="Arial"/>
                <w:color w:val="000000"/>
                <w:sz w:val="20"/>
                <w:szCs w:val="20"/>
              </w:rPr>
              <w:t>/m², contraste: 1500:1, taxa de atualização: 100 Hz, ângulo de visão: 178º/178º, conectividade: 1 porta HDMI, suporte inclinável, possuir pelo menos 2 HDMI, 2 Alto-falantes, deve acompanhar 1 cabo HDMI (1,5m) e cabo de energia (NBR 14136), Certificação de Eficiência Energética ENERGY STAR 8.0.</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02</w:t>
            </w:r>
          </w:p>
        </w:tc>
        <w:tc>
          <w:tcPr>
            <w:tcW w:w="337"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b/>
                <w:color w:val="000000"/>
                <w:sz w:val="20"/>
                <w:szCs w:val="20"/>
              </w:rPr>
            </w:pPr>
            <w:r w:rsidRPr="00A76A68">
              <w:rPr>
                <w:rFonts w:ascii="Arial" w:eastAsia="Arial" w:hAnsi="Arial" w:cs="Arial"/>
                <w:b/>
                <w:color w:val="000000"/>
                <w:sz w:val="20"/>
                <w:szCs w:val="20"/>
              </w:rPr>
              <w:t>2.172</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TIPO NOTEBOOK OPERACIONAL</w:t>
            </w:r>
            <w:r w:rsidRPr="00A76A68">
              <w:rPr>
                <w:rFonts w:ascii="Arial" w:eastAsia="Arial" w:hAnsi="Arial" w:cs="Arial"/>
                <w:b/>
                <w:color w:val="000000"/>
                <w:sz w:val="20"/>
                <w:szCs w:val="20"/>
                <w:lang w:val="pt-PT"/>
              </w:rPr>
              <w:t xml:space="preserve"> </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b/>
                <w:color w:val="000000"/>
                <w:sz w:val="20"/>
                <w:szCs w:val="20"/>
                <w:lang w:val="pt-PT"/>
              </w:rPr>
              <w:t>QUANTIDADE DE N</w:t>
            </w:r>
            <w:r w:rsidRPr="00A76A68">
              <w:rPr>
                <w:rFonts w:ascii="Arial" w:eastAsia="Arial" w:hAnsi="Arial" w:cs="Arial"/>
                <w:b/>
                <w:color w:val="000000"/>
                <w:sz w:val="20"/>
                <w:szCs w:val="20"/>
              </w:rPr>
              <w:t>OTEBOOK OPERACIONAL</w:t>
            </w:r>
            <w:r w:rsidRPr="00A76A68">
              <w:rPr>
                <w:rFonts w:ascii="Arial" w:eastAsia="Arial" w:hAnsi="Arial" w:cs="Arial"/>
                <w:b/>
                <w:color w:val="000000"/>
                <w:sz w:val="20"/>
                <w:szCs w:val="20"/>
                <w:lang w:val="pt-PT"/>
              </w:rPr>
              <w:t xml:space="preserve"> A SEREM DISPONIBILIZADOS: ATÉ 181 (Cento e oitenta e um) </w:t>
            </w: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Sistema operacional Windows 11 PRO 64 bits em idioma português com licença de uso. A chave do produto deve estar gravada na BIOS ou licença nominativa da Prefeitura ativada via KMS/MAK, desde que fornecida e gerenciada pela Contratada, sem custo </w:t>
            </w:r>
            <w:proofErr w:type="gramStart"/>
            <w:r w:rsidRPr="00A76A68">
              <w:rPr>
                <w:rFonts w:ascii="Arial" w:eastAsia="Arial" w:hAnsi="Arial" w:cs="Arial"/>
                <w:color w:val="000000"/>
                <w:sz w:val="20"/>
                <w:szCs w:val="20"/>
              </w:rPr>
              <w:t>adicional</w:t>
            </w:r>
            <w:proofErr w:type="gramEnd"/>
          </w:p>
        </w:tc>
        <w:tc>
          <w:tcPr>
            <w:tcW w:w="557"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R$ 420,00</w:t>
            </w:r>
          </w:p>
        </w:tc>
        <w:tc>
          <w:tcPr>
            <w:tcW w:w="71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R$ 912.240,00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Tela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Tamanho: 15”</w:t>
            </w:r>
            <w:proofErr w:type="gramEnd"/>
            <w:r w:rsidRPr="00A76A68">
              <w:rPr>
                <w:rFonts w:ascii="Arial" w:eastAsia="Arial" w:hAnsi="Arial" w:cs="Arial"/>
                <w:color w:val="000000"/>
                <w:sz w:val="20"/>
                <w:szCs w:val="20"/>
              </w:rPr>
              <w:t>, resolução: 1920 x 1080 pixels</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Número mínimo de núcleos </w:t>
            </w:r>
            <w:proofErr w:type="gramStart"/>
            <w:r w:rsidRPr="00A76A68">
              <w:rPr>
                <w:rFonts w:ascii="Arial" w:eastAsia="Arial" w:hAnsi="Arial" w:cs="Arial"/>
                <w:color w:val="000000"/>
                <w:sz w:val="20"/>
                <w:szCs w:val="20"/>
              </w:rPr>
              <w:t>6</w:t>
            </w:r>
            <w:proofErr w:type="gramEnd"/>
            <w:r w:rsidRPr="00A76A68">
              <w:rPr>
                <w:rFonts w:ascii="Arial" w:eastAsia="Arial" w:hAnsi="Arial" w:cs="Arial"/>
                <w:color w:val="000000"/>
                <w:sz w:val="20"/>
                <w:szCs w:val="20"/>
              </w:rPr>
              <w:t xml:space="preserve"> e 8 threads, frequência turbo mínima de 4,5GHz, 10MB de </w:t>
            </w:r>
            <w:proofErr w:type="spellStart"/>
            <w:r w:rsidRPr="00A76A68">
              <w:rPr>
                <w:rFonts w:ascii="Arial" w:eastAsia="Arial" w:hAnsi="Arial" w:cs="Arial"/>
                <w:color w:val="000000"/>
                <w:sz w:val="20"/>
                <w:szCs w:val="20"/>
              </w:rPr>
              <w:t>cache</w:t>
            </w:r>
            <w:proofErr w:type="spellEnd"/>
            <w:r w:rsidRPr="00A76A68">
              <w:rPr>
                <w:rFonts w:ascii="Arial" w:eastAsia="Arial" w:hAnsi="Arial" w:cs="Arial"/>
                <w:color w:val="000000"/>
                <w:sz w:val="20"/>
                <w:szCs w:val="20"/>
              </w:rPr>
              <w:t xml:space="preserve"> ou equivalente com desempenho comprovável por benchmark </w:t>
            </w:r>
            <w:proofErr w:type="spellStart"/>
            <w:r w:rsidRPr="00A76A68">
              <w:rPr>
                <w:rFonts w:ascii="Arial" w:eastAsia="Arial" w:hAnsi="Arial" w:cs="Arial"/>
                <w:color w:val="000000"/>
                <w:sz w:val="20"/>
                <w:szCs w:val="20"/>
              </w:rPr>
              <w:t>Passmark</w:t>
            </w:r>
            <w:proofErr w:type="spellEnd"/>
            <w:r w:rsidRPr="00A76A68">
              <w:rPr>
                <w:rFonts w:ascii="Arial" w:eastAsia="Arial" w:hAnsi="Arial" w:cs="Arial"/>
                <w:color w:val="000000"/>
                <w:sz w:val="20"/>
                <w:szCs w:val="20"/>
              </w:rPr>
              <w:t xml:space="preserve"> CPU </w:t>
            </w:r>
            <w:proofErr w:type="spellStart"/>
            <w:r w:rsidRPr="00A76A68">
              <w:rPr>
                <w:rFonts w:ascii="Arial" w:eastAsia="Arial" w:hAnsi="Arial" w:cs="Arial"/>
                <w:color w:val="000000"/>
                <w:sz w:val="20"/>
                <w:szCs w:val="20"/>
              </w:rPr>
              <w:t>Score</w:t>
            </w:r>
            <w:proofErr w:type="spellEnd"/>
            <w:r w:rsidRPr="00A76A68">
              <w:rPr>
                <w:rFonts w:ascii="Arial" w:eastAsia="Arial" w:hAnsi="Arial" w:cs="Arial"/>
                <w:color w:val="000000"/>
                <w:sz w:val="20"/>
                <w:szCs w:val="20"/>
              </w:rPr>
              <w:t xml:space="preserve"> ≥ 12.000 pontos, admitindo-se processadores Intel ou AMD de geração equivalente ou superior</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8GB</w:t>
            </w:r>
            <w:proofErr w:type="gramEnd"/>
            <w:r w:rsidRPr="00A76A68">
              <w:rPr>
                <w:rFonts w:ascii="Arial" w:eastAsia="Arial" w:hAnsi="Arial" w:cs="Arial"/>
                <w:color w:val="000000"/>
                <w:sz w:val="20"/>
                <w:szCs w:val="20"/>
              </w:rPr>
              <w:t xml:space="preserve"> DDR5</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Arial" w:hAnsi="Arial" w:cs="Arial"/>
                <w:color w:val="000000"/>
                <w:sz w:val="20"/>
                <w:szCs w:val="20"/>
              </w:rPr>
              <w:t>SSD</w:t>
            </w:r>
            <w:proofErr w:type="spellEnd"/>
            <w:r w:rsidRPr="00A76A68">
              <w:rPr>
                <w:rFonts w:ascii="Arial" w:eastAsia="Arial" w:hAnsi="Arial" w:cs="Arial"/>
                <w:color w:val="000000"/>
                <w:sz w:val="20"/>
                <w:szCs w:val="20"/>
              </w:rPr>
              <w:t xml:space="preserve"> </w:t>
            </w:r>
            <w:proofErr w:type="spellStart"/>
            <w:proofErr w:type="gramStart"/>
            <w:r w:rsidRPr="00A76A68">
              <w:rPr>
                <w:rFonts w:ascii="Arial" w:eastAsia="Arial" w:hAnsi="Arial" w:cs="Arial"/>
                <w:color w:val="000000"/>
                <w:sz w:val="20"/>
                <w:szCs w:val="20"/>
              </w:rPr>
              <w:t>NVMe</w:t>
            </w:r>
            <w:proofErr w:type="spellEnd"/>
            <w:proofErr w:type="gramEnd"/>
            <w:r w:rsidRPr="00A76A68">
              <w:rPr>
                <w:rFonts w:ascii="Arial" w:eastAsia="Arial" w:hAnsi="Arial" w:cs="Arial"/>
                <w:color w:val="000000"/>
                <w:sz w:val="20"/>
                <w:szCs w:val="20"/>
              </w:rPr>
              <w:t xml:space="preserve"> M.2 de 512GB</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Integrada</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Arial" w:hAnsi="Arial" w:cs="Arial"/>
                <w:color w:val="000000"/>
                <w:sz w:val="20"/>
                <w:szCs w:val="20"/>
              </w:rPr>
              <w:t>Wi-Fi</w:t>
            </w:r>
            <w:proofErr w:type="spellEnd"/>
            <w:r w:rsidRPr="00A76A68">
              <w:rPr>
                <w:rFonts w:ascii="Arial" w:eastAsia="Arial" w:hAnsi="Arial" w:cs="Arial"/>
                <w:color w:val="000000"/>
                <w:sz w:val="20"/>
                <w:szCs w:val="20"/>
              </w:rPr>
              <w:t xml:space="preserve"> 6 802.11</w:t>
            </w:r>
            <w:proofErr w:type="spellStart"/>
            <w:r w:rsidRPr="00A76A68">
              <w:rPr>
                <w:rFonts w:ascii="Arial" w:eastAsia="Arial" w:hAnsi="Arial" w:cs="Arial"/>
                <w:color w:val="000000"/>
                <w:sz w:val="20"/>
                <w:szCs w:val="20"/>
              </w:rPr>
              <w:t>ax</w:t>
            </w:r>
            <w:proofErr w:type="spellEnd"/>
            <w:r w:rsidRPr="00A76A68">
              <w:rPr>
                <w:rFonts w:ascii="Arial" w:eastAsia="Arial" w:hAnsi="Arial" w:cs="Arial"/>
                <w:color w:val="000000"/>
                <w:sz w:val="20"/>
                <w:szCs w:val="20"/>
              </w:rPr>
              <w:t xml:space="preserve">, </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Bluetooth</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1</w:t>
            </w:r>
            <w:proofErr w:type="gramEnd"/>
            <w:r w:rsidRPr="00A76A68">
              <w:rPr>
                <w:rFonts w:ascii="Arial" w:eastAsia="Arial" w:hAnsi="Arial" w:cs="Arial"/>
                <w:color w:val="000000"/>
                <w:sz w:val="20"/>
                <w:szCs w:val="20"/>
              </w:rPr>
              <w:t xml:space="preserve"> porta HDMI, 3 portas USB, 1 porta </w:t>
            </w:r>
            <w:proofErr w:type="spellStart"/>
            <w:r w:rsidRPr="00A76A68">
              <w:rPr>
                <w:rFonts w:ascii="Arial" w:eastAsia="Arial" w:hAnsi="Arial" w:cs="Arial"/>
                <w:color w:val="000000"/>
                <w:sz w:val="20"/>
                <w:szCs w:val="20"/>
              </w:rPr>
              <w:t>Gigabit</w:t>
            </w:r>
            <w:proofErr w:type="spellEnd"/>
            <w:r w:rsidRPr="00A76A68">
              <w:rPr>
                <w:rFonts w:ascii="Arial" w:eastAsia="Arial" w:hAnsi="Arial" w:cs="Arial"/>
                <w:color w:val="000000"/>
                <w:sz w:val="20"/>
                <w:szCs w:val="20"/>
              </w:rPr>
              <w:t xml:space="preserve"> Ethernet, 1 Conector de </w:t>
            </w:r>
            <w:proofErr w:type="spellStart"/>
            <w:r w:rsidRPr="00A76A68">
              <w:rPr>
                <w:rFonts w:ascii="Arial" w:eastAsia="Arial" w:hAnsi="Arial" w:cs="Arial"/>
                <w:color w:val="000000"/>
                <w:sz w:val="20"/>
                <w:szCs w:val="20"/>
              </w:rPr>
              <w:t>headset</w:t>
            </w:r>
            <w:proofErr w:type="spellEnd"/>
            <w:r w:rsidRPr="00A76A68">
              <w:rPr>
                <w:rFonts w:ascii="Arial" w:eastAsia="Arial" w:hAnsi="Arial" w:cs="Arial"/>
                <w:color w:val="000000"/>
                <w:sz w:val="20"/>
                <w:szCs w:val="20"/>
              </w:rPr>
              <w:t xml:space="preserve">, 1 </w:t>
            </w:r>
            <w:proofErr w:type="spellStart"/>
            <w:r w:rsidRPr="00A76A68">
              <w:rPr>
                <w:rFonts w:ascii="Arial" w:eastAsia="Arial" w:hAnsi="Arial" w:cs="Arial"/>
                <w:color w:val="000000"/>
                <w:sz w:val="20"/>
                <w:szCs w:val="20"/>
              </w:rPr>
              <w:t>slot</w:t>
            </w:r>
            <w:proofErr w:type="spellEnd"/>
            <w:r w:rsidRPr="00A76A68">
              <w:rPr>
                <w:rFonts w:ascii="Arial" w:eastAsia="Arial" w:hAnsi="Arial" w:cs="Arial"/>
                <w:color w:val="000000"/>
                <w:sz w:val="20"/>
                <w:szCs w:val="20"/>
              </w:rPr>
              <w:t xml:space="preserve"> de cartão SD,1 Webcam widescreen HD (720p) integrada com microfone digital.</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Bateria interna mínima de </w:t>
            </w:r>
            <w:proofErr w:type="gramStart"/>
            <w:r w:rsidRPr="00A76A68">
              <w:rPr>
                <w:rFonts w:ascii="Arial" w:eastAsia="Arial" w:hAnsi="Arial" w:cs="Arial"/>
                <w:color w:val="000000"/>
                <w:sz w:val="20"/>
                <w:szCs w:val="20"/>
              </w:rPr>
              <w:t>3</w:t>
            </w:r>
            <w:proofErr w:type="gramEnd"/>
            <w:r w:rsidRPr="00A76A68">
              <w:rPr>
                <w:rFonts w:ascii="Arial" w:eastAsia="Arial" w:hAnsi="Arial" w:cs="Arial"/>
                <w:color w:val="000000"/>
                <w:sz w:val="20"/>
                <w:szCs w:val="20"/>
              </w:rPr>
              <w:t xml:space="preserve"> células e 40Wh, possuir fonte/carregador que supra energicamente todo o conjunto especificado com cabo de energia (NBR 14136)</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Padrão ABNT2, possuir a tecla “Ç”, possuir tecla “Windows</w:t>
            </w:r>
            <w:proofErr w:type="gramStart"/>
            <w:r w:rsidRPr="00A76A68">
              <w:rPr>
                <w:rFonts w:ascii="Arial" w:eastAsia="Arial" w:hAnsi="Arial" w:cs="Arial"/>
                <w:color w:val="000000"/>
                <w:sz w:val="20"/>
                <w:szCs w:val="20"/>
              </w:rPr>
              <w:t>”</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Sem fio com bateria recarregável, resolução de 600 DPI, possuir três botões (esquerdo, direito e </w:t>
            </w:r>
            <w:proofErr w:type="spellStart"/>
            <w:r w:rsidRPr="00A76A68">
              <w:rPr>
                <w:rFonts w:ascii="Arial" w:eastAsia="Arial" w:hAnsi="Arial" w:cs="Arial"/>
                <w:color w:val="000000"/>
                <w:sz w:val="20"/>
                <w:szCs w:val="20"/>
              </w:rPr>
              <w:t>scroll</w:t>
            </w:r>
            <w:proofErr w:type="spellEnd"/>
            <w:r w:rsidRPr="00A76A68">
              <w:rPr>
                <w:rFonts w:ascii="Arial" w:eastAsia="Arial" w:hAnsi="Arial" w:cs="Arial"/>
                <w:color w:val="000000"/>
                <w:sz w:val="20"/>
                <w:szCs w:val="20"/>
              </w:rPr>
              <w:t xml:space="preserve">), conectividade </w:t>
            </w:r>
            <w:proofErr w:type="spellStart"/>
            <w:r w:rsidRPr="00A76A68">
              <w:rPr>
                <w:rFonts w:ascii="Arial" w:eastAsia="Arial" w:hAnsi="Arial" w:cs="Arial"/>
                <w:color w:val="000000"/>
                <w:sz w:val="20"/>
                <w:szCs w:val="20"/>
              </w:rPr>
              <w:t>USB-A</w:t>
            </w:r>
            <w:proofErr w:type="spellEnd"/>
            <w:r w:rsidRPr="00A76A68">
              <w:rPr>
                <w:rFonts w:ascii="Arial" w:eastAsia="Arial" w:hAnsi="Arial" w:cs="Arial"/>
                <w:color w:val="000000"/>
                <w:sz w:val="20"/>
                <w:szCs w:val="20"/>
              </w:rPr>
              <w:t xml:space="preserve">, ergonomia ambidestra (não aceito tamanho “mini”), tecnologia </w:t>
            </w:r>
            <w:proofErr w:type="spellStart"/>
            <w:r w:rsidRPr="00A76A68">
              <w:rPr>
                <w:rFonts w:ascii="Arial" w:eastAsia="Arial" w:hAnsi="Arial" w:cs="Arial"/>
                <w:color w:val="000000"/>
                <w:sz w:val="20"/>
                <w:szCs w:val="20"/>
              </w:rPr>
              <w:t>plug-and-play</w:t>
            </w:r>
            <w:proofErr w:type="spellEnd"/>
            <w:r w:rsidRPr="00A76A68">
              <w:rPr>
                <w:rFonts w:ascii="Arial" w:eastAsia="Arial" w:hAnsi="Arial" w:cs="Arial"/>
                <w:color w:val="000000"/>
                <w:sz w:val="20"/>
                <w:szCs w:val="20"/>
              </w:rPr>
              <w:t xml:space="preserve"> (sem a necessidade de instalar software para seu uso), não se trata de </w:t>
            </w:r>
            <w:proofErr w:type="spellStart"/>
            <w:r w:rsidRPr="00A76A68">
              <w:rPr>
                <w:rFonts w:ascii="Arial" w:eastAsia="Arial" w:hAnsi="Arial" w:cs="Arial"/>
                <w:color w:val="000000"/>
                <w:sz w:val="20"/>
                <w:szCs w:val="20"/>
              </w:rPr>
              <w:t>touchpad</w:t>
            </w:r>
            <w:proofErr w:type="spellEnd"/>
            <w:r w:rsidRPr="00A76A68">
              <w:rPr>
                <w:rFonts w:ascii="Arial" w:eastAsia="Arial" w:hAnsi="Arial" w:cs="Arial"/>
                <w:color w:val="000000"/>
                <w:sz w:val="20"/>
                <w:szCs w:val="20"/>
              </w:rPr>
              <w:t xml:space="preserve"> embutido e sim de item </w:t>
            </w:r>
            <w:proofErr w:type="gramStart"/>
            <w:r w:rsidRPr="00A76A68">
              <w:rPr>
                <w:rFonts w:ascii="Arial" w:eastAsia="Arial" w:hAnsi="Arial" w:cs="Arial"/>
                <w:color w:val="000000"/>
                <w:sz w:val="20"/>
                <w:szCs w:val="20"/>
              </w:rPr>
              <w:t>periférico</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Mochila/bolsa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Arial" w:hAnsi="Arial" w:cs="Arial"/>
                <w:color w:val="000000"/>
                <w:sz w:val="20"/>
                <w:szCs w:val="20"/>
              </w:rPr>
              <w:t xml:space="preserve">Deve conter mochila de transporte acolchoada, adequada a proteção para o acondicionamento seguro dos </w:t>
            </w:r>
            <w:proofErr w:type="gramStart"/>
            <w:r w:rsidRPr="00A76A68">
              <w:rPr>
                <w:rFonts w:ascii="Arial" w:eastAsia="Arial" w:hAnsi="Arial" w:cs="Arial"/>
                <w:color w:val="000000"/>
                <w:sz w:val="20"/>
                <w:szCs w:val="20"/>
              </w:rPr>
              <w:t>itens</w:t>
            </w:r>
            <w:proofErr w:type="gram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03</w:t>
            </w:r>
          </w:p>
        </w:tc>
        <w:tc>
          <w:tcPr>
            <w:tcW w:w="337" w:type="pct"/>
            <w:vMerge w:val="restart"/>
            <w:vAlign w:val="center"/>
          </w:tcPr>
          <w:p w:rsidR="00E361E3" w:rsidRPr="00A76A68" w:rsidRDefault="00E361E3" w:rsidP="003326E4">
            <w:pPr>
              <w:tabs>
                <w:tab w:val="left" w:pos="567"/>
                <w:tab w:val="left" w:pos="851"/>
                <w:tab w:val="left" w:pos="1418"/>
                <w:tab w:val="left" w:pos="1560"/>
                <w:tab w:val="left" w:pos="1843"/>
              </w:tabs>
              <w:jc w:val="center"/>
              <w:rPr>
                <w:rFonts w:ascii="Arial" w:hAnsi="Arial" w:cs="Arial"/>
                <w:b/>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72</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DESKTOP OPERACIONAL II</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QUANTIDADE DE </w:t>
            </w:r>
            <w:r w:rsidRPr="00A76A68">
              <w:rPr>
                <w:rFonts w:ascii="Arial" w:eastAsia="Arial" w:hAnsi="Arial" w:cs="Arial"/>
                <w:b/>
                <w:color w:val="000000"/>
                <w:sz w:val="20"/>
                <w:szCs w:val="20"/>
              </w:rPr>
              <w:t>DESKTOP OPERACIONAL II</w:t>
            </w:r>
            <w:r w:rsidRPr="00A76A68">
              <w:rPr>
                <w:rFonts w:ascii="Arial" w:eastAsia="Arial" w:hAnsi="Arial" w:cs="Arial"/>
                <w:b/>
                <w:color w:val="000000"/>
                <w:sz w:val="20"/>
                <w:szCs w:val="20"/>
                <w:lang w:val="pt-PT"/>
              </w:rPr>
              <w:t xml:space="preserve"> A SEREM DISPONIBILIZADOS: ATÉ 06 ( Seis)</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 </w:t>
            </w: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Sistema operacional Windows 11 PRO 64 bits em idioma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português</w:t>
            </w:r>
            <w:proofErr w:type="gramEnd"/>
            <w:r w:rsidRPr="00A76A68">
              <w:rPr>
                <w:rFonts w:ascii="Arial" w:eastAsiaTheme="minorHAnsi" w:hAnsi="Arial" w:cs="Arial"/>
                <w:sz w:val="20"/>
                <w:szCs w:val="20"/>
                <w:lang w:eastAsia="en-US"/>
              </w:rPr>
              <w:t xml:space="preserve"> com licença de uso. A chave do produto deve</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estar</w:t>
            </w:r>
            <w:proofErr w:type="gramEnd"/>
            <w:r w:rsidRPr="00A76A68">
              <w:rPr>
                <w:rFonts w:ascii="Arial" w:eastAsiaTheme="minorHAnsi" w:hAnsi="Arial" w:cs="Arial"/>
                <w:sz w:val="20"/>
                <w:szCs w:val="20"/>
                <w:lang w:eastAsia="en-US"/>
              </w:rPr>
              <w:t xml:space="preserve"> gravada na BIOS ou licença nominativa da Prefeitura ativada via KMS/MAK, desde que fornecida e gerenciada pela Contratada, sem custo adicional</w:t>
            </w:r>
          </w:p>
        </w:tc>
        <w:tc>
          <w:tcPr>
            <w:tcW w:w="557" w:type="pct"/>
            <w:vMerge w:val="restar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jc w:val="center"/>
              <w:rPr>
                <w:rFonts w:ascii="Arial" w:eastAsiaTheme="minorHAnsi" w:hAnsi="Arial" w:cs="Arial"/>
                <w:sz w:val="20"/>
                <w:szCs w:val="20"/>
                <w:lang w:eastAsia="en-US"/>
              </w:rPr>
            </w:pPr>
            <w:r w:rsidRPr="00A76A68">
              <w:rPr>
                <w:rFonts w:ascii="Arial" w:eastAsiaTheme="minorHAnsi" w:hAnsi="Arial" w:cs="Arial"/>
                <w:sz w:val="20"/>
                <w:szCs w:val="20"/>
                <w:lang w:eastAsia="en-US"/>
              </w:rPr>
              <w:t>R$ 425,00</w:t>
            </w:r>
          </w:p>
        </w:tc>
        <w:tc>
          <w:tcPr>
            <w:tcW w:w="719" w:type="pct"/>
            <w:vMerge w:val="restar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jc w:val="center"/>
              <w:rPr>
                <w:rFonts w:ascii="Arial" w:eastAsiaTheme="minorHAnsi" w:hAnsi="Arial" w:cs="Arial"/>
                <w:sz w:val="20"/>
                <w:szCs w:val="20"/>
                <w:lang w:eastAsia="en-US"/>
              </w:rPr>
            </w:pPr>
            <w:r w:rsidRPr="00A76A68">
              <w:rPr>
                <w:rFonts w:ascii="Arial" w:eastAsiaTheme="minorHAnsi" w:hAnsi="Arial" w:cs="Arial"/>
                <w:sz w:val="20"/>
                <w:szCs w:val="20"/>
                <w:lang w:eastAsia="en-US"/>
              </w:rPr>
              <w:t>R$ 30.600,00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 xml:space="preserve">Número mínimo de núcleos 14 e 20 threads, </w:t>
            </w:r>
            <w:proofErr w:type="gramStart"/>
            <w:r w:rsidRPr="00A76A68">
              <w:rPr>
                <w:rFonts w:ascii="Arial" w:eastAsiaTheme="minorHAnsi" w:hAnsi="Arial" w:cs="Arial"/>
                <w:sz w:val="20"/>
                <w:szCs w:val="20"/>
                <w:lang w:eastAsia="en-US"/>
              </w:rPr>
              <w:t>frequência</w:t>
            </w:r>
            <w:proofErr w:type="gramEnd"/>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mínima</w:t>
            </w:r>
            <w:proofErr w:type="gramEnd"/>
            <w:r w:rsidRPr="00A76A68">
              <w:rPr>
                <w:rFonts w:ascii="Arial" w:eastAsiaTheme="minorHAnsi" w:hAnsi="Arial" w:cs="Arial"/>
                <w:sz w:val="20"/>
                <w:szCs w:val="20"/>
                <w:lang w:eastAsia="en-US"/>
              </w:rPr>
              <w:t xml:space="preserve"> de 2.6 GHz, 24MB de </w:t>
            </w:r>
            <w:proofErr w:type="spellStart"/>
            <w:r w:rsidRPr="00A76A68">
              <w:rPr>
                <w:rFonts w:ascii="Arial" w:eastAsiaTheme="minorHAnsi" w:hAnsi="Arial" w:cs="Arial"/>
                <w:sz w:val="20"/>
                <w:szCs w:val="20"/>
                <w:lang w:eastAsia="en-US"/>
              </w:rPr>
              <w:t>cache</w:t>
            </w:r>
            <w:proofErr w:type="spellEnd"/>
            <w:r w:rsidRPr="00A76A68">
              <w:rPr>
                <w:rFonts w:ascii="Arial" w:eastAsiaTheme="minorHAnsi" w:hAnsi="Arial" w:cs="Arial"/>
                <w:sz w:val="20"/>
                <w:szCs w:val="20"/>
                <w:lang w:eastAsia="en-US"/>
              </w:rPr>
              <w:t xml:space="preserve"> ou equivalente, devendo apresentar desempenho comprovado por meio de benchmark </w:t>
            </w:r>
            <w:proofErr w:type="spellStart"/>
            <w:r w:rsidRPr="00A76A68">
              <w:rPr>
                <w:rFonts w:ascii="Arial" w:eastAsiaTheme="minorHAnsi" w:hAnsi="Arial" w:cs="Arial"/>
                <w:sz w:val="20"/>
                <w:szCs w:val="20"/>
                <w:lang w:eastAsia="en-US"/>
              </w:rPr>
              <w:t>PassMark</w:t>
            </w:r>
            <w:proofErr w:type="spellEnd"/>
            <w:r w:rsidRPr="00A76A68">
              <w:rPr>
                <w:rFonts w:ascii="Arial" w:eastAsiaTheme="minorHAnsi" w:hAnsi="Arial" w:cs="Arial"/>
                <w:sz w:val="20"/>
                <w:szCs w:val="20"/>
                <w:lang w:eastAsia="en-US"/>
              </w:rPr>
              <w:t xml:space="preserve"> CPU Mark igual ou superior a 22.000 pontos, admitindo-se processadores das fabricantes Intel ou AMD de geração equivalente ou superior.</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16GB</w:t>
            </w:r>
            <w:proofErr w:type="gramEnd"/>
            <w:r w:rsidRPr="00A76A68">
              <w:rPr>
                <w:rFonts w:ascii="Arial" w:eastAsiaTheme="minorHAnsi" w:hAnsi="Arial" w:cs="Arial"/>
                <w:sz w:val="20"/>
                <w:szCs w:val="20"/>
                <w:lang w:eastAsia="en-US"/>
              </w:rPr>
              <w:t xml:space="preserve"> DDR5</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Theme="minorHAnsi" w:hAnsi="Arial" w:cs="Arial"/>
                <w:sz w:val="20"/>
                <w:szCs w:val="20"/>
                <w:lang w:eastAsia="en-US"/>
              </w:rPr>
              <w:t>SSD</w:t>
            </w:r>
            <w:proofErr w:type="spellEnd"/>
            <w:r w:rsidRPr="00A76A68">
              <w:rPr>
                <w:rFonts w:ascii="Arial" w:eastAsiaTheme="minorHAnsi" w:hAnsi="Arial" w:cs="Arial"/>
                <w:sz w:val="20"/>
                <w:szCs w:val="20"/>
                <w:lang w:eastAsia="en-US"/>
              </w:rPr>
              <w:t xml:space="preserve"> </w:t>
            </w:r>
            <w:proofErr w:type="spellStart"/>
            <w:proofErr w:type="gramStart"/>
            <w:r w:rsidRPr="00A76A68">
              <w:rPr>
                <w:rFonts w:ascii="Arial" w:eastAsiaTheme="minorHAnsi" w:hAnsi="Arial" w:cs="Arial"/>
                <w:sz w:val="20"/>
                <w:szCs w:val="20"/>
                <w:lang w:eastAsia="en-US"/>
              </w:rPr>
              <w:t>NVMe</w:t>
            </w:r>
            <w:proofErr w:type="spellEnd"/>
            <w:proofErr w:type="gramEnd"/>
            <w:r w:rsidRPr="00A76A68">
              <w:rPr>
                <w:rFonts w:ascii="Arial" w:eastAsiaTheme="minorHAnsi" w:hAnsi="Arial" w:cs="Arial"/>
                <w:sz w:val="20"/>
                <w:szCs w:val="20"/>
                <w:lang w:eastAsia="en-US"/>
              </w:rPr>
              <w:t xml:space="preserve"> M.2 de 512GB</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 xml:space="preserve">Placa de vídeo dedicada de mínimo </w:t>
            </w:r>
            <w:proofErr w:type="gramStart"/>
            <w:r w:rsidRPr="00A76A68">
              <w:rPr>
                <w:rFonts w:ascii="Arial" w:eastAsiaTheme="minorHAnsi" w:hAnsi="Arial" w:cs="Arial"/>
                <w:sz w:val="20"/>
                <w:szCs w:val="20"/>
                <w:lang w:eastAsia="en-US"/>
              </w:rPr>
              <w:t>4</w:t>
            </w:r>
            <w:proofErr w:type="gramEnd"/>
            <w:r w:rsidRPr="00A76A68">
              <w:rPr>
                <w:rFonts w:ascii="Arial" w:eastAsiaTheme="minorHAnsi" w:hAnsi="Arial" w:cs="Arial"/>
                <w:sz w:val="20"/>
                <w:szCs w:val="20"/>
                <w:lang w:eastAsia="en-US"/>
              </w:rPr>
              <w:t xml:space="preserve"> GB de memória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 xml:space="preserve">GDDR6, compatível com aceleração gráfica </w:t>
            </w:r>
            <w:proofErr w:type="gramStart"/>
            <w:r w:rsidRPr="00A76A68">
              <w:rPr>
                <w:rFonts w:ascii="Arial" w:eastAsiaTheme="minorHAnsi" w:hAnsi="Arial" w:cs="Arial"/>
                <w:sz w:val="20"/>
                <w:szCs w:val="20"/>
                <w:lang w:eastAsia="en-US"/>
              </w:rPr>
              <w:t>para</w:t>
            </w:r>
            <w:proofErr w:type="gramEnd"/>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softwares</w:t>
            </w:r>
            <w:proofErr w:type="gramEnd"/>
            <w:r w:rsidRPr="00A76A68">
              <w:rPr>
                <w:rFonts w:ascii="Arial" w:eastAsiaTheme="minorHAnsi" w:hAnsi="Arial" w:cs="Arial"/>
                <w:sz w:val="20"/>
                <w:szCs w:val="20"/>
                <w:lang w:eastAsia="en-US"/>
              </w:rPr>
              <w:t xml:space="preserve"> de edição de imagens, CAD 2D e aplicações</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gráficas</w:t>
            </w:r>
            <w:proofErr w:type="gramEnd"/>
            <w:r w:rsidRPr="00A76A68">
              <w:rPr>
                <w:rFonts w:ascii="Arial" w:eastAsiaTheme="minorHAnsi" w:hAnsi="Arial" w:cs="Arial"/>
                <w:sz w:val="20"/>
                <w:szCs w:val="20"/>
                <w:lang w:eastAsia="en-US"/>
              </w:rPr>
              <w:t xml:space="preserve"> leves, devendo possuir no mínimo 2 saídas de</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vídeo</w:t>
            </w:r>
            <w:proofErr w:type="gramEnd"/>
            <w:r w:rsidRPr="00A76A68">
              <w:rPr>
                <w:rFonts w:ascii="Arial" w:eastAsiaTheme="minorHAnsi" w:hAnsi="Arial" w:cs="Arial"/>
                <w:sz w:val="20"/>
                <w:szCs w:val="20"/>
                <w:lang w:eastAsia="en-US"/>
              </w:rPr>
              <w:t xml:space="preserve"> digitais (</w:t>
            </w:r>
            <w:proofErr w:type="spellStart"/>
            <w:r w:rsidRPr="00A76A68">
              <w:rPr>
                <w:rFonts w:ascii="Arial" w:eastAsiaTheme="minorHAnsi" w:hAnsi="Arial" w:cs="Arial"/>
                <w:sz w:val="20"/>
                <w:szCs w:val="20"/>
                <w:lang w:eastAsia="en-US"/>
              </w:rPr>
              <w:t>DisplayPort</w:t>
            </w:r>
            <w:proofErr w:type="spellEnd"/>
            <w:r w:rsidRPr="00A76A68">
              <w:rPr>
                <w:rFonts w:ascii="Arial" w:eastAsiaTheme="minorHAnsi" w:hAnsi="Arial" w:cs="Arial"/>
                <w:sz w:val="20"/>
                <w:szCs w:val="20"/>
                <w:lang w:eastAsia="en-US"/>
              </w:rPr>
              <w:t xml:space="preserve">, </w:t>
            </w:r>
            <w:proofErr w:type="spellStart"/>
            <w:r w:rsidRPr="00A76A68">
              <w:rPr>
                <w:rFonts w:ascii="Arial" w:eastAsiaTheme="minorHAnsi" w:hAnsi="Arial" w:cs="Arial"/>
                <w:sz w:val="20"/>
                <w:szCs w:val="20"/>
                <w:lang w:eastAsia="en-US"/>
              </w:rPr>
              <w:t>HDMI</w:t>
            </w:r>
            <w:proofErr w:type="spellEnd"/>
            <w:r w:rsidRPr="00A76A68">
              <w:rPr>
                <w:rFonts w:ascii="Arial" w:eastAsiaTheme="minorHAnsi" w:hAnsi="Arial" w:cs="Arial"/>
                <w:sz w:val="20"/>
                <w:szCs w:val="20"/>
                <w:lang w:eastAsia="en-US"/>
              </w:rPr>
              <w:t xml:space="preserve"> ou</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equivalentes</w:t>
            </w:r>
            <w:proofErr w:type="gramEnd"/>
            <w:r w:rsidRPr="00A76A68">
              <w:rPr>
                <w:rFonts w:ascii="Arial" w:eastAsiaTheme="minorHAnsi" w:hAnsi="Arial" w:cs="Arial"/>
                <w:sz w:val="20"/>
                <w:szCs w:val="20"/>
                <w:lang w:eastAsia="en-US"/>
              </w:rPr>
              <w:t>) que permitam a conexão simultânea a</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múltiplos</w:t>
            </w:r>
            <w:proofErr w:type="gramEnd"/>
            <w:r w:rsidRPr="00A76A68">
              <w:rPr>
                <w:rFonts w:ascii="Arial" w:eastAsiaTheme="minorHAnsi" w:hAnsi="Arial" w:cs="Arial"/>
                <w:sz w:val="20"/>
                <w:szCs w:val="20"/>
                <w:lang w:eastAsia="en-US"/>
              </w:rPr>
              <w:t xml:space="preserve"> monitores</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eastAsiaTheme="minorHAnsi" w:hAnsi="Arial" w:cs="Arial"/>
                <w:sz w:val="20"/>
                <w:szCs w:val="20"/>
                <w:lang w:eastAsia="en-US"/>
              </w:rPr>
              <w:t>Wi-Fi</w:t>
            </w:r>
            <w:proofErr w:type="spellEnd"/>
            <w:r w:rsidRPr="00A76A68">
              <w:rPr>
                <w:rFonts w:ascii="Arial" w:eastAsiaTheme="minorHAnsi" w:hAnsi="Arial" w:cs="Arial"/>
                <w:sz w:val="20"/>
                <w:szCs w:val="20"/>
                <w:lang w:eastAsia="en-US"/>
              </w:rPr>
              <w:t xml:space="preserve"> 6 802.11</w:t>
            </w:r>
            <w:proofErr w:type="spellStart"/>
            <w:r w:rsidRPr="00A76A68">
              <w:rPr>
                <w:rFonts w:ascii="Arial" w:eastAsiaTheme="minorHAnsi" w:hAnsi="Arial" w:cs="Arial"/>
                <w:sz w:val="20"/>
                <w:szCs w:val="20"/>
                <w:lang w:eastAsia="en-US"/>
              </w:rPr>
              <w:t>ax</w:t>
            </w:r>
            <w:proofErr w:type="spellEnd"/>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1</w:t>
            </w:r>
            <w:proofErr w:type="gramEnd"/>
            <w:r w:rsidRPr="00A76A68">
              <w:rPr>
                <w:rFonts w:ascii="Arial" w:eastAsiaTheme="minorHAnsi" w:hAnsi="Arial" w:cs="Arial"/>
                <w:sz w:val="20"/>
                <w:szCs w:val="20"/>
                <w:lang w:eastAsia="en-US"/>
              </w:rPr>
              <w:t xml:space="preserve"> porta </w:t>
            </w:r>
            <w:proofErr w:type="spellStart"/>
            <w:r w:rsidRPr="00A76A68">
              <w:rPr>
                <w:rFonts w:ascii="Arial" w:eastAsiaTheme="minorHAnsi" w:hAnsi="Arial" w:cs="Arial"/>
                <w:sz w:val="20"/>
                <w:szCs w:val="20"/>
                <w:lang w:eastAsia="en-US"/>
              </w:rPr>
              <w:t>HDMI</w:t>
            </w:r>
            <w:proofErr w:type="spellEnd"/>
            <w:r w:rsidRPr="00A76A68">
              <w:rPr>
                <w:rFonts w:ascii="Arial" w:eastAsiaTheme="minorHAnsi" w:hAnsi="Arial" w:cs="Arial"/>
                <w:sz w:val="20"/>
                <w:szCs w:val="20"/>
                <w:lang w:eastAsia="en-US"/>
              </w:rPr>
              <w:t xml:space="preserve">, 1 porta </w:t>
            </w:r>
            <w:proofErr w:type="spellStart"/>
            <w:r w:rsidRPr="00A76A68">
              <w:rPr>
                <w:rFonts w:ascii="Arial" w:eastAsiaTheme="minorHAnsi" w:hAnsi="Arial" w:cs="Arial"/>
                <w:sz w:val="20"/>
                <w:szCs w:val="20"/>
                <w:lang w:eastAsia="en-US"/>
              </w:rPr>
              <w:t>DisplayPort</w:t>
            </w:r>
            <w:proofErr w:type="spellEnd"/>
            <w:r w:rsidRPr="00A76A68">
              <w:rPr>
                <w:rFonts w:ascii="Arial" w:eastAsiaTheme="minorHAnsi" w:hAnsi="Arial" w:cs="Arial"/>
                <w:sz w:val="20"/>
                <w:szCs w:val="20"/>
                <w:lang w:eastAsia="en-US"/>
              </w:rPr>
              <w:t>, 8 portas USB, 1</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porta</w:t>
            </w:r>
            <w:proofErr w:type="gramEnd"/>
            <w:r w:rsidRPr="00A76A68">
              <w:rPr>
                <w:rFonts w:ascii="Arial" w:eastAsiaTheme="minorHAnsi" w:hAnsi="Arial" w:cs="Arial"/>
                <w:sz w:val="20"/>
                <w:szCs w:val="20"/>
                <w:lang w:eastAsia="en-US"/>
              </w:rPr>
              <w:t xml:space="preserve"> </w:t>
            </w:r>
            <w:proofErr w:type="spellStart"/>
            <w:r w:rsidRPr="00A76A68">
              <w:rPr>
                <w:rFonts w:ascii="Arial" w:eastAsiaTheme="minorHAnsi" w:hAnsi="Arial" w:cs="Arial"/>
                <w:sz w:val="20"/>
                <w:szCs w:val="20"/>
                <w:lang w:eastAsia="en-US"/>
              </w:rPr>
              <w:t>Gigabit</w:t>
            </w:r>
            <w:proofErr w:type="spellEnd"/>
            <w:r w:rsidRPr="00A76A68">
              <w:rPr>
                <w:rFonts w:ascii="Arial" w:eastAsiaTheme="minorHAnsi" w:hAnsi="Arial" w:cs="Arial"/>
                <w:sz w:val="20"/>
                <w:szCs w:val="20"/>
                <w:lang w:eastAsia="en-US"/>
              </w:rPr>
              <w:t xml:space="preserve"> Ethernet, 1 porta HDMI e 1 porta</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proofErr w:type="gramStart"/>
            <w:r w:rsidRPr="00A76A68">
              <w:rPr>
                <w:rFonts w:ascii="Arial" w:eastAsiaTheme="minorHAnsi" w:hAnsi="Arial" w:cs="Arial"/>
                <w:sz w:val="20"/>
                <w:szCs w:val="20"/>
                <w:lang w:eastAsia="en-US"/>
              </w:rPr>
              <w:t>DisplayPort</w:t>
            </w:r>
            <w:proofErr w:type="spellEnd"/>
            <w:proofErr w:type="gramEnd"/>
            <w:r w:rsidRPr="00A76A68">
              <w:rPr>
                <w:rFonts w:ascii="Arial" w:eastAsiaTheme="minorHAnsi" w:hAnsi="Arial" w:cs="Arial"/>
                <w:sz w:val="20"/>
                <w:szCs w:val="20"/>
                <w:lang w:eastAsia="en-US"/>
              </w:rPr>
              <w:t xml:space="preserve">, 1 entrada global para </w:t>
            </w:r>
            <w:proofErr w:type="spellStart"/>
            <w:r w:rsidRPr="00A76A68">
              <w:rPr>
                <w:rFonts w:ascii="Arial" w:eastAsiaTheme="minorHAnsi" w:hAnsi="Arial" w:cs="Arial"/>
                <w:sz w:val="20"/>
                <w:szCs w:val="20"/>
                <w:lang w:eastAsia="en-US"/>
              </w:rPr>
              <w:t>headset</w:t>
            </w:r>
            <w:proofErr w:type="spellEnd"/>
            <w:r w:rsidRPr="00A76A68">
              <w:rPr>
                <w:rFonts w:ascii="Arial" w:eastAsiaTheme="minorHAnsi" w:hAnsi="Arial" w:cs="Arial"/>
                <w:sz w:val="20"/>
                <w:szCs w:val="20"/>
                <w:lang w:eastAsia="en-US"/>
              </w:rPr>
              <w:t>.</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Possuir fonte interna ou externa que supra</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energicamente</w:t>
            </w:r>
            <w:proofErr w:type="gramEnd"/>
            <w:r w:rsidRPr="00A76A68">
              <w:rPr>
                <w:rFonts w:ascii="Arial" w:eastAsiaTheme="minorHAnsi" w:hAnsi="Arial" w:cs="Arial"/>
                <w:sz w:val="20"/>
                <w:szCs w:val="20"/>
                <w:lang w:eastAsia="en-US"/>
              </w:rPr>
              <w:t xml:space="preserve"> todo o conjunto especificado</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Conectividade com fio USB-A, comprimento do cabo:</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1,2m, possuir teclado numérico, altura ajustável,</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padrão</w:t>
            </w:r>
            <w:proofErr w:type="gramEnd"/>
            <w:r w:rsidRPr="00A76A68">
              <w:rPr>
                <w:rFonts w:ascii="Arial" w:eastAsiaTheme="minorHAnsi" w:hAnsi="Arial" w:cs="Arial"/>
                <w:sz w:val="20"/>
                <w:szCs w:val="20"/>
                <w:lang w:eastAsia="en-US"/>
              </w:rPr>
              <w:t>: ABNT2, possuir a tecla “Ç”, possuir tecla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 xml:space="preserve">“Windows”, possuir luzes indicadoras para as </w:t>
            </w:r>
            <w:proofErr w:type="gramStart"/>
            <w:r w:rsidRPr="00A76A68">
              <w:rPr>
                <w:rFonts w:ascii="Arial" w:eastAsiaTheme="minorHAnsi" w:hAnsi="Arial" w:cs="Arial"/>
                <w:sz w:val="20"/>
                <w:szCs w:val="20"/>
                <w:lang w:eastAsia="en-US"/>
              </w:rPr>
              <w:t>teclas</w:t>
            </w:r>
            <w:proofErr w:type="gramEnd"/>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w:t>
            </w:r>
            <w:proofErr w:type="spellStart"/>
            <w:r w:rsidRPr="00A76A68">
              <w:rPr>
                <w:rFonts w:ascii="Arial" w:eastAsiaTheme="minorHAnsi" w:hAnsi="Arial" w:cs="Arial"/>
                <w:sz w:val="20"/>
                <w:szCs w:val="20"/>
                <w:lang w:eastAsia="en-US"/>
              </w:rPr>
              <w:t>Caps</w:t>
            </w:r>
            <w:proofErr w:type="spellEnd"/>
            <w:r w:rsidRPr="00A76A68">
              <w:rPr>
                <w:rFonts w:ascii="Arial" w:eastAsiaTheme="minorHAnsi" w:hAnsi="Arial" w:cs="Arial"/>
                <w:sz w:val="20"/>
                <w:szCs w:val="20"/>
                <w:lang w:eastAsia="en-US"/>
              </w:rPr>
              <w:t xml:space="preserve"> </w:t>
            </w:r>
            <w:proofErr w:type="spellStart"/>
            <w:r w:rsidRPr="00A76A68">
              <w:rPr>
                <w:rFonts w:ascii="Arial" w:eastAsiaTheme="minorHAnsi" w:hAnsi="Arial" w:cs="Arial"/>
                <w:sz w:val="20"/>
                <w:szCs w:val="20"/>
                <w:lang w:eastAsia="en-US"/>
              </w:rPr>
              <w:t>Lock</w:t>
            </w:r>
            <w:proofErr w:type="spellEnd"/>
            <w:r w:rsidRPr="00A76A68">
              <w:rPr>
                <w:rFonts w:ascii="Arial" w:eastAsiaTheme="minorHAnsi" w:hAnsi="Arial" w:cs="Arial"/>
                <w:sz w:val="20"/>
                <w:szCs w:val="20"/>
                <w:lang w:eastAsia="en-US"/>
              </w:rPr>
              <w:t xml:space="preserve">” e “Num </w:t>
            </w:r>
            <w:proofErr w:type="spellStart"/>
            <w:r w:rsidRPr="00A76A68">
              <w:rPr>
                <w:rFonts w:ascii="Arial" w:eastAsiaTheme="minorHAnsi" w:hAnsi="Arial" w:cs="Arial"/>
                <w:sz w:val="20"/>
                <w:szCs w:val="20"/>
                <w:lang w:eastAsia="en-US"/>
              </w:rPr>
              <w:t>Lock</w:t>
            </w:r>
            <w:proofErr w:type="spellEnd"/>
            <w:r w:rsidRPr="00A76A68">
              <w:rPr>
                <w:rFonts w:ascii="Arial" w:eastAsiaTheme="minorHAnsi" w:hAnsi="Arial" w:cs="Arial"/>
                <w:sz w:val="20"/>
                <w:szCs w:val="20"/>
                <w:lang w:eastAsia="en-US"/>
              </w:rPr>
              <w:t xml:space="preserve">”, tecnologia </w:t>
            </w:r>
            <w:proofErr w:type="spellStart"/>
            <w:r w:rsidRPr="00A76A68">
              <w:rPr>
                <w:rFonts w:ascii="Arial" w:eastAsiaTheme="minorHAnsi" w:hAnsi="Arial" w:cs="Arial"/>
                <w:sz w:val="20"/>
                <w:szCs w:val="20"/>
                <w:lang w:eastAsia="en-US"/>
              </w:rPr>
              <w:t>plug-and-</w:t>
            </w:r>
            <w:proofErr w:type="gramStart"/>
            <w:r w:rsidRPr="00A76A68">
              <w:rPr>
                <w:rFonts w:ascii="Arial" w:eastAsiaTheme="minorHAnsi" w:hAnsi="Arial" w:cs="Arial"/>
                <w:sz w:val="20"/>
                <w:szCs w:val="20"/>
                <w:lang w:eastAsia="en-US"/>
              </w:rPr>
              <w:t>play</w:t>
            </w:r>
            <w:proofErr w:type="spellEnd"/>
            <w:proofErr w:type="gramEnd"/>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(sem a</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Theme="minorHAnsi" w:hAnsi="Arial" w:cs="Arial"/>
                <w:sz w:val="20"/>
                <w:szCs w:val="20"/>
                <w:lang w:eastAsia="en-US"/>
              </w:rPr>
              <w:t>necessidade</w:t>
            </w:r>
            <w:proofErr w:type="gramEnd"/>
            <w:r w:rsidRPr="00A76A68">
              <w:rPr>
                <w:rFonts w:ascii="Arial" w:eastAsiaTheme="minorHAnsi" w:hAnsi="Arial" w:cs="Arial"/>
                <w:sz w:val="20"/>
                <w:szCs w:val="20"/>
                <w:lang w:eastAsia="en-US"/>
              </w:rPr>
              <w:t xml:space="preserve"> de instalar software para seu uso)</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 xml:space="preserve">Resolução de 1200 DPI, possuir três botões </w:t>
            </w:r>
            <w:proofErr w:type="gramStart"/>
            <w:r w:rsidRPr="00A76A68">
              <w:rPr>
                <w:rFonts w:ascii="Arial" w:eastAsiaTheme="minorHAnsi" w:hAnsi="Arial" w:cs="Arial"/>
                <w:sz w:val="20"/>
                <w:szCs w:val="20"/>
                <w:lang w:eastAsia="en-US"/>
              </w:rPr>
              <w:t>(esquerdo,</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direito</w:t>
            </w:r>
            <w:proofErr w:type="gramEnd"/>
            <w:r w:rsidRPr="00A76A68">
              <w:rPr>
                <w:rFonts w:ascii="Arial" w:eastAsiaTheme="minorHAnsi" w:hAnsi="Arial" w:cs="Arial"/>
                <w:sz w:val="20"/>
                <w:szCs w:val="20"/>
                <w:lang w:eastAsia="en-US"/>
              </w:rPr>
              <w:t xml:space="preserve"> e </w:t>
            </w:r>
            <w:proofErr w:type="spellStart"/>
            <w:r w:rsidRPr="00A76A68">
              <w:rPr>
                <w:rFonts w:ascii="Arial" w:eastAsiaTheme="minorHAnsi" w:hAnsi="Arial" w:cs="Arial"/>
                <w:sz w:val="20"/>
                <w:szCs w:val="20"/>
                <w:lang w:eastAsia="en-US"/>
              </w:rPr>
              <w:t>scroll</w:t>
            </w:r>
            <w:proofErr w:type="spellEnd"/>
            <w:r w:rsidRPr="00A76A68">
              <w:rPr>
                <w:rFonts w:ascii="Arial" w:eastAsiaTheme="minorHAnsi" w:hAnsi="Arial" w:cs="Arial"/>
                <w:sz w:val="20"/>
                <w:szCs w:val="20"/>
                <w:lang w:eastAsia="en-US"/>
              </w:rPr>
              <w:t xml:space="preserve">), conectividade </w:t>
            </w:r>
            <w:proofErr w:type="spellStart"/>
            <w:r w:rsidRPr="00A76A68">
              <w:rPr>
                <w:rFonts w:ascii="Arial" w:eastAsiaTheme="minorHAnsi" w:hAnsi="Arial" w:cs="Arial"/>
                <w:sz w:val="20"/>
                <w:szCs w:val="20"/>
                <w:lang w:eastAsia="en-US"/>
              </w:rPr>
              <w:t>USB-A</w:t>
            </w:r>
            <w:proofErr w:type="spellEnd"/>
            <w:r w:rsidRPr="00A76A68">
              <w:rPr>
                <w:rFonts w:ascii="Arial" w:eastAsiaTheme="minorHAnsi" w:hAnsi="Arial" w:cs="Arial"/>
                <w:sz w:val="20"/>
                <w:szCs w:val="20"/>
                <w:lang w:eastAsia="en-US"/>
              </w:rPr>
              <w:t>, ergonomia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ambidestra</w:t>
            </w:r>
            <w:proofErr w:type="gramEnd"/>
            <w:r w:rsidRPr="00A76A68">
              <w:rPr>
                <w:rFonts w:ascii="Arial" w:eastAsiaTheme="minorHAnsi" w:hAnsi="Arial" w:cs="Arial"/>
                <w:sz w:val="20"/>
                <w:szCs w:val="20"/>
                <w:lang w:eastAsia="en-US"/>
              </w:rPr>
              <w:t xml:space="preserve"> (não será </w:t>
            </w:r>
            <w:proofErr w:type="spellStart"/>
            <w:r w:rsidRPr="00A76A68">
              <w:rPr>
                <w:rFonts w:ascii="Arial" w:eastAsiaTheme="minorHAnsi" w:hAnsi="Arial" w:cs="Arial"/>
                <w:sz w:val="20"/>
                <w:szCs w:val="20"/>
                <w:lang w:eastAsia="en-US"/>
              </w:rPr>
              <w:t>aceitotamanho</w:t>
            </w:r>
            <w:proofErr w:type="spellEnd"/>
            <w:r w:rsidRPr="00A76A68">
              <w:rPr>
                <w:rFonts w:ascii="Arial" w:eastAsiaTheme="minorHAnsi" w:hAnsi="Arial" w:cs="Arial"/>
                <w:sz w:val="20"/>
                <w:szCs w:val="20"/>
                <w:lang w:eastAsia="en-US"/>
              </w:rPr>
              <w:t xml:space="preserve"> “mini”), tecnologia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spellStart"/>
            <w:proofErr w:type="gramStart"/>
            <w:r w:rsidRPr="00A76A68">
              <w:rPr>
                <w:rFonts w:ascii="Arial" w:eastAsiaTheme="minorHAnsi" w:hAnsi="Arial" w:cs="Arial"/>
                <w:sz w:val="20"/>
                <w:szCs w:val="20"/>
                <w:lang w:eastAsia="en-US"/>
              </w:rPr>
              <w:t>plug</w:t>
            </w:r>
            <w:proofErr w:type="gramEnd"/>
            <w:r w:rsidRPr="00A76A68">
              <w:rPr>
                <w:rFonts w:ascii="Arial" w:eastAsiaTheme="minorHAnsi" w:hAnsi="Arial" w:cs="Arial"/>
                <w:sz w:val="20"/>
                <w:szCs w:val="20"/>
                <w:lang w:eastAsia="en-US"/>
              </w:rPr>
              <w:t>-and-play</w:t>
            </w:r>
            <w:proofErr w:type="spellEnd"/>
            <w:r w:rsidRPr="00A76A68">
              <w:rPr>
                <w:rFonts w:ascii="Arial" w:eastAsiaTheme="minorHAnsi" w:hAnsi="Arial" w:cs="Arial"/>
                <w:sz w:val="20"/>
                <w:szCs w:val="20"/>
                <w:lang w:eastAsia="en-US"/>
              </w:rPr>
              <w:t xml:space="preserve"> (sem a necessidade de instalar software</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Theme="minorHAnsi" w:hAnsi="Arial" w:cs="Arial"/>
                <w:sz w:val="20"/>
                <w:szCs w:val="20"/>
                <w:lang w:eastAsia="en-US"/>
              </w:rPr>
              <w:t>para</w:t>
            </w:r>
            <w:proofErr w:type="gramEnd"/>
            <w:r w:rsidRPr="00A76A68">
              <w:rPr>
                <w:rFonts w:ascii="Arial" w:eastAsiaTheme="minorHAnsi" w:hAnsi="Arial" w:cs="Arial"/>
                <w:sz w:val="20"/>
                <w:szCs w:val="20"/>
                <w:lang w:eastAsia="en-US"/>
              </w:rPr>
              <w:t xml:space="preserve"> seu uso), comprimento do cabo de 1,5m</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r w:rsidRPr="00A76A68">
              <w:rPr>
                <w:rFonts w:ascii="Arial" w:eastAsia="Arial" w:hAnsi="Arial" w:cs="Arial"/>
                <w:color w:val="000000"/>
                <w:sz w:val="20"/>
                <w:szCs w:val="20"/>
              </w:rPr>
              <w:t>Monitor</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Tamanho da tela de 27”</w:t>
            </w:r>
            <w:proofErr w:type="gramEnd"/>
            <w:r w:rsidRPr="00A76A68">
              <w:rPr>
                <w:rFonts w:ascii="Arial" w:eastAsiaTheme="minorHAnsi" w:hAnsi="Arial" w:cs="Arial"/>
                <w:sz w:val="20"/>
                <w:szCs w:val="20"/>
                <w:lang w:eastAsia="en-US"/>
              </w:rPr>
              <w:t xml:space="preserve"> IPS, proporção de 16:9,</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resolução</w:t>
            </w:r>
            <w:proofErr w:type="gramEnd"/>
            <w:r w:rsidRPr="00A76A68">
              <w:rPr>
                <w:rFonts w:ascii="Arial" w:eastAsiaTheme="minorHAnsi" w:hAnsi="Arial" w:cs="Arial"/>
                <w:sz w:val="20"/>
                <w:szCs w:val="20"/>
                <w:lang w:eastAsia="en-US"/>
              </w:rPr>
              <w:t xml:space="preserve"> de 1920 x 1080 pixels, brilho: 250 </w:t>
            </w:r>
            <w:proofErr w:type="spellStart"/>
            <w:r w:rsidRPr="00A76A68">
              <w:rPr>
                <w:rFonts w:ascii="Arial" w:eastAsiaTheme="minorHAnsi" w:hAnsi="Arial" w:cs="Arial"/>
                <w:sz w:val="20"/>
                <w:szCs w:val="20"/>
                <w:lang w:eastAsia="en-US"/>
              </w:rPr>
              <w:t>cd</w:t>
            </w:r>
            <w:proofErr w:type="spellEnd"/>
            <w:r w:rsidRPr="00A76A68">
              <w:rPr>
                <w:rFonts w:ascii="Arial" w:eastAsiaTheme="minorHAnsi" w:hAnsi="Arial" w:cs="Arial"/>
                <w:sz w:val="20"/>
                <w:szCs w:val="20"/>
                <w:lang w:eastAsia="en-US"/>
              </w:rPr>
              <w:t>/m²,</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contraste</w:t>
            </w:r>
            <w:proofErr w:type="gramEnd"/>
            <w:r w:rsidRPr="00A76A68">
              <w:rPr>
                <w:rFonts w:ascii="Arial" w:eastAsiaTheme="minorHAnsi" w:hAnsi="Arial" w:cs="Arial"/>
                <w:sz w:val="20"/>
                <w:szCs w:val="20"/>
                <w:lang w:eastAsia="en-US"/>
              </w:rPr>
              <w:t>: 1500:1, taxa de atualização: 100 Hz, ângulo</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de</w:t>
            </w:r>
            <w:proofErr w:type="gramEnd"/>
            <w:r w:rsidRPr="00A76A68">
              <w:rPr>
                <w:rFonts w:ascii="Arial" w:eastAsiaTheme="minorHAnsi" w:hAnsi="Arial" w:cs="Arial"/>
                <w:sz w:val="20"/>
                <w:szCs w:val="20"/>
                <w:lang w:eastAsia="en-US"/>
              </w:rPr>
              <w:t xml:space="preserve"> visão: 178º/178º, conectividade: 1 porta HDMI,</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suporte</w:t>
            </w:r>
            <w:proofErr w:type="gramEnd"/>
            <w:r w:rsidRPr="00A76A68">
              <w:rPr>
                <w:rFonts w:ascii="Arial" w:eastAsiaTheme="minorHAnsi" w:hAnsi="Arial" w:cs="Arial"/>
                <w:sz w:val="20"/>
                <w:szCs w:val="20"/>
                <w:lang w:eastAsia="en-US"/>
              </w:rPr>
              <w:t xml:space="preserve"> inclinável, possuir pelo menos 2 </w:t>
            </w:r>
            <w:proofErr w:type="spellStart"/>
            <w:r w:rsidRPr="00A76A68">
              <w:rPr>
                <w:rFonts w:ascii="Arial" w:eastAsiaTheme="minorHAnsi" w:hAnsi="Arial" w:cs="Arial"/>
                <w:sz w:val="20"/>
                <w:szCs w:val="20"/>
                <w:lang w:eastAsia="en-US"/>
              </w:rPr>
              <w:t>HDMI</w:t>
            </w:r>
            <w:proofErr w:type="spellEnd"/>
            <w:r w:rsidRPr="00A76A68">
              <w:rPr>
                <w:rFonts w:ascii="Arial" w:eastAsiaTheme="minorHAnsi" w:hAnsi="Arial" w:cs="Arial"/>
                <w:sz w:val="20"/>
                <w:szCs w:val="20"/>
                <w:lang w:eastAsia="en-US"/>
              </w:rPr>
              <w:t xml:space="preserve">, 2 </w:t>
            </w:r>
            <w:proofErr w:type="spellStart"/>
            <w:r w:rsidRPr="00A76A68">
              <w:rPr>
                <w:rFonts w:ascii="Arial" w:eastAsiaTheme="minorHAnsi" w:hAnsi="Arial" w:cs="Arial"/>
                <w:sz w:val="20"/>
                <w:szCs w:val="20"/>
                <w:lang w:eastAsia="en-US"/>
              </w:rPr>
              <w:t>Altofalantes</w:t>
            </w:r>
            <w:proofErr w:type="spellEnd"/>
            <w:r w:rsidRPr="00A76A68">
              <w:rPr>
                <w:rFonts w:ascii="Arial" w:eastAsiaTheme="minorHAnsi" w:hAnsi="Arial" w:cs="Arial"/>
                <w:sz w:val="20"/>
                <w:szCs w:val="20"/>
                <w:lang w:eastAsia="en-US"/>
              </w:rPr>
              <w:t>,</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deve</w:t>
            </w:r>
            <w:proofErr w:type="gramEnd"/>
            <w:r w:rsidRPr="00A76A68">
              <w:rPr>
                <w:rFonts w:ascii="Arial" w:eastAsiaTheme="minorHAnsi" w:hAnsi="Arial" w:cs="Arial"/>
                <w:sz w:val="20"/>
                <w:szCs w:val="20"/>
                <w:lang w:eastAsia="en-US"/>
              </w:rPr>
              <w:t xml:space="preserve"> acompanhar 1 cabo HDMI (1,5m) e cabo</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de</w:t>
            </w:r>
            <w:proofErr w:type="gramEnd"/>
            <w:r w:rsidRPr="00A76A68">
              <w:rPr>
                <w:rFonts w:ascii="Arial" w:eastAsiaTheme="minorHAnsi" w:hAnsi="Arial" w:cs="Arial"/>
                <w:sz w:val="20"/>
                <w:szCs w:val="20"/>
                <w:lang w:eastAsia="en-US"/>
              </w:rPr>
              <w:t xml:space="preserve"> energia (NBR 14136), Certificação de Eficiência</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eastAsiaTheme="minorHAnsi" w:hAnsi="Arial" w:cs="Arial"/>
                <w:sz w:val="20"/>
                <w:szCs w:val="20"/>
                <w:lang w:eastAsia="en-US"/>
              </w:rPr>
              <w:t>Energética ENERGY STAR 8.0.</w:t>
            </w:r>
          </w:p>
        </w:tc>
        <w:tc>
          <w:tcPr>
            <w:tcW w:w="557"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c>
          <w:tcPr>
            <w:tcW w:w="719" w:type="pct"/>
            <w:vMerge/>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04</w:t>
            </w:r>
          </w:p>
        </w:tc>
        <w:tc>
          <w:tcPr>
            <w:tcW w:w="337" w:type="pct"/>
            <w:vMerge w:val="restart"/>
            <w:vAlign w:val="center"/>
          </w:tcPr>
          <w:p w:rsidR="00E361E3" w:rsidRPr="00A76A68" w:rsidRDefault="00E361E3" w:rsidP="003326E4">
            <w:pPr>
              <w:tabs>
                <w:tab w:val="left" w:pos="567"/>
                <w:tab w:val="left" w:pos="851"/>
                <w:tab w:val="left" w:pos="1418"/>
                <w:tab w:val="left" w:pos="1560"/>
                <w:tab w:val="left" w:pos="1843"/>
              </w:tabs>
              <w:jc w:val="center"/>
              <w:rPr>
                <w:rFonts w:ascii="Arial" w:hAnsi="Arial" w:cs="Arial"/>
                <w:b/>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lang w:val="pt-PT"/>
              </w:rPr>
              <w:t>492</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DESKTOP TÉCNICO</w:t>
            </w:r>
            <w:r w:rsidRPr="00A76A68">
              <w:rPr>
                <w:rFonts w:ascii="Arial" w:eastAsia="Arial" w:hAnsi="Arial" w:cs="Arial"/>
                <w:b/>
                <w:color w:val="000000"/>
                <w:sz w:val="20"/>
                <w:szCs w:val="20"/>
                <w:lang w:val="pt-PT"/>
              </w:rPr>
              <w:t xml:space="preserve"> </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QUANTIDADE DE </w:t>
            </w:r>
            <w:r w:rsidRPr="00A76A68">
              <w:rPr>
                <w:rFonts w:ascii="Arial" w:eastAsia="Arial" w:hAnsi="Arial" w:cs="Arial"/>
                <w:b/>
                <w:color w:val="000000"/>
                <w:sz w:val="20"/>
                <w:szCs w:val="20"/>
              </w:rPr>
              <w:t>DESKTOP OPERACIONAL</w:t>
            </w:r>
            <w:r w:rsidRPr="00A76A68">
              <w:rPr>
                <w:rFonts w:ascii="Arial" w:eastAsia="Arial" w:hAnsi="Arial" w:cs="Arial"/>
                <w:b/>
                <w:color w:val="000000"/>
                <w:sz w:val="20"/>
                <w:szCs w:val="20"/>
                <w:lang w:val="pt-PT"/>
              </w:rPr>
              <w:t xml:space="preserve"> A SEREM DISPONIBILIZADOS: ATÉ 41 ( Quarenta e um) </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Sistema operacional Windows 11 PRO 64 bits em idioma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português</w:t>
            </w:r>
            <w:proofErr w:type="gramEnd"/>
            <w:r w:rsidRPr="00A76A68">
              <w:rPr>
                <w:rFonts w:ascii="Arial" w:eastAsiaTheme="minorHAnsi" w:hAnsi="Arial" w:cs="Arial"/>
                <w:sz w:val="20"/>
                <w:szCs w:val="20"/>
                <w:lang w:eastAsia="en-US"/>
              </w:rPr>
              <w:t xml:space="preserve"> com licença de uso. A chave do produto deve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roofErr w:type="gramStart"/>
            <w:r w:rsidRPr="00A76A68">
              <w:rPr>
                <w:rFonts w:ascii="Arial" w:eastAsiaTheme="minorHAnsi" w:hAnsi="Arial" w:cs="Arial"/>
                <w:sz w:val="20"/>
                <w:szCs w:val="20"/>
                <w:lang w:eastAsia="en-US"/>
              </w:rPr>
              <w:t>estar</w:t>
            </w:r>
            <w:proofErr w:type="gramEnd"/>
            <w:r w:rsidRPr="00A76A68">
              <w:rPr>
                <w:rFonts w:ascii="Arial" w:eastAsiaTheme="minorHAnsi" w:hAnsi="Arial" w:cs="Arial"/>
                <w:sz w:val="20"/>
                <w:szCs w:val="20"/>
                <w:lang w:eastAsia="en-US"/>
              </w:rPr>
              <w:t xml:space="preserve"> gravada na BIOS ou licença nominativa da Prefeitura ativada via KMS/MAK, desde que fornecida e gerenciada pela Contratada, sem custo adicional</w:t>
            </w:r>
          </w:p>
        </w:tc>
        <w:tc>
          <w:tcPr>
            <w:tcW w:w="557"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center"/>
              <w:rPr>
                <w:rFonts w:ascii="Arial" w:hAnsi="Arial" w:cs="Arial"/>
                <w:color w:val="000000"/>
                <w:sz w:val="20"/>
                <w:szCs w:val="20"/>
              </w:rPr>
            </w:pPr>
            <w:r w:rsidRPr="00A76A68">
              <w:rPr>
                <w:rFonts w:ascii="Arial" w:hAnsi="Arial" w:cs="Arial"/>
                <w:color w:val="000000"/>
                <w:sz w:val="20"/>
                <w:szCs w:val="20"/>
              </w:rPr>
              <w:t>R$ 800,00</w:t>
            </w:r>
          </w:p>
        </w:tc>
        <w:tc>
          <w:tcPr>
            <w:tcW w:w="719"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center"/>
              <w:rPr>
                <w:rFonts w:ascii="Arial" w:hAnsi="Arial" w:cs="Arial"/>
                <w:color w:val="000000"/>
                <w:sz w:val="20"/>
                <w:szCs w:val="20"/>
              </w:rPr>
            </w:pPr>
            <w:r w:rsidRPr="00A76A68">
              <w:rPr>
                <w:rFonts w:ascii="Arial" w:hAnsi="Arial" w:cs="Arial"/>
                <w:color w:val="000000"/>
                <w:sz w:val="20"/>
                <w:szCs w:val="20"/>
              </w:rPr>
              <w:t>R$ 393.600,00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Deverá possuir um processador de alto desempenho, com no mínimo 14 núcleos físicos e vinte threads, frequência mínima de 2.6 GHz e </w:t>
            </w:r>
            <w:proofErr w:type="spellStart"/>
            <w:r w:rsidRPr="00A76A68">
              <w:rPr>
                <w:rFonts w:ascii="Arial" w:hAnsi="Arial" w:cs="Arial"/>
                <w:color w:val="000000"/>
                <w:sz w:val="20"/>
                <w:szCs w:val="20"/>
              </w:rPr>
              <w:t>cache</w:t>
            </w:r>
            <w:proofErr w:type="spellEnd"/>
            <w:r w:rsidRPr="00A76A68">
              <w:rPr>
                <w:rFonts w:ascii="Arial" w:hAnsi="Arial" w:cs="Arial"/>
                <w:color w:val="000000"/>
                <w:sz w:val="20"/>
                <w:szCs w:val="20"/>
              </w:rPr>
              <w:t xml:space="preserve"> de 24 MB ou equivalente, devendo apresentar desempenho comprovado por meio de benchmark </w:t>
            </w:r>
            <w:proofErr w:type="spellStart"/>
            <w:proofErr w:type="gramStart"/>
            <w:r w:rsidRPr="00A76A68">
              <w:rPr>
                <w:rFonts w:ascii="Arial" w:hAnsi="Arial" w:cs="Arial"/>
                <w:color w:val="000000"/>
                <w:sz w:val="20"/>
                <w:szCs w:val="20"/>
              </w:rPr>
              <w:t>PassMark</w:t>
            </w:r>
            <w:proofErr w:type="spellEnd"/>
            <w:proofErr w:type="gramEnd"/>
            <w:r w:rsidRPr="00A76A68">
              <w:rPr>
                <w:rFonts w:ascii="Arial" w:hAnsi="Arial" w:cs="Arial"/>
                <w:color w:val="000000"/>
                <w:sz w:val="20"/>
                <w:szCs w:val="20"/>
              </w:rPr>
              <w:t xml:space="preserve"> CPU Mark igual ou superior a 22.000 pontos, admitindo-se processadores das fabricantes Intel ou AMD de geração equivalente ou superior., garantindo capacidade de processamento adequada para tarefas complexas, aplicações técnicas, simulações e uso de softwares especializados que demandam maior poder computacional</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A memória do sistema deverá ser no mínimo de 16GB DDR5, com arquitetura de última geração, assegurando melhor desempenho em multitarefas e manipulação de grandes volumes de dados. </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spellStart"/>
            <w:r w:rsidRPr="00A76A68">
              <w:rPr>
                <w:rFonts w:ascii="Arial" w:hAnsi="Arial" w:cs="Arial"/>
                <w:color w:val="000000"/>
                <w:sz w:val="20"/>
                <w:szCs w:val="20"/>
              </w:rPr>
              <w:t>SSD</w:t>
            </w:r>
            <w:proofErr w:type="spellEnd"/>
            <w:r w:rsidRPr="00A76A68">
              <w:rPr>
                <w:rFonts w:ascii="Arial" w:hAnsi="Arial" w:cs="Arial"/>
                <w:color w:val="000000"/>
                <w:sz w:val="20"/>
                <w:szCs w:val="20"/>
              </w:rPr>
              <w:t xml:space="preserve"> </w:t>
            </w:r>
            <w:proofErr w:type="spellStart"/>
            <w:proofErr w:type="gramStart"/>
            <w:r w:rsidRPr="00A76A68">
              <w:rPr>
                <w:rFonts w:ascii="Arial" w:hAnsi="Arial" w:cs="Arial"/>
                <w:color w:val="000000"/>
                <w:sz w:val="20"/>
                <w:szCs w:val="20"/>
              </w:rPr>
              <w:t>PCIe</w:t>
            </w:r>
            <w:proofErr w:type="spellEnd"/>
            <w:proofErr w:type="gram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NVMe</w:t>
            </w:r>
            <w:proofErr w:type="spellEnd"/>
            <w:r w:rsidRPr="00A76A68">
              <w:rPr>
                <w:rFonts w:ascii="Arial" w:hAnsi="Arial" w:cs="Arial"/>
                <w:color w:val="000000"/>
                <w:sz w:val="20"/>
                <w:szCs w:val="20"/>
              </w:rPr>
              <w:t xml:space="preserve"> M.2 com capacidade mínima de 512 GB, com desempenho equivalente ou superior a 3.000 MB/s de leitura sequencial e 1.500 MB/s de gravação sequencial, conforme testes do fabricante.</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hAnsi="Arial" w:cs="Arial"/>
                <w:color w:val="000000"/>
                <w:sz w:val="20"/>
                <w:szCs w:val="20"/>
              </w:rPr>
              <w:t xml:space="preserve">Placa de vídeo dedicada com no mínimo </w:t>
            </w:r>
            <w:proofErr w:type="gramStart"/>
            <w:r w:rsidRPr="00A76A68">
              <w:rPr>
                <w:rFonts w:ascii="Arial" w:hAnsi="Arial" w:cs="Arial"/>
                <w:color w:val="000000"/>
                <w:sz w:val="20"/>
                <w:szCs w:val="20"/>
              </w:rPr>
              <w:t>4</w:t>
            </w:r>
            <w:proofErr w:type="gramEnd"/>
            <w:r w:rsidRPr="00A76A68">
              <w:rPr>
                <w:rFonts w:ascii="Arial" w:hAnsi="Arial" w:cs="Arial"/>
                <w:color w:val="000000"/>
                <w:sz w:val="20"/>
                <w:szCs w:val="20"/>
              </w:rPr>
              <w:t xml:space="preserve"> GB de memória GDDR6, compatível com aceleração gráfica para softwares CAD, edição de vídeo e modelagem 3D, devendo possuir no mínimo 4 saídas de vídeo digitais (</w:t>
            </w:r>
            <w:proofErr w:type="spellStart"/>
            <w:r w:rsidRPr="00A76A68">
              <w:rPr>
                <w:rFonts w:ascii="Arial" w:hAnsi="Arial" w:cs="Arial"/>
                <w:color w:val="000000"/>
                <w:sz w:val="20"/>
                <w:szCs w:val="20"/>
              </w:rPr>
              <w:t>DisplayPort</w:t>
            </w:r>
            <w:proofErr w:type="spell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ou equivalentes) que permitam a conexão simultânea a múltiplos monitores</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A conectividade sem fio deverá incluir </w:t>
            </w:r>
            <w:proofErr w:type="spellStart"/>
            <w:r w:rsidRPr="00A76A68">
              <w:rPr>
                <w:rFonts w:ascii="Arial" w:hAnsi="Arial" w:cs="Arial"/>
                <w:color w:val="000000"/>
                <w:sz w:val="20"/>
                <w:szCs w:val="20"/>
              </w:rPr>
              <w:t>Wi-Fi</w:t>
            </w:r>
            <w:proofErr w:type="spellEnd"/>
            <w:r w:rsidRPr="00A76A68">
              <w:rPr>
                <w:rFonts w:ascii="Arial" w:hAnsi="Arial" w:cs="Arial"/>
                <w:color w:val="000000"/>
                <w:sz w:val="20"/>
                <w:szCs w:val="20"/>
              </w:rPr>
              <w:t xml:space="preserve">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Deverão estar disponíveis, no mínimo, quatro portas USB-A e uma porta Ethernet </w:t>
            </w:r>
            <w:proofErr w:type="spellStart"/>
            <w:r w:rsidRPr="00A76A68">
              <w:rPr>
                <w:rFonts w:ascii="Arial" w:hAnsi="Arial" w:cs="Arial"/>
                <w:color w:val="000000"/>
                <w:sz w:val="20"/>
                <w:szCs w:val="20"/>
              </w:rPr>
              <w:t>Gigabit</w:t>
            </w:r>
            <w:proofErr w:type="spellEnd"/>
            <w:r w:rsidRPr="00A76A68">
              <w:rPr>
                <w:rFonts w:ascii="Arial" w:hAnsi="Arial" w:cs="Arial"/>
                <w:color w:val="000000"/>
                <w:sz w:val="20"/>
                <w:szCs w:val="20"/>
              </w:rPr>
              <w:t xml:space="preserve">, possibilitando conexões com dispositivos externos e redes </w:t>
            </w:r>
            <w:proofErr w:type="spellStart"/>
            <w:r w:rsidRPr="00A76A68">
              <w:rPr>
                <w:rFonts w:ascii="Arial" w:hAnsi="Arial" w:cs="Arial"/>
                <w:color w:val="000000"/>
                <w:sz w:val="20"/>
                <w:szCs w:val="20"/>
              </w:rPr>
              <w:t>cabeadas</w:t>
            </w:r>
            <w:proofErr w:type="spellEnd"/>
            <w:r w:rsidRPr="00A76A68">
              <w:rPr>
                <w:rFonts w:ascii="Arial" w:hAnsi="Arial" w:cs="Arial"/>
                <w:color w:val="000000"/>
                <w:sz w:val="20"/>
                <w:szCs w:val="20"/>
              </w:rPr>
              <w:t xml:space="preserve"> de alta velocidade. </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Bluetooth, compatíveis com os padrões modernos de rede e dispositivos.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hAnsi="Arial" w:cs="Arial"/>
                <w:color w:val="000000"/>
                <w:sz w:val="20"/>
                <w:szCs w:val="20"/>
              </w:rPr>
              <w:t>A alimentação elétrica deverá ser garantida por fonte interna, que supra integralmente as exigências energéticas de todo o conjunto.</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teclado deverá possuir conexão via USB com fio, com cabo de </w:t>
            </w:r>
            <w:proofErr w:type="spellStart"/>
            <w:r w:rsidRPr="00A76A68">
              <w:rPr>
                <w:rFonts w:ascii="Arial" w:hAnsi="Arial" w:cs="Arial"/>
                <w:color w:val="000000"/>
                <w:sz w:val="20"/>
                <w:szCs w:val="20"/>
              </w:rPr>
              <w:t>compimento</w:t>
            </w:r>
            <w:proofErr w:type="spellEnd"/>
            <w:r w:rsidRPr="00A76A68">
              <w:rPr>
                <w:rFonts w:ascii="Arial" w:hAnsi="Arial" w:cs="Arial"/>
                <w:color w:val="000000"/>
                <w:sz w:val="20"/>
                <w:szCs w:val="20"/>
              </w:rPr>
              <w:t xml:space="preserve"> mínimo de 1,2 metros de comprimento, incluir teclado numérico, teclas no padrão ABNT2, com presença das teclas “Ç” e “Windows”, além de indicadores luminosos para as funções </w:t>
            </w:r>
            <w:proofErr w:type="spellStart"/>
            <w:r w:rsidRPr="00A76A68">
              <w:rPr>
                <w:rFonts w:ascii="Arial" w:hAnsi="Arial" w:cs="Arial"/>
                <w:color w:val="000000"/>
                <w:sz w:val="20"/>
                <w:szCs w:val="20"/>
              </w:rPr>
              <w:t>Caps</w:t>
            </w:r>
            <w:proofErr w:type="spell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Lock</w:t>
            </w:r>
            <w:proofErr w:type="spellEnd"/>
            <w:r w:rsidRPr="00A76A68">
              <w:rPr>
                <w:rFonts w:ascii="Arial" w:hAnsi="Arial" w:cs="Arial"/>
                <w:color w:val="000000"/>
                <w:sz w:val="20"/>
                <w:szCs w:val="20"/>
              </w:rPr>
              <w:t xml:space="preserve"> e Num </w:t>
            </w:r>
            <w:proofErr w:type="spellStart"/>
            <w:r w:rsidRPr="00A76A68">
              <w:rPr>
                <w:rFonts w:ascii="Arial" w:hAnsi="Arial" w:cs="Arial"/>
                <w:color w:val="000000"/>
                <w:sz w:val="20"/>
                <w:szCs w:val="20"/>
              </w:rPr>
              <w:t>Lock</w:t>
            </w:r>
            <w:proofErr w:type="spellEnd"/>
            <w:r w:rsidRPr="00A76A68">
              <w:rPr>
                <w:rFonts w:ascii="Arial" w:hAnsi="Arial" w:cs="Arial"/>
                <w:color w:val="000000"/>
                <w:sz w:val="20"/>
                <w:szCs w:val="20"/>
              </w:rPr>
              <w:t xml:space="preserve">. O equipamento deverá ser ajustável em altura e de fácil instalação, funcionando por tecnologia </w:t>
            </w:r>
            <w:proofErr w:type="spellStart"/>
            <w:r w:rsidRPr="00A76A68">
              <w:rPr>
                <w:rFonts w:ascii="Arial" w:hAnsi="Arial" w:cs="Arial"/>
                <w:color w:val="000000"/>
                <w:sz w:val="20"/>
                <w:szCs w:val="20"/>
              </w:rPr>
              <w:t>plug-and-play</w:t>
            </w:r>
            <w:proofErr w:type="spellEnd"/>
            <w:r w:rsidRPr="00A76A68">
              <w:rPr>
                <w:rFonts w:ascii="Arial" w:hAnsi="Arial" w:cs="Arial"/>
                <w:color w:val="000000"/>
                <w:sz w:val="20"/>
                <w:szCs w:val="20"/>
              </w:rPr>
              <w:t xml:space="preserve">, sem necessidade de </w:t>
            </w:r>
            <w:proofErr w:type="spellStart"/>
            <w:r w:rsidRPr="00A76A68">
              <w:rPr>
                <w:rFonts w:ascii="Arial" w:hAnsi="Arial" w:cs="Arial"/>
                <w:color w:val="000000"/>
                <w:sz w:val="20"/>
                <w:szCs w:val="20"/>
              </w:rPr>
              <w:t>drivers</w:t>
            </w:r>
            <w:proofErr w:type="spellEnd"/>
            <w:r w:rsidRPr="00A76A68">
              <w:rPr>
                <w:rFonts w:ascii="Arial" w:hAnsi="Arial" w:cs="Arial"/>
                <w:color w:val="000000"/>
                <w:sz w:val="20"/>
                <w:szCs w:val="20"/>
              </w:rPr>
              <w:t xml:space="preserve"> </w:t>
            </w:r>
            <w:proofErr w:type="gramStart"/>
            <w:r w:rsidRPr="00A76A68">
              <w:rPr>
                <w:rFonts w:ascii="Arial" w:hAnsi="Arial" w:cs="Arial"/>
                <w:color w:val="000000"/>
                <w:sz w:val="20"/>
                <w:szCs w:val="20"/>
              </w:rPr>
              <w:t>adicionais, nas cores e do mesmo fabricante do equipamento ou homologado</w:t>
            </w:r>
            <w:proofErr w:type="gramEnd"/>
            <w:r w:rsidRPr="00A76A68">
              <w:rPr>
                <w:rFonts w:ascii="Arial" w:hAnsi="Arial" w:cs="Arial"/>
                <w:color w:val="000000"/>
                <w:sz w:val="20"/>
                <w:szCs w:val="20"/>
              </w:rPr>
              <w:t xml:space="preserve"> pelo mesmo, desde que constante em catálogo do produto.</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mouse deverá ter resolução mínima de 1200 </w:t>
            </w:r>
            <w:proofErr w:type="spellStart"/>
            <w:r w:rsidRPr="00A76A68">
              <w:rPr>
                <w:rFonts w:ascii="Arial" w:hAnsi="Arial" w:cs="Arial"/>
                <w:color w:val="000000"/>
                <w:sz w:val="20"/>
                <w:szCs w:val="20"/>
              </w:rPr>
              <w:t>DPI’s</w:t>
            </w:r>
            <w:proofErr w:type="spellEnd"/>
            <w:r w:rsidRPr="00A76A68">
              <w:rPr>
                <w:rFonts w:ascii="Arial" w:hAnsi="Arial" w:cs="Arial"/>
                <w:color w:val="000000"/>
                <w:sz w:val="20"/>
                <w:szCs w:val="20"/>
              </w:rPr>
              <w:t xml:space="preserve">, preferencialmente ajustável, apresentar três botões funcionais (esquerdo, direito e botão de rolagem), ser conectado por USB, possuir formato ambidestro, com ergonomia adequada ao uso contínuo, e não poderá ser do tipo “mini”. O cabo deverá ter comprimento mínimo de 1,5 metros e o dispositivo deverá operar de forma </w:t>
            </w:r>
            <w:proofErr w:type="spellStart"/>
            <w:r w:rsidRPr="00A76A68">
              <w:rPr>
                <w:rFonts w:ascii="Arial" w:hAnsi="Arial" w:cs="Arial"/>
                <w:color w:val="000000"/>
                <w:sz w:val="20"/>
                <w:szCs w:val="20"/>
              </w:rPr>
              <w:t>plug-and-play</w:t>
            </w:r>
            <w:proofErr w:type="spellEnd"/>
            <w:r w:rsidRPr="00A76A68">
              <w:rPr>
                <w:rFonts w:ascii="Arial" w:hAnsi="Arial" w:cs="Arial"/>
                <w:color w:val="000000"/>
                <w:sz w:val="20"/>
                <w:szCs w:val="20"/>
              </w:rPr>
              <w:t>.</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r w:rsidRPr="00A76A68">
              <w:rPr>
                <w:rFonts w:ascii="Arial" w:eastAsia="Arial" w:hAnsi="Arial" w:cs="Arial"/>
                <w:color w:val="000000"/>
                <w:sz w:val="20"/>
                <w:szCs w:val="20"/>
              </w:rPr>
              <w:t>Monitor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monitor deverá apresentar tela de 27 polegadas, proporção 16:9, resolução nativa </w:t>
            </w:r>
            <w:proofErr w:type="spellStart"/>
            <w:r w:rsidRPr="00A76A68">
              <w:rPr>
                <w:rFonts w:ascii="Arial" w:hAnsi="Arial" w:cs="Arial"/>
                <w:color w:val="000000"/>
                <w:sz w:val="20"/>
                <w:szCs w:val="20"/>
              </w:rPr>
              <w:t>Full</w:t>
            </w:r>
            <w:proofErr w:type="spellEnd"/>
            <w:r w:rsidRPr="00A76A68">
              <w:rPr>
                <w:rFonts w:ascii="Arial" w:hAnsi="Arial" w:cs="Arial"/>
                <w:color w:val="000000"/>
                <w:sz w:val="20"/>
                <w:szCs w:val="20"/>
              </w:rPr>
              <w:t xml:space="preserve"> HD (1920 x 1080 pixels), brilho de 300 </w:t>
            </w:r>
            <w:proofErr w:type="spellStart"/>
            <w:proofErr w:type="gramStart"/>
            <w:r w:rsidRPr="00A76A68">
              <w:rPr>
                <w:rFonts w:ascii="Arial" w:hAnsi="Arial" w:cs="Arial"/>
                <w:color w:val="000000"/>
                <w:sz w:val="20"/>
                <w:szCs w:val="20"/>
              </w:rPr>
              <w:t>cd</w:t>
            </w:r>
            <w:proofErr w:type="spellEnd"/>
            <w:proofErr w:type="gramEnd"/>
            <w:r w:rsidRPr="00A76A68">
              <w:rPr>
                <w:rFonts w:ascii="Arial" w:hAnsi="Arial" w:cs="Arial"/>
                <w:color w:val="000000"/>
                <w:sz w:val="20"/>
                <w:szCs w:val="20"/>
              </w:rPr>
              <w:t xml:space="preserve">/m², contraste de 1000:1, taxa de atualização de 60 Hz e ângulo de visão de 178 graus, tanto na vertical quanto na horizontal. Deverá dispor de conectividade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e/ou Display </w:t>
            </w:r>
            <w:proofErr w:type="spellStart"/>
            <w:r w:rsidRPr="00A76A68">
              <w:rPr>
                <w:rFonts w:ascii="Arial" w:hAnsi="Arial" w:cs="Arial"/>
                <w:color w:val="000000"/>
                <w:sz w:val="20"/>
                <w:szCs w:val="20"/>
              </w:rPr>
              <w:t>Port</w:t>
            </w:r>
            <w:proofErr w:type="spellEnd"/>
            <w:r w:rsidRPr="00A76A68">
              <w:rPr>
                <w:rFonts w:ascii="Arial" w:hAnsi="Arial" w:cs="Arial"/>
                <w:color w:val="000000"/>
                <w:sz w:val="20"/>
                <w:szCs w:val="20"/>
              </w:rPr>
              <w:t xml:space="preserve">, suporte com ajuste de altura, inclinação e rotação, e ser fornecido com cabo HDMI e ou Display </w:t>
            </w:r>
            <w:proofErr w:type="spellStart"/>
            <w:r w:rsidRPr="00A76A68">
              <w:rPr>
                <w:rFonts w:ascii="Arial" w:hAnsi="Arial" w:cs="Arial"/>
                <w:color w:val="000000"/>
                <w:sz w:val="20"/>
                <w:szCs w:val="20"/>
              </w:rPr>
              <w:t>Port</w:t>
            </w:r>
            <w:proofErr w:type="spellEnd"/>
            <w:r w:rsidRPr="00A76A68">
              <w:rPr>
                <w:rFonts w:ascii="Arial" w:hAnsi="Arial" w:cs="Arial"/>
                <w:color w:val="000000"/>
                <w:sz w:val="20"/>
                <w:szCs w:val="20"/>
              </w:rPr>
              <w:t xml:space="preserve"> de comprimento mínimo de 1,5 metros e cabo de alimentação no padrão NBR 14136.</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05</w:t>
            </w:r>
          </w:p>
        </w:tc>
        <w:tc>
          <w:tcPr>
            <w:tcW w:w="337" w:type="pct"/>
            <w:vMerge w:val="restart"/>
            <w:vAlign w:val="center"/>
          </w:tcPr>
          <w:p w:rsidR="00E361E3" w:rsidRPr="00A76A68" w:rsidRDefault="00E361E3" w:rsidP="003326E4">
            <w:pPr>
              <w:tabs>
                <w:tab w:val="left" w:pos="567"/>
                <w:tab w:val="left" w:pos="851"/>
                <w:tab w:val="left" w:pos="1418"/>
                <w:tab w:val="left" w:pos="1560"/>
                <w:tab w:val="left" w:pos="1843"/>
              </w:tabs>
              <w:jc w:val="center"/>
              <w:rPr>
                <w:rFonts w:ascii="Arial" w:hAnsi="Arial" w:cs="Arial"/>
                <w:b/>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216</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TIPO NOTEBOOK TÉCNICO</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QUANTIDADE DE N</w:t>
            </w:r>
            <w:r w:rsidRPr="00A76A68">
              <w:rPr>
                <w:rFonts w:ascii="Arial" w:eastAsia="Arial" w:hAnsi="Arial" w:cs="Arial"/>
                <w:b/>
                <w:color w:val="000000"/>
                <w:sz w:val="20"/>
                <w:szCs w:val="20"/>
              </w:rPr>
              <w:t xml:space="preserve">OTEBOOK </w:t>
            </w:r>
            <w:r w:rsidRPr="00A76A68">
              <w:rPr>
                <w:rFonts w:ascii="Arial" w:eastAsia="Arial" w:hAnsi="Arial" w:cs="Arial"/>
                <w:b/>
                <w:color w:val="000000"/>
                <w:sz w:val="20"/>
                <w:szCs w:val="20"/>
                <w:lang w:val="pt-PT"/>
              </w:rPr>
              <w:t xml:space="preserve"> </w:t>
            </w:r>
            <w:r w:rsidRPr="00A76A68">
              <w:rPr>
                <w:rFonts w:ascii="Arial" w:eastAsia="Arial" w:hAnsi="Arial" w:cs="Arial"/>
                <w:b/>
                <w:color w:val="000000"/>
                <w:sz w:val="20"/>
                <w:szCs w:val="20"/>
              </w:rPr>
              <w:t>TÉCNICO</w:t>
            </w:r>
            <w:r w:rsidRPr="00A76A68">
              <w:rPr>
                <w:rFonts w:ascii="Arial" w:eastAsia="Arial" w:hAnsi="Arial" w:cs="Arial"/>
                <w:b/>
                <w:color w:val="000000"/>
                <w:sz w:val="20"/>
                <w:szCs w:val="20"/>
                <w:lang w:val="pt-PT"/>
              </w:rPr>
              <w:t xml:space="preserve"> A SEREM DISPONIBILIZADOS: ATÉ 18 ( Dezoito) </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Sistema operacional Windows 11 PRO 64 bits em idioma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português</w:t>
            </w:r>
            <w:proofErr w:type="gramEnd"/>
            <w:r w:rsidRPr="00A76A68">
              <w:rPr>
                <w:rFonts w:ascii="Arial" w:eastAsiaTheme="minorHAnsi" w:hAnsi="Arial" w:cs="Arial"/>
                <w:sz w:val="20"/>
                <w:szCs w:val="20"/>
                <w:lang w:eastAsia="en-US"/>
              </w:rPr>
              <w:t xml:space="preserve"> com licença de uso. A chave do produto deve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roofErr w:type="gramStart"/>
            <w:r w:rsidRPr="00A76A68">
              <w:rPr>
                <w:rFonts w:ascii="Arial" w:eastAsiaTheme="minorHAnsi" w:hAnsi="Arial" w:cs="Arial"/>
                <w:sz w:val="20"/>
                <w:szCs w:val="20"/>
                <w:lang w:eastAsia="en-US"/>
              </w:rPr>
              <w:t>estar</w:t>
            </w:r>
            <w:proofErr w:type="gramEnd"/>
            <w:r w:rsidRPr="00A76A68">
              <w:rPr>
                <w:rFonts w:ascii="Arial" w:eastAsiaTheme="minorHAnsi" w:hAnsi="Arial" w:cs="Arial"/>
                <w:sz w:val="20"/>
                <w:szCs w:val="20"/>
                <w:lang w:eastAsia="en-US"/>
              </w:rPr>
              <w:t xml:space="preserve"> gravada na BIOS ou licença nominativa da Prefeitura ativada via KMS/MAK, desde que fornecida e gerenciada pela Contratada, sem custo adicional</w:t>
            </w:r>
          </w:p>
        </w:tc>
        <w:tc>
          <w:tcPr>
            <w:tcW w:w="557"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935"/>
                <w:tab w:val="left" w:pos="993"/>
                <w:tab w:val="left" w:pos="1027"/>
                <w:tab w:val="left" w:pos="1276"/>
                <w:tab w:val="left" w:pos="1418"/>
                <w:tab w:val="left" w:pos="1560"/>
                <w:tab w:val="left" w:pos="1843"/>
                <w:tab w:val="left" w:pos="2127"/>
              </w:tabs>
              <w:spacing w:before="1" w:line="360" w:lineRule="auto"/>
              <w:ind w:left="-107" w:right="-92"/>
              <w:jc w:val="center"/>
              <w:rPr>
                <w:rFonts w:ascii="Arial" w:hAnsi="Arial" w:cs="Arial"/>
                <w:color w:val="000000"/>
                <w:sz w:val="20"/>
                <w:szCs w:val="20"/>
              </w:rPr>
            </w:pPr>
            <w:r w:rsidRPr="00A76A68">
              <w:rPr>
                <w:rFonts w:ascii="Arial" w:hAnsi="Arial" w:cs="Arial"/>
                <w:color w:val="000000"/>
                <w:sz w:val="20"/>
                <w:szCs w:val="20"/>
              </w:rPr>
              <w:t>R$ 425,00</w:t>
            </w:r>
          </w:p>
        </w:tc>
        <w:tc>
          <w:tcPr>
            <w:tcW w:w="719" w:type="pct"/>
            <w:vMerge w:val="restart"/>
            <w:vAlign w:val="center"/>
          </w:tcPr>
          <w:p w:rsidR="00E361E3" w:rsidRPr="00A76A68" w:rsidRDefault="00E361E3" w:rsidP="003326E4">
            <w:pPr>
              <w:widowControl w:val="0"/>
              <w:pBdr>
                <w:top w:val="nil"/>
                <w:left w:val="nil"/>
                <w:bottom w:val="nil"/>
                <w:right w:val="nil"/>
                <w:between w:val="nil"/>
              </w:pBdr>
              <w:tabs>
                <w:tab w:val="left" w:pos="-124"/>
                <w:tab w:val="left" w:pos="917"/>
                <w:tab w:val="left" w:pos="993"/>
                <w:tab w:val="left" w:pos="1151"/>
                <w:tab w:val="left" w:pos="1276"/>
                <w:tab w:val="left" w:pos="1418"/>
                <w:tab w:val="left" w:pos="1560"/>
                <w:tab w:val="left" w:pos="1843"/>
                <w:tab w:val="left" w:pos="2127"/>
              </w:tabs>
              <w:spacing w:before="1" w:line="360" w:lineRule="auto"/>
              <w:ind w:left="-124" w:right="-93"/>
              <w:jc w:val="center"/>
              <w:rPr>
                <w:rFonts w:ascii="Arial" w:hAnsi="Arial" w:cs="Arial"/>
                <w:color w:val="000000"/>
                <w:sz w:val="20"/>
                <w:szCs w:val="20"/>
              </w:rPr>
            </w:pPr>
            <w:r w:rsidRPr="00A76A68">
              <w:rPr>
                <w:rFonts w:ascii="Arial" w:hAnsi="Arial" w:cs="Arial"/>
                <w:color w:val="000000"/>
                <w:sz w:val="20"/>
                <w:szCs w:val="20"/>
              </w:rPr>
              <w:t>R$ 91.800,00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Tela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hAnsi="Arial" w:cs="Arial"/>
                <w:color w:val="000000"/>
                <w:sz w:val="20"/>
                <w:szCs w:val="20"/>
              </w:rPr>
              <w:t xml:space="preserve">Mínima de 15 polegadas com resolução </w:t>
            </w:r>
            <w:proofErr w:type="spellStart"/>
            <w:r w:rsidRPr="00A76A68">
              <w:rPr>
                <w:rFonts w:ascii="Arial" w:hAnsi="Arial" w:cs="Arial"/>
                <w:color w:val="000000"/>
                <w:sz w:val="20"/>
                <w:szCs w:val="20"/>
              </w:rPr>
              <w:t>Full</w:t>
            </w:r>
            <w:proofErr w:type="spellEnd"/>
            <w:r w:rsidRPr="00A76A68">
              <w:rPr>
                <w:rFonts w:ascii="Arial" w:hAnsi="Arial" w:cs="Arial"/>
                <w:color w:val="000000"/>
                <w:sz w:val="20"/>
                <w:szCs w:val="20"/>
              </w:rPr>
              <w:t xml:space="preserve"> HD (1920 x 1080 pixels, </w:t>
            </w:r>
            <w:proofErr w:type="gramStart"/>
            <w:r w:rsidRPr="00A76A68">
              <w:rPr>
                <w:rFonts w:ascii="Arial" w:hAnsi="Arial" w:cs="Arial"/>
                <w:color w:val="000000"/>
                <w:sz w:val="20"/>
                <w:szCs w:val="20"/>
              </w:rPr>
              <w:t>120Hz</w:t>
            </w:r>
            <w:proofErr w:type="gramEnd"/>
            <w:r w:rsidRPr="00A76A68">
              <w:rPr>
                <w:rFonts w:ascii="Arial" w:hAnsi="Arial" w:cs="Arial"/>
                <w:color w:val="000000"/>
                <w:sz w:val="20"/>
                <w:szCs w:val="20"/>
              </w:rPr>
              <w:t>) e tratamento antirreflexo, proporcionando qualidade visual adequada para atividades técnicas e profissionais que demandam maior área de trabalho e conforto visual.</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Processador de última geração, com no mínimo 10 núcleos físicos, 16 threads, frequência base de 2,4 GHz e frequência turbo de até 4,6 GHz, com </w:t>
            </w:r>
            <w:proofErr w:type="spellStart"/>
            <w:r w:rsidRPr="00A76A68">
              <w:rPr>
                <w:rFonts w:ascii="Arial" w:hAnsi="Arial" w:cs="Arial"/>
                <w:color w:val="000000"/>
                <w:sz w:val="20"/>
                <w:szCs w:val="20"/>
              </w:rPr>
              <w:t>cache</w:t>
            </w:r>
            <w:proofErr w:type="spellEnd"/>
            <w:r w:rsidRPr="00A76A68">
              <w:rPr>
                <w:rFonts w:ascii="Arial" w:hAnsi="Arial" w:cs="Arial"/>
                <w:color w:val="000000"/>
                <w:sz w:val="20"/>
                <w:szCs w:val="20"/>
              </w:rPr>
              <w:t xml:space="preserve"> de 20 MB, ou equivalente, devendo apresentar desempenho comprovado por meio de benchmark </w:t>
            </w:r>
            <w:proofErr w:type="spellStart"/>
            <w:proofErr w:type="gramStart"/>
            <w:r w:rsidRPr="00A76A68">
              <w:rPr>
                <w:rFonts w:ascii="Arial" w:hAnsi="Arial" w:cs="Arial"/>
                <w:color w:val="000000"/>
                <w:sz w:val="20"/>
                <w:szCs w:val="20"/>
              </w:rPr>
              <w:t>PassMark</w:t>
            </w:r>
            <w:proofErr w:type="spellEnd"/>
            <w:proofErr w:type="gramEnd"/>
            <w:r w:rsidRPr="00A76A68">
              <w:rPr>
                <w:rFonts w:ascii="Arial" w:hAnsi="Arial" w:cs="Arial"/>
                <w:color w:val="000000"/>
                <w:sz w:val="20"/>
                <w:szCs w:val="20"/>
              </w:rPr>
              <w:t xml:space="preserve"> CPU Mark igual ou superior a 17.000 pontos, admitindo-se processadores das fabricantes Intel ou AMD de geração equivalente ou superior, garantindo desempenho robusto para multitarefas e aplicações exigentes.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Mínimo 16 GB DDR5, operando a 4800MT/s, permitindo execução fluida de aplicações exigentes e capacidade de multitarefa aprimorada. </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Armazenamento interno deverá ser composto por um </w:t>
            </w:r>
            <w:proofErr w:type="spellStart"/>
            <w:r w:rsidRPr="00A76A68">
              <w:rPr>
                <w:rFonts w:ascii="Arial" w:hAnsi="Arial" w:cs="Arial"/>
                <w:color w:val="000000"/>
                <w:sz w:val="20"/>
                <w:szCs w:val="20"/>
              </w:rPr>
              <w:t>SSD</w:t>
            </w:r>
            <w:proofErr w:type="spellEnd"/>
            <w:r w:rsidRPr="00A76A68">
              <w:rPr>
                <w:rFonts w:ascii="Arial" w:hAnsi="Arial" w:cs="Arial"/>
                <w:color w:val="000000"/>
                <w:sz w:val="20"/>
                <w:szCs w:val="20"/>
              </w:rPr>
              <w:t xml:space="preserve"> </w:t>
            </w:r>
            <w:proofErr w:type="spellStart"/>
            <w:proofErr w:type="gramStart"/>
            <w:r w:rsidRPr="00A76A68">
              <w:rPr>
                <w:rFonts w:ascii="Arial" w:hAnsi="Arial" w:cs="Arial"/>
                <w:color w:val="000000"/>
                <w:sz w:val="20"/>
                <w:szCs w:val="20"/>
              </w:rPr>
              <w:t>NVMe</w:t>
            </w:r>
            <w:proofErr w:type="spellEnd"/>
            <w:proofErr w:type="gramEnd"/>
            <w:r w:rsidRPr="00A76A68">
              <w:rPr>
                <w:rFonts w:ascii="Arial" w:hAnsi="Arial" w:cs="Arial"/>
                <w:color w:val="000000"/>
                <w:sz w:val="20"/>
                <w:szCs w:val="20"/>
              </w:rPr>
              <w:t xml:space="preserve"> M.2 com capacidade mínima de 512 GB, assegurando rápidas taxas de leitura e escrita, além de maior durabilidade e eficiência energética.</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hAnsi="Arial" w:cs="Arial"/>
                <w:color w:val="000000"/>
                <w:sz w:val="20"/>
                <w:szCs w:val="20"/>
              </w:rPr>
              <w:t xml:space="preserve">O notebook deverá ser equipado com placa gráfica dedicada, com no mínimo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GB de memória GDDR6, adequada para tarefas que requerem processamento gráfico avançado</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Conectividade sem fio deverá incluir </w:t>
            </w:r>
            <w:proofErr w:type="spellStart"/>
            <w:r w:rsidRPr="00A76A68">
              <w:rPr>
                <w:rFonts w:ascii="Arial" w:hAnsi="Arial" w:cs="Arial"/>
                <w:color w:val="000000"/>
                <w:sz w:val="20"/>
                <w:szCs w:val="20"/>
              </w:rPr>
              <w:t>Wi-Fi</w:t>
            </w:r>
            <w:proofErr w:type="spellEnd"/>
            <w:r w:rsidRPr="00A76A68">
              <w:rPr>
                <w:rFonts w:ascii="Arial" w:hAnsi="Arial" w:cs="Arial"/>
                <w:color w:val="000000"/>
                <w:sz w:val="20"/>
                <w:szCs w:val="20"/>
              </w:rPr>
              <w:t xml:space="preserve">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(802.11</w:t>
            </w:r>
            <w:proofErr w:type="spellStart"/>
            <w:r w:rsidRPr="00A76A68">
              <w:rPr>
                <w:rFonts w:ascii="Arial" w:hAnsi="Arial" w:cs="Arial"/>
                <w:color w:val="000000"/>
                <w:sz w:val="20"/>
                <w:szCs w:val="20"/>
              </w:rPr>
              <w:t>ax</w:t>
            </w:r>
            <w:proofErr w:type="spellEnd"/>
            <w:r w:rsidRPr="00A76A68">
              <w:rPr>
                <w:rFonts w:ascii="Arial" w:hAnsi="Arial" w:cs="Arial"/>
                <w:color w:val="000000"/>
                <w:sz w:val="20"/>
                <w:szCs w:val="20"/>
              </w:rPr>
              <w:t xml:space="preserve">) </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Dispor de, no mínimo, as seguintes portas de entrada e saída: </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Conexão USB (mínimo de </w:t>
            </w:r>
            <w:proofErr w:type="gramStart"/>
            <w:r w:rsidRPr="00A76A68">
              <w:rPr>
                <w:rFonts w:ascii="Arial" w:hAnsi="Arial" w:cs="Arial"/>
                <w:color w:val="000000"/>
                <w:sz w:val="20"/>
                <w:szCs w:val="20"/>
              </w:rPr>
              <w:t>4</w:t>
            </w:r>
            <w:proofErr w:type="gramEnd"/>
            <w:r w:rsidRPr="00A76A68">
              <w:rPr>
                <w:rFonts w:ascii="Arial" w:hAnsi="Arial" w:cs="Arial"/>
                <w:color w:val="000000"/>
                <w:sz w:val="20"/>
                <w:szCs w:val="20"/>
              </w:rPr>
              <w:t xml:space="preserve"> portas, podendo ser USB 2.0, USB 3.x ou USB-C);</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ou </w:t>
            </w:r>
            <w:proofErr w:type="spellStart"/>
            <w:r w:rsidRPr="00A76A68">
              <w:rPr>
                <w:rFonts w:ascii="Arial" w:hAnsi="Arial" w:cs="Arial"/>
                <w:color w:val="000000"/>
                <w:sz w:val="20"/>
                <w:szCs w:val="20"/>
              </w:rPr>
              <w:t>DisplayPort</w:t>
            </w:r>
            <w:proofErr w:type="spellEnd"/>
            <w:r w:rsidRPr="00A76A68">
              <w:rPr>
                <w:rFonts w:ascii="Arial" w:hAnsi="Arial" w:cs="Arial"/>
                <w:color w:val="000000"/>
                <w:sz w:val="20"/>
                <w:szCs w:val="20"/>
              </w:rPr>
              <w:t xml:space="preserve"> (versão 2.0 ou superior);</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combinada de áudio P2 (fone de ouvido e microfone);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Ethernet RJ45 compatível com IEEE 802.3i (10BASE</w:t>
            </w:r>
            <w:r w:rsidRPr="00A76A68">
              <w:rPr>
                <w:rFonts w:ascii="Arial" w:hAnsi="Arial" w:cs="Arial"/>
                <w:color w:val="000000"/>
                <w:sz w:val="20"/>
                <w:szCs w:val="20"/>
              </w:rPr>
              <w:noBreakHyphen/>
              <w:t>T), 802.3u (100BASE</w:t>
            </w:r>
            <w:r w:rsidRPr="00A76A68">
              <w:rPr>
                <w:rFonts w:ascii="Arial" w:hAnsi="Arial" w:cs="Arial"/>
                <w:color w:val="000000"/>
                <w:sz w:val="20"/>
                <w:szCs w:val="20"/>
              </w:rPr>
              <w:noBreakHyphen/>
              <w:t>TX) e 802.3ab (1000BASE</w:t>
            </w:r>
            <w:r w:rsidRPr="00A76A68">
              <w:rPr>
                <w:rFonts w:ascii="Arial" w:hAnsi="Arial" w:cs="Arial"/>
                <w:color w:val="000000"/>
                <w:sz w:val="20"/>
                <w:szCs w:val="20"/>
              </w:rPr>
              <w:noBreakHyphen/>
              <w:t xml:space="preserve">T), com autonegociação de velocidade e duplex (IEEE 802.3, cláusula 28). </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Bluetooth 5.2, compatíveis com os padrões atuais para conexão estável e rápida com redes e dispositivos periféricos.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hAnsi="Arial" w:cs="Arial"/>
                <w:color w:val="000000"/>
                <w:sz w:val="20"/>
                <w:szCs w:val="20"/>
              </w:rPr>
              <w:t xml:space="preserve">A alimentação do equipamento deverá ser fornecida por uma bateria interna de no mínimo </w:t>
            </w:r>
            <w:proofErr w:type="gramStart"/>
            <w:r w:rsidRPr="00A76A68">
              <w:rPr>
                <w:rFonts w:ascii="Arial" w:hAnsi="Arial" w:cs="Arial"/>
                <w:color w:val="000000"/>
                <w:sz w:val="20"/>
                <w:szCs w:val="20"/>
              </w:rPr>
              <w:t>3</w:t>
            </w:r>
            <w:proofErr w:type="gramEnd"/>
            <w:r w:rsidRPr="00A76A68">
              <w:rPr>
                <w:rFonts w:ascii="Arial" w:hAnsi="Arial" w:cs="Arial"/>
                <w:color w:val="000000"/>
                <w:sz w:val="20"/>
                <w:szCs w:val="20"/>
              </w:rPr>
              <w:t xml:space="preserve"> células com 56 Wh, com autonomia mínima estimada de 6 horas, acompanhada de um carregador externo, com cabo de alimentação compatível com o padrão brasileiro NBR 14136, garantindo autonomia e eficiência energética adequadas às demandas profissionais.</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O teclado deverá seguir o padrão ABNT2, incluindo as teclas “Ç” e “Windows”, e possuir teclado numérico dedicado, facilitando a digitação e o uso de softwares que requerem entrada numérica frequente.</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mouse deverá ter resolução mínima de 1200 </w:t>
            </w:r>
            <w:proofErr w:type="spellStart"/>
            <w:r w:rsidRPr="00A76A68">
              <w:rPr>
                <w:rFonts w:ascii="Arial" w:hAnsi="Arial" w:cs="Arial"/>
                <w:color w:val="000000"/>
                <w:sz w:val="20"/>
                <w:szCs w:val="20"/>
              </w:rPr>
              <w:t>DPI’s</w:t>
            </w:r>
            <w:proofErr w:type="spellEnd"/>
            <w:r w:rsidRPr="00A76A68">
              <w:rPr>
                <w:rFonts w:ascii="Arial" w:hAnsi="Arial" w:cs="Arial"/>
                <w:color w:val="000000"/>
                <w:sz w:val="20"/>
                <w:szCs w:val="20"/>
              </w:rPr>
              <w:t xml:space="preserve">, preferencialmente ajustável, apresentar três botões funcionais (esquerdo, direito e botão de rolagem), ser conectado por USB, possuir formato ambidestro, com ergonomia adequada ao uso contínuo, e não poderá ser do tipo “mini”. O cabo deverá ter comprimento mínimo de 1,5 metros e o dispositivo deverá operar de forma </w:t>
            </w:r>
            <w:proofErr w:type="spellStart"/>
            <w:r w:rsidRPr="00A76A68">
              <w:rPr>
                <w:rFonts w:ascii="Arial" w:hAnsi="Arial" w:cs="Arial"/>
                <w:color w:val="000000"/>
                <w:sz w:val="20"/>
                <w:szCs w:val="20"/>
              </w:rPr>
              <w:t>plug-and-play</w:t>
            </w:r>
            <w:proofErr w:type="spellEnd"/>
            <w:r w:rsidRPr="00A76A68">
              <w:rPr>
                <w:rFonts w:ascii="Arial" w:hAnsi="Arial" w:cs="Arial"/>
                <w:color w:val="000000"/>
                <w:sz w:val="20"/>
                <w:szCs w:val="20"/>
              </w:rPr>
              <w:t>;</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Mochila/bolsa</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Deve conter mochila ou bolsa de transporte acolchoada, adequada a proteção para o acondicionamento seguro dos itens;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 xml:space="preserve">Características Adicionais </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A carcaça deverá ser construída em plástico reforçado, com tampa e apoio de mãos em acabamento </w:t>
            </w:r>
            <w:proofErr w:type="spellStart"/>
            <w:r w:rsidRPr="00A76A68">
              <w:rPr>
                <w:rFonts w:ascii="Arial" w:hAnsi="Arial" w:cs="Arial"/>
                <w:color w:val="000000"/>
                <w:sz w:val="20"/>
                <w:szCs w:val="20"/>
              </w:rPr>
              <w:t>texturizado</w:t>
            </w:r>
            <w:proofErr w:type="spellEnd"/>
            <w:r w:rsidRPr="00A76A68">
              <w:rPr>
                <w:rFonts w:ascii="Arial" w:hAnsi="Arial" w:cs="Arial"/>
                <w:color w:val="000000"/>
                <w:sz w:val="20"/>
                <w:szCs w:val="20"/>
              </w:rPr>
              <w:t xml:space="preserve"> ou pintura em tons escuros (ex. grafite), proporcionando robustez, durabilidade e aparência profissional.</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2127"/>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06</w:t>
            </w:r>
          </w:p>
        </w:tc>
        <w:tc>
          <w:tcPr>
            <w:tcW w:w="337" w:type="pct"/>
            <w:vMerge w:val="restart"/>
            <w:vAlign w:val="center"/>
          </w:tcPr>
          <w:p w:rsidR="00E361E3" w:rsidRPr="00A76A68" w:rsidRDefault="00E361E3" w:rsidP="003326E4">
            <w:pPr>
              <w:tabs>
                <w:tab w:val="left" w:pos="567"/>
                <w:tab w:val="left" w:pos="851"/>
                <w:tab w:val="left" w:pos="1418"/>
                <w:tab w:val="left" w:pos="1560"/>
                <w:tab w:val="left" w:pos="1843"/>
              </w:tabs>
              <w:jc w:val="center"/>
              <w:rPr>
                <w:rFonts w:ascii="Arial" w:hAnsi="Arial" w:cs="Arial"/>
                <w:b/>
                <w:sz w:val="20"/>
                <w:szCs w:val="20"/>
              </w:rPr>
            </w:pPr>
            <w:r w:rsidRPr="00A76A68">
              <w:rPr>
                <w:rFonts w:ascii="Arial" w:eastAsia="Arial" w:hAnsi="Arial" w:cs="Arial"/>
                <w:b/>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r w:rsidRPr="00A76A68">
              <w:rPr>
                <w:rFonts w:ascii="Arial" w:eastAsia="Arial" w:hAnsi="Arial" w:cs="Arial"/>
                <w:b/>
                <w:color w:val="000000"/>
                <w:sz w:val="20"/>
                <w:szCs w:val="20"/>
              </w:rPr>
              <w:t>888</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DESKTOP GESTÃO</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QUANTIDADE DE </w:t>
            </w:r>
            <w:r w:rsidRPr="00A76A68">
              <w:rPr>
                <w:rFonts w:ascii="Arial" w:eastAsia="Arial" w:hAnsi="Arial" w:cs="Arial"/>
                <w:b/>
                <w:color w:val="000000"/>
                <w:sz w:val="20"/>
                <w:szCs w:val="20"/>
              </w:rPr>
              <w:t>DESKTOP OPERACIONAL</w:t>
            </w:r>
            <w:r w:rsidRPr="00A76A68">
              <w:rPr>
                <w:rFonts w:ascii="Arial" w:eastAsia="Arial" w:hAnsi="Arial" w:cs="Arial"/>
                <w:b/>
                <w:color w:val="000000"/>
                <w:sz w:val="20"/>
                <w:szCs w:val="20"/>
                <w:lang w:val="pt-PT"/>
              </w:rPr>
              <w:t xml:space="preserve"> A SEREM DISPONIBILIZADOS: ATÉ 74 ( Setenta e quatro)</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Sistema operacional Windows 11 PRO 64 bits em idioma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português</w:t>
            </w:r>
            <w:proofErr w:type="gramEnd"/>
            <w:r w:rsidRPr="00A76A68">
              <w:rPr>
                <w:rFonts w:ascii="Arial" w:eastAsiaTheme="minorHAnsi" w:hAnsi="Arial" w:cs="Arial"/>
                <w:sz w:val="20"/>
                <w:szCs w:val="20"/>
                <w:lang w:eastAsia="en-US"/>
              </w:rPr>
              <w:t xml:space="preserve"> com licença de uso. A chave do produto deve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gramStart"/>
            <w:r w:rsidRPr="00A76A68">
              <w:rPr>
                <w:rFonts w:ascii="Arial" w:eastAsiaTheme="minorHAnsi" w:hAnsi="Arial" w:cs="Arial"/>
                <w:sz w:val="20"/>
                <w:szCs w:val="20"/>
                <w:lang w:eastAsia="en-US"/>
              </w:rPr>
              <w:t>estar</w:t>
            </w:r>
            <w:proofErr w:type="gramEnd"/>
            <w:r w:rsidRPr="00A76A68">
              <w:rPr>
                <w:rFonts w:ascii="Arial" w:eastAsiaTheme="minorHAnsi" w:hAnsi="Arial" w:cs="Arial"/>
                <w:sz w:val="20"/>
                <w:szCs w:val="20"/>
                <w:lang w:eastAsia="en-US"/>
              </w:rPr>
              <w:t xml:space="preserve"> gravada na BIOS ou licença nominativa da Prefeitura ativada via KMS/MAK, desde que fornecida e gerenciada pela Contratada, sem custo adicional</w:t>
            </w:r>
          </w:p>
        </w:tc>
        <w:tc>
          <w:tcPr>
            <w:tcW w:w="557"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993"/>
                <w:tab w:val="left" w:pos="1027"/>
                <w:tab w:val="left" w:pos="1276"/>
                <w:tab w:val="left" w:pos="1418"/>
                <w:tab w:val="left" w:pos="1560"/>
                <w:tab w:val="left" w:pos="1843"/>
                <w:tab w:val="left" w:pos="1985"/>
              </w:tabs>
              <w:spacing w:before="1" w:line="360" w:lineRule="auto"/>
              <w:ind w:left="-107" w:right="-92"/>
              <w:jc w:val="center"/>
              <w:rPr>
                <w:rFonts w:ascii="Arial" w:hAnsi="Arial" w:cs="Arial"/>
                <w:color w:val="000000"/>
                <w:sz w:val="20"/>
                <w:szCs w:val="20"/>
              </w:rPr>
            </w:pPr>
            <w:r w:rsidRPr="00A76A68">
              <w:rPr>
                <w:rFonts w:ascii="Arial" w:hAnsi="Arial" w:cs="Arial"/>
                <w:color w:val="000000"/>
                <w:sz w:val="20"/>
                <w:szCs w:val="20"/>
              </w:rPr>
              <w:t>R$ 800,00</w:t>
            </w:r>
          </w:p>
        </w:tc>
        <w:tc>
          <w:tcPr>
            <w:tcW w:w="719"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1010"/>
                <w:tab w:val="left" w:pos="1276"/>
                <w:tab w:val="left" w:pos="1418"/>
                <w:tab w:val="left" w:pos="1560"/>
                <w:tab w:val="left" w:pos="1843"/>
                <w:tab w:val="left" w:pos="1985"/>
              </w:tabs>
              <w:spacing w:before="1" w:line="360" w:lineRule="auto"/>
              <w:ind w:left="-107" w:right="-93"/>
              <w:jc w:val="center"/>
              <w:rPr>
                <w:rFonts w:ascii="Arial" w:hAnsi="Arial" w:cs="Arial"/>
                <w:color w:val="000000"/>
                <w:sz w:val="20"/>
                <w:szCs w:val="20"/>
              </w:rPr>
            </w:pPr>
            <w:r w:rsidRPr="00A76A68">
              <w:rPr>
                <w:rFonts w:ascii="Arial" w:hAnsi="Arial" w:cs="Arial"/>
                <w:color w:val="000000"/>
                <w:sz w:val="20"/>
                <w:szCs w:val="20"/>
              </w:rPr>
              <w:t>R$ 710.400,00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Processador moderno de alto desempenho, com no mínimo 14 núcleos físicos e 20 threads, frequência mínima de 2.6 GHz e </w:t>
            </w:r>
            <w:proofErr w:type="spellStart"/>
            <w:r w:rsidRPr="00A76A68">
              <w:rPr>
                <w:rFonts w:ascii="Arial" w:hAnsi="Arial" w:cs="Arial"/>
                <w:color w:val="000000"/>
                <w:sz w:val="20"/>
                <w:szCs w:val="20"/>
              </w:rPr>
              <w:t>cache</w:t>
            </w:r>
            <w:proofErr w:type="spellEnd"/>
            <w:r w:rsidRPr="00A76A68">
              <w:rPr>
                <w:rFonts w:ascii="Arial" w:hAnsi="Arial" w:cs="Arial"/>
                <w:color w:val="000000"/>
                <w:sz w:val="20"/>
                <w:szCs w:val="20"/>
              </w:rPr>
              <w:t xml:space="preserve"> de 24 MB, ou equivalente, devendo apresentar desempenho comprovado por meio de benchmark </w:t>
            </w:r>
            <w:proofErr w:type="spellStart"/>
            <w:proofErr w:type="gramStart"/>
            <w:r w:rsidRPr="00A76A68">
              <w:rPr>
                <w:rFonts w:ascii="Arial" w:hAnsi="Arial" w:cs="Arial"/>
                <w:color w:val="000000"/>
                <w:sz w:val="20"/>
                <w:szCs w:val="20"/>
              </w:rPr>
              <w:t>PassMark</w:t>
            </w:r>
            <w:proofErr w:type="spellEnd"/>
            <w:proofErr w:type="gramEnd"/>
            <w:r w:rsidRPr="00A76A68">
              <w:rPr>
                <w:rFonts w:ascii="Arial" w:hAnsi="Arial" w:cs="Arial"/>
                <w:color w:val="000000"/>
                <w:sz w:val="20"/>
                <w:szCs w:val="20"/>
              </w:rPr>
              <w:t xml:space="preserve"> CPU Mark igual ou superior a 20.000 pontos, admitindo-se processadores das fabricantes Intel ou AMD de geração equivalente ou superior,  garantindo boa capacidade de processamento para aplicações corporativas e técnicas de média complexidade.</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A memória do sistema deverá ser de, no mínimo, 16GB DDR5, assegurando bom desempenho em multitarefas e manipulação de bases de dados e documentos pesados.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spellStart"/>
            <w:r w:rsidRPr="00A76A68">
              <w:rPr>
                <w:rFonts w:ascii="Arial" w:hAnsi="Arial" w:cs="Arial"/>
                <w:color w:val="000000"/>
                <w:sz w:val="20"/>
                <w:szCs w:val="20"/>
              </w:rPr>
              <w:t>SSD</w:t>
            </w:r>
            <w:proofErr w:type="spellEnd"/>
            <w:r w:rsidRPr="00A76A68">
              <w:rPr>
                <w:rFonts w:ascii="Arial" w:hAnsi="Arial" w:cs="Arial"/>
                <w:color w:val="000000"/>
                <w:sz w:val="20"/>
                <w:szCs w:val="20"/>
              </w:rPr>
              <w:t xml:space="preserve"> </w:t>
            </w:r>
            <w:proofErr w:type="spellStart"/>
            <w:proofErr w:type="gramStart"/>
            <w:r w:rsidRPr="00A76A68">
              <w:rPr>
                <w:rFonts w:ascii="Arial" w:hAnsi="Arial" w:cs="Arial"/>
                <w:color w:val="000000"/>
                <w:sz w:val="20"/>
                <w:szCs w:val="20"/>
              </w:rPr>
              <w:t>PCIe</w:t>
            </w:r>
            <w:proofErr w:type="spellEnd"/>
            <w:proofErr w:type="gram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NVMe</w:t>
            </w:r>
            <w:proofErr w:type="spellEnd"/>
            <w:r w:rsidRPr="00A76A68">
              <w:rPr>
                <w:rFonts w:ascii="Arial" w:hAnsi="Arial" w:cs="Arial"/>
                <w:color w:val="000000"/>
                <w:sz w:val="20"/>
                <w:szCs w:val="20"/>
              </w:rPr>
              <w:t xml:space="preserve"> M.2 com capacidade mínima de 512 GB, com desempenho equivalente ou superior a 3.000 MB/s de leitura sequencial e 1.500 MB/s de gravação sequencial, conforme testes do fabricante.</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Placa de vídeo dedicada com no mínimo </w:t>
            </w:r>
            <w:proofErr w:type="gramStart"/>
            <w:r w:rsidRPr="00A76A68">
              <w:rPr>
                <w:rFonts w:ascii="Arial" w:hAnsi="Arial" w:cs="Arial"/>
                <w:color w:val="000000"/>
                <w:sz w:val="20"/>
                <w:szCs w:val="20"/>
              </w:rPr>
              <w:t>4</w:t>
            </w:r>
            <w:proofErr w:type="gramEnd"/>
            <w:r w:rsidRPr="00A76A68">
              <w:rPr>
                <w:rFonts w:ascii="Arial" w:hAnsi="Arial" w:cs="Arial"/>
                <w:color w:val="000000"/>
                <w:sz w:val="20"/>
                <w:szCs w:val="20"/>
              </w:rPr>
              <w:t xml:space="preserve"> GB de memória GDDR6, compatível com aceleração gráfica para softwares de edição de imagens, CAD 2D e aplicações gráficas leves, devendo possuir no mínimo 2 saídas de vídeo digitais (</w:t>
            </w:r>
            <w:proofErr w:type="spellStart"/>
            <w:r w:rsidRPr="00A76A68">
              <w:rPr>
                <w:rFonts w:ascii="Arial" w:hAnsi="Arial" w:cs="Arial"/>
                <w:color w:val="000000"/>
                <w:sz w:val="20"/>
                <w:szCs w:val="20"/>
              </w:rPr>
              <w:t>DisplayPort</w:t>
            </w:r>
            <w:proofErr w:type="spell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ou equivalentes) que permitam a conexão simultânea a múltiplos monitores.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Conectividade sem fio deverá incluir </w:t>
            </w:r>
            <w:proofErr w:type="spellStart"/>
            <w:r w:rsidRPr="00A76A68">
              <w:rPr>
                <w:rFonts w:ascii="Arial" w:hAnsi="Arial" w:cs="Arial"/>
                <w:color w:val="000000"/>
                <w:sz w:val="20"/>
                <w:szCs w:val="20"/>
              </w:rPr>
              <w:t>Wi-Fi</w:t>
            </w:r>
            <w:proofErr w:type="spellEnd"/>
            <w:r w:rsidRPr="00A76A68">
              <w:rPr>
                <w:rFonts w:ascii="Arial" w:hAnsi="Arial" w:cs="Arial"/>
                <w:color w:val="000000"/>
                <w:sz w:val="20"/>
                <w:szCs w:val="20"/>
              </w:rPr>
              <w:t xml:space="preserve">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Deverão estar disponíveis, no mínimo, quatro portas USB-A e uma porta Ethernet </w:t>
            </w:r>
            <w:proofErr w:type="spellStart"/>
            <w:r w:rsidRPr="00A76A68">
              <w:rPr>
                <w:rFonts w:ascii="Arial" w:hAnsi="Arial" w:cs="Arial"/>
                <w:color w:val="000000"/>
                <w:sz w:val="20"/>
                <w:szCs w:val="20"/>
              </w:rPr>
              <w:t>Gigabit</w:t>
            </w:r>
            <w:proofErr w:type="spellEnd"/>
            <w:r w:rsidRPr="00A76A68">
              <w:rPr>
                <w:rFonts w:ascii="Arial" w:hAnsi="Arial" w:cs="Arial"/>
                <w:color w:val="000000"/>
                <w:sz w:val="20"/>
                <w:szCs w:val="20"/>
              </w:rPr>
              <w:t xml:space="preserve">, possibilitando conexões com dispositivos externos e redes </w:t>
            </w:r>
            <w:proofErr w:type="spellStart"/>
            <w:r w:rsidRPr="00A76A68">
              <w:rPr>
                <w:rFonts w:ascii="Arial" w:hAnsi="Arial" w:cs="Arial"/>
                <w:color w:val="000000"/>
                <w:sz w:val="20"/>
                <w:szCs w:val="20"/>
              </w:rPr>
              <w:t>cabeadas</w:t>
            </w:r>
            <w:proofErr w:type="spellEnd"/>
            <w:r w:rsidRPr="00A76A68">
              <w:rPr>
                <w:rFonts w:ascii="Arial" w:hAnsi="Arial" w:cs="Arial"/>
                <w:color w:val="000000"/>
                <w:sz w:val="20"/>
                <w:szCs w:val="20"/>
              </w:rPr>
              <w:t xml:space="preserve"> de alta velocidade e Bluetooth, compatíveis com os padrões modernos de rede e dispositivos.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Alimentação elétrica deverá ser garantida por fonte interna, que supra integralmente as exigências energéticas de todo o conjunto.</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teclado deverá possuir conexão via USB com fio, com cabo de comprimento mínimo de 1,2 metros, incluir teclado numérico, teclas no padrão ABNT2, com presença das teclas “Ç” e “Windows”, além de indicadores luminosos para </w:t>
            </w:r>
            <w:proofErr w:type="spellStart"/>
            <w:r w:rsidRPr="00A76A68">
              <w:rPr>
                <w:rFonts w:ascii="Arial" w:hAnsi="Arial" w:cs="Arial"/>
                <w:color w:val="000000"/>
                <w:sz w:val="20"/>
                <w:szCs w:val="20"/>
              </w:rPr>
              <w:t>Caps</w:t>
            </w:r>
            <w:proofErr w:type="spellEnd"/>
            <w:r w:rsidRPr="00A76A68">
              <w:rPr>
                <w:rFonts w:ascii="Arial" w:hAnsi="Arial" w:cs="Arial"/>
                <w:color w:val="000000"/>
                <w:sz w:val="20"/>
                <w:szCs w:val="20"/>
              </w:rPr>
              <w:t xml:space="preserve"> </w:t>
            </w:r>
            <w:proofErr w:type="spellStart"/>
            <w:r w:rsidRPr="00A76A68">
              <w:rPr>
                <w:rFonts w:ascii="Arial" w:hAnsi="Arial" w:cs="Arial"/>
                <w:color w:val="000000"/>
                <w:sz w:val="20"/>
                <w:szCs w:val="20"/>
              </w:rPr>
              <w:t>Lock</w:t>
            </w:r>
            <w:proofErr w:type="spellEnd"/>
            <w:r w:rsidRPr="00A76A68">
              <w:rPr>
                <w:rFonts w:ascii="Arial" w:hAnsi="Arial" w:cs="Arial"/>
                <w:color w:val="000000"/>
                <w:sz w:val="20"/>
                <w:szCs w:val="20"/>
              </w:rPr>
              <w:t xml:space="preserve"> e Num </w:t>
            </w:r>
            <w:proofErr w:type="spellStart"/>
            <w:r w:rsidRPr="00A76A68">
              <w:rPr>
                <w:rFonts w:ascii="Arial" w:hAnsi="Arial" w:cs="Arial"/>
                <w:color w:val="000000"/>
                <w:sz w:val="20"/>
                <w:szCs w:val="20"/>
              </w:rPr>
              <w:t>Lock</w:t>
            </w:r>
            <w:proofErr w:type="spellEnd"/>
            <w:r w:rsidRPr="00A76A68">
              <w:rPr>
                <w:rFonts w:ascii="Arial" w:hAnsi="Arial" w:cs="Arial"/>
                <w:color w:val="000000"/>
                <w:sz w:val="20"/>
                <w:szCs w:val="20"/>
              </w:rPr>
              <w:t>.</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Resolução mínima de 1200 DPI, preferencialmente ajustável, apresentar três botões funcionais (esquerdo, direito e botão de rolagem), ser conectado por USB, possuir formato ambidestro e ergonomia adequada ao uso contínuo, com cabo mínimo de 1,5 metros e funcionamento </w:t>
            </w:r>
            <w:proofErr w:type="spellStart"/>
            <w:r w:rsidRPr="00A76A68">
              <w:rPr>
                <w:rFonts w:ascii="Arial" w:hAnsi="Arial" w:cs="Arial"/>
                <w:color w:val="000000"/>
                <w:sz w:val="20"/>
                <w:szCs w:val="20"/>
              </w:rPr>
              <w:t>plug-and-play</w:t>
            </w:r>
            <w:proofErr w:type="spellEnd"/>
            <w:r w:rsidRPr="00A76A68">
              <w:rPr>
                <w:rFonts w:ascii="Arial" w:hAnsi="Arial" w:cs="Arial"/>
                <w:color w:val="000000"/>
                <w:sz w:val="20"/>
                <w:szCs w:val="20"/>
              </w:rPr>
              <w:t>.</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right="48"/>
              <w:jc w:val="center"/>
              <w:rPr>
                <w:rFonts w:ascii="Arial" w:eastAsia="Arial" w:hAnsi="Arial" w:cs="Arial"/>
                <w:color w:val="000000"/>
                <w:sz w:val="20"/>
                <w:szCs w:val="20"/>
              </w:rPr>
            </w:pPr>
            <w:r w:rsidRPr="00A76A68">
              <w:rPr>
                <w:rFonts w:ascii="Arial" w:eastAsia="Arial" w:hAnsi="Arial" w:cs="Arial"/>
                <w:color w:val="000000"/>
                <w:sz w:val="20"/>
                <w:szCs w:val="20"/>
              </w:rPr>
              <w:t>Monitor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monitor deverá apresentar tela de 27 polegadas, proporção 16:9, resolução nativa </w:t>
            </w:r>
            <w:proofErr w:type="spellStart"/>
            <w:r w:rsidRPr="00A76A68">
              <w:rPr>
                <w:rFonts w:ascii="Arial" w:hAnsi="Arial" w:cs="Arial"/>
                <w:color w:val="000000"/>
                <w:sz w:val="20"/>
                <w:szCs w:val="20"/>
              </w:rPr>
              <w:t>Full</w:t>
            </w:r>
            <w:proofErr w:type="spellEnd"/>
            <w:r w:rsidRPr="00A76A68">
              <w:rPr>
                <w:rFonts w:ascii="Arial" w:hAnsi="Arial" w:cs="Arial"/>
                <w:color w:val="000000"/>
                <w:sz w:val="20"/>
                <w:szCs w:val="20"/>
              </w:rPr>
              <w:t xml:space="preserve"> HD (1920 x 1080 pixels), brilho de 300 </w:t>
            </w:r>
            <w:proofErr w:type="spellStart"/>
            <w:proofErr w:type="gramStart"/>
            <w:r w:rsidRPr="00A76A68">
              <w:rPr>
                <w:rFonts w:ascii="Arial" w:hAnsi="Arial" w:cs="Arial"/>
                <w:color w:val="000000"/>
                <w:sz w:val="20"/>
                <w:szCs w:val="20"/>
              </w:rPr>
              <w:t>cd</w:t>
            </w:r>
            <w:proofErr w:type="spellEnd"/>
            <w:proofErr w:type="gramEnd"/>
            <w:r w:rsidRPr="00A76A68">
              <w:rPr>
                <w:rFonts w:ascii="Arial" w:hAnsi="Arial" w:cs="Arial"/>
                <w:color w:val="000000"/>
                <w:sz w:val="20"/>
                <w:szCs w:val="20"/>
              </w:rPr>
              <w:t xml:space="preserve">/m², contraste de 1000:1, taxa de atualização de 60 Hz e ângulo de visão de 178 graus, tanto na vertical quanto na horizontal. Deverá dispor de conectividade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e/ou Display </w:t>
            </w:r>
            <w:proofErr w:type="spellStart"/>
            <w:r w:rsidRPr="00A76A68">
              <w:rPr>
                <w:rFonts w:ascii="Arial" w:hAnsi="Arial" w:cs="Arial"/>
                <w:color w:val="000000"/>
                <w:sz w:val="20"/>
                <w:szCs w:val="20"/>
              </w:rPr>
              <w:t>Port</w:t>
            </w:r>
            <w:proofErr w:type="spellEnd"/>
            <w:r w:rsidRPr="00A76A68">
              <w:rPr>
                <w:rFonts w:ascii="Arial" w:hAnsi="Arial" w:cs="Arial"/>
                <w:color w:val="000000"/>
                <w:sz w:val="20"/>
                <w:szCs w:val="20"/>
              </w:rPr>
              <w:t xml:space="preserve">, suporte com ajuste de altura e inclinação, e ser fornecido com cabo </w:t>
            </w:r>
            <w:proofErr w:type="spellStart"/>
            <w:r w:rsidRPr="00A76A68">
              <w:rPr>
                <w:rFonts w:ascii="Arial" w:hAnsi="Arial" w:cs="Arial"/>
                <w:color w:val="000000"/>
                <w:sz w:val="20"/>
                <w:szCs w:val="20"/>
              </w:rPr>
              <w:t>HDMI</w:t>
            </w:r>
            <w:proofErr w:type="spellEnd"/>
            <w:r w:rsidRPr="00A76A68">
              <w:rPr>
                <w:rFonts w:ascii="Arial" w:hAnsi="Arial" w:cs="Arial"/>
                <w:color w:val="000000"/>
                <w:sz w:val="20"/>
                <w:szCs w:val="20"/>
              </w:rPr>
              <w:t xml:space="preserve"> ou Display </w:t>
            </w:r>
            <w:proofErr w:type="spellStart"/>
            <w:r w:rsidRPr="00A76A68">
              <w:rPr>
                <w:rFonts w:ascii="Arial" w:hAnsi="Arial" w:cs="Arial"/>
                <w:color w:val="000000"/>
                <w:sz w:val="20"/>
                <w:szCs w:val="20"/>
              </w:rPr>
              <w:t>Port</w:t>
            </w:r>
            <w:proofErr w:type="spellEnd"/>
            <w:r w:rsidRPr="00A76A68">
              <w:rPr>
                <w:rFonts w:ascii="Arial" w:hAnsi="Arial" w:cs="Arial"/>
                <w:color w:val="000000"/>
                <w:sz w:val="20"/>
                <w:szCs w:val="20"/>
              </w:rPr>
              <w:t xml:space="preserve"> de comprimento mínimo de 1,5 metros e cabo de alimentação no padrão NBR 14136.</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07</w:t>
            </w:r>
          </w:p>
        </w:tc>
        <w:tc>
          <w:tcPr>
            <w:tcW w:w="337" w:type="pct"/>
            <w:vMerge w:val="restart"/>
            <w:vAlign w:val="center"/>
          </w:tcPr>
          <w:p w:rsidR="00E361E3" w:rsidRPr="00A76A68" w:rsidRDefault="00E361E3" w:rsidP="003326E4">
            <w:pPr>
              <w:tabs>
                <w:tab w:val="left" w:pos="567"/>
                <w:tab w:val="left" w:pos="851"/>
                <w:tab w:val="left" w:pos="1418"/>
                <w:tab w:val="left" w:pos="1560"/>
                <w:tab w:val="left" w:pos="1843"/>
              </w:tabs>
              <w:jc w:val="center"/>
              <w:rPr>
                <w:rFonts w:ascii="Arial" w:hAnsi="Arial" w:cs="Arial"/>
                <w:sz w:val="20"/>
                <w:szCs w:val="20"/>
              </w:rPr>
            </w:pPr>
            <w:r w:rsidRPr="00A76A68">
              <w:rPr>
                <w:rFonts w:ascii="Arial" w:eastAsia="Arial" w:hAnsi="Arial" w:cs="Arial"/>
                <w:color w:val="000000"/>
                <w:sz w:val="20"/>
                <w:szCs w:val="20"/>
              </w:rPr>
              <w:t>MÊS</w:t>
            </w:r>
          </w:p>
        </w:tc>
        <w:tc>
          <w:tcPr>
            <w:tcW w:w="412"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168</w:t>
            </w:r>
          </w:p>
        </w:tc>
        <w:tc>
          <w:tcPr>
            <w:tcW w:w="839" w:type="pct"/>
            <w:vMerge w:val="restar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TIPO NOTEBOOK GESTÃO</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QUANTIDADE DE N</w:t>
            </w:r>
            <w:r w:rsidRPr="00A76A68">
              <w:rPr>
                <w:rFonts w:ascii="Arial" w:eastAsia="Arial" w:hAnsi="Arial" w:cs="Arial"/>
                <w:b/>
                <w:color w:val="000000"/>
                <w:sz w:val="20"/>
                <w:szCs w:val="20"/>
              </w:rPr>
              <w:t>OTEBOOK GESTÃO</w:t>
            </w:r>
            <w:r w:rsidRPr="00A76A68">
              <w:rPr>
                <w:rFonts w:ascii="Arial" w:eastAsia="Arial" w:hAnsi="Arial" w:cs="Arial"/>
                <w:b/>
                <w:color w:val="000000"/>
                <w:sz w:val="20"/>
                <w:szCs w:val="20"/>
                <w:lang w:val="pt-PT"/>
              </w:rPr>
              <w:t xml:space="preserve"> A SEREM DISPONIBILIZADOS: ATÉ 14 ( Quatorze)</w:t>
            </w:r>
          </w:p>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 </w:t>
            </w: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Sistema Operacional</w:t>
            </w:r>
          </w:p>
        </w:tc>
        <w:tc>
          <w:tcPr>
            <w:tcW w:w="949" w:type="pct"/>
            <w:vAlign w:val="center"/>
          </w:tcPr>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r w:rsidRPr="00A76A68">
              <w:rPr>
                <w:rFonts w:ascii="Arial" w:eastAsiaTheme="minorHAnsi" w:hAnsi="Arial" w:cs="Arial"/>
                <w:sz w:val="20"/>
                <w:szCs w:val="20"/>
                <w:lang w:eastAsia="en-US"/>
              </w:rPr>
              <w:t>Sistema operacional Windows 11 PRO 64 bits em idioma</w:t>
            </w:r>
          </w:p>
          <w:p w:rsidR="00E361E3" w:rsidRPr="00A76A68" w:rsidRDefault="00E361E3" w:rsidP="003326E4">
            <w:pPr>
              <w:tabs>
                <w:tab w:val="left" w:pos="567"/>
                <w:tab w:val="left" w:pos="851"/>
                <w:tab w:val="left" w:pos="1418"/>
                <w:tab w:val="left" w:pos="1560"/>
                <w:tab w:val="left" w:pos="1843"/>
              </w:tabs>
              <w:autoSpaceDE w:val="0"/>
              <w:autoSpaceDN w:val="0"/>
              <w:adjustRightInd w:val="0"/>
              <w:rPr>
                <w:rFonts w:ascii="Arial" w:eastAsiaTheme="minorHAnsi" w:hAnsi="Arial" w:cs="Arial"/>
                <w:sz w:val="20"/>
                <w:szCs w:val="20"/>
                <w:lang w:eastAsia="en-US"/>
              </w:rPr>
            </w:pPr>
            <w:proofErr w:type="gramStart"/>
            <w:r w:rsidRPr="00A76A68">
              <w:rPr>
                <w:rFonts w:ascii="Arial" w:eastAsiaTheme="minorHAnsi" w:hAnsi="Arial" w:cs="Arial"/>
                <w:sz w:val="20"/>
                <w:szCs w:val="20"/>
                <w:lang w:eastAsia="en-US"/>
              </w:rPr>
              <w:t>português</w:t>
            </w:r>
            <w:proofErr w:type="gramEnd"/>
            <w:r w:rsidRPr="00A76A68">
              <w:rPr>
                <w:rFonts w:ascii="Arial" w:eastAsiaTheme="minorHAnsi" w:hAnsi="Arial" w:cs="Arial"/>
                <w:sz w:val="20"/>
                <w:szCs w:val="20"/>
                <w:lang w:eastAsia="en-US"/>
              </w:rPr>
              <w:t xml:space="preserve"> com licença de uso. A chave do produto deve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gramStart"/>
            <w:r w:rsidRPr="00A76A68">
              <w:rPr>
                <w:rFonts w:ascii="Arial" w:eastAsiaTheme="minorHAnsi" w:hAnsi="Arial" w:cs="Arial"/>
                <w:sz w:val="20"/>
                <w:szCs w:val="20"/>
                <w:lang w:eastAsia="en-US"/>
              </w:rPr>
              <w:t>estar</w:t>
            </w:r>
            <w:proofErr w:type="gramEnd"/>
            <w:r w:rsidRPr="00A76A68">
              <w:rPr>
                <w:rFonts w:ascii="Arial" w:eastAsiaTheme="minorHAnsi" w:hAnsi="Arial" w:cs="Arial"/>
                <w:sz w:val="20"/>
                <w:szCs w:val="20"/>
                <w:lang w:eastAsia="en-US"/>
              </w:rPr>
              <w:t xml:space="preserve"> gravada na BIOS ou licença nominativa da Prefeitura ativada via KMS/MAK, desde que fornecida e gerenciada pela Contratada, sem custo adicional</w:t>
            </w:r>
          </w:p>
        </w:tc>
        <w:tc>
          <w:tcPr>
            <w:tcW w:w="557"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935"/>
                <w:tab w:val="left" w:pos="993"/>
                <w:tab w:val="left" w:pos="1027"/>
                <w:tab w:val="left" w:pos="1276"/>
                <w:tab w:val="left" w:pos="1418"/>
                <w:tab w:val="left" w:pos="1560"/>
                <w:tab w:val="left" w:pos="1843"/>
                <w:tab w:val="left" w:pos="1985"/>
              </w:tabs>
              <w:spacing w:before="1" w:line="360" w:lineRule="auto"/>
              <w:ind w:left="-107" w:right="-92"/>
              <w:jc w:val="center"/>
              <w:rPr>
                <w:rFonts w:ascii="Arial" w:hAnsi="Arial" w:cs="Arial"/>
                <w:color w:val="000000"/>
                <w:sz w:val="20"/>
                <w:szCs w:val="20"/>
              </w:rPr>
            </w:pPr>
            <w:r w:rsidRPr="00A76A68">
              <w:rPr>
                <w:rFonts w:ascii="Arial" w:hAnsi="Arial" w:cs="Arial"/>
                <w:color w:val="000000"/>
                <w:sz w:val="20"/>
                <w:szCs w:val="20"/>
              </w:rPr>
              <w:t>R$ 780,00</w:t>
            </w:r>
          </w:p>
        </w:tc>
        <w:tc>
          <w:tcPr>
            <w:tcW w:w="719" w:type="pct"/>
            <w:vMerge w:val="restart"/>
            <w:vAlign w:val="center"/>
          </w:tcPr>
          <w:p w:rsidR="00E361E3" w:rsidRPr="00A76A68" w:rsidRDefault="00E361E3" w:rsidP="003326E4">
            <w:pPr>
              <w:widowControl w:val="0"/>
              <w:pBdr>
                <w:top w:val="nil"/>
                <w:left w:val="nil"/>
                <w:bottom w:val="nil"/>
                <w:right w:val="nil"/>
                <w:between w:val="nil"/>
              </w:pBdr>
              <w:tabs>
                <w:tab w:val="left" w:pos="567"/>
                <w:tab w:val="left" w:pos="935"/>
                <w:tab w:val="left" w:pos="993"/>
                <w:tab w:val="left" w:pos="1027"/>
                <w:tab w:val="left" w:pos="1276"/>
                <w:tab w:val="left" w:pos="1418"/>
                <w:tab w:val="left" w:pos="1560"/>
                <w:tab w:val="left" w:pos="1843"/>
                <w:tab w:val="left" w:pos="1985"/>
              </w:tabs>
              <w:spacing w:before="1" w:line="360" w:lineRule="auto"/>
              <w:ind w:left="-107" w:right="-92"/>
              <w:jc w:val="center"/>
              <w:rPr>
                <w:rFonts w:ascii="Arial" w:hAnsi="Arial" w:cs="Arial"/>
                <w:color w:val="000000"/>
                <w:sz w:val="20"/>
                <w:szCs w:val="20"/>
              </w:rPr>
            </w:pPr>
            <w:r w:rsidRPr="00A76A68">
              <w:rPr>
                <w:rFonts w:ascii="Arial" w:hAnsi="Arial" w:cs="Arial"/>
                <w:color w:val="000000"/>
                <w:sz w:val="20"/>
                <w:szCs w:val="20"/>
              </w:rPr>
              <w:t>R$ 131.040,00</w:t>
            </w: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Tela</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Tela de, no mínimo, 14 polegadas com resolução </w:t>
            </w:r>
            <w:proofErr w:type="spellStart"/>
            <w:r w:rsidRPr="00A76A68">
              <w:rPr>
                <w:rFonts w:ascii="Arial" w:hAnsi="Arial" w:cs="Arial"/>
                <w:color w:val="000000"/>
                <w:sz w:val="20"/>
                <w:szCs w:val="20"/>
              </w:rPr>
              <w:t>Full</w:t>
            </w:r>
            <w:proofErr w:type="spellEnd"/>
            <w:r w:rsidRPr="00A76A68">
              <w:rPr>
                <w:rFonts w:ascii="Arial" w:hAnsi="Arial" w:cs="Arial"/>
                <w:color w:val="000000"/>
                <w:sz w:val="20"/>
                <w:szCs w:val="20"/>
              </w:rPr>
              <w:t xml:space="preserve"> HD (1920 x 1080 pixels, </w:t>
            </w:r>
            <w:proofErr w:type="gramStart"/>
            <w:r w:rsidRPr="00A76A68">
              <w:rPr>
                <w:rFonts w:ascii="Arial" w:hAnsi="Arial" w:cs="Arial"/>
                <w:color w:val="000000"/>
                <w:sz w:val="20"/>
                <w:szCs w:val="20"/>
              </w:rPr>
              <w:t>120Hz</w:t>
            </w:r>
            <w:proofErr w:type="gramEnd"/>
            <w:r w:rsidRPr="00A76A68">
              <w:rPr>
                <w:rFonts w:ascii="Arial" w:hAnsi="Arial" w:cs="Arial"/>
                <w:color w:val="000000"/>
                <w:sz w:val="20"/>
                <w:szCs w:val="20"/>
              </w:rPr>
              <w:t>) e tratamento antirreflexo, proporcionando qualidade visual adequada para atividades técnicas e profissionais que demandam maior área de trabalho e conforto visual.</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Processador</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Processador com no mínimo 10 (dez) núcleos físicos e 16 (dezesseis) threads, frequência base mínima de 2,4 GHz e frequência turbo mínima de 4,6 GHz, memória </w:t>
            </w:r>
            <w:proofErr w:type="spellStart"/>
            <w:r w:rsidRPr="00A76A68">
              <w:rPr>
                <w:rFonts w:ascii="Arial" w:hAnsi="Arial" w:cs="Arial"/>
                <w:color w:val="000000"/>
                <w:sz w:val="20"/>
                <w:szCs w:val="20"/>
              </w:rPr>
              <w:t>cache</w:t>
            </w:r>
            <w:proofErr w:type="spellEnd"/>
            <w:r w:rsidRPr="00A76A68">
              <w:rPr>
                <w:rFonts w:ascii="Arial" w:hAnsi="Arial" w:cs="Arial"/>
                <w:color w:val="000000"/>
                <w:sz w:val="20"/>
                <w:szCs w:val="20"/>
              </w:rPr>
              <w:t xml:space="preserve"> mínima de 16 MB, ou equivalente, devendo apresentar desempenho comprovado por meio de benchmark </w:t>
            </w:r>
            <w:proofErr w:type="spellStart"/>
            <w:proofErr w:type="gramStart"/>
            <w:r w:rsidRPr="00A76A68">
              <w:rPr>
                <w:rFonts w:ascii="Arial" w:hAnsi="Arial" w:cs="Arial"/>
                <w:color w:val="000000"/>
                <w:sz w:val="20"/>
                <w:szCs w:val="20"/>
              </w:rPr>
              <w:t>PassMark</w:t>
            </w:r>
            <w:proofErr w:type="spellEnd"/>
            <w:proofErr w:type="gramEnd"/>
            <w:r w:rsidRPr="00A76A68">
              <w:rPr>
                <w:rFonts w:ascii="Arial" w:hAnsi="Arial" w:cs="Arial"/>
                <w:color w:val="000000"/>
                <w:sz w:val="20"/>
                <w:szCs w:val="20"/>
              </w:rPr>
              <w:t xml:space="preserve"> CPU Mark igual ou superior a 16.000 pontos, admitindo-se processadores das fabricantes Intel ou AMD de geração equivalente ou superior., garantindo desempenho satisfatório para multitarefas e aplicações corporativas de média complexidade.</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RAM</w:t>
            </w:r>
          </w:p>
        </w:tc>
        <w:tc>
          <w:tcPr>
            <w:tcW w:w="949"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r w:rsidRPr="00A76A68">
              <w:rPr>
                <w:rFonts w:ascii="Arial" w:hAnsi="Arial" w:cs="Arial"/>
                <w:color w:val="000000"/>
                <w:sz w:val="20"/>
                <w:szCs w:val="20"/>
              </w:rPr>
              <w:t xml:space="preserve">Memória RAM deverá ser de no mínimo </w:t>
            </w:r>
            <w:proofErr w:type="gramStart"/>
            <w:r w:rsidRPr="00A76A68">
              <w:rPr>
                <w:rFonts w:ascii="Arial" w:hAnsi="Arial" w:cs="Arial"/>
                <w:color w:val="000000"/>
                <w:sz w:val="20"/>
                <w:szCs w:val="20"/>
              </w:rPr>
              <w:t>8</w:t>
            </w:r>
            <w:proofErr w:type="gramEnd"/>
            <w:r w:rsidRPr="00A76A68">
              <w:rPr>
                <w:rFonts w:ascii="Arial" w:hAnsi="Arial" w:cs="Arial"/>
                <w:color w:val="000000"/>
                <w:sz w:val="20"/>
                <w:szCs w:val="20"/>
              </w:rPr>
              <w:t xml:space="preserve"> GB DDR5, operando a 4800MT/s, permitindo execução fluida de aplicações comuns e capacidade de multitarefa adequada.</w:t>
            </w:r>
          </w:p>
        </w:tc>
        <w:tc>
          <w:tcPr>
            <w:tcW w:w="557"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c>
          <w:tcPr>
            <w:tcW w:w="719" w:type="pct"/>
            <w:vMerge/>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Armazenamento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armazenamento interno deverá ser composto por um </w:t>
            </w:r>
            <w:proofErr w:type="spellStart"/>
            <w:r w:rsidRPr="00A76A68">
              <w:rPr>
                <w:rFonts w:ascii="Arial" w:hAnsi="Arial" w:cs="Arial"/>
                <w:color w:val="000000"/>
                <w:sz w:val="20"/>
                <w:szCs w:val="20"/>
              </w:rPr>
              <w:t>SSD</w:t>
            </w:r>
            <w:proofErr w:type="spellEnd"/>
            <w:r w:rsidRPr="00A76A68">
              <w:rPr>
                <w:rFonts w:ascii="Arial" w:hAnsi="Arial" w:cs="Arial"/>
                <w:color w:val="000000"/>
                <w:sz w:val="20"/>
                <w:szCs w:val="20"/>
              </w:rPr>
              <w:t xml:space="preserve"> </w:t>
            </w:r>
            <w:proofErr w:type="spellStart"/>
            <w:proofErr w:type="gramStart"/>
            <w:r w:rsidRPr="00A76A68">
              <w:rPr>
                <w:rFonts w:ascii="Arial" w:hAnsi="Arial" w:cs="Arial"/>
                <w:color w:val="000000"/>
                <w:sz w:val="20"/>
                <w:szCs w:val="20"/>
              </w:rPr>
              <w:t>NVMe</w:t>
            </w:r>
            <w:proofErr w:type="spellEnd"/>
            <w:proofErr w:type="gramEnd"/>
            <w:r w:rsidRPr="00A76A68">
              <w:rPr>
                <w:rFonts w:ascii="Arial" w:hAnsi="Arial" w:cs="Arial"/>
                <w:color w:val="000000"/>
                <w:sz w:val="20"/>
                <w:szCs w:val="20"/>
              </w:rPr>
              <w:t xml:space="preserve"> M.2 com capacidade mínima de 256 GB, assegurando rápidas taxas de leitura e escrita, além de maior durabilidade e eficiência energética.</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Memória de vídeo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O notebook deverá ser equipado com placa gráfica dedicada, com no mínimo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GB de memória GDDR6, adequada para tarefas que requerem processamento gráfico intermediário, como apresentações, edição de imagens e vídeos leves, e execução de softwares gráficos básicos.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Wireless</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Deverá incluir </w:t>
            </w:r>
            <w:proofErr w:type="spellStart"/>
            <w:r w:rsidRPr="00A76A68">
              <w:rPr>
                <w:rFonts w:ascii="Arial" w:hAnsi="Arial" w:cs="Arial"/>
                <w:color w:val="000000"/>
                <w:sz w:val="20"/>
                <w:szCs w:val="20"/>
              </w:rPr>
              <w:t>Wi-Fi</w:t>
            </w:r>
            <w:proofErr w:type="spellEnd"/>
            <w:r w:rsidRPr="00A76A68">
              <w:rPr>
                <w:rFonts w:ascii="Arial" w:hAnsi="Arial" w:cs="Arial"/>
                <w:color w:val="000000"/>
                <w:sz w:val="20"/>
                <w:szCs w:val="20"/>
              </w:rPr>
              <w:t xml:space="preserve"> </w:t>
            </w:r>
            <w:proofErr w:type="gramStart"/>
            <w:r w:rsidRPr="00A76A68">
              <w:rPr>
                <w:rFonts w:ascii="Arial" w:hAnsi="Arial" w:cs="Arial"/>
                <w:color w:val="000000"/>
                <w:sz w:val="20"/>
                <w:szCs w:val="20"/>
              </w:rPr>
              <w:t>6</w:t>
            </w:r>
            <w:proofErr w:type="gramEnd"/>
            <w:r w:rsidRPr="00A76A68">
              <w:rPr>
                <w:rFonts w:ascii="Arial" w:hAnsi="Arial" w:cs="Arial"/>
                <w:color w:val="000000"/>
                <w:sz w:val="20"/>
                <w:szCs w:val="20"/>
              </w:rPr>
              <w:t xml:space="preserve"> (802.11</w:t>
            </w:r>
            <w:proofErr w:type="spellStart"/>
            <w:r w:rsidRPr="00A76A68">
              <w:rPr>
                <w:rFonts w:ascii="Arial" w:hAnsi="Arial" w:cs="Arial"/>
                <w:color w:val="000000"/>
                <w:sz w:val="20"/>
                <w:szCs w:val="20"/>
              </w:rPr>
              <w:t>ax</w:t>
            </w:r>
            <w:proofErr w:type="spellEnd"/>
            <w:r w:rsidRPr="00A76A68">
              <w:rPr>
                <w:rFonts w:ascii="Arial" w:hAnsi="Arial" w:cs="Arial"/>
                <w:color w:val="000000"/>
                <w:sz w:val="20"/>
                <w:szCs w:val="20"/>
              </w:rPr>
              <w:t>) ou superior.</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Conectividade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Mínimo de </w:t>
            </w:r>
            <w:proofErr w:type="gramStart"/>
            <w:r w:rsidRPr="00A76A68">
              <w:rPr>
                <w:rFonts w:ascii="Arial" w:hAnsi="Arial" w:cs="Arial"/>
                <w:color w:val="000000"/>
                <w:sz w:val="20"/>
                <w:szCs w:val="20"/>
              </w:rPr>
              <w:t>3</w:t>
            </w:r>
            <w:proofErr w:type="gramEnd"/>
            <w:r w:rsidRPr="00A76A68">
              <w:rPr>
                <w:rFonts w:ascii="Arial" w:hAnsi="Arial" w:cs="Arial"/>
                <w:color w:val="000000"/>
                <w:sz w:val="20"/>
                <w:szCs w:val="20"/>
              </w:rPr>
              <w:t xml:space="preserve"> conexões USB (podendo ser USB 2.0, USB 3.x ou USB-C);</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HDMI (versão 2.0 ou superior);</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combinada de áudio P2 (fone de ouvido e microfone);</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roofErr w:type="gramStart"/>
            <w:r w:rsidRPr="00A76A68">
              <w:rPr>
                <w:rFonts w:ascii="Arial" w:hAnsi="Arial" w:cs="Arial"/>
                <w:color w:val="000000"/>
                <w:sz w:val="20"/>
                <w:szCs w:val="20"/>
              </w:rPr>
              <w:t>1</w:t>
            </w:r>
            <w:proofErr w:type="gramEnd"/>
            <w:r w:rsidRPr="00A76A68">
              <w:rPr>
                <w:rFonts w:ascii="Arial" w:hAnsi="Arial" w:cs="Arial"/>
                <w:color w:val="000000"/>
                <w:sz w:val="20"/>
                <w:szCs w:val="20"/>
              </w:rPr>
              <w:t xml:space="preserve"> porta Ethernet RJ45 compatível com IEEE 802.3i (10BASET), 802.3u (100BASETX) e 802.3ab (1000BASET), com autonegociação de velocidade e duplex.</w:t>
            </w:r>
          </w:p>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Bluetooth 5.2 ou superior, compatíveis com os padrões atuais para conexão estável e rápida com redes e dispositivos periféricos.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Energia</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Deverá ser fornecida por uma bateria interna de, no mínimo, </w:t>
            </w:r>
            <w:proofErr w:type="gramStart"/>
            <w:r w:rsidRPr="00A76A68">
              <w:rPr>
                <w:rFonts w:ascii="Arial" w:hAnsi="Arial" w:cs="Arial"/>
                <w:color w:val="000000"/>
                <w:sz w:val="20"/>
                <w:szCs w:val="20"/>
              </w:rPr>
              <w:t>3</w:t>
            </w:r>
            <w:proofErr w:type="gramEnd"/>
            <w:r w:rsidRPr="00A76A68">
              <w:rPr>
                <w:rFonts w:ascii="Arial" w:hAnsi="Arial" w:cs="Arial"/>
                <w:color w:val="000000"/>
                <w:sz w:val="20"/>
                <w:szCs w:val="20"/>
              </w:rPr>
              <w:t xml:space="preserve"> células com 45 Wh, com autonomia mínima estimada de 5 horas, acompanhada de um carregador externo, com cabo de alimentação compatível com o padrão brasileiro NBR 14136.</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Teclado</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Padrão ABNT2, incluindo as teclas “Ç” e “Windows”, e possuir teclado numérico dedicado, facilitando a digitação e o uso de softwares que requerem entrada numérica frequente.</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Mouse</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 xml:space="preserve">Resolução mínima de 1200 DPI, preferencialmente ajustável, apresentar três botões funcionais (esquerdo, direito e botão de rolagem), ser conectado por USB, possuir formato ambidestro, com ergonomia adequada ao uso contínuo, e não poderá ser do tipo “mini”. O cabo deverá ter comprimento mínimo de 1,5 metros e o dispositivo deverá operar de forma </w:t>
            </w:r>
            <w:proofErr w:type="spellStart"/>
            <w:r w:rsidRPr="00A76A68">
              <w:rPr>
                <w:rFonts w:ascii="Arial" w:hAnsi="Arial" w:cs="Arial"/>
                <w:color w:val="000000"/>
                <w:sz w:val="20"/>
                <w:szCs w:val="20"/>
              </w:rPr>
              <w:t>plug-and-play</w:t>
            </w:r>
            <w:proofErr w:type="spellEnd"/>
            <w:r w:rsidRPr="00A76A68">
              <w:rPr>
                <w:rFonts w:ascii="Arial" w:hAnsi="Arial" w:cs="Arial"/>
                <w:color w:val="000000"/>
                <w:sz w:val="20"/>
                <w:szCs w:val="20"/>
              </w:rPr>
              <w:t>.</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p>
        </w:tc>
        <w:tc>
          <w:tcPr>
            <w:tcW w:w="337" w:type="pct"/>
            <w:vMerge/>
            <w:vAlign w:val="center"/>
          </w:tcPr>
          <w:p w:rsidR="00E361E3" w:rsidRPr="00A76A68" w:rsidRDefault="00E361E3" w:rsidP="003326E4">
            <w:pPr>
              <w:tabs>
                <w:tab w:val="left" w:pos="567"/>
                <w:tab w:val="left" w:pos="851"/>
                <w:tab w:val="left" w:pos="1418"/>
                <w:tab w:val="left" w:pos="1560"/>
                <w:tab w:val="left" w:pos="1843"/>
              </w:tabs>
              <w:jc w:val="center"/>
              <w:rPr>
                <w:rFonts w:ascii="Arial" w:eastAsia="Arial" w:hAnsi="Arial" w:cs="Arial"/>
                <w:b/>
                <w:color w:val="000000"/>
                <w:sz w:val="20"/>
                <w:szCs w:val="20"/>
              </w:rPr>
            </w:pPr>
          </w:p>
        </w:tc>
        <w:tc>
          <w:tcPr>
            <w:tcW w:w="412" w:type="pct"/>
            <w:vMerge/>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rPr>
            </w:pPr>
          </w:p>
        </w:tc>
        <w:tc>
          <w:tcPr>
            <w:tcW w:w="839" w:type="pct"/>
            <w:vMerge/>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p>
        </w:tc>
        <w:tc>
          <w:tcPr>
            <w:tcW w:w="824"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Mochila/bolsa</w:t>
            </w:r>
          </w:p>
        </w:tc>
        <w:tc>
          <w:tcPr>
            <w:tcW w:w="949" w:type="pct"/>
            <w:vAlign w:val="center"/>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r w:rsidRPr="00A76A68">
              <w:rPr>
                <w:rFonts w:ascii="Arial" w:hAnsi="Arial" w:cs="Arial"/>
                <w:color w:val="000000"/>
                <w:sz w:val="20"/>
                <w:szCs w:val="20"/>
              </w:rPr>
              <w:t>Deve conter mochila ou bolsa de transporte acolchoada, adequada à proteção para o acondicionamento seguro dos itens.</w:t>
            </w:r>
          </w:p>
        </w:tc>
        <w:tc>
          <w:tcPr>
            <w:tcW w:w="557"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c>
          <w:tcPr>
            <w:tcW w:w="719" w:type="pct"/>
            <w:vMerge/>
          </w:tcPr>
          <w:p w:rsidR="00E361E3" w:rsidRPr="00A76A68" w:rsidRDefault="00E361E3" w:rsidP="003326E4">
            <w:pPr>
              <w:widowControl w:val="0"/>
              <w:pBdr>
                <w:top w:val="nil"/>
                <w:left w:val="nil"/>
                <w:bottom w:val="nil"/>
                <w:right w:val="nil"/>
                <w:between w:val="nil"/>
              </w:pBdr>
              <w:tabs>
                <w:tab w:val="left" w:pos="567"/>
                <w:tab w:val="left" w:pos="709"/>
                <w:tab w:val="left" w:pos="851"/>
                <w:tab w:val="left" w:pos="993"/>
                <w:tab w:val="left" w:pos="1276"/>
                <w:tab w:val="left" w:pos="1418"/>
                <w:tab w:val="left" w:pos="1560"/>
                <w:tab w:val="left" w:pos="1843"/>
                <w:tab w:val="left" w:pos="1985"/>
              </w:tabs>
              <w:spacing w:before="1" w:line="360" w:lineRule="auto"/>
              <w:ind w:right="156"/>
              <w:jc w:val="both"/>
              <w:rPr>
                <w:rFonts w:ascii="Arial" w:hAnsi="Arial" w:cs="Arial"/>
                <w:color w:val="000000"/>
                <w:sz w:val="20"/>
                <w:szCs w:val="20"/>
              </w:rPr>
            </w:pPr>
          </w:p>
        </w:tc>
      </w:tr>
      <w:tr w:rsidR="00E361E3" w:rsidRPr="00A76A68" w:rsidTr="003326E4">
        <w:trPr>
          <w:jc w:val="center"/>
        </w:trPr>
        <w:tc>
          <w:tcPr>
            <w:tcW w:w="363"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08</w:t>
            </w:r>
          </w:p>
        </w:tc>
        <w:tc>
          <w:tcPr>
            <w:tcW w:w="337"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MÊS</w:t>
            </w:r>
          </w:p>
        </w:tc>
        <w:tc>
          <w:tcPr>
            <w:tcW w:w="412"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1.560</w:t>
            </w:r>
          </w:p>
        </w:tc>
        <w:tc>
          <w:tcPr>
            <w:tcW w:w="839" w:type="pct"/>
            <w:vAlign w:val="center"/>
          </w:tcPr>
          <w:p w:rsidR="00E361E3" w:rsidRPr="00A76A68" w:rsidRDefault="00E361E3" w:rsidP="003326E4">
            <w:pPr>
              <w:pBdr>
                <w:top w:val="nil"/>
                <w:left w:val="nil"/>
                <w:bottom w:val="nil"/>
                <w:right w:val="nil"/>
                <w:between w:val="nil"/>
              </w:pBdr>
              <w:tabs>
                <w:tab w:val="left" w:pos="567"/>
                <w:tab w:val="left" w:pos="851"/>
                <w:tab w:val="left" w:pos="1418"/>
                <w:tab w:val="left" w:pos="1560"/>
                <w:tab w:val="left" w:pos="1843"/>
              </w:tabs>
              <w:spacing w:line="276" w:lineRule="auto"/>
              <w:jc w:val="center"/>
              <w:rPr>
                <w:rFonts w:ascii="Arial" w:eastAsia="Arial" w:hAnsi="Arial" w:cs="Arial"/>
                <w:b/>
                <w:color w:val="000000"/>
                <w:sz w:val="20"/>
                <w:szCs w:val="20"/>
                <w:lang w:val="pt-PT"/>
              </w:rPr>
            </w:pPr>
            <w:r w:rsidRPr="00A76A68">
              <w:rPr>
                <w:rFonts w:ascii="Arial" w:eastAsia="Arial" w:hAnsi="Arial" w:cs="Arial"/>
                <w:b/>
                <w:color w:val="000000"/>
                <w:sz w:val="20"/>
                <w:szCs w:val="20"/>
                <w:lang w:val="pt-PT"/>
              </w:rPr>
              <w:t xml:space="preserve">PRESTAÇÃO DE SERVIÇO DE LOCAÇÃO DE </w:t>
            </w:r>
            <w:r w:rsidRPr="00A76A68">
              <w:rPr>
                <w:rFonts w:ascii="Arial" w:eastAsia="Arial" w:hAnsi="Arial" w:cs="Arial"/>
                <w:b/>
                <w:color w:val="000000"/>
                <w:sz w:val="20"/>
                <w:szCs w:val="20"/>
              </w:rPr>
              <w:t>MONITOR</w:t>
            </w:r>
            <w:r w:rsidRPr="00A76A68">
              <w:rPr>
                <w:rFonts w:ascii="Arial" w:eastAsia="Arial" w:hAnsi="Arial" w:cs="Arial"/>
                <w:b/>
                <w:color w:val="000000"/>
                <w:sz w:val="20"/>
                <w:szCs w:val="20"/>
                <w:lang w:val="pt-PT"/>
              </w:rPr>
              <w:t xml:space="preserve"> PROFISSIONAL 24 POLEGADAS</w:t>
            </w: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b/>
                <w:color w:val="000000"/>
                <w:sz w:val="20"/>
                <w:szCs w:val="20"/>
                <w:lang w:val="pt-PT"/>
              </w:rPr>
            </w:pPr>
          </w:p>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b/>
                <w:color w:val="000000"/>
                <w:sz w:val="20"/>
                <w:szCs w:val="20"/>
                <w:lang w:val="pt-PT"/>
              </w:rPr>
              <w:t>QUANTIDADE DE MONITORES A SEREM DISPONIBILIZADOS: ATÉ 130 (CENTO E TRINTA)</w:t>
            </w:r>
          </w:p>
        </w:tc>
        <w:tc>
          <w:tcPr>
            <w:tcW w:w="1773" w:type="pct"/>
            <w:gridSpan w:val="2"/>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rPr>
                <w:rFonts w:ascii="Arial" w:eastAsia="Arial" w:hAnsi="Arial" w:cs="Arial"/>
                <w:color w:val="000000"/>
                <w:sz w:val="20"/>
                <w:szCs w:val="20"/>
              </w:rPr>
            </w:pPr>
            <w:proofErr w:type="gramStart"/>
            <w:r w:rsidRPr="00A76A68">
              <w:rPr>
                <w:rFonts w:ascii="Arial" w:eastAsia="Arial" w:hAnsi="Arial" w:cs="Arial"/>
                <w:color w:val="000000"/>
                <w:sz w:val="20"/>
                <w:szCs w:val="20"/>
              </w:rPr>
              <w:t>Tamanho da tela de 24”</w:t>
            </w:r>
            <w:proofErr w:type="gramEnd"/>
            <w:r w:rsidRPr="00A76A68">
              <w:rPr>
                <w:rFonts w:ascii="Arial" w:eastAsia="Arial" w:hAnsi="Arial" w:cs="Arial"/>
                <w:color w:val="000000"/>
                <w:sz w:val="20"/>
                <w:szCs w:val="20"/>
              </w:rPr>
              <w:t xml:space="preserve"> IPS, proporção de 16:9, resolução de 1920 x 1080 pixels, brilho: 250 </w:t>
            </w:r>
            <w:proofErr w:type="spellStart"/>
            <w:r w:rsidRPr="00A76A68">
              <w:rPr>
                <w:rFonts w:ascii="Arial" w:eastAsia="Arial" w:hAnsi="Arial" w:cs="Arial"/>
                <w:color w:val="000000"/>
                <w:sz w:val="20"/>
                <w:szCs w:val="20"/>
              </w:rPr>
              <w:t>cd</w:t>
            </w:r>
            <w:proofErr w:type="spellEnd"/>
            <w:r w:rsidRPr="00A76A68">
              <w:rPr>
                <w:rFonts w:ascii="Arial" w:eastAsia="Arial" w:hAnsi="Arial" w:cs="Arial"/>
                <w:color w:val="000000"/>
                <w:sz w:val="20"/>
                <w:szCs w:val="20"/>
              </w:rPr>
              <w:t>/m², contraste: 1500:1, taxa de atualização: 100 Hz, ângulo de visão: 178º/178º, conectividade: 1 porta HDMI, suporte inclinável, possuir pelo menos 2 HDMI, 2 Alto-falantes, deve acompanhar 1 cabo HDMI (1,5m) e cabo de energia (NBR 14136), Certificação de Eficiência Energética ENERGY STAR 8.0.</w:t>
            </w:r>
          </w:p>
        </w:tc>
        <w:tc>
          <w:tcPr>
            <w:tcW w:w="557" w:type="pct"/>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R$ 120,00</w:t>
            </w:r>
          </w:p>
        </w:tc>
        <w:tc>
          <w:tcPr>
            <w:tcW w:w="719" w:type="pct"/>
            <w:vAlign w:val="center"/>
          </w:tcPr>
          <w:p w:rsidR="00E361E3" w:rsidRPr="00A76A68" w:rsidRDefault="00E361E3" w:rsidP="003326E4">
            <w:pPr>
              <w:pBdr>
                <w:top w:val="nil"/>
                <w:left w:val="nil"/>
                <w:bottom w:val="nil"/>
                <w:right w:val="nil"/>
                <w:between w:val="nil"/>
              </w:pBdr>
              <w:tabs>
                <w:tab w:val="left" w:pos="567"/>
                <w:tab w:val="left" w:pos="1151"/>
                <w:tab w:val="left" w:pos="1276"/>
                <w:tab w:val="left" w:pos="1418"/>
                <w:tab w:val="left" w:pos="1560"/>
                <w:tab w:val="left" w:pos="1843"/>
              </w:tabs>
              <w:spacing w:line="276" w:lineRule="auto"/>
              <w:ind w:left="-124" w:right="-93"/>
              <w:jc w:val="center"/>
              <w:rPr>
                <w:rFonts w:ascii="Arial" w:eastAsia="Arial" w:hAnsi="Arial" w:cs="Arial"/>
                <w:color w:val="000000"/>
                <w:sz w:val="20"/>
                <w:szCs w:val="20"/>
              </w:rPr>
            </w:pPr>
            <w:r w:rsidRPr="00A76A68">
              <w:rPr>
                <w:rFonts w:ascii="Arial" w:eastAsia="Arial" w:hAnsi="Arial" w:cs="Arial"/>
                <w:color w:val="000000"/>
                <w:sz w:val="20"/>
                <w:szCs w:val="20"/>
              </w:rPr>
              <w:t>R$ 187.200,00</w:t>
            </w:r>
          </w:p>
        </w:tc>
      </w:tr>
      <w:tr w:rsidR="00E361E3" w:rsidRPr="00A76A68" w:rsidTr="003326E4">
        <w:trPr>
          <w:jc w:val="center"/>
        </w:trPr>
        <w:tc>
          <w:tcPr>
            <w:tcW w:w="3724" w:type="pct"/>
            <w:gridSpan w:val="6"/>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jc w:val="center"/>
              <w:rPr>
                <w:rFonts w:ascii="Arial" w:eastAsia="Arial" w:hAnsi="Arial" w:cs="Arial"/>
                <w:color w:val="000000"/>
                <w:sz w:val="20"/>
                <w:szCs w:val="20"/>
              </w:rPr>
            </w:pPr>
            <w:r w:rsidRPr="00A76A68">
              <w:rPr>
                <w:rFonts w:ascii="Arial" w:eastAsia="Arial" w:hAnsi="Arial" w:cs="Arial"/>
                <w:color w:val="000000"/>
                <w:sz w:val="20"/>
                <w:szCs w:val="20"/>
              </w:rPr>
              <w:t>TOTAL</w:t>
            </w:r>
          </w:p>
        </w:tc>
        <w:tc>
          <w:tcPr>
            <w:tcW w:w="1276" w:type="pct"/>
            <w:gridSpan w:val="2"/>
            <w:vAlign w:val="center"/>
          </w:tcPr>
          <w:p w:rsidR="00E361E3" w:rsidRPr="00A76A68" w:rsidRDefault="00E361E3" w:rsidP="003326E4">
            <w:pPr>
              <w:pBdr>
                <w:top w:val="nil"/>
                <w:left w:val="nil"/>
                <w:bottom w:val="nil"/>
                <w:right w:val="nil"/>
                <w:between w:val="nil"/>
              </w:pBdr>
              <w:tabs>
                <w:tab w:val="left" w:pos="567"/>
                <w:tab w:val="left" w:pos="851"/>
                <w:tab w:val="left" w:pos="1134"/>
                <w:tab w:val="left" w:pos="1276"/>
                <w:tab w:val="left" w:pos="1418"/>
                <w:tab w:val="left" w:pos="1560"/>
                <w:tab w:val="left" w:pos="1843"/>
              </w:tabs>
              <w:spacing w:line="276" w:lineRule="auto"/>
              <w:ind w:left="-107"/>
              <w:jc w:val="center"/>
              <w:rPr>
                <w:rFonts w:ascii="Arial" w:eastAsia="Arial" w:hAnsi="Arial" w:cs="Arial"/>
                <w:color w:val="000000"/>
                <w:sz w:val="20"/>
                <w:szCs w:val="20"/>
              </w:rPr>
            </w:pPr>
            <w:r w:rsidRPr="00A76A68">
              <w:rPr>
                <w:rFonts w:ascii="Arial" w:eastAsia="Arial" w:hAnsi="Arial" w:cs="Arial"/>
                <w:color w:val="000000"/>
                <w:sz w:val="20"/>
                <w:szCs w:val="20"/>
              </w:rPr>
              <w:t>R$ 8.979.780,00</w:t>
            </w:r>
          </w:p>
        </w:tc>
      </w:tr>
    </w:tbl>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Todos os itens deverão ser novos, não sendo aceitos, produtos remanufaturados, reciclados, recondicionados, ou pirateados. Todos os itens poderão ser averiguados por meio de catálogos, manuais e declarações do Fabricante.</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TABELA DE ESTIMATIVA DE QUANTITATIVO DE EQUIPAMENTOS POR SECRETARIA</w:t>
      </w:r>
    </w:p>
    <w:tbl>
      <w:tblPr>
        <w:tblW w:w="9440" w:type="dxa"/>
        <w:jc w:val="center"/>
        <w:tblCellMar>
          <w:left w:w="70" w:type="dxa"/>
          <w:right w:w="70" w:type="dxa"/>
        </w:tblCellMar>
        <w:tblLook w:val="04A0"/>
      </w:tblPr>
      <w:tblGrid>
        <w:gridCol w:w="1207"/>
        <w:gridCol w:w="1200"/>
        <w:gridCol w:w="1200"/>
        <w:gridCol w:w="1200"/>
        <w:gridCol w:w="876"/>
        <w:gridCol w:w="1010"/>
        <w:gridCol w:w="869"/>
        <w:gridCol w:w="1016"/>
        <w:gridCol w:w="862"/>
      </w:tblGrid>
      <w:tr w:rsidR="00E361E3" w:rsidRPr="00A76A68" w:rsidTr="003326E4">
        <w:trPr>
          <w:trHeight w:val="855"/>
          <w:jc w:val="center"/>
        </w:trPr>
        <w:tc>
          <w:tcPr>
            <w:tcW w:w="12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rPr>
                <w:rFonts w:ascii="Calibri" w:hAnsi="Calibri" w:cs="Calibri"/>
                <w:b/>
                <w:bCs/>
                <w:sz w:val="21"/>
                <w:szCs w:val="21"/>
              </w:rPr>
            </w:pPr>
            <w:r w:rsidRPr="00A76A68">
              <w:rPr>
                <w:rFonts w:ascii="Calibri" w:hAnsi="Calibri" w:cs="Calibri"/>
                <w:b/>
                <w:bCs/>
                <w:sz w:val="21"/>
                <w:szCs w:val="21"/>
              </w:rPr>
              <w:t>SECRETARIA</w:t>
            </w:r>
          </w:p>
        </w:tc>
        <w:tc>
          <w:tcPr>
            <w:tcW w:w="1200" w:type="dxa"/>
            <w:tcBorders>
              <w:top w:val="single" w:sz="4" w:space="0" w:color="auto"/>
              <w:left w:val="nil"/>
              <w:bottom w:val="single" w:sz="4" w:space="0" w:color="auto"/>
              <w:right w:val="single" w:sz="4" w:space="0" w:color="auto"/>
            </w:tcBorders>
            <w:shd w:val="clear" w:color="000000" w:fill="FFFFFF"/>
            <w:vAlign w:val="center"/>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Desktop Operacional</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Note Operacional</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Desktop Operacional II</w:t>
            </w:r>
          </w:p>
        </w:tc>
        <w:tc>
          <w:tcPr>
            <w:tcW w:w="876"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Desktop Técnico</w:t>
            </w:r>
          </w:p>
        </w:tc>
        <w:tc>
          <w:tcPr>
            <w:tcW w:w="1010"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Notebook Técnico</w:t>
            </w: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Desktop Gestão</w:t>
            </w:r>
          </w:p>
        </w:tc>
        <w:tc>
          <w:tcPr>
            <w:tcW w:w="1016"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Notebook Gestão</w:t>
            </w:r>
          </w:p>
        </w:tc>
        <w:tc>
          <w:tcPr>
            <w:tcW w:w="862" w:type="dxa"/>
            <w:tcBorders>
              <w:top w:val="single" w:sz="4" w:space="0" w:color="auto"/>
              <w:left w:val="nil"/>
              <w:bottom w:val="single" w:sz="4" w:space="0" w:color="auto"/>
              <w:right w:val="single" w:sz="4" w:space="0" w:color="auto"/>
            </w:tcBorders>
            <w:shd w:val="clear" w:color="000000" w:fill="FFFFFF"/>
            <w:vAlign w:val="center"/>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bCs/>
                <w:sz w:val="21"/>
                <w:szCs w:val="21"/>
              </w:rPr>
            </w:pPr>
            <w:r w:rsidRPr="00A76A68">
              <w:rPr>
                <w:rFonts w:ascii="Calibri" w:hAnsi="Calibri" w:cs="Calibri"/>
                <w:b/>
                <w:bCs/>
                <w:sz w:val="21"/>
                <w:szCs w:val="21"/>
              </w:rPr>
              <w:t>Monitor</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GABINETE</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13</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15</w:t>
            </w:r>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16</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SECAD</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63</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3</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26</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SAJUR</w:t>
            </w:r>
          </w:p>
        </w:tc>
        <w:tc>
          <w:tcPr>
            <w:tcW w:w="1200" w:type="dxa"/>
            <w:tcBorders>
              <w:top w:val="single" w:sz="4" w:space="0" w:color="auto"/>
              <w:left w:val="nil"/>
              <w:bottom w:val="single" w:sz="4" w:space="0" w:color="auto"/>
              <w:right w:val="single" w:sz="4" w:space="0" w:color="auto"/>
            </w:tcBorders>
            <w:shd w:val="clear" w:color="auto" w:fill="auto"/>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20</w:t>
            </w:r>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SECOM</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3</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SEMAS</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3</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11</w:t>
            </w:r>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SEDUC</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640</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150</w:t>
            </w:r>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10</w:t>
            </w:r>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5</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SECER</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32</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4</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SEFAZ</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52</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5</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39</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SEGOV</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15</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SEHAB</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14</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SEMAAP</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10</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4</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SECOP</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5</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3</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SEPEDI</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30</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8</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SEPLAN</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9</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10</w:t>
            </w:r>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5</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11</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SESAU</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364</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SESEP</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20</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STII</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15</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5</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SETUR</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11</w:t>
            </w:r>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4</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4</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SEURB</w:t>
            </w:r>
          </w:p>
        </w:tc>
        <w:tc>
          <w:tcPr>
            <w:tcW w:w="1200" w:type="dxa"/>
            <w:tcBorders>
              <w:top w:val="single" w:sz="4" w:space="0" w:color="auto"/>
              <w:left w:val="nil"/>
              <w:bottom w:val="single" w:sz="4" w:space="0" w:color="auto"/>
              <w:right w:val="single" w:sz="4" w:space="0" w:color="auto"/>
            </w:tcBorders>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1200" w:type="dxa"/>
            <w:tcBorders>
              <w:top w:val="nil"/>
              <w:left w:val="single" w:sz="4" w:space="0" w:color="auto"/>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12</w:t>
            </w:r>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7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010"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1</w:t>
            </w:r>
            <w:proofErr w:type="gramEnd"/>
          </w:p>
        </w:tc>
        <w:tc>
          <w:tcPr>
            <w:tcW w:w="869"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2</w:t>
            </w:r>
            <w:proofErr w:type="gramEnd"/>
          </w:p>
        </w:tc>
        <w:tc>
          <w:tcPr>
            <w:tcW w:w="1016"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0</w:t>
            </w:r>
            <w:proofErr w:type="gramEnd"/>
          </w:p>
        </w:tc>
        <w:tc>
          <w:tcPr>
            <w:tcW w:w="862" w:type="dxa"/>
            <w:tcBorders>
              <w:top w:val="nil"/>
              <w:left w:val="nil"/>
              <w:bottom w:val="single" w:sz="4" w:space="0" w:color="auto"/>
              <w:right w:val="single" w:sz="4" w:space="0" w:color="auto"/>
            </w:tcBorders>
            <w:shd w:val="clear" w:color="auto" w:fill="auto"/>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3</w:t>
            </w:r>
            <w:proofErr w:type="gramEnd"/>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color w:val="000000"/>
                <w:sz w:val="21"/>
                <w:szCs w:val="21"/>
              </w:rPr>
            </w:pPr>
            <w:r w:rsidRPr="00A76A68">
              <w:rPr>
                <w:rFonts w:ascii="Calibri" w:hAnsi="Calibri" w:cs="Calibri"/>
                <w:color w:val="000000"/>
                <w:sz w:val="21"/>
                <w:szCs w:val="21"/>
              </w:rPr>
              <w:t xml:space="preserve">Total </w:t>
            </w:r>
            <w:proofErr w:type="spellStart"/>
            <w:r w:rsidRPr="00A76A68">
              <w:rPr>
                <w:rFonts w:ascii="Calibri" w:hAnsi="Calibri" w:cs="Calibri"/>
                <w:color w:val="000000"/>
                <w:sz w:val="21"/>
                <w:szCs w:val="21"/>
              </w:rPr>
              <w:t>Equip</w:t>
            </w:r>
            <w:proofErr w:type="spellEnd"/>
            <w:r w:rsidRPr="00A76A68">
              <w:rPr>
                <w:rFonts w:ascii="Calibri" w:hAnsi="Calibri" w:cs="Calibri"/>
                <w:color w:val="000000"/>
                <w:sz w:val="21"/>
                <w:szCs w:val="21"/>
              </w:rPr>
              <w:t>.</w:t>
            </w:r>
          </w:p>
        </w:tc>
        <w:tc>
          <w:tcPr>
            <w:tcW w:w="1200" w:type="dxa"/>
            <w:tcBorders>
              <w:top w:val="single" w:sz="4" w:space="0" w:color="auto"/>
              <w:left w:val="nil"/>
              <w:bottom w:val="single" w:sz="4" w:space="0" w:color="auto"/>
              <w:right w:val="single" w:sz="4" w:space="0" w:color="auto"/>
            </w:tcBorders>
            <w:shd w:val="clear" w:color="000000" w:fill="FFFFFF"/>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rPr>
            </w:pPr>
            <w:r w:rsidRPr="00A76A68">
              <w:rPr>
                <w:rFonts w:ascii="Calibri" w:hAnsi="Calibri" w:cs="Calibri"/>
                <w:color w:val="000000"/>
                <w:sz w:val="22"/>
                <w:szCs w:val="22"/>
              </w:rPr>
              <w:t>1279</w:t>
            </w:r>
          </w:p>
        </w:tc>
        <w:tc>
          <w:tcPr>
            <w:tcW w:w="1200"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181</w:t>
            </w:r>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proofErr w:type="gramStart"/>
            <w:r w:rsidRPr="00A76A68">
              <w:rPr>
                <w:rFonts w:ascii="Calibri" w:hAnsi="Calibri" w:cs="Calibri"/>
                <w:color w:val="000000"/>
                <w:sz w:val="21"/>
                <w:szCs w:val="21"/>
              </w:rPr>
              <w:t>6</w:t>
            </w:r>
            <w:proofErr w:type="gramEnd"/>
          </w:p>
        </w:tc>
        <w:tc>
          <w:tcPr>
            <w:tcW w:w="876"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41</w:t>
            </w:r>
          </w:p>
        </w:tc>
        <w:tc>
          <w:tcPr>
            <w:tcW w:w="101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18</w:t>
            </w:r>
          </w:p>
        </w:tc>
        <w:tc>
          <w:tcPr>
            <w:tcW w:w="869"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74</w:t>
            </w:r>
          </w:p>
        </w:tc>
        <w:tc>
          <w:tcPr>
            <w:tcW w:w="1016"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14</w:t>
            </w:r>
          </w:p>
        </w:tc>
        <w:tc>
          <w:tcPr>
            <w:tcW w:w="862"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color w:val="000000"/>
                <w:sz w:val="21"/>
                <w:szCs w:val="21"/>
              </w:rPr>
            </w:pPr>
            <w:r w:rsidRPr="00A76A68">
              <w:rPr>
                <w:rFonts w:ascii="Calibri" w:hAnsi="Calibri" w:cs="Calibri"/>
                <w:color w:val="000000"/>
                <w:sz w:val="21"/>
                <w:szCs w:val="21"/>
              </w:rPr>
              <w:t>130</w:t>
            </w:r>
          </w:p>
        </w:tc>
      </w:tr>
      <w:tr w:rsidR="00E361E3" w:rsidRPr="00A76A68" w:rsidTr="003326E4">
        <w:trPr>
          <w:trHeight w:val="300"/>
          <w:jc w:val="center"/>
        </w:trPr>
        <w:tc>
          <w:tcPr>
            <w:tcW w:w="1207"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rPr>
                <w:rFonts w:ascii="Calibri" w:hAnsi="Calibri" w:cs="Calibri"/>
                <w:b/>
                <w:color w:val="000000"/>
                <w:sz w:val="21"/>
                <w:szCs w:val="21"/>
              </w:rPr>
            </w:pPr>
            <w:proofErr w:type="gramStart"/>
            <w:r w:rsidRPr="00A76A68">
              <w:rPr>
                <w:rFonts w:ascii="Calibri" w:hAnsi="Calibri" w:cs="Calibri"/>
                <w:b/>
                <w:color w:val="000000"/>
                <w:sz w:val="21"/>
                <w:szCs w:val="21"/>
              </w:rPr>
              <w:t>Total Meses</w:t>
            </w:r>
            <w:proofErr w:type="gramEnd"/>
            <w:r w:rsidRPr="00A76A68">
              <w:rPr>
                <w:rFonts w:ascii="Calibri" w:hAnsi="Calibri" w:cs="Calibri"/>
                <w:b/>
                <w:color w:val="000000"/>
                <w:sz w:val="21"/>
                <w:szCs w:val="21"/>
              </w:rPr>
              <w:t xml:space="preserve"> </w:t>
            </w:r>
          </w:p>
        </w:tc>
        <w:tc>
          <w:tcPr>
            <w:tcW w:w="1200" w:type="dxa"/>
            <w:tcBorders>
              <w:top w:val="single" w:sz="4" w:space="0" w:color="auto"/>
              <w:left w:val="nil"/>
              <w:bottom w:val="single" w:sz="4" w:space="0" w:color="auto"/>
              <w:right w:val="single" w:sz="4" w:space="0" w:color="auto"/>
            </w:tcBorders>
            <w:shd w:val="clear" w:color="000000" w:fill="FFFFFF"/>
            <w:vAlign w:val="bottom"/>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15.348</w:t>
            </w:r>
          </w:p>
        </w:tc>
        <w:tc>
          <w:tcPr>
            <w:tcW w:w="1200" w:type="dxa"/>
            <w:tcBorders>
              <w:top w:val="nil"/>
              <w:left w:val="single" w:sz="4" w:space="0" w:color="auto"/>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2172</w:t>
            </w:r>
          </w:p>
        </w:tc>
        <w:tc>
          <w:tcPr>
            <w:tcW w:w="120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72</w:t>
            </w:r>
          </w:p>
        </w:tc>
        <w:tc>
          <w:tcPr>
            <w:tcW w:w="876"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492</w:t>
            </w:r>
          </w:p>
        </w:tc>
        <w:tc>
          <w:tcPr>
            <w:tcW w:w="1010"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216</w:t>
            </w:r>
          </w:p>
        </w:tc>
        <w:tc>
          <w:tcPr>
            <w:tcW w:w="869"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888</w:t>
            </w:r>
          </w:p>
        </w:tc>
        <w:tc>
          <w:tcPr>
            <w:tcW w:w="1016"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168</w:t>
            </w:r>
          </w:p>
        </w:tc>
        <w:tc>
          <w:tcPr>
            <w:tcW w:w="862" w:type="dxa"/>
            <w:tcBorders>
              <w:top w:val="nil"/>
              <w:left w:val="nil"/>
              <w:bottom w:val="single" w:sz="4" w:space="0" w:color="auto"/>
              <w:right w:val="single" w:sz="4" w:space="0" w:color="auto"/>
            </w:tcBorders>
            <w:shd w:val="clear" w:color="000000" w:fill="FFFFFF"/>
            <w:vAlign w:val="bottom"/>
            <w:hideMark/>
          </w:tcPr>
          <w:p w:rsidR="00E361E3" w:rsidRPr="00A76A68" w:rsidRDefault="00E361E3" w:rsidP="003326E4">
            <w:pPr>
              <w:tabs>
                <w:tab w:val="left" w:pos="567"/>
                <w:tab w:val="left" w:pos="851"/>
                <w:tab w:val="left" w:pos="1418"/>
                <w:tab w:val="left" w:pos="1560"/>
                <w:tab w:val="left" w:pos="1843"/>
              </w:tabs>
              <w:jc w:val="center"/>
              <w:rPr>
                <w:rFonts w:ascii="Calibri" w:hAnsi="Calibri" w:cs="Calibri"/>
                <w:b/>
                <w:color w:val="000000"/>
                <w:sz w:val="21"/>
                <w:szCs w:val="21"/>
              </w:rPr>
            </w:pPr>
            <w:r w:rsidRPr="00A76A68">
              <w:rPr>
                <w:rFonts w:ascii="Calibri" w:hAnsi="Calibri" w:cs="Calibri"/>
                <w:b/>
                <w:color w:val="000000"/>
                <w:sz w:val="21"/>
                <w:szCs w:val="21"/>
              </w:rPr>
              <w:t>1560</w:t>
            </w:r>
          </w:p>
        </w:tc>
      </w:tr>
    </w:tbl>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b/>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Ata de Registro de Preços terá vigência de 01 (um) ano, a contar da data de sua assinatura. Sua vigência poderá ser prorrogada por igual período, e o quantitativo registrado para cada item poderá ser renovado até o limite do quantitativo inicial, desde que a vantajosidade do preço seja devidamente comprovada.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76A68">
        <w:rPr>
          <w:rFonts w:ascii="Arial" w:eastAsia="Calibri" w:hAnsi="Arial" w:cs="Arial"/>
          <w:i/>
          <w:u w:val="single"/>
        </w:rPr>
        <w:t xml:space="preserve">“Não se aplica o disposto nos </w:t>
      </w:r>
      <w:proofErr w:type="spellStart"/>
      <w:r w:rsidRPr="00A76A68">
        <w:rPr>
          <w:rFonts w:ascii="Arial" w:eastAsia="Calibri" w:hAnsi="Arial" w:cs="Arial"/>
          <w:i/>
          <w:u w:val="single"/>
        </w:rPr>
        <w:t>arts</w:t>
      </w:r>
      <w:proofErr w:type="spellEnd"/>
      <w:r w:rsidRPr="00A76A68">
        <w:rPr>
          <w:rFonts w:ascii="Arial" w:eastAsia="Calibri"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opção ora escolhida pela Administração não impede a participação de Microempresas e Empresas de Pequeno Porte no certame. Todavia, em razão de o valor estimado da contratação ultrapassar a receita bruta máxima admitida para o enquadramento como EPP, não serão aplicados os critérios de desempate previstos no art. 44, § 2º, da LC nº 123/2006 e o prazo adicional para regularização fiscal previsto no art. 43, § 1º, do mesmo diploma legal. Assim, as Microempresas e Empresas de Pequeno Porte participarão em igualdade de condições com os demais licitantes, conforme estabelece o art. 4º, § 1º, inciso I, da Lei nº 14.133/2021.</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Arial" w:hAnsi="Arial" w:cs="Arial"/>
          <w:b/>
          <w:color w:val="000000"/>
        </w:rPr>
        <w:t>JUSTIFICATIVA E OBJETIVO DA CONTRATAÇÃO</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As justificativas e objetivos da contratação encontram-se no Estudo Técnico Preliminar (Anexo I), Item </w:t>
      </w:r>
      <w:proofErr w:type="gramStart"/>
      <w:r w:rsidRPr="00A76A68">
        <w:rPr>
          <w:rFonts w:ascii="Arial" w:eastAsia="Calibri" w:hAnsi="Arial" w:cs="Arial"/>
        </w:rPr>
        <w:t>4</w:t>
      </w:r>
      <w:proofErr w:type="gramEnd"/>
      <w:r w:rsidRPr="00A76A68">
        <w:rPr>
          <w:rFonts w:ascii="Arial" w:eastAsia="Calibri" w:hAnsi="Arial" w:cs="Arial"/>
        </w:rPr>
        <w:t>.</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As justificativas para a aglutinação dos itens em lote único encontram-se no Estudo Técnico Preliminar (Anexo I), Item </w:t>
      </w:r>
      <w:proofErr w:type="gramStart"/>
      <w:r w:rsidRPr="00A76A68">
        <w:rPr>
          <w:rFonts w:ascii="Arial" w:eastAsia="Calibri" w:hAnsi="Arial" w:cs="Arial"/>
        </w:rPr>
        <w:t>7</w:t>
      </w:r>
      <w:proofErr w:type="gramEnd"/>
      <w:r w:rsidRPr="00A76A68">
        <w:rPr>
          <w:rFonts w:ascii="Arial" w:eastAsia="Calibri" w:hAnsi="Arial" w:cs="Arial"/>
        </w:rPr>
        <w:t>.</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b/>
        </w:rPr>
        <w:t>JUSTIFICATIVA PARA O SISTEMA DE REGISTRO DE PREÇOS</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A adoção do Sistema de Registro de Preços (SRP) revela-se tecnicamente adequada </w:t>
      </w:r>
      <w:proofErr w:type="gramStart"/>
      <w:r w:rsidRPr="00A76A68">
        <w:rPr>
          <w:rFonts w:ascii="Arial" w:eastAsia="Calibri" w:hAnsi="Arial" w:cs="Arial"/>
        </w:rPr>
        <w:t>à</w:t>
      </w:r>
      <w:proofErr w:type="gramEnd"/>
      <w:r w:rsidRPr="00A76A68">
        <w:rPr>
          <w:rFonts w:ascii="Arial" w:eastAsia="Calibri" w:hAnsi="Arial" w:cs="Arial"/>
        </w:rPr>
        <w:t xml:space="preserve"> presente contratação, considerando a natureza </w:t>
      </w:r>
      <w:r w:rsidRPr="00A76A68">
        <w:rPr>
          <w:rFonts w:ascii="Arial" w:eastAsia="Calibri" w:hAnsi="Arial" w:cs="Arial"/>
          <w:bCs/>
        </w:rPr>
        <w:t>frequente</w:t>
      </w:r>
      <w:r w:rsidRPr="00A76A68">
        <w:rPr>
          <w:rFonts w:ascii="Arial" w:eastAsia="Calibri" w:hAnsi="Arial" w:cs="Arial"/>
        </w:rPr>
        <w:t xml:space="preserve">, </w:t>
      </w:r>
      <w:r w:rsidRPr="00A76A68">
        <w:rPr>
          <w:rFonts w:ascii="Arial" w:eastAsia="Calibri" w:hAnsi="Arial" w:cs="Arial"/>
          <w:bCs/>
        </w:rPr>
        <w:t>parcelada</w:t>
      </w:r>
      <w:r w:rsidRPr="00A76A68">
        <w:rPr>
          <w:rFonts w:ascii="Arial" w:eastAsia="Calibri" w:hAnsi="Arial" w:cs="Arial"/>
        </w:rPr>
        <w:t xml:space="preserve"> e </w:t>
      </w:r>
      <w:r w:rsidRPr="00A76A68">
        <w:rPr>
          <w:rFonts w:ascii="Arial" w:eastAsia="Calibri" w:hAnsi="Arial" w:cs="Arial"/>
          <w:bCs/>
        </w:rPr>
        <w:t>variável</w:t>
      </w:r>
      <w:r w:rsidRPr="00A76A68">
        <w:rPr>
          <w:rFonts w:ascii="Arial" w:eastAsia="Calibri" w:hAnsi="Arial" w:cs="Arial"/>
        </w:rPr>
        <w:t xml:space="preserve"> da demanda por serviços de locação de computadores. Trata-se de modelo que confere maior </w:t>
      </w:r>
      <w:r w:rsidRPr="00A76A68">
        <w:rPr>
          <w:rFonts w:ascii="Arial" w:eastAsia="Calibri" w:hAnsi="Arial" w:cs="Arial"/>
          <w:bCs/>
        </w:rPr>
        <w:t>flexibilidade à Administração</w:t>
      </w:r>
      <w:r w:rsidRPr="00A76A68">
        <w:rPr>
          <w:rFonts w:ascii="Arial" w:eastAsia="Calibri" w:hAnsi="Arial" w:cs="Arial"/>
        </w:rPr>
        <w:t>, permitindo a contratação conforme a efetiva necessidade das Secretarias municipais, sem a obrigatoriedade de contratação imediata do quantitativo total estimado.</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O SRP possibilita, ainda, maior controle da execução orçamentária, na medida em que as contratações poderão ser formalizadas de acordo com a disponibilidade financeira e o planejamento administrativo, contribuindo para o uso racional dos recursos públicos e para a observância do princípio da economicidade, previsto no art. 5º da Lei nº 14.133/2021.</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Adicionalmente, a utilização do Sistema de Registro de Preços justifica-se pela necessidade de entregas parceladas e pela imprevisibilidade quanto ao quantitativo exato a ser demandado, uma vez que as necessidades poderão variar conforme a dinâmica operacional e as demandas específicas de cada Secretaria municipal, nos termos do art. 99, inciso IV, do Decreto Municipal nº 1.789/2023.</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DESCRIÇÃO DA SOLUÇÃO</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A solução deste Termo de Referência consiste na contratação de empresa especializada para eventual prestação de serviço de locação de computadores, periféricos e softwares, com manutenção técnica </w:t>
      </w:r>
      <w:proofErr w:type="spellStart"/>
      <w:r w:rsidRPr="00A76A68">
        <w:rPr>
          <w:rFonts w:ascii="Arial" w:eastAsia="Calibri" w:hAnsi="Arial" w:cs="Arial"/>
        </w:rPr>
        <w:t>on-site</w:t>
      </w:r>
      <w:proofErr w:type="spellEnd"/>
      <w:r w:rsidRPr="00A76A68">
        <w:rPr>
          <w:rFonts w:ascii="Arial" w:eastAsia="Calibri" w:hAnsi="Arial" w:cs="Arial"/>
        </w:rPr>
        <w:t>, para atender as necessidades das secretarias municipais de Caraguatatuba, através do Sistema de Registro de Preços, na modalidade Pregão Eletrônico.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contratação através de Pregão Eletrônico é a melhor alternativa para o objeto em tela. Nesse contexto, torna-se necessária a adoção de solução que assegure a disponibilidade contínua de equipamentos modernos e adequados às demandas operacionais da Administração, garantindo compatibilidade tecnológica, maior segurança da informação e suporte técnico adequado às atividades desenvolvidas pelos diversos setores da municipalidade.</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Embora a aquisição direta de computadores possa, em uma análise inicial de preço unitário, apresentar custo imediato aparentemente inferior, a avaliação do ciclo de vida dos equipamentos demonstra que a modalidade de locação apresenta melhor relação custo-benefício para a Administração Pública, uma vez que </w:t>
      </w:r>
      <w:proofErr w:type="gramStart"/>
      <w:r w:rsidRPr="00A76A68">
        <w:rPr>
          <w:rFonts w:ascii="Arial" w:eastAsia="Calibri" w:hAnsi="Arial" w:cs="Arial"/>
        </w:rPr>
        <w:t>engloba</w:t>
      </w:r>
      <w:proofErr w:type="gramEnd"/>
      <w:r w:rsidRPr="00A76A68">
        <w:rPr>
          <w:rFonts w:ascii="Arial" w:eastAsia="Calibri" w:hAnsi="Arial" w:cs="Arial"/>
        </w:rPr>
        <w:t>, no valor mensal, serviços essenciais para a continuidade operacional do parque tecnológico, tais como manutenção preventiva e corretiva, substituição de peças, suporte técnico especializado e atualização tecnológica periódica dos equipamentos.</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A Secretaria de Tecnologia da Informação e Inovação (STII) dispõe de equipe técnica própria, entretanto esta se encontra dimensionada para atender prioritariamente às atividades estratégicas da área de tecnologia da informação, tais como governança de TI, administração de redes, gestão de sistemas e segurança da informação. A absorção das atividades de manutenção física de um parque tecnológico superior a 1.500 equipamentos demandaria ampliação significativa da estrutura administrativa, com a necessidade estimada de </w:t>
      </w:r>
      <w:proofErr w:type="gramStart"/>
      <w:r w:rsidRPr="00A76A68">
        <w:rPr>
          <w:rFonts w:ascii="Arial" w:eastAsia="Calibri" w:hAnsi="Arial" w:cs="Arial"/>
        </w:rPr>
        <w:t>4 a 6 técnicos dedicados, além da implantação de infraestrutura adequada de manutenção, aquisição</w:t>
      </w:r>
      <w:proofErr w:type="gramEnd"/>
      <w:r w:rsidRPr="00A76A68">
        <w:rPr>
          <w:rFonts w:ascii="Arial" w:eastAsia="Calibri" w:hAnsi="Arial" w:cs="Arial"/>
        </w:rPr>
        <w:t xml:space="preserve"> de peças de reposição e organização de logística de deslocamento entre as diversas unidades administrativas, o que implicaria aumento permanente de custos operacionais e reestruturação orçamentária.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Verifica-se, ainda, que o Município não dispõe de registros sistematizados e consolidados dos custos de manutenção do parque atual, tendo em vista que eventuais aquisições de peças ou substituições de equipamentos ocorrem de forma descentralizada pelas Secretarias, o que dificulta a adequada mensuração do custo total de propriedade dos ativos de TI e compromete a previsibilidade orçamentária.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Nesse cenário, a contratação por meio de locação apresenta-se como alternativa mais eficiente, pois transforma despesas variáveis e imprevisíveis em custo mensal fixo e </w:t>
      </w:r>
      <w:proofErr w:type="spellStart"/>
      <w:r w:rsidRPr="00A76A68">
        <w:rPr>
          <w:rFonts w:ascii="Arial" w:eastAsia="Calibri" w:hAnsi="Arial" w:cs="Arial"/>
        </w:rPr>
        <w:t>auditável</w:t>
      </w:r>
      <w:proofErr w:type="spellEnd"/>
      <w:r w:rsidRPr="00A76A68">
        <w:rPr>
          <w:rFonts w:ascii="Arial" w:eastAsia="Calibri" w:hAnsi="Arial" w:cs="Arial"/>
        </w:rPr>
        <w:t>, além de transferir à contratada a responsabilidade pela manutenção, reposição de componentes, substituição de equipamentos defeituosos e atualização tecnológica ao longo da vigência contratual, assegurando maior disponibilidade operacional e reduzindo o risco de interrupções nas atividades administrativas.</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Adicionalmente, a locação possibilita a padronização do parque tecnológico, contribuindo para maior compatibilidade entre sistemas, simplificação dos processos de suporte técnico e aumento da segurança da informação, bem como para a melhoria da eficiência operacional, refletindo diretamente na produtividade dos servidores públicos e na qualidade do atendimento prestado à população.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adoção desse modelo também apresenta impactos positivos sob a ótica da sustentabilidade, na medida em que possibilita a substituição programada dos equipamentos e assegura o descarte ambientalmente adequado ao final do ciclo de utilização, em conformidade com a legislação vigente. Nessa modalidade contratual, a responsabilidade pelo recolhimento, destinação final e reciclagem dos equipamentos recai sobre a empresa contratada, contribuindo para a redução dos impactos decorrentes do lixo eletrônico e para a promoção de práticas alinhadas aos princípios da responsabilidade socioambiental e da economia circular.</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Ressalta-se, ainda, que o planejamento da contratação observou as diretrizes estabelecidas na Portaria SGD/MGI nº 2.715/2023, que orienta os órgãos públicos a avaliarem diferentes modelos de provimento de estações de trabalho, incluindo a modalidade de estações de trabalho como serviço (</w:t>
      </w:r>
      <w:proofErr w:type="spellStart"/>
      <w:proofErr w:type="gramStart"/>
      <w:r w:rsidRPr="00A76A68">
        <w:rPr>
          <w:rFonts w:ascii="Arial" w:eastAsia="Calibri" w:hAnsi="Arial" w:cs="Arial"/>
        </w:rPr>
        <w:t>PCaaS</w:t>
      </w:r>
      <w:proofErr w:type="spellEnd"/>
      <w:proofErr w:type="gramEnd"/>
      <w:r w:rsidRPr="00A76A68">
        <w:rPr>
          <w:rFonts w:ascii="Arial" w:eastAsia="Calibri" w:hAnsi="Arial" w:cs="Arial"/>
        </w:rPr>
        <w:t>). No presente estudo, foram analisadas as alternativas de aquisição e locação de equipamentos de informática, considerando aspectos relacionados ao custo do ciclo de vida, manutenção, suporte técnico e atualização tecnológica, sendo concluído que a locação apresenta maior eficiência operacional e melhor custo-benefício ao longo do período de utilização da solução.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 xml:space="preserve">Dessa forma, a adoção do modelo de locação busca assegurar às Secretarias Municipais a disponibilidade de um ambiente de trabalho tecnologicamente adequado, contribuindo para a </w:t>
      </w:r>
      <w:proofErr w:type="gramStart"/>
      <w:r w:rsidRPr="00A76A68">
        <w:rPr>
          <w:rFonts w:ascii="Arial" w:eastAsia="Calibri" w:hAnsi="Arial" w:cs="Arial"/>
        </w:rPr>
        <w:t>otimização</w:t>
      </w:r>
      <w:proofErr w:type="gramEnd"/>
      <w:r w:rsidRPr="00A76A68">
        <w:rPr>
          <w:rFonts w:ascii="Arial" w:eastAsia="Calibri" w:hAnsi="Arial" w:cs="Arial"/>
        </w:rPr>
        <w:t xml:space="preserve"> dos processos internos, maior celeridade no atendimento das demandas administrativas e aprimoramento da prestação dos serviços públicos à população.</w:t>
      </w: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DESCRIÇÃO DA SOLUÇÃO COMO UM TODO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solução contratada compreende a prestação integrada dos seguintes componentes, considerado o ciclo de vida completo dos equipamentos:</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jc w:val="both"/>
        <w:rPr>
          <w:rFonts w:ascii="Arial" w:eastAsia="Calibri" w:hAnsi="Arial" w:cs="Arial"/>
        </w:rPr>
      </w:pPr>
      <w:r w:rsidRPr="00A76A68">
        <w:rPr>
          <w:rFonts w:ascii="Arial" w:eastAsia="Calibri" w:hAnsi="Arial" w:cs="Arial"/>
          <w:b/>
          <w:bCs/>
        </w:rPr>
        <w:t>Fornecimento e instalação:</w:t>
      </w:r>
      <w:r w:rsidRPr="00A76A68">
        <w:rPr>
          <w:rFonts w:ascii="Arial" w:eastAsia="Calibri" w:hAnsi="Arial" w:cs="Arial"/>
        </w:rPr>
        <w:t xml:space="preserve"> disponibilização dos equipamentos novos, de primeiro uso, com configuração padrão definida pela </w:t>
      </w:r>
      <w:proofErr w:type="spellStart"/>
      <w:r w:rsidRPr="00A76A68">
        <w:rPr>
          <w:rFonts w:ascii="Arial" w:eastAsia="Calibri" w:hAnsi="Arial" w:cs="Arial"/>
        </w:rPr>
        <w:t>STI&amp;I</w:t>
      </w:r>
      <w:proofErr w:type="spellEnd"/>
      <w:r w:rsidRPr="00A76A68">
        <w:rPr>
          <w:rFonts w:ascii="Arial" w:eastAsia="Calibri" w:hAnsi="Arial" w:cs="Arial"/>
        </w:rPr>
        <w:t>, no prazo de 30 dias corridos da emissão da Autorização de Serviço;</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jc w:val="both"/>
        <w:rPr>
          <w:rFonts w:ascii="Arial" w:eastAsia="Calibri" w:hAnsi="Arial" w:cs="Arial"/>
        </w:rPr>
      </w:pPr>
      <w:r w:rsidRPr="00A76A68">
        <w:rPr>
          <w:rFonts w:ascii="Arial" w:eastAsia="Calibri" w:hAnsi="Arial" w:cs="Arial"/>
          <w:b/>
          <w:bCs/>
        </w:rPr>
        <w:t>Operação e suporte:</w:t>
      </w:r>
      <w:r w:rsidRPr="00A76A68">
        <w:rPr>
          <w:rFonts w:ascii="Arial" w:eastAsia="Calibri" w:hAnsi="Arial" w:cs="Arial"/>
        </w:rPr>
        <w:t xml:space="preserve"> manutenção preventiva e corretiva durante toda a vigência, com substituição de equipamentos defeituosos em até 72 horas, por equipamento de especificação igual ou superior, sem ônus adicional para a Administração;</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jc w:val="both"/>
        <w:rPr>
          <w:rFonts w:ascii="Arial" w:eastAsia="Calibri" w:hAnsi="Arial" w:cs="Arial"/>
        </w:rPr>
      </w:pPr>
      <w:r w:rsidRPr="00A76A68">
        <w:rPr>
          <w:rFonts w:ascii="Arial" w:eastAsia="Calibri" w:hAnsi="Arial" w:cs="Arial"/>
          <w:b/>
          <w:bCs/>
        </w:rPr>
        <w:t>Gestão tecnológica:</w:t>
      </w:r>
      <w:r w:rsidRPr="00A76A68">
        <w:rPr>
          <w:rFonts w:ascii="Arial" w:eastAsia="Calibri" w:hAnsi="Arial" w:cs="Arial"/>
        </w:rPr>
        <w:t xml:space="preserve"> monitoramento do parque via plataforma ITAM, gestão de ativos, controle de ocorrências e relatórios mensais de disponibilidade e desempenho;</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jc w:val="both"/>
        <w:rPr>
          <w:rFonts w:ascii="Arial" w:eastAsia="Calibri" w:hAnsi="Arial" w:cs="Arial"/>
        </w:rPr>
      </w:pPr>
      <w:r w:rsidRPr="00A76A68">
        <w:rPr>
          <w:rFonts w:ascii="Arial" w:eastAsia="Calibri" w:hAnsi="Arial" w:cs="Arial"/>
          <w:b/>
          <w:bCs/>
        </w:rPr>
        <w:t>Atualização tecnológica:</w:t>
      </w:r>
      <w:r w:rsidRPr="00A76A68">
        <w:rPr>
          <w:rFonts w:ascii="Arial" w:eastAsia="Calibri" w:hAnsi="Arial" w:cs="Arial"/>
        </w:rPr>
        <w:t xml:space="preserve"> ao final do ciclo de vida dos equipamentos (a ser definido conforme vigência contratual), a Contratada providenciará a renovação do parque, mantendo ou superando as especificações técnicas originais, sem custo adicional;</w:t>
      </w:r>
    </w:p>
    <w:p w:rsidR="00E361E3" w:rsidRPr="00A76A68" w:rsidRDefault="00E361E3" w:rsidP="00E361E3">
      <w:pPr>
        <w:pStyle w:val="PargrafodaLista"/>
        <w:numPr>
          <w:ilvl w:val="2"/>
          <w:numId w:val="65"/>
        </w:numPr>
        <w:tabs>
          <w:tab w:val="left" w:pos="567"/>
          <w:tab w:val="left" w:pos="851"/>
          <w:tab w:val="left" w:pos="1418"/>
          <w:tab w:val="left" w:pos="1560"/>
          <w:tab w:val="left" w:pos="1843"/>
        </w:tabs>
        <w:spacing w:line="360" w:lineRule="auto"/>
        <w:jc w:val="both"/>
        <w:rPr>
          <w:rFonts w:ascii="Arial" w:eastAsia="Calibri" w:hAnsi="Arial" w:cs="Arial"/>
        </w:rPr>
      </w:pPr>
      <w:r w:rsidRPr="00A76A68">
        <w:rPr>
          <w:rFonts w:ascii="Arial" w:eastAsia="Calibri" w:hAnsi="Arial" w:cs="Arial"/>
          <w:b/>
          <w:bCs/>
        </w:rPr>
        <w:t>Descarte responsável:</w:t>
      </w:r>
      <w:r w:rsidRPr="00A76A68">
        <w:rPr>
          <w:rFonts w:ascii="Arial" w:eastAsia="Calibri" w:hAnsi="Arial" w:cs="Arial"/>
        </w:rPr>
        <w:t xml:space="preserve"> ao término ou rescisão do contrato, todos os equipamentos locados serão recolhidos pela Contratada, que assumirá integral responsabilidade pelo descarte ambientalmente adequado, conforme Lei nº 12.305/2010 (PNRS) e NBR 16.156, fornecendo à Administração certificado de destinação final no prazo de 30 dias.</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O ciclo de vida da solução compreende as fases de implantação (0–90 dias), operação plena (até o término da Ata), e desmobilização (30 dias após o encerramento), todas de responsabilidade integral da Contratada.</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76A68">
        <w:rPr>
          <w:rFonts w:ascii="Arial" w:eastAsia="Calibri" w:hAnsi="Arial" w:cs="Arial"/>
          <w:b/>
        </w:rPr>
        <w:t>DOS REQUISITOS PARA CONTRATAÇÃO</w:t>
      </w:r>
    </w:p>
    <w:p w:rsidR="00E361E3" w:rsidRPr="00A76A6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Os serviços deverão ser prestados por empresa especializada, devidamente regulamentada e autorizada pelos órgãos competentes, em conformidade pela legislação vigente e padrões de desempenho exigidos neste Termo de Referência.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Qualquer empresa poderá participar do processo licitatório, desde que cumpra os requisitos exigidos em edital, relativas à habilitação jurídica, técnica, fiscal, social e trabalhista e econômico-financeira.</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76A68">
        <w:rPr>
          <w:rFonts w:ascii="Arial" w:eastAsia="Calibri" w:hAnsi="Arial" w:cs="Arial"/>
        </w:rPr>
        <w:t>A contratação para a execução do objeto deste Termo de Referência não gera vínculo empregatício entre os empregados da COMPROMISSÁRIA e a Administração, vedando-se qualquer relação entre estes que caracterize pessoalidade e subordinação direta, bem como aquelas vedações previstas no artigo 48 da Lei Federal nº 14.133/2021.</w:t>
      </w:r>
    </w:p>
    <w:p w:rsidR="00E361E3" w:rsidRPr="007E12B0" w:rsidRDefault="000E7E89"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Será aceita a</w:t>
      </w:r>
      <w:r w:rsidR="00E361E3" w:rsidRPr="007E12B0">
        <w:rPr>
          <w:rFonts w:ascii="Arial" w:eastAsia="Calibri" w:hAnsi="Arial" w:cs="Arial"/>
        </w:rPr>
        <w:t xml:space="preserve"> participação de emp</w:t>
      </w:r>
      <w:r w:rsidRPr="007E12B0">
        <w:rPr>
          <w:rFonts w:ascii="Arial" w:eastAsia="Calibri" w:hAnsi="Arial" w:cs="Arial"/>
        </w:rPr>
        <w:t>resas sob a forma de consórcio.</w:t>
      </w:r>
    </w:p>
    <w:p w:rsidR="00E361E3" w:rsidRPr="007E12B0" w:rsidRDefault="00FB09A4"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Será admitida a subcontratação parcial do objeto, desde que restrita a parcelas acessórias e complementares, que não integrem o núcleo essencial da contratação.</w:t>
      </w:r>
    </w:p>
    <w:p w:rsidR="00FB09A4" w:rsidRPr="007E12B0" w:rsidRDefault="00FB09A4"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Não será permitida a subcontratação das atividades principais, compreendidas como:</w:t>
      </w:r>
    </w:p>
    <w:p w:rsidR="00FB09A4" w:rsidRPr="007E12B0" w:rsidRDefault="00FB09A4" w:rsidP="00FB09A4">
      <w:pPr>
        <w:pStyle w:val="PargrafodaLista"/>
        <w:numPr>
          <w:ilvl w:val="0"/>
          <w:numId w:val="72"/>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Fornecimento e disponibilização dos equipamentos locados;</w:t>
      </w:r>
    </w:p>
    <w:p w:rsidR="00FB09A4" w:rsidRPr="007E12B0" w:rsidRDefault="00FB09A4" w:rsidP="00FB09A4">
      <w:pPr>
        <w:pStyle w:val="PargrafodaLista"/>
        <w:numPr>
          <w:ilvl w:val="0"/>
          <w:numId w:val="72"/>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Gestão contratual e gestão dos ativos de TI;</w:t>
      </w:r>
    </w:p>
    <w:p w:rsidR="00FB09A4" w:rsidRPr="007E12B0" w:rsidRDefault="00FB09A4" w:rsidP="00FB09A4">
      <w:pPr>
        <w:pStyle w:val="PargrafodaLista"/>
        <w:numPr>
          <w:ilvl w:val="0"/>
          <w:numId w:val="72"/>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Coordenação geral dos serviços e atendimento aos níveis de serviço (SLA);</w:t>
      </w:r>
    </w:p>
    <w:p w:rsidR="00FB09A4" w:rsidRPr="007E12B0" w:rsidRDefault="00FB09A4" w:rsidP="00FB09A4">
      <w:pPr>
        <w:pStyle w:val="PargrafodaLista"/>
        <w:numPr>
          <w:ilvl w:val="0"/>
          <w:numId w:val="72"/>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Suporte técnico especializado;</w:t>
      </w:r>
    </w:p>
    <w:p w:rsidR="00FB09A4" w:rsidRPr="007E12B0" w:rsidRDefault="00FB09A4" w:rsidP="00FB09A4">
      <w:pPr>
        <w:pStyle w:val="PargrafodaLista"/>
        <w:numPr>
          <w:ilvl w:val="0"/>
          <w:numId w:val="72"/>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Responsabilidade pela manutenção preventiva e corretiva dos equipamentos.</w:t>
      </w:r>
    </w:p>
    <w:p w:rsidR="00FB09A4" w:rsidRPr="007E12B0" w:rsidRDefault="00E317BA"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 xml:space="preserve">Poderão ser subcontratadas </w:t>
      </w:r>
      <w:r w:rsidR="00FB09A4" w:rsidRPr="007E12B0">
        <w:rPr>
          <w:rFonts w:ascii="Arial" w:eastAsia="Calibri" w:hAnsi="Arial" w:cs="Arial"/>
        </w:rPr>
        <w:t>as seguintes atividades acessórias:</w:t>
      </w:r>
    </w:p>
    <w:p w:rsidR="00FB09A4" w:rsidRPr="007E12B0" w:rsidRDefault="00FB09A4" w:rsidP="00FB09A4">
      <w:pPr>
        <w:pStyle w:val="PargrafodaLista"/>
        <w:numPr>
          <w:ilvl w:val="0"/>
          <w:numId w:val="73"/>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Logística de transporte</w:t>
      </w:r>
      <w:proofErr w:type="gramStart"/>
      <w:r w:rsidRPr="007E12B0">
        <w:rPr>
          <w:rFonts w:ascii="Arial" w:eastAsia="Calibri" w:hAnsi="Arial" w:cs="Arial"/>
        </w:rPr>
        <w:t>, entrega</w:t>
      </w:r>
      <w:proofErr w:type="gramEnd"/>
      <w:r w:rsidRPr="007E12B0">
        <w:rPr>
          <w:rFonts w:ascii="Arial" w:eastAsia="Calibri" w:hAnsi="Arial" w:cs="Arial"/>
        </w:rPr>
        <w:t>, instalação e recolhimento de equipamentos;</w:t>
      </w:r>
    </w:p>
    <w:p w:rsidR="00FB09A4" w:rsidRPr="007E12B0" w:rsidRDefault="00FB09A4" w:rsidP="00FB09A4">
      <w:pPr>
        <w:pStyle w:val="PargrafodaLista"/>
        <w:numPr>
          <w:ilvl w:val="0"/>
          <w:numId w:val="73"/>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Serviços de manutenção pontual ou especializada, desde que não comprometam os níveis de serviço estabelecidos;</w:t>
      </w:r>
    </w:p>
    <w:p w:rsidR="00FB09A4" w:rsidRPr="007E12B0" w:rsidRDefault="00FB09A4" w:rsidP="00FB09A4">
      <w:pPr>
        <w:pStyle w:val="PargrafodaLista"/>
        <w:numPr>
          <w:ilvl w:val="0"/>
          <w:numId w:val="73"/>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Fornecimento de peças, componentes, periféricos e insumos para manutenção;</w:t>
      </w:r>
    </w:p>
    <w:p w:rsidR="00FB09A4" w:rsidRPr="007E12B0" w:rsidRDefault="00FB09A4" w:rsidP="00FB09A4">
      <w:pPr>
        <w:pStyle w:val="PargrafodaLista"/>
        <w:numPr>
          <w:ilvl w:val="0"/>
          <w:numId w:val="73"/>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Serviços de descarte ambientalmente adequado dos equipamentos, em conformidade com a legislação vigente.</w:t>
      </w:r>
    </w:p>
    <w:p w:rsidR="00FB09A4" w:rsidRPr="007E12B0" w:rsidRDefault="00FB09A4"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A subcontratação não exclui nem reduz a responsabilidade da Compromissária, que permanecerá integralmente responsável pela execução do objeto, qualidade dos serviços prestados e cumprimento de todas as obrigações contratuais.</w:t>
      </w:r>
    </w:p>
    <w:p w:rsidR="00FB09A4" w:rsidRPr="007E12B0" w:rsidRDefault="00FB09A4"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A Compromissária deverá:</w:t>
      </w:r>
    </w:p>
    <w:p w:rsidR="00FB09A4" w:rsidRPr="007E12B0" w:rsidRDefault="00E317BA" w:rsidP="00FB09A4">
      <w:pPr>
        <w:pStyle w:val="PargrafodaLista"/>
        <w:numPr>
          <w:ilvl w:val="0"/>
          <w:numId w:val="74"/>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hAnsi="Arial" w:cs="Arial"/>
        </w:rPr>
        <w:t>Indicar na Proposta Atualizada, os serviços acessórios a serem subcontratados, a razão social e o CNPJ da subcontratada</w:t>
      </w:r>
      <w:r w:rsidR="00FB09A4" w:rsidRPr="007E12B0">
        <w:rPr>
          <w:rFonts w:ascii="Arial" w:eastAsia="Calibri" w:hAnsi="Arial" w:cs="Arial"/>
        </w:rPr>
        <w:t>;</w:t>
      </w:r>
    </w:p>
    <w:p w:rsidR="00E317BA" w:rsidRPr="007E12B0" w:rsidRDefault="00E317BA" w:rsidP="00FB09A4">
      <w:pPr>
        <w:pStyle w:val="PargrafodaLista"/>
        <w:numPr>
          <w:ilvl w:val="0"/>
          <w:numId w:val="74"/>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Arial Unicode MS" w:hAnsi="Arial" w:cs="Arial"/>
        </w:rPr>
        <w:t>Apresentar, no prazo de até 05 (cinco) dias úteis contados da assinatura da Ata de Registro de Preços, o instrumento contratual ou documento equivalente firmado com a subcontratada indicada em sua proposta.</w:t>
      </w:r>
    </w:p>
    <w:p w:rsidR="00FB09A4" w:rsidRPr="007E12B0" w:rsidRDefault="00FB09A4" w:rsidP="00FB09A4">
      <w:pPr>
        <w:pStyle w:val="PargrafodaLista"/>
        <w:numPr>
          <w:ilvl w:val="0"/>
          <w:numId w:val="74"/>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Comprovar, quando solicitado, a qualificação técnica da subcontratada;</w:t>
      </w:r>
    </w:p>
    <w:p w:rsidR="00FB09A4" w:rsidRPr="007E12B0" w:rsidRDefault="00FB09A4" w:rsidP="00FB09A4">
      <w:pPr>
        <w:pStyle w:val="PargrafodaLista"/>
        <w:numPr>
          <w:ilvl w:val="0"/>
          <w:numId w:val="74"/>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ab/>
        <w:t>Assegurar que a subcontratada cumpra todas as normas legais, contratuais e técnicas aplicáveis;</w:t>
      </w:r>
    </w:p>
    <w:p w:rsidR="00FB09A4" w:rsidRPr="007E12B0" w:rsidRDefault="00FB09A4" w:rsidP="00FB09A4">
      <w:pPr>
        <w:pStyle w:val="PargrafodaLista"/>
        <w:numPr>
          <w:ilvl w:val="0"/>
          <w:numId w:val="74"/>
        </w:numPr>
        <w:tabs>
          <w:tab w:val="left" w:pos="567"/>
          <w:tab w:val="left" w:pos="851"/>
          <w:tab w:val="left" w:pos="1418"/>
          <w:tab w:val="left" w:pos="1560"/>
          <w:tab w:val="left" w:pos="1843"/>
        </w:tabs>
        <w:spacing w:line="360" w:lineRule="auto"/>
        <w:jc w:val="both"/>
        <w:rPr>
          <w:rFonts w:ascii="Arial" w:eastAsia="Calibri" w:hAnsi="Arial" w:cs="Arial"/>
        </w:rPr>
      </w:pPr>
      <w:r w:rsidRPr="007E12B0">
        <w:rPr>
          <w:rFonts w:ascii="Arial" w:eastAsia="Calibri" w:hAnsi="Arial" w:cs="Arial"/>
        </w:rPr>
        <w:t>Responder integralmente pelos atos praticados pela subcontratada.</w:t>
      </w:r>
    </w:p>
    <w:p w:rsidR="00FB09A4" w:rsidRPr="007E12B0" w:rsidRDefault="00FB09A4"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É vedada a subcontratação de parcelas que comprometam a unidade, a padronização, o controle ou a qualidade da execução do objeto.</w:t>
      </w:r>
    </w:p>
    <w:p w:rsidR="00E361E3" w:rsidRPr="007E12B0"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Comprovar a aptidão para a prestação de serviços em características, quantidades e prazos compatíveis com o objeto desta contratação, por meio da apresentação de atestados fornecidos por pessoas jurídicas de direito público ou privado.</w:t>
      </w:r>
    </w:p>
    <w:p w:rsidR="00E361E3" w:rsidRPr="00A76A6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E12B0">
        <w:rPr>
          <w:rFonts w:ascii="Arial" w:eastAsia="Calibri" w:hAnsi="Arial" w:cs="Arial"/>
        </w:rPr>
        <w:t>A empresa vencedora deverá apresentar declaração de que tem disponibilidade permanente</w:t>
      </w:r>
      <w:r w:rsidRPr="00A76A68">
        <w:rPr>
          <w:rFonts w:ascii="Arial" w:eastAsia="Calibri" w:hAnsi="Arial" w:cs="Arial"/>
        </w:rPr>
        <w:t xml:space="preserve"> de pessoal, capacidade e equipamentos adequados, para atendimento dos serviços de manutenção e assistência técnica.</w:t>
      </w:r>
    </w:p>
    <w:p w:rsidR="00E361E3" w:rsidRPr="00A76A68" w:rsidRDefault="00E361E3" w:rsidP="00E361E3">
      <w:pPr>
        <w:pStyle w:val="PargrafodaLista"/>
        <w:numPr>
          <w:ilvl w:val="1"/>
          <w:numId w:val="65"/>
        </w:numPr>
        <w:spacing w:line="360" w:lineRule="auto"/>
        <w:ind w:left="0" w:firstLine="0"/>
        <w:jc w:val="both"/>
        <w:rPr>
          <w:rFonts w:ascii="Arial" w:eastAsia="Arial Unicode MS" w:hAnsi="Arial" w:cs="Arial"/>
          <w:b/>
        </w:rPr>
      </w:pPr>
      <w:r w:rsidRPr="00A76A68">
        <w:rPr>
          <w:rFonts w:ascii="Arial" w:eastAsia="Arial Unicode MS" w:hAnsi="Arial" w:cs="Arial"/>
          <w:b/>
        </w:rPr>
        <w:t>HABILITAÇÃO JURÍDICA - DOCUMENTAÇÃO</w:t>
      </w:r>
    </w:p>
    <w:p w:rsidR="00E361E3" w:rsidRPr="00A76A68" w:rsidRDefault="00E361E3" w:rsidP="00E361E3">
      <w:pPr>
        <w:pStyle w:val="PargrafodaLista"/>
        <w:numPr>
          <w:ilvl w:val="2"/>
          <w:numId w:val="58"/>
        </w:numPr>
        <w:spacing w:line="360" w:lineRule="auto"/>
        <w:ind w:left="0" w:firstLine="0"/>
        <w:jc w:val="both"/>
        <w:rPr>
          <w:rFonts w:ascii="Arial" w:eastAsia="Arial Unicode MS" w:hAnsi="Arial" w:cs="Arial"/>
          <w:b/>
        </w:rPr>
      </w:pPr>
      <w:r w:rsidRPr="00A76A68">
        <w:rPr>
          <w:rFonts w:ascii="Arial" w:eastAsia="Arial Unicode MS" w:hAnsi="Arial" w:cs="Arial"/>
        </w:rPr>
        <w:t>Registro comercial, no caso de empresa individual – Constituição e última alteração quando houver;</w:t>
      </w:r>
    </w:p>
    <w:p w:rsidR="00E361E3" w:rsidRPr="00A76A68" w:rsidRDefault="00E361E3" w:rsidP="00E361E3">
      <w:pPr>
        <w:pStyle w:val="PargrafodaLista"/>
        <w:numPr>
          <w:ilvl w:val="2"/>
          <w:numId w:val="58"/>
        </w:numPr>
        <w:spacing w:line="360" w:lineRule="auto"/>
        <w:ind w:left="0" w:firstLine="0"/>
        <w:jc w:val="both"/>
        <w:rPr>
          <w:rFonts w:ascii="Arial" w:eastAsia="Arial Unicode MS" w:hAnsi="Arial" w:cs="Arial"/>
          <w:b/>
        </w:rPr>
      </w:pPr>
      <w:r w:rsidRPr="00A76A6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E361E3" w:rsidRPr="00A76A68" w:rsidRDefault="00E361E3" w:rsidP="00E361E3">
      <w:pPr>
        <w:pStyle w:val="PargrafodaLista"/>
        <w:numPr>
          <w:ilvl w:val="2"/>
          <w:numId w:val="58"/>
        </w:numPr>
        <w:spacing w:line="360" w:lineRule="auto"/>
        <w:ind w:left="0" w:firstLine="0"/>
        <w:jc w:val="both"/>
        <w:rPr>
          <w:rFonts w:ascii="Arial" w:eastAsia="Arial Unicode MS" w:hAnsi="Arial" w:cs="Arial"/>
          <w:b/>
        </w:rPr>
      </w:pPr>
      <w:r w:rsidRPr="00A76A68">
        <w:rPr>
          <w:rFonts w:ascii="Arial" w:eastAsia="Arial Unicode MS" w:hAnsi="Arial" w:cs="Arial"/>
        </w:rPr>
        <w:t>Inscrição do Ato Constitutivo, no caso de sociedades civis, acompanhada de prova da Diretoria em exercício;</w:t>
      </w:r>
    </w:p>
    <w:p w:rsidR="00E361E3" w:rsidRPr="00A76A68" w:rsidRDefault="00E361E3" w:rsidP="00E361E3">
      <w:pPr>
        <w:pStyle w:val="PargrafodaLista"/>
        <w:numPr>
          <w:ilvl w:val="2"/>
          <w:numId w:val="58"/>
        </w:numPr>
        <w:spacing w:line="360" w:lineRule="auto"/>
        <w:ind w:left="0" w:firstLine="0"/>
        <w:jc w:val="both"/>
        <w:rPr>
          <w:rFonts w:ascii="Arial" w:eastAsia="Arial Unicode MS" w:hAnsi="Arial" w:cs="Arial"/>
          <w:b/>
        </w:rPr>
      </w:pPr>
      <w:r w:rsidRPr="00A76A6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E361E3" w:rsidRPr="00A76A68" w:rsidRDefault="00E361E3" w:rsidP="00E361E3">
      <w:pPr>
        <w:pStyle w:val="PargrafodaLista"/>
        <w:numPr>
          <w:ilvl w:val="2"/>
          <w:numId w:val="58"/>
        </w:numPr>
        <w:spacing w:line="360" w:lineRule="auto"/>
        <w:ind w:left="0" w:firstLine="0"/>
        <w:jc w:val="both"/>
        <w:rPr>
          <w:rFonts w:ascii="Arial" w:eastAsia="Arial Unicode MS" w:hAnsi="Arial" w:cs="Arial"/>
          <w:b/>
        </w:rPr>
      </w:pPr>
      <w:r w:rsidRPr="00A76A6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E361E3" w:rsidRPr="00A76A68" w:rsidRDefault="00E361E3" w:rsidP="00E361E3">
      <w:pPr>
        <w:pStyle w:val="PargrafodaLista"/>
        <w:numPr>
          <w:ilvl w:val="1"/>
          <w:numId w:val="65"/>
        </w:numPr>
        <w:spacing w:line="360" w:lineRule="auto"/>
        <w:ind w:left="0" w:firstLine="0"/>
        <w:jc w:val="both"/>
        <w:rPr>
          <w:rFonts w:ascii="Arial" w:eastAsia="Arial Unicode MS" w:hAnsi="Arial" w:cs="Arial"/>
          <w:b/>
        </w:rPr>
      </w:pPr>
      <w:r w:rsidRPr="00A76A68">
        <w:rPr>
          <w:rFonts w:ascii="Arial" w:eastAsia="Arial Unicode MS" w:hAnsi="Arial" w:cs="Arial"/>
          <w:b/>
        </w:rPr>
        <w:t>REGULARIDADE FISCAL</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 xml:space="preserve">Prova de inscrição no Cadastro Nacional de Pessoas Jurídicas – CNPJ; </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 xml:space="preserve">Prova de Inscrição no Cadastro de Contribuintes Estadual ou Municipal, se </w:t>
      </w:r>
      <w:proofErr w:type="gramStart"/>
      <w:r w:rsidRPr="00A76A68">
        <w:rPr>
          <w:rFonts w:ascii="Arial" w:eastAsia="Arial Unicode MS" w:hAnsi="Arial" w:cs="Arial"/>
        </w:rPr>
        <w:t>houver,</w:t>
      </w:r>
      <w:proofErr w:type="gramEnd"/>
      <w:r w:rsidRPr="00A76A68">
        <w:rPr>
          <w:rFonts w:ascii="Arial" w:eastAsia="Arial Unicode MS" w:hAnsi="Arial" w:cs="Arial"/>
        </w:rPr>
        <w:t xml:space="preserve"> relativo ao domicílio ou sede do licitante, pertinente ao seu ramo de atividade e compatível com o objeto da licitação;</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rPr>
      </w:pPr>
      <w:r w:rsidRPr="00A76A68">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Prova de Regularidade fiscal com a Fazenda Estadual e Municipal do domicílio ou sede do Licitante, (ISSQN e Tributos Mobiliários) ou equivalente na forma da Lei;</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A76A68">
        <w:rPr>
          <w:rFonts w:ascii="Arial" w:eastAsia="Arial Unicode MS" w:hAnsi="Arial" w:cs="Arial"/>
        </w:rPr>
        <w:t>à</w:t>
      </w:r>
      <w:proofErr w:type="gramEnd"/>
      <w:r w:rsidRPr="00A76A68">
        <w:rPr>
          <w:rFonts w:ascii="Arial" w:eastAsia="Arial Unicode MS" w:hAnsi="Arial" w:cs="Arial"/>
        </w:rPr>
        <w:t xml:space="preserve"> Divida Ativa da União e Seguridade Social), alterada pela Portaria n° 443/10/2014 do Ministério da Fazenda;</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E361E3" w:rsidRPr="00A76A68" w:rsidRDefault="00E361E3" w:rsidP="00E361E3">
      <w:pPr>
        <w:pStyle w:val="PargrafodaLista"/>
        <w:numPr>
          <w:ilvl w:val="2"/>
          <w:numId w:val="57"/>
        </w:numPr>
        <w:spacing w:line="360" w:lineRule="auto"/>
        <w:ind w:left="0" w:firstLine="0"/>
        <w:jc w:val="both"/>
        <w:rPr>
          <w:rFonts w:ascii="Arial" w:eastAsia="Arial Unicode MS" w:hAnsi="Arial" w:cs="Arial"/>
          <w:b/>
        </w:rPr>
      </w:pPr>
      <w:r w:rsidRPr="00A76A6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A76A68">
        <w:rPr>
          <w:rFonts w:ascii="Arial" w:eastAsia="Arial Unicode MS" w:hAnsi="Arial" w:cs="Arial"/>
          <w:color w:val="000000"/>
        </w:rPr>
        <w:t>conforme redação do inciso V e § 2º do art. 68 da Lei Federal nº 14.133/2021</w:t>
      </w:r>
      <w:r w:rsidRPr="00A76A68">
        <w:rPr>
          <w:rFonts w:ascii="Arial" w:eastAsia="Arial Unicode MS" w:hAnsi="Arial" w:cs="Arial"/>
          <w:lang w:eastAsia="en-US"/>
        </w:rPr>
        <w:t>);</w:t>
      </w:r>
    </w:p>
    <w:p w:rsidR="00E361E3" w:rsidRPr="00FB09A4" w:rsidRDefault="00E361E3" w:rsidP="00FB09A4">
      <w:pPr>
        <w:pStyle w:val="PargrafodaLista"/>
        <w:numPr>
          <w:ilvl w:val="2"/>
          <w:numId w:val="57"/>
        </w:numPr>
        <w:spacing w:line="360" w:lineRule="auto"/>
        <w:ind w:left="0" w:firstLine="0"/>
        <w:jc w:val="both"/>
        <w:rPr>
          <w:rFonts w:ascii="Arial" w:eastAsia="Arial Unicode MS" w:hAnsi="Arial" w:cs="Arial"/>
          <w:b/>
        </w:rPr>
      </w:pPr>
      <w:r w:rsidRPr="00A76A68">
        <w:rPr>
          <w:rFonts w:ascii="Arial" w:hAnsi="Arial" w:cs="Arial"/>
        </w:rPr>
        <w:t>Na hipótese de não constar prazo de validade nas Certidões apresentadas, serão válidas as expedidas até 90 (noventa) dias imediatamente anteriores à data de cadastramento das propostas.</w:t>
      </w:r>
    </w:p>
    <w:p w:rsidR="00E361E3" w:rsidRPr="00015BAD" w:rsidRDefault="00E361E3" w:rsidP="00E361E3">
      <w:pPr>
        <w:pStyle w:val="PargrafodaLista"/>
        <w:numPr>
          <w:ilvl w:val="1"/>
          <w:numId w:val="65"/>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 xml:space="preserve">Balanço Patrimonial, demonstração de resultado de exercício e demais demonstrações contábeis dos </w:t>
      </w:r>
      <w:r w:rsidRPr="00015BAD">
        <w:rPr>
          <w:rFonts w:ascii="Arial" w:eastAsia="Arial Unicode MS" w:hAnsi="Arial" w:cs="Arial"/>
          <w:b/>
        </w:rPr>
        <w:t>02 (dois) últimos exercícios sociais</w:t>
      </w:r>
      <w:r w:rsidRPr="00015BAD">
        <w:rPr>
          <w:rFonts w:ascii="Arial" w:eastAsia="Arial Unicode MS" w:hAnsi="Arial" w:cs="Arial"/>
        </w:rPr>
        <w:t xml:space="preserve">, já exigíveis e apresentados na forma da lei, ou balanço de abertura para o caso de empresa </w:t>
      </w:r>
      <w:proofErr w:type="spellStart"/>
      <w:r w:rsidRPr="00015BAD">
        <w:rPr>
          <w:rFonts w:ascii="Arial" w:eastAsia="Arial Unicode MS" w:hAnsi="Arial" w:cs="Arial"/>
        </w:rPr>
        <w:t>recém-constituída</w:t>
      </w:r>
      <w:proofErr w:type="spellEnd"/>
      <w:r w:rsidRPr="00015BAD">
        <w:rPr>
          <w:rFonts w:ascii="Arial" w:eastAsia="Arial Unicode MS" w:hAnsi="Arial" w:cs="Arial"/>
        </w:rPr>
        <w:t>, que comprovem a boa situação financeira da empresa, vedada a sua substituição por balancetes ou balanços provisórios;</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015BAD">
        <w:rPr>
          <w:rFonts w:ascii="Arial" w:eastAsia="Arial Unicode MS" w:hAnsi="Arial" w:cs="Arial"/>
        </w:rPr>
        <w:t>exigíveis, acompanhado</w:t>
      </w:r>
      <w:proofErr w:type="gramEnd"/>
      <w:r w:rsidRPr="00015BAD">
        <w:rPr>
          <w:rFonts w:ascii="Arial" w:eastAsia="Arial Unicode MS" w:hAnsi="Arial" w:cs="Arial"/>
        </w:rPr>
        <w:t xml:space="preserve"> dos Termos de Abertura e Encerramento (relatório gerado pelo SPED), Recibo de Entrega do Livro Digital na Receita Federal;</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015BAD">
        <w:rPr>
          <w:rFonts w:ascii="Arial" w:eastAsia="Arial Unicode MS" w:hAnsi="Arial" w:cs="Arial"/>
        </w:rPr>
        <w:t>exigíveis, acompanhado</w:t>
      </w:r>
      <w:proofErr w:type="gramEnd"/>
      <w:r w:rsidRPr="00015BAD">
        <w:rPr>
          <w:rFonts w:ascii="Arial" w:eastAsia="Arial Unicode MS" w:hAnsi="Arial" w:cs="Arial"/>
        </w:rPr>
        <w:t xml:space="preserve"> dos Termos de Abertura e Encerramento;</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não estão dispensadas</w:t>
      </w:r>
      <w:r w:rsidRPr="00015BAD">
        <w:rPr>
          <w:rFonts w:ascii="Arial" w:eastAsia="Arial Unicode MS" w:hAnsi="Arial" w:cs="Arial"/>
        </w:rPr>
        <w:t xml:space="preserve"> da apresentação de Balanço Patrimonial, devendo proceder com sua apresentação na forma estabelecida no item a e b;</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b/>
        </w:rPr>
      </w:pPr>
      <w:r w:rsidRPr="00015BAD">
        <w:rPr>
          <w:rFonts w:ascii="Arial" w:eastAsia="Arial Unicode MS" w:hAnsi="Arial" w:cs="Arial"/>
        </w:rPr>
        <w:t>Os documentos referidos no</w:t>
      </w:r>
      <w:r>
        <w:rPr>
          <w:rFonts w:ascii="Arial" w:eastAsia="Arial Unicode MS" w:hAnsi="Arial" w:cs="Arial"/>
        </w:rPr>
        <w:t>s</w:t>
      </w:r>
      <w:r w:rsidRPr="00015BAD">
        <w:rPr>
          <w:rFonts w:ascii="Arial" w:eastAsia="Arial Unicode MS" w:hAnsi="Arial" w:cs="Arial"/>
        </w:rPr>
        <w:t xml:space="preserve"> ite</w:t>
      </w:r>
      <w:r>
        <w:rPr>
          <w:rFonts w:ascii="Arial" w:eastAsia="Arial Unicode MS" w:hAnsi="Arial" w:cs="Arial"/>
        </w:rPr>
        <w:t>ns</w:t>
      </w:r>
      <w:r w:rsidRPr="00015BAD">
        <w:rPr>
          <w:rFonts w:ascii="Arial" w:eastAsia="Arial Unicode MS" w:hAnsi="Arial" w:cs="Arial"/>
        </w:rPr>
        <w:t xml:space="preserve"> anterior</w:t>
      </w:r>
      <w:r>
        <w:rPr>
          <w:rFonts w:ascii="Arial" w:eastAsia="Arial Unicode MS" w:hAnsi="Arial" w:cs="Arial"/>
        </w:rPr>
        <w:t>es</w:t>
      </w:r>
      <w:r w:rsidRPr="00015BAD">
        <w:rPr>
          <w:rFonts w:ascii="Arial" w:eastAsia="Arial Unicode MS" w:hAnsi="Arial" w:cs="Arial"/>
        </w:rPr>
        <w:t xml:space="preserve"> limitar-se–ão ao último exercício, no caso de pessoa jurídica ter sido constituída há menos de 02 (dois) anos.</w:t>
      </w:r>
    </w:p>
    <w:p w:rsidR="00E361E3" w:rsidRPr="00015BAD" w:rsidRDefault="00E361E3" w:rsidP="00E361E3">
      <w:pPr>
        <w:pStyle w:val="PargrafodaLista"/>
        <w:numPr>
          <w:ilvl w:val="2"/>
          <w:numId w:val="56"/>
        </w:numPr>
        <w:spacing w:line="360" w:lineRule="auto"/>
        <w:ind w:left="0" w:firstLine="0"/>
        <w:jc w:val="both"/>
        <w:rPr>
          <w:rFonts w:ascii="Arial" w:eastAsia="Arial Unicode MS" w:hAnsi="Arial" w:cs="Arial"/>
        </w:rPr>
      </w:pPr>
      <w:r w:rsidRPr="00015BAD">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361E3" w:rsidRPr="005F2E73" w:rsidRDefault="00E361E3" w:rsidP="00E361E3">
      <w:pPr>
        <w:pStyle w:val="PargrafodaLista"/>
        <w:numPr>
          <w:ilvl w:val="2"/>
          <w:numId w:val="56"/>
        </w:numPr>
        <w:spacing w:line="360" w:lineRule="auto"/>
        <w:ind w:left="0" w:firstLine="0"/>
        <w:jc w:val="both"/>
        <w:rPr>
          <w:rFonts w:ascii="Arial" w:eastAsia="Arial Unicode MS" w:hAnsi="Arial" w:cs="Arial"/>
        </w:rPr>
      </w:pPr>
      <w:r w:rsidRPr="005F2E73">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igual ou superiores a 01 (</w:t>
      </w:r>
      <w:r w:rsidRPr="005F2E73">
        <w:rPr>
          <w:rFonts w:ascii="Arial" w:eastAsia="Arial Unicode MS" w:hAnsi="Arial" w:cs="Arial"/>
          <w:color w:val="000000"/>
        </w:rPr>
        <w:t xml:space="preserve">um inteiro). Em caso da licitante apresentar os de Índices acima requeridos inferiores </w:t>
      </w:r>
      <w:r w:rsidRPr="005F2E73">
        <w:rPr>
          <w:rFonts w:ascii="Arial" w:eastAsia="Arial Unicode MS" w:hAnsi="Arial" w:cs="Arial"/>
        </w:rPr>
        <w:t>a 01 (</w:t>
      </w:r>
      <w:r w:rsidRPr="005F2E73">
        <w:rPr>
          <w:rFonts w:ascii="Arial" w:eastAsia="Arial Unicode MS" w:hAnsi="Arial" w:cs="Arial"/>
          <w:color w:val="000000"/>
        </w:rPr>
        <w:t xml:space="preserve">um inteiro), a mesma deverá apresentar junto com os documentos de habilitação a comprovação de patrimônio líquido ou Capital Social corresponde a 10% (dez por cento) do </w:t>
      </w:r>
      <w:r w:rsidRPr="005F2E73">
        <w:rPr>
          <w:rFonts w:ascii="Arial" w:eastAsia="Arial Unicode MS" w:hAnsi="Arial" w:cs="Arial"/>
          <w:b/>
          <w:color w:val="000000"/>
        </w:rPr>
        <w:t>valor</w:t>
      </w:r>
      <w:r w:rsidRPr="005F2E73">
        <w:rPr>
          <w:rFonts w:ascii="Arial" w:eastAsia="Arial Unicode MS" w:hAnsi="Arial" w:cs="Arial"/>
          <w:color w:val="000000"/>
        </w:rPr>
        <w:t xml:space="preserve"> </w:t>
      </w:r>
      <w:r w:rsidRPr="005F2E73">
        <w:rPr>
          <w:rFonts w:ascii="Arial" w:eastAsia="Arial Unicode MS" w:hAnsi="Arial" w:cs="Arial"/>
          <w:b/>
          <w:color w:val="000000"/>
        </w:rPr>
        <w:t>estimado da contratação.</w:t>
      </w:r>
      <w:r w:rsidRPr="005F2E73">
        <w:rPr>
          <w:rFonts w:ascii="Arial" w:eastAsia="Arial Unicode MS" w:hAnsi="Arial" w:cs="Arial"/>
          <w:color w:val="000000"/>
        </w:rPr>
        <w:t xml:space="preserve"> </w:t>
      </w:r>
      <w:r w:rsidRPr="005F2E73">
        <w:rPr>
          <w:rFonts w:ascii="Arial" w:eastAsia="Arial Unicode MS" w:hAnsi="Arial" w:cs="Arial"/>
        </w:rPr>
        <w:t>O cálculo dos índices deverá ser efetuado de acordo com as fórmulas seguintes:</w:t>
      </w:r>
      <w:proofErr w:type="gramStart"/>
      <w:r w:rsidRPr="005F2E73">
        <w:rPr>
          <w:rFonts w:ascii="Arial" w:hAnsi="Arial" w:cs="Arial"/>
        </w:rPr>
        <w:t xml:space="preserve">  </w:t>
      </w:r>
    </w:p>
    <w:p w:rsidR="00E361E3" w:rsidRPr="006959B4" w:rsidRDefault="00E361E3" w:rsidP="00E361E3">
      <w:pPr>
        <w:pStyle w:val="PargrafodaLista"/>
        <w:tabs>
          <w:tab w:val="left" w:pos="567"/>
          <w:tab w:val="left" w:pos="851"/>
          <w:tab w:val="left" w:pos="1418"/>
          <w:tab w:val="left" w:pos="1560"/>
          <w:tab w:val="left" w:pos="1843"/>
        </w:tabs>
        <w:spacing w:line="360" w:lineRule="auto"/>
        <w:ind w:left="0"/>
        <w:jc w:val="both"/>
        <w:rPr>
          <w:rFonts w:cs="Arial"/>
          <w:b/>
        </w:rPr>
      </w:pPr>
      <w:proofErr w:type="gramEnd"/>
    </w:p>
    <w:p w:rsidR="00E361E3" w:rsidRPr="00776123" w:rsidRDefault="00E361E3" w:rsidP="00E361E3">
      <w:pPr>
        <w:tabs>
          <w:tab w:val="left" w:pos="567"/>
          <w:tab w:val="left" w:pos="851"/>
          <w:tab w:val="left" w:pos="1418"/>
          <w:tab w:val="left" w:pos="1560"/>
          <w:tab w:val="left" w:pos="1843"/>
        </w:tabs>
        <w:jc w:val="both"/>
        <w:rPr>
          <w:rFonts w:ascii="Arial" w:eastAsia="Arial Unicode MS" w:hAnsi="Arial" w:cs="Arial"/>
          <w:u w:val="single"/>
        </w:rPr>
      </w:pPr>
      <w:r w:rsidRPr="006959B4">
        <w:rPr>
          <w:rFonts w:ascii="Arial" w:eastAsia="Arial Unicode MS" w:hAnsi="Arial" w:cs="Arial"/>
        </w:rPr>
        <w:t xml:space="preserve">LG – </w:t>
      </w:r>
      <w:r w:rsidRPr="006959B4">
        <w:rPr>
          <w:rFonts w:ascii="Arial" w:eastAsia="Arial Unicode MS" w:hAnsi="Arial" w:cs="Arial"/>
        </w:rPr>
        <w:tab/>
      </w:r>
      <w:proofErr w:type="gramStart"/>
      <w:r w:rsidRPr="006959B4">
        <w:rPr>
          <w:rFonts w:ascii="Arial" w:eastAsia="Arial Unicode MS" w:hAnsi="Arial" w:cs="Arial"/>
        </w:rPr>
        <w:t xml:space="preserve"> </w:t>
      </w:r>
      <w:r w:rsidRPr="006959B4">
        <w:rPr>
          <w:rFonts w:ascii="Arial" w:eastAsia="Arial Unicode MS" w:hAnsi="Arial" w:cs="Arial"/>
          <w:u w:val="single"/>
        </w:rPr>
        <w:t xml:space="preserve">  </w:t>
      </w:r>
      <w:proofErr w:type="gramEnd"/>
      <w:r w:rsidRPr="00776123">
        <w:rPr>
          <w:rFonts w:ascii="Arial" w:eastAsia="Arial Unicode MS" w:hAnsi="Arial" w:cs="Arial"/>
          <w:u w:val="single"/>
        </w:rPr>
        <w:t>Ativo Circulante + Realizável a Longo Prazo</w:t>
      </w:r>
      <w:r w:rsidRPr="00776123">
        <w:rPr>
          <w:rFonts w:ascii="Arial" w:eastAsia="Arial Unicode MS" w:hAnsi="Arial" w:cs="Arial"/>
          <w:u w:val="single"/>
        </w:rPr>
        <w:softHyphen/>
      </w:r>
      <w:r w:rsidRPr="00776123">
        <w:rPr>
          <w:rFonts w:ascii="Arial" w:eastAsia="Arial Unicode MS" w:hAnsi="Arial" w:cs="Arial"/>
          <w:u w:val="single"/>
        </w:rPr>
        <w:softHyphen/>
      </w:r>
      <w:r w:rsidRPr="00776123">
        <w:rPr>
          <w:rFonts w:ascii="Arial" w:eastAsia="Arial Unicode MS" w:hAnsi="Arial" w:cs="Arial"/>
          <w:u w:val="single"/>
        </w:rPr>
        <w:softHyphen/>
      </w:r>
    </w:p>
    <w:p w:rsidR="00E361E3" w:rsidRPr="00776123" w:rsidRDefault="00E361E3" w:rsidP="00E361E3">
      <w:pPr>
        <w:tabs>
          <w:tab w:val="left" w:pos="567"/>
          <w:tab w:val="left" w:pos="851"/>
          <w:tab w:val="left" w:pos="1134"/>
        </w:tabs>
        <w:jc w:val="both"/>
        <w:rPr>
          <w:rFonts w:ascii="Arial" w:eastAsia="Arial Unicode MS" w:hAnsi="Arial" w:cs="Arial"/>
        </w:rPr>
      </w:pPr>
      <w:r w:rsidRPr="00776123">
        <w:rPr>
          <w:rFonts w:ascii="Arial" w:eastAsia="Arial Unicode MS" w:hAnsi="Arial" w:cs="Arial"/>
        </w:rPr>
        <w:t xml:space="preserve">                  </w:t>
      </w:r>
      <w:r w:rsidRPr="00776123">
        <w:rPr>
          <w:rFonts w:ascii="Arial" w:eastAsia="Arial Unicode MS" w:hAnsi="Arial" w:cs="Arial"/>
        </w:rPr>
        <w:tab/>
        <w:t xml:space="preserve">   Passivo Circulante + Exigível </w:t>
      </w:r>
      <w:proofErr w:type="gramStart"/>
      <w:r w:rsidRPr="00776123">
        <w:rPr>
          <w:rFonts w:ascii="Arial" w:eastAsia="Arial Unicode MS" w:hAnsi="Arial" w:cs="Arial"/>
        </w:rPr>
        <w:t>a Longo Prazo</w:t>
      </w:r>
      <w:proofErr w:type="gramEnd"/>
    </w:p>
    <w:p w:rsidR="00E361E3" w:rsidRPr="00776123" w:rsidRDefault="00E361E3" w:rsidP="00E361E3">
      <w:pPr>
        <w:tabs>
          <w:tab w:val="left" w:pos="567"/>
          <w:tab w:val="left" w:pos="851"/>
          <w:tab w:val="left" w:pos="1418"/>
          <w:tab w:val="left" w:pos="1560"/>
          <w:tab w:val="left" w:pos="1843"/>
        </w:tabs>
        <w:spacing w:line="360" w:lineRule="auto"/>
        <w:jc w:val="both"/>
        <w:rPr>
          <w:rFonts w:ascii="Arial" w:eastAsia="Arial Unicode MS" w:hAnsi="Arial" w:cs="Arial"/>
        </w:rPr>
      </w:pPr>
    </w:p>
    <w:p w:rsidR="00E361E3" w:rsidRPr="00776123" w:rsidRDefault="00E361E3" w:rsidP="00E361E3">
      <w:pPr>
        <w:tabs>
          <w:tab w:val="left" w:pos="851"/>
          <w:tab w:val="left" w:pos="1560"/>
          <w:tab w:val="left" w:pos="2127"/>
        </w:tabs>
        <w:jc w:val="both"/>
        <w:rPr>
          <w:rFonts w:ascii="Arial" w:eastAsia="Arial Unicode MS" w:hAnsi="Arial" w:cs="Arial"/>
          <w:u w:val="single"/>
        </w:rPr>
      </w:pPr>
      <w:r w:rsidRPr="00776123">
        <w:rPr>
          <w:rFonts w:ascii="Arial" w:eastAsia="Arial Unicode MS" w:hAnsi="Arial" w:cs="Arial"/>
        </w:rPr>
        <w:t xml:space="preserve">           SG – </w:t>
      </w:r>
      <w:r w:rsidRPr="00776123">
        <w:rPr>
          <w:rFonts w:ascii="Arial" w:eastAsia="Arial Unicode MS" w:hAnsi="Arial" w:cs="Arial"/>
        </w:rPr>
        <w:tab/>
      </w:r>
      <w:r w:rsidRPr="00776123">
        <w:rPr>
          <w:rFonts w:ascii="Arial" w:eastAsia="Arial Unicode MS" w:hAnsi="Arial" w:cs="Arial"/>
          <w:u w:val="single"/>
        </w:rPr>
        <w:tab/>
      </w:r>
      <w:r w:rsidRPr="00776123">
        <w:rPr>
          <w:rFonts w:ascii="Arial" w:eastAsia="Arial Unicode MS" w:hAnsi="Arial" w:cs="Arial"/>
          <w:u w:val="single"/>
        </w:rPr>
        <w:tab/>
      </w:r>
      <w:proofErr w:type="gramStart"/>
      <w:r w:rsidRPr="00776123">
        <w:rPr>
          <w:rFonts w:ascii="Arial" w:eastAsia="Arial Unicode MS" w:hAnsi="Arial" w:cs="Arial"/>
          <w:u w:val="single"/>
        </w:rPr>
        <w:t xml:space="preserve">    </w:t>
      </w:r>
      <w:proofErr w:type="gramEnd"/>
      <w:r w:rsidRPr="00776123">
        <w:rPr>
          <w:rFonts w:ascii="Arial" w:eastAsia="Arial Unicode MS" w:hAnsi="Arial" w:cs="Arial"/>
          <w:u w:val="single"/>
        </w:rPr>
        <w:t>Ativo Total</w:t>
      </w:r>
      <w:r w:rsidRPr="00776123">
        <w:rPr>
          <w:rFonts w:ascii="Arial" w:eastAsia="Arial Unicode MS" w:hAnsi="Arial" w:cs="Arial"/>
          <w:u w:val="single"/>
        </w:rPr>
        <w:tab/>
      </w:r>
      <w:r w:rsidRPr="00776123">
        <w:rPr>
          <w:rFonts w:ascii="Arial" w:eastAsia="Arial Unicode MS" w:hAnsi="Arial" w:cs="Arial"/>
          <w:u w:val="single"/>
        </w:rPr>
        <w:tab/>
      </w:r>
      <w:r w:rsidRPr="00776123">
        <w:rPr>
          <w:rFonts w:ascii="Arial" w:eastAsia="Arial Unicode MS" w:hAnsi="Arial" w:cs="Arial"/>
          <w:u w:val="single"/>
        </w:rPr>
        <w:tab/>
      </w:r>
      <w:r w:rsidRPr="00776123">
        <w:rPr>
          <w:rFonts w:ascii="Arial" w:eastAsia="Arial Unicode MS" w:hAnsi="Arial" w:cs="Arial"/>
          <w:u w:val="single"/>
        </w:rPr>
        <w:tab/>
      </w:r>
    </w:p>
    <w:p w:rsidR="00E361E3" w:rsidRPr="00776123" w:rsidRDefault="00E361E3" w:rsidP="00E361E3">
      <w:pPr>
        <w:tabs>
          <w:tab w:val="left" w:pos="851"/>
          <w:tab w:val="left" w:pos="1418"/>
          <w:tab w:val="left" w:pos="1560"/>
          <w:tab w:val="left" w:pos="1843"/>
        </w:tabs>
        <w:jc w:val="both"/>
        <w:rPr>
          <w:rFonts w:ascii="Arial" w:eastAsia="Arial Unicode MS" w:hAnsi="Arial" w:cs="Arial"/>
        </w:rPr>
      </w:pPr>
      <w:r w:rsidRPr="00776123">
        <w:rPr>
          <w:rFonts w:ascii="Arial" w:eastAsia="Arial Unicode MS" w:hAnsi="Arial" w:cs="Arial"/>
        </w:rPr>
        <w:tab/>
      </w:r>
      <w:r w:rsidRPr="00776123">
        <w:rPr>
          <w:rFonts w:ascii="Arial" w:eastAsia="Arial Unicode MS" w:hAnsi="Arial" w:cs="Arial"/>
        </w:rPr>
        <w:tab/>
        <w:t xml:space="preserve">  Passivo Circulante + Exigível </w:t>
      </w:r>
      <w:proofErr w:type="gramStart"/>
      <w:r w:rsidRPr="00776123">
        <w:rPr>
          <w:rFonts w:ascii="Arial" w:eastAsia="Arial Unicode MS" w:hAnsi="Arial" w:cs="Arial"/>
        </w:rPr>
        <w:t>a Longo Prazo</w:t>
      </w:r>
      <w:proofErr w:type="gramEnd"/>
    </w:p>
    <w:p w:rsidR="00E361E3" w:rsidRPr="00776123" w:rsidRDefault="00E361E3" w:rsidP="00E361E3">
      <w:pPr>
        <w:tabs>
          <w:tab w:val="left" w:pos="567"/>
          <w:tab w:val="left" w:pos="851"/>
          <w:tab w:val="left" w:pos="1418"/>
          <w:tab w:val="left" w:pos="1560"/>
          <w:tab w:val="left" w:pos="1843"/>
        </w:tabs>
        <w:spacing w:line="360" w:lineRule="auto"/>
        <w:jc w:val="both"/>
        <w:rPr>
          <w:rFonts w:ascii="Arial" w:eastAsia="Arial Unicode MS" w:hAnsi="Arial" w:cs="Arial"/>
        </w:rPr>
      </w:pPr>
    </w:p>
    <w:p w:rsidR="00E361E3" w:rsidRDefault="00E361E3" w:rsidP="00E361E3">
      <w:pPr>
        <w:tabs>
          <w:tab w:val="left" w:pos="567"/>
          <w:tab w:val="left" w:pos="708"/>
          <w:tab w:val="left" w:pos="1276"/>
          <w:tab w:val="left" w:pos="1560"/>
          <w:tab w:val="left" w:pos="1843"/>
          <w:tab w:val="left" w:pos="2124"/>
          <w:tab w:val="left" w:pos="2832"/>
          <w:tab w:val="left" w:pos="3540"/>
          <w:tab w:val="right" w:pos="9071"/>
        </w:tabs>
        <w:jc w:val="both"/>
        <w:rPr>
          <w:rFonts w:ascii="Arial" w:eastAsia="Arial Unicode MS" w:hAnsi="Arial" w:cs="Arial"/>
          <w:u w:val="single"/>
        </w:rPr>
      </w:pPr>
      <w:r w:rsidRPr="00776123">
        <w:rPr>
          <w:rFonts w:ascii="Arial" w:eastAsia="Arial Unicode MS" w:hAnsi="Arial" w:cs="Arial"/>
        </w:rPr>
        <w:t xml:space="preserve">           LC –   </w:t>
      </w:r>
      <w:r>
        <w:rPr>
          <w:rFonts w:ascii="Arial" w:eastAsia="Arial Unicode MS" w:hAnsi="Arial" w:cs="Arial"/>
          <w:u w:val="single"/>
        </w:rPr>
        <w:t xml:space="preserve">  Ativo </w:t>
      </w:r>
      <w:r w:rsidRPr="00571940">
        <w:rPr>
          <w:rFonts w:ascii="Arial" w:eastAsia="Arial Unicode MS" w:hAnsi="Arial" w:cs="Arial"/>
          <w:u w:val="single"/>
        </w:rPr>
        <w:t>Circulante</w:t>
      </w:r>
      <w:r>
        <w:rPr>
          <w:rFonts w:ascii="Arial" w:eastAsia="Arial Unicode MS" w:hAnsi="Arial" w:cs="Arial"/>
          <w:u w:val="single"/>
        </w:rPr>
        <w:t>____</w:t>
      </w:r>
    </w:p>
    <w:p w:rsidR="00E361E3" w:rsidRPr="00776123" w:rsidRDefault="00E361E3" w:rsidP="00E361E3">
      <w:pPr>
        <w:tabs>
          <w:tab w:val="left" w:pos="1276"/>
          <w:tab w:val="left" w:pos="1418"/>
          <w:tab w:val="left" w:pos="1560"/>
          <w:tab w:val="left" w:pos="1843"/>
          <w:tab w:val="left" w:pos="2124"/>
          <w:tab w:val="left" w:pos="2832"/>
          <w:tab w:val="left" w:pos="3540"/>
          <w:tab w:val="right" w:pos="9071"/>
        </w:tabs>
        <w:jc w:val="both"/>
        <w:rPr>
          <w:rFonts w:ascii="Arial" w:hAnsi="Arial" w:cs="Arial"/>
          <w:b/>
        </w:rPr>
      </w:pPr>
      <w:r w:rsidRPr="00776123">
        <w:rPr>
          <w:rFonts w:ascii="Arial" w:eastAsia="Arial Unicode MS" w:hAnsi="Arial" w:cs="Arial"/>
        </w:rPr>
        <w:tab/>
        <w:t xml:space="preserve"> Passivo Circulante</w:t>
      </w:r>
    </w:p>
    <w:p w:rsidR="00E361E3" w:rsidRPr="0077612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77612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76123">
        <w:rPr>
          <w:rFonts w:ascii="Arial" w:eastAsia="Calibri" w:hAnsi="Arial" w:cs="Arial"/>
          <w:b/>
        </w:rPr>
        <w:t>ÍNDICES CONTÁBEIS</w:t>
      </w:r>
    </w:p>
    <w:p w:rsidR="00E361E3" w:rsidRPr="00776123" w:rsidRDefault="00E361E3" w:rsidP="00E361E3">
      <w:pPr>
        <w:pStyle w:val="PargrafodaLista"/>
        <w:numPr>
          <w:ilvl w:val="0"/>
          <w:numId w:val="46"/>
        </w:numPr>
        <w:tabs>
          <w:tab w:val="left" w:pos="567"/>
          <w:tab w:val="left" w:pos="851"/>
          <w:tab w:val="left" w:pos="1418"/>
          <w:tab w:val="left" w:pos="1560"/>
          <w:tab w:val="left" w:pos="1843"/>
        </w:tabs>
        <w:spacing w:line="360" w:lineRule="auto"/>
        <w:ind w:left="0" w:firstLine="142"/>
        <w:jc w:val="both"/>
        <w:rPr>
          <w:rFonts w:ascii="Arial" w:eastAsia="Calibri" w:hAnsi="Arial" w:cs="Arial"/>
        </w:rPr>
      </w:pPr>
      <w:r w:rsidRPr="00776123">
        <w:rPr>
          <w:rFonts w:ascii="Arial" w:eastAsia="Calibri"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E361E3" w:rsidRPr="0077612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76123">
        <w:rPr>
          <w:rFonts w:ascii="Arial" w:eastAsia="Calibri" w:hAnsi="Arial" w:cs="Arial"/>
          <w:b/>
        </w:rPr>
        <w:t>QUALIFICAÇÃO TÉCNICA</w:t>
      </w:r>
    </w:p>
    <w:p w:rsidR="00E361E3" w:rsidRPr="00776123" w:rsidRDefault="00E361E3" w:rsidP="00E361E3">
      <w:pPr>
        <w:pStyle w:val="PargrafodaLista"/>
        <w:numPr>
          <w:ilvl w:val="0"/>
          <w:numId w:val="47"/>
        </w:numPr>
        <w:tabs>
          <w:tab w:val="left" w:pos="567"/>
          <w:tab w:val="left" w:pos="851"/>
          <w:tab w:val="left" w:pos="1418"/>
          <w:tab w:val="left" w:pos="1560"/>
          <w:tab w:val="left" w:pos="1843"/>
        </w:tabs>
        <w:spacing w:line="360" w:lineRule="auto"/>
        <w:ind w:left="0" w:firstLine="0"/>
        <w:jc w:val="both"/>
        <w:rPr>
          <w:rFonts w:ascii="Arial" w:hAnsi="Arial" w:cs="Arial"/>
          <w:b/>
        </w:rPr>
      </w:pPr>
      <w:r w:rsidRPr="00776123">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E361E3" w:rsidRPr="00776123" w:rsidRDefault="00E361E3" w:rsidP="00E361E3">
      <w:pPr>
        <w:pStyle w:val="PargrafodaLista"/>
        <w:numPr>
          <w:ilvl w:val="0"/>
          <w:numId w:val="47"/>
        </w:numPr>
        <w:tabs>
          <w:tab w:val="left" w:pos="567"/>
          <w:tab w:val="left" w:pos="851"/>
          <w:tab w:val="left" w:pos="1418"/>
          <w:tab w:val="left" w:pos="1560"/>
          <w:tab w:val="left" w:pos="1843"/>
        </w:tabs>
        <w:spacing w:line="360" w:lineRule="auto"/>
        <w:ind w:left="0" w:firstLine="0"/>
        <w:jc w:val="both"/>
        <w:rPr>
          <w:rFonts w:ascii="Arial" w:hAnsi="Arial" w:cs="Arial"/>
          <w:b/>
        </w:rPr>
      </w:pPr>
      <w:r w:rsidRPr="00776123">
        <w:rPr>
          <w:rFonts w:ascii="Arial" w:eastAsia="Arial Unicode MS" w:hAnsi="Arial" w:cs="Arial"/>
        </w:rPr>
        <w:t xml:space="preserve">O Atestado deverá expressar experiência anterior suficiente para o atendimento de no mínimo </w:t>
      </w:r>
      <w:r w:rsidRPr="00776123">
        <w:rPr>
          <w:rFonts w:ascii="Arial" w:eastAsia="Arial Unicode MS" w:hAnsi="Arial" w:cs="Arial"/>
          <w:b/>
        </w:rPr>
        <w:t>50% (cinquenta por cento)</w:t>
      </w:r>
      <w:r w:rsidRPr="00776123">
        <w:rPr>
          <w:rFonts w:ascii="Arial" w:eastAsia="Arial Unicode MS" w:hAnsi="Arial" w:cs="Arial"/>
        </w:rPr>
        <w:t xml:space="preserve"> das parcelas de </w:t>
      </w:r>
      <w:r w:rsidRPr="00776123">
        <w:rPr>
          <w:rFonts w:ascii="Arial" w:eastAsia="Arial Unicode MS" w:hAnsi="Arial" w:cs="Arial"/>
          <w:b/>
        </w:rPr>
        <w:t>Valor Significativo</w:t>
      </w:r>
      <w:r w:rsidRPr="00776123">
        <w:rPr>
          <w:rFonts w:ascii="Arial" w:eastAsia="Arial Unicode MS" w:hAnsi="Arial" w:cs="Arial"/>
        </w:rPr>
        <w:t xml:space="preserve"> do objeto da licitação desde que seja pertinente e compatíve</w:t>
      </w:r>
      <w:r>
        <w:rPr>
          <w:rFonts w:ascii="Arial" w:eastAsia="Arial Unicode MS" w:hAnsi="Arial" w:cs="Arial"/>
        </w:rPr>
        <w:t>l</w:t>
      </w:r>
      <w:r w:rsidRPr="00776123">
        <w:rPr>
          <w:rFonts w:ascii="Arial" w:eastAsia="Arial Unicode MS" w:hAnsi="Arial" w:cs="Arial"/>
        </w:rPr>
        <w:t xml:space="preserve"> com o solicitado observado o disposto nos § 1º e § 2º do artigo 67, da Lei 14.133/21.</w:t>
      </w:r>
    </w:p>
    <w:p w:rsidR="00E361E3" w:rsidRPr="00A5326A" w:rsidRDefault="00E361E3" w:rsidP="00E361E3">
      <w:pPr>
        <w:pStyle w:val="PargrafodaLista"/>
        <w:numPr>
          <w:ilvl w:val="0"/>
          <w:numId w:val="47"/>
        </w:numPr>
        <w:tabs>
          <w:tab w:val="left" w:pos="567"/>
          <w:tab w:val="left" w:pos="851"/>
          <w:tab w:val="left" w:pos="1418"/>
          <w:tab w:val="left" w:pos="1560"/>
          <w:tab w:val="left" w:pos="1843"/>
        </w:tabs>
        <w:spacing w:line="360" w:lineRule="auto"/>
        <w:ind w:left="0" w:firstLine="0"/>
        <w:jc w:val="both"/>
        <w:rPr>
          <w:rFonts w:ascii="Arial" w:hAnsi="Arial" w:cs="Arial"/>
          <w:b/>
        </w:rPr>
      </w:pPr>
      <w:r w:rsidRPr="00776123">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E361E3" w:rsidRPr="0077612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hAnsi="Arial" w:cs="Arial"/>
          <w:b/>
        </w:rPr>
      </w:pPr>
    </w:p>
    <w:p w:rsidR="00E361E3" w:rsidRPr="00AA19F0"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AA19F0">
        <w:rPr>
          <w:rFonts w:ascii="Arial" w:eastAsia="Calibri" w:hAnsi="Arial" w:cs="Arial"/>
          <w:b/>
        </w:rPr>
        <w:t>DA APRESENTAÇÃO DOS CATÁLOGOS</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137ADD">
        <w:rPr>
          <w:rFonts w:ascii="Arial" w:eastAsia="Calibri" w:hAnsi="Arial" w:cs="Arial"/>
        </w:rPr>
        <w:t xml:space="preserve">Para a verificação do atendimento aos padrões de qualidade será necessária a apresentação de </w:t>
      </w:r>
      <w:r>
        <w:rPr>
          <w:rFonts w:ascii="Arial" w:eastAsia="Calibri" w:hAnsi="Arial" w:cs="Arial"/>
        </w:rPr>
        <w:t>catálogos</w:t>
      </w:r>
      <w:r w:rsidRPr="00137ADD">
        <w:rPr>
          <w:rFonts w:ascii="Arial" w:eastAsia="Calibri" w:hAnsi="Arial" w:cs="Arial"/>
        </w:rPr>
        <w:t>.</w:t>
      </w:r>
    </w:p>
    <w:p w:rsidR="00E361E3" w:rsidRPr="00A5326A"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A empresa provisoriamente vencedora deverá apresentar obrigatoriamente </w:t>
      </w:r>
      <w:proofErr w:type="spellStart"/>
      <w:r w:rsidRPr="00A5326A">
        <w:rPr>
          <w:rFonts w:ascii="Arial" w:eastAsia="Arial" w:hAnsi="Arial" w:cs="Arial"/>
          <w:b/>
          <w:color w:val="000000"/>
        </w:rPr>
        <w:t>datasheet</w:t>
      </w:r>
      <w:proofErr w:type="spellEnd"/>
      <w:r w:rsidRPr="00A5326A">
        <w:rPr>
          <w:rFonts w:ascii="Arial" w:eastAsia="Arial" w:hAnsi="Arial" w:cs="Arial"/>
          <w:b/>
          <w:color w:val="000000"/>
        </w:rPr>
        <w:t xml:space="preserve"> (catálogo técnico)</w:t>
      </w:r>
      <w:r w:rsidRPr="00474B14">
        <w:rPr>
          <w:rFonts w:ascii="Arial" w:hAnsi="Arial" w:cs="Arial"/>
        </w:rPr>
        <w:t xml:space="preserve"> de cada item em que se sagrar vencedora, para que seja realizada conferência das características de qualidade apresentadas na proposta.</w:t>
      </w:r>
    </w:p>
    <w:p w:rsidR="00E361E3" w:rsidRPr="00A5326A"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5326A">
        <w:rPr>
          <w:rFonts w:ascii="Arial" w:eastAsia="Arial" w:hAnsi="Arial" w:cs="Arial"/>
          <w:b/>
          <w:color w:val="000000"/>
        </w:rPr>
        <w:t xml:space="preserve">Entende-se como </w:t>
      </w:r>
      <w:proofErr w:type="spellStart"/>
      <w:r w:rsidRPr="00A5326A">
        <w:rPr>
          <w:rFonts w:ascii="Arial" w:eastAsia="Arial" w:hAnsi="Arial" w:cs="Arial"/>
          <w:b/>
          <w:color w:val="000000"/>
        </w:rPr>
        <w:t>datasheet</w:t>
      </w:r>
      <w:proofErr w:type="spellEnd"/>
      <w:r w:rsidRPr="00A5326A">
        <w:rPr>
          <w:rFonts w:ascii="Arial" w:eastAsia="Arial" w:hAnsi="Arial" w:cs="Arial"/>
          <w:b/>
          <w:color w:val="000000"/>
        </w:rPr>
        <w:t xml:space="preserve"> (catálogo técnico):</w:t>
      </w:r>
      <w:r w:rsidRPr="00515801">
        <w:rPr>
          <w:rFonts w:ascii="Arial" w:eastAsia="Arial" w:hAnsi="Arial" w:cs="Arial"/>
          <w:color w:val="000000"/>
        </w:rPr>
        <w:t xml:space="preserve"> Documentos fornecidos pelo fabricante onde se apresentam informações técnicas detalhadas sobre um produto, exemplificando, sem se limitar: especificações, limites de operação, conexões elétricas, dimensões físicas, parâmetros de desempenho, tolerâncias, faixas de temperatura, etc., de forma estruturada permitindo que profissionais de uma área específica tenham acesso a detalhes técnicos do item, assim como manuais e declarações, devendo todos ser obrigatoriamente da fabricante</w:t>
      </w:r>
      <w:r>
        <w:rPr>
          <w:rFonts w:ascii="Arial" w:eastAsia="Arial" w:hAnsi="Arial" w:cs="Arial"/>
          <w:color w:val="000000"/>
        </w:rPr>
        <w:t>.</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5326A">
        <w:rPr>
          <w:rFonts w:ascii="Arial" w:eastAsia="Calibri" w:hAnsi="Arial" w:cs="Arial"/>
        </w:rPr>
        <w:t>Datasheet não deve ser confundido com catálogo de marketing/venda e/ou orçamentos, estes oferecem informações simplificadas d</w:t>
      </w:r>
      <w:r>
        <w:rPr>
          <w:rFonts w:ascii="Arial" w:eastAsia="Calibri" w:hAnsi="Arial" w:cs="Arial"/>
        </w:rPr>
        <w:t>estinadas a público não técnico.</w:t>
      </w:r>
    </w:p>
    <w:p w:rsidR="00E361E3" w:rsidRPr="00383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Os catálogos deverão ser apresentados em formato de arquivo digital</w:t>
      </w:r>
      <w:r>
        <w:rPr>
          <w:rFonts w:ascii="Arial" w:hAnsi="Arial" w:cs="Arial"/>
        </w:rPr>
        <w:t xml:space="preserve"> (</w:t>
      </w:r>
      <w:r>
        <w:rPr>
          <w:rFonts w:ascii="Arial" w:eastAsia="Arial" w:hAnsi="Arial" w:cs="Arial"/>
          <w:color w:val="000000"/>
        </w:rPr>
        <w:t>extensão.pdf)</w:t>
      </w:r>
      <w:r w:rsidRPr="00474B14">
        <w:rPr>
          <w:rFonts w:ascii="Arial" w:hAnsi="Arial" w:cs="Arial"/>
        </w:rPr>
        <w:t xml:space="preserve"> com o texto obrigatoriamente em português.</w:t>
      </w:r>
    </w:p>
    <w:p w:rsidR="00E361E3" w:rsidRPr="00383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Quaisquer custos de remessa dos catálogos correrão por conta da licitante.</w:t>
      </w:r>
    </w:p>
    <w:p w:rsidR="00E361E3" w:rsidRPr="00383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Os catálogos deverão ser apresentados pela(s) empresa(s) provisoriamente vencedora(s) antes da fase de habilitação, em até </w:t>
      </w:r>
      <w:r>
        <w:rPr>
          <w:rFonts w:ascii="Arial" w:hAnsi="Arial" w:cs="Arial"/>
          <w:b/>
        </w:rPr>
        <w:t>02 (dois</w:t>
      </w:r>
      <w:r w:rsidRPr="00474B14">
        <w:rPr>
          <w:rFonts w:ascii="Arial" w:hAnsi="Arial" w:cs="Arial"/>
          <w:b/>
        </w:rPr>
        <w:t>) dias úteis</w:t>
      </w:r>
      <w:r w:rsidRPr="00474B14">
        <w:rPr>
          <w:rFonts w:ascii="Arial" w:hAnsi="Arial" w:cs="Arial"/>
        </w:rPr>
        <w:t xml:space="preserve">, após a solicitação do Pregoeiro em sessão pública, devendo ser anexados na Plataforma </w:t>
      </w:r>
      <w:r w:rsidRPr="0045661C">
        <w:rPr>
          <w:rFonts w:ascii="Arial" w:hAnsi="Arial" w:cs="Arial"/>
        </w:rPr>
        <w:t xml:space="preserve">Eletrônica no qual ocorre a Sessão e/ou encaminhados pelo e-mail: </w:t>
      </w:r>
      <w:hyperlink r:id="rId18" w:history="1">
        <w:r w:rsidRPr="0045661C">
          <w:rPr>
            <w:rStyle w:val="Hyperlink"/>
            <w:rFonts w:ascii="Arial" w:hAnsi="Arial" w:cs="Arial"/>
          </w:rPr>
          <w:t>licitacao.administracao@caraguatatuba.sp.gov.br</w:t>
        </w:r>
      </w:hyperlink>
      <w:r w:rsidRPr="0045661C">
        <w:rPr>
          <w:rFonts w:ascii="Arial" w:hAnsi="Arial" w:cs="Arial"/>
        </w:rPr>
        <w:t>,</w:t>
      </w:r>
      <w:r w:rsidRPr="00474B14">
        <w:rPr>
          <w:rFonts w:ascii="Arial" w:hAnsi="Arial" w:cs="Arial"/>
        </w:rPr>
        <w:t xml:space="preserve"> onde serão encaminhados para avaliação do setor competente.</w:t>
      </w:r>
    </w:p>
    <w:p w:rsidR="00E361E3" w:rsidRPr="00383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E10F89">
        <w:rPr>
          <w:rFonts w:ascii="Arial" w:hAnsi="Arial" w:cs="Arial"/>
        </w:rPr>
        <w:t xml:space="preserve">A </w:t>
      </w:r>
      <w:r>
        <w:rPr>
          <w:rFonts w:ascii="Arial" w:hAnsi="Arial" w:cs="Arial"/>
        </w:rPr>
        <w:t>Administração</w:t>
      </w:r>
      <w:r w:rsidRPr="00E10F89">
        <w:rPr>
          <w:rFonts w:ascii="Arial" w:hAnsi="Arial" w:cs="Arial"/>
        </w:rPr>
        <w:t xml:space="preserve"> não buscará informações em outros meios que não sejam os catálogos encaminhados pela </w:t>
      </w:r>
      <w:r>
        <w:rPr>
          <w:rFonts w:ascii="Arial" w:hAnsi="Arial" w:cs="Arial"/>
        </w:rPr>
        <w:t>licitante.</w:t>
      </w:r>
    </w:p>
    <w:p w:rsidR="00E361E3" w:rsidRPr="00383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A avaliação dos catálogos será realizada pelos membros da </w:t>
      </w:r>
      <w:r>
        <w:rPr>
          <w:rFonts w:ascii="Arial" w:eastAsia="Arial" w:hAnsi="Arial" w:cs="Arial"/>
          <w:color w:val="000000"/>
        </w:rPr>
        <w:t>Secretaria de Tecnologia da Informação e Inovação</w:t>
      </w:r>
      <w:r w:rsidRPr="00474B14">
        <w:rPr>
          <w:rFonts w:ascii="Arial" w:hAnsi="Arial" w:cs="Arial"/>
        </w:rPr>
        <w:t>, composta pelos seguintes servidores:</w:t>
      </w:r>
    </w:p>
    <w:p w:rsidR="00E361E3" w:rsidRDefault="00E361E3" w:rsidP="00E361E3">
      <w:pPr>
        <w:pStyle w:val="PargrafodaLista"/>
        <w:numPr>
          <w:ilvl w:val="0"/>
          <w:numId w:val="48"/>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A103F6">
        <w:rPr>
          <w:rFonts w:ascii="Arial" w:eastAsia="Arial" w:hAnsi="Arial" w:cs="Arial"/>
          <w:b/>
          <w:color w:val="000000"/>
        </w:rPr>
        <w:t xml:space="preserve">Pablo </w:t>
      </w:r>
      <w:proofErr w:type="spellStart"/>
      <w:r w:rsidRPr="00A103F6">
        <w:rPr>
          <w:rFonts w:ascii="Arial" w:eastAsia="Arial" w:hAnsi="Arial" w:cs="Arial"/>
          <w:b/>
          <w:color w:val="000000"/>
        </w:rPr>
        <w:t>Nicolay</w:t>
      </w:r>
      <w:proofErr w:type="spellEnd"/>
      <w:r w:rsidRPr="00A103F6">
        <w:rPr>
          <w:rFonts w:ascii="Arial" w:eastAsia="Arial" w:hAnsi="Arial" w:cs="Arial"/>
          <w:b/>
          <w:color w:val="000000"/>
        </w:rPr>
        <w:t xml:space="preserve"> Ferreira dos Santos</w:t>
      </w:r>
      <w:r>
        <w:rPr>
          <w:rFonts w:ascii="Arial" w:eastAsia="Arial" w:hAnsi="Arial" w:cs="Arial"/>
          <w:color w:val="000000"/>
        </w:rPr>
        <w:t xml:space="preserve"> – Matrícula nº 28.038 – Técnico em Informática;</w:t>
      </w:r>
    </w:p>
    <w:p w:rsidR="00E361E3" w:rsidRDefault="00E361E3" w:rsidP="00E361E3">
      <w:pPr>
        <w:pStyle w:val="PargrafodaLista"/>
        <w:numPr>
          <w:ilvl w:val="0"/>
          <w:numId w:val="48"/>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A103F6">
        <w:rPr>
          <w:rFonts w:ascii="Arial" w:eastAsia="Arial" w:hAnsi="Arial" w:cs="Arial"/>
          <w:b/>
          <w:color w:val="000000"/>
        </w:rPr>
        <w:t>Paulo Vinicius Farias Campos</w:t>
      </w:r>
      <w:r>
        <w:rPr>
          <w:rFonts w:ascii="Arial" w:eastAsia="Arial" w:hAnsi="Arial" w:cs="Arial"/>
          <w:color w:val="000000"/>
        </w:rPr>
        <w:t xml:space="preserve"> – Matrícula nº 18.196 – Técnico em Informática;</w:t>
      </w:r>
    </w:p>
    <w:p w:rsidR="00E361E3" w:rsidRPr="00383C38" w:rsidRDefault="00E361E3" w:rsidP="00E361E3">
      <w:pPr>
        <w:pStyle w:val="PargrafodaLista"/>
        <w:numPr>
          <w:ilvl w:val="0"/>
          <w:numId w:val="48"/>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A103F6">
        <w:rPr>
          <w:rFonts w:ascii="Arial" w:eastAsia="Arial" w:hAnsi="Arial" w:cs="Arial"/>
          <w:b/>
        </w:rPr>
        <w:t xml:space="preserve">Edilson </w:t>
      </w:r>
      <w:proofErr w:type="spellStart"/>
      <w:r w:rsidRPr="00A103F6">
        <w:rPr>
          <w:rFonts w:ascii="Arial" w:eastAsia="Arial" w:hAnsi="Arial" w:cs="Arial"/>
          <w:b/>
        </w:rPr>
        <w:t>Pilatti</w:t>
      </w:r>
      <w:proofErr w:type="spellEnd"/>
      <w:r>
        <w:rPr>
          <w:rFonts w:ascii="Arial" w:eastAsia="Arial" w:hAnsi="Arial" w:cs="Arial"/>
        </w:rPr>
        <w:t xml:space="preserve"> – Matrícula nº 27.808 – Técnico em Informática.</w:t>
      </w:r>
    </w:p>
    <w:p w:rsidR="00E361E3" w:rsidRPr="003F3732"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Será de responsabilidade da </w:t>
      </w:r>
      <w:r>
        <w:rPr>
          <w:rFonts w:ascii="Arial" w:eastAsia="Arial" w:hAnsi="Arial" w:cs="Arial"/>
          <w:color w:val="000000"/>
        </w:rPr>
        <w:t>Secretaria de Tecnologia da Informação e Inovação</w:t>
      </w:r>
      <w:r w:rsidRPr="00474B14">
        <w:rPr>
          <w:rFonts w:ascii="Arial" w:hAnsi="Arial" w:cs="Arial"/>
        </w:rPr>
        <w:t>, verificar o atendimento às especificações técnicas contidas no Termo de Referência, através dos seguintes critérios: análise das especificações dos catálogos apresentados.</w:t>
      </w:r>
    </w:p>
    <w:p w:rsidR="00E361E3" w:rsidRPr="003F3732"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Os catálogos deverão ser das mesmas marcas apresentadas na Proposta Comercial e apresentar as especificações exigidas no Termo de Referência.</w:t>
      </w:r>
    </w:p>
    <w:p w:rsidR="00E361E3" w:rsidRPr="003F3732"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Finalizada a avaliação dos catálogos técnicos pela Secretaria de Tecnologia da Informação e Inovação, será emitido </w:t>
      </w:r>
      <w:r>
        <w:rPr>
          <w:rFonts w:ascii="Arial" w:eastAsia="Arial" w:hAnsi="Arial" w:cs="Arial"/>
          <w:b/>
          <w:color w:val="000000"/>
        </w:rPr>
        <w:t>Relatório de Apresentação de Catálogos</w:t>
      </w:r>
      <w:r>
        <w:rPr>
          <w:rFonts w:ascii="Arial" w:eastAsia="Arial" w:hAnsi="Arial" w:cs="Arial"/>
          <w:color w:val="000000"/>
        </w:rPr>
        <w:t xml:space="preserve">, que indicará parecer de </w:t>
      </w:r>
      <w:r>
        <w:rPr>
          <w:rFonts w:ascii="Arial" w:eastAsia="Arial" w:hAnsi="Arial" w:cs="Arial"/>
          <w:b/>
          <w:color w:val="000000"/>
        </w:rPr>
        <w:t>APROVAÇÃO</w:t>
      </w:r>
      <w:r>
        <w:rPr>
          <w:rFonts w:ascii="Arial" w:eastAsia="Arial" w:hAnsi="Arial" w:cs="Arial"/>
          <w:color w:val="000000"/>
        </w:rPr>
        <w:t xml:space="preserve"> ou </w:t>
      </w:r>
      <w:r>
        <w:rPr>
          <w:rFonts w:ascii="Arial" w:eastAsia="Arial" w:hAnsi="Arial" w:cs="Arial"/>
          <w:b/>
          <w:color w:val="000000"/>
        </w:rPr>
        <w:t>REPROVAÇÃO</w:t>
      </w:r>
      <w:r>
        <w:rPr>
          <w:rFonts w:ascii="Arial" w:eastAsia="Arial" w:hAnsi="Arial" w:cs="Arial"/>
          <w:color w:val="000000"/>
        </w:rPr>
        <w:t xml:space="preserve"> dos catálogos entregues pela licitante.</w:t>
      </w:r>
    </w:p>
    <w:p w:rsidR="00E361E3" w:rsidRPr="00B52CE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Como critério para </w:t>
      </w:r>
      <w:r>
        <w:rPr>
          <w:rFonts w:ascii="Arial" w:eastAsia="Arial" w:hAnsi="Arial" w:cs="Arial"/>
          <w:b/>
          <w:color w:val="000000"/>
        </w:rPr>
        <w:t>REPROVAÇÃO</w:t>
      </w:r>
      <w:r>
        <w:rPr>
          <w:rFonts w:ascii="Arial" w:eastAsia="Arial" w:hAnsi="Arial" w:cs="Arial"/>
          <w:color w:val="000000"/>
        </w:rPr>
        <w:t xml:space="preserve"> de catálogo(s) técnico(s), </w:t>
      </w:r>
      <w:proofErr w:type="gramStart"/>
      <w:r>
        <w:rPr>
          <w:rFonts w:ascii="Arial" w:eastAsia="Arial" w:hAnsi="Arial" w:cs="Arial"/>
          <w:color w:val="000000"/>
        </w:rPr>
        <w:t>serão</w:t>
      </w:r>
      <w:proofErr w:type="gramEnd"/>
      <w:r>
        <w:rPr>
          <w:rFonts w:ascii="Arial" w:eastAsia="Arial" w:hAnsi="Arial" w:cs="Arial"/>
          <w:color w:val="000000"/>
        </w:rPr>
        <w:t xml:space="preserve"> reprovados baseados nos seguintes termos:</w:t>
      </w:r>
    </w:p>
    <w:p w:rsidR="00E361E3" w:rsidRPr="00B52CE6"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Que omitirem informações necessárias para comparação com as especificações contidas no Termo de Referência;</w:t>
      </w:r>
    </w:p>
    <w:p w:rsidR="00E361E3" w:rsidRPr="00B52CE6"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Que não atendam às especificações mínimas requeridas;</w:t>
      </w:r>
    </w:p>
    <w:p w:rsidR="00E361E3" w:rsidRPr="00B52CE6"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Que estejam redigidos em idioma estrangeiro, fora termos em “inglês técnico”.</w:t>
      </w:r>
    </w:p>
    <w:p w:rsidR="00E361E3" w:rsidRPr="00B52CE6" w:rsidRDefault="00E361E3" w:rsidP="00E361E3">
      <w:pPr>
        <w:pStyle w:val="PargrafodaLista"/>
        <w:numPr>
          <w:ilvl w:val="0"/>
          <w:numId w:val="49"/>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Pr>
          <w:rFonts w:ascii="Arial" w:eastAsia="Arial" w:hAnsi="Arial" w:cs="Arial"/>
          <w:b/>
          <w:color w:val="000000"/>
        </w:rPr>
        <w:t>Entende-se como “inglês técnico”:</w:t>
      </w:r>
      <w:r>
        <w:rPr>
          <w:rFonts w:ascii="Arial" w:eastAsia="Arial" w:hAnsi="Arial" w:cs="Arial"/>
          <w:color w:val="000000"/>
        </w:rPr>
        <w:t xml:space="preserve"> A utilização da língua inglesa para nomear termos especializados relacionados </w:t>
      </w:r>
      <w:proofErr w:type="gramStart"/>
      <w:r>
        <w:rPr>
          <w:rFonts w:ascii="Arial" w:eastAsia="Arial" w:hAnsi="Arial" w:cs="Arial"/>
          <w:color w:val="000000"/>
        </w:rPr>
        <w:t>a</w:t>
      </w:r>
      <w:proofErr w:type="gramEnd"/>
      <w:r>
        <w:rPr>
          <w:rFonts w:ascii="Arial" w:eastAsia="Arial" w:hAnsi="Arial" w:cs="Arial"/>
          <w:color w:val="000000"/>
        </w:rPr>
        <w:t xml:space="preserve"> tecnologia da informação para padronização da comunicação entre profissionais da área em âmbito global.</w:t>
      </w:r>
    </w:p>
    <w:p w:rsidR="00E361E3" w:rsidRPr="00B52CE6" w:rsidRDefault="00E361E3" w:rsidP="00E361E3">
      <w:pPr>
        <w:pStyle w:val="PargrafodaLista"/>
        <w:numPr>
          <w:ilvl w:val="0"/>
          <w:numId w:val="49"/>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Pr>
          <w:rFonts w:ascii="Arial" w:eastAsia="Arial" w:hAnsi="Arial" w:cs="Arial"/>
          <w:b/>
          <w:color w:val="000000"/>
        </w:rPr>
        <w:t>Em caso de não haver catálogo em português do Brasil, o mesmo deverá ser comprovado com o fabricante e/ou validado em sítio eletrônico oficial do fabricante;</w:t>
      </w:r>
    </w:p>
    <w:p w:rsidR="00E361E3" w:rsidRPr="00B52CE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Em caso de </w:t>
      </w:r>
      <w:r>
        <w:rPr>
          <w:rFonts w:ascii="Arial" w:eastAsia="Arial" w:hAnsi="Arial" w:cs="Arial"/>
          <w:b/>
          <w:color w:val="000000"/>
        </w:rPr>
        <w:t>REPROVAÇÃO</w:t>
      </w:r>
      <w:r>
        <w:rPr>
          <w:rFonts w:ascii="Arial" w:eastAsia="Arial" w:hAnsi="Arial" w:cs="Arial"/>
          <w:color w:val="000000"/>
        </w:rPr>
        <w:t>, no Relatório de Apresentação de Catálogos constará análise detalhada, que fundamentará a razão subjacente à decisão de rejeição.</w:t>
      </w:r>
    </w:p>
    <w:p w:rsidR="00E361E3" w:rsidRPr="007D2C8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A falta de conformidade com as especificações definidas neste Termo de Referência e seus anexos acarretará a </w:t>
      </w:r>
      <w:r>
        <w:rPr>
          <w:rFonts w:ascii="Arial" w:eastAsia="Arial" w:hAnsi="Arial" w:cs="Arial"/>
          <w:b/>
          <w:color w:val="000000"/>
        </w:rPr>
        <w:t>REPROVAÇÃO</w:t>
      </w:r>
      <w:r>
        <w:rPr>
          <w:rFonts w:ascii="Arial" w:eastAsia="Arial" w:hAnsi="Arial" w:cs="Arial"/>
          <w:color w:val="000000"/>
        </w:rPr>
        <w:t xml:space="preserve"> da empresa, não recebendo segunda oportunidade, sendo desclassificada do processo licitatório e dada oportunidade a próxima empresa licitante.</w:t>
      </w:r>
    </w:p>
    <w:p w:rsidR="00E361E3" w:rsidRPr="007D2C8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Da </w:t>
      </w:r>
      <w:r>
        <w:rPr>
          <w:rFonts w:ascii="Arial" w:eastAsia="Arial" w:hAnsi="Arial" w:cs="Arial"/>
          <w:b/>
          <w:color w:val="000000"/>
        </w:rPr>
        <w:t>APROVAÇÃO</w:t>
      </w:r>
      <w:r>
        <w:rPr>
          <w:rFonts w:ascii="Arial" w:eastAsia="Arial" w:hAnsi="Arial" w:cs="Arial"/>
          <w:color w:val="000000"/>
        </w:rPr>
        <w:t xml:space="preserve"> de catálogo(s) técnico(s):</w:t>
      </w:r>
    </w:p>
    <w:p w:rsidR="00E361E3" w:rsidRPr="007D2C83" w:rsidRDefault="00E361E3" w:rsidP="00E361E3">
      <w:pPr>
        <w:pStyle w:val="PargrafodaLista"/>
        <w:numPr>
          <w:ilvl w:val="2"/>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A APROVAÇÃO de catálogo(s) técnico(s) não garante à COMPROMISSÁRIA imunidade a questionamentos e/ou impugnação caso que entregue itens que não estejam em conformidade com os apresentados em catálogo técnico e, consequentemente, com as especificações do presente Termo de Referência cabendo a COMPROMITENTE tomar as medidas cabíveis.</w:t>
      </w:r>
    </w:p>
    <w:p w:rsidR="00E361E3" w:rsidRPr="003F3732"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74B14">
        <w:rPr>
          <w:rFonts w:ascii="Arial" w:hAnsi="Arial" w:cs="Arial"/>
        </w:rPr>
        <w:t xml:space="preserve">Em caso de necessidade de entrega de um item em substituição a um já homologado, por força de não fabricação ou outra necessidade não descrita, o mesmo item deverá passar novamente por avaliação da Secretaria Requisitante, de forma a garantir que os novos produtos mantenham-se em atendimento ao Termo de Referência, mesmo que seja superior ao </w:t>
      </w:r>
      <w:r>
        <w:rPr>
          <w:rFonts w:ascii="Arial" w:hAnsi="Arial" w:cs="Arial"/>
        </w:rPr>
        <w:t>fornecido</w:t>
      </w:r>
      <w:r w:rsidRPr="00474B14">
        <w:rPr>
          <w:rFonts w:ascii="Arial" w:hAnsi="Arial" w:cs="Arial"/>
        </w:rPr>
        <w:t>.</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63869">
        <w:rPr>
          <w:rFonts w:ascii="Arial" w:eastAsia="Calibri" w:hAnsi="Arial" w:cs="Arial"/>
        </w:rPr>
        <w:t>Tendo em vista a necessidade de celeridade no andamento do processo, não será possível o acompanhamento da avaliação dos catálogos por interessados, ainda que sejam licitantes, considerando que o pregão ocorrerá de forma eletrônica. A avaliação será realizada internamente pela Comissão responsável, que emitirá relatório técnico contendo, de maneira clara e objetiva, a indicação de aprovação ou reprovação dos catálogos, garantindo a transparência e a imparcialidade na metodologia adotada para a análise</w:t>
      </w:r>
      <w:r>
        <w:rPr>
          <w:rFonts w:ascii="Arial" w:eastAsia="Calibri" w:hAnsi="Arial" w:cs="Arial"/>
        </w:rPr>
        <w:t>.</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6C7CCA"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6C7CCA">
        <w:rPr>
          <w:rFonts w:ascii="Arial" w:eastAsia="Calibri" w:hAnsi="Arial" w:cs="Arial"/>
          <w:b/>
        </w:rPr>
        <w:t>CONDIÇÕES DE ENTREGA E EXECUÇÃO</w:t>
      </w:r>
    </w:p>
    <w:p w:rsidR="00E361E3" w:rsidRPr="006C7CCA"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B82C0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 xml:space="preserve">O início da entrega dos equipamentos ocorrerá em um prazo máximo de </w:t>
      </w:r>
      <w:r>
        <w:rPr>
          <w:rFonts w:ascii="Arial" w:eastAsia="Arial" w:hAnsi="Arial" w:cs="Arial"/>
          <w:b/>
          <w:color w:val="000000"/>
        </w:rPr>
        <w:t xml:space="preserve">30 (trinta) dias </w:t>
      </w:r>
      <w:r w:rsidRPr="00334731">
        <w:rPr>
          <w:rFonts w:ascii="Arial" w:eastAsia="Arial" w:hAnsi="Arial" w:cs="Arial"/>
          <w:b/>
          <w:color w:val="000000"/>
        </w:rPr>
        <w:t>corridos</w:t>
      </w:r>
      <w:r>
        <w:rPr>
          <w:rFonts w:ascii="Arial" w:eastAsia="Arial" w:hAnsi="Arial" w:cs="Arial"/>
          <w:color w:val="000000"/>
        </w:rPr>
        <w:t>, contados após o recebimento da Autorização de Serviço, devendo obedecer ao cronograma de entrega encaminhado pela Secretaria de Tecnologia da Informação e Inovação, prazos e quantidades descritas.</w:t>
      </w:r>
    </w:p>
    <w:p w:rsidR="00E361E3" w:rsidRPr="00B82C0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Caso a COMPROMISSÁRIA não possa cumprir os prazos estipulados, deverá apresentar justificativa por escrito, até 10 (dez) dias corridos do vencimento do prazo de entrega do objeto, ficando a critério da COMPROMITENTE a sua aceitação.</w:t>
      </w:r>
    </w:p>
    <w:p w:rsidR="00E361E3" w:rsidRPr="00B82C0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A COMPROMISSÁRIA fica responsável por toda a logística de distribuição, fornecendo todos os equipamentos e mão de obra necessária, sendo responsável ainda pelo correto acondicionamento e transporte dos equipamentos.</w:t>
      </w:r>
    </w:p>
    <w:p w:rsidR="00E361E3" w:rsidRPr="00B82C06"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Pr>
          <w:rFonts w:ascii="Arial" w:eastAsia="Arial" w:hAnsi="Arial" w:cs="Arial"/>
          <w:color w:val="000000"/>
        </w:rPr>
        <w:t>A COMPROMISSÁRIA fica responsável ainda pela observância de todas as Normas e legislações pertinentes ao ramo de atividade.</w:t>
      </w:r>
    </w:p>
    <w:p w:rsidR="00E361E3" w:rsidRPr="00740D8D"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445B6">
        <w:rPr>
          <w:rFonts w:ascii="Arial" w:hAnsi="Arial" w:cs="Arial"/>
          <w:color w:val="000000"/>
        </w:rPr>
        <w:t xml:space="preserve">Os </w:t>
      </w:r>
      <w:r>
        <w:rPr>
          <w:rFonts w:ascii="Arial" w:hAnsi="Arial" w:cs="Arial"/>
          <w:color w:val="000000"/>
        </w:rPr>
        <w:t>equipamentos</w:t>
      </w:r>
      <w:r w:rsidRPr="004445B6">
        <w:rPr>
          <w:rFonts w:ascii="Arial" w:hAnsi="Arial" w:cs="Arial"/>
          <w:color w:val="000000"/>
        </w:rPr>
        <w:t xml:space="preserve"> serão recebidos:</w:t>
      </w:r>
    </w:p>
    <w:p w:rsidR="00E361E3" w:rsidRPr="00740D8D" w:rsidRDefault="00E361E3" w:rsidP="00E361E3">
      <w:pPr>
        <w:pStyle w:val="PargrafodaLista"/>
        <w:numPr>
          <w:ilvl w:val="0"/>
          <w:numId w:val="50"/>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4445B6">
        <w:rPr>
          <w:rFonts w:ascii="Arial" w:hAnsi="Arial" w:cs="Arial"/>
          <w:color w:val="000000"/>
        </w:rPr>
        <w:t>Provisoriamente no prazo de 05 (cinco) dias</w:t>
      </w:r>
      <w:r>
        <w:rPr>
          <w:rFonts w:ascii="Arial" w:hAnsi="Arial" w:cs="Arial"/>
          <w:color w:val="000000"/>
        </w:rPr>
        <w:t xml:space="preserve"> corridos</w:t>
      </w:r>
      <w:r w:rsidRPr="004445B6">
        <w:rPr>
          <w:rFonts w:ascii="Arial" w:hAnsi="Arial" w:cs="Arial"/>
          <w:color w:val="000000"/>
        </w:rPr>
        <w:t xml:space="preserve">, </w:t>
      </w:r>
      <w:r>
        <w:rPr>
          <w:rFonts w:ascii="Arial" w:eastAsia="Arial" w:hAnsi="Arial" w:cs="Arial"/>
          <w:color w:val="000000"/>
        </w:rPr>
        <w:t xml:space="preserve">pela Secretaria de Tecnologia da Informação e Inovação, </w:t>
      </w:r>
      <w:r w:rsidRPr="008E7D97">
        <w:rPr>
          <w:rFonts w:ascii="Arial" w:eastAsia="Arial" w:hAnsi="Arial" w:cs="Arial"/>
          <w:color w:val="000000"/>
        </w:rPr>
        <w:t xml:space="preserve">mediante </w:t>
      </w:r>
      <w:r>
        <w:rPr>
          <w:rFonts w:ascii="Arial" w:eastAsia="Arial" w:hAnsi="Arial" w:cs="Arial"/>
          <w:color w:val="000000"/>
        </w:rPr>
        <w:t>Termo d</w:t>
      </w:r>
      <w:r w:rsidRPr="008E7D97">
        <w:rPr>
          <w:rFonts w:ascii="Arial" w:eastAsia="Arial" w:hAnsi="Arial" w:cs="Arial"/>
          <w:color w:val="000000"/>
        </w:rPr>
        <w:t>e Recebimento Provisório - TRP</w:t>
      </w:r>
      <w:r w:rsidRPr="004445B6">
        <w:rPr>
          <w:rFonts w:ascii="Arial" w:hAnsi="Arial" w:cs="Arial"/>
          <w:color w:val="000000"/>
        </w:rPr>
        <w:t xml:space="preserve">; </w:t>
      </w:r>
      <w:proofErr w:type="gramStart"/>
      <w:r w:rsidRPr="004445B6">
        <w:rPr>
          <w:rFonts w:ascii="Arial" w:hAnsi="Arial" w:cs="Arial"/>
          <w:color w:val="000000"/>
        </w:rPr>
        <w:t>e</w:t>
      </w:r>
      <w:proofErr w:type="gramEnd"/>
    </w:p>
    <w:p w:rsidR="00E361E3" w:rsidRPr="00740D8D" w:rsidRDefault="00E361E3" w:rsidP="00E361E3">
      <w:pPr>
        <w:pStyle w:val="PargrafodaLista"/>
        <w:numPr>
          <w:ilvl w:val="0"/>
          <w:numId w:val="50"/>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4445B6">
        <w:rPr>
          <w:rFonts w:ascii="Arial" w:hAnsi="Arial" w:cs="Arial"/>
          <w:color w:val="000000"/>
        </w:rPr>
        <w:t xml:space="preserve">Definitivamente no prazo </w:t>
      </w:r>
      <w:r>
        <w:rPr>
          <w:rFonts w:ascii="Arial" w:hAnsi="Arial" w:cs="Arial"/>
          <w:color w:val="000000"/>
        </w:rPr>
        <w:t>05 (cinco</w:t>
      </w:r>
      <w:r w:rsidRPr="004445B6">
        <w:rPr>
          <w:rFonts w:ascii="Arial" w:hAnsi="Arial" w:cs="Arial"/>
          <w:color w:val="000000"/>
        </w:rPr>
        <w:t>) dias</w:t>
      </w:r>
      <w:r w:rsidRPr="004445B6">
        <w:rPr>
          <w:rFonts w:ascii="Arial" w:eastAsia="Calibri" w:hAnsi="Arial" w:cs="Arial"/>
          <w:color w:val="000000"/>
          <w:lang w:eastAsia="en-US"/>
        </w:rPr>
        <w:t xml:space="preserve"> </w:t>
      </w:r>
      <w:r>
        <w:rPr>
          <w:rFonts w:ascii="Arial" w:eastAsia="Calibri" w:hAnsi="Arial" w:cs="Arial"/>
          <w:color w:val="000000"/>
          <w:lang w:eastAsia="en-US"/>
        </w:rPr>
        <w:t>corridos</w:t>
      </w:r>
      <w:r w:rsidRPr="004445B6">
        <w:rPr>
          <w:rFonts w:ascii="Arial" w:eastAsia="Calibri" w:hAnsi="Arial" w:cs="Arial"/>
          <w:color w:val="000000"/>
          <w:lang w:eastAsia="en-US"/>
        </w:rPr>
        <w:t xml:space="preserve"> </w:t>
      </w:r>
      <w:r w:rsidRPr="004445B6">
        <w:rPr>
          <w:rFonts w:ascii="Arial" w:hAnsi="Arial" w:cs="Arial"/>
          <w:color w:val="000000"/>
        </w:rPr>
        <w:t xml:space="preserve">contados do recebimento provisório, </w:t>
      </w:r>
      <w:r>
        <w:rPr>
          <w:rFonts w:ascii="Arial" w:eastAsia="Arial" w:hAnsi="Arial" w:cs="Arial"/>
          <w:color w:val="000000"/>
        </w:rPr>
        <w:t xml:space="preserve">após a instalação dos equipamentos pela COMPROMISSÁRIA no local de utilização e realização de testes de funcionamento necessários, conforme cronograma definido pela Secretaria de Tecnologia da Informação e Inovação, mediante </w:t>
      </w:r>
      <w:r w:rsidRPr="00FC3C43">
        <w:rPr>
          <w:rFonts w:ascii="Arial" w:eastAsia="Arial" w:hAnsi="Arial" w:cs="Arial"/>
          <w:color w:val="000000"/>
        </w:rPr>
        <w:t xml:space="preserve">Termo </w:t>
      </w:r>
      <w:r>
        <w:rPr>
          <w:rFonts w:ascii="Arial" w:eastAsia="Arial" w:hAnsi="Arial" w:cs="Arial"/>
          <w:color w:val="000000"/>
        </w:rPr>
        <w:t>d</w:t>
      </w:r>
      <w:r w:rsidRPr="00FC3C43">
        <w:rPr>
          <w:rFonts w:ascii="Arial" w:eastAsia="Arial" w:hAnsi="Arial" w:cs="Arial"/>
          <w:color w:val="000000"/>
        </w:rPr>
        <w:t>e Recebimento Definitivo –</w:t>
      </w:r>
      <w:r>
        <w:rPr>
          <w:rFonts w:ascii="Arial" w:eastAsia="Arial" w:hAnsi="Arial" w:cs="Arial"/>
          <w:color w:val="000000"/>
        </w:rPr>
        <w:t xml:space="preserve"> </w:t>
      </w:r>
      <w:r w:rsidRPr="00FC3C43">
        <w:rPr>
          <w:rFonts w:ascii="Arial" w:eastAsia="Arial" w:hAnsi="Arial" w:cs="Arial"/>
          <w:color w:val="000000"/>
        </w:rPr>
        <w:t>TRD.</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D7AFA">
        <w:rPr>
          <w:rFonts w:ascii="Arial" w:eastAsia="Calibri" w:hAnsi="Arial" w:cs="Arial"/>
        </w:rPr>
        <w:t>Na hipótese de a verificação a que se refere o subitem anterior não ser procedida dentro do prazo fixado, reputar-se-á como realizada, consumando-se o recebimento definitivo no dia do esgotamento do prazo.</w:t>
      </w:r>
    </w:p>
    <w:p w:rsidR="00E361E3" w:rsidRPr="006D7AFA"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D7AFA">
        <w:rPr>
          <w:rFonts w:ascii="Arial" w:eastAsia="Calibri" w:hAnsi="Arial" w:cs="Arial"/>
        </w:rPr>
        <w:t>O recebimento definitivo do objeto não exclui a responsabilidade da COMPROMISSÁRIA pelos prejuízos resultantes da incorreta execução da Ata de Registro de Preços.</w:t>
      </w:r>
    </w:p>
    <w:p w:rsidR="00E361E3" w:rsidRPr="00EE6C38"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D7AFA">
        <w:rPr>
          <w:rFonts w:ascii="Arial" w:eastAsia="Arial" w:hAnsi="Arial" w:cs="Arial"/>
          <w:color w:val="000000"/>
        </w:rPr>
        <w:t xml:space="preserve">Os </w:t>
      </w:r>
      <w:r>
        <w:rPr>
          <w:rFonts w:ascii="Arial" w:eastAsia="Arial" w:hAnsi="Arial" w:cs="Arial"/>
          <w:color w:val="000000"/>
        </w:rPr>
        <w:t>equipamentos</w:t>
      </w:r>
      <w:r w:rsidRPr="006D7AFA">
        <w:rPr>
          <w:rFonts w:ascii="Arial" w:eastAsia="Arial" w:hAnsi="Arial" w:cs="Arial"/>
          <w:color w:val="000000"/>
        </w:rPr>
        <w:t xml:space="preserve"> poderão ser rejeitados, no todo ou em parte, quando em desacordo com as especificações constantes neste Termo de Referência e na proposta, devendo</w:t>
      </w:r>
      <w:r>
        <w:rPr>
          <w:rFonts w:ascii="Arial" w:eastAsia="Arial" w:hAnsi="Arial" w:cs="Arial"/>
          <w:color w:val="000000"/>
        </w:rPr>
        <w:t xml:space="preserve"> ser substituídos no prazo de 05</w:t>
      </w:r>
      <w:r w:rsidRPr="006D7AFA">
        <w:rPr>
          <w:rFonts w:ascii="Arial" w:eastAsia="Arial" w:hAnsi="Arial" w:cs="Arial"/>
          <w:color w:val="000000"/>
        </w:rPr>
        <w:t xml:space="preserve"> (</w:t>
      </w:r>
      <w:r>
        <w:rPr>
          <w:rFonts w:ascii="Arial" w:eastAsia="Arial" w:hAnsi="Arial" w:cs="Arial"/>
          <w:color w:val="000000"/>
        </w:rPr>
        <w:t>cinco</w:t>
      </w:r>
      <w:r w:rsidRPr="006D7AFA">
        <w:rPr>
          <w:rFonts w:ascii="Arial" w:eastAsia="Arial" w:hAnsi="Arial" w:cs="Arial"/>
          <w:color w:val="000000"/>
        </w:rPr>
        <w:t>) dias úteis, a contar da notificação da COMPROMISSÁRIA, às suas custas, sem prejuízo da aplicação das penalidades.</w:t>
      </w:r>
    </w:p>
    <w:p w:rsidR="00E361E3" w:rsidRPr="00EE6C38"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EE6C38"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EE6C38">
        <w:rPr>
          <w:rFonts w:ascii="Arial" w:eastAsia="Calibri" w:hAnsi="Arial" w:cs="Arial"/>
          <w:b/>
        </w:rPr>
        <w:t>GARANTIA</w:t>
      </w:r>
    </w:p>
    <w:p w:rsidR="00E361E3"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w:t>
      </w:r>
      <w:r w:rsidRPr="00EE6C38">
        <w:rPr>
          <w:rFonts w:ascii="Arial" w:eastAsia="Calibri" w:hAnsi="Arial" w:cs="Arial"/>
        </w:rPr>
        <w:tab/>
      </w:r>
      <w:r w:rsidRPr="00EE6C38">
        <w:rPr>
          <w:rFonts w:ascii="Arial" w:eastAsia="Calibri" w:hAnsi="Arial" w:cs="Arial"/>
          <w:b/>
        </w:rPr>
        <w:t>MANUTENÇÃO CORRETIVA E PREVENTIVA: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EE6C38">
        <w:rPr>
          <w:rFonts w:ascii="Arial" w:eastAsia="Calibri" w:hAnsi="Arial" w:cs="Arial"/>
          <w:b/>
        </w:rPr>
        <w:t>.1.1.</w:t>
      </w:r>
      <w:r w:rsidRPr="00EE6C38">
        <w:rPr>
          <w:rFonts w:ascii="Arial" w:eastAsia="Calibri" w:hAnsi="Arial" w:cs="Arial"/>
          <w:b/>
        </w:rPr>
        <w:tab/>
        <w:t>Sede do suporte técnico: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.1.1.1.</w:t>
      </w:r>
      <w:r w:rsidRPr="00EE6C38">
        <w:rPr>
          <w:rFonts w:ascii="Arial" w:eastAsia="Calibri" w:hAnsi="Arial" w:cs="Arial"/>
          <w:b/>
        </w:rPr>
        <w:tab/>
      </w:r>
      <w:r w:rsidRPr="00EE6C38">
        <w:rPr>
          <w:rFonts w:ascii="Arial" w:eastAsia="Calibri" w:hAnsi="Arial" w:cs="Arial"/>
        </w:rPr>
        <w:t>A COMPROMITENTE disponibilizará espaço na sede da Secretaria Municipal de Tecnologia da Informação e Inovação para que seja preparado pela COMPROMISSÁRIA ambiente de manutenção para suporte técnico, situada na Rua São Benedito, 436, Centro, Caraguatatuba, SP;</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.1.1.1.1.</w:t>
      </w:r>
      <w:r w:rsidRPr="00EE6C38">
        <w:rPr>
          <w:rFonts w:ascii="Arial" w:eastAsia="Calibri" w:hAnsi="Arial" w:cs="Arial"/>
        </w:rPr>
        <w:tab/>
        <w:t>Será oferecido pela COMPROMITENTE, na Secretaria Municipal de Tecnologia da Informação e Inovação, unicamente bancada de serviço, ponto de energia elétrica e ponto de acesso à rede, não cabendo fornecimento, de equipamentos, ferramentas e computadores, ou quaisquer recursos necessários para a prestação do serviço contratado, sendo estes itens de total e exclusiva responsabilidade da COMPROMISSÁRIA.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.1.1.2.</w:t>
      </w:r>
      <w:r w:rsidRPr="00EE6C38">
        <w:rPr>
          <w:rFonts w:ascii="Arial" w:eastAsia="Calibri" w:hAnsi="Arial" w:cs="Arial"/>
          <w:b/>
        </w:rPr>
        <w:tab/>
      </w:r>
      <w:r w:rsidRPr="00EE6C38">
        <w:rPr>
          <w:rFonts w:ascii="Arial" w:eastAsia="Calibri" w:hAnsi="Arial" w:cs="Arial"/>
        </w:rPr>
        <w:t>Caso a COMPROMISSÁRIA opte por utilizar sede própria como ambiente de manutenção para suporte técnico, deverá comunicar à Administração seu endereço, sendo de sua total responsabilidade a entrega do objeto do presente Termo de Referência independente da localização de suas instalações.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.1.1.2.1.</w:t>
      </w:r>
      <w:r w:rsidRPr="00EE6C38">
        <w:rPr>
          <w:rFonts w:ascii="Arial" w:eastAsia="Calibri" w:hAnsi="Arial" w:cs="Arial"/>
        </w:rPr>
        <w:tab/>
        <w:t>Caso a COMPROMISSÁRIA utilize sede própria, toda infraestrutura necessária, como: rede elétrica, rede de dados do local, link de internet, equipamentos, ferramentas e computadores são de sua total e exclusiva responsabilidade.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EE6C38">
        <w:rPr>
          <w:rFonts w:ascii="Arial" w:eastAsia="Calibri" w:hAnsi="Arial" w:cs="Arial"/>
          <w:b/>
        </w:rPr>
        <w:t>.1.2.</w:t>
      </w:r>
      <w:r w:rsidRPr="00EE6C38">
        <w:rPr>
          <w:rFonts w:ascii="Arial" w:eastAsia="Calibri" w:hAnsi="Arial" w:cs="Arial"/>
          <w:b/>
        </w:rPr>
        <w:tab/>
        <w:t xml:space="preserve">Disponibilidade do suporte técnico presencial: </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.1.2.1.</w:t>
      </w:r>
      <w:r w:rsidRPr="00EE6C38">
        <w:rPr>
          <w:rFonts w:ascii="Arial" w:eastAsia="Calibri" w:hAnsi="Arial" w:cs="Arial"/>
        </w:rPr>
        <w:tab/>
        <w:t>Deverá atender em todos os locais onde forem disponibilizados os equipamentos da COMPROMISSÁRIA, das 8h às 18h, de segunda à sexta-feira para manutenção corretiva de equipamentos acionados em Ordens de Serviço de manutenção, em até 48 horas corridas após abertura da Ordem de Serviço.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.1.2.1.1.</w:t>
      </w:r>
      <w:r w:rsidRPr="00EE6C38">
        <w:rPr>
          <w:rFonts w:ascii="Arial" w:eastAsia="Calibri" w:hAnsi="Arial" w:cs="Arial"/>
        </w:rPr>
        <w:tab/>
        <w:t>Nos casos de unidades de funcionamento 24 horas, a COMPROMISSÁRIA deverá atender o equipamento em horário das 8h às 18h, inclusive aos sábados, domingos e feriados, em até 24 horas corridas, desde que acionados pela Secretaria de Tecnologia da Informação e Inovação, nestes casos o atendimento dar-se-á no local de instalação do equipamento.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.1.2.2.</w:t>
      </w:r>
      <w:r w:rsidRPr="00EE6C38">
        <w:rPr>
          <w:rFonts w:ascii="Arial" w:eastAsia="Calibri" w:hAnsi="Arial" w:cs="Arial"/>
        </w:rPr>
        <w:tab/>
        <w:t>A COMPROMISSÁRIA será acionada por meio de Ordem de Serviço expedida pela Secretaria Municipal de Tecnologia da Informação em sistema de próprio.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.1.3.</w:t>
      </w:r>
      <w:r w:rsidRPr="00EE6C38">
        <w:rPr>
          <w:rFonts w:ascii="Arial" w:eastAsia="Calibri" w:hAnsi="Arial" w:cs="Arial"/>
        </w:rPr>
        <w:tab/>
      </w:r>
      <w:proofErr w:type="spellStart"/>
      <w:r w:rsidRPr="00EE6C38">
        <w:rPr>
          <w:rFonts w:ascii="Arial" w:eastAsia="Calibri" w:hAnsi="Arial" w:cs="Arial"/>
        </w:rPr>
        <w:t>SLA</w:t>
      </w:r>
      <w:proofErr w:type="spellEnd"/>
      <w:r w:rsidRPr="00EE6C38">
        <w:rPr>
          <w:rFonts w:ascii="Arial" w:eastAsia="Calibri" w:hAnsi="Arial" w:cs="Arial"/>
        </w:rPr>
        <w:t xml:space="preserve"> – </w:t>
      </w:r>
      <w:proofErr w:type="spellStart"/>
      <w:r w:rsidRPr="00EE6C38">
        <w:rPr>
          <w:rFonts w:ascii="Arial" w:eastAsia="Calibri" w:hAnsi="Arial" w:cs="Arial"/>
        </w:rPr>
        <w:t>Service</w:t>
      </w:r>
      <w:proofErr w:type="spellEnd"/>
      <w:r w:rsidRPr="00EE6C38">
        <w:rPr>
          <w:rFonts w:ascii="Arial" w:eastAsia="Calibri" w:hAnsi="Arial" w:cs="Arial"/>
        </w:rPr>
        <w:t xml:space="preserve"> </w:t>
      </w:r>
      <w:proofErr w:type="spellStart"/>
      <w:r w:rsidRPr="00EE6C38">
        <w:rPr>
          <w:rFonts w:ascii="Arial" w:eastAsia="Calibri" w:hAnsi="Arial" w:cs="Arial"/>
        </w:rPr>
        <w:t>Level</w:t>
      </w:r>
      <w:proofErr w:type="spellEnd"/>
      <w:r w:rsidRPr="00EE6C38">
        <w:rPr>
          <w:rFonts w:ascii="Arial" w:eastAsia="Calibri" w:hAnsi="Arial" w:cs="Arial"/>
        </w:rPr>
        <w:t xml:space="preserve"> </w:t>
      </w:r>
      <w:proofErr w:type="spellStart"/>
      <w:r w:rsidRPr="00EE6C38">
        <w:rPr>
          <w:rFonts w:ascii="Arial" w:eastAsia="Calibri" w:hAnsi="Arial" w:cs="Arial"/>
        </w:rPr>
        <w:t>Agreement</w:t>
      </w:r>
      <w:proofErr w:type="spellEnd"/>
      <w:r w:rsidRPr="00EE6C38">
        <w:rPr>
          <w:rFonts w:ascii="Arial" w:eastAsia="Calibri" w:hAnsi="Arial" w:cs="Arial"/>
        </w:rPr>
        <w:t xml:space="preserve">: </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E6C38">
        <w:rPr>
          <w:rFonts w:ascii="Arial" w:eastAsia="Calibri" w:hAnsi="Arial" w:cs="Arial"/>
          <w:b/>
        </w:rPr>
        <w:t>.1.3.1.</w:t>
      </w:r>
      <w:r w:rsidRPr="00EE6C38">
        <w:rPr>
          <w:rFonts w:ascii="Arial" w:eastAsia="Calibri" w:hAnsi="Arial" w:cs="Arial"/>
        </w:rPr>
        <w:tab/>
        <w:t xml:space="preserve">A COMPROMISSÁRIA deve atender conforme tabela: </w:t>
      </w:r>
    </w:p>
    <w:tbl>
      <w:tblPr>
        <w:tblW w:w="87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206"/>
        <w:gridCol w:w="4051"/>
        <w:gridCol w:w="1676"/>
        <w:gridCol w:w="1787"/>
      </w:tblGrid>
      <w:tr w:rsidR="00E361E3" w:rsidTr="003326E4">
        <w:trPr>
          <w:jc w:val="center"/>
        </w:trPr>
        <w:tc>
          <w:tcPr>
            <w:tcW w:w="1206" w:type="dxa"/>
            <w:shd w:val="clear" w:color="auto" w:fill="D9D9D9"/>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b/>
                <w:sz w:val="20"/>
                <w:szCs w:val="20"/>
              </w:rPr>
            </w:pPr>
            <w:r>
              <w:rPr>
                <w:rFonts w:ascii="Arial" w:eastAsia="Arial" w:hAnsi="Arial" w:cs="Arial"/>
                <w:b/>
                <w:sz w:val="20"/>
                <w:szCs w:val="20"/>
              </w:rPr>
              <w:t>Prioridade</w:t>
            </w:r>
          </w:p>
        </w:tc>
        <w:tc>
          <w:tcPr>
            <w:tcW w:w="4051" w:type="dxa"/>
            <w:shd w:val="clear" w:color="auto" w:fill="D9D9D9"/>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b/>
                <w:sz w:val="20"/>
                <w:szCs w:val="20"/>
              </w:rPr>
            </w:pPr>
            <w:r>
              <w:rPr>
                <w:rFonts w:ascii="Arial" w:eastAsia="Arial" w:hAnsi="Arial" w:cs="Arial"/>
                <w:b/>
                <w:sz w:val="20"/>
                <w:szCs w:val="20"/>
              </w:rPr>
              <w:t>Tipo de Ocorrência</w:t>
            </w:r>
          </w:p>
        </w:tc>
        <w:tc>
          <w:tcPr>
            <w:tcW w:w="1676" w:type="dxa"/>
            <w:shd w:val="clear" w:color="auto" w:fill="D9D9D9"/>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b/>
                <w:sz w:val="20"/>
                <w:szCs w:val="20"/>
              </w:rPr>
            </w:pPr>
            <w:r>
              <w:rPr>
                <w:rFonts w:ascii="Arial" w:eastAsia="Arial" w:hAnsi="Arial" w:cs="Arial"/>
                <w:b/>
                <w:sz w:val="20"/>
                <w:szCs w:val="20"/>
              </w:rPr>
              <w:t>Tempo de Resposta</w:t>
            </w:r>
          </w:p>
        </w:tc>
        <w:tc>
          <w:tcPr>
            <w:tcW w:w="1787" w:type="dxa"/>
            <w:shd w:val="clear" w:color="auto" w:fill="D9D9D9"/>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b/>
                <w:sz w:val="20"/>
                <w:szCs w:val="20"/>
              </w:rPr>
            </w:pPr>
            <w:r>
              <w:rPr>
                <w:rFonts w:ascii="Arial" w:eastAsia="Arial" w:hAnsi="Arial" w:cs="Arial"/>
                <w:b/>
                <w:sz w:val="20"/>
                <w:szCs w:val="20"/>
              </w:rPr>
              <w:t>Tempo de Resolução</w:t>
            </w:r>
          </w:p>
        </w:tc>
      </w:tr>
      <w:tr w:rsidR="00E361E3" w:rsidTr="003326E4">
        <w:trPr>
          <w:jc w:val="center"/>
        </w:trPr>
        <w:tc>
          <w:tcPr>
            <w:tcW w:w="120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b/>
                <w:sz w:val="20"/>
                <w:szCs w:val="20"/>
              </w:rPr>
              <w:t>Crítica</w:t>
            </w:r>
          </w:p>
        </w:tc>
        <w:tc>
          <w:tcPr>
            <w:tcW w:w="4051"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Falha total de sistema ou inatividade</w:t>
            </w:r>
          </w:p>
        </w:tc>
        <w:tc>
          <w:tcPr>
            <w:tcW w:w="167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2 horas</w:t>
            </w:r>
          </w:p>
        </w:tc>
        <w:tc>
          <w:tcPr>
            <w:tcW w:w="1787"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6 horas</w:t>
            </w:r>
          </w:p>
        </w:tc>
      </w:tr>
      <w:tr w:rsidR="00E361E3" w:rsidTr="003326E4">
        <w:trPr>
          <w:jc w:val="center"/>
        </w:trPr>
        <w:tc>
          <w:tcPr>
            <w:tcW w:w="120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b/>
                <w:sz w:val="20"/>
                <w:szCs w:val="20"/>
              </w:rPr>
              <w:t>Alta</w:t>
            </w:r>
          </w:p>
        </w:tc>
        <w:tc>
          <w:tcPr>
            <w:tcW w:w="4051"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Problema que afeta ou reduz significativamente o desempenho</w:t>
            </w:r>
          </w:p>
        </w:tc>
        <w:tc>
          <w:tcPr>
            <w:tcW w:w="167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4 horas</w:t>
            </w:r>
          </w:p>
        </w:tc>
        <w:tc>
          <w:tcPr>
            <w:tcW w:w="1787"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12 horas</w:t>
            </w:r>
          </w:p>
        </w:tc>
      </w:tr>
      <w:tr w:rsidR="00E361E3" w:rsidTr="003326E4">
        <w:trPr>
          <w:jc w:val="center"/>
        </w:trPr>
        <w:tc>
          <w:tcPr>
            <w:tcW w:w="120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b/>
                <w:sz w:val="20"/>
                <w:szCs w:val="20"/>
              </w:rPr>
              <w:t>Média</w:t>
            </w:r>
          </w:p>
        </w:tc>
        <w:tc>
          <w:tcPr>
            <w:tcW w:w="4051"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Questões menores que impactam parcialmente o usuário</w:t>
            </w:r>
          </w:p>
        </w:tc>
        <w:tc>
          <w:tcPr>
            <w:tcW w:w="1676"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8 horas</w:t>
            </w:r>
          </w:p>
        </w:tc>
        <w:tc>
          <w:tcPr>
            <w:tcW w:w="1787" w:type="dxa"/>
            <w:vAlign w:val="center"/>
          </w:tcPr>
          <w:p w:rsidR="00E361E3" w:rsidRDefault="00E361E3" w:rsidP="003326E4">
            <w:pPr>
              <w:tabs>
                <w:tab w:val="left" w:pos="567"/>
                <w:tab w:val="left" w:pos="851"/>
                <w:tab w:val="left" w:pos="1134"/>
                <w:tab w:val="left" w:pos="1276"/>
                <w:tab w:val="left" w:pos="1418"/>
                <w:tab w:val="left" w:pos="1560"/>
                <w:tab w:val="left" w:pos="1701"/>
                <w:tab w:val="left" w:pos="1843"/>
              </w:tabs>
              <w:spacing w:before="240" w:after="240" w:line="360" w:lineRule="auto"/>
              <w:jc w:val="center"/>
              <w:rPr>
                <w:rFonts w:ascii="Arial" w:eastAsia="Arial" w:hAnsi="Arial" w:cs="Arial"/>
                <w:sz w:val="20"/>
                <w:szCs w:val="20"/>
              </w:rPr>
            </w:pPr>
            <w:r>
              <w:rPr>
                <w:rFonts w:ascii="Arial" w:eastAsia="Arial" w:hAnsi="Arial" w:cs="Arial"/>
                <w:sz w:val="20"/>
                <w:szCs w:val="20"/>
              </w:rPr>
              <w:t>24 horas</w:t>
            </w:r>
          </w:p>
        </w:tc>
      </w:tr>
    </w:tbl>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p>
    <w:p w:rsidR="00E361E3" w:rsidRPr="00547F71"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547F71">
        <w:rPr>
          <w:rFonts w:ascii="Arial" w:eastAsia="Calibri" w:hAnsi="Arial" w:cs="Arial"/>
          <w:b/>
        </w:rPr>
        <w:t>.1.4.</w:t>
      </w:r>
      <w:r w:rsidRPr="00547F71">
        <w:rPr>
          <w:rFonts w:ascii="Arial" w:eastAsia="Calibri" w:hAnsi="Arial" w:cs="Arial"/>
          <w:b/>
        </w:rPr>
        <w:tab/>
        <w:t>SUBSTITUIÇÃO DE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.1.4.1.</w:t>
      </w:r>
      <w:r w:rsidRPr="00547F71">
        <w:rPr>
          <w:rFonts w:ascii="Arial" w:eastAsia="Calibri" w:hAnsi="Arial" w:cs="Arial"/>
          <w:b/>
        </w:rPr>
        <w:tab/>
        <w:t>EQUIPAMENTO RESERVA: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.1.4.1.1.</w:t>
      </w:r>
      <w:r w:rsidRPr="00EE6C38">
        <w:rPr>
          <w:rFonts w:ascii="Arial" w:eastAsia="Calibri" w:hAnsi="Arial" w:cs="Arial"/>
        </w:rPr>
        <w:tab/>
        <w:t>A COMPROMISSÁRIA disponibilizará equipamento temporário de especificação igual ou superior durante o período de reparo;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.1.4.1.2.</w:t>
      </w:r>
      <w:r w:rsidRPr="00EE6C38">
        <w:rPr>
          <w:rFonts w:ascii="Arial" w:eastAsia="Calibri" w:hAnsi="Arial" w:cs="Arial"/>
        </w:rPr>
        <w:tab/>
        <w:t>O equipamento reserva será fornecido em até 24 horas após a constatação da necessidade e deverá ser mantido até o restabelecimento do equipamento ao qual foi solicitado atendimento, de forma a não haver interrupção dos serviços de Administração Pública;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.1.4.1.3.</w:t>
      </w:r>
      <w:r w:rsidRPr="00EE6C38">
        <w:rPr>
          <w:rFonts w:ascii="Arial" w:eastAsia="Calibri" w:hAnsi="Arial" w:cs="Arial"/>
        </w:rPr>
        <w:tab/>
        <w:t>Não haverá cobrança adicional pelo equipamento temporário.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.1.4.1.3.1.</w:t>
      </w:r>
      <w:r w:rsidRPr="00547F71">
        <w:rPr>
          <w:rFonts w:ascii="Arial" w:eastAsia="Calibri" w:hAnsi="Arial" w:cs="Arial"/>
          <w:b/>
        </w:rPr>
        <w:tab/>
        <w:t>Não haverá determinação de quantitativo de equipamentos temporários, devendo a COMPROMISSÁRIA</w:t>
      </w:r>
      <w:r w:rsidRPr="00EE6C38">
        <w:rPr>
          <w:rFonts w:ascii="Arial" w:eastAsia="Calibri" w:hAnsi="Arial" w:cs="Arial"/>
        </w:rPr>
        <w:t xml:space="preserve"> </w:t>
      </w:r>
      <w:proofErr w:type="gramStart"/>
      <w:r w:rsidRPr="00EE6C38">
        <w:rPr>
          <w:rFonts w:ascii="Arial" w:eastAsia="Calibri" w:hAnsi="Arial" w:cs="Arial"/>
        </w:rPr>
        <w:t>manter</w:t>
      </w:r>
      <w:proofErr w:type="gramEnd"/>
      <w:r w:rsidRPr="00EE6C38">
        <w:rPr>
          <w:rFonts w:ascii="Arial" w:eastAsia="Calibri" w:hAnsi="Arial" w:cs="Arial"/>
        </w:rPr>
        <w:t xml:space="preserve"> o que for necessário para garantir os prazos de atendimentos estabelecidos neste Termo de Referencia;</w:t>
      </w:r>
    </w:p>
    <w:p w:rsidR="00E361E3" w:rsidRPr="00547F71"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547F71">
        <w:rPr>
          <w:rFonts w:ascii="Arial" w:eastAsia="Calibri" w:hAnsi="Arial" w:cs="Arial"/>
          <w:b/>
        </w:rPr>
        <w:t>.1.4.2.</w:t>
      </w:r>
      <w:r w:rsidRPr="00547F71">
        <w:rPr>
          <w:rFonts w:ascii="Arial" w:eastAsia="Calibri" w:hAnsi="Arial" w:cs="Arial"/>
          <w:b/>
        </w:rPr>
        <w:tab/>
        <w:t>SUBSTITUIÇÃO DEFINITIVA: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.1.4.2.1.</w:t>
      </w:r>
      <w:r w:rsidRPr="00EE6C38">
        <w:rPr>
          <w:rFonts w:ascii="Arial" w:eastAsia="Calibri" w:hAnsi="Arial" w:cs="Arial"/>
        </w:rPr>
        <w:tab/>
        <w:t xml:space="preserve">Quando o mesmo equipamento apresentar </w:t>
      </w:r>
      <w:proofErr w:type="gramStart"/>
      <w:r w:rsidRPr="00EE6C38">
        <w:rPr>
          <w:rFonts w:ascii="Arial" w:eastAsia="Calibri" w:hAnsi="Arial" w:cs="Arial"/>
        </w:rPr>
        <w:t>3</w:t>
      </w:r>
      <w:proofErr w:type="gramEnd"/>
      <w:r w:rsidRPr="00EE6C38">
        <w:rPr>
          <w:rFonts w:ascii="Arial" w:eastAsia="Calibri" w:hAnsi="Arial" w:cs="Arial"/>
        </w:rPr>
        <w:t xml:space="preserve"> (três) defeitos no período inferior à 12 meses;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.1.4.2.2.</w:t>
      </w:r>
      <w:r w:rsidRPr="00EE6C38">
        <w:rPr>
          <w:rFonts w:ascii="Arial" w:eastAsia="Calibri" w:hAnsi="Arial" w:cs="Arial"/>
        </w:rPr>
        <w:tab/>
        <w:t>Quando o reparo não for tecnicamente viável;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.1.4.2.3.</w:t>
      </w:r>
      <w:r w:rsidRPr="00547F71">
        <w:rPr>
          <w:rFonts w:ascii="Arial" w:eastAsia="Calibri" w:hAnsi="Arial" w:cs="Arial"/>
          <w:b/>
        </w:rPr>
        <w:tab/>
      </w:r>
      <w:r w:rsidRPr="00EE6C38">
        <w:rPr>
          <w:rFonts w:ascii="Arial" w:eastAsia="Calibri" w:hAnsi="Arial" w:cs="Arial"/>
        </w:rPr>
        <w:t>Quando o tempo de reparo exceder 10 (dez) dias úteis;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.1.4.2.4.</w:t>
      </w:r>
      <w:r w:rsidRPr="00EE6C38">
        <w:rPr>
          <w:rFonts w:ascii="Arial" w:eastAsia="Calibri" w:hAnsi="Arial" w:cs="Arial"/>
        </w:rPr>
        <w:tab/>
        <w:t>O equipamento substituto terá especificação igual ou superior ao original, desde que homologado pela Secretaria de Tecnologia da Informação e Inovação.</w:t>
      </w:r>
    </w:p>
    <w:p w:rsidR="00E361E3" w:rsidRPr="00547F71"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547F71">
        <w:rPr>
          <w:rFonts w:ascii="Arial" w:eastAsia="Calibri" w:hAnsi="Arial" w:cs="Arial"/>
          <w:b/>
        </w:rPr>
        <w:t>.1.5.</w:t>
      </w:r>
      <w:r w:rsidRPr="00547F71">
        <w:rPr>
          <w:rFonts w:ascii="Arial" w:eastAsia="Calibri" w:hAnsi="Arial" w:cs="Arial"/>
          <w:b/>
        </w:rPr>
        <w:tab/>
        <w:t>SUPORTE TÉCNICO ESPECIALIZADO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.1.5.1.</w:t>
      </w:r>
      <w:r w:rsidRPr="00EE6C38">
        <w:rPr>
          <w:rFonts w:ascii="Arial" w:eastAsia="Calibri" w:hAnsi="Arial" w:cs="Arial"/>
        </w:rPr>
        <w:tab/>
        <w:t xml:space="preserve">A Compromissária deverá assegurar, de forma contínua, a gestão integral dos serviços de suporte técnico, manutenção preventiva e corretiva de todos os equipamentos alocados, garantindo sua plena funcionalidade e disponibilidade conforme os níveis de serviço estabelecidos neste Termo de Referência em seu item </w:t>
      </w:r>
      <w:r w:rsidRPr="00547F71">
        <w:rPr>
          <w:rFonts w:ascii="Arial" w:eastAsia="Calibri" w:hAnsi="Arial" w:cs="Arial"/>
          <w:b/>
        </w:rPr>
        <w:t>8.1.3</w:t>
      </w:r>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547F71">
        <w:rPr>
          <w:rFonts w:ascii="Arial" w:eastAsia="Calibri" w:hAnsi="Arial" w:cs="Arial"/>
          <w:b/>
        </w:rPr>
        <w:t>.1.5.2.</w:t>
      </w:r>
      <w:r w:rsidRPr="00EE6C38">
        <w:rPr>
          <w:rFonts w:ascii="Arial" w:eastAsia="Calibri" w:hAnsi="Arial" w:cs="Arial"/>
        </w:rPr>
        <w:tab/>
        <w:t xml:space="preserve">A manutenção deverá ocorrer no modelo </w:t>
      </w:r>
      <w:proofErr w:type="spellStart"/>
      <w:r w:rsidRPr="00EE6C38">
        <w:rPr>
          <w:rFonts w:ascii="Arial" w:eastAsia="Calibri" w:hAnsi="Arial" w:cs="Arial"/>
        </w:rPr>
        <w:t>on-site</w:t>
      </w:r>
      <w:proofErr w:type="spellEnd"/>
      <w:r w:rsidRPr="00EE6C38">
        <w:rPr>
          <w:rFonts w:ascii="Arial" w:eastAsia="Calibri" w:hAnsi="Arial" w:cs="Arial"/>
        </w:rPr>
        <w:t xml:space="preserve"> (no local de uso dos equipamentos), com equipe técnica qualificada, sendo exigida a alocação mínima de </w:t>
      </w:r>
      <w:r w:rsidRPr="00E34F45">
        <w:rPr>
          <w:rFonts w:ascii="Arial" w:eastAsia="Calibri" w:hAnsi="Arial" w:cs="Arial"/>
          <w:b/>
        </w:rPr>
        <w:t>02 (dois) técnicos residentes</w:t>
      </w:r>
      <w:r w:rsidRPr="00EE6C38">
        <w:rPr>
          <w:rFonts w:ascii="Arial" w:eastAsia="Calibri" w:hAnsi="Arial" w:cs="Arial"/>
        </w:rPr>
        <w:t xml:space="preserve"> em regime comercial, além de infraestrutura de apoio com </w:t>
      </w:r>
      <w:r w:rsidRPr="00E34F45">
        <w:rPr>
          <w:rFonts w:ascii="Arial" w:eastAsia="Calibri" w:hAnsi="Arial" w:cs="Arial"/>
          <w:b/>
        </w:rPr>
        <w:t>01 (um) veículo</w:t>
      </w:r>
      <w:r w:rsidRPr="00EE6C38">
        <w:rPr>
          <w:rFonts w:ascii="Arial" w:eastAsia="Calibri" w:hAnsi="Arial" w:cs="Arial"/>
        </w:rPr>
        <w:t xml:space="preserve"> para deslocamento local e cobertura de custos com estadias, peças de reposição, transporte e logística.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.1.5.3.</w:t>
      </w:r>
      <w:r w:rsidRPr="00EE6C38">
        <w:rPr>
          <w:rFonts w:ascii="Arial" w:eastAsia="Calibri" w:hAnsi="Arial" w:cs="Arial"/>
        </w:rPr>
        <w:tab/>
        <w:t xml:space="preserve">A abertura de chamados deverá estar disponível por meio de múltiplos canais (telefone fixo, e-mail, sistema de chamados, </w:t>
      </w:r>
      <w:proofErr w:type="spellStart"/>
      <w:r w:rsidRPr="00EE6C38">
        <w:rPr>
          <w:rFonts w:ascii="Arial" w:eastAsia="Calibri" w:hAnsi="Arial" w:cs="Arial"/>
        </w:rPr>
        <w:t>chatbot</w:t>
      </w:r>
      <w:proofErr w:type="spellEnd"/>
      <w:r w:rsidRPr="00EE6C38">
        <w:rPr>
          <w:rFonts w:ascii="Arial" w:eastAsia="Calibri" w:hAnsi="Arial" w:cs="Arial"/>
        </w:rPr>
        <w:t xml:space="preserve"> e </w:t>
      </w:r>
      <w:proofErr w:type="spellStart"/>
      <w:proofErr w:type="gramStart"/>
      <w:r w:rsidRPr="00EE6C38">
        <w:rPr>
          <w:rFonts w:ascii="Arial" w:eastAsia="Calibri" w:hAnsi="Arial" w:cs="Arial"/>
        </w:rPr>
        <w:t>WhatsApp</w:t>
      </w:r>
      <w:proofErr w:type="spellEnd"/>
      <w:proofErr w:type="gramEnd"/>
      <w:r w:rsidRPr="00EE6C38">
        <w:rPr>
          <w:rFonts w:ascii="Arial" w:eastAsia="Calibri" w:hAnsi="Arial" w:cs="Arial"/>
        </w:rPr>
        <w:t>), com atendimento humano capacitado para triagem, esclarecimento de dúvidas e resolução de incidentes de primeiro nível.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rPr>
        <w:t>9</w:t>
      </w:r>
      <w:r w:rsidRPr="00EE6C38">
        <w:rPr>
          <w:rFonts w:ascii="Arial" w:eastAsia="Calibri" w:hAnsi="Arial" w:cs="Arial"/>
        </w:rPr>
        <w:t>.1.5.4.</w:t>
      </w:r>
      <w:r w:rsidRPr="00EE6C38">
        <w:rPr>
          <w:rFonts w:ascii="Arial" w:eastAsia="Calibri" w:hAnsi="Arial" w:cs="Arial"/>
        </w:rPr>
        <w:tab/>
        <w:t xml:space="preserve">O tempo máximo de resposta técnica deverá ser de </w:t>
      </w:r>
      <w:r w:rsidRPr="00E34F45">
        <w:rPr>
          <w:rFonts w:ascii="Arial" w:eastAsia="Calibri" w:hAnsi="Arial" w:cs="Arial"/>
          <w:b/>
        </w:rPr>
        <w:t xml:space="preserve">até </w:t>
      </w:r>
      <w:proofErr w:type="gramStart"/>
      <w:r w:rsidRPr="00E34F45">
        <w:rPr>
          <w:rFonts w:ascii="Arial" w:eastAsia="Calibri" w:hAnsi="Arial" w:cs="Arial"/>
          <w:b/>
        </w:rPr>
        <w:t>2</w:t>
      </w:r>
      <w:proofErr w:type="gramEnd"/>
      <w:r w:rsidRPr="00E34F45">
        <w:rPr>
          <w:rFonts w:ascii="Arial" w:eastAsia="Calibri" w:hAnsi="Arial" w:cs="Arial"/>
          <w:b/>
        </w:rPr>
        <w:t xml:space="preserve"> (duas) horas úteis</w:t>
      </w:r>
      <w:r w:rsidRPr="00EE6C38">
        <w:rPr>
          <w:rFonts w:ascii="Arial" w:eastAsia="Calibri" w:hAnsi="Arial" w:cs="Arial"/>
        </w:rPr>
        <w:t xml:space="preserve"> após a abertura do chamado e a solução definitiva deverá ocorrer no prazo máximo de </w:t>
      </w:r>
      <w:r w:rsidRPr="00E34F45">
        <w:rPr>
          <w:rFonts w:ascii="Arial" w:eastAsia="Calibri" w:hAnsi="Arial" w:cs="Arial"/>
          <w:b/>
        </w:rPr>
        <w:t>6 (seis) horas úteis</w:t>
      </w:r>
      <w:r w:rsidRPr="00EE6C38">
        <w:rPr>
          <w:rFonts w:ascii="Arial" w:eastAsia="Calibri" w:hAnsi="Arial" w:cs="Arial"/>
        </w:rPr>
        <w:t>. Casos que excedam este tempo deverão ser tratados como exceções e reportados com plano de ação formal.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.1.5.5.</w:t>
      </w:r>
      <w:r w:rsidRPr="00EE6C38">
        <w:rPr>
          <w:rFonts w:ascii="Arial" w:eastAsia="Calibri" w:hAnsi="Arial" w:cs="Arial"/>
        </w:rPr>
        <w:tab/>
        <w:t xml:space="preserve">Caso o problema não seja solucionado dentro do prazo estabelecido, a COMPROMISSÁRIA deverá realizar a substituição do equipamento afetado em até </w:t>
      </w:r>
      <w:r w:rsidRPr="00E34F45">
        <w:rPr>
          <w:rFonts w:ascii="Arial" w:eastAsia="Calibri" w:hAnsi="Arial" w:cs="Arial"/>
          <w:b/>
        </w:rPr>
        <w:t>24 (vinte e quatro) horas corridas</w:t>
      </w:r>
      <w:r w:rsidRPr="00EE6C38">
        <w:rPr>
          <w:rFonts w:ascii="Arial" w:eastAsia="Calibri" w:hAnsi="Arial" w:cs="Arial"/>
        </w:rPr>
        <w:t>, por unidade de backup de sua propriedade, com características iguais ou superiores. Se a substituição definitiva for necessária, deverá ser efetuada por equipamento novo, sem ônus à COMPROMITENTE.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.1.5.6.</w:t>
      </w:r>
      <w:r w:rsidRPr="00E34F45">
        <w:rPr>
          <w:rFonts w:ascii="Arial" w:eastAsia="Calibri" w:hAnsi="Arial" w:cs="Arial"/>
          <w:b/>
        </w:rPr>
        <w:tab/>
      </w:r>
      <w:r w:rsidRPr="00E34F45">
        <w:rPr>
          <w:rFonts w:ascii="Arial" w:eastAsia="Calibri" w:hAnsi="Arial" w:cs="Arial"/>
        </w:rPr>
        <w:t>A COMPROMISSÁRIA deverá realizar manutenções preventivas</w:t>
      </w:r>
      <w:r w:rsidRPr="00EE6C38">
        <w:rPr>
          <w:rFonts w:ascii="Arial" w:eastAsia="Calibri" w:hAnsi="Arial" w:cs="Arial"/>
        </w:rPr>
        <w:t xml:space="preserve"> periódicas obrigatórias, com frequência mínima bimestral, que deverão contemplar inspeções, testes, atualizações, limpeza física e lógica, substituição de peças desgastadas ou obsoletas, e aplicação de melhorias recomendadas.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.1.5.7.</w:t>
      </w:r>
      <w:r w:rsidRPr="00EE6C38">
        <w:rPr>
          <w:rFonts w:ascii="Arial" w:eastAsia="Calibri" w:hAnsi="Arial" w:cs="Arial"/>
        </w:rPr>
        <w:tab/>
        <w:t xml:space="preserve">A qualquer momento, a COMPROMITENTE poderá solicitar, por meio de comunicação formal, a substituição de equipamentos que apresentem falhas recorrentes ou instabilidade operacional, devendo a Compromissária </w:t>
      </w:r>
      <w:proofErr w:type="gramStart"/>
      <w:r w:rsidRPr="00EE6C38">
        <w:rPr>
          <w:rFonts w:ascii="Arial" w:eastAsia="Calibri" w:hAnsi="Arial" w:cs="Arial"/>
        </w:rPr>
        <w:t>realizar</w:t>
      </w:r>
      <w:proofErr w:type="gramEnd"/>
      <w:r w:rsidRPr="00EE6C38">
        <w:rPr>
          <w:rFonts w:ascii="Arial" w:eastAsia="Calibri" w:hAnsi="Arial" w:cs="Arial"/>
        </w:rPr>
        <w:t xml:space="preserve"> a troca no prazo de </w:t>
      </w:r>
      <w:r w:rsidRPr="00E34F45">
        <w:rPr>
          <w:rFonts w:ascii="Arial" w:eastAsia="Calibri" w:hAnsi="Arial" w:cs="Arial"/>
          <w:b/>
        </w:rPr>
        <w:t>até 48 (quarenta e oito) horas corridas</w:t>
      </w:r>
      <w:r w:rsidRPr="00EE6C38">
        <w:rPr>
          <w:rFonts w:ascii="Arial" w:eastAsia="Calibri" w:hAnsi="Arial" w:cs="Arial"/>
        </w:rPr>
        <w:t>, garantindo a continuidade dos serviços e sem interrupção nas atividades do usuário.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.1.5.8.</w:t>
      </w:r>
      <w:r w:rsidRPr="00EE6C38">
        <w:rPr>
          <w:rFonts w:ascii="Arial" w:eastAsia="Calibri" w:hAnsi="Arial" w:cs="Arial"/>
        </w:rPr>
        <w:tab/>
        <w:t>Além dos técnicos residentes, a COMPROMISSÁRIA deverá designar gestor técnico dedicado para interlocução direta com a COMPROMITENTE, responsável pela supervisão dos atendimentos, relatórios mensais de SLA, controle de estoque de peças e equipamentos de backup, além do acompanhamento das manutenções proativas e da gestão de ativos via sistema.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.1.5.9.</w:t>
      </w:r>
      <w:r w:rsidRPr="00EE6C38">
        <w:rPr>
          <w:rFonts w:ascii="Arial" w:eastAsia="Calibri" w:hAnsi="Arial" w:cs="Arial"/>
        </w:rPr>
        <w:tab/>
        <w:t>Fica expressamente estabelecido que os casos de mau uso, como vandalismo, queda proposital, danos físicos causados por manuseio inadequado, uso fora das condições recomendadas pelo fabricante, bem como roubo, furto, alagamentos, incêndios ou eventos climáticos severos e imprevisíveis (tais como descargas elétricas, enchentes e vendavais), não serão considerados para efeito de substituição obrigatória do equipamento. Nestas situações, a responsabilidade pela reparação, reposição ou cobertura de seguro será da COMPROMITENTE, exceto quando comprovado que o dano decorreu de falha técnica, vício oculto ou negligência da COMPROMISSÁRIA no processo de manutenção ou monitoramento.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.1.5.10.</w:t>
      </w:r>
      <w:r w:rsidRPr="00EE6C38">
        <w:rPr>
          <w:rFonts w:ascii="Arial" w:eastAsia="Calibri" w:hAnsi="Arial" w:cs="Arial"/>
        </w:rPr>
        <w:tab/>
        <w:t xml:space="preserve">Como parte da estratégia de modernização e alinhamento com as boas práticas internacionais de governança de TI, esta contratação contempla a obrigatoriedade da </w:t>
      </w:r>
      <w:proofErr w:type="gramStart"/>
      <w:r w:rsidRPr="00EE6C38">
        <w:rPr>
          <w:rFonts w:ascii="Arial" w:eastAsia="Calibri" w:hAnsi="Arial" w:cs="Arial"/>
        </w:rPr>
        <w:t>implementação</w:t>
      </w:r>
      <w:proofErr w:type="gramEnd"/>
      <w:r w:rsidRPr="00EE6C38">
        <w:rPr>
          <w:rFonts w:ascii="Arial" w:eastAsia="Calibri" w:hAnsi="Arial" w:cs="Arial"/>
        </w:rPr>
        <w:t xml:space="preserve"> de plataformas tecnológicas especializadas para suporte remoto e gestão centralizada dos ativos de TI. A adoção dessas soluções está fundamentada nas diretrizes da </w:t>
      </w:r>
      <w:proofErr w:type="spellStart"/>
      <w:r w:rsidRPr="00EE6C38">
        <w:rPr>
          <w:rFonts w:ascii="Arial" w:eastAsia="Calibri" w:hAnsi="Arial" w:cs="Arial"/>
        </w:rPr>
        <w:t>ITIL</w:t>
      </w:r>
      <w:proofErr w:type="spellEnd"/>
      <w:r w:rsidRPr="00EE6C38">
        <w:rPr>
          <w:rFonts w:ascii="Arial" w:eastAsia="Calibri" w:hAnsi="Arial" w:cs="Arial"/>
        </w:rPr>
        <w:t xml:space="preserve"> v4 (</w:t>
      </w:r>
      <w:proofErr w:type="spellStart"/>
      <w:r w:rsidRPr="00EE6C38">
        <w:rPr>
          <w:rFonts w:ascii="Arial" w:eastAsia="Calibri" w:hAnsi="Arial" w:cs="Arial"/>
        </w:rPr>
        <w:t>Information</w:t>
      </w:r>
      <w:proofErr w:type="spellEnd"/>
      <w:r w:rsidRPr="00EE6C38">
        <w:rPr>
          <w:rFonts w:ascii="Arial" w:eastAsia="Calibri" w:hAnsi="Arial" w:cs="Arial"/>
        </w:rPr>
        <w:t xml:space="preserve"> </w:t>
      </w:r>
      <w:proofErr w:type="spellStart"/>
      <w:r w:rsidRPr="00EE6C38">
        <w:rPr>
          <w:rFonts w:ascii="Arial" w:eastAsia="Calibri" w:hAnsi="Arial" w:cs="Arial"/>
        </w:rPr>
        <w:t>Technology</w:t>
      </w:r>
      <w:proofErr w:type="spellEnd"/>
      <w:r w:rsidRPr="00EE6C38">
        <w:rPr>
          <w:rFonts w:ascii="Arial" w:eastAsia="Calibri" w:hAnsi="Arial" w:cs="Arial"/>
        </w:rPr>
        <w:t xml:space="preserve"> </w:t>
      </w:r>
      <w:proofErr w:type="spellStart"/>
      <w:r w:rsidRPr="00EE6C38">
        <w:rPr>
          <w:rFonts w:ascii="Arial" w:eastAsia="Calibri" w:hAnsi="Arial" w:cs="Arial"/>
        </w:rPr>
        <w:t>Infrastructure</w:t>
      </w:r>
      <w:proofErr w:type="spellEnd"/>
      <w:r w:rsidRPr="00EE6C38">
        <w:rPr>
          <w:rFonts w:ascii="Arial" w:eastAsia="Calibri" w:hAnsi="Arial" w:cs="Arial"/>
        </w:rPr>
        <w:t xml:space="preserve"> </w:t>
      </w:r>
      <w:proofErr w:type="spellStart"/>
      <w:r w:rsidRPr="00EE6C38">
        <w:rPr>
          <w:rFonts w:ascii="Arial" w:eastAsia="Calibri" w:hAnsi="Arial" w:cs="Arial"/>
        </w:rPr>
        <w:t>Library</w:t>
      </w:r>
      <w:proofErr w:type="spellEnd"/>
      <w:r w:rsidRPr="00EE6C38">
        <w:rPr>
          <w:rFonts w:ascii="Arial" w:eastAsia="Calibri" w:hAnsi="Arial" w:cs="Arial"/>
        </w:rPr>
        <w:t>) para gerenciamento de incidentes, requisições e ativos de configuração, bem como nas recomendações da ISO/IEC 20000-</w:t>
      </w:r>
      <w:proofErr w:type="gramStart"/>
      <w:r w:rsidRPr="00EE6C38">
        <w:rPr>
          <w:rFonts w:ascii="Arial" w:eastAsia="Calibri" w:hAnsi="Arial" w:cs="Arial"/>
        </w:rPr>
        <w:t>1:2018</w:t>
      </w:r>
      <w:proofErr w:type="gramEnd"/>
      <w:r w:rsidRPr="00EE6C38">
        <w:rPr>
          <w:rFonts w:ascii="Arial" w:eastAsia="Calibri" w:hAnsi="Arial" w:cs="Arial"/>
        </w:rPr>
        <w:t>, norma internacional para sistemas de gestão de serviços de TI (SGSTI).</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.1.5.11.</w:t>
      </w:r>
      <w:r w:rsidRPr="00EE6C38">
        <w:rPr>
          <w:rFonts w:ascii="Arial" w:eastAsia="Calibri" w:hAnsi="Arial" w:cs="Arial"/>
        </w:rPr>
        <w:tab/>
        <w:t>Tais recursos visam aumentar a eficiência operacional, reduzir o tempo médio de resolução de incidentes (MTTR) e permitir rastreamento completo do ciclo de vida dos equipamentos, garantindo conformidade com a Lei Geral de Proteção de Dados (LGPD) e mitigando riscos relacionados à indisponibilidade de equipamentos críticos.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.1.5.12.</w:t>
      </w:r>
      <w:r w:rsidRPr="00EE6C38">
        <w:rPr>
          <w:rFonts w:ascii="Arial" w:eastAsia="Calibri" w:hAnsi="Arial" w:cs="Arial"/>
        </w:rPr>
        <w:tab/>
        <w:t>Nesse sentido, estão detalhadas nas seções a seguir as funcionalidades exigidas para: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.1.5.12.1.</w:t>
      </w:r>
      <w:r w:rsidRPr="00EE6C38">
        <w:rPr>
          <w:rFonts w:ascii="Arial" w:eastAsia="Calibri" w:hAnsi="Arial" w:cs="Arial"/>
        </w:rPr>
        <w:tab/>
        <w:t xml:space="preserve">Assistência remota por vídeo atendimento com realidade aumentada, visando resolver incidentes de primeiro nível com agilidade, assertividade e redução de deslocamentos técnicos; </w:t>
      </w:r>
      <w:proofErr w:type="gramStart"/>
      <w:r w:rsidRPr="00EE6C38">
        <w:rPr>
          <w:rFonts w:ascii="Arial" w:eastAsia="Calibri" w:hAnsi="Arial" w:cs="Arial"/>
        </w:rPr>
        <w:t>e</w:t>
      </w:r>
      <w:proofErr w:type="gram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.1.5.12.2.</w:t>
      </w:r>
      <w:r w:rsidRPr="00EE6C38">
        <w:rPr>
          <w:rFonts w:ascii="Arial" w:eastAsia="Calibri" w:hAnsi="Arial" w:cs="Arial"/>
        </w:rPr>
        <w:tab/>
        <w:t xml:space="preserve">Solução de gestão de equipamentos baseada em práticas de IT </w:t>
      </w:r>
      <w:proofErr w:type="spellStart"/>
      <w:r w:rsidRPr="00EE6C38">
        <w:rPr>
          <w:rFonts w:ascii="Arial" w:eastAsia="Calibri" w:hAnsi="Arial" w:cs="Arial"/>
        </w:rPr>
        <w:t>Asset</w:t>
      </w:r>
      <w:proofErr w:type="spellEnd"/>
      <w:r w:rsidRPr="00EE6C38">
        <w:rPr>
          <w:rFonts w:ascii="Arial" w:eastAsia="Calibri" w:hAnsi="Arial" w:cs="Arial"/>
        </w:rPr>
        <w:t xml:space="preserve"> Management (</w:t>
      </w:r>
      <w:proofErr w:type="spellStart"/>
      <w:r w:rsidRPr="00EE6C38">
        <w:rPr>
          <w:rFonts w:ascii="Arial" w:eastAsia="Calibri" w:hAnsi="Arial" w:cs="Arial"/>
        </w:rPr>
        <w:t>ITAM</w:t>
      </w:r>
      <w:proofErr w:type="spellEnd"/>
      <w:r w:rsidRPr="00EE6C38">
        <w:rPr>
          <w:rFonts w:ascii="Arial" w:eastAsia="Calibri" w:hAnsi="Arial" w:cs="Arial"/>
        </w:rPr>
        <w:t xml:space="preserve">), com controle total de inventário, ciclo de vida, localização, segurança e desempenho dos dispositivos, promovendo governança, </w:t>
      </w:r>
      <w:proofErr w:type="spellStart"/>
      <w:r w:rsidRPr="00EE6C38">
        <w:rPr>
          <w:rFonts w:ascii="Arial" w:eastAsia="Calibri" w:hAnsi="Arial" w:cs="Arial"/>
        </w:rPr>
        <w:t>rastreabilidade</w:t>
      </w:r>
      <w:proofErr w:type="spellEnd"/>
      <w:r w:rsidRPr="00EE6C38">
        <w:rPr>
          <w:rFonts w:ascii="Arial" w:eastAsia="Calibri" w:hAnsi="Arial" w:cs="Arial"/>
        </w:rPr>
        <w:t xml:space="preserve"> e tomada de decisão baseada em dados em tempo real.</w:t>
      </w:r>
    </w:p>
    <w:p w:rsidR="00E361E3" w:rsidRPr="00E34F45"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E34F45">
        <w:rPr>
          <w:rFonts w:ascii="Arial" w:eastAsia="Calibri" w:hAnsi="Arial" w:cs="Arial"/>
          <w:b/>
        </w:rPr>
        <w:t>.1.5.13.</w:t>
      </w:r>
      <w:r w:rsidRPr="00E34F45">
        <w:rPr>
          <w:rFonts w:ascii="Arial" w:eastAsia="Calibri" w:hAnsi="Arial" w:cs="Arial"/>
          <w:b/>
        </w:rPr>
        <w:tab/>
        <w:t>Solução de assistência remota por vídeo atendimento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w:t>
      </w:r>
      <w:r w:rsidRPr="00EE6C38">
        <w:rPr>
          <w:rFonts w:ascii="Arial" w:eastAsia="Calibri" w:hAnsi="Arial" w:cs="Arial"/>
        </w:rPr>
        <w:tab/>
        <w:t xml:space="preserve">A COMPROMISSÁRIA deverá disponibilizar solução de assistência remota por vídeo atendimento com </w:t>
      </w:r>
      <w:proofErr w:type="gramStart"/>
      <w:r w:rsidRPr="00EE6C38">
        <w:rPr>
          <w:rFonts w:ascii="Arial" w:eastAsia="Calibri" w:hAnsi="Arial" w:cs="Arial"/>
        </w:rPr>
        <w:t>a seguintes</w:t>
      </w:r>
      <w:proofErr w:type="gramEnd"/>
      <w:r w:rsidRPr="00EE6C38">
        <w:rPr>
          <w:rFonts w:ascii="Arial" w:eastAsia="Calibri" w:hAnsi="Arial" w:cs="Arial"/>
        </w:rPr>
        <w:t xml:space="preserve"> características: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.1.5.13.1.1.</w:t>
      </w:r>
      <w:r w:rsidRPr="00EE6C38">
        <w:rPr>
          <w:rFonts w:ascii="Arial" w:eastAsia="Calibri" w:hAnsi="Arial" w:cs="Arial"/>
        </w:rPr>
        <w:tab/>
        <w:t xml:space="preserve">O sistema deverá atuar como plataforma inteligente para o atendimento remoto com vídeo e realidade aumentada, para dar suporte técnico personalizado de alta produtividade aos usuários finais, aos profissionais técnicos de campo nível </w:t>
      </w:r>
      <w:proofErr w:type="gramStart"/>
      <w:r w:rsidRPr="00EE6C38">
        <w:rPr>
          <w:rFonts w:ascii="Arial" w:eastAsia="Calibri" w:hAnsi="Arial" w:cs="Arial"/>
        </w:rPr>
        <w:t>1</w:t>
      </w:r>
      <w:proofErr w:type="gramEnd"/>
      <w:r w:rsidRPr="00EE6C38">
        <w:rPr>
          <w:rFonts w:ascii="Arial" w:eastAsia="Calibri" w:hAnsi="Arial" w:cs="Arial"/>
        </w:rPr>
        <w:t xml:space="preserve"> e a terceiros em atividades relacionadas, aumentando as taxas de resolução logo no primeiro nível de suporte técnico.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.1.5.13.1.2.</w:t>
      </w:r>
      <w:r w:rsidRPr="00EE6C38">
        <w:rPr>
          <w:rFonts w:ascii="Arial" w:eastAsia="Calibri" w:hAnsi="Arial" w:cs="Arial"/>
        </w:rPr>
        <w:tab/>
        <w:t xml:space="preserve">A solução deverá funcionar em navegadores </w:t>
      </w:r>
      <w:proofErr w:type="spellStart"/>
      <w:r w:rsidRPr="00EE6C38">
        <w:rPr>
          <w:rFonts w:ascii="Arial" w:eastAsia="Calibri" w:hAnsi="Arial" w:cs="Arial"/>
        </w:rPr>
        <w:t>Chrome</w:t>
      </w:r>
      <w:proofErr w:type="spellEnd"/>
      <w:r w:rsidRPr="00EE6C38">
        <w:rPr>
          <w:rFonts w:ascii="Arial" w:eastAsia="Calibri" w:hAnsi="Arial" w:cs="Arial"/>
        </w:rPr>
        <w:t xml:space="preserve">, </w:t>
      </w:r>
      <w:proofErr w:type="spellStart"/>
      <w:r w:rsidRPr="00EE6C38">
        <w:rPr>
          <w:rFonts w:ascii="Arial" w:eastAsia="Calibri" w:hAnsi="Arial" w:cs="Arial"/>
        </w:rPr>
        <w:t>Safari</w:t>
      </w:r>
      <w:proofErr w:type="spellEnd"/>
      <w:r w:rsidRPr="00EE6C38">
        <w:rPr>
          <w:rFonts w:ascii="Arial" w:eastAsia="Calibri" w:hAnsi="Arial" w:cs="Arial"/>
        </w:rPr>
        <w:t xml:space="preserve">, entre outros sem a necessidade de instalar extensões de browser ou </w:t>
      </w:r>
      <w:proofErr w:type="spellStart"/>
      <w:r w:rsidRPr="00EE6C38">
        <w:rPr>
          <w:rFonts w:ascii="Arial" w:eastAsia="Calibri" w:hAnsi="Arial" w:cs="Arial"/>
        </w:rPr>
        <w:t>plugins</w:t>
      </w:r>
      <w:proofErr w:type="spellEnd"/>
      <w:r w:rsidRPr="00EE6C38">
        <w:rPr>
          <w:rFonts w:ascii="Arial" w:eastAsia="Calibri" w:hAnsi="Arial" w:cs="Arial"/>
        </w:rPr>
        <w:t>. Já a plataforma móvel deverá ajudar a implantar rapidamente um serviço de colaboração em vídeo de alta qualidade, sem a necessidade de nenhum desenvolvimento técnico.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.1.5.13.1.3.</w:t>
      </w:r>
      <w:r w:rsidRPr="00EE6C38">
        <w:rPr>
          <w:rFonts w:ascii="Arial" w:eastAsia="Calibri" w:hAnsi="Arial" w:cs="Arial"/>
        </w:rPr>
        <w:tab/>
        <w:t xml:space="preserve">Os sistemas deverão ser acessíveis globalmente e distribuídos em pelo menos </w:t>
      </w:r>
      <w:proofErr w:type="gramStart"/>
      <w:r w:rsidRPr="00EE6C38">
        <w:rPr>
          <w:rFonts w:ascii="Arial" w:eastAsia="Calibri" w:hAnsi="Arial" w:cs="Arial"/>
        </w:rPr>
        <w:t>03 (três) data</w:t>
      </w:r>
      <w:proofErr w:type="gramEnd"/>
      <w:r w:rsidRPr="00EE6C38">
        <w:rPr>
          <w:rFonts w:ascii="Arial" w:eastAsia="Calibri" w:hAnsi="Arial" w:cs="Arial"/>
        </w:rPr>
        <w:t xml:space="preserve"> </w:t>
      </w:r>
      <w:proofErr w:type="spellStart"/>
      <w:r w:rsidRPr="00EE6C38">
        <w:rPr>
          <w:rFonts w:ascii="Arial" w:eastAsia="Calibri" w:hAnsi="Arial" w:cs="Arial"/>
        </w:rPr>
        <w:t>centers</w:t>
      </w:r>
      <w:proofErr w:type="spellEnd"/>
      <w:r w:rsidRPr="00EE6C38">
        <w:rPr>
          <w:rFonts w:ascii="Arial" w:eastAsia="Calibri" w:hAnsi="Arial" w:cs="Arial"/>
        </w:rPr>
        <w:t xml:space="preserve"> seguros em nuvem, interconectados por redes de banda larga.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.1.5.13.1.4.</w:t>
      </w:r>
      <w:r w:rsidRPr="00EE6C38">
        <w:rPr>
          <w:rFonts w:ascii="Arial" w:eastAsia="Calibri" w:hAnsi="Arial" w:cs="Arial"/>
        </w:rPr>
        <w:tab/>
        <w:t>A nuvem de mídia em tempo real deverá ser entregue em pontos de retransmissão de mídia distribuídos globalmente para minimizar os problemas de última milha e latência.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.1.5.13.1.5.</w:t>
      </w:r>
      <w:r w:rsidRPr="00EE6C38">
        <w:rPr>
          <w:rFonts w:ascii="Arial" w:eastAsia="Calibri" w:hAnsi="Arial" w:cs="Arial"/>
        </w:rPr>
        <w:tab/>
        <w:t>Todas as conexões entre a central de atendimentos e os usuários (</w:t>
      </w:r>
      <w:proofErr w:type="spellStart"/>
      <w:r w:rsidRPr="00EE6C38">
        <w:rPr>
          <w:rFonts w:ascii="Arial" w:eastAsia="Calibri" w:hAnsi="Arial" w:cs="Arial"/>
        </w:rPr>
        <w:t>endpoints</w:t>
      </w:r>
      <w:proofErr w:type="spellEnd"/>
      <w:r w:rsidRPr="00EE6C38">
        <w:rPr>
          <w:rFonts w:ascii="Arial" w:eastAsia="Calibri" w:hAnsi="Arial" w:cs="Arial"/>
        </w:rPr>
        <w:t>) deverão ser seguras e criptografadas, com baixa latência de rede e alta disponibilidade.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.1.5.13.1.6.</w:t>
      </w:r>
      <w:r w:rsidRPr="00EE6C38">
        <w:rPr>
          <w:rFonts w:ascii="Arial" w:eastAsia="Calibri" w:hAnsi="Arial" w:cs="Arial"/>
        </w:rPr>
        <w:tab/>
        <w:t xml:space="preserve">A solução deverá apresentar disponibilidade superior a 99,95% do tempo, </w:t>
      </w:r>
      <w:proofErr w:type="gramStart"/>
      <w:r w:rsidRPr="00EE6C38">
        <w:rPr>
          <w:rFonts w:ascii="Arial" w:eastAsia="Calibri" w:hAnsi="Arial" w:cs="Arial"/>
        </w:rPr>
        <w:t>7</w:t>
      </w:r>
      <w:proofErr w:type="gramEnd"/>
      <w:r w:rsidRPr="00EE6C38">
        <w:rPr>
          <w:rFonts w:ascii="Arial" w:eastAsia="Calibri" w:hAnsi="Arial" w:cs="Arial"/>
        </w:rPr>
        <w:t xml:space="preserve"> dias por semana e 24 horas por dia ("Disponibilidade"), calculado em cada mês calendário.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.1.5.13.1.7.</w:t>
      </w:r>
      <w:r w:rsidRPr="00EE6C38">
        <w:rPr>
          <w:rFonts w:ascii="Arial" w:eastAsia="Calibri" w:hAnsi="Arial" w:cs="Arial"/>
        </w:rPr>
        <w:tab/>
        <w:t>A solução deverá ser altamente flexível para qualquer tipo de atendimento remoto, proporcionando agilidade, assertividade e redução de custos operacionais.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.1.5.13.1.8.</w:t>
      </w:r>
      <w:r w:rsidRPr="00E34F45">
        <w:rPr>
          <w:rFonts w:ascii="Arial" w:eastAsia="Calibri" w:hAnsi="Arial" w:cs="Arial"/>
          <w:b/>
        </w:rPr>
        <w:tab/>
      </w:r>
      <w:r w:rsidRPr="00EE6C38">
        <w:rPr>
          <w:rFonts w:ascii="Arial" w:eastAsia="Calibri" w:hAnsi="Arial" w:cs="Arial"/>
        </w:rPr>
        <w:t xml:space="preserve">A solução deverá possuir módulo de envio do link de acesso do vídeo atendimento através de SMS, </w:t>
      </w:r>
      <w:proofErr w:type="gramStart"/>
      <w:r w:rsidRPr="00EE6C38">
        <w:rPr>
          <w:rFonts w:ascii="Arial" w:eastAsia="Calibri" w:hAnsi="Arial" w:cs="Arial"/>
        </w:rPr>
        <w:t>WhatsApp</w:t>
      </w:r>
      <w:proofErr w:type="gramEnd"/>
      <w:r w:rsidRPr="00EE6C38">
        <w:rPr>
          <w:rFonts w:ascii="Arial" w:eastAsia="Calibri" w:hAnsi="Arial" w:cs="Arial"/>
        </w:rPr>
        <w:t xml:space="preserve">, e-mail ou </w:t>
      </w:r>
      <w:proofErr w:type="spellStart"/>
      <w:r w:rsidRPr="00EE6C38">
        <w:rPr>
          <w:rFonts w:ascii="Arial" w:eastAsia="Calibri" w:hAnsi="Arial" w:cs="Arial"/>
        </w:rPr>
        <w:t>APP</w:t>
      </w:r>
      <w:proofErr w:type="spellEnd"/>
      <w:r w:rsidRPr="00EE6C38">
        <w:rPr>
          <w:rFonts w:ascii="Arial" w:eastAsia="Calibri" w:hAnsi="Arial" w:cs="Arial"/>
        </w:rPr>
        <w:t xml:space="preserve"> </w:t>
      </w:r>
      <w:proofErr w:type="spellStart"/>
      <w:r w:rsidRPr="00EE6C38">
        <w:rPr>
          <w:rFonts w:ascii="Arial" w:eastAsia="Calibri" w:hAnsi="Arial" w:cs="Arial"/>
        </w:rPr>
        <w:t>push</w:t>
      </w:r>
      <w:proofErr w:type="spellEnd"/>
      <w:r w:rsidRPr="00EE6C38">
        <w:rPr>
          <w:rFonts w:ascii="Arial" w:eastAsia="Calibri" w:hAnsi="Arial" w:cs="Arial"/>
        </w:rPr>
        <w:t xml:space="preserve"> </w:t>
      </w:r>
      <w:proofErr w:type="spellStart"/>
      <w:r w:rsidRPr="00EE6C38">
        <w:rPr>
          <w:rFonts w:ascii="Arial" w:eastAsia="Calibri" w:hAnsi="Arial" w:cs="Arial"/>
        </w:rPr>
        <w:t>notification</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.1.5.13.1.9.</w:t>
      </w:r>
      <w:r w:rsidRPr="00EE6C38">
        <w:rPr>
          <w:rFonts w:ascii="Arial" w:eastAsia="Calibri" w:hAnsi="Arial" w:cs="Arial"/>
        </w:rPr>
        <w:tab/>
        <w:t>A solução deverá atender aos termos e condições de privacidade pertencentes à LGPD.</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E34F45">
        <w:rPr>
          <w:rFonts w:ascii="Arial" w:eastAsia="Calibri" w:hAnsi="Arial" w:cs="Arial"/>
          <w:b/>
        </w:rPr>
        <w:t>.1.5.13.1.10.</w:t>
      </w:r>
      <w:r w:rsidRPr="00EE6C38">
        <w:rPr>
          <w:rFonts w:ascii="Arial" w:eastAsia="Calibri" w:hAnsi="Arial" w:cs="Arial"/>
        </w:rPr>
        <w:tab/>
        <w:t>A solução deverá possuir ferramentas de realidade aumentada, chat, notas e marcadores na tela da chamada de vídeo, tornando o atendimento mais dinâmico e assertivo.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.1.5.13.1.11.</w:t>
      </w:r>
      <w:r w:rsidRPr="00EE6C38">
        <w:rPr>
          <w:rFonts w:ascii="Arial" w:eastAsia="Calibri" w:hAnsi="Arial" w:cs="Arial"/>
        </w:rPr>
        <w:tab/>
        <w:t xml:space="preserve">A solução deverá rodar em </w:t>
      </w:r>
      <w:proofErr w:type="spellStart"/>
      <w:r w:rsidRPr="00EE6C38">
        <w:rPr>
          <w:rFonts w:ascii="Arial" w:eastAsia="Calibri" w:hAnsi="Arial" w:cs="Arial"/>
        </w:rPr>
        <w:t>smartphones</w:t>
      </w:r>
      <w:proofErr w:type="spellEnd"/>
      <w:r w:rsidRPr="00EE6C38">
        <w:rPr>
          <w:rFonts w:ascii="Arial" w:eastAsia="Calibri" w:hAnsi="Arial" w:cs="Arial"/>
        </w:rPr>
        <w:t xml:space="preserve"> e </w:t>
      </w:r>
      <w:proofErr w:type="spellStart"/>
      <w:r w:rsidRPr="00EE6C38">
        <w:rPr>
          <w:rFonts w:ascii="Arial" w:eastAsia="Calibri" w:hAnsi="Arial" w:cs="Arial"/>
        </w:rPr>
        <w:t>tablet</w:t>
      </w:r>
      <w:proofErr w:type="spellEnd"/>
      <w:r w:rsidRPr="00EE6C38">
        <w:rPr>
          <w:rFonts w:ascii="Arial" w:eastAsia="Calibri" w:hAnsi="Arial" w:cs="Arial"/>
        </w:rPr>
        <w:t xml:space="preserve"> sem a necessidade instalar qualquer outro software ou aplicativo, acessando por uma página web no navegador </w:t>
      </w:r>
      <w:proofErr w:type="spellStart"/>
      <w:r w:rsidRPr="00EE6C38">
        <w:rPr>
          <w:rFonts w:ascii="Arial" w:eastAsia="Calibri" w:hAnsi="Arial" w:cs="Arial"/>
        </w:rPr>
        <w:t>Chrome</w:t>
      </w:r>
      <w:proofErr w:type="spellEnd"/>
      <w:r w:rsidRPr="00EE6C38">
        <w:rPr>
          <w:rFonts w:ascii="Arial" w:eastAsia="Calibri" w:hAnsi="Arial" w:cs="Arial"/>
        </w:rPr>
        <w:t xml:space="preserve"> (</w:t>
      </w:r>
      <w:proofErr w:type="spellStart"/>
      <w:r w:rsidRPr="00EE6C38">
        <w:rPr>
          <w:rFonts w:ascii="Arial" w:eastAsia="Calibri" w:hAnsi="Arial" w:cs="Arial"/>
        </w:rPr>
        <w:t>Android</w:t>
      </w:r>
      <w:proofErr w:type="spellEnd"/>
      <w:r w:rsidRPr="00EE6C38">
        <w:rPr>
          <w:rFonts w:ascii="Arial" w:eastAsia="Calibri" w:hAnsi="Arial" w:cs="Arial"/>
        </w:rPr>
        <w:t xml:space="preserve">) ou </w:t>
      </w:r>
      <w:proofErr w:type="spellStart"/>
      <w:r w:rsidRPr="00EE6C38">
        <w:rPr>
          <w:rFonts w:ascii="Arial" w:eastAsia="Calibri" w:hAnsi="Arial" w:cs="Arial"/>
        </w:rPr>
        <w:t>Safari</w:t>
      </w:r>
      <w:proofErr w:type="spellEnd"/>
      <w:r w:rsidRPr="00EE6C38">
        <w:rPr>
          <w:rFonts w:ascii="Arial" w:eastAsia="Calibri" w:hAnsi="Arial" w:cs="Arial"/>
        </w:rPr>
        <w:t xml:space="preserve"> (</w:t>
      </w:r>
      <w:proofErr w:type="spellStart"/>
      <w:proofErr w:type="gramStart"/>
      <w:r w:rsidRPr="00EE6C38">
        <w:rPr>
          <w:rFonts w:ascii="Arial" w:eastAsia="Calibri" w:hAnsi="Arial" w:cs="Arial"/>
        </w:rPr>
        <w:t>iOS</w:t>
      </w:r>
      <w:proofErr w:type="spellEnd"/>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.1.5.13.1.12.</w:t>
      </w:r>
      <w:r w:rsidRPr="00EE6C38">
        <w:rPr>
          <w:rFonts w:ascii="Arial" w:eastAsia="Calibri" w:hAnsi="Arial" w:cs="Arial"/>
        </w:rPr>
        <w:tab/>
        <w:t xml:space="preserve">A solução deverá permitir integração de autenticação unificada (SSO) e às principais ferramentas de CRM e suporte técnico, como </w:t>
      </w:r>
      <w:proofErr w:type="spellStart"/>
      <w:r w:rsidRPr="00EE6C38">
        <w:rPr>
          <w:rFonts w:ascii="Arial" w:eastAsia="Calibri" w:hAnsi="Arial" w:cs="Arial"/>
        </w:rPr>
        <w:t>Salesforce</w:t>
      </w:r>
      <w:proofErr w:type="spellEnd"/>
      <w:r w:rsidRPr="00EE6C38">
        <w:rPr>
          <w:rFonts w:ascii="Arial" w:eastAsia="Calibri" w:hAnsi="Arial" w:cs="Arial"/>
        </w:rPr>
        <w:t xml:space="preserve">, </w:t>
      </w:r>
      <w:proofErr w:type="spellStart"/>
      <w:r w:rsidRPr="00EE6C38">
        <w:rPr>
          <w:rFonts w:ascii="Arial" w:eastAsia="Calibri" w:hAnsi="Arial" w:cs="Arial"/>
        </w:rPr>
        <w:t>Servicenow</w:t>
      </w:r>
      <w:proofErr w:type="spellEnd"/>
      <w:r w:rsidRPr="00EE6C38">
        <w:rPr>
          <w:rFonts w:ascii="Arial" w:eastAsia="Calibri" w:hAnsi="Arial" w:cs="Arial"/>
        </w:rPr>
        <w:t xml:space="preserve">, </w:t>
      </w:r>
      <w:proofErr w:type="spellStart"/>
      <w:r w:rsidRPr="00EE6C38">
        <w:rPr>
          <w:rFonts w:ascii="Arial" w:eastAsia="Calibri" w:hAnsi="Arial" w:cs="Arial"/>
        </w:rPr>
        <w:t>GLPI</w:t>
      </w:r>
      <w:proofErr w:type="spellEnd"/>
      <w:r w:rsidRPr="00EE6C38">
        <w:rPr>
          <w:rFonts w:ascii="Arial" w:eastAsia="Calibri" w:hAnsi="Arial" w:cs="Arial"/>
        </w:rPr>
        <w:t xml:space="preserve"> e </w:t>
      </w:r>
      <w:proofErr w:type="spellStart"/>
      <w:r w:rsidRPr="00EE6C38">
        <w:rPr>
          <w:rFonts w:ascii="Arial" w:eastAsia="Calibri" w:hAnsi="Arial" w:cs="Arial"/>
        </w:rPr>
        <w:t>Zendesk</w:t>
      </w:r>
      <w:proofErr w:type="spellEnd"/>
      <w:r w:rsidRPr="00EE6C38">
        <w:rPr>
          <w:rFonts w:ascii="Arial" w:eastAsia="Calibri" w:hAnsi="Arial" w:cs="Arial"/>
        </w:rPr>
        <w:t>, entre outras.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w:t>
      </w:r>
      <w:r w:rsidRPr="00EE6C38">
        <w:rPr>
          <w:rFonts w:ascii="Arial" w:eastAsia="Calibri" w:hAnsi="Arial" w:cs="Arial"/>
        </w:rPr>
        <w:tab/>
        <w:t>Características Funcionais e Técnicas obrigatórias: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w:t>
      </w:r>
      <w:r w:rsidRPr="00EE6C38">
        <w:rPr>
          <w:rFonts w:ascii="Arial" w:eastAsia="Calibri" w:hAnsi="Arial" w:cs="Arial"/>
        </w:rPr>
        <w:tab/>
        <w:t>A solução deverá possibilitar visibilidade em tempo real das instalações para dar suporte em configurações de equipamentos e dispositivos.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w:t>
      </w:r>
      <w:r w:rsidRPr="003B4796">
        <w:rPr>
          <w:rFonts w:ascii="Arial" w:eastAsia="Calibri" w:hAnsi="Arial" w:cs="Arial"/>
          <w:b/>
        </w:rPr>
        <w:tab/>
      </w:r>
      <w:r w:rsidRPr="00EE6C38">
        <w:rPr>
          <w:rFonts w:ascii="Arial" w:eastAsia="Calibri" w:hAnsi="Arial" w:cs="Arial"/>
        </w:rPr>
        <w:t>A solução deverá possibilitar visibilidade em tempo real para avaliar e resolver problemas técnicos em instalações físicas, como equipamentos desligados, cabos invertidos, etc.</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.1.5.13.2.3.</w:t>
      </w:r>
      <w:r w:rsidRPr="00EE6C38">
        <w:rPr>
          <w:rFonts w:ascii="Arial" w:eastAsia="Calibri" w:hAnsi="Arial" w:cs="Arial"/>
        </w:rPr>
        <w:tab/>
        <w:t>A solução deverá possibilitar o compartilhamento de tela e navegação assistida (</w:t>
      </w:r>
      <w:proofErr w:type="spellStart"/>
      <w:proofErr w:type="gramStart"/>
      <w:r w:rsidRPr="00EE6C38">
        <w:rPr>
          <w:rFonts w:ascii="Arial" w:eastAsia="Calibri" w:hAnsi="Arial" w:cs="Arial"/>
        </w:rPr>
        <w:t>co–navegação</w:t>
      </w:r>
      <w:proofErr w:type="spellEnd"/>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.1.5.13.2.4.</w:t>
      </w:r>
      <w:r w:rsidRPr="00EE6C38">
        <w:rPr>
          <w:rFonts w:ascii="Arial" w:eastAsia="Calibri" w:hAnsi="Arial" w:cs="Arial"/>
        </w:rPr>
        <w:tab/>
        <w:t>A solução deverá possibilitar o compartilhamento de Documentos e Fotos.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.1.5.13.2.5.</w:t>
      </w:r>
      <w:r w:rsidRPr="003B4796">
        <w:rPr>
          <w:rFonts w:ascii="Arial" w:eastAsia="Calibri" w:hAnsi="Arial" w:cs="Arial"/>
          <w:b/>
        </w:rPr>
        <w:tab/>
      </w:r>
      <w:r w:rsidRPr="00EE6C38">
        <w:rPr>
          <w:rFonts w:ascii="Arial" w:eastAsia="Calibri" w:hAnsi="Arial" w:cs="Arial"/>
        </w:rPr>
        <w:t>A solução deverá possuir assinatura digital.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.1.5.13.2.6.</w:t>
      </w:r>
      <w:r w:rsidRPr="00EE6C38">
        <w:rPr>
          <w:rFonts w:ascii="Arial" w:eastAsia="Calibri" w:hAnsi="Arial" w:cs="Arial"/>
        </w:rPr>
        <w:tab/>
        <w:t xml:space="preserve">A solução deverá possuir função de reconhecimento óptico de caracteres para converter strings </w:t>
      </w:r>
      <w:proofErr w:type="gramStart"/>
      <w:r w:rsidRPr="00EE6C38">
        <w:rPr>
          <w:rFonts w:ascii="Arial" w:eastAsia="Calibri" w:hAnsi="Arial" w:cs="Arial"/>
        </w:rPr>
        <w:t>alfanuméricos de texto capturadas visualmente pela câmera do usuário</w:t>
      </w:r>
      <w:proofErr w:type="gramEnd"/>
      <w:r w:rsidRPr="00EE6C38">
        <w:rPr>
          <w:rFonts w:ascii="Arial" w:eastAsia="Calibri" w:hAnsi="Arial" w:cs="Arial"/>
        </w:rPr>
        <w:t xml:space="preserve"> (por exemplo, números de série, endereço MAC, VIN).</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.1.5.13.2.7.</w:t>
      </w:r>
      <w:r w:rsidRPr="00EE6C38">
        <w:rPr>
          <w:rFonts w:ascii="Arial" w:eastAsia="Calibri" w:hAnsi="Arial" w:cs="Arial"/>
        </w:rPr>
        <w:tab/>
        <w:t>A plataforma deverá registrar a localização do técnico em campo em cada chamada.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sidRPr="003B4796">
        <w:rPr>
          <w:rFonts w:ascii="Arial" w:eastAsia="Calibri" w:hAnsi="Arial" w:cs="Arial"/>
          <w:b/>
        </w:rPr>
        <w:t>8.1.5.13.2.8.</w:t>
      </w:r>
      <w:r w:rsidRPr="00EE6C38">
        <w:rPr>
          <w:rFonts w:ascii="Arial" w:eastAsia="Calibri" w:hAnsi="Arial" w:cs="Arial"/>
        </w:rPr>
        <w:tab/>
        <w:t>A solução deverá possibilitar ajustes no vídeo automaticamente à banda disponível em cada conexão, para a perfeita visualização do CCO.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.1.5.13.2.9.</w:t>
      </w:r>
      <w:r w:rsidRPr="00EE6C38">
        <w:rPr>
          <w:rFonts w:ascii="Arial" w:eastAsia="Calibri" w:hAnsi="Arial" w:cs="Arial"/>
        </w:rPr>
        <w:tab/>
        <w:t>A solução deverá permitir zoom remoto, capturar fotos de momentos do vídeo, iniciar/parar a câmera convidada, ligar/desligar a luz do flash do celular do técnico em campo, pausar e resumir a transmissão.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.1.5.13.2.10.</w:t>
      </w:r>
      <w:r w:rsidRPr="00EE6C38">
        <w:rPr>
          <w:rFonts w:ascii="Arial" w:eastAsia="Calibri" w:hAnsi="Arial" w:cs="Arial"/>
        </w:rPr>
        <w:tab/>
        <w:t>A solução deverá permitir a sinalização com ponteiros dinâmicos dos técnicos participantes da chamada, no vídeo e na tela compartilhada.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.1.5.13.2.11.</w:t>
      </w:r>
      <w:r w:rsidRPr="00EE6C38">
        <w:rPr>
          <w:rFonts w:ascii="Arial" w:eastAsia="Calibri" w:hAnsi="Arial" w:cs="Arial"/>
        </w:rPr>
        <w:tab/>
        <w:t xml:space="preserve">A solução deverá permitir ao agente, o técnico em campo </w:t>
      </w:r>
      <w:proofErr w:type="gramStart"/>
      <w:r w:rsidRPr="00EE6C38">
        <w:rPr>
          <w:rFonts w:ascii="Arial" w:eastAsia="Calibri" w:hAnsi="Arial" w:cs="Arial"/>
        </w:rPr>
        <w:t>efetuarem</w:t>
      </w:r>
      <w:proofErr w:type="gramEnd"/>
      <w:r w:rsidRPr="00EE6C38">
        <w:rPr>
          <w:rFonts w:ascii="Arial" w:eastAsia="Calibri" w:hAnsi="Arial" w:cs="Arial"/>
        </w:rPr>
        <w:t xml:space="preserve"> marcações em fotos capturadas na chamada, com setas, retângulos, desenhos livres, textos e máscaras de privacidade. As anotações deverão ser compartilhadas ao vivo aos participantes. Cada participante poderá </w:t>
      </w:r>
      <w:proofErr w:type="gramStart"/>
      <w:r w:rsidRPr="00EE6C38">
        <w:rPr>
          <w:rFonts w:ascii="Arial" w:eastAsia="Calibri" w:hAnsi="Arial" w:cs="Arial"/>
        </w:rPr>
        <w:t>apagar,</w:t>
      </w:r>
      <w:proofErr w:type="gramEnd"/>
      <w:r w:rsidRPr="00EE6C38">
        <w:rPr>
          <w:rFonts w:ascii="Arial" w:eastAsia="Calibri" w:hAnsi="Arial" w:cs="Arial"/>
        </w:rPr>
        <w:t xml:space="preserve"> desfazer e refazer as marcações, ao longo da chamada. A imagem poderá ser salva junto com as marcações e o respectivo </w:t>
      </w:r>
      <w:proofErr w:type="spellStart"/>
      <w:r w:rsidRPr="00EE6C38">
        <w:rPr>
          <w:rFonts w:ascii="Arial" w:eastAsia="Calibri" w:hAnsi="Arial" w:cs="Arial"/>
        </w:rPr>
        <w:t>timestamp</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.1.5.13.2.12.</w:t>
      </w:r>
      <w:r w:rsidRPr="00EE6C38">
        <w:rPr>
          <w:rFonts w:ascii="Arial" w:eastAsia="Calibri" w:hAnsi="Arial" w:cs="Arial"/>
        </w:rPr>
        <w:tab/>
        <w:t>A solução deverá permitir a gravação dos atendimentos.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.1.5.13.2.13.</w:t>
      </w:r>
      <w:r w:rsidRPr="00EE6C38">
        <w:rPr>
          <w:rFonts w:ascii="Arial" w:eastAsia="Calibri" w:hAnsi="Arial" w:cs="Arial"/>
        </w:rPr>
        <w:tab/>
        <w:t>A solução deverá armazenar os arquivos de mídia em um repositório seguro.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.1.5.13.2.14.</w:t>
      </w:r>
      <w:r w:rsidRPr="00EE6C38">
        <w:rPr>
          <w:rFonts w:ascii="Arial" w:eastAsia="Calibri" w:hAnsi="Arial" w:cs="Arial"/>
        </w:rPr>
        <w:tab/>
        <w:t>A solução deverá disponibilizar relatórios de uso de chamadas, incluindo os arquivos de mídia e texto, e gravação.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.1.5.13.2.15.</w:t>
      </w:r>
      <w:r w:rsidRPr="00EE6C38">
        <w:rPr>
          <w:rFonts w:ascii="Arial" w:eastAsia="Calibri" w:hAnsi="Arial" w:cs="Arial"/>
        </w:rPr>
        <w:tab/>
        <w:t xml:space="preserve">A solução deverá funcionar com conectividade </w:t>
      </w:r>
      <w:proofErr w:type="spellStart"/>
      <w:proofErr w:type="gramStart"/>
      <w:r w:rsidRPr="00EE6C38">
        <w:rPr>
          <w:rFonts w:ascii="Arial" w:eastAsia="Calibri" w:hAnsi="Arial" w:cs="Arial"/>
        </w:rPr>
        <w:t>WiFi</w:t>
      </w:r>
      <w:proofErr w:type="spellEnd"/>
      <w:proofErr w:type="gramEnd"/>
      <w:r w:rsidRPr="00EE6C38">
        <w:rPr>
          <w:rFonts w:ascii="Arial" w:eastAsia="Calibri" w:hAnsi="Arial" w:cs="Arial"/>
        </w:rPr>
        <w:t>, 4G, 3G.</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.1.5.13.2.16.</w:t>
      </w:r>
      <w:r w:rsidRPr="00EE6C38">
        <w:rPr>
          <w:rFonts w:ascii="Arial" w:eastAsia="Calibri" w:hAnsi="Arial" w:cs="Arial"/>
        </w:rPr>
        <w:tab/>
        <w:t>A solução deverá medir e visualizar o nível de carga da bateria dos celulares dos técnicos em campo.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.1.5.13.2.17.</w:t>
      </w:r>
      <w:r w:rsidRPr="00EE6C38">
        <w:rPr>
          <w:rFonts w:ascii="Arial" w:eastAsia="Calibri" w:hAnsi="Arial" w:cs="Arial"/>
        </w:rPr>
        <w:tab/>
        <w:t>A solução deverá possuir outros canais de atendimento, como voz, chat.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.1.5.13.2.18.</w:t>
      </w:r>
      <w:r w:rsidRPr="00EE6C38">
        <w:rPr>
          <w:rFonts w:ascii="Arial" w:eastAsia="Calibri" w:hAnsi="Arial" w:cs="Arial"/>
        </w:rPr>
        <w:tab/>
        <w:t xml:space="preserve">A solução deverá permitir conferências com vários participantes, caso seja necessário </w:t>
      </w:r>
      <w:proofErr w:type="gramStart"/>
      <w:r w:rsidRPr="00EE6C38">
        <w:rPr>
          <w:rFonts w:ascii="Arial" w:eastAsia="Calibri" w:hAnsi="Arial" w:cs="Arial"/>
        </w:rPr>
        <w:t>a</w:t>
      </w:r>
      <w:proofErr w:type="gramEnd"/>
      <w:r w:rsidRPr="00EE6C38">
        <w:rPr>
          <w:rFonts w:ascii="Arial" w:eastAsia="Calibri" w:hAnsi="Arial" w:cs="Arial"/>
        </w:rPr>
        <w:t xml:space="preserve"> participação de especialistas durante o processo de atendimento.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.1.5.13.2.19.</w:t>
      </w:r>
      <w:r w:rsidRPr="00EE6C38">
        <w:rPr>
          <w:rFonts w:ascii="Arial" w:eastAsia="Calibri" w:hAnsi="Arial" w:cs="Arial"/>
        </w:rPr>
        <w:tab/>
        <w:t>A solução deverá permitir convidar novos participantes durante a chamada, como um convidado ativo ou um observador silencioso da chamada.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.1.5.13.2.20.</w:t>
      </w:r>
      <w:r w:rsidRPr="00EE6C38">
        <w:rPr>
          <w:rFonts w:ascii="Arial" w:eastAsia="Calibri" w:hAnsi="Arial" w:cs="Arial"/>
        </w:rPr>
        <w:tab/>
        <w:t xml:space="preserve">A solução deverá possuir </w:t>
      </w:r>
      <w:proofErr w:type="spellStart"/>
      <w:r w:rsidRPr="00EE6C38">
        <w:rPr>
          <w:rFonts w:ascii="Arial" w:eastAsia="Calibri" w:hAnsi="Arial" w:cs="Arial"/>
        </w:rPr>
        <w:t>API</w:t>
      </w:r>
      <w:proofErr w:type="spellEnd"/>
      <w:r w:rsidRPr="00EE6C38">
        <w:rPr>
          <w:rFonts w:ascii="Arial" w:eastAsia="Calibri" w:hAnsi="Arial" w:cs="Arial"/>
        </w:rPr>
        <w:t xml:space="preserve"> </w:t>
      </w:r>
      <w:proofErr w:type="spellStart"/>
      <w:r w:rsidRPr="00EE6C38">
        <w:rPr>
          <w:rFonts w:ascii="Arial" w:eastAsia="Calibri" w:hAnsi="Arial" w:cs="Arial"/>
        </w:rPr>
        <w:t>REST</w:t>
      </w:r>
      <w:proofErr w:type="spellEnd"/>
      <w:r w:rsidRPr="00EE6C38">
        <w:rPr>
          <w:rFonts w:ascii="Arial" w:eastAsia="Calibri" w:hAnsi="Arial" w:cs="Arial"/>
        </w:rPr>
        <w:t xml:space="preserve">, </w:t>
      </w:r>
      <w:proofErr w:type="spellStart"/>
      <w:r w:rsidRPr="00EE6C38">
        <w:rPr>
          <w:rFonts w:ascii="Arial" w:eastAsia="Calibri" w:hAnsi="Arial" w:cs="Arial"/>
        </w:rPr>
        <w:t>SDKs</w:t>
      </w:r>
      <w:proofErr w:type="spellEnd"/>
      <w:r w:rsidRPr="00EE6C38">
        <w:rPr>
          <w:rFonts w:ascii="Arial" w:eastAsia="Calibri" w:hAnsi="Arial" w:cs="Arial"/>
        </w:rPr>
        <w:t xml:space="preserve"> e </w:t>
      </w:r>
      <w:proofErr w:type="spellStart"/>
      <w:proofErr w:type="gramStart"/>
      <w:r w:rsidRPr="00EE6C38">
        <w:rPr>
          <w:rFonts w:ascii="Arial" w:eastAsia="Calibri" w:hAnsi="Arial" w:cs="Arial"/>
        </w:rPr>
        <w:t>iPaaS</w:t>
      </w:r>
      <w:proofErr w:type="spellEnd"/>
      <w:proofErr w:type="gramEnd"/>
      <w:r w:rsidRPr="00EE6C38">
        <w:rPr>
          <w:rFonts w:ascii="Arial" w:eastAsia="Calibri" w:hAnsi="Arial" w:cs="Arial"/>
        </w:rPr>
        <w:t xml:space="preserve"> para a integração com os sistemas de ticket, CRM, Field </w:t>
      </w:r>
      <w:proofErr w:type="spellStart"/>
      <w:r w:rsidRPr="00EE6C38">
        <w:rPr>
          <w:rFonts w:ascii="Arial" w:eastAsia="Calibri" w:hAnsi="Arial" w:cs="Arial"/>
        </w:rPr>
        <w:t>Service</w:t>
      </w:r>
      <w:proofErr w:type="spellEnd"/>
      <w:r w:rsidRPr="00EE6C38">
        <w:rPr>
          <w:rFonts w:ascii="Arial" w:eastAsia="Calibri" w:hAnsi="Arial" w:cs="Arial"/>
        </w:rPr>
        <w:t xml:space="preserve"> Management, Site, entre outros.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.1.5.13.2.21.</w:t>
      </w:r>
      <w:r w:rsidRPr="00EE6C38">
        <w:rPr>
          <w:rFonts w:ascii="Arial" w:eastAsia="Calibri" w:hAnsi="Arial" w:cs="Arial"/>
        </w:rPr>
        <w:tab/>
        <w:t>A solução deverá permitir a parametrização para cada chamada, para cada caso de uso e grupos de agentes, para definir a ativação da câmera traseira do celular do cliente, do microfone, do alto-falante, do GPS e outras funções.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.1.5.13.2.22.</w:t>
      </w:r>
      <w:r w:rsidRPr="00EE6C38">
        <w:rPr>
          <w:rFonts w:ascii="Arial" w:eastAsia="Calibri" w:hAnsi="Arial" w:cs="Arial"/>
        </w:rPr>
        <w:tab/>
        <w:t xml:space="preserve">A solução deverá permitir o resgate do vídeo armazenado através de chaves de busca específicas e parametrizáveis na plataforma, como </w:t>
      </w:r>
      <w:proofErr w:type="gramStart"/>
      <w:r w:rsidRPr="00EE6C38">
        <w:rPr>
          <w:rFonts w:ascii="Arial" w:eastAsia="Calibri" w:hAnsi="Arial" w:cs="Arial"/>
        </w:rPr>
        <w:t>por exemplo</w:t>
      </w:r>
      <w:proofErr w:type="gramEnd"/>
      <w:r w:rsidRPr="00EE6C38">
        <w:rPr>
          <w:rFonts w:ascii="Arial" w:eastAsia="Calibri" w:hAnsi="Arial" w:cs="Arial"/>
        </w:rPr>
        <w:t xml:space="preserve"> CPF/CNPJ do usuário, número lógico e número da unidade atendida.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.1.5.13.2.23.</w:t>
      </w:r>
      <w:r w:rsidRPr="00EE6C38">
        <w:rPr>
          <w:rFonts w:ascii="Arial" w:eastAsia="Calibri" w:hAnsi="Arial" w:cs="Arial"/>
        </w:rPr>
        <w:tab/>
        <w:t>A solução deverá permitir o armazenamento de histórico das chamadas por 60 meses.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.1.5.13.2.24.</w:t>
      </w:r>
      <w:r w:rsidRPr="00EE6C38">
        <w:rPr>
          <w:rFonts w:ascii="Arial" w:eastAsia="Calibri" w:hAnsi="Arial" w:cs="Arial"/>
        </w:rPr>
        <w:tab/>
        <w:t>A solução deverá possuir idioma Português para o console do agente e a interface do usuário administrador.</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B4796">
        <w:rPr>
          <w:rFonts w:ascii="Arial" w:eastAsia="Calibri" w:hAnsi="Arial" w:cs="Arial"/>
          <w:b/>
        </w:rPr>
        <w:t>.1.5.13.2.25.</w:t>
      </w:r>
      <w:r w:rsidRPr="00EE6C38">
        <w:rPr>
          <w:rFonts w:ascii="Arial" w:eastAsia="Calibri" w:hAnsi="Arial" w:cs="Arial"/>
        </w:rPr>
        <w:tab/>
        <w:t>A solução deverá possuir funcionalidade para os administradores realizarem as configurações descritas a seguir, sem a necessidade de intervenção de recursos de desenvolvimento: Relatórios de uso, Número de chamadas por usuário, Tempo total das chamadas por usuário, Duração média das chamadas por usuário, Visões em relatórios que permitam visualizar a quantidade de chamadas de vídeo por usuário (visão diária e por períodos) e Exportar os dados de uso em arquivos CSV ou através da API REST da plataforma.</w:t>
      </w:r>
    </w:p>
    <w:p w:rsidR="00E361E3" w:rsidRPr="0020748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20748D">
        <w:rPr>
          <w:rFonts w:ascii="Arial" w:eastAsia="Calibri" w:hAnsi="Arial" w:cs="Arial"/>
          <w:b/>
        </w:rPr>
        <w:t>.1.5.14.</w:t>
      </w:r>
      <w:r w:rsidRPr="0020748D">
        <w:rPr>
          <w:rFonts w:ascii="Arial" w:eastAsia="Calibri" w:hAnsi="Arial" w:cs="Arial"/>
          <w:b/>
        </w:rPr>
        <w:tab/>
        <w:t>Requisitos gerais da solução de Gestão de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.1.5.14.1.</w:t>
      </w:r>
      <w:r w:rsidRPr="00EE6C38">
        <w:rPr>
          <w:rFonts w:ascii="Arial" w:eastAsia="Calibri" w:hAnsi="Arial" w:cs="Arial"/>
        </w:rPr>
        <w:tab/>
        <w:t>A solução a ser utilizada deverá conter todos os módulos que cumpram as práticas ITIL de suporte a serviços (</w:t>
      </w:r>
      <w:proofErr w:type="spellStart"/>
      <w:r w:rsidRPr="00EE6C38">
        <w:rPr>
          <w:rFonts w:ascii="Arial" w:eastAsia="Calibri" w:hAnsi="Arial" w:cs="Arial"/>
        </w:rPr>
        <w:t>Service</w:t>
      </w:r>
      <w:proofErr w:type="spellEnd"/>
      <w:r w:rsidRPr="00EE6C38">
        <w:rPr>
          <w:rFonts w:ascii="Arial" w:eastAsia="Calibri" w:hAnsi="Arial" w:cs="Arial"/>
        </w:rPr>
        <w:t xml:space="preserve"> </w:t>
      </w:r>
      <w:proofErr w:type="spellStart"/>
      <w:r w:rsidRPr="00EE6C38">
        <w:rPr>
          <w:rFonts w:ascii="Arial" w:eastAsia="Calibri" w:hAnsi="Arial" w:cs="Arial"/>
        </w:rPr>
        <w:t>Desk</w:t>
      </w:r>
      <w:proofErr w:type="spellEnd"/>
      <w:r w:rsidRPr="00EE6C38">
        <w:rPr>
          <w:rFonts w:ascii="Arial" w:eastAsia="Calibri" w:hAnsi="Arial" w:cs="Arial"/>
        </w:rPr>
        <w:t>, Requisições/Incidentes, Problemas, Mudanças, Configuração) conforme descritos neste Termo de Referência.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.1.5.14.2.</w:t>
      </w:r>
      <w:r w:rsidRPr="00EE6C38">
        <w:rPr>
          <w:rFonts w:ascii="Arial" w:eastAsia="Calibri" w:hAnsi="Arial" w:cs="Arial"/>
        </w:rPr>
        <w:tab/>
        <w:t>A solução deverá estar licenciada para suportar no mínimo 4500 dispositivos;</w:t>
      </w:r>
    </w:p>
    <w:p w:rsidR="00E361E3" w:rsidRPr="0020748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20748D">
        <w:rPr>
          <w:rFonts w:ascii="Arial" w:eastAsia="Calibri" w:hAnsi="Arial" w:cs="Arial"/>
          <w:b/>
        </w:rPr>
        <w:t>.1.5.14.3.</w:t>
      </w:r>
      <w:r w:rsidRPr="0020748D">
        <w:rPr>
          <w:rFonts w:ascii="Arial" w:eastAsia="Calibri" w:hAnsi="Arial" w:cs="Arial"/>
          <w:b/>
        </w:rPr>
        <w:tab/>
        <w:t>Especificações Gerais:</w:t>
      </w:r>
    </w:p>
    <w:p w:rsidR="00E361E3" w:rsidRPr="0020748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20748D">
        <w:rPr>
          <w:rFonts w:ascii="Arial" w:eastAsia="Calibri" w:hAnsi="Arial" w:cs="Arial"/>
          <w:b/>
        </w:rPr>
        <w:t>.1.5.14.3.1.</w:t>
      </w:r>
      <w:r w:rsidRPr="0020748D">
        <w:rPr>
          <w:rFonts w:ascii="Arial" w:eastAsia="Calibri" w:hAnsi="Arial" w:cs="Arial"/>
          <w:b/>
        </w:rPr>
        <w:tab/>
        <w:t>Infraestrutura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.1.5.14.3.1.1.</w:t>
      </w:r>
      <w:r w:rsidRPr="00EE6C38">
        <w:rPr>
          <w:rFonts w:ascii="Arial" w:eastAsia="Calibri" w:hAnsi="Arial" w:cs="Arial"/>
        </w:rPr>
        <w:tab/>
        <w:t>Deve permitir operacionalidade via diversos navegadores (</w:t>
      </w:r>
      <w:proofErr w:type="spellStart"/>
      <w:r w:rsidRPr="00EE6C38">
        <w:rPr>
          <w:rFonts w:ascii="Arial" w:eastAsia="Calibri" w:hAnsi="Arial" w:cs="Arial"/>
        </w:rPr>
        <w:t>Chrome</w:t>
      </w:r>
      <w:proofErr w:type="spellEnd"/>
      <w:r w:rsidRPr="00EE6C38">
        <w:rPr>
          <w:rFonts w:ascii="Arial" w:eastAsia="Calibri" w:hAnsi="Arial" w:cs="Arial"/>
        </w:rPr>
        <w:t xml:space="preserve">, </w:t>
      </w:r>
      <w:proofErr w:type="spellStart"/>
      <w:r w:rsidRPr="00EE6C38">
        <w:rPr>
          <w:rFonts w:ascii="Arial" w:eastAsia="Calibri" w:hAnsi="Arial" w:cs="Arial"/>
        </w:rPr>
        <w:t>Edge</w:t>
      </w:r>
      <w:proofErr w:type="spellEnd"/>
      <w:r w:rsidRPr="00EE6C38">
        <w:rPr>
          <w:rFonts w:ascii="Arial" w:eastAsia="Calibri" w:hAnsi="Arial" w:cs="Arial"/>
        </w:rPr>
        <w:t xml:space="preserve">, Explorer, Opera, Firefox, </w:t>
      </w:r>
      <w:proofErr w:type="spellStart"/>
      <w:r w:rsidRPr="00EE6C38">
        <w:rPr>
          <w:rFonts w:ascii="Arial" w:eastAsia="Calibri" w:hAnsi="Arial" w:cs="Arial"/>
        </w:rPr>
        <w:t>Safari</w:t>
      </w:r>
      <w:proofErr w:type="spellEnd"/>
      <w:proofErr w:type="gramStart"/>
      <w:r w:rsidRPr="00EE6C38">
        <w:rPr>
          <w:rFonts w:ascii="Arial" w:eastAsia="Calibri" w:hAnsi="Arial" w:cs="Arial"/>
        </w:rPr>
        <w:t>)</w:t>
      </w:r>
      <w:proofErr w:type="gram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.1.5.14.3.1.2.</w:t>
      </w:r>
      <w:r w:rsidRPr="00EE6C38">
        <w:rPr>
          <w:rFonts w:ascii="Arial" w:eastAsia="Calibri" w:hAnsi="Arial" w:cs="Arial"/>
        </w:rPr>
        <w:tab/>
        <w:t>Deve possuir acesso seguro ao sistema;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.1.5.14.3.1.3.</w:t>
      </w:r>
      <w:r w:rsidRPr="00EE6C38">
        <w:rPr>
          <w:rFonts w:ascii="Arial" w:eastAsia="Calibri" w:hAnsi="Arial" w:cs="Arial"/>
        </w:rPr>
        <w:tab/>
        <w:t>Deve ter disponibilidade de 99%;</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.1.5.14.3.1.4.</w:t>
      </w:r>
      <w:r w:rsidRPr="00EE6C38">
        <w:rPr>
          <w:rFonts w:ascii="Arial" w:eastAsia="Calibri" w:hAnsi="Arial" w:cs="Arial"/>
        </w:rPr>
        <w:tab/>
        <w:t>Deve permitir instalação de agente residente;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.1.5.14.3.1.5.</w:t>
      </w:r>
      <w:r w:rsidRPr="00EE6C38">
        <w:rPr>
          <w:rFonts w:ascii="Arial" w:eastAsia="Calibri" w:hAnsi="Arial" w:cs="Arial"/>
        </w:rPr>
        <w:tab/>
        <w:t xml:space="preserve">Deve permitir instalar em dispositivos diversos como desktops, servidores, notebooks, </w:t>
      </w:r>
      <w:proofErr w:type="spellStart"/>
      <w:r w:rsidRPr="00EE6C38">
        <w:rPr>
          <w:rFonts w:ascii="Arial" w:eastAsia="Calibri" w:hAnsi="Arial" w:cs="Arial"/>
        </w:rPr>
        <w:t>tablets</w:t>
      </w:r>
      <w:proofErr w:type="spellEnd"/>
      <w:r w:rsidRPr="00EE6C38">
        <w:rPr>
          <w:rFonts w:ascii="Arial" w:eastAsia="Calibri" w:hAnsi="Arial" w:cs="Arial"/>
        </w:rPr>
        <w:t xml:space="preserve"> e </w:t>
      </w:r>
      <w:proofErr w:type="spellStart"/>
      <w:proofErr w:type="gramStart"/>
      <w:r w:rsidRPr="00EE6C38">
        <w:rPr>
          <w:rFonts w:ascii="Arial" w:eastAsia="Calibri" w:hAnsi="Arial" w:cs="Arial"/>
        </w:rPr>
        <w:t>smartphones</w:t>
      </w:r>
      <w:proofErr w:type="spellEnd"/>
      <w:proofErr w:type="gram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.1.5.14.3.1.6.</w:t>
      </w:r>
      <w:r w:rsidRPr="00EE6C38">
        <w:rPr>
          <w:rFonts w:ascii="Arial" w:eastAsia="Calibri" w:hAnsi="Arial" w:cs="Arial"/>
        </w:rPr>
        <w:tab/>
        <w:t>Deve ser compatível com plataformas: Windows, Linux (</w:t>
      </w:r>
      <w:proofErr w:type="spellStart"/>
      <w:r w:rsidRPr="00EE6C38">
        <w:rPr>
          <w:rFonts w:ascii="Arial" w:eastAsia="Calibri" w:hAnsi="Arial" w:cs="Arial"/>
        </w:rPr>
        <w:t>Ubuntu</w:t>
      </w:r>
      <w:proofErr w:type="spellEnd"/>
      <w:r w:rsidRPr="00EE6C38">
        <w:rPr>
          <w:rFonts w:ascii="Arial" w:eastAsia="Calibri" w:hAnsi="Arial" w:cs="Arial"/>
        </w:rPr>
        <w:t xml:space="preserve">, </w:t>
      </w:r>
      <w:proofErr w:type="spellStart"/>
      <w:r w:rsidRPr="00EE6C38">
        <w:rPr>
          <w:rFonts w:ascii="Arial" w:eastAsia="Calibri" w:hAnsi="Arial" w:cs="Arial"/>
        </w:rPr>
        <w:t>Red</w:t>
      </w:r>
      <w:proofErr w:type="spellEnd"/>
      <w:r w:rsidRPr="00EE6C38">
        <w:rPr>
          <w:rFonts w:ascii="Arial" w:eastAsia="Calibri" w:hAnsi="Arial" w:cs="Arial"/>
        </w:rPr>
        <w:t xml:space="preserve"> </w:t>
      </w:r>
      <w:proofErr w:type="spellStart"/>
      <w:r w:rsidRPr="00EE6C38">
        <w:rPr>
          <w:rFonts w:ascii="Arial" w:eastAsia="Calibri" w:hAnsi="Arial" w:cs="Arial"/>
        </w:rPr>
        <w:t>Hat</w:t>
      </w:r>
      <w:proofErr w:type="spellEnd"/>
      <w:r w:rsidRPr="00EE6C38">
        <w:rPr>
          <w:rFonts w:ascii="Arial" w:eastAsia="Calibri" w:hAnsi="Arial" w:cs="Arial"/>
        </w:rPr>
        <w:t xml:space="preserve">, </w:t>
      </w:r>
      <w:proofErr w:type="spellStart"/>
      <w:proofErr w:type="gramStart"/>
      <w:r w:rsidRPr="00EE6C38">
        <w:rPr>
          <w:rFonts w:ascii="Arial" w:eastAsia="Calibri" w:hAnsi="Arial" w:cs="Arial"/>
        </w:rPr>
        <w:t>CentOs</w:t>
      </w:r>
      <w:proofErr w:type="spellEnd"/>
      <w:proofErr w:type="gramEnd"/>
      <w:r w:rsidRPr="00EE6C38">
        <w:rPr>
          <w:rFonts w:ascii="Arial" w:eastAsia="Calibri" w:hAnsi="Arial" w:cs="Arial"/>
        </w:rPr>
        <w:t xml:space="preserve">, </w:t>
      </w:r>
      <w:proofErr w:type="spellStart"/>
      <w:r w:rsidRPr="00EE6C38">
        <w:rPr>
          <w:rFonts w:ascii="Arial" w:eastAsia="Calibri" w:hAnsi="Arial" w:cs="Arial"/>
        </w:rPr>
        <w:t>Debian</w:t>
      </w:r>
      <w:proofErr w:type="spellEnd"/>
      <w:r w:rsidRPr="00EE6C38">
        <w:rPr>
          <w:rFonts w:ascii="Arial" w:eastAsia="Calibri" w:hAnsi="Arial" w:cs="Arial"/>
        </w:rPr>
        <w:t xml:space="preserve">, </w:t>
      </w:r>
      <w:proofErr w:type="spellStart"/>
      <w:r w:rsidRPr="00EE6C38">
        <w:rPr>
          <w:rFonts w:ascii="Arial" w:eastAsia="Calibri" w:hAnsi="Arial" w:cs="Arial"/>
        </w:rPr>
        <w:t>Fedora</w:t>
      </w:r>
      <w:proofErr w:type="spellEnd"/>
      <w:r w:rsidRPr="00EE6C38">
        <w:rPr>
          <w:rFonts w:ascii="Arial" w:eastAsia="Calibri" w:hAnsi="Arial" w:cs="Arial"/>
        </w:rPr>
        <w:t xml:space="preserve">, </w:t>
      </w:r>
      <w:proofErr w:type="spellStart"/>
      <w:r w:rsidRPr="00EE6C38">
        <w:rPr>
          <w:rFonts w:ascii="Arial" w:eastAsia="Calibri" w:hAnsi="Arial" w:cs="Arial"/>
        </w:rPr>
        <w:t>Free</w:t>
      </w:r>
      <w:proofErr w:type="spellEnd"/>
      <w:r w:rsidRPr="00EE6C38">
        <w:rPr>
          <w:rFonts w:ascii="Arial" w:eastAsia="Calibri" w:hAnsi="Arial" w:cs="Arial"/>
        </w:rPr>
        <w:t xml:space="preserve"> </w:t>
      </w:r>
      <w:proofErr w:type="spellStart"/>
      <w:r w:rsidRPr="00EE6C38">
        <w:rPr>
          <w:rFonts w:ascii="Arial" w:eastAsia="Calibri" w:hAnsi="Arial" w:cs="Arial"/>
        </w:rPr>
        <w:t>BSD</w:t>
      </w:r>
      <w:proofErr w:type="spellEnd"/>
      <w:r w:rsidRPr="00EE6C38">
        <w:rPr>
          <w:rFonts w:ascii="Arial" w:eastAsia="Calibri" w:hAnsi="Arial" w:cs="Arial"/>
        </w:rPr>
        <w:t xml:space="preserve">, </w:t>
      </w:r>
      <w:proofErr w:type="spellStart"/>
      <w:r w:rsidRPr="00EE6C38">
        <w:rPr>
          <w:rFonts w:ascii="Arial" w:eastAsia="Calibri" w:hAnsi="Arial" w:cs="Arial"/>
        </w:rPr>
        <w:t>Mint</w:t>
      </w:r>
      <w:proofErr w:type="spellEnd"/>
      <w:r w:rsidRPr="00EE6C38">
        <w:rPr>
          <w:rFonts w:ascii="Arial" w:eastAsia="Calibri" w:hAnsi="Arial" w:cs="Arial"/>
        </w:rPr>
        <w:t xml:space="preserve">, </w:t>
      </w:r>
      <w:proofErr w:type="spellStart"/>
      <w:r w:rsidRPr="00EE6C38">
        <w:rPr>
          <w:rFonts w:ascii="Arial" w:eastAsia="Calibri" w:hAnsi="Arial" w:cs="Arial"/>
        </w:rPr>
        <w:t>Gentoo</w:t>
      </w:r>
      <w:proofErr w:type="spellEnd"/>
      <w:r w:rsidRPr="00EE6C38">
        <w:rPr>
          <w:rFonts w:ascii="Arial" w:eastAsia="Calibri" w:hAnsi="Arial" w:cs="Arial"/>
        </w:rPr>
        <w:t xml:space="preserve">, </w:t>
      </w:r>
      <w:proofErr w:type="spellStart"/>
      <w:r w:rsidRPr="00EE6C38">
        <w:rPr>
          <w:rFonts w:ascii="Arial" w:eastAsia="Calibri" w:hAnsi="Arial" w:cs="Arial"/>
        </w:rPr>
        <w:t>Slackware</w:t>
      </w:r>
      <w:proofErr w:type="spellEnd"/>
      <w:r w:rsidRPr="00EE6C38">
        <w:rPr>
          <w:rFonts w:ascii="Arial" w:eastAsia="Calibri" w:hAnsi="Arial" w:cs="Arial"/>
        </w:rPr>
        <w:t xml:space="preserve">, </w:t>
      </w:r>
      <w:proofErr w:type="spellStart"/>
      <w:r w:rsidRPr="00EE6C38">
        <w:rPr>
          <w:rFonts w:ascii="Arial" w:eastAsia="Calibri" w:hAnsi="Arial" w:cs="Arial"/>
        </w:rPr>
        <w:t>SuSE</w:t>
      </w:r>
      <w:proofErr w:type="spellEnd"/>
      <w:r w:rsidRPr="00EE6C38">
        <w:rPr>
          <w:rFonts w:ascii="Arial" w:eastAsia="Calibri" w:hAnsi="Arial" w:cs="Arial"/>
        </w:rPr>
        <w:t xml:space="preserve">, </w:t>
      </w:r>
      <w:proofErr w:type="spellStart"/>
      <w:r w:rsidRPr="00EE6C38">
        <w:rPr>
          <w:rFonts w:ascii="Arial" w:eastAsia="Calibri" w:hAnsi="Arial" w:cs="Arial"/>
        </w:rPr>
        <w:t>Librix</w:t>
      </w:r>
      <w:proofErr w:type="spellEnd"/>
      <w:r w:rsidRPr="00EE6C38">
        <w:rPr>
          <w:rFonts w:ascii="Arial" w:eastAsia="Calibri" w:hAnsi="Arial" w:cs="Arial"/>
        </w:rPr>
        <w:t xml:space="preserve">), </w:t>
      </w:r>
      <w:proofErr w:type="spellStart"/>
      <w:r w:rsidRPr="00EE6C38">
        <w:rPr>
          <w:rFonts w:ascii="Arial" w:eastAsia="Calibri" w:hAnsi="Arial" w:cs="Arial"/>
        </w:rPr>
        <w:t>Chrome</w:t>
      </w:r>
      <w:proofErr w:type="spellEnd"/>
      <w:r w:rsidRPr="00EE6C38">
        <w:rPr>
          <w:rFonts w:ascii="Arial" w:eastAsia="Calibri" w:hAnsi="Arial" w:cs="Arial"/>
        </w:rPr>
        <w:t xml:space="preserve"> OS, </w:t>
      </w:r>
      <w:proofErr w:type="spellStart"/>
      <w:r w:rsidRPr="00EE6C38">
        <w:rPr>
          <w:rFonts w:ascii="Arial" w:eastAsia="Calibri" w:hAnsi="Arial" w:cs="Arial"/>
        </w:rPr>
        <w:t>Android</w:t>
      </w:r>
      <w:proofErr w:type="spellEnd"/>
      <w:r w:rsidRPr="00EE6C38">
        <w:rPr>
          <w:rFonts w:ascii="Arial" w:eastAsia="Calibri" w:hAnsi="Arial" w:cs="Arial"/>
        </w:rPr>
        <w:t xml:space="preserve">, </w:t>
      </w:r>
      <w:proofErr w:type="spellStart"/>
      <w:r w:rsidRPr="00EE6C38">
        <w:rPr>
          <w:rFonts w:ascii="Arial" w:eastAsia="Calibri" w:hAnsi="Arial" w:cs="Arial"/>
        </w:rPr>
        <w:t>iOS</w:t>
      </w:r>
      <w:proofErr w:type="spellEnd"/>
      <w:r w:rsidRPr="00EE6C38">
        <w:rPr>
          <w:rFonts w:ascii="Arial" w:eastAsia="Calibri" w:hAnsi="Arial" w:cs="Arial"/>
        </w:rPr>
        <w:t xml:space="preserve"> e </w:t>
      </w:r>
      <w:proofErr w:type="spellStart"/>
      <w:r w:rsidRPr="00EE6C38">
        <w:rPr>
          <w:rFonts w:ascii="Arial" w:eastAsia="Calibri" w:hAnsi="Arial" w:cs="Arial"/>
        </w:rPr>
        <w:t>macOS</w:t>
      </w:r>
      <w:proofErr w:type="spell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.1.5.14.3.1.7.</w:t>
      </w:r>
      <w:r w:rsidRPr="00EE6C38">
        <w:rPr>
          <w:rFonts w:ascii="Arial" w:eastAsia="Calibri" w:hAnsi="Arial" w:cs="Arial"/>
        </w:rPr>
        <w:tab/>
        <w:t>Deve permitir acompanhamento das coletas automatizadas;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.1.5.14.3.1.8.</w:t>
      </w:r>
      <w:r w:rsidRPr="00EE6C38">
        <w:rPr>
          <w:rFonts w:ascii="Arial" w:eastAsia="Calibri" w:hAnsi="Arial" w:cs="Arial"/>
        </w:rPr>
        <w:tab/>
        <w:t>Deve permitir a realização de coleta manual e suas interações com o sistema;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.1.5.14.3.1.9.</w:t>
      </w:r>
      <w:r w:rsidRPr="00EE6C38">
        <w:rPr>
          <w:rFonts w:ascii="Arial" w:eastAsia="Calibri" w:hAnsi="Arial" w:cs="Arial"/>
        </w:rPr>
        <w:tab/>
        <w:t xml:space="preserve">Deve permitir </w:t>
      </w:r>
      <w:proofErr w:type="spellStart"/>
      <w:r w:rsidRPr="00EE6C38">
        <w:rPr>
          <w:rFonts w:ascii="Arial" w:eastAsia="Calibri" w:hAnsi="Arial" w:cs="Arial"/>
        </w:rPr>
        <w:t>info</w:t>
      </w:r>
      <w:proofErr w:type="spellEnd"/>
      <w:r w:rsidRPr="00EE6C38">
        <w:rPr>
          <w:rFonts w:ascii="Arial" w:eastAsia="Calibri" w:hAnsi="Arial" w:cs="Arial"/>
        </w:rPr>
        <w:t xml:space="preserve"> - trazendo as principais configurações do equipamento na </w:t>
      </w:r>
      <w:proofErr w:type="spellStart"/>
      <w:r w:rsidRPr="00EE6C38">
        <w:rPr>
          <w:rFonts w:ascii="Arial" w:eastAsia="Calibri" w:hAnsi="Arial" w:cs="Arial"/>
        </w:rPr>
        <w:t>Systray</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20748D">
        <w:rPr>
          <w:rFonts w:ascii="Arial" w:eastAsia="Calibri" w:hAnsi="Arial" w:cs="Arial"/>
          <w:b/>
        </w:rPr>
        <w:t>.1.5.14.3.1.10.</w:t>
      </w:r>
      <w:r w:rsidRPr="00EE6C38">
        <w:rPr>
          <w:rFonts w:ascii="Arial" w:eastAsia="Calibri" w:hAnsi="Arial" w:cs="Arial"/>
        </w:rPr>
        <w:tab/>
        <w:t>Deve possuir dados de identificação e situação do item inventariado;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.1.5.14.3.1.11.</w:t>
      </w:r>
      <w:r w:rsidRPr="00A91CEE">
        <w:rPr>
          <w:rFonts w:ascii="Arial" w:eastAsia="Calibri" w:hAnsi="Arial" w:cs="Arial"/>
          <w:b/>
        </w:rPr>
        <w:tab/>
      </w:r>
      <w:r w:rsidRPr="00EE6C38">
        <w:rPr>
          <w:rFonts w:ascii="Arial" w:eastAsia="Calibri" w:hAnsi="Arial" w:cs="Arial"/>
        </w:rPr>
        <w:t>Deve possuir cadastros de estrutura organizacional;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.1.5.14.3.1.12.</w:t>
      </w:r>
      <w:r w:rsidRPr="00EE6C38">
        <w:rPr>
          <w:rFonts w:ascii="Arial" w:eastAsia="Calibri" w:hAnsi="Arial" w:cs="Arial"/>
        </w:rPr>
        <w:tab/>
        <w:t xml:space="preserve">Deve </w:t>
      </w:r>
      <w:proofErr w:type="spellStart"/>
      <w:r w:rsidRPr="00EE6C38">
        <w:rPr>
          <w:rFonts w:ascii="Arial" w:eastAsia="Calibri" w:hAnsi="Arial" w:cs="Arial"/>
        </w:rPr>
        <w:t>posssuir</w:t>
      </w:r>
      <w:proofErr w:type="spellEnd"/>
      <w:r w:rsidRPr="00EE6C38">
        <w:rPr>
          <w:rFonts w:ascii="Arial" w:eastAsia="Calibri" w:hAnsi="Arial" w:cs="Arial"/>
        </w:rPr>
        <w:t xml:space="preserve"> cadastro de usuários e suas permissões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.1.5.14.3.1.13.</w:t>
      </w:r>
      <w:r w:rsidRPr="00EE6C38">
        <w:rPr>
          <w:rFonts w:ascii="Arial" w:eastAsia="Calibri" w:hAnsi="Arial" w:cs="Arial"/>
        </w:rPr>
        <w:tab/>
        <w:t>Deve permitir anexação (</w:t>
      </w:r>
      <w:proofErr w:type="spellStart"/>
      <w:r w:rsidRPr="00EE6C38">
        <w:rPr>
          <w:rFonts w:ascii="Arial" w:eastAsia="Calibri" w:hAnsi="Arial" w:cs="Arial"/>
        </w:rPr>
        <w:t>upload</w:t>
      </w:r>
      <w:proofErr w:type="spellEnd"/>
      <w:r w:rsidRPr="00EE6C38">
        <w:rPr>
          <w:rFonts w:ascii="Arial" w:eastAsia="Calibri" w:hAnsi="Arial" w:cs="Arial"/>
        </w:rPr>
        <w:t>) e consulta a arquivos PDF e JPG;</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.1.5.14.3.1.14.</w:t>
      </w:r>
      <w:r w:rsidRPr="00EE6C38">
        <w:rPr>
          <w:rFonts w:ascii="Arial" w:eastAsia="Calibri" w:hAnsi="Arial" w:cs="Arial"/>
        </w:rPr>
        <w:tab/>
        <w:t xml:space="preserve">Deve permitir </w:t>
      </w:r>
      <w:proofErr w:type="gramStart"/>
      <w:r w:rsidRPr="00EE6C38">
        <w:rPr>
          <w:rFonts w:ascii="Arial" w:eastAsia="Calibri" w:hAnsi="Arial" w:cs="Arial"/>
        </w:rPr>
        <w:t>inclusão ilimitadas de campos adicionais ao cadastro</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.1.5.14.3.1.15.</w:t>
      </w:r>
      <w:r w:rsidRPr="00EE6C38">
        <w:rPr>
          <w:rFonts w:ascii="Arial" w:eastAsia="Calibri" w:hAnsi="Arial" w:cs="Arial"/>
        </w:rPr>
        <w:tab/>
        <w:t>Deve permitir atualização massiva de campos administrativos;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.1.5.14.3.1.16.</w:t>
      </w:r>
      <w:r w:rsidRPr="00EE6C38">
        <w:rPr>
          <w:rFonts w:ascii="Arial" w:eastAsia="Calibri" w:hAnsi="Arial" w:cs="Arial"/>
        </w:rPr>
        <w:tab/>
        <w:t xml:space="preserve">Deve possuir Rastreamento e </w:t>
      </w:r>
      <w:proofErr w:type="spellStart"/>
      <w:r w:rsidRPr="00EE6C38">
        <w:rPr>
          <w:rFonts w:ascii="Arial" w:eastAsia="Calibri" w:hAnsi="Arial" w:cs="Arial"/>
        </w:rPr>
        <w:t>Geolocalização</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.1.5.14.3.1.17.</w:t>
      </w:r>
      <w:r w:rsidRPr="00EE6C38">
        <w:rPr>
          <w:rFonts w:ascii="Arial" w:eastAsia="Calibri" w:hAnsi="Arial" w:cs="Arial"/>
        </w:rPr>
        <w:tab/>
        <w:t>Deve permitir precisão média de 80 metros para Notebooks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.1.5.14.3.1.18.</w:t>
      </w:r>
      <w:r w:rsidRPr="00EE6C38">
        <w:rPr>
          <w:rFonts w:ascii="Arial" w:eastAsia="Calibri" w:hAnsi="Arial" w:cs="Arial"/>
        </w:rPr>
        <w:tab/>
        <w:t>Deve possuir cerca virtual;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.1.5.14.3.1.19.</w:t>
      </w:r>
      <w:r w:rsidRPr="00EE6C38">
        <w:rPr>
          <w:rFonts w:ascii="Arial" w:eastAsia="Calibri" w:hAnsi="Arial" w:cs="Arial"/>
        </w:rPr>
        <w:tab/>
        <w:t xml:space="preserve">Deve possuir visualização de rotas (para </w:t>
      </w:r>
      <w:proofErr w:type="spellStart"/>
      <w:r w:rsidRPr="00EE6C38">
        <w:rPr>
          <w:rFonts w:ascii="Arial" w:eastAsia="Calibri" w:hAnsi="Arial" w:cs="Arial"/>
        </w:rPr>
        <w:t>mobiles</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.1.5.14.3.1.20.</w:t>
      </w:r>
      <w:r w:rsidRPr="00EE6C38">
        <w:rPr>
          <w:rFonts w:ascii="Arial" w:eastAsia="Calibri" w:hAnsi="Arial" w:cs="Arial"/>
        </w:rPr>
        <w:tab/>
        <w:t xml:space="preserve">Deve possuir tempos de permanência em pontos de parada (para </w:t>
      </w:r>
      <w:proofErr w:type="spellStart"/>
      <w:r w:rsidRPr="00EE6C38">
        <w:rPr>
          <w:rFonts w:ascii="Arial" w:eastAsia="Calibri" w:hAnsi="Arial" w:cs="Arial"/>
        </w:rPr>
        <w:t>mobiles</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.1.5.14.3.1.21.</w:t>
      </w:r>
      <w:r w:rsidRPr="00EE6C38">
        <w:rPr>
          <w:rFonts w:ascii="Arial" w:eastAsia="Calibri" w:hAnsi="Arial" w:cs="Arial"/>
        </w:rPr>
        <w:tab/>
        <w:t>Deve possuir monitoramento de nível da bateria;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.1.5.14.3.1.22.</w:t>
      </w:r>
      <w:r w:rsidRPr="00EE6C38">
        <w:rPr>
          <w:rFonts w:ascii="Arial" w:eastAsia="Calibri" w:hAnsi="Arial" w:cs="Arial"/>
        </w:rPr>
        <w:tab/>
        <w:t>Deve possuir mapa de visualização dos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.1.5.14.3.1.23.</w:t>
      </w:r>
      <w:r w:rsidRPr="00EE6C38">
        <w:rPr>
          <w:rFonts w:ascii="Arial" w:eastAsia="Calibri" w:hAnsi="Arial" w:cs="Arial"/>
        </w:rPr>
        <w:tab/>
        <w:t>Deve possuir relatórios e consultas (</w:t>
      </w:r>
      <w:proofErr w:type="gramStart"/>
      <w:r w:rsidRPr="00EE6C38">
        <w:rPr>
          <w:rFonts w:ascii="Arial" w:eastAsia="Calibri" w:hAnsi="Arial" w:cs="Arial"/>
        </w:rPr>
        <w:t>sob demanda</w:t>
      </w:r>
      <w:proofErr w:type="gramEnd"/>
      <w:r w:rsidRPr="00EE6C38">
        <w:rPr>
          <w:rFonts w:ascii="Arial" w:eastAsia="Calibri" w:hAnsi="Arial" w:cs="Arial"/>
        </w:rPr>
        <w:t xml:space="preserve"> e automatizados)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.1.5.14.3.1.24.</w:t>
      </w:r>
      <w:r w:rsidRPr="00EE6C38">
        <w:rPr>
          <w:rFonts w:ascii="Arial" w:eastAsia="Calibri" w:hAnsi="Arial" w:cs="Arial"/>
        </w:rPr>
        <w:tab/>
        <w:t xml:space="preserve">Deve possuir análise de </w:t>
      </w:r>
      <w:proofErr w:type="gramStart"/>
      <w:r w:rsidRPr="00EE6C38">
        <w:rPr>
          <w:rFonts w:ascii="Arial" w:eastAsia="Calibri" w:hAnsi="Arial" w:cs="Arial"/>
        </w:rPr>
        <w:t>performance</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.1.5.14.3.1.25.</w:t>
      </w:r>
      <w:r w:rsidRPr="00EE6C38">
        <w:rPr>
          <w:rFonts w:ascii="Arial" w:eastAsia="Calibri" w:hAnsi="Arial" w:cs="Arial"/>
        </w:rPr>
        <w:tab/>
        <w:t xml:space="preserve">Deve possuir </w:t>
      </w:r>
      <w:proofErr w:type="spellStart"/>
      <w:r w:rsidRPr="00EE6C38">
        <w:rPr>
          <w:rFonts w:ascii="Arial" w:eastAsia="Calibri" w:hAnsi="Arial" w:cs="Arial"/>
        </w:rPr>
        <w:t>capacity</w:t>
      </w:r>
      <w:proofErr w:type="spellEnd"/>
      <w:r w:rsidRPr="00EE6C38">
        <w:rPr>
          <w:rFonts w:ascii="Arial" w:eastAsia="Calibri" w:hAnsi="Arial" w:cs="Arial"/>
        </w:rPr>
        <w:t xml:space="preserve"> </w:t>
      </w:r>
      <w:proofErr w:type="spellStart"/>
      <w:r w:rsidRPr="00EE6C38">
        <w:rPr>
          <w:rFonts w:ascii="Arial" w:eastAsia="Calibri" w:hAnsi="Arial" w:cs="Arial"/>
        </w:rPr>
        <w:t>planning</w:t>
      </w:r>
      <w:proofErr w:type="spellEnd"/>
      <w:r w:rsidRPr="00EE6C38">
        <w:rPr>
          <w:rFonts w:ascii="Arial" w:eastAsia="Calibri" w:hAnsi="Arial" w:cs="Arial"/>
        </w:rPr>
        <w:t xml:space="preserve"> (CPU, memória e disco);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.1.5.14.3.1.26.</w:t>
      </w:r>
      <w:r w:rsidRPr="00EE6C38">
        <w:rPr>
          <w:rFonts w:ascii="Arial" w:eastAsia="Calibri" w:hAnsi="Arial" w:cs="Arial"/>
        </w:rPr>
        <w:tab/>
        <w:t xml:space="preserve">Deve possuir consumo de bateria dos </w:t>
      </w:r>
      <w:proofErr w:type="spellStart"/>
      <w:r w:rsidRPr="00EE6C38">
        <w:rPr>
          <w:rFonts w:ascii="Arial" w:eastAsia="Calibri" w:hAnsi="Arial" w:cs="Arial"/>
        </w:rPr>
        <w:t>mobiles</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A91CEE">
        <w:rPr>
          <w:rFonts w:ascii="Arial" w:eastAsia="Calibri" w:hAnsi="Arial" w:cs="Arial"/>
          <w:b/>
        </w:rPr>
        <w:t>.1.5.14.3.1.27.</w:t>
      </w:r>
      <w:r w:rsidRPr="00EE6C38">
        <w:rPr>
          <w:rFonts w:ascii="Arial" w:eastAsia="Calibri" w:hAnsi="Arial" w:cs="Arial"/>
        </w:rPr>
        <w:tab/>
        <w:t>Deve possuir controle de manutenção;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.1.5.14.3.1.28.</w:t>
      </w:r>
      <w:r w:rsidRPr="00EE6C38">
        <w:rPr>
          <w:rFonts w:ascii="Arial" w:eastAsia="Calibri" w:hAnsi="Arial" w:cs="Arial"/>
        </w:rPr>
        <w:tab/>
        <w:t>Deve possuir controle de equipamentos em estoque;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.1.5.14.3.1.29.</w:t>
      </w:r>
      <w:r w:rsidRPr="00EE6C38">
        <w:rPr>
          <w:rFonts w:ascii="Arial" w:eastAsia="Calibri" w:hAnsi="Arial" w:cs="Arial"/>
        </w:rPr>
        <w:tab/>
        <w:t>Deve possuir inventário de equipamentos e softwares;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.1.5.14.3.1.30.</w:t>
      </w:r>
      <w:r w:rsidRPr="00EE6C38">
        <w:rPr>
          <w:rFonts w:ascii="Arial" w:eastAsia="Calibri" w:hAnsi="Arial" w:cs="Arial"/>
        </w:rPr>
        <w:tab/>
        <w:t>Deve possuir controle de licenças com diversas visões;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.1.5.14.3.1.31.</w:t>
      </w:r>
      <w:r w:rsidRPr="00EE6C38">
        <w:rPr>
          <w:rFonts w:ascii="Arial" w:eastAsia="Calibri" w:hAnsi="Arial" w:cs="Arial"/>
        </w:rPr>
        <w:tab/>
        <w:t xml:space="preserve">Deve possuir software </w:t>
      </w:r>
      <w:proofErr w:type="spellStart"/>
      <w:proofErr w:type="gramStart"/>
      <w:r w:rsidRPr="00EE6C38">
        <w:rPr>
          <w:rFonts w:ascii="Arial" w:eastAsia="Calibri" w:hAnsi="Arial" w:cs="Arial"/>
        </w:rPr>
        <w:t>metering</w:t>
      </w:r>
      <w:proofErr w:type="spellEnd"/>
      <w:r w:rsidRPr="00EE6C38">
        <w:rPr>
          <w:rFonts w:ascii="Arial" w:eastAsia="Calibri" w:hAnsi="Arial" w:cs="Arial"/>
        </w:rPr>
        <w:t>;</w:t>
      </w:r>
      <w:proofErr w:type="gramEnd"/>
      <w:r>
        <w:rPr>
          <w:rFonts w:ascii="Arial" w:eastAsia="Calibri" w:hAnsi="Arial" w:cs="Arial"/>
        </w:rPr>
        <w:t>9</w:t>
      </w:r>
      <w:r w:rsidRPr="0006108F">
        <w:rPr>
          <w:rFonts w:ascii="Arial" w:eastAsia="Calibri" w:hAnsi="Arial" w:cs="Arial"/>
          <w:b/>
        </w:rPr>
        <w:t>.1.5.14.3.1.32.</w:t>
      </w:r>
      <w:r w:rsidRPr="0006108F">
        <w:rPr>
          <w:rFonts w:ascii="Arial" w:eastAsia="Calibri" w:hAnsi="Arial" w:cs="Arial"/>
          <w:b/>
        </w:rPr>
        <w:tab/>
      </w:r>
      <w:r w:rsidRPr="0006108F">
        <w:rPr>
          <w:rFonts w:ascii="Arial" w:eastAsia="Calibri" w:hAnsi="Arial" w:cs="Arial"/>
        </w:rPr>
        <w:t>Deve possuir saúde dos discos (</w:t>
      </w:r>
      <w:proofErr w:type="spellStart"/>
      <w:r w:rsidRPr="0006108F">
        <w:rPr>
          <w:rFonts w:ascii="Arial" w:eastAsia="Calibri" w:hAnsi="Arial" w:cs="Arial"/>
        </w:rPr>
        <w:t>bad</w:t>
      </w:r>
      <w:proofErr w:type="spellEnd"/>
      <w:r w:rsidRPr="0006108F">
        <w:rPr>
          <w:rFonts w:ascii="Arial" w:eastAsia="Calibri" w:hAnsi="Arial" w:cs="Arial"/>
        </w:rPr>
        <w:t xml:space="preserve"> </w:t>
      </w:r>
      <w:proofErr w:type="spellStart"/>
      <w:r w:rsidRPr="0006108F">
        <w:rPr>
          <w:rFonts w:ascii="Arial" w:eastAsia="Calibri" w:hAnsi="Arial" w:cs="Arial"/>
        </w:rPr>
        <w:t>blocks</w:t>
      </w:r>
      <w:proofErr w:type="spellEnd"/>
      <w:r w:rsidRPr="0006108F">
        <w:rPr>
          <w:rFonts w:ascii="Arial" w:eastAsia="Calibri" w:hAnsi="Arial" w:cs="Arial"/>
        </w:rPr>
        <w:t xml:space="preserve">, temperatura, </w:t>
      </w:r>
      <w:r w:rsidRPr="00EE6C38">
        <w:rPr>
          <w:rFonts w:ascii="Arial" w:eastAsia="Calibri" w:hAnsi="Arial" w:cs="Arial"/>
        </w:rPr>
        <w:t>horas de utilização);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.1.5.14.3.1.33.</w:t>
      </w:r>
      <w:r w:rsidRPr="00EE6C38">
        <w:rPr>
          <w:rFonts w:ascii="Arial" w:eastAsia="Calibri" w:hAnsi="Arial" w:cs="Arial"/>
        </w:rPr>
        <w:tab/>
        <w:t xml:space="preserve">Deve possuir status do </w:t>
      </w:r>
      <w:proofErr w:type="spellStart"/>
      <w:r w:rsidRPr="00EE6C38">
        <w:rPr>
          <w:rFonts w:ascii="Arial" w:eastAsia="Calibri" w:hAnsi="Arial" w:cs="Arial"/>
        </w:rPr>
        <w:t>bitlocker</w:t>
      </w:r>
      <w:proofErr w:type="spellEnd"/>
      <w:r w:rsidRPr="00EE6C38">
        <w:rPr>
          <w:rFonts w:ascii="Arial" w:eastAsia="Calibri" w:hAnsi="Arial" w:cs="Arial"/>
        </w:rPr>
        <w:t xml:space="preserve"> dos drives dos discos (ligado ou desligado);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.1.5.14.3.1.34.</w:t>
      </w:r>
      <w:r w:rsidRPr="00EE6C38">
        <w:rPr>
          <w:rFonts w:ascii="Arial" w:eastAsia="Calibri" w:hAnsi="Arial" w:cs="Arial"/>
        </w:rPr>
        <w:tab/>
        <w:t>Deve possuir temperatura da CPU;</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.1.5.14.3.1.35.</w:t>
      </w:r>
      <w:r w:rsidRPr="00EE6C38">
        <w:rPr>
          <w:rFonts w:ascii="Arial" w:eastAsia="Calibri" w:hAnsi="Arial" w:cs="Arial"/>
        </w:rPr>
        <w:tab/>
        <w:t>Deve possuir histórico de alterações identificadas;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.1.5.14.3.1.36.</w:t>
      </w:r>
      <w:r w:rsidRPr="00EE6C38">
        <w:rPr>
          <w:rFonts w:ascii="Arial" w:eastAsia="Calibri" w:hAnsi="Arial" w:cs="Arial"/>
        </w:rPr>
        <w:tab/>
        <w:t xml:space="preserve">Deve possuir histórico de mudança de </w:t>
      </w:r>
      <w:proofErr w:type="spellStart"/>
      <w:r w:rsidRPr="00EE6C38">
        <w:rPr>
          <w:rFonts w:ascii="Arial" w:eastAsia="Calibri" w:hAnsi="Arial" w:cs="Arial"/>
        </w:rPr>
        <w:t>Logons</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.1.5.14.3.1.37.</w:t>
      </w:r>
      <w:r w:rsidRPr="00EE6C38">
        <w:rPr>
          <w:rFonts w:ascii="Arial" w:eastAsia="Calibri" w:hAnsi="Arial" w:cs="Arial"/>
        </w:rPr>
        <w:tab/>
        <w:t xml:space="preserve">Deve possuir histórico de Termo de </w:t>
      </w:r>
      <w:proofErr w:type="spellStart"/>
      <w:r w:rsidRPr="00EE6C38">
        <w:rPr>
          <w:rFonts w:ascii="Arial" w:eastAsia="Calibri" w:hAnsi="Arial" w:cs="Arial"/>
        </w:rPr>
        <w:t>reponsabilidade</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6108F">
        <w:rPr>
          <w:rFonts w:ascii="Arial" w:eastAsia="Calibri" w:hAnsi="Arial" w:cs="Arial"/>
          <w:b/>
        </w:rPr>
        <w:t>.1.5.14.3.1.38.</w:t>
      </w:r>
      <w:r w:rsidRPr="00EE6C38">
        <w:rPr>
          <w:rFonts w:ascii="Arial" w:eastAsia="Calibri" w:hAnsi="Arial" w:cs="Arial"/>
        </w:rPr>
        <w:tab/>
        <w:t>Deve possuir auditoria de inclusões, alteração e deleção de itens;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672844">
        <w:rPr>
          <w:rFonts w:ascii="Arial" w:eastAsia="Calibri" w:hAnsi="Arial" w:cs="Arial"/>
          <w:b/>
        </w:rPr>
        <w:t>.1.5.14.3.1.39.</w:t>
      </w:r>
      <w:r w:rsidRPr="00EE6C38">
        <w:rPr>
          <w:rFonts w:ascii="Arial" w:eastAsia="Calibri" w:hAnsi="Arial" w:cs="Arial"/>
        </w:rPr>
        <w:tab/>
        <w:t>Deve possuir histórico de ocorrências e movimentações de itens;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672844">
        <w:rPr>
          <w:rFonts w:ascii="Arial" w:eastAsia="Calibri" w:hAnsi="Arial" w:cs="Arial"/>
          <w:b/>
        </w:rPr>
        <w:t>.1.5.14.3.1.40.</w:t>
      </w:r>
      <w:r w:rsidRPr="00EE6C38">
        <w:rPr>
          <w:rFonts w:ascii="Arial" w:eastAsia="Calibri" w:hAnsi="Arial" w:cs="Arial"/>
        </w:rPr>
        <w:tab/>
        <w:t>Deve possuir lista de itens vinculados ao equipamento;</w:t>
      </w:r>
    </w:p>
    <w:p w:rsidR="00E361E3" w:rsidRPr="003135CB"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3135CB">
        <w:rPr>
          <w:rFonts w:ascii="Arial" w:eastAsia="Calibri" w:hAnsi="Arial" w:cs="Arial"/>
          <w:b/>
        </w:rPr>
        <w:t>.1.5.14.3.2.</w:t>
      </w:r>
      <w:r w:rsidRPr="003135CB">
        <w:rPr>
          <w:rFonts w:ascii="Arial" w:eastAsia="Calibri" w:hAnsi="Arial" w:cs="Arial"/>
          <w:b/>
        </w:rPr>
        <w:tab/>
      </w:r>
      <w:proofErr w:type="gramStart"/>
      <w:r w:rsidRPr="003135CB">
        <w:rPr>
          <w:rFonts w:ascii="Arial" w:eastAsia="Calibri" w:hAnsi="Arial" w:cs="Arial"/>
          <w:b/>
        </w:rPr>
        <w:t>Módulo Depreciação</w:t>
      </w:r>
      <w:proofErr w:type="gram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.1.5.14.3.2.1.</w:t>
      </w:r>
      <w:r w:rsidRPr="00EE6C38">
        <w:rPr>
          <w:rFonts w:ascii="Arial" w:eastAsia="Calibri" w:hAnsi="Arial" w:cs="Arial"/>
        </w:rPr>
        <w:tab/>
        <w:t>Deve possuir controle de manutenções preventivas;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.1.5.14.3.2.2.</w:t>
      </w:r>
      <w:r w:rsidRPr="00EE6C38">
        <w:rPr>
          <w:rFonts w:ascii="Arial" w:eastAsia="Calibri" w:hAnsi="Arial" w:cs="Arial"/>
        </w:rPr>
        <w:tab/>
        <w:t>Deve possuir controle de suprimentos de TI;</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.1.5.14.3.2.3.</w:t>
      </w:r>
      <w:r w:rsidRPr="00EE6C38">
        <w:rPr>
          <w:rFonts w:ascii="Arial" w:eastAsia="Calibri" w:hAnsi="Arial" w:cs="Arial"/>
        </w:rPr>
        <w:tab/>
        <w:t>Deve possuir horas de computadores ligados;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.1.5.14.3.2.4.</w:t>
      </w:r>
      <w:r w:rsidRPr="00EE6C38">
        <w:rPr>
          <w:rFonts w:ascii="Arial" w:eastAsia="Calibri" w:hAnsi="Arial" w:cs="Arial"/>
        </w:rPr>
        <w:tab/>
        <w:t>Deve possuir tempo sem interação (ociosidade);</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.1.5.14.3.2.5.</w:t>
      </w:r>
      <w:r w:rsidRPr="00EE6C38">
        <w:rPr>
          <w:rFonts w:ascii="Arial" w:eastAsia="Calibri" w:hAnsi="Arial" w:cs="Arial"/>
        </w:rPr>
        <w:tab/>
        <w:t xml:space="preserve">Deve permitir deleção remota de dados nos desktops, notebooks, </w:t>
      </w:r>
      <w:proofErr w:type="spellStart"/>
      <w:r w:rsidRPr="00EE6C38">
        <w:rPr>
          <w:rFonts w:ascii="Arial" w:eastAsia="Calibri" w:hAnsi="Arial" w:cs="Arial"/>
        </w:rPr>
        <w:t>tablets</w:t>
      </w:r>
      <w:proofErr w:type="spellEnd"/>
      <w:r w:rsidRPr="00EE6C38">
        <w:rPr>
          <w:rFonts w:ascii="Arial" w:eastAsia="Calibri" w:hAnsi="Arial" w:cs="Arial"/>
        </w:rPr>
        <w:t xml:space="preserve"> e </w:t>
      </w:r>
      <w:proofErr w:type="spellStart"/>
      <w:r w:rsidRPr="00EE6C38">
        <w:rPr>
          <w:rFonts w:ascii="Arial" w:eastAsia="Calibri" w:hAnsi="Arial" w:cs="Arial"/>
        </w:rPr>
        <w:t>smartphones</w:t>
      </w:r>
      <w:proofErr w:type="spellEnd"/>
      <w:r w:rsidRPr="00EE6C38">
        <w:rPr>
          <w:rFonts w:ascii="Arial" w:eastAsia="Calibri" w:hAnsi="Arial" w:cs="Arial"/>
        </w:rPr>
        <w:t xml:space="preserve">. (ambientes Windows e </w:t>
      </w:r>
      <w:proofErr w:type="spellStart"/>
      <w:r w:rsidRPr="00EE6C38">
        <w:rPr>
          <w:rFonts w:ascii="Arial" w:eastAsia="Calibri" w:hAnsi="Arial" w:cs="Arial"/>
        </w:rPr>
        <w:t>Android</w:t>
      </w:r>
      <w:proofErr w:type="spellEnd"/>
      <w:r w:rsidRPr="00EE6C38">
        <w:rPr>
          <w:rFonts w:ascii="Arial" w:eastAsia="Calibri" w:hAnsi="Arial" w:cs="Arial"/>
        </w:rPr>
        <w:t>)</w:t>
      </w:r>
    </w:p>
    <w:p w:rsidR="00E361E3" w:rsidRPr="003135CB"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3135CB">
        <w:rPr>
          <w:rFonts w:ascii="Arial" w:eastAsia="Calibri" w:hAnsi="Arial" w:cs="Arial"/>
          <w:b/>
        </w:rPr>
        <w:t>.1.5.14.3.3.</w:t>
      </w:r>
      <w:r w:rsidRPr="003135CB">
        <w:rPr>
          <w:rFonts w:ascii="Arial" w:eastAsia="Calibri" w:hAnsi="Arial" w:cs="Arial"/>
          <w:b/>
        </w:rPr>
        <w:tab/>
        <w:t>Alertas diversos: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w:t>
      </w:r>
      <w:r w:rsidRPr="00EE6C38">
        <w:rPr>
          <w:rFonts w:ascii="Arial" w:eastAsia="Calibri" w:hAnsi="Arial" w:cs="Arial"/>
        </w:rPr>
        <w:tab/>
      </w:r>
      <w:proofErr w:type="gramStart"/>
      <w:r w:rsidRPr="00EE6C38">
        <w:rPr>
          <w:rFonts w:ascii="Arial" w:eastAsia="Calibri" w:hAnsi="Arial" w:cs="Arial"/>
        </w:rPr>
        <w:t>Deve possuir alertas de alterações de hardware e software</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.1.5.14.3.3.2.</w:t>
      </w:r>
      <w:r w:rsidRPr="00EE6C38">
        <w:rPr>
          <w:rFonts w:ascii="Arial" w:eastAsia="Calibri" w:hAnsi="Arial" w:cs="Arial"/>
        </w:rPr>
        <w:tab/>
      </w:r>
      <w:proofErr w:type="gramStart"/>
      <w:r w:rsidRPr="00EE6C38">
        <w:rPr>
          <w:rFonts w:ascii="Arial" w:eastAsia="Calibri" w:hAnsi="Arial" w:cs="Arial"/>
        </w:rPr>
        <w:t>Deve possuir alertas de licenças irregulares</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.1.5.14.3.3.3.</w:t>
      </w:r>
      <w:r w:rsidRPr="00EE6C38">
        <w:rPr>
          <w:rFonts w:ascii="Arial" w:eastAsia="Calibri" w:hAnsi="Arial" w:cs="Arial"/>
        </w:rPr>
        <w:tab/>
      </w:r>
      <w:proofErr w:type="gramStart"/>
      <w:r w:rsidRPr="00EE6C38">
        <w:rPr>
          <w:rFonts w:ascii="Arial" w:eastAsia="Calibri" w:hAnsi="Arial" w:cs="Arial"/>
        </w:rPr>
        <w:t>Deve possuir alertas de entrada</w:t>
      </w:r>
      <w:proofErr w:type="gramEnd"/>
      <w:r w:rsidRPr="00EE6C38">
        <w:rPr>
          <w:rFonts w:ascii="Arial" w:eastAsia="Calibri" w:hAnsi="Arial" w:cs="Arial"/>
        </w:rPr>
        <w:t xml:space="preserve"> e saída da cerca eletrônica;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.1.5.14.3.3.4.</w:t>
      </w:r>
      <w:r w:rsidRPr="00EE6C38">
        <w:rPr>
          <w:rFonts w:ascii="Arial" w:eastAsia="Calibri" w:hAnsi="Arial" w:cs="Arial"/>
        </w:rPr>
        <w:tab/>
      </w:r>
      <w:proofErr w:type="gramStart"/>
      <w:r w:rsidRPr="00EE6C38">
        <w:rPr>
          <w:rFonts w:ascii="Arial" w:eastAsia="Calibri" w:hAnsi="Arial" w:cs="Arial"/>
        </w:rPr>
        <w:t>Deve possuir alertas de softwares</w:t>
      </w:r>
      <w:proofErr w:type="gramEnd"/>
      <w:r w:rsidRPr="00EE6C38">
        <w:rPr>
          <w:rFonts w:ascii="Arial" w:eastAsia="Calibri" w:hAnsi="Arial" w:cs="Arial"/>
        </w:rPr>
        <w:t xml:space="preserve"> ou </w:t>
      </w:r>
      <w:proofErr w:type="spellStart"/>
      <w:r w:rsidRPr="00EE6C38">
        <w:rPr>
          <w:rFonts w:ascii="Arial" w:eastAsia="Calibri" w:hAnsi="Arial" w:cs="Arial"/>
        </w:rPr>
        <w:t>Apps</w:t>
      </w:r>
      <w:proofErr w:type="spellEnd"/>
      <w:r w:rsidRPr="00EE6C38">
        <w:rPr>
          <w:rFonts w:ascii="Arial" w:eastAsia="Calibri" w:hAnsi="Arial" w:cs="Arial"/>
        </w:rPr>
        <w:t xml:space="preserve"> inadequados (</w:t>
      </w:r>
      <w:proofErr w:type="spellStart"/>
      <w:r w:rsidRPr="00EE6C38">
        <w:rPr>
          <w:rFonts w:ascii="Arial" w:eastAsia="Calibri" w:hAnsi="Arial" w:cs="Arial"/>
        </w:rPr>
        <w:t>blacklist</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.1.5.14.3.3.5.</w:t>
      </w:r>
      <w:r w:rsidRPr="00EE6C38">
        <w:rPr>
          <w:rFonts w:ascii="Arial" w:eastAsia="Calibri" w:hAnsi="Arial" w:cs="Arial"/>
        </w:rPr>
        <w:tab/>
        <w:t xml:space="preserve">Deve possuir alertas de equipamentos não inventariados a mais de </w:t>
      </w:r>
      <w:proofErr w:type="gramStart"/>
      <w:r w:rsidRPr="00EE6C38">
        <w:rPr>
          <w:rFonts w:ascii="Arial" w:eastAsia="Calibri" w:hAnsi="Arial" w:cs="Arial"/>
        </w:rPr>
        <w:t>7</w:t>
      </w:r>
      <w:proofErr w:type="gramEnd"/>
      <w:r w:rsidRPr="00EE6C38">
        <w:rPr>
          <w:rFonts w:ascii="Arial" w:eastAsia="Calibri" w:hAnsi="Arial" w:cs="Arial"/>
        </w:rPr>
        <w:t xml:space="preserve"> dias;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.1.5.14.3.3.6.</w:t>
      </w:r>
      <w:r w:rsidRPr="00EE6C38">
        <w:rPr>
          <w:rFonts w:ascii="Arial" w:eastAsia="Calibri" w:hAnsi="Arial" w:cs="Arial"/>
        </w:rPr>
        <w:tab/>
      </w:r>
      <w:proofErr w:type="gramStart"/>
      <w:r w:rsidRPr="00EE6C38">
        <w:rPr>
          <w:rFonts w:ascii="Arial" w:eastAsia="Calibri" w:hAnsi="Arial" w:cs="Arial"/>
        </w:rPr>
        <w:t>Deve possuir alertas</w:t>
      </w:r>
      <w:proofErr w:type="gramEnd"/>
      <w:r w:rsidRPr="00EE6C38">
        <w:rPr>
          <w:rFonts w:ascii="Arial" w:eastAsia="Calibri" w:hAnsi="Arial" w:cs="Arial"/>
        </w:rPr>
        <w:t xml:space="preserve"> demora no retorno de conserto;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.1.5.14.3.3.7.</w:t>
      </w:r>
      <w:r w:rsidRPr="00EE6C38">
        <w:rPr>
          <w:rFonts w:ascii="Arial" w:eastAsia="Calibri" w:hAnsi="Arial" w:cs="Arial"/>
        </w:rPr>
        <w:tab/>
      </w:r>
      <w:proofErr w:type="gramStart"/>
      <w:r w:rsidRPr="00EE6C38">
        <w:rPr>
          <w:rFonts w:ascii="Arial" w:eastAsia="Calibri" w:hAnsi="Arial" w:cs="Arial"/>
        </w:rPr>
        <w:t>Deve possuir alertas de vencimento de contratos</w:t>
      </w:r>
      <w:proofErr w:type="gramEnd"/>
      <w:r w:rsidRPr="00EE6C38">
        <w:rPr>
          <w:rFonts w:ascii="Arial" w:eastAsia="Calibri" w:hAnsi="Arial" w:cs="Arial"/>
        </w:rPr>
        <w:t xml:space="preserve"> (30 dias antes);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.1.5.14.3.3.8.</w:t>
      </w:r>
      <w:r w:rsidRPr="00EE6C38">
        <w:rPr>
          <w:rFonts w:ascii="Arial" w:eastAsia="Calibri" w:hAnsi="Arial" w:cs="Arial"/>
        </w:rPr>
        <w:tab/>
        <w:t xml:space="preserve">Deve possuir </w:t>
      </w:r>
      <w:proofErr w:type="gramStart"/>
      <w:r w:rsidRPr="00EE6C38">
        <w:rPr>
          <w:rFonts w:ascii="Arial" w:eastAsia="Calibri" w:hAnsi="Arial" w:cs="Arial"/>
        </w:rPr>
        <w:t>alertas saúde</w:t>
      </w:r>
      <w:proofErr w:type="gramEnd"/>
      <w:r w:rsidRPr="00EE6C38">
        <w:rPr>
          <w:rFonts w:ascii="Arial" w:eastAsia="Calibri" w:hAnsi="Arial" w:cs="Arial"/>
        </w:rPr>
        <w:t xml:space="preserve"> dos discos;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.1.5.14.3.3.9.</w:t>
      </w:r>
      <w:r w:rsidRPr="00EE6C38">
        <w:rPr>
          <w:rFonts w:ascii="Arial" w:eastAsia="Calibri" w:hAnsi="Arial" w:cs="Arial"/>
        </w:rPr>
        <w:tab/>
      </w:r>
      <w:proofErr w:type="gramStart"/>
      <w:r w:rsidRPr="00EE6C38">
        <w:rPr>
          <w:rFonts w:ascii="Arial" w:eastAsia="Calibri" w:hAnsi="Arial" w:cs="Arial"/>
        </w:rPr>
        <w:t>Deve possuir alertas de espaço crítico nos discos</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.1.5.14.3.3.10.</w:t>
      </w:r>
      <w:r w:rsidRPr="00EE6C38">
        <w:rPr>
          <w:rFonts w:ascii="Arial" w:eastAsia="Calibri" w:hAnsi="Arial" w:cs="Arial"/>
        </w:rPr>
        <w:tab/>
      </w:r>
      <w:proofErr w:type="gramStart"/>
      <w:r w:rsidRPr="00EE6C38">
        <w:rPr>
          <w:rFonts w:ascii="Arial" w:eastAsia="Calibri" w:hAnsi="Arial" w:cs="Arial"/>
        </w:rPr>
        <w:t>Deve possuir alertas de equipamentos lentos</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.1.5.14.3.3.11.</w:t>
      </w:r>
      <w:r w:rsidRPr="00EE6C38">
        <w:rPr>
          <w:rFonts w:ascii="Arial" w:eastAsia="Calibri" w:hAnsi="Arial" w:cs="Arial"/>
        </w:rPr>
        <w:tab/>
      </w:r>
      <w:proofErr w:type="gramStart"/>
      <w:r w:rsidRPr="00EE6C38">
        <w:rPr>
          <w:rFonts w:ascii="Arial" w:eastAsia="Calibri" w:hAnsi="Arial" w:cs="Arial"/>
        </w:rPr>
        <w:t xml:space="preserve">Deve possuir alertas de troca de </w:t>
      </w:r>
      <w:proofErr w:type="spellStart"/>
      <w:r w:rsidRPr="00EE6C38">
        <w:rPr>
          <w:rFonts w:ascii="Arial" w:eastAsia="Calibri" w:hAnsi="Arial" w:cs="Arial"/>
        </w:rPr>
        <w:t>Logon</w:t>
      </w:r>
      <w:proofErr w:type="spellEnd"/>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.1.5.14.3.3.12.</w:t>
      </w:r>
      <w:r w:rsidRPr="00EE6C38">
        <w:rPr>
          <w:rFonts w:ascii="Arial" w:eastAsia="Calibri" w:hAnsi="Arial" w:cs="Arial"/>
        </w:rPr>
        <w:tab/>
      </w:r>
      <w:proofErr w:type="gramStart"/>
      <w:r w:rsidRPr="00EE6C38">
        <w:rPr>
          <w:rFonts w:ascii="Arial" w:eastAsia="Calibri" w:hAnsi="Arial" w:cs="Arial"/>
        </w:rPr>
        <w:t xml:space="preserve">Deve possuir alertas de alteração do Status do </w:t>
      </w:r>
      <w:proofErr w:type="spellStart"/>
      <w:r w:rsidRPr="00EE6C38">
        <w:rPr>
          <w:rFonts w:ascii="Arial" w:eastAsia="Calibri" w:hAnsi="Arial" w:cs="Arial"/>
        </w:rPr>
        <w:t>Bitlocker</w:t>
      </w:r>
      <w:proofErr w:type="spellEnd"/>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.1.5.14.3.3.13.</w:t>
      </w:r>
      <w:r w:rsidRPr="00EE6C38">
        <w:rPr>
          <w:rFonts w:ascii="Arial" w:eastAsia="Calibri" w:hAnsi="Arial" w:cs="Arial"/>
        </w:rPr>
        <w:tab/>
        <w:t xml:space="preserve">Deve possuir </w:t>
      </w:r>
      <w:proofErr w:type="gramStart"/>
      <w:r w:rsidRPr="00EE6C38">
        <w:rPr>
          <w:rFonts w:ascii="Arial" w:eastAsia="Calibri" w:hAnsi="Arial" w:cs="Arial"/>
        </w:rPr>
        <w:t>alertas alteração</w:t>
      </w:r>
      <w:proofErr w:type="gramEnd"/>
      <w:r w:rsidRPr="00EE6C38">
        <w:rPr>
          <w:rFonts w:ascii="Arial" w:eastAsia="Calibri" w:hAnsi="Arial" w:cs="Arial"/>
        </w:rPr>
        <w:t xml:space="preserve"> do Status do </w:t>
      </w:r>
      <w:proofErr w:type="spellStart"/>
      <w:r w:rsidRPr="00EE6C38">
        <w:rPr>
          <w:rFonts w:ascii="Arial" w:eastAsia="Calibri" w:hAnsi="Arial" w:cs="Arial"/>
        </w:rPr>
        <w:t>Secure</w:t>
      </w:r>
      <w:proofErr w:type="spellEnd"/>
      <w:r w:rsidRPr="00EE6C38">
        <w:rPr>
          <w:rFonts w:ascii="Arial" w:eastAsia="Calibri" w:hAnsi="Arial" w:cs="Arial"/>
        </w:rPr>
        <w:t xml:space="preserve"> Boot;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3135CB">
        <w:rPr>
          <w:rFonts w:ascii="Arial" w:eastAsia="Calibri" w:hAnsi="Arial" w:cs="Arial"/>
          <w:b/>
        </w:rPr>
        <w:t>.1.5.14.3.3.14.</w:t>
      </w:r>
      <w:r w:rsidRPr="00EE6C38">
        <w:rPr>
          <w:rFonts w:ascii="Arial" w:eastAsia="Calibri" w:hAnsi="Arial" w:cs="Arial"/>
        </w:rPr>
        <w:tab/>
      </w:r>
      <w:proofErr w:type="gramStart"/>
      <w:r w:rsidRPr="00EE6C38">
        <w:rPr>
          <w:rFonts w:ascii="Arial" w:eastAsia="Calibri" w:hAnsi="Arial" w:cs="Arial"/>
        </w:rPr>
        <w:t>Deve possuir alertas de garantia de hw</w:t>
      </w:r>
      <w:proofErr w:type="gramEnd"/>
      <w:r w:rsidRPr="00EE6C38">
        <w:rPr>
          <w:rFonts w:ascii="Arial" w:eastAsia="Calibri" w:hAnsi="Arial" w:cs="Arial"/>
        </w:rPr>
        <w:t xml:space="preserve"> e </w:t>
      </w:r>
      <w:proofErr w:type="spellStart"/>
      <w:r w:rsidRPr="00EE6C38">
        <w:rPr>
          <w:rFonts w:ascii="Arial" w:eastAsia="Calibri" w:hAnsi="Arial" w:cs="Arial"/>
        </w:rPr>
        <w:t>sw</w:t>
      </w:r>
      <w:proofErr w:type="spellEnd"/>
      <w:r w:rsidRPr="00EE6C38">
        <w:rPr>
          <w:rFonts w:ascii="Arial" w:eastAsia="Calibri" w:hAnsi="Arial" w:cs="Arial"/>
        </w:rPr>
        <w:t xml:space="preserve"> a vencer e vencida;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sidRPr="003135CB">
        <w:rPr>
          <w:rFonts w:ascii="Arial" w:eastAsia="Calibri" w:hAnsi="Arial" w:cs="Arial"/>
          <w:b/>
        </w:rPr>
        <w:t>8.1.5.14.3.3.15.</w:t>
      </w:r>
      <w:r w:rsidRPr="00EE6C38">
        <w:rPr>
          <w:rFonts w:ascii="Arial" w:eastAsia="Calibri" w:hAnsi="Arial" w:cs="Arial"/>
        </w:rPr>
        <w:tab/>
      </w:r>
      <w:proofErr w:type="gramStart"/>
      <w:r w:rsidRPr="00EE6C38">
        <w:rPr>
          <w:rFonts w:ascii="Arial" w:eastAsia="Calibri" w:hAnsi="Arial" w:cs="Arial"/>
        </w:rPr>
        <w:t>Deve possuir alertas de manutenção preventiva a vencer</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sidRPr="003135CB">
        <w:rPr>
          <w:rFonts w:ascii="Arial" w:eastAsia="Calibri" w:hAnsi="Arial" w:cs="Arial"/>
          <w:b/>
        </w:rPr>
        <w:t>8.1.5.14.3.3.16.</w:t>
      </w:r>
      <w:r w:rsidRPr="00EE6C38">
        <w:rPr>
          <w:rFonts w:ascii="Arial" w:eastAsia="Calibri" w:hAnsi="Arial" w:cs="Arial"/>
        </w:rPr>
        <w:tab/>
      </w:r>
      <w:proofErr w:type="gramStart"/>
      <w:r w:rsidRPr="00EE6C38">
        <w:rPr>
          <w:rFonts w:ascii="Arial" w:eastAsia="Calibri" w:hAnsi="Arial" w:cs="Arial"/>
        </w:rPr>
        <w:t>Deve possuir alertas de estoque de suprimentos abaixo do mínimo</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.1.5.14.3.3.17.</w:t>
      </w:r>
      <w:r w:rsidRPr="00EE6C38">
        <w:rPr>
          <w:rFonts w:ascii="Arial" w:eastAsia="Calibri" w:hAnsi="Arial" w:cs="Arial"/>
        </w:rPr>
        <w:tab/>
      </w:r>
      <w:proofErr w:type="gramStart"/>
      <w:r w:rsidRPr="00EE6C38">
        <w:rPr>
          <w:rFonts w:ascii="Arial" w:eastAsia="Calibri" w:hAnsi="Arial" w:cs="Arial"/>
        </w:rPr>
        <w:t>Deve possuir alertas de mudança de faixa de IP</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.1.5.14.3.3.18.</w:t>
      </w:r>
      <w:r w:rsidRPr="00EE6C38">
        <w:rPr>
          <w:rFonts w:ascii="Arial" w:eastAsia="Calibri" w:hAnsi="Arial" w:cs="Arial"/>
        </w:rPr>
        <w:tab/>
        <w:t>Deve possuir auditoria de quantidade de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.1.5.14.3.3.19.</w:t>
      </w:r>
      <w:r w:rsidRPr="00EE6C38">
        <w:rPr>
          <w:rFonts w:ascii="Arial" w:eastAsia="Calibri" w:hAnsi="Arial" w:cs="Arial"/>
        </w:rPr>
        <w:tab/>
        <w:t>Deve possuir auditoria de tipos de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.1.5.14.3.3.20.</w:t>
      </w:r>
      <w:r w:rsidRPr="00EE6C38">
        <w:rPr>
          <w:rFonts w:ascii="Arial" w:eastAsia="Calibri" w:hAnsi="Arial" w:cs="Arial"/>
        </w:rPr>
        <w:tab/>
        <w:t>Deve possuir auditoria de localização atual dos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.1.5.14.3.3.21.</w:t>
      </w:r>
      <w:r w:rsidRPr="00EE6C38">
        <w:rPr>
          <w:rFonts w:ascii="Arial" w:eastAsia="Calibri" w:hAnsi="Arial" w:cs="Arial"/>
        </w:rPr>
        <w:tab/>
        <w:t>Deve possuir auditoria de datas de ativação dos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.1.5.14.3.3.22.</w:t>
      </w:r>
      <w:r w:rsidRPr="00EE6C38">
        <w:rPr>
          <w:rFonts w:ascii="Arial" w:eastAsia="Calibri" w:hAnsi="Arial" w:cs="Arial"/>
        </w:rPr>
        <w:tab/>
        <w:t>Deve possuir auditoria de validade de cada licença;</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.1.5.14.3.3.23.</w:t>
      </w:r>
      <w:r w:rsidRPr="00EE6C38">
        <w:rPr>
          <w:rFonts w:ascii="Arial" w:eastAsia="Calibri" w:hAnsi="Arial" w:cs="Arial"/>
        </w:rPr>
        <w:tab/>
        <w:t>Deve possuir API de Leitura e gravação;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.1.5.14.3.3.24.</w:t>
      </w:r>
      <w:r w:rsidRPr="00EE6C38">
        <w:rPr>
          <w:rFonts w:ascii="Arial" w:eastAsia="Calibri" w:hAnsi="Arial" w:cs="Arial"/>
        </w:rPr>
        <w:tab/>
        <w:t>Deve possuir auditoria API para leitura com acesso direto a base de dados;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.1.5.14.3.3.25.</w:t>
      </w:r>
      <w:r w:rsidRPr="00EE6C38">
        <w:rPr>
          <w:rFonts w:ascii="Arial" w:eastAsia="Calibri" w:hAnsi="Arial" w:cs="Arial"/>
        </w:rPr>
        <w:tab/>
        <w:t>Deve possuir auditoria API para gravação de campos administrativos;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.1.5.14.3.3.26.</w:t>
      </w:r>
      <w:r w:rsidRPr="00EE6C38">
        <w:rPr>
          <w:rFonts w:ascii="Arial" w:eastAsia="Calibri" w:hAnsi="Arial" w:cs="Arial"/>
        </w:rPr>
        <w:tab/>
        <w:t>Deve</w:t>
      </w:r>
      <w:r w:rsidRPr="00EE6C38">
        <w:rPr>
          <w:rFonts w:ascii="Arial" w:eastAsia="Calibri" w:hAnsi="Arial" w:cs="Arial"/>
        </w:rPr>
        <w:tab/>
        <w:t>possuir</w:t>
      </w:r>
      <w:r w:rsidRPr="00EE6C38">
        <w:rPr>
          <w:rFonts w:ascii="Arial" w:eastAsia="Calibri" w:hAnsi="Arial" w:cs="Arial"/>
        </w:rPr>
        <w:tab/>
      </w:r>
      <w:proofErr w:type="spellStart"/>
      <w:proofErr w:type="gramStart"/>
      <w:r w:rsidRPr="00EE6C38">
        <w:rPr>
          <w:rFonts w:ascii="Arial" w:eastAsia="Calibri" w:hAnsi="Arial" w:cs="Arial"/>
        </w:rPr>
        <w:t>discovery</w:t>
      </w:r>
      <w:proofErr w:type="spellEnd"/>
      <w:proofErr w:type="gramEnd"/>
      <w:r w:rsidRPr="00EE6C38">
        <w:rPr>
          <w:rFonts w:ascii="Arial" w:eastAsia="Calibri" w:hAnsi="Arial" w:cs="Arial"/>
        </w:rPr>
        <w:tab/>
        <w:t>de</w:t>
      </w:r>
      <w:r w:rsidRPr="00EE6C38">
        <w:rPr>
          <w:rFonts w:ascii="Arial" w:eastAsia="Calibri" w:hAnsi="Arial" w:cs="Arial"/>
        </w:rPr>
        <w:tab/>
        <w:t>range</w:t>
      </w:r>
      <w:r w:rsidRPr="00EE6C38">
        <w:rPr>
          <w:rFonts w:ascii="Arial" w:eastAsia="Calibri" w:hAnsi="Arial" w:cs="Arial"/>
        </w:rPr>
        <w:tab/>
        <w:t>de</w:t>
      </w:r>
      <w:r w:rsidRPr="00EE6C38">
        <w:rPr>
          <w:rFonts w:ascii="Arial" w:eastAsia="Calibri" w:hAnsi="Arial" w:cs="Arial"/>
        </w:rPr>
        <w:tab/>
      </w:r>
      <w:proofErr w:type="spellStart"/>
      <w:r w:rsidRPr="00EE6C38">
        <w:rPr>
          <w:rFonts w:ascii="Arial" w:eastAsia="Calibri" w:hAnsi="Arial" w:cs="Arial"/>
        </w:rPr>
        <w:t>Ips</w:t>
      </w:r>
      <w:proofErr w:type="spellEnd"/>
      <w:r w:rsidRPr="00EE6C38">
        <w:rPr>
          <w:rFonts w:ascii="Arial" w:eastAsia="Calibri" w:hAnsi="Arial" w:cs="Arial"/>
        </w:rPr>
        <w:t xml:space="preserve"> para</w:t>
      </w:r>
      <w:r w:rsidRPr="00EE6C38">
        <w:rPr>
          <w:rFonts w:ascii="Arial" w:eastAsia="Calibri" w:hAnsi="Arial" w:cs="Arial"/>
        </w:rPr>
        <w:tab/>
        <w:t>capturar</w:t>
      </w:r>
      <w:r w:rsidRPr="00EE6C38">
        <w:rPr>
          <w:rFonts w:ascii="Arial" w:eastAsia="Calibri" w:hAnsi="Arial" w:cs="Arial"/>
        </w:rPr>
        <w:tab/>
        <w:t>todos</w:t>
      </w:r>
      <w:r w:rsidRPr="00EE6C38">
        <w:rPr>
          <w:rFonts w:ascii="Arial" w:eastAsia="Calibri" w:hAnsi="Arial" w:cs="Arial"/>
        </w:rPr>
        <w:tab/>
        <w:t>os equipamentos com IP;</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.1.5.14.3.3.27.</w:t>
      </w:r>
      <w:r w:rsidRPr="00EE6C38">
        <w:rPr>
          <w:rFonts w:ascii="Arial" w:eastAsia="Calibri" w:hAnsi="Arial" w:cs="Arial"/>
        </w:rPr>
        <w:tab/>
        <w:t xml:space="preserve">Deve possuir cadastramento automático dos periféricos após </w:t>
      </w:r>
      <w:proofErr w:type="gramStart"/>
      <w:r w:rsidRPr="00EE6C38">
        <w:rPr>
          <w:rFonts w:ascii="Arial" w:eastAsia="Calibri" w:hAnsi="Arial" w:cs="Arial"/>
        </w:rPr>
        <w:t>o Discovery</w:t>
      </w:r>
      <w:proofErr w:type="gram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.1.5.14.3.3.28.</w:t>
      </w:r>
      <w:r w:rsidRPr="00EE6C38">
        <w:rPr>
          <w:rFonts w:ascii="Arial" w:eastAsia="Calibri" w:hAnsi="Arial" w:cs="Arial"/>
        </w:rPr>
        <w:tab/>
        <w:t>Deve possuir cadastramento de contratos e fornecedores;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.1.5.14.3.3.29.</w:t>
      </w:r>
      <w:r w:rsidRPr="00EE6C38">
        <w:rPr>
          <w:rFonts w:ascii="Arial" w:eastAsia="Calibri" w:hAnsi="Arial" w:cs="Arial"/>
        </w:rPr>
        <w:tab/>
        <w:t>Deve possuir controle de contratos e fornecedores;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.1.5.14.3.3.30.</w:t>
      </w:r>
      <w:r w:rsidRPr="00EE6C38">
        <w:rPr>
          <w:rFonts w:ascii="Arial" w:eastAsia="Calibri" w:hAnsi="Arial" w:cs="Arial"/>
        </w:rPr>
        <w:tab/>
        <w:t xml:space="preserve">Deve permitir fazer </w:t>
      </w:r>
      <w:proofErr w:type="spellStart"/>
      <w:r w:rsidRPr="00EE6C38">
        <w:rPr>
          <w:rFonts w:ascii="Arial" w:eastAsia="Calibri" w:hAnsi="Arial" w:cs="Arial"/>
        </w:rPr>
        <w:t>upload</w:t>
      </w:r>
      <w:proofErr w:type="spellEnd"/>
      <w:r w:rsidRPr="00EE6C38">
        <w:rPr>
          <w:rFonts w:ascii="Arial" w:eastAsia="Calibri" w:hAnsi="Arial" w:cs="Arial"/>
        </w:rPr>
        <w:t xml:space="preserve"> de arquivos;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E482C">
        <w:rPr>
          <w:rFonts w:ascii="Arial" w:eastAsia="Calibri" w:hAnsi="Arial" w:cs="Arial"/>
          <w:b/>
        </w:rPr>
        <w:t>.1.5.14.3.3.31.</w:t>
      </w:r>
      <w:r w:rsidRPr="00EE6C38">
        <w:rPr>
          <w:rFonts w:ascii="Arial" w:eastAsia="Calibri" w:hAnsi="Arial" w:cs="Arial"/>
        </w:rPr>
        <w:tab/>
        <w:t>Deve possuir controle de vencimento;</w:t>
      </w:r>
    </w:p>
    <w:p w:rsidR="00E361E3" w:rsidRPr="00DF4C4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DF4C4D">
        <w:rPr>
          <w:rFonts w:ascii="Arial" w:eastAsia="Calibri" w:hAnsi="Arial" w:cs="Arial"/>
          <w:b/>
        </w:rPr>
        <w:t>.1.5.14.3.4.</w:t>
      </w:r>
      <w:r w:rsidRPr="00DF4C4D">
        <w:rPr>
          <w:rFonts w:ascii="Arial" w:eastAsia="Calibri" w:hAnsi="Arial" w:cs="Arial"/>
          <w:b/>
        </w:rPr>
        <w:tab/>
        <w:t>Depreciação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DF4C4D">
        <w:rPr>
          <w:rFonts w:ascii="Arial" w:eastAsia="Calibri" w:hAnsi="Arial" w:cs="Arial"/>
          <w:b/>
        </w:rPr>
        <w:t>.1.5.14.3.4.1.</w:t>
      </w:r>
      <w:r w:rsidRPr="00DF4C4D">
        <w:rPr>
          <w:rFonts w:ascii="Arial" w:eastAsia="Calibri" w:hAnsi="Arial" w:cs="Arial"/>
          <w:b/>
        </w:rPr>
        <w:tab/>
      </w:r>
      <w:r w:rsidRPr="00EE6C38">
        <w:rPr>
          <w:rFonts w:ascii="Arial" w:eastAsia="Calibri" w:hAnsi="Arial" w:cs="Arial"/>
        </w:rPr>
        <w:t>Deve possuir controle da depreciação de todos os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DF4C4D">
        <w:rPr>
          <w:rFonts w:ascii="Arial" w:eastAsia="Calibri" w:hAnsi="Arial" w:cs="Arial"/>
          <w:b/>
        </w:rPr>
        <w:t>.1.5.14.3.4.2.</w:t>
      </w:r>
      <w:r w:rsidRPr="00EE6C38">
        <w:rPr>
          <w:rFonts w:ascii="Arial" w:eastAsia="Calibri" w:hAnsi="Arial" w:cs="Arial"/>
        </w:rPr>
        <w:tab/>
        <w:t>Deve possuir opção de registrar valor residual;</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DF4C4D">
        <w:rPr>
          <w:rFonts w:ascii="Arial" w:eastAsia="Calibri" w:hAnsi="Arial" w:cs="Arial"/>
          <w:b/>
        </w:rPr>
        <w:t>.1.5.14.3.4.3.</w:t>
      </w:r>
      <w:r w:rsidRPr="00EE6C38">
        <w:rPr>
          <w:rFonts w:ascii="Arial" w:eastAsia="Calibri" w:hAnsi="Arial" w:cs="Arial"/>
        </w:rPr>
        <w:tab/>
        <w:t>Deve possuir tempo de depreciação (em meses) aberto;</w:t>
      </w:r>
    </w:p>
    <w:p w:rsidR="00E361E3" w:rsidRPr="00DF4C4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DF4C4D">
        <w:rPr>
          <w:rFonts w:ascii="Arial" w:eastAsia="Calibri" w:hAnsi="Arial" w:cs="Arial"/>
          <w:b/>
        </w:rPr>
        <w:t>.1.5.14.3.5.</w:t>
      </w:r>
      <w:r w:rsidRPr="00DF4C4D">
        <w:rPr>
          <w:rFonts w:ascii="Arial" w:eastAsia="Calibri" w:hAnsi="Arial" w:cs="Arial"/>
          <w:b/>
        </w:rPr>
        <w:tab/>
        <w:t>Relatório detalhado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.1.5.14.3.5.1.</w:t>
      </w:r>
      <w:r w:rsidRPr="00EE6C38">
        <w:rPr>
          <w:rFonts w:ascii="Arial" w:eastAsia="Calibri" w:hAnsi="Arial" w:cs="Arial"/>
        </w:rPr>
        <w:tab/>
        <w:t>Deve possuir controle de suprimentos;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.1.5.14.3.5.2.</w:t>
      </w:r>
      <w:r w:rsidRPr="00EE6C38">
        <w:rPr>
          <w:rFonts w:ascii="Arial" w:eastAsia="Calibri" w:hAnsi="Arial" w:cs="Arial"/>
        </w:rPr>
        <w:tab/>
        <w:t xml:space="preserve">Deve possuir controle de suprimentos (teclados, mouses, </w:t>
      </w:r>
      <w:proofErr w:type="spellStart"/>
      <w:r w:rsidRPr="00EE6C38">
        <w:rPr>
          <w:rFonts w:ascii="Arial" w:eastAsia="Calibri" w:hAnsi="Arial" w:cs="Arial"/>
        </w:rPr>
        <w:t>toners</w:t>
      </w:r>
      <w:proofErr w:type="spellEnd"/>
      <w:r w:rsidRPr="00EE6C38">
        <w:rPr>
          <w:rFonts w:ascii="Arial" w:eastAsia="Calibri" w:hAnsi="Arial" w:cs="Arial"/>
        </w:rPr>
        <w:t xml:space="preserve">, </w:t>
      </w:r>
      <w:proofErr w:type="spellStart"/>
      <w:r w:rsidRPr="00EE6C38">
        <w:rPr>
          <w:rFonts w:ascii="Arial" w:eastAsia="Calibri" w:hAnsi="Arial" w:cs="Arial"/>
        </w:rPr>
        <w:t>etc</w:t>
      </w:r>
      <w:proofErr w:type="spellEnd"/>
      <w:r w:rsidRPr="00EE6C38">
        <w:rPr>
          <w:rFonts w:ascii="Arial" w:eastAsia="Calibri" w:hAnsi="Arial" w:cs="Arial"/>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.1.5.14.3.5.3.</w:t>
      </w:r>
      <w:r w:rsidRPr="00EE6C38">
        <w:rPr>
          <w:rFonts w:ascii="Arial" w:eastAsia="Calibri" w:hAnsi="Arial" w:cs="Arial"/>
        </w:rPr>
        <w:tab/>
        <w:t>Deve permitir registrar entradas e saídas;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.1.5.14.3.5.4.</w:t>
      </w:r>
      <w:r w:rsidRPr="00EE6C38">
        <w:rPr>
          <w:rFonts w:ascii="Arial" w:eastAsia="Calibri" w:hAnsi="Arial" w:cs="Arial"/>
        </w:rPr>
        <w:tab/>
        <w:t>Deve permitir controlar e alertar estoque mínimo;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.1.5.14.3.5.5.</w:t>
      </w:r>
      <w:r w:rsidRPr="00EE6C38">
        <w:rPr>
          <w:rFonts w:ascii="Arial" w:eastAsia="Calibri" w:hAnsi="Arial" w:cs="Arial"/>
        </w:rPr>
        <w:tab/>
        <w:t>Deve possuir relatórios demonstrativos;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.1.5.14.3.5.6.</w:t>
      </w:r>
      <w:r w:rsidRPr="00EE6C38">
        <w:rPr>
          <w:rFonts w:ascii="Arial" w:eastAsia="Calibri" w:hAnsi="Arial" w:cs="Arial"/>
        </w:rPr>
        <w:tab/>
        <w:t>Deve permitir Autenticação LDAP;</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.1.5.14.3.5.7.</w:t>
      </w:r>
      <w:r w:rsidRPr="00EE6C38">
        <w:rPr>
          <w:rFonts w:ascii="Arial" w:eastAsia="Calibri" w:hAnsi="Arial" w:cs="Arial"/>
        </w:rPr>
        <w:tab/>
        <w:t xml:space="preserve">Deve permitir Autenticação do </w:t>
      </w:r>
      <w:proofErr w:type="spellStart"/>
      <w:r w:rsidRPr="00EE6C38">
        <w:rPr>
          <w:rFonts w:ascii="Arial" w:eastAsia="Calibri" w:hAnsi="Arial" w:cs="Arial"/>
        </w:rPr>
        <w:t>Login</w:t>
      </w:r>
      <w:proofErr w:type="spellEnd"/>
      <w:r w:rsidRPr="00EE6C38">
        <w:rPr>
          <w:rFonts w:ascii="Arial" w:eastAsia="Calibri" w:hAnsi="Arial" w:cs="Arial"/>
        </w:rPr>
        <w:t xml:space="preserve"> ao </w:t>
      </w:r>
      <w:proofErr w:type="spellStart"/>
      <w:r w:rsidRPr="00EE6C38">
        <w:rPr>
          <w:rFonts w:ascii="Arial" w:eastAsia="Calibri" w:hAnsi="Arial" w:cs="Arial"/>
        </w:rPr>
        <w:t>Logon</w:t>
      </w:r>
      <w:proofErr w:type="spellEnd"/>
      <w:r w:rsidRPr="00EE6C38">
        <w:rPr>
          <w:rFonts w:ascii="Arial" w:eastAsia="Calibri" w:hAnsi="Arial" w:cs="Arial"/>
        </w:rPr>
        <w:t xml:space="preserve"> do AD</w:t>
      </w:r>
    </w:p>
    <w:p w:rsidR="00E361E3" w:rsidRPr="00110F7B"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110F7B">
        <w:rPr>
          <w:rFonts w:ascii="Arial" w:eastAsia="Calibri" w:hAnsi="Arial" w:cs="Arial"/>
          <w:b/>
        </w:rPr>
        <w:t>.1.5.14.3.6.</w:t>
      </w:r>
      <w:r w:rsidRPr="00110F7B">
        <w:rPr>
          <w:rFonts w:ascii="Arial" w:eastAsia="Calibri" w:hAnsi="Arial" w:cs="Arial"/>
          <w:b/>
        </w:rPr>
        <w:tab/>
        <w:t>Usuários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.1.5.14.3.6.1.</w:t>
      </w:r>
      <w:r w:rsidRPr="00EE6C38">
        <w:rPr>
          <w:rFonts w:ascii="Arial" w:eastAsia="Calibri" w:hAnsi="Arial" w:cs="Arial"/>
        </w:rPr>
        <w:tab/>
        <w:t>Deve permitir a leitura dos usuários do AD Microsoft (Ativos, inativos, bloqueados);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.1.5.14.3.6.2.</w:t>
      </w:r>
      <w:r w:rsidRPr="00EE6C38">
        <w:rPr>
          <w:rFonts w:ascii="Arial" w:eastAsia="Calibri" w:hAnsi="Arial" w:cs="Arial"/>
        </w:rPr>
        <w:tab/>
        <w:t>Deve permitir a associação automática com todos os usuários dos Ativos;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.1.5.14.3.6.3.</w:t>
      </w:r>
      <w:r w:rsidRPr="00EE6C38">
        <w:rPr>
          <w:rFonts w:ascii="Arial" w:eastAsia="Calibri" w:hAnsi="Arial" w:cs="Arial"/>
        </w:rPr>
        <w:tab/>
        <w:t xml:space="preserve">Deve permitir ler dados do AD Microsoft: </w:t>
      </w:r>
      <w:proofErr w:type="spellStart"/>
      <w:r w:rsidRPr="00EE6C38">
        <w:rPr>
          <w:rFonts w:ascii="Arial" w:eastAsia="Calibri" w:hAnsi="Arial" w:cs="Arial"/>
        </w:rPr>
        <w:t>Logon</w:t>
      </w:r>
      <w:proofErr w:type="spellEnd"/>
      <w:r w:rsidRPr="00EE6C38">
        <w:rPr>
          <w:rFonts w:ascii="Arial" w:eastAsia="Calibri" w:hAnsi="Arial" w:cs="Arial"/>
        </w:rPr>
        <w:t xml:space="preserve"> </w:t>
      </w:r>
      <w:proofErr w:type="spellStart"/>
      <w:r w:rsidRPr="00EE6C38">
        <w:rPr>
          <w:rFonts w:ascii="Arial" w:eastAsia="Calibri" w:hAnsi="Arial" w:cs="Arial"/>
        </w:rPr>
        <w:t>Name</w:t>
      </w:r>
      <w:proofErr w:type="spellEnd"/>
      <w:r w:rsidRPr="00EE6C38">
        <w:rPr>
          <w:rFonts w:ascii="Arial" w:eastAsia="Calibri" w:hAnsi="Arial" w:cs="Arial"/>
        </w:rPr>
        <w:t xml:space="preserve">, </w:t>
      </w:r>
      <w:proofErr w:type="spellStart"/>
      <w:r w:rsidRPr="00EE6C38">
        <w:rPr>
          <w:rFonts w:ascii="Arial" w:eastAsia="Calibri" w:hAnsi="Arial" w:cs="Arial"/>
        </w:rPr>
        <w:t>Full</w:t>
      </w:r>
      <w:proofErr w:type="spellEnd"/>
      <w:r w:rsidRPr="00EE6C38">
        <w:rPr>
          <w:rFonts w:ascii="Arial" w:eastAsia="Calibri" w:hAnsi="Arial" w:cs="Arial"/>
        </w:rPr>
        <w:t xml:space="preserve"> </w:t>
      </w:r>
      <w:proofErr w:type="spellStart"/>
      <w:r w:rsidRPr="00EE6C38">
        <w:rPr>
          <w:rFonts w:ascii="Arial" w:eastAsia="Calibri" w:hAnsi="Arial" w:cs="Arial"/>
        </w:rPr>
        <w:t>Name</w:t>
      </w:r>
      <w:proofErr w:type="spellEnd"/>
      <w:r w:rsidRPr="00EE6C38">
        <w:rPr>
          <w:rFonts w:ascii="Arial" w:eastAsia="Calibri" w:hAnsi="Arial" w:cs="Arial"/>
        </w:rPr>
        <w:t xml:space="preserve">, Data </w:t>
      </w:r>
      <w:proofErr w:type="spellStart"/>
      <w:r w:rsidRPr="00EE6C38">
        <w:rPr>
          <w:rFonts w:ascii="Arial" w:eastAsia="Calibri" w:hAnsi="Arial" w:cs="Arial"/>
        </w:rPr>
        <w:t>Last</w:t>
      </w:r>
      <w:proofErr w:type="spellEnd"/>
      <w:r w:rsidRPr="00EE6C38">
        <w:rPr>
          <w:rFonts w:ascii="Arial" w:eastAsia="Calibri" w:hAnsi="Arial" w:cs="Arial"/>
        </w:rPr>
        <w:t xml:space="preserve"> </w:t>
      </w:r>
      <w:proofErr w:type="spellStart"/>
      <w:r w:rsidRPr="00EE6C38">
        <w:rPr>
          <w:rFonts w:ascii="Arial" w:eastAsia="Calibri" w:hAnsi="Arial" w:cs="Arial"/>
        </w:rPr>
        <w:t>Logon</w:t>
      </w:r>
      <w:proofErr w:type="spellEnd"/>
      <w:r w:rsidRPr="00EE6C38">
        <w:rPr>
          <w:rFonts w:ascii="Arial" w:eastAsia="Calibri" w:hAnsi="Arial" w:cs="Arial"/>
        </w:rPr>
        <w:t xml:space="preserve">, Data de criação do usuário no AD, Data da troca de password, Status de Administrador (sim ou não), Associação automática do </w:t>
      </w:r>
      <w:proofErr w:type="spellStart"/>
      <w:r w:rsidRPr="00EE6C38">
        <w:rPr>
          <w:rFonts w:ascii="Arial" w:eastAsia="Calibri" w:hAnsi="Arial" w:cs="Arial"/>
        </w:rPr>
        <w:t>Full</w:t>
      </w:r>
      <w:proofErr w:type="spellEnd"/>
      <w:r w:rsidRPr="00EE6C38">
        <w:rPr>
          <w:rFonts w:ascii="Arial" w:eastAsia="Calibri" w:hAnsi="Arial" w:cs="Arial"/>
        </w:rPr>
        <w:t xml:space="preserve"> </w:t>
      </w:r>
      <w:proofErr w:type="spellStart"/>
      <w:r w:rsidRPr="00EE6C38">
        <w:rPr>
          <w:rFonts w:ascii="Arial" w:eastAsia="Calibri" w:hAnsi="Arial" w:cs="Arial"/>
        </w:rPr>
        <w:t>Name</w:t>
      </w:r>
      <w:proofErr w:type="spellEnd"/>
      <w:r w:rsidRPr="00EE6C38">
        <w:rPr>
          <w:rFonts w:ascii="Arial" w:eastAsia="Calibri" w:hAnsi="Arial" w:cs="Arial"/>
        </w:rPr>
        <w:t xml:space="preserve"> ao </w:t>
      </w:r>
      <w:proofErr w:type="spellStart"/>
      <w:r w:rsidRPr="00EE6C38">
        <w:rPr>
          <w:rFonts w:ascii="Arial" w:eastAsia="Calibri" w:hAnsi="Arial" w:cs="Arial"/>
        </w:rPr>
        <w:t>Logon</w:t>
      </w:r>
      <w:proofErr w:type="spellEnd"/>
      <w:r w:rsidRPr="00EE6C38">
        <w:rPr>
          <w:rFonts w:ascii="Arial" w:eastAsia="Calibri" w:hAnsi="Arial" w:cs="Arial"/>
        </w:rPr>
        <w:t xml:space="preserve"> </w:t>
      </w:r>
      <w:proofErr w:type="spellStart"/>
      <w:r w:rsidRPr="00EE6C38">
        <w:rPr>
          <w:rFonts w:ascii="Arial" w:eastAsia="Calibri" w:hAnsi="Arial" w:cs="Arial"/>
        </w:rPr>
        <w:t>Name</w:t>
      </w:r>
      <w:proofErr w:type="spellEnd"/>
      <w:r w:rsidRPr="00EE6C38">
        <w:rPr>
          <w:rFonts w:ascii="Arial" w:eastAsia="Calibri" w:hAnsi="Arial" w:cs="Arial"/>
        </w:rPr>
        <w:t xml:space="preserve"> aos </w:t>
      </w:r>
      <w:proofErr w:type="gramStart"/>
      <w:r w:rsidRPr="00EE6C38">
        <w:rPr>
          <w:rFonts w:ascii="Arial" w:eastAsia="Calibri" w:hAnsi="Arial" w:cs="Arial"/>
        </w:rPr>
        <w:t>equipamentos</w:t>
      </w:r>
      <w:proofErr w:type="gramEnd"/>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.1.5.14.3.6.4.</w:t>
      </w:r>
      <w:r w:rsidRPr="00EE6C38">
        <w:rPr>
          <w:rFonts w:ascii="Arial" w:eastAsia="Calibri" w:hAnsi="Arial" w:cs="Arial"/>
        </w:rPr>
        <w:tab/>
        <w:t>Deve permitir acessar remotamente outros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.1.5.14.3.6.5.</w:t>
      </w:r>
      <w:r w:rsidRPr="00EE6C38">
        <w:rPr>
          <w:rFonts w:ascii="Arial" w:eastAsia="Calibri" w:hAnsi="Arial" w:cs="Arial"/>
        </w:rPr>
        <w:tab/>
        <w:t>Deve permitir acessar através de Rede local e Internet;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.1.5.14.3.6.6.</w:t>
      </w:r>
      <w:r w:rsidRPr="00EE6C38">
        <w:rPr>
          <w:rFonts w:ascii="Arial" w:eastAsia="Calibri" w:hAnsi="Arial" w:cs="Arial"/>
        </w:rPr>
        <w:tab/>
        <w:t>Deve permitir transferência de arquivos entre os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.1.5.14.3.6.7.</w:t>
      </w:r>
      <w:r w:rsidRPr="00EE6C38">
        <w:rPr>
          <w:rFonts w:ascii="Arial" w:eastAsia="Calibri" w:hAnsi="Arial" w:cs="Arial"/>
        </w:rPr>
        <w:tab/>
        <w:t>Deve solicitar permissão do usuário para acessar um equipamento;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110F7B">
        <w:rPr>
          <w:rFonts w:ascii="Arial" w:eastAsia="Calibri" w:hAnsi="Arial" w:cs="Arial"/>
          <w:b/>
        </w:rPr>
        <w:t>.1.5.14.3.6.8.</w:t>
      </w:r>
      <w:r w:rsidRPr="00EE6C38">
        <w:rPr>
          <w:rFonts w:ascii="Arial" w:eastAsia="Calibri" w:hAnsi="Arial" w:cs="Arial"/>
        </w:rPr>
        <w:tab/>
        <w:t>Deve permitir suportar múltiplos monitores;</w:t>
      </w:r>
    </w:p>
    <w:p w:rsidR="00E361E3" w:rsidRPr="001F2D7D"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1F2D7D">
        <w:rPr>
          <w:rFonts w:ascii="Arial" w:eastAsia="Calibri" w:hAnsi="Arial" w:cs="Arial"/>
          <w:b/>
        </w:rPr>
        <w:t>.1.5.14.3.7.</w:t>
      </w:r>
      <w:r w:rsidRPr="001F2D7D">
        <w:rPr>
          <w:rFonts w:ascii="Arial" w:eastAsia="Calibri" w:hAnsi="Arial" w:cs="Arial"/>
          <w:b/>
        </w:rPr>
        <w:tab/>
      </w:r>
      <w:proofErr w:type="spellStart"/>
      <w:r w:rsidRPr="001F2D7D">
        <w:rPr>
          <w:rFonts w:ascii="Arial" w:eastAsia="Calibri" w:hAnsi="Arial" w:cs="Arial"/>
          <w:b/>
        </w:rPr>
        <w:t>Deploy</w:t>
      </w:r>
      <w:proofErr w:type="spellEnd"/>
      <w:r w:rsidRPr="001F2D7D">
        <w:rPr>
          <w:rFonts w:ascii="Arial" w:eastAsia="Calibri" w:hAnsi="Arial" w:cs="Arial"/>
          <w:b/>
        </w:rPr>
        <w:t xml:space="preserve"> de Softwares: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161DE">
        <w:rPr>
          <w:rFonts w:ascii="Arial" w:eastAsia="Calibri" w:hAnsi="Arial" w:cs="Arial"/>
          <w:b/>
        </w:rPr>
        <w:t>.1.5.14.3.7.1.</w:t>
      </w:r>
      <w:r w:rsidRPr="00EE6C38">
        <w:rPr>
          <w:rFonts w:ascii="Arial" w:eastAsia="Calibri" w:hAnsi="Arial" w:cs="Arial"/>
        </w:rPr>
        <w:tab/>
        <w:t>Permitir a preparação de "pacotes" de instalação/desinstalação de softwares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0161DE">
        <w:rPr>
          <w:rFonts w:ascii="Arial" w:eastAsia="Calibri" w:hAnsi="Arial" w:cs="Arial"/>
          <w:b/>
        </w:rPr>
        <w:t>.1.5.14.3.7.2.</w:t>
      </w:r>
      <w:r w:rsidRPr="00EE6C38">
        <w:rPr>
          <w:rFonts w:ascii="Arial" w:eastAsia="Calibri" w:hAnsi="Arial" w:cs="Arial"/>
        </w:rPr>
        <w:tab/>
        <w:t>O "</w:t>
      </w:r>
      <w:proofErr w:type="spellStart"/>
      <w:r w:rsidRPr="00EE6C38">
        <w:rPr>
          <w:rFonts w:ascii="Arial" w:eastAsia="Calibri" w:hAnsi="Arial" w:cs="Arial"/>
        </w:rPr>
        <w:t>Deploy</w:t>
      </w:r>
      <w:proofErr w:type="spellEnd"/>
      <w:r w:rsidRPr="00EE6C38">
        <w:rPr>
          <w:rFonts w:ascii="Arial" w:eastAsia="Calibri" w:hAnsi="Arial" w:cs="Arial"/>
        </w:rPr>
        <w:t>" deve funcionar em rede local ou através da Internet;</w:t>
      </w:r>
    </w:p>
    <w:p w:rsidR="00E361E3" w:rsidRPr="0048482F" w:rsidRDefault="00E361E3" w:rsidP="00E361E3">
      <w:pPr>
        <w:tabs>
          <w:tab w:val="left" w:pos="567"/>
          <w:tab w:val="left" w:pos="851"/>
          <w:tab w:val="left" w:pos="1418"/>
          <w:tab w:val="left" w:pos="1560"/>
          <w:tab w:val="left" w:pos="1843"/>
        </w:tabs>
        <w:spacing w:line="360" w:lineRule="auto"/>
        <w:jc w:val="both"/>
        <w:rPr>
          <w:rFonts w:ascii="Arial" w:eastAsia="Calibri" w:hAnsi="Arial" w:cs="Arial"/>
          <w:b/>
        </w:rPr>
      </w:pPr>
      <w:r>
        <w:rPr>
          <w:rFonts w:ascii="Arial" w:eastAsia="Calibri" w:hAnsi="Arial" w:cs="Arial"/>
          <w:b/>
        </w:rPr>
        <w:t>9</w:t>
      </w:r>
      <w:r w:rsidRPr="0048482F">
        <w:rPr>
          <w:rFonts w:ascii="Arial" w:eastAsia="Calibri" w:hAnsi="Arial" w:cs="Arial"/>
          <w:b/>
        </w:rPr>
        <w:t>.1.5.14.3.8.</w:t>
      </w:r>
      <w:r w:rsidRPr="0048482F">
        <w:rPr>
          <w:rFonts w:ascii="Arial" w:eastAsia="Calibri" w:hAnsi="Arial" w:cs="Arial"/>
          <w:b/>
        </w:rPr>
        <w:tab/>
      </w:r>
      <w:proofErr w:type="spellStart"/>
      <w:r w:rsidRPr="0048482F">
        <w:rPr>
          <w:rFonts w:ascii="Arial" w:eastAsia="Calibri" w:hAnsi="Arial" w:cs="Arial"/>
          <w:b/>
        </w:rPr>
        <w:t>Mensageria</w:t>
      </w:r>
      <w:proofErr w:type="spellEnd"/>
      <w:r w:rsidRPr="0048482F">
        <w:rPr>
          <w:rFonts w:ascii="Arial" w:eastAsia="Calibri" w:hAnsi="Arial" w:cs="Arial"/>
          <w:b/>
        </w:rPr>
        <w:t>;</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48482F">
        <w:rPr>
          <w:rFonts w:ascii="Arial" w:eastAsia="Calibri" w:hAnsi="Arial" w:cs="Arial"/>
          <w:b/>
        </w:rPr>
        <w:t>.1.5.14.3.8.1.</w:t>
      </w:r>
      <w:r w:rsidRPr="00EE6C38">
        <w:rPr>
          <w:rFonts w:ascii="Arial" w:eastAsia="Calibri" w:hAnsi="Arial" w:cs="Arial"/>
        </w:rPr>
        <w:tab/>
        <w:t>Permitir a criação de mensagens genéricas no formato PDF;</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48482F">
        <w:rPr>
          <w:rFonts w:ascii="Arial" w:eastAsia="Calibri" w:hAnsi="Arial" w:cs="Arial"/>
          <w:b/>
        </w:rPr>
        <w:t>.1.5.14.3.8.2.</w:t>
      </w:r>
      <w:r w:rsidRPr="00EE6C38">
        <w:rPr>
          <w:rFonts w:ascii="Arial" w:eastAsia="Calibri" w:hAnsi="Arial" w:cs="Arial"/>
        </w:rPr>
        <w:tab/>
        <w:t>Permitir a preparação mensagens que vão aparecer em todos os equipamentos que têm o agente instalado;</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48482F">
        <w:rPr>
          <w:rFonts w:ascii="Arial" w:eastAsia="Calibri" w:hAnsi="Arial" w:cs="Arial"/>
          <w:b/>
        </w:rPr>
        <w:t>.1.5.14.3.8.3.</w:t>
      </w:r>
      <w:r w:rsidRPr="00EE6C38">
        <w:rPr>
          <w:rFonts w:ascii="Arial" w:eastAsia="Calibri" w:hAnsi="Arial" w:cs="Arial"/>
        </w:rPr>
        <w:tab/>
        <w:t xml:space="preserve">Permitir o bloqueio das portas </w:t>
      </w:r>
      <w:proofErr w:type="spellStart"/>
      <w:r w:rsidRPr="00EE6C38">
        <w:rPr>
          <w:rFonts w:ascii="Arial" w:eastAsia="Calibri" w:hAnsi="Arial" w:cs="Arial"/>
        </w:rPr>
        <w:t>USBs</w:t>
      </w:r>
      <w:proofErr w:type="spellEnd"/>
      <w:r w:rsidRPr="00EE6C38">
        <w:rPr>
          <w:rFonts w:ascii="Arial" w:eastAsia="Calibri" w:hAnsi="Arial" w:cs="Arial"/>
        </w:rPr>
        <w:t xml:space="preserve"> dos equipamentos;</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48482F">
        <w:rPr>
          <w:rFonts w:ascii="Arial" w:eastAsia="Calibri" w:hAnsi="Arial" w:cs="Arial"/>
          <w:b/>
        </w:rPr>
        <w:t>.1.5.14.3.8.4.</w:t>
      </w:r>
      <w:r w:rsidRPr="00EE6C38">
        <w:rPr>
          <w:rFonts w:ascii="Arial" w:eastAsia="Calibri" w:hAnsi="Arial" w:cs="Arial"/>
        </w:rPr>
        <w:tab/>
        <w:t>Permitir a criação de termos de responsabilidades dos equipamentos no formato PDF;</w:t>
      </w:r>
    </w:p>
    <w:p w:rsidR="00E361E3" w:rsidRPr="00EE6C38" w:rsidRDefault="00E361E3" w:rsidP="00E361E3">
      <w:pPr>
        <w:tabs>
          <w:tab w:val="left" w:pos="567"/>
          <w:tab w:val="left" w:pos="851"/>
          <w:tab w:val="left" w:pos="1418"/>
          <w:tab w:val="left" w:pos="1560"/>
          <w:tab w:val="left" w:pos="1843"/>
        </w:tabs>
        <w:spacing w:line="360" w:lineRule="auto"/>
        <w:jc w:val="both"/>
        <w:rPr>
          <w:rFonts w:ascii="Arial" w:eastAsia="Calibri" w:hAnsi="Arial" w:cs="Arial"/>
        </w:rPr>
      </w:pPr>
      <w:r>
        <w:rPr>
          <w:rFonts w:ascii="Arial" w:eastAsia="Calibri" w:hAnsi="Arial" w:cs="Arial"/>
          <w:b/>
        </w:rPr>
        <w:t>9</w:t>
      </w:r>
      <w:r w:rsidRPr="0048482F">
        <w:rPr>
          <w:rFonts w:ascii="Arial" w:eastAsia="Calibri" w:hAnsi="Arial" w:cs="Arial"/>
          <w:b/>
        </w:rPr>
        <w:t>.1.5.14.3.8.5.</w:t>
      </w:r>
      <w:r w:rsidRPr="00EE6C38">
        <w:rPr>
          <w:rFonts w:ascii="Arial" w:eastAsia="Calibri" w:hAnsi="Arial" w:cs="Arial"/>
        </w:rPr>
        <w:tab/>
        <w:t>Permitir o controle do aceite do "Termo de responsabilidade" para todos os usuários, que tenham o agente instalado.</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632379"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632379">
        <w:rPr>
          <w:rFonts w:ascii="Arial" w:eastAsia="Calibri" w:hAnsi="Arial" w:cs="Arial"/>
          <w:b/>
        </w:rPr>
        <w:t>GESTÃO DA ATA DE REGISTRO DE PREÇOS</w:t>
      </w:r>
    </w:p>
    <w:p w:rsidR="00E361E3" w:rsidRPr="00632379"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1148F0"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1148F0">
        <w:rPr>
          <w:rFonts w:ascii="Arial" w:eastAsia="Calibri" w:hAnsi="Arial" w:cs="Arial"/>
          <w:b/>
        </w:rPr>
        <w:t>OBRIGAÇÕES DA COMPROMISSÁRIA</w:t>
      </w:r>
    </w:p>
    <w:p w:rsidR="00E361E3" w:rsidRPr="004241C2" w:rsidRDefault="00E361E3" w:rsidP="00E361E3">
      <w:pPr>
        <w:pStyle w:val="PargrafodaLista"/>
        <w:numPr>
          <w:ilvl w:val="0"/>
          <w:numId w:val="66"/>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4241C2">
        <w:rPr>
          <w:rFonts w:ascii="Arial" w:eastAsia="Calibri"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Zelar pela padronização e qualidade dos serviços a serem fornecidos, condizentes com as necessidades descritas no presente Termo de Referência.</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Arcar com os custos inerentes a execução dos serviços objeto do Termo de Referência e seus anexos.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Dar garantias e cumprir rigorosamente os prazos estipulados na Ata de Registro de Preços.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Manter sempre a qualidade na prestação dos serviços executados.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Arcar com a responsabilidade civil por todos e quaisquer danos materiais e morais causados pela ação ou omissão de seus empregados, trabalhadores, prepostos ou representantes, dolosa ou culposamente, ao Município ou a terceiros.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Manter durante toda a execução da Ata de Registro de Preços, todas as condições de habilitação e qualificação exigidas para a licitação.</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 xml:space="preserve">Assegurar ao Município as condições necessárias ao acompanhamento, </w:t>
      </w:r>
      <w:proofErr w:type="gramStart"/>
      <w:r w:rsidRPr="001148F0">
        <w:rPr>
          <w:rFonts w:ascii="Arial" w:hAnsi="Arial" w:cs="Arial"/>
        </w:rPr>
        <w:t>a</w:t>
      </w:r>
      <w:proofErr w:type="gramEnd"/>
      <w:r w:rsidRPr="001148F0">
        <w:rPr>
          <w:rFonts w:ascii="Arial" w:hAnsi="Arial" w:cs="Arial"/>
        </w:rPr>
        <w:t xml:space="preserve"> supervisão, ao controle, a fiscalização e auditoria da execução do objeto contratado, permitindo o livre acesso do fiscal do Município, a qualquer tempo e lugar, a todos os atos relacionados direta e indiretamente ao contratado, quando no desempenho das atividades de acompanhamento e controle.</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Responder por eventuais prejuízos decorrentes do descumprimento da obrigação constante do item anterior.</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 xml:space="preserve">A COMPROMISSÁRIA deverá </w:t>
      </w:r>
      <w:proofErr w:type="gramStart"/>
      <w:r w:rsidRPr="001148F0">
        <w:rPr>
          <w:rFonts w:ascii="Arial" w:hAnsi="Arial" w:cs="Arial"/>
        </w:rPr>
        <w:t>reparar,</w:t>
      </w:r>
      <w:proofErr w:type="gramEnd"/>
      <w:r w:rsidRPr="001148F0">
        <w:rPr>
          <w:rFonts w:ascii="Arial" w:hAnsi="Arial" w:cs="Arial"/>
        </w:rPr>
        <w:t xml:space="preserve"> corrigir, remover, substituir, desfazer e/ou refazer, prioritariamente e exclusivamente por sua conta e risco, no total ou em parte, por um prazo não maior que o original, os serviços executados com vícios, defeitos, incorreções, erros, falhas, imperfeições ou recusados pelo Município, decorrente de culpa da COMPROMISSÁRIA, inclusive por emprego de mão de obra, acessórios ou materiais impróprios ou de qualidade inferior, sem que tal fato possa ser invocado para justificar qualquer cobrança adicional, a qualquer título, mesmo nas aquisições e serviços recebidos por esse Município, mas cujas irregularidades venham a surgir quando da aceitação e/ou dentro do prazo de garantia.</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E361E3" w:rsidRPr="001148F0" w:rsidRDefault="00E361E3" w:rsidP="00E361E3">
      <w:pPr>
        <w:pStyle w:val="PargrafodaLista"/>
        <w:numPr>
          <w:ilvl w:val="0"/>
          <w:numId w:val="51"/>
        </w:numPr>
        <w:tabs>
          <w:tab w:val="left" w:pos="567"/>
          <w:tab w:val="left" w:pos="851"/>
          <w:tab w:val="left" w:pos="1418"/>
          <w:tab w:val="left" w:pos="1560"/>
          <w:tab w:val="left" w:pos="1843"/>
        </w:tabs>
        <w:spacing w:line="360" w:lineRule="auto"/>
        <w:ind w:left="426" w:hanging="142"/>
        <w:jc w:val="both"/>
        <w:rPr>
          <w:rFonts w:cs="Arial"/>
        </w:rPr>
      </w:pPr>
      <w:r w:rsidRPr="001148F0">
        <w:rPr>
          <w:rFonts w:ascii="Arial" w:hAnsi="Arial" w:cs="Arial"/>
        </w:rPr>
        <w:t xml:space="preserve">A COMPROMITENTE estará livre de responder por obrigações assumidas pela COMPROMISSÁRIA, junto a terceiros, visando </w:t>
      </w:r>
      <w:proofErr w:type="gramStart"/>
      <w:r w:rsidRPr="001148F0">
        <w:rPr>
          <w:rFonts w:ascii="Arial" w:hAnsi="Arial" w:cs="Arial"/>
        </w:rPr>
        <w:t>a</w:t>
      </w:r>
      <w:proofErr w:type="gramEnd"/>
      <w:r w:rsidRPr="001148F0">
        <w:rPr>
          <w:rFonts w:ascii="Arial" w:hAnsi="Arial" w:cs="Arial"/>
        </w:rPr>
        <w:t xml:space="preserve"> execução do objeto ora ajustado.</w:t>
      </w:r>
    </w:p>
    <w:p w:rsidR="00E361E3" w:rsidRPr="001148F0"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1148F0">
        <w:rPr>
          <w:rFonts w:ascii="Arial" w:eastAsia="Calibri" w:hAnsi="Arial" w:cs="Arial"/>
          <w:b/>
        </w:rPr>
        <w:t>OBRIGAÇÕES DA COMPROMITENTE</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Disponibilizar profissional específico, indicado pela COMPROMITENTE, para acompanhar a entrega do objeto licitado.</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Encaminhar formalmente a demanda, de acordo com os critérios estabelecidos no Termo de Referência.</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Receber o serviço entregue pela COMPROMISSÁRIA que esteja em conformidade com a proposta, conforme inspeções realizadas no prazo e condições estabelecidas no Edital e seus anexos.</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Verificar minuciosamente, no prazo fixado, a conformidade dos serviços recebidos provisoriamente com as especificações constantes do Edital e da proposta, para fins de aceitação e recebimento definitivo.</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Comunicar à COMPROMISSÁRIA, por escrito, sobre imperfeições, falhas ou irregularidades verificadas no objeto fornecido, para que seja substituído, reparado ou corrigido.</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Acompanhar e fiscalizar o cumprimento das obrigações da COMPROMISSÁRIA, através de comissão/servidor especialmente designado.</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 xml:space="preserve">Aplicar </w:t>
      </w:r>
      <w:proofErr w:type="gramStart"/>
      <w:r w:rsidRPr="001148F0">
        <w:rPr>
          <w:rFonts w:ascii="Arial" w:hAnsi="Arial" w:cs="Arial"/>
        </w:rPr>
        <w:t>à</w:t>
      </w:r>
      <w:proofErr w:type="gramEnd"/>
      <w:r w:rsidRPr="001148F0">
        <w:rPr>
          <w:rFonts w:ascii="Arial" w:hAnsi="Arial" w:cs="Arial"/>
        </w:rPr>
        <w:t xml:space="preserve"> COMPROMISSÁRIA as sanções administrativas regulamentares e contratuais cabíveis.</w:t>
      </w:r>
    </w:p>
    <w:p w:rsidR="00E361E3"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 xml:space="preserve">Efetuar o pagamento à COMPROMISSÁRIA no valor correspondente ao fornecimento do objeto, no prazo e forma estabelecidos no Edital e seus anexos. </w:t>
      </w:r>
    </w:p>
    <w:p w:rsidR="00E361E3" w:rsidRPr="001148F0" w:rsidRDefault="00E361E3" w:rsidP="00E361E3">
      <w:pPr>
        <w:pStyle w:val="PargrafodaLista"/>
        <w:numPr>
          <w:ilvl w:val="0"/>
          <w:numId w:val="52"/>
        </w:numPr>
        <w:tabs>
          <w:tab w:val="left" w:pos="567"/>
          <w:tab w:val="left" w:pos="851"/>
          <w:tab w:val="left" w:pos="1418"/>
          <w:tab w:val="left" w:pos="1560"/>
          <w:tab w:val="left" w:pos="1843"/>
        </w:tabs>
        <w:spacing w:line="360" w:lineRule="auto"/>
        <w:ind w:left="426" w:hanging="142"/>
        <w:jc w:val="both"/>
        <w:rPr>
          <w:rFonts w:ascii="Arial" w:hAnsi="Arial" w:cs="Arial"/>
        </w:rPr>
      </w:pPr>
      <w:r w:rsidRPr="001148F0">
        <w:rPr>
          <w:rFonts w:ascii="Arial" w:hAnsi="Arial" w:cs="Arial"/>
        </w:rPr>
        <w:t>Fornecer atestados de capacidade técnica quando solicitado, desde que atendidas às obrigações contratuais.</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1148F0">
        <w:rPr>
          <w:rFonts w:ascii="Arial" w:eastAsia="Calibri" w:hAnsi="Arial" w:cs="Arial"/>
        </w:rPr>
        <w:t>A Administração não responderá por quaisquer compromissos assumidos pela COMPROMISSÁRIA com terceiros, ainda que vinculados à execução da Ata de Registro de Preços, bem como por qualquer dano causado a terceiros em decorrência de ato da COMPROMISSÁRIA, de seus empregados, prepostos ou subordinados.</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93046A">
        <w:rPr>
          <w:rFonts w:ascii="Arial" w:eastAsia="Calibri" w:hAnsi="Arial" w:cs="Arial"/>
        </w:rPr>
        <w:t xml:space="preserve">Nos termos do art. 117 Lei nº 14.133/21, a execução do contrato deverá ser acompanhada e fiscalizada por </w:t>
      </w:r>
      <w:proofErr w:type="gramStart"/>
      <w:r w:rsidRPr="0093046A">
        <w:rPr>
          <w:rFonts w:ascii="Arial" w:eastAsia="Calibri" w:hAnsi="Arial" w:cs="Arial"/>
        </w:rPr>
        <w:t>1</w:t>
      </w:r>
      <w:proofErr w:type="gramEnd"/>
      <w:r w:rsidRPr="0093046A">
        <w:rPr>
          <w:rFonts w:ascii="Arial" w:eastAsia="Calibri"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E361E3" w:rsidRDefault="00E361E3" w:rsidP="00E361E3">
      <w:pPr>
        <w:pStyle w:val="PargrafodaLista"/>
        <w:numPr>
          <w:ilvl w:val="0"/>
          <w:numId w:val="53"/>
        </w:numPr>
        <w:tabs>
          <w:tab w:val="left" w:pos="567"/>
          <w:tab w:val="left" w:pos="851"/>
          <w:tab w:val="left" w:pos="1418"/>
          <w:tab w:val="left" w:pos="1560"/>
          <w:tab w:val="left" w:pos="1843"/>
        </w:tabs>
        <w:spacing w:line="360" w:lineRule="auto"/>
        <w:ind w:left="567" w:hanging="425"/>
        <w:jc w:val="both"/>
        <w:rPr>
          <w:rFonts w:ascii="Arial" w:eastAsia="Calibri" w:hAnsi="Arial" w:cs="Arial"/>
        </w:rPr>
      </w:pPr>
      <w:r w:rsidRPr="0093046A">
        <w:rPr>
          <w:rFonts w:ascii="Arial" w:eastAsia="Calibri"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93046A">
        <w:rPr>
          <w:rFonts w:ascii="Arial" w:eastAsia="Calibri"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C557EF">
        <w:rPr>
          <w:rFonts w:ascii="Arial" w:eastAsia="Calibri" w:hAnsi="Arial" w:cs="Arial"/>
        </w:rPr>
        <w:t xml:space="preserve">A gestão da Ata de Registro de Preço ficará </w:t>
      </w:r>
      <w:proofErr w:type="gramStart"/>
      <w:r w:rsidRPr="00C557EF">
        <w:rPr>
          <w:rFonts w:ascii="Arial" w:eastAsia="Calibri" w:hAnsi="Arial" w:cs="Arial"/>
        </w:rPr>
        <w:t>sob responsabilidade</w:t>
      </w:r>
      <w:proofErr w:type="gramEnd"/>
      <w:r w:rsidRPr="00C557EF">
        <w:rPr>
          <w:rFonts w:ascii="Arial" w:eastAsia="Calibri" w:hAnsi="Arial" w:cs="Arial"/>
        </w:rPr>
        <w:t xml:space="preserve"> da </w:t>
      </w:r>
      <w:r w:rsidRPr="007B625B">
        <w:rPr>
          <w:rFonts w:ascii="Arial" w:eastAsia="Calibri" w:hAnsi="Arial" w:cs="Arial"/>
        </w:rPr>
        <w:t>Secretaria de Tecnologia da Informação e Inovação</w:t>
      </w:r>
      <w:r w:rsidRPr="00C557EF">
        <w:rPr>
          <w:rFonts w:ascii="Arial" w:eastAsia="Calibri" w:hAnsi="Arial" w:cs="Arial"/>
        </w:rPr>
        <w:t>, bem como a disponibilização de informações e transferência de saldos as demais Secretarias.</w:t>
      </w:r>
    </w:p>
    <w:p w:rsidR="00E361E3" w:rsidRPr="00A76A68" w:rsidRDefault="00E361E3" w:rsidP="00E361E3">
      <w:pPr>
        <w:pStyle w:val="PargrafodaLista"/>
        <w:numPr>
          <w:ilvl w:val="0"/>
          <w:numId w:val="48"/>
        </w:numPr>
        <w:tabs>
          <w:tab w:val="left" w:pos="567"/>
          <w:tab w:val="left" w:pos="851"/>
          <w:tab w:val="left" w:pos="1418"/>
          <w:tab w:val="left" w:pos="1560"/>
          <w:tab w:val="left" w:pos="1843"/>
        </w:tabs>
        <w:spacing w:line="360" w:lineRule="auto"/>
        <w:ind w:left="0" w:firstLine="284"/>
        <w:jc w:val="both"/>
        <w:rPr>
          <w:rFonts w:ascii="Arial" w:eastAsia="Calibri" w:hAnsi="Arial" w:cs="Arial"/>
        </w:rPr>
      </w:pPr>
      <w:r w:rsidRPr="00A76A68">
        <w:rPr>
          <w:rFonts w:ascii="Arial" w:eastAsia="Calibri" w:hAnsi="Arial" w:cs="Arial"/>
        </w:rPr>
        <w:t xml:space="preserve">Fica designado como Gestor da Ata de Registro de Preços o Sr. </w:t>
      </w:r>
      <w:r w:rsidRPr="00A76A68">
        <w:rPr>
          <w:rFonts w:ascii="Arial" w:eastAsia="Arial" w:hAnsi="Arial" w:cs="Arial"/>
          <w:b/>
        </w:rPr>
        <w:t xml:space="preserve">Edilson </w:t>
      </w:r>
      <w:proofErr w:type="spellStart"/>
      <w:r w:rsidRPr="00A76A68">
        <w:rPr>
          <w:rFonts w:ascii="Arial" w:eastAsia="Arial" w:hAnsi="Arial" w:cs="Arial"/>
          <w:b/>
        </w:rPr>
        <w:t>Pilatti</w:t>
      </w:r>
      <w:proofErr w:type="spellEnd"/>
      <w:r w:rsidRPr="00A76A68">
        <w:rPr>
          <w:rFonts w:ascii="Arial" w:eastAsia="Arial" w:hAnsi="Arial" w:cs="Arial"/>
        </w:rPr>
        <w:t>, cargo Técnico em Informática, Matrícula nº 27.808, CPF 172.970.808-02.</w:t>
      </w:r>
    </w:p>
    <w:p w:rsidR="00E361E3" w:rsidRPr="00F6667E"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F6667E">
        <w:rPr>
          <w:rFonts w:ascii="Arial" w:eastAsia="Calibri" w:hAnsi="Arial" w:cs="Arial"/>
        </w:rPr>
        <w:t xml:space="preserve">Fica designado como Fiscal da Ata de Registro de Preços o servidor </w:t>
      </w:r>
      <w:r w:rsidRPr="00F6667E">
        <w:rPr>
          <w:rFonts w:ascii="Arial" w:eastAsia="Calibri" w:hAnsi="Arial" w:cs="Arial"/>
          <w:b/>
        </w:rPr>
        <w:t>Paulo Vinicius Farias Campos</w:t>
      </w:r>
      <w:r>
        <w:rPr>
          <w:rFonts w:ascii="Arial" w:eastAsia="Calibri" w:hAnsi="Arial" w:cs="Arial"/>
          <w:b/>
        </w:rPr>
        <w:t xml:space="preserve">, </w:t>
      </w:r>
      <w:r w:rsidRPr="004241C2">
        <w:rPr>
          <w:rFonts w:ascii="Arial" w:eastAsia="Calibri" w:hAnsi="Arial" w:cs="Arial"/>
        </w:rPr>
        <w:t>cargo: Técnico em Informática, Matrícula: 18.196</w:t>
      </w:r>
      <w:r>
        <w:rPr>
          <w:rFonts w:ascii="Arial" w:eastAsia="Calibri" w:hAnsi="Arial" w:cs="Arial"/>
        </w:rPr>
        <w:t xml:space="preserve">, CPF: </w:t>
      </w:r>
      <w:r w:rsidRPr="004241C2">
        <w:rPr>
          <w:rFonts w:ascii="Arial" w:eastAsia="Calibri" w:hAnsi="Arial" w:cs="Arial"/>
        </w:rPr>
        <w:t>369.165.848-23</w:t>
      </w:r>
      <w:r w:rsidRPr="00F6667E">
        <w:rPr>
          <w:rFonts w:ascii="Arial" w:eastAsia="Calibri" w:hAnsi="Arial" w:cs="Arial"/>
        </w:rPr>
        <w:t>, para fiscalizar a execução de todas as cláusulas firmadas, como também assistir e subsidiar o Gestor.</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7B625B">
        <w:rPr>
          <w:rFonts w:ascii="Arial" w:eastAsia="Calibri" w:hAnsi="Arial" w:cs="Arial"/>
        </w:rPr>
        <w:t xml:space="preserve">Na ausência do servidor </w:t>
      </w:r>
      <w:proofErr w:type="gramStart"/>
      <w:r w:rsidRPr="007B625B">
        <w:rPr>
          <w:rFonts w:ascii="Arial" w:eastAsia="Calibri" w:hAnsi="Arial" w:cs="Arial"/>
        </w:rPr>
        <w:t>supra designado</w:t>
      </w:r>
      <w:proofErr w:type="gramEnd"/>
      <w:r w:rsidRPr="007B625B">
        <w:rPr>
          <w:rFonts w:ascii="Arial" w:eastAsia="Calibri" w:hAnsi="Arial" w:cs="Arial"/>
        </w:rPr>
        <w:t xml:space="preserve"> Fiscal, fica designado como Suplente o servidor </w:t>
      </w:r>
      <w:r w:rsidRPr="00016F64">
        <w:rPr>
          <w:rFonts w:ascii="Arial" w:eastAsia="Calibri" w:hAnsi="Arial" w:cs="Arial"/>
          <w:b/>
        </w:rPr>
        <w:t xml:space="preserve">Pablo </w:t>
      </w:r>
      <w:proofErr w:type="spellStart"/>
      <w:r w:rsidRPr="00016F64">
        <w:rPr>
          <w:rFonts w:ascii="Arial" w:eastAsia="Calibri" w:hAnsi="Arial" w:cs="Arial"/>
          <w:b/>
        </w:rPr>
        <w:t>Nicolay</w:t>
      </w:r>
      <w:proofErr w:type="spellEnd"/>
      <w:r w:rsidRPr="00016F64">
        <w:rPr>
          <w:rFonts w:ascii="Arial" w:eastAsia="Calibri" w:hAnsi="Arial" w:cs="Arial"/>
          <w:b/>
        </w:rPr>
        <w:t xml:space="preserve"> Ferreira dos Santos</w:t>
      </w:r>
      <w:r w:rsidRPr="007B625B">
        <w:rPr>
          <w:rFonts w:ascii="Arial" w:eastAsia="Calibri" w:hAnsi="Arial" w:cs="Arial"/>
        </w:rPr>
        <w:t xml:space="preserve">, </w:t>
      </w:r>
      <w:r>
        <w:rPr>
          <w:rFonts w:ascii="Arial" w:eastAsia="Arial" w:hAnsi="Arial" w:cs="Arial"/>
          <w:color w:val="000000"/>
        </w:rPr>
        <w:t>Técnico em Informática</w:t>
      </w:r>
      <w:r w:rsidRPr="007B625B">
        <w:rPr>
          <w:rFonts w:ascii="Arial" w:eastAsia="Calibri" w:hAnsi="Arial" w:cs="Arial"/>
        </w:rPr>
        <w:t xml:space="preserve">, Matrícula: </w:t>
      </w:r>
      <w:r>
        <w:rPr>
          <w:rFonts w:ascii="Arial" w:eastAsia="Arial" w:hAnsi="Arial" w:cs="Arial"/>
          <w:color w:val="000000"/>
        </w:rPr>
        <w:t>28.038</w:t>
      </w:r>
      <w:r w:rsidRPr="007B625B">
        <w:rPr>
          <w:rFonts w:ascii="Arial" w:eastAsia="Calibri" w:hAnsi="Arial" w:cs="Arial"/>
        </w:rPr>
        <w:t xml:space="preserve">, CPF: </w:t>
      </w:r>
      <w:r>
        <w:rPr>
          <w:rFonts w:ascii="Arial" w:eastAsia="Arial" w:hAnsi="Arial" w:cs="Arial"/>
        </w:rPr>
        <w:t>444.163.658-02</w:t>
      </w:r>
      <w:r w:rsidRPr="007B625B">
        <w:rPr>
          <w:rFonts w:ascii="Arial" w:eastAsia="Calibri" w:hAnsi="Arial" w:cs="Arial"/>
        </w:rPr>
        <w:t>.</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632379">
        <w:rPr>
          <w:rFonts w:ascii="Arial" w:eastAsia="Calibri" w:hAnsi="Arial" w:cs="Arial"/>
          <w:b/>
        </w:rPr>
        <w:t>MEDIÇÃO</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32379">
        <w:rPr>
          <w:rFonts w:ascii="Arial" w:eastAsia="Calibri" w:hAnsi="Arial" w:cs="Arial"/>
        </w:rPr>
        <w:t xml:space="preserve">O pagamento será realizado em até </w:t>
      </w:r>
      <w:r w:rsidRPr="00632379">
        <w:rPr>
          <w:rFonts w:ascii="Arial" w:eastAsia="Calibri" w:hAnsi="Arial" w:cs="Arial"/>
          <w:b/>
        </w:rPr>
        <w:t>25 (vinte e cinco) dias fora a semana</w:t>
      </w:r>
      <w:r w:rsidRPr="00632379">
        <w:rPr>
          <w:rFonts w:ascii="Arial" w:eastAsia="Calibri" w:hAnsi="Arial" w:cs="Arial"/>
        </w:rPr>
        <w:t xml:space="preserve">, após o adimplemento da obrigação da COMPROMISSÁRIA, desde que regular e devidamente atestado por esta Administração, nos termos do item </w:t>
      </w:r>
      <w:r w:rsidRPr="00632379">
        <w:rPr>
          <w:rFonts w:ascii="Arial" w:eastAsia="Calibri" w:hAnsi="Arial" w:cs="Arial"/>
          <w:b/>
        </w:rPr>
        <w:t>7.5, II</w:t>
      </w:r>
      <w:r w:rsidRPr="00632379">
        <w:rPr>
          <w:rFonts w:ascii="Arial" w:eastAsia="Calibri" w:hAnsi="Arial" w:cs="Arial"/>
        </w:rPr>
        <w:t xml:space="preserve"> deste Termo de Referência.</w:t>
      </w:r>
    </w:p>
    <w:p w:rsidR="00E361E3" w:rsidRDefault="00E361E3" w:rsidP="00E361E3">
      <w:pPr>
        <w:pStyle w:val="PargrafodaLista"/>
        <w:numPr>
          <w:ilvl w:val="2"/>
          <w:numId w:val="65"/>
        </w:numPr>
        <w:tabs>
          <w:tab w:val="left" w:pos="567"/>
          <w:tab w:val="left" w:pos="851"/>
          <w:tab w:val="left" w:pos="1418"/>
          <w:tab w:val="left" w:pos="1560"/>
          <w:tab w:val="left" w:pos="1843"/>
        </w:tabs>
        <w:spacing w:line="360" w:lineRule="auto"/>
        <w:ind w:left="567" w:hanging="283"/>
        <w:jc w:val="both"/>
        <w:rPr>
          <w:rFonts w:ascii="Arial" w:eastAsia="Calibri" w:hAnsi="Arial" w:cs="Arial"/>
        </w:rPr>
      </w:pPr>
      <w:r w:rsidRPr="00632379">
        <w:rPr>
          <w:rFonts w:ascii="Arial" w:eastAsia="Calibri" w:hAnsi="Arial" w:cs="Arial"/>
        </w:rPr>
        <w:t>O pagamento será realizado através de ordem bancária, para crédito em banco, agência e conta corrente indicado pela COMPROMISSÁRIA.</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32379">
        <w:rPr>
          <w:rFonts w:ascii="Arial" w:eastAsia="Calibri" w:hAnsi="Arial" w:cs="Arial"/>
        </w:rPr>
        <w:t xml:space="preserve">Os </w:t>
      </w:r>
      <w:r>
        <w:rPr>
          <w:rFonts w:ascii="Arial" w:eastAsia="Calibri" w:hAnsi="Arial" w:cs="Arial"/>
        </w:rPr>
        <w:t>equipamentos</w:t>
      </w:r>
      <w:r w:rsidRPr="00632379">
        <w:rPr>
          <w:rFonts w:ascii="Arial" w:eastAsia="Calibri" w:hAnsi="Arial" w:cs="Arial"/>
        </w:rPr>
        <w:t xml:space="preserve"> deverão ser entregues devidamente acompanhados da Nota Fiscal ou Fatura, bem como da comprovação da regularidade fiscal, a qual poderá ser constatada mediante consulta aos sítios eletrônicos oficiais.</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32379">
        <w:rPr>
          <w:rFonts w:ascii="Arial" w:eastAsia="Calibri" w:hAnsi="Arial" w:cs="Arial"/>
        </w:rPr>
        <w:t>Havendo erro na apresentação da Nota Fiscal ou dos documentos pertinentes à contratação, o prazo para pagamento ficará sobrestado até que a COMPROMISSÁRIA regularize o erro.</w:t>
      </w: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632379">
        <w:rPr>
          <w:rFonts w:ascii="Arial" w:eastAsia="Calibri" w:hAnsi="Arial" w:cs="Arial"/>
        </w:rPr>
        <w:t>Em cumprimento ao Decreto Municipal nº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B67A71"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B67A71">
        <w:rPr>
          <w:rFonts w:ascii="Arial" w:eastAsia="Calibri" w:hAnsi="Arial" w:cs="Arial"/>
          <w:b/>
        </w:rPr>
        <w:t>FORMA E CRITÉRIO DE SELEÇÃO DO FORNECEDOR</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B67A71">
        <w:rPr>
          <w:rFonts w:ascii="Arial" w:eastAsia="Calibri" w:hAnsi="Arial" w:cs="Arial"/>
        </w:rPr>
        <w:t xml:space="preserve">Com fundamento no Estudo Técnico Preliminar (Anexo I), o critério de seleção do fornecedor será pelo </w:t>
      </w:r>
      <w:r w:rsidRPr="00B67A71">
        <w:rPr>
          <w:rFonts w:ascii="Arial" w:eastAsia="Calibri" w:hAnsi="Arial" w:cs="Arial"/>
          <w:b/>
        </w:rPr>
        <w:t xml:space="preserve">MENOR PREÇO POR </w:t>
      </w:r>
      <w:r>
        <w:rPr>
          <w:rFonts w:ascii="Arial" w:eastAsia="Calibri" w:hAnsi="Arial" w:cs="Arial"/>
          <w:b/>
        </w:rPr>
        <w:t>LOTE</w:t>
      </w:r>
      <w:r w:rsidRPr="00B67A71">
        <w:rPr>
          <w:rFonts w:ascii="Arial" w:eastAsia="Calibri" w:hAnsi="Arial" w:cs="Arial"/>
        </w:rPr>
        <w:t>.</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854B5F"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854B5F">
        <w:rPr>
          <w:rFonts w:ascii="Arial" w:eastAsia="Calibri" w:hAnsi="Arial" w:cs="Arial"/>
          <w:b/>
        </w:rPr>
        <w:t>ESTIMATIVA DE PREÇOS</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DB0188" w:rsidRDefault="00E361E3" w:rsidP="00E361E3">
      <w:pPr>
        <w:numPr>
          <w:ilvl w:val="1"/>
          <w:numId w:val="65"/>
        </w:numPr>
        <w:pBdr>
          <w:top w:val="nil"/>
          <w:left w:val="nil"/>
          <w:bottom w:val="nil"/>
          <w:right w:val="nil"/>
          <w:between w:val="nil"/>
        </w:pBdr>
        <w:spacing w:line="360" w:lineRule="auto"/>
        <w:ind w:left="0" w:firstLine="0"/>
        <w:jc w:val="both"/>
        <w:rPr>
          <w:rFonts w:ascii="Arial" w:eastAsia="Calibri" w:hAnsi="Arial" w:cs="Arial"/>
          <w:iCs/>
        </w:rPr>
      </w:pPr>
      <w:r w:rsidRPr="00DB0188">
        <w:rPr>
          <w:rFonts w:ascii="Arial" w:eastAsia="Calibri" w:hAnsi="Arial" w:cs="Arial"/>
        </w:rPr>
        <w:t xml:space="preserve">O </w:t>
      </w:r>
      <w:r w:rsidRPr="00DB0188">
        <w:rPr>
          <w:rFonts w:ascii="Arial" w:eastAsia="Calibri" w:hAnsi="Arial" w:cs="Arial"/>
          <w:iCs/>
        </w:rPr>
        <w:t>custo estimado da contratação será tornado público desde a publicação do edital, em observância ao disposto no art. 18, §1º, inciso VI, da Lei Federal nº 14.133/2021.</w:t>
      </w:r>
    </w:p>
    <w:p w:rsidR="00E361E3" w:rsidRPr="00DB0188" w:rsidRDefault="00E361E3" w:rsidP="00E361E3">
      <w:pPr>
        <w:numPr>
          <w:ilvl w:val="1"/>
          <w:numId w:val="65"/>
        </w:numPr>
        <w:pBdr>
          <w:top w:val="nil"/>
          <w:left w:val="nil"/>
          <w:bottom w:val="nil"/>
          <w:right w:val="nil"/>
          <w:between w:val="nil"/>
        </w:pBdr>
        <w:spacing w:line="360" w:lineRule="auto"/>
        <w:ind w:left="0" w:firstLine="0"/>
        <w:jc w:val="both"/>
        <w:rPr>
          <w:rFonts w:ascii="Arial" w:eastAsia="Calibri" w:hAnsi="Arial" w:cs="Arial"/>
        </w:rPr>
      </w:pPr>
      <w:r w:rsidRPr="00DB0188">
        <w:rPr>
          <w:rFonts w:ascii="Arial" w:eastAsia="Calibri" w:hAnsi="Arial" w:cs="Arial"/>
          <w:iC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E361E3" w:rsidRPr="000A5B3E" w:rsidRDefault="00E361E3" w:rsidP="00E361E3">
      <w:pPr>
        <w:numPr>
          <w:ilvl w:val="1"/>
          <w:numId w:val="65"/>
        </w:numPr>
        <w:pBdr>
          <w:top w:val="nil"/>
          <w:left w:val="nil"/>
          <w:bottom w:val="nil"/>
          <w:right w:val="nil"/>
          <w:between w:val="nil"/>
        </w:pBdr>
        <w:spacing w:line="360" w:lineRule="auto"/>
        <w:ind w:left="0" w:firstLine="0"/>
        <w:jc w:val="both"/>
        <w:rPr>
          <w:rFonts w:ascii="Arial" w:eastAsia="Calibri" w:hAnsi="Arial" w:cs="Arial"/>
        </w:rPr>
      </w:pPr>
      <w:r w:rsidRPr="00DB0188">
        <w:rPr>
          <w:rFonts w:ascii="Arial" w:eastAsia="Calibri" w:hAnsi="Arial" w:cs="Arial"/>
        </w:rPr>
        <w:t xml:space="preserve">O custo estimado é de </w:t>
      </w:r>
      <w:r w:rsidRPr="000A5B3E">
        <w:rPr>
          <w:rFonts w:ascii="Arial" w:eastAsia="Calibri" w:hAnsi="Arial" w:cs="Arial"/>
          <w:b/>
          <w:color w:val="000000" w:themeColor="text1"/>
          <w:szCs w:val="22"/>
          <w:lang w:eastAsia="en-US"/>
        </w:rPr>
        <w:t>R$ 8.979.780,00 (oito milhões novecentos e setenta e nove mil setecentos e oitenta reais).</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Pr="00F5473A"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F5473A">
        <w:rPr>
          <w:rFonts w:ascii="Arial" w:eastAsia="Calibri" w:hAnsi="Arial" w:cs="Arial"/>
          <w:b/>
        </w:rPr>
        <w:t>ADEQUAÇÃO ORÇAMENTÁRIA</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21E25">
        <w:rPr>
          <w:rFonts w:ascii="Arial" w:eastAsia="Calibri" w:hAnsi="Arial" w:cs="Arial"/>
        </w:rPr>
        <w:t>As despesas decorrentes deste certame correrão no presente exercício à conta da dotação orçamentária a seguir indicada:</w:t>
      </w:r>
    </w:p>
    <w:p w:rsidR="00E361E3" w:rsidRPr="00A21E25"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21E25">
        <w:rPr>
          <w:rFonts w:ascii="Arial" w:eastAsia="Calibri" w:hAnsi="Arial" w:cs="Arial"/>
          <w:b/>
        </w:rPr>
        <w:t>ÓRGÃO REQUISITANTE:</w:t>
      </w:r>
    </w:p>
    <w:tbl>
      <w:tblPr>
        <w:tblW w:w="43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983"/>
      </w:tblGrid>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Assuntos Jurídicos</w:t>
            </w:r>
          </w:p>
        </w:tc>
      </w:tr>
      <w:tr w:rsidR="00E361E3" w:rsidRPr="00A21E25" w:rsidTr="003326E4">
        <w:trPr>
          <w:trHeight w:val="330"/>
          <w:jc w:val="center"/>
        </w:trPr>
        <w:tc>
          <w:tcPr>
            <w:tcW w:w="5000" w:type="pct"/>
            <w:noWrap/>
            <w:tcMar>
              <w:top w:w="0" w:type="dxa"/>
              <w:left w:w="70" w:type="dxa"/>
              <w:bottom w:w="0" w:type="dxa"/>
              <w:right w:w="70" w:type="dxa"/>
            </w:tcMar>
            <w:vAlign w:val="center"/>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Planejamento Estratégico e Desenvolvimento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Administração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Fazenda</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Obras Públicas</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Urbanismo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 xml:space="preserve">Sec. Munic. de Meio Ambiente, Agricultura e </w:t>
            </w:r>
            <w:proofErr w:type="gramStart"/>
            <w:r w:rsidRPr="00A21E25">
              <w:rPr>
                <w:rFonts w:ascii="Arial" w:hAnsi="Arial" w:cs="Arial"/>
              </w:rPr>
              <w:t>Pesca</w:t>
            </w:r>
            <w:proofErr w:type="gramEnd"/>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Serviços Públicos</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Educação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Esportes</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Turismo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Saúde</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Governo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Habitação</w:t>
            </w:r>
          </w:p>
        </w:tc>
      </w:tr>
      <w:tr w:rsidR="00E361E3" w:rsidRPr="00A21E25" w:rsidTr="003326E4">
        <w:trPr>
          <w:trHeight w:val="330"/>
          <w:jc w:val="center"/>
        </w:trPr>
        <w:tc>
          <w:tcPr>
            <w:tcW w:w="5000" w:type="pct"/>
            <w:noWrap/>
            <w:tcMar>
              <w:top w:w="0" w:type="dxa"/>
              <w:left w:w="70" w:type="dxa"/>
              <w:bottom w:w="0" w:type="dxa"/>
              <w:right w:w="70" w:type="dxa"/>
            </w:tcMar>
            <w:vAlign w:val="center"/>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dos Direitos da Pessoa com Deficiência e Idoso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Comunicação Social</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Tecnologia da Informação e Inovação</w:t>
            </w:r>
          </w:p>
        </w:tc>
      </w:tr>
      <w:tr w:rsidR="00E361E3" w:rsidRPr="00A21E25" w:rsidTr="003326E4">
        <w:trPr>
          <w:trHeight w:val="330"/>
          <w:jc w:val="center"/>
        </w:trPr>
        <w:tc>
          <w:tcPr>
            <w:tcW w:w="5000" w:type="pct"/>
            <w:noWrap/>
            <w:tcMar>
              <w:top w:w="0" w:type="dxa"/>
              <w:left w:w="70" w:type="dxa"/>
              <w:bottom w:w="0" w:type="dxa"/>
              <w:right w:w="70" w:type="dxa"/>
            </w:tcMar>
            <w:vAlign w:val="bottom"/>
            <w:hideMark/>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Segurança Pública e Mobilidade Urbana</w:t>
            </w:r>
          </w:p>
        </w:tc>
      </w:tr>
      <w:tr w:rsidR="00E361E3" w:rsidRPr="00A21E25" w:rsidTr="003326E4">
        <w:trPr>
          <w:trHeight w:val="330"/>
          <w:jc w:val="center"/>
        </w:trPr>
        <w:tc>
          <w:tcPr>
            <w:tcW w:w="5000" w:type="pct"/>
            <w:noWrap/>
            <w:tcMar>
              <w:top w:w="0" w:type="dxa"/>
              <w:left w:w="70" w:type="dxa"/>
              <w:bottom w:w="0" w:type="dxa"/>
              <w:right w:w="70" w:type="dxa"/>
            </w:tcMar>
            <w:vAlign w:val="bottom"/>
          </w:tcPr>
          <w:p w:rsidR="00E361E3" w:rsidRPr="00A21E25" w:rsidRDefault="00E361E3" w:rsidP="003326E4">
            <w:pPr>
              <w:tabs>
                <w:tab w:val="left" w:pos="567"/>
                <w:tab w:val="left" w:pos="851"/>
                <w:tab w:val="left" w:pos="1418"/>
                <w:tab w:val="left" w:pos="1560"/>
                <w:tab w:val="left" w:pos="1843"/>
              </w:tabs>
              <w:jc w:val="both"/>
              <w:rPr>
                <w:rFonts w:ascii="Arial" w:hAnsi="Arial" w:cs="Arial"/>
              </w:rPr>
            </w:pPr>
            <w:r w:rsidRPr="00A21E25">
              <w:rPr>
                <w:rFonts w:ascii="Arial" w:hAnsi="Arial" w:cs="Arial"/>
              </w:rPr>
              <w:t>Sec. Munic. de Assistência Social</w:t>
            </w:r>
          </w:p>
        </w:tc>
      </w:tr>
    </w:tbl>
    <w:p w:rsidR="00E361E3" w:rsidRPr="00A21E25"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A21E25">
        <w:rPr>
          <w:rFonts w:ascii="Arial" w:eastAsia="Calibri" w:hAnsi="Arial" w:cs="Arial"/>
          <w:b/>
        </w:rPr>
        <w:t>DOTAÇÃO ORÇAMENTÁRIA</w:t>
      </w:r>
      <w:r w:rsidRPr="00A21E25">
        <w:rPr>
          <w:rFonts w:ascii="Arial" w:eastAsia="Calibri" w:hAnsi="Arial" w:cs="Arial"/>
        </w:rPr>
        <w:t xml:space="preserve"> – Lei de responsabilidade fiscal LC101/00 art.16.</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985"/>
        <w:gridCol w:w="1559"/>
        <w:gridCol w:w="1985"/>
        <w:gridCol w:w="2976"/>
      </w:tblGrid>
      <w:tr w:rsidR="00E361E3" w:rsidRPr="00A21E25" w:rsidTr="003326E4">
        <w:trPr>
          <w:jc w:val="center"/>
        </w:trPr>
        <w:tc>
          <w:tcPr>
            <w:tcW w:w="8505" w:type="dxa"/>
            <w:gridSpan w:val="4"/>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Quadro de Classificação Orçamentária / Código de Aplicação</w:t>
            </w:r>
          </w:p>
        </w:tc>
      </w:tr>
      <w:tr w:rsidR="00E361E3" w:rsidRPr="00A21E25" w:rsidTr="003326E4">
        <w:trPr>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E90624">
              <w:rPr>
                <w:rFonts w:ascii="Arial" w:eastAsia="Arial" w:hAnsi="Arial" w:cs="Arial"/>
                <w:b/>
                <w:color w:val="000000"/>
              </w:rPr>
              <w:t>SECRETARIA</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Ficha</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Fonte Recurso</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Dotação Orçamentária</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SEURB</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1</w:t>
            </w:r>
            <w:r>
              <w:rPr>
                <w:rFonts w:ascii="Arial" w:eastAsia="Arial" w:hAnsi="Arial" w:cs="Arial"/>
                <w:color w:val="000000" w:themeColor="text1"/>
              </w:rPr>
              <w:t>56</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SECOP</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132</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SEFAZ</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107</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SECAD</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88</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SEPLAN</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71</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SAJUR</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 – CONSELHO TUTELAR</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26</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SESEP</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w:t>
            </w:r>
            <w:r w:rsidRPr="00A21E25">
              <w:rPr>
                <w:rFonts w:ascii="Arial" w:eastAsia="Arial" w:hAnsi="Arial" w:cs="Arial"/>
                <w:color w:val="000000" w:themeColor="text1"/>
              </w:rPr>
              <w:t>0</w:t>
            </w:r>
            <w:r>
              <w:rPr>
                <w:rFonts w:ascii="Arial" w:eastAsia="Arial" w:hAnsi="Arial" w:cs="Arial"/>
                <w:color w:val="000000" w:themeColor="text1"/>
              </w:rPr>
              <w:t>7</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SEDUC</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238</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SETUR</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336</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SEMAAP</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174</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SESAU</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353</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SEGOV</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416</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SEHAB</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434</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SEPEDI</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451</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SECOM</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475</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SEMAS</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49</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SECER</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575</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STII</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599</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E361E3" w:rsidRPr="00A21E25" w:rsidTr="003326E4">
        <w:trPr>
          <w:trHeight w:val="443"/>
          <w:jc w:val="center"/>
        </w:trPr>
        <w:tc>
          <w:tcPr>
            <w:tcW w:w="1985" w:type="dxa"/>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SESMOB</w:t>
            </w:r>
          </w:p>
        </w:tc>
        <w:tc>
          <w:tcPr>
            <w:tcW w:w="1559"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617</w:t>
            </w:r>
          </w:p>
        </w:tc>
        <w:tc>
          <w:tcPr>
            <w:tcW w:w="1985"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E361E3" w:rsidRPr="00A21E25" w:rsidRDefault="00E361E3" w:rsidP="003326E4">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bl>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567"/>
          <w:tab w:val="left" w:pos="851"/>
          <w:tab w:val="left" w:pos="1418"/>
          <w:tab w:val="left" w:pos="1560"/>
          <w:tab w:val="left" w:pos="1843"/>
        </w:tabs>
        <w:spacing w:line="360" w:lineRule="auto"/>
        <w:ind w:left="0" w:firstLine="0"/>
        <w:jc w:val="both"/>
        <w:rPr>
          <w:rFonts w:ascii="Arial" w:eastAsia="Calibri" w:hAnsi="Arial" w:cs="Arial"/>
          <w:b/>
        </w:rPr>
      </w:pPr>
      <w:r w:rsidRPr="00206767">
        <w:rPr>
          <w:rFonts w:ascii="Arial" w:eastAsia="Calibri" w:hAnsi="Arial" w:cs="Arial"/>
          <w:b/>
        </w:rPr>
        <w:t>DAS DISPOSIÇÕES FINAIS</w:t>
      </w:r>
    </w:p>
    <w:p w:rsidR="00E361E3" w:rsidRDefault="00E361E3" w:rsidP="00E361E3">
      <w:pPr>
        <w:pStyle w:val="PargrafodaLista"/>
        <w:tabs>
          <w:tab w:val="left" w:pos="567"/>
          <w:tab w:val="left" w:pos="851"/>
          <w:tab w:val="left" w:pos="1418"/>
          <w:tab w:val="left" w:pos="1560"/>
          <w:tab w:val="left" w:pos="1843"/>
        </w:tabs>
        <w:spacing w:line="360" w:lineRule="auto"/>
        <w:ind w:left="0"/>
        <w:jc w:val="both"/>
        <w:rPr>
          <w:rFonts w:ascii="Arial" w:eastAsia="Calibri" w:hAnsi="Arial" w:cs="Arial"/>
        </w:rPr>
      </w:pPr>
    </w:p>
    <w:p w:rsidR="00E361E3" w:rsidRDefault="00E361E3" w:rsidP="00E361E3">
      <w:pPr>
        <w:pStyle w:val="PargrafodaLista"/>
        <w:numPr>
          <w:ilvl w:val="1"/>
          <w:numId w:val="65"/>
        </w:numPr>
        <w:tabs>
          <w:tab w:val="left" w:pos="567"/>
          <w:tab w:val="left" w:pos="851"/>
          <w:tab w:val="left" w:pos="1418"/>
          <w:tab w:val="left" w:pos="1560"/>
          <w:tab w:val="left" w:pos="1843"/>
        </w:tabs>
        <w:spacing w:line="360" w:lineRule="auto"/>
        <w:ind w:left="0" w:firstLine="0"/>
        <w:jc w:val="both"/>
        <w:rPr>
          <w:rFonts w:ascii="Arial" w:eastAsia="Calibri" w:hAnsi="Arial" w:cs="Arial"/>
        </w:rPr>
      </w:pPr>
      <w:r w:rsidRPr="00206767">
        <w:rPr>
          <w:rFonts w:ascii="Arial" w:eastAsia="Calibri" w:hAnsi="Arial" w:cs="Arial"/>
        </w:rPr>
        <w:t>As normas que disciplinam este termo serão sempre interpretadas em favor da ampliação da disputa entre os interessados, desde que não comprometam o interesse da Administração, a finalidade e a segurança do Registro de Preços.</w:t>
      </w:r>
    </w:p>
    <w:p w:rsidR="00D3763C" w:rsidRPr="00015BAD" w:rsidRDefault="00D3763C" w:rsidP="00F45BC6">
      <w:pPr>
        <w:jc w:val="both"/>
        <w:rPr>
          <w:rFonts w:ascii="Arial" w:hAnsi="Arial" w:cs="Arial"/>
          <w:color w:val="0070C0"/>
        </w:rPr>
      </w:pPr>
    </w:p>
    <w:p w:rsidR="00D3763C" w:rsidRPr="00015BAD" w:rsidRDefault="00D3763C" w:rsidP="00F45BC6">
      <w:pPr>
        <w:jc w:val="both"/>
        <w:rPr>
          <w:rFonts w:ascii="Arial" w:hAnsi="Arial" w:cs="Arial"/>
          <w:color w:val="0070C0"/>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jc w:val="center"/>
        <w:rPr>
          <w:rFonts w:ascii="Arial" w:hAnsi="Arial" w:cs="Arial"/>
          <w:b/>
          <w:color w:val="0070C0"/>
        </w:rPr>
      </w:pPr>
    </w:p>
    <w:p w:rsidR="000F124E" w:rsidRPr="00015BAD" w:rsidRDefault="000F124E" w:rsidP="00212F93">
      <w:pPr>
        <w:spacing w:after="200" w:line="276" w:lineRule="auto"/>
        <w:jc w:val="center"/>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A32763" w:rsidP="000F124E">
      <w:pPr>
        <w:spacing w:after="200" w:line="276" w:lineRule="auto"/>
        <w:jc w:val="center"/>
        <w:rPr>
          <w:rFonts w:ascii="Arial" w:eastAsia="Arial Unicode MS" w:hAnsi="Arial" w:cs="Arial"/>
          <w:b/>
        </w:rPr>
      </w:pPr>
      <w:r w:rsidRPr="00015BAD">
        <w:rPr>
          <w:rFonts w:ascii="Arial" w:eastAsia="Arial Unicode MS" w:hAnsi="Arial" w:cs="Arial"/>
          <w:b/>
        </w:rPr>
        <w:t xml:space="preserve">ANEXO </w:t>
      </w:r>
      <w:r w:rsidR="006762B1" w:rsidRPr="00015BAD">
        <w:rPr>
          <w:rFonts w:ascii="Arial" w:eastAsia="Arial Unicode MS" w:hAnsi="Arial" w:cs="Arial"/>
          <w:b/>
        </w:rPr>
        <w:t>I</w:t>
      </w:r>
      <w:r w:rsidRPr="00015BAD">
        <w:rPr>
          <w:rFonts w:ascii="Arial" w:eastAsia="Arial Unicode MS" w:hAnsi="Arial" w:cs="Arial"/>
          <w:b/>
        </w:rPr>
        <w:t>II</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INEXISTÊNCIA DE FATOS IMPEDITIVOS E OUTRAS</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015BAD">
        <w:rPr>
          <w:rFonts w:ascii="Arial" w:hAnsi="Arial" w:cs="Arial"/>
          <w:color w:val="0070C0"/>
        </w:rPr>
        <w:t xml:space="preserve">, </w:t>
      </w:r>
      <w:r w:rsidRPr="00015BAD">
        <w:rPr>
          <w:rFonts w:ascii="Arial" w:eastAsia="Arial Unicode MS" w:hAnsi="Arial" w:cs="Arial"/>
        </w:rPr>
        <w:t xml:space="preserve">de acordo com as especificações constantes no </w:t>
      </w:r>
      <w:r w:rsidR="00363315" w:rsidRPr="00015BAD">
        <w:rPr>
          <w:rFonts w:ascii="Arial" w:eastAsia="Arial Unicode MS" w:hAnsi="Arial" w:cs="Arial"/>
        </w:rPr>
        <w:t>ANEXO II</w:t>
      </w:r>
      <w:r w:rsidRPr="00015BAD">
        <w:rPr>
          <w:rFonts w:ascii="Arial" w:eastAsia="Arial Unicode MS" w:hAnsi="Arial" w:cs="Arial"/>
        </w:rPr>
        <w:t>, do presente Edital.</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DECLARAMOS, para fins de participação no Pregão Eletrônico acima, que nossa empresa: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1) Não está impedida de contratar com a Administração Pública Municipal;</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2) Não foi declarada inidônea pelo Poder Público, de nenhuma esfera;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3) Não existe fato impeditivo à nossa habilitação;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4) Não possui entre nossos proprietários, nenhum titular de mandato eletivo;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5)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015BAD">
        <w:rPr>
          <w:rFonts w:ascii="Arial" w:eastAsia="Arial Unicode MS" w:hAnsi="Arial" w:cs="Arial"/>
        </w:rPr>
        <w:t>14.133</w:t>
      </w:r>
      <w:r w:rsidRPr="00015BAD">
        <w:rPr>
          <w:rFonts w:ascii="Arial" w:eastAsia="Arial Unicode MS" w:hAnsi="Arial" w:cs="Arial"/>
        </w:rPr>
        <w:t>/</w:t>
      </w:r>
      <w:r w:rsidR="00EF7BFC" w:rsidRPr="00015BAD">
        <w:rPr>
          <w:rFonts w:ascii="Arial" w:eastAsia="Arial Unicode MS" w:hAnsi="Arial" w:cs="Arial"/>
        </w:rPr>
        <w:t>21</w:t>
      </w:r>
      <w:r w:rsidRPr="00015BAD">
        <w:rPr>
          <w:rFonts w:ascii="Arial" w:eastAsia="Arial Unicode MS" w:hAnsi="Arial" w:cs="Arial"/>
        </w:rPr>
        <w:t>, sob pena de exclusão do certame;</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t>6</w:t>
      </w:r>
      <w:r w:rsidR="00A32763" w:rsidRPr="00015BAD">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015BAD">
        <w:rPr>
          <w:rFonts w:ascii="Arial" w:eastAsia="Arial Unicode MS" w:hAnsi="Arial" w:cs="Arial"/>
        </w:rPr>
        <w:t>serviço</w:t>
      </w:r>
      <w:r w:rsidR="00A32763" w:rsidRPr="00015BAD">
        <w:rPr>
          <w:rFonts w:ascii="Arial" w:eastAsia="Arial Unicode MS" w:hAnsi="Arial" w:cs="Arial"/>
        </w:rPr>
        <w:t>(s);</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t>7</w:t>
      </w:r>
      <w:r w:rsidR="00A32763" w:rsidRPr="00015BAD">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t>8</w:t>
      </w:r>
      <w:r w:rsidR="00A32763" w:rsidRPr="00015BAD">
        <w:rPr>
          <w:rFonts w:ascii="Arial" w:eastAsia="Arial Unicode MS" w:hAnsi="Arial" w:cs="Arial"/>
        </w:rPr>
        <w:t>) Atende plenamente os requisitos de habilitação exigidos no Edital.</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4B0709" w:rsidRPr="00015BAD" w:rsidRDefault="004B0709" w:rsidP="004B0709">
      <w:pPr>
        <w:spacing w:line="360" w:lineRule="auto"/>
        <w:jc w:val="center"/>
        <w:rPr>
          <w:rFonts w:ascii="Arial" w:eastAsia="Arial Unicode MS" w:hAnsi="Arial" w:cs="Arial"/>
        </w:rPr>
      </w:pPr>
    </w:p>
    <w:p w:rsidR="000224D8" w:rsidRPr="00015BAD" w:rsidRDefault="000224D8" w:rsidP="000224D8">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rPr>
          <w:rFonts w:ascii="Arial" w:eastAsia="Arial Unicode MS" w:hAnsi="Arial" w:cs="Arial"/>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9F6049" w:rsidRPr="00015BAD" w:rsidRDefault="009F6049" w:rsidP="00A32763">
      <w:pPr>
        <w:spacing w:line="360" w:lineRule="auto"/>
        <w:jc w:val="center"/>
        <w:rPr>
          <w:rFonts w:ascii="Arial" w:eastAsia="Arial Unicode MS" w:hAnsi="Arial" w:cs="Arial"/>
          <w:b/>
          <w:color w:val="0070C0"/>
        </w:rPr>
      </w:pPr>
    </w:p>
    <w:p w:rsidR="00E0337A" w:rsidRPr="00015BAD" w:rsidRDefault="00E0337A" w:rsidP="00A32763">
      <w:pPr>
        <w:spacing w:line="360" w:lineRule="auto"/>
        <w:jc w:val="center"/>
        <w:rPr>
          <w:rFonts w:ascii="Arial" w:eastAsia="Arial Unicode MS" w:hAnsi="Arial" w:cs="Arial"/>
          <w:b/>
          <w:color w:val="0070C0"/>
        </w:rPr>
      </w:pPr>
    </w:p>
    <w:p w:rsidR="000F124E" w:rsidRPr="00015BAD" w:rsidRDefault="000F124E">
      <w:pPr>
        <w:spacing w:after="200" w:line="276" w:lineRule="auto"/>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3206B8" w:rsidP="003206B8">
      <w:pPr>
        <w:tabs>
          <w:tab w:val="center" w:pos="4536"/>
          <w:tab w:val="left" w:pos="5509"/>
        </w:tabs>
        <w:spacing w:line="360" w:lineRule="auto"/>
        <w:rPr>
          <w:rFonts w:ascii="Arial" w:eastAsia="Arial Unicode MS" w:hAnsi="Arial" w:cs="Arial"/>
          <w:b/>
        </w:rPr>
      </w:pPr>
      <w:r w:rsidRPr="00015BAD">
        <w:rPr>
          <w:rFonts w:ascii="Arial" w:eastAsia="Arial Unicode MS" w:hAnsi="Arial" w:cs="Arial"/>
          <w:b/>
        </w:rPr>
        <w:tab/>
      </w:r>
      <w:r w:rsidR="00A32763" w:rsidRPr="00015BAD">
        <w:rPr>
          <w:rFonts w:ascii="Arial" w:eastAsia="Arial Unicode MS" w:hAnsi="Arial" w:cs="Arial"/>
          <w:b/>
        </w:rPr>
        <w:t xml:space="preserve">ANEXO </w:t>
      </w:r>
      <w:r w:rsidR="006762B1" w:rsidRPr="00015BAD">
        <w:rPr>
          <w:rFonts w:ascii="Arial" w:eastAsia="Arial Unicode MS" w:hAnsi="Arial" w:cs="Arial"/>
          <w:b/>
        </w:rPr>
        <w:t>IV</w:t>
      </w:r>
      <w:r w:rsidRPr="00015BAD">
        <w:rPr>
          <w:rFonts w:ascii="Arial" w:eastAsia="Arial Unicode MS" w:hAnsi="Arial" w:cs="Arial"/>
          <w:b/>
        </w:rPr>
        <w:tab/>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VERACIDADE DOS DOCUMENTOS DE HABILITAÇÃO</w:t>
      </w: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015BAD">
        <w:rPr>
          <w:rFonts w:ascii="Arial" w:hAnsi="Arial" w:cs="Arial"/>
        </w:rPr>
        <w:t>,</w:t>
      </w:r>
      <w:r w:rsidRPr="00015BAD">
        <w:rPr>
          <w:rFonts w:ascii="Arial" w:eastAsia="Arial Unicode MS" w:hAnsi="Arial" w:cs="Arial"/>
        </w:rPr>
        <w:t xml:space="preserve"> de acordo com as especificações constantes no </w:t>
      </w:r>
      <w:r w:rsidR="00363315" w:rsidRPr="00015BAD">
        <w:rPr>
          <w:rFonts w:ascii="Arial" w:eastAsia="Arial Unicode MS" w:hAnsi="Arial" w:cs="Arial"/>
        </w:rPr>
        <w:t>ANEXO II</w:t>
      </w:r>
      <w:r w:rsidRPr="00015BAD">
        <w:rPr>
          <w:rFonts w:ascii="Arial" w:eastAsia="Arial Unicode MS" w:hAnsi="Arial" w:cs="Arial"/>
        </w:rPr>
        <w:t>, do presente Edital.</w:t>
      </w:r>
    </w:p>
    <w:p w:rsidR="00A32763" w:rsidRPr="00015BAD" w:rsidRDefault="00A32763" w:rsidP="00A32763">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DECLARAMOS, para fins de participação no Pregão Eletrônico supramencionado, que os </w:t>
      </w:r>
      <w:r w:rsidRPr="00015BAD">
        <w:rPr>
          <w:rFonts w:ascii="Arial" w:eastAsia="Arial Unicode MS" w:hAnsi="Arial" w:cs="Arial"/>
          <w:b/>
        </w:rPr>
        <w:t>DOCUMENTOS DE HABILITAÇÃO</w:t>
      </w:r>
      <w:r w:rsidRPr="00015BAD">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CA6BCA" w:rsidRPr="00015BAD" w:rsidRDefault="004B0709" w:rsidP="00A32763">
      <w:pPr>
        <w:spacing w:line="360" w:lineRule="auto"/>
        <w:jc w:val="center"/>
        <w:rPr>
          <w:rFonts w:ascii="Arial" w:eastAsia="Arial Unicode MS" w:hAnsi="Arial" w:cs="Arial"/>
          <w:b/>
        </w:rPr>
      </w:pPr>
      <w:r w:rsidRPr="00015BAD">
        <w:rPr>
          <w:rFonts w:ascii="Arial" w:eastAsia="Arial Unicode MS" w:hAnsi="Arial" w:cs="Arial"/>
          <w:b/>
          <w:color w:val="000000"/>
        </w:rPr>
        <w:t>Carimbo, nome e assinatura do representante legal.</w:t>
      </w:r>
    </w:p>
    <w:p w:rsidR="00097286" w:rsidRPr="00015BAD" w:rsidRDefault="00097286" w:rsidP="004241C2">
      <w:pPr>
        <w:pStyle w:val="Ttulo2"/>
        <w:numPr>
          <w:ilvl w:val="0"/>
          <w:numId w:val="0"/>
        </w:numPr>
        <w:spacing w:line="360" w:lineRule="auto"/>
        <w:ind w:left="576"/>
        <w:rPr>
          <w:rFonts w:eastAsia="Arial Unicode MS" w:cs="Arial"/>
          <w:szCs w:val="24"/>
        </w:rPr>
      </w:pPr>
      <w:r w:rsidRPr="00015BAD">
        <w:rPr>
          <w:rFonts w:eastAsia="Arial Unicode MS" w:cs="Arial"/>
          <w:szCs w:val="24"/>
        </w:rPr>
        <w:t>ANEXO V</w:t>
      </w:r>
    </w:p>
    <w:p w:rsidR="008B3D1C" w:rsidRPr="00015BAD" w:rsidRDefault="008B3D1C" w:rsidP="00097286">
      <w:pPr>
        <w:rPr>
          <w:rFonts w:eastAsia="Arial Unicode MS"/>
        </w:rPr>
      </w:pPr>
    </w:p>
    <w:p w:rsidR="0045117B" w:rsidRPr="00015BAD" w:rsidRDefault="0045117B" w:rsidP="0045117B">
      <w:pPr>
        <w:spacing w:line="360" w:lineRule="auto"/>
        <w:rPr>
          <w:rFonts w:eastAsia="Arial Unicode MS"/>
        </w:rPr>
      </w:pPr>
      <w:r w:rsidRPr="00015BAD">
        <w:rPr>
          <w:rFonts w:ascii="Arial" w:eastAsia="Arial Unicode MS" w:hAnsi="Arial" w:cs="Arial"/>
          <w:b/>
        </w:rPr>
        <w:t xml:space="preserve">DECLARAÇÃO DE QUE CUMPRE AS EXIGÊNCIAS DE RESERVA DE CARGOS PARA PESSOA COM DEFICIÊNCIA E PARA REABILITADO DA PREVIDÊNCIA SOCIAL.  / </w:t>
      </w:r>
      <w:r w:rsidRPr="00725D79">
        <w:rPr>
          <w:rFonts w:ascii="Arial" w:eastAsia="Arial Unicode MS" w:hAnsi="Arial" w:cs="Arial"/>
        </w:rPr>
        <w:t>(Lei 14.133/21, art. 63, inciso IV)</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PROCESSO N.º</w:t>
      </w:r>
      <w:r w:rsidR="00DB0188" w:rsidRPr="00015BAD">
        <w:rPr>
          <w:rFonts w:ascii="Arial" w:eastAsia="Arial Unicode MS" w:hAnsi="Arial" w:cs="Arial"/>
        </w:rPr>
        <w:t xml:space="preserve"> </w:t>
      </w:r>
      <w:r w:rsidR="00DB0188">
        <w:rPr>
          <w:rFonts w:ascii="Arial" w:eastAsia="Arial Unicode MS" w:hAnsi="Arial" w:cs="Arial"/>
        </w:rPr>
        <w:t>6480/2026</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PREGÃO </w:t>
      </w:r>
      <w:r w:rsidR="00DB0188" w:rsidRPr="00015BAD">
        <w:rPr>
          <w:rFonts w:ascii="Arial" w:eastAsia="Arial Unicode MS" w:hAnsi="Arial" w:cs="Arial"/>
        </w:rPr>
        <w:t>ELETRÔNICO</w:t>
      </w:r>
      <w:r w:rsidRPr="00015BAD">
        <w:rPr>
          <w:rFonts w:ascii="Arial" w:eastAsia="Arial Unicode MS" w:hAnsi="Arial" w:cs="Arial"/>
        </w:rPr>
        <w:t xml:space="preserve"> N.º </w:t>
      </w:r>
      <w:r w:rsidR="00DB0188">
        <w:rPr>
          <w:rFonts w:ascii="Arial" w:eastAsia="Arial Unicode MS" w:hAnsi="Arial" w:cs="Arial"/>
        </w:rPr>
        <w:t>14/2026</w:t>
      </w:r>
      <w:r w:rsidRPr="00015BAD">
        <w:rPr>
          <w:rFonts w:ascii="Arial" w:eastAsia="Arial Unicode MS" w:hAnsi="Arial" w:cs="Arial"/>
        </w:rPr>
        <w:t xml:space="preserv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891D09">
      <w:pPr>
        <w:spacing w:line="360" w:lineRule="auto"/>
        <w:ind w:firstLine="1418"/>
        <w:jc w:val="both"/>
        <w:rPr>
          <w:rFonts w:ascii="Arial" w:eastAsia="Arial Unicode MS" w:hAnsi="Arial" w:cs="Arial"/>
        </w:rPr>
      </w:pPr>
      <w:r w:rsidRPr="00015BAD">
        <w:rPr>
          <w:rFonts w:ascii="Arial" w:eastAsia="Arial Unicode MS" w:hAnsi="Arial" w:cs="Arial"/>
        </w:rPr>
        <w:t xml:space="preserve">Empresa..................................................................(nome da empresa licitante)..., inscrita no CNPJ/MF sob o n.º.................sediada.....................(endereço completo)..........., declara, para os devidos fins, </w:t>
      </w:r>
      <w:r w:rsidRPr="00015BAD">
        <w:rPr>
          <w:rFonts w:ascii="Arial" w:eastAsia="Arial Unicode MS" w:hAnsi="Arial" w:cs="Arial"/>
          <w:u w:val="single"/>
        </w:rPr>
        <w:t>observado o disposto no art. 93 da Lei nº 8.213, de 24 de julho de 1991</w:t>
      </w:r>
      <w:r w:rsidR="00891D09" w:rsidRPr="00015BAD">
        <w:rPr>
          <w:rFonts w:ascii="Arial" w:eastAsia="Arial Unicode MS" w:hAnsi="Arial" w:cs="Arial"/>
        </w:rPr>
        <w:t xml:space="preserve">, que </w:t>
      </w:r>
      <w:r w:rsidRPr="00015BAD">
        <w:rPr>
          <w:rFonts w:ascii="Arial" w:eastAsia="Arial Unicode MS" w:hAnsi="Arial" w:cs="Arial"/>
        </w:rPr>
        <w:t>cumpr</w:t>
      </w:r>
      <w:r w:rsidR="00891D09" w:rsidRPr="00015BAD">
        <w:rPr>
          <w:rFonts w:ascii="Arial" w:eastAsia="Arial Unicode MS" w:hAnsi="Arial" w:cs="Arial"/>
        </w:rPr>
        <w:t xml:space="preserve">e as exigências </w:t>
      </w:r>
      <w:r w:rsidRPr="00015BAD">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015BAD">
        <w:rPr>
          <w:rFonts w:ascii="Arial" w:eastAsia="Arial Unicode MS" w:hAnsi="Arial" w:cs="Arial"/>
        </w:rPr>
        <w:t xml:space="preserve">, </w:t>
      </w:r>
      <w:r w:rsidR="00334F84" w:rsidRPr="00015BAD">
        <w:rPr>
          <w:rFonts w:ascii="Arial" w:eastAsia="Arial Unicode MS" w:hAnsi="Arial" w:cs="Arial"/>
        </w:rPr>
        <w:t>para atendimento</w:t>
      </w:r>
      <w:r w:rsidR="00891D09" w:rsidRPr="00015BAD">
        <w:rPr>
          <w:rFonts w:ascii="Arial" w:eastAsia="Arial Unicode MS" w:hAnsi="Arial" w:cs="Arial"/>
        </w:rPr>
        <w:t xml:space="preserve"> ao que preceitua  o art. 63, inciso IV da Lei Federal 14.133/2021.</w:t>
      </w:r>
    </w:p>
    <w:p w:rsidR="00891D09" w:rsidRPr="00015BAD" w:rsidRDefault="00891D09" w:rsidP="00891D09">
      <w:pPr>
        <w:spacing w:line="360" w:lineRule="auto"/>
        <w:ind w:firstLine="1418"/>
        <w:jc w:val="both"/>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Local, ____ de ______________ de </w:t>
      </w:r>
      <w:r w:rsidR="001F1CF1" w:rsidRPr="00015BAD">
        <w:rPr>
          <w:rFonts w:ascii="Arial" w:eastAsia="Arial Unicode MS" w:hAnsi="Arial" w:cs="Arial"/>
        </w:rPr>
        <w:t>____</w:t>
      </w:r>
      <w:r w:rsidR="001F1CF1">
        <w:rPr>
          <w:rFonts w:ascii="Arial" w:eastAsia="Arial Unicode MS" w:hAnsi="Arial" w:cs="Arial"/>
        </w:rPr>
        <w:t>_</w:t>
      </w:r>
      <w:r w:rsidRPr="00015BAD">
        <w:rPr>
          <w:rFonts w:ascii="Arial" w:eastAsia="Arial Unicode MS" w:hAnsi="Arial" w:cs="Arial"/>
        </w:rPr>
        <w:t xml:space="preserve">. </w:t>
      </w: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________________________________________________________ (Identificação e assinatura do representante legal do licitante)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OBS.:</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1 - A declaração deverá ser apresentada em papel timbrado da empresa;</w:t>
      </w:r>
    </w:p>
    <w:p w:rsidR="00097286" w:rsidRPr="00015BAD" w:rsidRDefault="0045117B" w:rsidP="0045117B">
      <w:pPr>
        <w:spacing w:line="360" w:lineRule="auto"/>
        <w:rPr>
          <w:rFonts w:ascii="Arial" w:eastAsia="Arial Unicode MS" w:hAnsi="Arial" w:cs="Arial"/>
        </w:rPr>
      </w:pPr>
      <w:r w:rsidRPr="00015BAD">
        <w:rPr>
          <w:rFonts w:ascii="Arial" w:eastAsia="Arial Unicode MS" w:hAnsi="Arial" w:cs="Arial"/>
        </w:rPr>
        <w:t>2 - Abaixo da assinatura do representante legal, deverá ter carimbo do CNPJ.</w:t>
      </w:r>
    </w:p>
    <w:p w:rsidR="00AF0833" w:rsidRDefault="00AF0833" w:rsidP="00AF0833">
      <w:pPr>
        <w:rPr>
          <w:rFonts w:eastAsia="Arial Unicode MS"/>
        </w:rPr>
      </w:pPr>
    </w:p>
    <w:p w:rsidR="00A32763" w:rsidRPr="00015BAD" w:rsidRDefault="006E0413" w:rsidP="004241C2">
      <w:pPr>
        <w:pStyle w:val="Ttulo2"/>
        <w:numPr>
          <w:ilvl w:val="0"/>
          <w:numId w:val="0"/>
        </w:numPr>
        <w:spacing w:line="360" w:lineRule="auto"/>
        <w:rPr>
          <w:rFonts w:eastAsia="Arial Unicode MS" w:cs="Arial"/>
          <w:szCs w:val="24"/>
        </w:rPr>
      </w:pPr>
      <w:proofErr w:type="gramStart"/>
      <w:r w:rsidRPr="00015BAD">
        <w:rPr>
          <w:rFonts w:eastAsia="Arial Unicode MS" w:cs="Arial"/>
          <w:szCs w:val="24"/>
        </w:rPr>
        <w:t>A</w:t>
      </w:r>
      <w:r w:rsidR="00A32763" w:rsidRPr="00015BAD">
        <w:rPr>
          <w:rFonts w:eastAsia="Arial Unicode MS" w:cs="Arial"/>
          <w:szCs w:val="24"/>
        </w:rPr>
        <w:t>NEXO V</w:t>
      </w:r>
      <w:r w:rsidR="00097286" w:rsidRPr="00015BAD">
        <w:rPr>
          <w:rFonts w:eastAsia="Arial Unicode MS" w:cs="Arial"/>
          <w:szCs w:val="24"/>
        </w:rPr>
        <w:t>I</w:t>
      </w:r>
      <w:proofErr w:type="gramEnd"/>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3206B8" w:rsidRPr="00015BAD" w:rsidRDefault="003206B8" w:rsidP="003206B8">
      <w:pPr>
        <w:spacing w:line="360" w:lineRule="auto"/>
        <w:jc w:val="center"/>
        <w:rPr>
          <w:rFonts w:ascii="Arial" w:eastAsia="Arial Unicode MS" w:hAnsi="Arial" w:cs="Arial"/>
          <w:b/>
        </w:rPr>
      </w:pPr>
    </w:p>
    <w:p w:rsidR="00A32763" w:rsidRPr="00015BAD" w:rsidRDefault="00727512" w:rsidP="003206B8">
      <w:pPr>
        <w:spacing w:line="360" w:lineRule="auto"/>
        <w:jc w:val="center"/>
        <w:rPr>
          <w:rFonts w:ascii="Arial" w:eastAsia="Arial Unicode MS" w:hAnsi="Arial" w:cs="Arial"/>
          <w:b/>
        </w:rPr>
      </w:pPr>
      <w:r w:rsidRPr="00015BAD">
        <w:rPr>
          <w:rFonts w:ascii="Arial" w:eastAsia="Arial Unicode MS" w:hAnsi="Arial" w:cs="Arial"/>
          <w:b/>
        </w:rPr>
        <w:t>MODELO DE</w:t>
      </w:r>
      <w:r w:rsidR="00DB0188" w:rsidRPr="00015BAD">
        <w:rPr>
          <w:rFonts w:ascii="Arial" w:eastAsia="Arial Unicode MS" w:hAnsi="Arial" w:cs="Arial"/>
          <w:b/>
        </w:rPr>
        <w:t xml:space="preserve"> </w:t>
      </w:r>
      <w:r w:rsidR="005B4D2C" w:rsidRPr="00015BAD">
        <w:rPr>
          <w:rFonts w:ascii="Arial" w:eastAsia="Arial Unicode MS" w:hAnsi="Arial" w:cs="Arial"/>
          <w:b/>
        </w:rPr>
        <w:t xml:space="preserve">NOVA </w:t>
      </w:r>
      <w:r w:rsidR="00A32763" w:rsidRPr="00015BAD">
        <w:rPr>
          <w:rFonts w:ascii="Arial" w:eastAsia="Arial Unicode MS" w:hAnsi="Arial" w:cs="Arial"/>
          <w:b/>
        </w:rPr>
        <w:t>PROPOSTA COMERCIAL</w:t>
      </w:r>
    </w:p>
    <w:p w:rsidR="003206B8" w:rsidRPr="00015BAD" w:rsidRDefault="003206B8" w:rsidP="003206B8">
      <w:pPr>
        <w:spacing w:line="360" w:lineRule="auto"/>
        <w:jc w:val="center"/>
        <w:rPr>
          <w:rFonts w:ascii="Arial" w:eastAsia="Arial Unicode MS" w:hAnsi="Arial" w:cs="Arial"/>
          <w:b/>
        </w:rPr>
      </w:pP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Fornecedor:________________________________________________________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CNPJ:</w:t>
      </w:r>
      <w:r w:rsidRPr="00015BAD">
        <w:rPr>
          <w:rFonts w:ascii="Arial" w:eastAsia="Arial Unicode MS" w:hAnsi="Arial" w:cs="Arial"/>
        </w:rPr>
        <w:tab/>
        <w:t xml:space="preserve"> ____________________</w:t>
      </w:r>
      <w:r w:rsidRPr="00015BAD">
        <w:rPr>
          <w:rFonts w:ascii="Arial" w:eastAsia="Arial Unicode MS" w:hAnsi="Arial" w:cs="Arial"/>
        </w:rPr>
        <w:tab/>
        <w:t>Inscrição Estadual:________________________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Endereço: ___________________________Bairro: 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CEP: _______________Cidade: __________________ Estado: 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Telefone: __________________</w:t>
      </w:r>
      <w:r w:rsidRPr="00015BAD">
        <w:rPr>
          <w:rFonts w:ascii="Arial" w:eastAsia="Arial Unicode MS" w:hAnsi="Arial" w:cs="Arial"/>
        </w:rPr>
        <w:tab/>
        <w:t xml:space="preserve"> e-mail: ________________________________</w:t>
      </w:r>
    </w:p>
    <w:p w:rsidR="003206B8" w:rsidRPr="00015BAD" w:rsidRDefault="003206B8" w:rsidP="003206B8">
      <w:pPr>
        <w:tabs>
          <w:tab w:val="center" w:pos="4961"/>
        </w:tabs>
        <w:spacing w:line="360" w:lineRule="auto"/>
        <w:jc w:val="both"/>
        <w:rPr>
          <w:rFonts w:ascii="Arial" w:eastAsia="Arial Unicode MS" w:hAnsi="Arial" w:cs="Arial"/>
          <w:b/>
        </w:rPr>
      </w:pPr>
    </w:p>
    <w:p w:rsidR="003206B8" w:rsidRPr="00015BAD" w:rsidRDefault="003206B8" w:rsidP="003206B8">
      <w:pPr>
        <w:tabs>
          <w:tab w:val="center" w:pos="4961"/>
        </w:tabs>
        <w:spacing w:line="360" w:lineRule="auto"/>
        <w:jc w:val="both"/>
        <w:rPr>
          <w:rFonts w:ascii="Arial" w:eastAsia="Arial Unicode MS" w:hAnsi="Arial" w:cs="Arial"/>
          <w:b/>
        </w:rPr>
      </w:pPr>
      <w:r w:rsidRPr="00015BAD">
        <w:rPr>
          <w:rFonts w:ascii="Arial" w:eastAsia="Arial Unicode MS" w:hAnsi="Arial" w:cs="Arial"/>
          <w:b/>
          <w:u w:val="single"/>
        </w:rPr>
        <w:t>DADOS BANCÁRIOS PARA PAGAMENTO</w:t>
      </w:r>
      <w:r w:rsidRPr="00015BAD">
        <w:rPr>
          <w:rFonts w:ascii="Arial" w:eastAsia="Arial Unicode MS" w:hAnsi="Arial" w:cs="Arial"/>
          <w:b/>
        </w:rPr>
        <w:t xml:space="preserve">: </w:t>
      </w:r>
      <w:r w:rsidRPr="00015BAD">
        <w:rPr>
          <w:rFonts w:ascii="Arial" w:eastAsia="Arial Unicode MS" w:hAnsi="Arial" w:cs="Arial"/>
          <w:b/>
        </w:rPr>
        <w:tab/>
      </w:r>
    </w:p>
    <w:p w:rsidR="003206B8" w:rsidRPr="00015BAD" w:rsidRDefault="003206B8" w:rsidP="003206B8">
      <w:pPr>
        <w:spacing w:line="360" w:lineRule="auto"/>
        <w:jc w:val="both"/>
        <w:rPr>
          <w:rFonts w:ascii="Arial" w:eastAsia="Arial Unicode MS" w:hAnsi="Arial" w:cs="Arial"/>
        </w:rPr>
      </w:pPr>
      <w:r w:rsidRPr="00015BAD">
        <w:rPr>
          <w:rFonts w:ascii="Arial" w:eastAsia="Arial Unicode MS" w:hAnsi="Arial" w:cs="Arial"/>
        </w:rPr>
        <w:t>Banco:__________Agência:___________ Conta Corrente: __________________</w:t>
      </w: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rPr>
        <w:t>Obs.: a conta deverá ser no CNPJ da favorecida.</w:t>
      </w:r>
    </w:p>
    <w:p w:rsidR="003206B8" w:rsidRPr="00015BAD" w:rsidRDefault="003206B8" w:rsidP="003206B8">
      <w:pPr>
        <w:spacing w:line="360" w:lineRule="auto"/>
        <w:jc w:val="both"/>
        <w:rPr>
          <w:rFonts w:ascii="Arial" w:eastAsia="Arial Unicode MS" w:hAnsi="Arial" w:cs="Arial"/>
          <w:b/>
        </w:rPr>
      </w:pP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u w:val="single"/>
        </w:rPr>
        <w:t xml:space="preserve">DADOS PARA ASSINATURA </w:t>
      </w:r>
      <w:r w:rsidR="00334F84" w:rsidRPr="00015BAD">
        <w:rPr>
          <w:rFonts w:ascii="Arial" w:eastAsia="Arial Unicode MS" w:hAnsi="Arial" w:cs="Arial"/>
          <w:b/>
          <w:u w:val="single"/>
        </w:rPr>
        <w:t>DA ATA DE REGISTRO DE PREÇOS</w:t>
      </w:r>
      <w:r w:rsidRPr="00015BAD">
        <w:rPr>
          <w:rFonts w:ascii="Arial" w:eastAsia="Arial Unicode MS" w:hAnsi="Arial" w:cs="Arial"/>
          <w:b/>
        </w:rPr>
        <w:t>:</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Nome do Responsável:_______________________ Cargo: _________________</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 xml:space="preserve"> RG:__________________     CPF:___________________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 xml:space="preserve">Data de Nascimento: _______/_______/_______ </w:t>
      </w:r>
    </w:p>
    <w:p w:rsidR="003206B8" w:rsidRPr="00015BAD" w:rsidRDefault="003206B8" w:rsidP="003206B8">
      <w:pPr>
        <w:spacing w:line="360" w:lineRule="auto"/>
        <w:rPr>
          <w:rFonts w:ascii="Arial" w:eastAsia="Calibri" w:hAnsi="Arial" w:cs="Arial"/>
          <w:b/>
          <w:lang w:eastAsia="en-US"/>
        </w:rPr>
      </w:pPr>
      <w:r w:rsidRPr="00015BAD">
        <w:rPr>
          <w:rFonts w:ascii="Arial" w:eastAsia="Calibri" w:hAnsi="Arial" w:cs="Arial"/>
          <w:lang w:eastAsia="en-US"/>
        </w:rPr>
        <w:t>Endereço Residencial Completo:______________________________________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institucional: ________________________________________________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pessoal: ____________________________________________________</w:t>
      </w:r>
    </w:p>
    <w:p w:rsidR="003206B8" w:rsidRPr="00015BAD" w:rsidRDefault="003206B8" w:rsidP="003206B8">
      <w:pPr>
        <w:spacing w:line="360" w:lineRule="auto"/>
        <w:jc w:val="both"/>
        <w:rPr>
          <w:rFonts w:ascii="Arial" w:eastAsia="Calibri" w:hAnsi="Arial" w:cs="Arial"/>
          <w:lang w:eastAsia="en-US"/>
        </w:rPr>
      </w:pPr>
      <w:r w:rsidRPr="00015BAD">
        <w:rPr>
          <w:rFonts w:ascii="Arial" w:eastAsia="Calibri" w:hAnsi="Arial" w:cs="Arial"/>
          <w:lang w:eastAsia="en-US"/>
        </w:rPr>
        <w:t>Telefone: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 xml:space="preserve">_____________________ </w:t>
      </w:r>
    </w:p>
    <w:p w:rsidR="003206B8" w:rsidRPr="00015BAD" w:rsidRDefault="003206B8" w:rsidP="003206B8">
      <w:pPr>
        <w:spacing w:line="360" w:lineRule="auto"/>
        <w:jc w:val="both"/>
        <w:rPr>
          <w:rFonts w:ascii="Arial" w:eastAsia="Arial Unicode MS" w:hAnsi="Arial" w:cs="Arial"/>
          <w:b/>
        </w:rPr>
      </w:pPr>
      <w:r w:rsidRPr="00015BAD">
        <w:rPr>
          <w:rFonts w:ascii="Arial" w:eastAsia="Calibri" w:hAnsi="Arial" w:cs="Arial"/>
          <w:lang w:eastAsia="en-US"/>
        </w:rPr>
        <w:t>Celular: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___________________</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Pelo presente, formulamos proposta comercial para </w:t>
      </w:r>
      <w:r w:rsidR="003206B8" w:rsidRPr="00015BAD">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015BAD">
        <w:rPr>
          <w:rFonts w:ascii="Arial" w:hAnsi="Arial" w:cs="Arial"/>
        </w:rPr>
        <w:t>,</w:t>
      </w:r>
      <w:r w:rsidRPr="00015BAD">
        <w:rPr>
          <w:rFonts w:ascii="Arial" w:eastAsia="Arial Unicode MS" w:hAnsi="Arial" w:cs="Arial"/>
        </w:rPr>
        <w:t xml:space="preserve"> conforme especificações descritas no </w:t>
      </w:r>
      <w:r w:rsidR="00363315" w:rsidRPr="00015BAD">
        <w:rPr>
          <w:rFonts w:ascii="Arial" w:eastAsia="Arial Unicode MS" w:hAnsi="Arial" w:cs="Arial"/>
        </w:rPr>
        <w:t>ANEXO II</w:t>
      </w:r>
      <w:r w:rsidRPr="00015BAD">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8946" w:type="dxa"/>
            <w:jc w:val="center"/>
            <w:tblInd w:w="55" w:type="dxa"/>
            <w:tblCellMar>
              <w:left w:w="70" w:type="dxa"/>
              <w:right w:w="70" w:type="dxa"/>
            </w:tblCellMar>
            <w:tblLook w:val="04A0"/>
          </w:tblPr>
          <w:tblGrid>
            <w:gridCol w:w="960"/>
            <w:gridCol w:w="960"/>
            <w:gridCol w:w="960"/>
            <w:gridCol w:w="3580"/>
            <w:gridCol w:w="785"/>
            <w:gridCol w:w="896"/>
            <w:gridCol w:w="805"/>
          </w:tblGrid>
          <w:tr w:rsidR="00DB0188" w:rsidRPr="00063864" w:rsidTr="00DB0188">
            <w:trPr>
              <w:trHeight w:val="315"/>
              <w:jc w:val="center"/>
            </w:trPr>
            <w:tc>
              <w:tcPr>
                <w:tcW w:w="8946" w:type="dxa"/>
                <w:gridSpan w:val="7"/>
                <w:tcBorders>
                  <w:top w:val="single" w:sz="8" w:space="0" w:color="auto"/>
                  <w:left w:val="single" w:sz="8" w:space="0" w:color="auto"/>
                  <w:bottom w:val="single" w:sz="8" w:space="0" w:color="auto"/>
                  <w:right w:val="single" w:sz="8" w:space="0" w:color="000000"/>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Lote </w:t>
                </w:r>
                <w:r>
                  <w:rPr>
                    <w:rFonts w:ascii="Arial" w:hAnsi="Arial" w:cs="Arial"/>
                    <w:b/>
                    <w:bCs/>
                    <w:color w:val="000000"/>
                    <w:sz w:val="20"/>
                    <w:szCs w:val="20"/>
                  </w:rPr>
                  <w:t>Único</w:t>
                </w:r>
              </w:p>
            </w:tc>
          </w:tr>
          <w:tr w:rsidR="00DB0188" w:rsidRPr="00063864" w:rsidTr="00DB0188">
            <w:trPr>
              <w:trHeight w:val="525"/>
              <w:jc w:val="center"/>
            </w:trPr>
            <w:tc>
              <w:tcPr>
                <w:tcW w:w="960" w:type="dxa"/>
                <w:tcBorders>
                  <w:top w:val="nil"/>
                  <w:left w:val="single" w:sz="8" w:space="0" w:color="auto"/>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580" w:type="dxa"/>
                <w:tcBorders>
                  <w:top w:val="nil"/>
                  <w:left w:val="nil"/>
                  <w:bottom w:val="single" w:sz="8" w:space="0" w:color="auto"/>
                  <w:right w:val="single" w:sz="8" w:space="0" w:color="auto"/>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785" w:type="dxa"/>
                <w:tcBorders>
                  <w:top w:val="nil"/>
                  <w:left w:val="nil"/>
                  <w:bottom w:val="single" w:sz="8" w:space="0" w:color="auto"/>
                  <w:right w:val="single" w:sz="8" w:space="0" w:color="auto"/>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Marca</w:t>
                </w:r>
              </w:p>
            </w:tc>
            <w:tc>
              <w:tcPr>
                <w:tcW w:w="896"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805"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DB0188" w:rsidRPr="00063864" w:rsidTr="00DB0188">
            <w:trPr>
              <w:trHeight w:val="315"/>
              <w:jc w:val="center"/>
            </w:trPr>
            <w:tc>
              <w:tcPr>
                <w:tcW w:w="960" w:type="dxa"/>
                <w:tcBorders>
                  <w:top w:val="nil"/>
                  <w:left w:val="single" w:sz="8" w:space="0" w:color="auto"/>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3580" w:type="dxa"/>
                <w:tcBorders>
                  <w:top w:val="nil"/>
                  <w:left w:val="nil"/>
                  <w:bottom w:val="nil"/>
                  <w:right w:val="single" w:sz="8" w:space="0" w:color="auto"/>
                </w:tcBorders>
                <w:shd w:val="clear" w:color="auto" w:fill="auto"/>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w:t>
                </w:r>
              </w:p>
            </w:tc>
            <w:tc>
              <w:tcPr>
                <w:tcW w:w="785" w:type="dxa"/>
                <w:tcBorders>
                  <w:top w:val="nil"/>
                  <w:left w:val="nil"/>
                  <w:bottom w:val="nil"/>
                  <w:right w:val="single" w:sz="8" w:space="0" w:color="auto"/>
                </w:tcBorders>
                <w:shd w:val="clear" w:color="auto" w:fill="auto"/>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805"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DB0188" w:rsidRPr="00063864" w:rsidTr="00DB0188">
            <w:trPr>
              <w:trHeight w:val="315"/>
              <w:jc w:val="center"/>
            </w:trPr>
            <w:tc>
              <w:tcPr>
                <w:tcW w:w="646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VALOR TOTAL DO LOTE </w:t>
                </w:r>
                <w:r>
                  <w:rPr>
                    <w:rFonts w:ascii="Arial" w:hAnsi="Arial" w:cs="Arial"/>
                    <w:b/>
                    <w:bCs/>
                    <w:color w:val="000000"/>
                    <w:sz w:val="20"/>
                    <w:szCs w:val="20"/>
                  </w:rPr>
                  <w:t>ÚNICO</w:t>
                </w:r>
              </w:p>
            </w:tc>
            <w:tc>
              <w:tcPr>
                <w:tcW w:w="785" w:type="dxa"/>
                <w:tcBorders>
                  <w:top w:val="single" w:sz="8" w:space="0" w:color="auto"/>
                  <w:left w:val="nil"/>
                  <w:bottom w:val="single" w:sz="8" w:space="0" w:color="auto"/>
                  <w:right w:val="nil"/>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w:t>
                </w:r>
              </w:p>
            </w:tc>
            <w:tc>
              <w:tcPr>
                <w:tcW w:w="1701" w:type="dxa"/>
                <w:gridSpan w:val="2"/>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C62E85" w:rsidP="00FE0223">
          <w:pPr>
            <w:pStyle w:val="PargrafodaLista"/>
            <w:numPr>
              <w:ilvl w:val="0"/>
              <w:numId w:val="27"/>
            </w:numPr>
            <w:spacing w:line="360" w:lineRule="auto"/>
            <w:jc w:val="both"/>
            <w:rPr>
              <w:rFonts w:eastAsia="Arial Unicode MS"/>
            </w:rPr>
          </w:pPr>
        </w:p>
      </w:sdtContent>
    </w:sdt>
    <w:p w:rsidR="00A32763"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 xml:space="preserve">Valor total da Proposta: </w:t>
      </w:r>
      <w:r w:rsidR="003206B8" w:rsidRPr="00015BAD">
        <w:rPr>
          <w:rFonts w:ascii="Arial" w:eastAsia="Arial Unicode MS" w:hAnsi="Arial" w:cs="Arial"/>
          <w:b/>
        </w:rPr>
        <w:t>R$ ________ (__________________).</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b/>
        </w:rPr>
        <w:t>Validade da Proposta:</w:t>
      </w:r>
      <w:r w:rsidRPr="00015BAD">
        <w:rPr>
          <w:rFonts w:ascii="Arial" w:eastAsia="Arial Unicode MS" w:hAnsi="Arial" w:cs="Arial"/>
        </w:rPr>
        <w:t xml:space="preserve"> 60 (sessenta) dias, contados da data da sessão pública do Pregão.</w:t>
      </w:r>
    </w:p>
    <w:p w:rsidR="003206B8" w:rsidRPr="00015BAD" w:rsidRDefault="003206B8" w:rsidP="00AF0833">
      <w:pPr>
        <w:jc w:val="both"/>
        <w:rPr>
          <w:rFonts w:ascii="Arial" w:eastAsia="Arial Unicode MS" w:hAnsi="Arial" w:cs="Arial"/>
        </w:rPr>
      </w:pPr>
    </w:p>
    <w:p w:rsidR="00A32763" w:rsidRPr="00015BAD" w:rsidRDefault="00A32763" w:rsidP="00A32763">
      <w:pPr>
        <w:spacing w:line="360" w:lineRule="auto"/>
        <w:jc w:val="both"/>
        <w:rPr>
          <w:rFonts w:ascii="Arial" w:hAnsi="Arial" w:cs="Arial"/>
        </w:rPr>
      </w:pPr>
      <w:r w:rsidRPr="00015BAD">
        <w:rPr>
          <w:rFonts w:ascii="Arial" w:eastAsia="Arial Unicode MS" w:hAnsi="Arial" w:cs="Arial"/>
          <w:b/>
        </w:rPr>
        <w:t>Pagamento:</w:t>
      </w:r>
      <w:r w:rsidRPr="00015BAD">
        <w:rPr>
          <w:rFonts w:ascii="Arial" w:eastAsia="Arial Unicode MS" w:hAnsi="Arial" w:cs="Arial"/>
        </w:rPr>
        <w:t xml:space="preserve"> </w:t>
      </w:r>
      <w:r w:rsidR="00BA1C8C" w:rsidRPr="00015BAD">
        <w:rPr>
          <w:rFonts w:ascii="Arial" w:eastAsia="Arial Unicode MS" w:hAnsi="Arial" w:cs="Arial"/>
        </w:rPr>
        <w:t>Os pagamentos serão efetuados em até 25 (vinte e cinco dias) fora da semana, contados da data</w:t>
      </w:r>
      <w:r w:rsidR="005D187E" w:rsidRPr="00015BAD">
        <w:rPr>
          <w:rFonts w:ascii="Arial" w:eastAsia="Arial Unicode MS" w:hAnsi="Arial" w:cs="Arial"/>
        </w:rPr>
        <w:t xml:space="preserve"> de apresentação da Nota Fiscal</w:t>
      </w:r>
      <w:r w:rsidR="00BA1C8C" w:rsidRPr="00015BAD">
        <w:rPr>
          <w:rFonts w:ascii="Arial" w:eastAsia="Arial Unicode MS" w:hAnsi="Arial" w:cs="Arial"/>
        </w:rPr>
        <w:t xml:space="preserve">, no Setor de Contabilidade da Secretaria da Fazenda e devidamente atestada pela Secretaria requisitante, observando-se disposto no </w:t>
      </w:r>
      <w:r w:rsidR="00C45FE3" w:rsidRPr="00015BAD">
        <w:rPr>
          <w:rFonts w:ascii="Arial" w:eastAsia="Arial Unicode MS" w:hAnsi="Arial" w:cs="Arial"/>
        </w:rPr>
        <w:t>Art. 115, da Lei Federal nº 14.133/21</w:t>
      </w:r>
      <w:r w:rsidRPr="00015BAD">
        <w:rPr>
          <w:rFonts w:ascii="Arial" w:hAnsi="Arial" w:cs="Arial"/>
        </w:rPr>
        <w:t>.</w:t>
      </w:r>
    </w:p>
    <w:p w:rsidR="009513A1" w:rsidRPr="00015BAD" w:rsidRDefault="009513A1" w:rsidP="00AF0833">
      <w:pPr>
        <w:jc w:val="both"/>
        <w:rPr>
          <w:rFonts w:ascii="Arial" w:eastAsia="Arial Unicode MS" w:hAnsi="Arial" w:cs="Arial"/>
        </w:rPr>
      </w:pPr>
    </w:p>
    <w:p w:rsidR="00840439"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Prazo de entrega</w:t>
      </w:r>
      <w:r w:rsidR="009513A1" w:rsidRPr="00015BAD">
        <w:rPr>
          <w:rFonts w:ascii="Arial" w:eastAsia="Arial Unicode MS" w:hAnsi="Arial" w:cs="Arial"/>
          <w:b/>
        </w:rPr>
        <w:t>/execução</w:t>
      </w:r>
      <w:r w:rsidR="00BA1C8C" w:rsidRPr="00015BAD">
        <w:rPr>
          <w:rFonts w:ascii="Arial" w:eastAsia="Arial Unicode MS" w:hAnsi="Arial" w:cs="Arial"/>
          <w:b/>
        </w:rPr>
        <w:t>:</w:t>
      </w:r>
      <w:r w:rsidR="00A3314C" w:rsidRPr="00015BAD">
        <w:rPr>
          <w:rFonts w:ascii="Arial" w:eastAsia="Arial Unicode MS" w:hAnsi="Arial" w:cs="Arial"/>
          <w:b/>
        </w:rPr>
        <w:t xml:space="preserve"> </w:t>
      </w:r>
    </w:p>
    <w:p w:rsidR="00A32763" w:rsidRDefault="00840439" w:rsidP="00D86BC7">
      <w:pPr>
        <w:spacing w:line="360" w:lineRule="auto"/>
        <w:jc w:val="both"/>
        <w:rPr>
          <w:rFonts w:ascii="Arial" w:eastAsia="Arial Unicode MS" w:hAnsi="Arial" w:cs="Arial"/>
        </w:rPr>
      </w:pPr>
      <w:r w:rsidRPr="00015BAD">
        <w:rPr>
          <w:rFonts w:ascii="Arial" w:eastAsia="Arial Unicode MS" w:hAnsi="Arial" w:cs="Arial"/>
        </w:rPr>
        <w:t>O</w:t>
      </w:r>
      <w:r w:rsidR="00D86BC7" w:rsidRPr="00015BAD">
        <w:rPr>
          <w:rFonts w:ascii="Arial" w:eastAsia="Arial Unicode MS" w:hAnsi="Arial" w:cs="Arial"/>
        </w:rPr>
        <w:t>(</w:t>
      </w:r>
      <w:r w:rsidRPr="00015BAD">
        <w:rPr>
          <w:rFonts w:ascii="Arial" w:eastAsia="Arial Unicode MS" w:hAnsi="Arial" w:cs="Arial"/>
        </w:rPr>
        <w:t>s</w:t>
      </w:r>
      <w:r w:rsidR="00D86BC7" w:rsidRPr="00015BAD">
        <w:rPr>
          <w:rFonts w:ascii="Arial" w:eastAsia="Arial Unicode MS" w:hAnsi="Arial" w:cs="Arial"/>
        </w:rPr>
        <w:t xml:space="preserve">) </w:t>
      </w:r>
      <w:r w:rsidR="00112D2F" w:rsidRPr="00015BAD">
        <w:rPr>
          <w:rFonts w:ascii="Arial" w:eastAsia="Arial Unicode MS" w:hAnsi="Arial" w:cs="Arial"/>
        </w:rPr>
        <w:t>serviço</w:t>
      </w:r>
      <w:r w:rsidR="00D86BC7" w:rsidRPr="00015BAD">
        <w:rPr>
          <w:rFonts w:ascii="Arial" w:eastAsia="Arial Unicode MS" w:hAnsi="Arial" w:cs="Arial"/>
        </w:rPr>
        <w:t xml:space="preserve">(s) </w:t>
      </w:r>
      <w:proofErr w:type="gramStart"/>
      <w:r w:rsidR="00D86BC7" w:rsidRPr="00015BAD">
        <w:rPr>
          <w:rFonts w:ascii="Arial" w:eastAsia="Arial Unicode MS" w:hAnsi="Arial" w:cs="Arial"/>
        </w:rPr>
        <w:t>d</w:t>
      </w:r>
      <w:r w:rsidRPr="00015BAD">
        <w:rPr>
          <w:rFonts w:ascii="Arial" w:eastAsia="Arial Unicode MS" w:hAnsi="Arial" w:cs="Arial"/>
        </w:rPr>
        <w:t>everão ser</w:t>
      </w:r>
      <w:proofErr w:type="gramEnd"/>
      <w:r w:rsidRPr="00015BAD">
        <w:rPr>
          <w:rFonts w:ascii="Arial" w:eastAsia="Arial Unicode MS" w:hAnsi="Arial" w:cs="Arial"/>
        </w:rPr>
        <w:t xml:space="preserve"> entregues </w:t>
      </w:r>
      <w:r w:rsidR="00D86BC7" w:rsidRPr="00015BAD">
        <w:rPr>
          <w:rFonts w:ascii="Arial" w:eastAsia="Arial Unicode MS" w:hAnsi="Arial" w:cs="Arial"/>
        </w:rPr>
        <w:t xml:space="preserve">pela compromissária, parceladamente, em até </w:t>
      </w:r>
      <w:r w:rsidR="00DB0188" w:rsidRPr="00DB0188">
        <w:rPr>
          <w:rFonts w:ascii="Arial" w:eastAsia="Arial Unicode MS" w:hAnsi="Arial" w:cs="Arial"/>
          <w:b/>
        </w:rPr>
        <w:t>30</w:t>
      </w:r>
      <w:r w:rsidR="00D86BC7" w:rsidRPr="00DB0188">
        <w:rPr>
          <w:rFonts w:ascii="Arial" w:eastAsia="Arial Unicode MS" w:hAnsi="Arial" w:cs="Arial"/>
          <w:b/>
        </w:rPr>
        <w:t xml:space="preserve"> (</w:t>
      </w:r>
      <w:r w:rsidR="00DB0188" w:rsidRPr="00DB0188">
        <w:rPr>
          <w:rFonts w:ascii="Arial" w:eastAsia="Arial Unicode MS" w:hAnsi="Arial" w:cs="Arial"/>
          <w:b/>
        </w:rPr>
        <w:t>trinta</w:t>
      </w:r>
      <w:r w:rsidR="00D86BC7" w:rsidRPr="00DB0188">
        <w:rPr>
          <w:rFonts w:ascii="Arial" w:eastAsia="Arial Unicode MS" w:hAnsi="Arial" w:cs="Arial"/>
          <w:b/>
        </w:rPr>
        <w:t xml:space="preserve">) dias </w:t>
      </w:r>
      <w:sdt>
        <w:sdtPr>
          <w:rPr>
            <w:rFonts w:ascii="Arial" w:eastAsia="Arial Unicode MS" w:hAnsi="Arial" w:cs="Arial"/>
            <w:b/>
          </w:rPr>
          <w:id w:val="29329485"/>
          <w:placeholder>
            <w:docPart w:val="0EDD7E70F7E5425FABFAA87B8CAB6E99"/>
          </w:placeholder>
          <w:comboBox>
            <w:listItem w:value="Escolher um item."/>
            <w:listItem w:displayText="úteis" w:value="úteis"/>
            <w:listItem w:displayText="corridos" w:value="corridos"/>
          </w:comboBox>
        </w:sdtPr>
        <w:sdtContent>
          <w:r w:rsidR="00DB0188" w:rsidRPr="00DB0188">
            <w:rPr>
              <w:rFonts w:ascii="Arial" w:eastAsia="Arial Unicode MS" w:hAnsi="Arial" w:cs="Arial"/>
              <w:b/>
            </w:rPr>
            <w:t>corridos</w:t>
          </w:r>
        </w:sdtContent>
      </w:sdt>
      <w:r w:rsidR="00D86BC7" w:rsidRPr="00015BAD">
        <w:rPr>
          <w:rFonts w:ascii="Arial" w:eastAsia="Arial Unicode MS" w:hAnsi="Arial" w:cs="Arial"/>
        </w:rPr>
        <w:t xml:space="preserve">, após o recebimento da </w:t>
      </w:r>
      <w:r w:rsidR="00D86BC7" w:rsidRPr="00015BAD">
        <w:rPr>
          <w:rFonts w:ascii="Arial" w:hAnsi="Arial" w:cs="Arial"/>
        </w:rPr>
        <w:t xml:space="preserve">Autorização de </w:t>
      </w:r>
      <w:r w:rsidR="00836720" w:rsidRPr="00015BAD">
        <w:rPr>
          <w:rFonts w:ascii="Arial" w:hAnsi="Arial" w:cs="Arial"/>
        </w:rPr>
        <w:t>Serviço (AS)</w:t>
      </w:r>
      <w:r w:rsidR="00D86BC7" w:rsidRPr="00015BAD">
        <w:rPr>
          <w:rFonts w:ascii="Arial" w:eastAsia="Arial Unicode MS" w:hAnsi="Arial" w:cs="Arial"/>
        </w:rPr>
        <w:t xml:space="preserve">, de acordo com as necessidades da Secretaria solicitante, cujos locais e prazos estão estabelecidos no </w:t>
      </w:r>
      <w:r w:rsidRPr="00015BAD">
        <w:rPr>
          <w:rFonts w:ascii="Arial" w:eastAsia="Arial Unicode MS" w:hAnsi="Arial" w:cs="Arial"/>
        </w:rPr>
        <w:t>Termo de Referência (</w:t>
      </w:r>
      <w:r w:rsidR="00363315" w:rsidRPr="00015BAD">
        <w:rPr>
          <w:rFonts w:ascii="Arial" w:eastAsia="Arial Unicode MS" w:hAnsi="Arial" w:cs="Arial"/>
        </w:rPr>
        <w:t>ANEXO II</w:t>
      </w:r>
      <w:r w:rsidRPr="00015BAD">
        <w:rPr>
          <w:rFonts w:ascii="Arial" w:eastAsia="Arial Unicode MS" w:hAnsi="Arial" w:cs="Arial"/>
        </w:rPr>
        <w:t>) do presente edital</w:t>
      </w:r>
      <w:r w:rsidR="00D86BC7" w:rsidRPr="00015BAD">
        <w:rPr>
          <w:rFonts w:ascii="Arial" w:eastAsia="Arial Unicode MS" w:hAnsi="Arial" w:cs="Arial"/>
        </w:rPr>
        <w:t>.</w:t>
      </w:r>
    </w:p>
    <w:p w:rsidR="00AF0833" w:rsidRDefault="00AF0833" w:rsidP="00AF0833">
      <w:pPr>
        <w:jc w:val="both"/>
        <w:rPr>
          <w:rFonts w:ascii="Arial" w:eastAsia="Arial Unicode MS" w:hAnsi="Arial" w:cs="Arial"/>
        </w:rPr>
      </w:pPr>
    </w:p>
    <w:p w:rsidR="00AF0833" w:rsidRPr="007E12B0" w:rsidRDefault="00AF0833" w:rsidP="00AF0833">
      <w:pPr>
        <w:spacing w:line="360" w:lineRule="auto"/>
        <w:jc w:val="both"/>
        <w:rPr>
          <w:rFonts w:ascii="Arial" w:eastAsia="Arial Unicode MS" w:hAnsi="Arial" w:cs="Arial"/>
          <w:b/>
        </w:rPr>
      </w:pPr>
      <w:r w:rsidRPr="007E12B0">
        <w:rPr>
          <w:rFonts w:ascii="Arial" w:eastAsia="Arial Unicode MS" w:hAnsi="Arial" w:cs="Arial"/>
          <w:b/>
        </w:rPr>
        <w:t>Serviços acessórios a serem subcontratados (quando aplicável):</w:t>
      </w:r>
    </w:p>
    <w:p w:rsidR="00AF0833" w:rsidRPr="00015BAD" w:rsidRDefault="00AF0833" w:rsidP="00AF0833">
      <w:pPr>
        <w:spacing w:line="360" w:lineRule="auto"/>
        <w:jc w:val="both"/>
        <w:rPr>
          <w:rFonts w:ascii="Arial" w:eastAsia="Arial Unicode MS" w:hAnsi="Arial" w:cs="Arial"/>
        </w:rPr>
      </w:pPr>
      <w:r w:rsidRPr="007E12B0">
        <w:rPr>
          <w:rFonts w:ascii="Arial" w:eastAsia="Arial Unicode MS" w:hAnsi="Arial" w:cs="Arial"/>
          <w:b/>
        </w:rPr>
        <w:t>Razão social e CNPJ da subcontratada (quando aplicável):</w:t>
      </w:r>
    </w:p>
    <w:p w:rsidR="00A32763" w:rsidRPr="00015BAD" w:rsidRDefault="00A32763" w:rsidP="00AF0833">
      <w:pPr>
        <w:pStyle w:val="DefinitionList"/>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015BAD" w:rsidRDefault="00A32763" w:rsidP="00A32763">
      <w:pPr>
        <w:spacing w:line="360" w:lineRule="auto"/>
        <w:jc w:val="both"/>
        <w:rPr>
          <w:rFonts w:ascii="Arial" w:eastAsia="Arial Unicode MS" w:hAnsi="Arial" w:cs="Arial"/>
        </w:rPr>
      </w:pPr>
    </w:p>
    <w:p w:rsidR="003206B8" w:rsidRPr="00015BAD" w:rsidRDefault="003206B8" w:rsidP="003206B8">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3206B8" w:rsidRPr="00015BAD" w:rsidRDefault="003206B8" w:rsidP="003206B8">
      <w:pPr>
        <w:spacing w:line="360" w:lineRule="auto"/>
        <w:jc w:val="both"/>
        <w:rPr>
          <w:rFonts w:ascii="Arial" w:eastAsia="Arial Unicode MS" w:hAnsi="Arial" w:cs="Arial"/>
          <w:color w:val="000000"/>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CF04D2" w:rsidRPr="00015BAD" w:rsidRDefault="001538A7" w:rsidP="00334F84">
      <w:pPr>
        <w:spacing w:after="200" w:line="276" w:lineRule="auto"/>
        <w:jc w:val="center"/>
        <w:rPr>
          <w:rFonts w:ascii="Arial" w:eastAsia="Arial Unicode MS" w:hAnsi="Arial" w:cs="Arial"/>
          <w:b/>
        </w:rPr>
      </w:pPr>
      <w:r w:rsidRPr="00015BAD">
        <w:rPr>
          <w:rFonts w:ascii="Arial" w:eastAsia="Arial Unicode MS" w:hAnsi="Arial" w:cs="Arial"/>
          <w:b/>
        </w:rPr>
        <w:br w:type="page"/>
      </w:r>
      <w:r w:rsidR="00CF04D2" w:rsidRPr="00015BAD">
        <w:rPr>
          <w:rFonts w:ascii="Arial" w:eastAsia="Arial Unicode MS" w:hAnsi="Arial" w:cs="Arial"/>
          <w:b/>
        </w:rPr>
        <w:t>ANEXO V</w:t>
      </w:r>
      <w:r w:rsidR="00C26028" w:rsidRPr="00015BAD">
        <w:rPr>
          <w:rFonts w:ascii="Arial" w:eastAsia="Arial Unicode MS" w:hAnsi="Arial" w:cs="Arial"/>
          <w:b/>
        </w:rPr>
        <w:t>I</w:t>
      </w:r>
      <w:r w:rsidR="00CF04D2" w:rsidRPr="00015BAD">
        <w:rPr>
          <w:rFonts w:ascii="Arial" w:eastAsia="Arial Unicode MS" w:hAnsi="Arial" w:cs="Arial"/>
          <w:b/>
        </w:rPr>
        <w:t>I</w:t>
      </w: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495C51" w:rsidRPr="00015BAD" w:rsidRDefault="00495C51" w:rsidP="00495C51">
      <w:pPr>
        <w:spacing w:line="360" w:lineRule="auto"/>
        <w:jc w:val="center"/>
        <w:rPr>
          <w:rFonts w:ascii="Arial" w:eastAsia="Arial Unicode MS" w:hAnsi="Arial" w:cs="Arial"/>
          <w:b/>
        </w:rPr>
      </w:pPr>
    </w:p>
    <w:p w:rsidR="00495C51" w:rsidRPr="00015BAD" w:rsidRDefault="00495C51" w:rsidP="00495C51">
      <w:pPr>
        <w:spacing w:line="360" w:lineRule="auto"/>
        <w:jc w:val="center"/>
        <w:rPr>
          <w:rFonts w:ascii="Arial" w:eastAsia="Arial Unicode MS" w:hAnsi="Arial" w:cs="Arial"/>
          <w:b/>
        </w:rPr>
      </w:pPr>
      <w:r w:rsidRPr="00015BAD">
        <w:rPr>
          <w:rFonts w:ascii="Arial" w:eastAsia="Arial Unicode MS" w:hAnsi="Arial" w:cs="Arial"/>
          <w:b/>
        </w:rPr>
        <w:t>ATA DE REGISTRO DE PREÇOS</w:t>
      </w:r>
      <w:r w:rsidR="003206B8" w:rsidRPr="00015BAD">
        <w:rPr>
          <w:rFonts w:ascii="Arial" w:eastAsia="Arial Unicode MS" w:hAnsi="Arial" w:cs="Arial"/>
          <w:b/>
        </w:rPr>
        <w:t xml:space="preserve"> Nº ____________</w:t>
      </w:r>
    </w:p>
    <w:p w:rsidR="00CF04D2" w:rsidRPr="00015BAD"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015BAD">
        <w:rPr>
          <w:rFonts w:ascii="Arial" w:eastAsia="Arial Unicode MS" w:hAnsi="Arial" w:cs="Arial"/>
          <w:b/>
          <w:bCs/>
          <w:kern w:val="28"/>
          <w:position w:val="6"/>
        </w:rPr>
        <w:t>V</w:t>
      </w:r>
      <w:r w:rsidR="00DB0188">
        <w:rPr>
          <w:rFonts w:ascii="Arial" w:eastAsia="Arial Unicode MS" w:hAnsi="Arial" w:cs="Arial"/>
          <w:b/>
          <w:bCs/>
          <w:kern w:val="28"/>
          <w:position w:val="6"/>
        </w:rPr>
        <w:t>IGÊNCIA</w:t>
      </w:r>
      <w:r w:rsidRPr="00015BAD">
        <w:rPr>
          <w:rFonts w:ascii="Arial" w:eastAsia="Arial Unicode MS" w:hAnsi="Arial" w:cs="Arial"/>
          <w:b/>
          <w:bCs/>
          <w:kern w:val="28"/>
          <w:position w:val="6"/>
        </w:rPr>
        <w:t xml:space="preserve">: </w:t>
      </w:r>
      <w:r w:rsidR="004241C2">
        <w:rPr>
          <w:rFonts w:ascii="Arial" w:eastAsia="Arial Unicode MS" w:hAnsi="Arial" w:cs="Arial"/>
          <w:b/>
          <w:bCs/>
          <w:kern w:val="28"/>
          <w:position w:val="6"/>
        </w:rPr>
        <w:t>01</w:t>
      </w:r>
      <w:r w:rsidRPr="00015BAD">
        <w:rPr>
          <w:rFonts w:ascii="Arial" w:eastAsia="Arial Unicode MS" w:hAnsi="Arial" w:cs="Arial"/>
          <w:b/>
          <w:bCs/>
          <w:kern w:val="28"/>
          <w:position w:val="6"/>
        </w:rPr>
        <w:t xml:space="preserve"> (</w:t>
      </w:r>
      <w:r w:rsidR="004241C2">
        <w:rPr>
          <w:rFonts w:ascii="Arial" w:eastAsia="Arial Unicode MS" w:hAnsi="Arial" w:cs="Arial"/>
          <w:b/>
          <w:bCs/>
          <w:kern w:val="28"/>
          <w:position w:val="6"/>
        </w:rPr>
        <w:t>UM</w:t>
      </w:r>
      <w:r w:rsidRPr="00015BAD">
        <w:rPr>
          <w:rFonts w:ascii="Arial" w:eastAsia="Arial Unicode MS" w:hAnsi="Arial" w:cs="Arial"/>
          <w:b/>
          <w:bCs/>
          <w:kern w:val="28"/>
          <w:position w:val="6"/>
        </w:rPr>
        <w:t xml:space="preserve">) </w:t>
      </w:r>
      <w:r w:rsidR="004241C2">
        <w:rPr>
          <w:rFonts w:ascii="Arial" w:eastAsia="Arial Unicode MS" w:hAnsi="Arial" w:cs="Arial"/>
          <w:b/>
          <w:bCs/>
          <w:kern w:val="28"/>
          <w:position w:val="6"/>
        </w:rPr>
        <w:t>ANO</w:t>
      </w:r>
    </w:p>
    <w:p w:rsidR="00CF04D2" w:rsidRPr="00015BAD" w:rsidRDefault="00CF04D2" w:rsidP="00CF04D2">
      <w:pPr>
        <w:spacing w:line="360" w:lineRule="auto"/>
        <w:jc w:val="both"/>
        <w:rPr>
          <w:rFonts w:ascii="Arial" w:hAnsi="Arial" w:cs="Arial"/>
          <w:b/>
          <w:caps/>
        </w:rPr>
      </w:pPr>
    </w:p>
    <w:p w:rsidR="00CF04D2" w:rsidRPr="00015BAD" w:rsidRDefault="003206B8" w:rsidP="00CF04D2">
      <w:pPr>
        <w:spacing w:line="360" w:lineRule="auto"/>
        <w:jc w:val="both"/>
        <w:rPr>
          <w:rFonts w:ascii="Arial" w:eastAsia="Arial Unicode MS" w:hAnsi="Arial" w:cs="Arial"/>
        </w:rPr>
      </w:pPr>
      <w:r w:rsidRPr="00015BAD">
        <w:rPr>
          <w:rFonts w:ascii="Arial" w:eastAsia="Arial Unicode MS" w:hAnsi="Arial" w:cs="Arial"/>
        </w:rPr>
        <w:t xml:space="preserve">Pelo presente instrumento, de um lado a </w:t>
      </w:r>
      <w:r w:rsidR="00CF04D2" w:rsidRPr="00015BAD">
        <w:rPr>
          <w:rFonts w:ascii="Arial" w:eastAsia="Arial Unicode MS" w:hAnsi="Arial" w:cs="Arial"/>
          <w:b/>
        </w:rPr>
        <w:t>PREFEITURA MUNICIPAL DA ESTÂNCIA BALNEÁRIA DE CARAGUATATUBA</w:t>
      </w:r>
      <w:r w:rsidR="00CF04D2" w:rsidRPr="00015BAD">
        <w:rPr>
          <w:rFonts w:ascii="Arial" w:eastAsia="Arial Unicode MS" w:hAnsi="Arial" w:cs="Arial"/>
        </w:rPr>
        <w:t xml:space="preserve">, com sede em Caraguatatuba/SP, à Rua Luiz Passos Júnior nº 50, Centro, inscrita no CNPJ/MF nº 46.482.840/0001-39, nos termos do Decreto Municipal nº </w:t>
      </w:r>
      <w:r w:rsidR="00C8591C">
        <w:rPr>
          <w:rFonts w:ascii="Arial" w:eastAsia="Arial Unicode MS" w:hAnsi="Arial" w:cs="Arial"/>
        </w:rPr>
        <w:t>2.232 de 06 de maio de 2025</w:t>
      </w:r>
      <w:r w:rsidR="00CF04D2" w:rsidRPr="00015BAD">
        <w:rPr>
          <w:rFonts w:ascii="Arial" w:eastAsia="Arial Unicode MS" w:hAnsi="Arial" w:cs="Arial"/>
        </w:rPr>
        <w:t xml:space="preserve">, ora representada </w:t>
      </w:r>
      <w:proofErr w:type="gramStart"/>
      <w:r w:rsidR="0064295C" w:rsidRPr="00015BAD">
        <w:rPr>
          <w:rFonts w:ascii="Arial" w:eastAsia="Arial Unicode MS" w:hAnsi="Arial" w:cs="Arial"/>
        </w:rPr>
        <w:t>pelo(</w:t>
      </w:r>
      <w:proofErr w:type="gramEnd"/>
      <w:r w:rsidR="0064295C"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r w:rsidR="0064295C" w:rsidRPr="00015BAD">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2D0E32">
            <w:rPr>
              <w:rStyle w:val="Estilo35"/>
              <w:rFonts w:eastAsia="Arial Unicode MS" w:cs="Arial"/>
            </w:rPr>
            <w:t>RUBENS ALEXANDRE DA COSTA</w:t>
          </w:r>
        </w:sdtContent>
      </w:sdt>
      <w:r w:rsidR="00CF04D2" w:rsidRPr="00015BAD">
        <w:rPr>
          <w:rFonts w:ascii="Arial" w:eastAsia="Arial Unicode MS" w:hAnsi="Arial" w:cs="Arial"/>
          <w:b/>
          <w:bCs/>
          <w:color w:val="0070C0"/>
        </w:rPr>
        <w:t xml:space="preserve">, </w:t>
      </w:r>
      <w:r w:rsidR="00CF04D2" w:rsidRPr="00015BAD">
        <w:rPr>
          <w:rFonts w:ascii="Arial" w:eastAsia="Arial Unicode MS" w:hAnsi="Arial" w:cs="Arial"/>
        </w:rPr>
        <w:t xml:space="preserve">brasileiro, portador da Cédula de Identidade RG nº </w:t>
      </w:r>
      <w:r w:rsidR="00C62E85" w:rsidRPr="00015BAD">
        <w:rPr>
          <w:rFonts w:ascii="Arial" w:eastAsia="Arial Unicode MS" w:hAnsi="Arial" w:cs="Arial"/>
        </w:rPr>
        <w:fldChar w:fldCharType="begin">
          <w:ffData>
            <w:name w:val="Texto90"/>
            <w:enabled/>
            <w:calcOnExit w:val="0"/>
            <w:textInput/>
          </w:ffData>
        </w:fldChar>
      </w:r>
      <w:bookmarkStart w:id="3" w:name="Texto90"/>
      <w:r w:rsidR="00CF04D2"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C62E85" w:rsidRPr="00015BAD">
        <w:rPr>
          <w:rFonts w:ascii="Arial" w:eastAsia="Arial Unicode MS" w:hAnsi="Arial" w:cs="Arial"/>
        </w:rPr>
        <w:fldChar w:fldCharType="end"/>
      </w:r>
      <w:bookmarkEnd w:id="3"/>
      <w:r w:rsidR="00CF04D2" w:rsidRPr="00015BAD">
        <w:rPr>
          <w:rFonts w:ascii="Arial" w:eastAsia="Arial Unicode MS" w:hAnsi="Arial" w:cs="Arial"/>
        </w:rPr>
        <w:t xml:space="preserve"> e do CPF/MF nº </w:t>
      </w:r>
      <w:r w:rsidR="00C62E85" w:rsidRPr="00015BAD">
        <w:rPr>
          <w:rFonts w:ascii="Arial" w:eastAsia="Arial Unicode MS" w:hAnsi="Arial" w:cs="Arial"/>
        </w:rPr>
        <w:fldChar w:fldCharType="begin">
          <w:ffData>
            <w:name w:val="Texto92"/>
            <w:enabled/>
            <w:calcOnExit w:val="0"/>
            <w:textInput/>
          </w:ffData>
        </w:fldChar>
      </w:r>
      <w:bookmarkStart w:id="4" w:name="Texto92"/>
      <w:r w:rsidR="00CF04D2"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C62E85" w:rsidRPr="00015BAD">
        <w:rPr>
          <w:rFonts w:ascii="Arial" w:eastAsia="Arial Unicode MS" w:hAnsi="Arial" w:cs="Arial"/>
        </w:rPr>
        <w:fldChar w:fldCharType="end"/>
      </w:r>
      <w:bookmarkEnd w:id="4"/>
      <w:r w:rsidR="00CF04D2" w:rsidRPr="00015BAD">
        <w:rPr>
          <w:rFonts w:ascii="Arial" w:eastAsia="Arial Unicode MS" w:hAnsi="Arial" w:cs="Arial"/>
        </w:rPr>
        <w:t xml:space="preserve">, resolve registrar os preços obtidos no Pregão Eletrônico supramencionado, conforme especificações descritas </w:t>
      </w:r>
      <w:r w:rsidR="00363315" w:rsidRPr="00015BAD">
        <w:rPr>
          <w:rFonts w:ascii="Arial" w:eastAsia="Arial Unicode MS" w:hAnsi="Arial" w:cs="Arial"/>
        </w:rPr>
        <w:t>ANEXO II</w:t>
      </w:r>
      <w:r w:rsidR="00CF04D2" w:rsidRPr="00015BAD">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015BAD">
        <w:rPr>
          <w:rFonts w:ascii="Arial" w:eastAsia="Arial Unicode MS" w:hAnsi="Arial" w:cs="Arial"/>
        </w:rPr>
        <w:t xml:space="preserve"> pela</w:t>
      </w:r>
      <w:r w:rsidR="00CF04D2" w:rsidRPr="00015BAD">
        <w:rPr>
          <w:rFonts w:ascii="Arial" w:eastAsia="Arial Unicode MS" w:hAnsi="Arial" w:cs="Arial"/>
        </w:rPr>
        <w:t xml:space="preserve"> </w:t>
      </w:r>
      <w:r w:rsidR="00334F84" w:rsidRPr="00015BAD">
        <w:rPr>
          <w:rFonts w:ascii="Arial" w:eastAsia="Arial Unicode MS" w:hAnsi="Arial" w:cs="Arial"/>
          <w:b/>
        </w:rPr>
        <w:t>Lei Federal nº 14.133</w:t>
      </w:r>
      <w:r w:rsidR="00334F84" w:rsidRPr="00015BAD">
        <w:rPr>
          <w:rFonts w:ascii="Arial" w:eastAsia="Arial Unicode MS" w:hAnsi="Arial" w:cs="Arial"/>
        </w:rPr>
        <w:t xml:space="preserve">, de 01/04/2021, </w:t>
      </w:r>
      <w:r w:rsidR="00211220" w:rsidRPr="00015BAD">
        <w:rPr>
          <w:rFonts w:ascii="Arial" w:eastAsia="Arial Unicode MS" w:hAnsi="Arial" w:cs="Arial"/>
        </w:rPr>
        <w:t xml:space="preserve">pelo </w:t>
      </w:r>
      <w:r w:rsidR="00334F84" w:rsidRPr="00015BAD">
        <w:rPr>
          <w:rFonts w:ascii="Arial" w:eastAsia="Arial Unicode MS" w:hAnsi="Arial" w:cs="Arial"/>
        </w:rPr>
        <w:t>Decreto Federal 11.462 de 31/03/2023</w:t>
      </w:r>
      <w:r w:rsidR="00211220" w:rsidRPr="00015BAD">
        <w:rPr>
          <w:rFonts w:ascii="Arial" w:eastAsia="Arial Unicode MS" w:hAnsi="Arial" w:cs="Arial"/>
        </w:rPr>
        <w:t xml:space="preserve">, pelo </w:t>
      </w:r>
      <w:r w:rsidR="00334F84" w:rsidRPr="00015BAD">
        <w:rPr>
          <w:rFonts w:ascii="Arial" w:eastAsia="Arial Unicode MS" w:hAnsi="Arial" w:cs="Arial"/>
        </w:rPr>
        <w:t>Decreto Municipa</w:t>
      </w:r>
      <w:r w:rsidR="00211220" w:rsidRPr="00015BAD">
        <w:rPr>
          <w:rFonts w:ascii="Arial" w:eastAsia="Arial Unicode MS" w:hAnsi="Arial" w:cs="Arial"/>
        </w:rPr>
        <w:t>l</w:t>
      </w:r>
      <w:r w:rsidR="00334F84" w:rsidRPr="00015BAD">
        <w:rPr>
          <w:rFonts w:ascii="Arial" w:eastAsia="Arial Unicode MS" w:hAnsi="Arial" w:cs="Arial"/>
        </w:rPr>
        <w:t xml:space="preserve"> </w:t>
      </w:r>
      <w:r w:rsidR="00334F84" w:rsidRPr="00015BAD">
        <w:rPr>
          <w:rFonts w:ascii="Arial" w:eastAsia="Arial Unicode MS" w:hAnsi="Arial" w:cs="Arial"/>
          <w:b/>
        </w:rPr>
        <w:t>nº 1.789</w:t>
      </w:r>
      <w:r w:rsidR="00334F84" w:rsidRPr="00015BAD">
        <w:rPr>
          <w:rFonts w:ascii="Arial" w:eastAsia="Arial Unicode MS" w:hAnsi="Arial" w:cs="Arial"/>
        </w:rPr>
        <w:t xml:space="preserve"> de 11/04/23</w:t>
      </w:r>
      <w:r w:rsidR="00862AEA">
        <w:rPr>
          <w:rFonts w:ascii="Arial" w:eastAsia="Arial Unicode MS" w:hAnsi="Arial" w:cs="Arial"/>
        </w:rPr>
        <w:t xml:space="preserve">, </w:t>
      </w:r>
      <w:r w:rsidR="00862AEA" w:rsidRPr="00862AEA">
        <w:rPr>
          <w:rFonts w:ascii="Arial" w:eastAsia="Arial Unicode MS" w:hAnsi="Arial" w:cs="Arial"/>
        </w:rPr>
        <w:t>2.273 de 17/07/2025</w:t>
      </w:r>
      <w:r w:rsidR="00862AEA" w:rsidRPr="003C4361">
        <w:rPr>
          <w:rFonts w:ascii="Arial" w:eastAsia="Arial Unicode MS" w:hAnsi="Arial" w:cs="Arial"/>
        </w:rPr>
        <w:t>,</w:t>
      </w:r>
      <w:r w:rsidR="00CB1266" w:rsidRPr="003C4361">
        <w:rPr>
          <w:rFonts w:ascii="Arial" w:eastAsia="Arial Unicode MS" w:hAnsi="Arial" w:cs="Arial"/>
        </w:rPr>
        <w:t xml:space="preserve"> n.º </w:t>
      </w:r>
      <w:r w:rsidR="00CB1266" w:rsidRPr="003C4361">
        <w:rPr>
          <w:rFonts w:ascii="Arial" w:eastAsia="Arial Unicode MS" w:hAnsi="Arial" w:cs="Arial"/>
          <w:b/>
        </w:rPr>
        <w:t>2.390</w:t>
      </w:r>
      <w:r w:rsidR="00CB1266" w:rsidRPr="003C4361">
        <w:rPr>
          <w:rFonts w:ascii="Arial" w:eastAsia="Arial Unicode MS" w:hAnsi="Arial" w:cs="Arial"/>
        </w:rPr>
        <w:t xml:space="preserve"> de 24/11/2025</w:t>
      </w:r>
      <w:r w:rsidR="00382C00" w:rsidRPr="003C4361">
        <w:rPr>
          <w:rFonts w:ascii="Arial" w:eastAsia="Arial Unicode MS" w:hAnsi="Arial" w:cs="Arial"/>
        </w:rPr>
        <w:t>.</w:t>
      </w: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Default="00CF04D2" w:rsidP="00CF04D2">
      <w:pPr>
        <w:spacing w:line="360" w:lineRule="auto"/>
        <w:jc w:val="both"/>
        <w:rPr>
          <w:rFonts w:ascii="Arial" w:eastAsia="Arial Unicode MS" w:hAnsi="Arial" w:cs="Arial"/>
          <w:kern w:val="28"/>
          <w:position w:val="6"/>
        </w:rPr>
      </w:pPr>
      <w:r w:rsidRPr="00015BAD">
        <w:rPr>
          <w:rFonts w:ascii="Arial" w:eastAsia="Arial Unicode MS" w:hAnsi="Arial" w:cs="Arial"/>
          <w:b/>
          <w:kern w:val="28"/>
          <w:position w:val="6"/>
        </w:rPr>
        <w:t xml:space="preserve">01 – </w:t>
      </w:r>
      <w:r w:rsidRPr="00015BAD">
        <w:rPr>
          <w:rFonts w:ascii="Arial" w:eastAsia="Arial Unicode MS" w:hAnsi="Arial" w:cs="Arial"/>
          <w:b/>
          <w:bCs/>
          <w:kern w:val="28"/>
          <w:position w:val="6"/>
        </w:rPr>
        <w:t>COMPROMISSÁRIA</w:t>
      </w:r>
      <w:r w:rsidRPr="00015BAD">
        <w:rPr>
          <w:rFonts w:ascii="Arial" w:eastAsia="Arial Unicode MS" w:hAnsi="Arial" w:cs="Arial"/>
          <w:kern w:val="28"/>
          <w:position w:val="6"/>
        </w:rPr>
        <w:t xml:space="preserve"> </w:t>
      </w:r>
      <w:r w:rsidR="00C62E85" w:rsidRPr="00015BAD">
        <w:rPr>
          <w:rFonts w:ascii="Arial" w:eastAsia="Arial Unicode MS" w:hAnsi="Arial" w:cs="Arial"/>
          <w:bCs/>
          <w:kern w:val="28"/>
          <w:position w:val="6"/>
        </w:rPr>
        <w:fldChar w:fldCharType="begin">
          <w:ffData>
            <w:name w:val="Texto93"/>
            <w:enabled/>
            <w:calcOnExit w:val="0"/>
            <w:textInput/>
          </w:ffData>
        </w:fldChar>
      </w:r>
      <w:bookmarkStart w:id="5" w:name="Texto93"/>
      <w:r w:rsidRPr="00015BAD">
        <w:rPr>
          <w:rFonts w:ascii="Arial" w:eastAsia="Arial Unicode MS" w:hAnsi="Arial" w:cs="Arial"/>
          <w:bCs/>
          <w:kern w:val="28"/>
          <w:position w:val="6"/>
        </w:rPr>
        <w:instrText xml:space="preserve"> FORMTEXT </w:instrText>
      </w:r>
      <w:r w:rsidR="00C62E85" w:rsidRPr="00015BAD">
        <w:rPr>
          <w:rFonts w:ascii="Arial" w:eastAsia="Arial Unicode MS" w:hAnsi="Arial" w:cs="Arial"/>
          <w:bCs/>
          <w:kern w:val="28"/>
          <w:position w:val="6"/>
        </w:rPr>
      </w:r>
      <w:r w:rsidR="00C62E85"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C62E85" w:rsidRPr="00015BAD">
        <w:rPr>
          <w:rFonts w:ascii="Arial" w:eastAsia="Arial Unicode MS" w:hAnsi="Arial" w:cs="Arial"/>
          <w:bCs/>
          <w:kern w:val="28"/>
          <w:position w:val="6"/>
        </w:rPr>
        <w:fldChar w:fldCharType="end"/>
      </w:r>
      <w:bookmarkEnd w:id="5"/>
      <w:r w:rsidRPr="00015BAD">
        <w:rPr>
          <w:rFonts w:ascii="Arial" w:eastAsia="Arial Unicode MS" w:hAnsi="Arial" w:cs="Arial"/>
          <w:kern w:val="28"/>
          <w:position w:val="6"/>
        </w:rPr>
        <w:t xml:space="preserve">, inscrita no CNPJ nº </w:t>
      </w:r>
      <w:r w:rsidR="00C62E85" w:rsidRPr="00015BAD">
        <w:rPr>
          <w:rFonts w:ascii="Arial" w:eastAsia="Arial Unicode MS" w:hAnsi="Arial" w:cs="Arial"/>
          <w:kern w:val="28"/>
          <w:position w:val="6"/>
        </w:rPr>
        <w:fldChar w:fldCharType="begin">
          <w:ffData>
            <w:name w:val="Texto94"/>
            <w:enabled/>
            <w:calcOnExit w:val="0"/>
            <w:textInput/>
          </w:ffData>
        </w:fldChar>
      </w:r>
      <w:bookmarkStart w:id="6" w:name="Texto94"/>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6"/>
      <w:r w:rsidRPr="00015BAD">
        <w:rPr>
          <w:rFonts w:ascii="Arial" w:eastAsia="Arial Unicode MS" w:hAnsi="Arial" w:cs="Arial"/>
          <w:kern w:val="28"/>
          <w:position w:val="6"/>
        </w:rPr>
        <w:t xml:space="preserve">, com sede na </w:t>
      </w:r>
      <w:r w:rsidR="00C62E85" w:rsidRPr="00015BAD">
        <w:rPr>
          <w:rFonts w:ascii="Arial" w:eastAsia="Arial Unicode MS" w:hAnsi="Arial" w:cs="Arial"/>
          <w:kern w:val="28"/>
          <w:position w:val="6"/>
        </w:rPr>
        <w:fldChar w:fldCharType="begin">
          <w:ffData>
            <w:name w:val="Texto95"/>
            <w:enabled/>
            <w:calcOnExit w:val="0"/>
            <w:textInput/>
          </w:ffData>
        </w:fldChar>
      </w:r>
      <w:bookmarkStart w:id="7" w:name="Texto95"/>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7"/>
      <w:r w:rsidRPr="00015BAD">
        <w:rPr>
          <w:rFonts w:ascii="Arial" w:eastAsia="Arial Unicode MS" w:hAnsi="Arial" w:cs="Arial"/>
          <w:kern w:val="28"/>
          <w:position w:val="6"/>
        </w:rPr>
        <w:t xml:space="preserve">, CEP: </w:t>
      </w:r>
      <w:r w:rsidR="00C62E85" w:rsidRPr="00015BAD">
        <w:rPr>
          <w:rFonts w:ascii="Arial" w:eastAsia="Arial Unicode MS" w:hAnsi="Arial" w:cs="Arial"/>
          <w:kern w:val="28"/>
          <w:position w:val="6"/>
        </w:rPr>
        <w:fldChar w:fldCharType="begin">
          <w:ffData>
            <w:name w:val="Texto96"/>
            <w:enabled/>
            <w:calcOnExit w:val="0"/>
            <w:textInput/>
          </w:ffData>
        </w:fldChar>
      </w:r>
      <w:bookmarkStart w:id="8" w:name="Texto96"/>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8"/>
      <w:r w:rsidRPr="00015BAD">
        <w:rPr>
          <w:rFonts w:ascii="Arial" w:eastAsia="Arial Unicode MS" w:hAnsi="Arial" w:cs="Arial"/>
          <w:kern w:val="28"/>
          <w:position w:val="6"/>
        </w:rPr>
        <w:t xml:space="preserve">, neste </w:t>
      </w:r>
      <w:proofErr w:type="gramStart"/>
      <w:r w:rsidRPr="00015BAD">
        <w:rPr>
          <w:rFonts w:ascii="Arial" w:eastAsia="Arial Unicode MS" w:hAnsi="Arial" w:cs="Arial"/>
          <w:kern w:val="28"/>
          <w:position w:val="6"/>
        </w:rPr>
        <w:t>ato representada</w:t>
      </w:r>
      <w:proofErr w:type="gramEnd"/>
      <w:r w:rsidRPr="00015BAD">
        <w:rPr>
          <w:rFonts w:ascii="Arial" w:eastAsia="Arial Unicode MS" w:hAnsi="Arial" w:cs="Arial"/>
          <w:kern w:val="28"/>
          <w:position w:val="6"/>
        </w:rPr>
        <w:t xml:space="preserve"> por </w:t>
      </w:r>
      <w:r w:rsidR="00C62E85" w:rsidRPr="00015BAD">
        <w:rPr>
          <w:rFonts w:ascii="Arial" w:eastAsia="Arial Unicode MS" w:hAnsi="Arial" w:cs="Arial"/>
          <w:bCs/>
          <w:kern w:val="28"/>
          <w:position w:val="6"/>
        </w:rPr>
        <w:fldChar w:fldCharType="begin">
          <w:ffData>
            <w:name w:val="Texto97"/>
            <w:enabled/>
            <w:calcOnExit w:val="0"/>
            <w:textInput/>
          </w:ffData>
        </w:fldChar>
      </w:r>
      <w:bookmarkStart w:id="9" w:name="Texto97"/>
      <w:r w:rsidRPr="00015BAD">
        <w:rPr>
          <w:rFonts w:ascii="Arial" w:eastAsia="Arial Unicode MS" w:hAnsi="Arial" w:cs="Arial"/>
          <w:bCs/>
          <w:kern w:val="28"/>
          <w:position w:val="6"/>
        </w:rPr>
        <w:instrText xml:space="preserve"> FORMTEXT </w:instrText>
      </w:r>
      <w:r w:rsidR="00C62E85" w:rsidRPr="00015BAD">
        <w:rPr>
          <w:rFonts w:ascii="Arial" w:eastAsia="Arial Unicode MS" w:hAnsi="Arial" w:cs="Arial"/>
          <w:bCs/>
          <w:kern w:val="28"/>
          <w:position w:val="6"/>
        </w:rPr>
      </w:r>
      <w:r w:rsidR="00C62E85"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C62E85" w:rsidRPr="00015BAD">
        <w:rPr>
          <w:rFonts w:ascii="Arial" w:eastAsia="Arial Unicode MS" w:hAnsi="Arial" w:cs="Arial"/>
          <w:bCs/>
          <w:kern w:val="28"/>
          <w:position w:val="6"/>
        </w:rPr>
        <w:fldChar w:fldCharType="end"/>
      </w:r>
      <w:bookmarkEnd w:id="9"/>
      <w:r w:rsidRPr="00015BAD">
        <w:rPr>
          <w:rFonts w:ascii="Arial" w:eastAsia="Arial Unicode MS" w:hAnsi="Arial" w:cs="Arial"/>
          <w:kern w:val="28"/>
          <w:position w:val="6"/>
        </w:rPr>
        <w:t xml:space="preserve">, portador da Cédula de Identidade RG nº </w:t>
      </w:r>
      <w:r w:rsidR="00C62E85" w:rsidRPr="00015BAD">
        <w:rPr>
          <w:rFonts w:ascii="Arial" w:eastAsia="Arial Unicode MS" w:hAnsi="Arial" w:cs="Arial"/>
        </w:rPr>
        <w:fldChar w:fldCharType="begin">
          <w:ffData>
            <w:name w:val="Texto90"/>
            <w:enabled/>
            <w:calcOnExit w:val="0"/>
            <w:textInput/>
          </w:ffData>
        </w:fldChar>
      </w:r>
      <w:r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00C62E85" w:rsidRPr="00015BAD">
        <w:rPr>
          <w:rFonts w:ascii="Arial" w:eastAsia="Arial Unicode MS" w:hAnsi="Arial" w:cs="Arial"/>
        </w:rPr>
        <w:fldChar w:fldCharType="end"/>
      </w:r>
      <w:r w:rsidRPr="00015BAD">
        <w:rPr>
          <w:rFonts w:ascii="Arial" w:eastAsia="Arial Unicode MS" w:hAnsi="Arial" w:cs="Arial"/>
          <w:kern w:val="28"/>
          <w:position w:val="6"/>
        </w:rPr>
        <w:t xml:space="preserve"> e do CPF/MF nº </w:t>
      </w:r>
      <w:r w:rsidR="00C62E85" w:rsidRPr="00015BAD">
        <w:rPr>
          <w:rFonts w:ascii="Arial" w:eastAsia="Arial Unicode MS" w:hAnsi="Arial" w:cs="Arial"/>
          <w:kern w:val="28"/>
          <w:position w:val="6"/>
        </w:rPr>
        <w:fldChar w:fldCharType="begin">
          <w:ffData>
            <w:name w:val="Texto98"/>
            <w:enabled/>
            <w:calcOnExit w:val="0"/>
            <w:textInput/>
          </w:ffData>
        </w:fldChar>
      </w:r>
      <w:bookmarkStart w:id="10" w:name="Texto98"/>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10"/>
      <w:r w:rsidRPr="00015BAD">
        <w:rPr>
          <w:rFonts w:ascii="Arial" w:eastAsia="Arial Unicode MS" w:hAnsi="Arial" w:cs="Arial"/>
          <w:kern w:val="28"/>
          <w:position w:val="6"/>
        </w:rPr>
        <w:t xml:space="preserve">, classificada em 1º lugar no(s) itens(s) abaixo discriminados, no valor total de R$ </w:t>
      </w:r>
      <w:r w:rsidR="00C62E85" w:rsidRPr="00015BAD">
        <w:rPr>
          <w:rFonts w:ascii="Arial" w:eastAsia="Arial Unicode MS" w:hAnsi="Arial" w:cs="Arial"/>
          <w:kern w:val="28"/>
          <w:position w:val="6"/>
        </w:rPr>
        <w:fldChar w:fldCharType="begin">
          <w:ffData>
            <w:name w:val="Texto99"/>
            <w:enabled/>
            <w:calcOnExit w:val="0"/>
            <w:textInput/>
          </w:ffData>
        </w:fldChar>
      </w:r>
      <w:bookmarkStart w:id="11" w:name="Texto99"/>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11"/>
      <w:r w:rsidRPr="00015BAD">
        <w:rPr>
          <w:rFonts w:ascii="Arial" w:eastAsia="Arial Unicode MS" w:hAnsi="Arial" w:cs="Arial"/>
          <w:kern w:val="28"/>
          <w:position w:val="6"/>
        </w:rPr>
        <w:t xml:space="preserve"> (</w:t>
      </w:r>
      <w:r w:rsidR="00C62E85" w:rsidRPr="00015BAD">
        <w:rPr>
          <w:rFonts w:ascii="Arial" w:eastAsia="Arial Unicode MS" w:hAnsi="Arial" w:cs="Arial"/>
          <w:kern w:val="28"/>
          <w:position w:val="6"/>
        </w:rPr>
        <w:fldChar w:fldCharType="begin">
          <w:ffData>
            <w:name w:val="Texto101"/>
            <w:enabled/>
            <w:calcOnExit w:val="0"/>
            <w:textInput/>
          </w:ffData>
        </w:fldChar>
      </w:r>
      <w:bookmarkStart w:id="12" w:name="Texto101"/>
      <w:r w:rsidRPr="00015BAD">
        <w:rPr>
          <w:rFonts w:ascii="Arial" w:eastAsia="Arial Unicode MS" w:hAnsi="Arial" w:cs="Arial"/>
          <w:kern w:val="28"/>
          <w:position w:val="6"/>
        </w:rPr>
        <w:instrText xml:space="preserve"> FORMTEXT </w:instrText>
      </w:r>
      <w:r w:rsidR="00C62E85" w:rsidRPr="00015BAD">
        <w:rPr>
          <w:rFonts w:ascii="Arial" w:eastAsia="Arial Unicode MS" w:hAnsi="Arial" w:cs="Arial"/>
          <w:kern w:val="28"/>
          <w:position w:val="6"/>
        </w:rPr>
      </w:r>
      <w:r w:rsidR="00C62E85"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C62E85" w:rsidRPr="00015BAD">
        <w:rPr>
          <w:rFonts w:ascii="Arial" w:eastAsia="Arial Unicode MS" w:hAnsi="Arial" w:cs="Arial"/>
          <w:kern w:val="28"/>
          <w:position w:val="6"/>
        </w:rPr>
        <w:fldChar w:fldCharType="end"/>
      </w:r>
      <w:bookmarkEnd w:id="12"/>
      <w:r w:rsidRPr="00015BAD">
        <w:rPr>
          <w:rFonts w:ascii="Arial" w:eastAsia="Arial Unicode MS" w:hAnsi="Arial" w:cs="Arial"/>
          <w:kern w:val="28"/>
          <w:position w:val="6"/>
        </w:rPr>
        <w:t>), conforme p</w:t>
      </w:r>
      <w:r w:rsidR="0064295C" w:rsidRPr="00015BAD">
        <w:rPr>
          <w:rFonts w:ascii="Arial" w:eastAsia="Arial Unicode MS" w:hAnsi="Arial" w:cs="Arial"/>
          <w:kern w:val="28"/>
          <w:position w:val="6"/>
        </w:rPr>
        <w:t>roposta abaixo descrita:</w:t>
      </w:r>
    </w:p>
    <w:p w:rsidR="00382C00" w:rsidRPr="00015BAD" w:rsidRDefault="00382C00" w:rsidP="00CF04D2">
      <w:pPr>
        <w:spacing w:line="360" w:lineRule="auto"/>
        <w:jc w:val="both"/>
        <w:rPr>
          <w:rFonts w:ascii="Arial" w:eastAsia="Arial Unicode MS" w:hAnsi="Arial" w:cs="Arial"/>
          <w:kern w:val="28"/>
          <w:position w:val="6"/>
        </w:rPr>
      </w:pPr>
    </w:p>
    <w:sdt>
      <w:sdtPr>
        <w:rPr>
          <w:rFonts w:eastAsia="Arial Unicode MS"/>
        </w:rPr>
        <w:id w:val="450244"/>
        <w:placeholder>
          <w:docPart w:val="163FD8DD847E4F8895AC6745202AAF25"/>
        </w:placeholder>
        <w:docPartList>
          <w:docPartGallery w:val="Custom Tables"/>
        </w:docPartList>
      </w:sdtPr>
      <w:sdtContent>
        <w:tbl>
          <w:tblPr>
            <w:tblW w:w="8946" w:type="dxa"/>
            <w:jc w:val="center"/>
            <w:tblInd w:w="55" w:type="dxa"/>
            <w:tblCellMar>
              <w:left w:w="70" w:type="dxa"/>
              <w:right w:w="70" w:type="dxa"/>
            </w:tblCellMar>
            <w:tblLook w:val="04A0"/>
          </w:tblPr>
          <w:tblGrid>
            <w:gridCol w:w="960"/>
            <w:gridCol w:w="960"/>
            <w:gridCol w:w="960"/>
            <w:gridCol w:w="3580"/>
            <w:gridCol w:w="785"/>
            <w:gridCol w:w="896"/>
            <w:gridCol w:w="805"/>
          </w:tblGrid>
          <w:tr w:rsidR="00DB0188" w:rsidRPr="00063864" w:rsidTr="00DB0188">
            <w:trPr>
              <w:trHeight w:val="315"/>
              <w:jc w:val="center"/>
            </w:trPr>
            <w:tc>
              <w:tcPr>
                <w:tcW w:w="8946" w:type="dxa"/>
                <w:gridSpan w:val="7"/>
                <w:tcBorders>
                  <w:top w:val="single" w:sz="8" w:space="0" w:color="auto"/>
                  <w:left w:val="single" w:sz="8" w:space="0" w:color="auto"/>
                  <w:bottom w:val="single" w:sz="8" w:space="0" w:color="auto"/>
                  <w:right w:val="single" w:sz="8" w:space="0" w:color="000000"/>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Lote </w:t>
                </w:r>
                <w:r>
                  <w:rPr>
                    <w:rFonts w:ascii="Arial" w:hAnsi="Arial" w:cs="Arial"/>
                    <w:b/>
                    <w:bCs/>
                    <w:color w:val="000000"/>
                    <w:sz w:val="20"/>
                    <w:szCs w:val="20"/>
                  </w:rPr>
                  <w:t>Único</w:t>
                </w:r>
              </w:p>
            </w:tc>
          </w:tr>
          <w:tr w:rsidR="00DB0188" w:rsidRPr="00063864" w:rsidTr="00DB0188">
            <w:trPr>
              <w:trHeight w:val="525"/>
              <w:jc w:val="center"/>
            </w:trPr>
            <w:tc>
              <w:tcPr>
                <w:tcW w:w="960" w:type="dxa"/>
                <w:tcBorders>
                  <w:top w:val="nil"/>
                  <w:left w:val="single" w:sz="8" w:space="0" w:color="auto"/>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580" w:type="dxa"/>
                <w:tcBorders>
                  <w:top w:val="nil"/>
                  <w:left w:val="nil"/>
                  <w:bottom w:val="single" w:sz="8" w:space="0" w:color="auto"/>
                  <w:right w:val="single" w:sz="8" w:space="0" w:color="auto"/>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785" w:type="dxa"/>
                <w:tcBorders>
                  <w:top w:val="nil"/>
                  <w:left w:val="nil"/>
                  <w:bottom w:val="single" w:sz="8" w:space="0" w:color="auto"/>
                  <w:right w:val="single" w:sz="8" w:space="0" w:color="auto"/>
                </w:tcBorders>
                <w:shd w:val="clear" w:color="000000" w:fill="DDD9C3"/>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Marca</w:t>
                </w:r>
              </w:p>
            </w:tc>
            <w:tc>
              <w:tcPr>
                <w:tcW w:w="896"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805" w:type="dxa"/>
                <w:tcBorders>
                  <w:top w:val="nil"/>
                  <w:left w:val="nil"/>
                  <w:bottom w:val="single" w:sz="8" w:space="0" w:color="auto"/>
                  <w:right w:val="single" w:sz="8" w:space="0" w:color="auto"/>
                </w:tcBorders>
                <w:shd w:val="clear" w:color="000000" w:fill="DDD9C3"/>
                <w:vAlign w:val="center"/>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DB0188" w:rsidRPr="00063864" w:rsidTr="00DB0188">
            <w:trPr>
              <w:trHeight w:val="315"/>
              <w:jc w:val="center"/>
            </w:trPr>
            <w:tc>
              <w:tcPr>
                <w:tcW w:w="960" w:type="dxa"/>
                <w:tcBorders>
                  <w:top w:val="nil"/>
                  <w:left w:val="single" w:sz="8" w:space="0" w:color="auto"/>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color w:val="000000"/>
                    <w:sz w:val="20"/>
                    <w:szCs w:val="20"/>
                  </w:rPr>
                </w:pPr>
                <w:r w:rsidRPr="00063864">
                  <w:rPr>
                    <w:rFonts w:ascii="Arial" w:hAnsi="Arial" w:cs="Arial"/>
                    <w:color w:val="000000"/>
                    <w:sz w:val="20"/>
                    <w:szCs w:val="20"/>
                  </w:rPr>
                  <w:t> </w:t>
                </w:r>
              </w:p>
            </w:tc>
            <w:tc>
              <w:tcPr>
                <w:tcW w:w="3580" w:type="dxa"/>
                <w:tcBorders>
                  <w:top w:val="nil"/>
                  <w:left w:val="nil"/>
                  <w:bottom w:val="nil"/>
                  <w:right w:val="single" w:sz="8" w:space="0" w:color="auto"/>
                </w:tcBorders>
                <w:shd w:val="clear" w:color="auto" w:fill="auto"/>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w:t>
                </w:r>
              </w:p>
            </w:tc>
            <w:tc>
              <w:tcPr>
                <w:tcW w:w="785" w:type="dxa"/>
                <w:tcBorders>
                  <w:top w:val="nil"/>
                  <w:left w:val="nil"/>
                  <w:bottom w:val="nil"/>
                  <w:right w:val="single" w:sz="8" w:space="0" w:color="auto"/>
                </w:tcBorders>
                <w:shd w:val="clear" w:color="auto" w:fill="auto"/>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805" w:type="dxa"/>
                <w:tcBorders>
                  <w:top w:val="nil"/>
                  <w:left w:val="nil"/>
                  <w:bottom w:val="nil"/>
                  <w:right w:val="single" w:sz="8" w:space="0" w:color="auto"/>
                </w:tcBorders>
                <w:shd w:val="clear" w:color="auto" w:fill="auto"/>
                <w:vAlign w:val="center"/>
                <w:hideMark/>
              </w:tcPr>
              <w:p w:rsidR="00DB0188" w:rsidRPr="00063864" w:rsidRDefault="00DB0188" w:rsidP="00DB0188">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DB0188" w:rsidRPr="00063864" w:rsidTr="00DB0188">
            <w:trPr>
              <w:trHeight w:val="315"/>
              <w:jc w:val="center"/>
            </w:trPr>
            <w:tc>
              <w:tcPr>
                <w:tcW w:w="646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VALOR TOTAL DO LOTE </w:t>
                </w:r>
                <w:r>
                  <w:rPr>
                    <w:rFonts w:ascii="Arial" w:hAnsi="Arial" w:cs="Arial"/>
                    <w:b/>
                    <w:bCs/>
                    <w:color w:val="000000"/>
                    <w:sz w:val="20"/>
                    <w:szCs w:val="20"/>
                  </w:rPr>
                  <w:t>ÚNICO</w:t>
                </w:r>
              </w:p>
            </w:tc>
            <w:tc>
              <w:tcPr>
                <w:tcW w:w="785" w:type="dxa"/>
                <w:tcBorders>
                  <w:top w:val="single" w:sz="8" w:space="0" w:color="auto"/>
                  <w:left w:val="nil"/>
                  <w:bottom w:val="single" w:sz="8" w:space="0" w:color="auto"/>
                  <w:right w:val="nil"/>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w:t>
                </w:r>
              </w:p>
            </w:tc>
            <w:tc>
              <w:tcPr>
                <w:tcW w:w="1701" w:type="dxa"/>
                <w:gridSpan w:val="2"/>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B0188" w:rsidRPr="00063864" w:rsidRDefault="00DB0188" w:rsidP="00DB0188">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C62E85" w:rsidP="00FE0223">
          <w:pPr>
            <w:pStyle w:val="PargrafodaLista"/>
            <w:numPr>
              <w:ilvl w:val="0"/>
              <w:numId w:val="27"/>
            </w:numPr>
            <w:spacing w:line="360" w:lineRule="auto"/>
            <w:jc w:val="both"/>
            <w:rPr>
              <w:rFonts w:eastAsia="Arial Unicode MS"/>
            </w:rPr>
          </w:pPr>
        </w:p>
      </w:sdtContent>
    </w:sdt>
    <w:p w:rsidR="00CF04D2" w:rsidRPr="00015BAD" w:rsidRDefault="00CF04D2" w:rsidP="00CF04D2">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 xml:space="preserve">CLÁUSULA PRIMEIRA – DO </w:t>
      </w:r>
      <w:r w:rsidRPr="00015BAD">
        <w:rPr>
          <w:rFonts w:ascii="Arial" w:eastAsia="Arial Unicode MS" w:hAnsi="Arial" w:cs="Arial"/>
          <w:b/>
          <w:bCs/>
          <w:kern w:val="28"/>
          <w:position w:val="6"/>
        </w:rPr>
        <w:t>OBJETO</w:t>
      </w:r>
    </w:p>
    <w:p w:rsidR="00CF04D2" w:rsidRPr="00015BAD" w:rsidRDefault="00CF04D2" w:rsidP="00CF04D2">
      <w:pPr>
        <w:spacing w:line="360" w:lineRule="auto"/>
        <w:jc w:val="both"/>
        <w:rPr>
          <w:rFonts w:ascii="Arial" w:hAnsi="Arial" w:cs="Arial"/>
          <w:b/>
        </w:rPr>
      </w:pPr>
      <w:r w:rsidRPr="00015BAD">
        <w:rPr>
          <w:rFonts w:ascii="Arial" w:eastAsia="Arial Unicode MS" w:hAnsi="Arial" w:cs="Arial"/>
          <w:b/>
          <w:kern w:val="28"/>
        </w:rPr>
        <w:t>1.1.</w:t>
      </w:r>
      <w:r w:rsidRPr="00015BAD">
        <w:rPr>
          <w:rFonts w:ascii="Arial" w:eastAsia="Arial Unicode MS" w:hAnsi="Arial" w:cs="Arial"/>
          <w:kern w:val="28"/>
        </w:rPr>
        <w:t xml:space="preserve"> É objeto </w:t>
      </w:r>
      <w:r w:rsidR="00753FF1" w:rsidRPr="00015BAD">
        <w:rPr>
          <w:rFonts w:ascii="Arial" w:eastAsia="Arial Unicode MS" w:hAnsi="Arial" w:cs="Arial"/>
          <w:kern w:val="28"/>
        </w:rPr>
        <w:t>d</w:t>
      </w:r>
      <w:r w:rsidR="00DB0188">
        <w:rPr>
          <w:rFonts w:ascii="Arial" w:eastAsia="Arial Unicode MS" w:hAnsi="Arial" w:cs="Arial"/>
          <w:kern w:val="28"/>
        </w:rPr>
        <w:t>a</w:t>
      </w:r>
      <w:r w:rsidR="00753FF1" w:rsidRPr="00015BAD">
        <w:rPr>
          <w:rFonts w:ascii="Arial" w:eastAsia="Arial Unicode MS" w:hAnsi="Arial" w:cs="Arial"/>
          <w:kern w:val="28"/>
        </w:rPr>
        <w:t xml:space="preserve"> presente</w:t>
      </w:r>
      <w:r w:rsidR="00DB0188">
        <w:rPr>
          <w:rFonts w:ascii="Arial" w:eastAsia="Arial Unicode MS" w:hAnsi="Arial" w:cs="Arial"/>
          <w:kern w:val="28"/>
        </w:rPr>
        <w:t xml:space="preserve"> Ata </w:t>
      </w:r>
      <w:r w:rsidR="00A90A69">
        <w:rPr>
          <w:rFonts w:ascii="Arial" w:eastAsia="Arial Unicode MS" w:hAnsi="Arial" w:cs="Arial"/>
          <w:kern w:val="28"/>
        </w:rPr>
        <w:t>o</w:t>
      </w:r>
      <w:r w:rsidR="00DB0188">
        <w:rPr>
          <w:rFonts w:ascii="Arial" w:eastAsia="Arial Unicode MS" w:hAnsi="Arial" w:cs="Arial"/>
          <w:kern w:val="28"/>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00753FF1" w:rsidRPr="00015BAD">
        <w:rPr>
          <w:rFonts w:ascii="Arial" w:eastAsia="Arial Unicode MS" w:hAnsi="Arial" w:cs="Arial"/>
          <w:b/>
          <w:color w:val="0070C0"/>
        </w:rPr>
        <w:t>,</w:t>
      </w:r>
      <w:r w:rsidR="00753FF1" w:rsidRPr="00015BAD">
        <w:rPr>
          <w:rFonts w:ascii="Arial" w:eastAsia="Arial Unicode MS" w:hAnsi="Arial" w:cs="Arial"/>
          <w:color w:val="0070C0"/>
        </w:rPr>
        <w:t xml:space="preserve"> </w:t>
      </w:r>
      <w:r w:rsidR="00753FF1" w:rsidRPr="00015BAD">
        <w:rPr>
          <w:rFonts w:ascii="Arial" w:eastAsia="Arial Unicode MS" w:hAnsi="Arial" w:cs="Arial"/>
        </w:rPr>
        <w:t>conforme especificações descritas no Termo de Referência (ANEXO II), que integram o Edital, em todos os seus termos e condições, quando deles a Secretaria requisitante tiver a necessidade.</w:t>
      </w:r>
    </w:p>
    <w:p w:rsidR="00CF04D2" w:rsidRPr="00015BAD" w:rsidRDefault="00CF04D2" w:rsidP="00CF04D2">
      <w:pPr>
        <w:spacing w:line="360" w:lineRule="auto"/>
        <w:jc w:val="both"/>
        <w:rPr>
          <w:rFonts w:ascii="Arial" w:eastAsia="Arial Unicode MS" w:hAnsi="Arial" w:cs="Arial"/>
          <w:b/>
          <w:bCs/>
        </w:rPr>
      </w:pPr>
    </w:p>
    <w:p w:rsidR="00CF04D2" w:rsidRPr="00015BAD" w:rsidRDefault="00CF04D2" w:rsidP="0011781E">
      <w:pPr>
        <w:spacing w:line="360" w:lineRule="auto"/>
        <w:jc w:val="both"/>
        <w:rPr>
          <w:rFonts w:ascii="Arial" w:eastAsia="Arial Unicode MS" w:hAnsi="Arial" w:cs="Arial"/>
          <w:b/>
          <w:bCs/>
        </w:rPr>
      </w:pPr>
      <w:r w:rsidRPr="00015BAD">
        <w:rPr>
          <w:rFonts w:ascii="Arial" w:eastAsia="Arial Unicode MS" w:hAnsi="Arial" w:cs="Arial"/>
          <w:b/>
          <w:bCs/>
        </w:rPr>
        <w:t>CLÁUSULA SEGUNDA – DO REGIME DE EXECUÇÃO E/OU FORMA DE FORNECIMENTO</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3269A2"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Verificada desconformidade dos </w:t>
      </w:r>
      <w:r w:rsidR="00836720" w:rsidRPr="00015BAD">
        <w:rPr>
          <w:rFonts w:ascii="Arial" w:hAnsi="Arial" w:cs="Arial"/>
        </w:rPr>
        <w:t>serviço</w:t>
      </w:r>
      <w:r w:rsidR="00720539" w:rsidRPr="00015BAD">
        <w:rPr>
          <w:rFonts w:ascii="Arial" w:hAnsi="Arial" w:cs="Arial"/>
        </w:rPr>
        <w:t>s</w:t>
      </w:r>
      <w:r w:rsidRPr="00015BAD">
        <w:rPr>
          <w:rFonts w:ascii="Arial" w:hAnsi="Arial" w:cs="Arial"/>
        </w:rPr>
        <w:t xml:space="preserve"> entregues, a compromissária deverá efetuar as devidas correções ou substituições no prazo máximo de</w:t>
      </w:r>
      <w:r w:rsidR="00B05503" w:rsidRPr="00015BAD">
        <w:rPr>
          <w:rFonts w:ascii="Arial" w:hAnsi="Arial" w:cs="Arial"/>
          <w:color w:val="0070C0"/>
        </w:rPr>
        <w:t xml:space="preserve"> </w:t>
      </w:r>
      <w:sdt>
        <w:sdtPr>
          <w:rPr>
            <w:rStyle w:val="Estilo25"/>
            <w:rFonts w:cs="Arial"/>
            <w:b/>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DB0188" w:rsidRPr="00DB0188">
            <w:rPr>
              <w:rStyle w:val="Estilo25"/>
              <w:rFonts w:cs="Arial"/>
              <w:b/>
              <w:color w:val="auto"/>
            </w:rPr>
            <w:t>05 (cinco) dias</w:t>
          </w:r>
        </w:sdtContent>
      </w:sdt>
      <w:r w:rsidR="00B05503" w:rsidRPr="00DB0188">
        <w:rPr>
          <w:rStyle w:val="Estilo25"/>
          <w:rFonts w:cs="Arial"/>
          <w:b/>
          <w:color w:val="auto"/>
        </w:rPr>
        <w:t xml:space="preserve">  </w:t>
      </w:r>
      <w:sdt>
        <w:sdtPr>
          <w:rPr>
            <w:rFonts w:ascii="Arial" w:hAnsi="Arial" w:cs="Arial"/>
            <w:b/>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DB0188" w:rsidRPr="00DB0188">
            <w:rPr>
              <w:rFonts w:ascii="Arial" w:hAnsi="Arial" w:cs="Arial"/>
              <w:b/>
            </w:rPr>
            <w:t>úteis</w:t>
          </w:r>
        </w:sdtContent>
      </w:sdt>
      <w:r w:rsidRPr="00015BAD">
        <w:rPr>
          <w:rFonts w:ascii="Arial" w:hAnsi="Arial" w:cs="Arial"/>
          <w:color w:val="0070C0"/>
        </w:rPr>
        <w:t xml:space="preserve"> </w:t>
      </w:r>
      <w:r w:rsidRPr="00015BAD">
        <w:rPr>
          <w:rFonts w:ascii="Arial" w:hAnsi="Arial" w:cs="Arial"/>
        </w:rPr>
        <w:t>após a comunicação oficial, sem ônus para a compromitente, podendo ser prorrogado pela Compromissária, mediante solicitação.</w:t>
      </w:r>
      <w:r w:rsidR="003269A2" w:rsidRPr="00015BAD">
        <w:rPr>
          <w:rFonts w:ascii="Arial" w:hAnsi="Arial" w:cs="Arial"/>
        </w:rPr>
        <w:t xml:space="preserve"> </w:t>
      </w:r>
    </w:p>
    <w:p w:rsidR="007B16BF" w:rsidRPr="00015BAD" w:rsidRDefault="003269A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Não será possível o recebimento d</w:t>
      </w:r>
      <w:r w:rsidR="00112D2F" w:rsidRPr="00015BAD">
        <w:rPr>
          <w:rFonts w:ascii="Arial" w:hAnsi="Arial" w:cs="Arial"/>
        </w:rPr>
        <w:t>os serviços</w:t>
      </w:r>
      <w:r w:rsidRPr="00015BAD">
        <w:rPr>
          <w:rFonts w:ascii="Arial" w:hAnsi="Arial" w:cs="Arial"/>
        </w:rPr>
        <w:t xml:space="preserve"> que, no ato da entrega, não estiverem acompanhados da sua respectiva Nota Fiscal;</w:t>
      </w:r>
    </w:p>
    <w:p w:rsidR="00CF04D2" w:rsidRPr="00015BAD" w:rsidRDefault="004D469D" w:rsidP="00FE0223">
      <w:pPr>
        <w:pStyle w:val="SemEspaamento"/>
        <w:numPr>
          <w:ilvl w:val="1"/>
          <w:numId w:val="12"/>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015BAD">
        <w:rPr>
          <w:rFonts w:ascii="Arial" w:hAnsi="Arial" w:cs="Arial"/>
        </w:rPr>
        <w:t xml:space="preserve">el, </w:t>
      </w:r>
      <w:r w:rsidR="00CF04D2" w:rsidRPr="00015BAD">
        <w:rPr>
          <w:rFonts w:ascii="Arial" w:hAnsi="Arial" w:cs="Arial"/>
        </w:rPr>
        <w:t xml:space="preserve">no prazo máximo de até </w:t>
      </w:r>
      <w:r w:rsidR="00382C00">
        <w:rPr>
          <w:rFonts w:ascii="Arial" w:hAnsi="Arial" w:cs="Arial"/>
        </w:rPr>
        <w:t>05</w:t>
      </w:r>
      <w:r w:rsidR="00CF04D2" w:rsidRPr="00015BAD">
        <w:rPr>
          <w:rFonts w:ascii="Arial" w:hAnsi="Arial" w:cs="Arial"/>
        </w:rPr>
        <w:t xml:space="preserve"> (</w:t>
      </w:r>
      <w:r w:rsidR="00382C00">
        <w:rPr>
          <w:rFonts w:ascii="Arial" w:hAnsi="Arial" w:cs="Arial"/>
        </w:rPr>
        <w:t>cinco</w:t>
      </w:r>
      <w:r w:rsidR="00CF04D2" w:rsidRPr="00015BAD">
        <w:rPr>
          <w:rFonts w:ascii="Arial" w:hAnsi="Arial" w:cs="Arial"/>
        </w:rPr>
        <w:t xml:space="preserve">) dias corridos, contados após o recebimento </w:t>
      </w:r>
      <w:r w:rsidR="003269A2" w:rsidRPr="00015BAD">
        <w:rPr>
          <w:rFonts w:ascii="Arial" w:hAnsi="Arial" w:cs="Arial"/>
        </w:rPr>
        <w:t>provisório</w:t>
      </w:r>
      <w:r w:rsidR="00CF04D2" w:rsidRPr="00015BAD">
        <w:rPr>
          <w:rFonts w:ascii="Arial" w:hAnsi="Arial" w:cs="Arial"/>
        </w:rPr>
        <w:t>.</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015BAD" w:rsidRDefault="00CF04D2" w:rsidP="00FE0223">
      <w:pPr>
        <w:pStyle w:val="SemEspaamento"/>
        <w:numPr>
          <w:ilvl w:val="1"/>
          <w:numId w:val="12"/>
        </w:numPr>
        <w:tabs>
          <w:tab w:val="left" w:pos="142"/>
        </w:tabs>
        <w:spacing w:line="360" w:lineRule="auto"/>
        <w:ind w:left="0" w:firstLine="0"/>
        <w:jc w:val="both"/>
        <w:rPr>
          <w:rFonts w:ascii="Arial" w:hAnsi="Arial" w:cs="Arial"/>
        </w:rPr>
      </w:pPr>
      <w:r w:rsidRPr="00015BAD">
        <w:rPr>
          <w:rFonts w:ascii="Arial" w:eastAsia="Arial Unicode MS" w:hAnsi="Arial" w:cs="Arial"/>
          <w:color w:val="0070C0"/>
        </w:rPr>
        <w:t xml:space="preserve"> </w:t>
      </w:r>
      <w:r w:rsidRPr="00015BAD">
        <w:rPr>
          <w:rFonts w:ascii="Arial" w:eastAsia="Arial Unicode MS" w:hAnsi="Arial" w:cs="Arial"/>
        </w:rPr>
        <w:t xml:space="preserve">A COMPROMITENTE poderá rejeitar, no todo ou em parte, o objeto da presente Ata de Registro de Preços em desacordo com as especificações e condições do </w:t>
      </w:r>
      <w:r w:rsidR="00363315" w:rsidRPr="00015BAD">
        <w:rPr>
          <w:rFonts w:ascii="Arial" w:eastAsia="Arial Unicode MS" w:hAnsi="Arial" w:cs="Arial"/>
          <w:bCs/>
        </w:rPr>
        <w:t>ANEXO II</w:t>
      </w:r>
      <w:r w:rsidRPr="00015BAD">
        <w:rPr>
          <w:rFonts w:ascii="Arial" w:eastAsia="Arial Unicode MS" w:hAnsi="Arial" w:cs="Arial"/>
        </w:rPr>
        <w:t>;</w:t>
      </w:r>
    </w:p>
    <w:p w:rsidR="00870BC6"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O objeto recusado será considerado como não entregue e os custos de retirada e devolução, bem como quaisquer outras despesas decorrentes, correrão por conta da licitante.</w:t>
      </w:r>
    </w:p>
    <w:p w:rsidR="007B16BF"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Havendo eventuais divergências ou dúvidas entre a descrição do </w:t>
      </w:r>
      <w:r w:rsidR="00720539" w:rsidRPr="00015BAD">
        <w:rPr>
          <w:rFonts w:ascii="Arial" w:hAnsi="Arial" w:cs="Arial"/>
        </w:rPr>
        <w:t>serviço</w:t>
      </w:r>
      <w:r w:rsidRPr="00015BAD">
        <w:rPr>
          <w:rFonts w:ascii="Arial" w:hAnsi="Arial" w:cs="Arial"/>
        </w:rPr>
        <w:t xml:space="preserve"> solicitado e o </w:t>
      </w:r>
      <w:r w:rsidR="00720539"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015BAD">
        <w:rPr>
          <w:rFonts w:ascii="Arial" w:hAnsi="Arial" w:cs="Arial"/>
        </w:rPr>
        <w:t>no § 4º do artigo 140 da Lei Federal nº 14.133/21</w:t>
      </w:r>
      <w:r w:rsidR="00BB4882" w:rsidRPr="00015BAD">
        <w:rPr>
          <w:rFonts w:ascii="Arial" w:hAnsi="Arial" w:cs="Arial"/>
        </w:rPr>
        <w:t>.</w:t>
      </w:r>
    </w:p>
    <w:p w:rsidR="00BB4882" w:rsidRPr="00015BAD" w:rsidRDefault="00BB4882" w:rsidP="00BB4882">
      <w:pPr>
        <w:pStyle w:val="SemEspaamento"/>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CLÁUSULA TERCEIRA – DO</w:t>
      </w:r>
      <w:r w:rsidRPr="00015BAD">
        <w:rPr>
          <w:rFonts w:ascii="Arial" w:eastAsia="Arial Unicode MS" w:hAnsi="Arial" w:cs="Arial"/>
          <w:b/>
          <w:bCs/>
          <w:kern w:val="28"/>
          <w:position w:val="6"/>
        </w:rPr>
        <w:t xml:space="preserve"> PRAZO E LOCAL DE ENTREGA</w:t>
      </w:r>
    </w:p>
    <w:p w:rsidR="00CF04D2" w:rsidRPr="00015BAD" w:rsidRDefault="003B50DF" w:rsidP="00FE0223">
      <w:pPr>
        <w:pStyle w:val="Corpodetexto"/>
        <w:numPr>
          <w:ilvl w:val="1"/>
          <w:numId w:val="26"/>
        </w:numPr>
        <w:spacing w:line="360" w:lineRule="auto"/>
        <w:ind w:left="0" w:firstLine="0"/>
        <w:rPr>
          <w:rFonts w:eastAsia="Arial Unicode MS" w:cs="Arial"/>
        </w:rPr>
      </w:pPr>
      <w:r w:rsidRPr="00015BAD">
        <w:rPr>
          <w:rFonts w:eastAsia="Arial Unicode MS" w:cs="Arial"/>
        </w:rPr>
        <w:t>O local e prazo de entrega</w:t>
      </w:r>
      <w:r w:rsidR="00CF04D2" w:rsidRPr="00015BAD">
        <w:rPr>
          <w:rFonts w:eastAsia="Arial Unicode MS" w:cs="Arial"/>
        </w:rPr>
        <w:t xml:space="preserve"> do </w:t>
      </w:r>
      <w:r w:rsidRPr="00015BAD">
        <w:rPr>
          <w:rFonts w:eastAsia="Arial Unicode MS" w:cs="Arial"/>
        </w:rPr>
        <w:t>objeto</w:t>
      </w:r>
      <w:r w:rsidR="00CF04D2" w:rsidRPr="00015BAD">
        <w:rPr>
          <w:rFonts w:eastAsia="Arial Unicode MS" w:cs="Arial"/>
        </w:rPr>
        <w:t xml:space="preserve"> será conforme estabelecido no Termo de Referência (</w:t>
      </w:r>
      <w:r w:rsidR="00363315" w:rsidRPr="00015BAD">
        <w:rPr>
          <w:rFonts w:eastAsia="Arial Unicode MS" w:cs="Arial"/>
        </w:rPr>
        <w:t>ANEXO II</w:t>
      </w:r>
      <w:r w:rsidR="00CF04D2" w:rsidRPr="00015BAD">
        <w:rPr>
          <w:rFonts w:eastAsia="Arial Unicode MS" w:cs="Arial"/>
        </w:rPr>
        <w:t xml:space="preserve">), cujas especificações e locais de entrega serão informadas nas </w:t>
      </w:r>
      <w:r w:rsidR="006B2FEF" w:rsidRPr="00015BAD">
        <w:rPr>
          <w:rFonts w:cs="Arial"/>
        </w:rPr>
        <w:t xml:space="preserve">Autorização de </w:t>
      </w:r>
      <w:r w:rsidR="00836720" w:rsidRPr="00015BAD">
        <w:rPr>
          <w:rFonts w:cs="Arial"/>
        </w:rPr>
        <w:t>Serviço (AS)</w:t>
      </w:r>
      <w:r w:rsidR="00CF04D2" w:rsidRPr="00015BAD">
        <w:rPr>
          <w:rFonts w:eastAsia="Arial Unicode MS" w:cs="Arial"/>
        </w:rPr>
        <w:t xml:space="preserve">, </w:t>
      </w:r>
      <w:r w:rsidR="00CF04D2" w:rsidRPr="00015BAD">
        <w:rPr>
          <w:rFonts w:cs="Arial"/>
        </w:rPr>
        <w:t xml:space="preserve">emitidas no decorrer do tempo de vigência da Ata de Registro de Preços, sendo que, a responsabilidade pelo recebimento, será do funcionário oportunamente indicado pela secretaria responsável;  </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rPr>
        <w:t xml:space="preserve">Caso a Compromissária não possa cumprir com os prazos estipulados, deverá apresentar justificativa por escrito, até </w:t>
      </w:r>
      <w:r w:rsidR="00DB0188" w:rsidRPr="00DB0188">
        <w:rPr>
          <w:rFonts w:ascii="Arial" w:eastAsia="Arial Unicode MS" w:hAnsi="Arial" w:cs="Arial"/>
          <w:b/>
        </w:rPr>
        <w:t>10</w:t>
      </w:r>
      <w:r w:rsidRPr="00DB0188">
        <w:rPr>
          <w:rFonts w:ascii="Arial" w:eastAsia="Arial Unicode MS" w:hAnsi="Arial" w:cs="Arial"/>
          <w:b/>
        </w:rPr>
        <w:t xml:space="preserve"> (</w:t>
      </w:r>
      <w:r w:rsidR="00DB0188" w:rsidRPr="00DB0188">
        <w:rPr>
          <w:rFonts w:ascii="Arial" w:eastAsia="Arial Unicode MS" w:hAnsi="Arial" w:cs="Arial"/>
          <w:b/>
        </w:rPr>
        <w:t>dez</w:t>
      </w:r>
      <w:r w:rsidRPr="00DB0188">
        <w:rPr>
          <w:rFonts w:ascii="Arial" w:eastAsia="Arial Unicode MS" w:hAnsi="Arial" w:cs="Arial"/>
          <w:b/>
        </w:rPr>
        <w:t>) dias</w:t>
      </w:r>
      <w:r w:rsidR="00DB0188" w:rsidRPr="00DB0188">
        <w:rPr>
          <w:rFonts w:ascii="Arial" w:eastAsia="Arial Unicode MS" w:hAnsi="Arial" w:cs="Arial"/>
          <w:b/>
        </w:rPr>
        <w:t xml:space="preserve"> corridos</w:t>
      </w:r>
      <w:r w:rsidRPr="00015BAD">
        <w:rPr>
          <w:rFonts w:ascii="Arial" w:eastAsia="Arial Unicode MS" w:hAnsi="Arial" w:cs="Arial"/>
        </w:rPr>
        <w:t xml:space="preserve"> do vencimento do prazo de entrega do objeto, ficando a critério da Compromitente a sua aceitação.</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015BAD" w:rsidRDefault="00BB4882" w:rsidP="00CF04D2">
      <w:pPr>
        <w:spacing w:line="360" w:lineRule="auto"/>
        <w:jc w:val="both"/>
        <w:rPr>
          <w:rFonts w:ascii="Arial" w:eastAsia="Arial Unicode MS" w:hAnsi="Arial" w:cs="Arial"/>
          <w:b/>
          <w:kern w:val="28"/>
          <w:position w:val="6"/>
        </w:rPr>
      </w:pPr>
    </w:p>
    <w:p w:rsidR="00CF04D2" w:rsidRPr="00015BAD" w:rsidRDefault="00CF04D2" w:rsidP="00CF04D2">
      <w:pPr>
        <w:pStyle w:val="SemEspaamento"/>
        <w:spacing w:line="360" w:lineRule="auto"/>
        <w:jc w:val="both"/>
        <w:rPr>
          <w:rFonts w:ascii="Arial" w:eastAsia="Arial Unicode MS" w:hAnsi="Arial" w:cs="Arial"/>
          <w:b/>
          <w:kern w:val="28"/>
          <w:position w:val="6"/>
        </w:rPr>
      </w:pPr>
      <w:r w:rsidRPr="00015BAD">
        <w:rPr>
          <w:rFonts w:ascii="Arial" w:eastAsia="Arial Unicode MS" w:hAnsi="Arial" w:cs="Arial"/>
          <w:b/>
        </w:rPr>
        <w:t xml:space="preserve">CLÁUSULA QUARTA – </w:t>
      </w:r>
      <w:r w:rsidR="003269A2" w:rsidRPr="00015BAD">
        <w:rPr>
          <w:rFonts w:ascii="Arial" w:eastAsia="Arial Unicode MS" w:hAnsi="Arial" w:cs="Arial"/>
          <w:b/>
        </w:rPr>
        <w:t xml:space="preserve">DAS </w:t>
      </w:r>
      <w:r w:rsidR="003269A2" w:rsidRPr="00015BAD">
        <w:rPr>
          <w:rFonts w:ascii="Arial" w:eastAsia="Arial Unicode MS" w:hAnsi="Arial" w:cs="Arial"/>
          <w:b/>
          <w:bCs/>
        </w:rPr>
        <w:t xml:space="preserve">CONDIÇÕES DE PAGAMENTO E </w:t>
      </w:r>
      <w:r w:rsidR="003269A2" w:rsidRPr="00015BAD">
        <w:rPr>
          <w:rFonts w:ascii="Arial" w:eastAsia="Arial Unicode MS" w:hAnsi="Arial" w:cs="Arial"/>
          <w:b/>
        </w:rPr>
        <w:t>PRE</w:t>
      </w:r>
      <w:r w:rsidR="003269A2" w:rsidRPr="00015BAD">
        <w:rPr>
          <w:rFonts w:ascii="Arial" w:eastAsia="Arial Unicode MS" w:hAnsi="Arial" w:cs="Arial"/>
          <w:b/>
          <w:bCs/>
        </w:rPr>
        <w:t>ÇOS</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DAS CONDIÇÕES DE PAGAMENTO: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w:t>
      </w:r>
      <w:r w:rsidR="00753FF1" w:rsidRPr="00015BAD">
        <w:rPr>
          <w:rFonts w:ascii="Arial" w:eastAsia="Arial Unicode MS" w:hAnsi="Arial" w:cs="Arial"/>
        </w:rPr>
        <w:t>pagamentos serão efetuados em até 25 (vinte e cinco dias) fora da semana, em moeda corrente no país, contados da data de apresentação da Nota Fiscal, no Setor de Contabilidade da Secretaria da Fazenda e devidamente atestada pela</w:t>
      </w:r>
      <w:r w:rsidR="00753FF1" w:rsidRPr="00015BAD">
        <w:rPr>
          <w:rFonts w:ascii="Arial" w:eastAsia="Arial Unicode MS" w:hAnsi="Arial" w:cs="Arial"/>
          <w:color w:val="0070C0"/>
        </w:rPr>
        <w:t xml:space="preserve"> </w:t>
      </w:r>
      <w:r w:rsidR="00753FF1" w:rsidRPr="00015BAD">
        <w:rPr>
          <w:rFonts w:ascii="Arial" w:eastAsia="Arial Unicode MS" w:hAnsi="Arial" w:cs="Arial"/>
        </w:rPr>
        <w:t xml:space="preserve">Secretaria requisitante, observando-se disposto no Art. 137, § 2º, inciso IV, e art. 141, § </w:t>
      </w:r>
      <w:proofErr w:type="gramStart"/>
      <w:r w:rsidR="00753FF1" w:rsidRPr="00015BAD">
        <w:rPr>
          <w:rFonts w:ascii="Arial" w:eastAsia="Arial Unicode MS" w:hAnsi="Arial" w:cs="Arial"/>
        </w:rPr>
        <w:t>1º ,</w:t>
      </w:r>
      <w:proofErr w:type="gramEnd"/>
      <w:r w:rsidR="00753FF1" w:rsidRPr="00015BAD">
        <w:rPr>
          <w:rFonts w:ascii="Arial" w:eastAsia="Arial Unicode MS" w:hAnsi="Arial" w:cs="Arial"/>
        </w:rPr>
        <w:t xml:space="preserve"> inciso I, da Lei Federal nº 14.133/21.</w:t>
      </w:r>
    </w:p>
    <w:p w:rsidR="00BD2DCC" w:rsidRPr="00015BAD" w:rsidRDefault="00BD2DCC" w:rsidP="00FE0223">
      <w:pPr>
        <w:pStyle w:val="PargrafodaLista"/>
        <w:numPr>
          <w:ilvl w:val="2"/>
          <w:numId w:val="18"/>
        </w:numPr>
        <w:spacing w:line="360" w:lineRule="auto"/>
        <w:ind w:left="0" w:firstLine="0"/>
        <w:jc w:val="both"/>
        <w:rPr>
          <w:rFonts w:ascii="Arial" w:eastAsia="Arial Unicode MS" w:hAnsi="Arial" w:cs="Arial"/>
        </w:rPr>
      </w:pPr>
      <w:r w:rsidRPr="00015BAD">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nº2.145 de 26 de junho de 2023;</w:t>
      </w:r>
    </w:p>
    <w:p w:rsidR="00CF04D2" w:rsidRPr="00015BAD"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015BAD">
        <w:rPr>
          <w:rFonts w:ascii="Arial" w:hAnsi="Arial" w:cs="Arial"/>
        </w:rPr>
        <w:t xml:space="preserve">O pagamento será efetuado mediante a comprovação da entrega do produto/serviço de acordo com as especificações contidas na Autorização de </w:t>
      </w:r>
      <w:r w:rsidR="00836720" w:rsidRPr="00015BAD">
        <w:rPr>
          <w:rFonts w:ascii="Arial" w:hAnsi="Arial" w:cs="Arial"/>
        </w:rPr>
        <w:t>Serviço (AS)</w:t>
      </w:r>
      <w:r w:rsidRPr="00015BAD">
        <w:rPr>
          <w:rFonts w:ascii="Arial" w:hAnsi="Arial" w:cs="Arial"/>
        </w:rPr>
        <w:t>;</w:t>
      </w:r>
    </w:p>
    <w:p w:rsidR="00CF04D2" w:rsidRPr="00015BAD"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As notas fiscais </w:t>
      </w:r>
      <w:r w:rsidR="00BA4EB7" w:rsidRPr="00015BAD">
        <w:rPr>
          <w:rFonts w:ascii="Arial" w:eastAsia="Arial Unicode MS" w:hAnsi="Arial" w:cs="Arial"/>
        </w:rPr>
        <w:t>deverão vir acompanhadas</w:t>
      </w:r>
      <w:r w:rsidR="0066326F" w:rsidRPr="00015BAD">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Nota Fiscal em questão deverá ser </w:t>
      </w:r>
      <w:r w:rsidRPr="00015BAD">
        <w:rPr>
          <w:rFonts w:ascii="Arial" w:eastAsia="Arial Unicode MS" w:hAnsi="Arial" w:cs="Arial"/>
          <w:b/>
          <w:u w:val="single"/>
        </w:rPr>
        <w:t>obrigatoriamente eletrônica</w:t>
      </w:r>
      <w:r w:rsidRPr="00015BAD">
        <w:rPr>
          <w:rFonts w:ascii="Arial" w:eastAsia="Arial Unicode MS" w:hAnsi="Arial" w:cs="Arial"/>
        </w:rPr>
        <w:t xml:space="preserve"> e deverá indicar juntamente com a documentação fiscal, o número da conta corrente e a agência do banco em que mantiver tal conta;</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descrição dos itens na Nota Fiscal deverá estar de acordo com a descrição constante na Autorização de </w:t>
      </w:r>
      <w:r w:rsidR="00836720" w:rsidRPr="00015BAD">
        <w:rPr>
          <w:rFonts w:ascii="Arial" w:eastAsia="Arial Unicode MS" w:hAnsi="Arial" w:cs="Arial"/>
        </w:rPr>
        <w:t>Serviço (AS)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 Nota Fiscal emitida será retida pela Prefeitura, que a remeterá ao setor competente para pagamento somente após atestado o</w:t>
      </w:r>
      <w:r w:rsidR="003D7587" w:rsidRPr="00015BAD">
        <w:rPr>
          <w:rFonts w:ascii="Arial" w:eastAsia="Arial Unicode MS" w:hAnsi="Arial" w:cs="Arial"/>
        </w:rPr>
        <w:t xml:space="preserve"> aceite definitivo dos </w:t>
      </w:r>
      <w:r w:rsidR="00836720" w:rsidRPr="00015BAD">
        <w:rPr>
          <w:rFonts w:ascii="Arial" w:eastAsia="Arial Unicode MS" w:hAnsi="Arial" w:cs="Arial"/>
        </w:rPr>
        <w:t>serviço</w:t>
      </w:r>
      <w:r w:rsidR="00720539" w:rsidRPr="00015BAD">
        <w:rPr>
          <w:rFonts w:ascii="Arial" w:eastAsia="Arial Unicode MS" w:hAnsi="Arial" w:cs="Arial"/>
        </w:rPr>
        <w:t>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725D79"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Em caso de necessidade de providências por parte da </w:t>
      </w:r>
      <w:r w:rsidR="003269A2" w:rsidRPr="00015BAD">
        <w:rPr>
          <w:rFonts w:ascii="Arial" w:eastAsia="Arial Unicode MS" w:hAnsi="Arial" w:cs="Arial"/>
        </w:rPr>
        <w:t>COMPROMISSÁRIA</w:t>
      </w:r>
      <w:r w:rsidRPr="00015BAD">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015BAD" w:rsidRDefault="00725D79" w:rsidP="00725D79">
      <w:pPr>
        <w:pStyle w:val="PargrafodaLista"/>
        <w:spacing w:line="360" w:lineRule="auto"/>
        <w:ind w:left="0"/>
        <w:jc w:val="both"/>
        <w:rPr>
          <w:rFonts w:ascii="Arial" w:eastAsia="Arial Unicode MS" w:hAnsi="Arial" w:cs="Arial"/>
          <w:b/>
          <w:kern w:val="28"/>
          <w:position w:val="6"/>
        </w:rPr>
      </w:pP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DOS PREÇOS: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Os preços un</w:t>
      </w:r>
      <w:r w:rsidR="003B50DF" w:rsidRPr="00015BAD">
        <w:rPr>
          <w:rFonts w:ascii="Arial" w:eastAsia="Arial Unicode MS" w:hAnsi="Arial" w:cs="Arial"/>
        </w:rPr>
        <w:t xml:space="preserve">itários do(s) </w:t>
      </w:r>
      <w:r w:rsidR="00112D2F" w:rsidRPr="00015BAD">
        <w:rPr>
          <w:rFonts w:ascii="Arial" w:eastAsia="Arial Unicode MS" w:hAnsi="Arial" w:cs="Arial"/>
        </w:rPr>
        <w:t>serviço</w:t>
      </w:r>
      <w:r w:rsidR="003B50DF" w:rsidRPr="00015BAD">
        <w:rPr>
          <w:rFonts w:ascii="Arial" w:eastAsia="Arial Unicode MS" w:hAnsi="Arial" w:cs="Arial"/>
        </w:rPr>
        <w:t>(s)</w:t>
      </w:r>
      <w:r w:rsidRPr="00015BAD">
        <w:rPr>
          <w:rFonts w:ascii="Arial" w:eastAsia="Arial Unicode MS" w:hAnsi="Arial" w:cs="Arial"/>
        </w:rPr>
        <w:t xml:space="preserve">, objeto do presente, são os constantes da respectiva Ata de Sessão do Pregão Eletrônico, já assinada pela </w:t>
      </w:r>
      <w:r w:rsidRPr="00015BAD">
        <w:rPr>
          <w:rFonts w:ascii="Arial" w:eastAsia="Arial Unicode MS" w:hAnsi="Arial" w:cs="Arial"/>
          <w:bCs/>
        </w:rPr>
        <w:t>COMPROMISSÁRIA</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preços apresentados pela </w:t>
      </w:r>
      <w:r w:rsidRPr="00015BAD">
        <w:rPr>
          <w:rFonts w:ascii="Arial" w:eastAsia="Arial Unicode MS" w:hAnsi="Arial" w:cs="Arial"/>
          <w:bCs/>
        </w:rPr>
        <w:t>COMPROMISSÁRIA</w:t>
      </w:r>
      <w:r w:rsidRPr="00015BAD">
        <w:rPr>
          <w:rFonts w:ascii="Arial" w:eastAsia="Arial Unicode MS" w:hAnsi="Arial" w:cs="Arial"/>
          <w:bCs/>
          <w:kern w:val="28"/>
          <w:position w:val="6"/>
        </w:rPr>
        <w:t xml:space="preserve"> </w:t>
      </w:r>
      <w:r w:rsidRPr="00015BAD">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015BAD" w:rsidRDefault="00DB0188" w:rsidP="00FE0223">
      <w:pPr>
        <w:pStyle w:val="PargrafodaLista"/>
        <w:numPr>
          <w:ilvl w:val="2"/>
          <w:numId w:val="18"/>
        </w:numPr>
        <w:spacing w:line="360" w:lineRule="auto"/>
        <w:ind w:left="0" w:firstLine="0"/>
        <w:jc w:val="both"/>
        <w:rPr>
          <w:rFonts w:ascii="Arial" w:eastAsia="Arial Unicode MS" w:hAnsi="Arial" w:cs="Arial"/>
          <w:b/>
          <w:kern w:val="28"/>
          <w:position w:val="6"/>
        </w:rPr>
      </w:pPr>
      <w:r>
        <w:rPr>
          <w:rFonts w:ascii="Arial" w:eastAsia="Arial Unicode MS" w:hAnsi="Arial" w:cs="Arial"/>
        </w:rPr>
        <w:t>Os</w:t>
      </w:r>
      <w:r w:rsidR="00CF04D2" w:rsidRPr="00015BAD">
        <w:rPr>
          <w:rFonts w:ascii="Arial" w:eastAsia="Arial Unicode MS" w:hAnsi="Arial" w:cs="Arial"/>
        </w:rPr>
        <w:t xml:space="preserve"> preços registrados poderão ser realinhados, a critério da Administração Municipal, após ampla pesquisa de preços elaborada pela Área de Compras, desde que seja comprovada a variação dos preços registrados;</w:t>
      </w:r>
      <w:r w:rsidR="00CF04D2" w:rsidRPr="00015BAD">
        <w:rPr>
          <w:rFonts w:ascii="Arial" w:eastAsia="Arial Unicode MS" w:hAnsi="Arial" w:cs="Arial"/>
          <w:b/>
        </w:rPr>
        <w:t xml:space="preserve"> </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revisão está prevista no </w:t>
      </w:r>
      <w:r w:rsidR="00F238E0" w:rsidRPr="00015BAD">
        <w:rPr>
          <w:rFonts w:ascii="Arial" w:hAnsi="Arial" w:cs="Arial"/>
        </w:rPr>
        <w:t>art. 124 (inciso II, alínea “d”) da Lei nº 14.133/21</w:t>
      </w:r>
      <w:proofErr w:type="gramStart"/>
      <w:r w:rsidR="00F238E0" w:rsidRPr="00015BAD">
        <w:rPr>
          <w:rFonts w:ascii="Arial" w:hAnsi="Arial" w:cs="Arial"/>
        </w:rPr>
        <w:t xml:space="preserve"> </w:t>
      </w:r>
      <w:r w:rsidRPr="00015BAD">
        <w:rPr>
          <w:rFonts w:ascii="Arial" w:eastAsia="Arial Unicode MS" w:hAnsi="Arial" w:cs="Arial"/>
        </w:rPr>
        <w:t xml:space="preserve"> </w:t>
      </w:r>
      <w:proofErr w:type="gramEnd"/>
      <w:r w:rsidRPr="00015BAD">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2D0E32"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 prazo de resposta ao pedido de realinhamento previsto no item </w:t>
      </w:r>
      <w:r w:rsidRPr="00015BAD">
        <w:rPr>
          <w:rFonts w:ascii="Arial" w:eastAsia="Arial Unicode MS" w:hAnsi="Arial" w:cs="Arial"/>
          <w:b/>
        </w:rPr>
        <w:t xml:space="preserve">4.2.3 </w:t>
      </w:r>
      <w:r w:rsidRPr="00015BAD">
        <w:rPr>
          <w:rFonts w:ascii="Arial" w:eastAsia="Arial Unicode MS" w:hAnsi="Arial" w:cs="Arial"/>
        </w:rPr>
        <w:t xml:space="preserve">com indicação legal no item </w:t>
      </w:r>
      <w:r w:rsidRPr="00015BAD">
        <w:rPr>
          <w:rFonts w:ascii="Arial" w:eastAsia="Arial Unicode MS" w:hAnsi="Arial" w:cs="Arial"/>
          <w:b/>
        </w:rPr>
        <w:t>4.3</w:t>
      </w:r>
      <w:r w:rsidRPr="00015BAD">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2D0E32" w:rsidRPr="002D0E32" w:rsidRDefault="002D0E32" w:rsidP="00FE0223">
      <w:pPr>
        <w:pStyle w:val="PargrafodaLista"/>
        <w:numPr>
          <w:ilvl w:val="1"/>
          <w:numId w:val="18"/>
        </w:numPr>
        <w:spacing w:line="360" w:lineRule="auto"/>
        <w:ind w:left="0" w:firstLine="0"/>
        <w:jc w:val="both"/>
        <w:rPr>
          <w:rFonts w:ascii="Arial" w:eastAsia="Arial Unicode MS" w:hAnsi="Arial" w:cs="Arial"/>
          <w:kern w:val="28"/>
          <w:position w:val="6"/>
        </w:rPr>
      </w:pPr>
      <w:r>
        <w:rPr>
          <w:rFonts w:ascii="Arial" w:eastAsia="Arial Unicode MS" w:hAnsi="Arial" w:cs="Arial"/>
          <w:kern w:val="28"/>
          <w:position w:val="6"/>
        </w:rPr>
        <w:t>H</w:t>
      </w:r>
      <w:r w:rsidRPr="002D0E32">
        <w:rPr>
          <w:rFonts w:ascii="Arial" w:eastAsia="Arial Unicode MS" w:hAnsi="Arial" w:cs="Arial"/>
          <w:kern w:val="28"/>
          <w:position w:val="6"/>
        </w:rPr>
        <w:t xml:space="preserve">avendo prorrogação </w:t>
      </w:r>
      <w:r>
        <w:rPr>
          <w:rFonts w:ascii="Arial" w:eastAsia="Arial Unicode MS" w:hAnsi="Arial" w:cs="Arial"/>
          <w:kern w:val="28"/>
          <w:position w:val="6"/>
        </w:rPr>
        <w:t>da vigência da Ata de Registro de Preços</w:t>
      </w:r>
      <w:r w:rsidRPr="002D0E32">
        <w:rPr>
          <w:rFonts w:ascii="Arial" w:eastAsia="Arial Unicode MS" w:hAnsi="Arial" w:cs="Arial"/>
          <w:kern w:val="28"/>
          <w:position w:val="6"/>
        </w:rPr>
        <w:t xml:space="preserve"> e após, transc</w:t>
      </w:r>
      <w:r w:rsidR="00566979">
        <w:rPr>
          <w:rFonts w:ascii="Arial" w:eastAsia="Arial Unicode MS" w:hAnsi="Arial" w:cs="Arial"/>
          <w:kern w:val="28"/>
          <w:position w:val="6"/>
        </w:rPr>
        <w:t>orrido 01</w:t>
      </w:r>
      <w:r w:rsidRPr="002D0E32">
        <w:rPr>
          <w:rFonts w:ascii="Arial" w:eastAsia="Arial Unicode MS" w:hAnsi="Arial" w:cs="Arial"/>
          <w:kern w:val="28"/>
          <w:position w:val="6"/>
        </w:rPr>
        <w:t xml:space="preserve"> (</w:t>
      </w:r>
      <w:r w:rsidR="00566979">
        <w:rPr>
          <w:rFonts w:ascii="Arial" w:eastAsia="Arial Unicode MS" w:hAnsi="Arial" w:cs="Arial"/>
          <w:kern w:val="28"/>
          <w:position w:val="6"/>
        </w:rPr>
        <w:t>um</w:t>
      </w:r>
      <w:r w:rsidRPr="002D0E32">
        <w:rPr>
          <w:rFonts w:ascii="Arial" w:eastAsia="Arial Unicode MS" w:hAnsi="Arial" w:cs="Arial"/>
          <w:kern w:val="28"/>
          <w:position w:val="6"/>
        </w:rPr>
        <w:t xml:space="preserve">) </w:t>
      </w:r>
      <w:r w:rsidR="00566979">
        <w:rPr>
          <w:rFonts w:ascii="Arial" w:eastAsia="Arial Unicode MS" w:hAnsi="Arial" w:cs="Arial"/>
          <w:kern w:val="28"/>
          <w:position w:val="6"/>
        </w:rPr>
        <w:t>ano inicial</w:t>
      </w:r>
      <w:r w:rsidRPr="002D0E32">
        <w:rPr>
          <w:rFonts w:ascii="Arial" w:eastAsia="Arial Unicode MS" w:hAnsi="Arial" w:cs="Arial"/>
          <w:kern w:val="28"/>
          <w:position w:val="6"/>
        </w:rPr>
        <w:t xml:space="preserve">, os preços </w:t>
      </w:r>
      <w:r w:rsidR="00566979">
        <w:rPr>
          <w:rFonts w:ascii="Arial" w:eastAsia="Arial Unicode MS" w:hAnsi="Arial" w:cs="Arial"/>
          <w:kern w:val="28"/>
          <w:position w:val="6"/>
        </w:rPr>
        <w:t>registrados</w:t>
      </w:r>
      <w:r w:rsidRPr="002D0E32">
        <w:rPr>
          <w:rFonts w:ascii="Arial" w:eastAsia="Arial Unicode MS" w:hAnsi="Arial" w:cs="Arial"/>
          <w:kern w:val="28"/>
          <w:position w:val="6"/>
        </w:rPr>
        <w:t xml:space="preserve"> poderão sofrer reajustes a partir da data do orçamento estimado, tendo-se como base, índice de correção o INPC (Índice Nacional de Preços ao Consumidor), ou outro que o vier substituí-lo, com base no art. 25, § 7º, da Lei Federal nº 14.133/21.</w:t>
      </w:r>
    </w:p>
    <w:p w:rsidR="00CF04D2" w:rsidRPr="00015BAD" w:rsidRDefault="00CF04D2" w:rsidP="00CF04D2">
      <w:pPr>
        <w:pStyle w:val="PargrafodaLista"/>
        <w:spacing w:line="360" w:lineRule="auto"/>
        <w:ind w:left="0"/>
        <w:jc w:val="both"/>
        <w:rPr>
          <w:rFonts w:ascii="Arial" w:eastAsia="Arial Unicode MS" w:hAnsi="Arial" w:cs="Arial"/>
          <w:b/>
          <w:kern w:val="28"/>
          <w:position w:val="6"/>
        </w:rPr>
      </w:pPr>
    </w:p>
    <w:p w:rsidR="00A85512" w:rsidRPr="00015BAD" w:rsidRDefault="00CF04D2" w:rsidP="00FE0223">
      <w:pPr>
        <w:pStyle w:val="PargrafodaLista"/>
        <w:numPr>
          <w:ilvl w:val="0"/>
          <w:numId w:val="18"/>
        </w:numPr>
        <w:spacing w:line="360" w:lineRule="auto"/>
        <w:jc w:val="both"/>
        <w:rPr>
          <w:rFonts w:ascii="Arial" w:eastAsia="Arial Unicode MS" w:hAnsi="Arial" w:cs="Arial"/>
          <w:b/>
          <w:kern w:val="28"/>
          <w:position w:val="6"/>
        </w:rPr>
      </w:pPr>
      <w:r w:rsidRPr="00015BAD">
        <w:rPr>
          <w:rFonts w:ascii="Arial" w:eastAsia="Arial Unicode MS" w:hAnsi="Arial" w:cs="Arial"/>
          <w:b/>
          <w:bCs/>
        </w:rPr>
        <w:t>CLÁUSULA QUINTA – DA</w:t>
      </w:r>
      <w:r w:rsidR="00A85512" w:rsidRPr="00015BAD">
        <w:rPr>
          <w:rFonts w:ascii="Arial" w:eastAsia="Arial Unicode MS" w:hAnsi="Arial" w:cs="Arial"/>
          <w:b/>
          <w:bCs/>
          <w:color w:val="FF0000"/>
        </w:rPr>
        <w:t xml:space="preserve"> </w:t>
      </w:r>
      <w:r w:rsidRPr="00015BAD">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B0188">
            <w:rPr>
              <w:rStyle w:val="Estilo27"/>
              <w:rFonts w:eastAsia="Arial Unicode MS" w:cs="Arial"/>
            </w:rPr>
            <w:t>GARANTIA</w:t>
          </w:r>
        </w:sdtContent>
      </w:sdt>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O prazo de </w:t>
      </w:r>
      <w:sdt>
        <w:sdtPr>
          <w:rPr>
            <w:rStyle w:val="Estilo26"/>
            <w:rFonts w:cs="Arial"/>
            <w:b/>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B0188" w:rsidRPr="00DB0188">
            <w:rPr>
              <w:rStyle w:val="Estilo26"/>
              <w:rFonts w:cs="Arial"/>
              <w:b/>
            </w:rPr>
            <w:t>garantia</w:t>
          </w:r>
        </w:sdtContent>
      </w:sdt>
      <w:r w:rsidRPr="00015BAD">
        <w:rPr>
          <w:rFonts w:ascii="Arial" w:hAnsi="Arial" w:cs="Arial"/>
        </w:rPr>
        <w:t xml:space="preserve"> do </w:t>
      </w:r>
      <w:r w:rsidR="00A85512" w:rsidRPr="00015BAD">
        <w:rPr>
          <w:rFonts w:ascii="Arial" w:hAnsi="Arial" w:cs="Arial"/>
        </w:rPr>
        <w:t xml:space="preserve">objeto </w:t>
      </w:r>
      <w:r w:rsidRPr="00015BAD">
        <w:rPr>
          <w:rFonts w:ascii="Arial" w:hAnsi="Arial" w:cs="Arial"/>
        </w:rPr>
        <w:t>será conforme descrito no Termo de referência (TR), o qual deverá estar expresso na proposta, contado a partir da data de expedição do Termo de Recebimento Definitivo.</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Em caso de substituição do objeto licitado, o substituto terá o mesmo prazo de </w:t>
      </w:r>
      <w:sdt>
        <w:sdtPr>
          <w:rPr>
            <w:rStyle w:val="Estilo26"/>
            <w:rFonts w:cs="Arial"/>
            <w:b/>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B0188" w:rsidRPr="00DB0188">
            <w:rPr>
              <w:rStyle w:val="Estilo26"/>
              <w:rFonts w:cs="Arial"/>
              <w:b/>
            </w:rPr>
            <w:t>garantia</w:t>
          </w:r>
        </w:sdtContent>
      </w:sdt>
      <w:r w:rsidRPr="00015BAD">
        <w:rPr>
          <w:rFonts w:ascii="Arial" w:hAnsi="Arial" w:cs="Arial"/>
        </w:rPr>
        <w:t xml:space="preserve"> originalmente dados ao objeto substituído, a contar da data em que ocorrer a substituição.</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Calibri" w:hAnsi="Arial" w:cs="Arial"/>
        </w:rPr>
        <w:t xml:space="preserve">A ocorrência de qualquer defeito, coberto pela garantia, implicará na obrigação, por parte da compromissária, da correção do problema no prazo máximo </w:t>
      </w:r>
      <w:r w:rsidR="0018098B">
        <w:rPr>
          <w:rFonts w:ascii="Arial" w:eastAsia="Calibri" w:hAnsi="Arial" w:cs="Arial"/>
        </w:rPr>
        <w:t>estabelecido no Termo de Referência (Anexo II)</w:t>
      </w:r>
      <w:r w:rsidR="00FA5E20" w:rsidRPr="00015BAD">
        <w:rPr>
          <w:rFonts w:ascii="Arial" w:eastAsia="Calibri" w:hAnsi="Arial" w:cs="Arial"/>
        </w:rPr>
        <w:t xml:space="preserve"> </w:t>
      </w:r>
      <w:r w:rsidRPr="00015BAD">
        <w:rPr>
          <w:rFonts w:ascii="Arial" w:eastAsia="Calibri" w:hAnsi="Arial" w:cs="Arial"/>
        </w:rPr>
        <w:t>após a comunicação oficial, sem ônus para a compromitente, podendo ser prorrogado pela compromitente, mediante solicitação.</w:t>
      </w:r>
    </w:p>
    <w:p w:rsidR="00FA5E20"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Calibri" w:hAnsi="Arial" w:cs="Arial"/>
          <w:lang w:eastAsia="en-US"/>
        </w:rPr>
        <w:t xml:space="preserve">O </w:t>
      </w:r>
      <w:r w:rsidR="00112D2F" w:rsidRPr="00015BAD">
        <w:rPr>
          <w:rFonts w:ascii="Arial" w:eastAsia="Calibri" w:hAnsi="Arial" w:cs="Arial"/>
          <w:lang w:eastAsia="en-US"/>
        </w:rPr>
        <w:t>serviço</w:t>
      </w:r>
      <w:r w:rsidRPr="00015BAD">
        <w:rPr>
          <w:rFonts w:ascii="Arial" w:eastAsia="Arial Unicode MS" w:hAnsi="Arial" w:cs="Arial"/>
        </w:rPr>
        <w:t xml:space="preserve">, </w:t>
      </w:r>
      <w:r w:rsidRPr="00015BAD">
        <w:rPr>
          <w:rFonts w:ascii="Arial" w:eastAsia="Calibri" w:hAnsi="Arial" w:cs="Arial"/>
          <w:lang w:eastAsia="en-US"/>
        </w:rPr>
        <w:t>mesmo entregue e aceito fica sujeito à substituição em sua totalidade pela COMPROMISSÁRIA desde que comprovada a existência de adulteração, cuja verificação só será possível posteriormente.</w:t>
      </w:r>
    </w:p>
    <w:p w:rsidR="00870BC6"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Durante o período de garantia, a Administração não efetuará nenhum tipo de pagamento à compromissária a título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6147EA" w:rsidRPr="00015BAD" w:rsidRDefault="006147EA" w:rsidP="00CF04D2">
      <w:pPr>
        <w:pStyle w:val="PargrafodaLista"/>
        <w:spacing w:line="360" w:lineRule="auto"/>
        <w:ind w:left="0"/>
        <w:rPr>
          <w:rFonts w:ascii="Arial" w:eastAsia="Arial Unicode MS" w:hAnsi="Arial" w:cs="Arial"/>
          <w:b/>
          <w:bCs/>
        </w:rPr>
      </w:pPr>
    </w:p>
    <w:p w:rsidR="00CF04D2" w:rsidRPr="00015BAD" w:rsidRDefault="00CF04D2" w:rsidP="0005537A">
      <w:pPr>
        <w:pStyle w:val="PargrafodaLista"/>
        <w:spacing w:line="360" w:lineRule="auto"/>
        <w:ind w:left="0"/>
        <w:jc w:val="both"/>
        <w:rPr>
          <w:rFonts w:ascii="Arial" w:eastAsia="Arial Unicode MS" w:hAnsi="Arial" w:cs="Arial"/>
          <w:b/>
          <w:bCs/>
        </w:rPr>
      </w:pPr>
      <w:r w:rsidRPr="00015BAD">
        <w:rPr>
          <w:rFonts w:ascii="Arial" w:eastAsia="Arial Unicode MS" w:hAnsi="Arial" w:cs="Arial"/>
          <w:b/>
          <w:bCs/>
        </w:rPr>
        <w:t>CLÁUSULA SEXTA – DO VALOR ESTIMADO PARA O TERMO DE COMPROMISSO E SUPORTE ORÇAMENTÁRIO</w:t>
      </w:r>
    </w:p>
    <w:p w:rsidR="00CF04D2" w:rsidRPr="00015BAD" w:rsidRDefault="00843EBD"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b/>
          <w:kern w:val="28"/>
          <w:position w:val="6"/>
        </w:rPr>
        <w:t>6.1.</w:t>
      </w:r>
      <w:r w:rsidRPr="00015BAD">
        <w:rPr>
          <w:rFonts w:ascii="Arial" w:eastAsia="Arial Unicode MS" w:hAnsi="Arial" w:cs="Arial"/>
          <w:color w:val="0070C0"/>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015BAD">
        <w:rPr>
          <w:rFonts w:ascii="Arial" w:eastAsia="Arial Unicode MS" w:hAnsi="Arial" w:cs="Arial"/>
          <w:kern w:val="28"/>
          <w:position w:val="6"/>
        </w:rPr>
        <w:t>na presente Ata de Registro de Preços</w:t>
      </w:r>
      <w:r w:rsidRPr="00015BAD">
        <w:rPr>
          <w:rFonts w:ascii="Arial" w:eastAsia="Arial Unicode MS" w:hAnsi="Arial" w:cs="Arial"/>
          <w:kern w:val="28"/>
          <w:position w:val="6"/>
        </w:rPr>
        <w:t xml:space="preserve"> em</w:t>
      </w:r>
      <w:r w:rsidR="003269A2" w:rsidRPr="00015BAD">
        <w:rPr>
          <w:rFonts w:ascii="Arial" w:eastAsia="Arial Unicode MS" w:hAnsi="Arial" w:cs="Arial"/>
          <w:b/>
          <w:kern w:val="28"/>
          <w:position w:val="6"/>
        </w:rPr>
        <w:t xml:space="preserve"> </w:t>
      </w:r>
      <w:r w:rsidR="00CF04D2" w:rsidRPr="00015BAD">
        <w:rPr>
          <w:rFonts w:ascii="Arial" w:eastAsia="Arial Unicode MS" w:hAnsi="Arial" w:cs="Arial"/>
          <w:b/>
          <w:kern w:val="28"/>
          <w:position w:val="6"/>
        </w:rPr>
        <w:t xml:space="preserve">R$ </w:t>
      </w:r>
      <w:r w:rsidR="00C62E85" w:rsidRPr="00015BAD">
        <w:rPr>
          <w:rFonts w:ascii="Arial" w:eastAsia="Arial Unicode MS" w:hAnsi="Arial" w:cs="Arial"/>
          <w:b/>
          <w:kern w:val="28"/>
          <w:position w:val="6"/>
        </w:rPr>
        <w:fldChar w:fldCharType="begin">
          <w:ffData>
            <w:name w:val="Texto103"/>
            <w:enabled/>
            <w:calcOnExit w:val="0"/>
            <w:textInput/>
          </w:ffData>
        </w:fldChar>
      </w:r>
      <w:bookmarkStart w:id="13" w:name="Texto103"/>
      <w:r w:rsidR="00CF04D2" w:rsidRPr="00015BAD">
        <w:rPr>
          <w:rFonts w:ascii="Arial" w:eastAsia="Arial Unicode MS" w:hAnsi="Arial" w:cs="Arial"/>
          <w:b/>
          <w:kern w:val="28"/>
          <w:position w:val="6"/>
        </w:rPr>
        <w:instrText xml:space="preserve"> FORMTEXT </w:instrText>
      </w:r>
      <w:r w:rsidR="00C62E85" w:rsidRPr="00015BAD">
        <w:rPr>
          <w:rFonts w:ascii="Arial" w:eastAsia="Arial Unicode MS" w:hAnsi="Arial" w:cs="Arial"/>
          <w:b/>
          <w:kern w:val="28"/>
          <w:position w:val="6"/>
        </w:rPr>
      </w:r>
      <w:r w:rsidR="00C62E85"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62E85" w:rsidRPr="00015BAD">
        <w:rPr>
          <w:rFonts w:ascii="Arial" w:eastAsia="Arial Unicode MS" w:hAnsi="Arial" w:cs="Arial"/>
          <w:b/>
          <w:kern w:val="28"/>
          <w:position w:val="6"/>
        </w:rPr>
        <w:fldChar w:fldCharType="end"/>
      </w:r>
      <w:bookmarkEnd w:id="13"/>
      <w:r w:rsidR="00CF04D2" w:rsidRPr="00015BAD">
        <w:rPr>
          <w:rFonts w:ascii="Arial" w:eastAsia="Arial Unicode MS" w:hAnsi="Arial" w:cs="Arial"/>
          <w:b/>
          <w:kern w:val="28"/>
          <w:position w:val="6"/>
        </w:rPr>
        <w:t>(</w:t>
      </w:r>
      <w:r w:rsidR="00C62E85" w:rsidRPr="00015BAD">
        <w:rPr>
          <w:rFonts w:ascii="Arial" w:eastAsia="Arial Unicode MS" w:hAnsi="Arial" w:cs="Arial"/>
          <w:b/>
          <w:kern w:val="28"/>
          <w:position w:val="6"/>
        </w:rPr>
        <w:fldChar w:fldCharType="begin">
          <w:ffData>
            <w:name w:val="Texto104"/>
            <w:enabled/>
            <w:calcOnExit w:val="0"/>
            <w:textInput/>
          </w:ffData>
        </w:fldChar>
      </w:r>
      <w:bookmarkStart w:id="14" w:name="Texto104"/>
      <w:r w:rsidR="00CF04D2" w:rsidRPr="00015BAD">
        <w:rPr>
          <w:rFonts w:ascii="Arial" w:eastAsia="Arial Unicode MS" w:hAnsi="Arial" w:cs="Arial"/>
          <w:b/>
          <w:kern w:val="28"/>
          <w:position w:val="6"/>
        </w:rPr>
        <w:instrText xml:space="preserve"> FORMTEXT </w:instrText>
      </w:r>
      <w:r w:rsidR="00C62E85" w:rsidRPr="00015BAD">
        <w:rPr>
          <w:rFonts w:ascii="Arial" w:eastAsia="Arial Unicode MS" w:hAnsi="Arial" w:cs="Arial"/>
          <w:b/>
          <w:kern w:val="28"/>
          <w:position w:val="6"/>
        </w:rPr>
      </w:r>
      <w:r w:rsidR="00C62E85"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62E85" w:rsidRPr="00015BAD">
        <w:rPr>
          <w:rFonts w:ascii="Arial" w:eastAsia="Arial Unicode MS" w:hAnsi="Arial" w:cs="Arial"/>
          <w:b/>
          <w:kern w:val="28"/>
          <w:position w:val="6"/>
        </w:rPr>
        <w:fldChar w:fldCharType="end"/>
      </w:r>
      <w:bookmarkEnd w:id="14"/>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tbl>
          <w:tblPr>
            <w:tblW w:w="8505"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985"/>
            <w:gridCol w:w="1559"/>
            <w:gridCol w:w="1985"/>
            <w:gridCol w:w="2976"/>
          </w:tblGrid>
          <w:tr w:rsidR="00DB0188" w:rsidRPr="00A21E25" w:rsidTr="00DB0188">
            <w:trPr>
              <w:jc w:val="center"/>
            </w:trPr>
            <w:tc>
              <w:tcPr>
                <w:tcW w:w="8505" w:type="dxa"/>
                <w:gridSpan w:val="4"/>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Quadro de Classificação Orçamentária / Código de Aplicação</w:t>
                </w:r>
              </w:p>
            </w:tc>
          </w:tr>
          <w:tr w:rsidR="00DB0188" w:rsidRPr="00A21E25" w:rsidTr="00DB0188">
            <w:trPr>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E90624">
                  <w:rPr>
                    <w:rFonts w:ascii="Arial" w:eastAsia="Arial" w:hAnsi="Arial" w:cs="Arial"/>
                    <w:b/>
                    <w:color w:val="000000"/>
                  </w:rPr>
                  <w:t>SECRETARIA</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Ficha</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Fonte Recurso</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Dotação Orçamentária</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SEURB</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1</w:t>
                </w:r>
                <w:r>
                  <w:rPr>
                    <w:rFonts w:ascii="Arial" w:eastAsia="Arial" w:hAnsi="Arial" w:cs="Arial"/>
                    <w:color w:val="000000" w:themeColor="text1"/>
                  </w:rPr>
                  <w:t>56</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SECOP</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132</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SEFAZ</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107</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SECAD</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88</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SEPLAN</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71</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SAJUR</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 – CONSELHO TUTELAR</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26</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SESEP</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w:t>
                </w:r>
                <w:r w:rsidRPr="00A21E25">
                  <w:rPr>
                    <w:rFonts w:ascii="Arial" w:eastAsia="Arial" w:hAnsi="Arial" w:cs="Arial"/>
                    <w:color w:val="000000" w:themeColor="text1"/>
                  </w:rPr>
                  <w:t>0</w:t>
                </w:r>
                <w:r>
                  <w:rPr>
                    <w:rFonts w:ascii="Arial" w:eastAsia="Arial" w:hAnsi="Arial" w:cs="Arial"/>
                    <w:color w:val="000000" w:themeColor="text1"/>
                  </w:rPr>
                  <w:t>7</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SEDUC</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238</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SETUR</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336</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SEMAAP</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174</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SESAU</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353</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SEGOV</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416</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SEHAB</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434</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SEPEDI</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451</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SECOM</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475</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SEMAS</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49</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SECER</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575</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STII</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599</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DB0188" w:rsidRPr="00A21E25" w:rsidTr="00DB0188">
            <w:trPr>
              <w:trHeight w:val="443"/>
              <w:jc w:val="center"/>
            </w:trPr>
            <w:tc>
              <w:tcPr>
                <w:tcW w:w="1985" w:type="dxa"/>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SESMOB</w:t>
                </w:r>
              </w:p>
            </w:tc>
            <w:tc>
              <w:tcPr>
                <w:tcW w:w="1559"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617</w:t>
                </w:r>
              </w:p>
            </w:tc>
            <w:tc>
              <w:tcPr>
                <w:tcW w:w="1985"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DB0188" w:rsidRPr="00A21E25" w:rsidRDefault="00DB0188" w:rsidP="00DB0188">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bl>
        <w:p w:rsidR="00E45A6D" w:rsidRPr="00015BAD" w:rsidRDefault="00C62E85" w:rsidP="00E45A6D">
          <w:pPr>
            <w:pStyle w:val="Corpodetexto"/>
            <w:rPr>
              <w:rFonts w:eastAsia="Arial Unicode MS" w:cs="Arial"/>
              <w:b/>
              <w:color w:val="0070C0"/>
            </w:rPr>
          </w:pPr>
        </w:p>
      </w:sdtContent>
    </w:sdt>
    <w:p w:rsidR="00CF04D2" w:rsidRPr="00015BAD" w:rsidRDefault="00CF04D2" w:rsidP="00CF04D2">
      <w:pPr>
        <w:pStyle w:val="PargrafodaLista"/>
        <w:spacing w:line="360" w:lineRule="auto"/>
        <w:ind w:left="0"/>
        <w:jc w:val="both"/>
        <w:rPr>
          <w:rFonts w:ascii="Arial" w:eastAsia="Arial Unicode MS" w:hAnsi="Arial" w:cs="Arial"/>
          <w:color w:val="0070C0"/>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 xml:space="preserve">CLÁUSULA SÉTIMA – DA </w:t>
      </w:r>
      <w:r w:rsidRPr="00015BAD">
        <w:rPr>
          <w:rFonts w:ascii="Arial" w:eastAsia="Arial Unicode MS" w:hAnsi="Arial" w:cs="Arial"/>
          <w:b/>
          <w:bCs/>
          <w:kern w:val="28"/>
          <w:position w:val="6"/>
        </w:rPr>
        <w:t>V</w:t>
      </w:r>
      <w:r w:rsidR="00100120">
        <w:rPr>
          <w:rFonts w:ascii="Arial" w:eastAsia="Arial Unicode MS" w:hAnsi="Arial" w:cs="Arial"/>
          <w:b/>
          <w:bCs/>
          <w:kern w:val="28"/>
          <w:position w:val="6"/>
        </w:rPr>
        <w:t>IGÊNCIA</w:t>
      </w:r>
      <w:r w:rsidRPr="00015BAD">
        <w:rPr>
          <w:rFonts w:ascii="Arial" w:eastAsia="Arial Unicode MS" w:hAnsi="Arial" w:cs="Arial"/>
          <w:b/>
          <w:bCs/>
          <w:kern w:val="28"/>
          <w:position w:val="6"/>
        </w:rPr>
        <w:t xml:space="preserve"> DA ATA DE REGISTRO DE PREÇO</w:t>
      </w:r>
    </w:p>
    <w:p w:rsidR="005120CF" w:rsidRPr="006C4214" w:rsidRDefault="005120CF" w:rsidP="005120CF">
      <w:pPr>
        <w:pStyle w:val="PargrafodaLista"/>
        <w:numPr>
          <w:ilvl w:val="1"/>
          <w:numId w:val="20"/>
        </w:numPr>
        <w:spacing w:line="360" w:lineRule="auto"/>
        <w:ind w:left="0" w:firstLine="0"/>
        <w:jc w:val="both"/>
        <w:rPr>
          <w:rFonts w:ascii="Arial" w:eastAsia="Arial Unicode MS" w:hAnsi="Arial" w:cs="Arial"/>
          <w:kern w:val="28"/>
          <w:position w:val="6"/>
        </w:rPr>
      </w:pPr>
      <w:r w:rsidRPr="006C4214">
        <w:rPr>
          <w:rFonts w:ascii="Arial" w:eastAsia="Arial Unicode MS" w:hAnsi="Arial" w:cs="Arial"/>
          <w:kern w:val="28"/>
          <w:position w:val="6"/>
        </w:rPr>
        <w:t xml:space="preserve">A presente </w:t>
      </w:r>
      <w:r w:rsidR="00BE0E66" w:rsidRPr="006C4214">
        <w:rPr>
          <w:rFonts w:ascii="Arial" w:eastAsia="Arial Unicode MS" w:hAnsi="Arial" w:cs="Arial"/>
          <w:kern w:val="28"/>
          <w:position w:val="6"/>
        </w:rPr>
        <w:t>a</w:t>
      </w:r>
      <w:r w:rsidR="00BE0E66" w:rsidRPr="006C4214">
        <w:rPr>
          <w:rFonts w:ascii="Arial" w:eastAsia="Arial Unicode MS" w:hAnsi="Arial" w:cs="Arial"/>
          <w:bCs/>
          <w:kern w:val="28"/>
          <w:position w:val="6"/>
        </w:rPr>
        <w:t>ta de Registro de Preços</w:t>
      </w:r>
      <w:r w:rsidR="00BE0E66" w:rsidRPr="006C4214">
        <w:rPr>
          <w:rFonts w:ascii="Arial" w:eastAsia="Arial Unicode MS" w:hAnsi="Arial" w:cs="Arial"/>
          <w:kern w:val="28"/>
          <w:position w:val="6"/>
        </w:rPr>
        <w:t xml:space="preserve"> terá </w:t>
      </w:r>
      <w:r w:rsidR="00BE0E66" w:rsidRPr="006C4214">
        <w:rPr>
          <w:rFonts w:ascii="Arial" w:eastAsia="Arial Unicode MS" w:hAnsi="Arial" w:cs="Arial"/>
          <w:bCs/>
          <w:kern w:val="28"/>
          <w:position w:val="6"/>
        </w:rPr>
        <w:t>vigência de 1 (um) ano</w:t>
      </w:r>
      <w:r w:rsidR="00BE0E66" w:rsidRPr="006C4214">
        <w:rPr>
          <w:rFonts w:ascii="Arial" w:eastAsia="Arial Unicode MS" w:hAnsi="Arial" w:cs="Arial"/>
          <w:kern w:val="28"/>
          <w:position w:val="6"/>
        </w:rPr>
        <w:t xml:space="preserve"> a contar da data de sua assinatura. Sua </w:t>
      </w:r>
      <w:r w:rsidR="00BE0E66" w:rsidRPr="006C4214">
        <w:rPr>
          <w:rFonts w:ascii="Arial" w:eastAsia="Arial Unicode MS" w:hAnsi="Arial" w:cs="Arial"/>
          <w:bCs/>
          <w:kern w:val="28"/>
          <w:position w:val="6"/>
        </w:rPr>
        <w:t>vigência poderá ser prorrogada por igual período</w:t>
      </w:r>
      <w:r w:rsidR="00BE0E66" w:rsidRPr="006C4214">
        <w:rPr>
          <w:rFonts w:ascii="Arial" w:eastAsia="Arial Unicode MS" w:hAnsi="Arial" w:cs="Arial"/>
          <w:kern w:val="28"/>
          <w:position w:val="6"/>
        </w:rPr>
        <w:t xml:space="preserve">, e o quantitativo registrado para cada item poderá ser renovado </w:t>
      </w:r>
      <w:r w:rsidR="00BE0E66" w:rsidRPr="006C4214">
        <w:rPr>
          <w:rFonts w:ascii="Arial" w:eastAsia="Arial Unicode MS" w:hAnsi="Arial" w:cs="Arial"/>
          <w:bCs/>
          <w:kern w:val="28"/>
          <w:position w:val="6"/>
        </w:rPr>
        <w:t>até o limite do quantitativo inicial</w:t>
      </w:r>
      <w:r w:rsidR="00BE0E66" w:rsidRPr="006C4214">
        <w:rPr>
          <w:rFonts w:ascii="Arial" w:eastAsia="Arial Unicode MS" w:hAnsi="Arial" w:cs="Arial"/>
          <w:kern w:val="28"/>
          <w:position w:val="6"/>
        </w:rPr>
        <w:t xml:space="preserve">, desde que a </w:t>
      </w:r>
      <w:r w:rsidR="00BE0E66" w:rsidRPr="006C4214">
        <w:rPr>
          <w:rFonts w:ascii="Arial" w:eastAsia="Arial Unicode MS" w:hAnsi="Arial" w:cs="Arial"/>
          <w:bCs/>
          <w:kern w:val="28"/>
          <w:position w:val="6"/>
        </w:rPr>
        <w:t>vantajosidade do preço</w:t>
      </w:r>
      <w:r w:rsidR="00BE0E66" w:rsidRPr="006C4214">
        <w:rPr>
          <w:rFonts w:ascii="Arial" w:eastAsia="Arial Unicode MS" w:hAnsi="Arial" w:cs="Arial"/>
          <w:kern w:val="28"/>
          <w:position w:val="6"/>
        </w:rPr>
        <w:t xml:space="preserve"> seja devidamente comprovada</w:t>
      </w:r>
      <w:r w:rsidRPr="006C4214">
        <w:rPr>
          <w:rFonts w:ascii="Arial" w:eastAsia="Arial Unicode MS" w:hAnsi="Arial" w:cs="Arial"/>
          <w:kern w:val="28"/>
          <w:position w:val="6"/>
        </w:rPr>
        <w:t>.</w:t>
      </w:r>
    </w:p>
    <w:p w:rsidR="00CF04D2" w:rsidRPr="00015BAD"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015BAD">
        <w:rPr>
          <w:rFonts w:ascii="Arial" w:eastAsia="Arial Unicode MS" w:hAnsi="Arial" w:cs="Arial"/>
          <w:kern w:val="28"/>
          <w:position w:val="6"/>
        </w:rPr>
        <w:t>os serviços</w:t>
      </w:r>
      <w:r w:rsidR="003B50DF" w:rsidRPr="00015BAD">
        <w:rPr>
          <w:rFonts w:ascii="Arial" w:eastAsia="Arial Unicode MS" w:hAnsi="Arial" w:cs="Arial"/>
          <w:kern w:val="28"/>
          <w:position w:val="6"/>
        </w:rPr>
        <w:t xml:space="preserve"> </w:t>
      </w:r>
      <w:r w:rsidRPr="00015BAD">
        <w:rPr>
          <w:rFonts w:ascii="Arial" w:eastAsia="Arial Unicode MS" w:hAnsi="Arial" w:cs="Arial"/>
          <w:kern w:val="28"/>
          <w:position w:val="6"/>
        </w:rPr>
        <w:t xml:space="preserve">referidos no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015BAD" w:rsidRDefault="00CF04D2" w:rsidP="00CF04D2">
      <w:pPr>
        <w:spacing w:line="360" w:lineRule="auto"/>
        <w:jc w:val="both"/>
        <w:rPr>
          <w:rFonts w:ascii="Arial" w:eastAsia="Arial Unicode MS" w:hAnsi="Arial" w:cs="Arial"/>
          <w:color w:val="0070C0"/>
        </w:rPr>
      </w:pPr>
    </w:p>
    <w:p w:rsidR="00CF04D2" w:rsidRPr="00015BAD" w:rsidRDefault="00CF04D2" w:rsidP="0005537A">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CLÁUSULA OITAVA – DO CANCELAMENTO DA ATA DE REGISTRO DE PREÇOS</w:t>
      </w:r>
    </w:p>
    <w:p w:rsidR="009420A9" w:rsidRPr="00015BAD"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 xml:space="preserve">Homologado e adjudicado o objeto da licitação, a COMPROMISSÁRIA deverá no prazo de </w:t>
      </w:r>
      <w:r w:rsidRPr="00015BAD">
        <w:rPr>
          <w:rFonts w:ascii="Arial" w:eastAsia="Arial Unicode MS" w:hAnsi="Arial" w:cs="Arial"/>
          <w:b/>
        </w:rPr>
        <w:t>05 (cinco) dias úteis</w:t>
      </w:r>
      <w:r w:rsidRPr="00015BAD">
        <w:rPr>
          <w:rFonts w:ascii="Arial" w:eastAsia="Arial Unicode MS" w:hAnsi="Arial" w:cs="Arial"/>
        </w:rPr>
        <w:t>, comparecer à Área de Licitação para assinar a Ata de Registro de Preços e o Termo de Ciência e de Notificação, ou encaminhar ata via correio.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Ata de Registro de Preços poderá ser cancelada, de pleno direito pela </w:t>
      </w:r>
      <w:r w:rsidRPr="00015BAD">
        <w:rPr>
          <w:rFonts w:ascii="Arial" w:eastAsia="Arial Unicode MS" w:hAnsi="Arial" w:cs="Arial"/>
          <w:bCs/>
          <w:kern w:val="28"/>
          <w:position w:val="6"/>
        </w:rPr>
        <w:t>COMPROMITENTE</w:t>
      </w:r>
      <w:r w:rsidRPr="00015BAD">
        <w:rPr>
          <w:rFonts w:ascii="Arial" w:eastAsia="Arial Unicode MS" w:hAnsi="Arial" w:cs="Arial"/>
          <w:kern w:val="28"/>
          <w:position w:val="6"/>
        </w:rPr>
        <w:t xml:space="preserve"> quando:</w:t>
      </w:r>
    </w:p>
    <w:p w:rsidR="00CF04D2" w:rsidRPr="00015BAD"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A COMPROMISSÁRIA</w:t>
      </w:r>
      <w:r w:rsidR="00CF04D2" w:rsidRPr="00015BAD">
        <w:rPr>
          <w:rFonts w:ascii="Arial" w:eastAsia="Arial Unicode MS" w:hAnsi="Arial" w:cs="Arial"/>
        </w:rPr>
        <w:t xml:space="preserve"> não devolver as vias assinadas no prazo de 05 (cinco) dias úteis a contar da assinatura do AR (aviso de recebimento)</w:t>
      </w:r>
      <w:r w:rsidRPr="00015BAD">
        <w:rPr>
          <w:rFonts w:ascii="Arial" w:eastAsia="Arial Unicode MS" w:hAnsi="Arial" w:cs="Arial"/>
        </w:rPr>
        <w:t xml:space="preserve"> e/ou</w:t>
      </w:r>
      <w:r w:rsidR="00CF04D2" w:rsidRPr="00015BAD">
        <w:rPr>
          <w:rFonts w:ascii="Arial" w:eastAsia="Arial Unicode MS" w:hAnsi="Arial" w:cs="Arial"/>
        </w:rPr>
        <w:t xml:space="preserve"> deixar de cumprir tal ato;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eastAsia="Arial Unicode MS" w:hAnsi="Arial" w:cs="Arial"/>
          <w:bCs/>
          <w:kern w:val="28"/>
          <w:position w:val="6"/>
        </w:rPr>
        <w:t>COMPROMISSÁRIA</w:t>
      </w:r>
      <w:r w:rsidRPr="00015BAD">
        <w:rPr>
          <w:rFonts w:ascii="Arial" w:eastAsia="Arial Unicode MS" w:hAnsi="Arial" w:cs="Arial"/>
          <w:kern w:val="28"/>
          <w:position w:val="6"/>
        </w:rPr>
        <w:t xml:space="preserve"> não cumprir as obrigações constantes deste Termo de Compromisso; </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Em qualquer das hipóteses de inexecução total ou parcial do presente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não atender a Autorização de </w:t>
      </w:r>
      <w:r w:rsidR="00836720" w:rsidRPr="00015BAD">
        <w:rPr>
          <w:rFonts w:ascii="Arial" w:eastAsia="Arial Unicode MS" w:hAnsi="Arial" w:cs="Arial"/>
          <w:kern w:val="1"/>
          <w:position w:val="6"/>
        </w:rPr>
        <w:t>Serviço (AS)</w:t>
      </w:r>
      <w:r w:rsidRPr="00015BAD">
        <w:rPr>
          <w:rFonts w:ascii="Arial" w:eastAsia="Arial Unicode MS" w:hAnsi="Arial" w:cs="Arial"/>
          <w:kern w:val="1"/>
          <w:position w:val="6"/>
        </w:rPr>
        <w:t xml:space="preserve"> no prazo estabelecido e a </w:t>
      </w:r>
      <w:r w:rsidRPr="00015BAD">
        <w:rPr>
          <w:rFonts w:ascii="Arial" w:eastAsia="Arial Unicode MS" w:hAnsi="Arial" w:cs="Arial"/>
          <w:bCs/>
          <w:kern w:val="1"/>
          <w:position w:val="6"/>
        </w:rPr>
        <w:t>COMPROMITENTE</w:t>
      </w:r>
      <w:r w:rsidRPr="00015BAD">
        <w:rPr>
          <w:rFonts w:ascii="Arial" w:eastAsia="Arial Unicode MS" w:hAnsi="Arial" w:cs="Arial"/>
          <w:kern w:val="1"/>
          <w:position w:val="6"/>
        </w:rPr>
        <w:t xml:space="preserve"> não aceitar sua justificativa;</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der causa à rescisão administrativa do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Os preços registrados se apresentarem superiores aos praticados no mercado;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Por razões de interesse público, devidamente demonstrado e</w:t>
      </w:r>
      <w:r w:rsidR="00870BC6" w:rsidRPr="00015BAD">
        <w:rPr>
          <w:rFonts w:ascii="Arial" w:eastAsia="Arial Unicode MS" w:hAnsi="Arial" w:cs="Arial"/>
          <w:kern w:val="28"/>
          <w:position w:val="6"/>
        </w:rPr>
        <w:t xml:space="preserve"> justificado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015BAD" w:rsidRDefault="00CF04D2" w:rsidP="00CF04D2">
      <w:pPr>
        <w:spacing w:line="360" w:lineRule="auto"/>
        <w:jc w:val="both"/>
        <w:rPr>
          <w:rFonts w:ascii="Arial" w:eastAsia="Arial Unicode MS" w:hAnsi="Arial" w:cs="Arial"/>
          <w:color w:val="0070C0"/>
          <w:kern w:val="28"/>
          <w:position w:val="6"/>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NONA – DOS DIREITOS E PENALIDADES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COMPROMITENTE,</w:t>
      </w:r>
      <w:r w:rsidRPr="00015BAD">
        <w:rPr>
          <w:rFonts w:ascii="Arial" w:eastAsia="Arial Unicode MS" w:hAnsi="Arial" w:cs="Arial"/>
          <w:kern w:val="28"/>
          <w:position w:val="-20"/>
        </w:rPr>
        <w:t xml:space="preserve"> os direitos previstos no </w:t>
      </w:r>
      <w:r w:rsidR="000B2C89" w:rsidRPr="00015BAD">
        <w:rPr>
          <w:rFonts w:ascii="Arial" w:eastAsia="Arial Unicode MS" w:hAnsi="Arial" w:cs="Arial"/>
          <w:kern w:val="28"/>
          <w:position w:val="-20"/>
        </w:rPr>
        <w:t>art. 115, da Lei Federal nº 14.133/21</w:t>
      </w:r>
      <w:r w:rsidRPr="00015BAD">
        <w:rPr>
          <w:rFonts w:ascii="Arial" w:eastAsia="Arial Unicode MS" w:hAnsi="Arial" w:cs="Arial"/>
          <w:kern w:val="28"/>
          <w:position w:val="-20"/>
        </w:rPr>
        <w:t xml:space="preserve">, ficando certo que a inexecução total ou parcial do Termo, por parte da </w:t>
      </w:r>
      <w:r w:rsidRPr="00015BAD">
        <w:rPr>
          <w:rFonts w:ascii="Arial" w:eastAsia="Arial Unicode MS" w:hAnsi="Arial" w:cs="Arial"/>
          <w:bCs/>
          <w:kern w:val="28"/>
          <w:position w:val="-20"/>
        </w:rPr>
        <w:t>COMPROMISSÁRIA,</w:t>
      </w:r>
      <w:r w:rsidRPr="00015BAD">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015BAD">
        <w:rPr>
          <w:rFonts w:ascii="Arial" w:eastAsia="Arial Unicode MS" w:hAnsi="Arial" w:cs="Arial"/>
          <w:kern w:val="28"/>
          <w:position w:val="-20"/>
        </w:rPr>
        <w:t xml:space="preserve"> </w:t>
      </w:r>
      <w:r w:rsidRPr="00015BAD">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15BAD">
        <w:rPr>
          <w:rFonts w:ascii="Arial" w:eastAsia="Arial Unicode MS" w:hAnsi="Arial" w:cs="Arial"/>
          <w:kern w:val="28"/>
          <w:position w:val="-20"/>
        </w:rPr>
        <w:t>no art</w:t>
      </w:r>
      <w:r w:rsidR="00AA6594" w:rsidRPr="00015BAD">
        <w:rPr>
          <w:rFonts w:ascii="Arial" w:eastAsia="Arial Unicode MS" w:hAnsi="Arial" w:cs="Arial"/>
          <w:kern w:val="28"/>
          <w:position w:val="-20"/>
        </w:rPr>
        <w:t xml:space="preserve">. </w:t>
      </w:r>
      <w:r w:rsidR="009776AA" w:rsidRPr="00015BAD">
        <w:rPr>
          <w:rFonts w:ascii="Arial" w:eastAsia="Arial Unicode MS" w:hAnsi="Arial" w:cs="Arial"/>
          <w:kern w:val="28"/>
          <w:position w:val="-20"/>
        </w:rPr>
        <w:t xml:space="preserve">137 inciso I a IX </w:t>
      </w:r>
      <w:r w:rsidR="00105FF8" w:rsidRPr="00015BAD">
        <w:rPr>
          <w:rFonts w:ascii="Arial" w:eastAsia="Arial Unicode MS" w:hAnsi="Arial" w:cs="Arial"/>
          <w:kern w:val="28"/>
          <w:position w:val="-20"/>
        </w:rPr>
        <w:t>da Lei Federal nº 14.133/21</w:t>
      </w:r>
      <w:r w:rsidRPr="00015BAD">
        <w:rPr>
          <w:rFonts w:ascii="Arial" w:eastAsia="Arial Unicode MS" w:hAnsi="Arial" w:cs="Arial"/>
          <w:kern w:val="28"/>
          <w:position w:val="-20"/>
        </w:rPr>
        <w:t>, sobre penalidades aplicáveis;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Fica a COMPROMITENTE isenta de responsabilidade de atos praticados por terceiros, sem sua expressa autorização;</w:t>
      </w:r>
    </w:p>
    <w:p w:rsidR="00BB1131" w:rsidRPr="00015BAD" w:rsidRDefault="00BB1131" w:rsidP="00FE0223">
      <w:pPr>
        <w:pStyle w:val="PargrafodaLista"/>
        <w:numPr>
          <w:ilvl w:val="1"/>
          <w:numId w:val="22"/>
        </w:numPr>
        <w:spacing w:line="360" w:lineRule="auto"/>
        <w:jc w:val="both"/>
        <w:rPr>
          <w:rFonts w:ascii="Arial" w:eastAsia="Arial Unicode MS" w:hAnsi="Arial" w:cs="Arial"/>
        </w:rPr>
      </w:pPr>
      <w:r w:rsidRPr="00015BAD">
        <w:rPr>
          <w:rFonts w:ascii="Arial" w:hAnsi="Arial" w:cs="Arial"/>
        </w:rPr>
        <w:t xml:space="preserve">Com fundamento nos artigos </w:t>
      </w:r>
      <w:r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no mínimo 03 (três) anos e no máximo de 06 (seis) anos: apresentar declaração documentação falsa, fraudar a licitação ou praticar ato fraudulento na execução </w:t>
      </w:r>
      <w:r w:rsidRPr="00015BAD">
        <w:rPr>
          <w:rFonts w:ascii="Arial" w:eastAsia="Arial Unicode MS" w:hAnsi="Arial" w:cs="Arial"/>
        </w:rPr>
        <w:t>da Ata de Registro de Preços</w:t>
      </w:r>
      <w:r w:rsidRPr="00015BAD">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15BAD">
        <w:rPr>
          <w:rFonts w:ascii="Arial" w:eastAsia="Arial Unicode MS" w:hAnsi="Arial" w:cs="Arial"/>
        </w:rPr>
        <w:t>a Ata de Registro de Preços ou não entregar a documentação exigida para celebrar o Registro de Preços,</w:t>
      </w:r>
      <w:r w:rsidRPr="00015BAD">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15BAD">
        <w:rPr>
          <w:rFonts w:ascii="Arial" w:eastAsia="Arial Unicode MS" w:hAnsi="Arial" w:cs="Arial"/>
        </w:rPr>
        <w:t>sanções previstas na Lei Federal nº 14.133/21.</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As importâncias correspondentes às multas que forem impostas à </w:t>
      </w:r>
      <w:r w:rsidRPr="00015BAD">
        <w:rPr>
          <w:rFonts w:ascii="Arial" w:eastAsia="Arial Unicode MS" w:hAnsi="Arial" w:cs="Arial"/>
          <w:bCs/>
        </w:rPr>
        <w:t>COMPROMISSÁRIA</w:t>
      </w:r>
      <w:r w:rsidRPr="00015BAD">
        <w:rPr>
          <w:rFonts w:ascii="Arial" w:eastAsia="Arial Unicode MS" w:hAnsi="Arial" w:cs="Arial"/>
        </w:rPr>
        <w:t xml:space="preserve"> incidirão sempre sobre os valores residuais do Termo de Compromisso;</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Não havendo pagamento a fazer à </w:t>
      </w:r>
      <w:r w:rsidRPr="00015BAD">
        <w:rPr>
          <w:rFonts w:ascii="Arial" w:eastAsia="Arial Unicode MS" w:hAnsi="Arial" w:cs="Arial"/>
          <w:bCs/>
        </w:rPr>
        <w:t>COMPROMISSÁRIA</w:t>
      </w:r>
      <w:r w:rsidRPr="00015BAD">
        <w:rPr>
          <w:rFonts w:ascii="Arial" w:eastAsia="Arial Unicode MS" w:hAnsi="Arial" w:cs="Arial"/>
        </w:rPr>
        <w:t>, serão as multas e outros débitos inscritos na Dívida Ativa para cobrança executiva;</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Fica a COMPROMISSÁRIA assegurada de acordo com o disposto no art. </w:t>
      </w:r>
      <w:r w:rsidR="00FA2F78" w:rsidRPr="00015BAD">
        <w:rPr>
          <w:rFonts w:ascii="Arial" w:eastAsia="Arial Unicode MS" w:hAnsi="Arial" w:cs="Arial"/>
        </w:rPr>
        <w:t>137 § 2º</w:t>
      </w:r>
      <w:r w:rsidRPr="00015BAD">
        <w:rPr>
          <w:rFonts w:ascii="Arial" w:eastAsia="Arial Unicode MS" w:hAnsi="Arial" w:cs="Arial"/>
        </w:rPr>
        <w:t xml:space="preserve">, inciso </w:t>
      </w:r>
      <w:r w:rsidR="00FA2F78" w:rsidRPr="00015BAD">
        <w:rPr>
          <w:rFonts w:ascii="Arial" w:eastAsia="Arial Unicode MS" w:hAnsi="Arial" w:cs="Arial"/>
        </w:rPr>
        <w:t>IV</w:t>
      </w:r>
      <w:r w:rsidRPr="00015BAD">
        <w:rPr>
          <w:rFonts w:ascii="Arial" w:eastAsia="Arial Unicode MS" w:hAnsi="Arial" w:cs="Arial"/>
        </w:rPr>
        <w:t xml:space="preserve"> da Lei Federal </w:t>
      </w:r>
      <w:r w:rsidR="00FA2F78" w:rsidRPr="00015BAD">
        <w:rPr>
          <w:rFonts w:ascii="Arial" w:eastAsia="Arial Unicode MS" w:hAnsi="Arial" w:cs="Arial"/>
        </w:rPr>
        <w:t>14.133</w:t>
      </w:r>
      <w:r w:rsidRPr="00015BAD">
        <w:rPr>
          <w:rFonts w:ascii="Arial" w:eastAsia="Arial Unicode MS" w:hAnsi="Arial" w:cs="Arial"/>
        </w:rPr>
        <w:t>/</w:t>
      </w:r>
      <w:r w:rsidR="00FA2F78" w:rsidRPr="00015BAD">
        <w:rPr>
          <w:rFonts w:ascii="Arial" w:eastAsia="Arial Unicode MS" w:hAnsi="Arial" w:cs="Arial"/>
        </w:rPr>
        <w:t>21</w:t>
      </w:r>
      <w:r w:rsidRPr="00015BAD">
        <w:rPr>
          <w:rFonts w:ascii="Arial" w:eastAsia="Arial Unicode MS" w:hAnsi="Arial" w:cs="Arial"/>
        </w:rPr>
        <w:t>.</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CLÁUSULA DÉCIMA – DAS SANÇÕES ADMINISTRATIVAS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total da obrigação objeto da licitação será aplicada multa equivalente a 20% (vinte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parcial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atraso na entrega do objeto sujeitará a </w:t>
      </w:r>
      <w:r w:rsidR="003269A2" w:rsidRPr="00015BAD">
        <w:rPr>
          <w:rFonts w:ascii="Arial" w:hAnsi="Arial" w:cs="Arial"/>
        </w:rPr>
        <w:t>COMPROMISSÁRIA</w:t>
      </w:r>
      <w:r w:rsidRPr="00015BAD">
        <w:rPr>
          <w:rFonts w:ascii="Arial" w:hAnsi="Arial" w:cs="Arial"/>
        </w:rPr>
        <w:t xml:space="preserve"> à multa de mora de 0,5% (cinco décimos percentuais) do valor da Autorização de </w:t>
      </w:r>
      <w:r w:rsidR="00836720" w:rsidRPr="00015BAD">
        <w:rPr>
          <w:rFonts w:ascii="Arial" w:hAnsi="Arial" w:cs="Arial"/>
        </w:rPr>
        <w:t>Serviço (AS)</w:t>
      </w:r>
      <w:r w:rsidRPr="00015BAD">
        <w:rPr>
          <w:rFonts w:ascii="Arial" w:hAnsi="Arial" w:cs="Arial"/>
        </w:rPr>
        <w:t xml:space="preserve"> por dia de atraso, até o 15° (décimo quinto) dia, após o que, poderá ser considerada inexecução total ou parcial do ajuste, conforme o momento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iCs/>
        </w:rPr>
        <w:t xml:space="preserve">O descumprimento do prazo de </w:t>
      </w:r>
      <w:sdt>
        <w:sdtPr>
          <w:rPr>
            <w:rStyle w:val="Estilo25"/>
            <w:rFonts w:cs="Arial"/>
            <w:b/>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100120" w:rsidRPr="00100120">
            <w:rPr>
              <w:rStyle w:val="Estilo25"/>
              <w:rFonts w:cs="Arial"/>
              <w:b/>
              <w:color w:val="auto"/>
            </w:rPr>
            <w:t>05 (cinco) dias</w:t>
          </w:r>
        </w:sdtContent>
      </w:sdt>
      <w:r w:rsidR="00B05503" w:rsidRPr="00015BAD">
        <w:rPr>
          <w:rStyle w:val="Estilo25"/>
          <w:rFonts w:cs="Arial"/>
          <w:color w:val="auto"/>
        </w:rPr>
        <w:t xml:space="preserve"> </w:t>
      </w:r>
      <w:sdt>
        <w:sdtPr>
          <w:rPr>
            <w:rFonts w:ascii="Arial" w:hAnsi="Arial" w:cs="Arial"/>
            <w:b/>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100120" w:rsidRPr="00100120">
            <w:rPr>
              <w:rFonts w:ascii="Arial" w:hAnsi="Arial" w:cs="Arial"/>
              <w:b/>
              <w:iCs/>
            </w:rPr>
            <w:t>úteis</w:t>
          </w:r>
        </w:sdtContent>
      </w:sdt>
      <w:r w:rsidRPr="00015BAD">
        <w:rPr>
          <w:rFonts w:ascii="Arial" w:hAnsi="Arial" w:cs="Arial"/>
          <w:iCs/>
        </w:rPr>
        <w:t xml:space="preserve"> para correção ou substituição do</w:t>
      </w:r>
      <w:r w:rsidR="00565B62" w:rsidRPr="00015BAD">
        <w:rPr>
          <w:rFonts w:ascii="Arial" w:hAnsi="Arial" w:cs="Arial"/>
          <w:iCs/>
        </w:rPr>
        <w:t>(</w:t>
      </w:r>
      <w:r w:rsidRPr="00015BAD">
        <w:rPr>
          <w:rFonts w:ascii="Arial" w:hAnsi="Arial" w:cs="Arial"/>
          <w:iCs/>
        </w:rPr>
        <w:t>s</w:t>
      </w:r>
      <w:r w:rsidR="00565B62" w:rsidRPr="00015BAD">
        <w:rPr>
          <w:rFonts w:ascii="Arial" w:hAnsi="Arial" w:cs="Arial"/>
          <w:iCs/>
        </w:rPr>
        <w:t>)</w:t>
      </w:r>
      <w:r w:rsidRPr="00015BAD">
        <w:rPr>
          <w:rFonts w:ascii="Arial" w:hAnsi="Arial" w:cs="Arial"/>
          <w:iCs/>
        </w:rPr>
        <w:t xml:space="preserve"> </w:t>
      </w:r>
      <w:r w:rsidR="00720539" w:rsidRPr="00015BAD">
        <w:rPr>
          <w:rFonts w:ascii="Arial" w:hAnsi="Arial" w:cs="Arial"/>
          <w:iCs/>
        </w:rPr>
        <w:t>serviço</w:t>
      </w:r>
      <w:r w:rsidR="00565B62" w:rsidRPr="00015BAD">
        <w:rPr>
          <w:rFonts w:ascii="Arial" w:hAnsi="Arial" w:cs="Arial"/>
          <w:iCs/>
        </w:rPr>
        <w:t>(s) e</w:t>
      </w:r>
      <w:r w:rsidRPr="00015BAD">
        <w:rPr>
          <w:rFonts w:ascii="Arial" w:hAnsi="Arial" w:cs="Arial"/>
          <w:iCs/>
        </w:rPr>
        <w:t>ntregue</w:t>
      </w:r>
      <w:r w:rsidR="00B05503" w:rsidRPr="00015BAD">
        <w:rPr>
          <w:rFonts w:ascii="Arial" w:hAnsi="Arial" w:cs="Arial"/>
          <w:iCs/>
        </w:rPr>
        <w:t>(</w:t>
      </w:r>
      <w:r w:rsidRPr="00015BAD">
        <w:rPr>
          <w:rFonts w:ascii="Arial" w:hAnsi="Arial" w:cs="Arial"/>
          <w:iCs/>
        </w:rPr>
        <w:t>s</w:t>
      </w:r>
      <w:r w:rsidR="00B05503" w:rsidRPr="00015BAD">
        <w:rPr>
          <w:rFonts w:ascii="Arial" w:hAnsi="Arial" w:cs="Arial"/>
          <w:iCs/>
        </w:rPr>
        <w:t>)</w:t>
      </w:r>
      <w:r w:rsidRPr="00015BAD">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sidRPr="00015BAD">
        <w:rPr>
          <w:rFonts w:ascii="Arial" w:hAnsi="Arial" w:cs="Arial"/>
          <w:iCs/>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fornecimento do objeto em desacordo com as especificações constantes do edital ou em níveis de qualidade inferior ao especificado no presente edital, sujeitará a </w:t>
      </w:r>
      <w:r w:rsidR="003269A2" w:rsidRPr="00015BAD">
        <w:rPr>
          <w:rFonts w:ascii="Arial" w:hAnsi="Arial" w:cs="Arial"/>
        </w:rPr>
        <w:t>COMPROMISSÁRIA</w:t>
      </w:r>
      <w:r w:rsidRPr="00015BAD">
        <w:rPr>
          <w:rFonts w:ascii="Arial" w:hAnsi="Arial" w:cs="Arial"/>
        </w:rPr>
        <w:t xml:space="preserve"> a multa de 10% (dez por cento) do valor total da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Para aplicação das penalidades descritas acima, será instaurado procedimento administrativo específico, sendo assegurado o direito ao contraditório e ampla defesa, com todos os meios a eles inerentes;</w:t>
      </w:r>
    </w:p>
    <w:p w:rsidR="003269A2" w:rsidRPr="00015BAD" w:rsidRDefault="00CF04D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As multas são independentes e não eximem a </w:t>
      </w:r>
      <w:r w:rsidR="003269A2" w:rsidRPr="00015BAD">
        <w:rPr>
          <w:rFonts w:ascii="Arial" w:hAnsi="Arial" w:cs="Arial"/>
        </w:rPr>
        <w:t xml:space="preserve">COMPROMISSÁRIA </w:t>
      </w:r>
      <w:r w:rsidRPr="00015BAD">
        <w:rPr>
          <w:rFonts w:ascii="Arial" w:hAnsi="Arial" w:cs="Arial"/>
        </w:rPr>
        <w:t>da plena execução do objeto contratado;</w:t>
      </w:r>
      <w:r w:rsidR="003269A2" w:rsidRPr="00015BAD">
        <w:rPr>
          <w:rFonts w:ascii="Arial" w:hAnsi="Arial" w:cs="Arial"/>
        </w:rPr>
        <w:t xml:space="preserve"> </w:t>
      </w:r>
    </w:p>
    <w:p w:rsidR="003269A2" w:rsidRPr="00725D79" w:rsidRDefault="003269A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w:t>
      </w:r>
      <w:r w:rsidR="001F1CF1">
        <w:rPr>
          <w:rFonts w:ascii="Arial" w:hAnsi="Arial" w:cs="Arial"/>
        </w:rPr>
        <w:t xml:space="preserve">limitando em 30 (trinta) dias, </w:t>
      </w:r>
      <w:r w:rsidR="001F1CF1" w:rsidRPr="001F1CF1">
        <w:rPr>
          <w:rFonts w:ascii="Arial" w:hAnsi="Arial" w:cs="Arial"/>
        </w:rPr>
        <w:t>tendo-se como base, índice de correção a taxa Selic, ou outro que o vier substituí-lo, com base no inciso V do art. 92, da Lei Federal nº 14.133/21.</w:t>
      </w:r>
      <w:r w:rsidRPr="00015BAD">
        <w:rPr>
          <w:rFonts w:ascii="Arial" w:hAnsi="Arial" w:cs="Arial"/>
        </w:rPr>
        <w:t xml:space="preserve"> </w:t>
      </w:r>
    </w:p>
    <w:p w:rsidR="00725D79" w:rsidRPr="00015BAD" w:rsidRDefault="00725D79" w:rsidP="00725D79">
      <w:pPr>
        <w:pStyle w:val="PargrafodaLista"/>
        <w:spacing w:line="360" w:lineRule="auto"/>
        <w:ind w:left="0"/>
        <w:jc w:val="both"/>
        <w:rPr>
          <w:rFonts w:ascii="Arial" w:eastAsia="Arial Unicode MS" w:hAnsi="Arial" w:cs="Arial"/>
          <w:b/>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 xml:space="preserve">CLÁUSULA DÉCIMA PRIMEIRA – </w:t>
      </w:r>
      <w:r w:rsidRPr="00015BAD">
        <w:rPr>
          <w:rFonts w:ascii="Arial" w:hAnsi="Arial" w:cs="Arial"/>
          <w:b/>
        </w:rPr>
        <w:t xml:space="preserve">OBRIGAÇÕES DO </w:t>
      </w:r>
      <w:r w:rsidRPr="00015BAD">
        <w:rPr>
          <w:rFonts w:ascii="Arial" w:eastAsia="Arial Unicode MS" w:hAnsi="Arial" w:cs="Arial"/>
          <w:b/>
        </w:rPr>
        <w:t>COMPROMITENTE E COMPROMISSÁRIA</w:t>
      </w:r>
    </w:p>
    <w:p w:rsidR="00CF04D2" w:rsidRPr="00015BAD" w:rsidRDefault="00CF04D2" w:rsidP="00FE0223">
      <w:pPr>
        <w:pStyle w:val="PargrafodaLista"/>
        <w:numPr>
          <w:ilvl w:val="1"/>
          <w:numId w:val="24"/>
        </w:numPr>
        <w:spacing w:line="360" w:lineRule="auto"/>
        <w:jc w:val="both"/>
        <w:rPr>
          <w:rFonts w:ascii="Arial" w:hAnsi="Arial" w:cs="Arial"/>
          <w:b/>
        </w:rPr>
      </w:pPr>
      <w:r w:rsidRPr="00015BAD">
        <w:rPr>
          <w:rFonts w:ascii="Arial" w:hAnsi="Arial" w:cs="Arial"/>
          <w:b/>
        </w:rPr>
        <w:t>Constituem-se obrigações da COMPROMISSÁRIA:</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Entregar o objeto deste termo de acordo com as condições e prazos fixados nele expostos;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 xml:space="preserve">Reparar, corrigir, ou substituir, às suas expensas, no total ou em parte, os </w:t>
      </w:r>
      <w:r w:rsidR="00836720" w:rsidRPr="00015BAD">
        <w:rPr>
          <w:rFonts w:ascii="Arial" w:eastAsia="Calibri" w:hAnsi="Arial" w:cs="Arial"/>
          <w:lang w:eastAsia="en-US"/>
        </w:rPr>
        <w:t>serviço</w:t>
      </w:r>
      <w:r w:rsidR="00720539" w:rsidRPr="00015BAD">
        <w:rPr>
          <w:rFonts w:ascii="Arial" w:eastAsia="Calibri" w:hAnsi="Arial" w:cs="Arial"/>
          <w:lang w:eastAsia="en-US"/>
        </w:rPr>
        <w:t>s</w:t>
      </w:r>
      <w:r w:rsidRPr="00015BAD">
        <w:rPr>
          <w:rFonts w:ascii="Arial" w:eastAsia="Calibri" w:hAnsi="Arial" w:cs="Arial"/>
          <w:lang w:eastAsia="en-US"/>
        </w:rPr>
        <w:t xml:space="preserve"> em que se verificarem vícios, defeitos ou incorreções resultantes da execução da Ata de Registro de Preços;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Manter, durante toda a execução da Ata de Registro de Preços, todas as condições de habilitação e qualificação exigidas;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Arial Unicode MS" w:hAnsi="Arial" w:cs="Arial"/>
        </w:rPr>
        <w:t xml:space="preserve">Todas as despesas de transporte, tributos, frete, carregamento, descarregamento, encargos trabalhistas, previdenciários, </w:t>
      </w:r>
      <w:r w:rsidRPr="00015BAD">
        <w:rPr>
          <w:rFonts w:ascii="Arial" w:eastAsia="Calibri" w:hAnsi="Arial" w:cs="Arial"/>
          <w:lang w:eastAsia="en-US"/>
        </w:rPr>
        <w:t xml:space="preserve">fiscais, comerciais </w:t>
      </w:r>
      <w:r w:rsidRPr="00015BAD">
        <w:rPr>
          <w:rFonts w:ascii="Arial" w:eastAsia="Arial Unicode MS" w:hAnsi="Arial" w:cs="Arial"/>
        </w:rPr>
        <w:t>e outros custos decorrentes direta e indiretamente do fornecimento do objeto desta licitação, correrão por conta exclusivos da compromissária.</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Arial Unicode MS" w:hAnsi="Arial" w:cs="Arial"/>
        </w:rPr>
        <w:t>A COMPROMITENTE estará livre de responder por obrigações assumidas pela COMPROMISSÁRIA, junto a terceiros, visando o fornecimento do</w:t>
      </w:r>
      <w:r w:rsidR="00565B62" w:rsidRPr="00015BAD">
        <w:rPr>
          <w:rFonts w:ascii="Arial" w:eastAsia="Arial Unicode MS" w:hAnsi="Arial" w:cs="Arial"/>
        </w:rPr>
        <w:t>(</w:t>
      </w:r>
      <w:r w:rsidRPr="00015BAD">
        <w:rPr>
          <w:rFonts w:ascii="Arial" w:eastAsia="Arial Unicode MS" w:hAnsi="Arial" w:cs="Arial"/>
        </w:rPr>
        <w:t>s</w:t>
      </w:r>
      <w:r w:rsidR="00565B62" w:rsidRPr="00015BAD">
        <w:rPr>
          <w:rFonts w:ascii="Arial" w:eastAsia="Arial Unicode MS" w:hAnsi="Arial" w:cs="Arial"/>
        </w:rPr>
        <w:t xml:space="preserve">) </w:t>
      </w:r>
      <w:r w:rsidR="00112D2F" w:rsidRPr="00015BAD">
        <w:rPr>
          <w:rFonts w:ascii="Arial" w:eastAsia="Arial Unicode MS" w:hAnsi="Arial" w:cs="Arial"/>
        </w:rPr>
        <w:t>serviço</w:t>
      </w:r>
      <w:r w:rsidR="00565B62" w:rsidRPr="00015BAD">
        <w:rPr>
          <w:rFonts w:ascii="Arial" w:eastAsia="Arial Unicode MS" w:hAnsi="Arial" w:cs="Arial"/>
        </w:rPr>
        <w:t>(s)</w:t>
      </w:r>
      <w:r w:rsidRPr="00015BAD">
        <w:rPr>
          <w:rFonts w:ascii="Arial" w:eastAsia="Arial Unicode MS" w:hAnsi="Arial" w:cs="Arial"/>
        </w:rPr>
        <w:t xml:space="preserve"> ora ajustados.</w:t>
      </w:r>
    </w:p>
    <w:p w:rsidR="00AF51B3" w:rsidRDefault="00AF51B3"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11781E" w:rsidRPr="00015BAD" w:rsidRDefault="0011781E" w:rsidP="0011781E">
      <w:pPr>
        <w:pStyle w:val="PargrafodaLista"/>
        <w:tabs>
          <w:tab w:val="left" w:pos="0"/>
          <w:tab w:val="left" w:pos="567"/>
        </w:tabs>
        <w:spacing w:line="360" w:lineRule="auto"/>
        <w:ind w:left="567"/>
        <w:jc w:val="both"/>
        <w:rPr>
          <w:rFonts w:ascii="Arial" w:eastAsia="Calibri" w:hAnsi="Arial" w:cs="Arial"/>
          <w:lang w:eastAsia="en-US"/>
        </w:rPr>
      </w:pPr>
    </w:p>
    <w:p w:rsidR="00CF04D2" w:rsidRPr="00015BAD"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015BAD">
        <w:rPr>
          <w:rFonts w:ascii="Arial" w:hAnsi="Arial" w:cs="Arial"/>
          <w:b/>
        </w:rPr>
        <w:t>Constituem obrigações do COMPROMITENTE:</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Encaminhar formalmente a demanda, de acordo com os critérios estabelecidos no Termo de Referência;</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Receber o produto/serviço entregue pela COMPROMISSÁRIA que esteja em conformidade com a proposta aceita, conforme inspeções realizadas;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Notificar a COMPROMISSÁRIA, sobre imperfeições, falhas ou irregularidades constatadas no objeto</w:t>
      </w:r>
      <w:r w:rsidRPr="00015BAD">
        <w:rPr>
          <w:rFonts w:ascii="Arial" w:eastAsia="Arial Unicode MS" w:hAnsi="Arial" w:cs="Arial"/>
        </w:rPr>
        <w:t xml:space="preserve"> </w:t>
      </w:r>
      <w:r w:rsidRPr="00015BAD">
        <w:rPr>
          <w:rFonts w:ascii="Arial" w:hAnsi="Arial" w:cs="Arial"/>
        </w:rPr>
        <w:t>entregue, para que sejam adotadas as medidas corretivas necessárias;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Aplicar a COMPROMISSÁRIA as sanções administrativas regulamentares e contratuais cabíveis;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Comunicar a COMPROMISSÁRIA toda e quaisquer ocorrências relacionadas com a entrega do produto/serviço, objeto desta licitação;</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 xml:space="preserve">Efetuar os pagamentos a </w:t>
      </w:r>
      <w:r w:rsidRPr="00015BAD">
        <w:rPr>
          <w:rFonts w:ascii="Arial" w:eastAsia="Arial Unicode MS" w:hAnsi="Arial" w:cs="Arial"/>
        </w:rPr>
        <w:t>COMPROMISSÁRIA</w:t>
      </w:r>
      <w:r w:rsidRPr="00015BAD">
        <w:rPr>
          <w:rFonts w:ascii="Arial" w:hAnsi="Arial" w:cs="Arial"/>
        </w:rPr>
        <w:t xml:space="preserve"> de acordo com o estabelecido nesta Ata de Registro de Preços;</w:t>
      </w:r>
    </w:p>
    <w:p w:rsidR="00CF04D2" w:rsidRPr="00015BAD" w:rsidRDefault="00CF04D2" w:rsidP="00100120">
      <w:pPr>
        <w:pStyle w:val="PargrafodaLista"/>
        <w:numPr>
          <w:ilvl w:val="2"/>
          <w:numId w:val="24"/>
        </w:numPr>
        <w:tabs>
          <w:tab w:val="left" w:pos="284"/>
          <w:tab w:val="left" w:pos="567"/>
        </w:tabs>
        <w:spacing w:line="360" w:lineRule="auto"/>
        <w:ind w:left="284" w:firstLine="0"/>
        <w:jc w:val="both"/>
        <w:rPr>
          <w:rFonts w:ascii="Arial" w:eastAsia="Calibri" w:hAnsi="Arial" w:cs="Arial"/>
          <w:lang w:eastAsia="en-US"/>
        </w:rPr>
      </w:pPr>
      <w:r w:rsidRPr="00015BAD">
        <w:rPr>
          <w:rFonts w:ascii="Arial" w:hAnsi="Arial" w:cs="Arial"/>
        </w:rPr>
        <w:t>Fornecer atestados de capacidade técnica quando solicitado, desde que atendidas às obrigações da Ata de Registro de Preços.</w:t>
      </w:r>
    </w:p>
    <w:p w:rsidR="00CF04D2" w:rsidRPr="00015BAD" w:rsidRDefault="00CF04D2" w:rsidP="00E45A6D">
      <w:pPr>
        <w:spacing w:line="360" w:lineRule="auto"/>
        <w:jc w:val="both"/>
        <w:rPr>
          <w:rFonts w:ascii="Arial" w:eastAsia="Arial Unicode MS" w:hAnsi="Arial" w:cs="Arial"/>
          <w:b/>
          <w:color w:val="0070C0"/>
          <w:kern w:val="28"/>
          <w:position w:val="6"/>
        </w:rPr>
      </w:pPr>
    </w:p>
    <w:p w:rsidR="00CF04D2" w:rsidRPr="00015BAD" w:rsidRDefault="00CF04D2" w:rsidP="00E45A6D">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CLÁUSULA DÉCIMA SEGUNDA - DAS DISPOSIÇÕES</w:t>
      </w:r>
      <w:r w:rsidRPr="00015BAD">
        <w:rPr>
          <w:rFonts w:ascii="Arial" w:eastAsia="Arial Unicode MS" w:hAnsi="Arial" w:cs="Arial"/>
          <w:b/>
          <w:bCs/>
          <w:kern w:val="28"/>
          <w:position w:val="6"/>
        </w:rPr>
        <w:t xml:space="preserve"> FINAIS</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Rege-se a presente Ata de Registro de Preços com fundamento na Lei nº 14.133/2021 e Decreto Municipal nº 1.789/2023;</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Nos termos do inciso II do artigo 135 do Decreto Municipal nº 1.789/2023: “Para a execução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Integra esta Ata, a proposta da COMPROMISSÁRIA classificada em 1º (primeiro) lugar, Termo de Ciência e de Notificação;</w:t>
      </w:r>
    </w:p>
    <w:p w:rsidR="00AB3ABB"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w:t>
      </w:r>
      <w:r w:rsidR="00D37DE2">
        <w:rPr>
          <w:rFonts w:ascii="Arial" w:eastAsia="Arial Unicode MS" w:hAnsi="Arial" w:cs="Arial"/>
          <w:kern w:val="28"/>
          <w:position w:val="6"/>
        </w:rPr>
        <w:t xml:space="preserve">omissos </w:t>
      </w:r>
      <w:r w:rsidRPr="00015BAD">
        <w:rPr>
          <w:rFonts w:ascii="Arial" w:eastAsia="Arial Unicode MS" w:hAnsi="Arial" w:cs="Arial"/>
          <w:kern w:val="28"/>
          <w:position w:val="6"/>
        </w:rPr>
        <w:t xml:space="preserve">serão resolvidos de acordo com a Lei Federal nº </w:t>
      </w:r>
      <w:r w:rsidR="00FE618A"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21</w:t>
      </w:r>
      <w:r w:rsidRPr="00015BAD">
        <w:rPr>
          <w:rFonts w:ascii="Arial" w:eastAsia="Arial Unicode MS" w:hAnsi="Arial" w:cs="Arial"/>
          <w:kern w:val="28"/>
          <w:position w:val="6"/>
        </w:rPr>
        <w:t>. Subsidiariamente, aplicar-se-ão os princípios gerais do Direito.</w:t>
      </w:r>
    </w:p>
    <w:p w:rsidR="00802049" w:rsidRPr="00015BAD" w:rsidRDefault="00802049" w:rsidP="00FE0223">
      <w:pPr>
        <w:pStyle w:val="PargrafodaLista"/>
        <w:numPr>
          <w:ilvl w:val="1"/>
          <w:numId w:val="33"/>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015BAD">
        <w:rPr>
          <w:rFonts w:ascii="Arial" w:eastAsia="Arial Unicode MS" w:hAnsi="Arial" w:cs="Arial"/>
          <w:color w:val="000000"/>
          <w:kern w:val="28"/>
          <w:position w:val="6"/>
        </w:rPr>
        <w:t>da Ata de Registro de Preços</w:t>
      </w:r>
      <w:r w:rsidRPr="00015BA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015BAD"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015BAD" w:rsidRDefault="00802049" w:rsidP="00802049">
      <w:pPr>
        <w:tabs>
          <w:tab w:val="center" w:pos="4536"/>
        </w:tabs>
        <w:spacing w:line="360" w:lineRule="auto"/>
        <w:jc w:val="both"/>
        <w:rPr>
          <w:rStyle w:val="Estilo32"/>
          <w:rFonts w:cs="Arial"/>
        </w:rPr>
      </w:pPr>
      <w:r w:rsidRPr="00015BAD">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100120">
            <w:rPr>
              <w:rStyle w:val="Estilo32"/>
              <w:rFonts w:cs="Arial"/>
            </w:rPr>
            <w:t xml:space="preserve">data da última assinatura </w:t>
          </w:r>
          <w:proofErr w:type="gramStart"/>
          <w:r w:rsidR="00100120">
            <w:rPr>
              <w:rStyle w:val="Estilo32"/>
              <w:rFonts w:cs="Arial"/>
            </w:rPr>
            <w:t>eletrônica.</w:t>
          </w:r>
          <w:proofErr w:type="gramEnd"/>
        </w:sdtContent>
      </w:sdt>
      <w:r w:rsidRPr="00015BAD">
        <w:rPr>
          <w:rStyle w:val="Estilo32"/>
          <w:rFonts w:cs="Arial"/>
        </w:rPr>
        <w:tab/>
      </w:r>
    </w:p>
    <w:p w:rsidR="00802049" w:rsidRPr="00015BAD" w:rsidRDefault="00802049" w:rsidP="00802049">
      <w:pPr>
        <w:pStyle w:val="PargrafodaLista"/>
        <w:spacing w:line="360" w:lineRule="auto"/>
        <w:ind w:left="525"/>
        <w:jc w:val="both"/>
        <w:rPr>
          <w:rFonts w:ascii="Arial" w:eastAsia="Arial Unicode MS" w:hAnsi="Arial" w:cs="Arial"/>
          <w:kern w:val="28"/>
          <w:position w:val="6"/>
        </w:rPr>
      </w:pPr>
    </w:p>
    <w:p w:rsidR="00802049" w:rsidRDefault="00802049" w:rsidP="00802049">
      <w:pPr>
        <w:tabs>
          <w:tab w:val="center" w:pos="4536"/>
        </w:tabs>
        <w:spacing w:line="360" w:lineRule="auto"/>
        <w:jc w:val="both"/>
        <w:rPr>
          <w:rFonts w:ascii="Arial" w:eastAsia="Arial Unicode MS" w:hAnsi="Arial" w:cs="Arial"/>
        </w:rPr>
      </w:pPr>
    </w:p>
    <w:p w:rsidR="00A53A1C" w:rsidRPr="00015BAD" w:rsidRDefault="00A53A1C" w:rsidP="00802049">
      <w:pPr>
        <w:tabs>
          <w:tab w:val="center" w:pos="4536"/>
        </w:tabs>
        <w:spacing w:line="360" w:lineRule="auto"/>
        <w:jc w:val="both"/>
        <w:rPr>
          <w:rFonts w:ascii="Arial" w:eastAsia="Arial Unicode MS" w:hAnsi="Arial" w:cs="Arial"/>
        </w:rPr>
      </w:pPr>
    </w:p>
    <w:p w:rsidR="00EE3A17" w:rsidRPr="00A53A1C" w:rsidRDefault="00C62E85"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eastAsia="Arial Unicode MS" w:hAnsi="Arial" w:cs="Arial"/>
              <w:b/>
            </w:rPr>
            <w:t>RUBENS ALEXANDRE DA COSTA</w:t>
          </w:r>
        </w:sdtContent>
      </w:sdt>
    </w:p>
    <w:p w:rsidR="00EE3A17" w:rsidRPr="00015BAD" w:rsidRDefault="00C62E85"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p>
    <w:p w:rsidR="00863B6C" w:rsidRPr="00015BAD"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A53A1C" w:rsidRDefault="00A53A1C" w:rsidP="00CF04D2">
      <w:pPr>
        <w:jc w:val="center"/>
        <w:rPr>
          <w:rFonts w:ascii="Arial" w:eastAsia="Arial Unicode MS" w:hAnsi="Arial" w:cs="Arial"/>
          <w:b/>
          <w:bCs/>
        </w:rPr>
      </w:pPr>
    </w:p>
    <w:p w:rsidR="00A53A1C" w:rsidRPr="00015BAD" w:rsidRDefault="00A53A1C" w:rsidP="00CF04D2">
      <w:pPr>
        <w:jc w:val="center"/>
        <w:rPr>
          <w:rFonts w:ascii="Arial" w:eastAsia="Arial Unicode MS" w:hAnsi="Arial" w:cs="Arial"/>
          <w:b/>
          <w:bCs/>
        </w:rPr>
      </w:pPr>
    </w:p>
    <w:p w:rsidR="00EE3A17" w:rsidRPr="00015BAD" w:rsidRDefault="00EE3A17" w:rsidP="00CF04D2">
      <w:pPr>
        <w:jc w:val="center"/>
        <w:rPr>
          <w:rFonts w:ascii="Arial" w:eastAsia="Arial Unicode MS" w:hAnsi="Arial" w:cs="Arial"/>
          <w:b/>
          <w:bCs/>
        </w:rPr>
      </w:pPr>
    </w:p>
    <w:p w:rsidR="00863B6C" w:rsidRPr="00015BAD" w:rsidRDefault="00CF04D2" w:rsidP="00CF04D2">
      <w:pPr>
        <w:jc w:val="center"/>
        <w:rPr>
          <w:rFonts w:ascii="Arial" w:eastAsia="Arial Unicode MS" w:hAnsi="Arial" w:cs="Arial"/>
          <w:b/>
          <w:bCs/>
        </w:rPr>
      </w:pPr>
      <w:r w:rsidRPr="00015BAD">
        <w:rPr>
          <w:rFonts w:ascii="Arial" w:eastAsia="Arial Unicode MS" w:hAnsi="Arial" w:cs="Arial"/>
          <w:b/>
          <w:bCs/>
        </w:rPr>
        <w:t>COMPROMISSÁRIA</w:t>
      </w:r>
    </w:p>
    <w:p w:rsidR="00863B6C" w:rsidRPr="00015BAD" w:rsidRDefault="00863B6C">
      <w:pPr>
        <w:spacing w:after="200" w:line="276" w:lineRule="auto"/>
        <w:rPr>
          <w:rFonts w:ascii="Arial" w:eastAsia="Arial Unicode MS" w:hAnsi="Arial" w:cs="Arial"/>
          <w:b/>
          <w:bCs/>
        </w:rPr>
      </w:pPr>
      <w:r w:rsidRPr="00015BAD">
        <w:rPr>
          <w:rFonts w:ascii="Arial" w:eastAsia="Arial Unicode MS" w:hAnsi="Arial" w:cs="Arial"/>
          <w:b/>
          <w:bCs/>
        </w:rPr>
        <w:br w:type="page"/>
      </w:r>
    </w:p>
    <w:p w:rsidR="00A32763" w:rsidRPr="00015BAD" w:rsidRDefault="00A32763" w:rsidP="00844732">
      <w:pPr>
        <w:spacing w:after="200" w:line="276" w:lineRule="auto"/>
        <w:jc w:val="center"/>
        <w:rPr>
          <w:rFonts w:ascii="Arial" w:eastAsia="Arial Unicode MS" w:hAnsi="Arial" w:cs="Arial"/>
          <w:b/>
        </w:rPr>
      </w:pPr>
      <w:r w:rsidRPr="00015BAD">
        <w:rPr>
          <w:rFonts w:ascii="Arial" w:eastAsia="Arial Unicode MS" w:hAnsi="Arial" w:cs="Arial"/>
          <w:b/>
        </w:rPr>
        <w:t xml:space="preserve">ANEXO </w:t>
      </w:r>
      <w:r w:rsidR="0018098B">
        <w:rPr>
          <w:rFonts w:ascii="Arial" w:eastAsia="Arial Unicode MS" w:hAnsi="Arial" w:cs="Arial"/>
          <w:b/>
        </w:rPr>
        <w:t>VIII</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C57943" w:rsidRPr="00015BAD" w:rsidRDefault="00C57943" w:rsidP="00FF78B7">
      <w:pPr>
        <w:jc w:val="center"/>
        <w:rPr>
          <w:rFonts w:ascii="Arial" w:eastAsia="Arial Unicode MS" w:hAnsi="Arial" w:cs="Arial"/>
          <w:b/>
        </w:rPr>
      </w:pPr>
    </w:p>
    <w:p w:rsidR="00A32763" w:rsidRPr="00015BAD" w:rsidRDefault="00A32763" w:rsidP="00A32763">
      <w:pPr>
        <w:spacing w:line="360" w:lineRule="auto"/>
        <w:jc w:val="center"/>
        <w:rPr>
          <w:rFonts w:ascii="Arial" w:hAnsi="Arial" w:cs="Arial"/>
          <w:b/>
          <w:u w:val="single"/>
        </w:rPr>
      </w:pPr>
      <w:r w:rsidRPr="00015BAD">
        <w:rPr>
          <w:rFonts w:ascii="Arial" w:hAnsi="Arial" w:cs="Arial"/>
          <w:b/>
          <w:u w:val="single"/>
        </w:rPr>
        <w:t>TERMO DE CIÊNCIA E DE NOTIFICAÇÃO</w:t>
      </w:r>
    </w:p>
    <w:p w:rsidR="00A32763" w:rsidRPr="00015BAD"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15BAD">
        <w:rPr>
          <w:rFonts w:ascii="Arial" w:eastAsia="Arial Unicode MS" w:hAnsi="Arial" w:cs="Arial"/>
          <w:b/>
          <w:bCs/>
        </w:rPr>
        <w:t xml:space="preserve">INSTRUMENTO CONTRATUAL </w:t>
      </w:r>
      <w:r w:rsidRPr="00015BAD">
        <w:rPr>
          <w:rFonts w:ascii="Arial" w:hAnsi="Arial" w:cs="Arial"/>
          <w:b/>
        </w:rPr>
        <w:t>OU ATOS JURÍDICOS ANÁLOGOS</w:t>
      </w:r>
    </w:p>
    <w:p w:rsidR="00B62451" w:rsidRPr="00015BAD" w:rsidRDefault="00B62451" w:rsidP="00B62451">
      <w:pPr>
        <w:spacing w:line="360" w:lineRule="auto"/>
        <w:jc w:val="both"/>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ATA DE REGISTRO DE PREÇO</w:t>
      </w:r>
      <w:r w:rsidRPr="00015BAD">
        <w:rPr>
          <w:rFonts w:ascii="Arial" w:hAnsi="Arial" w:cs="Arial"/>
        </w:rPr>
        <w:t xml:space="preserve"> N° (DE ORIGEM): RP nº </w:t>
      </w:r>
      <w:r w:rsidR="00C62E85" w:rsidRPr="00015BAD">
        <w:rPr>
          <w:rFonts w:ascii="Arial" w:hAnsi="Arial" w:cs="Arial"/>
          <w:b/>
        </w:rPr>
        <w:fldChar w:fldCharType="begin">
          <w:ffData>
            <w:name w:val="Texto109"/>
            <w:enabled/>
            <w:calcOnExit w:val="0"/>
            <w:textInput/>
          </w:ffData>
        </w:fldChar>
      </w:r>
      <w:bookmarkStart w:id="15" w:name="Texto109"/>
      <w:r w:rsidRPr="00015BAD">
        <w:rPr>
          <w:rFonts w:ascii="Arial" w:hAnsi="Arial" w:cs="Arial"/>
          <w:b/>
        </w:rPr>
        <w:instrText xml:space="preserve"> FORMTEXT </w:instrText>
      </w:r>
      <w:r w:rsidR="00C62E85" w:rsidRPr="00015BAD">
        <w:rPr>
          <w:rFonts w:ascii="Arial" w:hAnsi="Arial" w:cs="Arial"/>
          <w:b/>
        </w:rPr>
      </w:r>
      <w:r w:rsidR="00C62E85"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C62E85" w:rsidRPr="00015BAD">
        <w:rPr>
          <w:rFonts w:ascii="Arial" w:hAnsi="Arial" w:cs="Arial"/>
          <w:b/>
        </w:rPr>
        <w:fldChar w:fldCharType="end"/>
      </w:r>
      <w:bookmarkEnd w:id="15"/>
      <w:r w:rsidRPr="00015BAD">
        <w:rPr>
          <w:rFonts w:ascii="Arial" w:hAnsi="Arial" w:cs="Arial"/>
          <w:b/>
        </w:rPr>
        <w:t>/</w:t>
      </w:r>
      <w:r w:rsidR="00C62E85" w:rsidRPr="00015BAD">
        <w:rPr>
          <w:rFonts w:ascii="Arial" w:hAnsi="Arial" w:cs="Arial"/>
          <w:b/>
        </w:rPr>
        <w:fldChar w:fldCharType="begin">
          <w:ffData>
            <w:name w:val="Texto176"/>
            <w:enabled/>
            <w:calcOnExit w:val="0"/>
            <w:textInput/>
          </w:ffData>
        </w:fldChar>
      </w:r>
      <w:bookmarkStart w:id="16" w:name="Texto176"/>
      <w:r w:rsidRPr="00015BAD">
        <w:rPr>
          <w:rFonts w:ascii="Arial" w:hAnsi="Arial" w:cs="Arial"/>
          <w:b/>
        </w:rPr>
        <w:instrText xml:space="preserve"> FORMTEXT </w:instrText>
      </w:r>
      <w:r w:rsidR="00C62E85" w:rsidRPr="00015BAD">
        <w:rPr>
          <w:rFonts w:ascii="Arial" w:hAnsi="Arial" w:cs="Arial"/>
          <w:b/>
        </w:rPr>
      </w:r>
      <w:r w:rsidR="00C62E85"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C62E85" w:rsidRPr="00015BAD">
        <w:rPr>
          <w:rFonts w:ascii="Arial" w:hAnsi="Arial" w:cs="Arial"/>
          <w:b/>
        </w:rPr>
        <w:fldChar w:fldCharType="end"/>
      </w:r>
      <w:bookmarkEnd w:id="16"/>
      <w:r w:rsidRPr="00015BAD">
        <w:rPr>
          <w:rFonts w:ascii="Arial" w:hAnsi="Arial" w:cs="Arial"/>
        </w:rPr>
        <w:t xml:space="preserve"> </w:t>
      </w:r>
    </w:p>
    <w:p w:rsidR="00B62451" w:rsidRPr="00015BAD" w:rsidRDefault="00B62451" w:rsidP="00947A3F">
      <w:pPr>
        <w:spacing w:line="360" w:lineRule="auto"/>
        <w:jc w:val="both"/>
        <w:rPr>
          <w:rFonts w:ascii="Arial" w:hAnsi="Arial" w:cs="Arial"/>
        </w:rPr>
      </w:pPr>
    </w:p>
    <w:p w:rsidR="00947A3F" w:rsidRPr="00015BAD" w:rsidRDefault="00947A3F" w:rsidP="00947A3F">
      <w:pPr>
        <w:spacing w:line="360" w:lineRule="auto"/>
        <w:jc w:val="both"/>
        <w:rPr>
          <w:rFonts w:ascii="Arial" w:hAnsi="Arial" w:cs="Arial"/>
        </w:rPr>
      </w:pPr>
      <w:r w:rsidRPr="00015BAD">
        <w:rPr>
          <w:rFonts w:ascii="Arial" w:hAnsi="Arial" w:cs="Arial"/>
        </w:rPr>
        <w:t>COMPROMITENTE: Prefeitura Municipal da Estância Balneária de Caraguatatuba</w:t>
      </w:r>
    </w:p>
    <w:p w:rsidR="00947A3F" w:rsidRPr="00015BAD" w:rsidRDefault="00947A3F" w:rsidP="00947A3F">
      <w:pPr>
        <w:spacing w:line="360" w:lineRule="auto"/>
        <w:jc w:val="both"/>
        <w:rPr>
          <w:rFonts w:ascii="Arial" w:hAnsi="Arial" w:cs="Arial"/>
        </w:rPr>
      </w:pPr>
      <w:r w:rsidRPr="00015BAD">
        <w:rPr>
          <w:rFonts w:ascii="Arial" w:hAnsi="Arial" w:cs="Arial"/>
        </w:rPr>
        <w:t xml:space="preserve">COMPROMISSÁRIA: </w:t>
      </w:r>
      <w:r w:rsidR="00C62E85" w:rsidRPr="00015BAD">
        <w:rPr>
          <w:rFonts w:ascii="Arial" w:hAnsi="Arial" w:cs="Arial"/>
        </w:rPr>
        <w:fldChar w:fldCharType="begin">
          <w:ffData>
            <w:name w:val="Texto108"/>
            <w:enabled/>
            <w:calcOnExit w:val="0"/>
            <w:textInput/>
          </w:ffData>
        </w:fldChar>
      </w:r>
      <w:bookmarkStart w:id="17" w:name="Texto108"/>
      <w:r w:rsidRPr="00015BAD">
        <w:rPr>
          <w:rFonts w:ascii="Arial" w:hAnsi="Arial" w:cs="Arial"/>
        </w:rPr>
        <w:instrText xml:space="preserve"> FORMTEXT </w:instrText>
      </w:r>
      <w:r w:rsidR="00C62E85" w:rsidRPr="00015BAD">
        <w:rPr>
          <w:rFonts w:ascii="Arial" w:hAnsi="Arial" w:cs="Arial"/>
        </w:rPr>
      </w:r>
      <w:r w:rsidR="00C62E85" w:rsidRPr="00015BAD">
        <w:rPr>
          <w:rFonts w:ascii="Arial" w:hAnsi="Arial" w:cs="Arial"/>
        </w:rPr>
        <w:fldChar w:fldCharType="separate"/>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00C62E85" w:rsidRPr="00015BAD">
        <w:rPr>
          <w:rFonts w:ascii="Arial" w:hAnsi="Arial" w:cs="Arial"/>
        </w:rPr>
        <w:fldChar w:fldCharType="end"/>
      </w:r>
      <w:bookmarkEnd w:id="17"/>
    </w:p>
    <w:p w:rsidR="00A32763" w:rsidRPr="00015BAD" w:rsidRDefault="00A32763" w:rsidP="00A32763">
      <w:pPr>
        <w:spacing w:line="360" w:lineRule="auto"/>
        <w:jc w:val="both"/>
        <w:rPr>
          <w:rFonts w:ascii="Arial" w:eastAsia="Arial Unicode MS" w:hAnsi="Arial" w:cs="Arial"/>
          <w:b/>
          <w:color w:val="0070C0"/>
        </w:rPr>
      </w:pPr>
      <w:r w:rsidRPr="00015BAD">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015BAD">
        <w:rPr>
          <w:rFonts w:ascii="Arial" w:eastAsia="Arial Unicode MS" w:hAnsi="Arial" w:cs="Arial"/>
          <w:bCs/>
          <w:color w:val="0070C0"/>
        </w:rPr>
        <w:t>.</w:t>
      </w:r>
    </w:p>
    <w:p w:rsidR="00A32763" w:rsidRDefault="00FC54DE" w:rsidP="00A32763">
      <w:pPr>
        <w:spacing w:line="360" w:lineRule="auto"/>
        <w:jc w:val="both"/>
        <w:rPr>
          <w:rFonts w:ascii="Arial" w:hAnsi="Arial" w:cs="Arial"/>
          <w:i/>
        </w:rPr>
      </w:pPr>
      <w:r w:rsidRPr="00015BAD">
        <w:rPr>
          <w:rFonts w:ascii="Arial" w:hAnsi="Arial" w:cs="Arial"/>
        </w:rPr>
        <w:t>ADVOGADO(S) /Nº OAB:</w:t>
      </w:r>
      <w:r w:rsidRPr="00015BAD">
        <w:rPr>
          <w:rFonts w:ascii="Arial" w:hAnsi="Arial" w:cs="Arial"/>
          <w:i/>
        </w:rPr>
        <w:t>(*)</w:t>
      </w:r>
      <w:r w:rsidR="00C62E85" w:rsidRPr="00015BAD">
        <w:rPr>
          <w:rFonts w:ascii="Arial" w:hAnsi="Arial" w:cs="Arial"/>
          <w:i/>
        </w:rPr>
        <w:fldChar w:fldCharType="begin">
          <w:ffData>
            <w:name w:val="Texto114"/>
            <w:enabled/>
            <w:calcOnExit w:val="0"/>
            <w:textInput/>
          </w:ffData>
        </w:fldChar>
      </w:r>
      <w:bookmarkStart w:id="18" w:name="Texto114"/>
      <w:r w:rsidR="003C42E3" w:rsidRPr="00015BAD">
        <w:rPr>
          <w:rFonts w:ascii="Arial" w:hAnsi="Arial" w:cs="Arial"/>
          <w:i/>
        </w:rPr>
        <w:instrText xml:space="preserve"> FORMTEXT </w:instrText>
      </w:r>
      <w:r w:rsidR="00C62E85" w:rsidRPr="00015BAD">
        <w:rPr>
          <w:rFonts w:ascii="Arial" w:hAnsi="Arial" w:cs="Arial"/>
          <w:i/>
        </w:rPr>
      </w:r>
      <w:r w:rsidR="00C62E85" w:rsidRPr="00015BAD">
        <w:rPr>
          <w:rFonts w:ascii="Arial" w:hAnsi="Arial" w:cs="Arial"/>
          <w:i/>
        </w:rPr>
        <w:fldChar w:fldCharType="separate"/>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C62E85" w:rsidRPr="00015BAD">
        <w:rPr>
          <w:rFonts w:ascii="Arial" w:hAnsi="Arial" w:cs="Arial"/>
          <w:i/>
        </w:rPr>
        <w:fldChar w:fldCharType="end"/>
      </w:r>
      <w:bookmarkEnd w:id="18"/>
    </w:p>
    <w:p w:rsidR="00CB6CFA" w:rsidRPr="00015BAD" w:rsidRDefault="00CB6CFA" w:rsidP="00A32763">
      <w:pPr>
        <w:spacing w:line="360" w:lineRule="auto"/>
        <w:jc w:val="both"/>
        <w:rPr>
          <w:rFonts w:ascii="Arial" w:hAnsi="Arial" w:cs="Arial"/>
          <w:i/>
        </w:rPr>
      </w:pPr>
    </w:p>
    <w:p w:rsidR="00A32763" w:rsidRPr="00015BAD" w:rsidRDefault="00A32763" w:rsidP="00A32763">
      <w:pPr>
        <w:spacing w:line="360" w:lineRule="auto"/>
        <w:jc w:val="both"/>
        <w:rPr>
          <w:rFonts w:ascii="Arial" w:hAnsi="Arial" w:cs="Arial"/>
        </w:rPr>
      </w:pPr>
      <w:r w:rsidRPr="00015BAD">
        <w:rPr>
          <w:rFonts w:ascii="Arial" w:hAnsi="Arial" w:cs="Arial"/>
        </w:rPr>
        <w:t>Pelo presente TERMO, nós, abaixo identificamos:</w:t>
      </w:r>
    </w:p>
    <w:p w:rsidR="00A32763" w:rsidRPr="00015BAD" w:rsidRDefault="00A32763" w:rsidP="00A32763">
      <w:pPr>
        <w:spacing w:line="360" w:lineRule="auto"/>
        <w:jc w:val="both"/>
        <w:rPr>
          <w:rFonts w:ascii="Arial" w:hAnsi="Arial" w:cs="Arial"/>
          <w:b/>
        </w:rPr>
      </w:pPr>
      <w:r w:rsidRPr="00015BAD">
        <w:rPr>
          <w:rFonts w:ascii="Arial" w:hAnsi="Arial" w:cs="Arial"/>
          <w:b/>
        </w:rPr>
        <w:t>1. Estamos CIENTES de que:</w:t>
      </w:r>
    </w:p>
    <w:p w:rsidR="00BE6CE0" w:rsidRPr="00A53A1C" w:rsidRDefault="00A53A1C" w:rsidP="00571940">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hAnsi="Arial" w:cs="Arial"/>
        </w:rPr>
        <w:t>A</w:t>
      </w:r>
      <w:r w:rsidR="00BE6CE0" w:rsidRPr="00A53A1C">
        <w:rPr>
          <w:rFonts w:ascii="Arial" w:eastAsia="Arial" w:hAnsi="Arial" w:cs="Arial"/>
        </w:rPr>
        <w:t xml:space="preserve"> o ato do processo acima referido, objetivando seu registro pelo Tribunal de Contas do Estado de São Paulo, será objeto de prévia análise, cujo trâmite processual ocorrerá pelo sistema</w:t>
      </w:r>
      <w:r w:rsidR="00BE6CE0" w:rsidRPr="00A53A1C">
        <w:rPr>
          <w:rFonts w:ascii="Arial" w:eastAsia="Arial" w:hAnsi="Arial" w:cs="Arial"/>
          <w:spacing w:val="-14"/>
        </w:rPr>
        <w:t xml:space="preserve"> </w:t>
      </w:r>
      <w:r w:rsidR="00BE6CE0" w:rsidRPr="00A53A1C">
        <w:rPr>
          <w:rFonts w:ascii="Arial" w:eastAsia="Arial" w:hAnsi="Arial" w:cs="Arial"/>
        </w:rPr>
        <w:t>eletrônico;</w:t>
      </w:r>
    </w:p>
    <w:p w:rsidR="00BE6CE0" w:rsidRPr="00A53A1C" w:rsidRDefault="00A53A1C" w:rsidP="00571940">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Poderemos</w:t>
      </w:r>
      <w:r w:rsidR="00BE6CE0" w:rsidRPr="00A53A1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A53A1C">
        <w:rPr>
          <w:rFonts w:ascii="Arial" w:eastAsia="Arial" w:hAnsi="Arial" w:cs="Arial"/>
          <w:spacing w:val="-19"/>
        </w:rPr>
        <w:t xml:space="preserve"> </w:t>
      </w:r>
      <w:r w:rsidR="00BE6CE0" w:rsidRPr="00A53A1C">
        <w:rPr>
          <w:rFonts w:ascii="Arial" w:eastAsia="Arial" w:hAnsi="Arial" w:cs="Arial"/>
        </w:rPr>
        <w:t>TCESP;</w:t>
      </w:r>
    </w:p>
    <w:p w:rsidR="00BE6CE0" w:rsidRPr="00A53A1C" w:rsidRDefault="00A53A1C" w:rsidP="00571940">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Além</w:t>
      </w:r>
      <w:r w:rsidR="00BE6CE0" w:rsidRPr="00A53A1C">
        <w:rPr>
          <w:rFonts w:ascii="Arial" w:eastAsia="Arial" w:hAnsi="Arial" w:cs="Arial"/>
        </w:rPr>
        <w:t xml:space="preserve"> de disponíveis no processo eletrônico, todos os Despachos e Decisões que vierem a ser tomados, relativamente ao aludido processo, serão publicados </w:t>
      </w:r>
      <w:r w:rsidR="00BE6CE0" w:rsidRPr="00A53A1C">
        <w:rPr>
          <w:rFonts w:ascii="Arial" w:hAnsi="Arial" w:cs="Arial"/>
        </w:rPr>
        <w:t xml:space="preserve">no Diário Oficial Eletrônico do </w:t>
      </w:r>
      <w:r w:rsidR="00BE6CE0" w:rsidRPr="00A53A1C">
        <w:rPr>
          <w:rFonts w:ascii="Arial" w:eastAsia="Arial" w:hAnsi="Arial" w:cs="Arial"/>
        </w:rPr>
        <w:t>Tribunal de Contas do Estado de São Paulo (</w:t>
      </w:r>
      <w:hyperlink r:id="rId19" w:tgtFrame="_blank" w:tooltip="https://doe.tce.sp.gov.br/" w:history="1">
        <w:r w:rsidR="00BE6CE0" w:rsidRPr="00A53A1C">
          <w:rPr>
            <w:rStyle w:val="Hyperlink"/>
            <w:rFonts w:ascii="Arial" w:hAnsi="Arial" w:cs="Arial"/>
          </w:rPr>
          <w:t>https://doe.tce.sp.gov.br/</w:t>
        </w:r>
      </w:hyperlink>
      <w:r w:rsidR="00BE6CE0" w:rsidRPr="00A53A1C">
        <w:rPr>
          <w:rFonts w:ascii="Arial" w:eastAsia="Arial" w:hAnsi="Arial" w:cs="Arial"/>
        </w:rPr>
        <w:t>)</w:t>
      </w:r>
      <w:r w:rsidR="00BE6CE0" w:rsidRPr="00A53A1C">
        <w:rPr>
          <w:rFonts w:ascii="Arial" w:hAnsi="Arial" w:cs="Arial"/>
        </w:rPr>
        <w:t>,</w:t>
      </w:r>
      <w:r w:rsidR="00BE6CE0" w:rsidRPr="00A53A1C">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BE6CE0" w:rsidRPr="00A53A1C">
        <w:rPr>
          <w:rFonts w:ascii="Arial" w:eastAsia="Arial" w:hAnsi="Arial" w:cs="Arial"/>
          <w:spacing w:val="-2"/>
        </w:rPr>
        <w:t xml:space="preserve"> </w:t>
      </w:r>
      <w:r w:rsidR="00BE6CE0" w:rsidRPr="00A53A1C">
        <w:rPr>
          <w:rFonts w:ascii="Arial" w:eastAsia="Arial" w:hAnsi="Arial" w:cs="Arial"/>
        </w:rPr>
        <w:t>Civil;</w:t>
      </w:r>
    </w:p>
    <w:p w:rsidR="00BE6CE0" w:rsidRPr="00A53A1C" w:rsidRDefault="00A53A1C" w:rsidP="00571940">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00BE6CE0" w:rsidRPr="00A53A1C">
        <w:rPr>
          <w:rFonts w:ascii="Arial" w:eastAsia="Arial" w:hAnsi="Arial" w:cs="Arial"/>
          <w:spacing w:val="-21"/>
        </w:rPr>
        <w:t xml:space="preserve"> </w:t>
      </w:r>
      <w:r w:rsidR="00BE6CE0" w:rsidRPr="00A53A1C">
        <w:rPr>
          <w:rFonts w:ascii="Arial" w:eastAsia="Arial" w:hAnsi="Arial" w:cs="Arial"/>
        </w:rPr>
        <w:t>(s);</w:t>
      </w:r>
    </w:p>
    <w:p w:rsidR="00BE6CE0" w:rsidRPr="00A53A1C" w:rsidRDefault="00A53A1C" w:rsidP="00571940">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do(a) interessado(a) deverão ser mantidas no órgão/entidade de origem para eventual solicitação do</w:t>
      </w:r>
      <w:r w:rsidR="00BE6CE0" w:rsidRPr="00A53A1C">
        <w:rPr>
          <w:rFonts w:ascii="Arial" w:eastAsia="Arial" w:hAnsi="Arial" w:cs="Arial"/>
          <w:spacing w:val="-24"/>
        </w:rPr>
        <w:t xml:space="preserve"> </w:t>
      </w:r>
      <w:r w:rsidR="00BE6CE0" w:rsidRPr="00A53A1C">
        <w:rPr>
          <w:rFonts w:ascii="Arial" w:eastAsia="Arial" w:hAnsi="Arial" w:cs="Arial"/>
        </w:rPr>
        <w:t>TCESP;</w:t>
      </w:r>
    </w:p>
    <w:p w:rsidR="00BE6CE0" w:rsidRPr="00A53A1C" w:rsidRDefault="00A53A1C" w:rsidP="00571940">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No</w:t>
      </w:r>
      <w:r w:rsidR="00BE6CE0" w:rsidRPr="00A53A1C">
        <w:rPr>
          <w:rFonts w:ascii="Arial" w:eastAsia="Arial" w:hAnsi="Arial" w:cs="Arial"/>
        </w:rPr>
        <w:t xml:space="preserve"> caso de habilitação do interessado(a) no Sistema de Processo Eletrônico, os dados informados deverão manter-se sempre</w:t>
      </w:r>
      <w:r w:rsidR="00BE6CE0" w:rsidRPr="00A53A1C">
        <w:rPr>
          <w:rFonts w:ascii="Arial" w:eastAsia="Arial" w:hAnsi="Arial" w:cs="Arial"/>
          <w:spacing w:val="-17"/>
        </w:rPr>
        <w:t xml:space="preserve"> </w:t>
      </w:r>
      <w:r w:rsidR="00BE6CE0" w:rsidRPr="00A53A1C">
        <w:rPr>
          <w:rFonts w:ascii="Arial" w:eastAsia="Arial" w:hAnsi="Arial" w:cs="Arial"/>
        </w:rPr>
        <w:t>atualizados.</w:t>
      </w:r>
    </w:p>
    <w:p w:rsidR="00BE6CE0" w:rsidRPr="00A53A1C" w:rsidRDefault="00BE6CE0" w:rsidP="00BE6CE0">
      <w:pPr>
        <w:spacing w:line="360" w:lineRule="auto"/>
        <w:jc w:val="both"/>
        <w:rPr>
          <w:rFonts w:ascii="Arial" w:hAnsi="Arial" w:cs="Arial"/>
          <w:b/>
        </w:rPr>
      </w:pPr>
      <w:r w:rsidRPr="00A53A1C">
        <w:rPr>
          <w:rFonts w:ascii="Arial" w:hAnsi="Arial" w:cs="Arial"/>
          <w:b/>
        </w:rPr>
        <w:t>2. Damo-nos por NOTIFICADOS para:</w:t>
      </w:r>
    </w:p>
    <w:p w:rsidR="00BE6CE0" w:rsidRPr="00A53A1C" w:rsidRDefault="00BE6CE0" w:rsidP="00BE6CE0">
      <w:pPr>
        <w:spacing w:line="360" w:lineRule="auto"/>
        <w:jc w:val="both"/>
        <w:rPr>
          <w:rFonts w:ascii="Arial" w:hAnsi="Arial" w:cs="Arial"/>
        </w:rPr>
      </w:pPr>
      <w:r w:rsidRPr="00A53A1C">
        <w:rPr>
          <w:rFonts w:ascii="Arial" w:hAnsi="Arial" w:cs="Arial"/>
        </w:rPr>
        <w:t>a) O acompanhamento dos atos do processo até seu julgamento final e consequente publicação;</w:t>
      </w:r>
    </w:p>
    <w:p w:rsidR="00BE6CE0" w:rsidRPr="00A53A1C" w:rsidRDefault="00BE6CE0" w:rsidP="00BE6CE0">
      <w:pPr>
        <w:spacing w:line="360" w:lineRule="auto"/>
        <w:jc w:val="both"/>
        <w:rPr>
          <w:rFonts w:ascii="Arial" w:hAnsi="Arial" w:cs="Arial"/>
        </w:rPr>
      </w:pPr>
      <w:r w:rsidRPr="00A53A1C">
        <w:rPr>
          <w:rFonts w:ascii="Arial" w:hAnsi="Arial" w:cs="Arial"/>
        </w:rPr>
        <w:t>b) Se for o caso e de nosso interesse, nos prazos e nas formas legais e regimentais, exercer o direito de defesa, interpor recurso e o que mais couber.</w:t>
      </w:r>
    </w:p>
    <w:p w:rsidR="00BE6CE0" w:rsidRPr="00015BAD" w:rsidRDefault="00BE6CE0" w:rsidP="00BE6CE0">
      <w:pPr>
        <w:ind w:firstLine="709"/>
        <w:jc w:val="both"/>
        <w:rPr>
          <w:rFonts w:ascii="Arial" w:hAnsi="Arial" w:cs="Arial"/>
        </w:rPr>
      </w:pPr>
    </w:p>
    <w:p w:rsidR="00BE6CE0" w:rsidRPr="00015BAD" w:rsidRDefault="00BE6CE0" w:rsidP="00BE6CE0">
      <w:pPr>
        <w:spacing w:line="360" w:lineRule="auto"/>
        <w:rPr>
          <w:rStyle w:val="ARIAL12semnegrito"/>
          <w:rFonts w:cs="Arial"/>
        </w:rPr>
      </w:pPr>
      <w:r w:rsidRPr="00015BAD">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00120">
            <w:rPr>
              <w:rStyle w:val="ARIAL12semnegrito"/>
              <w:rFonts w:cs="Arial"/>
            </w:rPr>
            <w:t xml:space="preserve">data da última assinatura </w:t>
          </w:r>
          <w:proofErr w:type="gramStart"/>
          <w:r w:rsidR="00100120">
            <w:rPr>
              <w:rStyle w:val="ARIAL12semnegrito"/>
              <w:rFonts w:cs="Arial"/>
            </w:rPr>
            <w:t>eletrônica.</w:t>
          </w:r>
          <w:proofErr w:type="gramEnd"/>
        </w:sdtContent>
      </w:sdt>
    </w:p>
    <w:p w:rsidR="00BE6CE0" w:rsidRPr="00CE7763" w:rsidRDefault="00BE6CE0" w:rsidP="00BE6CE0">
      <w:pPr>
        <w:spacing w:line="360" w:lineRule="auto"/>
        <w:rPr>
          <w:rStyle w:val="ARIAL12semnegrito"/>
          <w:rFonts w:cs="Arial"/>
        </w:rPr>
      </w:pPr>
    </w:p>
    <w:p w:rsidR="00BE6CE0" w:rsidRPr="00CE7763" w:rsidRDefault="00BE6CE0" w:rsidP="00BE6CE0">
      <w:pPr>
        <w:spacing w:line="360" w:lineRule="auto"/>
        <w:rPr>
          <w:rFonts w:ascii="Arial" w:hAnsi="Arial" w:cs="Arial"/>
          <w:b/>
          <w:u w:val="single"/>
        </w:rPr>
      </w:pPr>
      <w:r w:rsidRPr="00CE7763">
        <w:rPr>
          <w:rFonts w:ascii="Arial" w:hAnsi="Arial" w:cs="Arial"/>
          <w:b/>
          <w:u w:val="single"/>
        </w:rPr>
        <w:t>AUTORIDADE MÁXIMA DO ÓRGÃO/ENTIDADE</w:t>
      </w:r>
    </w:p>
    <w:p w:rsidR="00BE6CE0" w:rsidRPr="00B26F87" w:rsidRDefault="00BE6CE0" w:rsidP="00BE6CE0">
      <w:pPr>
        <w:spacing w:line="276" w:lineRule="auto"/>
        <w:jc w:val="both"/>
        <w:rPr>
          <w:rFonts w:ascii="Arial" w:hAnsi="Arial" w:cs="Arial"/>
          <w:b/>
        </w:rPr>
      </w:pPr>
      <w:r w:rsidRPr="00CE7763">
        <w:rPr>
          <w:rFonts w:ascii="Arial" w:hAnsi="Arial" w:cs="Arial"/>
        </w:rPr>
        <w:t>Nome</w:t>
      </w:r>
      <w:r w:rsidRPr="00CE7763">
        <w:rPr>
          <w:rFonts w:ascii="Arial" w:hAnsi="Arial" w:cs="Arial"/>
        </w:rPr>
        <w:tab/>
        <w:t xml:space="preserve">: </w:t>
      </w:r>
      <w:r w:rsidR="00B26F87">
        <w:rPr>
          <w:rFonts w:ascii="Arial" w:hAnsi="Arial" w:cs="Arial"/>
          <w:b/>
        </w:rPr>
        <w:t>MATEUS VENEZIANI DA SILVA</w:t>
      </w:r>
    </w:p>
    <w:p w:rsidR="00BE6CE0" w:rsidRPr="00CE7763" w:rsidRDefault="00BE6CE0" w:rsidP="00BE6CE0">
      <w:pPr>
        <w:spacing w:line="276" w:lineRule="auto"/>
        <w:jc w:val="both"/>
        <w:rPr>
          <w:rFonts w:ascii="Arial" w:hAnsi="Arial" w:cs="Arial"/>
        </w:rPr>
      </w:pPr>
      <w:r w:rsidRPr="00CE7763">
        <w:rPr>
          <w:rFonts w:ascii="Arial" w:hAnsi="Arial" w:cs="Arial"/>
        </w:rPr>
        <w:t>Cargo</w:t>
      </w:r>
      <w:r w:rsidRPr="00CE7763">
        <w:rPr>
          <w:rFonts w:ascii="Arial" w:hAnsi="Arial" w:cs="Arial"/>
        </w:rPr>
        <w:tab/>
        <w:t>: Prefeito Municipal</w:t>
      </w:r>
    </w:p>
    <w:p w:rsidR="00BE6CE0" w:rsidRPr="00CE7763" w:rsidRDefault="00BE6CE0" w:rsidP="00BE6CE0">
      <w:pPr>
        <w:rPr>
          <w:rFonts w:ascii="Arial" w:hAnsi="Arial" w:cs="Arial"/>
        </w:rPr>
      </w:pPr>
      <w:r w:rsidRPr="00CE7763">
        <w:rPr>
          <w:rFonts w:ascii="Arial" w:hAnsi="Arial" w:cs="Arial"/>
        </w:rPr>
        <w:t>CPF</w:t>
      </w:r>
      <w:r w:rsidRPr="00CE7763">
        <w:rPr>
          <w:rFonts w:ascii="Arial" w:hAnsi="Arial" w:cs="Arial"/>
        </w:rPr>
        <w:tab/>
        <w:t xml:space="preserve">: </w:t>
      </w:r>
      <w:r w:rsidR="00CB6CFA" w:rsidRPr="00CB6CFA">
        <w:rPr>
          <w:rFonts w:ascii="Arial" w:hAnsi="Arial" w:cs="Arial"/>
        </w:rPr>
        <w:t>344.481.648-02</w:t>
      </w:r>
    </w:p>
    <w:p w:rsidR="00BE6CE0" w:rsidRPr="00CE7763" w:rsidRDefault="00BE6CE0" w:rsidP="00BE6CE0">
      <w:pPr>
        <w:spacing w:line="360" w:lineRule="auto"/>
        <w:jc w:val="both"/>
        <w:rPr>
          <w:rFonts w:ascii="Arial" w:hAnsi="Arial" w:cs="Arial"/>
          <w:b/>
        </w:rPr>
      </w:pPr>
    </w:p>
    <w:p w:rsidR="00BE6CE0" w:rsidRPr="00CE7763" w:rsidRDefault="00BE6CE0" w:rsidP="00BE6CE0">
      <w:pPr>
        <w:spacing w:line="360" w:lineRule="auto"/>
        <w:jc w:val="both"/>
        <w:rPr>
          <w:rFonts w:ascii="Arial" w:hAnsi="Arial" w:cs="Arial"/>
          <w:b/>
        </w:rPr>
      </w:pPr>
      <w:r w:rsidRPr="00CE7763">
        <w:rPr>
          <w:rFonts w:ascii="Arial" w:hAnsi="Arial" w:cs="Arial"/>
          <w:b/>
        </w:rPr>
        <w:t>Responsáveis que assinaram o ajuste:</w:t>
      </w: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compromitente:</w:t>
      </w:r>
    </w:p>
    <w:p w:rsidR="00BE6CE0" w:rsidRPr="00CE7763" w:rsidRDefault="00BE6CE0" w:rsidP="00BE6CE0">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rPr>
          <w:alias w:val="Secretário"/>
          <w:tag w:val="Secretário"/>
          <w:id w:val="4804039"/>
          <w:placeholder>
            <w:docPart w:val="0EDD9BCAE128488A9E1D4756892DAAED"/>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hAnsi="Arial" w:cs="Arial"/>
              <w:b/>
            </w:rPr>
            <w:t>RUBENS ALEXANDRE DA COSTA</w:t>
          </w:r>
        </w:sdtContent>
      </w:sdt>
    </w:p>
    <w:p w:rsidR="00BE6CE0" w:rsidRPr="00CE7763" w:rsidRDefault="00BE6CE0" w:rsidP="00BE6CE0">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D3DD0545F588443687A91D27515F76AE"/>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p>
    <w:p w:rsidR="00BE6CE0" w:rsidRPr="00CE7763" w:rsidRDefault="00BE6CE0" w:rsidP="00BE6CE0">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708882028"/>
          <w:placeholder>
            <w:docPart w:val="63A8B330C7B846F1B6C6C5F23FBA5446"/>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575B5B" w:rsidRPr="00FB60F7">
            <w:rPr>
              <w:rStyle w:val="TextodoEspaoReservado"/>
            </w:rPr>
            <w:t>[Status]</w:t>
          </w:r>
        </w:sdtContent>
      </w:sdt>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FB09A4" w:rsidRDefault="00FB09A4" w:rsidP="00BE6CE0">
      <w:pPr>
        <w:tabs>
          <w:tab w:val="left" w:pos="709"/>
        </w:tabs>
        <w:spacing w:line="360" w:lineRule="auto"/>
        <w:rPr>
          <w:rFonts w:ascii="Arial" w:hAnsi="Arial" w:cs="Arial"/>
          <w:b/>
          <w:u w:val="single"/>
        </w:rPr>
      </w:pP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compromissária:</w:t>
      </w:r>
    </w:p>
    <w:p w:rsidR="00BE6CE0" w:rsidRPr="00CE7763" w:rsidRDefault="00BE6CE0" w:rsidP="00BE6CE0">
      <w:pPr>
        <w:tabs>
          <w:tab w:val="left" w:pos="709"/>
        </w:tabs>
        <w:spacing w:line="360" w:lineRule="auto"/>
        <w:rPr>
          <w:rFonts w:ascii="Arial" w:hAnsi="Arial" w:cs="Arial"/>
        </w:rPr>
      </w:pPr>
      <w:r w:rsidRPr="00CE7763">
        <w:rPr>
          <w:rFonts w:ascii="Arial" w:hAnsi="Arial" w:cs="Arial"/>
        </w:rPr>
        <w:t>Nome</w:t>
      </w:r>
      <w:r w:rsidRPr="00CE7763">
        <w:rPr>
          <w:rFonts w:ascii="Arial" w:hAnsi="Arial" w:cs="Arial"/>
        </w:rPr>
        <w:tab/>
        <w:t xml:space="preserve">: </w:t>
      </w:r>
      <w:r w:rsidR="00C62E85" w:rsidRPr="00CE7763">
        <w:rPr>
          <w:rFonts w:ascii="Arial" w:hAnsi="Arial" w:cs="Arial"/>
        </w:rPr>
        <w:fldChar w:fldCharType="begin">
          <w:ffData>
            <w:name w:val="Texto121"/>
            <w:enabled/>
            <w:calcOnExit w:val="0"/>
            <w:textInput/>
          </w:ffData>
        </w:fldChar>
      </w:r>
      <w:r w:rsidRPr="00CE7763">
        <w:rPr>
          <w:rFonts w:ascii="Arial" w:hAnsi="Arial" w:cs="Arial"/>
        </w:rPr>
        <w:instrText xml:space="preserve"> FORMTEXT </w:instrText>
      </w:r>
      <w:r w:rsidR="00C62E85" w:rsidRPr="00CE7763">
        <w:rPr>
          <w:rFonts w:ascii="Arial" w:hAnsi="Arial" w:cs="Arial"/>
        </w:rPr>
      </w:r>
      <w:r w:rsidR="00C62E85"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C62E85"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Cargo</w:t>
      </w:r>
      <w:r w:rsidRPr="00CE7763">
        <w:rPr>
          <w:rFonts w:ascii="Arial" w:hAnsi="Arial" w:cs="Arial"/>
        </w:rPr>
        <w:tab/>
        <w:t xml:space="preserve">: </w:t>
      </w:r>
      <w:r w:rsidR="00C62E85" w:rsidRPr="00CE7763">
        <w:rPr>
          <w:rFonts w:ascii="Arial" w:hAnsi="Arial" w:cs="Arial"/>
        </w:rPr>
        <w:fldChar w:fldCharType="begin">
          <w:ffData>
            <w:name w:val="Texto122"/>
            <w:enabled/>
            <w:calcOnExit w:val="0"/>
            <w:textInput/>
          </w:ffData>
        </w:fldChar>
      </w:r>
      <w:r w:rsidRPr="00CE7763">
        <w:rPr>
          <w:rFonts w:ascii="Arial" w:hAnsi="Arial" w:cs="Arial"/>
        </w:rPr>
        <w:instrText xml:space="preserve"> FORMTEXT </w:instrText>
      </w:r>
      <w:r w:rsidR="00C62E85" w:rsidRPr="00CE7763">
        <w:rPr>
          <w:rFonts w:ascii="Arial" w:hAnsi="Arial" w:cs="Arial"/>
        </w:rPr>
      </w:r>
      <w:r w:rsidR="00C62E85"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C62E85"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CPF</w:t>
      </w:r>
      <w:r w:rsidRPr="00CE7763">
        <w:rPr>
          <w:rFonts w:ascii="Arial" w:hAnsi="Arial" w:cs="Arial"/>
        </w:rPr>
        <w:tab/>
        <w:t xml:space="preserve">: </w:t>
      </w:r>
      <w:r w:rsidR="00C62E85" w:rsidRPr="00CE7763">
        <w:rPr>
          <w:rFonts w:ascii="Arial" w:hAnsi="Arial" w:cs="Arial"/>
        </w:rPr>
        <w:fldChar w:fldCharType="begin">
          <w:ffData>
            <w:name w:val="Texto123"/>
            <w:enabled/>
            <w:calcOnExit w:val="0"/>
            <w:textInput/>
          </w:ffData>
        </w:fldChar>
      </w:r>
      <w:r w:rsidRPr="00CE7763">
        <w:rPr>
          <w:rFonts w:ascii="Arial" w:hAnsi="Arial" w:cs="Arial"/>
        </w:rPr>
        <w:instrText xml:space="preserve"> FORMTEXT </w:instrText>
      </w:r>
      <w:r w:rsidR="00C62E85" w:rsidRPr="00CE7763">
        <w:rPr>
          <w:rFonts w:ascii="Arial" w:hAnsi="Arial" w:cs="Arial"/>
        </w:rPr>
      </w:r>
      <w:r w:rsidR="00C62E85"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C62E85" w:rsidRPr="00CE7763">
        <w:rPr>
          <w:rFonts w:ascii="Arial" w:hAnsi="Arial" w:cs="Arial"/>
        </w:rPr>
        <w:fldChar w:fldCharType="end"/>
      </w:r>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FB09A4" w:rsidRDefault="00FB09A4" w:rsidP="00BE6CE0">
      <w:pPr>
        <w:spacing w:line="360" w:lineRule="auto"/>
        <w:jc w:val="both"/>
        <w:rPr>
          <w:rFonts w:ascii="Arial" w:hAnsi="Arial" w:cs="Arial"/>
          <w:i/>
        </w:rPr>
      </w:pPr>
    </w:p>
    <w:p w:rsidR="00BE6CE0" w:rsidRPr="00CE7763" w:rsidRDefault="00BE6CE0" w:rsidP="00BE6CE0">
      <w:pPr>
        <w:spacing w:line="360" w:lineRule="auto"/>
        <w:jc w:val="both"/>
        <w:rPr>
          <w:rFonts w:ascii="Arial" w:hAnsi="Arial" w:cs="Arial"/>
          <w:i/>
        </w:rPr>
      </w:pPr>
      <w:r w:rsidRPr="00CE7763">
        <w:rPr>
          <w:rFonts w:ascii="Arial" w:hAnsi="Arial" w:cs="Arial"/>
          <w:i/>
        </w:rPr>
        <w:t>(*) Facultativo. Indicar quando já constituído, informando, inclusive, o endereço eletrônico.</w:t>
      </w:r>
    </w:p>
    <w:p w:rsidR="00A32763" w:rsidRPr="00CE7763" w:rsidRDefault="00863B6C" w:rsidP="00CB6CFA">
      <w:pPr>
        <w:spacing w:after="200" w:line="276" w:lineRule="auto"/>
        <w:jc w:val="center"/>
        <w:rPr>
          <w:rFonts w:ascii="Arial" w:hAnsi="Arial" w:cs="Arial"/>
          <w:b/>
        </w:rPr>
      </w:pPr>
      <w:r w:rsidRPr="00CE7763">
        <w:rPr>
          <w:rFonts w:ascii="Arial" w:hAnsi="Arial" w:cs="Arial"/>
          <w:i/>
        </w:rPr>
        <w:br w:type="page"/>
      </w:r>
      <w:r w:rsidR="00A32763" w:rsidRPr="00CE7763">
        <w:rPr>
          <w:rFonts w:ascii="Arial" w:hAnsi="Arial" w:cs="Arial"/>
          <w:b/>
        </w:rPr>
        <w:t xml:space="preserve">ANEXO </w:t>
      </w:r>
      <w:r w:rsidR="0018098B">
        <w:rPr>
          <w:rFonts w:ascii="Arial" w:hAnsi="Arial" w:cs="Arial"/>
          <w:b/>
        </w:rPr>
        <w:t>I</w:t>
      </w:r>
      <w:r w:rsidR="00097286" w:rsidRPr="00CE7763">
        <w:rPr>
          <w:rFonts w:ascii="Arial" w:hAnsi="Arial" w:cs="Arial"/>
          <w:b/>
        </w:rPr>
        <w:t>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C57943" w:rsidRPr="00015BAD" w:rsidRDefault="00C57943" w:rsidP="00FF78B7">
      <w:pPr>
        <w:spacing w:line="360" w:lineRule="auto"/>
        <w:jc w:val="center"/>
        <w:rPr>
          <w:rFonts w:ascii="Arial" w:hAnsi="Arial" w:cs="Arial"/>
          <w:b/>
        </w:rPr>
      </w:pPr>
    </w:p>
    <w:p w:rsidR="00B62451" w:rsidRPr="00015BAD" w:rsidRDefault="00B62451" w:rsidP="00B62451">
      <w:pPr>
        <w:spacing w:line="360" w:lineRule="auto"/>
        <w:rPr>
          <w:rFonts w:ascii="Arial" w:hAnsi="Arial" w:cs="Arial"/>
          <w:b/>
        </w:rPr>
      </w:pPr>
      <w:r w:rsidRPr="00015BAD">
        <w:rPr>
          <w:rFonts w:ascii="Arial" w:hAnsi="Arial" w:cs="Arial"/>
          <w:b/>
        </w:rPr>
        <w:t>FISCAL DA ATA DE REGISTRO DE PREÇOS OU ATOS JURÍDICOS ANÁLOGOS</w:t>
      </w:r>
    </w:p>
    <w:p w:rsidR="00B62451" w:rsidRPr="00015BAD" w:rsidRDefault="00B62451" w:rsidP="00FF78B7">
      <w:pPr>
        <w:spacing w:line="360" w:lineRule="auto"/>
        <w:jc w:val="center"/>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 xml:space="preserve">ATA DE REGISTRO DE PREÇOS N° (DE ORIGEM): </w:t>
      </w:r>
      <w:r w:rsidR="00C62E85" w:rsidRPr="00015BAD">
        <w:rPr>
          <w:rFonts w:ascii="Arial" w:hAnsi="Arial" w:cs="Arial"/>
          <w:b/>
        </w:rPr>
        <w:fldChar w:fldCharType="begin">
          <w:ffData>
            <w:name w:val="Texto125"/>
            <w:enabled/>
            <w:calcOnExit w:val="0"/>
            <w:textInput/>
          </w:ffData>
        </w:fldChar>
      </w:r>
      <w:bookmarkStart w:id="19" w:name="Texto125"/>
      <w:r w:rsidRPr="00015BAD">
        <w:rPr>
          <w:rFonts w:ascii="Arial" w:hAnsi="Arial" w:cs="Arial"/>
          <w:b/>
        </w:rPr>
        <w:instrText xml:space="preserve"> FORMTEXT </w:instrText>
      </w:r>
      <w:r w:rsidR="00C62E85" w:rsidRPr="00015BAD">
        <w:rPr>
          <w:rFonts w:ascii="Arial" w:hAnsi="Arial" w:cs="Arial"/>
          <w:b/>
        </w:rPr>
      </w:r>
      <w:r w:rsidR="00C62E85"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C62E85" w:rsidRPr="00015BAD">
        <w:rPr>
          <w:rFonts w:ascii="Arial" w:hAnsi="Arial" w:cs="Arial"/>
          <w:b/>
        </w:rPr>
        <w:fldChar w:fldCharType="end"/>
      </w:r>
      <w:bookmarkEnd w:id="19"/>
      <w:r w:rsidRPr="00015BAD">
        <w:rPr>
          <w:rFonts w:ascii="Arial" w:hAnsi="Arial" w:cs="Arial"/>
          <w:b/>
        </w:rPr>
        <w:t xml:space="preserve"> /</w:t>
      </w:r>
      <w:r w:rsidR="00C62E85" w:rsidRPr="00015BAD">
        <w:rPr>
          <w:rFonts w:ascii="Arial" w:hAnsi="Arial" w:cs="Arial"/>
          <w:b/>
        </w:rPr>
        <w:fldChar w:fldCharType="begin">
          <w:ffData>
            <w:name w:val="Texto126"/>
            <w:enabled/>
            <w:calcOnExit w:val="0"/>
            <w:textInput/>
          </w:ffData>
        </w:fldChar>
      </w:r>
      <w:bookmarkStart w:id="20" w:name="Texto126"/>
      <w:r w:rsidRPr="00015BAD">
        <w:rPr>
          <w:rFonts w:ascii="Arial" w:hAnsi="Arial" w:cs="Arial"/>
          <w:b/>
        </w:rPr>
        <w:instrText xml:space="preserve"> FORMTEXT </w:instrText>
      </w:r>
      <w:r w:rsidR="00C62E85" w:rsidRPr="00015BAD">
        <w:rPr>
          <w:rFonts w:ascii="Arial" w:hAnsi="Arial" w:cs="Arial"/>
          <w:b/>
        </w:rPr>
      </w:r>
      <w:r w:rsidR="00C62E85"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C62E85" w:rsidRPr="00015BAD">
        <w:rPr>
          <w:rFonts w:ascii="Arial" w:hAnsi="Arial" w:cs="Arial"/>
          <w:b/>
        </w:rPr>
        <w:fldChar w:fldCharType="end"/>
      </w:r>
      <w:bookmarkEnd w:id="20"/>
      <w:r w:rsidRPr="00015BAD">
        <w:rPr>
          <w:rFonts w:ascii="Arial" w:hAnsi="Arial" w:cs="Arial"/>
          <w:b/>
        </w:rPr>
        <w:t xml:space="preserve"> </w:t>
      </w:r>
    </w:p>
    <w:p w:rsidR="00A32763" w:rsidRPr="00015BAD" w:rsidRDefault="00A32763" w:rsidP="00A32763">
      <w:pPr>
        <w:jc w:val="center"/>
        <w:rPr>
          <w:rFonts w:ascii="Arial" w:hAnsi="Arial" w:cs="Arial"/>
          <w:b/>
        </w:rPr>
      </w:pPr>
    </w:p>
    <w:p w:rsidR="00A32763" w:rsidRPr="00015BAD" w:rsidRDefault="00A32763" w:rsidP="00A32763">
      <w:pPr>
        <w:spacing w:line="360" w:lineRule="auto"/>
        <w:jc w:val="both"/>
        <w:rPr>
          <w:rFonts w:ascii="Arial" w:hAnsi="Arial" w:cs="Arial"/>
        </w:rPr>
      </w:pPr>
      <w:r w:rsidRPr="00015BAD">
        <w:rPr>
          <w:rFonts w:ascii="Arial" w:hAnsi="Arial" w:cs="Arial"/>
        </w:rPr>
        <w:t>COMPROMITENTE: Prefeitura Municipal da Estância Balneária de Caraguatatuba</w:t>
      </w:r>
    </w:p>
    <w:p w:rsidR="00A32763" w:rsidRPr="00015BAD" w:rsidRDefault="00A32763" w:rsidP="00A32763">
      <w:pPr>
        <w:pStyle w:val="PargrafodaLista"/>
        <w:spacing w:line="360" w:lineRule="auto"/>
        <w:ind w:left="0"/>
        <w:rPr>
          <w:rFonts w:ascii="Arial" w:hAnsi="Arial" w:cs="Arial"/>
          <w:color w:val="0070C0"/>
        </w:rPr>
      </w:pPr>
      <w:r w:rsidRPr="00015BAD">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100120">
            <w:rPr>
              <w:rFonts w:ascii="Arial" w:hAnsi="Arial" w:cs="Arial"/>
            </w:rPr>
            <w:t>Secretaria Municipal de Tecnologia da Informação</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COMPROMISSÁRIA: </w:t>
      </w:r>
      <w:r w:rsidR="00C62E85" w:rsidRPr="00015BAD">
        <w:rPr>
          <w:rFonts w:ascii="Arial" w:hAnsi="Arial" w:cs="Arial"/>
        </w:rPr>
        <w:fldChar w:fldCharType="begin">
          <w:ffData>
            <w:name w:val="Texto124"/>
            <w:enabled/>
            <w:calcOnExit w:val="0"/>
            <w:textInput/>
          </w:ffData>
        </w:fldChar>
      </w:r>
      <w:bookmarkStart w:id="21" w:name="Texto124"/>
      <w:r w:rsidR="00752228" w:rsidRPr="00015BAD">
        <w:rPr>
          <w:rFonts w:ascii="Arial" w:hAnsi="Arial" w:cs="Arial"/>
        </w:rPr>
        <w:instrText xml:space="preserve"> FORMTEXT </w:instrText>
      </w:r>
      <w:r w:rsidR="00C62E85" w:rsidRPr="00015BAD">
        <w:rPr>
          <w:rFonts w:ascii="Arial" w:hAnsi="Arial" w:cs="Arial"/>
        </w:rPr>
      </w:r>
      <w:r w:rsidR="00C62E85"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C62E85" w:rsidRPr="00015BAD">
        <w:rPr>
          <w:rFonts w:ascii="Arial" w:hAnsi="Arial" w:cs="Arial"/>
        </w:rPr>
        <w:fldChar w:fldCharType="end"/>
      </w:r>
      <w:bookmarkEnd w:id="21"/>
    </w:p>
    <w:p w:rsidR="00A32763" w:rsidRPr="00015BAD" w:rsidRDefault="00A32763" w:rsidP="00A32763">
      <w:pPr>
        <w:spacing w:line="360" w:lineRule="auto"/>
        <w:jc w:val="both"/>
        <w:rPr>
          <w:rFonts w:ascii="Arial" w:hAnsi="Arial" w:cs="Arial"/>
        </w:rPr>
      </w:pPr>
      <w:r w:rsidRPr="00015BAD">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_____/ _____/ _____</w:t>
          </w:r>
        </w:sdtContent>
      </w:sdt>
      <w:r w:rsidRPr="00015BAD">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 ____/ ____</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VALOR: R$: </w:t>
      </w:r>
      <w:r w:rsidR="00C62E85" w:rsidRPr="00015BAD">
        <w:rPr>
          <w:rFonts w:ascii="Arial" w:hAnsi="Arial" w:cs="Arial"/>
        </w:rPr>
        <w:fldChar w:fldCharType="begin">
          <w:ffData>
            <w:name w:val="Texto127"/>
            <w:enabled/>
            <w:calcOnExit w:val="0"/>
            <w:textInput/>
          </w:ffData>
        </w:fldChar>
      </w:r>
      <w:bookmarkStart w:id="22" w:name="Texto127"/>
      <w:r w:rsidR="00752228" w:rsidRPr="00015BAD">
        <w:rPr>
          <w:rFonts w:ascii="Arial" w:hAnsi="Arial" w:cs="Arial"/>
        </w:rPr>
        <w:instrText xml:space="preserve"> FORMTEXT </w:instrText>
      </w:r>
      <w:r w:rsidR="00C62E85" w:rsidRPr="00015BAD">
        <w:rPr>
          <w:rFonts w:ascii="Arial" w:hAnsi="Arial" w:cs="Arial"/>
        </w:rPr>
      </w:r>
      <w:r w:rsidR="00C62E85"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C62E85" w:rsidRPr="00015BAD">
        <w:rPr>
          <w:rFonts w:ascii="Arial" w:hAnsi="Arial" w:cs="Arial"/>
        </w:rPr>
        <w:fldChar w:fldCharType="end"/>
      </w:r>
      <w:bookmarkEnd w:id="22"/>
      <w:r w:rsidRPr="00015BAD">
        <w:rPr>
          <w:rFonts w:ascii="Arial" w:hAnsi="Arial" w:cs="Arial"/>
        </w:rPr>
        <w:t xml:space="preserve"> (</w:t>
      </w:r>
      <w:r w:rsidR="00C62E85" w:rsidRPr="00015BAD">
        <w:rPr>
          <w:rFonts w:ascii="Arial" w:hAnsi="Arial" w:cs="Arial"/>
        </w:rPr>
        <w:fldChar w:fldCharType="begin">
          <w:ffData>
            <w:name w:val="Texto128"/>
            <w:enabled/>
            <w:calcOnExit w:val="0"/>
            <w:textInput/>
          </w:ffData>
        </w:fldChar>
      </w:r>
      <w:bookmarkStart w:id="23" w:name="Texto128"/>
      <w:r w:rsidR="00752228" w:rsidRPr="00015BAD">
        <w:rPr>
          <w:rFonts w:ascii="Arial" w:hAnsi="Arial" w:cs="Arial"/>
        </w:rPr>
        <w:instrText xml:space="preserve"> FORMTEXT </w:instrText>
      </w:r>
      <w:r w:rsidR="00C62E85" w:rsidRPr="00015BAD">
        <w:rPr>
          <w:rFonts w:ascii="Arial" w:hAnsi="Arial" w:cs="Arial"/>
        </w:rPr>
      </w:r>
      <w:r w:rsidR="00C62E85"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C62E85" w:rsidRPr="00015BAD">
        <w:rPr>
          <w:rFonts w:ascii="Arial" w:hAnsi="Arial" w:cs="Arial"/>
        </w:rPr>
        <w:fldChar w:fldCharType="end"/>
      </w:r>
      <w:bookmarkEnd w:id="23"/>
      <w:r w:rsidRPr="00015BAD">
        <w:rPr>
          <w:rFonts w:ascii="Arial" w:hAnsi="Arial" w:cs="Arial"/>
        </w:rPr>
        <w:t>).</w:t>
      </w:r>
    </w:p>
    <w:p w:rsidR="00A32763" w:rsidRPr="00015BAD" w:rsidRDefault="00A32763" w:rsidP="00A32763">
      <w:pPr>
        <w:jc w:val="both"/>
        <w:rPr>
          <w:rFonts w:ascii="Arial" w:hAnsi="Arial" w:cs="Arial"/>
        </w:rPr>
      </w:pPr>
    </w:p>
    <w:p w:rsidR="00A32763" w:rsidRPr="00015BAD" w:rsidRDefault="00A32763" w:rsidP="00A32763">
      <w:pPr>
        <w:spacing w:line="360" w:lineRule="auto"/>
        <w:jc w:val="both"/>
        <w:rPr>
          <w:rFonts w:ascii="Arial" w:hAnsi="Arial" w:cs="Arial"/>
          <w:color w:val="0070C0"/>
        </w:rPr>
      </w:pPr>
      <w:r w:rsidRPr="00015BAD">
        <w:rPr>
          <w:rFonts w:ascii="Arial" w:hAnsi="Arial" w:cs="Arial"/>
        </w:rPr>
        <w:t xml:space="preserve">OBJETO: </w:t>
      </w:r>
      <w:r w:rsidR="00AF4581" w:rsidRPr="00015BAD">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015BAD">
        <w:rPr>
          <w:rFonts w:ascii="Arial" w:eastAsia="Arial Unicode MS" w:hAnsi="Arial" w:cs="Arial"/>
          <w:color w:val="0070C0"/>
        </w:rPr>
        <w:t>.</w:t>
      </w:r>
      <w:r w:rsidRPr="00015BAD">
        <w:rPr>
          <w:rFonts w:ascii="Arial" w:hAnsi="Arial" w:cs="Arial"/>
          <w:color w:val="0070C0"/>
        </w:rPr>
        <w:t xml:space="preserve"> </w:t>
      </w:r>
    </w:p>
    <w:p w:rsidR="00A32763" w:rsidRPr="00015BAD" w:rsidRDefault="00A32763" w:rsidP="00752228">
      <w:pPr>
        <w:spacing w:line="360" w:lineRule="auto"/>
        <w:ind w:left="1701"/>
        <w:rPr>
          <w:rFonts w:ascii="Arial" w:hAnsi="Arial" w:cs="Arial"/>
        </w:rPr>
      </w:pPr>
      <w:r w:rsidRPr="00015BAD">
        <w:rPr>
          <w:rFonts w:ascii="Arial" w:hAnsi="Arial" w:cs="Arial"/>
        </w:rPr>
        <w:t xml:space="preserve">Dispõe sobre a designação de Fiscal para assistir e subsidiar o gestor </w:t>
      </w:r>
      <w:r w:rsidR="00FD53B0" w:rsidRPr="00015BAD">
        <w:rPr>
          <w:rFonts w:ascii="Arial" w:hAnsi="Arial" w:cs="Arial"/>
        </w:rPr>
        <w:t>d</w:t>
      </w:r>
      <w:r w:rsidR="0099242E" w:rsidRPr="00015BAD">
        <w:rPr>
          <w:rFonts w:ascii="Arial" w:hAnsi="Arial" w:cs="Arial"/>
        </w:rPr>
        <w:t>a Ata de</w:t>
      </w:r>
      <w:r w:rsidR="00FD53B0" w:rsidRPr="00015BAD">
        <w:rPr>
          <w:rFonts w:ascii="Arial" w:hAnsi="Arial" w:cs="Arial"/>
        </w:rPr>
        <w:t xml:space="preserve"> Registro de Preços</w:t>
      </w:r>
      <w:r w:rsidRPr="00015BAD">
        <w:rPr>
          <w:rFonts w:ascii="Arial" w:hAnsi="Arial" w:cs="Arial"/>
        </w:rPr>
        <w:t xml:space="preserve"> indicado na epígrafe e dá outras providências.</w:t>
      </w:r>
    </w:p>
    <w:p w:rsidR="00A32763" w:rsidRPr="004241C2" w:rsidRDefault="008303F7" w:rsidP="00A32763">
      <w:pPr>
        <w:spacing w:line="360" w:lineRule="auto"/>
        <w:jc w:val="both"/>
        <w:rPr>
          <w:rFonts w:ascii="Arial" w:hAnsi="Arial" w:cs="Arial"/>
          <w:b/>
        </w:rPr>
      </w:pPr>
      <w:r w:rsidRPr="00015BAD">
        <w:rPr>
          <w:rFonts w:ascii="Arial" w:hAnsi="Arial" w:cs="Arial"/>
        </w:rPr>
        <w:t xml:space="preserve">O município designa como Fiscal do contrato o servidor </w:t>
      </w:r>
      <w:r w:rsidR="004241C2" w:rsidRPr="004241C2">
        <w:rPr>
          <w:rFonts w:ascii="Arial" w:hAnsi="Arial" w:cs="Arial"/>
          <w:b/>
        </w:rPr>
        <w:t>Paulo Vinicius Farias Campos</w:t>
      </w:r>
      <w:r w:rsidR="00E47A40" w:rsidRPr="00015BAD">
        <w:rPr>
          <w:rFonts w:ascii="Arial" w:hAnsi="Arial" w:cs="Arial"/>
        </w:rPr>
        <w:t>,</w:t>
      </w:r>
      <w:r w:rsidR="00525054" w:rsidRPr="00015BAD">
        <w:rPr>
          <w:rFonts w:ascii="Arial" w:hAnsi="Arial" w:cs="Arial"/>
        </w:rPr>
        <w:t xml:space="preserve"> matrícula </w:t>
      </w:r>
      <w:r w:rsidR="004241C2">
        <w:rPr>
          <w:rFonts w:ascii="Arial" w:hAnsi="Arial" w:cs="Arial"/>
          <w:b/>
        </w:rPr>
        <w:t>18.196</w:t>
      </w:r>
      <w:r w:rsidR="00E47A40" w:rsidRPr="00015BAD">
        <w:rPr>
          <w:rFonts w:ascii="Arial" w:hAnsi="Arial" w:cs="Arial"/>
        </w:rPr>
        <w:t xml:space="preserve"> </w:t>
      </w:r>
      <w:r w:rsidRPr="00015BAD">
        <w:rPr>
          <w:rFonts w:ascii="Arial" w:hAnsi="Arial" w:cs="Arial"/>
        </w:rPr>
        <w:t>para o acompanhamento formal nos aspectos administrativos, procedimentais e contábeis e para executar o acompanhamento e fiscalização das entregas</w:t>
      </w:r>
      <w:r w:rsidR="00E47A40" w:rsidRPr="00015BAD">
        <w:rPr>
          <w:rFonts w:ascii="Arial" w:hAnsi="Arial" w:cs="Arial"/>
        </w:rPr>
        <w:t xml:space="preserve"> do </w:t>
      </w:r>
      <w:r w:rsidR="00514A4D" w:rsidRPr="00015BAD">
        <w:rPr>
          <w:rFonts w:ascii="Arial" w:hAnsi="Arial" w:cs="Arial"/>
        </w:rPr>
        <w:t>objeto</w:t>
      </w:r>
      <w:r w:rsidRPr="00015BAD">
        <w:rPr>
          <w:rFonts w:ascii="Arial" w:hAnsi="Arial" w:cs="Arial"/>
        </w:rPr>
        <w:t xml:space="preserve">, devendo registrar todas as ocorrências e as deficiências verificadas em relatório, cuja cópia será encaminhada à </w:t>
      </w:r>
      <w:r w:rsidR="00FD2CC4" w:rsidRPr="00015BAD">
        <w:rPr>
          <w:rFonts w:ascii="Arial" w:hAnsi="Arial" w:cs="Arial"/>
        </w:rPr>
        <w:t>Empresa vencedora</w:t>
      </w:r>
      <w:r w:rsidRPr="00015BAD">
        <w:rPr>
          <w:rFonts w:ascii="Arial" w:hAnsi="Arial" w:cs="Arial"/>
        </w:rPr>
        <w:t>, objetivando a correção das irregularidades apontadas, no prazo que for estabelecido ainda</w:t>
      </w:r>
      <w:r w:rsidR="00A32763" w:rsidRPr="00015BAD">
        <w:rPr>
          <w:rFonts w:ascii="Arial" w:hAnsi="Arial" w:cs="Arial"/>
        </w:rPr>
        <w:t>:</w:t>
      </w:r>
    </w:p>
    <w:p w:rsidR="00A32763" w:rsidRPr="00015BAD" w:rsidRDefault="00A32763" w:rsidP="00A32763">
      <w:pPr>
        <w:pStyle w:val="PargrafodaLista"/>
        <w:tabs>
          <w:tab w:val="left" w:pos="426"/>
        </w:tabs>
        <w:spacing w:line="360" w:lineRule="auto"/>
        <w:ind w:left="0"/>
        <w:jc w:val="both"/>
        <w:rPr>
          <w:rFonts w:ascii="Arial" w:hAnsi="Arial" w:cs="Arial"/>
        </w:rPr>
      </w:pPr>
      <w:r w:rsidRPr="00015BAD">
        <w:rPr>
          <w:rFonts w:ascii="Arial" w:hAnsi="Arial" w:cs="Arial"/>
        </w:rPr>
        <w:t xml:space="preserve">a) Anotar de forma organizada, em registro próprio e em ordem cronológica, todas as ocorrências relacionadas com execução </w:t>
      </w:r>
      <w:r w:rsidR="00FD53B0" w:rsidRPr="00015BAD">
        <w:rPr>
          <w:rFonts w:ascii="Arial" w:hAnsi="Arial" w:cs="Arial"/>
        </w:rPr>
        <w:t>da ata de registro de preços</w:t>
      </w:r>
      <w:r w:rsidRPr="00015BAD">
        <w:rPr>
          <w:rFonts w:ascii="Arial" w:hAnsi="Arial" w:cs="Arial"/>
        </w:rPr>
        <w:t xml:space="preserve"> conforme o disposto nos </w:t>
      </w:r>
      <w:r w:rsidR="00CE0AC0" w:rsidRPr="00015BAD">
        <w:rPr>
          <w:rFonts w:ascii="Arial" w:hAnsi="Arial" w:cs="Arial"/>
        </w:rPr>
        <w:t xml:space="preserve">art. 117 da </w:t>
      </w:r>
      <w:r w:rsidRPr="00015BAD">
        <w:rPr>
          <w:rFonts w:ascii="Arial" w:hAnsi="Arial" w:cs="Arial"/>
        </w:rPr>
        <w:t xml:space="preserve">Lei n° </w:t>
      </w:r>
      <w:r w:rsidR="00CE0AC0" w:rsidRPr="00015BAD">
        <w:rPr>
          <w:rFonts w:ascii="Arial" w:hAnsi="Arial" w:cs="Arial"/>
        </w:rPr>
        <w:t>14</w:t>
      </w:r>
      <w:r w:rsidRPr="00015BAD">
        <w:rPr>
          <w:rFonts w:ascii="Arial" w:hAnsi="Arial" w:cs="Arial"/>
        </w:rPr>
        <w:t>.</w:t>
      </w:r>
      <w:r w:rsidR="00CE0AC0" w:rsidRPr="00015BAD">
        <w:rPr>
          <w:rFonts w:ascii="Arial" w:hAnsi="Arial" w:cs="Arial"/>
        </w:rPr>
        <w:t>133</w:t>
      </w:r>
      <w:r w:rsidRPr="00015BAD">
        <w:rPr>
          <w:rFonts w:ascii="Arial" w:hAnsi="Arial" w:cs="Arial"/>
        </w:rPr>
        <w:t xml:space="preserve"> de </w:t>
      </w:r>
      <w:r w:rsidR="00CE0AC0" w:rsidRPr="00015BAD">
        <w:rPr>
          <w:rFonts w:ascii="Arial" w:hAnsi="Arial" w:cs="Arial"/>
        </w:rPr>
        <w:t>2021</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015BAD">
        <w:rPr>
          <w:rFonts w:ascii="Arial" w:hAnsi="Arial" w:cs="Arial"/>
        </w:rPr>
        <w:t>na ata de registro de preços</w:t>
      </w:r>
      <w:r w:rsidRPr="00015BAD">
        <w:rPr>
          <w:rFonts w:ascii="Arial" w:hAnsi="Arial" w:cs="Arial"/>
        </w:rPr>
        <w:t xml:space="preserve">, inclusive com a produção de provas, datando, assinando e colhendo a assinatura do preposto da </w:t>
      </w:r>
      <w:r w:rsidR="00FD53B0" w:rsidRPr="00015BAD">
        <w:rPr>
          <w:rFonts w:ascii="Arial" w:hAnsi="Arial" w:cs="Arial"/>
        </w:rPr>
        <w:t>compromissária</w:t>
      </w:r>
      <w:r w:rsidRPr="00015BAD">
        <w:rPr>
          <w:rFonts w:ascii="Arial" w:hAnsi="Arial" w:cs="Arial"/>
        </w:rPr>
        <w:t xml:space="preserve"> para instruir possível procedimento de sanç</w:t>
      </w:r>
      <w:r w:rsidR="00FD53B0" w:rsidRPr="00015BAD">
        <w:rPr>
          <w:rFonts w:ascii="Arial" w:hAnsi="Arial" w:cs="Arial"/>
        </w:rPr>
        <w:t>ões administrativas</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c) Comunicar ao Gestor </w:t>
      </w:r>
      <w:r w:rsidR="00FD53B0" w:rsidRPr="00015BAD">
        <w:rPr>
          <w:rFonts w:ascii="Arial" w:hAnsi="Arial" w:cs="Arial"/>
        </w:rPr>
        <w:t>da Ata de Registro de Preços</w:t>
      </w:r>
      <w:r w:rsidRPr="00015BAD">
        <w:rPr>
          <w:rFonts w:ascii="Arial" w:hAnsi="Arial" w:cs="Arial"/>
        </w:rPr>
        <w:t xml:space="preserve"> sobre o descumprimento, pela c</w:t>
      </w:r>
      <w:r w:rsidR="00FD53B0" w:rsidRPr="00015BAD">
        <w:rPr>
          <w:rFonts w:ascii="Arial" w:hAnsi="Arial" w:cs="Arial"/>
        </w:rPr>
        <w:t>ompromissári</w:t>
      </w:r>
      <w:r w:rsidRPr="00015BAD">
        <w:rPr>
          <w:rFonts w:ascii="Arial" w:hAnsi="Arial" w:cs="Arial"/>
        </w:rPr>
        <w:t>a, de qualquer das obrigações passíveis de rescisão e/ou aplicação de penalidades;</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d) Exigir que a </w:t>
      </w:r>
      <w:r w:rsidR="00FD53B0" w:rsidRPr="00015BAD">
        <w:rPr>
          <w:rFonts w:ascii="Arial" w:hAnsi="Arial" w:cs="Arial"/>
        </w:rPr>
        <w:t>compromissária</w:t>
      </w:r>
      <w:r w:rsidRPr="00015BAD">
        <w:rPr>
          <w:rFonts w:ascii="Arial" w:hAnsi="Arial" w:cs="Arial"/>
        </w:rPr>
        <w:t xml:space="preserve"> substitua </w:t>
      </w:r>
      <w:r w:rsidR="00E47A40" w:rsidRPr="00015BAD">
        <w:rPr>
          <w:rFonts w:ascii="Arial" w:hAnsi="Arial" w:cs="Arial"/>
        </w:rPr>
        <w:t xml:space="preserve">ou faça as </w:t>
      </w:r>
      <w:r w:rsidR="00514A4D" w:rsidRPr="00015BAD">
        <w:rPr>
          <w:rFonts w:ascii="Arial" w:hAnsi="Arial" w:cs="Arial"/>
        </w:rPr>
        <w:t xml:space="preserve">substituições, ou correções </w:t>
      </w:r>
      <w:r w:rsidR="00FC54DE" w:rsidRPr="00015BAD">
        <w:rPr>
          <w:rFonts w:ascii="Arial" w:hAnsi="Arial" w:cs="Arial"/>
        </w:rPr>
        <w:t>do</w:t>
      </w:r>
      <w:r w:rsidR="00514A4D" w:rsidRPr="00015BAD">
        <w:rPr>
          <w:rFonts w:ascii="Arial" w:hAnsi="Arial" w:cs="Arial"/>
        </w:rPr>
        <w:t>(</w:t>
      </w:r>
      <w:r w:rsidR="00FC54DE" w:rsidRPr="00015BAD">
        <w:rPr>
          <w:rFonts w:ascii="Arial" w:hAnsi="Arial" w:cs="Arial"/>
        </w:rPr>
        <w:t>s</w:t>
      </w:r>
      <w:r w:rsidR="00514A4D" w:rsidRPr="00015BAD">
        <w:rPr>
          <w:rFonts w:ascii="Arial" w:hAnsi="Arial" w:cs="Arial"/>
        </w:rPr>
        <w:t>)</w:t>
      </w:r>
      <w:r w:rsidR="00FC54DE" w:rsidRPr="00015BAD">
        <w:rPr>
          <w:rFonts w:ascii="Arial" w:hAnsi="Arial" w:cs="Arial"/>
        </w:rPr>
        <w:t xml:space="preserve"> </w:t>
      </w:r>
      <w:r w:rsidR="00514A4D" w:rsidRPr="00015BAD">
        <w:rPr>
          <w:rFonts w:ascii="Arial" w:hAnsi="Arial" w:cs="Arial"/>
        </w:rPr>
        <w:t>objeto(s)</w:t>
      </w:r>
      <w:r w:rsidRPr="00015BAD">
        <w:rPr>
          <w:rFonts w:ascii="Arial" w:hAnsi="Arial" w:cs="Arial"/>
        </w:rPr>
        <w:t xml:space="preserve"> que se apresentem defeituosos e que, por esses motivos, inviabilizem o recebimento definitivo, </w:t>
      </w:r>
      <w:r w:rsidR="00FD53B0" w:rsidRPr="00015BAD">
        <w:rPr>
          <w:rFonts w:ascii="Arial" w:hAnsi="Arial" w:cs="Arial"/>
        </w:rPr>
        <w:t>ou</w:t>
      </w:r>
      <w:r w:rsidRPr="00015BAD">
        <w:rPr>
          <w:rFonts w:ascii="Arial" w:hAnsi="Arial" w:cs="Arial"/>
        </w:rPr>
        <w:t xml:space="preserve"> a utilização pel</w:t>
      </w:r>
      <w:r w:rsidR="00FD53B0" w:rsidRPr="00015BAD">
        <w:rPr>
          <w:rFonts w:ascii="Arial" w:hAnsi="Arial" w:cs="Arial"/>
        </w:rPr>
        <w:t>a</w:t>
      </w:r>
      <w:r w:rsidRPr="00015BAD">
        <w:rPr>
          <w:rFonts w:ascii="Arial" w:hAnsi="Arial" w:cs="Arial"/>
        </w:rPr>
        <w:t xml:space="preserve"> </w:t>
      </w:r>
      <w:r w:rsidR="00FD53B0" w:rsidRPr="00015BAD">
        <w:rPr>
          <w:rFonts w:ascii="Arial" w:hAnsi="Arial" w:cs="Arial"/>
        </w:rPr>
        <w:t>compromitente</w:t>
      </w:r>
      <w:r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e</w:t>
      </w:r>
      <w:r w:rsidR="00A32763" w:rsidRPr="00015BAD">
        <w:rPr>
          <w:rFonts w:ascii="Arial" w:hAnsi="Arial" w:cs="Arial"/>
        </w:rPr>
        <w:t xml:space="preserve">) Receber, provisória ou definitivamente, o objeto </w:t>
      </w:r>
      <w:r w:rsidR="00FD53B0" w:rsidRPr="00015BAD">
        <w:rPr>
          <w:rFonts w:ascii="Arial" w:hAnsi="Arial" w:cs="Arial"/>
        </w:rPr>
        <w:t>da licitação</w:t>
      </w:r>
      <w:r w:rsidR="00A32763" w:rsidRPr="00015BAD">
        <w:rPr>
          <w:rFonts w:ascii="Arial" w:hAnsi="Arial" w:cs="Arial"/>
        </w:rPr>
        <w:t xml:space="preserve"> sob sua responsabilidade, mediante termo circunstanciado ou recebido, assinado pelas partes, de acordo com o art. </w:t>
      </w:r>
      <w:r w:rsidR="00CE0AC0" w:rsidRPr="00015BAD">
        <w:rPr>
          <w:rFonts w:ascii="Arial" w:hAnsi="Arial" w:cs="Arial"/>
        </w:rPr>
        <w:t>140</w:t>
      </w:r>
      <w:r w:rsidR="00A32763" w:rsidRPr="00015BAD">
        <w:rPr>
          <w:rFonts w:ascii="Arial" w:hAnsi="Arial" w:cs="Arial"/>
        </w:rPr>
        <w:t xml:space="preserve"> da Lei n° </w:t>
      </w:r>
      <w:r w:rsidR="00CE0AC0" w:rsidRPr="00015BAD">
        <w:rPr>
          <w:rFonts w:ascii="Arial" w:hAnsi="Arial" w:cs="Arial"/>
        </w:rPr>
        <w:t>14.133</w:t>
      </w:r>
      <w:r w:rsidR="00A32763" w:rsidRPr="00015BAD">
        <w:rPr>
          <w:rFonts w:ascii="Arial" w:hAnsi="Arial" w:cs="Arial"/>
        </w:rPr>
        <w:t>/</w:t>
      </w:r>
      <w:r w:rsidR="00CE0AC0" w:rsidRPr="00015BAD">
        <w:rPr>
          <w:rFonts w:ascii="Arial" w:hAnsi="Arial" w:cs="Arial"/>
        </w:rPr>
        <w:t>21</w:t>
      </w:r>
      <w:r w:rsidR="00A32763" w:rsidRPr="00015BAD">
        <w:rPr>
          <w:rFonts w:ascii="Arial" w:hAnsi="Arial" w:cs="Arial"/>
        </w:rPr>
        <w:t xml:space="preserve">, recusando, de logo, objetos que não correspondam </w:t>
      </w:r>
      <w:r w:rsidR="00FD53B0" w:rsidRPr="00015BAD">
        <w:rPr>
          <w:rFonts w:ascii="Arial" w:hAnsi="Arial" w:cs="Arial"/>
        </w:rPr>
        <w:t>ao objeto licitado</w:t>
      </w:r>
      <w:r w:rsidR="00A32763"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f</w:t>
      </w:r>
      <w:r w:rsidR="00514A4D" w:rsidRPr="00015BAD">
        <w:rPr>
          <w:rFonts w:ascii="Arial" w:hAnsi="Arial" w:cs="Arial"/>
        </w:rPr>
        <w:t xml:space="preserve">) Testar o funcionamento do objeto licitado, quando dor o caso, </w:t>
      </w:r>
      <w:r w:rsidR="00A32763" w:rsidRPr="00015BAD">
        <w:rPr>
          <w:rFonts w:ascii="Arial" w:hAnsi="Arial" w:cs="Arial"/>
        </w:rPr>
        <w:t>e registrar a conformidade em documento;</w:t>
      </w:r>
    </w:p>
    <w:p w:rsidR="00A32763" w:rsidRPr="00015BAD" w:rsidRDefault="008303F7"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g</w:t>
      </w:r>
      <w:r w:rsidR="00A32763" w:rsidRPr="00015BAD">
        <w:rPr>
          <w:rFonts w:ascii="Arial" w:hAnsi="Arial" w:cs="Arial"/>
        </w:rPr>
        <w:t>) Analisar, conferir e atestar as notas fiscais</w:t>
      </w:r>
      <w:r w:rsidR="006B34A2" w:rsidRPr="00015BAD">
        <w:rPr>
          <w:rFonts w:ascii="Arial" w:hAnsi="Arial" w:cs="Arial"/>
        </w:rPr>
        <w:t xml:space="preserve"> e </w:t>
      </w:r>
      <w:r w:rsidR="00A32763" w:rsidRPr="00015BAD">
        <w:rPr>
          <w:rFonts w:ascii="Arial" w:hAnsi="Arial" w:cs="Arial"/>
        </w:rPr>
        <w:t>Encaminhar a documentação à unidade corresponde para pagamento;</w:t>
      </w:r>
    </w:p>
    <w:p w:rsidR="00A32763" w:rsidRPr="00015BAD" w:rsidRDefault="006B34A2"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h</w:t>
      </w:r>
      <w:r w:rsidR="00A32763" w:rsidRPr="00015BAD">
        <w:rPr>
          <w:rFonts w:ascii="Arial" w:hAnsi="Arial" w:cs="Arial"/>
        </w:rPr>
        <w:t>) Comunicar à Administração eventual subcontratação da execução, sem previsão editalícia ou sem conhecimento da Administração;</w:t>
      </w:r>
    </w:p>
    <w:p w:rsidR="00A32763" w:rsidRPr="00015BAD" w:rsidRDefault="006B34A2" w:rsidP="00A32763">
      <w:pPr>
        <w:pStyle w:val="PargrafodaLista"/>
        <w:tabs>
          <w:tab w:val="left" w:pos="426"/>
          <w:tab w:val="left" w:pos="851"/>
        </w:tabs>
        <w:spacing w:before="240" w:line="360" w:lineRule="auto"/>
        <w:ind w:left="0"/>
        <w:jc w:val="both"/>
        <w:rPr>
          <w:rFonts w:ascii="Arial" w:hAnsi="Arial" w:cs="Arial"/>
        </w:rPr>
      </w:pPr>
      <w:r w:rsidRPr="00015BAD">
        <w:rPr>
          <w:rFonts w:ascii="Arial" w:hAnsi="Arial" w:cs="Arial"/>
        </w:rPr>
        <w:t>i</w:t>
      </w:r>
      <w:r w:rsidR="00FC54DE" w:rsidRPr="00015BAD">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015BAD">
        <w:rPr>
          <w:rFonts w:ascii="Arial" w:hAnsi="Arial" w:cs="Arial"/>
        </w:rPr>
        <w:t xml:space="preserve">  </w:t>
      </w:r>
      <w:proofErr w:type="gramEnd"/>
      <w:r w:rsidR="00FC54DE" w:rsidRPr="00015BAD">
        <w:rPr>
          <w:rFonts w:ascii="Arial" w:hAnsi="Arial" w:cs="Arial"/>
        </w:rPr>
        <w:t>local de trabalho, e na hipótese de descumprimento, comunicar a administração para promoção do possível processo punitivo contratual;</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j</w:t>
      </w:r>
      <w:r w:rsidR="00A32763" w:rsidRPr="00015BAD">
        <w:rPr>
          <w:rFonts w:ascii="Arial" w:hAnsi="Arial" w:cs="Arial"/>
        </w:rPr>
        <w:t xml:space="preserve">) Exigir, por intermédio do preposto da </w:t>
      </w:r>
      <w:r w:rsidR="00FD53B0" w:rsidRPr="00015BAD">
        <w:rPr>
          <w:rFonts w:ascii="Arial" w:hAnsi="Arial" w:cs="Arial"/>
        </w:rPr>
        <w:t>compromissária</w:t>
      </w:r>
      <w:r w:rsidR="00A32763" w:rsidRPr="00015BAD">
        <w:rPr>
          <w:rFonts w:ascii="Arial" w:hAnsi="Arial" w:cs="Arial"/>
        </w:rPr>
        <w:t xml:space="preserve"> a utilização de crachá e de uniforme pelos empregados da </w:t>
      </w:r>
      <w:r w:rsidR="00FD53B0" w:rsidRPr="00015BAD">
        <w:rPr>
          <w:rFonts w:ascii="Arial" w:hAnsi="Arial" w:cs="Arial"/>
        </w:rPr>
        <w:t>compromissária</w:t>
      </w:r>
      <w:r w:rsidR="00A32763" w:rsidRPr="00015BAD">
        <w:rPr>
          <w:rFonts w:ascii="Arial" w:hAnsi="Arial" w:cs="Arial"/>
        </w:rPr>
        <w:t>, quando for o caso, e conduta compatível com o serviço público, pautado pela ética e urbanidade no atendimento;</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k</w:t>
      </w:r>
      <w:r w:rsidR="00A32763" w:rsidRPr="00015BAD">
        <w:rPr>
          <w:rFonts w:ascii="Arial" w:hAnsi="Arial" w:cs="Arial"/>
        </w:rPr>
        <w:t xml:space="preserve">) Cobrar da </w:t>
      </w:r>
      <w:r w:rsidR="00FD53B0" w:rsidRPr="00015BAD">
        <w:rPr>
          <w:rFonts w:ascii="Arial" w:hAnsi="Arial" w:cs="Arial"/>
        </w:rPr>
        <w:t>compromissária</w:t>
      </w:r>
      <w:r w:rsidR="00A32763" w:rsidRPr="00015BAD">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015BAD">
        <w:rPr>
          <w:rFonts w:ascii="Arial" w:hAnsi="Arial" w:cs="Arial"/>
        </w:rPr>
        <w:t xml:space="preserve"> entrega do objeto ou</w:t>
      </w:r>
      <w:r w:rsidR="00A32763" w:rsidRPr="00015BAD">
        <w:rPr>
          <w:rFonts w:ascii="Arial" w:hAnsi="Arial" w:cs="Arial"/>
        </w:rPr>
        <w:t xml:space="preserve"> serviço, causas e datas de início e término de eventuais interrupções</w:t>
      </w:r>
      <w:r w:rsidR="003D7587" w:rsidRPr="00015BAD">
        <w:rPr>
          <w:rFonts w:ascii="Arial" w:hAnsi="Arial" w:cs="Arial"/>
        </w:rPr>
        <w:t xml:space="preserve">, </w:t>
      </w:r>
      <w:r w:rsidR="00A32763" w:rsidRPr="00015BAD">
        <w:rPr>
          <w:rFonts w:ascii="Arial" w:hAnsi="Arial" w:cs="Arial"/>
        </w:rPr>
        <w:t>recebimento de material e demais assuntos que requerem providência</w:t>
      </w:r>
      <w:r w:rsidR="00E36BA7" w:rsidRPr="00015BAD">
        <w:rPr>
          <w:rFonts w:ascii="Arial" w:hAnsi="Arial" w:cs="Arial"/>
        </w:rPr>
        <w:t xml:space="preserve">; </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l</w:t>
      </w:r>
      <w:r w:rsidR="00A32763" w:rsidRPr="00015BAD">
        <w:rPr>
          <w:rFonts w:ascii="Arial" w:hAnsi="Arial" w:cs="Arial"/>
        </w:rPr>
        <w:t xml:space="preserve">) Zelar para que </w:t>
      </w:r>
      <w:r w:rsidR="0038374A" w:rsidRPr="00015BAD">
        <w:rPr>
          <w:rFonts w:ascii="Arial" w:hAnsi="Arial" w:cs="Arial"/>
        </w:rPr>
        <w:t>a compromissária</w:t>
      </w:r>
      <w:r w:rsidR="00A32763" w:rsidRPr="00015BAD">
        <w:rPr>
          <w:rFonts w:ascii="Arial" w:hAnsi="Arial" w:cs="Arial"/>
        </w:rPr>
        <w:t xml:space="preserve"> registre as ocorrências referidas no item anterior no Diário de obra, com vista a compor o processo e servir como documento para dirimir dúvidas e embasar informações acerca de eventuais reivindicações futuras.</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m</w:t>
      </w:r>
      <w:r w:rsidR="002C632E" w:rsidRPr="00015BAD">
        <w:rPr>
          <w:rFonts w:ascii="Arial" w:hAnsi="Arial" w:cs="Arial"/>
        </w:rPr>
        <w:t xml:space="preserve">) Na ausência do servidor </w:t>
      </w:r>
      <w:proofErr w:type="gramStart"/>
      <w:r w:rsidR="002C632E" w:rsidRPr="00015BAD">
        <w:rPr>
          <w:rFonts w:ascii="Arial" w:hAnsi="Arial" w:cs="Arial"/>
        </w:rPr>
        <w:t>supra designado</w:t>
      </w:r>
      <w:proofErr w:type="gramEnd"/>
      <w:r w:rsidR="002C632E" w:rsidRPr="00015BAD">
        <w:rPr>
          <w:rFonts w:ascii="Arial" w:hAnsi="Arial" w:cs="Arial"/>
        </w:rPr>
        <w:t xml:space="preserve">, fica designado como suplente a servidor </w:t>
      </w:r>
      <w:r w:rsidR="004241C2">
        <w:rPr>
          <w:rFonts w:ascii="Arial" w:hAnsi="Arial" w:cs="Arial"/>
          <w:b/>
        </w:rPr>
        <w:t xml:space="preserve">Pablo </w:t>
      </w:r>
      <w:proofErr w:type="spellStart"/>
      <w:r w:rsidR="004241C2">
        <w:rPr>
          <w:rFonts w:ascii="Arial" w:hAnsi="Arial" w:cs="Arial"/>
          <w:b/>
        </w:rPr>
        <w:t>Nicolay</w:t>
      </w:r>
      <w:proofErr w:type="spellEnd"/>
      <w:r w:rsidR="004241C2">
        <w:rPr>
          <w:rFonts w:ascii="Arial" w:hAnsi="Arial" w:cs="Arial"/>
          <w:b/>
        </w:rPr>
        <w:t xml:space="preserve"> Ferreira dos Santos</w:t>
      </w:r>
      <w:r w:rsidR="004241C2" w:rsidRPr="00015BAD">
        <w:rPr>
          <w:rFonts w:ascii="Arial" w:hAnsi="Arial" w:cs="Arial"/>
        </w:rPr>
        <w:t xml:space="preserve">, matrícula </w:t>
      </w:r>
      <w:r w:rsidR="004241C2" w:rsidRPr="00100120">
        <w:rPr>
          <w:rFonts w:ascii="Arial" w:hAnsi="Arial" w:cs="Arial"/>
          <w:b/>
        </w:rPr>
        <w:t>28.038</w:t>
      </w:r>
      <w:r w:rsidR="002C632E" w:rsidRPr="00015BAD">
        <w:rPr>
          <w:rFonts w:ascii="Arial" w:hAnsi="Arial" w:cs="Arial"/>
        </w:rPr>
        <w:t>.</w:t>
      </w:r>
    </w:p>
    <w:p w:rsidR="00844732" w:rsidRPr="00015BAD" w:rsidRDefault="00844732" w:rsidP="00844732">
      <w:pPr>
        <w:spacing w:before="240" w:line="276" w:lineRule="auto"/>
        <w:rPr>
          <w:rFonts w:ascii="Arial" w:hAnsi="Arial" w:cs="Arial"/>
        </w:rPr>
      </w:pPr>
      <w:r w:rsidRPr="00015BAD">
        <w:rPr>
          <w:rFonts w:ascii="Arial" w:hAnsi="Arial" w:cs="Arial"/>
        </w:rPr>
        <w:t>E, assim, após ciência da designação, o presente instrumento de 02 (duas) vias de igual teor e forma.</w:t>
      </w:r>
    </w:p>
    <w:p w:rsidR="00BC402E" w:rsidRPr="00015BAD" w:rsidRDefault="00BC402E" w:rsidP="00AB3ABB">
      <w:pPr>
        <w:tabs>
          <w:tab w:val="left" w:pos="7434"/>
        </w:tabs>
        <w:spacing w:before="240"/>
        <w:rPr>
          <w:rFonts w:ascii="Arial" w:hAnsi="Arial" w:cs="Arial"/>
        </w:rPr>
      </w:pPr>
      <w:r w:rsidRPr="00015BAD">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00120">
            <w:rPr>
              <w:rStyle w:val="ARIAL12semnegrito"/>
              <w:rFonts w:cs="Arial"/>
            </w:rPr>
            <w:t xml:space="preserve">data da última assinatura </w:t>
          </w:r>
          <w:proofErr w:type="gramStart"/>
          <w:r w:rsidR="00100120">
            <w:rPr>
              <w:rStyle w:val="ARIAL12semnegrito"/>
              <w:rFonts w:cs="Arial"/>
            </w:rPr>
            <w:t>eletrônica.</w:t>
          </w:r>
          <w:proofErr w:type="gramEnd"/>
        </w:sdtContent>
      </w:sdt>
      <w:r w:rsidR="00AB3ABB" w:rsidRPr="00015BAD">
        <w:rPr>
          <w:rStyle w:val="ARIAL12semnegrito"/>
          <w:rFonts w:cs="Arial"/>
        </w:rPr>
        <w:tab/>
      </w:r>
    </w:p>
    <w:p w:rsidR="00BC402E" w:rsidRPr="00015BAD" w:rsidRDefault="00BC402E" w:rsidP="00BC402E">
      <w:pPr>
        <w:spacing w:before="240" w:line="276" w:lineRule="auto"/>
        <w:jc w:val="center"/>
        <w:rPr>
          <w:rFonts w:ascii="Arial" w:hAnsi="Arial" w:cs="Arial"/>
        </w:rPr>
      </w:pPr>
    </w:p>
    <w:p w:rsidR="00BC402E" w:rsidRPr="00015BAD" w:rsidRDefault="00BC402E" w:rsidP="00BC402E">
      <w:pPr>
        <w:spacing w:before="240" w:line="276" w:lineRule="auto"/>
        <w:jc w:val="center"/>
        <w:rPr>
          <w:rFonts w:ascii="Arial" w:hAnsi="Arial" w:cs="Arial"/>
        </w:rPr>
      </w:pPr>
      <w:r w:rsidRPr="00015BAD">
        <w:rPr>
          <w:rFonts w:ascii="Arial" w:hAnsi="Arial" w:cs="Arial"/>
        </w:rPr>
        <w:t>___________________________</w:t>
      </w:r>
    </w:p>
    <w:p w:rsidR="00BC402E" w:rsidRPr="00015BAD" w:rsidRDefault="00C62E85"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eastAsia="Arial Unicode MS" w:hAnsi="Arial" w:cs="Arial"/>
              <w:b/>
            </w:rPr>
            <w:t>RUBENS ALEXANDRE DA COSTA</w:t>
          </w:r>
        </w:sdtContent>
      </w:sdt>
    </w:p>
    <w:p w:rsidR="00BC402E" w:rsidRPr="00015BAD" w:rsidRDefault="00BC402E" w:rsidP="00BC402E">
      <w:pPr>
        <w:jc w:val="center"/>
        <w:rPr>
          <w:rFonts w:ascii="Arial" w:eastAsia="Arial Unicode MS" w:hAnsi="Arial" w:cs="Arial"/>
          <w:b/>
        </w:rPr>
      </w:pPr>
      <w:r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p>
    <w:p w:rsidR="00BC402E" w:rsidRDefault="00BC402E" w:rsidP="00BC402E">
      <w:pPr>
        <w:spacing w:line="360" w:lineRule="auto"/>
        <w:jc w:val="center"/>
        <w:rPr>
          <w:rFonts w:ascii="Arial" w:hAnsi="Arial" w:cs="Arial"/>
          <w:b/>
        </w:rPr>
      </w:pPr>
    </w:p>
    <w:p w:rsidR="00CB6CFA" w:rsidRPr="00015BAD" w:rsidRDefault="00CB6CFA"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015BAD">
        <w:rPr>
          <w:rFonts w:ascii="Arial" w:hAnsi="Arial" w:cs="Arial"/>
          <w:b/>
        </w:rPr>
        <w:t>C</w:t>
      </w:r>
      <w:r w:rsidR="00A32763" w:rsidRPr="00015BAD">
        <w:rPr>
          <w:rFonts w:ascii="Arial" w:hAnsi="Arial" w:cs="Arial"/>
          <w:b/>
        </w:rPr>
        <w:t>IÊNCIA DO SERVIDOR DESIGNADO</w:t>
      </w:r>
    </w:p>
    <w:p w:rsidR="00CB6CFA" w:rsidRPr="00015BAD" w:rsidRDefault="00CB6CFA" w:rsidP="00A32763">
      <w:pPr>
        <w:spacing w:before="240" w:line="360" w:lineRule="auto"/>
        <w:jc w:val="center"/>
        <w:rPr>
          <w:rFonts w:ascii="Arial" w:hAnsi="Arial" w:cs="Arial"/>
          <w:b/>
        </w:rPr>
      </w:pPr>
    </w:p>
    <w:p w:rsidR="00A32763" w:rsidRPr="00015BAD" w:rsidRDefault="00A32763" w:rsidP="00A32763">
      <w:pPr>
        <w:spacing w:before="240" w:line="360" w:lineRule="auto"/>
        <w:jc w:val="both"/>
        <w:rPr>
          <w:rFonts w:ascii="Arial" w:hAnsi="Arial" w:cs="Arial"/>
        </w:rPr>
      </w:pPr>
      <w:r w:rsidRPr="00015BAD">
        <w:rPr>
          <w:rFonts w:ascii="Arial" w:hAnsi="Arial" w:cs="Arial"/>
        </w:rPr>
        <w:t xml:space="preserve">Eu, </w:t>
      </w:r>
      <w:r w:rsidR="004241C2" w:rsidRPr="004241C2">
        <w:rPr>
          <w:rFonts w:ascii="Arial" w:hAnsi="Arial" w:cs="Arial"/>
          <w:b/>
        </w:rPr>
        <w:t>Paulo Vinicius Farias Campos</w:t>
      </w:r>
      <w:r w:rsidR="004241C2" w:rsidRPr="00015BAD">
        <w:rPr>
          <w:rFonts w:ascii="Arial" w:hAnsi="Arial" w:cs="Arial"/>
        </w:rPr>
        <w:t xml:space="preserve">, matrícula </w:t>
      </w:r>
      <w:r w:rsidR="004241C2">
        <w:rPr>
          <w:rFonts w:ascii="Arial" w:hAnsi="Arial" w:cs="Arial"/>
          <w:b/>
        </w:rPr>
        <w:t>18.196</w:t>
      </w:r>
      <w:r w:rsidR="00BC402E" w:rsidRPr="00015BAD">
        <w:rPr>
          <w:rFonts w:ascii="Arial" w:hAnsi="Arial" w:cs="Arial"/>
        </w:rPr>
        <w:t xml:space="preserve">, </w:t>
      </w:r>
      <w:r w:rsidRPr="00015BAD">
        <w:rPr>
          <w:rFonts w:ascii="Arial" w:hAnsi="Arial" w:cs="Arial"/>
        </w:rPr>
        <w:t>declaro-me ciente da designação ora atribuída, e das funções que s</w:t>
      </w:r>
      <w:r w:rsidR="00AB3ABB" w:rsidRPr="00015BAD">
        <w:rPr>
          <w:rFonts w:ascii="Arial" w:hAnsi="Arial" w:cs="Arial"/>
        </w:rPr>
        <w:t>ão inerentes</w:t>
      </w:r>
      <w:r w:rsidR="00587936" w:rsidRPr="00015BAD">
        <w:rPr>
          <w:rFonts w:ascii="Arial" w:hAnsi="Arial" w:cs="Arial"/>
        </w:rPr>
        <w:t xml:space="preserve"> ao encargo</w:t>
      </w:r>
      <w:r w:rsidR="00AB3ABB" w:rsidRPr="00015BAD">
        <w:rPr>
          <w:rFonts w:ascii="Arial" w:hAnsi="Arial" w:cs="Arial"/>
        </w:rPr>
        <w:t>.</w:t>
      </w: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jc w:val="center"/>
        <w:rPr>
          <w:rFonts w:ascii="Arial" w:hAnsi="Arial" w:cs="Arial"/>
          <w:u w:val="single"/>
        </w:rPr>
      </w:pPr>
      <w:r w:rsidRPr="00015BAD">
        <w:rPr>
          <w:rFonts w:ascii="Arial" w:hAnsi="Arial" w:cs="Arial"/>
          <w:u w:val="single"/>
        </w:rPr>
        <w:t>__________________________________</w:t>
      </w:r>
    </w:p>
    <w:p w:rsidR="00A32763" w:rsidRPr="00015BAD" w:rsidRDefault="00A32763" w:rsidP="00A32763">
      <w:pPr>
        <w:jc w:val="center"/>
        <w:rPr>
          <w:rFonts w:ascii="Arial" w:hAnsi="Arial" w:cs="Arial"/>
        </w:rPr>
      </w:pPr>
      <w:r w:rsidRPr="00015BAD">
        <w:rPr>
          <w:rFonts w:ascii="Arial" w:hAnsi="Arial" w:cs="Arial"/>
        </w:rPr>
        <w:t>Assinatura do Fiscal</w:t>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p>
    <w:p w:rsidR="001538A7" w:rsidRPr="00015BAD" w:rsidRDefault="001538A7">
      <w:pPr>
        <w:spacing w:after="200" w:line="276" w:lineRule="auto"/>
        <w:rPr>
          <w:rFonts w:ascii="Arial" w:eastAsia="Arial Unicode MS" w:hAnsi="Arial" w:cs="Arial"/>
          <w:b/>
        </w:rPr>
      </w:pPr>
      <w:r w:rsidRPr="00015BAD">
        <w:rPr>
          <w:rFonts w:ascii="Arial" w:eastAsia="Arial Unicode MS" w:hAnsi="Arial" w:cs="Arial"/>
          <w:b/>
        </w:rPr>
        <w:br w:type="page"/>
      </w:r>
    </w:p>
    <w:p w:rsidR="00C077E0" w:rsidRPr="00015BAD" w:rsidRDefault="00097286" w:rsidP="00C077E0">
      <w:pPr>
        <w:spacing w:line="360" w:lineRule="auto"/>
        <w:jc w:val="center"/>
        <w:rPr>
          <w:rFonts w:ascii="Arial" w:eastAsia="Arial Unicode MS" w:hAnsi="Arial" w:cs="Arial"/>
          <w:b/>
        </w:rPr>
      </w:pPr>
      <w:r w:rsidRPr="00015BAD">
        <w:rPr>
          <w:rFonts w:ascii="Arial" w:eastAsia="Arial Unicode MS" w:hAnsi="Arial" w:cs="Arial"/>
          <w:b/>
        </w:rPr>
        <w:t xml:space="preserve">ANEXO </w:t>
      </w:r>
      <w:r w:rsidR="00C077E0" w:rsidRPr="00015BAD">
        <w:rPr>
          <w:rFonts w:ascii="Arial" w:eastAsia="Arial Unicode MS" w:hAnsi="Arial" w:cs="Arial"/>
          <w:b/>
        </w:rPr>
        <w:t>X</w:t>
      </w:r>
    </w:p>
    <w:p w:rsidR="00C077E0" w:rsidRPr="00015BAD"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INSTRUMENTO CONTRATUAL</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015BAD"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15BAD">
        <w:rPr>
          <w:rFonts w:ascii="Arial" w:eastAsia="Arial Unicode MS" w:hAnsi="Arial" w:cs="Arial"/>
          <w:b/>
          <w:bCs/>
        </w:rPr>
        <w:t>CONTRATO N.º ____/______</w:t>
      </w:r>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3206B8" w:rsidRPr="00015BAD" w:rsidRDefault="003206B8" w:rsidP="003206B8">
      <w:pPr>
        <w:tabs>
          <w:tab w:val="left" w:pos="3828"/>
        </w:tabs>
        <w:spacing w:line="360" w:lineRule="auto"/>
        <w:ind w:left="3828" w:right="-1"/>
        <w:contextualSpacing/>
        <w:jc w:val="both"/>
        <w:rPr>
          <w:rFonts w:ascii="Arial" w:eastAsia="Arial Unicode MS" w:hAnsi="Arial" w:cs="Arial"/>
          <w:b/>
          <w:bCs/>
        </w:rPr>
      </w:pPr>
      <w:r w:rsidRPr="00015BAD">
        <w:rPr>
          <w:rFonts w:ascii="Arial" w:eastAsia="Arial Unicode MS" w:hAnsi="Arial" w:cs="Arial"/>
          <w:b/>
          <w:bCs/>
        </w:rPr>
        <w:t xml:space="preserve">CONTRATO ENTRE A PREFEITURA DA ESTÂNCIA BALNEÁRIA DE CARAGUATATUBA E A EMPRESA </w:t>
      </w:r>
      <w:r w:rsidR="00C62E85" w:rsidRPr="00015BAD">
        <w:rPr>
          <w:rFonts w:ascii="Arial" w:eastAsia="Arial Unicode MS" w:hAnsi="Arial" w:cs="Arial"/>
          <w:b/>
          <w:bCs/>
        </w:rPr>
        <w:fldChar w:fldCharType="begin">
          <w:ffData>
            <w:name w:val="Texto40"/>
            <w:enabled/>
            <w:calcOnExit w:val="0"/>
            <w:textInput/>
          </w:ffData>
        </w:fldChar>
      </w:r>
      <w:bookmarkStart w:id="24" w:name="Texto40"/>
      <w:r w:rsidRPr="00015BAD">
        <w:rPr>
          <w:rFonts w:ascii="Arial" w:eastAsia="Arial Unicode MS" w:hAnsi="Arial" w:cs="Arial"/>
          <w:b/>
          <w:bCs/>
        </w:rPr>
        <w:instrText xml:space="preserve"> FORMTEXT </w:instrText>
      </w:r>
      <w:r w:rsidR="00C62E85" w:rsidRPr="00015BAD">
        <w:rPr>
          <w:rFonts w:ascii="Arial" w:eastAsia="Arial Unicode MS" w:hAnsi="Arial" w:cs="Arial"/>
          <w:b/>
          <w:bCs/>
        </w:rPr>
      </w:r>
      <w:r w:rsidR="00C62E85" w:rsidRPr="00015BAD">
        <w:rPr>
          <w:rFonts w:ascii="Arial" w:eastAsia="Arial Unicode MS" w:hAnsi="Arial" w:cs="Arial"/>
          <w:b/>
          <w:bCs/>
        </w:rPr>
        <w:fldChar w:fldCharType="separate"/>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00C62E85" w:rsidRPr="00015BAD">
        <w:rPr>
          <w:rFonts w:ascii="Arial" w:eastAsia="Arial Unicode MS" w:hAnsi="Arial" w:cs="Arial"/>
          <w:b/>
          <w:bCs/>
        </w:rPr>
        <w:fldChar w:fldCharType="end"/>
      </w:r>
      <w:bookmarkEnd w:id="24"/>
      <w:r w:rsidRPr="00015BAD">
        <w:rPr>
          <w:rFonts w:ascii="Arial" w:eastAsia="Arial Unicode MS" w:hAnsi="Arial" w:cs="Arial"/>
          <w:b/>
          <w:bCs/>
        </w:rPr>
        <w:t>.</w:t>
      </w:r>
    </w:p>
    <w:p w:rsidR="00CB6CFA" w:rsidRDefault="00CB6CFA" w:rsidP="00C077E0">
      <w:pPr>
        <w:spacing w:line="360" w:lineRule="auto"/>
        <w:jc w:val="both"/>
        <w:rPr>
          <w:rFonts w:ascii="Arial" w:eastAsia="Arial Unicode MS" w:hAnsi="Arial" w:cs="Arial"/>
        </w:rPr>
      </w:pPr>
    </w:p>
    <w:p w:rsidR="00C077E0" w:rsidRPr="00015BAD" w:rsidRDefault="00C077E0" w:rsidP="00C077E0">
      <w:pPr>
        <w:spacing w:line="360" w:lineRule="auto"/>
        <w:jc w:val="both"/>
        <w:rPr>
          <w:rFonts w:ascii="Arial" w:eastAsia="Arial Unicode MS" w:hAnsi="Arial" w:cs="Arial"/>
        </w:rPr>
      </w:pPr>
      <w:r w:rsidRPr="00015BAD">
        <w:rPr>
          <w:rFonts w:ascii="Arial" w:eastAsia="Arial Unicode MS" w:hAnsi="Arial" w:cs="Arial"/>
        </w:rPr>
        <w:t xml:space="preserve">Pelo presente Instrumento Contratual, de um lado a </w:t>
      </w:r>
      <w:r w:rsidRPr="00015BAD">
        <w:rPr>
          <w:rFonts w:ascii="Arial" w:eastAsia="Arial Unicode MS" w:hAnsi="Arial" w:cs="Arial"/>
          <w:b/>
          <w:bCs/>
        </w:rPr>
        <w:t>PREFEITURA MUNICIPAL DA ESTÂNCIA BALNEÁRIA DE CARAGUATATUBA</w:t>
      </w:r>
      <w:r w:rsidRPr="00015BAD">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0C6839">
        <w:rPr>
          <w:rFonts w:ascii="Arial" w:eastAsia="Arial Unicode MS" w:hAnsi="Arial" w:cs="Arial"/>
        </w:rPr>
        <w:t>2.232, de 06 de maio de 2025</w:t>
      </w:r>
      <w:r w:rsidRPr="00015BAD">
        <w:rPr>
          <w:rFonts w:ascii="Arial" w:eastAsia="Arial Unicode MS" w:hAnsi="Arial" w:cs="Arial"/>
        </w:rPr>
        <w:t xml:space="preserve">, ora representado </w:t>
      </w:r>
      <w:proofErr w:type="gramStart"/>
      <w:r w:rsidR="002C632E" w:rsidRPr="00015BAD">
        <w:rPr>
          <w:rFonts w:ascii="Arial" w:eastAsia="Arial Unicode MS" w:hAnsi="Arial" w:cs="Arial"/>
        </w:rPr>
        <w:t>pelo(</w:t>
      </w:r>
      <w:proofErr w:type="gramEnd"/>
      <w:r w:rsidR="002C632E"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r w:rsidR="002C632E" w:rsidRPr="00015BAD">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eastAsia="Arial Unicode MS" w:hAnsi="Arial" w:cs="Arial"/>
              <w:b/>
            </w:rPr>
            <w:t>RUBENS ALEXANDRE DA COSTA</w:t>
          </w:r>
        </w:sdtContent>
      </w:sdt>
      <w:r w:rsidRPr="00015BAD">
        <w:rPr>
          <w:rFonts w:ascii="Arial" w:eastAsia="Arial Unicode MS" w:hAnsi="Arial" w:cs="Arial"/>
          <w:b/>
          <w:bCs/>
          <w:color w:val="0070C0"/>
        </w:rPr>
        <w:t xml:space="preserve">, </w:t>
      </w:r>
      <w:r w:rsidRPr="00015BAD">
        <w:rPr>
          <w:rFonts w:ascii="Arial" w:eastAsia="Arial Unicode MS" w:hAnsi="Arial" w:cs="Arial"/>
        </w:rPr>
        <w:t xml:space="preserve">brasileiro, portador da Cédula de Identidade RG nº </w:t>
      </w:r>
      <w:r w:rsidR="00C62E85" w:rsidRPr="00015BAD">
        <w:rPr>
          <w:rFonts w:ascii="Arial" w:eastAsia="Arial Unicode MS" w:hAnsi="Arial" w:cs="Arial"/>
        </w:rPr>
        <w:fldChar w:fldCharType="begin">
          <w:ffData>
            <w:name w:val="Texto133"/>
            <w:enabled/>
            <w:calcOnExit w:val="0"/>
            <w:textInput/>
          </w:ffData>
        </w:fldChar>
      </w:r>
      <w:bookmarkStart w:id="25" w:name="Texto133"/>
      <w:r w:rsidR="00F6714E"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C62E85" w:rsidRPr="00015BAD">
        <w:rPr>
          <w:rFonts w:ascii="Arial" w:eastAsia="Arial Unicode MS" w:hAnsi="Arial" w:cs="Arial"/>
        </w:rPr>
        <w:fldChar w:fldCharType="end"/>
      </w:r>
      <w:bookmarkEnd w:id="25"/>
      <w:r w:rsidR="00F6714E" w:rsidRPr="00015BAD">
        <w:rPr>
          <w:rFonts w:ascii="Arial" w:eastAsia="Arial Unicode MS" w:hAnsi="Arial" w:cs="Arial"/>
        </w:rPr>
        <w:t xml:space="preserve"> </w:t>
      </w:r>
      <w:r w:rsidRPr="00015BAD">
        <w:rPr>
          <w:rFonts w:ascii="Arial" w:eastAsia="Arial Unicode MS" w:hAnsi="Arial" w:cs="Arial"/>
        </w:rPr>
        <w:t xml:space="preserve">e do CPF/MF nº </w:t>
      </w:r>
      <w:r w:rsidR="00C62E85" w:rsidRPr="00015BAD">
        <w:rPr>
          <w:rFonts w:ascii="Arial" w:eastAsia="Arial Unicode MS" w:hAnsi="Arial" w:cs="Arial"/>
        </w:rPr>
        <w:fldChar w:fldCharType="begin">
          <w:ffData>
            <w:name w:val="Texto135"/>
            <w:enabled/>
            <w:calcOnExit w:val="0"/>
            <w:textInput/>
          </w:ffData>
        </w:fldChar>
      </w:r>
      <w:bookmarkStart w:id="26" w:name="Texto135"/>
      <w:r w:rsidR="00F6714E"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C62E85" w:rsidRPr="00015BAD">
        <w:rPr>
          <w:rFonts w:ascii="Arial" w:eastAsia="Arial Unicode MS" w:hAnsi="Arial" w:cs="Arial"/>
        </w:rPr>
        <w:fldChar w:fldCharType="end"/>
      </w:r>
      <w:bookmarkEnd w:id="26"/>
      <w:r w:rsidRPr="00015BAD">
        <w:rPr>
          <w:rFonts w:ascii="Arial" w:eastAsia="Arial Unicode MS" w:hAnsi="Arial" w:cs="Arial"/>
        </w:rPr>
        <w:t xml:space="preserve">, denominado simplesmente </w:t>
      </w:r>
      <w:r w:rsidRPr="00015BAD">
        <w:rPr>
          <w:rFonts w:ascii="Arial" w:eastAsia="Arial Unicode MS" w:hAnsi="Arial" w:cs="Arial"/>
          <w:b/>
          <w:bCs/>
        </w:rPr>
        <w:t>CONTRATANTE</w:t>
      </w:r>
      <w:r w:rsidRPr="00015BAD">
        <w:rPr>
          <w:rFonts w:ascii="Arial" w:eastAsia="Arial Unicode MS" w:hAnsi="Arial" w:cs="Arial"/>
          <w:bCs/>
        </w:rPr>
        <w:t>,</w:t>
      </w:r>
      <w:r w:rsidRPr="00015BAD">
        <w:rPr>
          <w:rFonts w:ascii="Arial" w:eastAsia="Arial Unicode MS" w:hAnsi="Arial" w:cs="Arial"/>
        </w:rPr>
        <w:t xml:space="preserve"> e, de outro lado à empresa </w:t>
      </w:r>
      <w:r w:rsidR="00C62E85" w:rsidRPr="00015BAD">
        <w:rPr>
          <w:rFonts w:ascii="Arial" w:eastAsia="Arial Unicode MS" w:hAnsi="Arial" w:cs="Arial"/>
        </w:rPr>
        <w:fldChar w:fldCharType="begin">
          <w:ffData>
            <w:name w:val="Texto136"/>
            <w:enabled/>
            <w:calcOnExit w:val="0"/>
            <w:textInput/>
          </w:ffData>
        </w:fldChar>
      </w:r>
      <w:bookmarkStart w:id="27" w:name="Texto136"/>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27"/>
      <w:r w:rsidRPr="00015BAD">
        <w:rPr>
          <w:rFonts w:ascii="Arial" w:eastAsia="Arial Unicode MS" w:hAnsi="Arial" w:cs="Arial"/>
        </w:rPr>
        <w:t xml:space="preserve">, com sede à Rua/Avenida </w:t>
      </w:r>
      <w:r w:rsidR="00C62E85" w:rsidRPr="00015BAD">
        <w:rPr>
          <w:rFonts w:ascii="Arial" w:eastAsia="Arial Unicode MS" w:hAnsi="Arial" w:cs="Arial"/>
        </w:rPr>
        <w:fldChar w:fldCharType="begin">
          <w:ffData>
            <w:name w:val="Texto137"/>
            <w:enabled/>
            <w:calcOnExit w:val="0"/>
            <w:textInput/>
          </w:ffData>
        </w:fldChar>
      </w:r>
      <w:bookmarkStart w:id="28" w:name="Texto137"/>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28"/>
      <w:r w:rsidRPr="00015BAD">
        <w:rPr>
          <w:rFonts w:ascii="Arial" w:eastAsia="Arial Unicode MS" w:hAnsi="Arial" w:cs="Arial"/>
        </w:rPr>
        <w:t xml:space="preserve">, nº </w:t>
      </w:r>
      <w:r w:rsidR="00C62E85" w:rsidRPr="00015BAD">
        <w:rPr>
          <w:rFonts w:ascii="Arial" w:eastAsia="Arial Unicode MS" w:hAnsi="Arial" w:cs="Arial"/>
        </w:rPr>
        <w:fldChar w:fldCharType="begin">
          <w:ffData>
            <w:name w:val="Texto138"/>
            <w:enabled/>
            <w:calcOnExit w:val="0"/>
            <w:textInput/>
          </w:ffData>
        </w:fldChar>
      </w:r>
      <w:bookmarkStart w:id="29" w:name="Texto138"/>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29"/>
      <w:r w:rsidRPr="00015BAD">
        <w:rPr>
          <w:rFonts w:ascii="Arial" w:eastAsia="Arial Unicode MS" w:hAnsi="Arial" w:cs="Arial"/>
        </w:rPr>
        <w:t xml:space="preserve">, bairro </w:t>
      </w:r>
      <w:r w:rsidR="00C62E85" w:rsidRPr="00015BAD">
        <w:rPr>
          <w:rFonts w:ascii="Arial" w:eastAsia="Arial Unicode MS" w:hAnsi="Arial" w:cs="Arial"/>
        </w:rPr>
        <w:fldChar w:fldCharType="begin">
          <w:ffData>
            <w:name w:val="Texto139"/>
            <w:enabled/>
            <w:calcOnExit w:val="0"/>
            <w:textInput/>
          </w:ffData>
        </w:fldChar>
      </w:r>
      <w:bookmarkStart w:id="30" w:name="Texto139"/>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0"/>
      <w:r w:rsidRPr="00015BAD">
        <w:rPr>
          <w:rFonts w:ascii="Arial" w:eastAsia="Arial Unicode MS" w:hAnsi="Arial" w:cs="Arial"/>
        </w:rPr>
        <w:t xml:space="preserve">, município de </w:t>
      </w:r>
      <w:r w:rsidR="00C62E85" w:rsidRPr="00015BAD">
        <w:rPr>
          <w:rFonts w:ascii="Arial" w:eastAsia="Arial Unicode MS" w:hAnsi="Arial" w:cs="Arial"/>
        </w:rPr>
        <w:fldChar w:fldCharType="begin">
          <w:ffData>
            <w:name w:val="Texto140"/>
            <w:enabled/>
            <w:calcOnExit w:val="0"/>
            <w:textInput/>
          </w:ffData>
        </w:fldChar>
      </w:r>
      <w:bookmarkStart w:id="31" w:name="Texto140"/>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1"/>
      <w:r w:rsidRPr="00015BAD">
        <w:rPr>
          <w:rFonts w:ascii="Arial" w:eastAsia="Arial Unicode MS" w:hAnsi="Arial" w:cs="Arial"/>
        </w:rPr>
        <w:t xml:space="preserve"> - estado </w:t>
      </w:r>
      <w:r w:rsidR="00C62E85" w:rsidRPr="00015BAD">
        <w:rPr>
          <w:rFonts w:ascii="Arial" w:eastAsia="Arial Unicode MS" w:hAnsi="Arial" w:cs="Arial"/>
        </w:rPr>
        <w:fldChar w:fldCharType="begin">
          <w:ffData>
            <w:name w:val="Texto141"/>
            <w:enabled/>
            <w:calcOnExit w:val="0"/>
            <w:textInput/>
          </w:ffData>
        </w:fldChar>
      </w:r>
      <w:bookmarkStart w:id="32" w:name="Texto141"/>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2"/>
      <w:r w:rsidR="00D217C5" w:rsidRPr="00015BAD">
        <w:rPr>
          <w:rFonts w:ascii="Arial" w:eastAsia="Arial Unicode MS" w:hAnsi="Arial" w:cs="Arial"/>
        </w:rPr>
        <w:t xml:space="preserve">, </w:t>
      </w:r>
      <w:r w:rsidRPr="00015BAD">
        <w:rPr>
          <w:rFonts w:ascii="Arial" w:eastAsia="Arial Unicode MS" w:hAnsi="Arial" w:cs="Arial"/>
        </w:rPr>
        <w:t xml:space="preserve">inscrita no CNPJ/MF sob nº </w:t>
      </w:r>
      <w:r w:rsidR="00C62E85" w:rsidRPr="00015BAD">
        <w:rPr>
          <w:rFonts w:ascii="Arial" w:eastAsia="Arial Unicode MS" w:hAnsi="Arial" w:cs="Arial"/>
        </w:rPr>
        <w:fldChar w:fldCharType="begin">
          <w:ffData>
            <w:name w:val="Texto142"/>
            <w:enabled/>
            <w:calcOnExit w:val="0"/>
            <w:textInput/>
          </w:ffData>
        </w:fldChar>
      </w:r>
      <w:bookmarkStart w:id="33" w:name="Texto142"/>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3"/>
      <w:r w:rsidRPr="00015BAD">
        <w:rPr>
          <w:rFonts w:ascii="Arial" w:eastAsia="Arial Unicode MS" w:hAnsi="Arial" w:cs="Arial"/>
        </w:rPr>
        <w:t xml:space="preserve">, doravante denominada simplesmente </w:t>
      </w:r>
      <w:r w:rsidRPr="00015BAD">
        <w:rPr>
          <w:rFonts w:ascii="Arial" w:eastAsia="Arial Unicode MS" w:hAnsi="Arial" w:cs="Arial"/>
          <w:b/>
          <w:bCs/>
        </w:rPr>
        <w:t>CONTRATADA</w:t>
      </w:r>
      <w:r w:rsidRPr="00015BAD">
        <w:rPr>
          <w:rFonts w:ascii="Arial" w:eastAsia="Arial Unicode MS" w:hAnsi="Arial" w:cs="Arial"/>
        </w:rPr>
        <w:t xml:space="preserve">, representada neste ato pelo Sr. </w:t>
      </w:r>
      <w:r w:rsidR="00C62E85" w:rsidRPr="00015BAD">
        <w:rPr>
          <w:rFonts w:ascii="Arial" w:eastAsia="Arial Unicode MS" w:hAnsi="Arial" w:cs="Arial"/>
        </w:rPr>
        <w:fldChar w:fldCharType="begin">
          <w:ffData>
            <w:name w:val="Texto143"/>
            <w:enabled/>
            <w:calcOnExit w:val="0"/>
            <w:textInput/>
          </w:ffData>
        </w:fldChar>
      </w:r>
      <w:bookmarkStart w:id="34" w:name="Texto143"/>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4"/>
      <w:r w:rsidRPr="00015BAD">
        <w:rPr>
          <w:rFonts w:ascii="Arial" w:eastAsia="Arial Unicode MS" w:hAnsi="Arial" w:cs="Arial"/>
        </w:rPr>
        <w:t xml:space="preserve">, portador da Cédula de Identidade RG nº </w:t>
      </w:r>
      <w:r w:rsidR="00C62E85" w:rsidRPr="00015BAD">
        <w:rPr>
          <w:rFonts w:ascii="Arial" w:eastAsia="Arial Unicode MS" w:hAnsi="Arial" w:cs="Arial"/>
        </w:rPr>
        <w:fldChar w:fldCharType="begin">
          <w:ffData>
            <w:name w:val="Texto144"/>
            <w:enabled/>
            <w:calcOnExit w:val="0"/>
            <w:textInput/>
          </w:ffData>
        </w:fldChar>
      </w:r>
      <w:bookmarkStart w:id="35" w:name="Texto144"/>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5"/>
      <w:r w:rsidRPr="00015BAD">
        <w:rPr>
          <w:rFonts w:ascii="Arial" w:eastAsia="Arial Unicode MS" w:hAnsi="Arial" w:cs="Arial"/>
        </w:rPr>
        <w:t xml:space="preserve"> e do CPF/MF nº </w:t>
      </w:r>
      <w:r w:rsidR="00C62E85" w:rsidRPr="00015BAD">
        <w:rPr>
          <w:rFonts w:ascii="Arial" w:eastAsia="Arial Unicode MS" w:hAnsi="Arial" w:cs="Arial"/>
        </w:rPr>
        <w:fldChar w:fldCharType="begin">
          <w:ffData>
            <w:name w:val="Texto145"/>
            <w:enabled/>
            <w:calcOnExit w:val="0"/>
            <w:textInput/>
          </w:ffData>
        </w:fldChar>
      </w:r>
      <w:bookmarkStart w:id="36" w:name="Texto145"/>
      <w:r w:rsidR="00D217C5" w:rsidRPr="00015BAD">
        <w:rPr>
          <w:rFonts w:ascii="Arial" w:eastAsia="Arial Unicode MS" w:hAnsi="Arial" w:cs="Arial"/>
        </w:rPr>
        <w:instrText xml:space="preserve"> FORMTEXT </w:instrText>
      </w:r>
      <w:r w:rsidR="00C62E85" w:rsidRPr="00015BAD">
        <w:rPr>
          <w:rFonts w:ascii="Arial" w:eastAsia="Arial Unicode MS" w:hAnsi="Arial" w:cs="Arial"/>
        </w:rPr>
      </w:r>
      <w:r w:rsidR="00C62E85"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C62E85" w:rsidRPr="00015BAD">
        <w:rPr>
          <w:rFonts w:ascii="Arial" w:eastAsia="Arial Unicode MS" w:hAnsi="Arial" w:cs="Arial"/>
        </w:rPr>
        <w:fldChar w:fldCharType="end"/>
      </w:r>
      <w:bookmarkEnd w:id="36"/>
      <w:r w:rsidRPr="00015BAD">
        <w:rPr>
          <w:rFonts w:ascii="Arial" w:eastAsia="Arial Unicode MS" w:hAnsi="Arial" w:cs="Arial"/>
        </w:rPr>
        <w:t xml:space="preserve">, têm entre si justa e acordada a celebração do presente contrato, vinculando-se as partes ao Edital do Pregão </w:t>
      </w:r>
      <w:r w:rsidR="002C632E" w:rsidRPr="00015BAD">
        <w:rPr>
          <w:rFonts w:ascii="Arial" w:eastAsia="Arial Unicode MS" w:hAnsi="Arial" w:cs="Arial"/>
        </w:rPr>
        <w:t xml:space="preserve">em epígrafe </w:t>
      </w:r>
      <w:r w:rsidRPr="00015BAD">
        <w:rPr>
          <w:rFonts w:ascii="Arial" w:eastAsia="Arial Unicode MS" w:hAnsi="Arial" w:cs="Arial"/>
        </w:rPr>
        <w:t>e, mediante as seguintes cláusulas e condições</w:t>
      </w:r>
      <w:r w:rsidR="006A2E1C" w:rsidRPr="00015BAD">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015BAD">
        <w:rPr>
          <w:rFonts w:ascii="Arial" w:eastAsia="Arial Unicode MS" w:hAnsi="Arial" w:cs="Arial"/>
          <w:b/>
        </w:rPr>
        <w:t>Lei Federal nº 14.133</w:t>
      </w:r>
      <w:r w:rsidR="006A2E1C" w:rsidRPr="00015BAD">
        <w:rPr>
          <w:rFonts w:ascii="Arial" w:eastAsia="Arial Unicode MS" w:hAnsi="Arial" w:cs="Arial"/>
        </w:rPr>
        <w:t>, de 01/04/2021, pelo</w:t>
      </w:r>
      <w:r w:rsidR="00862AEA">
        <w:rPr>
          <w:rFonts w:ascii="Arial" w:eastAsia="Arial Unicode MS" w:hAnsi="Arial" w:cs="Arial"/>
        </w:rPr>
        <w:t>s</w:t>
      </w:r>
      <w:r w:rsidR="006A2E1C" w:rsidRPr="00015BAD">
        <w:rPr>
          <w:rFonts w:ascii="Arial" w:eastAsia="Arial Unicode MS" w:hAnsi="Arial" w:cs="Arial"/>
        </w:rPr>
        <w:t xml:space="preserve"> Decretos Municipais </w:t>
      </w:r>
      <w:r w:rsidR="006A2E1C" w:rsidRPr="00015BAD">
        <w:rPr>
          <w:rFonts w:ascii="Arial" w:eastAsia="Arial Unicode MS" w:hAnsi="Arial" w:cs="Arial"/>
          <w:b/>
        </w:rPr>
        <w:t>nº 1.789</w:t>
      </w:r>
      <w:r w:rsidR="006A2E1C" w:rsidRPr="00015BAD">
        <w:rPr>
          <w:rFonts w:ascii="Arial" w:eastAsia="Arial Unicode MS" w:hAnsi="Arial" w:cs="Arial"/>
        </w:rPr>
        <w:t xml:space="preserve"> de 11/04/23</w:t>
      </w:r>
      <w:r w:rsidR="006C4214">
        <w:rPr>
          <w:rFonts w:ascii="Arial" w:eastAsia="Arial Unicode MS" w:hAnsi="Arial" w:cs="Arial"/>
        </w:rPr>
        <w:t>, n.</w:t>
      </w:r>
      <w:r w:rsidR="006C4214" w:rsidRPr="003C4361">
        <w:rPr>
          <w:rFonts w:ascii="Arial" w:eastAsia="Arial Unicode MS" w:hAnsi="Arial" w:cs="Arial"/>
        </w:rPr>
        <w:t xml:space="preserve">º </w:t>
      </w:r>
      <w:r w:rsidR="006C4214" w:rsidRPr="003C4361">
        <w:rPr>
          <w:rFonts w:ascii="Arial" w:eastAsia="Arial Unicode MS" w:hAnsi="Arial" w:cs="Arial"/>
          <w:b/>
        </w:rPr>
        <w:t>2.390</w:t>
      </w:r>
      <w:r w:rsidR="006C4214" w:rsidRPr="003C4361">
        <w:rPr>
          <w:rFonts w:ascii="Arial" w:eastAsia="Arial Unicode MS" w:hAnsi="Arial" w:cs="Arial"/>
        </w:rPr>
        <w:t xml:space="preserve"> de 24/11/2025</w:t>
      </w:r>
      <w:r w:rsidR="00862AEA" w:rsidRPr="003C4361">
        <w:rPr>
          <w:rFonts w:ascii="Arial" w:eastAsia="Arial Unicode MS" w:hAnsi="Arial" w:cs="Arial"/>
        </w:rPr>
        <w:t xml:space="preserve"> e 2.273</w:t>
      </w:r>
      <w:r w:rsidR="00862AEA" w:rsidRPr="00862AEA">
        <w:rPr>
          <w:rFonts w:ascii="Arial" w:eastAsia="Arial Unicode MS" w:hAnsi="Arial" w:cs="Arial"/>
        </w:rPr>
        <w:t xml:space="preserve"> de 17/07/25</w:t>
      </w:r>
      <w:r w:rsidR="00862AEA">
        <w:rPr>
          <w:rFonts w:ascii="Arial" w:eastAsia="Arial Unicode MS" w:hAnsi="Arial" w:cs="Arial"/>
        </w:rPr>
        <w:t>.</w:t>
      </w:r>
    </w:p>
    <w:p w:rsidR="00844732" w:rsidRPr="00015BAD" w:rsidRDefault="00844732" w:rsidP="00C077E0">
      <w:pPr>
        <w:spacing w:line="360" w:lineRule="auto"/>
        <w:jc w:val="both"/>
        <w:rPr>
          <w:rFonts w:ascii="Arial" w:eastAsia="Arial Unicode MS" w:hAnsi="Arial" w:cs="Arial"/>
          <w:b/>
        </w:rPr>
      </w:pPr>
    </w:p>
    <w:p w:rsidR="00CF04D2" w:rsidRPr="00015BAD"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PRIMEIRA – OBJETO</w:t>
      </w:r>
    </w:p>
    <w:p w:rsidR="00CF04D2" w:rsidRPr="00100120" w:rsidRDefault="00CF04D2" w:rsidP="000D3434">
      <w:pPr>
        <w:pStyle w:val="PargrafodaLista"/>
        <w:numPr>
          <w:ilvl w:val="1"/>
          <w:numId w:val="54"/>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100120">
        <w:rPr>
          <w:rFonts w:ascii="Arial" w:eastAsia="Arial Unicode MS" w:hAnsi="Arial" w:cs="Arial"/>
          <w:bCs/>
        </w:rPr>
        <w:t>É objeto do presente Contrato oriundo d</w:t>
      </w:r>
      <w:r w:rsidR="00100120" w:rsidRPr="00100120">
        <w:rPr>
          <w:rFonts w:ascii="Arial" w:eastAsia="Arial Unicode MS" w:hAnsi="Arial" w:cs="Arial"/>
          <w:bCs/>
        </w:rPr>
        <w:t>a Ata de</w:t>
      </w:r>
      <w:r w:rsidR="00566979">
        <w:rPr>
          <w:rFonts w:ascii="Arial" w:eastAsia="Arial Unicode MS" w:hAnsi="Arial" w:cs="Arial"/>
          <w:bCs/>
        </w:rPr>
        <w:t xml:space="preserve"> </w:t>
      </w:r>
      <w:r w:rsidR="00566979" w:rsidRPr="00566979">
        <w:rPr>
          <w:rFonts w:ascii="Arial" w:eastAsia="Arial Unicode MS" w:hAnsi="Arial" w:cs="Arial"/>
          <w:bCs/>
        </w:rPr>
        <w:t xml:space="preserve">Registro de preços, a </w:t>
      </w:r>
      <w:r w:rsidR="00566979" w:rsidRPr="00566979">
        <w:rPr>
          <w:rFonts w:ascii="Arial" w:eastAsia="Arial Unicode MS" w:hAnsi="Arial" w:cs="Arial"/>
          <w:b/>
          <w:bCs/>
        </w:rPr>
        <w:t>PRESTAÇÃO DE SERVIÇO DE LOCAÇÃO DE COMPUTADORES, PERIFÉRICOS E SOFTWARES, COM MANUTENÇÃO TÉCNICA ON-SITE, PARA ATENDER AS NECESSIDADES DAS SECRETARIAS MUNICIPAIS DE CARAGUATATUBA</w:t>
      </w:r>
      <w:r w:rsidRPr="00100120">
        <w:rPr>
          <w:rFonts w:ascii="Arial" w:eastAsia="Arial Unicode MS" w:hAnsi="Arial" w:cs="Arial"/>
          <w:bCs/>
        </w:rPr>
        <w:t xml:space="preserve">, </w:t>
      </w:r>
      <w:r w:rsidRPr="00100120">
        <w:rPr>
          <w:rFonts w:ascii="Arial" w:eastAsia="Arial Unicode MS" w:hAnsi="Arial" w:cs="Arial"/>
        </w:rPr>
        <w:t xml:space="preserve">conforme especificações descritas no </w:t>
      </w:r>
      <w:r w:rsidR="00D37DE2">
        <w:rPr>
          <w:rFonts w:ascii="Arial" w:eastAsia="Arial Unicode MS" w:hAnsi="Arial" w:cs="Arial"/>
        </w:rPr>
        <w:t>Termo de Referência (</w:t>
      </w:r>
      <w:r w:rsidR="00363315" w:rsidRPr="00100120">
        <w:rPr>
          <w:rFonts w:ascii="Arial" w:eastAsia="Arial Unicode MS" w:hAnsi="Arial" w:cs="Arial"/>
        </w:rPr>
        <w:t>ANEXO II</w:t>
      </w:r>
      <w:r w:rsidR="00D37DE2">
        <w:rPr>
          <w:rFonts w:ascii="Arial" w:eastAsia="Arial Unicode MS" w:hAnsi="Arial" w:cs="Arial"/>
        </w:rPr>
        <w:t>)</w:t>
      </w:r>
      <w:r w:rsidRPr="00100120">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tbl>
          <w:tblPr>
            <w:tblW w:w="8946" w:type="dxa"/>
            <w:jc w:val="center"/>
            <w:tblInd w:w="55" w:type="dxa"/>
            <w:tblCellMar>
              <w:left w:w="70" w:type="dxa"/>
              <w:right w:w="70" w:type="dxa"/>
            </w:tblCellMar>
            <w:tblLook w:val="04A0"/>
          </w:tblPr>
          <w:tblGrid>
            <w:gridCol w:w="960"/>
            <w:gridCol w:w="960"/>
            <w:gridCol w:w="960"/>
            <w:gridCol w:w="3580"/>
            <w:gridCol w:w="785"/>
            <w:gridCol w:w="896"/>
            <w:gridCol w:w="805"/>
          </w:tblGrid>
          <w:tr w:rsidR="00100120" w:rsidRPr="00063864" w:rsidTr="00100120">
            <w:trPr>
              <w:trHeight w:val="315"/>
              <w:jc w:val="center"/>
            </w:trPr>
            <w:tc>
              <w:tcPr>
                <w:tcW w:w="8946" w:type="dxa"/>
                <w:gridSpan w:val="7"/>
                <w:tcBorders>
                  <w:top w:val="single" w:sz="8" w:space="0" w:color="auto"/>
                  <w:left w:val="single" w:sz="8" w:space="0" w:color="auto"/>
                  <w:bottom w:val="single" w:sz="8" w:space="0" w:color="auto"/>
                  <w:right w:val="single" w:sz="8" w:space="0" w:color="000000"/>
                </w:tcBorders>
                <w:shd w:val="clear" w:color="000000" w:fill="DDD9C3"/>
                <w:vAlign w:val="bottom"/>
                <w:hideMark/>
              </w:tcPr>
              <w:p w:rsidR="00100120" w:rsidRPr="00063864" w:rsidRDefault="00100120" w:rsidP="00100120">
                <w:pPr>
                  <w:jc w:val="center"/>
                  <w:rPr>
                    <w:rFonts w:ascii="Arial" w:hAnsi="Arial" w:cs="Arial"/>
                    <w:b/>
                    <w:bCs/>
                    <w:color w:val="000000"/>
                    <w:sz w:val="20"/>
                    <w:szCs w:val="20"/>
                  </w:rPr>
                </w:pPr>
                <w:r>
                  <w:rPr>
                    <w:rFonts w:ascii="Arial" w:hAnsi="Arial" w:cs="Arial"/>
                    <w:b/>
                    <w:bCs/>
                    <w:color w:val="000000"/>
                    <w:sz w:val="20"/>
                    <w:szCs w:val="20"/>
                  </w:rPr>
                  <w:t>L</w:t>
                </w:r>
                <w:r w:rsidRPr="00063864">
                  <w:rPr>
                    <w:rFonts w:ascii="Arial" w:hAnsi="Arial" w:cs="Arial"/>
                    <w:b/>
                    <w:bCs/>
                    <w:color w:val="000000"/>
                    <w:sz w:val="20"/>
                    <w:szCs w:val="20"/>
                  </w:rPr>
                  <w:t xml:space="preserve">ote </w:t>
                </w:r>
                <w:r>
                  <w:rPr>
                    <w:rFonts w:ascii="Arial" w:hAnsi="Arial" w:cs="Arial"/>
                    <w:b/>
                    <w:bCs/>
                    <w:color w:val="000000"/>
                    <w:sz w:val="20"/>
                    <w:szCs w:val="20"/>
                  </w:rPr>
                  <w:t>Único</w:t>
                </w:r>
              </w:p>
            </w:tc>
          </w:tr>
          <w:tr w:rsidR="00100120" w:rsidRPr="00063864" w:rsidTr="00100120">
            <w:trPr>
              <w:trHeight w:val="525"/>
              <w:jc w:val="center"/>
            </w:trPr>
            <w:tc>
              <w:tcPr>
                <w:tcW w:w="960" w:type="dxa"/>
                <w:tcBorders>
                  <w:top w:val="nil"/>
                  <w:left w:val="single" w:sz="8" w:space="0" w:color="auto"/>
                  <w:bottom w:val="single" w:sz="8" w:space="0" w:color="auto"/>
                  <w:right w:val="single" w:sz="8" w:space="0" w:color="auto"/>
                </w:tcBorders>
                <w:shd w:val="clear" w:color="000000" w:fill="DDD9C3"/>
                <w:vAlign w:val="center"/>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100120" w:rsidRPr="00063864" w:rsidRDefault="00100120" w:rsidP="00100120">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580" w:type="dxa"/>
                <w:tcBorders>
                  <w:top w:val="nil"/>
                  <w:left w:val="nil"/>
                  <w:bottom w:val="single" w:sz="8" w:space="0" w:color="auto"/>
                  <w:right w:val="single" w:sz="8" w:space="0" w:color="auto"/>
                </w:tcBorders>
                <w:shd w:val="clear" w:color="000000" w:fill="DDD9C3"/>
                <w:vAlign w:val="bottom"/>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785" w:type="dxa"/>
                <w:tcBorders>
                  <w:top w:val="nil"/>
                  <w:left w:val="nil"/>
                  <w:bottom w:val="single" w:sz="8" w:space="0" w:color="auto"/>
                  <w:right w:val="single" w:sz="8" w:space="0" w:color="auto"/>
                </w:tcBorders>
                <w:shd w:val="clear" w:color="000000" w:fill="DDD9C3"/>
                <w:vAlign w:val="bottom"/>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Marca</w:t>
                </w:r>
              </w:p>
            </w:tc>
            <w:tc>
              <w:tcPr>
                <w:tcW w:w="896" w:type="dxa"/>
                <w:tcBorders>
                  <w:top w:val="nil"/>
                  <w:left w:val="nil"/>
                  <w:bottom w:val="single" w:sz="8" w:space="0" w:color="auto"/>
                  <w:right w:val="single" w:sz="8" w:space="0" w:color="auto"/>
                </w:tcBorders>
                <w:shd w:val="clear" w:color="000000" w:fill="DDD9C3"/>
                <w:vAlign w:val="center"/>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805" w:type="dxa"/>
                <w:tcBorders>
                  <w:top w:val="nil"/>
                  <w:left w:val="nil"/>
                  <w:bottom w:val="single" w:sz="8" w:space="0" w:color="auto"/>
                  <w:right w:val="single" w:sz="8" w:space="0" w:color="auto"/>
                </w:tcBorders>
                <w:shd w:val="clear" w:color="000000" w:fill="DDD9C3"/>
                <w:vAlign w:val="center"/>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100120" w:rsidRPr="00063864" w:rsidTr="00100120">
            <w:trPr>
              <w:trHeight w:val="315"/>
              <w:jc w:val="center"/>
            </w:trPr>
            <w:tc>
              <w:tcPr>
                <w:tcW w:w="960" w:type="dxa"/>
                <w:tcBorders>
                  <w:top w:val="nil"/>
                  <w:left w:val="single" w:sz="8" w:space="0" w:color="auto"/>
                  <w:bottom w:val="nil"/>
                  <w:right w:val="single" w:sz="8" w:space="0" w:color="auto"/>
                </w:tcBorders>
                <w:shd w:val="clear" w:color="auto" w:fill="auto"/>
                <w:vAlign w:val="center"/>
                <w:hideMark/>
              </w:tcPr>
              <w:p w:rsidR="00100120" w:rsidRPr="00063864" w:rsidRDefault="00100120" w:rsidP="0010012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100120" w:rsidRPr="00063864" w:rsidRDefault="00100120" w:rsidP="0010012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100120" w:rsidRPr="00063864" w:rsidRDefault="00100120" w:rsidP="00100120">
                <w:pPr>
                  <w:rPr>
                    <w:rFonts w:ascii="Arial" w:hAnsi="Arial" w:cs="Arial"/>
                    <w:color w:val="000000"/>
                    <w:sz w:val="20"/>
                    <w:szCs w:val="20"/>
                  </w:rPr>
                </w:pPr>
                <w:r w:rsidRPr="00063864">
                  <w:rPr>
                    <w:rFonts w:ascii="Arial" w:hAnsi="Arial" w:cs="Arial"/>
                    <w:color w:val="000000"/>
                    <w:sz w:val="20"/>
                    <w:szCs w:val="20"/>
                  </w:rPr>
                  <w:t> </w:t>
                </w:r>
              </w:p>
            </w:tc>
            <w:tc>
              <w:tcPr>
                <w:tcW w:w="3580" w:type="dxa"/>
                <w:tcBorders>
                  <w:top w:val="nil"/>
                  <w:left w:val="nil"/>
                  <w:bottom w:val="nil"/>
                  <w:right w:val="single" w:sz="8" w:space="0" w:color="auto"/>
                </w:tcBorders>
                <w:shd w:val="clear" w:color="auto" w:fill="auto"/>
                <w:hideMark/>
              </w:tcPr>
              <w:p w:rsidR="00100120" w:rsidRPr="00063864" w:rsidRDefault="00100120" w:rsidP="00100120">
                <w:pPr>
                  <w:rPr>
                    <w:rFonts w:ascii="Arial" w:hAnsi="Arial" w:cs="Arial"/>
                    <w:b/>
                    <w:bCs/>
                    <w:color w:val="000000"/>
                    <w:sz w:val="20"/>
                    <w:szCs w:val="20"/>
                  </w:rPr>
                </w:pPr>
                <w:r w:rsidRPr="00063864">
                  <w:rPr>
                    <w:rFonts w:ascii="Arial" w:hAnsi="Arial" w:cs="Arial"/>
                    <w:b/>
                    <w:bCs/>
                    <w:color w:val="000000"/>
                    <w:sz w:val="20"/>
                    <w:szCs w:val="20"/>
                  </w:rPr>
                  <w:t> </w:t>
                </w:r>
              </w:p>
            </w:tc>
            <w:tc>
              <w:tcPr>
                <w:tcW w:w="785" w:type="dxa"/>
                <w:tcBorders>
                  <w:top w:val="nil"/>
                  <w:left w:val="nil"/>
                  <w:bottom w:val="nil"/>
                  <w:right w:val="single" w:sz="8" w:space="0" w:color="auto"/>
                </w:tcBorders>
                <w:shd w:val="clear" w:color="auto" w:fill="auto"/>
                <w:hideMark/>
              </w:tcPr>
              <w:p w:rsidR="00100120" w:rsidRPr="00063864" w:rsidRDefault="00100120" w:rsidP="0010012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100120" w:rsidRPr="00063864" w:rsidRDefault="00100120" w:rsidP="0010012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805" w:type="dxa"/>
                <w:tcBorders>
                  <w:top w:val="nil"/>
                  <w:left w:val="nil"/>
                  <w:bottom w:val="nil"/>
                  <w:right w:val="single" w:sz="8" w:space="0" w:color="auto"/>
                </w:tcBorders>
                <w:shd w:val="clear" w:color="auto" w:fill="auto"/>
                <w:vAlign w:val="center"/>
                <w:hideMark/>
              </w:tcPr>
              <w:p w:rsidR="00100120" w:rsidRPr="00063864" w:rsidRDefault="00100120" w:rsidP="0010012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100120" w:rsidRPr="00063864" w:rsidTr="00100120">
            <w:trPr>
              <w:trHeight w:val="315"/>
              <w:jc w:val="center"/>
            </w:trPr>
            <w:tc>
              <w:tcPr>
                <w:tcW w:w="646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 xml:space="preserve">VALOR TOTAL DO LOTE </w:t>
                </w:r>
                <w:r>
                  <w:rPr>
                    <w:rFonts w:ascii="Arial" w:hAnsi="Arial" w:cs="Arial"/>
                    <w:b/>
                    <w:bCs/>
                    <w:color w:val="000000"/>
                    <w:sz w:val="20"/>
                    <w:szCs w:val="20"/>
                  </w:rPr>
                  <w:t>ÚNICO</w:t>
                </w:r>
              </w:p>
            </w:tc>
            <w:tc>
              <w:tcPr>
                <w:tcW w:w="785" w:type="dxa"/>
                <w:tcBorders>
                  <w:top w:val="single" w:sz="8" w:space="0" w:color="auto"/>
                  <w:left w:val="nil"/>
                  <w:bottom w:val="single" w:sz="8" w:space="0" w:color="auto"/>
                  <w:right w:val="nil"/>
                </w:tcBorders>
                <w:shd w:val="clear" w:color="000000" w:fill="DDD9C3"/>
                <w:noWrap/>
                <w:vAlign w:val="bottom"/>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 </w:t>
                </w:r>
              </w:p>
            </w:tc>
            <w:tc>
              <w:tcPr>
                <w:tcW w:w="1701" w:type="dxa"/>
                <w:gridSpan w:val="2"/>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100120" w:rsidRPr="00063864" w:rsidRDefault="00100120" w:rsidP="00100120">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100120" w:rsidRDefault="00C62E85" w:rsidP="00100120">
          <w:pPr>
            <w:pStyle w:val="PargrafodaLista"/>
            <w:spacing w:line="360" w:lineRule="auto"/>
            <w:ind w:left="360"/>
            <w:jc w:val="both"/>
            <w:rPr>
              <w:rFonts w:ascii="Arial" w:eastAsia="Arial Unicode MS" w:hAnsi="Arial" w:cs="Arial"/>
              <w:color w:val="0070C0"/>
            </w:rPr>
          </w:pPr>
        </w:p>
      </w:sdtContent>
    </w:sdt>
    <w:p w:rsidR="00CF04D2" w:rsidRPr="00015BAD"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SEGUNDA – REGIME DE EXECUÇÃO OU FORMA DE FORNECIMENTO</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A </w:t>
      </w:r>
      <w:r w:rsidR="00A24B76" w:rsidRPr="00015BAD">
        <w:rPr>
          <w:rFonts w:ascii="Arial" w:eastAsia="Arial Unicode MS" w:hAnsi="Arial" w:cs="Arial"/>
        </w:rPr>
        <w:t>CONTRATADA</w:t>
      </w:r>
      <w:r w:rsidRPr="00015BAD">
        <w:rPr>
          <w:rFonts w:ascii="Arial" w:eastAsia="Arial Unicode MS" w:hAnsi="Arial" w:cs="Arial"/>
        </w:rPr>
        <w:t xml:space="preserve"> deverá </w:t>
      </w:r>
      <w:r w:rsidR="00D17E71" w:rsidRPr="00015BAD">
        <w:rPr>
          <w:rFonts w:ascii="Arial" w:eastAsia="Arial Unicode MS" w:hAnsi="Arial" w:cs="Arial"/>
        </w:rPr>
        <w:t>cumprir</w:t>
      </w:r>
      <w:r w:rsidRPr="00015BAD">
        <w:rPr>
          <w:rFonts w:ascii="Arial" w:eastAsia="Arial Unicode MS" w:hAnsi="Arial" w:cs="Arial"/>
        </w:rPr>
        <w:t xml:space="preserve"> os termos constantes n</w:t>
      </w:r>
      <w:r w:rsidR="003F5430" w:rsidRPr="00015BAD">
        <w:rPr>
          <w:rFonts w:ascii="Arial" w:eastAsia="Arial Unicode MS" w:hAnsi="Arial" w:cs="Arial"/>
        </w:rPr>
        <w:t xml:space="preserve">o Termo de Referência </w:t>
      </w:r>
      <w:r w:rsidRPr="00015BAD">
        <w:rPr>
          <w:rFonts w:ascii="Arial" w:eastAsia="Arial Unicode MS" w:hAnsi="Arial" w:cs="Arial"/>
        </w:rPr>
        <w:t>(</w:t>
      </w:r>
      <w:r w:rsidR="00363315" w:rsidRPr="00015BAD">
        <w:rPr>
          <w:rFonts w:ascii="Arial" w:eastAsia="Arial Unicode MS" w:hAnsi="Arial" w:cs="Arial"/>
        </w:rPr>
        <w:t>ANEXO II</w:t>
      </w:r>
      <w:r w:rsidR="003F5430" w:rsidRPr="00015BAD">
        <w:rPr>
          <w:rFonts w:ascii="Arial" w:eastAsia="Arial Unicode MS" w:hAnsi="Arial" w:cs="Arial"/>
        </w:rPr>
        <w:t xml:space="preserve"> do Edital</w:t>
      </w:r>
      <w:r w:rsidRPr="00015BAD">
        <w:rPr>
          <w:rFonts w:ascii="Arial" w:eastAsia="Arial Unicode MS" w:hAnsi="Arial" w:cs="Arial"/>
        </w:rPr>
        <w:t>)</w:t>
      </w:r>
      <w:r w:rsidR="00D36B4B" w:rsidRPr="00015BAD">
        <w:rPr>
          <w:rFonts w:ascii="Arial" w:eastAsia="Arial Unicode MS" w:hAnsi="Arial" w:cs="Arial"/>
        </w:rPr>
        <w:t xml:space="preserve"> e CLÁUSULA SEGUNDA da Ata de Registro de Preços</w:t>
      </w:r>
      <w:r w:rsidRPr="00015BAD">
        <w:rPr>
          <w:rFonts w:ascii="Arial" w:eastAsia="Arial Unicode MS" w:hAnsi="Arial" w:cs="Arial"/>
        </w:rPr>
        <w:t>;</w:t>
      </w:r>
    </w:p>
    <w:p w:rsidR="00756EA8"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15BAD">
        <w:rPr>
          <w:rFonts w:ascii="Arial" w:eastAsia="Arial Unicode MS" w:hAnsi="Arial" w:cs="Arial"/>
          <w:bCs/>
        </w:rPr>
        <w:t xml:space="preserve">Verificada desconformidade de algum </w:t>
      </w:r>
      <w:r w:rsidR="00112D2F" w:rsidRPr="00015BAD">
        <w:rPr>
          <w:rFonts w:ascii="Arial" w:eastAsia="Arial Unicode MS" w:hAnsi="Arial" w:cs="Arial"/>
          <w:bCs/>
        </w:rPr>
        <w:t>serviço</w:t>
      </w:r>
      <w:r w:rsidRPr="00015BAD">
        <w:rPr>
          <w:rFonts w:ascii="Arial" w:eastAsia="Arial Unicode MS" w:hAnsi="Arial" w:cs="Arial"/>
          <w:bCs/>
        </w:rPr>
        <w:t xml:space="preserve">, </w:t>
      </w:r>
      <w:r w:rsidR="00947A3F" w:rsidRPr="00015BAD">
        <w:rPr>
          <w:rFonts w:ascii="Arial" w:eastAsia="Arial Unicode MS" w:hAnsi="Arial" w:cs="Arial"/>
          <w:bCs/>
        </w:rPr>
        <w:t xml:space="preserve">a CONTRATADA </w:t>
      </w:r>
      <w:r w:rsidRPr="00015BAD">
        <w:rPr>
          <w:rFonts w:ascii="Arial" w:eastAsia="Arial Unicode MS" w:hAnsi="Arial" w:cs="Arial"/>
          <w:bCs/>
        </w:rPr>
        <w:t xml:space="preserve">deverá promover as </w:t>
      </w:r>
      <w:r w:rsidR="00A24B76" w:rsidRPr="00015BAD">
        <w:rPr>
          <w:rFonts w:ascii="Arial" w:eastAsia="Arial Unicode MS" w:hAnsi="Arial" w:cs="Arial"/>
          <w:bCs/>
        </w:rPr>
        <w:t>providências necessárias</w:t>
      </w:r>
      <w:r w:rsidRPr="00015BAD">
        <w:rPr>
          <w:rFonts w:ascii="Arial" w:eastAsia="Arial Unicode MS" w:hAnsi="Arial" w:cs="Arial"/>
          <w:bCs/>
        </w:rPr>
        <w:t xml:space="preserve"> no prazo máximo de</w:t>
      </w:r>
      <w:r w:rsidR="00EC75CB" w:rsidRPr="00015BAD">
        <w:rPr>
          <w:rFonts w:ascii="Arial" w:eastAsia="Arial Unicode MS" w:hAnsi="Arial" w:cs="Arial"/>
          <w:bCs/>
        </w:rPr>
        <w:t xml:space="preserve"> </w:t>
      </w:r>
      <w:r w:rsidR="00100120">
        <w:rPr>
          <w:rFonts w:ascii="Arial" w:eastAsia="Arial Unicode MS" w:hAnsi="Arial" w:cs="Arial"/>
          <w:b/>
          <w:bCs/>
        </w:rPr>
        <w:t>05</w:t>
      </w:r>
      <w:r w:rsidR="00EC75CB" w:rsidRPr="00015BAD">
        <w:rPr>
          <w:rFonts w:ascii="Arial" w:eastAsia="Arial Unicode MS" w:hAnsi="Arial" w:cs="Arial"/>
          <w:b/>
          <w:bCs/>
        </w:rPr>
        <w:t xml:space="preserve"> (</w:t>
      </w:r>
      <w:r w:rsidR="00100120">
        <w:rPr>
          <w:rFonts w:ascii="Arial" w:eastAsia="Arial Unicode MS" w:hAnsi="Arial" w:cs="Arial"/>
          <w:b/>
          <w:bCs/>
        </w:rPr>
        <w:t>cinco</w:t>
      </w:r>
      <w:r w:rsidR="00EC75CB" w:rsidRPr="00015BAD">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100120">
            <w:rPr>
              <w:rFonts w:ascii="Arial" w:eastAsia="Arial Unicode MS" w:hAnsi="Arial" w:cs="Arial"/>
              <w:b/>
              <w:bCs/>
            </w:rPr>
            <w:t>úteis</w:t>
          </w:r>
        </w:sdtContent>
      </w:sdt>
      <w:r w:rsidR="00EC75CB" w:rsidRPr="00015BAD">
        <w:rPr>
          <w:rFonts w:ascii="Arial" w:eastAsia="Arial Unicode MS" w:hAnsi="Arial" w:cs="Arial"/>
          <w:kern w:val="28"/>
          <w:position w:val="6"/>
        </w:rPr>
        <w:t>,</w:t>
      </w:r>
      <w:r w:rsidRPr="00015BAD">
        <w:rPr>
          <w:rFonts w:ascii="Arial" w:eastAsia="Arial Unicode MS" w:hAnsi="Arial" w:cs="Arial"/>
          <w:bCs/>
        </w:rPr>
        <w:t xml:space="preserve"> sujeitando-se às penalidades previstas em lei;</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A</w:t>
      </w:r>
      <w:r w:rsidRPr="00015BAD">
        <w:rPr>
          <w:rFonts w:ascii="Arial" w:eastAsia="Arial Unicode MS" w:hAnsi="Arial" w:cs="Arial"/>
          <w:b/>
          <w:bCs/>
        </w:rPr>
        <w:t xml:space="preserve"> CONTRATANTE</w:t>
      </w:r>
      <w:r w:rsidRPr="00015BAD">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015BAD">
        <w:rPr>
          <w:rFonts w:ascii="Arial" w:eastAsia="Arial Unicode MS" w:hAnsi="Arial" w:cs="Arial"/>
          <w:bCs/>
        </w:rPr>
        <w:t>(</w:t>
      </w:r>
      <w:r w:rsidRPr="00015BAD">
        <w:rPr>
          <w:rFonts w:ascii="Arial" w:eastAsia="Arial Unicode MS" w:hAnsi="Arial" w:cs="Arial"/>
          <w:bCs/>
        </w:rPr>
        <w:t>s</w:t>
      </w:r>
      <w:r w:rsidR="003D7587" w:rsidRPr="00015BAD">
        <w:rPr>
          <w:rFonts w:ascii="Arial" w:eastAsia="Arial Unicode MS" w:hAnsi="Arial" w:cs="Arial"/>
          <w:bCs/>
        </w:rPr>
        <w:t>)</w:t>
      </w:r>
      <w:r w:rsidRPr="00015BAD">
        <w:rPr>
          <w:rFonts w:ascii="Arial" w:eastAsia="Arial Unicode MS" w:hAnsi="Arial" w:cs="Arial"/>
          <w:bCs/>
        </w:rPr>
        <w:t xml:space="preserve"> </w:t>
      </w:r>
      <w:r w:rsidR="00112D2F" w:rsidRPr="00015BAD">
        <w:rPr>
          <w:rFonts w:ascii="Arial" w:eastAsia="Arial Unicode MS" w:hAnsi="Arial" w:cs="Arial"/>
          <w:bCs/>
        </w:rPr>
        <w:t>serviço</w:t>
      </w:r>
      <w:r w:rsidR="003D7587" w:rsidRPr="00015BAD">
        <w:rPr>
          <w:rFonts w:ascii="Arial" w:eastAsia="Arial Unicode MS" w:hAnsi="Arial" w:cs="Arial"/>
          <w:bCs/>
        </w:rPr>
        <w:t>(s)</w:t>
      </w:r>
      <w:r w:rsidRPr="00015BAD">
        <w:rPr>
          <w:rFonts w:ascii="Arial" w:eastAsia="Arial Unicode MS" w:hAnsi="Arial" w:cs="Arial"/>
          <w:bCs/>
        </w:rPr>
        <w:t xml:space="preserve">, a seu critério, se não corresponderem ao previsto no </w:t>
      </w:r>
      <w:r w:rsidR="00BE6CE0" w:rsidRPr="00015BAD">
        <w:rPr>
          <w:rFonts w:ascii="Arial" w:eastAsia="Arial Unicode MS" w:hAnsi="Arial" w:cs="Arial"/>
          <w:bCs/>
        </w:rPr>
        <w:t>Termo de Referência (</w:t>
      </w:r>
      <w:r w:rsidR="00363315" w:rsidRPr="00015BAD">
        <w:rPr>
          <w:rFonts w:ascii="Arial" w:eastAsia="Arial Unicode MS" w:hAnsi="Arial" w:cs="Arial"/>
        </w:rPr>
        <w:t>ANEXO II</w:t>
      </w:r>
      <w:r w:rsidR="00BE6CE0" w:rsidRPr="00015BAD">
        <w:rPr>
          <w:rFonts w:ascii="Arial" w:eastAsia="Arial Unicode MS" w:hAnsi="Arial" w:cs="Arial"/>
        </w:rPr>
        <w:t>)</w:t>
      </w:r>
      <w:r w:rsidRPr="00015BAD">
        <w:rPr>
          <w:rFonts w:ascii="Arial" w:eastAsia="Arial Unicode MS" w:hAnsi="Arial" w:cs="Arial"/>
        </w:rPr>
        <w:t xml:space="preserve"> </w:t>
      </w:r>
      <w:r w:rsidRPr="00015BAD">
        <w:rPr>
          <w:rFonts w:ascii="Arial" w:eastAsia="Arial Unicode MS" w:hAnsi="Arial" w:cs="Arial"/>
          <w:bCs/>
        </w:rPr>
        <w:t>do Edital;</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O recebimento do </w:t>
      </w:r>
      <w:r w:rsidR="003D7587" w:rsidRPr="00015BAD">
        <w:rPr>
          <w:rFonts w:ascii="Arial" w:eastAsia="Arial Unicode MS" w:hAnsi="Arial" w:cs="Arial"/>
        </w:rPr>
        <w:t>objeto</w:t>
      </w:r>
      <w:r w:rsidRPr="00015BAD">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015BAD"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Os serviços</w:t>
      </w:r>
      <w:r w:rsidR="00CF04D2" w:rsidRPr="00015BAD">
        <w:rPr>
          <w:rFonts w:ascii="Arial" w:eastAsia="Arial Unicode MS" w:hAnsi="Arial" w:cs="Arial"/>
        </w:rPr>
        <w:t xml:space="preserve"> deverão ser entregues de acordo com a quantidade solicitada pelo setor respo</w:t>
      </w:r>
      <w:r w:rsidR="00CE6400" w:rsidRPr="00015BAD">
        <w:rPr>
          <w:rFonts w:ascii="Arial" w:eastAsia="Arial Unicode MS" w:hAnsi="Arial" w:cs="Arial"/>
        </w:rPr>
        <w:t>nsável por meio da expedição d</w:t>
      </w:r>
      <w:r w:rsidR="00CF04D2" w:rsidRPr="00015BAD">
        <w:rPr>
          <w:rFonts w:ascii="Arial" w:eastAsia="Arial Unicode MS" w:hAnsi="Arial" w:cs="Arial"/>
        </w:rPr>
        <w:t>a</w:t>
      </w:r>
      <w:r w:rsidR="006B2FEF" w:rsidRPr="00015BAD">
        <w:rPr>
          <w:rFonts w:ascii="Arial" w:eastAsia="Arial Unicode MS" w:hAnsi="Arial" w:cs="Arial"/>
        </w:rPr>
        <w:t xml:space="preserve"> </w:t>
      </w:r>
      <w:r w:rsidR="006B2FEF" w:rsidRPr="00015BAD">
        <w:rPr>
          <w:rFonts w:ascii="Arial" w:hAnsi="Arial" w:cs="Arial"/>
        </w:rPr>
        <w:t xml:space="preserve">Autorização de </w:t>
      </w:r>
      <w:r w:rsidR="00836720" w:rsidRPr="00015BAD">
        <w:rPr>
          <w:rFonts w:ascii="Arial" w:hAnsi="Arial" w:cs="Arial"/>
        </w:rPr>
        <w:t>Serviço (AS)</w:t>
      </w:r>
      <w:r w:rsidR="00CF04D2" w:rsidRPr="00015BAD">
        <w:rPr>
          <w:rFonts w:ascii="Arial" w:eastAsia="Arial Unicode MS" w:hAnsi="Arial" w:cs="Arial"/>
        </w:rPr>
        <w:t xml:space="preserve"> e deverão estar acompanhados de suas respectivas Notas Fiscais;</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15BAD">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015BAD"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TERCEIRA – </w:t>
      </w:r>
      <w:r w:rsidRPr="00015BAD">
        <w:rPr>
          <w:rFonts w:ascii="Arial" w:eastAsia="Arial Unicode MS" w:hAnsi="Arial" w:cs="Arial"/>
          <w:b/>
          <w:bCs/>
          <w:kern w:val="28"/>
          <w:position w:val="6"/>
        </w:rPr>
        <w:t>PRAZOS CONTRATUAIS</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entrega do objeto será de conforme estipulado no Termo de Referência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w:t>
      </w:r>
      <w:r w:rsidRPr="00CB6CFA">
        <w:rPr>
          <w:rFonts w:ascii="Arial" w:eastAsia="Arial Unicode MS" w:hAnsi="Arial" w:cs="Arial"/>
          <w:kern w:val="28"/>
          <w:position w:val="6"/>
        </w:rPr>
        <w:t>e CLÁUSULA TERCEIRA</w:t>
      </w:r>
      <w:r w:rsidRPr="00015BAD">
        <w:rPr>
          <w:rFonts w:ascii="Arial" w:eastAsia="Arial Unicode MS" w:hAnsi="Arial" w:cs="Arial"/>
          <w:kern w:val="28"/>
          <w:position w:val="6"/>
          <w:sz w:val="28"/>
        </w:rPr>
        <w:t xml:space="preserve"> </w:t>
      </w:r>
      <w:r w:rsidRPr="00015BAD">
        <w:rPr>
          <w:rFonts w:ascii="Arial" w:eastAsia="Arial Unicode MS" w:hAnsi="Arial" w:cs="Arial"/>
          <w:kern w:val="28"/>
          <w:position w:val="6"/>
        </w:rPr>
        <w:t xml:space="preserve">da </w:t>
      </w:r>
      <w:r w:rsidRPr="00015BAD">
        <w:rPr>
          <w:rFonts w:ascii="Arial" w:eastAsia="Arial Unicode MS" w:hAnsi="Arial" w:cs="Arial"/>
          <w:b/>
          <w:kern w:val="28"/>
          <w:position w:val="6"/>
        </w:rPr>
        <w:t>Ata de Registro de Preços</w:t>
      </w:r>
      <w:r w:rsidRPr="00015BAD">
        <w:rPr>
          <w:rFonts w:ascii="Arial" w:eastAsia="Arial Unicode MS" w:hAnsi="Arial" w:cs="Arial"/>
          <w:kern w:val="28"/>
          <w:position w:val="6"/>
        </w:rPr>
        <w:t xml:space="preserve"> (Anexo VI</w:t>
      </w:r>
      <w:r w:rsidR="00B108B7">
        <w:rPr>
          <w:rFonts w:ascii="Arial" w:eastAsia="Arial Unicode MS" w:hAnsi="Arial" w:cs="Arial"/>
          <w:kern w:val="28"/>
          <w:position w:val="6"/>
        </w:rPr>
        <w:t>I</w:t>
      </w:r>
      <w:r w:rsidRPr="00015BAD">
        <w:rPr>
          <w:rFonts w:ascii="Arial" w:eastAsia="Arial Unicode MS" w:hAnsi="Arial" w:cs="Arial"/>
          <w:kern w:val="28"/>
          <w:position w:val="6"/>
        </w:rPr>
        <w:t>).</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não prorrogação do prazo de vigência contratual por conveniência da Administração não gerará à </w:t>
      </w:r>
      <w:r w:rsidRPr="00015BAD">
        <w:rPr>
          <w:rFonts w:ascii="Arial" w:hAnsi="Arial" w:cs="Arial"/>
        </w:rPr>
        <w:t>CONTRATADA</w:t>
      </w:r>
      <w:r w:rsidRPr="00015BAD">
        <w:rPr>
          <w:rFonts w:ascii="Arial" w:eastAsia="Arial Unicode MS" w:hAnsi="Arial" w:cs="Arial"/>
          <w:kern w:val="28"/>
          <w:position w:val="6"/>
        </w:rPr>
        <w:t xml:space="preserve"> direito a qualquer espécie de indenização;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hAnsi="Arial" w:cs="Arial"/>
        </w:rPr>
        <w:t>CONTRATADA</w:t>
      </w:r>
      <w:r w:rsidRPr="00015BAD">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015BAD" w:rsidRDefault="00CF04D2" w:rsidP="00CF04D2">
      <w:pPr>
        <w:pStyle w:val="PargrafodaLista"/>
        <w:spacing w:line="360" w:lineRule="auto"/>
        <w:ind w:left="0"/>
        <w:jc w:val="both"/>
        <w:rPr>
          <w:rFonts w:ascii="Arial" w:eastAsia="Arial Unicode MS" w:hAnsi="Arial" w:cs="Arial"/>
          <w:kern w:val="28"/>
          <w:position w:val="6"/>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rPr>
        <w:t xml:space="preserve">CLÁUSULA QUARTA – </w:t>
      </w:r>
      <w:r w:rsidRPr="00015BAD">
        <w:rPr>
          <w:rFonts w:ascii="Arial" w:eastAsia="Arial Unicode MS" w:hAnsi="Arial" w:cs="Arial"/>
          <w:b/>
          <w:bCs/>
        </w:rPr>
        <w:t xml:space="preserve">PREÇO E CONDIÇÕES DE PAGAMENTO </w:t>
      </w:r>
    </w:p>
    <w:p w:rsidR="00CF04D2" w:rsidRPr="00015BAD" w:rsidRDefault="00CF04D2" w:rsidP="00FE0223">
      <w:pPr>
        <w:pStyle w:val="PargrafodaLista"/>
        <w:numPr>
          <w:ilvl w:val="1"/>
          <w:numId w:val="3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preço global do Instrumento Contratual é de </w:t>
      </w:r>
      <w:r w:rsidRPr="00015BAD">
        <w:rPr>
          <w:rFonts w:ascii="Arial" w:eastAsia="Arial Unicode MS" w:hAnsi="Arial" w:cs="Arial"/>
          <w:b/>
        </w:rPr>
        <w:t xml:space="preserve">R$ </w:t>
      </w:r>
      <w:r w:rsidR="00C62E85" w:rsidRPr="00015BAD">
        <w:rPr>
          <w:rFonts w:ascii="Arial" w:eastAsia="Arial Unicode MS" w:hAnsi="Arial" w:cs="Arial"/>
          <w:b/>
        </w:rPr>
        <w:fldChar w:fldCharType="begin">
          <w:ffData>
            <w:name w:val="Texto177"/>
            <w:enabled/>
            <w:calcOnExit w:val="0"/>
            <w:textInput/>
          </w:ffData>
        </w:fldChar>
      </w:r>
      <w:bookmarkStart w:id="37" w:name="Texto177"/>
      <w:r w:rsidR="00CB15AF" w:rsidRPr="00015BAD">
        <w:rPr>
          <w:rFonts w:ascii="Arial" w:eastAsia="Arial Unicode MS" w:hAnsi="Arial" w:cs="Arial"/>
          <w:b/>
        </w:rPr>
        <w:instrText xml:space="preserve"> FORMTEXT </w:instrText>
      </w:r>
      <w:r w:rsidR="00C62E85" w:rsidRPr="00015BAD">
        <w:rPr>
          <w:rFonts w:ascii="Arial" w:eastAsia="Arial Unicode MS" w:hAnsi="Arial" w:cs="Arial"/>
          <w:b/>
        </w:rPr>
      </w:r>
      <w:r w:rsidR="00C62E85"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62E85" w:rsidRPr="00015BAD">
        <w:rPr>
          <w:rFonts w:ascii="Arial" w:eastAsia="Arial Unicode MS" w:hAnsi="Arial" w:cs="Arial"/>
          <w:b/>
        </w:rPr>
        <w:fldChar w:fldCharType="end"/>
      </w:r>
      <w:bookmarkEnd w:id="37"/>
      <w:r w:rsidR="00CB15AF" w:rsidRPr="00015BAD">
        <w:rPr>
          <w:rFonts w:ascii="Arial" w:eastAsia="Arial Unicode MS" w:hAnsi="Arial" w:cs="Arial"/>
          <w:b/>
        </w:rPr>
        <w:t xml:space="preserve"> (</w:t>
      </w:r>
      <w:r w:rsidR="00C62E85" w:rsidRPr="00015BAD">
        <w:rPr>
          <w:rFonts w:ascii="Arial" w:eastAsia="Arial Unicode MS" w:hAnsi="Arial" w:cs="Arial"/>
          <w:b/>
        </w:rPr>
        <w:fldChar w:fldCharType="begin">
          <w:ffData>
            <w:name w:val="Texto178"/>
            <w:enabled/>
            <w:calcOnExit w:val="0"/>
            <w:textInput/>
          </w:ffData>
        </w:fldChar>
      </w:r>
      <w:bookmarkStart w:id="38" w:name="Texto178"/>
      <w:r w:rsidR="00CB15AF" w:rsidRPr="00015BAD">
        <w:rPr>
          <w:rFonts w:ascii="Arial" w:eastAsia="Arial Unicode MS" w:hAnsi="Arial" w:cs="Arial"/>
          <w:b/>
        </w:rPr>
        <w:instrText xml:space="preserve"> FORMTEXT </w:instrText>
      </w:r>
      <w:r w:rsidR="00C62E85" w:rsidRPr="00015BAD">
        <w:rPr>
          <w:rFonts w:ascii="Arial" w:eastAsia="Arial Unicode MS" w:hAnsi="Arial" w:cs="Arial"/>
          <w:b/>
        </w:rPr>
      </w:r>
      <w:r w:rsidR="00C62E85"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62E85" w:rsidRPr="00015BAD">
        <w:rPr>
          <w:rFonts w:ascii="Arial" w:eastAsia="Arial Unicode MS" w:hAnsi="Arial" w:cs="Arial"/>
          <w:b/>
        </w:rPr>
        <w:fldChar w:fldCharType="end"/>
      </w:r>
      <w:bookmarkEnd w:id="38"/>
      <w:r w:rsidR="00CB15AF" w:rsidRPr="00015BAD">
        <w:rPr>
          <w:rFonts w:ascii="Arial" w:eastAsia="Arial Unicode MS" w:hAnsi="Arial" w:cs="Arial"/>
          <w:b/>
        </w:rPr>
        <w:t>);</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As condições de pagamento estão previstas na CLÁUSULA QUARTA da Ata de Registro de Preços, Anexo V</w:t>
      </w:r>
      <w:r w:rsidR="00B108B7">
        <w:rPr>
          <w:rFonts w:ascii="Arial" w:eastAsia="Arial Unicode MS" w:hAnsi="Arial" w:cs="Arial"/>
        </w:rPr>
        <w:t>I</w:t>
      </w:r>
      <w:r w:rsidRPr="00015BAD">
        <w:rPr>
          <w:rFonts w:ascii="Arial" w:eastAsia="Arial Unicode MS" w:hAnsi="Arial" w:cs="Arial"/>
        </w:rPr>
        <w:t>I;</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 xml:space="preserve"> Os pagamentos devidos em decorrência das obrigações assumidas</w:t>
      </w:r>
      <w:proofErr w:type="gramStart"/>
      <w:r w:rsidRPr="00015BAD">
        <w:rPr>
          <w:rFonts w:ascii="Arial" w:eastAsia="Arial Unicode MS" w:hAnsi="Arial" w:cs="Arial"/>
        </w:rPr>
        <w:t>, serão</w:t>
      </w:r>
      <w:proofErr w:type="gramEnd"/>
      <w:r w:rsidRPr="00015BAD">
        <w:rPr>
          <w:rFonts w:ascii="Arial" w:eastAsia="Arial Unicode MS" w:hAnsi="Arial" w:cs="Arial"/>
        </w:rPr>
        <w:t xml:space="preserve"> efetuados em conformidade com as condições estabelecidas no Anexo V</w:t>
      </w:r>
      <w:r w:rsidR="00B108B7">
        <w:rPr>
          <w:rFonts w:ascii="Arial" w:eastAsia="Arial Unicode MS" w:hAnsi="Arial" w:cs="Arial"/>
        </w:rPr>
        <w:t>I</w:t>
      </w:r>
      <w:r w:rsidRPr="00015BAD">
        <w:rPr>
          <w:rFonts w:ascii="Arial" w:eastAsia="Arial Unicode MS" w:hAnsi="Arial" w:cs="Arial"/>
        </w:rPr>
        <w:t xml:space="preserve"> – Modelo de Proposta Comercial, devendo corresponder ao(s) equipamento(s) efetivamente entregue(s).</w:t>
      </w:r>
    </w:p>
    <w:p w:rsidR="00CF04D2" w:rsidRPr="00015BAD" w:rsidRDefault="00CF04D2" w:rsidP="00CF04D2">
      <w:pPr>
        <w:spacing w:line="360" w:lineRule="auto"/>
        <w:jc w:val="both"/>
        <w:rPr>
          <w:rFonts w:ascii="Arial" w:eastAsia="Arial Unicode MS" w:hAnsi="Arial" w:cs="Arial"/>
        </w:rPr>
      </w:pPr>
    </w:p>
    <w:p w:rsidR="00947A3F" w:rsidRPr="00015BAD" w:rsidRDefault="00947A3F" w:rsidP="00947A3F">
      <w:pPr>
        <w:spacing w:line="360" w:lineRule="auto"/>
        <w:contextualSpacing/>
        <w:jc w:val="both"/>
        <w:rPr>
          <w:rFonts w:ascii="Arial" w:eastAsia="Arial Unicode MS" w:hAnsi="Arial" w:cs="Arial"/>
          <w:b/>
          <w:bCs/>
          <w:color w:val="0070C0"/>
        </w:rPr>
      </w:pPr>
      <w:r w:rsidRPr="00015BAD">
        <w:rPr>
          <w:rFonts w:ascii="Arial" w:eastAsia="Arial Unicode MS" w:hAnsi="Arial" w:cs="Arial"/>
          <w:b/>
          <w:bCs/>
        </w:rPr>
        <w:t>CLÁUSULA QUINTA – DA</w:t>
      </w:r>
      <w:r w:rsidRPr="00015BAD">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100120" w:rsidRPr="00100120">
            <w:rPr>
              <w:rStyle w:val="Estilo20"/>
              <w:rFonts w:ascii="Arial" w:eastAsia="Arial Unicode MS" w:hAnsi="Arial" w:cs="Arial"/>
              <w:color w:val="auto"/>
            </w:rPr>
            <w:t>GARANTIA</w:t>
          </w:r>
        </w:sdtContent>
      </w:sdt>
      <w:r w:rsidRPr="00015BAD">
        <w:rPr>
          <w:rFonts w:ascii="Arial" w:eastAsia="Arial Unicode MS" w:hAnsi="Arial" w:cs="Arial"/>
          <w:b/>
          <w:bCs/>
          <w:color w:val="0070C0"/>
        </w:rPr>
        <w:t xml:space="preserve"> </w:t>
      </w:r>
    </w:p>
    <w:p w:rsidR="00947A3F" w:rsidRPr="00015BAD" w:rsidRDefault="00947A3F" w:rsidP="00947A3F">
      <w:pPr>
        <w:spacing w:line="360" w:lineRule="auto"/>
        <w:contextualSpacing/>
        <w:jc w:val="both"/>
        <w:rPr>
          <w:rFonts w:ascii="Arial" w:hAnsi="Arial" w:cs="Arial"/>
        </w:rPr>
      </w:pPr>
      <w:r w:rsidRPr="00015BAD">
        <w:rPr>
          <w:rFonts w:ascii="Arial" w:hAnsi="Arial" w:cs="Arial"/>
          <w:b/>
        </w:rPr>
        <w:t>5.1.</w:t>
      </w:r>
      <w:r w:rsidRPr="00015BAD">
        <w:rPr>
          <w:rFonts w:ascii="Arial" w:hAnsi="Arial" w:cs="Arial"/>
        </w:rPr>
        <w:t xml:space="preserve"> O prazo de</w:t>
      </w:r>
      <w:r w:rsidRPr="00015BAD">
        <w:rPr>
          <w:rFonts w:ascii="Arial" w:hAnsi="Arial" w:cs="Arial"/>
          <w:color w:val="0070C0"/>
        </w:rPr>
        <w:t xml:space="preserve"> </w:t>
      </w:r>
      <w:sdt>
        <w:sdtPr>
          <w:rPr>
            <w:rStyle w:val="Estilo21"/>
            <w:rFonts w:cs="Arial"/>
            <w:b/>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100120" w:rsidRPr="00100120">
            <w:rPr>
              <w:rStyle w:val="Estilo21"/>
              <w:rFonts w:cs="Arial"/>
              <w:b/>
              <w:color w:val="auto"/>
            </w:rPr>
            <w:t>garantia</w:t>
          </w:r>
        </w:sdtContent>
      </w:sdt>
      <w:r w:rsidRPr="00015BAD">
        <w:rPr>
          <w:rFonts w:ascii="Arial" w:hAnsi="Arial" w:cs="Arial"/>
          <w:color w:val="0070C0"/>
        </w:rPr>
        <w:t xml:space="preserve"> </w:t>
      </w:r>
      <w:r w:rsidRPr="00015BAD">
        <w:rPr>
          <w:rFonts w:ascii="Arial" w:hAnsi="Arial" w:cs="Arial"/>
        </w:rPr>
        <w:t>do(s) objeto(s) estão estabelecidos no Termo de Referência e na Ata de Registro de Preços (Anexo VI</w:t>
      </w:r>
      <w:r w:rsidR="00BF2E08" w:rsidRPr="00015BAD">
        <w:rPr>
          <w:rFonts w:ascii="Arial" w:hAnsi="Arial" w:cs="Arial"/>
        </w:rPr>
        <w:t>I</w:t>
      </w:r>
      <w:r w:rsidRPr="00015BAD">
        <w:rPr>
          <w:rFonts w:ascii="Arial" w:hAnsi="Arial" w:cs="Arial"/>
        </w:rPr>
        <w:t>), CLÁUSULA QUINTA.</w:t>
      </w:r>
    </w:p>
    <w:p w:rsidR="00CF04D2" w:rsidRPr="00015BAD" w:rsidRDefault="00CF04D2" w:rsidP="00CF04D2">
      <w:pPr>
        <w:spacing w:line="360" w:lineRule="auto"/>
        <w:contextualSpacing/>
        <w:jc w:val="both"/>
        <w:rPr>
          <w:rFonts w:ascii="Arial" w:eastAsia="Arial Unicode MS" w:hAnsi="Arial" w:cs="Arial"/>
          <w:b/>
          <w:bCs/>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bCs/>
        </w:rPr>
        <w:t>CLÁUSULA SEXTA – SUPORTE ORÇAMENTÁRIO</w:t>
      </w: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D37DE2" w:rsidRPr="00D37DE2" w:rsidRDefault="00D37DE2" w:rsidP="000D3434">
      <w:pPr>
        <w:pStyle w:val="PargrafodaLista"/>
        <w:numPr>
          <w:ilvl w:val="0"/>
          <w:numId w:val="55"/>
        </w:numPr>
        <w:spacing w:line="360" w:lineRule="auto"/>
        <w:jc w:val="both"/>
        <w:rPr>
          <w:rFonts w:ascii="Arial" w:eastAsia="Arial Unicode MS" w:hAnsi="Arial" w:cs="Arial"/>
          <w:vanish/>
          <w:kern w:val="28"/>
          <w:position w:val="6"/>
        </w:rPr>
      </w:pPr>
    </w:p>
    <w:p w:rsidR="00CF04D2" w:rsidRPr="00D37DE2" w:rsidRDefault="00CF04D2" w:rsidP="000D3434">
      <w:pPr>
        <w:pStyle w:val="PargrafodaLista"/>
        <w:numPr>
          <w:ilvl w:val="1"/>
          <w:numId w:val="55"/>
        </w:numPr>
        <w:spacing w:line="360" w:lineRule="auto"/>
        <w:ind w:left="0" w:firstLine="0"/>
        <w:jc w:val="both"/>
        <w:rPr>
          <w:rFonts w:ascii="Arial" w:eastAsia="Arial Unicode MS" w:hAnsi="Arial" w:cs="Arial"/>
          <w:kern w:val="28"/>
          <w:position w:val="6"/>
        </w:rPr>
      </w:pPr>
      <w:r w:rsidRPr="00D37DE2">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D37DE2">
        <w:rPr>
          <w:rFonts w:ascii="Arial" w:eastAsia="Arial Unicode MS" w:hAnsi="Arial" w:cs="Arial"/>
          <w:b/>
          <w:kern w:val="28"/>
          <w:position w:val="6"/>
        </w:rPr>
        <w:t xml:space="preserve">R$ </w:t>
      </w:r>
      <w:r w:rsidR="00C62E85" w:rsidRPr="00D37DE2">
        <w:rPr>
          <w:rFonts w:ascii="Arial" w:eastAsia="Arial Unicode MS" w:hAnsi="Arial" w:cs="Arial"/>
          <w:b/>
          <w:kern w:val="28"/>
          <w:position w:val="6"/>
        </w:rPr>
        <w:fldChar w:fldCharType="begin">
          <w:ffData>
            <w:name w:val=""/>
            <w:enabled/>
            <w:calcOnExit w:val="0"/>
            <w:textInput/>
          </w:ffData>
        </w:fldChar>
      </w:r>
      <w:r w:rsidRPr="00D37DE2">
        <w:rPr>
          <w:rFonts w:ascii="Arial" w:eastAsia="Arial Unicode MS" w:hAnsi="Arial" w:cs="Arial"/>
          <w:b/>
          <w:kern w:val="28"/>
          <w:position w:val="6"/>
        </w:rPr>
        <w:instrText xml:space="preserve"> FORMTEXT </w:instrText>
      </w:r>
      <w:r w:rsidR="00C62E85" w:rsidRPr="00D37DE2">
        <w:rPr>
          <w:rFonts w:ascii="Arial" w:eastAsia="Arial Unicode MS" w:hAnsi="Arial" w:cs="Arial"/>
          <w:b/>
          <w:kern w:val="28"/>
          <w:position w:val="6"/>
        </w:rPr>
      </w:r>
      <w:r w:rsidR="00C62E85" w:rsidRPr="00D37DE2">
        <w:rPr>
          <w:rFonts w:ascii="Arial" w:eastAsia="Arial Unicode MS" w:hAnsi="Arial" w:cs="Arial"/>
          <w:b/>
          <w:kern w:val="28"/>
          <w:position w:val="6"/>
        </w:rPr>
        <w:fldChar w:fldCharType="separate"/>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00C62E85" w:rsidRPr="00D37DE2">
        <w:rPr>
          <w:rFonts w:ascii="Arial" w:eastAsia="Arial Unicode MS" w:hAnsi="Arial" w:cs="Arial"/>
          <w:b/>
          <w:kern w:val="28"/>
          <w:position w:val="6"/>
        </w:rPr>
        <w:fldChar w:fldCharType="end"/>
      </w:r>
      <w:r w:rsidRPr="00D37DE2">
        <w:rPr>
          <w:rFonts w:ascii="Arial" w:eastAsia="Arial Unicode MS" w:hAnsi="Arial" w:cs="Arial"/>
          <w:b/>
          <w:kern w:val="28"/>
          <w:position w:val="6"/>
        </w:rPr>
        <w:t>(</w:t>
      </w:r>
      <w:r w:rsidR="00C62E85" w:rsidRPr="00D37DE2">
        <w:rPr>
          <w:rFonts w:ascii="Arial" w:eastAsia="Arial Unicode MS" w:hAnsi="Arial" w:cs="Arial"/>
          <w:b/>
          <w:kern w:val="28"/>
          <w:position w:val="6"/>
        </w:rPr>
        <w:fldChar w:fldCharType="begin">
          <w:ffData>
            <w:name w:val="Texto104"/>
            <w:enabled/>
            <w:calcOnExit w:val="0"/>
            <w:textInput/>
          </w:ffData>
        </w:fldChar>
      </w:r>
      <w:r w:rsidRPr="00D37DE2">
        <w:rPr>
          <w:rFonts w:ascii="Arial" w:eastAsia="Arial Unicode MS" w:hAnsi="Arial" w:cs="Arial"/>
          <w:b/>
          <w:kern w:val="28"/>
          <w:position w:val="6"/>
        </w:rPr>
        <w:instrText xml:space="preserve"> FORMTEXT </w:instrText>
      </w:r>
      <w:r w:rsidR="00C62E85" w:rsidRPr="00D37DE2">
        <w:rPr>
          <w:rFonts w:ascii="Arial" w:eastAsia="Arial Unicode MS" w:hAnsi="Arial" w:cs="Arial"/>
          <w:b/>
          <w:kern w:val="28"/>
          <w:position w:val="6"/>
        </w:rPr>
      </w:r>
      <w:r w:rsidR="00C62E85" w:rsidRPr="00D37DE2">
        <w:rPr>
          <w:rFonts w:ascii="Arial" w:eastAsia="Arial Unicode MS" w:hAnsi="Arial" w:cs="Arial"/>
          <w:b/>
          <w:kern w:val="28"/>
          <w:position w:val="6"/>
        </w:rPr>
        <w:fldChar w:fldCharType="separate"/>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Pr="00015BAD">
        <w:rPr>
          <w:rFonts w:eastAsia="Arial Unicode MS"/>
          <w:b/>
          <w:noProof/>
          <w:kern w:val="28"/>
        </w:rPr>
        <w:t> </w:t>
      </w:r>
      <w:r w:rsidR="00C62E85" w:rsidRPr="00D37DE2">
        <w:rPr>
          <w:rFonts w:ascii="Arial" w:eastAsia="Arial Unicode MS" w:hAnsi="Arial" w:cs="Arial"/>
          <w:b/>
          <w:kern w:val="28"/>
          <w:position w:val="6"/>
        </w:rPr>
        <w:fldChar w:fldCharType="end"/>
      </w:r>
      <w:r w:rsidRPr="00D37DE2">
        <w:rPr>
          <w:rFonts w:ascii="Arial" w:eastAsia="Arial Unicode MS" w:hAnsi="Arial" w:cs="Arial"/>
          <w:b/>
          <w:kern w:val="28"/>
          <w:position w:val="6"/>
        </w:rPr>
        <w:t>),</w:t>
      </w:r>
      <w:r w:rsidRPr="00D37DE2">
        <w:rPr>
          <w:rFonts w:ascii="Arial" w:eastAsia="Arial Unicode MS" w:hAnsi="Arial" w:cs="Arial"/>
          <w:kern w:val="28"/>
          <w:position w:val="6"/>
        </w:rPr>
        <w:t xml:space="preserve"> que correrá por conta da seguinte dotação orçamentária:</w:t>
      </w:r>
    </w:p>
    <w:p w:rsidR="00CE4EDA" w:rsidRPr="00015BAD" w:rsidRDefault="00CE4EDA" w:rsidP="00CF04D2">
      <w:pPr>
        <w:spacing w:line="360" w:lineRule="auto"/>
        <w:contextualSpacing/>
        <w:jc w:val="both"/>
        <w:rPr>
          <w:rFonts w:ascii="Arial" w:eastAsia="Arial Unicode MS" w:hAnsi="Arial" w:cs="Arial"/>
          <w:kern w:val="28"/>
          <w:position w:val="6"/>
        </w:rPr>
      </w:pP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tbl>
          <w:tblPr>
            <w:tblW w:w="8505"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985"/>
            <w:gridCol w:w="1559"/>
            <w:gridCol w:w="1985"/>
            <w:gridCol w:w="2976"/>
          </w:tblGrid>
          <w:tr w:rsidR="00100120" w:rsidRPr="00A21E25" w:rsidTr="00100120">
            <w:trPr>
              <w:jc w:val="center"/>
            </w:trPr>
            <w:tc>
              <w:tcPr>
                <w:tcW w:w="8505" w:type="dxa"/>
                <w:gridSpan w:val="4"/>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Quadro de Classificação Orçamentária / Código de Aplicação</w:t>
                </w:r>
              </w:p>
            </w:tc>
          </w:tr>
          <w:tr w:rsidR="00100120" w:rsidRPr="00A21E25" w:rsidTr="00100120">
            <w:trPr>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E90624">
                  <w:rPr>
                    <w:rFonts w:ascii="Arial" w:eastAsia="Arial" w:hAnsi="Arial" w:cs="Arial"/>
                    <w:b/>
                    <w:color w:val="000000"/>
                  </w:rPr>
                  <w:t>SECRETARIA</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Ficha</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Fonte Recurso</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b/>
                    <w:color w:val="000000"/>
                  </w:rPr>
                </w:pPr>
                <w:r w:rsidRPr="00A21E25">
                  <w:rPr>
                    <w:rFonts w:ascii="Arial" w:eastAsia="Arial" w:hAnsi="Arial" w:cs="Arial"/>
                    <w:b/>
                    <w:color w:val="000000"/>
                  </w:rPr>
                  <w:t>Dotação Orçamentária</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SEURB</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1</w:t>
                </w:r>
                <w:r>
                  <w:rPr>
                    <w:rFonts w:ascii="Arial" w:eastAsia="Arial" w:hAnsi="Arial" w:cs="Arial"/>
                    <w:color w:val="000000" w:themeColor="text1"/>
                  </w:rPr>
                  <w:t>56</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SECOP</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132</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SEFAZ</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107</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SECAD</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88</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SEPLAN</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71</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SAJUR</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GABIN – CONSELHO TUTELAR</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26</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SESEP</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w:t>
                </w:r>
                <w:r w:rsidRPr="00A21E25">
                  <w:rPr>
                    <w:rFonts w:ascii="Arial" w:eastAsia="Arial" w:hAnsi="Arial" w:cs="Arial"/>
                    <w:color w:val="000000" w:themeColor="text1"/>
                  </w:rPr>
                  <w:t>0</w:t>
                </w:r>
                <w:r>
                  <w:rPr>
                    <w:rFonts w:ascii="Arial" w:eastAsia="Arial" w:hAnsi="Arial" w:cs="Arial"/>
                    <w:color w:val="000000" w:themeColor="text1"/>
                  </w:rPr>
                  <w:t>7</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SEDUC</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238</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SETUR</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336</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SEMAAP</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174</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SESAU</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353</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SEGOV</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416</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SEHAB</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434</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SEPEDI</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451</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SECOM</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475</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SEMAS</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49</w:t>
                </w:r>
                <w:r w:rsidRPr="00A21E25">
                  <w:rPr>
                    <w:rFonts w:ascii="Arial" w:eastAsia="Arial" w:hAnsi="Arial" w:cs="Arial"/>
                    <w:color w:val="000000" w:themeColor="text1"/>
                  </w:rPr>
                  <w:t>0</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SECER</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575</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STII</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599</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r w:rsidR="00100120" w:rsidRPr="00A21E25" w:rsidTr="00100120">
            <w:trPr>
              <w:trHeight w:val="443"/>
              <w:jc w:val="center"/>
            </w:trPr>
            <w:tc>
              <w:tcPr>
                <w:tcW w:w="1985" w:type="dxa"/>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SESMOB</w:t>
                </w:r>
              </w:p>
            </w:tc>
            <w:tc>
              <w:tcPr>
                <w:tcW w:w="1559"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Pr>
                    <w:rFonts w:ascii="Arial" w:eastAsia="Arial" w:hAnsi="Arial" w:cs="Arial"/>
                    <w:color w:val="000000" w:themeColor="text1"/>
                  </w:rPr>
                  <w:t>617</w:t>
                </w:r>
              </w:p>
            </w:tc>
            <w:tc>
              <w:tcPr>
                <w:tcW w:w="1985"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01</w:t>
                </w:r>
              </w:p>
            </w:tc>
            <w:tc>
              <w:tcPr>
                <w:tcW w:w="2976" w:type="dxa"/>
                <w:tcMar>
                  <w:top w:w="0" w:type="dxa"/>
                  <w:left w:w="108" w:type="dxa"/>
                  <w:bottom w:w="0" w:type="dxa"/>
                  <w:right w:w="108" w:type="dxa"/>
                </w:tcMar>
                <w:vAlign w:val="center"/>
              </w:tcPr>
              <w:p w:rsidR="00100120" w:rsidRPr="00A21E25" w:rsidRDefault="00100120" w:rsidP="00100120">
                <w:pPr>
                  <w:pBdr>
                    <w:top w:val="nil"/>
                    <w:left w:val="nil"/>
                    <w:bottom w:val="nil"/>
                    <w:right w:val="nil"/>
                    <w:between w:val="nil"/>
                  </w:pBdr>
                  <w:tabs>
                    <w:tab w:val="left" w:pos="567"/>
                    <w:tab w:val="left" w:pos="851"/>
                    <w:tab w:val="left" w:pos="1134"/>
                    <w:tab w:val="left" w:pos="1418"/>
                    <w:tab w:val="left" w:pos="1560"/>
                    <w:tab w:val="left" w:pos="1701"/>
                    <w:tab w:val="left" w:pos="1843"/>
                  </w:tabs>
                  <w:jc w:val="center"/>
                  <w:rPr>
                    <w:rFonts w:ascii="Arial" w:eastAsia="Arial" w:hAnsi="Arial" w:cs="Arial"/>
                    <w:color w:val="000000" w:themeColor="text1"/>
                  </w:rPr>
                </w:pPr>
                <w:r w:rsidRPr="00A21E25">
                  <w:rPr>
                    <w:rFonts w:ascii="Arial" w:eastAsia="Arial" w:hAnsi="Arial" w:cs="Arial"/>
                    <w:color w:val="000000" w:themeColor="text1"/>
                  </w:rPr>
                  <w:t>3.3.90.40.00</w:t>
                </w:r>
              </w:p>
            </w:tc>
          </w:tr>
        </w:tbl>
        <w:p w:rsidR="00CF04D2" w:rsidRPr="00015BAD" w:rsidRDefault="00C62E85" w:rsidP="00F5217F">
          <w:pPr>
            <w:jc w:val="both"/>
            <w:rPr>
              <w:rFonts w:ascii="Arial" w:eastAsia="Arial Unicode MS" w:hAnsi="Arial" w:cs="Arial"/>
              <w:b/>
              <w:color w:val="0070C0"/>
              <w:kern w:val="28"/>
              <w:position w:val="6"/>
            </w:rPr>
          </w:pPr>
        </w:p>
      </w:sdtContent>
    </w:sdt>
    <w:p w:rsidR="002C632E" w:rsidRPr="00015BAD" w:rsidRDefault="002C632E" w:rsidP="00CF04D2">
      <w:pPr>
        <w:pStyle w:val="PargrafodaLista"/>
        <w:spacing w:line="360" w:lineRule="auto"/>
        <w:ind w:left="0"/>
        <w:jc w:val="both"/>
        <w:rPr>
          <w:rFonts w:ascii="Arial" w:hAnsi="Arial" w:cs="Arial"/>
          <w:b/>
          <w:smallCaps/>
        </w:rPr>
      </w:pPr>
    </w:p>
    <w:p w:rsidR="00CE4EDA" w:rsidRPr="00015BAD"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smallCaps/>
        </w:rPr>
        <w:t xml:space="preserve">CLÁUSULA SÉTIMA – DAS OBRIGAÇÕES DA </w:t>
      </w:r>
      <w:r w:rsidRPr="00015BAD">
        <w:rPr>
          <w:rFonts w:ascii="Arial" w:hAnsi="Arial" w:cs="Arial"/>
          <w:b/>
        </w:rPr>
        <w:t>CONTRATAD</w:t>
      </w:r>
      <w:r w:rsidR="00CE6132" w:rsidRPr="00015BAD">
        <w:rPr>
          <w:rFonts w:ascii="Arial" w:hAnsi="Arial" w:cs="Arial"/>
          <w:b/>
        </w:rPr>
        <w:t>A</w:t>
      </w:r>
    </w:p>
    <w:p w:rsidR="00CF04D2" w:rsidRPr="00015BAD"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rPr>
        <w:t xml:space="preserve">7.1 </w:t>
      </w:r>
      <w:r w:rsidR="00CF04D2" w:rsidRPr="00015BAD">
        <w:rPr>
          <w:rFonts w:ascii="Arial" w:eastAsia="Calibri" w:hAnsi="Arial" w:cs="Arial"/>
          <w:lang w:eastAsia="en-US"/>
        </w:rPr>
        <w:t>As obrigações da Contratada estão previstas na CLÁUSULA DÉCIMA PRIMEIRA da Ata de Registro de Preços, Anexo V</w:t>
      </w:r>
      <w:r w:rsidR="00BF2E08" w:rsidRPr="00015BAD">
        <w:rPr>
          <w:rFonts w:ascii="Arial" w:eastAsia="Calibri" w:hAnsi="Arial" w:cs="Arial"/>
          <w:lang w:eastAsia="en-US"/>
        </w:rPr>
        <w:t>II</w:t>
      </w:r>
      <w:r w:rsidR="00257B5C" w:rsidRPr="00015BAD">
        <w:rPr>
          <w:rFonts w:ascii="Arial" w:eastAsia="Calibri" w:hAnsi="Arial" w:cs="Arial"/>
          <w:lang w:eastAsia="en-US"/>
        </w:rPr>
        <w:t>, item 11.1.</w:t>
      </w:r>
    </w:p>
    <w:p w:rsidR="00CF04D2" w:rsidRPr="00015BAD" w:rsidRDefault="00CF04D2" w:rsidP="00CF04D2">
      <w:pPr>
        <w:tabs>
          <w:tab w:val="left" w:pos="567"/>
        </w:tabs>
        <w:spacing w:line="360" w:lineRule="auto"/>
        <w:jc w:val="both"/>
        <w:rPr>
          <w:rFonts w:ascii="Arial" w:eastAsia="Calibri" w:hAnsi="Arial" w:cs="Arial"/>
          <w:lang w:eastAsia="en-US"/>
        </w:rPr>
      </w:pPr>
    </w:p>
    <w:p w:rsidR="00CF04D2" w:rsidRPr="00015BAD" w:rsidRDefault="00CF04D2" w:rsidP="00CF04D2">
      <w:pPr>
        <w:spacing w:line="360" w:lineRule="auto"/>
        <w:jc w:val="both"/>
        <w:rPr>
          <w:rFonts w:ascii="Arial" w:hAnsi="Arial" w:cs="Arial"/>
          <w:b/>
        </w:rPr>
      </w:pPr>
      <w:r w:rsidRPr="00015BAD">
        <w:rPr>
          <w:rFonts w:ascii="Arial" w:hAnsi="Arial" w:cs="Arial"/>
          <w:b/>
          <w:smallCaps/>
        </w:rPr>
        <w:t xml:space="preserve">CLÁUSULA OITAVA – DAS OBRIGAÇÕES DA </w:t>
      </w:r>
      <w:r w:rsidRPr="00015BAD">
        <w:rPr>
          <w:rFonts w:ascii="Arial" w:hAnsi="Arial" w:cs="Arial"/>
          <w:b/>
        </w:rPr>
        <w:t>CONTRATANTE:</w:t>
      </w:r>
    </w:p>
    <w:p w:rsidR="00CF04D2" w:rsidRPr="00015BAD" w:rsidRDefault="00CF04D2" w:rsidP="00CF04D2">
      <w:pPr>
        <w:pStyle w:val="PargrafodaLista"/>
        <w:tabs>
          <w:tab w:val="left" w:pos="567"/>
        </w:tabs>
        <w:spacing w:line="360" w:lineRule="auto"/>
        <w:ind w:left="0"/>
        <w:jc w:val="both"/>
        <w:rPr>
          <w:rFonts w:ascii="Arial" w:eastAsia="Calibri" w:hAnsi="Arial" w:cs="Arial"/>
          <w:lang w:eastAsia="en-US"/>
        </w:rPr>
      </w:pPr>
      <w:r w:rsidRPr="00015BAD">
        <w:rPr>
          <w:rFonts w:ascii="Arial" w:hAnsi="Arial" w:cs="Arial"/>
          <w:b/>
        </w:rPr>
        <w:t xml:space="preserve">8.1. </w:t>
      </w:r>
      <w:r w:rsidRPr="00015BAD">
        <w:rPr>
          <w:rFonts w:ascii="Arial" w:eastAsia="Calibri" w:hAnsi="Arial" w:cs="Arial"/>
          <w:lang w:eastAsia="en-US"/>
        </w:rPr>
        <w:t>As obrigações da Contratante estão previstas na CLÁUSULA DÉCIMA PRIMEIRA da Ata de Registro de Preços, Anexo V</w:t>
      </w:r>
      <w:r w:rsidR="00B108B7">
        <w:rPr>
          <w:rFonts w:ascii="Arial" w:eastAsia="Calibri" w:hAnsi="Arial" w:cs="Arial"/>
          <w:lang w:eastAsia="en-US"/>
        </w:rPr>
        <w:t>I</w:t>
      </w:r>
      <w:r w:rsidRPr="00015BAD">
        <w:rPr>
          <w:rFonts w:ascii="Arial" w:eastAsia="Calibri" w:hAnsi="Arial" w:cs="Arial"/>
          <w:lang w:eastAsia="en-US"/>
        </w:rPr>
        <w:t>I, item 11.2.</w:t>
      </w:r>
    </w:p>
    <w:p w:rsidR="00CF04D2" w:rsidRPr="00015BAD" w:rsidRDefault="00CF04D2" w:rsidP="00CF04D2">
      <w:pPr>
        <w:spacing w:line="360" w:lineRule="auto"/>
        <w:jc w:val="both"/>
        <w:rPr>
          <w:rFonts w:ascii="Arial" w:eastAsia="Calibri" w:hAnsi="Arial" w:cs="Arial"/>
        </w:rPr>
      </w:pPr>
    </w:p>
    <w:p w:rsidR="00CF04D2" w:rsidRPr="00015BAD" w:rsidRDefault="00CF04D2" w:rsidP="00CF04D2">
      <w:pPr>
        <w:spacing w:before="240" w:line="360" w:lineRule="auto"/>
        <w:contextualSpacing/>
        <w:rPr>
          <w:rFonts w:ascii="Arial" w:eastAsia="Arial Unicode MS" w:hAnsi="Arial" w:cs="Arial"/>
          <w:b/>
          <w:bCs/>
        </w:rPr>
      </w:pPr>
      <w:r w:rsidRPr="00015BAD">
        <w:rPr>
          <w:rFonts w:ascii="Arial" w:eastAsia="Arial Unicode MS" w:hAnsi="Arial" w:cs="Arial"/>
          <w:b/>
          <w:bCs/>
        </w:rPr>
        <w:t>CLÁUSULA NONA – DIREITOS, OBRIGAÇÕES E PENALIDADES</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CONTRATANTE,</w:t>
      </w:r>
      <w:r w:rsidRPr="00015BAD">
        <w:rPr>
          <w:rFonts w:ascii="Arial" w:eastAsia="Arial Unicode MS" w:hAnsi="Arial" w:cs="Arial"/>
          <w:kern w:val="28"/>
          <w:position w:val="-20"/>
        </w:rPr>
        <w:t xml:space="preserve"> os direitos previstos no artigo </w:t>
      </w:r>
      <w:r w:rsidR="00CE0AC0" w:rsidRPr="00015BAD">
        <w:rPr>
          <w:rFonts w:ascii="Arial" w:eastAsia="Arial Unicode MS" w:hAnsi="Arial" w:cs="Arial"/>
          <w:kern w:val="28"/>
          <w:position w:val="-20"/>
        </w:rPr>
        <w:t>115</w:t>
      </w:r>
      <w:r w:rsidRPr="00015BAD">
        <w:rPr>
          <w:rFonts w:ascii="Arial" w:eastAsia="Arial Unicode MS" w:hAnsi="Arial" w:cs="Arial"/>
          <w:kern w:val="28"/>
          <w:position w:val="-20"/>
        </w:rPr>
        <w:t xml:space="preserve">, da Lei Federal nº </w:t>
      </w:r>
      <w:r w:rsidR="00CE0AC0" w:rsidRPr="00015BAD">
        <w:rPr>
          <w:rFonts w:ascii="Arial" w:eastAsia="Arial Unicode MS" w:hAnsi="Arial" w:cs="Arial"/>
          <w:kern w:val="28"/>
          <w:position w:val="-20"/>
        </w:rPr>
        <w:t>14</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133</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21</w:t>
      </w:r>
      <w:r w:rsidRPr="00015BAD">
        <w:rPr>
          <w:rFonts w:ascii="Arial" w:eastAsia="Arial Unicode MS" w:hAnsi="Arial" w:cs="Arial"/>
          <w:kern w:val="28"/>
          <w:position w:val="-20"/>
        </w:rPr>
        <w:t>, ficando certo que a inexecução total ou parcial do Termo, por parte da contratada</w:t>
      </w:r>
      <w:r w:rsidRPr="00015BAD">
        <w:rPr>
          <w:rFonts w:ascii="Arial" w:eastAsia="Arial Unicode MS" w:hAnsi="Arial" w:cs="Arial"/>
          <w:bCs/>
          <w:kern w:val="28"/>
          <w:position w:val="-20"/>
        </w:rPr>
        <w:t>,</w:t>
      </w:r>
      <w:r w:rsidRPr="00015BAD">
        <w:rPr>
          <w:rFonts w:ascii="Arial" w:eastAsia="Arial Unicode MS" w:hAnsi="Arial" w:cs="Arial"/>
          <w:kern w:val="28"/>
          <w:position w:val="-20"/>
        </w:rPr>
        <w:t xml:space="preserve"> poderá ensejar a sua rescisão;</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015BAD">
        <w:rPr>
          <w:rFonts w:ascii="Arial" w:eastAsia="Arial Unicode MS" w:hAnsi="Arial" w:cs="Arial"/>
          <w:kern w:val="28"/>
          <w:position w:val="-20"/>
        </w:rPr>
        <w:t>São</w:t>
      </w:r>
      <w:proofErr w:type="gramEnd"/>
      <w:r w:rsidRPr="00015BAD">
        <w:rPr>
          <w:rFonts w:ascii="Arial" w:eastAsia="Arial Unicode MS" w:hAnsi="Arial" w:cs="Arial"/>
          <w:kern w:val="28"/>
          <w:position w:val="-20"/>
        </w:rPr>
        <w:t xml:space="preserve"> parte integrante deste Instrumento Contratual a CLÁUSULA NONA da Ata de Registro de Preços (Anexo VI</w:t>
      </w:r>
      <w:r w:rsidR="00257B5C" w:rsidRPr="00015BAD">
        <w:rPr>
          <w:rFonts w:ascii="Arial" w:eastAsia="Arial Unicode MS" w:hAnsi="Arial" w:cs="Arial"/>
          <w:kern w:val="28"/>
          <w:position w:val="-20"/>
        </w:rPr>
        <w:t>I</w:t>
      </w:r>
      <w:r w:rsidRPr="00015BAD">
        <w:rPr>
          <w:rFonts w:ascii="Arial" w:eastAsia="Arial Unicode MS" w:hAnsi="Arial" w:cs="Arial"/>
          <w:kern w:val="28"/>
          <w:position w:val="-20"/>
        </w:rPr>
        <w:t>) no que se refere aos Direitos e Penalidades.</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CLAUSULA DÉCIMA – DAS SANÇÕES ADMINISTRATIVAS</w:t>
      </w:r>
    </w:p>
    <w:p w:rsidR="00CF04D2" w:rsidRPr="00015BAD" w:rsidRDefault="00CF04D2" w:rsidP="00CF04D2">
      <w:pPr>
        <w:pStyle w:val="Cabealho"/>
        <w:tabs>
          <w:tab w:val="center" w:pos="709"/>
        </w:tabs>
        <w:spacing w:line="360" w:lineRule="auto"/>
        <w:jc w:val="both"/>
        <w:rPr>
          <w:rFonts w:ascii="Arial" w:hAnsi="Arial" w:cs="Arial"/>
        </w:rPr>
      </w:pPr>
      <w:r w:rsidRPr="00015BAD">
        <w:rPr>
          <w:rFonts w:ascii="Arial" w:hAnsi="Arial" w:cs="Arial"/>
          <w:b/>
        </w:rPr>
        <w:t>10.1</w:t>
      </w:r>
      <w:r w:rsidRPr="00015BAD">
        <w:rPr>
          <w:rFonts w:ascii="Arial" w:hAnsi="Arial" w:cs="Arial"/>
        </w:rPr>
        <w:t xml:space="preserve"> As sanções administrativas estão previstas na CLÁUSULA DÉCIMA da Ata de Registro de Preços (Anexo V</w:t>
      </w:r>
      <w:r w:rsidR="00B108B7">
        <w:rPr>
          <w:rFonts w:ascii="Arial" w:hAnsi="Arial" w:cs="Arial"/>
        </w:rPr>
        <w:t>I</w:t>
      </w:r>
      <w:r w:rsidRPr="00015BAD">
        <w:rPr>
          <w:rFonts w:ascii="Arial" w:hAnsi="Arial" w:cs="Arial"/>
        </w:rPr>
        <w:t>I).</w:t>
      </w:r>
    </w:p>
    <w:p w:rsidR="00CF04D2" w:rsidRPr="00015BAD" w:rsidRDefault="00CF04D2" w:rsidP="00CF04D2">
      <w:pPr>
        <w:pStyle w:val="Cabealho"/>
        <w:tabs>
          <w:tab w:val="center" w:pos="709"/>
        </w:tabs>
        <w:spacing w:line="360" w:lineRule="auto"/>
        <w:jc w:val="both"/>
        <w:rPr>
          <w:rFonts w:ascii="Arial" w:hAnsi="Arial" w:cs="Arial"/>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DÉCIMA PRIMEIRA – REAJUSTE</w:t>
      </w:r>
    </w:p>
    <w:p w:rsidR="00CF04D2" w:rsidRPr="00015BAD" w:rsidRDefault="00CF04D2" w:rsidP="00FE0223">
      <w:pPr>
        <w:pStyle w:val="PargrafodaLista"/>
        <w:numPr>
          <w:ilvl w:val="1"/>
          <w:numId w:val="3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15BAD">
        <w:rPr>
          <w:rFonts w:ascii="Arial" w:eastAsia="Arial Unicode MS" w:hAnsi="Arial" w:cs="Arial"/>
        </w:rPr>
        <w:t>Os preços não serão reajustados nos primeiros 12 (doze) meses</w:t>
      </w:r>
      <w:r w:rsidR="00007DF8" w:rsidRPr="00015BAD">
        <w:rPr>
          <w:rFonts w:ascii="Arial" w:eastAsia="Arial Unicode MS" w:hAnsi="Arial" w:cs="Arial"/>
        </w:rPr>
        <w:t>;</w:t>
      </w:r>
    </w:p>
    <w:p w:rsidR="00F73F2B" w:rsidRPr="00015BAD"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15BAD">
        <w:rPr>
          <w:rFonts w:ascii="Arial" w:eastAsia="Arial Unicode MS" w:hAnsi="Arial" w:cs="Arial"/>
        </w:rPr>
        <w:t xml:space="preserve">Em havendo prorrogação de prazo contratual e após, transcorridos os 12 (doze) meses iniciais, os preços contratados poderão sofrer </w:t>
      </w:r>
      <w:r w:rsidR="00B658E5" w:rsidRPr="00015BAD">
        <w:rPr>
          <w:rFonts w:ascii="Arial" w:eastAsia="Arial Unicode MS" w:hAnsi="Arial" w:cs="Arial"/>
        </w:rPr>
        <w:t xml:space="preserve">reajustes a partir da data </w:t>
      </w:r>
      <w:r w:rsidR="00AE7BDC" w:rsidRPr="00015BAD">
        <w:rPr>
          <w:rFonts w:ascii="Arial" w:eastAsia="Arial Unicode MS" w:hAnsi="Arial" w:cs="Arial"/>
        </w:rPr>
        <w:t>do orçamento estimado</w:t>
      </w:r>
      <w:r w:rsidR="00B658E5" w:rsidRPr="00015BAD">
        <w:rPr>
          <w:rFonts w:ascii="Arial" w:eastAsia="Arial Unicode MS" w:hAnsi="Arial" w:cs="Arial"/>
        </w:rPr>
        <w:t xml:space="preserve">, tendo-se </w:t>
      </w:r>
      <w:r w:rsidRPr="00015BAD">
        <w:rPr>
          <w:rFonts w:ascii="Arial" w:eastAsia="Arial Unicode MS" w:hAnsi="Arial" w:cs="Arial"/>
        </w:rPr>
        <w:t xml:space="preserve">como base, </w:t>
      </w:r>
      <w:r w:rsidRPr="00015BAD">
        <w:rPr>
          <w:rFonts w:ascii="Arial" w:eastAsia="SimSun" w:hAnsi="Arial" w:cs="Arial"/>
        </w:rPr>
        <w:t>índice de correção o INPC (Índice Nacional de Preços ao Consumidor), ou outro que o vier substituí-lo,</w:t>
      </w:r>
      <w:r w:rsidRPr="00015BAD">
        <w:rPr>
          <w:rFonts w:ascii="Arial" w:eastAsia="Arial Unicode MS" w:hAnsi="Arial" w:cs="Arial"/>
        </w:rPr>
        <w:t xml:space="preserve"> </w:t>
      </w:r>
      <w:r w:rsidRPr="00015BAD">
        <w:rPr>
          <w:rFonts w:ascii="Arial" w:eastAsia="SimSun" w:hAnsi="Arial" w:cs="Arial"/>
        </w:rPr>
        <w:t>com base n</w:t>
      </w:r>
      <w:r w:rsidR="00CE0AC0" w:rsidRPr="00015BAD">
        <w:rPr>
          <w:rFonts w:ascii="Arial" w:eastAsia="SimSun" w:hAnsi="Arial" w:cs="Arial"/>
        </w:rPr>
        <w:t>o</w:t>
      </w:r>
      <w:r w:rsidRPr="00015BAD">
        <w:rPr>
          <w:rFonts w:ascii="Arial" w:eastAsia="SimSun" w:hAnsi="Arial" w:cs="Arial"/>
        </w:rPr>
        <w:t xml:space="preserve"> </w:t>
      </w:r>
      <w:r w:rsidR="006B34A2" w:rsidRPr="00015BAD">
        <w:rPr>
          <w:rFonts w:ascii="Arial" w:eastAsia="SimSun" w:hAnsi="Arial" w:cs="Arial"/>
        </w:rPr>
        <w:t>art. 25, § 7º, da Lei Federal nº 14.133/21</w:t>
      </w:r>
      <w:r w:rsidR="00F73F2B" w:rsidRPr="00015BAD">
        <w:rPr>
          <w:rFonts w:ascii="Arial" w:eastAsia="SimSun" w:hAnsi="Arial" w:cs="Arial"/>
        </w:rPr>
        <w:t>.</w:t>
      </w:r>
    </w:p>
    <w:p w:rsidR="001171D7" w:rsidRPr="00015BAD"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15BAD">
        <w:rPr>
          <w:rFonts w:ascii="Arial" w:hAnsi="Arial" w:cs="Arial"/>
        </w:rPr>
        <w:t xml:space="preserve"> </w:t>
      </w: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DÉCIMA SEGUNDA – </w:t>
      </w:r>
      <w:r w:rsidRPr="00015BAD">
        <w:rPr>
          <w:rFonts w:ascii="Arial" w:eastAsia="Arial Unicode MS" w:hAnsi="Arial" w:cs="Arial"/>
          <w:b/>
          <w:bCs/>
          <w:kern w:val="28"/>
          <w:position w:val="6"/>
        </w:rPr>
        <w:t>DISPOSIÇÕES FINAIS</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Rege-se o presente contrato com fundamento na Lei nº 14.133/2021 e Decreto Municipal nº 1.789/2023;</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São partes integrantes do presente Contrato, o Termo de Ciência e de Notificação, a Ata de Registro de Preços e Termo de Referência;</w:t>
      </w:r>
      <w:r w:rsidR="00CE6132" w:rsidRPr="00015BAD">
        <w:rPr>
          <w:rFonts w:ascii="Arial" w:eastAsia="Arial Unicode MS" w:hAnsi="Arial" w:cs="Arial"/>
          <w:b/>
          <w:kern w:val="28"/>
          <w:position w:val="6"/>
        </w:rPr>
        <w:t xml:space="preserve">  </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21</w:t>
      </w:r>
      <w:r w:rsidRPr="00015BAD">
        <w:rPr>
          <w:rFonts w:ascii="Arial" w:eastAsia="Arial Unicode MS" w:hAnsi="Arial" w:cs="Arial"/>
          <w:kern w:val="28"/>
          <w:position w:val="6"/>
        </w:rPr>
        <w:t>, do Direito.</w:t>
      </w:r>
    </w:p>
    <w:p w:rsidR="00802049" w:rsidRPr="00015BAD"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015BAD" w:rsidRDefault="00CF04D2" w:rsidP="00CF04D2">
      <w:pPr>
        <w:spacing w:line="360" w:lineRule="auto"/>
        <w:contextualSpacing/>
        <w:jc w:val="both"/>
        <w:rPr>
          <w:rFonts w:ascii="Arial" w:eastAsia="Arial Unicode MS" w:hAnsi="Arial" w:cs="Arial"/>
          <w:b/>
          <w:kern w:val="28"/>
          <w:position w:val="6"/>
        </w:rPr>
      </w:pPr>
    </w:p>
    <w:p w:rsidR="00CF04D2" w:rsidRPr="00015BAD" w:rsidRDefault="00CF04D2" w:rsidP="00CF04D2">
      <w:pPr>
        <w:spacing w:line="360" w:lineRule="auto"/>
        <w:contextualSpacing/>
        <w:jc w:val="both"/>
        <w:rPr>
          <w:rFonts w:ascii="Arial" w:eastAsia="Arial Unicode MS" w:hAnsi="Arial" w:cs="Arial"/>
          <w:b/>
          <w:kern w:val="28"/>
          <w:position w:val="6"/>
        </w:rPr>
      </w:pPr>
      <w:r w:rsidRPr="00015BAD">
        <w:rPr>
          <w:rFonts w:ascii="Arial" w:eastAsia="Arial Unicode MS" w:hAnsi="Arial" w:cs="Arial"/>
          <w:b/>
          <w:kern w:val="28"/>
          <w:position w:val="6"/>
        </w:rPr>
        <w:t>CLÁUSULA DÉCIMA TERCEIRA – FORO</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w:t>
      </w:r>
      <w:r w:rsidR="00F73F2B" w:rsidRPr="00015BAD">
        <w:rPr>
          <w:rFonts w:ascii="Arial" w:eastAsia="Arial Unicode MS" w:hAnsi="Arial" w:cs="Arial"/>
          <w:color w:val="000000"/>
          <w:kern w:val="28"/>
          <w:position w:val="6"/>
        </w:rPr>
        <w:t>artigo 92, § 1º da Lei Federal nº 14.133/21</w:t>
      </w:r>
      <w:r w:rsidRPr="00015BAD">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015BAD">
        <w:rPr>
          <w:rFonts w:ascii="Arial" w:eastAsia="Arial Unicode MS" w:hAnsi="Arial" w:cs="Arial"/>
          <w:kern w:val="28"/>
          <w:position w:val="6"/>
        </w:rPr>
        <w:t xml:space="preserve">§ 1º do </w:t>
      </w:r>
      <w:r w:rsidRPr="00015BAD">
        <w:rPr>
          <w:rFonts w:ascii="Arial" w:eastAsia="Arial Unicode MS" w:hAnsi="Arial" w:cs="Arial"/>
          <w:kern w:val="28"/>
          <w:position w:val="6"/>
        </w:rPr>
        <w:t xml:space="preserve">artigo </w:t>
      </w:r>
      <w:r w:rsidR="004529D4" w:rsidRPr="00015BAD">
        <w:rPr>
          <w:rFonts w:ascii="Arial" w:eastAsia="Arial Unicode MS" w:hAnsi="Arial" w:cs="Arial"/>
          <w:kern w:val="28"/>
          <w:position w:val="6"/>
        </w:rPr>
        <w:t>89</w:t>
      </w:r>
      <w:r w:rsidRPr="00015BAD">
        <w:rPr>
          <w:rFonts w:ascii="Arial" w:eastAsia="Arial Unicode MS" w:hAnsi="Arial" w:cs="Arial"/>
          <w:kern w:val="28"/>
          <w:position w:val="6"/>
        </w:rPr>
        <w:t xml:space="preserve">, parágrafo único, da Lei Federal nº </w:t>
      </w:r>
      <w:r w:rsidR="004529D4" w:rsidRPr="00015BAD">
        <w:rPr>
          <w:rFonts w:ascii="Arial" w:eastAsia="Arial Unicode MS" w:hAnsi="Arial" w:cs="Arial"/>
          <w:kern w:val="28"/>
          <w:position w:val="6"/>
        </w:rPr>
        <w:t>14.133</w:t>
      </w:r>
      <w:r w:rsidRPr="00015BAD">
        <w:rPr>
          <w:rFonts w:ascii="Arial" w:eastAsia="Arial Unicode MS" w:hAnsi="Arial" w:cs="Arial"/>
          <w:kern w:val="28"/>
          <w:position w:val="6"/>
        </w:rPr>
        <w:t>/</w:t>
      </w:r>
      <w:r w:rsidR="004529D4" w:rsidRPr="00015BAD">
        <w:rPr>
          <w:rFonts w:ascii="Arial" w:eastAsia="Arial Unicode MS" w:hAnsi="Arial" w:cs="Arial"/>
          <w:kern w:val="28"/>
          <w:position w:val="6"/>
        </w:rPr>
        <w:t>21</w:t>
      </w:r>
      <w:r w:rsidRPr="00015BAD">
        <w:rPr>
          <w:rFonts w:ascii="Arial" w:eastAsia="Arial Unicode MS" w:hAnsi="Arial" w:cs="Arial"/>
          <w:kern w:val="28"/>
          <w:position w:val="6"/>
        </w:rPr>
        <w:t>, tudo para que o ato produza seus jurídicos e legais efeitos.</w:t>
      </w:r>
    </w:p>
    <w:p w:rsidR="00C077E0" w:rsidRPr="00015BAD"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015BAD">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100120">
            <w:rPr>
              <w:rStyle w:val="Estilo32"/>
              <w:rFonts w:cs="Arial"/>
            </w:rPr>
            <w:t xml:space="preserve">data da última assinatura </w:t>
          </w:r>
          <w:proofErr w:type="gramStart"/>
          <w:r w:rsidR="00100120">
            <w:rPr>
              <w:rStyle w:val="Estilo32"/>
              <w:rFonts w:cs="Arial"/>
            </w:rPr>
            <w:t>eletrônica.</w:t>
          </w:r>
          <w:proofErr w:type="gramEnd"/>
        </w:sdtContent>
      </w:sdt>
    </w:p>
    <w:p w:rsidR="00575B5B" w:rsidRDefault="00575B5B" w:rsidP="002C632E">
      <w:pPr>
        <w:spacing w:line="360" w:lineRule="auto"/>
        <w:contextualSpacing/>
        <w:jc w:val="both"/>
        <w:rPr>
          <w:rStyle w:val="Estilo32"/>
          <w:rFonts w:cs="Arial"/>
        </w:rPr>
      </w:pPr>
    </w:p>
    <w:p w:rsidR="00575B5B" w:rsidRPr="00015BAD" w:rsidRDefault="00575B5B" w:rsidP="002C632E">
      <w:pPr>
        <w:spacing w:line="360" w:lineRule="auto"/>
        <w:contextualSpacing/>
        <w:jc w:val="both"/>
        <w:rPr>
          <w:rFonts w:ascii="Arial" w:eastAsia="Arial Unicode MS" w:hAnsi="Arial" w:cs="Arial"/>
          <w:color w:val="000000"/>
        </w:rPr>
      </w:pPr>
    </w:p>
    <w:p w:rsidR="002C632E" w:rsidRPr="00015BAD" w:rsidRDefault="002C632E" w:rsidP="002C632E">
      <w:pPr>
        <w:jc w:val="center"/>
        <w:rPr>
          <w:rFonts w:ascii="Arial" w:eastAsia="Arial Unicode MS" w:hAnsi="Arial" w:cs="Arial"/>
          <w:b/>
        </w:rPr>
      </w:pPr>
    </w:p>
    <w:p w:rsidR="002C632E" w:rsidRPr="00575B5B" w:rsidRDefault="00C62E85"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2D0E32">
            <w:rPr>
              <w:rFonts w:ascii="Arial" w:eastAsia="Arial Unicode MS" w:hAnsi="Arial" w:cs="Arial"/>
              <w:b/>
            </w:rPr>
            <w:t>RUBENS ALEXANDRE DA COSTA</w:t>
          </w:r>
        </w:sdtContent>
      </w:sdt>
    </w:p>
    <w:p w:rsidR="002C632E" w:rsidRPr="00015BAD" w:rsidRDefault="00C62E85"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D33B79">
            <w:rPr>
              <w:rStyle w:val="Estilo14"/>
              <w:rFonts w:eastAsia="Arial Unicode MS" w:cs="Arial"/>
              <w:b w:val="0"/>
              <w:bCs/>
            </w:rPr>
            <w:t>Secretário Municipal de Tecnologia da Informação e Inovação</w:t>
          </w:r>
        </w:sdtContent>
      </w:sdt>
    </w:p>
    <w:p w:rsidR="002C632E" w:rsidRPr="00015BAD" w:rsidRDefault="002C632E" w:rsidP="002C632E">
      <w:pPr>
        <w:jc w:val="center"/>
        <w:rPr>
          <w:rFonts w:ascii="Arial" w:eastAsia="Arial Unicode MS" w:hAnsi="Arial" w:cs="Arial"/>
          <w:b/>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015BAD"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015BAD" w:rsidRDefault="00C62E85"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fldChar w:fldCharType="begin">
          <w:ffData>
            <w:name w:val="Texto160"/>
            <w:enabled/>
            <w:calcOnExit w:val="0"/>
            <w:textInput/>
          </w:ffData>
        </w:fldChar>
      </w:r>
      <w:bookmarkStart w:id="39" w:name="Texto160"/>
      <w:r w:rsidR="006247D4" w:rsidRPr="00015BAD">
        <w:rPr>
          <w:rFonts w:ascii="Arial" w:eastAsia="Arial Unicode MS" w:hAnsi="Arial" w:cs="Arial"/>
          <w:b/>
          <w:bCs/>
        </w:rPr>
        <w:instrText xml:space="preserve"> FORMTEXT </w:instrText>
      </w:r>
      <w:r w:rsidRPr="00015BAD">
        <w:rPr>
          <w:rFonts w:ascii="Arial" w:eastAsia="Arial Unicode MS" w:hAnsi="Arial" w:cs="Arial"/>
          <w:b/>
          <w:bCs/>
        </w:rPr>
      </w:r>
      <w:r w:rsidRPr="00015BAD">
        <w:rPr>
          <w:rFonts w:ascii="Arial" w:eastAsia="Arial Unicode MS" w:hAnsi="Arial" w:cs="Arial"/>
          <w:b/>
          <w:bCs/>
        </w:rPr>
        <w:fldChar w:fldCharType="separate"/>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Pr="00015BAD">
        <w:rPr>
          <w:rFonts w:ascii="Arial" w:eastAsia="Arial Unicode MS" w:hAnsi="Arial" w:cs="Arial"/>
          <w:b/>
          <w:bCs/>
        </w:rPr>
        <w:fldChar w:fldCharType="end"/>
      </w:r>
      <w:bookmarkEnd w:id="39"/>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CONTRATADA</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TESTEMUNHAS:</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_________________________</w:t>
      </w:r>
      <w:r w:rsidRPr="00015BAD">
        <w:rPr>
          <w:rFonts w:ascii="Arial" w:eastAsia="Arial Unicode MS" w:hAnsi="Arial" w:cs="Arial"/>
          <w:bCs/>
        </w:rPr>
        <w:tab/>
      </w:r>
      <w:r w:rsidRPr="00015BAD">
        <w:rPr>
          <w:rFonts w:ascii="Arial" w:eastAsia="Arial Unicode MS" w:hAnsi="Arial" w:cs="Arial"/>
          <w:bCs/>
        </w:rPr>
        <w:tab/>
      </w:r>
      <w:r w:rsidR="000A65BF" w:rsidRPr="00015BAD">
        <w:rPr>
          <w:rFonts w:ascii="Arial" w:eastAsia="Arial Unicode MS" w:hAnsi="Arial" w:cs="Arial"/>
          <w:bCs/>
        </w:rPr>
        <w:t xml:space="preserve">           </w:t>
      </w:r>
      <w:r w:rsidRPr="00015BAD">
        <w:rPr>
          <w:rFonts w:ascii="Arial" w:eastAsia="Arial Unicode MS" w:hAnsi="Arial" w:cs="Arial"/>
          <w:bCs/>
        </w:rPr>
        <w:t>________________________</w:t>
      </w:r>
    </w:p>
    <w:p w:rsidR="00C077E0" w:rsidRPr="00015BAD"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r w:rsidRPr="00015BAD">
        <w:rPr>
          <w:rFonts w:ascii="Arial" w:eastAsia="Arial Unicode MS" w:hAnsi="Arial" w:cs="Arial"/>
          <w:bCs/>
        </w:rPr>
        <w:t>Nome:</w:t>
      </w:r>
      <w:r w:rsidR="00C62E85" w:rsidRPr="00015BAD">
        <w:rPr>
          <w:rFonts w:ascii="Arial" w:hAnsi="Arial" w:cs="Arial"/>
          <w:bCs/>
        </w:rPr>
        <w:fldChar w:fldCharType="begin">
          <w:ffData>
            <w:name w:val="Texto158"/>
            <w:enabled/>
            <w:calcOnExit w:val="0"/>
            <w:textInput/>
          </w:ffData>
        </w:fldChar>
      </w:r>
      <w:bookmarkStart w:id="40" w:name="Texto158"/>
      <w:r w:rsidR="00B71203" w:rsidRPr="00015BAD">
        <w:rPr>
          <w:rFonts w:ascii="Arial" w:hAnsi="Arial" w:cs="Arial"/>
          <w:bCs/>
        </w:rPr>
        <w:instrText xml:space="preserve"> FORMTEXT </w:instrText>
      </w:r>
      <w:r w:rsidR="00C62E85" w:rsidRPr="00015BAD">
        <w:rPr>
          <w:rFonts w:ascii="Arial" w:hAnsi="Arial" w:cs="Arial"/>
          <w:bCs/>
        </w:rPr>
      </w:r>
      <w:r w:rsidR="00C62E85"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C62E85" w:rsidRPr="00015BAD">
        <w:rPr>
          <w:rFonts w:ascii="Arial" w:hAnsi="Arial" w:cs="Arial"/>
          <w:bCs/>
        </w:rPr>
        <w:fldChar w:fldCharType="end"/>
      </w:r>
      <w:bookmarkEnd w:id="40"/>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Pr="00015BAD">
        <w:rPr>
          <w:rFonts w:ascii="Arial" w:hAnsi="Arial" w:cs="Arial"/>
          <w:bCs/>
        </w:rPr>
        <w:t>Nome:</w:t>
      </w:r>
      <w:r w:rsidR="00C62E85" w:rsidRPr="00015BAD">
        <w:rPr>
          <w:rFonts w:ascii="Arial" w:hAnsi="Arial" w:cs="Arial"/>
          <w:bCs/>
        </w:rPr>
        <w:fldChar w:fldCharType="begin">
          <w:ffData>
            <w:name w:val="Texto159"/>
            <w:enabled/>
            <w:calcOnExit w:val="0"/>
            <w:textInput/>
          </w:ffData>
        </w:fldChar>
      </w:r>
      <w:bookmarkStart w:id="41" w:name="Texto159"/>
      <w:r w:rsidR="00B71203" w:rsidRPr="00015BAD">
        <w:rPr>
          <w:rFonts w:ascii="Arial" w:hAnsi="Arial" w:cs="Arial"/>
          <w:bCs/>
        </w:rPr>
        <w:instrText xml:space="preserve"> FORMTEXT </w:instrText>
      </w:r>
      <w:r w:rsidR="00C62E85" w:rsidRPr="00015BAD">
        <w:rPr>
          <w:rFonts w:ascii="Arial" w:hAnsi="Arial" w:cs="Arial"/>
          <w:bCs/>
        </w:rPr>
      </w:r>
      <w:r w:rsidR="00C62E85"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C62E85" w:rsidRPr="00015BAD">
        <w:rPr>
          <w:rFonts w:ascii="Arial" w:hAnsi="Arial" w:cs="Arial"/>
          <w:bCs/>
        </w:rPr>
        <w:fldChar w:fldCharType="end"/>
      </w:r>
      <w:bookmarkEnd w:id="41"/>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15BAD">
        <w:rPr>
          <w:rFonts w:ascii="Arial" w:hAnsi="Arial" w:cs="Arial"/>
          <w:bCs/>
        </w:rPr>
        <w:t xml:space="preserve">RG:    </w:t>
      </w:r>
      <w:r w:rsidR="00C62E85" w:rsidRPr="00015BAD">
        <w:rPr>
          <w:rFonts w:ascii="Arial" w:hAnsi="Arial" w:cs="Arial"/>
          <w:bCs/>
        </w:rPr>
        <w:fldChar w:fldCharType="begin">
          <w:ffData>
            <w:name w:val="Texto161"/>
            <w:enabled/>
            <w:calcOnExit w:val="0"/>
            <w:textInput/>
          </w:ffData>
        </w:fldChar>
      </w:r>
      <w:bookmarkStart w:id="42" w:name="Texto161"/>
      <w:r w:rsidR="006247D4" w:rsidRPr="00015BAD">
        <w:rPr>
          <w:rFonts w:ascii="Arial" w:hAnsi="Arial" w:cs="Arial"/>
          <w:bCs/>
        </w:rPr>
        <w:instrText xml:space="preserve"> FORMTEXT </w:instrText>
      </w:r>
      <w:r w:rsidR="00C62E85" w:rsidRPr="00015BAD">
        <w:rPr>
          <w:rFonts w:ascii="Arial" w:hAnsi="Arial" w:cs="Arial"/>
          <w:bCs/>
        </w:rPr>
      </w:r>
      <w:r w:rsidR="00C62E85" w:rsidRPr="00015BAD">
        <w:rPr>
          <w:rFonts w:ascii="Arial" w:hAnsi="Arial" w:cs="Arial"/>
          <w:bCs/>
        </w:rPr>
        <w:fldChar w:fldCharType="separate"/>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C62E85" w:rsidRPr="00015BAD">
        <w:rPr>
          <w:rFonts w:ascii="Arial" w:hAnsi="Arial" w:cs="Arial"/>
          <w:bCs/>
        </w:rPr>
        <w:fldChar w:fldCharType="end"/>
      </w:r>
      <w:bookmarkEnd w:id="42"/>
      <w:r w:rsidR="006247D4" w:rsidRPr="00015BAD">
        <w:rPr>
          <w:rFonts w:ascii="Arial" w:hAnsi="Arial" w:cs="Arial"/>
          <w:bCs/>
        </w:rPr>
        <w:t xml:space="preserve"> </w:t>
      </w:r>
      <w:r w:rsidR="000A65BF" w:rsidRPr="00015BAD">
        <w:rPr>
          <w:rFonts w:ascii="Arial" w:hAnsi="Arial" w:cs="Arial"/>
          <w:bCs/>
        </w:rPr>
        <w:t xml:space="preserve">                                                           </w:t>
      </w:r>
      <w:r w:rsidRPr="00015BAD">
        <w:rPr>
          <w:rFonts w:ascii="Arial" w:hAnsi="Arial" w:cs="Arial"/>
          <w:bCs/>
        </w:rPr>
        <w:t xml:space="preserve">RG: </w:t>
      </w:r>
      <w:r w:rsidR="000A65BF" w:rsidRPr="00015BAD">
        <w:rPr>
          <w:rFonts w:ascii="Arial" w:hAnsi="Arial" w:cs="Arial"/>
          <w:bCs/>
        </w:rPr>
        <w:t xml:space="preserve">  </w:t>
      </w:r>
      <w:r w:rsidR="00C62E85" w:rsidRPr="00015BAD">
        <w:rPr>
          <w:rFonts w:ascii="Arial" w:hAnsi="Arial" w:cs="Arial"/>
          <w:bCs/>
        </w:rPr>
        <w:fldChar w:fldCharType="begin">
          <w:ffData>
            <w:name w:val="Texto162"/>
            <w:enabled/>
            <w:calcOnExit w:val="0"/>
            <w:textInput/>
          </w:ffData>
        </w:fldChar>
      </w:r>
      <w:bookmarkStart w:id="43" w:name="Texto162"/>
      <w:r w:rsidR="000A65BF" w:rsidRPr="00015BAD">
        <w:rPr>
          <w:rFonts w:ascii="Arial" w:hAnsi="Arial" w:cs="Arial"/>
          <w:bCs/>
        </w:rPr>
        <w:instrText xml:space="preserve"> FORMTEXT </w:instrText>
      </w:r>
      <w:r w:rsidR="00C62E85" w:rsidRPr="00015BAD">
        <w:rPr>
          <w:rFonts w:ascii="Arial" w:hAnsi="Arial" w:cs="Arial"/>
          <w:bCs/>
        </w:rPr>
      </w:r>
      <w:r w:rsidR="00C62E85" w:rsidRPr="00015BAD">
        <w:rPr>
          <w:rFonts w:ascii="Arial" w:hAnsi="Arial" w:cs="Arial"/>
          <w:bCs/>
        </w:rPr>
        <w:fldChar w:fldCharType="separate"/>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C62E85" w:rsidRPr="00015BAD">
        <w:rPr>
          <w:rFonts w:ascii="Arial" w:hAnsi="Arial" w:cs="Arial"/>
          <w:bCs/>
        </w:rPr>
        <w:fldChar w:fldCharType="end"/>
      </w:r>
      <w:bookmarkEnd w:id="43"/>
      <w:r w:rsidR="000A65BF" w:rsidRPr="00EF1013">
        <w:rPr>
          <w:rFonts w:ascii="Arial" w:hAnsi="Arial" w:cs="Arial"/>
          <w:bCs/>
        </w:rPr>
        <w:t xml:space="preserve">                                                       </w:t>
      </w:r>
    </w:p>
    <w:p w:rsidR="00CB2339" w:rsidRDefault="00CB23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D37DE2" w:rsidRDefault="00D37DE2">
      <w:pPr>
        <w:rPr>
          <w:rFonts w:ascii="Arial" w:hAnsi="Arial" w:cs="Arial"/>
        </w:rPr>
      </w:pPr>
    </w:p>
    <w:p w:rsidR="00D37DE2" w:rsidRDefault="00D37DE2">
      <w:pPr>
        <w:rPr>
          <w:rFonts w:ascii="Arial" w:hAnsi="Arial" w:cs="Arial"/>
        </w:rPr>
      </w:pPr>
    </w:p>
    <w:p w:rsidR="00D37DE2" w:rsidRDefault="00D37DE2">
      <w:pPr>
        <w:rPr>
          <w:rFonts w:ascii="Arial" w:hAnsi="Arial" w:cs="Arial"/>
        </w:rPr>
      </w:pPr>
    </w:p>
    <w:p w:rsidR="000C6839" w:rsidRPr="00623AE8" w:rsidRDefault="000C6839" w:rsidP="000C6839">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0C6839" w:rsidRPr="00623AE8" w:rsidRDefault="000C6839" w:rsidP="000C683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D21BC14EE75A428BBB9E7771961AFE5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1DBF">
            <w:rPr>
              <w:rStyle w:val="Estilo43"/>
              <w:rFonts w:cs="Arial"/>
            </w:rPr>
            <w:t>14/2026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50308AEA4F6D4FC7BACFD1087C7A270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66979">
            <w:rPr>
              <w:rStyle w:val="Estilo40"/>
              <w:rFonts w:cs="Arial"/>
            </w:rPr>
            <w:t>6.480/2026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07E104479DB1435B8FC251806F8BFC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1DBF">
            <w:rPr>
              <w:rStyle w:val="Estilo41"/>
              <w:rFonts w:cs="Arial"/>
            </w:rPr>
            <w:t>69/2026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2D9653A4802640AD9E10E612F62CBD4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1DBF">
            <w:rPr>
              <w:rStyle w:val="Estilo42"/>
              <w:rFonts w:cs="Arial"/>
            </w:rPr>
            <w:t>20/2026</w:t>
          </w:r>
        </w:sdtContent>
      </w:sdt>
    </w:p>
    <w:p w:rsidR="00CE5655" w:rsidRDefault="00CE5655" w:rsidP="00CE5655">
      <w:pPr>
        <w:jc w:val="center"/>
        <w:rPr>
          <w:rFonts w:ascii="Arial" w:eastAsia="Arial Unicode MS"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0C6839" w:rsidRPr="00623AE8" w:rsidRDefault="000C6839" w:rsidP="00CE5655">
      <w:pPr>
        <w:jc w:val="both"/>
        <w:rPr>
          <w:rFonts w:ascii="Arial" w:eastAsia="Arial Unicode MS" w:hAnsi="Arial" w:cs="Arial"/>
        </w:rPr>
      </w:pPr>
    </w:p>
    <w:p w:rsidR="000C6839" w:rsidRPr="00623AE8" w:rsidRDefault="000C6839" w:rsidP="000C6839">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0DA1779AFF6F431CA960E66575D606D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2D0E32">
            <w:rPr>
              <w:rStyle w:val="Estilo17"/>
              <w:rFonts w:ascii="Arial" w:eastAsia="Arial Unicode MS" w:hAnsi="Arial" w:cs="Arial"/>
            </w:rPr>
            <w:t>REGISTRO DE PREÇOS PARA EVENTUAL PRESTAÇÃO DE SERVIÇO DE LOCAÇÃO DE COMPUTADORES, PERIFÉRICOS E SOFTWARES, COM MANUTENÇÃO TÉCNICA ON-SITE, PARA ATENDER AS NECESSIDADES DAS SECRETARIAS MUNICIPAIS DE CARAGUATATUBA</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0C6839" w:rsidRPr="00623AE8" w:rsidRDefault="000C6839" w:rsidP="00CE5655">
      <w:pPr>
        <w:rPr>
          <w:rFonts w:ascii="Arial" w:eastAsia="Arial Unicode MS"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DECLARAÇÃO</w:t>
      </w:r>
    </w:p>
    <w:p w:rsidR="000C6839" w:rsidRPr="006C0125" w:rsidRDefault="000C6839" w:rsidP="000C6839">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0C6839" w:rsidRPr="006C0125" w:rsidRDefault="000C6839" w:rsidP="000C6839">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0C6839" w:rsidRPr="00623AE8"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ind w:firstLine="1418"/>
        <w:rPr>
          <w:rFonts w:ascii="Arial" w:eastAsia="Arial Unicode MS" w:hAnsi="Arial" w:cs="Arial"/>
        </w:rPr>
      </w:pPr>
      <w:r w:rsidRPr="00623AE8">
        <w:rPr>
          <w:rFonts w:ascii="Arial" w:eastAsia="Arial Unicode MS" w:hAnsi="Arial" w:cs="Arial"/>
        </w:rPr>
        <w:t xml:space="preserve">Local, </w:t>
      </w:r>
      <w:r w:rsidR="0011781E">
        <w:rPr>
          <w:rFonts w:ascii="Arial" w:eastAsia="Arial Unicode MS" w:hAnsi="Arial" w:cs="Arial"/>
        </w:rPr>
        <w:t>____ de ______________ de ______</w:t>
      </w:r>
      <w:r>
        <w:rPr>
          <w:rFonts w:ascii="Arial" w:eastAsia="Arial Unicode MS" w:hAnsi="Arial" w:cs="Arial"/>
        </w:rPr>
        <w:t>.</w:t>
      </w:r>
    </w:p>
    <w:p w:rsidR="000C6839"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0C6839" w:rsidRPr="00623AE8" w:rsidRDefault="000C6839" w:rsidP="000C6839">
      <w:pPr>
        <w:spacing w:line="360" w:lineRule="auto"/>
        <w:rPr>
          <w:rFonts w:ascii="Arial" w:eastAsia="Arial Unicode MS" w:hAnsi="Arial" w:cs="Arial"/>
        </w:rPr>
      </w:pP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OBS.:</w:t>
      </w: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C6839" w:rsidRPr="00EF1013" w:rsidRDefault="000C6839" w:rsidP="000C6839">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0C6839" w:rsidRPr="00EF1013" w:rsidSect="00513335">
      <w:headerReference w:type="default" r:id="rId20"/>
      <w:footerReference w:type="default" r:id="rId21"/>
      <w:pgSz w:w="11906" w:h="16838"/>
      <w:pgMar w:top="1985" w:right="1133" w:bottom="156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B2D" w:rsidRDefault="000E7B2D" w:rsidP="005F4A3A">
      <w:r>
        <w:separator/>
      </w:r>
    </w:p>
  </w:endnote>
  <w:endnote w:type="continuationSeparator" w:id="0">
    <w:p w:rsidR="000E7B2D" w:rsidRDefault="000E7B2D"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7" w:rsidRDefault="002F21A7" w:rsidP="00E815F2">
    <w:pPr>
      <w:ind w:left="-851"/>
      <w:rPr>
        <w:rFonts w:ascii="Arial" w:hAnsi="Arial" w:cs="Arial"/>
        <w:sz w:val="18"/>
        <w:szCs w:val="18"/>
      </w:rPr>
    </w:pPr>
  </w:p>
  <w:p w:rsidR="002F21A7" w:rsidRDefault="002F21A7" w:rsidP="00D13B2B">
    <w:pPr>
      <w:ind w:firstLine="708"/>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C62E85" w:rsidRPr="004F78CB">
      <w:rPr>
        <w:rFonts w:ascii="Arial" w:hAnsi="Arial" w:cs="Arial"/>
        <w:sz w:val="18"/>
        <w:szCs w:val="18"/>
      </w:rPr>
      <w:fldChar w:fldCharType="begin"/>
    </w:r>
    <w:r w:rsidRPr="004F78CB">
      <w:rPr>
        <w:rFonts w:ascii="Arial" w:hAnsi="Arial" w:cs="Arial"/>
        <w:sz w:val="18"/>
        <w:szCs w:val="18"/>
      </w:rPr>
      <w:instrText xml:space="preserve"> PAGE </w:instrText>
    </w:r>
    <w:r w:rsidR="00C62E85" w:rsidRPr="004F78CB">
      <w:rPr>
        <w:rFonts w:ascii="Arial" w:hAnsi="Arial" w:cs="Arial"/>
        <w:sz w:val="18"/>
        <w:szCs w:val="18"/>
      </w:rPr>
      <w:fldChar w:fldCharType="separate"/>
    </w:r>
    <w:r w:rsidR="00426C89">
      <w:rPr>
        <w:rFonts w:ascii="Arial" w:hAnsi="Arial" w:cs="Arial"/>
        <w:noProof/>
        <w:sz w:val="18"/>
        <w:szCs w:val="18"/>
      </w:rPr>
      <w:t>1</w:t>
    </w:r>
    <w:r w:rsidR="00C62E85" w:rsidRPr="004F78CB">
      <w:rPr>
        <w:rFonts w:ascii="Arial" w:hAnsi="Arial" w:cs="Arial"/>
        <w:sz w:val="18"/>
        <w:szCs w:val="18"/>
      </w:rPr>
      <w:fldChar w:fldCharType="end"/>
    </w:r>
    <w:r w:rsidRPr="004F78CB">
      <w:rPr>
        <w:rFonts w:ascii="Arial" w:hAnsi="Arial" w:cs="Arial"/>
        <w:sz w:val="18"/>
        <w:szCs w:val="18"/>
      </w:rPr>
      <w:t xml:space="preserve"> de </w:t>
    </w:r>
    <w:r w:rsidR="00C62E85"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C62E85" w:rsidRPr="004F78CB">
      <w:rPr>
        <w:rFonts w:ascii="Arial" w:hAnsi="Arial" w:cs="Arial"/>
        <w:sz w:val="18"/>
        <w:szCs w:val="18"/>
      </w:rPr>
      <w:fldChar w:fldCharType="separate"/>
    </w:r>
    <w:r w:rsidR="00426C89">
      <w:rPr>
        <w:rFonts w:ascii="Arial" w:hAnsi="Arial" w:cs="Arial"/>
        <w:noProof/>
        <w:sz w:val="18"/>
        <w:szCs w:val="18"/>
      </w:rPr>
      <w:t>148</w:t>
    </w:r>
    <w:r w:rsidR="00C62E85" w:rsidRPr="004F78CB">
      <w:rPr>
        <w:rFonts w:ascii="Arial" w:hAnsi="Arial" w:cs="Arial"/>
        <w:sz w:val="18"/>
        <w:szCs w:val="18"/>
      </w:rPr>
      <w:fldChar w:fldCharType="end"/>
    </w:r>
  </w:p>
  <w:p w:rsidR="002F21A7" w:rsidRDefault="002F21A7" w:rsidP="00D13B2B">
    <w:pPr>
      <w:ind w:firstLine="708"/>
      <w:jc w:val="center"/>
      <w:rPr>
        <w:rFonts w:ascii="Arial" w:hAnsi="Arial" w:cs="Arial"/>
        <w:sz w:val="18"/>
        <w:szCs w:val="18"/>
      </w:rPr>
    </w:pPr>
  </w:p>
  <w:p w:rsidR="002F21A7" w:rsidRDefault="002F21A7" w:rsidP="00D13B2B">
    <w:pPr>
      <w:ind w:firstLine="708"/>
      <w:jc w:val="center"/>
      <w:rPr>
        <w:rFonts w:ascii="Arial" w:hAnsi="Arial" w:cs="Arial"/>
        <w:sz w:val="18"/>
        <w:szCs w:val="18"/>
      </w:rPr>
    </w:pPr>
  </w:p>
  <w:p w:rsidR="002F21A7" w:rsidRPr="004F78CB" w:rsidRDefault="002F21A7" w:rsidP="00D13B2B">
    <w:pPr>
      <w:ind w:firstLine="708"/>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B2D" w:rsidRDefault="000E7B2D" w:rsidP="005F4A3A">
      <w:r>
        <w:separator/>
      </w:r>
    </w:p>
  </w:footnote>
  <w:footnote w:type="continuationSeparator" w:id="0">
    <w:p w:rsidR="000E7B2D" w:rsidRDefault="000E7B2D"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7" w:rsidRDefault="00426C8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1" type="#_x0000_t75" style="position:absolute;margin-left:-85.25pt;margin-top:-101.3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BF0BFC"/>
    <w:multiLevelType w:val="hybridMultilevel"/>
    <w:tmpl w:val="178CACA2"/>
    <w:lvl w:ilvl="0" w:tplc="39C816E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BC6502E"/>
    <w:multiLevelType w:val="multilevel"/>
    <w:tmpl w:val="2578C3E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0803E20"/>
    <w:multiLevelType w:val="hybridMultilevel"/>
    <w:tmpl w:val="794841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D1458B"/>
    <w:multiLevelType w:val="hybridMultilevel"/>
    <w:tmpl w:val="E634E632"/>
    <w:lvl w:ilvl="0" w:tplc="BABA185A">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E972BC"/>
    <w:multiLevelType w:val="multilevel"/>
    <w:tmpl w:val="62060E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A573A62"/>
    <w:multiLevelType w:val="multilevel"/>
    <w:tmpl w:val="9892C590"/>
    <w:lvl w:ilvl="0">
      <w:start w:val="1"/>
      <w:numFmt w:val="decimal"/>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ABF350F"/>
    <w:multiLevelType w:val="hybridMultilevel"/>
    <w:tmpl w:val="7A0CAC4C"/>
    <w:lvl w:ilvl="0" w:tplc="563E187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D336AC9"/>
    <w:multiLevelType w:val="multilevel"/>
    <w:tmpl w:val="28327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1F425AF0"/>
    <w:multiLevelType w:val="multilevel"/>
    <w:tmpl w:val="DD50F1B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0F466E8"/>
    <w:multiLevelType w:val="hybridMultilevel"/>
    <w:tmpl w:val="249CE9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1C82A23"/>
    <w:multiLevelType w:val="multilevel"/>
    <w:tmpl w:val="5D82BFA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50C0048"/>
    <w:multiLevelType w:val="hybridMultilevel"/>
    <w:tmpl w:val="5562FF98"/>
    <w:lvl w:ilvl="0" w:tplc="02DCEDA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6816C02"/>
    <w:multiLevelType w:val="multilevel"/>
    <w:tmpl w:val="4A82B9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1">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38FE311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3CB80C5B"/>
    <w:multiLevelType w:val="multilevel"/>
    <w:tmpl w:val="CE58C01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ascii="Arial" w:hAnsi="Arial" w:cs="Arial" w:hint="default"/>
        <w:b/>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7">
    <w:nsid w:val="3E627A6C"/>
    <w:multiLevelType w:val="hybridMultilevel"/>
    <w:tmpl w:val="487AD0AA"/>
    <w:lvl w:ilvl="0" w:tplc="8FF2C1C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2FE49E7"/>
    <w:multiLevelType w:val="hybridMultilevel"/>
    <w:tmpl w:val="DE725E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47D04BE4"/>
    <w:multiLevelType w:val="multilevel"/>
    <w:tmpl w:val="2578C3E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900377C"/>
    <w:multiLevelType w:val="hybridMultilevel"/>
    <w:tmpl w:val="37BA4C76"/>
    <w:lvl w:ilvl="0" w:tplc="D2A468B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C412EEF"/>
    <w:multiLevelType w:val="multilevel"/>
    <w:tmpl w:val="78E2EEF8"/>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E3F0B3E"/>
    <w:multiLevelType w:val="multilevel"/>
    <w:tmpl w:val="250476EC"/>
    <w:numStyleLink w:val="Estilo11"/>
  </w:abstractNum>
  <w:abstractNum w:abstractNumId="45">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7">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8">
    <w:nsid w:val="56391ED5"/>
    <w:multiLevelType w:val="hybridMultilevel"/>
    <w:tmpl w:val="029A4C6E"/>
    <w:lvl w:ilvl="0" w:tplc="B0C89550">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56D038FE"/>
    <w:multiLevelType w:val="hybridMultilevel"/>
    <w:tmpl w:val="356E1CF0"/>
    <w:lvl w:ilvl="0" w:tplc="895CF9F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593871C3"/>
    <w:multiLevelType w:val="hybridMultilevel"/>
    <w:tmpl w:val="18AE4B0A"/>
    <w:lvl w:ilvl="0" w:tplc="2C40DE2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3">
    <w:nsid w:val="5D195770"/>
    <w:multiLevelType w:val="hybridMultilevel"/>
    <w:tmpl w:val="BF8A8288"/>
    <w:lvl w:ilvl="0" w:tplc="3CB0B07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5DD80026"/>
    <w:multiLevelType w:val="multilevel"/>
    <w:tmpl w:val="AF8E58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1886FF1"/>
    <w:multiLevelType w:val="multilevel"/>
    <w:tmpl w:val="F5A2E02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9">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9785E23"/>
    <w:multiLevelType w:val="hybridMultilevel"/>
    <w:tmpl w:val="1F08E5FA"/>
    <w:lvl w:ilvl="0" w:tplc="34ACFF5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6A5162CB"/>
    <w:multiLevelType w:val="hybridMultilevel"/>
    <w:tmpl w:val="C71E3FA2"/>
    <w:lvl w:ilvl="0" w:tplc="A612ADD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71755D52"/>
    <w:multiLevelType w:val="hybridMultilevel"/>
    <w:tmpl w:val="5C3860BC"/>
    <w:lvl w:ilvl="0" w:tplc="76EEF66C">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1D97158"/>
    <w:multiLevelType w:val="hybridMultilevel"/>
    <w:tmpl w:val="3DEAC1FE"/>
    <w:lvl w:ilvl="0" w:tplc="C5C6B0C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74301DD9"/>
    <w:multiLevelType w:val="hybridMultilevel"/>
    <w:tmpl w:val="729AEC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9">
    <w:nsid w:val="77263A89"/>
    <w:multiLevelType w:val="hybridMultilevel"/>
    <w:tmpl w:val="CFB00E7A"/>
    <w:lvl w:ilvl="0" w:tplc="A9500AF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7B221475"/>
    <w:multiLevelType w:val="hybridMultilevel"/>
    <w:tmpl w:val="5D946DBE"/>
    <w:lvl w:ilvl="0" w:tplc="B122F8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7B437F16"/>
    <w:multiLevelType w:val="hybridMultilevel"/>
    <w:tmpl w:val="08EE0FB8"/>
    <w:lvl w:ilvl="0" w:tplc="65526F8C">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6"/>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5"/>
  </w:num>
  <w:num w:numId="9">
    <w:abstractNumId w:val="16"/>
  </w:num>
  <w:num w:numId="10">
    <w:abstractNumId w:val="27"/>
  </w:num>
  <w:num w:numId="11">
    <w:abstractNumId w:val="59"/>
  </w:num>
  <w:num w:numId="12">
    <w:abstractNumId w:val="72"/>
  </w:num>
  <w:num w:numId="13">
    <w:abstractNumId w:val="7"/>
  </w:num>
  <w:num w:numId="14">
    <w:abstractNumId w:val="13"/>
  </w:num>
  <w:num w:numId="15">
    <w:abstractNumId w:val="31"/>
  </w:num>
  <w:num w:numId="16">
    <w:abstractNumId w:val="63"/>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44"/>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71"/>
  </w:num>
  <w:num w:numId="20">
    <w:abstractNumId w:val="30"/>
  </w:num>
  <w:num w:numId="21">
    <w:abstractNumId w:val="57"/>
  </w:num>
  <w:num w:numId="22">
    <w:abstractNumId w:val="35"/>
  </w:num>
  <w:num w:numId="23">
    <w:abstractNumId w:val="60"/>
  </w:num>
  <w:num w:numId="24">
    <w:abstractNumId w:val="52"/>
  </w:num>
  <w:num w:numId="25">
    <w:abstractNumId w:val="32"/>
  </w:num>
  <w:num w:numId="26">
    <w:abstractNumId w:val="66"/>
  </w:num>
  <w:num w:numId="27">
    <w:abstractNumId w:val="5"/>
  </w:num>
  <w:num w:numId="28">
    <w:abstractNumId w:val="47"/>
  </w:num>
  <w:num w:numId="29">
    <w:abstractNumId w:val="68"/>
  </w:num>
  <w:num w:numId="30">
    <w:abstractNumId w:val="34"/>
  </w:num>
  <w:num w:numId="31">
    <w:abstractNumId w:val="40"/>
  </w:num>
  <w:num w:numId="32">
    <w:abstractNumId w:val="51"/>
  </w:num>
  <w:num w:numId="33">
    <w:abstractNumId w:val="26"/>
  </w:num>
  <w:num w:numId="34">
    <w:abstractNumId w:val="20"/>
  </w:num>
  <w:num w:numId="35">
    <w:abstractNumId w:val="70"/>
  </w:num>
  <w:num w:numId="36">
    <w:abstractNumId w:val="6"/>
  </w:num>
  <w:num w:numId="37">
    <w:abstractNumId w:val="65"/>
  </w:num>
  <w:num w:numId="38">
    <w:abstractNumId w:val="28"/>
  </w:num>
  <w:num w:numId="39">
    <w:abstractNumId w:val="56"/>
  </w:num>
  <w:num w:numId="40">
    <w:abstractNumId w:val="38"/>
  </w:num>
  <w:num w:numId="41">
    <w:abstractNumId w:val="11"/>
  </w:num>
  <w:num w:numId="42">
    <w:abstractNumId w:val="12"/>
  </w:num>
  <w:num w:numId="43">
    <w:abstractNumId w:val="17"/>
  </w:num>
  <w:num w:numId="44">
    <w:abstractNumId w:val="39"/>
  </w:num>
  <w:num w:numId="45">
    <w:abstractNumId w:val="9"/>
  </w:num>
  <w:num w:numId="46">
    <w:abstractNumId w:val="8"/>
  </w:num>
  <w:num w:numId="47">
    <w:abstractNumId w:val="10"/>
  </w:num>
  <w:num w:numId="48">
    <w:abstractNumId w:val="42"/>
  </w:num>
  <w:num w:numId="49">
    <w:abstractNumId w:val="74"/>
  </w:num>
  <w:num w:numId="50">
    <w:abstractNumId w:val="18"/>
  </w:num>
  <w:num w:numId="51">
    <w:abstractNumId w:val="14"/>
  </w:num>
  <w:num w:numId="52">
    <w:abstractNumId w:val="49"/>
  </w:num>
  <w:num w:numId="53">
    <w:abstractNumId w:val="64"/>
  </w:num>
  <w:num w:numId="54">
    <w:abstractNumId w:val="33"/>
  </w:num>
  <w:num w:numId="55">
    <w:abstractNumId w:val="19"/>
  </w:num>
  <w:num w:numId="56">
    <w:abstractNumId w:val="54"/>
  </w:num>
  <w:num w:numId="57">
    <w:abstractNumId w:val="21"/>
  </w:num>
  <w:num w:numId="58">
    <w:abstractNumId w:val="43"/>
  </w:num>
  <w:num w:numId="59">
    <w:abstractNumId w:val="45"/>
  </w:num>
  <w:num w:numId="60">
    <w:abstractNumId w:val="53"/>
  </w:num>
  <w:num w:numId="61">
    <w:abstractNumId w:val="36"/>
  </w:num>
  <w:num w:numId="62">
    <w:abstractNumId w:val="23"/>
  </w:num>
  <w:num w:numId="63">
    <w:abstractNumId w:val="25"/>
  </w:num>
  <w:num w:numId="64">
    <w:abstractNumId w:val="15"/>
  </w:num>
  <w:num w:numId="65">
    <w:abstractNumId w:val="41"/>
  </w:num>
  <w:num w:numId="66">
    <w:abstractNumId w:val="22"/>
  </w:num>
  <w:num w:numId="67">
    <w:abstractNumId w:val="48"/>
  </w:num>
  <w:num w:numId="68">
    <w:abstractNumId w:val="69"/>
  </w:num>
  <w:num w:numId="69">
    <w:abstractNumId w:val="61"/>
  </w:num>
  <w:num w:numId="70">
    <w:abstractNumId w:val="73"/>
  </w:num>
  <w:num w:numId="71">
    <w:abstractNumId w:val="37"/>
  </w:num>
  <w:num w:numId="72">
    <w:abstractNumId w:val="24"/>
  </w:num>
  <w:num w:numId="73">
    <w:abstractNumId w:val="50"/>
  </w:num>
  <w:num w:numId="74">
    <w:abstractNumId w:val="62"/>
  </w:num>
  <w:num w:numId="75">
    <w:abstractNumId w:val="67"/>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9BB"/>
    <w:rsid w:val="00004C3D"/>
    <w:rsid w:val="00004F4C"/>
    <w:rsid w:val="00005E50"/>
    <w:rsid w:val="00006DEE"/>
    <w:rsid w:val="0000799E"/>
    <w:rsid w:val="00007DF8"/>
    <w:rsid w:val="00012FEC"/>
    <w:rsid w:val="0001404E"/>
    <w:rsid w:val="0001472B"/>
    <w:rsid w:val="0001570B"/>
    <w:rsid w:val="00015BAD"/>
    <w:rsid w:val="00016A9A"/>
    <w:rsid w:val="00017BCC"/>
    <w:rsid w:val="00020763"/>
    <w:rsid w:val="00021EF0"/>
    <w:rsid w:val="0002205A"/>
    <w:rsid w:val="000224D8"/>
    <w:rsid w:val="00022AF1"/>
    <w:rsid w:val="00022E0E"/>
    <w:rsid w:val="0002775E"/>
    <w:rsid w:val="000305D1"/>
    <w:rsid w:val="00032ACD"/>
    <w:rsid w:val="00033380"/>
    <w:rsid w:val="00036702"/>
    <w:rsid w:val="00037606"/>
    <w:rsid w:val="00041308"/>
    <w:rsid w:val="00041CC6"/>
    <w:rsid w:val="00041DEF"/>
    <w:rsid w:val="000514BE"/>
    <w:rsid w:val="00051AC4"/>
    <w:rsid w:val="0005537A"/>
    <w:rsid w:val="00060597"/>
    <w:rsid w:val="00062AD8"/>
    <w:rsid w:val="00064613"/>
    <w:rsid w:val="00065D44"/>
    <w:rsid w:val="00067C08"/>
    <w:rsid w:val="00070E6A"/>
    <w:rsid w:val="00075D4B"/>
    <w:rsid w:val="0007630F"/>
    <w:rsid w:val="000770A0"/>
    <w:rsid w:val="00081DDC"/>
    <w:rsid w:val="00082E65"/>
    <w:rsid w:val="00083617"/>
    <w:rsid w:val="00085045"/>
    <w:rsid w:val="00085888"/>
    <w:rsid w:val="00087144"/>
    <w:rsid w:val="00087841"/>
    <w:rsid w:val="00090E9E"/>
    <w:rsid w:val="00090F8C"/>
    <w:rsid w:val="000912B3"/>
    <w:rsid w:val="00097286"/>
    <w:rsid w:val="00097ED9"/>
    <w:rsid w:val="000A11DD"/>
    <w:rsid w:val="000A2CB1"/>
    <w:rsid w:val="000A2D92"/>
    <w:rsid w:val="000A30AC"/>
    <w:rsid w:val="000A3DAA"/>
    <w:rsid w:val="000A5B3E"/>
    <w:rsid w:val="000A65BF"/>
    <w:rsid w:val="000A6BCE"/>
    <w:rsid w:val="000B0DB4"/>
    <w:rsid w:val="000B20BE"/>
    <w:rsid w:val="000B2C89"/>
    <w:rsid w:val="000B7D6D"/>
    <w:rsid w:val="000C029B"/>
    <w:rsid w:val="000C1068"/>
    <w:rsid w:val="000C1793"/>
    <w:rsid w:val="000C252F"/>
    <w:rsid w:val="000C2C9E"/>
    <w:rsid w:val="000C2E8C"/>
    <w:rsid w:val="000C4D48"/>
    <w:rsid w:val="000C615E"/>
    <w:rsid w:val="000C6438"/>
    <w:rsid w:val="000C64A8"/>
    <w:rsid w:val="000C6839"/>
    <w:rsid w:val="000D0482"/>
    <w:rsid w:val="000D2EEA"/>
    <w:rsid w:val="000D3033"/>
    <w:rsid w:val="000D3434"/>
    <w:rsid w:val="000D3522"/>
    <w:rsid w:val="000D5967"/>
    <w:rsid w:val="000D6503"/>
    <w:rsid w:val="000E298B"/>
    <w:rsid w:val="000E482A"/>
    <w:rsid w:val="000E4C03"/>
    <w:rsid w:val="000E7B2D"/>
    <w:rsid w:val="000E7E89"/>
    <w:rsid w:val="000F124E"/>
    <w:rsid w:val="000F6ADE"/>
    <w:rsid w:val="000F7C3C"/>
    <w:rsid w:val="00100120"/>
    <w:rsid w:val="00101504"/>
    <w:rsid w:val="001022E0"/>
    <w:rsid w:val="001046CB"/>
    <w:rsid w:val="00104A3A"/>
    <w:rsid w:val="001059CD"/>
    <w:rsid w:val="00105FF8"/>
    <w:rsid w:val="00107F1E"/>
    <w:rsid w:val="001115F5"/>
    <w:rsid w:val="001125B0"/>
    <w:rsid w:val="00112D2F"/>
    <w:rsid w:val="00115067"/>
    <w:rsid w:val="001171D7"/>
    <w:rsid w:val="00117546"/>
    <w:rsid w:val="0011781E"/>
    <w:rsid w:val="001248D8"/>
    <w:rsid w:val="001257F4"/>
    <w:rsid w:val="00140228"/>
    <w:rsid w:val="00140300"/>
    <w:rsid w:val="00140C22"/>
    <w:rsid w:val="00141E7B"/>
    <w:rsid w:val="00144729"/>
    <w:rsid w:val="00150E23"/>
    <w:rsid w:val="001527D9"/>
    <w:rsid w:val="00152C1D"/>
    <w:rsid w:val="001538A7"/>
    <w:rsid w:val="00154FE5"/>
    <w:rsid w:val="00155767"/>
    <w:rsid w:val="00160839"/>
    <w:rsid w:val="00163BCF"/>
    <w:rsid w:val="00163E48"/>
    <w:rsid w:val="001659A1"/>
    <w:rsid w:val="00166693"/>
    <w:rsid w:val="00167CDA"/>
    <w:rsid w:val="001715F6"/>
    <w:rsid w:val="00171703"/>
    <w:rsid w:val="001723D4"/>
    <w:rsid w:val="001725D2"/>
    <w:rsid w:val="00172789"/>
    <w:rsid w:val="0017300F"/>
    <w:rsid w:val="00174A9E"/>
    <w:rsid w:val="00175AFF"/>
    <w:rsid w:val="0017655E"/>
    <w:rsid w:val="0018098B"/>
    <w:rsid w:val="00180CCC"/>
    <w:rsid w:val="00180F11"/>
    <w:rsid w:val="00182FF4"/>
    <w:rsid w:val="001831BA"/>
    <w:rsid w:val="0018753E"/>
    <w:rsid w:val="00190622"/>
    <w:rsid w:val="001914E8"/>
    <w:rsid w:val="00192C71"/>
    <w:rsid w:val="0019363D"/>
    <w:rsid w:val="00195807"/>
    <w:rsid w:val="00197C53"/>
    <w:rsid w:val="001A023C"/>
    <w:rsid w:val="001A0E25"/>
    <w:rsid w:val="001A18E3"/>
    <w:rsid w:val="001A2117"/>
    <w:rsid w:val="001A49BE"/>
    <w:rsid w:val="001A501C"/>
    <w:rsid w:val="001A6ACC"/>
    <w:rsid w:val="001A7E8E"/>
    <w:rsid w:val="001B009D"/>
    <w:rsid w:val="001B122C"/>
    <w:rsid w:val="001B52EE"/>
    <w:rsid w:val="001B6EA7"/>
    <w:rsid w:val="001C0404"/>
    <w:rsid w:val="001C4212"/>
    <w:rsid w:val="001C4480"/>
    <w:rsid w:val="001C469F"/>
    <w:rsid w:val="001C4F53"/>
    <w:rsid w:val="001C6B51"/>
    <w:rsid w:val="001C74B2"/>
    <w:rsid w:val="001D15D5"/>
    <w:rsid w:val="001D2BC2"/>
    <w:rsid w:val="001D54C3"/>
    <w:rsid w:val="001F0D8C"/>
    <w:rsid w:val="001F12A1"/>
    <w:rsid w:val="001F1CF1"/>
    <w:rsid w:val="001F2A36"/>
    <w:rsid w:val="001F2F02"/>
    <w:rsid w:val="001F3D97"/>
    <w:rsid w:val="001F4959"/>
    <w:rsid w:val="00200E2D"/>
    <w:rsid w:val="002012A1"/>
    <w:rsid w:val="0020196B"/>
    <w:rsid w:val="00201B5C"/>
    <w:rsid w:val="0020452F"/>
    <w:rsid w:val="00204EBB"/>
    <w:rsid w:val="002069B5"/>
    <w:rsid w:val="00211220"/>
    <w:rsid w:val="002121B5"/>
    <w:rsid w:val="00212F93"/>
    <w:rsid w:val="0021398A"/>
    <w:rsid w:val="002149D0"/>
    <w:rsid w:val="00214E47"/>
    <w:rsid w:val="00215587"/>
    <w:rsid w:val="00216F16"/>
    <w:rsid w:val="002217A6"/>
    <w:rsid w:val="002218DB"/>
    <w:rsid w:val="00222E87"/>
    <w:rsid w:val="002230D3"/>
    <w:rsid w:val="00224659"/>
    <w:rsid w:val="00226A6B"/>
    <w:rsid w:val="00227242"/>
    <w:rsid w:val="00230BD0"/>
    <w:rsid w:val="00232274"/>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462E"/>
    <w:rsid w:val="00264F00"/>
    <w:rsid w:val="00265A77"/>
    <w:rsid w:val="00265C1E"/>
    <w:rsid w:val="002660F2"/>
    <w:rsid w:val="00267D1C"/>
    <w:rsid w:val="002701DB"/>
    <w:rsid w:val="00270E0E"/>
    <w:rsid w:val="00275FCC"/>
    <w:rsid w:val="00277132"/>
    <w:rsid w:val="002778CA"/>
    <w:rsid w:val="00280427"/>
    <w:rsid w:val="00280B4C"/>
    <w:rsid w:val="0028212D"/>
    <w:rsid w:val="00283D6D"/>
    <w:rsid w:val="00283F3E"/>
    <w:rsid w:val="00286382"/>
    <w:rsid w:val="00290A1A"/>
    <w:rsid w:val="00291E50"/>
    <w:rsid w:val="00293FDF"/>
    <w:rsid w:val="00294D29"/>
    <w:rsid w:val="00296B8D"/>
    <w:rsid w:val="00296DD8"/>
    <w:rsid w:val="00297ACB"/>
    <w:rsid w:val="002A00B2"/>
    <w:rsid w:val="002A0DD3"/>
    <w:rsid w:val="002A174A"/>
    <w:rsid w:val="002A25D2"/>
    <w:rsid w:val="002A2CD4"/>
    <w:rsid w:val="002A35E1"/>
    <w:rsid w:val="002A6C77"/>
    <w:rsid w:val="002B3ED9"/>
    <w:rsid w:val="002B64C7"/>
    <w:rsid w:val="002B662C"/>
    <w:rsid w:val="002B6631"/>
    <w:rsid w:val="002B6E7C"/>
    <w:rsid w:val="002C08BA"/>
    <w:rsid w:val="002C21BA"/>
    <w:rsid w:val="002C3D50"/>
    <w:rsid w:val="002C58D3"/>
    <w:rsid w:val="002C632E"/>
    <w:rsid w:val="002C65FB"/>
    <w:rsid w:val="002D0E32"/>
    <w:rsid w:val="002D1AA8"/>
    <w:rsid w:val="002D3F78"/>
    <w:rsid w:val="002D43D2"/>
    <w:rsid w:val="002D6B48"/>
    <w:rsid w:val="002E1E70"/>
    <w:rsid w:val="002E23CF"/>
    <w:rsid w:val="002E4EB3"/>
    <w:rsid w:val="002F03D6"/>
    <w:rsid w:val="002F0E9F"/>
    <w:rsid w:val="002F1D71"/>
    <w:rsid w:val="002F21A7"/>
    <w:rsid w:val="002F6E6B"/>
    <w:rsid w:val="002F7145"/>
    <w:rsid w:val="00301A21"/>
    <w:rsid w:val="00301C65"/>
    <w:rsid w:val="00302E0A"/>
    <w:rsid w:val="00302EE6"/>
    <w:rsid w:val="00303E30"/>
    <w:rsid w:val="0030468B"/>
    <w:rsid w:val="00304726"/>
    <w:rsid w:val="00305FEE"/>
    <w:rsid w:val="003074B3"/>
    <w:rsid w:val="003131EB"/>
    <w:rsid w:val="00314759"/>
    <w:rsid w:val="00314829"/>
    <w:rsid w:val="0031496A"/>
    <w:rsid w:val="003206B8"/>
    <w:rsid w:val="00320D95"/>
    <w:rsid w:val="00321543"/>
    <w:rsid w:val="003269A2"/>
    <w:rsid w:val="0033063E"/>
    <w:rsid w:val="00331DA3"/>
    <w:rsid w:val="003322E9"/>
    <w:rsid w:val="003326E4"/>
    <w:rsid w:val="0033389F"/>
    <w:rsid w:val="00334EC0"/>
    <w:rsid w:val="00334F84"/>
    <w:rsid w:val="00334FD6"/>
    <w:rsid w:val="00335B3E"/>
    <w:rsid w:val="00335BA4"/>
    <w:rsid w:val="00335E3C"/>
    <w:rsid w:val="00341978"/>
    <w:rsid w:val="00341B9B"/>
    <w:rsid w:val="00343105"/>
    <w:rsid w:val="0034378A"/>
    <w:rsid w:val="00343AA1"/>
    <w:rsid w:val="00343AD7"/>
    <w:rsid w:val="00345CFF"/>
    <w:rsid w:val="00346467"/>
    <w:rsid w:val="00346D8B"/>
    <w:rsid w:val="00351762"/>
    <w:rsid w:val="00354569"/>
    <w:rsid w:val="00355A2E"/>
    <w:rsid w:val="0035605F"/>
    <w:rsid w:val="00357680"/>
    <w:rsid w:val="0036024A"/>
    <w:rsid w:val="003602EB"/>
    <w:rsid w:val="003603AC"/>
    <w:rsid w:val="00363315"/>
    <w:rsid w:val="00364722"/>
    <w:rsid w:val="00366D55"/>
    <w:rsid w:val="0037030E"/>
    <w:rsid w:val="0037143C"/>
    <w:rsid w:val="00371EA4"/>
    <w:rsid w:val="0037682A"/>
    <w:rsid w:val="00376A51"/>
    <w:rsid w:val="003808F9"/>
    <w:rsid w:val="00380D4F"/>
    <w:rsid w:val="0038137C"/>
    <w:rsid w:val="003828DA"/>
    <w:rsid w:val="00382C00"/>
    <w:rsid w:val="0038374A"/>
    <w:rsid w:val="00384AA9"/>
    <w:rsid w:val="00386D00"/>
    <w:rsid w:val="00386FEC"/>
    <w:rsid w:val="003872BC"/>
    <w:rsid w:val="0039119B"/>
    <w:rsid w:val="00394A45"/>
    <w:rsid w:val="00395A45"/>
    <w:rsid w:val="0039654F"/>
    <w:rsid w:val="003A0A77"/>
    <w:rsid w:val="003A14CD"/>
    <w:rsid w:val="003A1701"/>
    <w:rsid w:val="003A30F7"/>
    <w:rsid w:val="003A5758"/>
    <w:rsid w:val="003A5A65"/>
    <w:rsid w:val="003A619F"/>
    <w:rsid w:val="003A6C85"/>
    <w:rsid w:val="003A6D29"/>
    <w:rsid w:val="003B13C4"/>
    <w:rsid w:val="003B20B2"/>
    <w:rsid w:val="003B2603"/>
    <w:rsid w:val="003B3322"/>
    <w:rsid w:val="003B3505"/>
    <w:rsid w:val="003B41E9"/>
    <w:rsid w:val="003B50DF"/>
    <w:rsid w:val="003B6BD6"/>
    <w:rsid w:val="003B7177"/>
    <w:rsid w:val="003B7C18"/>
    <w:rsid w:val="003C1336"/>
    <w:rsid w:val="003C1A86"/>
    <w:rsid w:val="003C2146"/>
    <w:rsid w:val="003C3236"/>
    <w:rsid w:val="003C390D"/>
    <w:rsid w:val="003C42E3"/>
    <w:rsid w:val="003C4361"/>
    <w:rsid w:val="003C4651"/>
    <w:rsid w:val="003C6523"/>
    <w:rsid w:val="003C7B2C"/>
    <w:rsid w:val="003C7F78"/>
    <w:rsid w:val="003D0B45"/>
    <w:rsid w:val="003D0DBE"/>
    <w:rsid w:val="003D5F2F"/>
    <w:rsid w:val="003D63A3"/>
    <w:rsid w:val="003D6540"/>
    <w:rsid w:val="003D7587"/>
    <w:rsid w:val="003E306D"/>
    <w:rsid w:val="003E3256"/>
    <w:rsid w:val="003E380F"/>
    <w:rsid w:val="003E3A55"/>
    <w:rsid w:val="003E3BB9"/>
    <w:rsid w:val="003E4A35"/>
    <w:rsid w:val="003E6716"/>
    <w:rsid w:val="003F06AD"/>
    <w:rsid w:val="003F1532"/>
    <w:rsid w:val="003F1DAB"/>
    <w:rsid w:val="003F204D"/>
    <w:rsid w:val="003F2B0F"/>
    <w:rsid w:val="003F3A8C"/>
    <w:rsid w:val="003F5430"/>
    <w:rsid w:val="00401BD0"/>
    <w:rsid w:val="0040264D"/>
    <w:rsid w:val="00404653"/>
    <w:rsid w:val="00410C63"/>
    <w:rsid w:val="00411C94"/>
    <w:rsid w:val="0041291C"/>
    <w:rsid w:val="004134BB"/>
    <w:rsid w:val="0041605A"/>
    <w:rsid w:val="00416614"/>
    <w:rsid w:val="00417A68"/>
    <w:rsid w:val="00420E54"/>
    <w:rsid w:val="00420F01"/>
    <w:rsid w:val="004241C2"/>
    <w:rsid w:val="0042450A"/>
    <w:rsid w:val="004258AF"/>
    <w:rsid w:val="00426335"/>
    <w:rsid w:val="00426C89"/>
    <w:rsid w:val="00426DC1"/>
    <w:rsid w:val="00426F01"/>
    <w:rsid w:val="0042725B"/>
    <w:rsid w:val="00427676"/>
    <w:rsid w:val="0043010B"/>
    <w:rsid w:val="004301E6"/>
    <w:rsid w:val="0043020F"/>
    <w:rsid w:val="004305E7"/>
    <w:rsid w:val="00430F33"/>
    <w:rsid w:val="00433175"/>
    <w:rsid w:val="00436FCA"/>
    <w:rsid w:val="00440052"/>
    <w:rsid w:val="00441B35"/>
    <w:rsid w:val="00441E38"/>
    <w:rsid w:val="00442FC1"/>
    <w:rsid w:val="00443331"/>
    <w:rsid w:val="00445AED"/>
    <w:rsid w:val="00446BF2"/>
    <w:rsid w:val="00447A7D"/>
    <w:rsid w:val="0045117B"/>
    <w:rsid w:val="0045211C"/>
    <w:rsid w:val="004529D4"/>
    <w:rsid w:val="004547BF"/>
    <w:rsid w:val="0045661C"/>
    <w:rsid w:val="00460EE3"/>
    <w:rsid w:val="00463D1A"/>
    <w:rsid w:val="00466F82"/>
    <w:rsid w:val="004674C0"/>
    <w:rsid w:val="0047033A"/>
    <w:rsid w:val="00470CE7"/>
    <w:rsid w:val="00471FC5"/>
    <w:rsid w:val="00472689"/>
    <w:rsid w:val="00472AC0"/>
    <w:rsid w:val="00473555"/>
    <w:rsid w:val="00476245"/>
    <w:rsid w:val="004779CF"/>
    <w:rsid w:val="00480F25"/>
    <w:rsid w:val="004831EE"/>
    <w:rsid w:val="00485776"/>
    <w:rsid w:val="00485ABB"/>
    <w:rsid w:val="0048646F"/>
    <w:rsid w:val="00491AE8"/>
    <w:rsid w:val="00493E58"/>
    <w:rsid w:val="0049435F"/>
    <w:rsid w:val="004945D5"/>
    <w:rsid w:val="00495C51"/>
    <w:rsid w:val="004974EB"/>
    <w:rsid w:val="004A07E4"/>
    <w:rsid w:val="004A22CD"/>
    <w:rsid w:val="004A232A"/>
    <w:rsid w:val="004A3376"/>
    <w:rsid w:val="004A6590"/>
    <w:rsid w:val="004A73DA"/>
    <w:rsid w:val="004B0709"/>
    <w:rsid w:val="004B1206"/>
    <w:rsid w:val="004B390D"/>
    <w:rsid w:val="004B595C"/>
    <w:rsid w:val="004B5D6C"/>
    <w:rsid w:val="004B7EA8"/>
    <w:rsid w:val="004C04CD"/>
    <w:rsid w:val="004C295A"/>
    <w:rsid w:val="004C457A"/>
    <w:rsid w:val="004C50AF"/>
    <w:rsid w:val="004C5518"/>
    <w:rsid w:val="004C5B3D"/>
    <w:rsid w:val="004C601D"/>
    <w:rsid w:val="004C71E9"/>
    <w:rsid w:val="004D2253"/>
    <w:rsid w:val="004D2BFE"/>
    <w:rsid w:val="004D3857"/>
    <w:rsid w:val="004D469D"/>
    <w:rsid w:val="004D5A38"/>
    <w:rsid w:val="004D69DF"/>
    <w:rsid w:val="004D7634"/>
    <w:rsid w:val="004E6088"/>
    <w:rsid w:val="004E7406"/>
    <w:rsid w:val="004E752F"/>
    <w:rsid w:val="004F1569"/>
    <w:rsid w:val="004F1994"/>
    <w:rsid w:val="004F443B"/>
    <w:rsid w:val="004F5630"/>
    <w:rsid w:val="004F6AB5"/>
    <w:rsid w:val="004F78CB"/>
    <w:rsid w:val="0050349A"/>
    <w:rsid w:val="00510DF0"/>
    <w:rsid w:val="005120CF"/>
    <w:rsid w:val="00513335"/>
    <w:rsid w:val="00513FC0"/>
    <w:rsid w:val="00514A4D"/>
    <w:rsid w:val="005152D5"/>
    <w:rsid w:val="005162DF"/>
    <w:rsid w:val="005171B7"/>
    <w:rsid w:val="00520BC2"/>
    <w:rsid w:val="00522E3C"/>
    <w:rsid w:val="00525054"/>
    <w:rsid w:val="0053059E"/>
    <w:rsid w:val="00530A2A"/>
    <w:rsid w:val="00530AA6"/>
    <w:rsid w:val="00530C15"/>
    <w:rsid w:val="0053509F"/>
    <w:rsid w:val="0053510F"/>
    <w:rsid w:val="00535251"/>
    <w:rsid w:val="00537006"/>
    <w:rsid w:val="005377F5"/>
    <w:rsid w:val="00540FFA"/>
    <w:rsid w:val="00544FF9"/>
    <w:rsid w:val="0054600E"/>
    <w:rsid w:val="00546600"/>
    <w:rsid w:val="00546D3B"/>
    <w:rsid w:val="0055396F"/>
    <w:rsid w:val="00555B02"/>
    <w:rsid w:val="005606FB"/>
    <w:rsid w:val="005620B5"/>
    <w:rsid w:val="00565B62"/>
    <w:rsid w:val="00565C8F"/>
    <w:rsid w:val="0056606A"/>
    <w:rsid w:val="005662B1"/>
    <w:rsid w:val="00566979"/>
    <w:rsid w:val="00567DAB"/>
    <w:rsid w:val="0057066A"/>
    <w:rsid w:val="00571940"/>
    <w:rsid w:val="00571A54"/>
    <w:rsid w:val="005735A1"/>
    <w:rsid w:val="005753E5"/>
    <w:rsid w:val="00575B5B"/>
    <w:rsid w:val="0057605F"/>
    <w:rsid w:val="00576828"/>
    <w:rsid w:val="00580DA3"/>
    <w:rsid w:val="005822F7"/>
    <w:rsid w:val="00583247"/>
    <w:rsid w:val="00584A45"/>
    <w:rsid w:val="00586E55"/>
    <w:rsid w:val="00586FBF"/>
    <w:rsid w:val="005872C2"/>
    <w:rsid w:val="00587936"/>
    <w:rsid w:val="005879D9"/>
    <w:rsid w:val="0059027F"/>
    <w:rsid w:val="00591DF8"/>
    <w:rsid w:val="005921D9"/>
    <w:rsid w:val="0059488E"/>
    <w:rsid w:val="00594B2D"/>
    <w:rsid w:val="005950A0"/>
    <w:rsid w:val="005962A6"/>
    <w:rsid w:val="005976F3"/>
    <w:rsid w:val="005A2116"/>
    <w:rsid w:val="005A2574"/>
    <w:rsid w:val="005A3A69"/>
    <w:rsid w:val="005A46DA"/>
    <w:rsid w:val="005A7BAC"/>
    <w:rsid w:val="005B00F6"/>
    <w:rsid w:val="005B34FE"/>
    <w:rsid w:val="005B4341"/>
    <w:rsid w:val="005B4C42"/>
    <w:rsid w:val="005B4D2C"/>
    <w:rsid w:val="005B53A3"/>
    <w:rsid w:val="005B638A"/>
    <w:rsid w:val="005B6B39"/>
    <w:rsid w:val="005B6F98"/>
    <w:rsid w:val="005B758D"/>
    <w:rsid w:val="005B76A2"/>
    <w:rsid w:val="005C0CA9"/>
    <w:rsid w:val="005C13E6"/>
    <w:rsid w:val="005C33CD"/>
    <w:rsid w:val="005D00AF"/>
    <w:rsid w:val="005D04B4"/>
    <w:rsid w:val="005D187E"/>
    <w:rsid w:val="005D28DD"/>
    <w:rsid w:val="005D4812"/>
    <w:rsid w:val="005D5BD7"/>
    <w:rsid w:val="005E037F"/>
    <w:rsid w:val="005E7DC8"/>
    <w:rsid w:val="005F09AB"/>
    <w:rsid w:val="005F4A3A"/>
    <w:rsid w:val="005F6CD0"/>
    <w:rsid w:val="005F7BC6"/>
    <w:rsid w:val="00604E54"/>
    <w:rsid w:val="00607633"/>
    <w:rsid w:val="006101A7"/>
    <w:rsid w:val="006101D1"/>
    <w:rsid w:val="00610549"/>
    <w:rsid w:val="00610C4B"/>
    <w:rsid w:val="00612D41"/>
    <w:rsid w:val="0061349B"/>
    <w:rsid w:val="00614661"/>
    <w:rsid w:val="006147EA"/>
    <w:rsid w:val="00614DBF"/>
    <w:rsid w:val="006171A0"/>
    <w:rsid w:val="00620A36"/>
    <w:rsid w:val="00620E07"/>
    <w:rsid w:val="00621011"/>
    <w:rsid w:val="0062120C"/>
    <w:rsid w:val="00621E58"/>
    <w:rsid w:val="006224EE"/>
    <w:rsid w:val="00622B48"/>
    <w:rsid w:val="00622CDE"/>
    <w:rsid w:val="00623122"/>
    <w:rsid w:val="006247D4"/>
    <w:rsid w:val="00625678"/>
    <w:rsid w:val="0062798F"/>
    <w:rsid w:val="00630D59"/>
    <w:rsid w:val="0063457B"/>
    <w:rsid w:val="006361BC"/>
    <w:rsid w:val="00636C7C"/>
    <w:rsid w:val="0064295C"/>
    <w:rsid w:val="006434B5"/>
    <w:rsid w:val="00643659"/>
    <w:rsid w:val="00643EBC"/>
    <w:rsid w:val="00644F0B"/>
    <w:rsid w:val="00646487"/>
    <w:rsid w:val="0066326F"/>
    <w:rsid w:val="00664DCB"/>
    <w:rsid w:val="00665B51"/>
    <w:rsid w:val="00665CC8"/>
    <w:rsid w:val="00666E33"/>
    <w:rsid w:val="00671689"/>
    <w:rsid w:val="00671B93"/>
    <w:rsid w:val="006753DD"/>
    <w:rsid w:val="00675491"/>
    <w:rsid w:val="00675989"/>
    <w:rsid w:val="006762B1"/>
    <w:rsid w:val="00676C2B"/>
    <w:rsid w:val="00676CF1"/>
    <w:rsid w:val="006816C4"/>
    <w:rsid w:val="00682CBD"/>
    <w:rsid w:val="00686010"/>
    <w:rsid w:val="006868E3"/>
    <w:rsid w:val="00686CDC"/>
    <w:rsid w:val="00686D0E"/>
    <w:rsid w:val="00690C7C"/>
    <w:rsid w:val="006913F7"/>
    <w:rsid w:val="00691751"/>
    <w:rsid w:val="0069187D"/>
    <w:rsid w:val="00693A0D"/>
    <w:rsid w:val="00695EC6"/>
    <w:rsid w:val="00697360"/>
    <w:rsid w:val="006A0034"/>
    <w:rsid w:val="006A11CE"/>
    <w:rsid w:val="006A2085"/>
    <w:rsid w:val="006A2E1C"/>
    <w:rsid w:val="006A4B1F"/>
    <w:rsid w:val="006B0545"/>
    <w:rsid w:val="006B09D1"/>
    <w:rsid w:val="006B2FEF"/>
    <w:rsid w:val="006B34A2"/>
    <w:rsid w:val="006B360F"/>
    <w:rsid w:val="006B36D7"/>
    <w:rsid w:val="006B4865"/>
    <w:rsid w:val="006C0828"/>
    <w:rsid w:val="006C1533"/>
    <w:rsid w:val="006C17C9"/>
    <w:rsid w:val="006C2D64"/>
    <w:rsid w:val="006C3552"/>
    <w:rsid w:val="006C35B2"/>
    <w:rsid w:val="006C4214"/>
    <w:rsid w:val="006C6D40"/>
    <w:rsid w:val="006C7A1B"/>
    <w:rsid w:val="006D0649"/>
    <w:rsid w:val="006D08A5"/>
    <w:rsid w:val="006D0E8C"/>
    <w:rsid w:val="006D208C"/>
    <w:rsid w:val="006D371A"/>
    <w:rsid w:val="006D6E24"/>
    <w:rsid w:val="006E0021"/>
    <w:rsid w:val="006E0413"/>
    <w:rsid w:val="006E52BE"/>
    <w:rsid w:val="006E6590"/>
    <w:rsid w:val="006E6612"/>
    <w:rsid w:val="006E6934"/>
    <w:rsid w:val="006E7D70"/>
    <w:rsid w:val="006E7FB9"/>
    <w:rsid w:val="006F071F"/>
    <w:rsid w:val="006F281E"/>
    <w:rsid w:val="006F4385"/>
    <w:rsid w:val="006F43F4"/>
    <w:rsid w:val="006F492F"/>
    <w:rsid w:val="006F5C87"/>
    <w:rsid w:val="006F6F9E"/>
    <w:rsid w:val="00701CF2"/>
    <w:rsid w:val="00703445"/>
    <w:rsid w:val="00707520"/>
    <w:rsid w:val="007079B2"/>
    <w:rsid w:val="00710FA8"/>
    <w:rsid w:val="00712900"/>
    <w:rsid w:val="00716802"/>
    <w:rsid w:val="00720539"/>
    <w:rsid w:val="00720809"/>
    <w:rsid w:val="00721A27"/>
    <w:rsid w:val="00722039"/>
    <w:rsid w:val="00722554"/>
    <w:rsid w:val="00725D5E"/>
    <w:rsid w:val="00725D79"/>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3FF1"/>
    <w:rsid w:val="00754E94"/>
    <w:rsid w:val="00756B20"/>
    <w:rsid w:val="00756EA8"/>
    <w:rsid w:val="00760EF9"/>
    <w:rsid w:val="00761AB7"/>
    <w:rsid w:val="00762F01"/>
    <w:rsid w:val="00765193"/>
    <w:rsid w:val="00765738"/>
    <w:rsid w:val="007676F6"/>
    <w:rsid w:val="007677EC"/>
    <w:rsid w:val="0077146F"/>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5FBD"/>
    <w:rsid w:val="007B01BA"/>
    <w:rsid w:val="007B03B3"/>
    <w:rsid w:val="007B075B"/>
    <w:rsid w:val="007B12EB"/>
    <w:rsid w:val="007B16BF"/>
    <w:rsid w:val="007B2384"/>
    <w:rsid w:val="007B2A41"/>
    <w:rsid w:val="007B73DF"/>
    <w:rsid w:val="007C1BFE"/>
    <w:rsid w:val="007C2F77"/>
    <w:rsid w:val="007C40C6"/>
    <w:rsid w:val="007C4607"/>
    <w:rsid w:val="007C7766"/>
    <w:rsid w:val="007D0456"/>
    <w:rsid w:val="007D06AE"/>
    <w:rsid w:val="007D2D3C"/>
    <w:rsid w:val="007D472F"/>
    <w:rsid w:val="007D54DD"/>
    <w:rsid w:val="007D5CF4"/>
    <w:rsid w:val="007D5D1B"/>
    <w:rsid w:val="007E02E4"/>
    <w:rsid w:val="007E12B0"/>
    <w:rsid w:val="007E2C81"/>
    <w:rsid w:val="007E2E2E"/>
    <w:rsid w:val="007E311F"/>
    <w:rsid w:val="007E4B12"/>
    <w:rsid w:val="007E50E0"/>
    <w:rsid w:val="007E5DAF"/>
    <w:rsid w:val="007E658E"/>
    <w:rsid w:val="007E71C3"/>
    <w:rsid w:val="007E73C9"/>
    <w:rsid w:val="007F1E4A"/>
    <w:rsid w:val="007F3B61"/>
    <w:rsid w:val="007F58B5"/>
    <w:rsid w:val="007F64C8"/>
    <w:rsid w:val="007F705F"/>
    <w:rsid w:val="00801B2E"/>
    <w:rsid w:val="00801C51"/>
    <w:rsid w:val="00802049"/>
    <w:rsid w:val="00802F54"/>
    <w:rsid w:val="0080394E"/>
    <w:rsid w:val="00803BD4"/>
    <w:rsid w:val="008053D4"/>
    <w:rsid w:val="0080687A"/>
    <w:rsid w:val="00806AFD"/>
    <w:rsid w:val="008075B0"/>
    <w:rsid w:val="00807BE5"/>
    <w:rsid w:val="00811A55"/>
    <w:rsid w:val="00814B96"/>
    <w:rsid w:val="00816FFF"/>
    <w:rsid w:val="00820117"/>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811"/>
    <w:rsid w:val="00842E08"/>
    <w:rsid w:val="00843685"/>
    <w:rsid w:val="008439F2"/>
    <w:rsid w:val="00843EBD"/>
    <w:rsid w:val="00844732"/>
    <w:rsid w:val="00847FD4"/>
    <w:rsid w:val="008500B7"/>
    <w:rsid w:val="0085035B"/>
    <w:rsid w:val="00851DBF"/>
    <w:rsid w:val="008523D9"/>
    <w:rsid w:val="00854DCE"/>
    <w:rsid w:val="00855AFF"/>
    <w:rsid w:val="00855C94"/>
    <w:rsid w:val="0085684C"/>
    <w:rsid w:val="008575EC"/>
    <w:rsid w:val="00857736"/>
    <w:rsid w:val="00862AEA"/>
    <w:rsid w:val="00863B6C"/>
    <w:rsid w:val="00863DF5"/>
    <w:rsid w:val="00863EF7"/>
    <w:rsid w:val="00864848"/>
    <w:rsid w:val="00870BC6"/>
    <w:rsid w:val="00872079"/>
    <w:rsid w:val="00872BF4"/>
    <w:rsid w:val="00876AD9"/>
    <w:rsid w:val="0088344D"/>
    <w:rsid w:val="00884474"/>
    <w:rsid w:val="00885370"/>
    <w:rsid w:val="00886702"/>
    <w:rsid w:val="0088689E"/>
    <w:rsid w:val="00886EF8"/>
    <w:rsid w:val="0088745C"/>
    <w:rsid w:val="00890220"/>
    <w:rsid w:val="00891D09"/>
    <w:rsid w:val="008924BF"/>
    <w:rsid w:val="00893959"/>
    <w:rsid w:val="008968E7"/>
    <w:rsid w:val="008A3A58"/>
    <w:rsid w:val="008A7ABD"/>
    <w:rsid w:val="008B305A"/>
    <w:rsid w:val="008B3D1C"/>
    <w:rsid w:val="008B514D"/>
    <w:rsid w:val="008B5413"/>
    <w:rsid w:val="008B57F5"/>
    <w:rsid w:val="008C0F54"/>
    <w:rsid w:val="008C1533"/>
    <w:rsid w:val="008C2AC1"/>
    <w:rsid w:val="008C3063"/>
    <w:rsid w:val="008C38B3"/>
    <w:rsid w:val="008C654A"/>
    <w:rsid w:val="008C658E"/>
    <w:rsid w:val="008C769F"/>
    <w:rsid w:val="008C7A19"/>
    <w:rsid w:val="008D0B74"/>
    <w:rsid w:val="008D0C43"/>
    <w:rsid w:val="008D0D66"/>
    <w:rsid w:val="008D3090"/>
    <w:rsid w:val="008D38DE"/>
    <w:rsid w:val="008D3A96"/>
    <w:rsid w:val="008D3DB4"/>
    <w:rsid w:val="008D3E70"/>
    <w:rsid w:val="008D437A"/>
    <w:rsid w:val="008D62EC"/>
    <w:rsid w:val="008D6A62"/>
    <w:rsid w:val="008D7A25"/>
    <w:rsid w:val="008E0D1B"/>
    <w:rsid w:val="008E35CB"/>
    <w:rsid w:val="008E3D4E"/>
    <w:rsid w:val="008E3ECD"/>
    <w:rsid w:val="008E58B4"/>
    <w:rsid w:val="008F028A"/>
    <w:rsid w:val="008F0E14"/>
    <w:rsid w:val="008F4DAE"/>
    <w:rsid w:val="00900A15"/>
    <w:rsid w:val="00901710"/>
    <w:rsid w:val="00901EB1"/>
    <w:rsid w:val="009022F4"/>
    <w:rsid w:val="009035F5"/>
    <w:rsid w:val="00907737"/>
    <w:rsid w:val="00910C3E"/>
    <w:rsid w:val="009124E3"/>
    <w:rsid w:val="00914A0E"/>
    <w:rsid w:val="00915DDF"/>
    <w:rsid w:val="009169AD"/>
    <w:rsid w:val="009201F1"/>
    <w:rsid w:val="00922225"/>
    <w:rsid w:val="00922F56"/>
    <w:rsid w:val="00924DE7"/>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47BB0"/>
    <w:rsid w:val="009506D3"/>
    <w:rsid w:val="00950AC5"/>
    <w:rsid w:val="009513A1"/>
    <w:rsid w:val="00951F66"/>
    <w:rsid w:val="00952AEC"/>
    <w:rsid w:val="009553A4"/>
    <w:rsid w:val="00961AAF"/>
    <w:rsid w:val="00962CEC"/>
    <w:rsid w:val="00962E48"/>
    <w:rsid w:val="00963D18"/>
    <w:rsid w:val="00965F0A"/>
    <w:rsid w:val="0096658C"/>
    <w:rsid w:val="00966F8E"/>
    <w:rsid w:val="00971CB3"/>
    <w:rsid w:val="00972C01"/>
    <w:rsid w:val="0097451E"/>
    <w:rsid w:val="00976404"/>
    <w:rsid w:val="009776AA"/>
    <w:rsid w:val="00977A45"/>
    <w:rsid w:val="009827F5"/>
    <w:rsid w:val="00986E93"/>
    <w:rsid w:val="00991E21"/>
    <w:rsid w:val="0099242E"/>
    <w:rsid w:val="0099614E"/>
    <w:rsid w:val="00996843"/>
    <w:rsid w:val="0099721E"/>
    <w:rsid w:val="009A4D7B"/>
    <w:rsid w:val="009A6E30"/>
    <w:rsid w:val="009A7542"/>
    <w:rsid w:val="009B18A7"/>
    <w:rsid w:val="009B266B"/>
    <w:rsid w:val="009C03C1"/>
    <w:rsid w:val="009C0E6E"/>
    <w:rsid w:val="009C39F5"/>
    <w:rsid w:val="009C47AD"/>
    <w:rsid w:val="009C6F46"/>
    <w:rsid w:val="009D0D21"/>
    <w:rsid w:val="009D2833"/>
    <w:rsid w:val="009E2B23"/>
    <w:rsid w:val="009E2C10"/>
    <w:rsid w:val="009E3679"/>
    <w:rsid w:val="009E6FE0"/>
    <w:rsid w:val="009E7398"/>
    <w:rsid w:val="009F0090"/>
    <w:rsid w:val="009F2C14"/>
    <w:rsid w:val="009F3660"/>
    <w:rsid w:val="009F46A5"/>
    <w:rsid w:val="009F4E3C"/>
    <w:rsid w:val="009F5BF8"/>
    <w:rsid w:val="009F6049"/>
    <w:rsid w:val="009F6160"/>
    <w:rsid w:val="009F766F"/>
    <w:rsid w:val="00A02420"/>
    <w:rsid w:val="00A03844"/>
    <w:rsid w:val="00A0750D"/>
    <w:rsid w:val="00A109D5"/>
    <w:rsid w:val="00A13643"/>
    <w:rsid w:val="00A1651C"/>
    <w:rsid w:val="00A2157D"/>
    <w:rsid w:val="00A2312B"/>
    <w:rsid w:val="00A24B76"/>
    <w:rsid w:val="00A26ED0"/>
    <w:rsid w:val="00A27849"/>
    <w:rsid w:val="00A31BFF"/>
    <w:rsid w:val="00A32763"/>
    <w:rsid w:val="00A3314C"/>
    <w:rsid w:val="00A33A22"/>
    <w:rsid w:val="00A349E5"/>
    <w:rsid w:val="00A34A50"/>
    <w:rsid w:val="00A3529B"/>
    <w:rsid w:val="00A40B55"/>
    <w:rsid w:val="00A44D72"/>
    <w:rsid w:val="00A4522C"/>
    <w:rsid w:val="00A45B48"/>
    <w:rsid w:val="00A5121B"/>
    <w:rsid w:val="00A517B6"/>
    <w:rsid w:val="00A5361D"/>
    <w:rsid w:val="00A53A1C"/>
    <w:rsid w:val="00A54442"/>
    <w:rsid w:val="00A62464"/>
    <w:rsid w:val="00A63271"/>
    <w:rsid w:val="00A6516A"/>
    <w:rsid w:val="00A65732"/>
    <w:rsid w:val="00A6694A"/>
    <w:rsid w:val="00A66CE8"/>
    <w:rsid w:val="00A71376"/>
    <w:rsid w:val="00A736B8"/>
    <w:rsid w:val="00A73D24"/>
    <w:rsid w:val="00A746C3"/>
    <w:rsid w:val="00A77A83"/>
    <w:rsid w:val="00A84516"/>
    <w:rsid w:val="00A85512"/>
    <w:rsid w:val="00A9046C"/>
    <w:rsid w:val="00A90A69"/>
    <w:rsid w:val="00A92C01"/>
    <w:rsid w:val="00A92CC1"/>
    <w:rsid w:val="00A9567C"/>
    <w:rsid w:val="00A97246"/>
    <w:rsid w:val="00AA0134"/>
    <w:rsid w:val="00AA2F78"/>
    <w:rsid w:val="00AA3B58"/>
    <w:rsid w:val="00AA3F11"/>
    <w:rsid w:val="00AA5F29"/>
    <w:rsid w:val="00AA6594"/>
    <w:rsid w:val="00AA6B8E"/>
    <w:rsid w:val="00AA757C"/>
    <w:rsid w:val="00AB0B4D"/>
    <w:rsid w:val="00AB2E23"/>
    <w:rsid w:val="00AB3ABB"/>
    <w:rsid w:val="00AC2FEE"/>
    <w:rsid w:val="00AC4AF3"/>
    <w:rsid w:val="00AC7512"/>
    <w:rsid w:val="00AD0308"/>
    <w:rsid w:val="00AD0DF4"/>
    <w:rsid w:val="00AD1F68"/>
    <w:rsid w:val="00AD30C2"/>
    <w:rsid w:val="00AD37AE"/>
    <w:rsid w:val="00AD43CE"/>
    <w:rsid w:val="00AD5420"/>
    <w:rsid w:val="00AD7BB1"/>
    <w:rsid w:val="00AE0113"/>
    <w:rsid w:val="00AE0C79"/>
    <w:rsid w:val="00AE16DD"/>
    <w:rsid w:val="00AE24B7"/>
    <w:rsid w:val="00AE4CAA"/>
    <w:rsid w:val="00AE5A6F"/>
    <w:rsid w:val="00AE5C1F"/>
    <w:rsid w:val="00AE689E"/>
    <w:rsid w:val="00AE7BDC"/>
    <w:rsid w:val="00AF0833"/>
    <w:rsid w:val="00AF0A5A"/>
    <w:rsid w:val="00AF4581"/>
    <w:rsid w:val="00AF51B3"/>
    <w:rsid w:val="00AF61D1"/>
    <w:rsid w:val="00AF7FEF"/>
    <w:rsid w:val="00B0418B"/>
    <w:rsid w:val="00B05503"/>
    <w:rsid w:val="00B05E70"/>
    <w:rsid w:val="00B07006"/>
    <w:rsid w:val="00B108B7"/>
    <w:rsid w:val="00B118CC"/>
    <w:rsid w:val="00B12A4F"/>
    <w:rsid w:val="00B12EA4"/>
    <w:rsid w:val="00B14EB8"/>
    <w:rsid w:val="00B157CF"/>
    <w:rsid w:val="00B21DC7"/>
    <w:rsid w:val="00B220EE"/>
    <w:rsid w:val="00B249E6"/>
    <w:rsid w:val="00B25833"/>
    <w:rsid w:val="00B26F87"/>
    <w:rsid w:val="00B27AC0"/>
    <w:rsid w:val="00B30253"/>
    <w:rsid w:val="00B32C80"/>
    <w:rsid w:val="00B33B00"/>
    <w:rsid w:val="00B3712A"/>
    <w:rsid w:val="00B371AD"/>
    <w:rsid w:val="00B4714D"/>
    <w:rsid w:val="00B509A6"/>
    <w:rsid w:val="00B509CA"/>
    <w:rsid w:val="00B51804"/>
    <w:rsid w:val="00B55B8F"/>
    <w:rsid w:val="00B55D8B"/>
    <w:rsid w:val="00B57446"/>
    <w:rsid w:val="00B61C70"/>
    <w:rsid w:val="00B62451"/>
    <w:rsid w:val="00B64A56"/>
    <w:rsid w:val="00B658E5"/>
    <w:rsid w:val="00B65E18"/>
    <w:rsid w:val="00B70AE0"/>
    <w:rsid w:val="00B70C92"/>
    <w:rsid w:val="00B71203"/>
    <w:rsid w:val="00B71DCC"/>
    <w:rsid w:val="00B7200C"/>
    <w:rsid w:val="00B735B7"/>
    <w:rsid w:val="00B750DA"/>
    <w:rsid w:val="00B762B3"/>
    <w:rsid w:val="00B779C4"/>
    <w:rsid w:val="00B83458"/>
    <w:rsid w:val="00B879BD"/>
    <w:rsid w:val="00B92249"/>
    <w:rsid w:val="00B94AFB"/>
    <w:rsid w:val="00B97A35"/>
    <w:rsid w:val="00BA0E24"/>
    <w:rsid w:val="00BA1C8C"/>
    <w:rsid w:val="00BA226B"/>
    <w:rsid w:val="00BA38F4"/>
    <w:rsid w:val="00BA47F4"/>
    <w:rsid w:val="00BA4EB7"/>
    <w:rsid w:val="00BA5744"/>
    <w:rsid w:val="00BA6C62"/>
    <w:rsid w:val="00BA7758"/>
    <w:rsid w:val="00BA7E0F"/>
    <w:rsid w:val="00BB1131"/>
    <w:rsid w:val="00BB1542"/>
    <w:rsid w:val="00BB277C"/>
    <w:rsid w:val="00BB3A4C"/>
    <w:rsid w:val="00BB4882"/>
    <w:rsid w:val="00BB4C40"/>
    <w:rsid w:val="00BB5C50"/>
    <w:rsid w:val="00BB6984"/>
    <w:rsid w:val="00BB7773"/>
    <w:rsid w:val="00BC30B4"/>
    <w:rsid w:val="00BC402E"/>
    <w:rsid w:val="00BC5032"/>
    <w:rsid w:val="00BC6996"/>
    <w:rsid w:val="00BC6C69"/>
    <w:rsid w:val="00BC7346"/>
    <w:rsid w:val="00BD2DCC"/>
    <w:rsid w:val="00BD36BE"/>
    <w:rsid w:val="00BE020D"/>
    <w:rsid w:val="00BE0D30"/>
    <w:rsid w:val="00BE0E66"/>
    <w:rsid w:val="00BE0F64"/>
    <w:rsid w:val="00BE1F67"/>
    <w:rsid w:val="00BE3010"/>
    <w:rsid w:val="00BE431B"/>
    <w:rsid w:val="00BE4C65"/>
    <w:rsid w:val="00BE6310"/>
    <w:rsid w:val="00BE6CE0"/>
    <w:rsid w:val="00BF0CC2"/>
    <w:rsid w:val="00BF2064"/>
    <w:rsid w:val="00BF2B90"/>
    <w:rsid w:val="00BF2E08"/>
    <w:rsid w:val="00BF3AB3"/>
    <w:rsid w:val="00C022D6"/>
    <w:rsid w:val="00C03265"/>
    <w:rsid w:val="00C04C3B"/>
    <w:rsid w:val="00C05BA6"/>
    <w:rsid w:val="00C05D62"/>
    <w:rsid w:val="00C07167"/>
    <w:rsid w:val="00C077E0"/>
    <w:rsid w:val="00C07A23"/>
    <w:rsid w:val="00C135FF"/>
    <w:rsid w:val="00C142E1"/>
    <w:rsid w:val="00C15D05"/>
    <w:rsid w:val="00C22266"/>
    <w:rsid w:val="00C231F6"/>
    <w:rsid w:val="00C2418E"/>
    <w:rsid w:val="00C24EEE"/>
    <w:rsid w:val="00C25AC8"/>
    <w:rsid w:val="00C26028"/>
    <w:rsid w:val="00C27344"/>
    <w:rsid w:val="00C274CE"/>
    <w:rsid w:val="00C27C36"/>
    <w:rsid w:val="00C3012D"/>
    <w:rsid w:val="00C30367"/>
    <w:rsid w:val="00C3219D"/>
    <w:rsid w:val="00C35E76"/>
    <w:rsid w:val="00C42D2D"/>
    <w:rsid w:val="00C4448C"/>
    <w:rsid w:val="00C4495A"/>
    <w:rsid w:val="00C45576"/>
    <w:rsid w:val="00C455B9"/>
    <w:rsid w:val="00C45FE3"/>
    <w:rsid w:val="00C46AAA"/>
    <w:rsid w:val="00C512E0"/>
    <w:rsid w:val="00C5153A"/>
    <w:rsid w:val="00C51CE1"/>
    <w:rsid w:val="00C530E5"/>
    <w:rsid w:val="00C53371"/>
    <w:rsid w:val="00C535C7"/>
    <w:rsid w:val="00C53CB7"/>
    <w:rsid w:val="00C55DF9"/>
    <w:rsid w:val="00C56D0F"/>
    <w:rsid w:val="00C57943"/>
    <w:rsid w:val="00C57C50"/>
    <w:rsid w:val="00C62E85"/>
    <w:rsid w:val="00C638AE"/>
    <w:rsid w:val="00C674CA"/>
    <w:rsid w:val="00C67560"/>
    <w:rsid w:val="00C67B87"/>
    <w:rsid w:val="00C70875"/>
    <w:rsid w:val="00C71084"/>
    <w:rsid w:val="00C72FAF"/>
    <w:rsid w:val="00C77D81"/>
    <w:rsid w:val="00C8026F"/>
    <w:rsid w:val="00C80A44"/>
    <w:rsid w:val="00C80E3B"/>
    <w:rsid w:val="00C830E6"/>
    <w:rsid w:val="00C8591C"/>
    <w:rsid w:val="00C861B3"/>
    <w:rsid w:val="00C87113"/>
    <w:rsid w:val="00C87EE5"/>
    <w:rsid w:val="00C90ED4"/>
    <w:rsid w:val="00C90F6D"/>
    <w:rsid w:val="00C93485"/>
    <w:rsid w:val="00C93DFB"/>
    <w:rsid w:val="00C953EA"/>
    <w:rsid w:val="00C96021"/>
    <w:rsid w:val="00C96678"/>
    <w:rsid w:val="00CA004A"/>
    <w:rsid w:val="00CA4343"/>
    <w:rsid w:val="00CA4D13"/>
    <w:rsid w:val="00CA6BCA"/>
    <w:rsid w:val="00CA7C41"/>
    <w:rsid w:val="00CB02E5"/>
    <w:rsid w:val="00CB0AB1"/>
    <w:rsid w:val="00CB1266"/>
    <w:rsid w:val="00CB15AF"/>
    <w:rsid w:val="00CB2339"/>
    <w:rsid w:val="00CB5490"/>
    <w:rsid w:val="00CB5BED"/>
    <w:rsid w:val="00CB6CFA"/>
    <w:rsid w:val="00CB7319"/>
    <w:rsid w:val="00CC007C"/>
    <w:rsid w:val="00CC39B9"/>
    <w:rsid w:val="00CC448D"/>
    <w:rsid w:val="00CC575B"/>
    <w:rsid w:val="00CC6460"/>
    <w:rsid w:val="00CD039C"/>
    <w:rsid w:val="00CD086C"/>
    <w:rsid w:val="00CD1705"/>
    <w:rsid w:val="00CD1E60"/>
    <w:rsid w:val="00CD3FC2"/>
    <w:rsid w:val="00CD5A1B"/>
    <w:rsid w:val="00CD77E2"/>
    <w:rsid w:val="00CE05AF"/>
    <w:rsid w:val="00CE0AC0"/>
    <w:rsid w:val="00CE0CCC"/>
    <w:rsid w:val="00CE20EB"/>
    <w:rsid w:val="00CE4EDA"/>
    <w:rsid w:val="00CE5655"/>
    <w:rsid w:val="00CE56A9"/>
    <w:rsid w:val="00CE6132"/>
    <w:rsid w:val="00CE6400"/>
    <w:rsid w:val="00CE6972"/>
    <w:rsid w:val="00CE7763"/>
    <w:rsid w:val="00CF04D2"/>
    <w:rsid w:val="00CF0B9C"/>
    <w:rsid w:val="00CF1257"/>
    <w:rsid w:val="00CF36FB"/>
    <w:rsid w:val="00CF3F3A"/>
    <w:rsid w:val="00CF471B"/>
    <w:rsid w:val="00CF6B9F"/>
    <w:rsid w:val="00CF725F"/>
    <w:rsid w:val="00D020E1"/>
    <w:rsid w:val="00D07B1B"/>
    <w:rsid w:val="00D10951"/>
    <w:rsid w:val="00D126A4"/>
    <w:rsid w:val="00D129A7"/>
    <w:rsid w:val="00D13B2B"/>
    <w:rsid w:val="00D15F84"/>
    <w:rsid w:val="00D16B7D"/>
    <w:rsid w:val="00D17E71"/>
    <w:rsid w:val="00D202E4"/>
    <w:rsid w:val="00D217C5"/>
    <w:rsid w:val="00D2192E"/>
    <w:rsid w:val="00D22DA6"/>
    <w:rsid w:val="00D26677"/>
    <w:rsid w:val="00D27FC7"/>
    <w:rsid w:val="00D301F7"/>
    <w:rsid w:val="00D321F7"/>
    <w:rsid w:val="00D33B79"/>
    <w:rsid w:val="00D354F1"/>
    <w:rsid w:val="00D3568A"/>
    <w:rsid w:val="00D359DF"/>
    <w:rsid w:val="00D3683B"/>
    <w:rsid w:val="00D36A13"/>
    <w:rsid w:val="00D36B4B"/>
    <w:rsid w:val="00D3763C"/>
    <w:rsid w:val="00D37DE2"/>
    <w:rsid w:val="00D37EE8"/>
    <w:rsid w:val="00D446B7"/>
    <w:rsid w:val="00D44723"/>
    <w:rsid w:val="00D44B6E"/>
    <w:rsid w:val="00D45583"/>
    <w:rsid w:val="00D47D30"/>
    <w:rsid w:val="00D507B8"/>
    <w:rsid w:val="00D50F14"/>
    <w:rsid w:val="00D5124A"/>
    <w:rsid w:val="00D512D1"/>
    <w:rsid w:val="00D53149"/>
    <w:rsid w:val="00D57F43"/>
    <w:rsid w:val="00D60FD4"/>
    <w:rsid w:val="00D62167"/>
    <w:rsid w:val="00D6383C"/>
    <w:rsid w:val="00D63BDD"/>
    <w:rsid w:val="00D658A1"/>
    <w:rsid w:val="00D7162F"/>
    <w:rsid w:val="00D76BAC"/>
    <w:rsid w:val="00D77C6B"/>
    <w:rsid w:val="00D804FE"/>
    <w:rsid w:val="00D81E33"/>
    <w:rsid w:val="00D82E0E"/>
    <w:rsid w:val="00D837AE"/>
    <w:rsid w:val="00D8453E"/>
    <w:rsid w:val="00D84CBD"/>
    <w:rsid w:val="00D862C1"/>
    <w:rsid w:val="00D86BC7"/>
    <w:rsid w:val="00D87A6B"/>
    <w:rsid w:val="00D9006D"/>
    <w:rsid w:val="00D94246"/>
    <w:rsid w:val="00D95DB2"/>
    <w:rsid w:val="00DB0188"/>
    <w:rsid w:val="00DB0472"/>
    <w:rsid w:val="00DB18EB"/>
    <w:rsid w:val="00DB35A8"/>
    <w:rsid w:val="00DB3A73"/>
    <w:rsid w:val="00DB416D"/>
    <w:rsid w:val="00DB59D2"/>
    <w:rsid w:val="00DB5F56"/>
    <w:rsid w:val="00DB70DE"/>
    <w:rsid w:val="00DC0263"/>
    <w:rsid w:val="00DC0E8C"/>
    <w:rsid w:val="00DC2624"/>
    <w:rsid w:val="00DC42F8"/>
    <w:rsid w:val="00DD1DDA"/>
    <w:rsid w:val="00DD4F10"/>
    <w:rsid w:val="00DD6036"/>
    <w:rsid w:val="00DD69DA"/>
    <w:rsid w:val="00DD7189"/>
    <w:rsid w:val="00DE362E"/>
    <w:rsid w:val="00DE4F5C"/>
    <w:rsid w:val="00DE5857"/>
    <w:rsid w:val="00DE5B48"/>
    <w:rsid w:val="00DE6E2B"/>
    <w:rsid w:val="00DE73D1"/>
    <w:rsid w:val="00DF08D3"/>
    <w:rsid w:val="00DF300E"/>
    <w:rsid w:val="00DF53FE"/>
    <w:rsid w:val="00E009A4"/>
    <w:rsid w:val="00E02718"/>
    <w:rsid w:val="00E02793"/>
    <w:rsid w:val="00E0337A"/>
    <w:rsid w:val="00E04C1A"/>
    <w:rsid w:val="00E130C4"/>
    <w:rsid w:val="00E14786"/>
    <w:rsid w:val="00E165A6"/>
    <w:rsid w:val="00E16FF6"/>
    <w:rsid w:val="00E17B46"/>
    <w:rsid w:val="00E20CE0"/>
    <w:rsid w:val="00E2202E"/>
    <w:rsid w:val="00E2267F"/>
    <w:rsid w:val="00E22B86"/>
    <w:rsid w:val="00E2655A"/>
    <w:rsid w:val="00E272CC"/>
    <w:rsid w:val="00E27350"/>
    <w:rsid w:val="00E3080C"/>
    <w:rsid w:val="00E317BA"/>
    <w:rsid w:val="00E35154"/>
    <w:rsid w:val="00E361E3"/>
    <w:rsid w:val="00E36BA7"/>
    <w:rsid w:val="00E40184"/>
    <w:rsid w:val="00E40AA3"/>
    <w:rsid w:val="00E40FFF"/>
    <w:rsid w:val="00E411F3"/>
    <w:rsid w:val="00E41583"/>
    <w:rsid w:val="00E41CD6"/>
    <w:rsid w:val="00E42FB4"/>
    <w:rsid w:val="00E43FE3"/>
    <w:rsid w:val="00E44F3E"/>
    <w:rsid w:val="00E45639"/>
    <w:rsid w:val="00E45A6D"/>
    <w:rsid w:val="00E46E27"/>
    <w:rsid w:val="00E47A40"/>
    <w:rsid w:val="00E50F91"/>
    <w:rsid w:val="00E51A02"/>
    <w:rsid w:val="00E52FFD"/>
    <w:rsid w:val="00E54496"/>
    <w:rsid w:val="00E62220"/>
    <w:rsid w:val="00E63E1E"/>
    <w:rsid w:val="00E6424C"/>
    <w:rsid w:val="00E65201"/>
    <w:rsid w:val="00E66C43"/>
    <w:rsid w:val="00E6769C"/>
    <w:rsid w:val="00E70E3B"/>
    <w:rsid w:val="00E72495"/>
    <w:rsid w:val="00E74674"/>
    <w:rsid w:val="00E751D4"/>
    <w:rsid w:val="00E772D2"/>
    <w:rsid w:val="00E801F0"/>
    <w:rsid w:val="00E815F2"/>
    <w:rsid w:val="00E851B0"/>
    <w:rsid w:val="00E85929"/>
    <w:rsid w:val="00E902DA"/>
    <w:rsid w:val="00E90479"/>
    <w:rsid w:val="00E9159B"/>
    <w:rsid w:val="00E92809"/>
    <w:rsid w:val="00E92CB4"/>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402B"/>
    <w:rsid w:val="00EC6105"/>
    <w:rsid w:val="00EC75CB"/>
    <w:rsid w:val="00ED5368"/>
    <w:rsid w:val="00ED759C"/>
    <w:rsid w:val="00EE0404"/>
    <w:rsid w:val="00EE0544"/>
    <w:rsid w:val="00EE21D4"/>
    <w:rsid w:val="00EE3736"/>
    <w:rsid w:val="00EE3A17"/>
    <w:rsid w:val="00EE4AD2"/>
    <w:rsid w:val="00EF0BAD"/>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20C76"/>
    <w:rsid w:val="00F21EE7"/>
    <w:rsid w:val="00F228E8"/>
    <w:rsid w:val="00F22C36"/>
    <w:rsid w:val="00F238E0"/>
    <w:rsid w:val="00F24162"/>
    <w:rsid w:val="00F24385"/>
    <w:rsid w:val="00F255EE"/>
    <w:rsid w:val="00F256EA"/>
    <w:rsid w:val="00F25BD8"/>
    <w:rsid w:val="00F276B6"/>
    <w:rsid w:val="00F27B83"/>
    <w:rsid w:val="00F3294B"/>
    <w:rsid w:val="00F33055"/>
    <w:rsid w:val="00F35639"/>
    <w:rsid w:val="00F405CF"/>
    <w:rsid w:val="00F4306D"/>
    <w:rsid w:val="00F4444D"/>
    <w:rsid w:val="00F44E4C"/>
    <w:rsid w:val="00F45BC6"/>
    <w:rsid w:val="00F46CE5"/>
    <w:rsid w:val="00F513BE"/>
    <w:rsid w:val="00F5217F"/>
    <w:rsid w:val="00F615FC"/>
    <w:rsid w:val="00F6306A"/>
    <w:rsid w:val="00F6411E"/>
    <w:rsid w:val="00F64F52"/>
    <w:rsid w:val="00F6500D"/>
    <w:rsid w:val="00F6667E"/>
    <w:rsid w:val="00F66B11"/>
    <w:rsid w:val="00F6714E"/>
    <w:rsid w:val="00F73F2B"/>
    <w:rsid w:val="00F81453"/>
    <w:rsid w:val="00F85B13"/>
    <w:rsid w:val="00F9008F"/>
    <w:rsid w:val="00F90906"/>
    <w:rsid w:val="00F915C8"/>
    <w:rsid w:val="00F95302"/>
    <w:rsid w:val="00F9615B"/>
    <w:rsid w:val="00F97EAE"/>
    <w:rsid w:val="00FA2D1B"/>
    <w:rsid w:val="00FA2E25"/>
    <w:rsid w:val="00FA2F78"/>
    <w:rsid w:val="00FA34E6"/>
    <w:rsid w:val="00FA4AA4"/>
    <w:rsid w:val="00FA4DD3"/>
    <w:rsid w:val="00FA5715"/>
    <w:rsid w:val="00FA5E20"/>
    <w:rsid w:val="00FA64EF"/>
    <w:rsid w:val="00FA6E50"/>
    <w:rsid w:val="00FB072E"/>
    <w:rsid w:val="00FB09A4"/>
    <w:rsid w:val="00FB353C"/>
    <w:rsid w:val="00FB3DCA"/>
    <w:rsid w:val="00FB50A5"/>
    <w:rsid w:val="00FB569E"/>
    <w:rsid w:val="00FB5983"/>
    <w:rsid w:val="00FB5D92"/>
    <w:rsid w:val="00FB7825"/>
    <w:rsid w:val="00FC08CA"/>
    <w:rsid w:val="00FC483D"/>
    <w:rsid w:val="00FC54DE"/>
    <w:rsid w:val="00FC6424"/>
    <w:rsid w:val="00FC7050"/>
    <w:rsid w:val="00FD12A1"/>
    <w:rsid w:val="00FD1B7C"/>
    <w:rsid w:val="00FD2062"/>
    <w:rsid w:val="00FD2CC4"/>
    <w:rsid w:val="00FD5356"/>
    <w:rsid w:val="00FD53B0"/>
    <w:rsid w:val="00FD5AB6"/>
    <w:rsid w:val="00FD6378"/>
    <w:rsid w:val="00FD6CA3"/>
    <w:rsid w:val="00FE022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numPr>
        <w:numId w:val="61"/>
      </w:numPr>
      <w:snapToGrid w:val="0"/>
      <w:spacing w:before="360" w:after="240"/>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numPr>
        <w:ilvl w:val="1"/>
        <w:numId w:val="61"/>
      </w:numPr>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numPr>
        <w:ilvl w:val="2"/>
        <w:numId w:val="61"/>
      </w:numPr>
      <w:jc w:val="center"/>
      <w:outlineLvl w:val="2"/>
    </w:pPr>
    <w:rPr>
      <w:b/>
    </w:rPr>
  </w:style>
  <w:style w:type="paragraph" w:styleId="Ttulo4">
    <w:name w:val="heading 4"/>
    <w:basedOn w:val="Normal"/>
    <w:next w:val="Normal"/>
    <w:link w:val="Ttulo4Char"/>
    <w:uiPriority w:val="9"/>
    <w:qFormat/>
    <w:rsid w:val="00DD6036"/>
    <w:pPr>
      <w:keepNext/>
      <w:numPr>
        <w:ilvl w:val="3"/>
        <w:numId w:val="61"/>
      </w:numPr>
      <w:jc w:val="center"/>
      <w:outlineLvl w:val="3"/>
    </w:pPr>
    <w:rPr>
      <w:b/>
      <w:color w:val="000000"/>
      <w:sz w:val="72"/>
      <w:szCs w:val="20"/>
    </w:rPr>
  </w:style>
  <w:style w:type="paragraph" w:styleId="Ttulo5">
    <w:name w:val="heading 5"/>
    <w:basedOn w:val="Normal"/>
    <w:next w:val="Normal"/>
    <w:link w:val="Ttulo5Char"/>
    <w:qFormat/>
    <w:rsid w:val="00DD6036"/>
    <w:pPr>
      <w:keepNext/>
      <w:numPr>
        <w:ilvl w:val="4"/>
        <w:numId w:val="61"/>
      </w:numPr>
      <w:spacing w:line="240" w:lineRule="atLeast"/>
      <w:ind w:right="-284"/>
      <w:jc w:val="center"/>
      <w:outlineLvl w:val="4"/>
    </w:pPr>
    <w:rPr>
      <w:szCs w:val="20"/>
    </w:rPr>
  </w:style>
  <w:style w:type="paragraph" w:styleId="Ttulo6">
    <w:name w:val="heading 6"/>
    <w:basedOn w:val="Normal"/>
    <w:next w:val="Normal"/>
    <w:link w:val="Ttulo6Char"/>
    <w:qFormat/>
    <w:rsid w:val="00DD6036"/>
    <w:pPr>
      <w:keepNext/>
      <w:numPr>
        <w:ilvl w:val="5"/>
        <w:numId w:val="61"/>
      </w:numPr>
      <w:spacing w:line="240" w:lineRule="atLeast"/>
      <w:ind w:right="30"/>
      <w:jc w:val="center"/>
      <w:outlineLvl w:val="5"/>
    </w:pPr>
    <w:rPr>
      <w:szCs w:val="20"/>
    </w:rPr>
  </w:style>
  <w:style w:type="paragraph" w:styleId="Ttulo7">
    <w:name w:val="heading 7"/>
    <w:basedOn w:val="Normal"/>
    <w:next w:val="Normal"/>
    <w:link w:val="Ttulo7Char"/>
    <w:uiPriority w:val="9"/>
    <w:unhideWhenUsed/>
    <w:qFormat/>
    <w:rsid w:val="00DD6036"/>
    <w:pPr>
      <w:numPr>
        <w:ilvl w:val="6"/>
        <w:numId w:val="61"/>
      </w:num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numPr>
        <w:ilvl w:val="7"/>
        <w:numId w:val="61"/>
      </w:numPr>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numPr>
        <w:ilvl w:val="8"/>
        <w:numId w:val="61"/>
      </w:numPr>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character" w:customStyle="1" w:styleId="ml-1">
    <w:name w:val="ml-1"/>
    <w:basedOn w:val="Fontepargpadro"/>
    <w:rsid w:val="000A5B3E"/>
  </w:style>
  <w:style w:type="character" w:styleId="Refdecomentrio">
    <w:name w:val="annotation reference"/>
    <w:basedOn w:val="Fontepargpadro"/>
    <w:uiPriority w:val="99"/>
    <w:semiHidden/>
    <w:unhideWhenUsed/>
    <w:rsid w:val="00D33B79"/>
    <w:rPr>
      <w:sz w:val="16"/>
      <w:szCs w:val="16"/>
    </w:rPr>
  </w:style>
  <w:style w:type="paragraph" w:customStyle="1" w:styleId="font-claude-response-body">
    <w:name w:val="font-claude-response-body"/>
    <w:basedOn w:val="Normal"/>
    <w:rsid w:val="00E361E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42141428">
      <w:bodyDiv w:val="1"/>
      <w:marLeft w:val="0"/>
      <w:marRight w:val="0"/>
      <w:marTop w:val="0"/>
      <w:marBottom w:val="0"/>
      <w:divBdr>
        <w:top w:val="none" w:sz="0" w:space="0" w:color="auto"/>
        <w:left w:val="none" w:sz="0" w:space="0" w:color="auto"/>
        <w:bottom w:val="none" w:sz="0" w:space="0" w:color="auto"/>
        <w:right w:val="none" w:sz="0" w:space="0" w:color="auto"/>
      </w:divBdr>
    </w:div>
    <w:div w:id="1102073619">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356034115">
      <w:bodyDiv w:val="1"/>
      <w:marLeft w:val="0"/>
      <w:marRight w:val="0"/>
      <w:marTop w:val="0"/>
      <w:marBottom w:val="0"/>
      <w:divBdr>
        <w:top w:val="none" w:sz="0" w:space="0" w:color="auto"/>
        <w:left w:val="none" w:sz="0" w:space="0" w:color="auto"/>
        <w:bottom w:val="none" w:sz="0" w:space="0" w:color="auto"/>
        <w:right w:val="none" w:sz="0" w:space="0" w:color="auto"/>
      </w:divBdr>
    </w:div>
    <w:div w:id="1590845319">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mailto:licitacao.administracao@caraguatatuba.sp.gov.br"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160432" w:rsidP="00160432">
          <w:pPr>
            <w:pStyle w:val="9BE4A3D9D9864F4592AFD1456B3C357E11"/>
          </w:pPr>
          <w:r w:rsidRPr="00CB0AB1">
            <w:rPr>
              <w:rStyle w:val="TextodoEspaoReservado"/>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0EDD9BCAE128488A9E1D4756892DAAED"/>
        <w:category>
          <w:name w:val="Geral"/>
          <w:gallery w:val="placeholder"/>
        </w:category>
        <w:types>
          <w:type w:val="bbPlcHdr"/>
        </w:types>
        <w:behaviors>
          <w:behavior w:val="content"/>
        </w:behaviors>
        <w:guid w:val="{9BA913FC-0F25-4CBC-9A1A-279C066A5948}"/>
      </w:docPartPr>
      <w:docPartBody>
        <w:p w:rsidR="00B87A82" w:rsidRDefault="00A51E4D" w:rsidP="00A51E4D">
          <w:pPr>
            <w:pStyle w:val="0EDD9BCAE128488A9E1D4756892DAAED"/>
          </w:pPr>
          <w:r>
            <w:rPr>
              <w:rStyle w:val="TextodoEspaoReservado"/>
            </w:rPr>
            <w:t>[Autor]</w:t>
          </w:r>
        </w:p>
      </w:docPartBody>
    </w:docPart>
    <w:docPart>
      <w:docPartPr>
        <w:name w:val="D3DD0545F588443687A91D27515F76AE"/>
        <w:category>
          <w:name w:val="Geral"/>
          <w:gallery w:val="placeholder"/>
        </w:category>
        <w:types>
          <w:type w:val="bbPlcHdr"/>
        </w:types>
        <w:behaviors>
          <w:behavior w:val="content"/>
        </w:behaviors>
        <w:guid w:val="{8C798B99-FE83-4442-8BF5-DC68B5CEECC9}"/>
      </w:docPartPr>
      <w:docPartBody>
        <w:p w:rsidR="00B87A82" w:rsidRDefault="00A51E4D" w:rsidP="00A51E4D">
          <w:pPr>
            <w:pStyle w:val="D3DD0545F588443687A91D27515F76AE"/>
          </w:pPr>
          <w:r w:rsidRPr="00AF51B3">
            <w:rPr>
              <w:rStyle w:val="TextodoEspaoReservado"/>
            </w:rPr>
            <w:t>[Categoria]</w:t>
          </w:r>
        </w:p>
      </w:docPartBody>
    </w:docPart>
    <w:docPart>
      <w:docPartPr>
        <w:name w:val="63A8B330C7B846F1B6C6C5F23FBA5446"/>
        <w:category>
          <w:name w:val="Geral"/>
          <w:gallery w:val="placeholder"/>
        </w:category>
        <w:types>
          <w:type w:val="bbPlcHdr"/>
        </w:types>
        <w:behaviors>
          <w:behavior w:val="content"/>
        </w:behaviors>
        <w:guid w:val="{C68E707F-6853-4261-BD5B-E096B0F32432}"/>
      </w:docPartPr>
      <w:docPartBody>
        <w:p w:rsidR="00B87A82" w:rsidRDefault="00A51E4D" w:rsidP="00A51E4D">
          <w:pPr>
            <w:pStyle w:val="63A8B330C7B846F1B6C6C5F23FBA5446"/>
          </w:pPr>
          <w:r w:rsidRPr="00FB60F7">
            <w:rPr>
              <w:rStyle w:val="TextodoEspaoReservado"/>
            </w:rPr>
            <w:t>[Status]</w:t>
          </w:r>
        </w:p>
      </w:docPartBody>
    </w:docPart>
    <w:docPart>
      <w:docPartPr>
        <w:name w:val="B2C4748261394CFDB4DEB601F360833C"/>
        <w:category>
          <w:name w:val="Geral"/>
          <w:gallery w:val="placeholder"/>
        </w:category>
        <w:types>
          <w:type w:val="bbPlcHdr"/>
        </w:types>
        <w:behaviors>
          <w:behavior w:val="content"/>
        </w:behaviors>
        <w:guid w:val="{F6ABF002-E83A-4C79-960E-F1F0AACCBC69}"/>
      </w:docPartPr>
      <w:docPartBody>
        <w:p w:rsidR="001D6B00" w:rsidRDefault="001D6B00" w:rsidP="001D6B00">
          <w:pPr>
            <w:pStyle w:val="B2C4748261394CFDB4DEB601F360833C"/>
          </w:pPr>
          <w:r w:rsidRPr="00913790">
            <w:rPr>
              <w:rStyle w:val="TextodoEspaoReservado"/>
            </w:rPr>
            <w:t>[Autor]</w:t>
          </w:r>
        </w:p>
      </w:docPartBody>
    </w:docPart>
    <w:docPart>
      <w:docPartPr>
        <w:name w:val="5818694CCA7542DB979B373F8DCAA9B8"/>
        <w:category>
          <w:name w:val="Geral"/>
          <w:gallery w:val="placeholder"/>
        </w:category>
        <w:types>
          <w:type w:val="bbPlcHdr"/>
        </w:types>
        <w:behaviors>
          <w:behavior w:val="content"/>
        </w:behaviors>
        <w:guid w:val="{5A9B2FC3-5E55-405A-AD3D-CA1D42240994}"/>
      </w:docPartPr>
      <w:docPartBody>
        <w:p w:rsidR="001D6B00" w:rsidRDefault="001D6B00" w:rsidP="001D6B00">
          <w:pPr>
            <w:pStyle w:val="5818694CCA7542DB979B373F8DCAA9B8"/>
          </w:pPr>
          <w:r w:rsidRPr="00AF51B3">
            <w:rPr>
              <w:rStyle w:val="TextodoEspaoReservado"/>
            </w:rPr>
            <w:t>[Categoria]</w:t>
          </w:r>
        </w:p>
      </w:docPartBody>
    </w:docPart>
    <w:docPart>
      <w:docPartPr>
        <w:name w:val="D21BC14EE75A428BBB9E7771961AFE5F"/>
        <w:category>
          <w:name w:val="Geral"/>
          <w:gallery w:val="placeholder"/>
        </w:category>
        <w:types>
          <w:type w:val="bbPlcHdr"/>
        </w:types>
        <w:behaviors>
          <w:behavior w:val="content"/>
        </w:behaviors>
        <w:guid w:val="{E9E4A5B5-7E6F-4037-AA49-5FC46357C1EE}"/>
      </w:docPartPr>
      <w:docPartBody>
        <w:p w:rsidR="001D6B00" w:rsidRDefault="001D6B00" w:rsidP="001D6B00">
          <w:pPr>
            <w:pStyle w:val="D21BC14EE75A428BBB9E7771961AFE5F"/>
          </w:pPr>
          <w:r w:rsidRPr="00AF51B3">
            <w:rPr>
              <w:rStyle w:val="TextodoEspaoReservado"/>
            </w:rPr>
            <w:t>[Palavras-chave]</w:t>
          </w:r>
        </w:p>
      </w:docPartBody>
    </w:docPart>
    <w:docPart>
      <w:docPartPr>
        <w:name w:val="50308AEA4F6D4FC7BACFD1087C7A2705"/>
        <w:category>
          <w:name w:val="Geral"/>
          <w:gallery w:val="placeholder"/>
        </w:category>
        <w:types>
          <w:type w:val="bbPlcHdr"/>
        </w:types>
        <w:behaviors>
          <w:behavior w:val="content"/>
        </w:behaviors>
        <w:guid w:val="{10B04D58-6F54-4420-B842-E690687B83BA}"/>
      </w:docPartPr>
      <w:docPartBody>
        <w:p w:rsidR="001D6B00" w:rsidRDefault="001D6B00" w:rsidP="001D6B00">
          <w:pPr>
            <w:pStyle w:val="50308AEA4F6D4FC7BACFD1087C7A2705"/>
          </w:pPr>
          <w:r w:rsidRPr="00AF51B3">
            <w:rPr>
              <w:rStyle w:val="TextodoEspaoReservado"/>
            </w:rPr>
            <w:t>[Comentários]</w:t>
          </w:r>
        </w:p>
      </w:docPartBody>
    </w:docPart>
    <w:docPart>
      <w:docPartPr>
        <w:name w:val="07E104479DB1435B8FC251806F8BFC35"/>
        <w:category>
          <w:name w:val="Geral"/>
          <w:gallery w:val="placeholder"/>
        </w:category>
        <w:types>
          <w:type w:val="bbPlcHdr"/>
        </w:types>
        <w:behaviors>
          <w:behavior w:val="content"/>
        </w:behaviors>
        <w:guid w:val="{E9BD8D11-6048-4C56-9FD5-15EC2BF0C28F}"/>
      </w:docPartPr>
      <w:docPartBody>
        <w:p w:rsidR="001D6B00" w:rsidRDefault="001D6B00" w:rsidP="001D6B00">
          <w:pPr>
            <w:pStyle w:val="07E104479DB1435B8FC251806F8BFC35"/>
          </w:pPr>
          <w:r w:rsidRPr="00AF51B3">
            <w:rPr>
              <w:rStyle w:val="TextodoEspaoReservado"/>
            </w:rPr>
            <w:t>[Email da Empresa]</w:t>
          </w:r>
        </w:p>
      </w:docPartBody>
    </w:docPart>
    <w:docPart>
      <w:docPartPr>
        <w:name w:val="2D9653A4802640AD9E10E612F62CBD45"/>
        <w:category>
          <w:name w:val="Geral"/>
          <w:gallery w:val="placeholder"/>
        </w:category>
        <w:types>
          <w:type w:val="bbPlcHdr"/>
        </w:types>
        <w:behaviors>
          <w:behavior w:val="content"/>
        </w:behaviors>
        <w:guid w:val="{0FC9A864-3ECD-41C5-80FA-3FE2E1A9207F}"/>
      </w:docPartPr>
      <w:docPartBody>
        <w:p w:rsidR="001D6B00" w:rsidRDefault="001D6B00" w:rsidP="001D6B00">
          <w:pPr>
            <w:pStyle w:val="2D9653A4802640AD9E10E612F62CBD45"/>
          </w:pPr>
          <w:r w:rsidRPr="00AF51B3">
            <w:rPr>
              <w:rStyle w:val="TextodoEspaoReservado"/>
            </w:rPr>
            <w:t>[Fax da Empresa]</w:t>
          </w:r>
        </w:p>
      </w:docPartBody>
    </w:docPart>
    <w:docPart>
      <w:docPartPr>
        <w:name w:val="0DA1779AFF6F431CA960E66575D606D0"/>
        <w:category>
          <w:name w:val="Geral"/>
          <w:gallery w:val="placeholder"/>
        </w:category>
        <w:types>
          <w:type w:val="bbPlcHdr"/>
        </w:types>
        <w:behaviors>
          <w:behavior w:val="content"/>
        </w:behaviors>
        <w:guid w:val="{6CC4A84D-FD8D-487A-8532-86E28EEFE9D2}"/>
      </w:docPartPr>
      <w:docPartBody>
        <w:p w:rsidR="001D6B00" w:rsidRDefault="001D6B00" w:rsidP="001D6B00">
          <w:pPr>
            <w:pStyle w:val="0DA1779AFF6F431CA960E66575D606D0"/>
          </w:pPr>
          <w:r w:rsidRPr="00AA39CA">
            <w:rPr>
              <w:rStyle w:val="TextodoEspaoReservado"/>
              <w:rFonts w:eastAsiaTheme="minorHAnsi"/>
            </w:rPr>
            <w:t>[Título]</w:t>
          </w:r>
        </w:p>
      </w:docPartBody>
    </w:docPart>
    <w:docPart>
      <w:docPartPr>
        <w:name w:val="ADF32728CFD94F599274C07D14002AC2"/>
        <w:category>
          <w:name w:val="Geral"/>
          <w:gallery w:val="placeholder"/>
        </w:category>
        <w:types>
          <w:type w:val="bbPlcHdr"/>
        </w:types>
        <w:behaviors>
          <w:behavior w:val="content"/>
        </w:behaviors>
        <w:guid w:val="{00590EFD-0175-4C92-8AD5-7F42E0FD3D50}"/>
      </w:docPartPr>
      <w:docPartBody>
        <w:p w:rsidR="00DF0B9F" w:rsidRDefault="00DF0B9F" w:rsidP="00DF0B9F">
          <w:pPr>
            <w:pStyle w:val="ADF32728CFD94F599274C07D14002AC2"/>
          </w:pPr>
          <w:r w:rsidRPr="001F3B8C">
            <w:rPr>
              <w:rStyle w:val="TextodoEspaoReservado"/>
            </w:rPr>
            <w:t>Escolher um item.</w:t>
          </w:r>
        </w:p>
      </w:docPartBody>
    </w:docPart>
    <w:docPart>
      <w:docPartPr>
        <w:name w:val="46C7A53D1C3443C6B5B9286E78EC3413"/>
        <w:category>
          <w:name w:val="Geral"/>
          <w:gallery w:val="placeholder"/>
        </w:category>
        <w:types>
          <w:type w:val="bbPlcHdr"/>
        </w:types>
        <w:behaviors>
          <w:behavior w:val="content"/>
        </w:behaviors>
        <w:guid w:val="{1B83CF89-F7BF-4B0A-8887-4CD17D3D4137}"/>
      </w:docPartPr>
      <w:docPartBody>
        <w:p w:rsidR="005E03F6" w:rsidRDefault="00B36E30" w:rsidP="00B36E30">
          <w:pPr>
            <w:pStyle w:val="46C7A53D1C3443C6B5B9286E78EC3413"/>
          </w:pPr>
          <w:r w:rsidRPr="0085637C">
            <w:rPr>
              <w:rStyle w:val="TextodoEspaoReservado"/>
            </w:rPr>
            <w:t>[Endereço da Empresa]</w:t>
          </w:r>
        </w:p>
      </w:docPartBody>
    </w:docPart>
    <w:docPart>
      <w:docPartPr>
        <w:name w:val="33ACDC2B7A804023AF3CB356B7BE2BD6"/>
        <w:category>
          <w:name w:val="Geral"/>
          <w:gallery w:val="placeholder"/>
        </w:category>
        <w:types>
          <w:type w:val="bbPlcHdr"/>
        </w:types>
        <w:behaviors>
          <w:behavior w:val="content"/>
        </w:behaviors>
        <w:guid w:val="{7DA768B8-E2B1-497C-B6B7-4A8948E436DB}"/>
      </w:docPartPr>
      <w:docPartBody>
        <w:p w:rsidR="00D6499C" w:rsidRDefault="00817817" w:rsidP="00817817">
          <w:pPr>
            <w:pStyle w:val="33ACDC2B7A804023AF3CB356B7BE2BD6"/>
          </w:pPr>
          <w:r w:rsidRPr="00AF51B3">
            <w:rPr>
              <w:rStyle w:val="TextodoEspaoReservado"/>
            </w:rPr>
            <w:t>Escolher um item.</w:t>
          </w:r>
        </w:p>
      </w:docPartBody>
    </w:docPart>
    <w:docPart>
      <w:docPartPr>
        <w:name w:val="56A9CCD02317474DBABE008489398F92"/>
        <w:category>
          <w:name w:val="Geral"/>
          <w:gallery w:val="placeholder"/>
        </w:category>
        <w:types>
          <w:type w:val="bbPlcHdr"/>
        </w:types>
        <w:behaviors>
          <w:behavior w:val="content"/>
        </w:behaviors>
        <w:guid w:val="{FEC1A74A-253F-4091-96EA-6F3B7BCD36B5}"/>
      </w:docPartPr>
      <w:docPartBody>
        <w:p w:rsidR="00D6499C" w:rsidRDefault="00817817" w:rsidP="00817817">
          <w:pPr>
            <w:pStyle w:val="56A9CCD02317474DBABE008489398F92"/>
          </w:pPr>
          <w:r w:rsidRPr="00AF51B3">
            <w:rPr>
              <w:rStyle w:val="TextodoEspaoReservado"/>
            </w:rPr>
            <w:t>Escolher um item.</w:t>
          </w:r>
        </w:p>
      </w:docPartBody>
    </w:docPart>
    <w:docPart>
      <w:docPartPr>
        <w:name w:val="25E97C3453C94A74A95F20C6497ABF2E"/>
        <w:category>
          <w:name w:val="Geral"/>
          <w:gallery w:val="placeholder"/>
        </w:category>
        <w:types>
          <w:type w:val="bbPlcHdr"/>
        </w:types>
        <w:behaviors>
          <w:behavior w:val="content"/>
        </w:behaviors>
        <w:guid w:val="{423CF4B1-0E2C-4270-A34B-8D45E3DC3AD5}"/>
      </w:docPartPr>
      <w:docPartBody>
        <w:p w:rsidR="00D6499C" w:rsidRDefault="00817817" w:rsidP="00817817">
          <w:pPr>
            <w:pStyle w:val="25E97C3453C94A74A95F20C6497ABF2E"/>
          </w:pPr>
          <w:r w:rsidRPr="00AF51B3">
            <w:rPr>
              <w:rStyle w:val="TextodoEspaoReservado"/>
              <w:rFonts w:ascii="Arial" w:hAnsi="Arial" w:cs="Arial"/>
            </w:rPr>
            <w:t>Escolher um item.</w:t>
          </w:r>
        </w:p>
      </w:docPartBody>
    </w:docPart>
    <w:docPart>
      <w:docPartPr>
        <w:name w:val="32AF608B19C346C59B409134D7C87C94"/>
        <w:category>
          <w:name w:val="Geral"/>
          <w:gallery w:val="placeholder"/>
        </w:category>
        <w:types>
          <w:type w:val="bbPlcHdr"/>
        </w:types>
        <w:behaviors>
          <w:behavior w:val="content"/>
        </w:behaviors>
        <w:guid w:val="{61C9EBEE-28B1-4D35-BA02-8AA74D412CFC}"/>
      </w:docPartPr>
      <w:docPartBody>
        <w:p w:rsidR="00D6499C" w:rsidRDefault="00817817" w:rsidP="00817817">
          <w:pPr>
            <w:pStyle w:val="32AF608B19C346C59B409134D7C87C94"/>
          </w:pPr>
          <w:r w:rsidRPr="00AF51B3">
            <w:rPr>
              <w:rStyle w:val="TextodoEspaoReservado"/>
              <w:rFonts w:ascii="Arial" w:hAnsi="Arial" w:cs="Arial"/>
            </w:rPr>
            <w:t>Escolher um item.</w:t>
          </w:r>
        </w:p>
      </w:docPartBody>
    </w:docPart>
    <w:docPart>
      <w:docPartPr>
        <w:name w:val="95502F91477B4DCEBB33F455B7DB1C49"/>
        <w:category>
          <w:name w:val="Geral"/>
          <w:gallery w:val="placeholder"/>
        </w:category>
        <w:types>
          <w:type w:val="bbPlcHdr"/>
        </w:types>
        <w:behaviors>
          <w:behavior w:val="content"/>
        </w:behaviors>
        <w:guid w:val="{182433D9-4D29-4444-A828-E4B226B4AB3E}"/>
      </w:docPartPr>
      <w:docPartBody>
        <w:p w:rsidR="00D6499C" w:rsidRDefault="00817817" w:rsidP="00817817">
          <w:pPr>
            <w:pStyle w:val="95502F91477B4DCEBB33F455B7DB1C49"/>
          </w:pPr>
          <w:r w:rsidRPr="001F3B8C">
            <w:rPr>
              <w:rStyle w:val="TextodoEspaoReservado"/>
            </w:rPr>
            <w:t>Escolher um item.</w:t>
          </w:r>
        </w:p>
      </w:docPartBody>
    </w:docPart>
    <w:docPart>
      <w:docPartPr>
        <w:name w:val="25A052410FAD4E20B03A69647C0A8609"/>
        <w:category>
          <w:name w:val="Geral"/>
          <w:gallery w:val="placeholder"/>
        </w:category>
        <w:types>
          <w:type w:val="bbPlcHdr"/>
        </w:types>
        <w:behaviors>
          <w:behavior w:val="content"/>
        </w:behaviors>
        <w:guid w:val="{696F5AFF-5AF4-4B8D-B917-D2D4DCDFB2EF}"/>
      </w:docPartPr>
      <w:docPartBody>
        <w:p w:rsidR="00FD6709" w:rsidRDefault="00D6499C" w:rsidP="00D6499C">
          <w:pPr>
            <w:pStyle w:val="25A052410FAD4E20B03A69647C0A8609"/>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301A3"/>
    <w:rsid w:val="000412B5"/>
    <w:rsid w:val="00061633"/>
    <w:rsid w:val="00072E6C"/>
    <w:rsid w:val="000742B0"/>
    <w:rsid w:val="000753AC"/>
    <w:rsid w:val="00086284"/>
    <w:rsid w:val="00091DCE"/>
    <w:rsid w:val="000A3ACC"/>
    <w:rsid w:val="000B06C5"/>
    <w:rsid w:val="000C5123"/>
    <w:rsid w:val="000E7E4C"/>
    <w:rsid w:val="000E7EF2"/>
    <w:rsid w:val="000F6800"/>
    <w:rsid w:val="0010347B"/>
    <w:rsid w:val="001225A0"/>
    <w:rsid w:val="00124FAD"/>
    <w:rsid w:val="0012691E"/>
    <w:rsid w:val="00143A36"/>
    <w:rsid w:val="00155360"/>
    <w:rsid w:val="00160432"/>
    <w:rsid w:val="00173601"/>
    <w:rsid w:val="00181B29"/>
    <w:rsid w:val="00190D12"/>
    <w:rsid w:val="00194045"/>
    <w:rsid w:val="001A0A8E"/>
    <w:rsid w:val="001C270D"/>
    <w:rsid w:val="001D6B00"/>
    <w:rsid w:val="0020481D"/>
    <w:rsid w:val="00241AA1"/>
    <w:rsid w:val="00243819"/>
    <w:rsid w:val="0025274C"/>
    <w:rsid w:val="002533B4"/>
    <w:rsid w:val="00255CEA"/>
    <w:rsid w:val="002706C8"/>
    <w:rsid w:val="00271A0B"/>
    <w:rsid w:val="0027262C"/>
    <w:rsid w:val="00281374"/>
    <w:rsid w:val="00286EBB"/>
    <w:rsid w:val="002A084B"/>
    <w:rsid w:val="002B4BE8"/>
    <w:rsid w:val="002E00CB"/>
    <w:rsid w:val="002E2DDE"/>
    <w:rsid w:val="002F28E7"/>
    <w:rsid w:val="003105C7"/>
    <w:rsid w:val="003123D9"/>
    <w:rsid w:val="003365DE"/>
    <w:rsid w:val="00337CA1"/>
    <w:rsid w:val="003500BC"/>
    <w:rsid w:val="003773B0"/>
    <w:rsid w:val="0038448D"/>
    <w:rsid w:val="003A2BE5"/>
    <w:rsid w:val="003C6A4C"/>
    <w:rsid w:val="003D19D6"/>
    <w:rsid w:val="003D35F3"/>
    <w:rsid w:val="003D6DC4"/>
    <w:rsid w:val="003F5E25"/>
    <w:rsid w:val="00421AD3"/>
    <w:rsid w:val="004312A9"/>
    <w:rsid w:val="004341F4"/>
    <w:rsid w:val="00437398"/>
    <w:rsid w:val="00445E36"/>
    <w:rsid w:val="00454226"/>
    <w:rsid w:val="0046470A"/>
    <w:rsid w:val="00473836"/>
    <w:rsid w:val="00483940"/>
    <w:rsid w:val="004B5E3D"/>
    <w:rsid w:val="004C1951"/>
    <w:rsid w:val="004C1A7C"/>
    <w:rsid w:val="004C5DC7"/>
    <w:rsid w:val="004E0185"/>
    <w:rsid w:val="004E1CFF"/>
    <w:rsid w:val="004E752F"/>
    <w:rsid w:val="004F4B00"/>
    <w:rsid w:val="005240E3"/>
    <w:rsid w:val="00527728"/>
    <w:rsid w:val="00535017"/>
    <w:rsid w:val="00536F82"/>
    <w:rsid w:val="005371B6"/>
    <w:rsid w:val="00560B1F"/>
    <w:rsid w:val="00580510"/>
    <w:rsid w:val="00595BA6"/>
    <w:rsid w:val="005D32D4"/>
    <w:rsid w:val="005D4DCF"/>
    <w:rsid w:val="005E03F6"/>
    <w:rsid w:val="005E13BA"/>
    <w:rsid w:val="005F03FC"/>
    <w:rsid w:val="0060291A"/>
    <w:rsid w:val="00610E10"/>
    <w:rsid w:val="00612525"/>
    <w:rsid w:val="006128F4"/>
    <w:rsid w:val="006461BC"/>
    <w:rsid w:val="00650567"/>
    <w:rsid w:val="00660F37"/>
    <w:rsid w:val="00675C42"/>
    <w:rsid w:val="006808CF"/>
    <w:rsid w:val="00691D6B"/>
    <w:rsid w:val="00692D15"/>
    <w:rsid w:val="00695EE3"/>
    <w:rsid w:val="006A6000"/>
    <w:rsid w:val="006C12CE"/>
    <w:rsid w:val="006C2AD9"/>
    <w:rsid w:val="006D029C"/>
    <w:rsid w:val="006D3CD3"/>
    <w:rsid w:val="006E2723"/>
    <w:rsid w:val="006F2BAD"/>
    <w:rsid w:val="00716015"/>
    <w:rsid w:val="00722A50"/>
    <w:rsid w:val="00750A79"/>
    <w:rsid w:val="00754A7E"/>
    <w:rsid w:val="00762DAF"/>
    <w:rsid w:val="00786542"/>
    <w:rsid w:val="0079248B"/>
    <w:rsid w:val="007E1BE5"/>
    <w:rsid w:val="007E2008"/>
    <w:rsid w:val="007E7582"/>
    <w:rsid w:val="007F2F3D"/>
    <w:rsid w:val="008011CC"/>
    <w:rsid w:val="00817817"/>
    <w:rsid w:val="00823043"/>
    <w:rsid w:val="00845314"/>
    <w:rsid w:val="0087627E"/>
    <w:rsid w:val="00877E29"/>
    <w:rsid w:val="008820C0"/>
    <w:rsid w:val="008A6556"/>
    <w:rsid w:val="008B30F4"/>
    <w:rsid w:val="008B737C"/>
    <w:rsid w:val="008E16DA"/>
    <w:rsid w:val="00910725"/>
    <w:rsid w:val="009232E7"/>
    <w:rsid w:val="00942160"/>
    <w:rsid w:val="00942D42"/>
    <w:rsid w:val="0094614E"/>
    <w:rsid w:val="0097465A"/>
    <w:rsid w:val="0099326E"/>
    <w:rsid w:val="009A28CD"/>
    <w:rsid w:val="009E4223"/>
    <w:rsid w:val="00A03FB9"/>
    <w:rsid w:val="00A3610D"/>
    <w:rsid w:val="00A51E4D"/>
    <w:rsid w:val="00A72CCC"/>
    <w:rsid w:val="00A8794E"/>
    <w:rsid w:val="00AD2CC0"/>
    <w:rsid w:val="00AD4876"/>
    <w:rsid w:val="00AE525E"/>
    <w:rsid w:val="00B02CA4"/>
    <w:rsid w:val="00B11EC8"/>
    <w:rsid w:val="00B15C8A"/>
    <w:rsid w:val="00B36E30"/>
    <w:rsid w:val="00B4627B"/>
    <w:rsid w:val="00B508C0"/>
    <w:rsid w:val="00B53ED7"/>
    <w:rsid w:val="00B6240D"/>
    <w:rsid w:val="00B672A2"/>
    <w:rsid w:val="00B839CD"/>
    <w:rsid w:val="00B87A82"/>
    <w:rsid w:val="00B936F0"/>
    <w:rsid w:val="00BA2012"/>
    <w:rsid w:val="00BE468F"/>
    <w:rsid w:val="00C02AFA"/>
    <w:rsid w:val="00C02C8B"/>
    <w:rsid w:val="00C05BF9"/>
    <w:rsid w:val="00C16861"/>
    <w:rsid w:val="00C17DF1"/>
    <w:rsid w:val="00C2022A"/>
    <w:rsid w:val="00C5396D"/>
    <w:rsid w:val="00C615D5"/>
    <w:rsid w:val="00C714AE"/>
    <w:rsid w:val="00C90B0A"/>
    <w:rsid w:val="00CA10BE"/>
    <w:rsid w:val="00CA4877"/>
    <w:rsid w:val="00CC1BCB"/>
    <w:rsid w:val="00CF32EB"/>
    <w:rsid w:val="00D12EFF"/>
    <w:rsid w:val="00D22CC5"/>
    <w:rsid w:val="00D30C34"/>
    <w:rsid w:val="00D37B31"/>
    <w:rsid w:val="00D40C77"/>
    <w:rsid w:val="00D6499C"/>
    <w:rsid w:val="00D74868"/>
    <w:rsid w:val="00D814A5"/>
    <w:rsid w:val="00D86E27"/>
    <w:rsid w:val="00DD76D3"/>
    <w:rsid w:val="00DE354C"/>
    <w:rsid w:val="00DF0B9F"/>
    <w:rsid w:val="00DF4F45"/>
    <w:rsid w:val="00E106D5"/>
    <w:rsid w:val="00E46729"/>
    <w:rsid w:val="00E61653"/>
    <w:rsid w:val="00EA1E2D"/>
    <w:rsid w:val="00EB1969"/>
    <w:rsid w:val="00EB6423"/>
    <w:rsid w:val="00EC6D64"/>
    <w:rsid w:val="00EC7C5B"/>
    <w:rsid w:val="00EE75B5"/>
    <w:rsid w:val="00EF2023"/>
    <w:rsid w:val="00EF644A"/>
    <w:rsid w:val="00F04C0A"/>
    <w:rsid w:val="00F12D0F"/>
    <w:rsid w:val="00F17E75"/>
    <w:rsid w:val="00F25AAC"/>
    <w:rsid w:val="00F352B1"/>
    <w:rsid w:val="00F3729E"/>
    <w:rsid w:val="00F51BB1"/>
    <w:rsid w:val="00F54711"/>
    <w:rsid w:val="00F56C15"/>
    <w:rsid w:val="00F63BA0"/>
    <w:rsid w:val="00F7699C"/>
    <w:rsid w:val="00F84499"/>
    <w:rsid w:val="00F93A1B"/>
    <w:rsid w:val="00FC675A"/>
    <w:rsid w:val="00FD2290"/>
    <w:rsid w:val="00FD6709"/>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A1E2D"/>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3804F52A4D884C05BE834121E035B556">
    <w:name w:val="3804F52A4D884C05BE834121E035B556"/>
    <w:rsid w:val="00243819"/>
  </w:style>
  <w:style w:type="paragraph" w:customStyle="1" w:styleId="EBF8BF71D3354B5EB48CD04EE7C6B228">
    <w:name w:val="EBF8BF71D3354B5EB48CD04EE7C6B228"/>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74A2EB6CA59947C78517F99A1B2EBCAA">
    <w:name w:val="74A2EB6CA59947C78517F99A1B2EBCAA"/>
    <w:rsid w:val="000301A3"/>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
    <w:name w:val="25436AD17F834F12B7547C390BD95D11"/>
    <w:rsid w:val="00762DAF"/>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B716EAD18E8B47188C1B467A7071B1F5">
    <w:name w:val="B716EAD18E8B47188C1B467A7071B1F5"/>
    <w:rsid w:val="0058051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B2C4748261394CFDB4DEB601F360833C">
    <w:name w:val="B2C4748261394CFDB4DEB601F360833C"/>
    <w:rsid w:val="001D6B00"/>
  </w:style>
  <w:style w:type="paragraph" w:customStyle="1" w:styleId="5818694CCA7542DB979B373F8DCAA9B8">
    <w:name w:val="5818694CCA7542DB979B373F8DCAA9B8"/>
    <w:rsid w:val="001D6B00"/>
  </w:style>
  <w:style w:type="paragraph" w:customStyle="1" w:styleId="D21BC14EE75A428BBB9E7771961AFE5F">
    <w:name w:val="D21BC14EE75A428BBB9E7771961AFE5F"/>
    <w:rsid w:val="001D6B00"/>
  </w:style>
  <w:style w:type="paragraph" w:customStyle="1" w:styleId="50308AEA4F6D4FC7BACFD1087C7A2705">
    <w:name w:val="50308AEA4F6D4FC7BACFD1087C7A2705"/>
    <w:rsid w:val="001D6B00"/>
  </w:style>
  <w:style w:type="paragraph" w:customStyle="1" w:styleId="07E104479DB1435B8FC251806F8BFC35">
    <w:name w:val="07E104479DB1435B8FC251806F8BFC35"/>
    <w:rsid w:val="001D6B00"/>
  </w:style>
  <w:style w:type="paragraph" w:customStyle="1" w:styleId="2D9653A4802640AD9E10E612F62CBD45">
    <w:name w:val="2D9653A4802640AD9E10E612F62CBD45"/>
    <w:rsid w:val="001D6B00"/>
  </w:style>
  <w:style w:type="paragraph" w:customStyle="1" w:styleId="0DA1779AFF6F431CA960E66575D606D0">
    <w:name w:val="0DA1779AFF6F431CA960E66575D606D0"/>
    <w:rsid w:val="001D6B00"/>
  </w:style>
  <w:style w:type="paragraph" w:customStyle="1" w:styleId="ADF32728CFD94F599274C07D14002AC2">
    <w:name w:val="ADF32728CFD94F599274C07D14002AC2"/>
    <w:rsid w:val="00DF0B9F"/>
  </w:style>
  <w:style w:type="paragraph" w:customStyle="1" w:styleId="46C7A53D1C3443C6B5B9286E78EC3413">
    <w:name w:val="46C7A53D1C3443C6B5B9286E78EC3413"/>
    <w:rsid w:val="00B36E30"/>
  </w:style>
  <w:style w:type="paragraph" w:customStyle="1" w:styleId="C4370FC001964744B187540A7C95D11F">
    <w:name w:val="C4370FC001964744B187540A7C95D11F"/>
    <w:rsid w:val="00817817"/>
  </w:style>
  <w:style w:type="paragraph" w:customStyle="1" w:styleId="B49DBFFE36B646C3A40FC5BA160E904D">
    <w:name w:val="B49DBFFE36B646C3A40FC5BA160E904D"/>
    <w:rsid w:val="00817817"/>
  </w:style>
  <w:style w:type="paragraph" w:customStyle="1" w:styleId="7A2F2FF79BA44F349241CCA0C3EAE53B">
    <w:name w:val="7A2F2FF79BA44F349241CCA0C3EAE53B"/>
    <w:rsid w:val="00817817"/>
  </w:style>
  <w:style w:type="paragraph" w:customStyle="1" w:styleId="06AAEAEAD4F0451B895240DA8F890653">
    <w:name w:val="06AAEAEAD4F0451B895240DA8F890653"/>
    <w:rsid w:val="00817817"/>
  </w:style>
  <w:style w:type="paragraph" w:customStyle="1" w:styleId="D4CCCC9F6A0F4DA28F2B9676ABFD3C4D">
    <w:name w:val="D4CCCC9F6A0F4DA28F2B9676ABFD3C4D"/>
    <w:rsid w:val="00817817"/>
  </w:style>
  <w:style w:type="paragraph" w:customStyle="1" w:styleId="4ABF2670280641A398FEA179BE8CA548">
    <w:name w:val="4ABF2670280641A398FEA179BE8CA548"/>
    <w:rsid w:val="00817817"/>
  </w:style>
  <w:style w:type="paragraph" w:customStyle="1" w:styleId="990E97F9158C43CA9688E7D3BCBB5C31">
    <w:name w:val="990E97F9158C43CA9688E7D3BCBB5C31"/>
    <w:rsid w:val="00817817"/>
  </w:style>
  <w:style w:type="paragraph" w:customStyle="1" w:styleId="F0CBC2422FAB4986AE3E7970AD37806B">
    <w:name w:val="F0CBC2422FAB4986AE3E7970AD37806B"/>
    <w:rsid w:val="00817817"/>
  </w:style>
  <w:style w:type="paragraph" w:customStyle="1" w:styleId="363A58F14DCA48C8B33C5209166334AE">
    <w:name w:val="363A58F14DCA48C8B33C5209166334AE"/>
    <w:rsid w:val="00817817"/>
  </w:style>
  <w:style w:type="paragraph" w:customStyle="1" w:styleId="0D72DCCD17164FBFB4E77F322E98A32D">
    <w:name w:val="0D72DCCD17164FBFB4E77F322E98A32D"/>
    <w:rsid w:val="00817817"/>
  </w:style>
  <w:style w:type="paragraph" w:customStyle="1" w:styleId="C026CDD652A2420ABE62C0C1ED7ABBDA">
    <w:name w:val="C026CDD652A2420ABE62C0C1ED7ABBDA"/>
    <w:rsid w:val="00817817"/>
  </w:style>
  <w:style w:type="paragraph" w:customStyle="1" w:styleId="D96FFF56074846238639B14031B3C3C8">
    <w:name w:val="D96FFF56074846238639B14031B3C3C8"/>
    <w:rsid w:val="00817817"/>
  </w:style>
  <w:style w:type="paragraph" w:customStyle="1" w:styleId="8F14FE30B9704F6DA4B607F1BB783A5D">
    <w:name w:val="8F14FE30B9704F6DA4B607F1BB783A5D"/>
    <w:rsid w:val="00817817"/>
  </w:style>
  <w:style w:type="paragraph" w:customStyle="1" w:styleId="CDDA55FC3FCC4591B49810D6C0783D5D">
    <w:name w:val="CDDA55FC3FCC4591B49810D6C0783D5D"/>
    <w:rsid w:val="00817817"/>
  </w:style>
  <w:style w:type="paragraph" w:customStyle="1" w:styleId="9D8AFAFB4FA241FEADB88876420E8BB8">
    <w:name w:val="9D8AFAFB4FA241FEADB88876420E8BB8"/>
    <w:rsid w:val="00817817"/>
  </w:style>
  <w:style w:type="paragraph" w:customStyle="1" w:styleId="4F45297E3AF44E5E9DF43FB09C3F60FD">
    <w:name w:val="4F45297E3AF44E5E9DF43FB09C3F60FD"/>
    <w:rsid w:val="00817817"/>
  </w:style>
  <w:style w:type="paragraph" w:customStyle="1" w:styleId="773E5A7B54F440D8B2283A2F5C19EC17">
    <w:name w:val="773E5A7B54F440D8B2283A2F5C19EC17"/>
    <w:rsid w:val="00817817"/>
  </w:style>
  <w:style w:type="paragraph" w:customStyle="1" w:styleId="FDA787239B6A446D959195FFA0D64246">
    <w:name w:val="FDA787239B6A446D959195FFA0D64246"/>
    <w:rsid w:val="00817817"/>
  </w:style>
  <w:style w:type="paragraph" w:customStyle="1" w:styleId="33ACDC2B7A804023AF3CB356B7BE2BD6">
    <w:name w:val="33ACDC2B7A804023AF3CB356B7BE2BD6"/>
    <w:rsid w:val="00817817"/>
  </w:style>
  <w:style w:type="paragraph" w:customStyle="1" w:styleId="9FFBBF86B8E641A6A0C6A9A9D185C45D">
    <w:name w:val="9FFBBF86B8E641A6A0C6A9A9D185C45D"/>
    <w:rsid w:val="00817817"/>
  </w:style>
  <w:style w:type="paragraph" w:customStyle="1" w:styleId="56A9CCD02317474DBABE008489398F92">
    <w:name w:val="56A9CCD02317474DBABE008489398F92"/>
    <w:rsid w:val="00817817"/>
  </w:style>
  <w:style w:type="paragraph" w:customStyle="1" w:styleId="B00C8BC240EA40C8B64143B04680F507">
    <w:name w:val="B00C8BC240EA40C8B64143B04680F507"/>
    <w:rsid w:val="00817817"/>
  </w:style>
  <w:style w:type="paragraph" w:customStyle="1" w:styleId="47B62551527F400BBFF33A9E8E500CB1">
    <w:name w:val="47B62551527F400BBFF33A9E8E500CB1"/>
    <w:rsid w:val="00817817"/>
  </w:style>
  <w:style w:type="paragraph" w:customStyle="1" w:styleId="25E97C3453C94A74A95F20C6497ABF2E">
    <w:name w:val="25E97C3453C94A74A95F20C6497ABF2E"/>
    <w:rsid w:val="00817817"/>
  </w:style>
  <w:style w:type="paragraph" w:customStyle="1" w:styleId="32AF608B19C346C59B409134D7C87C94">
    <w:name w:val="32AF608B19C346C59B409134D7C87C94"/>
    <w:rsid w:val="00817817"/>
  </w:style>
  <w:style w:type="paragraph" w:customStyle="1" w:styleId="95502F91477B4DCEBB33F455B7DB1C49">
    <w:name w:val="95502F91477B4DCEBB33F455B7DB1C49"/>
    <w:rsid w:val="00817817"/>
  </w:style>
  <w:style w:type="paragraph" w:customStyle="1" w:styleId="BF86BF4CBC8344B6B3A38383EC74AEB0">
    <w:name w:val="BF86BF4CBC8344B6B3A38383EC74AEB0"/>
    <w:rsid w:val="00817817"/>
  </w:style>
  <w:style w:type="paragraph" w:customStyle="1" w:styleId="25A052410FAD4E20B03A69647C0A8609">
    <w:name w:val="25A052410FAD4E20B03A69647C0A8609"/>
    <w:rsid w:val="00D6499C"/>
  </w:style>
  <w:style w:type="paragraph" w:customStyle="1" w:styleId="CAFC09560C1C463A9FA4F213DAF33C06">
    <w:name w:val="CAFC09560C1C463A9FA4F213DAF33C06"/>
    <w:rsid w:val="00EA1E2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20/2026</CompanyFax>
  <CompanyEmail>69/2026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A3B8D-AEA9-4887-936C-D5F2A5221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35260</Words>
  <Characters>190404</Characters>
  <Application>Microsoft Office Word</Application>
  <DocSecurity>0</DocSecurity>
  <Lines>1586</Lines>
  <Paragraphs>450</Paragraphs>
  <ScaleCrop>false</ScaleCrop>
  <HeadingPairs>
    <vt:vector size="2" baseType="variant">
      <vt:variant>
        <vt:lpstr>Título</vt:lpstr>
      </vt:variant>
      <vt:variant>
        <vt:i4>1</vt:i4>
      </vt:variant>
    </vt:vector>
  </HeadingPairs>
  <TitlesOfParts>
    <vt:vector size="1" baseType="lpstr">
      <vt:lpstr>REGISTRO DE PREÇOS PARA EVENTUAL PRESTAÇÃO DE SERVIÇO DE LOCAÇÃO DE COMPUTADORES, PERIFÉRICOS E SOFTWARES, COM MANUTENÇÃO TÉCNICA ON-SITE, PARA ATENDER AS NECESSIDADES DAS SECRETARIAS MUNICIPAIS DE CARAGUATATUBA</vt:lpstr>
    </vt:vector>
  </TitlesOfParts>
  <Company/>
  <LinksUpToDate>false</LinksUpToDate>
  <CharactersWithSpaces>225214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PRESTAÇÃO DE SERVIÇO DE LOCAÇÃO DE COMPUTADORES, PERIFÉRICOS E SOFTWARES, COM MANUTENÇÃO TÉCNICA ON-SITE, PARA ATENDER AS NECESSIDADES DAS SECRETARIAS MUNICIPAIS DE CARAGUATATUBA</dc:title>
  <dc:creator>RUBENS ALEXANDRE DA COSTA</dc:creator>
  <cp:keywords>14/2026</cp:keywords>
  <dc:description>6.480/2026</dc:description>
  <cp:lastModifiedBy>25462</cp:lastModifiedBy>
  <cp:revision>2</cp:revision>
  <cp:lastPrinted>2023-02-03T14:43:00Z</cp:lastPrinted>
  <dcterms:created xsi:type="dcterms:W3CDTF">2026-04-09T13:37:00Z</dcterms:created>
  <dcterms:modified xsi:type="dcterms:W3CDTF">2026-04-09T13:37:00Z</dcterms:modified>
  <cp:category>Secretário Municipal de Tecnologia da Informação e Inovação</cp:category>
</cp:coreProperties>
</file>