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B01" w:rsidRPr="00D72B8E" w:rsidRDefault="00AE6B01" w:rsidP="007F48EE">
      <w:pPr>
        <w:pStyle w:val="Ttulo11"/>
        <w:spacing w:line="360" w:lineRule="auto"/>
        <w:ind w:left="0" w:right="3"/>
        <w:jc w:val="center"/>
      </w:pPr>
      <w:r w:rsidRPr="00D72B8E">
        <w:t xml:space="preserve">CHAMAMENTO PÚBLICO N.º </w:t>
      </w:r>
      <w:sdt>
        <w:sdtPr>
          <w:rPr>
            <w:rStyle w:val="Estilo43"/>
            <w:b/>
          </w:rPr>
          <w:alias w:val="Nº DO PREGÃO"/>
          <w:tag w:val="Nº DO PREGÃO"/>
          <w:id w:val="14798618"/>
          <w:placeholder>
            <w:docPart w:val="C1DFAC6AE4CF4264B96B7EB661F4024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Cs w:val="0"/>
            <w:caps/>
          </w:rPr>
        </w:sdtEndPr>
        <w:sdtContent>
          <w:r w:rsidR="0065264D" w:rsidRPr="00D72B8E">
            <w:rPr>
              <w:rStyle w:val="Estilo43"/>
              <w:b/>
            </w:rPr>
            <w:t>04</w:t>
          </w:r>
          <w:r w:rsidRPr="00D72B8E">
            <w:rPr>
              <w:rStyle w:val="Estilo43"/>
              <w:b/>
            </w:rPr>
            <w:t>/</w:t>
          </w:r>
          <w:r w:rsidR="00F51076" w:rsidRPr="00D72B8E">
            <w:rPr>
              <w:rStyle w:val="Estilo43"/>
              <w:b/>
            </w:rPr>
            <w:t>2026</w:t>
          </w:r>
        </w:sdtContent>
      </w:sdt>
      <w:r w:rsidRPr="00D72B8E">
        <w:t xml:space="preserve"> </w:t>
      </w:r>
    </w:p>
    <w:p w:rsidR="00AE6B01" w:rsidRPr="00D72B8E" w:rsidRDefault="00AE6B01" w:rsidP="007F48EE">
      <w:pPr>
        <w:pStyle w:val="Ttulo11"/>
        <w:spacing w:line="360" w:lineRule="auto"/>
        <w:ind w:left="0" w:right="3"/>
        <w:jc w:val="center"/>
        <w:rPr>
          <w:spacing w:val="-64"/>
        </w:rPr>
      </w:pPr>
      <w:r w:rsidRPr="00D72B8E">
        <w:t xml:space="preserve">PROCESSO INTERNO N.º </w:t>
      </w:r>
      <w:sdt>
        <w:sdtPr>
          <w:rPr>
            <w:rStyle w:val="Estilo40"/>
            <w:b/>
          </w:rPr>
          <w:alias w:val="Nº PROC. INTERNO"/>
          <w:tag w:val="Nº PROC. INTERNO"/>
          <w:id w:val="14798619"/>
          <w:placeholder>
            <w:docPart w:val="3E8F0222289443A9A4ABF5B094F1C95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Cs w:val="0"/>
          </w:rPr>
        </w:sdtEndPr>
        <w:sdtContent>
          <w:r w:rsidR="00095E63" w:rsidRPr="00D72B8E">
            <w:rPr>
              <w:rStyle w:val="Estilo40"/>
              <w:b/>
            </w:rPr>
            <w:t>5.492/2026</w:t>
          </w:r>
        </w:sdtContent>
      </w:sdt>
    </w:p>
    <w:p w:rsidR="00AE6B01" w:rsidRPr="00D72B8E" w:rsidRDefault="00AE6B01" w:rsidP="007F48EE">
      <w:pPr>
        <w:pStyle w:val="Ttulo11"/>
        <w:spacing w:line="360" w:lineRule="auto"/>
        <w:ind w:left="0" w:right="3"/>
        <w:jc w:val="center"/>
        <w:rPr>
          <w:spacing w:val="1"/>
        </w:rPr>
      </w:pPr>
      <w:r w:rsidRPr="00D72B8E">
        <w:t xml:space="preserve">PROCESSO DE COMPRA </w:t>
      </w:r>
      <w:sdt>
        <w:sdtPr>
          <w:rPr>
            <w:rStyle w:val="Estilo41"/>
            <w:b/>
          </w:rPr>
          <w:alias w:val="Nº PROC. COMPRAS"/>
          <w:tag w:val="Nº PROC. COMPRAS"/>
          <w:id w:val="14798620"/>
          <w:placeholder>
            <w:docPart w:val="23D74FA3C8E6454E974E68C55BA1CB59"/>
          </w:placeholder>
          <w:dataBinding w:prefixMappings="xmlns:ns0='http://schemas.microsoft.com/office/2006/coverPageProps' " w:xpath="/ns0:CoverPageProperties[1]/ns0:CompanyEmail[1]" w:storeItemID="{55AF091B-3C7A-41E3-B477-F2FDAA23CFDA}"/>
          <w:text/>
        </w:sdtPr>
        <w:sdtEndPr>
          <w:rPr>
            <w:rStyle w:val="Fontepargpadro"/>
            <w:rFonts w:eastAsia="Arial Unicode MS"/>
            <w:bCs w:val="0"/>
          </w:rPr>
        </w:sdtEndPr>
        <w:sdtContent>
          <w:r w:rsidR="00F51076" w:rsidRPr="00D72B8E">
            <w:rPr>
              <w:rStyle w:val="Estilo41"/>
              <w:b/>
            </w:rPr>
            <w:t>57/2026</w:t>
          </w:r>
        </w:sdtContent>
      </w:sdt>
    </w:p>
    <w:p w:rsidR="00AE6B01" w:rsidRPr="00D72B8E" w:rsidRDefault="00AE6B01" w:rsidP="007F48EE">
      <w:pPr>
        <w:spacing w:line="360" w:lineRule="auto"/>
        <w:ind w:right="3"/>
        <w:jc w:val="center"/>
        <w:rPr>
          <w:rStyle w:val="Estilo42"/>
          <w:rFonts w:cs="Arial"/>
          <w:szCs w:val="24"/>
        </w:rPr>
      </w:pPr>
      <w:r w:rsidRPr="00D72B8E">
        <w:rPr>
          <w:rFonts w:ascii="Arial" w:eastAsia="Arial" w:hAnsi="Arial" w:cs="Arial"/>
          <w:b/>
          <w:bCs/>
          <w:sz w:val="24"/>
          <w:szCs w:val="24"/>
        </w:rPr>
        <w:t>EDITAL N.</w:t>
      </w:r>
      <w:r w:rsidRPr="00D72B8E">
        <w:rPr>
          <w:rFonts w:ascii="Arial" w:hAnsi="Arial" w:cs="Arial"/>
          <w:b/>
          <w:sz w:val="24"/>
          <w:szCs w:val="24"/>
        </w:rPr>
        <w:t>º</w:t>
      </w:r>
      <w:r w:rsidRPr="00D72B8E">
        <w:rPr>
          <w:rFonts w:ascii="Arial" w:hAnsi="Arial" w:cs="Arial"/>
          <w:b/>
          <w:spacing w:val="2"/>
          <w:sz w:val="24"/>
          <w:szCs w:val="24"/>
        </w:rPr>
        <w:t xml:space="preserve"> </w:t>
      </w:r>
      <w:sdt>
        <w:sdtPr>
          <w:rPr>
            <w:rStyle w:val="Estilo42"/>
            <w:rFonts w:cs="Arial"/>
            <w:szCs w:val="24"/>
          </w:rPr>
          <w:alias w:val="Nº EDITAL"/>
          <w:tag w:val="Nº EDITAL"/>
          <w:id w:val="14798621"/>
          <w:placeholder>
            <w:docPart w:val="690181318D584C019313F10864F45EA9"/>
          </w:placeholder>
          <w:dataBinding w:prefixMappings="xmlns:ns0='http://schemas.microsoft.com/office/2006/coverPageProps' " w:xpath="/ns0:CoverPageProperties[1]/ns0:CompanyFax[1]" w:storeItemID="{55AF091B-3C7A-41E3-B477-F2FDAA23CFDA}"/>
          <w:text/>
        </w:sdtPr>
        <w:sdtContent>
          <w:r w:rsidR="00030616" w:rsidRPr="00D72B8E">
            <w:rPr>
              <w:rStyle w:val="Estilo42"/>
              <w:rFonts w:cs="Arial"/>
              <w:szCs w:val="24"/>
            </w:rPr>
            <w:t>50</w:t>
          </w:r>
          <w:r w:rsidR="00F51076" w:rsidRPr="00D72B8E">
            <w:rPr>
              <w:rStyle w:val="Estilo42"/>
              <w:rFonts w:cs="Arial"/>
              <w:szCs w:val="24"/>
            </w:rPr>
            <w:t>/2026</w:t>
          </w:r>
        </w:sdtContent>
      </w:sdt>
    </w:p>
    <w:p w:rsidR="00F57115" w:rsidRPr="00D72B8E" w:rsidRDefault="00F57115" w:rsidP="007F48EE">
      <w:pPr>
        <w:pStyle w:val="Corpodetexto"/>
        <w:spacing w:line="360" w:lineRule="auto"/>
        <w:ind w:left="0" w:right="3"/>
        <w:jc w:val="both"/>
        <w:rPr>
          <w:rFonts w:ascii="Arial" w:hAnsi="Arial" w:cs="Arial"/>
          <w:b/>
          <w:lang w:val="pt-BR"/>
        </w:rPr>
      </w:pPr>
    </w:p>
    <w:p w:rsidR="00B548B7" w:rsidRPr="00D72B8E" w:rsidRDefault="00BE656E" w:rsidP="00B548B7">
      <w:pPr>
        <w:spacing w:line="360" w:lineRule="auto"/>
        <w:ind w:right="3"/>
        <w:jc w:val="both"/>
        <w:rPr>
          <w:rFonts w:ascii="Arial" w:eastAsia="Calibri" w:hAnsi="Arial" w:cs="Arial"/>
          <w:b/>
          <w:bCs/>
          <w:sz w:val="24"/>
          <w:szCs w:val="24"/>
        </w:rPr>
      </w:pPr>
      <w:sdt>
        <w:sdtPr>
          <w:rPr>
            <w:rFonts w:ascii="Arial" w:hAnsi="Arial" w:cs="Arial"/>
            <w:b/>
            <w:sz w:val="24"/>
            <w:szCs w:val="24"/>
            <w:shd w:val="clear" w:color="auto" w:fill="FFFFFF"/>
          </w:rPr>
          <w:alias w:val="Nome do Secretário"/>
          <w:tag w:val="Nome do Secretário"/>
          <w:id w:val="4062400"/>
          <w:placeholder>
            <w:docPart w:val="FCFADE1F8714433B967A5393E12D7CD5"/>
          </w:placeholder>
          <w:dataBinding w:prefixMappings="xmlns:ns0='http://purl.org/dc/elements/1.1/' xmlns:ns1='http://schemas.openxmlformats.org/package/2006/metadata/core-properties' " w:xpath="/ns1:coreProperties[1]/ns0:creator[1]" w:storeItemID="{6C3C8BC8-F283-45AE-878A-BAB7291924A1}"/>
          <w:text/>
        </w:sdtPr>
        <w:sdtContent>
          <w:r w:rsidR="00F51076" w:rsidRPr="00D72B8E">
            <w:rPr>
              <w:rFonts w:ascii="Arial" w:hAnsi="Arial" w:cs="Arial"/>
              <w:b/>
              <w:sz w:val="24"/>
              <w:szCs w:val="24"/>
              <w:shd w:val="clear" w:color="auto" w:fill="FFFFFF"/>
            </w:rPr>
            <w:t>CÉSAR EDUARDO FERREIRA</w:t>
          </w:r>
        </w:sdtContent>
      </w:sdt>
      <w:r w:rsidR="00992DC5" w:rsidRPr="00D72B8E">
        <w:rPr>
          <w:rFonts w:ascii="Arial" w:hAnsi="Arial" w:cs="Arial"/>
          <w:sz w:val="24"/>
          <w:szCs w:val="24"/>
        </w:rPr>
        <w:t xml:space="preserve">, </w:t>
      </w:r>
      <w:sdt>
        <w:sdtPr>
          <w:rPr>
            <w:rFonts w:ascii="Arial" w:eastAsia="Arial Unicode MS" w:hAnsi="Arial" w:cs="Arial"/>
            <w:sz w:val="24"/>
            <w:szCs w:val="24"/>
          </w:rPr>
          <w:alias w:val="Secretaria de:"/>
          <w:tag w:val="Inserir Secretaria Responsável"/>
          <w:id w:val="4062401"/>
          <w:placeholder>
            <w:docPart w:val="9B139A236AC54292B273BDB994919E36"/>
          </w:placeholder>
          <w:dataBinding w:prefixMappings="xmlns:ns0='http://purl.org/dc/elements/1.1/' xmlns:ns1='http://schemas.openxmlformats.org/package/2006/metadata/core-properties' " w:xpath="/ns1:coreProperties[1]/ns1:category[1]" w:storeItemID="{6C3C8BC8-F283-45AE-878A-BAB7291924A1}"/>
          <w:text/>
        </w:sdtPr>
        <w:sdtContent>
          <w:r w:rsidR="00F51076" w:rsidRPr="00D72B8E">
            <w:rPr>
              <w:rFonts w:ascii="Arial" w:eastAsia="Arial Unicode MS" w:hAnsi="Arial" w:cs="Arial"/>
              <w:sz w:val="24"/>
              <w:szCs w:val="24"/>
            </w:rPr>
            <w:t xml:space="preserve">Secretário </w:t>
          </w:r>
          <w:r w:rsidR="00B50D38" w:rsidRPr="00D72B8E">
            <w:rPr>
              <w:rFonts w:ascii="Arial" w:eastAsia="Arial Unicode MS" w:hAnsi="Arial" w:cs="Arial"/>
              <w:sz w:val="24"/>
              <w:szCs w:val="24"/>
            </w:rPr>
            <w:t xml:space="preserve">Municipal de </w:t>
          </w:r>
          <w:r w:rsidR="00F51076" w:rsidRPr="00D72B8E">
            <w:rPr>
              <w:rFonts w:ascii="Arial" w:eastAsia="Arial Unicode MS" w:hAnsi="Arial" w:cs="Arial"/>
              <w:sz w:val="24"/>
              <w:szCs w:val="24"/>
            </w:rPr>
            <w:t>Segurança Pública e Mobilidade Urbana</w:t>
          </w:r>
        </w:sdtContent>
      </w:sdt>
      <w:r w:rsidR="00B50D38" w:rsidRPr="00D72B8E">
        <w:rPr>
          <w:rFonts w:ascii="Arial" w:eastAsia="Arial Unicode MS" w:hAnsi="Arial" w:cs="Arial"/>
          <w:sz w:val="24"/>
          <w:szCs w:val="24"/>
        </w:rPr>
        <w:t xml:space="preserve"> da Prefeitura da </w:t>
      </w:r>
      <w:r w:rsidR="007C5FE1" w:rsidRPr="00D72B8E">
        <w:rPr>
          <w:rFonts w:ascii="Arial" w:hAnsi="Arial" w:cs="Arial"/>
          <w:sz w:val="24"/>
          <w:szCs w:val="24"/>
        </w:rPr>
        <w:t xml:space="preserve">Estância Balneária de Caraguatatuba, </w:t>
      </w:r>
      <w:r w:rsidR="002940D9" w:rsidRPr="00D72B8E">
        <w:rPr>
          <w:rFonts w:ascii="Arial" w:hAnsi="Arial" w:cs="Arial"/>
          <w:sz w:val="24"/>
          <w:szCs w:val="24"/>
        </w:rPr>
        <w:t xml:space="preserve">nos termos do Decreto Municipal nº </w:t>
      </w:r>
      <w:r w:rsidR="001F4312" w:rsidRPr="00D72B8E">
        <w:rPr>
          <w:rFonts w:ascii="Arial" w:hAnsi="Arial" w:cs="Arial"/>
          <w:sz w:val="24"/>
          <w:szCs w:val="24"/>
        </w:rPr>
        <w:t>2.232 de 06</w:t>
      </w:r>
      <w:r w:rsidR="0066406A" w:rsidRPr="00D72B8E">
        <w:rPr>
          <w:rFonts w:ascii="Arial" w:hAnsi="Arial" w:cs="Arial"/>
          <w:sz w:val="24"/>
          <w:szCs w:val="24"/>
        </w:rPr>
        <w:t xml:space="preserve"> de maio de </w:t>
      </w:r>
      <w:r w:rsidR="001F4312" w:rsidRPr="00D72B8E">
        <w:rPr>
          <w:rFonts w:ascii="Arial" w:hAnsi="Arial" w:cs="Arial"/>
          <w:sz w:val="24"/>
          <w:szCs w:val="24"/>
        </w:rPr>
        <w:t>2025</w:t>
      </w:r>
      <w:r w:rsidR="007C5FE1" w:rsidRPr="00D72B8E">
        <w:rPr>
          <w:rFonts w:ascii="Arial" w:hAnsi="Arial" w:cs="Arial"/>
          <w:sz w:val="24"/>
          <w:szCs w:val="24"/>
        </w:rPr>
        <w:t>,</w:t>
      </w:r>
      <w:r w:rsidR="007C5FE1" w:rsidRPr="00D72B8E">
        <w:rPr>
          <w:rFonts w:ascii="Arial" w:hAnsi="Arial" w:cs="Arial"/>
          <w:spacing w:val="1"/>
          <w:sz w:val="24"/>
          <w:szCs w:val="24"/>
        </w:rPr>
        <w:t xml:space="preserve"> </w:t>
      </w:r>
      <w:r w:rsidR="007C5FE1" w:rsidRPr="00D72B8E">
        <w:rPr>
          <w:rFonts w:ascii="Arial" w:hAnsi="Arial" w:cs="Arial"/>
          <w:sz w:val="24"/>
          <w:szCs w:val="24"/>
        </w:rPr>
        <w:t>torna</w:t>
      </w:r>
      <w:r w:rsidR="007C5FE1" w:rsidRPr="00D72B8E">
        <w:rPr>
          <w:rFonts w:ascii="Arial" w:hAnsi="Arial" w:cs="Arial"/>
          <w:spacing w:val="1"/>
          <w:sz w:val="24"/>
          <w:szCs w:val="24"/>
        </w:rPr>
        <w:t xml:space="preserve"> </w:t>
      </w:r>
      <w:r w:rsidR="007C5FE1" w:rsidRPr="00D72B8E">
        <w:rPr>
          <w:rFonts w:ascii="Arial" w:hAnsi="Arial" w:cs="Arial"/>
          <w:sz w:val="24"/>
          <w:szCs w:val="24"/>
        </w:rPr>
        <w:t>público</w:t>
      </w:r>
      <w:r w:rsidR="0066406A" w:rsidRPr="00D72B8E">
        <w:rPr>
          <w:rFonts w:ascii="Arial" w:hAnsi="Arial" w:cs="Arial"/>
          <w:sz w:val="24"/>
          <w:szCs w:val="24"/>
        </w:rPr>
        <w:t>,</w:t>
      </w:r>
      <w:r w:rsidR="007C5FE1" w:rsidRPr="00D72B8E">
        <w:rPr>
          <w:rFonts w:ascii="Arial" w:hAnsi="Arial" w:cs="Arial"/>
          <w:spacing w:val="1"/>
          <w:sz w:val="24"/>
          <w:szCs w:val="24"/>
        </w:rPr>
        <w:t xml:space="preserve"> </w:t>
      </w:r>
      <w:r w:rsidR="007C5FE1" w:rsidRPr="00D72B8E">
        <w:rPr>
          <w:rFonts w:ascii="Arial" w:hAnsi="Arial" w:cs="Arial"/>
          <w:sz w:val="24"/>
          <w:szCs w:val="24"/>
        </w:rPr>
        <w:t>para</w:t>
      </w:r>
      <w:r w:rsidR="007C5FE1" w:rsidRPr="00D72B8E">
        <w:rPr>
          <w:rFonts w:ascii="Arial" w:hAnsi="Arial" w:cs="Arial"/>
          <w:spacing w:val="1"/>
          <w:sz w:val="24"/>
          <w:szCs w:val="24"/>
        </w:rPr>
        <w:t xml:space="preserve"> </w:t>
      </w:r>
      <w:r w:rsidR="007C5FE1" w:rsidRPr="00D72B8E">
        <w:rPr>
          <w:rFonts w:ascii="Arial" w:hAnsi="Arial" w:cs="Arial"/>
          <w:sz w:val="24"/>
          <w:szCs w:val="24"/>
        </w:rPr>
        <w:t>o</w:t>
      </w:r>
      <w:r w:rsidR="007C5FE1" w:rsidRPr="00D72B8E">
        <w:rPr>
          <w:rFonts w:ascii="Arial" w:hAnsi="Arial" w:cs="Arial"/>
          <w:spacing w:val="1"/>
          <w:sz w:val="24"/>
          <w:szCs w:val="24"/>
        </w:rPr>
        <w:t xml:space="preserve"> </w:t>
      </w:r>
      <w:r w:rsidR="007C5FE1" w:rsidRPr="00D72B8E">
        <w:rPr>
          <w:rFonts w:ascii="Arial" w:hAnsi="Arial" w:cs="Arial"/>
          <w:sz w:val="24"/>
          <w:szCs w:val="24"/>
        </w:rPr>
        <w:t>conhecimento</w:t>
      </w:r>
      <w:r w:rsidR="007C5FE1" w:rsidRPr="00D72B8E">
        <w:rPr>
          <w:rFonts w:ascii="Arial" w:hAnsi="Arial" w:cs="Arial"/>
          <w:spacing w:val="1"/>
          <w:sz w:val="24"/>
          <w:szCs w:val="24"/>
        </w:rPr>
        <w:t xml:space="preserve"> </w:t>
      </w:r>
      <w:r w:rsidR="007C5FE1" w:rsidRPr="00D72B8E">
        <w:rPr>
          <w:rFonts w:ascii="Arial" w:hAnsi="Arial" w:cs="Arial"/>
          <w:sz w:val="24"/>
          <w:szCs w:val="24"/>
        </w:rPr>
        <w:t>dos</w:t>
      </w:r>
      <w:r w:rsidR="007C5FE1" w:rsidRPr="00D72B8E">
        <w:rPr>
          <w:rFonts w:ascii="Arial" w:hAnsi="Arial" w:cs="Arial"/>
          <w:spacing w:val="1"/>
          <w:sz w:val="24"/>
          <w:szCs w:val="24"/>
        </w:rPr>
        <w:t xml:space="preserve"> </w:t>
      </w:r>
      <w:r w:rsidR="007C5FE1" w:rsidRPr="00D72B8E">
        <w:rPr>
          <w:rFonts w:ascii="Arial" w:hAnsi="Arial" w:cs="Arial"/>
          <w:sz w:val="24"/>
          <w:szCs w:val="24"/>
        </w:rPr>
        <w:t>interessados,</w:t>
      </w:r>
      <w:r w:rsidR="007C5FE1" w:rsidRPr="00D72B8E">
        <w:rPr>
          <w:rFonts w:ascii="Arial" w:hAnsi="Arial" w:cs="Arial"/>
          <w:spacing w:val="1"/>
          <w:sz w:val="24"/>
          <w:szCs w:val="24"/>
        </w:rPr>
        <w:t xml:space="preserve"> </w:t>
      </w:r>
      <w:r w:rsidR="007C5FE1" w:rsidRPr="00D72B8E">
        <w:rPr>
          <w:rFonts w:ascii="Arial" w:hAnsi="Arial" w:cs="Arial"/>
          <w:sz w:val="24"/>
          <w:szCs w:val="24"/>
        </w:rPr>
        <w:t>que</w:t>
      </w:r>
      <w:r w:rsidR="007C5FE1" w:rsidRPr="00D72B8E">
        <w:rPr>
          <w:rFonts w:ascii="Arial" w:hAnsi="Arial" w:cs="Arial"/>
          <w:spacing w:val="1"/>
          <w:sz w:val="24"/>
          <w:szCs w:val="24"/>
        </w:rPr>
        <w:t xml:space="preserve"> </w:t>
      </w:r>
      <w:r w:rsidR="0066406A" w:rsidRPr="00D72B8E">
        <w:rPr>
          <w:rFonts w:ascii="Arial" w:hAnsi="Arial" w:cs="Arial"/>
          <w:sz w:val="24"/>
          <w:szCs w:val="24"/>
        </w:rPr>
        <w:t>realizará</w:t>
      </w:r>
      <w:r w:rsidR="007C5FE1" w:rsidRPr="00D72B8E">
        <w:rPr>
          <w:rFonts w:ascii="Arial" w:hAnsi="Arial" w:cs="Arial"/>
          <w:sz w:val="24"/>
          <w:szCs w:val="24"/>
        </w:rPr>
        <w:t xml:space="preserve"> Chamamento Público </w:t>
      </w:r>
      <w:r w:rsidR="0066406A" w:rsidRPr="00D72B8E">
        <w:rPr>
          <w:rFonts w:ascii="Arial" w:hAnsi="Arial" w:cs="Arial"/>
          <w:sz w:val="24"/>
          <w:szCs w:val="24"/>
        </w:rPr>
        <w:t>objetivando</w:t>
      </w:r>
      <w:r w:rsidR="007C5FE1" w:rsidRPr="00D72B8E">
        <w:rPr>
          <w:rFonts w:ascii="Arial" w:hAnsi="Arial" w:cs="Arial"/>
          <w:sz w:val="24"/>
          <w:szCs w:val="24"/>
        </w:rPr>
        <w:t xml:space="preserve"> </w:t>
      </w:r>
      <w:r w:rsidR="002940D9" w:rsidRPr="00D72B8E">
        <w:rPr>
          <w:rFonts w:ascii="Arial" w:hAnsi="Arial" w:cs="Arial"/>
          <w:sz w:val="24"/>
          <w:szCs w:val="24"/>
        </w:rPr>
        <w:t>o</w:t>
      </w:r>
      <w:r w:rsidR="007C5FE1" w:rsidRPr="00D72B8E">
        <w:rPr>
          <w:rFonts w:ascii="Arial" w:hAnsi="Arial" w:cs="Arial"/>
          <w:sz w:val="24"/>
          <w:szCs w:val="24"/>
        </w:rPr>
        <w:t xml:space="preserve"> </w:t>
      </w:r>
      <w:sdt>
        <w:sdtPr>
          <w:rPr>
            <w:rFonts w:ascii="Arial" w:eastAsia="Calibri" w:hAnsi="Arial" w:cs="Arial"/>
            <w:b/>
            <w:bCs/>
            <w:sz w:val="24"/>
            <w:szCs w:val="24"/>
          </w:rPr>
          <w:alias w:val="DESCREVER OBJETO"/>
          <w:tag w:val="DESCREVER OBJETO"/>
          <w:id w:val="96811506"/>
          <w:placeholder>
            <w:docPart w:val="487B61CDB97644B6B5950FB4F97748AB"/>
          </w:placeholder>
          <w:dataBinding w:prefixMappings="xmlns:ns0='http://purl.org/dc/elements/1.1/' xmlns:ns1='http://schemas.openxmlformats.org/package/2006/metadata/core-properties' " w:xpath="/ns1:coreProperties[1]/ns0:title[1]" w:storeItemID="{6C3C8BC8-F283-45AE-878A-BAB7291924A1}"/>
          <w:text/>
        </w:sdtPr>
        <w:sdtContent>
          <w:r w:rsidR="00C81568" w:rsidRPr="00D72B8E">
            <w:rPr>
              <w:rFonts w:ascii="Arial" w:eastAsia="Calibri" w:hAnsi="Arial" w:cs="Arial"/>
              <w:b/>
              <w:bCs/>
              <w:sz w:val="24"/>
              <w:szCs w:val="24"/>
            </w:rPr>
            <w:t>CREDENCIAMENTO DE EMPRESAS ESPECIALIZADAS VISANDO À EXPLORAÇÃO E OPERAÇÃO DE SISTEMA DE COMPARTILHAMENTO DE PATINETES E BICICLETAS ELÉTRICAS EM VIAS PÚBLICAS, POR MEIO DE PLATAFORMA DIGITAL, INCLUINDO A DISPONIBILIZAÇÃO DE FROTA, MANUTENÇÃO PREVENTIVA E CORRETIVA E GESTÃO OPERACIONAL INTEGRAL DO SERVIÇO</w:t>
          </w:r>
        </w:sdtContent>
      </w:sdt>
      <w:r w:rsidR="00B548B7" w:rsidRPr="00D72B8E">
        <w:rPr>
          <w:rFonts w:ascii="Arial" w:eastAsia="Calibri" w:hAnsi="Arial" w:cs="Arial"/>
          <w:b/>
          <w:bCs/>
          <w:sz w:val="24"/>
          <w:szCs w:val="24"/>
        </w:rPr>
        <w:t>.</w:t>
      </w:r>
      <w:r w:rsidR="00E002A2" w:rsidRPr="00D72B8E">
        <w:rPr>
          <w:rFonts w:ascii="Arial" w:eastAsia="Calibri" w:hAnsi="Arial" w:cs="Arial"/>
          <w:b/>
          <w:bCs/>
          <w:sz w:val="24"/>
          <w:szCs w:val="24"/>
        </w:rPr>
        <w:t xml:space="preserve"> </w:t>
      </w:r>
      <w:r w:rsidR="00B548B7" w:rsidRPr="00D72B8E">
        <w:rPr>
          <w:rFonts w:ascii="Arial" w:eastAsia="Calibri" w:hAnsi="Arial" w:cs="Arial"/>
          <w:bCs/>
          <w:sz w:val="24"/>
          <w:szCs w:val="24"/>
        </w:rPr>
        <w:t xml:space="preserve">O </w:t>
      </w:r>
      <w:r w:rsidR="0066406A" w:rsidRPr="00D72B8E">
        <w:rPr>
          <w:rFonts w:ascii="Arial" w:eastAsia="Calibri" w:hAnsi="Arial" w:cs="Arial"/>
          <w:bCs/>
          <w:sz w:val="24"/>
          <w:szCs w:val="24"/>
        </w:rPr>
        <w:t xml:space="preserve">procedimento de </w:t>
      </w:r>
      <w:r w:rsidR="00B548B7" w:rsidRPr="00D72B8E">
        <w:rPr>
          <w:rFonts w:ascii="Arial" w:eastAsia="Calibri" w:hAnsi="Arial" w:cs="Arial"/>
          <w:bCs/>
          <w:sz w:val="24"/>
          <w:szCs w:val="24"/>
        </w:rPr>
        <w:t>credenciamento será realizado por meio do Portal Eletrônico de Contratações BLL Compras</w:t>
      </w:r>
      <w:r w:rsidR="00B826BF" w:rsidRPr="00D72B8E">
        <w:rPr>
          <w:rFonts w:ascii="Arial" w:eastAsia="Calibri" w:hAnsi="Arial" w:cs="Arial"/>
          <w:bCs/>
          <w:sz w:val="24"/>
          <w:szCs w:val="24"/>
        </w:rPr>
        <w:t xml:space="preserve"> (</w:t>
      </w:r>
      <w:hyperlink r:id="rId9" w:history="1">
        <w:r w:rsidR="00B826BF" w:rsidRPr="00D72B8E">
          <w:rPr>
            <w:rStyle w:val="Hyperlink"/>
            <w:rFonts w:ascii="Arial" w:hAnsi="Arial" w:cs="Arial"/>
            <w:sz w:val="24"/>
            <w:szCs w:val="24"/>
          </w:rPr>
          <w:t>https://bll.org.br/</w:t>
        </w:r>
      </w:hyperlink>
      <w:r w:rsidR="00B826BF" w:rsidRPr="00D72B8E">
        <w:rPr>
          <w:rFonts w:ascii="Arial" w:hAnsi="Arial" w:cs="Arial"/>
          <w:sz w:val="24"/>
          <w:szCs w:val="24"/>
        </w:rPr>
        <w:t>)</w:t>
      </w:r>
      <w:r w:rsidR="00B548B7" w:rsidRPr="00D72B8E">
        <w:rPr>
          <w:rFonts w:ascii="Arial" w:eastAsia="Calibri" w:hAnsi="Arial" w:cs="Arial"/>
          <w:bCs/>
          <w:sz w:val="24"/>
          <w:szCs w:val="24"/>
        </w:rPr>
        <w:t>, em conformidade com as especificações constantes do Termo de Referência (Anexo II), que integra o presente Edital para todos os fins e efeitos.</w:t>
      </w:r>
    </w:p>
    <w:p w:rsidR="007E1497" w:rsidRPr="00D72B8E" w:rsidRDefault="00B548B7" w:rsidP="007E1497">
      <w:pPr>
        <w:spacing w:line="360" w:lineRule="auto"/>
        <w:ind w:right="3"/>
        <w:jc w:val="both"/>
        <w:rPr>
          <w:rFonts w:ascii="Arial" w:hAnsi="Arial" w:cs="Arial"/>
          <w:sz w:val="24"/>
          <w:szCs w:val="24"/>
        </w:rPr>
      </w:pPr>
      <w:r w:rsidRPr="00D72B8E">
        <w:rPr>
          <w:rFonts w:ascii="Arial" w:eastAsia="Calibri" w:hAnsi="Arial" w:cs="Arial"/>
          <w:bCs/>
          <w:sz w:val="24"/>
          <w:szCs w:val="24"/>
        </w:rPr>
        <w:t>O envio da documentação de habilitação e das propostas poderá ser realizado a qualquer tempo, durante todo o período de vigência do credenciamento, exclusivamente por meio do sistema eletrônico acima indicado.</w:t>
      </w:r>
      <w:r w:rsidR="005D1F61" w:rsidRPr="00D72B8E">
        <w:rPr>
          <w:rFonts w:ascii="Arial" w:eastAsia="Calibri" w:hAnsi="Arial" w:cs="Arial"/>
          <w:bCs/>
          <w:sz w:val="24"/>
          <w:szCs w:val="24"/>
        </w:rPr>
        <w:t xml:space="preserve"> O procedimento observará integralmente as disposições da Lei Federal nº 14.133, de 1º de abril de 2021, da Lei Federal nº 12.587, de </w:t>
      </w:r>
      <w:proofErr w:type="gramStart"/>
      <w:r w:rsidR="005D1F61" w:rsidRPr="00D72B8E">
        <w:rPr>
          <w:rFonts w:ascii="Arial" w:eastAsia="Calibri" w:hAnsi="Arial" w:cs="Arial"/>
          <w:bCs/>
          <w:sz w:val="24"/>
          <w:szCs w:val="24"/>
        </w:rPr>
        <w:t>3</w:t>
      </w:r>
      <w:proofErr w:type="gramEnd"/>
      <w:r w:rsidR="005D1F61" w:rsidRPr="00D72B8E">
        <w:rPr>
          <w:rFonts w:ascii="Arial" w:eastAsia="Calibri" w:hAnsi="Arial" w:cs="Arial"/>
          <w:bCs/>
          <w:sz w:val="24"/>
          <w:szCs w:val="24"/>
        </w:rPr>
        <w:t xml:space="preserve"> de janeiro de 2012, do Decreto Municipal nº 1.789, de 11 de abril de 2023, </w:t>
      </w:r>
      <w:r w:rsidR="007E1497" w:rsidRPr="00D72B8E">
        <w:rPr>
          <w:rFonts w:ascii="Arial" w:hAnsi="Arial" w:cs="Arial"/>
          <w:sz w:val="24"/>
          <w:szCs w:val="24"/>
        </w:rPr>
        <w:t>bem como da Lei Complementar nº 123, de 14 de dezembro de 2006, da Lei Complementar nº 147, de 7 de agosto de 2014, e das demais normas aplicáveis.</w:t>
      </w:r>
    </w:p>
    <w:p w:rsidR="007E1497" w:rsidRPr="00D72B8E" w:rsidRDefault="007E1497" w:rsidP="005D1F61">
      <w:pPr>
        <w:spacing w:line="360" w:lineRule="auto"/>
        <w:ind w:right="3"/>
        <w:jc w:val="both"/>
        <w:rPr>
          <w:rFonts w:ascii="Arial" w:eastAsia="Calibri" w:hAnsi="Arial" w:cs="Arial"/>
          <w:bCs/>
          <w:sz w:val="24"/>
          <w:szCs w:val="24"/>
        </w:rPr>
      </w:pPr>
    </w:p>
    <w:p w:rsidR="00F57115" w:rsidRPr="00D72B8E" w:rsidRDefault="007C5FE1" w:rsidP="007974CC">
      <w:pPr>
        <w:pStyle w:val="Ttulo11"/>
        <w:numPr>
          <w:ilvl w:val="0"/>
          <w:numId w:val="1"/>
        </w:numPr>
        <w:spacing w:line="360" w:lineRule="auto"/>
        <w:ind w:right="3"/>
        <w:jc w:val="both"/>
      </w:pPr>
      <w:r w:rsidRPr="00D72B8E">
        <w:t>DO</w:t>
      </w:r>
      <w:r w:rsidRPr="00D72B8E">
        <w:rPr>
          <w:spacing w:val="-1"/>
        </w:rPr>
        <w:t xml:space="preserve"> </w:t>
      </w:r>
      <w:r w:rsidRPr="00D72B8E">
        <w:t>OBJETO</w:t>
      </w:r>
    </w:p>
    <w:p w:rsidR="00F57115" w:rsidRPr="00D72B8E" w:rsidRDefault="007C5FE1" w:rsidP="00A85BFE">
      <w:pPr>
        <w:pStyle w:val="PargrafodaLista"/>
        <w:numPr>
          <w:ilvl w:val="1"/>
          <w:numId w:val="1"/>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Constitui objeto do presente processo a </w:t>
      </w:r>
      <w:sdt>
        <w:sdtPr>
          <w:rPr>
            <w:rStyle w:val="ARIAL12"/>
            <w:rFonts w:cs="Arial"/>
            <w:sz w:val="24"/>
            <w:szCs w:val="24"/>
            <w:lang w:val="pt-BR"/>
          </w:rPr>
          <w:alias w:val="DESCREVER OBJETO"/>
          <w:tag w:val="DESCREVER OBJETO"/>
          <w:id w:val="14799072"/>
          <w:placeholder>
            <w:docPart w:val="621F07913F9D4F71BF0367AACFA0F39D"/>
          </w:placeholder>
          <w:dataBinding w:prefixMappings="xmlns:ns0='http://purl.org/dc/elements/1.1/' xmlns:ns1='http://schemas.openxmlformats.org/package/2006/metadata/core-properties' " w:xpath="/ns1:coreProperties[1]/ns0:title[1]" w:storeItemID="{6C3C8BC8-F283-45AE-878A-BAB7291924A1}"/>
          <w:text/>
        </w:sdtPr>
        <w:sdtContent>
          <w:r w:rsidR="00C81568" w:rsidRPr="00D72B8E">
            <w:rPr>
              <w:rStyle w:val="ARIAL12"/>
              <w:rFonts w:cs="Arial"/>
              <w:sz w:val="24"/>
              <w:szCs w:val="24"/>
              <w:lang w:val="pt-BR"/>
            </w:rPr>
            <w:t xml:space="preserve">CREDENCIAMENTO DE EMPRESAS ESPECIALIZADAS VISANDO À EXPLORAÇÃO E OPERAÇÃO DE SISTEMA DE COMPARTILHAMENTO DE PATINETES E BICICLETAS </w:t>
          </w:r>
          <w:r w:rsidR="00C81568" w:rsidRPr="00D72B8E">
            <w:rPr>
              <w:rStyle w:val="ARIAL12"/>
              <w:rFonts w:cs="Arial"/>
              <w:sz w:val="24"/>
              <w:szCs w:val="24"/>
              <w:lang w:val="pt-BR"/>
            </w:rPr>
            <w:lastRenderedPageBreak/>
            <w:t>ELÉTRICAS EM VIAS PÚBLICAS, POR MEIO DE PLATAFORMA DIGITAL, INCLUINDO A DISPONIBILIZAÇÃO DE FROTA, MANUTENÇÃO PREVENTIVA E CORRETIVA E GESTÃO OPERACIONAL INTEGRAL DO SERVIÇO</w:t>
          </w:r>
        </w:sdtContent>
      </w:sdt>
      <w:r w:rsidRPr="00D72B8E">
        <w:rPr>
          <w:rFonts w:ascii="Arial" w:hAnsi="Arial" w:cs="Arial"/>
          <w:sz w:val="24"/>
          <w:szCs w:val="24"/>
          <w:lang w:val="pt-BR"/>
        </w:rPr>
        <w:t>,</w:t>
      </w:r>
      <w:r w:rsidR="00B0693E" w:rsidRPr="00D72B8E">
        <w:rPr>
          <w:rFonts w:ascii="Arial" w:hAnsi="Arial" w:cs="Arial"/>
          <w:sz w:val="24"/>
          <w:szCs w:val="24"/>
          <w:lang w:val="pt-BR"/>
        </w:rPr>
        <w:t xml:space="preserve"> </w:t>
      </w:r>
      <w:r w:rsidR="00102318" w:rsidRPr="00D72B8E">
        <w:rPr>
          <w:rFonts w:ascii="Arial" w:hAnsi="Arial" w:cs="Arial"/>
          <w:sz w:val="24"/>
          <w:szCs w:val="24"/>
          <w:lang w:val="pt-BR"/>
        </w:rPr>
        <w:t>de acordo com as especificações descritas no Termo de Referência (Anexo II), que integra o presente Edital, em todos os seus termos e condições, quando deles a Secretaria requisitante tiver necessidade</w:t>
      </w:r>
      <w:r w:rsidRPr="00D72B8E">
        <w:rPr>
          <w:rFonts w:ascii="Arial" w:hAnsi="Arial" w:cs="Arial"/>
          <w:sz w:val="24"/>
          <w:szCs w:val="24"/>
          <w:lang w:val="pt-BR"/>
        </w:rPr>
        <w:t>.</w:t>
      </w:r>
    </w:p>
    <w:p w:rsidR="0052327C" w:rsidRPr="00D72B8E" w:rsidRDefault="006323CD" w:rsidP="00A85BFE">
      <w:pPr>
        <w:pStyle w:val="PargrafodaLista"/>
        <w:numPr>
          <w:ilvl w:val="1"/>
          <w:numId w:val="1"/>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Os serviços serão executados durante a vigência da permissão de uso de espaço público, a partir da data do recebimento pela Credenciada, da Ordem </w:t>
      </w:r>
      <w:r w:rsidR="008F3C55" w:rsidRPr="00D72B8E">
        <w:rPr>
          <w:rFonts w:ascii="Arial" w:hAnsi="Arial" w:cs="Arial"/>
          <w:sz w:val="24"/>
          <w:szCs w:val="24"/>
          <w:lang w:val="pt-BR"/>
        </w:rPr>
        <w:t>de</w:t>
      </w:r>
      <w:r w:rsidRPr="00D72B8E">
        <w:rPr>
          <w:rFonts w:ascii="Arial" w:hAnsi="Arial" w:cs="Arial"/>
          <w:sz w:val="24"/>
          <w:szCs w:val="24"/>
          <w:lang w:val="pt-BR"/>
        </w:rPr>
        <w:t xml:space="preserve"> serviço emitida pela Prefeitura Municipal de Caraguatatuba.</w:t>
      </w:r>
    </w:p>
    <w:p w:rsidR="00501A0B" w:rsidRPr="00D72B8E" w:rsidRDefault="00501A0B" w:rsidP="00501A0B">
      <w:pPr>
        <w:pStyle w:val="PargrafodaLista"/>
        <w:numPr>
          <w:ilvl w:val="1"/>
          <w:numId w:val="1"/>
        </w:numPr>
        <w:spacing w:line="360" w:lineRule="auto"/>
        <w:ind w:left="0" w:right="3" w:firstLine="0"/>
        <w:rPr>
          <w:rFonts w:ascii="Arial" w:hAnsi="Arial" w:cs="Arial"/>
          <w:sz w:val="24"/>
          <w:szCs w:val="24"/>
          <w:lang w:val="pt-BR"/>
        </w:rPr>
      </w:pPr>
      <w:r w:rsidRPr="00D72B8E">
        <w:rPr>
          <w:rFonts w:ascii="Arial" w:eastAsia="Times New Roman" w:hAnsi="Arial" w:cs="Arial"/>
          <w:bCs/>
          <w:sz w:val="24"/>
          <w:szCs w:val="24"/>
          <w:lang w:val="pt-BR" w:eastAsia="pt-BR"/>
        </w:rPr>
        <w:t>O credenciamento permanecerá aberto durante toda a vigência do edital, inclusive após a divulgação do resultado preliminar, a fim de possibilitar o ingresso de novos interessados.</w:t>
      </w:r>
    </w:p>
    <w:p w:rsidR="00B14F40" w:rsidRPr="00D72B8E" w:rsidRDefault="00B14F40" w:rsidP="00A85BFE">
      <w:pPr>
        <w:pStyle w:val="PargrafodaLista"/>
        <w:numPr>
          <w:ilvl w:val="1"/>
          <w:numId w:val="1"/>
        </w:numPr>
        <w:spacing w:line="360" w:lineRule="auto"/>
        <w:ind w:left="0" w:right="3" w:firstLine="0"/>
        <w:rPr>
          <w:rFonts w:ascii="Arial" w:hAnsi="Arial" w:cs="Arial"/>
          <w:sz w:val="24"/>
          <w:szCs w:val="24"/>
          <w:lang w:val="pt-BR"/>
        </w:rPr>
      </w:pPr>
      <w:r w:rsidRPr="00D72B8E">
        <w:rPr>
          <w:rFonts w:ascii="Arial" w:hAnsi="Arial" w:cs="Arial"/>
          <w:sz w:val="24"/>
          <w:szCs w:val="24"/>
          <w:lang w:val="pt-BR"/>
        </w:rPr>
        <w:t>O edital de credenciamento será divulgado e mantido à disposição no Portal Nacional de Contratações Públicas – PNCP</w:t>
      </w:r>
      <w:r w:rsidR="00AB3366" w:rsidRPr="00D72B8E">
        <w:rPr>
          <w:rFonts w:ascii="Arial" w:hAnsi="Arial" w:cs="Arial"/>
          <w:sz w:val="24"/>
          <w:szCs w:val="24"/>
          <w:lang w:val="pt-BR"/>
        </w:rPr>
        <w:t xml:space="preserve"> e no Portal da Transparência,</w:t>
      </w:r>
      <w:r w:rsidRPr="00D72B8E">
        <w:rPr>
          <w:rFonts w:ascii="Arial" w:hAnsi="Arial" w:cs="Arial"/>
          <w:sz w:val="24"/>
          <w:szCs w:val="24"/>
          <w:lang w:val="pt-BR"/>
        </w:rPr>
        <w:t xml:space="preserve"> de modo a permitir o cadastramento permanente de novos interessados.</w:t>
      </w:r>
    </w:p>
    <w:p w:rsidR="00AB4932" w:rsidRPr="00D72B8E" w:rsidRDefault="00AB4932" w:rsidP="00A85BFE">
      <w:pPr>
        <w:pStyle w:val="PargrafodaLista"/>
        <w:numPr>
          <w:ilvl w:val="1"/>
          <w:numId w:val="1"/>
        </w:numPr>
        <w:spacing w:line="360" w:lineRule="auto"/>
        <w:ind w:left="0" w:right="3" w:firstLine="0"/>
        <w:rPr>
          <w:rFonts w:ascii="Arial" w:hAnsi="Arial" w:cs="Arial"/>
          <w:sz w:val="24"/>
          <w:szCs w:val="24"/>
          <w:lang w:val="pt-BR"/>
        </w:rPr>
      </w:pPr>
      <w:r w:rsidRPr="00D72B8E">
        <w:rPr>
          <w:rFonts w:ascii="Arial" w:hAnsi="Arial" w:cs="Arial"/>
          <w:sz w:val="24"/>
          <w:szCs w:val="24"/>
          <w:lang w:val="pt-BR"/>
        </w:rPr>
        <w:t>As modificações no edital serão publicadas no PNCP</w:t>
      </w:r>
      <w:r w:rsidR="004575A2" w:rsidRPr="00D72B8E">
        <w:rPr>
          <w:rFonts w:ascii="Arial" w:hAnsi="Arial" w:cs="Arial"/>
          <w:sz w:val="24"/>
          <w:szCs w:val="24"/>
          <w:lang w:val="pt-BR"/>
        </w:rPr>
        <w:t xml:space="preserve"> e Portal da Transparência</w:t>
      </w:r>
      <w:r w:rsidRPr="00D72B8E">
        <w:rPr>
          <w:rFonts w:ascii="Arial" w:hAnsi="Arial" w:cs="Arial"/>
          <w:sz w:val="24"/>
          <w:szCs w:val="24"/>
          <w:lang w:val="pt-BR"/>
        </w:rPr>
        <w:t xml:space="preserve"> e observarão os prazos inicialmente previstos no edital, respeitado o tratamento isonômico dos interessados.</w:t>
      </w:r>
    </w:p>
    <w:p w:rsidR="00C91B62" w:rsidRPr="00D72B8E" w:rsidRDefault="00C91B62" w:rsidP="00C91B62">
      <w:pPr>
        <w:pStyle w:val="PargrafodaLista"/>
        <w:spacing w:line="360" w:lineRule="auto"/>
        <w:ind w:left="0" w:right="3"/>
        <w:rPr>
          <w:rFonts w:ascii="Arial" w:hAnsi="Arial" w:cs="Arial"/>
          <w:sz w:val="24"/>
          <w:szCs w:val="24"/>
          <w:lang w:val="pt-BR"/>
        </w:rPr>
      </w:pPr>
    </w:p>
    <w:p w:rsidR="00F57115" w:rsidRPr="00D72B8E" w:rsidRDefault="007C5FE1" w:rsidP="00F57BDB">
      <w:pPr>
        <w:pStyle w:val="Ttulo11"/>
        <w:numPr>
          <w:ilvl w:val="0"/>
          <w:numId w:val="7"/>
        </w:numPr>
        <w:spacing w:line="360" w:lineRule="auto"/>
        <w:ind w:left="0" w:right="3" w:firstLine="0"/>
        <w:jc w:val="both"/>
      </w:pPr>
      <w:r w:rsidRPr="00D72B8E">
        <w:t>DA</w:t>
      </w:r>
      <w:r w:rsidRPr="00D72B8E">
        <w:rPr>
          <w:spacing w:val="-7"/>
        </w:rPr>
        <w:t xml:space="preserve"> </w:t>
      </w:r>
      <w:r w:rsidRPr="00D72B8E">
        <w:t>RETIRADA</w:t>
      </w:r>
      <w:r w:rsidRPr="00D72B8E">
        <w:rPr>
          <w:spacing w:val="-8"/>
        </w:rPr>
        <w:t xml:space="preserve"> </w:t>
      </w:r>
      <w:r w:rsidRPr="00D72B8E">
        <w:t>DO</w:t>
      </w:r>
      <w:r w:rsidRPr="00D72B8E">
        <w:rPr>
          <w:spacing w:val="2"/>
        </w:rPr>
        <w:t xml:space="preserve"> </w:t>
      </w:r>
      <w:r w:rsidRPr="00D72B8E">
        <w:t>EDITAL</w:t>
      </w:r>
      <w:r w:rsidRPr="00D72B8E">
        <w:rPr>
          <w:spacing w:val="-2"/>
        </w:rPr>
        <w:t xml:space="preserve"> </w:t>
      </w:r>
      <w:r w:rsidRPr="00D72B8E">
        <w:t>E</w:t>
      </w:r>
      <w:r w:rsidRPr="00D72B8E">
        <w:rPr>
          <w:spacing w:val="-2"/>
        </w:rPr>
        <w:t xml:space="preserve"> </w:t>
      </w:r>
      <w:r w:rsidRPr="00D72B8E">
        <w:t>FORMALIZAÇÃO</w:t>
      </w:r>
      <w:r w:rsidRPr="00D72B8E">
        <w:rPr>
          <w:spacing w:val="-1"/>
        </w:rPr>
        <w:t xml:space="preserve"> </w:t>
      </w:r>
      <w:r w:rsidRPr="00D72B8E">
        <w:t>DE</w:t>
      </w:r>
      <w:r w:rsidRPr="00D72B8E">
        <w:rPr>
          <w:spacing w:val="-2"/>
        </w:rPr>
        <w:t xml:space="preserve"> </w:t>
      </w:r>
      <w:r w:rsidRPr="00D72B8E">
        <w:t>CONSULTAS</w:t>
      </w:r>
    </w:p>
    <w:p w:rsidR="00F57115" w:rsidRPr="00D72B8E" w:rsidRDefault="007C5FE1" w:rsidP="00F57BDB">
      <w:pPr>
        <w:pStyle w:val="PargrafodaLista"/>
        <w:numPr>
          <w:ilvl w:val="1"/>
          <w:numId w:val="7"/>
        </w:numPr>
        <w:spacing w:line="360" w:lineRule="auto"/>
        <w:ind w:left="0" w:right="3" w:firstLine="0"/>
        <w:rPr>
          <w:rFonts w:ascii="Arial" w:hAnsi="Arial" w:cs="Arial"/>
          <w:bCs/>
          <w:sz w:val="24"/>
          <w:szCs w:val="24"/>
          <w:lang w:val="pt-BR"/>
        </w:rPr>
      </w:pPr>
      <w:r w:rsidRPr="00D72B8E">
        <w:rPr>
          <w:rFonts w:ascii="Arial" w:hAnsi="Arial" w:cs="Arial"/>
          <w:sz w:val="24"/>
          <w:szCs w:val="24"/>
          <w:lang w:val="pt-BR"/>
        </w:rPr>
        <w:t>O</w:t>
      </w:r>
      <w:r w:rsidRPr="00D72B8E">
        <w:rPr>
          <w:rFonts w:ascii="Arial" w:hAnsi="Arial" w:cs="Arial"/>
          <w:spacing w:val="1"/>
          <w:sz w:val="24"/>
          <w:szCs w:val="24"/>
          <w:lang w:val="pt-BR"/>
        </w:rPr>
        <w:t xml:space="preserve"> </w:t>
      </w:r>
      <w:r w:rsidRPr="00D72B8E">
        <w:rPr>
          <w:rFonts w:ascii="Arial" w:hAnsi="Arial" w:cs="Arial"/>
          <w:sz w:val="24"/>
          <w:szCs w:val="24"/>
          <w:lang w:val="pt-BR"/>
        </w:rPr>
        <w:t>Edital</w:t>
      </w:r>
      <w:r w:rsidRPr="00D72B8E">
        <w:rPr>
          <w:rFonts w:ascii="Arial" w:hAnsi="Arial" w:cs="Arial"/>
          <w:spacing w:val="1"/>
          <w:sz w:val="24"/>
          <w:szCs w:val="24"/>
          <w:lang w:val="pt-BR"/>
        </w:rPr>
        <w:t xml:space="preserve"> </w:t>
      </w:r>
      <w:r w:rsidRPr="00D72B8E">
        <w:rPr>
          <w:rFonts w:ascii="Arial" w:hAnsi="Arial" w:cs="Arial"/>
          <w:sz w:val="24"/>
          <w:szCs w:val="24"/>
          <w:lang w:val="pt-BR"/>
        </w:rPr>
        <w:t>e</w:t>
      </w:r>
      <w:r w:rsidRPr="00D72B8E">
        <w:rPr>
          <w:rFonts w:ascii="Arial" w:hAnsi="Arial" w:cs="Arial"/>
          <w:spacing w:val="1"/>
          <w:sz w:val="24"/>
          <w:szCs w:val="24"/>
          <w:lang w:val="pt-BR"/>
        </w:rPr>
        <w:t xml:space="preserve"> </w:t>
      </w:r>
      <w:r w:rsidRPr="00D72B8E">
        <w:rPr>
          <w:rFonts w:ascii="Arial" w:hAnsi="Arial" w:cs="Arial"/>
          <w:sz w:val="24"/>
          <w:szCs w:val="24"/>
          <w:lang w:val="pt-BR"/>
        </w:rPr>
        <w:t>seus</w:t>
      </w:r>
      <w:r w:rsidRPr="00D72B8E">
        <w:rPr>
          <w:rFonts w:ascii="Arial" w:hAnsi="Arial" w:cs="Arial"/>
          <w:spacing w:val="1"/>
          <w:sz w:val="24"/>
          <w:szCs w:val="24"/>
          <w:lang w:val="pt-BR"/>
        </w:rPr>
        <w:t xml:space="preserve"> </w:t>
      </w:r>
      <w:r w:rsidRPr="00D72B8E">
        <w:rPr>
          <w:rFonts w:ascii="Arial" w:hAnsi="Arial" w:cs="Arial"/>
          <w:sz w:val="24"/>
          <w:szCs w:val="24"/>
          <w:lang w:val="pt-BR"/>
        </w:rPr>
        <w:t>Anexos</w:t>
      </w:r>
      <w:r w:rsidRPr="00D72B8E">
        <w:rPr>
          <w:rFonts w:ascii="Arial" w:hAnsi="Arial" w:cs="Arial"/>
          <w:spacing w:val="1"/>
          <w:sz w:val="24"/>
          <w:szCs w:val="24"/>
          <w:lang w:val="pt-BR"/>
        </w:rPr>
        <w:t xml:space="preserve"> </w:t>
      </w:r>
      <w:r w:rsidRPr="00D72B8E">
        <w:rPr>
          <w:rFonts w:ascii="Arial" w:hAnsi="Arial" w:cs="Arial"/>
          <w:sz w:val="24"/>
          <w:szCs w:val="24"/>
          <w:lang w:val="pt-BR"/>
        </w:rPr>
        <w:t>poderão</w:t>
      </w:r>
      <w:r w:rsidRPr="00D72B8E">
        <w:rPr>
          <w:rFonts w:ascii="Arial" w:hAnsi="Arial" w:cs="Arial"/>
          <w:spacing w:val="1"/>
          <w:sz w:val="24"/>
          <w:szCs w:val="24"/>
          <w:lang w:val="pt-BR"/>
        </w:rPr>
        <w:t xml:space="preserve"> </w:t>
      </w:r>
      <w:r w:rsidRPr="00D72B8E">
        <w:rPr>
          <w:rFonts w:ascii="Arial" w:hAnsi="Arial" w:cs="Arial"/>
          <w:sz w:val="24"/>
          <w:szCs w:val="24"/>
          <w:lang w:val="pt-BR"/>
        </w:rPr>
        <w:t>ser</w:t>
      </w:r>
      <w:r w:rsidRPr="00D72B8E">
        <w:rPr>
          <w:rFonts w:ascii="Arial" w:hAnsi="Arial" w:cs="Arial"/>
          <w:spacing w:val="1"/>
          <w:sz w:val="24"/>
          <w:szCs w:val="24"/>
          <w:lang w:val="pt-BR"/>
        </w:rPr>
        <w:t xml:space="preserve"> </w:t>
      </w:r>
      <w:r w:rsidRPr="00D72B8E">
        <w:rPr>
          <w:rFonts w:ascii="Arial" w:hAnsi="Arial" w:cs="Arial"/>
          <w:sz w:val="24"/>
          <w:szCs w:val="24"/>
          <w:lang w:val="pt-BR"/>
        </w:rPr>
        <w:t>obtidos</w:t>
      </w:r>
      <w:r w:rsidRPr="00D72B8E">
        <w:rPr>
          <w:rFonts w:ascii="Arial" w:hAnsi="Arial" w:cs="Arial"/>
          <w:spacing w:val="1"/>
          <w:sz w:val="24"/>
          <w:szCs w:val="24"/>
          <w:lang w:val="pt-BR"/>
        </w:rPr>
        <w:t xml:space="preserve"> </w:t>
      </w:r>
      <w:r w:rsidR="004575A2" w:rsidRPr="00D72B8E">
        <w:rPr>
          <w:rFonts w:ascii="Arial" w:hAnsi="Arial" w:cs="Arial"/>
          <w:sz w:val="24"/>
          <w:szCs w:val="24"/>
          <w:lang w:val="pt-BR"/>
        </w:rPr>
        <w:t xml:space="preserve">no endereço eletrônico da Prefeitura Municipal, através do link </w:t>
      </w:r>
      <w:r w:rsidR="00BA2A82" w:rsidRPr="00D72B8E">
        <w:rPr>
          <w:rFonts w:ascii="Arial" w:hAnsi="Arial" w:cs="Arial"/>
          <w:sz w:val="24"/>
          <w:szCs w:val="24"/>
          <w:lang w:val="pt-BR"/>
        </w:rPr>
        <w:t xml:space="preserve"> </w:t>
      </w:r>
      <w:hyperlink r:id="rId10" w:history="1">
        <w:r w:rsidR="00BA2A82" w:rsidRPr="00D72B8E">
          <w:rPr>
            <w:rStyle w:val="Hyperlink"/>
            <w:rFonts w:ascii="Arial" w:hAnsi="Arial" w:cs="Arial"/>
            <w:sz w:val="24"/>
            <w:szCs w:val="24"/>
            <w:lang w:val="pt-BR"/>
          </w:rPr>
          <w:t>https://portaldatransparencia.caraguatatuba.sp.gov.br/licitacoes/chamamentos</w:t>
        </w:r>
      </w:hyperlink>
      <w:r w:rsidR="00BA2A82" w:rsidRPr="00D72B8E">
        <w:rPr>
          <w:rFonts w:ascii="Arial" w:hAnsi="Arial" w:cs="Arial"/>
          <w:sz w:val="24"/>
          <w:szCs w:val="24"/>
          <w:lang w:val="pt-BR"/>
        </w:rPr>
        <w:t xml:space="preserve">, no </w:t>
      </w:r>
      <w:r w:rsidR="00BA2A82" w:rsidRPr="00D72B8E">
        <w:rPr>
          <w:rFonts w:ascii="Arial" w:hAnsi="Arial" w:cs="Arial"/>
          <w:bCs/>
          <w:sz w:val="24"/>
          <w:szCs w:val="24"/>
          <w:lang w:val="pt-BR"/>
        </w:rPr>
        <w:t>Portal Eletrônico de Contratações</w:t>
      </w:r>
      <w:r w:rsidR="000B0B40" w:rsidRPr="00D72B8E">
        <w:rPr>
          <w:rFonts w:ascii="Arial" w:hAnsi="Arial" w:cs="Arial"/>
          <w:bCs/>
          <w:sz w:val="24"/>
          <w:szCs w:val="24"/>
          <w:lang w:val="pt-BR"/>
        </w:rPr>
        <w:t xml:space="preserve"> </w:t>
      </w:r>
      <w:r w:rsidR="000B0B40" w:rsidRPr="00D72B8E">
        <w:rPr>
          <w:rFonts w:ascii="Arial" w:hAnsi="Arial" w:cs="Arial"/>
          <w:sz w:val="24"/>
          <w:szCs w:val="24"/>
          <w:lang w:val="pt-BR"/>
        </w:rPr>
        <w:t xml:space="preserve"> </w:t>
      </w:r>
      <w:hyperlink r:id="rId11" w:history="1">
        <w:r w:rsidR="000B0B40" w:rsidRPr="00D72B8E">
          <w:rPr>
            <w:rStyle w:val="Hyperlink"/>
            <w:rFonts w:ascii="Arial" w:hAnsi="Arial" w:cs="Arial"/>
            <w:sz w:val="24"/>
            <w:szCs w:val="24"/>
            <w:lang w:val="pt-BR"/>
          </w:rPr>
          <w:t>https://bll.org.br/</w:t>
        </w:r>
      </w:hyperlink>
      <w:r w:rsidR="00BA2A82" w:rsidRPr="00D72B8E">
        <w:rPr>
          <w:rFonts w:ascii="Arial" w:hAnsi="Arial" w:cs="Arial"/>
          <w:bCs/>
          <w:sz w:val="24"/>
          <w:szCs w:val="24"/>
          <w:lang w:val="pt-BR"/>
        </w:rPr>
        <w:t xml:space="preserve">, e no Portal Nacional de Contratações Públicas  </w:t>
      </w:r>
      <w:hyperlink r:id="rId12" w:history="1">
        <w:r w:rsidR="00BA2A82" w:rsidRPr="00D72B8E">
          <w:rPr>
            <w:rStyle w:val="Hyperlink"/>
            <w:rFonts w:ascii="Arial" w:hAnsi="Arial" w:cs="Arial"/>
            <w:bCs/>
            <w:sz w:val="24"/>
            <w:szCs w:val="24"/>
            <w:lang w:val="pt-BR"/>
          </w:rPr>
          <w:t>https://pncp.gov.br/app/editais</w:t>
        </w:r>
      </w:hyperlink>
      <w:r w:rsidR="00BA2A82" w:rsidRPr="00D72B8E">
        <w:rPr>
          <w:rFonts w:ascii="Arial" w:hAnsi="Arial" w:cs="Arial"/>
          <w:bCs/>
          <w:sz w:val="24"/>
          <w:szCs w:val="24"/>
          <w:lang w:val="pt-BR"/>
        </w:rPr>
        <w:t xml:space="preserve">, </w:t>
      </w:r>
      <w:r w:rsidRPr="00D72B8E">
        <w:rPr>
          <w:rFonts w:ascii="Arial" w:hAnsi="Arial" w:cs="Arial"/>
          <w:sz w:val="24"/>
          <w:szCs w:val="24"/>
          <w:lang w:val="pt-BR"/>
        </w:rPr>
        <w:t>a partir da data de</w:t>
      </w:r>
      <w:r w:rsidR="006A62A3" w:rsidRPr="00D72B8E">
        <w:rPr>
          <w:rFonts w:ascii="Arial" w:hAnsi="Arial" w:cs="Arial"/>
          <w:sz w:val="24"/>
          <w:szCs w:val="24"/>
          <w:lang w:val="pt-BR"/>
        </w:rPr>
        <w:t xml:space="preserve"> </w:t>
      </w:r>
      <w:r w:rsidR="00C41D1D">
        <w:rPr>
          <w:rFonts w:ascii="Arial" w:hAnsi="Arial" w:cs="Arial"/>
          <w:b/>
          <w:sz w:val="24"/>
          <w:szCs w:val="24"/>
          <w:lang w:val="pt-BR"/>
        </w:rPr>
        <w:t>2</w:t>
      </w:r>
      <w:r w:rsidR="006F76BD">
        <w:rPr>
          <w:rFonts w:ascii="Arial" w:hAnsi="Arial" w:cs="Arial"/>
          <w:b/>
          <w:sz w:val="24"/>
          <w:szCs w:val="24"/>
          <w:lang w:val="pt-BR"/>
        </w:rPr>
        <w:t>7</w:t>
      </w:r>
      <w:r w:rsidR="007311C0" w:rsidRPr="00D72B8E">
        <w:rPr>
          <w:rFonts w:ascii="Arial" w:hAnsi="Arial" w:cs="Arial"/>
          <w:b/>
          <w:sz w:val="24"/>
          <w:szCs w:val="24"/>
          <w:lang w:val="pt-BR"/>
        </w:rPr>
        <w:t xml:space="preserve"> de </w:t>
      </w:r>
      <w:r w:rsidR="00C41D1D">
        <w:rPr>
          <w:rFonts w:ascii="Arial" w:hAnsi="Arial" w:cs="Arial"/>
          <w:b/>
          <w:sz w:val="24"/>
          <w:szCs w:val="24"/>
          <w:lang w:val="pt-BR"/>
        </w:rPr>
        <w:t>julho</w:t>
      </w:r>
      <w:r w:rsidR="007311C0" w:rsidRPr="00D72B8E">
        <w:rPr>
          <w:rFonts w:ascii="Arial" w:hAnsi="Arial" w:cs="Arial"/>
          <w:b/>
          <w:sz w:val="24"/>
          <w:szCs w:val="24"/>
          <w:lang w:val="pt-BR"/>
        </w:rPr>
        <w:t xml:space="preserve"> de </w:t>
      </w:r>
      <w:r w:rsidR="00C91B62" w:rsidRPr="00D72B8E">
        <w:rPr>
          <w:rFonts w:ascii="Arial" w:hAnsi="Arial" w:cs="Arial"/>
          <w:b/>
          <w:sz w:val="24"/>
          <w:szCs w:val="24"/>
          <w:lang w:val="pt-BR"/>
        </w:rPr>
        <w:t>2026</w:t>
      </w:r>
      <w:r w:rsidRPr="00D72B8E">
        <w:rPr>
          <w:rFonts w:ascii="Arial" w:hAnsi="Arial" w:cs="Arial"/>
          <w:sz w:val="24"/>
          <w:szCs w:val="24"/>
          <w:lang w:val="pt-BR"/>
        </w:rPr>
        <w:t>.</w:t>
      </w:r>
    </w:p>
    <w:p w:rsidR="00535722" w:rsidRPr="00D72B8E" w:rsidRDefault="007C5FE1"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Os pedidos de esclarecimento poderão ser </w:t>
      </w:r>
      <w:r w:rsidR="006A62A3" w:rsidRPr="00D72B8E">
        <w:rPr>
          <w:rFonts w:ascii="Arial" w:hAnsi="Arial" w:cs="Arial"/>
          <w:sz w:val="24"/>
          <w:szCs w:val="24"/>
          <w:lang w:val="pt-BR"/>
        </w:rPr>
        <w:t>realizados pelos seguintes canais:</w:t>
      </w:r>
    </w:p>
    <w:p w:rsidR="00535722" w:rsidRPr="00D72B8E" w:rsidRDefault="006A62A3" w:rsidP="00535722">
      <w:pPr>
        <w:pStyle w:val="PargrafodaLista"/>
        <w:spacing w:line="360" w:lineRule="auto"/>
        <w:ind w:left="0" w:right="3"/>
        <w:rPr>
          <w:rFonts w:ascii="Arial" w:hAnsi="Arial" w:cs="Arial"/>
          <w:sz w:val="24"/>
          <w:szCs w:val="24"/>
          <w:lang w:val="pt-BR"/>
        </w:rPr>
      </w:pPr>
      <w:r w:rsidRPr="00D72B8E">
        <w:rPr>
          <w:rFonts w:ascii="Arial" w:hAnsi="Arial" w:cs="Arial"/>
          <w:b/>
          <w:sz w:val="24"/>
          <w:szCs w:val="24"/>
          <w:lang w:val="pt-BR"/>
        </w:rPr>
        <w:t xml:space="preserve">Secretaria </w:t>
      </w:r>
      <w:r w:rsidR="0012002C" w:rsidRPr="00D72B8E">
        <w:rPr>
          <w:rFonts w:ascii="Arial" w:hAnsi="Arial" w:cs="Arial"/>
          <w:b/>
          <w:sz w:val="24"/>
          <w:szCs w:val="24"/>
          <w:lang w:val="pt-BR"/>
        </w:rPr>
        <w:t xml:space="preserve">Municipal </w:t>
      </w:r>
      <w:r w:rsidRPr="00D72B8E">
        <w:rPr>
          <w:rFonts w:ascii="Arial" w:hAnsi="Arial" w:cs="Arial"/>
          <w:b/>
          <w:sz w:val="24"/>
          <w:szCs w:val="24"/>
          <w:lang w:val="pt-BR"/>
        </w:rPr>
        <w:t>de Administração</w:t>
      </w:r>
      <w:r w:rsidR="007F48EE" w:rsidRPr="00D72B8E">
        <w:rPr>
          <w:rFonts w:ascii="Arial" w:hAnsi="Arial" w:cs="Arial"/>
          <w:b/>
          <w:sz w:val="24"/>
          <w:szCs w:val="24"/>
          <w:lang w:val="pt-BR"/>
        </w:rPr>
        <w:t xml:space="preserve">, </w:t>
      </w:r>
      <w:r w:rsidR="00C91B62" w:rsidRPr="00D72B8E">
        <w:rPr>
          <w:rFonts w:ascii="Arial" w:hAnsi="Arial" w:cs="Arial"/>
          <w:b/>
          <w:sz w:val="24"/>
          <w:szCs w:val="24"/>
          <w:lang w:val="pt-BR"/>
        </w:rPr>
        <w:t>Seção de Licitações</w:t>
      </w:r>
    </w:p>
    <w:p w:rsidR="00535722" w:rsidRPr="00D72B8E" w:rsidRDefault="006A62A3" w:rsidP="00535722">
      <w:pPr>
        <w:pStyle w:val="PargrafodaLista"/>
        <w:spacing w:line="360" w:lineRule="auto"/>
        <w:ind w:left="0" w:right="3"/>
        <w:rPr>
          <w:rFonts w:ascii="Arial" w:hAnsi="Arial" w:cs="Arial"/>
          <w:sz w:val="24"/>
          <w:szCs w:val="24"/>
          <w:lang w:val="pt-BR"/>
        </w:rPr>
      </w:pPr>
      <w:r w:rsidRPr="00D72B8E">
        <w:rPr>
          <w:rFonts w:ascii="Arial" w:hAnsi="Arial" w:cs="Arial"/>
          <w:sz w:val="24"/>
          <w:szCs w:val="24"/>
          <w:lang w:val="pt-BR"/>
        </w:rPr>
        <w:t>Avenida Siqueira Campos, n° 44</w:t>
      </w:r>
      <w:r w:rsidR="007F48EE" w:rsidRPr="00D72B8E">
        <w:rPr>
          <w:rFonts w:ascii="Arial" w:hAnsi="Arial" w:cs="Arial"/>
          <w:sz w:val="24"/>
          <w:szCs w:val="24"/>
          <w:lang w:val="pt-BR"/>
        </w:rPr>
        <w:t xml:space="preserve">, </w:t>
      </w:r>
      <w:r w:rsidRPr="00D72B8E">
        <w:rPr>
          <w:rFonts w:ascii="Arial" w:hAnsi="Arial" w:cs="Arial"/>
          <w:sz w:val="24"/>
          <w:szCs w:val="24"/>
          <w:lang w:val="pt-BR"/>
        </w:rPr>
        <w:t>Centro - Caraguatatuba/SP - CEP 11.661-400</w:t>
      </w:r>
    </w:p>
    <w:p w:rsidR="00535722" w:rsidRPr="00D72B8E" w:rsidRDefault="006A62A3" w:rsidP="00535722">
      <w:pPr>
        <w:pStyle w:val="PargrafodaLista"/>
        <w:spacing w:line="360" w:lineRule="auto"/>
        <w:ind w:left="0" w:right="3"/>
        <w:rPr>
          <w:rFonts w:ascii="Arial" w:hAnsi="Arial" w:cs="Arial"/>
          <w:sz w:val="24"/>
          <w:szCs w:val="24"/>
          <w:lang w:val="pt-BR"/>
        </w:rPr>
      </w:pPr>
      <w:r w:rsidRPr="00D72B8E">
        <w:rPr>
          <w:rFonts w:ascii="Arial" w:hAnsi="Arial" w:cs="Arial"/>
          <w:sz w:val="24"/>
          <w:szCs w:val="24"/>
          <w:lang w:val="pt-BR"/>
        </w:rPr>
        <w:t xml:space="preserve">E-mail: </w:t>
      </w:r>
      <w:hyperlink r:id="rId13" w:history="1">
        <w:r w:rsidR="00102318" w:rsidRPr="00D72B8E">
          <w:rPr>
            <w:rStyle w:val="Hyperlink"/>
            <w:rFonts w:ascii="Arial" w:hAnsi="Arial" w:cs="Arial"/>
            <w:color w:val="auto"/>
            <w:sz w:val="24"/>
            <w:szCs w:val="24"/>
            <w:lang w:val="pt-BR"/>
          </w:rPr>
          <w:t>licitacao.administracao@caraguatatuba.sp.gov.br</w:t>
        </w:r>
      </w:hyperlink>
      <w:r w:rsidR="007F48EE" w:rsidRPr="00D72B8E">
        <w:rPr>
          <w:rFonts w:ascii="Arial" w:hAnsi="Arial" w:cs="Arial"/>
          <w:sz w:val="24"/>
          <w:szCs w:val="24"/>
          <w:lang w:val="pt-BR"/>
        </w:rPr>
        <w:t xml:space="preserve">, </w:t>
      </w:r>
    </w:p>
    <w:p w:rsidR="00535722" w:rsidRPr="00D72B8E" w:rsidRDefault="006A62A3" w:rsidP="00535722">
      <w:pPr>
        <w:pStyle w:val="PargrafodaLista"/>
        <w:spacing w:line="360" w:lineRule="auto"/>
        <w:ind w:left="0" w:right="3"/>
        <w:rPr>
          <w:rFonts w:ascii="Arial" w:hAnsi="Arial" w:cs="Arial"/>
          <w:b/>
          <w:sz w:val="24"/>
          <w:szCs w:val="24"/>
          <w:lang w:val="pt-BR"/>
        </w:rPr>
      </w:pPr>
      <w:r w:rsidRPr="00D72B8E">
        <w:rPr>
          <w:rFonts w:ascii="Arial" w:hAnsi="Arial" w:cs="Arial"/>
          <w:sz w:val="24"/>
          <w:szCs w:val="24"/>
          <w:lang w:val="pt-BR"/>
        </w:rPr>
        <w:lastRenderedPageBreak/>
        <w:t>Telefones: (12) 3897-8138, 3897-8171, 3897-8146 e 3897-8219</w:t>
      </w:r>
      <w:r w:rsidR="007F48EE" w:rsidRPr="00D72B8E">
        <w:rPr>
          <w:rFonts w:ascii="Arial" w:hAnsi="Arial" w:cs="Arial"/>
          <w:sz w:val="24"/>
          <w:szCs w:val="24"/>
          <w:lang w:val="pt-BR"/>
        </w:rPr>
        <w:t>,</w:t>
      </w:r>
      <w:r w:rsidR="007F48EE" w:rsidRPr="00D72B8E">
        <w:rPr>
          <w:rFonts w:ascii="Arial" w:hAnsi="Arial" w:cs="Arial"/>
          <w:b/>
          <w:sz w:val="24"/>
          <w:szCs w:val="24"/>
          <w:lang w:val="pt-BR"/>
        </w:rPr>
        <w:t xml:space="preserve"> </w:t>
      </w:r>
    </w:p>
    <w:p w:rsidR="006A62A3" w:rsidRPr="00D72B8E" w:rsidRDefault="00535722" w:rsidP="00535722">
      <w:pPr>
        <w:pStyle w:val="PargrafodaLista"/>
        <w:spacing w:line="360" w:lineRule="auto"/>
        <w:ind w:left="0" w:right="3"/>
        <w:rPr>
          <w:rFonts w:ascii="Arial" w:hAnsi="Arial" w:cs="Arial"/>
          <w:sz w:val="24"/>
          <w:szCs w:val="24"/>
          <w:lang w:val="pt-BR"/>
        </w:rPr>
      </w:pPr>
      <w:r w:rsidRPr="00D72B8E">
        <w:rPr>
          <w:rFonts w:ascii="Arial" w:hAnsi="Arial" w:cs="Arial"/>
          <w:sz w:val="24"/>
          <w:szCs w:val="24"/>
          <w:lang w:val="pt-BR"/>
        </w:rPr>
        <w:t xml:space="preserve">Atendimento: </w:t>
      </w:r>
      <w:r w:rsidR="006A62A3" w:rsidRPr="00D72B8E">
        <w:rPr>
          <w:rFonts w:ascii="Arial" w:hAnsi="Arial" w:cs="Arial"/>
          <w:sz w:val="24"/>
          <w:szCs w:val="24"/>
          <w:lang w:val="pt-BR"/>
        </w:rPr>
        <w:t>segunda-feira a sexta-feira das 09h00min às 16h30min</w:t>
      </w:r>
      <w:r w:rsidR="00846560" w:rsidRPr="00D72B8E">
        <w:rPr>
          <w:rFonts w:ascii="Arial" w:hAnsi="Arial" w:cs="Arial"/>
          <w:sz w:val="24"/>
          <w:szCs w:val="24"/>
          <w:lang w:val="pt-BR"/>
        </w:rPr>
        <w:t>.</w:t>
      </w:r>
    </w:p>
    <w:p w:rsidR="001F0BEE" w:rsidRPr="00D72B8E" w:rsidRDefault="001F0BEE" w:rsidP="00F57BDB">
      <w:pPr>
        <w:pStyle w:val="PargrafodaLista"/>
        <w:numPr>
          <w:ilvl w:val="2"/>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Os interessados que tiverem dúvidas de caráter técnico ou legal quanto à interpretação dos termos deste Edital poderão solicitar esclarecimentos, providências ou impugnar o ato convocatório, na forma e prazos previstos no art. 164 da Lei n.º 14.133/21;</w:t>
      </w:r>
    </w:p>
    <w:p w:rsidR="001F0BEE" w:rsidRPr="00D72B8E" w:rsidRDefault="001F0BEE" w:rsidP="00F57BDB">
      <w:pPr>
        <w:pStyle w:val="PargrafodaLista"/>
        <w:numPr>
          <w:ilvl w:val="2"/>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Não sendo solicitados esclarecimentos e/ou informações, presumir-se-á que os elementos constantes do presente Edital e seus anexos são suficientes e claros para a participação no Credenciamento;</w:t>
      </w:r>
    </w:p>
    <w:p w:rsidR="001F0BEE" w:rsidRPr="00A4514A" w:rsidRDefault="001F0BEE" w:rsidP="00F57BDB">
      <w:pPr>
        <w:pStyle w:val="PargrafodaLista"/>
        <w:numPr>
          <w:ilvl w:val="2"/>
          <w:numId w:val="7"/>
        </w:numPr>
        <w:spacing w:line="360" w:lineRule="auto"/>
        <w:ind w:left="0" w:right="3" w:firstLine="0"/>
        <w:rPr>
          <w:rFonts w:ascii="Arial" w:hAnsi="Arial" w:cs="Arial"/>
          <w:sz w:val="24"/>
          <w:szCs w:val="24"/>
          <w:lang w:val="pt-BR"/>
        </w:rPr>
      </w:pPr>
      <w:r w:rsidRPr="00D72B8E">
        <w:rPr>
          <w:rFonts w:ascii="Arial" w:eastAsia="Times New Roman" w:hAnsi="Arial" w:cs="Arial"/>
          <w:sz w:val="24"/>
          <w:szCs w:val="24"/>
          <w:lang w:val="pt-BR" w:eastAsia="pt-BR"/>
        </w:rPr>
        <w:t xml:space="preserve">A impugnação dos termos do Edital se efetivará em conformidade com o art. 164 </w:t>
      </w:r>
      <w:r w:rsidRPr="00A4514A">
        <w:rPr>
          <w:rFonts w:ascii="Arial" w:eastAsia="Times New Roman" w:hAnsi="Arial" w:cs="Arial"/>
          <w:sz w:val="24"/>
          <w:szCs w:val="24"/>
          <w:lang w:val="pt-BR" w:eastAsia="pt-BR"/>
        </w:rPr>
        <w:t xml:space="preserve">da Lei n.º 14.133/21, devendo ser encaminhada ao </w:t>
      </w:r>
      <w:r w:rsidR="001E6E0C" w:rsidRPr="00A4514A">
        <w:rPr>
          <w:rFonts w:ascii="Arial" w:hAnsi="Arial" w:cs="Arial"/>
          <w:sz w:val="24"/>
          <w:szCs w:val="24"/>
          <w:lang w:val="pt-BR"/>
        </w:rPr>
        <w:t>Agente de Contratação</w:t>
      </w:r>
      <w:r w:rsidRPr="00A4514A">
        <w:rPr>
          <w:rFonts w:ascii="Arial" w:eastAsia="Times New Roman" w:hAnsi="Arial" w:cs="Arial"/>
          <w:sz w:val="24"/>
          <w:szCs w:val="24"/>
          <w:lang w:val="pt-BR" w:eastAsia="pt-BR"/>
        </w:rPr>
        <w:t xml:space="preserve">, por meio do e-mail </w:t>
      </w:r>
      <w:hyperlink r:id="rId14" w:history="1">
        <w:r w:rsidRPr="00A4514A">
          <w:rPr>
            <w:rStyle w:val="Hyperlink"/>
            <w:rFonts w:ascii="Arial" w:eastAsia="Times New Roman" w:hAnsi="Arial" w:cs="Arial"/>
            <w:sz w:val="24"/>
            <w:szCs w:val="24"/>
            <w:lang w:val="pt-BR" w:eastAsia="pt-BR"/>
          </w:rPr>
          <w:t>licitacao.administracao@caraguatatuba.sp.gov.br</w:t>
        </w:r>
      </w:hyperlink>
      <w:r w:rsidRPr="00A4514A">
        <w:rPr>
          <w:rFonts w:ascii="Arial" w:eastAsia="Times New Roman" w:hAnsi="Arial" w:cs="Arial"/>
          <w:sz w:val="24"/>
          <w:szCs w:val="24"/>
          <w:lang w:val="pt-BR" w:eastAsia="pt-BR"/>
        </w:rPr>
        <w:t>.</w:t>
      </w:r>
    </w:p>
    <w:p w:rsidR="00747CB6" w:rsidRPr="00A4514A" w:rsidRDefault="00747CB6" w:rsidP="00A85BFE">
      <w:pPr>
        <w:pStyle w:val="PargrafodaLista"/>
        <w:numPr>
          <w:ilvl w:val="0"/>
          <w:numId w:val="2"/>
        </w:numPr>
        <w:spacing w:line="360" w:lineRule="auto"/>
        <w:ind w:right="3"/>
        <w:rPr>
          <w:rFonts w:ascii="Arial" w:hAnsi="Arial" w:cs="Arial"/>
          <w:vanish/>
          <w:sz w:val="24"/>
          <w:szCs w:val="24"/>
          <w:lang w:val="pt-BR"/>
        </w:rPr>
      </w:pPr>
    </w:p>
    <w:p w:rsidR="00747CB6" w:rsidRPr="00A4514A" w:rsidRDefault="00747CB6" w:rsidP="00A85BFE">
      <w:pPr>
        <w:pStyle w:val="PargrafodaLista"/>
        <w:numPr>
          <w:ilvl w:val="1"/>
          <w:numId w:val="2"/>
        </w:numPr>
        <w:spacing w:line="360" w:lineRule="auto"/>
        <w:ind w:right="3"/>
        <w:rPr>
          <w:rFonts w:ascii="Arial" w:hAnsi="Arial" w:cs="Arial"/>
          <w:vanish/>
          <w:sz w:val="24"/>
          <w:szCs w:val="24"/>
          <w:lang w:val="pt-BR"/>
        </w:rPr>
      </w:pPr>
    </w:p>
    <w:p w:rsidR="00747CB6" w:rsidRPr="00A4514A" w:rsidRDefault="00747CB6" w:rsidP="00A85BFE">
      <w:pPr>
        <w:pStyle w:val="PargrafodaLista"/>
        <w:numPr>
          <w:ilvl w:val="1"/>
          <w:numId w:val="2"/>
        </w:numPr>
        <w:spacing w:line="360" w:lineRule="auto"/>
        <w:ind w:right="3"/>
        <w:rPr>
          <w:rFonts w:ascii="Arial" w:hAnsi="Arial" w:cs="Arial"/>
          <w:vanish/>
          <w:sz w:val="24"/>
          <w:szCs w:val="24"/>
          <w:lang w:val="pt-BR"/>
        </w:rPr>
      </w:pPr>
    </w:p>
    <w:p w:rsidR="00747CB6" w:rsidRPr="00A4514A" w:rsidRDefault="00747CB6" w:rsidP="00A85BFE">
      <w:pPr>
        <w:pStyle w:val="PargrafodaLista"/>
        <w:numPr>
          <w:ilvl w:val="2"/>
          <w:numId w:val="2"/>
        </w:numPr>
        <w:spacing w:line="360" w:lineRule="auto"/>
        <w:ind w:right="3"/>
        <w:rPr>
          <w:rFonts w:ascii="Arial" w:hAnsi="Arial" w:cs="Arial"/>
          <w:vanish/>
          <w:sz w:val="24"/>
          <w:szCs w:val="24"/>
          <w:lang w:val="pt-BR"/>
        </w:rPr>
      </w:pPr>
    </w:p>
    <w:p w:rsidR="00747CB6" w:rsidRPr="00A4514A" w:rsidRDefault="00747CB6" w:rsidP="00A85BFE">
      <w:pPr>
        <w:pStyle w:val="PargrafodaLista"/>
        <w:numPr>
          <w:ilvl w:val="2"/>
          <w:numId w:val="2"/>
        </w:numPr>
        <w:spacing w:line="360" w:lineRule="auto"/>
        <w:ind w:right="3"/>
        <w:rPr>
          <w:rFonts w:ascii="Arial" w:hAnsi="Arial" w:cs="Arial"/>
          <w:vanish/>
          <w:sz w:val="24"/>
          <w:szCs w:val="24"/>
          <w:lang w:val="pt-BR"/>
        </w:rPr>
      </w:pPr>
    </w:p>
    <w:p w:rsidR="00747CB6" w:rsidRPr="00A4514A" w:rsidRDefault="00747CB6" w:rsidP="00A85BFE">
      <w:pPr>
        <w:pStyle w:val="PargrafodaLista"/>
        <w:numPr>
          <w:ilvl w:val="2"/>
          <w:numId w:val="2"/>
        </w:numPr>
        <w:spacing w:line="360" w:lineRule="auto"/>
        <w:ind w:right="3"/>
        <w:rPr>
          <w:rFonts w:ascii="Arial" w:hAnsi="Arial" w:cs="Arial"/>
          <w:vanish/>
          <w:sz w:val="24"/>
          <w:szCs w:val="24"/>
          <w:lang w:val="pt-BR"/>
        </w:rPr>
      </w:pPr>
    </w:p>
    <w:p w:rsidR="001F0BEE" w:rsidRPr="00D72B8E" w:rsidRDefault="001E6E0C" w:rsidP="00A85BFE">
      <w:pPr>
        <w:pStyle w:val="PargrafodaLista"/>
        <w:numPr>
          <w:ilvl w:val="2"/>
          <w:numId w:val="2"/>
        </w:numPr>
        <w:spacing w:line="360" w:lineRule="auto"/>
        <w:ind w:left="0" w:right="3" w:firstLine="0"/>
        <w:rPr>
          <w:rFonts w:ascii="Arial" w:hAnsi="Arial" w:cs="Arial"/>
          <w:sz w:val="24"/>
          <w:szCs w:val="24"/>
          <w:lang w:val="pt-BR"/>
        </w:rPr>
      </w:pPr>
      <w:r w:rsidRPr="00A4514A">
        <w:rPr>
          <w:rFonts w:ascii="Arial" w:hAnsi="Arial" w:cs="Arial"/>
          <w:sz w:val="24"/>
          <w:szCs w:val="24"/>
          <w:lang w:val="pt-BR"/>
        </w:rPr>
        <w:t>O Agente de Contratação</w:t>
      </w:r>
      <w:r w:rsidR="001F0BEE" w:rsidRPr="00A4514A">
        <w:rPr>
          <w:rFonts w:ascii="Arial" w:hAnsi="Arial" w:cs="Arial"/>
          <w:sz w:val="24"/>
          <w:szCs w:val="24"/>
          <w:lang w:val="pt-BR"/>
        </w:rPr>
        <w:t>, na qualidade</w:t>
      </w:r>
      <w:r w:rsidR="001F0BEE" w:rsidRPr="00D72B8E">
        <w:rPr>
          <w:rFonts w:ascii="Arial" w:hAnsi="Arial" w:cs="Arial"/>
          <w:sz w:val="24"/>
          <w:szCs w:val="24"/>
          <w:lang w:val="pt-BR"/>
        </w:rPr>
        <w:t xml:space="preserve"> de julgador do chamamento público e no exercício de sua função decisória, deliberará sobre as solicitações apresentadas e divulgará as respectivas decisões em sítio eletrônico oficial, no prazo de até </w:t>
      </w:r>
      <w:proofErr w:type="gramStart"/>
      <w:r w:rsidR="001F0BEE" w:rsidRPr="00D72B8E">
        <w:rPr>
          <w:rFonts w:ascii="Arial" w:hAnsi="Arial" w:cs="Arial"/>
          <w:sz w:val="24"/>
          <w:szCs w:val="24"/>
          <w:lang w:val="pt-BR"/>
        </w:rPr>
        <w:t>3</w:t>
      </w:r>
      <w:proofErr w:type="gramEnd"/>
      <w:r w:rsidR="001F0BEE" w:rsidRPr="00D72B8E">
        <w:rPr>
          <w:rFonts w:ascii="Arial" w:hAnsi="Arial" w:cs="Arial"/>
          <w:sz w:val="24"/>
          <w:szCs w:val="24"/>
          <w:lang w:val="pt-BR"/>
        </w:rPr>
        <w:t xml:space="preserve"> (três) dias úteis contados da análise do processo;</w:t>
      </w:r>
    </w:p>
    <w:p w:rsidR="009F133B" w:rsidRPr="00D72B8E" w:rsidRDefault="009F133B" w:rsidP="00A85BFE">
      <w:pPr>
        <w:pStyle w:val="PargrafodaLista"/>
        <w:numPr>
          <w:ilvl w:val="2"/>
          <w:numId w:val="2"/>
        </w:numPr>
        <w:spacing w:line="360" w:lineRule="auto"/>
        <w:ind w:left="0" w:right="3" w:firstLine="0"/>
        <w:rPr>
          <w:rFonts w:ascii="Arial" w:hAnsi="Arial" w:cs="Arial"/>
          <w:sz w:val="24"/>
          <w:szCs w:val="24"/>
          <w:lang w:val="pt-BR"/>
        </w:rPr>
      </w:pPr>
      <w:r w:rsidRPr="00D72B8E">
        <w:rPr>
          <w:rFonts w:ascii="Arial" w:hAnsi="Arial" w:cs="Arial"/>
          <w:bCs/>
          <w:sz w:val="24"/>
          <w:szCs w:val="24"/>
          <w:lang w:val="pt-BR"/>
        </w:rPr>
        <w:t>A impugnação feita tempestivamente pelo interessado, não o impedirá de participar deste Chamamento, até o trânsito em</w:t>
      </w:r>
      <w:r w:rsidR="00F50C16" w:rsidRPr="00D72B8E">
        <w:rPr>
          <w:rFonts w:ascii="Arial" w:hAnsi="Arial" w:cs="Arial"/>
          <w:bCs/>
          <w:sz w:val="24"/>
          <w:szCs w:val="24"/>
          <w:lang w:val="pt-BR"/>
        </w:rPr>
        <w:t xml:space="preserve"> julgado da pertinente decisão;</w:t>
      </w:r>
    </w:p>
    <w:p w:rsidR="002E5118" w:rsidRPr="00D72B8E" w:rsidRDefault="002E5118" w:rsidP="00A85BFE">
      <w:pPr>
        <w:pStyle w:val="PargrafodaLista"/>
        <w:numPr>
          <w:ilvl w:val="2"/>
          <w:numId w:val="2"/>
        </w:numPr>
        <w:spacing w:line="360" w:lineRule="auto"/>
        <w:ind w:left="0" w:right="3" w:firstLine="0"/>
        <w:rPr>
          <w:rFonts w:ascii="Arial" w:hAnsi="Arial" w:cs="Arial"/>
          <w:sz w:val="24"/>
          <w:szCs w:val="24"/>
          <w:lang w:val="pt-BR"/>
        </w:rPr>
      </w:pPr>
      <w:r w:rsidRPr="00D72B8E">
        <w:rPr>
          <w:rFonts w:ascii="Arial" w:hAnsi="Arial" w:cs="Arial"/>
          <w:sz w:val="24"/>
          <w:szCs w:val="24"/>
          <w:lang w:val="pt-BR"/>
        </w:rPr>
        <w:t>Decairá do direito de impugnar os termos deste Edital perante a Administração a interessada que não o fizer nos prazos estabelecidos no art. 164 da Lei n.º 14.133/21;</w:t>
      </w:r>
    </w:p>
    <w:p w:rsidR="007B406F" w:rsidRPr="00D72B8E" w:rsidRDefault="007B406F" w:rsidP="00A85BFE">
      <w:pPr>
        <w:pStyle w:val="PargrafodaLista"/>
        <w:numPr>
          <w:ilvl w:val="2"/>
          <w:numId w:val="2"/>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Quando o acolhimento da impugnação implicar alteração do Edital, </w:t>
      </w:r>
      <w:r w:rsidRPr="00D72B8E">
        <w:rPr>
          <w:rFonts w:ascii="Arial" w:hAnsi="Arial" w:cs="Arial"/>
          <w:bCs/>
          <w:sz w:val="24"/>
          <w:szCs w:val="24"/>
          <w:lang w:val="pt-BR"/>
        </w:rPr>
        <w:t>capaz de afetar a formulação das propostas</w:t>
      </w:r>
      <w:r w:rsidRPr="00D72B8E">
        <w:rPr>
          <w:rFonts w:ascii="Arial" w:hAnsi="Arial" w:cs="Arial"/>
          <w:sz w:val="24"/>
          <w:szCs w:val="24"/>
          <w:lang w:val="pt-BR"/>
        </w:rPr>
        <w:t>, será promovida a sua retificação e republicação, reabrindo-se, quando necessário, os prazos para conhecimento dos interessados;</w:t>
      </w:r>
    </w:p>
    <w:p w:rsidR="00442C2B" w:rsidRPr="00D72B8E" w:rsidRDefault="00442C2B" w:rsidP="00A85BFE">
      <w:pPr>
        <w:pStyle w:val="PargrafodaLista"/>
        <w:numPr>
          <w:ilvl w:val="2"/>
          <w:numId w:val="2"/>
        </w:numPr>
        <w:spacing w:line="360" w:lineRule="auto"/>
        <w:ind w:left="0" w:right="3" w:firstLine="0"/>
        <w:rPr>
          <w:rFonts w:ascii="Arial" w:hAnsi="Arial" w:cs="Arial"/>
          <w:sz w:val="24"/>
          <w:szCs w:val="24"/>
          <w:lang w:val="pt-BR"/>
        </w:rPr>
      </w:pPr>
      <w:r w:rsidRPr="00D72B8E">
        <w:rPr>
          <w:rFonts w:ascii="Arial" w:hAnsi="Arial" w:cs="Arial"/>
          <w:sz w:val="24"/>
          <w:szCs w:val="24"/>
          <w:lang w:val="pt-BR"/>
        </w:rPr>
        <w:t>Em caso de acolhimento da impugnação, o edital retificado será divulgado e publicado pelos mesmos meios utilizados para a publicação do edital original, inclusive no Portal Nacional de Contratações Públicas (PNCP).</w:t>
      </w:r>
    </w:p>
    <w:p w:rsidR="00D618D3" w:rsidRPr="00D72B8E" w:rsidRDefault="00D618D3" w:rsidP="00D618D3">
      <w:pPr>
        <w:pStyle w:val="PargrafodaLista"/>
        <w:spacing w:line="360" w:lineRule="auto"/>
        <w:ind w:left="0" w:right="3"/>
        <w:rPr>
          <w:rFonts w:ascii="Arial" w:hAnsi="Arial" w:cs="Arial"/>
          <w:sz w:val="24"/>
          <w:szCs w:val="24"/>
          <w:lang w:val="pt-BR"/>
        </w:rPr>
      </w:pPr>
    </w:p>
    <w:p w:rsidR="00F57115" w:rsidRPr="00D72B8E" w:rsidRDefault="007C5FE1" w:rsidP="00F57BDB">
      <w:pPr>
        <w:pStyle w:val="Ttulo11"/>
        <w:numPr>
          <w:ilvl w:val="0"/>
          <w:numId w:val="7"/>
        </w:numPr>
        <w:spacing w:line="360" w:lineRule="auto"/>
        <w:ind w:left="0" w:right="3" w:firstLine="0"/>
        <w:jc w:val="both"/>
      </w:pPr>
      <w:r w:rsidRPr="00D72B8E">
        <w:t>DOS</w:t>
      </w:r>
      <w:r w:rsidRPr="00D72B8E">
        <w:rPr>
          <w:spacing w:val="-3"/>
        </w:rPr>
        <w:t xml:space="preserve"> </w:t>
      </w:r>
      <w:r w:rsidRPr="00D72B8E">
        <w:t>IMPEDIMENTOS</w:t>
      </w:r>
    </w:p>
    <w:p w:rsidR="00F57115" w:rsidRPr="00D72B8E" w:rsidRDefault="007C5FE1"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Estarão</w:t>
      </w:r>
      <w:r w:rsidRPr="00D72B8E">
        <w:rPr>
          <w:rFonts w:ascii="Arial" w:hAnsi="Arial" w:cs="Arial"/>
          <w:spacing w:val="-2"/>
          <w:sz w:val="24"/>
          <w:szCs w:val="24"/>
          <w:lang w:val="pt-BR"/>
        </w:rPr>
        <w:t xml:space="preserve"> </w:t>
      </w:r>
      <w:r w:rsidRPr="00D72B8E">
        <w:rPr>
          <w:rFonts w:ascii="Arial" w:hAnsi="Arial" w:cs="Arial"/>
          <w:sz w:val="24"/>
          <w:szCs w:val="24"/>
          <w:lang w:val="pt-BR"/>
        </w:rPr>
        <w:t>impedidas</w:t>
      </w:r>
      <w:r w:rsidRPr="00D72B8E">
        <w:rPr>
          <w:rFonts w:ascii="Arial" w:hAnsi="Arial" w:cs="Arial"/>
          <w:spacing w:val="-4"/>
          <w:sz w:val="24"/>
          <w:szCs w:val="24"/>
          <w:lang w:val="pt-BR"/>
        </w:rPr>
        <w:t xml:space="preserve"> </w:t>
      </w:r>
      <w:r w:rsidRPr="00D72B8E">
        <w:rPr>
          <w:rFonts w:ascii="Arial" w:hAnsi="Arial" w:cs="Arial"/>
          <w:sz w:val="24"/>
          <w:szCs w:val="24"/>
          <w:lang w:val="pt-BR"/>
        </w:rPr>
        <w:t>de</w:t>
      </w:r>
      <w:r w:rsidRPr="00D72B8E">
        <w:rPr>
          <w:rFonts w:ascii="Arial" w:hAnsi="Arial" w:cs="Arial"/>
          <w:spacing w:val="-3"/>
          <w:sz w:val="24"/>
          <w:szCs w:val="24"/>
          <w:lang w:val="pt-BR"/>
        </w:rPr>
        <w:t xml:space="preserve"> </w:t>
      </w:r>
      <w:r w:rsidRPr="00D72B8E">
        <w:rPr>
          <w:rFonts w:ascii="Arial" w:hAnsi="Arial" w:cs="Arial"/>
          <w:sz w:val="24"/>
          <w:szCs w:val="24"/>
          <w:lang w:val="pt-BR"/>
        </w:rPr>
        <w:t>participar</w:t>
      </w:r>
      <w:r w:rsidRPr="00D72B8E">
        <w:rPr>
          <w:rFonts w:ascii="Arial" w:hAnsi="Arial" w:cs="Arial"/>
          <w:spacing w:val="-1"/>
          <w:sz w:val="24"/>
          <w:szCs w:val="24"/>
          <w:lang w:val="pt-BR"/>
        </w:rPr>
        <w:t xml:space="preserve"> </w:t>
      </w:r>
      <w:r w:rsidR="009B55EF" w:rsidRPr="00D72B8E">
        <w:rPr>
          <w:rFonts w:ascii="Arial" w:hAnsi="Arial" w:cs="Arial"/>
          <w:sz w:val="24"/>
          <w:szCs w:val="24"/>
          <w:lang w:val="pt-BR"/>
        </w:rPr>
        <w:t>deste procedimento administrativo</w:t>
      </w:r>
      <w:r w:rsidRPr="00D72B8E">
        <w:rPr>
          <w:rFonts w:ascii="Arial" w:hAnsi="Arial" w:cs="Arial"/>
          <w:spacing w:val="-3"/>
          <w:sz w:val="24"/>
          <w:szCs w:val="24"/>
          <w:lang w:val="pt-BR"/>
        </w:rPr>
        <w:t xml:space="preserve"> </w:t>
      </w:r>
      <w:r w:rsidRPr="00D72B8E">
        <w:rPr>
          <w:rFonts w:ascii="Arial" w:hAnsi="Arial" w:cs="Arial"/>
          <w:sz w:val="24"/>
          <w:szCs w:val="24"/>
          <w:lang w:val="pt-BR"/>
        </w:rPr>
        <w:t>as</w:t>
      </w:r>
      <w:r w:rsidRPr="00D72B8E">
        <w:rPr>
          <w:rFonts w:ascii="Arial" w:hAnsi="Arial" w:cs="Arial"/>
          <w:spacing w:val="-1"/>
          <w:sz w:val="24"/>
          <w:szCs w:val="24"/>
          <w:lang w:val="pt-BR"/>
        </w:rPr>
        <w:t xml:space="preserve"> </w:t>
      </w:r>
      <w:r w:rsidRPr="00D72B8E">
        <w:rPr>
          <w:rFonts w:ascii="Arial" w:hAnsi="Arial" w:cs="Arial"/>
          <w:sz w:val="24"/>
          <w:szCs w:val="24"/>
          <w:lang w:val="pt-BR"/>
        </w:rPr>
        <w:t>empresas:</w:t>
      </w:r>
    </w:p>
    <w:p w:rsidR="009B55EF" w:rsidRPr="00D72B8E" w:rsidRDefault="002751DE" w:rsidP="00F57BDB">
      <w:pPr>
        <w:pStyle w:val="PargrafodaLista"/>
        <w:numPr>
          <w:ilvl w:val="2"/>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Que estejam sendo punidas </w:t>
      </w:r>
      <w:r w:rsidR="0012002C" w:rsidRPr="00D72B8E">
        <w:rPr>
          <w:rFonts w:ascii="Arial" w:hAnsi="Arial" w:cs="Arial"/>
          <w:sz w:val="24"/>
          <w:szCs w:val="24"/>
          <w:lang w:val="pt-BR"/>
        </w:rPr>
        <w:t>na forma prevista no Artigo 155</w:t>
      </w:r>
      <w:r w:rsidRPr="00D72B8E">
        <w:rPr>
          <w:rFonts w:ascii="Arial" w:hAnsi="Arial" w:cs="Arial"/>
          <w:sz w:val="24"/>
          <w:szCs w:val="24"/>
          <w:lang w:val="pt-BR"/>
        </w:rPr>
        <w:t xml:space="preserve"> e Artigo 156, incisos III e IV, da Lei Federal </w:t>
      </w:r>
      <w:r w:rsidR="004F5F60" w:rsidRPr="00D72B8E">
        <w:rPr>
          <w:rFonts w:ascii="Arial" w:hAnsi="Arial" w:cs="Arial"/>
          <w:sz w:val="24"/>
          <w:szCs w:val="24"/>
          <w:lang w:val="pt-BR"/>
        </w:rPr>
        <w:t>n.º 14.133</w:t>
      </w:r>
      <w:r w:rsidRPr="00D72B8E">
        <w:rPr>
          <w:rFonts w:ascii="Arial" w:hAnsi="Arial" w:cs="Arial"/>
          <w:sz w:val="24"/>
          <w:szCs w:val="24"/>
          <w:lang w:val="pt-BR"/>
        </w:rPr>
        <w:t>/21 e suas alterações;</w:t>
      </w:r>
    </w:p>
    <w:p w:rsidR="009B55EF" w:rsidRPr="00D72B8E" w:rsidRDefault="009B55EF" w:rsidP="00F57BDB">
      <w:pPr>
        <w:pStyle w:val="PargrafodaLista"/>
        <w:numPr>
          <w:ilvl w:val="2"/>
          <w:numId w:val="7"/>
        </w:numPr>
        <w:spacing w:line="360" w:lineRule="auto"/>
        <w:ind w:left="0" w:right="3" w:firstLine="0"/>
        <w:rPr>
          <w:rFonts w:ascii="Arial" w:hAnsi="Arial" w:cs="Arial"/>
          <w:sz w:val="24"/>
          <w:szCs w:val="24"/>
          <w:lang w:val="pt-BR"/>
        </w:rPr>
      </w:pPr>
      <w:r w:rsidRPr="00D72B8E">
        <w:rPr>
          <w:rFonts w:ascii="Arial" w:eastAsia="Calibri" w:hAnsi="Arial" w:cs="Arial"/>
          <w:sz w:val="24"/>
          <w:szCs w:val="24"/>
          <w:lang w:val="pt-BR" w:eastAsia="pt-BR"/>
        </w:rPr>
        <w:t>Constituídas na forma de consórcio, dadas as características do mercado, as empresas podem, de forma isolada, participar do credenciamento, atendendo às condições e os requisitos de habilitação previstos neste Edital e seus anexos, para posteriormente executar o objeto;</w:t>
      </w:r>
    </w:p>
    <w:p w:rsidR="003767DC" w:rsidRPr="00D72B8E" w:rsidRDefault="003767DC" w:rsidP="003767DC">
      <w:pPr>
        <w:pStyle w:val="PargrafodaLista"/>
        <w:spacing w:line="360" w:lineRule="auto"/>
        <w:ind w:left="0" w:right="3"/>
        <w:rPr>
          <w:rFonts w:ascii="Arial" w:hAnsi="Arial" w:cs="Arial"/>
          <w:sz w:val="24"/>
          <w:szCs w:val="24"/>
          <w:lang w:val="pt-BR"/>
        </w:rPr>
      </w:pPr>
      <w:r w:rsidRPr="00D72B8E">
        <w:rPr>
          <w:b/>
          <w:lang w:val="pt-BR"/>
        </w:rPr>
        <w:t xml:space="preserve">3.1.2.1. </w:t>
      </w:r>
      <w:r w:rsidRPr="00D72B8E">
        <w:rPr>
          <w:rFonts w:ascii="Arial" w:hAnsi="Arial" w:cs="Arial"/>
          <w:sz w:val="24"/>
          <w:szCs w:val="24"/>
          <w:lang w:val="pt-BR"/>
        </w:rPr>
        <w:t>Não será admitida a participação de empresas reunidas em consórcio, tendo em vista que o objeto do credenciamento não apresenta elevada complexidade técnica ou vulto econômico que justifique a associação de empresas para ampliação de capacidade técnica ou operacional. Considera-se, ainda, que o mercado dispõe de número suficiente de empresas aptas a executar o objeto de forma individual, sendo plenamente possível o atendimento das exigências de habilitação previstas neste Edital por empresas isoladamente, sem prejuízo à competitividade, à isonomia e à seleção das interessadas.</w:t>
      </w:r>
    </w:p>
    <w:p w:rsidR="009B55EF" w:rsidRPr="00D72B8E" w:rsidRDefault="009B55EF" w:rsidP="00F57BDB">
      <w:pPr>
        <w:pStyle w:val="PargrafodaLista"/>
        <w:numPr>
          <w:ilvl w:val="2"/>
          <w:numId w:val="7"/>
        </w:numPr>
        <w:spacing w:line="360" w:lineRule="auto"/>
        <w:ind w:left="0" w:right="3" w:firstLine="0"/>
        <w:rPr>
          <w:rFonts w:ascii="Arial" w:hAnsi="Arial" w:cs="Arial"/>
          <w:sz w:val="24"/>
          <w:szCs w:val="24"/>
          <w:lang w:val="pt-BR"/>
        </w:rPr>
      </w:pPr>
      <w:r w:rsidRPr="00D72B8E">
        <w:rPr>
          <w:rFonts w:ascii="Arial" w:eastAsia="Calibri" w:hAnsi="Arial" w:cs="Arial"/>
          <w:sz w:val="24"/>
          <w:szCs w:val="24"/>
          <w:lang w:val="pt-BR" w:eastAsia="pt-BR"/>
        </w:rPr>
        <w:t xml:space="preserve">Do credenciamento ou da execução </w:t>
      </w:r>
      <w:r w:rsidR="00450319" w:rsidRPr="00D72B8E">
        <w:rPr>
          <w:rFonts w:ascii="Arial" w:eastAsia="Calibri" w:hAnsi="Arial" w:cs="Arial"/>
          <w:sz w:val="24"/>
          <w:szCs w:val="24"/>
          <w:lang w:val="pt-BR" w:eastAsia="pt-BR"/>
        </w:rPr>
        <w:t>do termo de permissão de uso</w:t>
      </w:r>
      <w:r w:rsidRPr="00D72B8E">
        <w:rPr>
          <w:rFonts w:ascii="Arial" w:eastAsia="Calibri" w:hAnsi="Arial" w:cs="Arial"/>
          <w:sz w:val="24"/>
          <w:szCs w:val="24"/>
          <w:lang w:val="pt-BR" w:eastAsia="pt-BR"/>
        </w:rPr>
        <w:t>, direta ou indiretamente, pessoa física ou jurídica relacionada no Art. 14 da Lei nº 14.133/21;</w:t>
      </w:r>
    </w:p>
    <w:p w:rsidR="00184340" w:rsidRPr="00D72B8E" w:rsidRDefault="009B55EF" w:rsidP="00F57BDB">
      <w:pPr>
        <w:pStyle w:val="PargrafodaLista"/>
        <w:numPr>
          <w:ilvl w:val="2"/>
          <w:numId w:val="7"/>
        </w:numPr>
        <w:spacing w:line="360" w:lineRule="auto"/>
        <w:ind w:left="0" w:right="3" w:firstLine="0"/>
        <w:rPr>
          <w:rFonts w:ascii="Arial" w:hAnsi="Arial" w:cs="Arial"/>
          <w:sz w:val="24"/>
          <w:szCs w:val="24"/>
          <w:lang w:val="pt-BR"/>
        </w:rPr>
      </w:pPr>
      <w:r w:rsidRPr="00D72B8E">
        <w:rPr>
          <w:rFonts w:ascii="Arial" w:eastAsia="Calibri" w:hAnsi="Arial" w:cs="Arial"/>
          <w:sz w:val="24"/>
          <w:szCs w:val="24"/>
          <w:lang w:val="pt-BR" w:eastAsia="pt-BR"/>
        </w:rPr>
        <w:t>Que estejam impedidas de licitar e contratar com a Administração Pública, na forma da lei, desde que não haja disposição expressa limitando os seus efeitos à esfera do ente sancionador;</w:t>
      </w:r>
    </w:p>
    <w:p w:rsidR="00184340" w:rsidRPr="00D72B8E" w:rsidRDefault="009B55EF" w:rsidP="00F57BDB">
      <w:pPr>
        <w:pStyle w:val="PargrafodaLista"/>
        <w:numPr>
          <w:ilvl w:val="2"/>
          <w:numId w:val="7"/>
        </w:numPr>
        <w:spacing w:line="360" w:lineRule="auto"/>
        <w:ind w:left="0" w:right="3" w:firstLine="0"/>
        <w:rPr>
          <w:rFonts w:ascii="Arial" w:hAnsi="Arial" w:cs="Arial"/>
          <w:sz w:val="24"/>
          <w:szCs w:val="24"/>
          <w:lang w:val="pt-BR"/>
        </w:rPr>
      </w:pPr>
      <w:r w:rsidRPr="00D72B8E">
        <w:rPr>
          <w:rFonts w:ascii="Arial" w:eastAsia="Calibri" w:hAnsi="Arial" w:cs="Arial"/>
          <w:sz w:val="24"/>
          <w:szCs w:val="24"/>
          <w:lang w:val="pt-BR" w:eastAsia="pt-BR"/>
        </w:rPr>
        <w:t>Estejam declaradas inidôneas para licitar ou contratar com a Administração Pública, na forma da</w:t>
      </w:r>
      <w:r w:rsidR="00184340"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lei;</w:t>
      </w:r>
    </w:p>
    <w:p w:rsidR="009B55EF" w:rsidRPr="00D72B8E" w:rsidRDefault="009B55EF" w:rsidP="00F57BDB">
      <w:pPr>
        <w:pStyle w:val="PargrafodaLista"/>
        <w:numPr>
          <w:ilvl w:val="2"/>
          <w:numId w:val="7"/>
        </w:numPr>
        <w:spacing w:line="360" w:lineRule="auto"/>
        <w:ind w:left="0" w:right="3" w:firstLine="0"/>
        <w:rPr>
          <w:rFonts w:ascii="Arial" w:hAnsi="Arial" w:cs="Arial"/>
          <w:sz w:val="24"/>
          <w:szCs w:val="24"/>
          <w:lang w:val="pt-BR"/>
        </w:rPr>
      </w:pPr>
      <w:r w:rsidRPr="00D72B8E">
        <w:rPr>
          <w:rFonts w:ascii="Arial" w:eastAsia="Calibri" w:hAnsi="Arial" w:cs="Arial"/>
          <w:sz w:val="24"/>
          <w:szCs w:val="24"/>
          <w:lang w:val="pt-BR" w:eastAsia="pt-BR"/>
        </w:rPr>
        <w:t>Enquadradas nas disposições do §1º do artigo 9</w:t>
      </w:r>
      <w:r w:rsidR="00E75EA0" w:rsidRPr="00D72B8E">
        <w:rPr>
          <w:rFonts w:ascii="Arial" w:eastAsia="Calibri" w:hAnsi="Arial" w:cs="Arial"/>
          <w:sz w:val="24"/>
          <w:szCs w:val="24"/>
          <w:lang w:val="pt-BR" w:eastAsia="pt-BR"/>
        </w:rPr>
        <w:t>º da Lei Federal nº 14.133/2021;</w:t>
      </w:r>
    </w:p>
    <w:p w:rsidR="007A00A6" w:rsidRDefault="00772279" w:rsidP="00F57BDB">
      <w:pPr>
        <w:pStyle w:val="PargrafodaLista"/>
        <w:numPr>
          <w:ilvl w:val="2"/>
          <w:numId w:val="7"/>
        </w:numPr>
        <w:spacing w:line="360" w:lineRule="auto"/>
        <w:ind w:left="0" w:right="3" w:firstLine="0"/>
        <w:rPr>
          <w:rFonts w:ascii="Arial" w:hAnsi="Arial" w:cs="Arial"/>
          <w:sz w:val="24"/>
          <w:szCs w:val="24"/>
          <w:lang w:val="pt-BR"/>
        </w:rPr>
      </w:pPr>
      <w:bookmarkStart w:id="0" w:name="art14i"/>
      <w:bookmarkStart w:id="1" w:name="art14v"/>
      <w:bookmarkEnd w:id="0"/>
      <w:bookmarkEnd w:id="1"/>
      <w:r w:rsidRPr="00D72B8E">
        <w:rPr>
          <w:rFonts w:ascii="Arial" w:hAnsi="Arial" w:cs="Arial"/>
          <w:sz w:val="24"/>
          <w:szCs w:val="24"/>
          <w:lang w:val="pt-BR"/>
        </w:rPr>
        <w:t>Empresas</w:t>
      </w:r>
      <w:r w:rsidR="007A00A6" w:rsidRPr="00D72B8E">
        <w:rPr>
          <w:rFonts w:ascii="Arial" w:hAnsi="Arial" w:cs="Arial"/>
          <w:sz w:val="24"/>
          <w:szCs w:val="24"/>
          <w:lang w:val="pt-BR"/>
        </w:rPr>
        <w:t xml:space="preserve"> controladoras, controladas ou coligadas, nos termos da </w:t>
      </w:r>
      <w:hyperlink r:id="rId15" w:history="1">
        <w:r w:rsidR="007A00A6" w:rsidRPr="00D72B8E">
          <w:rPr>
            <w:rFonts w:ascii="Arial" w:hAnsi="Arial" w:cs="Arial"/>
            <w:sz w:val="24"/>
            <w:szCs w:val="24"/>
            <w:lang w:val="pt-BR"/>
          </w:rPr>
          <w:t>Lei nº 6.404, de 15 de dezembro de 1976</w:t>
        </w:r>
      </w:hyperlink>
      <w:r w:rsidR="00184340" w:rsidRPr="00D72B8E">
        <w:rPr>
          <w:rFonts w:ascii="Arial" w:hAnsi="Arial" w:cs="Arial"/>
          <w:sz w:val="24"/>
          <w:szCs w:val="24"/>
          <w:lang w:val="pt-BR"/>
        </w:rPr>
        <w:t>, concorrendo entre si.</w:t>
      </w:r>
    </w:p>
    <w:p w:rsidR="00B239C8" w:rsidRPr="00D72B8E" w:rsidRDefault="00B239C8" w:rsidP="00B239C8">
      <w:pPr>
        <w:pStyle w:val="PargrafodaLista"/>
        <w:spacing w:line="360" w:lineRule="auto"/>
        <w:ind w:left="0" w:right="3"/>
        <w:rPr>
          <w:rFonts w:ascii="Arial" w:hAnsi="Arial" w:cs="Arial"/>
          <w:sz w:val="24"/>
          <w:szCs w:val="24"/>
          <w:lang w:val="pt-BR"/>
        </w:rPr>
      </w:pPr>
    </w:p>
    <w:p w:rsidR="00FF7A34" w:rsidRPr="00D72B8E" w:rsidRDefault="00FF7A34" w:rsidP="00F57BDB">
      <w:pPr>
        <w:pStyle w:val="Ttulo11"/>
        <w:numPr>
          <w:ilvl w:val="0"/>
          <w:numId w:val="7"/>
        </w:numPr>
        <w:spacing w:line="360" w:lineRule="auto"/>
        <w:ind w:left="0" w:right="6" w:firstLine="0"/>
        <w:jc w:val="both"/>
      </w:pPr>
      <w:bookmarkStart w:id="2" w:name="art14vi"/>
      <w:bookmarkStart w:id="3" w:name="art14§1"/>
      <w:bookmarkEnd w:id="2"/>
      <w:bookmarkEnd w:id="3"/>
      <w:r w:rsidRPr="00D72B8E">
        <w:t>DAS CONDIÇÕES DE PARTICIPAÇÃO</w:t>
      </w:r>
    </w:p>
    <w:p w:rsidR="00FF7A34" w:rsidRPr="00D72B8E" w:rsidRDefault="00FF7A34" w:rsidP="00F57BDB">
      <w:pPr>
        <w:pStyle w:val="PargrafodaLista"/>
        <w:numPr>
          <w:ilvl w:val="0"/>
          <w:numId w:val="8"/>
        </w:numPr>
        <w:spacing w:line="360" w:lineRule="auto"/>
        <w:ind w:right="6"/>
        <w:outlineLvl w:val="1"/>
        <w:rPr>
          <w:rFonts w:ascii="Arial" w:eastAsia="Arial" w:hAnsi="Arial" w:cs="Arial"/>
          <w:b/>
          <w:bCs/>
          <w:vanish/>
          <w:sz w:val="24"/>
          <w:szCs w:val="24"/>
          <w:lang w:val="pt-BR"/>
        </w:rPr>
      </w:pPr>
    </w:p>
    <w:p w:rsidR="00FF7A34" w:rsidRPr="00D72B8E" w:rsidRDefault="00FF7A34" w:rsidP="00F57BDB">
      <w:pPr>
        <w:pStyle w:val="PargrafodaLista"/>
        <w:numPr>
          <w:ilvl w:val="0"/>
          <w:numId w:val="8"/>
        </w:numPr>
        <w:spacing w:line="360" w:lineRule="auto"/>
        <w:ind w:right="6"/>
        <w:outlineLvl w:val="1"/>
        <w:rPr>
          <w:rFonts w:ascii="Arial" w:eastAsia="Arial" w:hAnsi="Arial" w:cs="Arial"/>
          <w:b/>
          <w:bCs/>
          <w:vanish/>
          <w:sz w:val="24"/>
          <w:szCs w:val="24"/>
          <w:lang w:val="pt-BR"/>
        </w:rPr>
      </w:pPr>
    </w:p>
    <w:p w:rsidR="00FF7A34" w:rsidRPr="00D72B8E" w:rsidRDefault="00FF7A34" w:rsidP="00F57BDB">
      <w:pPr>
        <w:pStyle w:val="PargrafodaLista"/>
        <w:numPr>
          <w:ilvl w:val="0"/>
          <w:numId w:val="8"/>
        </w:numPr>
        <w:spacing w:line="360" w:lineRule="auto"/>
        <w:ind w:right="6"/>
        <w:outlineLvl w:val="1"/>
        <w:rPr>
          <w:rFonts w:ascii="Arial" w:eastAsia="Arial" w:hAnsi="Arial" w:cs="Arial"/>
          <w:b/>
          <w:bCs/>
          <w:vanish/>
          <w:sz w:val="24"/>
          <w:szCs w:val="24"/>
          <w:lang w:val="pt-BR"/>
        </w:rPr>
      </w:pPr>
    </w:p>
    <w:p w:rsidR="00FF7A34" w:rsidRPr="00D72B8E" w:rsidRDefault="00FF7A34" w:rsidP="00F57BDB">
      <w:pPr>
        <w:pStyle w:val="PargrafodaLista"/>
        <w:numPr>
          <w:ilvl w:val="0"/>
          <w:numId w:val="8"/>
        </w:numPr>
        <w:spacing w:line="360" w:lineRule="auto"/>
        <w:ind w:right="6"/>
        <w:outlineLvl w:val="1"/>
        <w:rPr>
          <w:rFonts w:ascii="Arial" w:eastAsia="Arial" w:hAnsi="Arial" w:cs="Arial"/>
          <w:b/>
          <w:bCs/>
          <w:vanish/>
          <w:sz w:val="24"/>
          <w:szCs w:val="24"/>
          <w:lang w:val="pt-BR"/>
        </w:rPr>
      </w:pPr>
    </w:p>
    <w:p w:rsidR="006E47DF" w:rsidRPr="00D72B8E" w:rsidRDefault="005E4DC3" w:rsidP="00F57BDB">
      <w:pPr>
        <w:pStyle w:val="Ttulo11"/>
        <w:widowControl/>
        <w:numPr>
          <w:ilvl w:val="1"/>
          <w:numId w:val="8"/>
        </w:numPr>
        <w:suppressAutoHyphens/>
        <w:autoSpaceDE/>
        <w:autoSpaceDN/>
        <w:spacing w:line="360" w:lineRule="auto"/>
        <w:ind w:left="0" w:right="6" w:firstLine="0"/>
        <w:jc w:val="both"/>
        <w:rPr>
          <w:b w:val="0"/>
        </w:rPr>
      </w:pPr>
      <w:r w:rsidRPr="00D72B8E">
        <w:rPr>
          <w:b w:val="0"/>
        </w:rPr>
        <w:t>Poderão participar deste chamamento público os interessados que apresentarem requerimento de participação com a indicação de sua intenção de se credenciar visando à exploração, e operação de sistema de compartilhamento de patinetes e bicicletas elétricas em vias públicas, por meio de plataforma digital, incluindo a disponibilização de frota, manutenção preventiva e corretiva, e gestão operacional integral do serviço.</w:t>
      </w:r>
    </w:p>
    <w:p w:rsidR="004E0F7D" w:rsidRPr="00D72B8E" w:rsidRDefault="006E47DF" w:rsidP="00F57BDB">
      <w:pPr>
        <w:pStyle w:val="Ttulo11"/>
        <w:widowControl/>
        <w:numPr>
          <w:ilvl w:val="1"/>
          <w:numId w:val="8"/>
        </w:numPr>
        <w:suppressAutoHyphens/>
        <w:autoSpaceDE/>
        <w:autoSpaceDN/>
        <w:spacing w:line="360" w:lineRule="auto"/>
        <w:ind w:left="0" w:right="6" w:firstLine="0"/>
        <w:jc w:val="both"/>
        <w:rPr>
          <w:b w:val="0"/>
        </w:rPr>
      </w:pPr>
      <w:r w:rsidRPr="00D72B8E">
        <w:rPr>
          <w:b w:val="0"/>
        </w:rPr>
        <w:t xml:space="preserve">É de responsabilidade da proponente conferir a exatidão de seus dados cadastrais e mantê-los atualizados na plataforma do Portal </w:t>
      </w:r>
      <w:r w:rsidR="004370AD" w:rsidRPr="00D72B8E">
        <w:rPr>
          <w:b w:val="0"/>
        </w:rPr>
        <w:t xml:space="preserve">BLL </w:t>
      </w:r>
      <w:r w:rsidRPr="00D72B8E">
        <w:rPr>
          <w:b w:val="0"/>
        </w:rPr>
        <w:t>Compras, devendo proceder, imediatamente, à correção ou alteração dos registros sempre que identificar incorreções ou desatualizações.</w:t>
      </w:r>
    </w:p>
    <w:p w:rsidR="004E0F7D" w:rsidRPr="00D72B8E" w:rsidRDefault="004E0F7D" w:rsidP="00F57BDB">
      <w:pPr>
        <w:pStyle w:val="Ttulo11"/>
        <w:widowControl/>
        <w:numPr>
          <w:ilvl w:val="1"/>
          <w:numId w:val="8"/>
        </w:numPr>
        <w:suppressAutoHyphens/>
        <w:autoSpaceDE/>
        <w:autoSpaceDN/>
        <w:spacing w:line="360" w:lineRule="auto"/>
        <w:ind w:left="0" w:right="6" w:firstLine="0"/>
        <w:jc w:val="both"/>
        <w:rPr>
          <w:b w:val="0"/>
        </w:rPr>
      </w:pPr>
      <w:r w:rsidRPr="00D72B8E">
        <w:rPr>
          <w:b w:val="0"/>
        </w:rPr>
        <w:t>Poderão credenciar-se neste processo, os interessados que atenderem a todas as exigências contidas neste edital e seus anexos.</w:t>
      </w:r>
    </w:p>
    <w:p w:rsidR="009854DA" w:rsidRPr="00D72B8E" w:rsidRDefault="009854DA" w:rsidP="00F57BDB">
      <w:pPr>
        <w:pStyle w:val="Ttulo11"/>
        <w:widowControl/>
        <w:numPr>
          <w:ilvl w:val="1"/>
          <w:numId w:val="8"/>
        </w:numPr>
        <w:suppressAutoHyphens/>
        <w:autoSpaceDE/>
        <w:autoSpaceDN/>
        <w:spacing w:line="360" w:lineRule="auto"/>
        <w:ind w:left="0" w:right="6" w:firstLine="0"/>
        <w:jc w:val="both"/>
        <w:rPr>
          <w:b w:val="0"/>
        </w:rPr>
      </w:pPr>
      <w:r w:rsidRPr="00D72B8E">
        <w:rPr>
          <w:b w:val="0"/>
        </w:rPr>
        <w:t>Poderão participar do presente credenciamento as pessoas jurídicas regularmente constituídas e estabelecidas no País, cujo ramo de atividade seja compatível com o objeto, que, durante todo o período de vigência do credenciamento, apresentarem a documentação exigida no item 5 deste Edital, na forma e condições estabelecidas.</w:t>
      </w:r>
    </w:p>
    <w:p w:rsidR="009B55EF" w:rsidRPr="00D72B8E" w:rsidRDefault="005E4DC3" w:rsidP="00F57BDB">
      <w:pPr>
        <w:pStyle w:val="Ttulo11"/>
        <w:widowControl/>
        <w:numPr>
          <w:ilvl w:val="1"/>
          <w:numId w:val="8"/>
        </w:numPr>
        <w:suppressAutoHyphens/>
        <w:autoSpaceDE/>
        <w:autoSpaceDN/>
        <w:spacing w:line="360" w:lineRule="auto"/>
        <w:ind w:left="0" w:right="6" w:firstLine="0"/>
        <w:jc w:val="both"/>
        <w:rPr>
          <w:b w:val="0"/>
        </w:rPr>
      </w:pPr>
      <w:r w:rsidRPr="00D72B8E">
        <w:rPr>
          <w:b w:val="0"/>
        </w:rPr>
        <w:t>A participação no credenciamento implica a aceitação plena e irrevogável de todos os termos, itens</w:t>
      </w:r>
      <w:r w:rsidR="009A6693" w:rsidRPr="00D72B8E">
        <w:rPr>
          <w:b w:val="0"/>
        </w:rPr>
        <w:t xml:space="preserve"> </w:t>
      </w:r>
      <w:r w:rsidRPr="00D72B8E">
        <w:rPr>
          <w:b w:val="0"/>
        </w:rPr>
        <w:t>e condições do Edital e seus anexos, a observância dos preceitos legais e regulamentares em vigor e a</w:t>
      </w:r>
      <w:r w:rsidR="009A6693" w:rsidRPr="00D72B8E">
        <w:rPr>
          <w:b w:val="0"/>
        </w:rPr>
        <w:t xml:space="preserve"> </w:t>
      </w:r>
      <w:r w:rsidRPr="00D72B8E">
        <w:rPr>
          <w:b w:val="0"/>
        </w:rPr>
        <w:t>responsabilidade pela veracidade e legitimidade das informações e dos documentos apresentados.</w:t>
      </w:r>
    </w:p>
    <w:p w:rsidR="005E4DC3" w:rsidRPr="00D72B8E" w:rsidRDefault="005E4DC3" w:rsidP="006F2B43">
      <w:pPr>
        <w:pStyle w:val="Ttulo11"/>
        <w:widowControl/>
        <w:suppressAutoHyphens/>
        <w:autoSpaceDE/>
        <w:autoSpaceDN/>
        <w:spacing w:line="360" w:lineRule="auto"/>
        <w:ind w:left="792" w:right="3"/>
        <w:jc w:val="both"/>
      </w:pPr>
    </w:p>
    <w:p w:rsidR="00F57115" w:rsidRPr="00D72B8E" w:rsidRDefault="007C5FE1" w:rsidP="00F57BDB">
      <w:pPr>
        <w:pStyle w:val="Ttulo11"/>
        <w:numPr>
          <w:ilvl w:val="0"/>
          <w:numId w:val="7"/>
        </w:numPr>
        <w:spacing w:line="360" w:lineRule="auto"/>
        <w:ind w:left="0" w:right="3" w:firstLine="0"/>
        <w:jc w:val="both"/>
      </w:pPr>
      <w:r w:rsidRPr="00D72B8E">
        <w:t>DA</w:t>
      </w:r>
      <w:r w:rsidRPr="00D72B8E">
        <w:rPr>
          <w:spacing w:val="-7"/>
        </w:rPr>
        <w:t xml:space="preserve"> </w:t>
      </w:r>
      <w:r w:rsidRPr="00D72B8E">
        <w:t>FORMA</w:t>
      </w:r>
      <w:r w:rsidRPr="00D72B8E">
        <w:rPr>
          <w:spacing w:val="-8"/>
        </w:rPr>
        <w:t xml:space="preserve"> </w:t>
      </w:r>
      <w:r w:rsidRPr="00D72B8E">
        <w:t>DE</w:t>
      </w:r>
      <w:r w:rsidRPr="00D72B8E">
        <w:rPr>
          <w:spacing w:val="3"/>
        </w:rPr>
        <w:t xml:space="preserve"> </w:t>
      </w:r>
      <w:r w:rsidRPr="00D72B8E">
        <w:t>APRESENTAÇÃO</w:t>
      </w:r>
      <w:r w:rsidRPr="00D72B8E">
        <w:rPr>
          <w:spacing w:val="-1"/>
        </w:rPr>
        <w:t xml:space="preserve"> </w:t>
      </w:r>
      <w:r w:rsidRPr="00D72B8E">
        <w:t>DA</w:t>
      </w:r>
      <w:r w:rsidRPr="00D72B8E">
        <w:rPr>
          <w:spacing w:val="-8"/>
        </w:rPr>
        <w:t xml:space="preserve"> </w:t>
      </w:r>
      <w:r w:rsidRPr="00D72B8E">
        <w:t>DOCUMENTAÇÃO</w:t>
      </w:r>
    </w:p>
    <w:p w:rsidR="004F45DA" w:rsidRPr="00D72B8E" w:rsidRDefault="004F45DA"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O período de </w:t>
      </w:r>
      <w:r w:rsidRPr="00D72B8E">
        <w:rPr>
          <w:rFonts w:ascii="Arial" w:hAnsi="Arial" w:cs="Arial"/>
          <w:b/>
          <w:sz w:val="24"/>
          <w:szCs w:val="24"/>
          <w:lang w:val="pt-BR"/>
        </w:rPr>
        <w:t xml:space="preserve">recebimento da documentação terá início às 9h do dia </w:t>
      </w:r>
      <w:r w:rsidR="00C41D1D">
        <w:rPr>
          <w:rFonts w:ascii="Arial" w:hAnsi="Arial" w:cs="Arial"/>
          <w:b/>
          <w:sz w:val="24"/>
          <w:szCs w:val="24"/>
          <w:lang w:val="pt-BR"/>
        </w:rPr>
        <w:t>2</w:t>
      </w:r>
      <w:r w:rsidR="006F76BD">
        <w:rPr>
          <w:rFonts w:ascii="Arial" w:hAnsi="Arial" w:cs="Arial"/>
          <w:b/>
          <w:sz w:val="24"/>
          <w:szCs w:val="24"/>
          <w:lang w:val="pt-BR"/>
        </w:rPr>
        <w:t>7</w:t>
      </w:r>
      <w:r w:rsidRPr="00D72B8E">
        <w:rPr>
          <w:rFonts w:ascii="Arial" w:hAnsi="Arial" w:cs="Arial"/>
          <w:b/>
          <w:sz w:val="24"/>
          <w:szCs w:val="24"/>
          <w:lang w:val="pt-BR"/>
        </w:rPr>
        <w:t xml:space="preserve"> de </w:t>
      </w:r>
      <w:r w:rsidR="00C41D1D">
        <w:rPr>
          <w:rFonts w:ascii="Arial" w:hAnsi="Arial" w:cs="Arial"/>
          <w:b/>
          <w:sz w:val="24"/>
          <w:szCs w:val="24"/>
          <w:lang w:val="pt-BR"/>
        </w:rPr>
        <w:t>julho</w:t>
      </w:r>
      <w:r w:rsidRPr="00D72B8E">
        <w:rPr>
          <w:rFonts w:ascii="Arial" w:hAnsi="Arial" w:cs="Arial"/>
          <w:b/>
          <w:sz w:val="24"/>
          <w:szCs w:val="24"/>
          <w:lang w:val="pt-BR"/>
        </w:rPr>
        <w:t xml:space="preserve"> de 2026</w:t>
      </w:r>
      <w:r w:rsidRPr="00D72B8E">
        <w:rPr>
          <w:rFonts w:ascii="Arial" w:hAnsi="Arial" w:cs="Arial"/>
          <w:sz w:val="24"/>
          <w:szCs w:val="24"/>
          <w:lang w:val="pt-BR"/>
        </w:rPr>
        <w:t>, permanecendo aberto durante toda a vigência do Credenciamento. Os interessados deverão enviar os documentos de habilitação exclusivamente por meio de digitalização, por meio do endereço eletrônico</w:t>
      </w:r>
      <w:r w:rsidR="00F11AEC" w:rsidRPr="00D72B8E">
        <w:rPr>
          <w:rFonts w:ascii="Arial" w:hAnsi="Arial" w:cs="Arial"/>
          <w:sz w:val="24"/>
          <w:szCs w:val="24"/>
          <w:lang w:val="pt-BR"/>
        </w:rPr>
        <w:t xml:space="preserve"> </w:t>
      </w:r>
      <w:hyperlink r:id="rId16" w:history="1">
        <w:r w:rsidR="00F11AEC" w:rsidRPr="00D72B8E">
          <w:rPr>
            <w:rStyle w:val="Hyperlink"/>
            <w:rFonts w:ascii="Arial" w:hAnsi="Arial" w:cs="Arial"/>
            <w:sz w:val="24"/>
            <w:szCs w:val="24"/>
            <w:lang w:val="pt-BR"/>
          </w:rPr>
          <w:t>https://bll.org.br/</w:t>
        </w:r>
      </w:hyperlink>
      <w:r w:rsidR="00F11AEC" w:rsidRPr="00D72B8E">
        <w:rPr>
          <w:rFonts w:ascii="Arial" w:hAnsi="Arial" w:cs="Arial"/>
          <w:sz w:val="24"/>
          <w:szCs w:val="24"/>
          <w:lang w:val="pt-BR"/>
        </w:rPr>
        <w:t xml:space="preserve">, </w:t>
      </w:r>
      <w:r w:rsidRPr="00D72B8E">
        <w:rPr>
          <w:rFonts w:ascii="Arial" w:hAnsi="Arial" w:cs="Arial"/>
          <w:sz w:val="24"/>
          <w:szCs w:val="24"/>
          <w:lang w:val="pt-BR"/>
        </w:rPr>
        <w:t xml:space="preserve"> podendo apresentá-los a qualquer tempo enquanto vigente o Credenciamento.</w:t>
      </w:r>
    </w:p>
    <w:p w:rsidR="00EA66B0" w:rsidRPr="00D72B8E" w:rsidRDefault="004F45DA" w:rsidP="004F45DA">
      <w:pPr>
        <w:pStyle w:val="PargrafodaLista"/>
        <w:spacing w:line="360" w:lineRule="auto"/>
        <w:ind w:left="0" w:right="3"/>
        <w:rPr>
          <w:rFonts w:ascii="Arial" w:hAnsi="Arial" w:cs="Arial"/>
          <w:b/>
          <w:sz w:val="24"/>
          <w:szCs w:val="24"/>
          <w:lang w:val="pt-BR"/>
        </w:rPr>
      </w:pPr>
      <w:r w:rsidRPr="00D72B8E">
        <w:rPr>
          <w:rFonts w:ascii="Arial" w:hAnsi="Arial" w:cs="Arial"/>
          <w:b/>
          <w:sz w:val="24"/>
          <w:szCs w:val="24"/>
          <w:lang w:val="pt-BR"/>
        </w:rPr>
        <w:t xml:space="preserve">5.1.1. </w:t>
      </w:r>
      <w:r w:rsidR="00EA66B0" w:rsidRPr="00D72B8E">
        <w:rPr>
          <w:rFonts w:ascii="Arial" w:hAnsi="Arial" w:cs="Arial"/>
          <w:sz w:val="24"/>
          <w:szCs w:val="24"/>
          <w:lang w:val="pt-BR"/>
        </w:rPr>
        <w:t xml:space="preserve">Durante a vigência do Credenciamento, os credenciados deverão manter as condições de habilitação exigidas neste Edital, atualizando a documentação sempre que houver alteração que a modifique ou a invalide. </w:t>
      </w:r>
      <w:r w:rsidR="00EA66B0" w:rsidRPr="00D72B8E">
        <w:rPr>
          <w:rStyle w:val="Forte"/>
          <w:rFonts w:ascii="Arial" w:hAnsi="Arial" w:cs="Arial"/>
          <w:b w:val="0"/>
          <w:sz w:val="24"/>
          <w:szCs w:val="24"/>
          <w:lang w:val="pt-BR"/>
        </w:rPr>
        <w:t>Independentemente de alterações, a documentação de habilitação deverá ser reapresentada anualmente, durante toda a vigência do credenciamento, sob pena de suspensão do credenciamento até a regularização, observadas as disposições deste Edital.</w:t>
      </w:r>
    </w:p>
    <w:p w:rsidR="00B75664" w:rsidRPr="00D72B8E" w:rsidRDefault="00B75664"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Os documentos deverão estar dentro do seu prazo de validade. Quando não constar prazo de validade nas certidões apresentadas, serão aceitas aquelas emitidas no máximo 90 (noventa) dias antes da data </w:t>
      </w:r>
      <w:r w:rsidR="00F529CC" w:rsidRPr="00D72B8E">
        <w:rPr>
          <w:rFonts w:ascii="Arial" w:hAnsi="Arial" w:cs="Arial"/>
          <w:sz w:val="24"/>
          <w:szCs w:val="24"/>
          <w:lang w:val="pt-BR"/>
        </w:rPr>
        <w:t>de sua</w:t>
      </w:r>
      <w:r w:rsidRPr="00D72B8E">
        <w:rPr>
          <w:rFonts w:ascii="Arial" w:hAnsi="Arial" w:cs="Arial"/>
          <w:sz w:val="24"/>
          <w:szCs w:val="24"/>
          <w:lang w:val="pt-BR"/>
        </w:rPr>
        <w:t xml:space="preserve"> apresentação </w:t>
      </w:r>
      <w:r w:rsidR="00F529CC" w:rsidRPr="00D72B8E">
        <w:rPr>
          <w:rFonts w:ascii="Arial" w:hAnsi="Arial" w:cs="Arial"/>
          <w:sz w:val="24"/>
          <w:szCs w:val="24"/>
          <w:lang w:val="pt-BR"/>
        </w:rPr>
        <w:t>no procedimento de</w:t>
      </w:r>
      <w:r w:rsidRPr="00D72B8E">
        <w:rPr>
          <w:rFonts w:ascii="Arial" w:hAnsi="Arial" w:cs="Arial"/>
          <w:sz w:val="24"/>
          <w:szCs w:val="24"/>
          <w:lang w:val="pt-BR"/>
        </w:rPr>
        <w:t xml:space="preserve"> credenciamento, ressalvados os documentos que, por sua natureza, não possuam prazo de validade.</w:t>
      </w:r>
    </w:p>
    <w:p w:rsidR="00637C58" w:rsidRPr="00D72B8E" w:rsidRDefault="00637C58"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eastAsia="Times New Roman" w:hAnsi="Arial" w:cs="Arial"/>
          <w:sz w:val="24"/>
          <w:szCs w:val="24"/>
          <w:lang w:val="pt-BR" w:eastAsia="pt-BR"/>
        </w:rPr>
        <w:t xml:space="preserve">A não realização do cadastro na plataforma </w:t>
      </w:r>
      <w:r w:rsidR="004370AD" w:rsidRPr="00D72B8E">
        <w:rPr>
          <w:rFonts w:ascii="Arial" w:eastAsia="Times New Roman" w:hAnsi="Arial" w:cs="Arial"/>
          <w:sz w:val="24"/>
          <w:szCs w:val="24"/>
          <w:lang w:val="pt-BR" w:eastAsia="pt-BR"/>
        </w:rPr>
        <w:t xml:space="preserve">BLL </w:t>
      </w:r>
      <w:r w:rsidRPr="00D72B8E">
        <w:rPr>
          <w:rFonts w:ascii="Arial" w:eastAsia="Times New Roman" w:hAnsi="Arial" w:cs="Arial"/>
          <w:sz w:val="24"/>
          <w:szCs w:val="24"/>
          <w:lang w:val="pt-BR" w:eastAsia="pt-BR"/>
        </w:rPr>
        <w:t>Compras, bem como o não envio da documentação prevista no item 5 deste edital, implicará a não participação no credenciamento, o não recebimento dos documentos de habilitação e, consequentemente, a não aceitação da pessoa jurídica proponente no procedimento administrativo.</w:t>
      </w:r>
    </w:p>
    <w:p w:rsidR="005C6FED" w:rsidRPr="00D72B8E" w:rsidRDefault="005C6FED"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Os documentos necessários à participação </w:t>
      </w:r>
      <w:r w:rsidR="000B22E0" w:rsidRPr="00D72B8E">
        <w:rPr>
          <w:rFonts w:ascii="Arial" w:hAnsi="Arial" w:cs="Arial"/>
          <w:sz w:val="24"/>
          <w:szCs w:val="24"/>
          <w:lang w:val="pt-BR"/>
        </w:rPr>
        <w:t>no</w:t>
      </w:r>
      <w:r w:rsidRPr="00D72B8E">
        <w:rPr>
          <w:rFonts w:ascii="Arial" w:hAnsi="Arial" w:cs="Arial"/>
          <w:sz w:val="24"/>
          <w:szCs w:val="24"/>
          <w:lang w:val="pt-BR"/>
        </w:rPr>
        <w:t xml:space="preserve"> presente </w:t>
      </w:r>
      <w:r w:rsidR="000B22E0" w:rsidRPr="00D72B8E">
        <w:rPr>
          <w:rFonts w:ascii="Arial" w:hAnsi="Arial" w:cs="Arial"/>
          <w:sz w:val="24"/>
          <w:szCs w:val="24"/>
          <w:lang w:val="pt-BR"/>
        </w:rPr>
        <w:t>procedimento administrativos</w:t>
      </w:r>
      <w:r w:rsidRPr="00D72B8E">
        <w:rPr>
          <w:rFonts w:ascii="Arial" w:hAnsi="Arial" w:cs="Arial"/>
          <w:sz w:val="24"/>
          <w:szCs w:val="24"/>
          <w:lang w:val="pt-BR"/>
        </w:rPr>
        <w:t>, bem como os documentos referentes à Habilitação e seus anexos, deverão ser apresentados no idioma oficial do Brasil, salvo quanto a expr</w:t>
      </w:r>
      <w:r w:rsidR="00E87ABE" w:rsidRPr="00D72B8E">
        <w:rPr>
          <w:rFonts w:ascii="Arial" w:hAnsi="Arial" w:cs="Arial"/>
          <w:sz w:val="24"/>
          <w:szCs w:val="24"/>
          <w:lang w:val="pt-BR"/>
        </w:rPr>
        <w:t>essões técnicas de uso corrente.</w:t>
      </w:r>
    </w:p>
    <w:p w:rsidR="005C6FED" w:rsidRPr="00D72B8E" w:rsidRDefault="005C6FED"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Quaisquer documentos necessários à participação no presente </w:t>
      </w:r>
      <w:r w:rsidR="000B22E0" w:rsidRPr="00D72B8E">
        <w:rPr>
          <w:rFonts w:ascii="Arial" w:hAnsi="Arial" w:cs="Arial"/>
          <w:sz w:val="24"/>
          <w:szCs w:val="24"/>
          <w:lang w:val="pt-BR"/>
        </w:rPr>
        <w:t>procedimento administrativo</w:t>
      </w:r>
      <w:r w:rsidRPr="00D72B8E">
        <w:rPr>
          <w:rFonts w:ascii="Arial" w:hAnsi="Arial" w:cs="Arial"/>
          <w:sz w:val="24"/>
          <w:szCs w:val="24"/>
          <w:lang w:val="pt-BR"/>
        </w:rPr>
        <w:t xml:space="preserve"> apresentados em idioma estrangeiro</w:t>
      </w:r>
      <w:r w:rsidR="00743F3E" w:rsidRPr="00D72B8E">
        <w:rPr>
          <w:rFonts w:ascii="Arial" w:hAnsi="Arial" w:cs="Arial"/>
          <w:sz w:val="24"/>
          <w:szCs w:val="24"/>
          <w:lang w:val="pt-BR"/>
        </w:rPr>
        <w:t xml:space="preserve"> deverão</w:t>
      </w:r>
      <w:r w:rsidRPr="00D72B8E">
        <w:rPr>
          <w:rFonts w:ascii="Arial" w:hAnsi="Arial" w:cs="Arial"/>
          <w:sz w:val="24"/>
          <w:szCs w:val="24"/>
          <w:lang w:val="pt-BR"/>
        </w:rPr>
        <w:t xml:space="preserve"> ser autenticados pelos respectivos consulados e traduzidos para o idioma oficial do Brasil por tradutor juramentado.</w:t>
      </w:r>
    </w:p>
    <w:p w:rsidR="00AD5230" w:rsidRPr="00D72B8E" w:rsidRDefault="00AD5230"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Não será admitida nem considerada válida a documentação apresentada em desacordo com o meio formalmente indicado para envio, sendo vedado o encaminhamento por qualquer meio diverso da plataforma expressamente prevista neste Edital.</w:t>
      </w:r>
    </w:p>
    <w:p w:rsidR="00E87ABE" w:rsidRPr="00D72B8E" w:rsidRDefault="00E87ABE" w:rsidP="00E87ABE">
      <w:pPr>
        <w:pStyle w:val="PargrafodaLista"/>
        <w:spacing w:line="360" w:lineRule="auto"/>
        <w:ind w:left="0" w:right="3"/>
        <w:rPr>
          <w:rFonts w:ascii="Arial" w:hAnsi="Arial" w:cs="Arial"/>
          <w:sz w:val="10"/>
          <w:szCs w:val="10"/>
          <w:lang w:val="pt-BR"/>
        </w:rPr>
      </w:pPr>
    </w:p>
    <w:p w:rsidR="00F57115" w:rsidRPr="00D72B8E" w:rsidRDefault="007C5FE1" w:rsidP="00F57BDB">
      <w:pPr>
        <w:pStyle w:val="Ttulo11"/>
        <w:numPr>
          <w:ilvl w:val="1"/>
          <w:numId w:val="7"/>
        </w:numPr>
        <w:spacing w:line="360" w:lineRule="auto"/>
        <w:ind w:left="0" w:right="6" w:firstLine="0"/>
        <w:jc w:val="both"/>
      </w:pPr>
      <w:r w:rsidRPr="00D72B8E">
        <w:t>DOCUMENTOS</w:t>
      </w:r>
      <w:r w:rsidRPr="00D72B8E">
        <w:rPr>
          <w:spacing w:val="-4"/>
        </w:rPr>
        <w:t xml:space="preserve"> </w:t>
      </w:r>
      <w:r w:rsidRPr="00D72B8E">
        <w:t>DE</w:t>
      </w:r>
      <w:r w:rsidRPr="00D72B8E">
        <w:rPr>
          <w:spacing w:val="-6"/>
        </w:rPr>
        <w:t xml:space="preserve"> </w:t>
      </w:r>
      <w:r w:rsidRPr="00D72B8E">
        <w:t>HABILITAÇÃO</w:t>
      </w:r>
    </w:p>
    <w:p w:rsidR="004E0F7D" w:rsidRPr="00D72B8E" w:rsidRDefault="004E0F7D" w:rsidP="00F57BDB">
      <w:pPr>
        <w:pStyle w:val="PargrafodaLista"/>
        <w:numPr>
          <w:ilvl w:val="2"/>
          <w:numId w:val="7"/>
        </w:numPr>
        <w:spacing w:line="360" w:lineRule="auto"/>
        <w:ind w:left="0" w:right="6" w:firstLine="0"/>
        <w:rPr>
          <w:rFonts w:ascii="Arial" w:hAnsi="Arial" w:cs="Arial"/>
          <w:sz w:val="24"/>
          <w:szCs w:val="24"/>
          <w:lang w:val="pt-BR"/>
        </w:rPr>
      </w:pPr>
      <w:r w:rsidRPr="00D72B8E">
        <w:rPr>
          <w:rFonts w:ascii="Arial" w:hAnsi="Arial" w:cs="Arial"/>
          <w:sz w:val="24"/>
          <w:szCs w:val="24"/>
          <w:lang w:val="pt-BR"/>
        </w:rPr>
        <w:t>Os interessados deverão apresentar</w:t>
      </w:r>
      <w:r w:rsidR="006B1400" w:rsidRPr="00D72B8E">
        <w:rPr>
          <w:rFonts w:ascii="Arial" w:hAnsi="Arial" w:cs="Arial"/>
          <w:sz w:val="24"/>
          <w:szCs w:val="24"/>
          <w:lang w:val="pt-BR"/>
        </w:rPr>
        <w:t xml:space="preserve"> a</w:t>
      </w:r>
      <w:r w:rsidRPr="00D72B8E">
        <w:rPr>
          <w:rFonts w:ascii="Arial" w:hAnsi="Arial" w:cs="Arial"/>
          <w:sz w:val="24"/>
          <w:szCs w:val="24"/>
          <w:lang w:val="pt-BR"/>
        </w:rPr>
        <w:t xml:space="preserve"> </w:t>
      </w:r>
      <w:r w:rsidRPr="00D72B8E">
        <w:rPr>
          <w:rFonts w:ascii="Arial" w:hAnsi="Arial" w:cs="Arial"/>
          <w:b/>
          <w:sz w:val="24"/>
          <w:szCs w:val="24"/>
          <w:lang w:val="pt-BR"/>
        </w:rPr>
        <w:t>PROPOSTA</w:t>
      </w:r>
      <w:r w:rsidR="006B1400" w:rsidRPr="00D72B8E">
        <w:rPr>
          <w:rFonts w:ascii="Arial" w:hAnsi="Arial" w:cs="Arial"/>
          <w:b/>
          <w:sz w:val="24"/>
          <w:szCs w:val="24"/>
          <w:lang w:val="pt-BR"/>
        </w:rPr>
        <w:t xml:space="preserve"> DE OPERAÇÃO E POLITICA TARIFÁRIA</w:t>
      </w:r>
      <w:r w:rsidRPr="00D72B8E">
        <w:rPr>
          <w:rFonts w:ascii="Arial" w:hAnsi="Arial" w:cs="Arial"/>
          <w:sz w:val="24"/>
          <w:szCs w:val="24"/>
          <w:lang w:val="pt-BR"/>
        </w:rPr>
        <w:t xml:space="preserve">, conforme modelo constante no Anexo </w:t>
      </w:r>
      <w:r w:rsidR="000A63F6" w:rsidRPr="00D72B8E">
        <w:rPr>
          <w:rFonts w:ascii="Arial" w:hAnsi="Arial" w:cs="Arial"/>
          <w:sz w:val="24"/>
          <w:szCs w:val="24"/>
          <w:lang w:val="pt-BR"/>
        </w:rPr>
        <w:t>V</w:t>
      </w:r>
      <w:r w:rsidRPr="00D72B8E">
        <w:rPr>
          <w:rFonts w:ascii="Arial" w:hAnsi="Arial" w:cs="Arial"/>
          <w:sz w:val="24"/>
          <w:szCs w:val="24"/>
          <w:lang w:val="pt-BR"/>
        </w:rPr>
        <w:t>, em papel timbrado, devidamente datada e assinada por seu representante legal, bem como os seguintes documentos:</w:t>
      </w:r>
    </w:p>
    <w:p w:rsidR="006B1400" w:rsidRPr="00D72B8E" w:rsidRDefault="006B1400" w:rsidP="006B1400">
      <w:pPr>
        <w:pStyle w:val="PargrafodaLista"/>
        <w:spacing w:line="360" w:lineRule="auto"/>
        <w:ind w:left="0" w:right="6"/>
        <w:rPr>
          <w:rFonts w:ascii="Arial" w:hAnsi="Arial" w:cs="Arial"/>
          <w:sz w:val="24"/>
          <w:szCs w:val="24"/>
          <w:lang w:val="pt-BR"/>
        </w:rPr>
      </w:pPr>
    </w:p>
    <w:p w:rsidR="00FC51CE" w:rsidRPr="00D72B8E" w:rsidRDefault="00FC51CE" w:rsidP="00F57BDB">
      <w:pPr>
        <w:pStyle w:val="PargrafodaLista"/>
        <w:numPr>
          <w:ilvl w:val="2"/>
          <w:numId w:val="7"/>
        </w:numPr>
        <w:spacing w:line="360" w:lineRule="auto"/>
        <w:ind w:left="0" w:right="6" w:firstLine="0"/>
        <w:rPr>
          <w:rFonts w:ascii="Arial" w:hAnsi="Arial" w:cs="Arial"/>
          <w:b/>
          <w:sz w:val="24"/>
          <w:szCs w:val="24"/>
          <w:lang w:val="pt-BR"/>
        </w:rPr>
      </w:pPr>
      <w:r w:rsidRPr="00D72B8E">
        <w:rPr>
          <w:rFonts w:ascii="Arial" w:hAnsi="Arial" w:cs="Arial"/>
          <w:b/>
          <w:sz w:val="24"/>
          <w:szCs w:val="24"/>
          <w:lang w:val="pt-BR"/>
        </w:rPr>
        <w:t>HABILITAÇÃO JURIDICA:</w:t>
      </w:r>
    </w:p>
    <w:p w:rsidR="00FC51CE" w:rsidRPr="00D72B8E" w:rsidRDefault="00FC51CE" w:rsidP="00F57BDB">
      <w:pPr>
        <w:pStyle w:val="PargrafodaLista"/>
        <w:numPr>
          <w:ilvl w:val="0"/>
          <w:numId w:val="9"/>
        </w:numPr>
        <w:spacing w:line="360" w:lineRule="auto"/>
        <w:ind w:right="6"/>
        <w:rPr>
          <w:rFonts w:ascii="Arial" w:hAnsi="Arial" w:cs="Arial"/>
          <w:sz w:val="24"/>
          <w:szCs w:val="24"/>
          <w:lang w:val="pt-BR"/>
        </w:rPr>
      </w:pPr>
      <w:r w:rsidRPr="00D72B8E">
        <w:rPr>
          <w:rFonts w:ascii="Arial" w:hAnsi="Arial" w:cs="Arial"/>
          <w:sz w:val="24"/>
          <w:szCs w:val="24"/>
          <w:lang w:val="pt-BR"/>
        </w:rPr>
        <w:t>Registro comercial, no caso de empresa individual – Constituição e última alteração quando houver;</w:t>
      </w:r>
    </w:p>
    <w:p w:rsidR="00FC51CE" w:rsidRPr="00D72B8E" w:rsidRDefault="00FC51CE" w:rsidP="00F57BDB">
      <w:pPr>
        <w:pStyle w:val="PargrafodaLista"/>
        <w:numPr>
          <w:ilvl w:val="0"/>
          <w:numId w:val="9"/>
        </w:numPr>
        <w:spacing w:line="360" w:lineRule="auto"/>
        <w:ind w:right="3"/>
        <w:rPr>
          <w:rFonts w:ascii="Arial" w:hAnsi="Arial" w:cs="Arial"/>
          <w:sz w:val="24"/>
          <w:szCs w:val="24"/>
          <w:lang w:val="pt-BR"/>
        </w:rPr>
      </w:pPr>
      <w:r w:rsidRPr="00D72B8E">
        <w:rPr>
          <w:rFonts w:ascii="Arial" w:hAnsi="Arial" w:cs="Arial"/>
          <w:sz w:val="24"/>
          <w:szCs w:val="24"/>
          <w:lang w:val="pt-BR"/>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FC51CE" w:rsidRPr="00D72B8E" w:rsidRDefault="00FC51CE" w:rsidP="00F57BDB">
      <w:pPr>
        <w:pStyle w:val="PargrafodaLista"/>
        <w:numPr>
          <w:ilvl w:val="0"/>
          <w:numId w:val="9"/>
        </w:numPr>
        <w:spacing w:line="360" w:lineRule="auto"/>
        <w:ind w:right="3"/>
        <w:rPr>
          <w:rFonts w:ascii="Arial" w:hAnsi="Arial" w:cs="Arial"/>
          <w:sz w:val="24"/>
          <w:szCs w:val="24"/>
          <w:lang w:val="pt-BR"/>
        </w:rPr>
      </w:pPr>
      <w:r w:rsidRPr="00D72B8E">
        <w:rPr>
          <w:rFonts w:ascii="Arial" w:hAnsi="Arial" w:cs="Arial"/>
          <w:sz w:val="24"/>
          <w:szCs w:val="24"/>
          <w:lang w:val="pt-BR"/>
        </w:rPr>
        <w:t>Inscrição do Ato Constitutivo, no caso de sociedades civis, acompanhada de prova da Diretoria em exercício;</w:t>
      </w:r>
    </w:p>
    <w:p w:rsidR="00FC51CE" w:rsidRPr="00D72B8E" w:rsidRDefault="00FC51CE" w:rsidP="00F57BDB">
      <w:pPr>
        <w:pStyle w:val="PargrafodaLista"/>
        <w:numPr>
          <w:ilvl w:val="0"/>
          <w:numId w:val="9"/>
        </w:numPr>
        <w:spacing w:line="360" w:lineRule="auto"/>
        <w:ind w:right="3"/>
        <w:rPr>
          <w:rFonts w:ascii="Arial" w:hAnsi="Arial" w:cs="Arial"/>
          <w:sz w:val="24"/>
          <w:szCs w:val="24"/>
          <w:lang w:val="pt-BR"/>
        </w:rPr>
      </w:pPr>
      <w:r w:rsidRPr="00D72B8E">
        <w:rPr>
          <w:rFonts w:ascii="Arial" w:hAnsi="Arial" w:cs="Arial"/>
          <w:sz w:val="24"/>
          <w:szCs w:val="24"/>
          <w:lang w:val="pt-BR"/>
        </w:rPr>
        <w:t>Decreto de Autorização, em se tratando de empresa ou sociedade estrangeira em funcionamento no país e ato de registro ou autorização para funcionamento expedida pelo órgão competente quando a atividade assim o exigir;</w:t>
      </w:r>
    </w:p>
    <w:p w:rsidR="00FC51CE" w:rsidRDefault="00FC51CE" w:rsidP="00F57BDB">
      <w:pPr>
        <w:pStyle w:val="PargrafodaLista"/>
        <w:numPr>
          <w:ilvl w:val="0"/>
          <w:numId w:val="9"/>
        </w:numPr>
        <w:spacing w:line="360" w:lineRule="auto"/>
        <w:ind w:right="3"/>
        <w:rPr>
          <w:rFonts w:ascii="Arial" w:hAnsi="Arial" w:cs="Arial"/>
          <w:sz w:val="24"/>
          <w:szCs w:val="24"/>
          <w:lang w:val="pt-BR"/>
        </w:rPr>
      </w:pPr>
      <w:r w:rsidRPr="00D72B8E">
        <w:rPr>
          <w:rFonts w:ascii="Arial" w:hAnsi="Arial" w:cs="Arial"/>
          <w:sz w:val="24"/>
          <w:szCs w:val="24"/>
          <w:lang w:val="pt-BR"/>
        </w:rPr>
        <w:t xml:space="preserve">Se a licitante for a matriz, todos os documentos deverão estar em nome da matriz, se a licitante for a filial, todos os documentos deverão estar em nome da filial, exceto aqueles documentos que, pela própria natureza, comprovadamente, forem emitidos somente em nome </w:t>
      </w:r>
      <w:r w:rsidR="006345F0" w:rsidRPr="00D72B8E">
        <w:rPr>
          <w:rFonts w:ascii="Arial" w:hAnsi="Arial" w:cs="Arial"/>
          <w:sz w:val="24"/>
          <w:szCs w:val="24"/>
          <w:lang w:val="pt-BR"/>
        </w:rPr>
        <w:t>da matriz.</w:t>
      </w:r>
    </w:p>
    <w:p w:rsidR="00B239C8" w:rsidRPr="00D72B8E" w:rsidRDefault="00B239C8" w:rsidP="00B239C8">
      <w:pPr>
        <w:pStyle w:val="PargrafodaLista"/>
        <w:spacing w:line="360" w:lineRule="auto"/>
        <w:ind w:left="720" w:right="3"/>
        <w:rPr>
          <w:rFonts w:ascii="Arial" w:hAnsi="Arial" w:cs="Arial"/>
          <w:sz w:val="24"/>
          <w:szCs w:val="24"/>
          <w:lang w:val="pt-BR"/>
        </w:rPr>
      </w:pPr>
    </w:p>
    <w:p w:rsidR="00FC51CE" w:rsidRPr="00D72B8E" w:rsidRDefault="001A54B1" w:rsidP="00F57BDB">
      <w:pPr>
        <w:pStyle w:val="PargrafodaLista"/>
        <w:numPr>
          <w:ilvl w:val="2"/>
          <w:numId w:val="7"/>
        </w:numPr>
        <w:spacing w:line="360" w:lineRule="auto"/>
        <w:ind w:left="0" w:right="3" w:firstLine="0"/>
        <w:rPr>
          <w:rFonts w:ascii="Arial" w:hAnsi="Arial" w:cs="Arial"/>
          <w:b/>
          <w:sz w:val="24"/>
          <w:szCs w:val="24"/>
          <w:lang w:val="pt-BR"/>
        </w:rPr>
      </w:pPr>
      <w:r w:rsidRPr="00D72B8E">
        <w:rPr>
          <w:rFonts w:ascii="Arial" w:hAnsi="Arial" w:cs="Arial"/>
          <w:b/>
          <w:sz w:val="24"/>
          <w:szCs w:val="24"/>
          <w:lang w:val="pt-BR"/>
        </w:rPr>
        <w:t>REGULARIDADE FISCAL:</w:t>
      </w:r>
    </w:p>
    <w:p w:rsidR="001A54B1" w:rsidRPr="00D72B8E" w:rsidRDefault="00B8197B" w:rsidP="00F57BDB">
      <w:pPr>
        <w:pStyle w:val="PargrafodaLista"/>
        <w:numPr>
          <w:ilvl w:val="0"/>
          <w:numId w:val="10"/>
        </w:numPr>
        <w:spacing w:line="360" w:lineRule="auto"/>
        <w:ind w:right="3"/>
        <w:rPr>
          <w:rFonts w:ascii="Arial" w:hAnsi="Arial" w:cs="Arial"/>
          <w:sz w:val="24"/>
          <w:szCs w:val="24"/>
          <w:lang w:val="pt-BR"/>
        </w:rPr>
      </w:pPr>
      <w:r w:rsidRPr="00D72B8E">
        <w:rPr>
          <w:rFonts w:ascii="Arial" w:hAnsi="Arial" w:cs="Arial"/>
          <w:sz w:val="24"/>
          <w:szCs w:val="24"/>
          <w:lang w:val="pt-BR"/>
        </w:rPr>
        <w:t>Comprovante de Inscrição e de Situação Cadastral (Cadastro Nacional de</w:t>
      </w:r>
      <w:r w:rsidRPr="00D72B8E">
        <w:rPr>
          <w:rFonts w:ascii="Arial" w:hAnsi="Arial" w:cs="Arial"/>
          <w:spacing w:val="1"/>
          <w:sz w:val="24"/>
          <w:szCs w:val="24"/>
          <w:lang w:val="pt-BR"/>
        </w:rPr>
        <w:t xml:space="preserve"> </w:t>
      </w:r>
      <w:r w:rsidRPr="00D72B8E">
        <w:rPr>
          <w:rFonts w:ascii="Arial" w:hAnsi="Arial" w:cs="Arial"/>
          <w:sz w:val="24"/>
          <w:szCs w:val="24"/>
          <w:lang w:val="pt-BR"/>
        </w:rPr>
        <w:t>Pessoas</w:t>
      </w:r>
      <w:r w:rsidRPr="00D72B8E">
        <w:rPr>
          <w:rFonts w:ascii="Arial" w:hAnsi="Arial" w:cs="Arial"/>
          <w:spacing w:val="-4"/>
          <w:sz w:val="24"/>
          <w:szCs w:val="24"/>
          <w:lang w:val="pt-BR"/>
        </w:rPr>
        <w:t xml:space="preserve"> </w:t>
      </w:r>
      <w:r w:rsidRPr="00D72B8E">
        <w:rPr>
          <w:rFonts w:ascii="Arial" w:hAnsi="Arial" w:cs="Arial"/>
          <w:sz w:val="24"/>
          <w:szCs w:val="24"/>
          <w:lang w:val="pt-BR"/>
        </w:rPr>
        <w:t>Jurídicas</w:t>
      </w:r>
      <w:r w:rsidRPr="00D72B8E">
        <w:rPr>
          <w:rFonts w:ascii="Arial" w:hAnsi="Arial" w:cs="Arial"/>
          <w:spacing w:val="2"/>
          <w:sz w:val="24"/>
          <w:szCs w:val="24"/>
          <w:lang w:val="pt-BR"/>
        </w:rPr>
        <w:t xml:space="preserve"> </w:t>
      </w:r>
      <w:r w:rsidRPr="00D72B8E">
        <w:rPr>
          <w:rFonts w:ascii="Arial" w:hAnsi="Arial" w:cs="Arial"/>
          <w:sz w:val="24"/>
          <w:szCs w:val="24"/>
          <w:lang w:val="pt-BR"/>
        </w:rPr>
        <w:t>–</w:t>
      </w:r>
      <w:r w:rsidRPr="00D72B8E">
        <w:rPr>
          <w:rFonts w:ascii="Arial" w:hAnsi="Arial" w:cs="Arial"/>
          <w:spacing w:val="1"/>
          <w:sz w:val="24"/>
          <w:szCs w:val="24"/>
          <w:lang w:val="pt-BR"/>
        </w:rPr>
        <w:t xml:space="preserve"> </w:t>
      </w:r>
      <w:r w:rsidRPr="00D72B8E">
        <w:rPr>
          <w:rFonts w:ascii="Arial" w:hAnsi="Arial" w:cs="Arial"/>
          <w:sz w:val="24"/>
          <w:szCs w:val="24"/>
          <w:lang w:val="pt-BR"/>
        </w:rPr>
        <w:t>CNPJ);</w:t>
      </w:r>
    </w:p>
    <w:p w:rsidR="001A54B1" w:rsidRPr="00D72B8E" w:rsidRDefault="00B8197B" w:rsidP="00F57BDB">
      <w:pPr>
        <w:pStyle w:val="PargrafodaLista"/>
        <w:numPr>
          <w:ilvl w:val="0"/>
          <w:numId w:val="10"/>
        </w:numPr>
        <w:spacing w:line="360" w:lineRule="auto"/>
        <w:ind w:right="3"/>
        <w:rPr>
          <w:rFonts w:ascii="Arial" w:hAnsi="Arial" w:cs="Arial"/>
          <w:sz w:val="24"/>
          <w:szCs w:val="24"/>
          <w:lang w:val="pt-BR"/>
        </w:rPr>
      </w:pPr>
      <w:r w:rsidRPr="00D72B8E">
        <w:rPr>
          <w:rFonts w:ascii="Arial" w:hAnsi="Arial" w:cs="Arial"/>
          <w:sz w:val="24"/>
          <w:szCs w:val="24"/>
          <w:lang w:val="pt-BR"/>
        </w:rPr>
        <w:t>Prova de Inscrição no Cadastro de Contribuintes Estadual ou Municipal, se houver, relativo ao domicílio ou sede do licitante, pertinente ao seu ramo de atividade;</w:t>
      </w:r>
    </w:p>
    <w:p w:rsidR="00A71FA1" w:rsidRPr="00D72B8E" w:rsidRDefault="00E76CE0" w:rsidP="00F57BDB">
      <w:pPr>
        <w:pStyle w:val="PargrafodaLista"/>
        <w:numPr>
          <w:ilvl w:val="0"/>
          <w:numId w:val="10"/>
        </w:numPr>
        <w:spacing w:line="360" w:lineRule="auto"/>
        <w:ind w:right="3"/>
        <w:rPr>
          <w:rFonts w:ascii="Arial" w:hAnsi="Arial" w:cs="Arial"/>
          <w:sz w:val="24"/>
          <w:szCs w:val="24"/>
          <w:lang w:val="pt-BR"/>
        </w:rPr>
      </w:pPr>
      <w:r w:rsidRPr="00D72B8E">
        <w:rPr>
          <w:rFonts w:ascii="Arial" w:eastAsia="Arial Unicode MS" w:hAnsi="Arial" w:cs="Arial"/>
          <w:sz w:val="24"/>
          <w:szCs w:val="24"/>
          <w:lang w:val="pt-BR"/>
        </w:rPr>
        <w:t>Para fins de atendimento ao disposto na alínea “</w:t>
      </w:r>
      <w:r w:rsidR="001A54B1" w:rsidRPr="00D72B8E">
        <w:rPr>
          <w:rFonts w:ascii="Arial" w:eastAsia="Arial Unicode MS" w:hAnsi="Arial" w:cs="Arial"/>
          <w:sz w:val="24"/>
          <w:szCs w:val="24"/>
          <w:lang w:val="pt-BR"/>
        </w:rPr>
        <w:t>b</w:t>
      </w:r>
      <w:r w:rsidRPr="00D72B8E">
        <w:rPr>
          <w:rFonts w:ascii="Arial" w:eastAsia="Arial Unicode MS" w:hAnsi="Arial" w:cs="Arial"/>
          <w:sz w:val="24"/>
          <w:szCs w:val="24"/>
          <w:lang w:val="pt-BR"/>
        </w:rPr>
        <w:t>”,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r w:rsidR="00A71FA1" w:rsidRPr="00D72B8E">
        <w:rPr>
          <w:rFonts w:ascii="Arial" w:eastAsia="Arial Unicode MS" w:hAnsi="Arial" w:cs="Arial"/>
          <w:sz w:val="24"/>
          <w:szCs w:val="24"/>
          <w:lang w:val="pt-BR"/>
        </w:rPr>
        <w:t>;</w:t>
      </w:r>
    </w:p>
    <w:p w:rsidR="001A54B1" w:rsidRPr="00D72B8E" w:rsidRDefault="00A71FA1" w:rsidP="00F57BDB">
      <w:pPr>
        <w:pStyle w:val="PargrafodaLista"/>
        <w:numPr>
          <w:ilvl w:val="0"/>
          <w:numId w:val="10"/>
        </w:numPr>
        <w:spacing w:line="360" w:lineRule="auto"/>
        <w:ind w:right="3"/>
        <w:rPr>
          <w:rFonts w:ascii="Arial" w:hAnsi="Arial" w:cs="Arial"/>
          <w:sz w:val="24"/>
          <w:szCs w:val="24"/>
          <w:lang w:val="pt-BR"/>
        </w:rPr>
      </w:pPr>
      <w:r w:rsidRPr="00D72B8E">
        <w:rPr>
          <w:rFonts w:ascii="Arial" w:eastAsia="Arial Unicode MS" w:hAnsi="Arial" w:cs="Arial"/>
          <w:sz w:val="24"/>
          <w:szCs w:val="24"/>
          <w:lang w:val="pt-BR"/>
        </w:rPr>
        <w:t xml:space="preserve"> </w:t>
      </w:r>
      <w:r w:rsidR="00E76CE0" w:rsidRPr="00D72B8E">
        <w:rPr>
          <w:rFonts w:ascii="Arial" w:eastAsia="Arial Unicode MS" w:hAnsi="Arial" w:cs="Arial"/>
          <w:sz w:val="24"/>
          <w:szCs w:val="24"/>
          <w:lang w:val="pt-BR"/>
        </w:rPr>
        <w:t>Prova de Regularidade fiscal com a Fazenda Estadual e Municipal do domicílio ou sede do Licitante, (ISSQN e Tributos Mobiliários) ou equivalente na forma da Lei;</w:t>
      </w:r>
    </w:p>
    <w:p w:rsidR="001A54B1" w:rsidRPr="00D72B8E" w:rsidRDefault="00E76CE0" w:rsidP="00F57BDB">
      <w:pPr>
        <w:pStyle w:val="PargrafodaLista"/>
        <w:numPr>
          <w:ilvl w:val="0"/>
          <w:numId w:val="10"/>
        </w:numPr>
        <w:spacing w:line="360" w:lineRule="auto"/>
        <w:ind w:right="3"/>
        <w:rPr>
          <w:rFonts w:ascii="Arial" w:hAnsi="Arial" w:cs="Arial"/>
          <w:sz w:val="24"/>
          <w:szCs w:val="24"/>
          <w:lang w:val="pt-BR"/>
        </w:rPr>
      </w:pPr>
      <w:r w:rsidRPr="00D72B8E">
        <w:rPr>
          <w:rFonts w:ascii="Arial" w:eastAsia="Arial Unicode MS" w:hAnsi="Arial" w:cs="Arial"/>
          <w:sz w:val="24"/>
          <w:szCs w:val="24"/>
          <w:lang w:val="pt-BR"/>
        </w:rPr>
        <w:t xml:space="preserve"> Prova de Regularidade fiscal para com a Fazenda Federal através de Certidão Negativa ou Positiva com Efeito de Negativa (Certidão Conjunta de Débitos Rel</w:t>
      </w:r>
      <w:r w:rsidR="00321913" w:rsidRPr="00D72B8E">
        <w:rPr>
          <w:rFonts w:ascii="Arial" w:eastAsia="Arial Unicode MS" w:hAnsi="Arial" w:cs="Arial"/>
          <w:sz w:val="24"/>
          <w:szCs w:val="24"/>
          <w:lang w:val="pt-BR"/>
        </w:rPr>
        <w:t>ativos a Tributos Federais, à Dí</w:t>
      </w:r>
      <w:r w:rsidRPr="00D72B8E">
        <w:rPr>
          <w:rFonts w:ascii="Arial" w:eastAsia="Arial Unicode MS" w:hAnsi="Arial" w:cs="Arial"/>
          <w:sz w:val="24"/>
          <w:szCs w:val="24"/>
          <w:lang w:val="pt-BR"/>
        </w:rPr>
        <w:t>vida Ativa da União e Seguridade Social), alterada pela Portaria n° 443/10/2014 do Ministério da Fazenda;</w:t>
      </w:r>
    </w:p>
    <w:p w:rsidR="001A54B1" w:rsidRPr="00D72B8E" w:rsidRDefault="00910535" w:rsidP="00F57BDB">
      <w:pPr>
        <w:pStyle w:val="PargrafodaLista"/>
        <w:numPr>
          <w:ilvl w:val="0"/>
          <w:numId w:val="10"/>
        </w:numPr>
        <w:spacing w:line="360" w:lineRule="auto"/>
        <w:ind w:right="3"/>
        <w:rPr>
          <w:rFonts w:ascii="Arial" w:hAnsi="Arial" w:cs="Arial"/>
          <w:sz w:val="24"/>
          <w:szCs w:val="24"/>
          <w:lang w:val="pt-BR"/>
        </w:rPr>
      </w:pPr>
      <w:r w:rsidRPr="00D72B8E">
        <w:rPr>
          <w:rFonts w:ascii="Arial" w:hAnsi="Arial" w:cs="Arial"/>
          <w:sz w:val="24"/>
          <w:szCs w:val="24"/>
          <w:lang w:val="pt-BR"/>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910535" w:rsidRDefault="00910535" w:rsidP="00F57BDB">
      <w:pPr>
        <w:pStyle w:val="PargrafodaLista"/>
        <w:numPr>
          <w:ilvl w:val="0"/>
          <w:numId w:val="10"/>
        </w:numPr>
        <w:spacing w:line="360" w:lineRule="auto"/>
        <w:ind w:right="3"/>
        <w:rPr>
          <w:rFonts w:ascii="Arial" w:hAnsi="Arial" w:cs="Arial"/>
          <w:sz w:val="24"/>
          <w:szCs w:val="24"/>
          <w:lang w:val="pt-BR"/>
        </w:rPr>
      </w:pPr>
      <w:r w:rsidRPr="00D72B8E">
        <w:rPr>
          <w:rFonts w:ascii="Arial" w:hAnsi="Arial" w:cs="Arial"/>
          <w:sz w:val="24"/>
          <w:szCs w:val="24"/>
          <w:lang w:val="pt-BR"/>
        </w:rPr>
        <w:t>Prova de inexistência de débitos inadimplidos perante a Justiça do Trabalho mediante a apresentação de certidão negativa ou positiva com efeito de negativa, relativa a débitos trabalhistas (conforme redação do inciso V e § 2º do art. 68</w:t>
      </w:r>
      <w:r w:rsidR="005F7AA9" w:rsidRPr="00D72B8E">
        <w:rPr>
          <w:rFonts w:ascii="Arial" w:hAnsi="Arial" w:cs="Arial"/>
          <w:sz w:val="24"/>
          <w:szCs w:val="24"/>
          <w:lang w:val="pt-BR"/>
        </w:rPr>
        <w:t xml:space="preserve"> da Lei Federal nº 14.133/2021).</w:t>
      </w:r>
    </w:p>
    <w:p w:rsidR="00B239C8" w:rsidRPr="00D72B8E" w:rsidRDefault="00B239C8" w:rsidP="00B239C8">
      <w:pPr>
        <w:pStyle w:val="PargrafodaLista"/>
        <w:spacing w:line="360" w:lineRule="auto"/>
        <w:ind w:left="720" w:right="3"/>
        <w:rPr>
          <w:rFonts w:ascii="Arial" w:hAnsi="Arial" w:cs="Arial"/>
          <w:sz w:val="24"/>
          <w:szCs w:val="24"/>
          <w:lang w:val="pt-BR"/>
        </w:rPr>
      </w:pPr>
    </w:p>
    <w:p w:rsidR="005A4F7C" w:rsidRPr="00D72B8E" w:rsidRDefault="00B839A3" w:rsidP="00F57BDB">
      <w:pPr>
        <w:pStyle w:val="PargrafodaLista"/>
        <w:numPr>
          <w:ilvl w:val="2"/>
          <w:numId w:val="7"/>
        </w:numPr>
        <w:spacing w:line="360" w:lineRule="auto"/>
        <w:ind w:left="0" w:right="3" w:firstLine="0"/>
        <w:rPr>
          <w:rFonts w:ascii="Arial" w:hAnsi="Arial" w:cs="Arial"/>
          <w:b/>
          <w:sz w:val="24"/>
          <w:szCs w:val="24"/>
          <w:lang w:val="pt-BR"/>
        </w:rPr>
      </w:pPr>
      <w:r w:rsidRPr="00D72B8E">
        <w:rPr>
          <w:rFonts w:ascii="Arial" w:hAnsi="Arial" w:cs="Arial"/>
          <w:sz w:val="24"/>
          <w:szCs w:val="24"/>
          <w:lang w:val="pt-BR"/>
        </w:rPr>
        <w:t xml:space="preserve"> </w:t>
      </w:r>
      <w:r w:rsidR="005A4F7C" w:rsidRPr="00D72B8E">
        <w:rPr>
          <w:rFonts w:ascii="Arial" w:eastAsia="Arial Unicode MS" w:hAnsi="Arial" w:cs="Arial"/>
          <w:b/>
          <w:color w:val="000000"/>
          <w:sz w:val="24"/>
          <w:szCs w:val="24"/>
          <w:lang w:val="pt-BR"/>
        </w:rPr>
        <w:t>QUALIFICAÇÃO ECONÔMICO-FINANCEIRA</w:t>
      </w:r>
    </w:p>
    <w:p w:rsidR="005A4F7C" w:rsidRPr="00B239C8" w:rsidRDefault="005A4F7C" w:rsidP="00F57BDB">
      <w:pPr>
        <w:pStyle w:val="PargrafodaLista"/>
        <w:widowControl/>
        <w:numPr>
          <w:ilvl w:val="0"/>
          <w:numId w:val="18"/>
        </w:numPr>
        <w:autoSpaceDE/>
        <w:autoSpaceDN/>
        <w:spacing w:line="360" w:lineRule="auto"/>
        <w:contextualSpacing/>
        <w:rPr>
          <w:rFonts w:ascii="Arial" w:hAnsi="Arial" w:cs="Arial"/>
          <w:sz w:val="24"/>
          <w:szCs w:val="24"/>
          <w:lang w:val="pt-BR"/>
        </w:rPr>
      </w:pPr>
      <w:r w:rsidRPr="00D72B8E">
        <w:rPr>
          <w:rFonts w:ascii="Arial" w:eastAsia="Arial Unicode MS" w:hAnsi="Arial" w:cs="Arial"/>
          <w:iCs/>
          <w:sz w:val="24"/>
          <w:szCs w:val="24"/>
          <w:lang w:val="pt-BR"/>
        </w:rPr>
        <w:t>Certidão Negativa de feitos sobre de Falência, expedida pelo distribuidor da sede do proponente, apto a comprovar a sua viabilidade econômico-financeiras estabelecidas no Edital.</w:t>
      </w:r>
    </w:p>
    <w:p w:rsidR="00B239C8" w:rsidRPr="00D72B8E" w:rsidRDefault="00B239C8" w:rsidP="00B239C8">
      <w:pPr>
        <w:pStyle w:val="PargrafodaLista"/>
        <w:widowControl/>
        <w:autoSpaceDE/>
        <w:autoSpaceDN/>
        <w:spacing w:line="360" w:lineRule="auto"/>
        <w:ind w:left="720"/>
        <w:contextualSpacing/>
        <w:rPr>
          <w:rFonts w:ascii="Arial" w:hAnsi="Arial" w:cs="Arial"/>
          <w:sz w:val="24"/>
          <w:szCs w:val="24"/>
          <w:lang w:val="pt-BR"/>
        </w:rPr>
      </w:pPr>
    </w:p>
    <w:p w:rsidR="00A75C6F" w:rsidRPr="00D72B8E" w:rsidRDefault="00A75C6F" w:rsidP="00F57BDB">
      <w:pPr>
        <w:pStyle w:val="PargrafodaLista"/>
        <w:numPr>
          <w:ilvl w:val="2"/>
          <w:numId w:val="7"/>
        </w:numPr>
        <w:spacing w:line="360" w:lineRule="auto"/>
        <w:ind w:left="0" w:right="3" w:firstLine="0"/>
        <w:rPr>
          <w:rFonts w:ascii="Arial" w:hAnsi="Arial" w:cs="Arial"/>
          <w:b/>
          <w:sz w:val="24"/>
          <w:szCs w:val="24"/>
          <w:lang w:val="pt-BR"/>
        </w:rPr>
      </w:pPr>
      <w:r w:rsidRPr="00D72B8E">
        <w:rPr>
          <w:rFonts w:ascii="Arial" w:hAnsi="Arial" w:cs="Arial"/>
          <w:b/>
          <w:sz w:val="24"/>
          <w:szCs w:val="24"/>
          <w:lang w:val="pt-BR"/>
        </w:rPr>
        <w:t xml:space="preserve">QUALIFICAÇÃO TÉCNICA: </w:t>
      </w:r>
    </w:p>
    <w:p w:rsidR="00A75C6F" w:rsidRPr="00D72B8E" w:rsidRDefault="00A75C6F" w:rsidP="00F57BDB">
      <w:pPr>
        <w:pStyle w:val="PargrafodaLista"/>
        <w:widowControl/>
        <w:numPr>
          <w:ilvl w:val="0"/>
          <w:numId w:val="43"/>
        </w:numPr>
        <w:suppressAutoHyphens/>
        <w:autoSpaceDE/>
        <w:autoSpaceDN/>
        <w:spacing w:before="240" w:line="360" w:lineRule="auto"/>
        <w:contextualSpacing/>
        <w:rPr>
          <w:rFonts w:ascii="Arial" w:hAnsi="Arial" w:cs="Arial"/>
          <w:sz w:val="24"/>
          <w:lang w:val="pt-BR"/>
        </w:rPr>
      </w:pPr>
      <w:r w:rsidRPr="00D72B8E">
        <w:rPr>
          <w:rFonts w:ascii="Arial" w:hAnsi="Arial" w:cs="Arial"/>
          <w:sz w:val="24"/>
          <w:lang w:val="pt-BR"/>
        </w:rPr>
        <w:t xml:space="preserve"> A exigência de comprovação de capacidade técnica fundamenta-se na necessidade de garantir que a contratada possua estrutura operacional e expertise tecnológica compatíveis com a complexidade do objeto. Tal medida visa mitigar riscos de descontinuidade do serviço e assegurar a eficiência no gerenciamento de sistemas de mobilidade urbana em tempo real. Para tanto, estabelecem-se critérios de habilitação baseados em parcelas de maior relevância técnica, observando-se os princípios da proporcionalidade e da ampla competitividade.</w:t>
      </w:r>
    </w:p>
    <w:p w:rsidR="00DC4DC9" w:rsidRPr="00D72B8E" w:rsidRDefault="00A75C6F" w:rsidP="00F57BDB">
      <w:pPr>
        <w:pStyle w:val="PargrafodaLista"/>
        <w:widowControl/>
        <w:numPr>
          <w:ilvl w:val="0"/>
          <w:numId w:val="43"/>
        </w:numPr>
        <w:suppressAutoHyphens/>
        <w:autoSpaceDE/>
        <w:autoSpaceDN/>
        <w:spacing w:before="240" w:line="360" w:lineRule="auto"/>
        <w:contextualSpacing/>
        <w:rPr>
          <w:rFonts w:ascii="Arial" w:hAnsi="Arial" w:cs="Arial"/>
          <w:sz w:val="24"/>
          <w:lang w:val="pt-BR"/>
        </w:rPr>
      </w:pPr>
      <w:r w:rsidRPr="00D72B8E">
        <w:rPr>
          <w:rFonts w:ascii="Arial" w:hAnsi="Arial" w:cs="Arial"/>
          <w:sz w:val="24"/>
          <w:lang w:val="pt-BR"/>
        </w:rPr>
        <w:t xml:space="preserve">As empresas participantes deverão comprovar sua aptidão técnica mediante a apresentação de atestados de capacidade técnica, emitidos por pessoas jurídicas de direito público ou privado. Tais documentos devem atestar o desempenho de atividades pertinentes e compatíveis em características e quantidades com o objeto </w:t>
      </w:r>
      <w:r w:rsidR="00503E02" w:rsidRPr="00D72B8E">
        <w:rPr>
          <w:rFonts w:ascii="Arial" w:hAnsi="Arial" w:cs="Arial"/>
          <w:sz w:val="24"/>
          <w:lang w:val="pt-BR"/>
        </w:rPr>
        <w:t>deste procedimento administrativo</w:t>
      </w:r>
      <w:r w:rsidRPr="00D72B8E">
        <w:rPr>
          <w:rFonts w:ascii="Arial" w:hAnsi="Arial" w:cs="Arial"/>
          <w:sz w:val="24"/>
          <w:lang w:val="pt-BR"/>
        </w:rPr>
        <w:t>, especificamente no que diz respeito à implantação e operação de sistemas de compartilhamento de patinetes ou bicicletas elétricas, utilizando estações de autoatendimento e monitoramento em tempo real.</w:t>
      </w:r>
    </w:p>
    <w:p w:rsidR="00DC4DC9" w:rsidRPr="00D72B8E" w:rsidRDefault="00EC2B97" w:rsidP="00F57BDB">
      <w:pPr>
        <w:pStyle w:val="PargrafodaLista"/>
        <w:widowControl/>
        <w:numPr>
          <w:ilvl w:val="0"/>
          <w:numId w:val="43"/>
        </w:numPr>
        <w:suppressAutoHyphens/>
        <w:autoSpaceDE/>
        <w:autoSpaceDN/>
        <w:spacing w:before="240" w:line="360" w:lineRule="auto"/>
        <w:contextualSpacing/>
        <w:rPr>
          <w:rFonts w:ascii="Arial" w:hAnsi="Arial" w:cs="Arial"/>
          <w:sz w:val="24"/>
          <w:szCs w:val="24"/>
          <w:lang w:val="pt-BR"/>
        </w:rPr>
      </w:pPr>
      <w:r w:rsidRPr="00EC2B97">
        <w:rPr>
          <w:rFonts w:ascii="Arial" w:hAnsi="Arial" w:cs="Arial"/>
          <w:sz w:val="24"/>
          <w:lang w:val="pt-BR"/>
        </w:rPr>
        <w:t>O Atestado deverá expressar experiência anterior pertinente e compatível com o(s) item(ns) para os quais a empresa pretende se credenciar, correspondente a 50% das parcelas de maior relevância do respectivo modal, conforme abaixo:</w:t>
      </w:r>
    </w:p>
    <w:tbl>
      <w:tblPr>
        <w:tblW w:w="5959" w:type="pct"/>
        <w:jc w:val="center"/>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412"/>
        <w:gridCol w:w="5467"/>
        <w:gridCol w:w="1649"/>
        <w:gridCol w:w="1779"/>
      </w:tblGrid>
      <w:tr w:rsidR="00407274" w:rsidRPr="001E6E0C" w:rsidTr="001E6E0C">
        <w:trPr>
          <w:trHeight w:val="1011"/>
          <w:jc w:val="center"/>
        </w:trPr>
        <w:tc>
          <w:tcPr>
            <w:tcW w:w="685" w:type="pct"/>
            <w:shd w:val="clear" w:color="auto" w:fill="D9D9D9" w:themeFill="background1" w:themeFillShade="D9"/>
            <w:vAlign w:val="center"/>
          </w:tcPr>
          <w:p w:rsidR="00407274" w:rsidRPr="001E6E0C" w:rsidRDefault="00407274" w:rsidP="00407274">
            <w:pPr>
              <w:spacing w:before="120" w:after="120" w:line="240" w:lineRule="atLeast"/>
              <w:jc w:val="center"/>
              <w:rPr>
                <w:rFonts w:ascii="Arial" w:hAnsi="Arial" w:cs="Arial"/>
                <w:b/>
                <w:szCs w:val="24"/>
              </w:rPr>
            </w:pPr>
            <w:r w:rsidRPr="001E6E0C">
              <w:rPr>
                <w:rFonts w:ascii="Arial" w:hAnsi="Arial" w:cs="Arial"/>
                <w:b/>
                <w:szCs w:val="24"/>
              </w:rPr>
              <w:t>ITEM</w:t>
            </w:r>
          </w:p>
        </w:tc>
        <w:tc>
          <w:tcPr>
            <w:tcW w:w="2652" w:type="pct"/>
            <w:shd w:val="clear" w:color="auto" w:fill="D9D9D9" w:themeFill="background1" w:themeFillShade="D9"/>
            <w:vAlign w:val="center"/>
            <w:hideMark/>
          </w:tcPr>
          <w:p w:rsidR="00407274" w:rsidRPr="001E6E0C" w:rsidRDefault="00407274" w:rsidP="007F3114">
            <w:pPr>
              <w:spacing w:before="120" w:after="120" w:line="240" w:lineRule="atLeast"/>
              <w:jc w:val="center"/>
              <w:rPr>
                <w:rFonts w:ascii="Arial" w:hAnsi="Arial" w:cs="Arial"/>
                <w:b/>
                <w:szCs w:val="24"/>
              </w:rPr>
            </w:pPr>
            <w:r w:rsidRPr="001E6E0C">
              <w:rPr>
                <w:rFonts w:ascii="Arial" w:hAnsi="Arial" w:cs="Arial"/>
                <w:b/>
                <w:szCs w:val="24"/>
              </w:rPr>
              <w:t xml:space="preserve">DESCRIÇÃO                                                                                                       Itens de maior relevância do objeto licitado </w:t>
            </w:r>
          </w:p>
        </w:tc>
        <w:tc>
          <w:tcPr>
            <w:tcW w:w="800" w:type="pct"/>
            <w:shd w:val="clear" w:color="auto" w:fill="D9D9D9" w:themeFill="background1" w:themeFillShade="D9"/>
            <w:vAlign w:val="center"/>
            <w:hideMark/>
          </w:tcPr>
          <w:p w:rsidR="00407274" w:rsidRPr="001E6E0C" w:rsidRDefault="00407274" w:rsidP="007F3114">
            <w:pPr>
              <w:spacing w:before="120" w:after="120" w:line="240" w:lineRule="atLeast"/>
              <w:jc w:val="center"/>
              <w:rPr>
                <w:rFonts w:ascii="Arial" w:hAnsi="Arial" w:cs="Arial"/>
                <w:b/>
                <w:szCs w:val="24"/>
              </w:rPr>
            </w:pPr>
            <w:r w:rsidRPr="001E6E0C">
              <w:rPr>
                <w:rFonts w:ascii="Arial" w:hAnsi="Arial" w:cs="Arial"/>
                <w:b/>
                <w:szCs w:val="24"/>
              </w:rPr>
              <w:t>QUANT. EDITAL</w:t>
            </w:r>
          </w:p>
        </w:tc>
        <w:tc>
          <w:tcPr>
            <w:tcW w:w="863" w:type="pct"/>
            <w:shd w:val="clear" w:color="auto" w:fill="D9D9D9" w:themeFill="background1" w:themeFillShade="D9"/>
            <w:vAlign w:val="center"/>
            <w:hideMark/>
          </w:tcPr>
          <w:p w:rsidR="00407274" w:rsidRPr="001E6E0C" w:rsidRDefault="00407274" w:rsidP="007F3114">
            <w:pPr>
              <w:spacing w:before="120" w:after="120" w:line="240" w:lineRule="atLeast"/>
              <w:jc w:val="center"/>
              <w:rPr>
                <w:rFonts w:ascii="Arial" w:hAnsi="Arial" w:cs="Arial"/>
                <w:b/>
                <w:szCs w:val="24"/>
              </w:rPr>
            </w:pPr>
            <w:r w:rsidRPr="001E6E0C">
              <w:rPr>
                <w:rFonts w:ascii="Arial" w:hAnsi="Arial" w:cs="Arial"/>
                <w:b/>
                <w:szCs w:val="24"/>
              </w:rPr>
              <w:t>QUANT. MÍNIMA EXIGIDA</w:t>
            </w:r>
          </w:p>
        </w:tc>
      </w:tr>
      <w:tr w:rsidR="00407274" w:rsidRPr="001E6E0C" w:rsidTr="00407274">
        <w:trPr>
          <w:trHeight w:val="300"/>
          <w:jc w:val="center"/>
        </w:trPr>
        <w:tc>
          <w:tcPr>
            <w:tcW w:w="685" w:type="pct"/>
            <w:vAlign w:val="center"/>
          </w:tcPr>
          <w:p w:rsidR="00407274" w:rsidRPr="001E6E0C" w:rsidRDefault="00407274" w:rsidP="00407274">
            <w:pPr>
              <w:pStyle w:val="NormalWeb"/>
              <w:spacing w:before="0" w:after="0" w:line="360" w:lineRule="auto"/>
              <w:jc w:val="center"/>
              <w:rPr>
                <w:rFonts w:ascii="Arial" w:hAnsi="Arial" w:cs="Arial"/>
                <w:bCs/>
                <w:sz w:val="22"/>
                <w:szCs w:val="24"/>
              </w:rPr>
            </w:pPr>
            <w:r w:rsidRPr="001E6E0C">
              <w:rPr>
                <w:rFonts w:ascii="Arial" w:hAnsi="Arial" w:cs="Arial"/>
                <w:bCs/>
                <w:sz w:val="22"/>
                <w:szCs w:val="24"/>
              </w:rPr>
              <w:t>01</w:t>
            </w:r>
          </w:p>
        </w:tc>
        <w:tc>
          <w:tcPr>
            <w:tcW w:w="2652" w:type="pct"/>
            <w:shd w:val="clear" w:color="auto" w:fill="FFFFFF" w:themeFill="background1"/>
            <w:noWrap/>
            <w:vAlign w:val="center"/>
            <w:hideMark/>
          </w:tcPr>
          <w:p w:rsidR="00407274" w:rsidRPr="001E6E0C" w:rsidRDefault="00407274" w:rsidP="007F3114">
            <w:pPr>
              <w:pStyle w:val="NormalWeb"/>
              <w:spacing w:before="0" w:after="0" w:line="360" w:lineRule="auto"/>
              <w:jc w:val="both"/>
              <w:rPr>
                <w:rFonts w:ascii="Arial" w:hAnsi="Arial" w:cs="Arial"/>
                <w:bCs/>
                <w:sz w:val="22"/>
                <w:szCs w:val="24"/>
              </w:rPr>
            </w:pPr>
            <w:r w:rsidRPr="001E6E0C">
              <w:rPr>
                <w:rFonts w:ascii="Arial" w:hAnsi="Arial" w:cs="Arial"/>
                <w:bCs/>
                <w:sz w:val="22"/>
                <w:szCs w:val="24"/>
              </w:rPr>
              <w:t>Prestação de serviços de empresas especializadas visando à exploração e operação de sistema de compartilhamento de patinetes e bicicletas elétricas em vias públicas, por meio de plataforma digital, incluindo a disponibilização de frota, manutenção preventiva e corretiva, e gestão operacional integral do serviço.</w:t>
            </w:r>
          </w:p>
          <w:p w:rsidR="00407274" w:rsidRPr="001E6E0C" w:rsidRDefault="00407274" w:rsidP="007F3114">
            <w:pPr>
              <w:pStyle w:val="NormalWeb"/>
              <w:spacing w:before="0" w:after="0" w:line="360" w:lineRule="auto"/>
              <w:jc w:val="both"/>
              <w:rPr>
                <w:rFonts w:ascii="Arial" w:hAnsi="Arial" w:cs="Arial"/>
                <w:bCs/>
                <w:sz w:val="22"/>
                <w:szCs w:val="10"/>
              </w:rPr>
            </w:pPr>
          </w:p>
          <w:p w:rsidR="00407274" w:rsidRPr="001E6E0C" w:rsidRDefault="00407274" w:rsidP="008F34E9">
            <w:pPr>
              <w:pStyle w:val="NormalWeb"/>
              <w:spacing w:before="0" w:after="0" w:line="360" w:lineRule="auto"/>
              <w:jc w:val="both"/>
              <w:rPr>
                <w:rFonts w:ascii="Arial" w:hAnsi="Arial" w:cs="Arial"/>
                <w:b/>
                <w:bCs/>
                <w:sz w:val="22"/>
                <w:szCs w:val="24"/>
              </w:rPr>
            </w:pPr>
            <w:r w:rsidRPr="001E6E0C">
              <w:rPr>
                <w:rFonts w:ascii="Arial" w:hAnsi="Arial" w:cs="Arial"/>
                <w:b/>
                <w:bCs/>
                <w:sz w:val="22"/>
                <w:szCs w:val="24"/>
              </w:rPr>
              <w:t>PATINETES – conforme previsto no item 5.3.1 do Termo de Referência.</w:t>
            </w:r>
          </w:p>
        </w:tc>
        <w:tc>
          <w:tcPr>
            <w:tcW w:w="800" w:type="pct"/>
            <w:shd w:val="clear" w:color="auto" w:fill="auto"/>
            <w:noWrap/>
            <w:vAlign w:val="center"/>
            <w:hideMark/>
          </w:tcPr>
          <w:p w:rsidR="00407274" w:rsidRPr="001E6E0C" w:rsidRDefault="00407274" w:rsidP="007E5FD5">
            <w:pPr>
              <w:jc w:val="center"/>
              <w:rPr>
                <w:rFonts w:ascii="Arial" w:hAnsi="Arial" w:cs="Arial"/>
                <w:szCs w:val="24"/>
              </w:rPr>
            </w:pPr>
            <w:r w:rsidRPr="001E6E0C">
              <w:rPr>
                <w:rFonts w:ascii="Arial" w:hAnsi="Arial" w:cs="Arial"/>
                <w:szCs w:val="24"/>
              </w:rPr>
              <w:t>200 unidades</w:t>
            </w:r>
          </w:p>
        </w:tc>
        <w:tc>
          <w:tcPr>
            <w:tcW w:w="863" w:type="pct"/>
            <w:shd w:val="clear" w:color="auto" w:fill="auto"/>
            <w:noWrap/>
            <w:vAlign w:val="center"/>
            <w:hideMark/>
          </w:tcPr>
          <w:p w:rsidR="00407274" w:rsidRPr="001E6E0C" w:rsidRDefault="00407274" w:rsidP="007F3114">
            <w:pPr>
              <w:jc w:val="center"/>
              <w:rPr>
                <w:rFonts w:ascii="Arial" w:hAnsi="Arial" w:cs="Arial"/>
                <w:szCs w:val="24"/>
              </w:rPr>
            </w:pPr>
            <w:r w:rsidRPr="001E6E0C">
              <w:rPr>
                <w:rFonts w:ascii="Arial" w:hAnsi="Arial" w:cs="Arial"/>
                <w:szCs w:val="24"/>
              </w:rPr>
              <w:t>100 unidades</w:t>
            </w:r>
          </w:p>
        </w:tc>
      </w:tr>
      <w:tr w:rsidR="00407274" w:rsidRPr="001E6E0C" w:rsidTr="00407274">
        <w:trPr>
          <w:trHeight w:val="300"/>
          <w:jc w:val="center"/>
        </w:trPr>
        <w:tc>
          <w:tcPr>
            <w:tcW w:w="685" w:type="pct"/>
            <w:vAlign w:val="center"/>
          </w:tcPr>
          <w:p w:rsidR="00407274" w:rsidRPr="001E6E0C" w:rsidRDefault="00407274" w:rsidP="00407274">
            <w:pPr>
              <w:pStyle w:val="NormalWeb"/>
              <w:spacing w:before="0" w:after="0" w:line="360" w:lineRule="auto"/>
              <w:jc w:val="center"/>
              <w:rPr>
                <w:rFonts w:ascii="Arial" w:hAnsi="Arial" w:cs="Arial"/>
                <w:bCs/>
                <w:sz w:val="22"/>
                <w:szCs w:val="24"/>
              </w:rPr>
            </w:pPr>
            <w:r w:rsidRPr="001E6E0C">
              <w:rPr>
                <w:rFonts w:ascii="Arial" w:hAnsi="Arial" w:cs="Arial"/>
                <w:bCs/>
                <w:sz w:val="22"/>
                <w:szCs w:val="24"/>
              </w:rPr>
              <w:t>02</w:t>
            </w:r>
          </w:p>
        </w:tc>
        <w:tc>
          <w:tcPr>
            <w:tcW w:w="2652" w:type="pct"/>
            <w:shd w:val="clear" w:color="auto" w:fill="auto"/>
            <w:noWrap/>
            <w:vAlign w:val="center"/>
            <w:hideMark/>
          </w:tcPr>
          <w:p w:rsidR="00407274" w:rsidRPr="001E6E0C" w:rsidRDefault="00407274" w:rsidP="00365FAC">
            <w:pPr>
              <w:pStyle w:val="NormalWeb"/>
              <w:spacing w:before="0" w:after="0" w:line="360" w:lineRule="auto"/>
              <w:jc w:val="both"/>
              <w:rPr>
                <w:rFonts w:ascii="Arial" w:hAnsi="Arial" w:cs="Arial"/>
                <w:bCs/>
                <w:sz w:val="22"/>
                <w:szCs w:val="24"/>
              </w:rPr>
            </w:pPr>
            <w:r w:rsidRPr="001E6E0C">
              <w:rPr>
                <w:rFonts w:ascii="Arial" w:hAnsi="Arial" w:cs="Arial"/>
                <w:bCs/>
                <w:sz w:val="22"/>
                <w:szCs w:val="24"/>
              </w:rPr>
              <w:t>Prestação de serviços de empresas especializadas visando à exploração e operação de sistema de compartilhamento de patinetes e bicicletas elétricas em vias públicas, por meio de plataforma digital, incluindo a disponibilização de frota, manutenção preventiva e corretiva, e gestão operacional integral do serviço.</w:t>
            </w:r>
          </w:p>
          <w:p w:rsidR="00407274" w:rsidRPr="001E6E0C" w:rsidRDefault="00407274" w:rsidP="00365FAC">
            <w:pPr>
              <w:pStyle w:val="NormalWeb"/>
              <w:spacing w:before="0" w:after="0" w:line="360" w:lineRule="auto"/>
              <w:jc w:val="both"/>
              <w:rPr>
                <w:rFonts w:ascii="Arial" w:hAnsi="Arial" w:cs="Arial"/>
                <w:bCs/>
                <w:sz w:val="22"/>
                <w:szCs w:val="10"/>
              </w:rPr>
            </w:pPr>
          </w:p>
          <w:p w:rsidR="00407274" w:rsidRPr="001E6E0C" w:rsidRDefault="00407274" w:rsidP="008F34E9">
            <w:pPr>
              <w:pStyle w:val="NormalWeb"/>
              <w:spacing w:before="0" w:after="0" w:line="360" w:lineRule="auto"/>
              <w:jc w:val="both"/>
              <w:rPr>
                <w:rFonts w:ascii="Arial" w:hAnsi="Arial" w:cs="Arial"/>
                <w:b/>
                <w:iCs/>
                <w:sz w:val="22"/>
                <w:szCs w:val="24"/>
              </w:rPr>
            </w:pPr>
            <w:r w:rsidRPr="001E6E0C">
              <w:rPr>
                <w:rFonts w:ascii="Arial" w:hAnsi="Arial" w:cs="Arial"/>
                <w:b/>
                <w:iCs/>
                <w:sz w:val="22"/>
                <w:szCs w:val="24"/>
                <w:shd w:val="clear" w:color="auto" w:fill="FFFFFF" w:themeFill="background1"/>
              </w:rPr>
              <w:t>BICICLETA ELÉTRICA – conforme previsto no item 5.3.1 do Termo de Referência</w:t>
            </w:r>
          </w:p>
        </w:tc>
        <w:tc>
          <w:tcPr>
            <w:tcW w:w="800" w:type="pct"/>
            <w:shd w:val="clear" w:color="auto" w:fill="auto"/>
            <w:noWrap/>
            <w:vAlign w:val="center"/>
            <w:hideMark/>
          </w:tcPr>
          <w:p w:rsidR="00407274" w:rsidRPr="001E6E0C" w:rsidRDefault="00407274" w:rsidP="007F3114">
            <w:pPr>
              <w:jc w:val="center"/>
              <w:rPr>
                <w:rFonts w:ascii="Arial" w:hAnsi="Arial" w:cs="Arial"/>
                <w:szCs w:val="24"/>
              </w:rPr>
            </w:pPr>
            <w:r w:rsidRPr="001E6E0C">
              <w:rPr>
                <w:rFonts w:ascii="Arial" w:hAnsi="Arial" w:cs="Arial"/>
                <w:szCs w:val="24"/>
              </w:rPr>
              <w:t>50 unidades</w:t>
            </w:r>
          </w:p>
        </w:tc>
        <w:tc>
          <w:tcPr>
            <w:tcW w:w="863" w:type="pct"/>
            <w:shd w:val="clear" w:color="auto" w:fill="auto"/>
            <w:noWrap/>
            <w:vAlign w:val="center"/>
            <w:hideMark/>
          </w:tcPr>
          <w:p w:rsidR="00407274" w:rsidRPr="001E6E0C" w:rsidRDefault="00407274" w:rsidP="007F3114">
            <w:pPr>
              <w:jc w:val="center"/>
              <w:rPr>
                <w:rFonts w:ascii="Arial" w:hAnsi="Arial" w:cs="Arial"/>
                <w:szCs w:val="24"/>
              </w:rPr>
            </w:pPr>
            <w:r w:rsidRPr="001E6E0C">
              <w:rPr>
                <w:rFonts w:ascii="Arial" w:hAnsi="Arial" w:cs="Arial"/>
                <w:szCs w:val="24"/>
              </w:rPr>
              <w:t>25 unidades</w:t>
            </w:r>
          </w:p>
        </w:tc>
      </w:tr>
    </w:tbl>
    <w:p w:rsidR="00A75C6F" w:rsidRPr="00D72B8E" w:rsidRDefault="00A75C6F" w:rsidP="00A75C6F">
      <w:pPr>
        <w:pStyle w:val="PargrafodaLista"/>
        <w:spacing w:line="360" w:lineRule="auto"/>
        <w:ind w:left="0" w:right="3"/>
        <w:rPr>
          <w:rFonts w:ascii="Arial" w:hAnsi="Arial" w:cs="Arial"/>
          <w:b/>
          <w:sz w:val="24"/>
          <w:szCs w:val="24"/>
          <w:lang w:val="pt-BR"/>
        </w:rPr>
      </w:pPr>
    </w:p>
    <w:p w:rsidR="00112DDB" w:rsidRPr="00B239C8" w:rsidRDefault="00112DDB" w:rsidP="00F57BDB">
      <w:pPr>
        <w:pStyle w:val="PargrafodaLista"/>
        <w:widowControl/>
        <w:numPr>
          <w:ilvl w:val="2"/>
          <w:numId w:val="52"/>
        </w:numPr>
        <w:tabs>
          <w:tab w:val="left" w:pos="426"/>
        </w:tabs>
        <w:autoSpaceDE/>
        <w:autoSpaceDN/>
        <w:spacing w:line="360" w:lineRule="auto"/>
        <w:ind w:left="0" w:firstLine="0"/>
        <w:contextualSpacing/>
        <w:rPr>
          <w:rFonts w:ascii="Arial" w:eastAsia="Arial Unicode MS" w:hAnsi="Arial" w:cs="Arial"/>
          <w:b/>
          <w:i/>
          <w:color w:val="000000"/>
          <w:sz w:val="24"/>
          <w:szCs w:val="24"/>
          <w:lang w:val="pt-BR"/>
        </w:rPr>
      </w:pPr>
      <w:r w:rsidRPr="00D72B8E">
        <w:rPr>
          <w:rFonts w:ascii="Arial" w:eastAsia="Arial Unicode MS" w:hAnsi="Arial" w:cs="Arial"/>
          <w:sz w:val="24"/>
          <w:szCs w:val="24"/>
          <w:lang w:val="pt-BR"/>
        </w:rPr>
        <w:t>Em não constando todas as informações no atestado, é possível apresentar em anexo, documentos complementares tais como nota fiscal, contrato e outros pertinentes, com dados suficientes para cumprimento da exigência editalícia.</w:t>
      </w:r>
    </w:p>
    <w:p w:rsidR="00B239C8" w:rsidRPr="00D72B8E" w:rsidRDefault="00B239C8" w:rsidP="00B239C8">
      <w:pPr>
        <w:pStyle w:val="PargrafodaLista"/>
        <w:widowControl/>
        <w:tabs>
          <w:tab w:val="left" w:pos="426"/>
        </w:tabs>
        <w:autoSpaceDE/>
        <w:autoSpaceDN/>
        <w:spacing w:line="360" w:lineRule="auto"/>
        <w:ind w:left="0"/>
        <w:contextualSpacing/>
        <w:rPr>
          <w:rFonts w:ascii="Arial" w:eastAsia="Arial Unicode MS" w:hAnsi="Arial" w:cs="Arial"/>
          <w:b/>
          <w:i/>
          <w:color w:val="000000"/>
          <w:sz w:val="24"/>
          <w:szCs w:val="24"/>
          <w:lang w:val="pt-BR"/>
        </w:rPr>
      </w:pPr>
    </w:p>
    <w:p w:rsidR="00B839A3" w:rsidRPr="00D72B8E" w:rsidRDefault="00A75C6F" w:rsidP="00F57BDB">
      <w:pPr>
        <w:pStyle w:val="PargrafodaLista"/>
        <w:numPr>
          <w:ilvl w:val="2"/>
          <w:numId w:val="7"/>
        </w:numPr>
        <w:spacing w:line="360" w:lineRule="auto"/>
        <w:ind w:left="0" w:right="3" w:firstLine="0"/>
        <w:rPr>
          <w:rFonts w:ascii="Arial" w:hAnsi="Arial" w:cs="Arial"/>
          <w:b/>
          <w:sz w:val="24"/>
          <w:szCs w:val="24"/>
          <w:lang w:val="pt-BR"/>
        </w:rPr>
      </w:pPr>
      <w:r w:rsidRPr="00D72B8E">
        <w:rPr>
          <w:rFonts w:ascii="Arial" w:hAnsi="Arial" w:cs="Arial"/>
          <w:b/>
          <w:sz w:val="24"/>
          <w:szCs w:val="24"/>
          <w:lang w:val="pt-BR"/>
        </w:rPr>
        <w:t>DECLARAÇÕES</w:t>
      </w:r>
      <w:r w:rsidR="00B839A3" w:rsidRPr="00D72B8E">
        <w:rPr>
          <w:rFonts w:ascii="Arial" w:hAnsi="Arial" w:cs="Arial"/>
          <w:b/>
          <w:sz w:val="24"/>
          <w:szCs w:val="24"/>
          <w:lang w:val="pt-BR"/>
        </w:rPr>
        <w:t>:</w:t>
      </w:r>
    </w:p>
    <w:p w:rsidR="00B839A3" w:rsidRPr="00D72B8E" w:rsidRDefault="005C6FED" w:rsidP="00F57BDB">
      <w:pPr>
        <w:pStyle w:val="PargrafodaLista"/>
        <w:numPr>
          <w:ilvl w:val="0"/>
          <w:numId w:val="11"/>
        </w:numPr>
        <w:spacing w:line="360" w:lineRule="auto"/>
        <w:ind w:right="3"/>
        <w:rPr>
          <w:rFonts w:ascii="Arial" w:hAnsi="Arial" w:cs="Arial"/>
          <w:sz w:val="24"/>
          <w:szCs w:val="24"/>
          <w:lang w:val="pt-BR"/>
        </w:rPr>
      </w:pPr>
      <w:r w:rsidRPr="00D72B8E">
        <w:rPr>
          <w:rFonts w:ascii="Arial" w:hAnsi="Arial" w:cs="Arial"/>
          <w:sz w:val="24"/>
          <w:szCs w:val="24"/>
          <w:lang w:val="pt-BR"/>
        </w:rPr>
        <w:t>Declaração</w:t>
      </w:r>
      <w:r w:rsidRPr="00D72B8E">
        <w:rPr>
          <w:rFonts w:ascii="Arial" w:hAnsi="Arial" w:cs="Arial"/>
          <w:spacing w:val="20"/>
          <w:sz w:val="24"/>
          <w:szCs w:val="24"/>
          <w:lang w:val="pt-BR"/>
        </w:rPr>
        <w:t xml:space="preserve"> </w:t>
      </w:r>
      <w:r w:rsidRPr="00D72B8E">
        <w:rPr>
          <w:rFonts w:ascii="Arial" w:hAnsi="Arial" w:cs="Arial"/>
          <w:sz w:val="24"/>
          <w:szCs w:val="24"/>
          <w:lang w:val="pt-BR"/>
        </w:rPr>
        <w:t>de</w:t>
      </w:r>
      <w:r w:rsidRPr="00D72B8E">
        <w:rPr>
          <w:rFonts w:ascii="Arial" w:hAnsi="Arial" w:cs="Arial"/>
          <w:spacing w:val="21"/>
          <w:sz w:val="24"/>
          <w:szCs w:val="24"/>
          <w:lang w:val="pt-BR"/>
        </w:rPr>
        <w:t xml:space="preserve"> </w:t>
      </w:r>
      <w:r w:rsidRPr="00D72B8E">
        <w:rPr>
          <w:rFonts w:ascii="Arial" w:hAnsi="Arial" w:cs="Arial"/>
          <w:sz w:val="24"/>
          <w:szCs w:val="24"/>
          <w:lang w:val="pt-BR"/>
        </w:rPr>
        <w:t>Fatos</w:t>
      </w:r>
      <w:r w:rsidRPr="00D72B8E">
        <w:rPr>
          <w:rFonts w:ascii="Arial" w:hAnsi="Arial" w:cs="Arial"/>
          <w:spacing w:val="20"/>
          <w:sz w:val="24"/>
          <w:szCs w:val="24"/>
          <w:lang w:val="pt-BR"/>
        </w:rPr>
        <w:t xml:space="preserve"> </w:t>
      </w:r>
      <w:r w:rsidRPr="00D72B8E">
        <w:rPr>
          <w:rFonts w:ascii="Arial" w:hAnsi="Arial" w:cs="Arial"/>
          <w:sz w:val="24"/>
          <w:szCs w:val="24"/>
          <w:lang w:val="pt-BR"/>
        </w:rPr>
        <w:t>Impeditivos,</w:t>
      </w:r>
      <w:r w:rsidRPr="00D72B8E">
        <w:rPr>
          <w:rFonts w:ascii="Arial" w:hAnsi="Arial" w:cs="Arial"/>
          <w:spacing w:val="22"/>
          <w:sz w:val="24"/>
          <w:szCs w:val="24"/>
          <w:lang w:val="pt-BR"/>
        </w:rPr>
        <w:t xml:space="preserve"> </w:t>
      </w:r>
      <w:r w:rsidRPr="00D72B8E">
        <w:rPr>
          <w:rFonts w:ascii="Arial" w:hAnsi="Arial" w:cs="Arial"/>
          <w:sz w:val="24"/>
          <w:szCs w:val="24"/>
          <w:lang w:val="pt-BR"/>
        </w:rPr>
        <w:t>expressa</w:t>
      </w:r>
      <w:r w:rsidRPr="00D72B8E">
        <w:rPr>
          <w:rFonts w:ascii="Arial" w:hAnsi="Arial" w:cs="Arial"/>
          <w:spacing w:val="24"/>
          <w:sz w:val="24"/>
          <w:szCs w:val="24"/>
          <w:lang w:val="pt-BR"/>
        </w:rPr>
        <w:t xml:space="preserve"> </w:t>
      </w:r>
      <w:r w:rsidRPr="00D72B8E">
        <w:rPr>
          <w:rFonts w:ascii="Arial" w:hAnsi="Arial" w:cs="Arial"/>
          <w:sz w:val="24"/>
          <w:szCs w:val="24"/>
          <w:lang w:val="pt-BR"/>
        </w:rPr>
        <w:t>e</w:t>
      </w:r>
      <w:r w:rsidRPr="00D72B8E">
        <w:rPr>
          <w:rFonts w:ascii="Arial" w:hAnsi="Arial" w:cs="Arial"/>
          <w:spacing w:val="21"/>
          <w:sz w:val="24"/>
          <w:szCs w:val="24"/>
          <w:lang w:val="pt-BR"/>
        </w:rPr>
        <w:t xml:space="preserve"> </w:t>
      </w:r>
      <w:r w:rsidRPr="00D72B8E">
        <w:rPr>
          <w:rFonts w:ascii="Arial" w:hAnsi="Arial" w:cs="Arial"/>
          <w:sz w:val="24"/>
          <w:szCs w:val="24"/>
          <w:lang w:val="pt-BR"/>
        </w:rPr>
        <w:t>sob</w:t>
      </w:r>
      <w:r w:rsidRPr="00D72B8E">
        <w:rPr>
          <w:rFonts w:ascii="Arial" w:hAnsi="Arial" w:cs="Arial"/>
          <w:spacing w:val="20"/>
          <w:sz w:val="24"/>
          <w:szCs w:val="24"/>
          <w:lang w:val="pt-BR"/>
        </w:rPr>
        <w:t xml:space="preserve"> </w:t>
      </w:r>
      <w:r w:rsidRPr="00D72B8E">
        <w:rPr>
          <w:rFonts w:ascii="Arial" w:hAnsi="Arial" w:cs="Arial"/>
          <w:sz w:val="24"/>
          <w:szCs w:val="24"/>
          <w:lang w:val="pt-BR"/>
        </w:rPr>
        <w:t>as</w:t>
      </w:r>
      <w:r w:rsidRPr="00D72B8E">
        <w:rPr>
          <w:rFonts w:ascii="Arial" w:hAnsi="Arial" w:cs="Arial"/>
          <w:spacing w:val="20"/>
          <w:sz w:val="24"/>
          <w:szCs w:val="24"/>
          <w:lang w:val="pt-BR"/>
        </w:rPr>
        <w:t xml:space="preserve"> </w:t>
      </w:r>
      <w:r w:rsidRPr="00D72B8E">
        <w:rPr>
          <w:rFonts w:ascii="Arial" w:hAnsi="Arial" w:cs="Arial"/>
          <w:sz w:val="24"/>
          <w:szCs w:val="24"/>
          <w:lang w:val="pt-BR"/>
        </w:rPr>
        <w:t>penas</w:t>
      </w:r>
      <w:r w:rsidRPr="00D72B8E">
        <w:rPr>
          <w:rFonts w:ascii="Arial" w:hAnsi="Arial" w:cs="Arial"/>
          <w:spacing w:val="20"/>
          <w:sz w:val="24"/>
          <w:szCs w:val="24"/>
          <w:lang w:val="pt-BR"/>
        </w:rPr>
        <w:t xml:space="preserve"> </w:t>
      </w:r>
      <w:r w:rsidRPr="00D72B8E">
        <w:rPr>
          <w:rFonts w:ascii="Arial" w:hAnsi="Arial" w:cs="Arial"/>
          <w:sz w:val="24"/>
          <w:szCs w:val="24"/>
          <w:lang w:val="pt-BR"/>
        </w:rPr>
        <w:t>da</w:t>
      </w:r>
      <w:r w:rsidRPr="00D72B8E">
        <w:rPr>
          <w:rFonts w:ascii="Arial" w:hAnsi="Arial" w:cs="Arial"/>
          <w:spacing w:val="21"/>
          <w:sz w:val="24"/>
          <w:szCs w:val="24"/>
          <w:lang w:val="pt-BR"/>
        </w:rPr>
        <w:t xml:space="preserve"> </w:t>
      </w:r>
      <w:r w:rsidRPr="00D72B8E">
        <w:rPr>
          <w:rFonts w:ascii="Arial" w:hAnsi="Arial" w:cs="Arial"/>
          <w:sz w:val="24"/>
          <w:szCs w:val="24"/>
          <w:lang w:val="pt-BR"/>
        </w:rPr>
        <w:t>Lei,</w:t>
      </w:r>
      <w:r w:rsidRPr="00D72B8E">
        <w:rPr>
          <w:rFonts w:ascii="Arial" w:hAnsi="Arial" w:cs="Arial"/>
          <w:spacing w:val="19"/>
          <w:sz w:val="24"/>
          <w:szCs w:val="24"/>
          <w:lang w:val="pt-BR"/>
        </w:rPr>
        <w:t xml:space="preserve"> </w:t>
      </w:r>
      <w:r w:rsidRPr="00D72B8E">
        <w:rPr>
          <w:rFonts w:ascii="Arial" w:hAnsi="Arial" w:cs="Arial"/>
          <w:sz w:val="24"/>
          <w:szCs w:val="24"/>
          <w:lang w:val="pt-BR"/>
        </w:rPr>
        <w:t>na</w:t>
      </w:r>
      <w:r w:rsidRPr="00D72B8E">
        <w:rPr>
          <w:rFonts w:ascii="Arial" w:hAnsi="Arial" w:cs="Arial"/>
          <w:spacing w:val="19"/>
          <w:sz w:val="24"/>
          <w:szCs w:val="24"/>
          <w:lang w:val="pt-BR"/>
        </w:rPr>
        <w:t xml:space="preserve"> </w:t>
      </w:r>
      <w:r w:rsidRPr="00D72B8E">
        <w:rPr>
          <w:rFonts w:ascii="Arial" w:hAnsi="Arial" w:cs="Arial"/>
          <w:sz w:val="24"/>
          <w:szCs w:val="24"/>
          <w:lang w:val="pt-BR"/>
        </w:rPr>
        <w:t>forma</w:t>
      </w:r>
      <w:r w:rsidRPr="00D72B8E">
        <w:rPr>
          <w:rFonts w:ascii="Arial" w:hAnsi="Arial" w:cs="Arial"/>
          <w:spacing w:val="-64"/>
          <w:sz w:val="24"/>
          <w:szCs w:val="24"/>
          <w:lang w:val="pt-BR"/>
        </w:rPr>
        <w:t xml:space="preserve"> </w:t>
      </w:r>
      <w:r w:rsidRPr="00D72B8E">
        <w:rPr>
          <w:rFonts w:ascii="Arial" w:hAnsi="Arial" w:cs="Arial"/>
          <w:sz w:val="24"/>
          <w:szCs w:val="24"/>
          <w:lang w:val="pt-BR"/>
        </w:rPr>
        <w:t xml:space="preserve">do modelo constante do </w:t>
      </w:r>
      <w:r w:rsidRPr="00D72B8E">
        <w:rPr>
          <w:rFonts w:ascii="Arial" w:hAnsi="Arial" w:cs="Arial"/>
          <w:b/>
          <w:bCs/>
          <w:sz w:val="24"/>
          <w:szCs w:val="24"/>
          <w:lang w:val="pt-BR"/>
        </w:rPr>
        <w:t xml:space="preserve">Anexo </w:t>
      </w:r>
      <w:r w:rsidR="000A63F6" w:rsidRPr="00D72B8E">
        <w:rPr>
          <w:rFonts w:ascii="Arial" w:hAnsi="Arial" w:cs="Arial"/>
          <w:b/>
          <w:bCs/>
          <w:sz w:val="24"/>
          <w:szCs w:val="24"/>
          <w:lang w:val="pt-BR"/>
        </w:rPr>
        <w:t>III</w:t>
      </w:r>
      <w:r w:rsidRPr="00D72B8E">
        <w:rPr>
          <w:rFonts w:ascii="Arial" w:hAnsi="Arial" w:cs="Arial"/>
          <w:sz w:val="24"/>
          <w:szCs w:val="24"/>
          <w:lang w:val="pt-BR"/>
        </w:rPr>
        <w:t>, em papel timbrado,</w:t>
      </w:r>
      <w:r w:rsidR="00DD6252" w:rsidRPr="00D72B8E">
        <w:rPr>
          <w:rFonts w:ascii="Arial" w:hAnsi="Arial" w:cs="Arial"/>
          <w:sz w:val="24"/>
          <w:szCs w:val="24"/>
          <w:lang w:val="pt-BR"/>
        </w:rPr>
        <w:t xml:space="preserve"> </w:t>
      </w:r>
      <w:r w:rsidRPr="00D72B8E">
        <w:rPr>
          <w:rFonts w:ascii="Arial" w:hAnsi="Arial" w:cs="Arial"/>
          <w:sz w:val="24"/>
          <w:szCs w:val="24"/>
          <w:lang w:val="pt-BR"/>
        </w:rPr>
        <w:t>devidamente</w:t>
      </w:r>
      <w:r w:rsidRPr="00D72B8E">
        <w:rPr>
          <w:rFonts w:ascii="Arial" w:hAnsi="Arial" w:cs="Arial"/>
          <w:spacing w:val="1"/>
          <w:sz w:val="24"/>
          <w:szCs w:val="24"/>
          <w:lang w:val="pt-BR"/>
        </w:rPr>
        <w:t xml:space="preserve"> </w:t>
      </w:r>
      <w:r w:rsidRPr="00D72B8E">
        <w:rPr>
          <w:rFonts w:ascii="Arial" w:hAnsi="Arial" w:cs="Arial"/>
          <w:sz w:val="24"/>
          <w:szCs w:val="24"/>
          <w:lang w:val="pt-BR"/>
        </w:rPr>
        <w:t>datada</w:t>
      </w:r>
      <w:r w:rsidRPr="00D72B8E">
        <w:rPr>
          <w:rFonts w:ascii="Arial" w:hAnsi="Arial" w:cs="Arial"/>
          <w:spacing w:val="-3"/>
          <w:sz w:val="24"/>
          <w:szCs w:val="24"/>
          <w:lang w:val="pt-BR"/>
        </w:rPr>
        <w:t xml:space="preserve"> </w:t>
      </w:r>
      <w:r w:rsidRPr="00D72B8E">
        <w:rPr>
          <w:rFonts w:ascii="Arial" w:hAnsi="Arial" w:cs="Arial"/>
          <w:sz w:val="24"/>
          <w:szCs w:val="24"/>
          <w:lang w:val="pt-BR"/>
        </w:rPr>
        <w:t>e assinada pelo</w:t>
      </w:r>
      <w:r w:rsidRPr="00D72B8E">
        <w:rPr>
          <w:rFonts w:ascii="Arial" w:hAnsi="Arial" w:cs="Arial"/>
          <w:spacing w:val="-1"/>
          <w:sz w:val="24"/>
          <w:szCs w:val="24"/>
          <w:lang w:val="pt-BR"/>
        </w:rPr>
        <w:t xml:space="preserve"> </w:t>
      </w:r>
      <w:r w:rsidRPr="00D72B8E">
        <w:rPr>
          <w:rFonts w:ascii="Arial" w:hAnsi="Arial" w:cs="Arial"/>
          <w:sz w:val="24"/>
          <w:szCs w:val="24"/>
          <w:lang w:val="pt-BR"/>
        </w:rPr>
        <w:t>representante</w:t>
      </w:r>
      <w:r w:rsidRPr="00D72B8E">
        <w:rPr>
          <w:rFonts w:ascii="Arial" w:hAnsi="Arial" w:cs="Arial"/>
          <w:spacing w:val="-1"/>
          <w:sz w:val="24"/>
          <w:szCs w:val="24"/>
          <w:lang w:val="pt-BR"/>
        </w:rPr>
        <w:t xml:space="preserve"> </w:t>
      </w:r>
      <w:r w:rsidRPr="00D72B8E">
        <w:rPr>
          <w:rFonts w:ascii="Arial" w:hAnsi="Arial" w:cs="Arial"/>
          <w:sz w:val="24"/>
          <w:szCs w:val="24"/>
          <w:lang w:val="pt-BR"/>
        </w:rPr>
        <w:t>legal da</w:t>
      </w:r>
      <w:r w:rsidRPr="00D72B8E">
        <w:rPr>
          <w:rFonts w:ascii="Arial" w:hAnsi="Arial" w:cs="Arial"/>
          <w:spacing w:val="-1"/>
          <w:sz w:val="24"/>
          <w:szCs w:val="24"/>
          <w:lang w:val="pt-BR"/>
        </w:rPr>
        <w:t xml:space="preserve"> </w:t>
      </w:r>
      <w:r w:rsidRPr="00D72B8E">
        <w:rPr>
          <w:rFonts w:ascii="Arial" w:hAnsi="Arial" w:cs="Arial"/>
          <w:sz w:val="24"/>
          <w:szCs w:val="24"/>
          <w:lang w:val="pt-BR"/>
        </w:rPr>
        <w:t>empresa;</w:t>
      </w:r>
    </w:p>
    <w:p w:rsidR="00782E8A" w:rsidRPr="00D72B8E" w:rsidRDefault="00782E8A" w:rsidP="00F57BDB">
      <w:pPr>
        <w:pStyle w:val="PargrafodaLista"/>
        <w:numPr>
          <w:ilvl w:val="0"/>
          <w:numId w:val="11"/>
        </w:numPr>
        <w:spacing w:line="360" w:lineRule="auto"/>
        <w:ind w:right="3"/>
        <w:rPr>
          <w:rFonts w:ascii="Arial" w:hAnsi="Arial" w:cs="Arial"/>
          <w:sz w:val="24"/>
          <w:szCs w:val="24"/>
          <w:lang w:val="pt-BR"/>
        </w:rPr>
      </w:pPr>
      <w:r w:rsidRPr="00D72B8E">
        <w:rPr>
          <w:rFonts w:ascii="Arial" w:eastAsia="Arial Unicode MS" w:hAnsi="Arial" w:cs="Arial"/>
          <w:sz w:val="24"/>
          <w:szCs w:val="24"/>
          <w:lang w:val="pt-BR"/>
        </w:rPr>
        <w:t xml:space="preserve">Declaração de Veracidade dos Documentos de Habilitação, conforme modelo constante no </w:t>
      </w:r>
      <w:r w:rsidRPr="00D72B8E">
        <w:rPr>
          <w:rFonts w:ascii="Arial" w:eastAsia="Arial Unicode MS" w:hAnsi="Arial" w:cs="Arial"/>
          <w:b/>
          <w:sz w:val="24"/>
          <w:szCs w:val="24"/>
          <w:lang w:val="pt-BR"/>
        </w:rPr>
        <w:t>Anexo IV</w:t>
      </w:r>
      <w:r w:rsidRPr="00D72B8E">
        <w:rPr>
          <w:rFonts w:ascii="Arial" w:eastAsia="Arial Unicode MS" w:hAnsi="Arial" w:cs="Arial"/>
          <w:sz w:val="24"/>
          <w:szCs w:val="24"/>
          <w:lang w:val="pt-BR"/>
        </w:rPr>
        <w:t>;</w:t>
      </w:r>
    </w:p>
    <w:p w:rsidR="00782E8A" w:rsidRPr="00D72B8E" w:rsidRDefault="00782E8A" w:rsidP="00F57BDB">
      <w:pPr>
        <w:pStyle w:val="PargrafodaLista"/>
        <w:numPr>
          <w:ilvl w:val="0"/>
          <w:numId w:val="11"/>
        </w:numPr>
        <w:spacing w:line="360" w:lineRule="auto"/>
        <w:ind w:right="3"/>
        <w:rPr>
          <w:rFonts w:ascii="Arial" w:hAnsi="Arial" w:cs="Arial"/>
          <w:sz w:val="24"/>
          <w:szCs w:val="24"/>
          <w:lang w:val="pt-BR"/>
        </w:rPr>
      </w:pPr>
      <w:r w:rsidRPr="00D72B8E">
        <w:rPr>
          <w:rFonts w:ascii="Arial" w:eastAsia="Arial Unicode MS" w:hAnsi="Arial" w:cs="Arial"/>
          <w:sz w:val="24"/>
          <w:szCs w:val="24"/>
          <w:lang w:val="pt-BR"/>
        </w:rPr>
        <w:t xml:space="preserve">Declaração de que cumpre as exigências de reserva de cargos para pessoa com deficiência e para reabilitado da Previdência Social, na forma do </w:t>
      </w:r>
      <w:r w:rsidRPr="00D72B8E">
        <w:rPr>
          <w:rFonts w:ascii="Arial" w:eastAsia="Arial Unicode MS" w:hAnsi="Arial" w:cs="Arial"/>
          <w:b/>
          <w:sz w:val="24"/>
          <w:szCs w:val="24"/>
          <w:lang w:val="pt-BR"/>
        </w:rPr>
        <w:t>Anexo V</w:t>
      </w:r>
      <w:r w:rsidR="000A63F6" w:rsidRPr="00D72B8E">
        <w:rPr>
          <w:rFonts w:ascii="Arial" w:eastAsia="Arial Unicode MS" w:hAnsi="Arial" w:cs="Arial"/>
          <w:b/>
          <w:sz w:val="24"/>
          <w:szCs w:val="24"/>
          <w:lang w:val="pt-BR"/>
        </w:rPr>
        <w:t>I</w:t>
      </w:r>
      <w:r w:rsidRPr="00D72B8E">
        <w:rPr>
          <w:rFonts w:ascii="Arial" w:eastAsia="Arial Unicode MS" w:hAnsi="Arial" w:cs="Arial"/>
          <w:b/>
          <w:sz w:val="24"/>
          <w:szCs w:val="24"/>
          <w:lang w:val="pt-BR"/>
        </w:rPr>
        <w:t xml:space="preserve"> </w:t>
      </w:r>
      <w:r w:rsidRPr="00D72B8E">
        <w:rPr>
          <w:rFonts w:ascii="Arial" w:eastAsia="Arial Unicode MS" w:hAnsi="Arial" w:cs="Arial"/>
          <w:sz w:val="24"/>
          <w:szCs w:val="24"/>
          <w:lang w:val="pt-BR"/>
        </w:rPr>
        <w:t>em papel timbrado da empresa, com CNPJ, devidamente datada e assinada por representante legal da empresa;</w:t>
      </w:r>
    </w:p>
    <w:p w:rsidR="00782E8A" w:rsidRPr="003B2F3D" w:rsidRDefault="00782E8A" w:rsidP="00F57BDB">
      <w:pPr>
        <w:pStyle w:val="PargrafodaLista"/>
        <w:numPr>
          <w:ilvl w:val="0"/>
          <w:numId w:val="11"/>
        </w:numPr>
        <w:spacing w:line="360" w:lineRule="auto"/>
        <w:ind w:right="3"/>
        <w:rPr>
          <w:rFonts w:ascii="Arial" w:hAnsi="Arial" w:cs="Arial"/>
          <w:sz w:val="24"/>
          <w:szCs w:val="24"/>
          <w:lang w:val="pt-BR"/>
        </w:rPr>
      </w:pPr>
      <w:r w:rsidRPr="00D72B8E">
        <w:rPr>
          <w:rFonts w:ascii="Arial" w:eastAsia="Arial Unicode MS" w:hAnsi="Arial" w:cs="Arial"/>
          <w:sz w:val="24"/>
          <w:szCs w:val="24"/>
          <w:lang w:val="pt-BR"/>
        </w:rPr>
        <w:t xml:space="preserve">Declaração de cumprimento da legislação sobre proteção ao trabalho do menor, na forma do </w:t>
      </w:r>
      <w:r w:rsidRPr="00D72B8E">
        <w:rPr>
          <w:rFonts w:ascii="Arial" w:eastAsia="Arial Unicode MS" w:hAnsi="Arial" w:cs="Arial"/>
          <w:b/>
          <w:sz w:val="24"/>
          <w:szCs w:val="24"/>
          <w:lang w:val="pt-BR"/>
        </w:rPr>
        <w:t>Anexo V</w:t>
      </w:r>
      <w:r w:rsidR="000A63F6" w:rsidRPr="00D72B8E">
        <w:rPr>
          <w:rFonts w:ascii="Arial" w:eastAsia="Arial Unicode MS" w:hAnsi="Arial" w:cs="Arial"/>
          <w:b/>
          <w:sz w:val="24"/>
          <w:szCs w:val="24"/>
          <w:lang w:val="pt-BR"/>
        </w:rPr>
        <w:t>I</w:t>
      </w:r>
      <w:r w:rsidRPr="00D72B8E">
        <w:rPr>
          <w:rFonts w:ascii="Arial" w:eastAsia="Arial Unicode MS" w:hAnsi="Arial" w:cs="Arial"/>
          <w:b/>
          <w:sz w:val="24"/>
          <w:szCs w:val="24"/>
          <w:lang w:val="pt-BR"/>
        </w:rPr>
        <w:t>I</w:t>
      </w:r>
      <w:r w:rsidRPr="00D72B8E">
        <w:rPr>
          <w:rFonts w:ascii="Arial" w:eastAsia="Arial Unicode MS" w:hAnsi="Arial" w:cs="Arial"/>
          <w:sz w:val="24"/>
          <w:szCs w:val="24"/>
          <w:lang w:val="pt-BR"/>
        </w:rPr>
        <w:t xml:space="preserve"> em papel timbrado da empresa, com CNPJ, devidamente datada e assinada por representante legal da empresa.</w:t>
      </w:r>
    </w:p>
    <w:p w:rsidR="001809F9" w:rsidRPr="00D72B8E" w:rsidRDefault="001809F9" w:rsidP="00025A9F">
      <w:pPr>
        <w:pStyle w:val="PargrafodaLista"/>
        <w:spacing w:line="360" w:lineRule="auto"/>
        <w:ind w:left="720" w:right="3"/>
        <w:rPr>
          <w:rFonts w:ascii="Arial" w:hAnsi="Arial" w:cs="Arial"/>
          <w:sz w:val="24"/>
          <w:szCs w:val="24"/>
          <w:lang w:val="pt-BR"/>
        </w:rPr>
      </w:pPr>
    </w:p>
    <w:p w:rsidR="00501E47" w:rsidRPr="00D72B8E" w:rsidRDefault="005C6FED" w:rsidP="00F57BDB">
      <w:pPr>
        <w:pStyle w:val="PargrafodaLista"/>
        <w:numPr>
          <w:ilvl w:val="2"/>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Não</w:t>
      </w:r>
      <w:r w:rsidRPr="00D72B8E">
        <w:rPr>
          <w:rFonts w:ascii="Arial" w:hAnsi="Arial" w:cs="Arial"/>
          <w:spacing w:val="1"/>
          <w:sz w:val="24"/>
          <w:szCs w:val="24"/>
          <w:lang w:val="pt-BR"/>
        </w:rPr>
        <w:t xml:space="preserve"> </w:t>
      </w:r>
      <w:r w:rsidRPr="00D72B8E">
        <w:rPr>
          <w:rFonts w:ascii="Arial" w:hAnsi="Arial" w:cs="Arial"/>
          <w:sz w:val="24"/>
          <w:szCs w:val="24"/>
          <w:lang w:val="pt-BR"/>
        </w:rPr>
        <w:t>serão</w:t>
      </w:r>
      <w:r w:rsidRPr="00D72B8E">
        <w:rPr>
          <w:rFonts w:ascii="Arial" w:hAnsi="Arial" w:cs="Arial"/>
          <w:spacing w:val="1"/>
          <w:sz w:val="24"/>
          <w:szCs w:val="24"/>
          <w:lang w:val="pt-BR"/>
        </w:rPr>
        <w:t xml:space="preserve"> </w:t>
      </w:r>
      <w:r w:rsidRPr="00D72B8E">
        <w:rPr>
          <w:rFonts w:ascii="Arial" w:hAnsi="Arial" w:cs="Arial"/>
          <w:sz w:val="24"/>
          <w:szCs w:val="24"/>
          <w:lang w:val="pt-BR"/>
        </w:rPr>
        <w:t>aceitos</w:t>
      </w:r>
      <w:r w:rsidRPr="00D72B8E">
        <w:rPr>
          <w:rFonts w:ascii="Arial" w:hAnsi="Arial" w:cs="Arial"/>
          <w:spacing w:val="1"/>
          <w:sz w:val="24"/>
          <w:szCs w:val="24"/>
          <w:lang w:val="pt-BR"/>
        </w:rPr>
        <w:t xml:space="preserve"> </w:t>
      </w:r>
      <w:r w:rsidRPr="00D72B8E">
        <w:rPr>
          <w:rFonts w:ascii="Arial" w:hAnsi="Arial" w:cs="Arial"/>
          <w:sz w:val="24"/>
          <w:szCs w:val="24"/>
          <w:lang w:val="pt-BR"/>
        </w:rPr>
        <w:t>protocolos</w:t>
      </w:r>
      <w:r w:rsidRPr="00D72B8E">
        <w:rPr>
          <w:rFonts w:ascii="Arial" w:hAnsi="Arial" w:cs="Arial"/>
          <w:spacing w:val="1"/>
          <w:sz w:val="24"/>
          <w:szCs w:val="24"/>
          <w:lang w:val="pt-BR"/>
        </w:rPr>
        <w:t xml:space="preserve"> </w:t>
      </w:r>
      <w:r w:rsidRPr="00D72B8E">
        <w:rPr>
          <w:rFonts w:ascii="Arial" w:hAnsi="Arial" w:cs="Arial"/>
          <w:sz w:val="24"/>
          <w:szCs w:val="24"/>
          <w:lang w:val="pt-BR"/>
        </w:rPr>
        <w:t>de</w:t>
      </w:r>
      <w:r w:rsidRPr="00D72B8E">
        <w:rPr>
          <w:rFonts w:ascii="Arial" w:hAnsi="Arial" w:cs="Arial"/>
          <w:spacing w:val="1"/>
          <w:sz w:val="24"/>
          <w:szCs w:val="24"/>
          <w:lang w:val="pt-BR"/>
        </w:rPr>
        <w:t xml:space="preserve"> </w:t>
      </w:r>
      <w:r w:rsidRPr="00D72B8E">
        <w:rPr>
          <w:rFonts w:ascii="Arial" w:hAnsi="Arial" w:cs="Arial"/>
          <w:sz w:val="24"/>
          <w:szCs w:val="24"/>
          <w:lang w:val="pt-BR"/>
        </w:rPr>
        <w:t>certidões</w:t>
      </w:r>
      <w:r w:rsidRPr="00D72B8E">
        <w:rPr>
          <w:rFonts w:ascii="Arial" w:hAnsi="Arial" w:cs="Arial"/>
          <w:spacing w:val="1"/>
          <w:sz w:val="24"/>
          <w:szCs w:val="24"/>
          <w:lang w:val="pt-BR"/>
        </w:rPr>
        <w:t xml:space="preserve"> </w:t>
      </w:r>
      <w:r w:rsidRPr="00D72B8E">
        <w:rPr>
          <w:rFonts w:ascii="Arial" w:hAnsi="Arial" w:cs="Arial"/>
          <w:sz w:val="24"/>
          <w:szCs w:val="24"/>
          <w:lang w:val="pt-BR"/>
        </w:rPr>
        <w:t>e/ou</w:t>
      </w:r>
      <w:r w:rsidRPr="00D72B8E">
        <w:rPr>
          <w:rFonts w:ascii="Arial" w:hAnsi="Arial" w:cs="Arial"/>
          <w:spacing w:val="1"/>
          <w:sz w:val="24"/>
          <w:szCs w:val="24"/>
          <w:lang w:val="pt-BR"/>
        </w:rPr>
        <w:t xml:space="preserve"> </w:t>
      </w:r>
      <w:r w:rsidRPr="00D72B8E">
        <w:rPr>
          <w:rFonts w:ascii="Arial" w:hAnsi="Arial" w:cs="Arial"/>
          <w:sz w:val="24"/>
          <w:szCs w:val="24"/>
          <w:lang w:val="pt-BR"/>
        </w:rPr>
        <w:t>de</w:t>
      </w:r>
      <w:r w:rsidRPr="00D72B8E">
        <w:rPr>
          <w:rFonts w:ascii="Arial" w:hAnsi="Arial" w:cs="Arial"/>
          <w:spacing w:val="1"/>
          <w:sz w:val="24"/>
          <w:szCs w:val="24"/>
          <w:lang w:val="pt-BR"/>
        </w:rPr>
        <w:t xml:space="preserve"> </w:t>
      </w:r>
      <w:r w:rsidRPr="00D72B8E">
        <w:rPr>
          <w:rFonts w:ascii="Arial" w:hAnsi="Arial" w:cs="Arial"/>
          <w:sz w:val="24"/>
          <w:szCs w:val="24"/>
          <w:lang w:val="pt-BR"/>
        </w:rPr>
        <w:t>documentos,</w:t>
      </w:r>
      <w:r w:rsidRPr="00D72B8E">
        <w:rPr>
          <w:rFonts w:ascii="Arial" w:hAnsi="Arial" w:cs="Arial"/>
          <w:spacing w:val="1"/>
          <w:sz w:val="24"/>
          <w:szCs w:val="24"/>
          <w:lang w:val="pt-BR"/>
        </w:rPr>
        <w:t xml:space="preserve"> </w:t>
      </w:r>
      <w:r w:rsidRPr="00D72B8E">
        <w:rPr>
          <w:rFonts w:ascii="Arial" w:hAnsi="Arial" w:cs="Arial"/>
          <w:sz w:val="24"/>
          <w:szCs w:val="24"/>
          <w:lang w:val="pt-BR"/>
        </w:rPr>
        <w:t>nem</w:t>
      </w:r>
      <w:r w:rsidRPr="00D72B8E">
        <w:rPr>
          <w:rFonts w:ascii="Arial" w:hAnsi="Arial" w:cs="Arial"/>
          <w:spacing w:val="1"/>
          <w:sz w:val="24"/>
          <w:szCs w:val="24"/>
          <w:lang w:val="pt-BR"/>
        </w:rPr>
        <w:t xml:space="preserve"> </w:t>
      </w:r>
      <w:r w:rsidR="00501E47" w:rsidRPr="00D72B8E">
        <w:rPr>
          <w:rFonts w:ascii="Arial" w:hAnsi="Arial" w:cs="Arial"/>
          <w:sz w:val="24"/>
          <w:szCs w:val="24"/>
          <w:lang w:val="pt-BR"/>
        </w:rPr>
        <w:t>documentação incompleta. Toda a documentação exigida é de inteira responsabilidade do interessado, cabendo a este providenciar a apresentação correta, completa e dentro dos prazos estabelecidos neste edital, sob pena de não participação no credenciamento;</w:t>
      </w:r>
    </w:p>
    <w:p w:rsidR="00501E47" w:rsidRPr="00D72B8E" w:rsidRDefault="00501E47" w:rsidP="00F57BDB">
      <w:pPr>
        <w:pStyle w:val="PargrafodaLista"/>
        <w:numPr>
          <w:ilvl w:val="2"/>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Não serão aceitos documentos com datas rasuradas, incompletas ou adulteradas, sob pena de desconsideração para fins de habilitação no credenciamento.</w:t>
      </w:r>
    </w:p>
    <w:p w:rsidR="004F43B3" w:rsidRPr="00D72B8E" w:rsidRDefault="00BA5F9D" w:rsidP="00BA5F9D">
      <w:pPr>
        <w:widowControl/>
        <w:suppressAutoHyphens/>
        <w:autoSpaceDE/>
        <w:autoSpaceDN/>
        <w:spacing w:before="240" w:line="360" w:lineRule="auto"/>
        <w:contextualSpacing/>
        <w:rPr>
          <w:rFonts w:ascii="Arial" w:hAnsi="Arial" w:cs="Arial"/>
          <w:b/>
          <w:bCs/>
          <w:sz w:val="24"/>
          <w:szCs w:val="24"/>
        </w:rPr>
      </w:pPr>
      <w:r w:rsidRPr="00D72B8E">
        <w:rPr>
          <w:rFonts w:ascii="Arial" w:hAnsi="Arial" w:cs="Arial"/>
          <w:b/>
          <w:sz w:val="24"/>
        </w:rPr>
        <w:t xml:space="preserve">5.7.9. </w:t>
      </w:r>
      <w:r w:rsidRPr="00D72B8E">
        <w:rPr>
          <w:rFonts w:ascii="Arial" w:hAnsi="Arial" w:cs="Arial"/>
          <w:b/>
          <w:bCs/>
          <w:sz w:val="24"/>
          <w:szCs w:val="24"/>
        </w:rPr>
        <w:t>PLANO DE IMPLANTAÇÃO</w:t>
      </w:r>
    </w:p>
    <w:p w:rsidR="001A530D" w:rsidRPr="00D72B8E" w:rsidRDefault="00BA5F9D" w:rsidP="00BA5F9D">
      <w:pPr>
        <w:widowControl/>
        <w:suppressAutoHyphens/>
        <w:autoSpaceDE/>
        <w:autoSpaceDN/>
        <w:spacing w:line="360" w:lineRule="auto"/>
        <w:contextualSpacing/>
        <w:jc w:val="both"/>
        <w:rPr>
          <w:rFonts w:ascii="Arial" w:eastAsia="Times New Roman" w:hAnsi="Arial" w:cs="Arial"/>
          <w:sz w:val="24"/>
          <w:szCs w:val="24"/>
          <w:lang w:eastAsia="pt-BR"/>
        </w:rPr>
      </w:pPr>
      <w:r w:rsidRPr="00D72B8E">
        <w:rPr>
          <w:rFonts w:ascii="Arial" w:hAnsi="Arial" w:cs="Arial"/>
          <w:b/>
          <w:sz w:val="24"/>
        </w:rPr>
        <w:t>5.7.9.1</w:t>
      </w:r>
      <w:r w:rsidR="001A530D" w:rsidRPr="00D72B8E">
        <w:rPr>
          <w:rFonts w:ascii="Arial" w:hAnsi="Arial" w:cs="Arial"/>
          <w:b/>
          <w:sz w:val="24"/>
        </w:rPr>
        <w:t xml:space="preserve"> </w:t>
      </w:r>
      <w:r w:rsidR="001A530D" w:rsidRPr="00D72B8E">
        <w:rPr>
          <w:rFonts w:ascii="Arial" w:eastAsia="Times New Roman" w:hAnsi="Arial" w:cs="Arial"/>
          <w:sz w:val="24"/>
          <w:szCs w:val="24"/>
          <w:lang w:eastAsia="pt-BR"/>
        </w:rPr>
        <w:t>A proponente deverá apresentar, por ocasião do credenciamento, o Plano de Implantação, Operação e Expansão, elaborado conforme o Anexo V-A – Modelo de Apresentação do Plano de Implantação, Operação e Expansão, contendo, no mínimo:</w:t>
      </w:r>
    </w:p>
    <w:p w:rsidR="00BA5F9D" w:rsidRPr="00D72B8E" w:rsidRDefault="00BA5F9D" w:rsidP="00F57BDB">
      <w:pPr>
        <w:pStyle w:val="PargrafodaLista"/>
        <w:widowControl/>
        <w:numPr>
          <w:ilvl w:val="0"/>
          <w:numId w:val="29"/>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Mapa inicial com a lista e localização das estações de compartilhamento, incluindo arquivo geográfico extensão “kml” ou “shp”;</w:t>
      </w:r>
      <w:r w:rsidRPr="00D72B8E">
        <w:rPr>
          <w:rFonts w:ascii="Arial" w:hAnsi="Arial" w:cs="Arial"/>
          <w:bCs/>
          <w:sz w:val="24"/>
          <w:szCs w:val="24"/>
          <w:lang w:val="pt-BR"/>
        </w:rPr>
        <w:br/>
        <w:t xml:space="preserve">Área de abrangência de cada estação; </w:t>
      </w:r>
    </w:p>
    <w:p w:rsidR="00BA5F9D" w:rsidRPr="00D72B8E" w:rsidRDefault="00BA5F9D" w:rsidP="00F57BDB">
      <w:pPr>
        <w:pStyle w:val="PargrafodaLista"/>
        <w:widowControl/>
        <w:numPr>
          <w:ilvl w:val="0"/>
          <w:numId w:val="29"/>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 xml:space="preserve">Indicação da quantidade de equipamentos a serem disponibilizados no sistema, tendo por base os requisitos mínimos indicados nos itens 2.2 e 2.3 deste Termo de Referência; </w:t>
      </w:r>
    </w:p>
    <w:p w:rsidR="00BA5F9D" w:rsidRPr="00D72B8E" w:rsidRDefault="00BA5F9D" w:rsidP="00F57BDB">
      <w:pPr>
        <w:pStyle w:val="PargrafodaLista"/>
        <w:widowControl/>
        <w:numPr>
          <w:ilvl w:val="0"/>
          <w:numId w:val="29"/>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 xml:space="preserve">Plano de Expansão, com projeção de aumento de área de abrangência e equipamentos, se houver; </w:t>
      </w:r>
    </w:p>
    <w:p w:rsidR="00BA5F9D" w:rsidRPr="00D72B8E" w:rsidRDefault="00BA5F9D" w:rsidP="00F57BDB">
      <w:pPr>
        <w:pStyle w:val="PargrafodaLista"/>
        <w:widowControl/>
        <w:numPr>
          <w:ilvl w:val="0"/>
          <w:numId w:val="29"/>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Descrição da operação, da tecnologia e dos meios de pagamento a serem utilizados.</w:t>
      </w:r>
    </w:p>
    <w:p w:rsidR="00BA5F9D" w:rsidRPr="00D72B8E" w:rsidRDefault="00BA5F9D" w:rsidP="004F43B3">
      <w:pPr>
        <w:pStyle w:val="PargrafodaLista"/>
        <w:widowControl/>
        <w:suppressAutoHyphens/>
        <w:autoSpaceDE/>
        <w:autoSpaceDN/>
        <w:spacing w:before="240" w:line="360" w:lineRule="auto"/>
        <w:ind w:left="720"/>
        <w:contextualSpacing/>
        <w:rPr>
          <w:sz w:val="24"/>
          <w:lang w:val="pt-BR"/>
        </w:rPr>
      </w:pPr>
    </w:p>
    <w:p w:rsidR="005C6FED" w:rsidRPr="00D72B8E" w:rsidRDefault="005C6FED" w:rsidP="0084270C">
      <w:pPr>
        <w:pStyle w:val="Ttulo11"/>
        <w:spacing w:line="360" w:lineRule="auto"/>
        <w:ind w:left="0" w:right="6"/>
        <w:jc w:val="both"/>
      </w:pPr>
      <w:r w:rsidRPr="00D72B8E">
        <w:t>OBS.: A participação da licitante neste chamamento público significa a sua</w:t>
      </w:r>
      <w:r w:rsidRPr="00D72B8E">
        <w:rPr>
          <w:spacing w:val="1"/>
        </w:rPr>
        <w:t xml:space="preserve"> </w:t>
      </w:r>
      <w:r w:rsidRPr="00D72B8E">
        <w:t>plena aceitação de todos os itens do presente Edital, ao qual o procedimento é</w:t>
      </w:r>
      <w:r w:rsidR="00936E19" w:rsidRPr="00D72B8E">
        <w:t xml:space="preserve"> </w:t>
      </w:r>
      <w:r w:rsidRPr="00D72B8E">
        <w:rPr>
          <w:spacing w:val="-64"/>
        </w:rPr>
        <w:t xml:space="preserve"> </w:t>
      </w:r>
      <w:r w:rsidRPr="00D72B8E">
        <w:t>vinculado.</w:t>
      </w:r>
    </w:p>
    <w:p w:rsidR="0084270C" w:rsidRPr="00D72B8E" w:rsidRDefault="0084270C" w:rsidP="0084270C">
      <w:pPr>
        <w:pStyle w:val="Ttulo11"/>
        <w:spacing w:line="360" w:lineRule="auto"/>
        <w:ind w:left="0" w:right="6"/>
        <w:jc w:val="both"/>
      </w:pPr>
    </w:p>
    <w:p w:rsidR="00F57115" w:rsidRPr="00D72B8E" w:rsidRDefault="007C5FE1" w:rsidP="00F57BDB">
      <w:pPr>
        <w:pStyle w:val="PargrafodaLista"/>
        <w:numPr>
          <w:ilvl w:val="0"/>
          <w:numId w:val="7"/>
        </w:numPr>
        <w:spacing w:line="360" w:lineRule="auto"/>
        <w:ind w:left="0" w:right="6" w:firstLine="0"/>
        <w:rPr>
          <w:rFonts w:ascii="Arial" w:hAnsi="Arial" w:cs="Arial"/>
          <w:b/>
          <w:sz w:val="24"/>
          <w:szCs w:val="24"/>
          <w:lang w:val="pt-BR"/>
        </w:rPr>
      </w:pPr>
      <w:r w:rsidRPr="00D72B8E">
        <w:rPr>
          <w:rFonts w:ascii="Arial" w:hAnsi="Arial" w:cs="Arial"/>
          <w:b/>
          <w:sz w:val="24"/>
          <w:szCs w:val="24"/>
          <w:lang w:val="pt-BR"/>
        </w:rPr>
        <w:t>DO</w:t>
      </w:r>
      <w:r w:rsidRPr="00D72B8E">
        <w:rPr>
          <w:rFonts w:ascii="Arial" w:hAnsi="Arial" w:cs="Arial"/>
          <w:b/>
          <w:spacing w:val="-2"/>
          <w:sz w:val="24"/>
          <w:szCs w:val="24"/>
          <w:lang w:val="pt-BR"/>
        </w:rPr>
        <w:t xml:space="preserve"> </w:t>
      </w:r>
      <w:r w:rsidRPr="00D72B8E">
        <w:rPr>
          <w:rFonts w:ascii="Arial" w:hAnsi="Arial" w:cs="Arial"/>
          <w:b/>
          <w:sz w:val="24"/>
          <w:szCs w:val="24"/>
          <w:lang w:val="pt-BR"/>
        </w:rPr>
        <w:t>RECEBIMENTO</w:t>
      </w:r>
      <w:r w:rsidRPr="00D72B8E">
        <w:rPr>
          <w:rFonts w:ascii="Arial" w:hAnsi="Arial" w:cs="Arial"/>
          <w:b/>
          <w:spacing w:val="-2"/>
          <w:sz w:val="24"/>
          <w:szCs w:val="24"/>
          <w:lang w:val="pt-BR"/>
        </w:rPr>
        <w:t xml:space="preserve"> </w:t>
      </w:r>
      <w:r w:rsidRPr="00D72B8E">
        <w:rPr>
          <w:rFonts w:ascii="Arial" w:hAnsi="Arial" w:cs="Arial"/>
          <w:b/>
          <w:sz w:val="24"/>
          <w:szCs w:val="24"/>
          <w:lang w:val="pt-BR"/>
        </w:rPr>
        <w:t>E</w:t>
      </w:r>
      <w:r w:rsidRPr="00D72B8E">
        <w:rPr>
          <w:rFonts w:ascii="Arial" w:hAnsi="Arial" w:cs="Arial"/>
          <w:b/>
          <w:spacing w:val="2"/>
          <w:sz w:val="24"/>
          <w:szCs w:val="24"/>
          <w:lang w:val="pt-BR"/>
        </w:rPr>
        <w:t xml:space="preserve"> </w:t>
      </w:r>
      <w:r w:rsidR="00D22EF2" w:rsidRPr="00D72B8E">
        <w:rPr>
          <w:rFonts w:ascii="Arial" w:hAnsi="Arial" w:cs="Arial"/>
          <w:b/>
          <w:sz w:val="24"/>
          <w:szCs w:val="24"/>
          <w:lang w:val="pt-BR"/>
        </w:rPr>
        <w:t>ANÁLISE</w:t>
      </w:r>
      <w:r w:rsidRPr="00D72B8E">
        <w:rPr>
          <w:rFonts w:ascii="Arial" w:hAnsi="Arial" w:cs="Arial"/>
          <w:b/>
          <w:spacing w:val="-8"/>
          <w:sz w:val="24"/>
          <w:szCs w:val="24"/>
          <w:lang w:val="pt-BR"/>
        </w:rPr>
        <w:t xml:space="preserve"> </w:t>
      </w:r>
      <w:r w:rsidRPr="00D72B8E">
        <w:rPr>
          <w:rFonts w:ascii="Arial" w:hAnsi="Arial" w:cs="Arial"/>
          <w:b/>
          <w:sz w:val="24"/>
          <w:szCs w:val="24"/>
          <w:lang w:val="pt-BR"/>
        </w:rPr>
        <w:t>DA</w:t>
      </w:r>
      <w:r w:rsidRPr="00D72B8E">
        <w:rPr>
          <w:rFonts w:ascii="Arial" w:hAnsi="Arial" w:cs="Arial"/>
          <w:b/>
          <w:spacing w:val="-4"/>
          <w:sz w:val="24"/>
          <w:szCs w:val="24"/>
          <w:lang w:val="pt-BR"/>
        </w:rPr>
        <w:t xml:space="preserve"> </w:t>
      </w:r>
      <w:r w:rsidRPr="00D72B8E">
        <w:rPr>
          <w:rFonts w:ascii="Arial" w:hAnsi="Arial" w:cs="Arial"/>
          <w:b/>
          <w:sz w:val="24"/>
          <w:szCs w:val="24"/>
          <w:lang w:val="pt-BR"/>
        </w:rPr>
        <w:t>DOCUMENTAÇÃO</w:t>
      </w:r>
      <w:r w:rsidR="00B34412" w:rsidRPr="00D72B8E">
        <w:rPr>
          <w:rFonts w:ascii="Arial" w:hAnsi="Arial" w:cs="Arial"/>
          <w:b/>
          <w:sz w:val="24"/>
          <w:szCs w:val="24"/>
          <w:lang w:val="pt-BR"/>
        </w:rPr>
        <w:t xml:space="preserve"> </w:t>
      </w:r>
    </w:p>
    <w:p w:rsidR="008E554B" w:rsidRPr="00D72B8E" w:rsidRDefault="008E554B" w:rsidP="00F57BDB">
      <w:pPr>
        <w:pStyle w:val="PargrafodaLista"/>
        <w:numPr>
          <w:ilvl w:val="1"/>
          <w:numId w:val="7"/>
        </w:numPr>
        <w:spacing w:line="360" w:lineRule="auto"/>
        <w:ind w:left="0" w:right="6" w:firstLine="0"/>
        <w:rPr>
          <w:rFonts w:ascii="Arial" w:hAnsi="Arial" w:cs="Arial"/>
          <w:sz w:val="24"/>
          <w:szCs w:val="24"/>
          <w:lang w:val="pt-BR"/>
        </w:rPr>
      </w:pPr>
      <w:r w:rsidRPr="00D72B8E">
        <w:rPr>
          <w:rFonts w:ascii="Arial" w:eastAsia="Times New Roman" w:hAnsi="Arial" w:cs="Arial"/>
          <w:sz w:val="24"/>
          <w:szCs w:val="24"/>
          <w:lang w:val="pt-BR" w:eastAsia="pt-BR"/>
        </w:rPr>
        <w:t>O envio da proposta</w:t>
      </w:r>
      <w:r w:rsidR="00AE49C3" w:rsidRPr="00D72B8E">
        <w:rPr>
          <w:rFonts w:ascii="Arial" w:eastAsia="Times New Roman" w:hAnsi="Arial" w:cs="Arial"/>
          <w:sz w:val="24"/>
          <w:szCs w:val="24"/>
          <w:lang w:val="pt-BR" w:eastAsia="pt-BR"/>
        </w:rPr>
        <w:t xml:space="preserve">  de operação e politica tarifária </w:t>
      </w:r>
      <w:r w:rsidRPr="00D72B8E">
        <w:rPr>
          <w:rFonts w:ascii="Arial" w:eastAsia="Times New Roman" w:hAnsi="Arial" w:cs="Arial"/>
          <w:sz w:val="24"/>
          <w:szCs w:val="24"/>
          <w:lang w:val="pt-BR" w:eastAsia="pt-BR"/>
        </w:rPr>
        <w:t xml:space="preserve"> e de toda a documentação de habilitação referente ao certame deverá ser realizado </w:t>
      </w:r>
      <w:r w:rsidRPr="00D72B8E">
        <w:rPr>
          <w:rFonts w:ascii="Arial" w:eastAsia="Times New Roman" w:hAnsi="Arial" w:cs="Arial"/>
          <w:b/>
          <w:bCs/>
          <w:sz w:val="24"/>
          <w:szCs w:val="24"/>
          <w:lang w:val="pt-BR" w:eastAsia="pt-BR"/>
        </w:rPr>
        <w:t>exclusivamente</w:t>
      </w:r>
      <w:r w:rsidRPr="00D72B8E">
        <w:rPr>
          <w:rFonts w:ascii="Arial" w:eastAsia="Times New Roman" w:hAnsi="Arial" w:cs="Arial"/>
          <w:sz w:val="24"/>
          <w:szCs w:val="24"/>
          <w:lang w:val="pt-BR" w:eastAsia="pt-BR"/>
        </w:rPr>
        <w:t xml:space="preserve"> por meio do sistema disponível no endereço eletrônico </w:t>
      </w:r>
      <w:r w:rsidR="00731CD6" w:rsidRPr="00D72B8E">
        <w:rPr>
          <w:rFonts w:ascii="Arial" w:hAnsi="Arial" w:cs="Arial"/>
          <w:sz w:val="24"/>
          <w:szCs w:val="24"/>
          <w:lang w:val="pt-BR"/>
        </w:rPr>
        <w:t xml:space="preserve"> </w:t>
      </w:r>
      <w:hyperlink r:id="rId17" w:history="1">
        <w:r w:rsidR="00731CD6" w:rsidRPr="00D72B8E">
          <w:rPr>
            <w:rStyle w:val="Hyperlink"/>
            <w:rFonts w:ascii="Arial" w:hAnsi="Arial" w:cs="Arial"/>
            <w:sz w:val="24"/>
            <w:szCs w:val="24"/>
            <w:lang w:val="pt-BR"/>
          </w:rPr>
          <w:t>https://bll.org.br/</w:t>
        </w:r>
      </w:hyperlink>
      <w:r w:rsidRPr="00D72B8E">
        <w:rPr>
          <w:rFonts w:ascii="Arial" w:eastAsia="Times New Roman" w:hAnsi="Arial" w:cs="Arial"/>
          <w:sz w:val="24"/>
          <w:szCs w:val="24"/>
          <w:lang w:val="pt-BR" w:eastAsia="pt-BR"/>
        </w:rPr>
        <w:t>, até a data e horário limite estabelecidos para o recebimento.</w:t>
      </w:r>
    </w:p>
    <w:p w:rsidR="00133D61" w:rsidRPr="00D72B8E" w:rsidRDefault="008225B6"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Toda a documentação dos participantes recebida através da plataforma eletrônica será disponibilizada no portal da transparência do município </w:t>
      </w:r>
      <w:r w:rsidR="008B4D49" w:rsidRPr="00D72B8E">
        <w:rPr>
          <w:rFonts w:ascii="Arial" w:hAnsi="Arial" w:cs="Arial"/>
          <w:sz w:val="24"/>
          <w:szCs w:val="24"/>
          <w:lang w:val="pt-BR"/>
        </w:rPr>
        <w:t>a</w:t>
      </w:r>
      <w:r w:rsidRPr="00D72B8E">
        <w:rPr>
          <w:rFonts w:ascii="Arial" w:hAnsi="Arial" w:cs="Arial"/>
          <w:sz w:val="24"/>
          <w:szCs w:val="24"/>
          <w:lang w:val="pt-BR"/>
        </w:rPr>
        <w:t xml:space="preserve">través do link </w:t>
      </w:r>
      <w:hyperlink r:id="rId18" w:history="1">
        <w:r w:rsidR="00FA0D57" w:rsidRPr="00D72B8E">
          <w:rPr>
            <w:rStyle w:val="Hyperlink"/>
            <w:rFonts w:ascii="Arial" w:hAnsi="Arial" w:cs="Arial"/>
            <w:sz w:val="24"/>
            <w:szCs w:val="24"/>
            <w:lang w:val="pt-BR"/>
          </w:rPr>
          <w:t>https://portaldatransparencia.caraguatatuba.sp.gov.br/licitacoes/chamamentos</w:t>
        </w:r>
      </w:hyperlink>
      <w:r w:rsidR="004540FD" w:rsidRPr="00D72B8E">
        <w:rPr>
          <w:rFonts w:ascii="Arial" w:hAnsi="Arial" w:cs="Arial"/>
          <w:sz w:val="24"/>
          <w:szCs w:val="24"/>
          <w:lang w:val="pt-BR"/>
        </w:rPr>
        <w:t>.</w:t>
      </w:r>
    </w:p>
    <w:p w:rsidR="00B34412" w:rsidRPr="00D82665" w:rsidRDefault="00B34412" w:rsidP="00F57BDB">
      <w:pPr>
        <w:pStyle w:val="PargrafodaLista"/>
        <w:widowControl/>
        <w:numPr>
          <w:ilvl w:val="1"/>
          <w:numId w:val="7"/>
        </w:numPr>
        <w:adjustRightInd w:val="0"/>
        <w:spacing w:line="360" w:lineRule="auto"/>
        <w:ind w:left="0" w:right="3" w:firstLine="0"/>
        <w:rPr>
          <w:rFonts w:ascii="Arial" w:eastAsia="Calibri" w:hAnsi="Arial" w:cs="Arial"/>
          <w:b/>
          <w:bCs/>
          <w:color w:val="000000"/>
          <w:sz w:val="24"/>
          <w:szCs w:val="24"/>
          <w:lang w:val="pt-BR" w:eastAsia="pt-BR"/>
        </w:rPr>
      </w:pPr>
      <w:r w:rsidRPr="00D82665">
        <w:rPr>
          <w:rFonts w:ascii="Arial" w:eastAsia="Calibri" w:hAnsi="Arial" w:cs="Arial"/>
          <w:sz w:val="24"/>
          <w:szCs w:val="24"/>
          <w:lang w:val="pt-BR" w:eastAsia="pt-BR"/>
        </w:rPr>
        <w:t xml:space="preserve">Os documentos de habilitação serão analisados em até </w:t>
      </w:r>
      <w:r w:rsidRPr="00D82665">
        <w:rPr>
          <w:rFonts w:ascii="Arial" w:eastAsia="Calibri" w:hAnsi="Arial" w:cs="Arial"/>
          <w:b/>
          <w:bCs/>
          <w:sz w:val="24"/>
          <w:szCs w:val="24"/>
          <w:lang w:val="pt-BR" w:eastAsia="pt-BR"/>
        </w:rPr>
        <w:t xml:space="preserve">15 (quinze) dias úteis </w:t>
      </w:r>
      <w:r w:rsidRPr="00D82665">
        <w:rPr>
          <w:rFonts w:ascii="Arial" w:eastAsia="Calibri" w:hAnsi="Arial" w:cs="Arial"/>
          <w:sz w:val="24"/>
          <w:szCs w:val="24"/>
          <w:lang w:val="pt-BR" w:eastAsia="pt-BR"/>
        </w:rPr>
        <w:t xml:space="preserve">a contar da data de recebimento </w:t>
      </w:r>
      <w:r w:rsidRPr="00A4514A">
        <w:rPr>
          <w:rFonts w:ascii="Arial" w:eastAsia="Calibri" w:hAnsi="Arial" w:cs="Arial"/>
          <w:sz w:val="24"/>
          <w:szCs w:val="24"/>
          <w:lang w:val="pt-BR" w:eastAsia="pt-BR"/>
        </w:rPr>
        <w:t>pel</w:t>
      </w:r>
      <w:r w:rsidR="001E6E0C" w:rsidRPr="00A4514A">
        <w:rPr>
          <w:rFonts w:ascii="Arial" w:eastAsia="Calibri" w:hAnsi="Arial" w:cs="Arial"/>
          <w:sz w:val="24"/>
          <w:szCs w:val="24"/>
          <w:lang w:val="pt-BR" w:eastAsia="pt-BR"/>
        </w:rPr>
        <w:t>o</w:t>
      </w:r>
      <w:r w:rsidRPr="00A4514A">
        <w:rPr>
          <w:rFonts w:ascii="Arial" w:eastAsia="Calibri" w:hAnsi="Arial" w:cs="Arial"/>
          <w:sz w:val="24"/>
          <w:szCs w:val="24"/>
          <w:lang w:val="pt-BR" w:eastAsia="pt-BR"/>
        </w:rPr>
        <w:t xml:space="preserve"> </w:t>
      </w:r>
      <w:r w:rsidR="001E6E0C" w:rsidRPr="00A4514A">
        <w:rPr>
          <w:rFonts w:ascii="Arial" w:hAnsi="Arial" w:cs="Arial"/>
          <w:sz w:val="24"/>
          <w:szCs w:val="24"/>
          <w:lang w:val="pt-BR"/>
        </w:rPr>
        <w:t>Agente de Contratação</w:t>
      </w:r>
      <w:r w:rsidRPr="00A4514A">
        <w:rPr>
          <w:rFonts w:ascii="Arial" w:eastAsia="Calibri" w:hAnsi="Arial" w:cs="Arial"/>
          <w:sz w:val="24"/>
          <w:szCs w:val="24"/>
          <w:lang w:val="pt-BR" w:eastAsia="pt-BR"/>
        </w:rPr>
        <w:t>.</w:t>
      </w:r>
    </w:p>
    <w:p w:rsidR="008F0E24" w:rsidRPr="00A4514A" w:rsidRDefault="00B34412" w:rsidP="00F57BDB">
      <w:pPr>
        <w:pStyle w:val="PargrafodaLista"/>
        <w:widowControl/>
        <w:numPr>
          <w:ilvl w:val="1"/>
          <w:numId w:val="7"/>
        </w:numPr>
        <w:adjustRightInd w:val="0"/>
        <w:spacing w:line="360" w:lineRule="auto"/>
        <w:ind w:left="0" w:right="3" w:firstLine="0"/>
        <w:rPr>
          <w:rFonts w:ascii="Arial" w:eastAsia="Calibri" w:hAnsi="Arial" w:cs="Arial"/>
          <w:b/>
          <w:bCs/>
          <w:color w:val="000000"/>
          <w:sz w:val="24"/>
          <w:szCs w:val="24"/>
          <w:lang w:val="pt-BR" w:eastAsia="pt-BR"/>
        </w:rPr>
      </w:pPr>
      <w:r w:rsidRPr="00D82665">
        <w:rPr>
          <w:rFonts w:ascii="Arial" w:eastAsia="Calibri" w:hAnsi="Arial" w:cs="Arial"/>
          <w:sz w:val="24"/>
          <w:szCs w:val="24"/>
          <w:lang w:val="pt-BR" w:eastAsia="pt-BR"/>
        </w:rPr>
        <w:t>Contendo toda a documentação válida exigida neste Edital, a empresa participante será</w:t>
      </w:r>
      <w:r w:rsidRPr="00D82665">
        <w:rPr>
          <w:rFonts w:ascii="Arial" w:eastAsia="Calibri" w:hAnsi="Arial" w:cs="Arial"/>
          <w:b/>
          <w:bCs/>
          <w:color w:val="000000"/>
          <w:sz w:val="24"/>
          <w:szCs w:val="24"/>
          <w:lang w:val="pt-BR" w:eastAsia="pt-BR"/>
        </w:rPr>
        <w:t xml:space="preserve"> </w:t>
      </w:r>
      <w:r w:rsidRPr="00D82665">
        <w:rPr>
          <w:rFonts w:ascii="Arial" w:eastAsia="Calibri" w:hAnsi="Arial" w:cs="Arial"/>
          <w:sz w:val="24"/>
          <w:szCs w:val="24"/>
          <w:lang w:val="pt-BR" w:eastAsia="pt-BR"/>
        </w:rPr>
        <w:t xml:space="preserve">credenciada, possibilitando a assinatura do respectivo ajuste </w:t>
      </w:r>
      <w:r w:rsidRPr="00A4514A">
        <w:rPr>
          <w:rFonts w:ascii="Arial" w:eastAsia="Calibri" w:hAnsi="Arial" w:cs="Arial"/>
          <w:sz w:val="24"/>
          <w:szCs w:val="24"/>
          <w:lang w:val="pt-BR" w:eastAsia="pt-BR"/>
        </w:rPr>
        <w:t>entre a pessoa jurídica e a Administração.</w:t>
      </w:r>
    </w:p>
    <w:p w:rsidR="00735C22" w:rsidRPr="00A4514A" w:rsidRDefault="001E6E0C" w:rsidP="00F57BDB">
      <w:pPr>
        <w:pStyle w:val="PargrafodaLista"/>
        <w:widowControl/>
        <w:numPr>
          <w:ilvl w:val="1"/>
          <w:numId w:val="7"/>
        </w:numPr>
        <w:adjustRightInd w:val="0"/>
        <w:spacing w:line="360" w:lineRule="auto"/>
        <w:ind w:left="0" w:right="3" w:firstLine="0"/>
        <w:rPr>
          <w:rFonts w:ascii="Arial" w:eastAsia="Calibri" w:hAnsi="Arial" w:cs="Arial"/>
          <w:b/>
          <w:bCs/>
          <w:color w:val="000000"/>
          <w:sz w:val="24"/>
          <w:szCs w:val="24"/>
          <w:lang w:val="pt-BR" w:eastAsia="pt-BR"/>
        </w:rPr>
      </w:pPr>
      <w:r w:rsidRPr="00A4514A">
        <w:rPr>
          <w:rFonts w:ascii="Arial" w:hAnsi="Arial" w:cs="Arial"/>
          <w:sz w:val="24"/>
          <w:szCs w:val="24"/>
          <w:lang w:val="pt-BR"/>
        </w:rPr>
        <w:t>O Agente de Contratação</w:t>
      </w:r>
      <w:r w:rsidRPr="00A4514A">
        <w:rPr>
          <w:rFonts w:ascii="Arial" w:eastAsia="Times New Roman" w:hAnsi="Arial" w:cs="Arial"/>
          <w:sz w:val="24"/>
          <w:szCs w:val="24"/>
          <w:lang w:val="pt-BR" w:eastAsia="pt-BR"/>
        </w:rPr>
        <w:t xml:space="preserve"> </w:t>
      </w:r>
      <w:r w:rsidR="00735C22" w:rsidRPr="00A4514A">
        <w:rPr>
          <w:rFonts w:ascii="Arial" w:eastAsia="Times New Roman" w:hAnsi="Arial" w:cs="Arial"/>
          <w:sz w:val="24"/>
          <w:szCs w:val="24"/>
          <w:lang w:val="pt-BR" w:eastAsia="pt-BR"/>
        </w:rPr>
        <w:t>será responsável por analisar os documentos de habilitação</w:t>
      </w:r>
      <w:r w:rsidR="000F6137" w:rsidRPr="00A4514A">
        <w:rPr>
          <w:rFonts w:ascii="Arial" w:eastAsia="Times New Roman" w:hAnsi="Arial" w:cs="Arial"/>
          <w:sz w:val="24"/>
          <w:szCs w:val="24"/>
          <w:lang w:val="pt-BR" w:eastAsia="pt-BR"/>
        </w:rPr>
        <w:t xml:space="preserve"> e</w:t>
      </w:r>
      <w:r w:rsidR="00735C22" w:rsidRPr="00A4514A">
        <w:rPr>
          <w:rFonts w:ascii="Arial" w:eastAsia="Times New Roman" w:hAnsi="Arial" w:cs="Arial"/>
          <w:sz w:val="24"/>
          <w:szCs w:val="24"/>
          <w:lang w:val="pt-BR" w:eastAsia="pt-BR"/>
        </w:rPr>
        <w:t xml:space="preserve"> avaliar as propostas, bem como verificar os documentos solicitados dentro do prazo a ela concedido. Para tanto, </w:t>
      </w:r>
      <w:r w:rsidRPr="00A4514A">
        <w:rPr>
          <w:rFonts w:ascii="Arial" w:eastAsia="Times New Roman" w:hAnsi="Arial" w:cs="Arial"/>
          <w:sz w:val="24"/>
          <w:szCs w:val="24"/>
          <w:lang w:val="pt-BR" w:eastAsia="pt-BR"/>
        </w:rPr>
        <w:t>o Agente</w:t>
      </w:r>
      <w:r w:rsidR="00735C22" w:rsidRPr="00A4514A">
        <w:rPr>
          <w:rFonts w:ascii="Arial" w:eastAsia="Times New Roman" w:hAnsi="Arial" w:cs="Arial"/>
          <w:sz w:val="24"/>
          <w:szCs w:val="24"/>
          <w:lang w:val="pt-BR" w:eastAsia="pt-BR"/>
        </w:rPr>
        <w:t>:</w:t>
      </w:r>
    </w:p>
    <w:p w:rsidR="00735C22" w:rsidRPr="00D72B8E" w:rsidRDefault="00735C22" w:rsidP="00C41D1D">
      <w:pPr>
        <w:pStyle w:val="PargrafodaLista"/>
        <w:numPr>
          <w:ilvl w:val="2"/>
          <w:numId w:val="7"/>
        </w:numPr>
        <w:spacing w:line="360" w:lineRule="auto"/>
        <w:ind w:left="709" w:right="3" w:firstLine="0"/>
        <w:rPr>
          <w:rFonts w:ascii="Arial" w:hAnsi="Arial" w:cs="Arial"/>
          <w:sz w:val="24"/>
          <w:szCs w:val="24"/>
          <w:lang w:val="pt-BR"/>
        </w:rPr>
      </w:pPr>
      <w:r w:rsidRPr="00D72B8E">
        <w:rPr>
          <w:rFonts w:ascii="Arial" w:hAnsi="Arial" w:cs="Arial"/>
          <w:sz w:val="24"/>
          <w:szCs w:val="24"/>
          <w:lang w:val="pt-BR"/>
        </w:rPr>
        <w:t>Desclassificará, fundamentadamente, as propostas que</w:t>
      </w:r>
      <w:r w:rsidRPr="00D72B8E">
        <w:rPr>
          <w:rFonts w:ascii="Arial" w:hAnsi="Arial" w:cs="Arial"/>
          <w:spacing w:val="-1"/>
          <w:sz w:val="24"/>
          <w:szCs w:val="24"/>
          <w:lang w:val="pt-BR"/>
        </w:rPr>
        <w:t xml:space="preserve"> </w:t>
      </w:r>
      <w:r w:rsidRPr="00D72B8E">
        <w:rPr>
          <w:rFonts w:ascii="Arial" w:hAnsi="Arial" w:cs="Arial"/>
          <w:sz w:val="24"/>
          <w:szCs w:val="24"/>
          <w:lang w:val="pt-BR"/>
        </w:rPr>
        <w:t>não</w:t>
      </w:r>
      <w:r w:rsidRPr="00D72B8E">
        <w:rPr>
          <w:rFonts w:ascii="Arial" w:hAnsi="Arial" w:cs="Arial"/>
          <w:spacing w:val="-3"/>
          <w:sz w:val="24"/>
          <w:szCs w:val="24"/>
          <w:lang w:val="pt-BR"/>
        </w:rPr>
        <w:t xml:space="preserve"> </w:t>
      </w:r>
      <w:r w:rsidRPr="00D72B8E">
        <w:rPr>
          <w:rFonts w:ascii="Arial" w:hAnsi="Arial" w:cs="Arial"/>
          <w:sz w:val="24"/>
          <w:szCs w:val="24"/>
          <w:lang w:val="pt-BR"/>
        </w:rPr>
        <w:t>atenderem</w:t>
      </w:r>
      <w:r w:rsidRPr="00D72B8E">
        <w:rPr>
          <w:rFonts w:ascii="Arial" w:hAnsi="Arial" w:cs="Arial"/>
          <w:spacing w:val="1"/>
          <w:sz w:val="24"/>
          <w:szCs w:val="24"/>
          <w:lang w:val="pt-BR"/>
        </w:rPr>
        <w:t xml:space="preserve"> </w:t>
      </w:r>
      <w:r w:rsidRPr="00D72B8E">
        <w:rPr>
          <w:rFonts w:ascii="Arial" w:hAnsi="Arial" w:cs="Arial"/>
          <w:sz w:val="24"/>
          <w:szCs w:val="24"/>
          <w:lang w:val="pt-BR"/>
        </w:rPr>
        <w:t>às</w:t>
      </w:r>
      <w:r w:rsidRPr="00D72B8E">
        <w:rPr>
          <w:rFonts w:ascii="Arial" w:hAnsi="Arial" w:cs="Arial"/>
          <w:spacing w:val="-4"/>
          <w:sz w:val="24"/>
          <w:szCs w:val="24"/>
          <w:lang w:val="pt-BR"/>
        </w:rPr>
        <w:t xml:space="preserve"> </w:t>
      </w:r>
      <w:r w:rsidRPr="00D72B8E">
        <w:rPr>
          <w:rFonts w:ascii="Arial" w:hAnsi="Arial" w:cs="Arial"/>
          <w:sz w:val="24"/>
          <w:szCs w:val="24"/>
          <w:lang w:val="pt-BR"/>
        </w:rPr>
        <w:t>exigências</w:t>
      </w:r>
      <w:r w:rsidRPr="00D72B8E">
        <w:rPr>
          <w:rFonts w:ascii="Arial" w:hAnsi="Arial" w:cs="Arial"/>
          <w:spacing w:val="-1"/>
          <w:sz w:val="24"/>
          <w:szCs w:val="24"/>
          <w:lang w:val="pt-BR"/>
        </w:rPr>
        <w:t xml:space="preserve"> </w:t>
      </w:r>
      <w:r w:rsidRPr="00D72B8E">
        <w:rPr>
          <w:rFonts w:ascii="Arial" w:hAnsi="Arial" w:cs="Arial"/>
          <w:sz w:val="24"/>
          <w:szCs w:val="24"/>
          <w:lang w:val="pt-BR"/>
        </w:rPr>
        <w:t>mínimas deste Edital e seus anexos;</w:t>
      </w:r>
    </w:p>
    <w:p w:rsidR="00142795" w:rsidRPr="00D72B8E" w:rsidRDefault="00142795" w:rsidP="00C41D1D">
      <w:pPr>
        <w:pStyle w:val="PargrafodaLista"/>
        <w:numPr>
          <w:ilvl w:val="2"/>
          <w:numId w:val="7"/>
        </w:numPr>
        <w:spacing w:line="360" w:lineRule="auto"/>
        <w:ind w:left="709" w:right="3" w:firstLine="0"/>
        <w:rPr>
          <w:rFonts w:ascii="Arial" w:hAnsi="Arial" w:cs="Arial"/>
          <w:sz w:val="24"/>
          <w:szCs w:val="24"/>
          <w:lang w:val="pt-BR"/>
        </w:rPr>
      </w:pPr>
      <w:r w:rsidRPr="00D72B8E">
        <w:rPr>
          <w:rFonts w:ascii="Arial" w:hAnsi="Arial" w:cs="Arial"/>
          <w:spacing w:val="-1"/>
          <w:sz w:val="24"/>
          <w:szCs w:val="24"/>
          <w:lang w:val="pt-BR"/>
        </w:rPr>
        <w:t>Lavrará</w:t>
      </w:r>
      <w:r w:rsidRPr="00D72B8E">
        <w:rPr>
          <w:rFonts w:ascii="Arial" w:hAnsi="Arial" w:cs="Arial"/>
          <w:sz w:val="24"/>
          <w:szCs w:val="24"/>
          <w:lang w:val="pt-BR"/>
        </w:rPr>
        <w:t xml:space="preserve"> </w:t>
      </w:r>
      <w:r w:rsidRPr="00D72B8E">
        <w:rPr>
          <w:rFonts w:ascii="Arial" w:hAnsi="Arial" w:cs="Arial"/>
          <w:spacing w:val="-1"/>
          <w:sz w:val="24"/>
          <w:szCs w:val="24"/>
          <w:lang w:val="pt-BR"/>
        </w:rPr>
        <w:t>relatório</w:t>
      </w:r>
      <w:r w:rsidRPr="00D72B8E">
        <w:rPr>
          <w:rFonts w:ascii="Arial" w:hAnsi="Arial" w:cs="Arial"/>
          <w:sz w:val="24"/>
          <w:szCs w:val="24"/>
          <w:lang w:val="pt-BR"/>
        </w:rPr>
        <w:t xml:space="preserve"> dos</w:t>
      </w:r>
      <w:r w:rsidRPr="00D72B8E">
        <w:rPr>
          <w:rFonts w:ascii="Arial" w:hAnsi="Arial" w:cs="Arial"/>
          <w:spacing w:val="1"/>
          <w:sz w:val="24"/>
          <w:szCs w:val="24"/>
          <w:lang w:val="pt-BR"/>
        </w:rPr>
        <w:t xml:space="preserve"> </w:t>
      </w:r>
      <w:r w:rsidRPr="00D72B8E">
        <w:rPr>
          <w:rFonts w:ascii="Arial" w:hAnsi="Arial" w:cs="Arial"/>
          <w:sz w:val="24"/>
          <w:szCs w:val="24"/>
          <w:lang w:val="pt-BR"/>
        </w:rPr>
        <w:t>trabalhos,</w:t>
      </w:r>
      <w:r w:rsidRPr="00D72B8E">
        <w:rPr>
          <w:rFonts w:ascii="Arial" w:hAnsi="Arial" w:cs="Arial"/>
          <w:spacing w:val="1"/>
          <w:sz w:val="24"/>
          <w:szCs w:val="24"/>
          <w:lang w:val="pt-BR"/>
        </w:rPr>
        <w:t xml:space="preserve"> </w:t>
      </w:r>
      <w:r w:rsidRPr="00D72B8E">
        <w:rPr>
          <w:rFonts w:ascii="Arial" w:hAnsi="Arial" w:cs="Arial"/>
          <w:sz w:val="24"/>
          <w:szCs w:val="24"/>
          <w:lang w:val="pt-BR"/>
        </w:rPr>
        <w:t>apontando</w:t>
      </w:r>
      <w:r w:rsidRPr="00D72B8E">
        <w:rPr>
          <w:rFonts w:ascii="Arial" w:hAnsi="Arial" w:cs="Arial"/>
          <w:spacing w:val="1"/>
          <w:sz w:val="24"/>
          <w:szCs w:val="24"/>
          <w:lang w:val="pt-BR"/>
        </w:rPr>
        <w:t xml:space="preserve"> </w:t>
      </w:r>
      <w:r w:rsidRPr="00D72B8E">
        <w:rPr>
          <w:rFonts w:ascii="Arial" w:hAnsi="Arial" w:cs="Arial"/>
          <w:sz w:val="24"/>
          <w:szCs w:val="24"/>
          <w:lang w:val="pt-BR"/>
        </w:rPr>
        <w:t>os</w:t>
      </w:r>
      <w:r w:rsidRPr="00D72B8E">
        <w:rPr>
          <w:rFonts w:ascii="Arial" w:hAnsi="Arial" w:cs="Arial"/>
          <w:spacing w:val="1"/>
          <w:sz w:val="24"/>
          <w:szCs w:val="24"/>
          <w:lang w:val="pt-BR"/>
        </w:rPr>
        <w:t xml:space="preserve"> </w:t>
      </w:r>
      <w:r w:rsidRPr="00D72B8E">
        <w:rPr>
          <w:rFonts w:ascii="Arial" w:hAnsi="Arial" w:cs="Arial"/>
          <w:sz w:val="24"/>
          <w:szCs w:val="24"/>
          <w:lang w:val="pt-BR"/>
        </w:rPr>
        <w:t>fundamentos</w:t>
      </w:r>
      <w:r w:rsidRPr="00D72B8E">
        <w:rPr>
          <w:rFonts w:ascii="Arial" w:hAnsi="Arial" w:cs="Arial"/>
          <w:spacing w:val="1"/>
          <w:sz w:val="24"/>
          <w:szCs w:val="24"/>
          <w:lang w:val="pt-BR"/>
        </w:rPr>
        <w:t xml:space="preserve"> </w:t>
      </w:r>
      <w:r w:rsidRPr="00D72B8E">
        <w:rPr>
          <w:rFonts w:ascii="Arial" w:hAnsi="Arial" w:cs="Arial"/>
          <w:sz w:val="24"/>
          <w:szCs w:val="24"/>
          <w:lang w:val="pt-BR"/>
        </w:rPr>
        <w:t>das</w:t>
      </w:r>
      <w:r w:rsidRPr="00D72B8E">
        <w:rPr>
          <w:rFonts w:ascii="Arial" w:hAnsi="Arial" w:cs="Arial"/>
          <w:spacing w:val="1"/>
          <w:sz w:val="24"/>
          <w:szCs w:val="24"/>
          <w:lang w:val="pt-BR"/>
        </w:rPr>
        <w:t xml:space="preserve"> </w:t>
      </w:r>
      <w:r w:rsidRPr="00D72B8E">
        <w:rPr>
          <w:rFonts w:ascii="Arial" w:hAnsi="Arial" w:cs="Arial"/>
          <w:sz w:val="24"/>
          <w:szCs w:val="24"/>
          <w:lang w:val="pt-BR"/>
        </w:rPr>
        <w:t>desclassificações e da seleção efetuada</w:t>
      </w:r>
      <w:r w:rsidR="00BD0320" w:rsidRPr="00D72B8E">
        <w:rPr>
          <w:rFonts w:ascii="Arial" w:hAnsi="Arial" w:cs="Arial"/>
          <w:sz w:val="24"/>
          <w:szCs w:val="24"/>
          <w:lang w:val="pt-BR"/>
        </w:rPr>
        <w:t>.</w:t>
      </w:r>
    </w:p>
    <w:p w:rsidR="001C32BD" w:rsidRPr="00D72B8E" w:rsidRDefault="001C32BD" w:rsidP="00F57BDB">
      <w:pPr>
        <w:pStyle w:val="PargrafodaLista"/>
        <w:widowControl/>
        <w:numPr>
          <w:ilvl w:val="1"/>
          <w:numId w:val="7"/>
        </w:numPr>
        <w:adjustRightInd w:val="0"/>
        <w:spacing w:line="360" w:lineRule="auto"/>
        <w:ind w:left="0" w:right="3" w:firstLine="0"/>
        <w:rPr>
          <w:rFonts w:ascii="Arial" w:eastAsia="Calibri" w:hAnsi="Arial" w:cs="Arial"/>
          <w:b/>
          <w:bCs/>
          <w:color w:val="000000"/>
          <w:sz w:val="24"/>
          <w:szCs w:val="24"/>
          <w:lang w:val="pt-BR" w:eastAsia="pt-BR"/>
        </w:rPr>
      </w:pPr>
      <w:r w:rsidRPr="00D72B8E">
        <w:rPr>
          <w:rFonts w:ascii="Arial" w:hAnsi="Arial" w:cs="Arial"/>
          <w:sz w:val="24"/>
          <w:szCs w:val="24"/>
          <w:lang w:val="pt-BR"/>
        </w:rPr>
        <w:t xml:space="preserve">O resultado da habilitação será publicado </w:t>
      </w:r>
      <w:r w:rsidRPr="00D72B8E">
        <w:rPr>
          <w:rStyle w:val="Forte"/>
          <w:rFonts w:ascii="Arial" w:hAnsi="Arial" w:cs="Arial"/>
          <w:b w:val="0"/>
          <w:sz w:val="24"/>
          <w:szCs w:val="24"/>
          <w:lang w:val="pt-BR"/>
        </w:rPr>
        <w:t>somente no Diário Oficial do Município</w:t>
      </w:r>
      <w:r w:rsidRPr="00D72B8E">
        <w:rPr>
          <w:rFonts w:ascii="Arial" w:hAnsi="Arial" w:cs="Arial"/>
          <w:sz w:val="24"/>
          <w:szCs w:val="24"/>
          <w:lang w:val="pt-BR"/>
        </w:rPr>
        <w:t xml:space="preserve">, bem como no site da Prefeitura da Estância Balneária de Caraguatatuba, no link indicado no item 6.2. Os interessados poderão interpor recurso contra a decisão de habilitação </w:t>
      </w:r>
      <w:r w:rsidRPr="00D72B8E">
        <w:rPr>
          <w:rStyle w:val="Forte"/>
          <w:rFonts w:ascii="Arial" w:hAnsi="Arial" w:cs="Arial"/>
          <w:b w:val="0"/>
          <w:sz w:val="24"/>
          <w:szCs w:val="24"/>
          <w:lang w:val="pt-BR"/>
        </w:rPr>
        <w:t>no prazo de 3 (três) dias úteis</w:t>
      </w:r>
      <w:r w:rsidRPr="00D72B8E">
        <w:rPr>
          <w:rFonts w:ascii="Arial" w:hAnsi="Arial" w:cs="Arial"/>
          <w:sz w:val="24"/>
          <w:szCs w:val="24"/>
          <w:lang w:val="pt-BR"/>
        </w:rPr>
        <w:t>, contados a partir da data de publicação do resultado.</w:t>
      </w:r>
    </w:p>
    <w:p w:rsidR="00133D61" w:rsidRPr="00D72B8E" w:rsidRDefault="00133D61" w:rsidP="00F57BDB">
      <w:pPr>
        <w:pStyle w:val="PargrafodaLista"/>
        <w:widowControl/>
        <w:numPr>
          <w:ilvl w:val="1"/>
          <w:numId w:val="7"/>
        </w:numPr>
        <w:adjustRightInd w:val="0"/>
        <w:spacing w:line="360" w:lineRule="auto"/>
        <w:ind w:left="0" w:right="3" w:firstLine="0"/>
        <w:rPr>
          <w:rFonts w:ascii="Arial" w:eastAsia="Calibri" w:hAnsi="Arial" w:cs="Arial"/>
          <w:b/>
          <w:bCs/>
          <w:color w:val="000000"/>
          <w:sz w:val="24"/>
          <w:szCs w:val="24"/>
          <w:lang w:val="pt-BR" w:eastAsia="pt-BR"/>
        </w:rPr>
      </w:pPr>
      <w:r w:rsidRPr="00D72B8E">
        <w:rPr>
          <w:rFonts w:ascii="Arial" w:eastAsia="Calibri" w:hAnsi="Arial" w:cs="Arial"/>
          <w:color w:val="000000"/>
          <w:sz w:val="24"/>
          <w:szCs w:val="24"/>
          <w:lang w:val="pt-BR" w:eastAsia="pt-BR"/>
        </w:rPr>
        <w:t xml:space="preserve">O julgamento será reduzido a termo, com a transcrição do relatório, indicando as </w:t>
      </w:r>
      <w:r w:rsidR="00EE1D64" w:rsidRPr="00D72B8E">
        <w:rPr>
          <w:rFonts w:ascii="Arial" w:eastAsia="Calibri" w:hAnsi="Arial" w:cs="Arial"/>
          <w:color w:val="000000"/>
          <w:sz w:val="24"/>
          <w:szCs w:val="24"/>
          <w:lang w:val="pt-BR" w:eastAsia="pt-BR"/>
        </w:rPr>
        <w:t>empresas</w:t>
      </w:r>
      <w:r w:rsidRPr="00D72B8E">
        <w:rPr>
          <w:rFonts w:ascii="Arial" w:eastAsia="Calibri" w:hAnsi="Arial" w:cs="Arial"/>
          <w:color w:val="000000"/>
          <w:sz w:val="24"/>
          <w:szCs w:val="24"/>
          <w:lang w:val="pt-BR" w:eastAsia="pt-BR"/>
        </w:rPr>
        <w:t xml:space="preserve"> desclassificadas e as </w:t>
      </w:r>
      <w:r w:rsidR="009D0F18" w:rsidRPr="00D72B8E">
        <w:rPr>
          <w:rFonts w:ascii="Arial" w:eastAsia="Calibri" w:hAnsi="Arial" w:cs="Arial"/>
          <w:color w:val="000000"/>
          <w:sz w:val="24"/>
          <w:szCs w:val="24"/>
          <w:lang w:val="pt-BR" w:eastAsia="pt-BR"/>
        </w:rPr>
        <w:t>habilitadas.</w:t>
      </w:r>
    </w:p>
    <w:p w:rsidR="00772279" w:rsidRPr="00D72B8E" w:rsidRDefault="00772279" w:rsidP="007F48EE">
      <w:pPr>
        <w:pStyle w:val="PargrafodaLista"/>
        <w:spacing w:line="360" w:lineRule="auto"/>
        <w:ind w:left="0" w:right="3"/>
        <w:rPr>
          <w:rFonts w:ascii="Arial" w:hAnsi="Arial" w:cs="Arial"/>
          <w:sz w:val="24"/>
          <w:szCs w:val="24"/>
          <w:lang w:val="pt-BR"/>
        </w:rPr>
      </w:pPr>
    </w:p>
    <w:p w:rsidR="00D1286B" w:rsidRPr="00D72B8E" w:rsidRDefault="00D1286B" w:rsidP="00F57BDB">
      <w:pPr>
        <w:pStyle w:val="Ttulo11"/>
        <w:numPr>
          <w:ilvl w:val="0"/>
          <w:numId w:val="7"/>
        </w:numPr>
        <w:spacing w:line="360" w:lineRule="auto"/>
        <w:ind w:left="0" w:right="3" w:firstLine="0"/>
        <w:jc w:val="both"/>
      </w:pPr>
      <w:r w:rsidRPr="00D72B8E">
        <w:t>PROVA DE CONCEITO</w:t>
      </w:r>
    </w:p>
    <w:p w:rsidR="000C7641" w:rsidRPr="00D72B8E" w:rsidRDefault="000C7641" w:rsidP="00F57BDB">
      <w:pPr>
        <w:pStyle w:val="PargrafodaLista"/>
        <w:widowControl/>
        <w:numPr>
          <w:ilvl w:val="0"/>
          <w:numId w:val="36"/>
        </w:numPr>
        <w:suppressAutoHyphens/>
        <w:autoSpaceDE/>
        <w:autoSpaceDN/>
        <w:spacing w:line="360" w:lineRule="auto"/>
        <w:contextualSpacing/>
        <w:rPr>
          <w:rFonts w:ascii="Arial" w:hAnsi="Arial" w:cs="Arial"/>
          <w:vanish/>
          <w:sz w:val="24"/>
          <w:szCs w:val="24"/>
          <w:lang w:val="pt-BR"/>
        </w:rPr>
      </w:pPr>
    </w:p>
    <w:p w:rsidR="000C7641" w:rsidRPr="00D72B8E" w:rsidRDefault="000C7641" w:rsidP="00F57BDB">
      <w:pPr>
        <w:pStyle w:val="PargrafodaLista"/>
        <w:widowControl/>
        <w:numPr>
          <w:ilvl w:val="0"/>
          <w:numId w:val="36"/>
        </w:numPr>
        <w:suppressAutoHyphens/>
        <w:autoSpaceDE/>
        <w:autoSpaceDN/>
        <w:spacing w:line="360" w:lineRule="auto"/>
        <w:contextualSpacing/>
        <w:rPr>
          <w:rFonts w:ascii="Arial" w:hAnsi="Arial" w:cs="Arial"/>
          <w:vanish/>
          <w:sz w:val="24"/>
          <w:szCs w:val="24"/>
          <w:lang w:val="pt-BR"/>
        </w:rPr>
      </w:pPr>
    </w:p>
    <w:p w:rsidR="000C7641" w:rsidRPr="00D72B8E" w:rsidRDefault="000C7641" w:rsidP="00F57BDB">
      <w:pPr>
        <w:pStyle w:val="PargrafodaLista"/>
        <w:widowControl/>
        <w:numPr>
          <w:ilvl w:val="0"/>
          <w:numId w:val="36"/>
        </w:numPr>
        <w:suppressAutoHyphens/>
        <w:autoSpaceDE/>
        <w:autoSpaceDN/>
        <w:spacing w:line="360" w:lineRule="auto"/>
        <w:contextualSpacing/>
        <w:rPr>
          <w:rFonts w:ascii="Arial" w:hAnsi="Arial" w:cs="Arial"/>
          <w:vanish/>
          <w:sz w:val="24"/>
          <w:szCs w:val="24"/>
          <w:lang w:val="pt-BR"/>
        </w:rPr>
      </w:pPr>
    </w:p>
    <w:p w:rsidR="000C7641" w:rsidRPr="00D72B8E" w:rsidRDefault="000C7641" w:rsidP="00F57BDB">
      <w:pPr>
        <w:pStyle w:val="PargrafodaLista"/>
        <w:widowControl/>
        <w:numPr>
          <w:ilvl w:val="0"/>
          <w:numId w:val="36"/>
        </w:numPr>
        <w:suppressAutoHyphens/>
        <w:autoSpaceDE/>
        <w:autoSpaceDN/>
        <w:spacing w:line="360" w:lineRule="auto"/>
        <w:contextualSpacing/>
        <w:rPr>
          <w:rFonts w:ascii="Arial" w:hAnsi="Arial" w:cs="Arial"/>
          <w:vanish/>
          <w:sz w:val="24"/>
          <w:szCs w:val="24"/>
          <w:lang w:val="pt-BR"/>
        </w:rPr>
      </w:pPr>
    </w:p>
    <w:p w:rsidR="000C7641" w:rsidRPr="00D72B8E" w:rsidRDefault="000C7641" w:rsidP="00F57BDB">
      <w:pPr>
        <w:pStyle w:val="PargrafodaLista"/>
        <w:widowControl/>
        <w:numPr>
          <w:ilvl w:val="0"/>
          <w:numId w:val="36"/>
        </w:numPr>
        <w:suppressAutoHyphens/>
        <w:autoSpaceDE/>
        <w:autoSpaceDN/>
        <w:spacing w:line="360" w:lineRule="auto"/>
        <w:contextualSpacing/>
        <w:rPr>
          <w:rFonts w:ascii="Arial" w:hAnsi="Arial" w:cs="Arial"/>
          <w:vanish/>
          <w:sz w:val="24"/>
          <w:szCs w:val="24"/>
          <w:lang w:val="pt-BR"/>
        </w:rPr>
      </w:pPr>
    </w:p>
    <w:p w:rsidR="000C7641" w:rsidRPr="00D72B8E" w:rsidRDefault="000C7641" w:rsidP="00F57BDB">
      <w:pPr>
        <w:pStyle w:val="PargrafodaLista"/>
        <w:widowControl/>
        <w:numPr>
          <w:ilvl w:val="0"/>
          <w:numId w:val="36"/>
        </w:numPr>
        <w:suppressAutoHyphens/>
        <w:autoSpaceDE/>
        <w:autoSpaceDN/>
        <w:spacing w:line="360" w:lineRule="auto"/>
        <w:contextualSpacing/>
        <w:rPr>
          <w:rFonts w:ascii="Arial" w:hAnsi="Arial" w:cs="Arial"/>
          <w:vanish/>
          <w:sz w:val="24"/>
          <w:szCs w:val="24"/>
          <w:lang w:val="pt-BR"/>
        </w:rPr>
      </w:pPr>
    </w:p>
    <w:p w:rsidR="000C7641" w:rsidRPr="00D72B8E" w:rsidRDefault="000C7641" w:rsidP="00F57BDB">
      <w:pPr>
        <w:pStyle w:val="PargrafodaLista"/>
        <w:widowControl/>
        <w:numPr>
          <w:ilvl w:val="0"/>
          <w:numId w:val="36"/>
        </w:numPr>
        <w:suppressAutoHyphens/>
        <w:autoSpaceDE/>
        <w:autoSpaceDN/>
        <w:spacing w:line="360" w:lineRule="auto"/>
        <w:contextualSpacing/>
        <w:rPr>
          <w:rFonts w:ascii="Arial" w:hAnsi="Arial" w:cs="Arial"/>
          <w:vanish/>
          <w:sz w:val="24"/>
          <w:szCs w:val="24"/>
          <w:lang w:val="pt-BR"/>
        </w:rPr>
      </w:pPr>
    </w:p>
    <w:p w:rsidR="00D1286B" w:rsidRPr="00D72B8E" w:rsidRDefault="000C7641" w:rsidP="00F57BDB">
      <w:pPr>
        <w:pStyle w:val="PargrafodaLista"/>
        <w:widowControl/>
        <w:numPr>
          <w:ilvl w:val="1"/>
          <w:numId w:val="3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 </w:t>
      </w:r>
      <w:r w:rsidR="00D1286B" w:rsidRPr="00D72B8E">
        <w:rPr>
          <w:rFonts w:ascii="Arial" w:hAnsi="Arial" w:cs="Arial"/>
          <w:sz w:val="24"/>
          <w:szCs w:val="24"/>
          <w:lang w:val="pt-BR"/>
        </w:rPr>
        <w:t xml:space="preserve">Em atendimento à natureza do Credenciamento, no qual não há disputa de preços ou classificação de “primeiro colocado” (inaplicabilidade parcial do art. 26, parágrafo único, do Decreto Municipal nº 1.789/2023), a Prova de Conceito será exigida de </w:t>
      </w:r>
      <w:r w:rsidR="00D1286B" w:rsidRPr="00D72B8E">
        <w:rPr>
          <w:rFonts w:ascii="Arial" w:hAnsi="Arial" w:cs="Arial"/>
          <w:b/>
          <w:sz w:val="24"/>
          <w:szCs w:val="24"/>
          <w:lang w:val="pt-BR"/>
        </w:rPr>
        <w:t>TODAS</w:t>
      </w:r>
      <w:r w:rsidR="00D1286B" w:rsidRPr="00D72B8E">
        <w:rPr>
          <w:rFonts w:ascii="Arial" w:hAnsi="Arial" w:cs="Arial"/>
          <w:sz w:val="24"/>
          <w:szCs w:val="24"/>
          <w:lang w:val="pt-BR"/>
        </w:rPr>
        <w:t xml:space="preserve"> as empresas interessadas que tiverem sua documentação de habilitação previamente aprovada, como condição indispensável para a assinatura do Termo de Permissão de Uso.</w:t>
      </w:r>
    </w:p>
    <w:p w:rsidR="005B5C9F" w:rsidRPr="00D72B8E" w:rsidRDefault="00D1286B" w:rsidP="00F57BDB">
      <w:pPr>
        <w:pStyle w:val="PargrafodaLista"/>
        <w:widowControl/>
        <w:numPr>
          <w:ilvl w:val="1"/>
          <w:numId w:val="3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A Prova de Conceito visa demonstrar o funcionamento prático do aplicativo, do sistema de gestão e rastreamento (GPS/Geocercamento ou Geofencing), o destravamento e as condições de segurança dos equipamentos, comprovando a estrita aderência às especificações do item 2 </w:t>
      </w:r>
      <w:r w:rsidR="003B2F3D">
        <w:rPr>
          <w:rFonts w:ascii="Arial" w:hAnsi="Arial" w:cs="Arial"/>
          <w:sz w:val="24"/>
          <w:szCs w:val="24"/>
          <w:lang w:val="pt-BR"/>
        </w:rPr>
        <w:t>do</w:t>
      </w:r>
      <w:r w:rsidRPr="00D72B8E">
        <w:rPr>
          <w:rFonts w:ascii="Arial" w:hAnsi="Arial" w:cs="Arial"/>
          <w:sz w:val="24"/>
          <w:szCs w:val="24"/>
          <w:lang w:val="pt-BR"/>
        </w:rPr>
        <w:t xml:space="preserve"> Termo de Referência.</w:t>
      </w:r>
    </w:p>
    <w:p w:rsidR="001A7090" w:rsidRPr="00D72B8E" w:rsidRDefault="00D1286B" w:rsidP="00F57BDB">
      <w:pPr>
        <w:pStyle w:val="PargrafodaLista"/>
        <w:widowControl/>
        <w:numPr>
          <w:ilvl w:val="1"/>
          <w:numId w:val="3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Em obediência ao Art. 27 do Decreto Municipal nº 1.789/2023, a Prova de Conceito observará os seguintes parâmetros</w:t>
      </w:r>
      <w:r w:rsidR="001A7090" w:rsidRPr="00D72B8E">
        <w:rPr>
          <w:rFonts w:ascii="Arial" w:hAnsi="Arial" w:cs="Arial"/>
          <w:sz w:val="24"/>
          <w:szCs w:val="24"/>
          <w:lang w:val="pt-BR"/>
        </w:rPr>
        <w:t xml:space="preserve"> e ritos</w:t>
      </w:r>
      <w:r w:rsidRPr="00D72B8E">
        <w:rPr>
          <w:rFonts w:ascii="Arial" w:hAnsi="Arial" w:cs="Arial"/>
          <w:sz w:val="24"/>
          <w:szCs w:val="24"/>
          <w:lang w:val="pt-BR"/>
        </w:rPr>
        <w:t>:</w:t>
      </w:r>
    </w:p>
    <w:p w:rsidR="00E617FE" w:rsidRPr="00D72B8E" w:rsidRDefault="00E617FE" w:rsidP="00E617FE">
      <w:pPr>
        <w:pStyle w:val="PargrafodaLista"/>
        <w:widowControl/>
        <w:suppressAutoHyphens/>
        <w:autoSpaceDE/>
        <w:autoSpaceDN/>
        <w:spacing w:line="360" w:lineRule="auto"/>
        <w:ind w:left="0"/>
        <w:contextualSpacing/>
        <w:rPr>
          <w:rFonts w:ascii="Arial" w:hAnsi="Arial" w:cs="Arial"/>
          <w:sz w:val="24"/>
          <w:szCs w:val="24"/>
          <w:lang w:val="pt-BR"/>
        </w:rPr>
      </w:pPr>
      <w:r w:rsidRPr="00D72B8E">
        <w:rPr>
          <w:rFonts w:ascii="Arial" w:eastAsia="Times New Roman" w:hAnsi="Arial" w:cs="Arial"/>
          <w:b/>
          <w:bCs/>
          <w:sz w:val="24"/>
          <w:szCs w:val="24"/>
          <w:lang w:val="pt-BR" w:eastAsia="pt-BR"/>
        </w:rPr>
        <w:t>I - Convocação:</w:t>
      </w:r>
      <w:r w:rsidRPr="00D72B8E">
        <w:rPr>
          <w:rFonts w:ascii="Arial" w:eastAsia="Times New Roman" w:hAnsi="Arial" w:cs="Arial"/>
          <w:sz w:val="24"/>
          <w:szCs w:val="24"/>
          <w:lang w:val="pt-BR" w:eastAsia="pt-BR"/>
        </w:rPr>
        <w:t xml:space="preserve"> A empresa habilitada será convocada com antecedência mínima de 05 (cinco) dias úteis para agendar e realizar a Prova de Conceito. A apresentação será realizada de forma presencial, no endereço: Rua Irmã São Francisco, nº 83, Caputera – Caraguatatuba/SP;</w:t>
      </w:r>
    </w:p>
    <w:p w:rsidR="00E617FE" w:rsidRPr="00D72B8E" w:rsidRDefault="00E617FE" w:rsidP="00E617FE">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
          <w:bCs/>
          <w:sz w:val="24"/>
          <w:szCs w:val="24"/>
          <w:lang w:val="pt-BR" w:eastAsia="pt-BR"/>
        </w:rPr>
        <w:t>II - Publicidade:</w:t>
      </w:r>
      <w:r w:rsidRPr="00D72B8E">
        <w:rPr>
          <w:rFonts w:ascii="Arial" w:eastAsia="Times New Roman" w:hAnsi="Arial" w:cs="Arial"/>
          <w:bCs/>
          <w:sz w:val="24"/>
          <w:szCs w:val="24"/>
          <w:lang w:val="pt-BR" w:eastAsia="pt-BR"/>
        </w:rPr>
        <w:t xml:space="preserve"> Será garantida a possibilidade de acompanhamento do procedimento de avaliação por quaisquer interessados;</w:t>
      </w:r>
    </w:p>
    <w:p w:rsidR="00E617FE" w:rsidRPr="00D72B8E" w:rsidRDefault="00E617FE" w:rsidP="00E617FE">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
          <w:bCs/>
          <w:sz w:val="24"/>
          <w:szCs w:val="24"/>
          <w:lang w:val="pt-BR" w:eastAsia="pt-BR"/>
        </w:rPr>
        <w:t>III - Avaliação Técnica:</w:t>
      </w:r>
      <w:r w:rsidRPr="00D72B8E">
        <w:rPr>
          <w:rFonts w:ascii="Arial" w:eastAsia="Times New Roman" w:hAnsi="Arial" w:cs="Arial"/>
          <w:bCs/>
          <w:sz w:val="24"/>
          <w:szCs w:val="24"/>
          <w:lang w:val="pt-BR" w:eastAsia="pt-BR"/>
        </w:rPr>
        <w:t xml:space="preserve"> A verificação será realizada pela Comissão Técnica de Avaliação em ambiente indicado pela Secretaria de Segurança Pública e Mobilidade Urbana (SESMOB), sendo a comissão composta pelos seguintes servidores designados:</w:t>
      </w:r>
    </w:p>
    <w:p w:rsidR="0054231C" w:rsidRPr="00D72B8E" w:rsidRDefault="0054231C" w:rsidP="00F57BDB">
      <w:pPr>
        <w:pStyle w:val="PargrafodaLista"/>
        <w:widowControl/>
        <w:numPr>
          <w:ilvl w:val="0"/>
          <w:numId w:val="41"/>
        </w:numPr>
        <w:autoSpaceDE/>
        <w:autoSpaceDN/>
        <w:spacing w:line="360" w:lineRule="auto"/>
        <w:ind w:right="-1"/>
        <w:contextualSpacing/>
        <w:rPr>
          <w:rFonts w:ascii="Arial" w:hAnsi="Arial" w:cs="Arial"/>
          <w:sz w:val="24"/>
          <w:szCs w:val="24"/>
          <w:lang w:val="pt-BR"/>
        </w:rPr>
      </w:pPr>
      <w:r w:rsidRPr="00D72B8E">
        <w:rPr>
          <w:rFonts w:ascii="Arial" w:eastAsiaTheme="minorHAnsi" w:hAnsi="Arial" w:cs="Arial"/>
          <w:sz w:val="24"/>
          <w:szCs w:val="24"/>
          <w:lang w:val="pt-BR"/>
        </w:rPr>
        <w:t>Karina Fernandes Jerônimo, matrícula: 7980, cargo: Diretora da Divisão de Educação e Segurança no Trânsito;</w:t>
      </w:r>
    </w:p>
    <w:p w:rsidR="0054231C" w:rsidRPr="00D72B8E" w:rsidRDefault="0054231C" w:rsidP="00F57BDB">
      <w:pPr>
        <w:pStyle w:val="PargrafodaLista"/>
        <w:widowControl/>
        <w:numPr>
          <w:ilvl w:val="0"/>
          <w:numId w:val="41"/>
        </w:numPr>
        <w:autoSpaceDE/>
        <w:autoSpaceDN/>
        <w:spacing w:line="360" w:lineRule="auto"/>
        <w:ind w:right="-1"/>
        <w:contextualSpacing/>
        <w:rPr>
          <w:rFonts w:ascii="Arial" w:hAnsi="Arial" w:cs="Arial"/>
          <w:sz w:val="24"/>
          <w:szCs w:val="24"/>
          <w:lang w:val="pt-BR"/>
        </w:rPr>
      </w:pPr>
      <w:r w:rsidRPr="00D72B8E">
        <w:rPr>
          <w:rFonts w:ascii="Arial" w:hAnsi="Arial" w:cs="Arial"/>
          <w:color w:val="000000"/>
          <w:sz w:val="24"/>
          <w:szCs w:val="24"/>
          <w:lang w:val="pt-BR"/>
        </w:rPr>
        <w:t>Luiz Carlos de Castro Gonçalves, matrícula: 5243, cargo: Agente de Fiscalização de Trânsito;</w:t>
      </w:r>
    </w:p>
    <w:p w:rsidR="0054231C" w:rsidRPr="00D72B8E" w:rsidRDefault="0054231C" w:rsidP="00F57BDB">
      <w:pPr>
        <w:pStyle w:val="PargrafodaLista"/>
        <w:widowControl/>
        <w:numPr>
          <w:ilvl w:val="0"/>
          <w:numId w:val="41"/>
        </w:numPr>
        <w:autoSpaceDE/>
        <w:autoSpaceDN/>
        <w:spacing w:line="360" w:lineRule="auto"/>
        <w:ind w:right="-1"/>
        <w:contextualSpacing/>
        <w:rPr>
          <w:rFonts w:ascii="Arial" w:hAnsi="Arial" w:cs="Arial"/>
          <w:sz w:val="24"/>
          <w:szCs w:val="24"/>
          <w:lang w:val="pt-BR"/>
        </w:rPr>
      </w:pPr>
      <w:r w:rsidRPr="00D72B8E">
        <w:rPr>
          <w:rFonts w:ascii="Arial" w:eastAsia="Times New Roman" w:hAnsi="Arial" w:cs="Arial"/>
          <w:sz w:val="24"/>
          <w:szCs w:val="24"/>
          <w:lang w:val="pt-BR"/>
        </w:rPr>
        <w:t xml:space="preserve">Felipe Gomes Oliveira, </w:t>
      </w:r>
      <w:r w:rsidRPr="00D72B8E">
        <w:rPr>
          <w:rFonts w:ascii="Arial" w:hAnsi="Arial" w:cs="Arial"/>
          <w:color w:val="000000"/>
          <w:sz w:val="24"/>
          <w:szCs w:val="24"/>
          <w:lang w:val="pt-BR"/>
        </w:rPr>
        <w:t>matrícula: 7972, cargo: Diretor da Divisão de Transporte Público e Fiscalização Viária.</w:t>
      </w:r>
    </w:p>
    <w:p w:rsidR="00E617FE" w:rsidRPr="00D72B8E" w:rsidRDefault="00E617FE" w:rsidP="00E617FE">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
          <w:bCs/>
          <w:sz w:val="24"/>
          <w:szCs w:val="24"/>
          <w:lang w:val="pt-BR" w:eastAsia="pt-BR"/>
        </w:rPr>
        <w:t>IV - Formalização:</w:t>
      </w:r>
      <w:r w:rsidRPr="00D72B8E">
        <w:rPr>
          <w:rFonts w:ascii="Arial" w:eastAsia="Times New Roman" w:hAnsi="Arial" w:cs="Arial"/>
          <w:bCs/>
          <w:sz w:val="24"/>
          <w:szCs w:val="24"/>
          <w:lang w:val="pt-BR" w:eastAsia="pt-BR"/>
        </w:rPr>
        <w:t xml:space="preserve"> O resultado de cada avaliação será formalizado em ata circunstanciada, contendo o checklist detalhado de cada item testado, e divulgada integralmente nos autos do processo administrativo;</w:t>
      </w:r>
      <w:r w:rsidR="00422AA4">
        <w:rPr>
          <w:rFonts w:ascii="Arial" w:eastAsia="Times New Roman" w:hAnsi="Arial" w:cs="Arial"/>
          <w:bCs/>
          <w:sz w:val="24"/>
          <w:szCs w:val="24"/>
          <w:lang w:val="pt-BR" w:eastAsia="pt-BR"/>
        </w:rPr>
        <w:t xml:space="preserve"> </w:t>
      </w:r>
      <w:r w:rsidR="00422AA4" w:rsidRPr="00A4514A">
        <w:rPr>
          <w:rFonts w:ascii="Arial" w:eastAsia="Times New Roman" w:hAnsi="Arial" w:cs="Arial"/>
          <w:bCs/>
          <w:sz w:val="24"/>
          <w:szCs w:val="24"/>
          <w:lang w:val="pt-BR" w:eastAsia="pt-BR"/>
        </w:rPr>
        <w:t>Bem como quando concluída a Demonstração do Sistema pela licitante e verificada a comprovação ao atendimento das especificações obrigatórias, deste anexo, e aceitável a sua DEMONSTRAÇÃO, os representantes da Secretaria de Segurança Pública e Mobilidade Urbana (</w:t>
      </w:r>
      <w:proofErr w:type="spellStart"/>
      <w:r w:rsidR="00422AA4" w:rsidRPr="00A4514A">
        <w:rPr>
          <w:rFonts w:ascii="Arial" w:eastAsia="Times New Roman" w:hAnsi="Arial" w:cs="Arial"/>
          <w:bCs/>
          <w:sz w:val="24"/>
          <w:szCs w:val="24"/>
          <w:lang w:val="pt-BR" w:eastAsia="pt-BR"/>
        </w:rPr>
        <w:t>SESMOB</w:t>
      </w:r>
      <w:proofErr w:type="spellEnd"/>
      <w:r w:rsidR="00422AA4" w:rsidRPr="00A4514A">
        <w:rPr>
          <w:rFonts w:ascii="Arial" w:eastAsia="Times New Roman" w:hAnsi="Arial" w:cs="Arial"/>
          <w:bCs/>
          <w:sz w:val="24"/>
          <w:szCs w:val="24"/>
          <w:lang w:val="pt-BR" w:eastAsia="pt-BR"/>
        </w:rPr>
        <w:t xml:space="preserve">) emitirão Relatório de Analise </w:t>
      </w:r>
      <w:r w:rsidR="00A4514A" w:rsidRPr="00A4514A">
        <w:rPr>
          <w:rFonts w:ascii="Arial" w:eastAsia="Times New Roman" w:hAnsi="Arial" w:cs="Arial"/>
          <w:bCs/>
          <w:sz w:val="24"/>
          <w:szCs w:val="24"/>
          <w:lang w:val="pt-BR" w:eastAsia="pt-BR"/>
        </w:rPr>
        <w:t xml:space="preserve">em até 03 (três) dias uteis, </w:t>
      </w:r>
      <w:r w:rsidR="00422AA4" w:rsidRPr="00A4514A">
        <w:rPr>
          <w:rFonts w:ascii="Arial" w:eastAsia="Times New Roman" w:hAnsi="Arial" w:cs="Arial"/>
          <w:bCs/>
          <w:sz w:val="24"/>
          <w:szCs w:val="24"/>
          <w:lang w:val="pt-BR" w:eastAsia="pt-BR"/>
        </w:rPr>
        <w:t>constatando o atendimento das exigências previstas no Edital, encaminhará ao Departamento de Licitação para continuidade do processo e na hipótese da inexistência de recursos, será declarada vencedora do certame;</w:t>
      </w:r>
    </w:p>
    <w:p w:rsidR="00E617FE" w:rsidRPr="00D72B8E" w:rsidRDefault="00E617FE" w:rsidP="00E617FE">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
          <w:bCs/>
          <w:sz w:val="24"/>
          <w:szCs w:val="24"/>
          <w:lang w:val="pt-BR" w:eastAsia="pt-BR"/>
        </w:rPr>
        <w:t>V - Logística:</w:t>
      </w:r>
      <w:r w:rsidRPr="00D72B8E">
        <w:rPr>
          <w:rFonts w:ascii="Arial" w:eastAsia="Times New Roman" w:hAnsi="Arial" w:cs="Arial"/>
          <w:bCs/>
          <w:sz w:val="24"/>
          <w:szCs w:val="24"/>
          <w:lang w:val="pt-BR" w:eastAsia="pt-BR"/>
        </w:rPr>
        <w:t xml:space="preserve"> A empresa proponente será integralmente responsável pelo transporte, instalação, testes </w:t>
      </w:r>
      <w:proofErr w:type="gramStart"/>
      <w:r w:rsidRPr="00D72B8E">
        <w:rPr>
          <w:rFonts w:ascii="Arial" w:eastAsia="Times New Roman" w:hAnsi="Arial" w:cs="Arial"/>
          <w:bCs/>
          <w:sz w:val="24"/>
          <w:szCs w:val="24"/>
          <w:lang w:val="pt-BR" w:eastAsia="pt-BR"/>
        </w:rPr>
        <w:t>prévios e retirada dos equipamentos na data agendada, sem qualquer ônus financeiro ou operacional para a Administração Municipal</w:t>
      </w:r>
      <w:proofErr w:type="gramEnd"/>
      <w:r w:rsidRPr="00D72B8E">
        <w:rPr>
          <w:rFonts w:ascii="Arial" w:eastAsia="Times New Roman" w:hAnsi="Arial" w:cs="Arial"/>
          <w:bCs/>
          <w:sz w:val="24"/>
          <w:szCs w:val="24"/>
          <w:lang w:val="pt-BR" w:eastAsia="pt-BR"/>
        </w:rPr>
        <w:t>.</w:t>
      </w:r>
    </w:p>
    <w:p w:rsidR="00C24EA7" w:rsidRPr="00D72B8E" w:rsidRDefault="00C24EA7" w:rsidP="00F57BDB">
      <w:pPr>
        <w:pStyle w:val="PargrafodaLista"/>
        <w:widowControl/>
        <w:numPr>
          <w:ilvl w:val="0"/>
          <w:numId w:val="47"/>
        </w:numPr>
        <w:suppressAutoHyphens/>
        <w:autoSpaceDE/>
        <w:autoSpaceDN/>
        <w:spacing w:line="360" w:lineRule="auto"/>
        <w:contextualSpacing/>
        <w:rPr>
          <w:rFonts w:ascii="Arial" w:hAnsi="Arial" w:cs="Arial"/>
          <w:vanish/>
          <w:sz w:val="24"/>
          <w:szCs w:val="24"/>
          <w:lang w:val="pt-BR"/>
        </w:rPr>
      </w:pPr>
    </w:p>
    <w:p w:rsidR="00C24EA7" w:rsidRPr="00D72B8E" w:rsidRDefault="00C24EA7" w:rsidP="00F57BDB">
      <w:pPr>
        <w:pStyle w:val="PargrafodaLista"/>
        <w:widowControl/>
        <w:numPr>
          <w:ilvl w:val="0"/>
          <w:numId w:val="47"/>
        </w:numPr>
        <w:suppressAutoHyphens/>
        <w:autoSpaceDE/>
        <w:autoSpaceDN/>
        <w:spacing w:line="360" w:lineRule="auto"/>
        <w:contextualSpacing/>
        <w:rPr>
          <w:rFonts w:ascii="Arial" w:hAnsi="Arial" w:cs="Arial"/>
          <w:vanish/>
          <w:sz w:val="24"/>
          <w:szCs w:val="24"/>
          <w:lang w:val="pt-BR"/>
        </w:rPr>
      </w:pPr>
    </w:p>
    <w:p w:rsidR="00C24EA7" w:rsidRPr="00D72B8E" w:rsidRDefault="00C24EA7" w:rsidP="00F57BDB">
      <w:pPr>
        <w:pStyle w:val="PargrafodaLista"/>
        <w:widowControl/>
        <w:numPr>
          <w:ilvl w:val="0"/>
          <w:numId w:val="47"/>
        </w:numPr>
        <w:suppressAutoHyphens/>
        <w:autoSpaceDE/>
        <w:autoSpaceDN/>
        <w:spacing w:line="360" w:lineRule="auto"/>
        <w:contextualSpacing/>
        <w:rPr>
          <w:rFonts w:ascii="Arial" w:hAnsi="Arial" w:cs="Arial"/>
          <w:vanish/>
          <w:sz w:val="24"/>
          <w:szCs w:val="24"/>
          <w:lang w:val="pt-BR"/>
        </w:rPr>
      </w:pPr>
    </w:p>
    <w:p w:rsidR="00C24EA7" w:rsidRPr="00D72B8E" w:rsidRDefault="00C24EA7" w:rsidP="00F57BDB">
      <w:pPr>
        <w:pStyle w:val="PargrafodaLista"/>
        <w:widowControl/>
        <w:numPr>
          <w:ilvl w:val="0"/>
          <w:numId w:val="47"/>
        </w:numPr>
        <w:suppressAutoHyphens/>
        <w:autoSpaceDE/>
        <w:autoSpaceDN/>
        <w:spacing w:line="360" w:lineRule="auto"/>
        <w:contextualSpacing/>
        <w:rPr>
          <w:rFonts w:ascii="Arial" w:hAnsi="Arial" w:cs="Arial"/>
          <w:vanish/>
          <w:sz w:val="24"/>
          <w:szCs w:val="24"/>
          <w:lang w:val="pt-BR"/>
        </w:rPr>
      </w:pPr>
    </w:p>
    <w:p w:rsidR="00C24EA7" w:rsidRPr="00D72B8E" w:rsidRDefault="00C24EA7" w:rsidP="00F57BDB">
      <w:pPr>
        <w:pStyle w:val="PargrafodaLista"/>
        <w:widowControl/>
        <w:numPr>
          <w:ilvl w:val="0"/>
          <w:numId w:val="47"/>
        </w:numPr>
        <w:suppressAutoHyphens/>
        <w:autoSpaceDE/>
        <w:autoSpaceDN/>
        <w:spacing w:line="360" w:lineRule="auto"/>
        <w:contextualSpacing/>
        <w:rPr>
          <w:rFonts w:ascii="Arial" w:hAnsi="Arial" w:cs="Arial"/>
          <w:vanish/>
          <w:sz w:val="24"/>
          <w:szCs w:val="24"/>
          <w:lang w:val="pt-BR"/>
        </w:rPr>
      </w:pPr>
    </w:p>
    <w:p w:rsidR="00C24EA7" w:rsidRPr="00D72B8E" w:rsidRDefault="00C24EA7" w:rsidP="00F57BDB">
      <w:pPr>
        <w:pStyle w:val="PargrafodaLista"/>
        <w:widowControl/>
        <w:numPr>
          <w:ilvl w:val="0"/>
          <w:numId w:val="47"/>
        </w:numPr>
        <w:suppressAutoHyphens/>
        <w:autoSpaceDE/>
        <w:autoSpaceDN/>
        <w:spacing w:line="360" w:lineRule="auto"/>
        <w:contextualSpacing/>
        <w:rPr>
          <w:rFonts w:ascii="Arial" w:hAnsi="Arial" w:cs="Arial"/>
          <w:vanish/>
          <w:sz w:val="24"/>
          <w:szCs w:val="24"/>
          <w:lang w:val="pt-BR"/>
        </w:rPr>
      </w:pPr>
    </w:p>
    <w:p w:rsidR="00C24EA7" w:rsidRPr="00D72B8E" w:rsidRDefault="00C24EA7" w:rsidP="00F57BDB">
      <w:pPr>
        <w:pStyle w:val="PargrafodaLista"/>
        <w:widowControl/>
        <w:numPr>
          <w:ilvl w:val="0"/>
          <w:numId w:val="47"/>
        </w:numPr>
        <w:suppressAutoHyphens/>
        <w:autoSpaceDE/>
        <w:autoSpaceDN/>
        <w:spacing w:line="360" w:lineRule="auto"/>
        <w:contextualSpacing/>
        <w:rPr>
          <w:rFonts w:ascii="Arial" w:hAnsi="Arial" w:cs="Arial"/>
          <w:vanish/>
          <w:sz w:val="24"/>
          <w:szCs w:val="24"/>
          <w:lang w:val="pt-BR"/>
        </w:rPr>
      </w:pPr>
    </w:p>
    <w:p w:rsidR="00C24EA7" w:rsidRPr="00D72B8E" w:rsidRDefault="00C24EA7" w:rsidP="00F57BDB">
      <w:pPr>
        <w:pStyle w:val="PargrafodaLista"/>
        <w:widowControl/>
        <w:numPr>
          <w:ilvl w:val="1"/>
          <w:numId w:val="47"/>
        </w:numPr>
        <w:suppressAutoHyphens/>
        <w:autoSpaceDE/>
        <w:autoSpaceDN/>
        <w:spacing w:line="360" w:lineRule="auto"/>
        <w:contextualSpacing/>
        <w:rPr>
          <w:rFonts w:ascii="Arial" w:hAnsi="Arial" w:cs="Arial"/>
          <w:vanish/>
          <w:sz w:val="24"/>
          <w:szCs w:val="24"/>
          <w:lang w:val="pt-BR"/>
        </w:rPr>
      </w:pPr>
    </w:p>
    <w:p w:rsidR="00C24EA7" w:rsidRPr="00D72B8E" w:rsidRDefault="00C24EA7" w:rsidP="00F57BDB">
      <w:pPr>
        <w:pStyle w:val="PargrafodaLista"/>
        <w:widowControl/>
        <w:numPr>
          <w:ilvl w:val="1"/>
          <w:numId w:val="47"/>
        </w:numPr>
        <w:suppressAutoHyphens/>
        <w:autoSpaceDE/>
        <w:autoSpaceDN/>
        <w:spacing w:line="360" w:lineRule="auto"/>
        <w:contextualSpacing/>
        <w:rPr>
          <w:rFonts w:ascii="Arial" w:hAnsi="Arial" w:cs="Arial"/>
          <w:vanish/>
          <w:sz w:val="24"/>
          <w:szCs w:val="24"/>
          <w:lang w:val="pt-BR"/>
        </w:rPr>
      </w:pPr>
    </w:p>
    <w:p w:rsidR="00C24EA7" w:rsidRPr="00D72B8E" w:rsidRDefault="00C24EA7" w:rsidP="00F57BDB">
      <w:pPr>
        <w:pStyle w:val="PargrafodaLista"/>
        <w:widowControl/>
        <w:numPr>
          <w:ilvl w:val="1"/>
          <w:numId w:val="47"/>
        </w:numPr>
        <w:suppressAutoHyphens/>
        <w:autoSpaceDE/>
        <w:autoSpaceDN/>
        <w:spacing w:line="360" w:lineRule="auto"/>
        <w:contextualSpacing/>
        <w:rPr>
          <w:rFonts w:ascii="Arial" w:hAnsi="Arial" w:cs="Arial"/>
          <w:vanish/>
          <w:sz w:val="24"/>
          <w:szCs w:val="24"/>
          <w:lang w:val="pt-BR"/>
        </w:rPr>
      </w:pPr>
    </w:p>
    <w:p w:rsidR="00C24EA7" w:rsidRPr="00D72B8E" w:rsidRDefault="00C24EA7" w:rsidP="00F57BDB">
      <w:pPr>
        <w:pStyle w:val="PargrafodaLista"/>
        <w:widowControl/>
        <w:numPr>
          <w:ilvl w:val="1"/>
          <w:numId w:val="47"/>
        </w:numPr>
        <w:suppressAutoHyphens/>
        <w:autoSpaceDE/>
        <w:autoSpaceDN/>
        <w:spacing w:line="360" w:lineRule="auto"/>
        <w:contextualSpacing/>
        <w:rPr>
          <w:rFonts w:ascii="Arial" w:hAnsi="Arial" w:cs="Arial"/>
          <w:vanish/>
          <w:sz w:val="24"/>
          <w:szCs w:val="24"/>
          <w:lang w:val="pt-BR"/>
        </w:rPr>
      </w:pPr>
    </w:p>
    <w:p w:rsidR="00C24EA7" w:rsidRPr="00D72B8E" w:rsidRDefault="00C24EA7" w:rsidP="00F57BDB">
      <w:pPr>
        <w:pStyle w:val="PargrafodaLista"/>
        <w:widowControl/>
        <w:numPr>
          <w:ilvl w:val="1"/>
          <w:numId w:val="47"/>
        </w:numPr>
        <w:suppressAutoHyphens/>
        <w:autoSpaceDE/>
        <w:autoSpaceDN/>
        <w:spacing w:line="360" w:lineRule="auto"/>
        <w:contextualSpacing/>
        <w:rPr>
          <w:rFonts w:ascii="Arial" w:hAnsi="Arial" w:cs="Arial"/>
          <w:vanish/>
          <w:sz w:val="24"/>
          <w:szCs w:val="24"/>
          <w:lang w:val="pt-BR"/>
        </w:rPr>
      </w:pPr>
    </w:p>
    <w:p w:rsidR="00E617FE" w:rsidRDefault="00F15DBD" w:rsidP="00F57BDB">
      <w:pPr>
        <w:pStyle w:val="PargrafodaLista"/>
        <w:widowControl/>
        <w:numPr>
          <w:ilvl w:val="1"/>
          <w:numId w:val="47"/>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 </w:t>
      </w:r>
      <w:r w:rsidR="00E617FE" w:rsidRPr="00D72B8E">
        <w:rPr>
          <w:rFonts w:ascii="Arial" w:hAnsi="Arial" w:cs="Arial"/>
          <w:sz w:val="24"/>
          <w:szCs w:val="24"/>
          <w:lang w:val="pt-BR"/>
        </w:rPr>
        <w:t>Para afastar a discricionariedade da Comissão Técnica, a avaliação basear-se-á exclusivamente no preenchimento do checklist de requisitos mínimos estruturado na tabela abaixo, totalizando 100 (cem) pontos possíveis:</w:t>
      </w:r>
    </w:p>
    <w:p w:rsidR="00B056AC" w:rsidRPr="00D72B8E" w:rsidRDefault="00B056AC" w:rsidP="00B056AC">
      <w:pPr>
        <w:pStyle w:val="PargrafodaLista"/>
        <w:widowControl/>
        <w:suppressAutoHyphens/>
        <w:autoSpaceDE/>
        <w:autoSpaceDN/>
        <w:spacing w:line="360" w:lineRule="auto"/>
        <w:ind w:left="0"/>
        <w:contextualSpacing/>
        <w:rPr>
          <w:rFonts w:ascii="Arial" w:hAnsi="Arial" w:cs="Arial"/>
          <w:sz w:val="24"/>
          <w:szCs w:val="24"/>
          <w:lang w:val="pt-BR"/>
        </w:rPr>
      </w:pPr>
    </w:p>
    <w:tbl>
      <w:tblPr>
        <w:tblStyle w:val="Tabelacomgrade"/>
        <w:tblW w:w="0" w:type="auto"/>
        <w:jc w:val="center"/>
        <w:tblLayout w:type="fixed"/>
        <w:tblLook w:val="04A0"/>
      </w:tblPr>
      <w:tblGrid>
        <w:gridCol w:w="710"/>
        <w:gridCol w:w="3651"/>
        <w:gridCol w:w="2693"/>
        <w:gridCol w:w="1050"/>
      </w:tblGrid>
      <w:tr w:rsidR="00EC2B97" w:rsidRPr="00D72B8E" w:rsidTr="00C41D1D">
        <w:trPr>
          <w:jc w:val="center"/>
        </w:trPr>
        <w:tc>
          <w:tcPr>
            <w:tcW w:w="710" w:type="dxa"/>
            <w:vAlign w:val="center"/>
          </w:tcPr>
          <w:p w:rsidR="00EC2B97" w:rsidRPr="00D72B8E" w:rsidRDefault="00EC2B97" w:rsidP="00A06A69">
            <w:pPr>
              <w:widowControl/>
              <w:suppressAutoHyphens/>
              <w:autoSpaceDE/>
              <w:autoSpaceDN/>
              <w:spacing w:line="360" w:lineRule="auto"/>
              <w:contextualSpacing/>
              <w:jc w:val="center"/>
              <w:rPr>
                <w:rFonts w:ascii="Arial" w:hAnsi="Arial" w:cs="Arial"/>
                <w:b/>
                <w:sz w:val="24"/>
                <w:szCs w:val="24"/>
              </w:rPr>
            </w:pPr>
            <w:r w:rsidRPr="00D72B8E">
              <w:rPr>
                <w:rFonts w:ascii="Arial" w:hAnsi="Arial" w:cs="Arial"/>
                <w:b/>
                <w:sz w:val="24"/>
                <w:szCs w:val="24"/>
              </w:rPr>
              <w:t>Item</w:t>
            </w:r>
          </w:p>
        </w:tc>
        <w:tc>
          <w:tcPr>
            <w:tcW w:w="3651" w:type="dxa"/>
            <w:vAlign w:val="center"/>
          </w:tcPr>
          <w:p w:rsidR="00EC2B97" w:rsidRPr="00D72B8E" w:rsidRDefault="00EC2B97" w:rsidP="00A06A69">
            <w:pPr>
              <w:widowControl/>
              <w:suppressAutoHyphens/>
              <w:autoSpaceDE/>
              <w:autoSpaceDN/>
              <w:spacing w:line="360" w:lineRule="auto"/>
              <w:contextualSpacing/>
              <w:jc w:val="center"/>
              <w:rPr>
                <w:rFonts w:ascii="Arial" w:hAnsi="Arial" w:cs="Arial"/>
                <w:b/>
                <w:sz w:val="24"/>
                <w:szCs w:val="24"/>
              </w:rPr>
            </w:pPr>
            <w:r w:rsidRPr="00D72B8E">
              <w:rPr>
                <w:rFonts w:ascii="Arial" w:hAnsi="Arial" w:cs="Arial"/>
                <w:b/>
                <w:sz w:val="24"/>
                <w:szCs w:val="24"/>
              </w:rPr>
              <w:t>Funcionalidade Avaliada (Requisito Mínimo)</w:t>
            </w:r>
          </w:p>
        </w:tc>
        <w:tc>
          <w:tcPr>
            <w:tcW w:w="2693" w:type="dxa"/>
            <w:vAlign w:val="center"/>
          </w:tcPr>
          <w:p w:rsidR="00EC2B97" w:rsidRPr="00D72B8E" w:rsidRDefault="00EC2B97" w:rsidP="00A06A69">
            <w:pPr>
              <w:widowControl/>
              <w:suppressAutoHyphens/>
              <w:autoSpaceDE/>
              <w:autoSpaceDN/>
              <w:spacing w:line="360" w:lineRule="auto"/>
              <w:contextualSpacing/>
              <w:jc w:val="center"/>
              <w:rPr>
                <w:rFonts w:ascii="Arial" w:hAnsi="Arial" w:cs="Arial"/>
                <w:b/>
                <w:sz w:val="24"/>
                <w:szCs w:val="24"/>
              </w:rPr>
            </w:pPr>
            <w:r w:rsidRPr="00D72B8E">
              <w:rPr>
                <w:rFonts w:ascii="Arial" w:hAnsi="Arial" w:cs="Arial"/>
                <w:b/>
                <w:sz w:val="24"/>
                <w:szCs w:val="24"/>
              </w:rPr>
              <w:t>Método de Verificação</w:t>
            </w:r>
          </w:p>
        </w:tc>
        <w:tc>
          <w:tcPr>
            <w:tcW w:w="1050" w:type="dxa"/>
            <w:vAlign w:val="center"/>
          </w:tcPr>
          <w:p w:rsidR="00EC2B97" w:rsidRPr="00D72B8E" w:rsidRDefault="00EC2B97" w:rsidP="00A06A69">
            <w:pPr>
              <w:widowControl/>
              <w:suppressAutoHyphens/>
              <w:autoSpaceDE/>
              <w:autoSpaceDN/>
              <w:spacing w:line="360" w:lineRule="auto"/>
              <w:contextualSpacing/>
              <w:jc w:val="center"/>
              <w:rPr>
                <w:rFonts w:ascii="Arial" w:hAnsi="Arial" w:cs="Arial"/>
                <w:b/>
                <w:sz w:val="24"/>
                <w:szCs w:val="24"/>
              </w:rPr>
            </w:pPr>
            <w:r w:rsidRPr="00D72B8E">
              <w:rPr>
                <w:rFonts w:ascii="Arial" w:hAnsi="Arial" w:cs="Arial"/>
                <w:b/>
                <w:sz w:val="24"/>
                <w:szCs w:val="24"/>
              </w:rPr>
              <w:t>Pontos</w:t>
            </w:r>
          </w:p>
        </w:tc>
      </w:tr>
      <w:tr w:rsidR="00EC2B97" w:rsidRPr="00D72B8E" w:rsidTr="00C41D1D">
        <w:trPr>
          <w:jc w:val="center"/>
        </w:trPr>
        <w:tc>
          <w:tcPr>
            <w:tcW w:w="710" w:type="dxa"/>
          </w:tcPr>
          <w:p w:rsidR="00EC2B97" w:rsidRPr="00D72B8E" w:rsidRDefault="00EC2B97" w:rsidP="00A06A69">
            <w:pPr>
              <w:widowControl/>
              <w:suppressAutoHyphens/>
              <w:autoSpaceDE/>
              <w:autoSpaceDN/>
              <w:spacing w:line="360" w:lineRule="auto"/>
              <w:contextualSpacing/>
              <w:jc w:val="center"/>
              <w:rPr>
                <w:rFonts w:ascii="Arial" w:hAnsi="Arial" w:cs="Arial"/>
              </w:rPr>
            </w:pPr>
          </w:p>
          <w:p w:rsidR="00EC2B97" w:rsidRPr="00D72B8E" w:rsidRDefault="00EC2B97" w:rsidP="00A06A69">
            <w:pPr>
              <w:rPr>
                <w:rFonts w:ascii="Arial" w:hAnsi="Arial" w:cs="Arial"/>
              </w:rPr>
            </w:pPr>
          </w:p>
          <w:p w:rsidR="00EC2B97" w:rsidRPr="00D72B8E" w:rsidRDefault="00EC2B97" w:rsidP="00A06A69">
            <w:pPr>
              <w:rPr>
                <w:rFonts w:ascii="Arial" w:hAnsi="Arial" w:cs="Arial"/>
              </w:rPr>
            </w:pPr>
          </w:p>
          <w:p w:rsidR="00EC2B97" w:rsidRPr="00D72B8E" w:rsidRDefault="00EC2B97" w:rsidP="00A06A69">
            <w:pPr>
              <w:jc w:val="center"/>
              <w:rPr>
                <w:rFonts w:ascii="Arial" w:hAnsi="Arial" w:cs="Arial"/>
              </w:rPr>
            </w:pPr>
            <w:r w:rsidRPr="00D72B8E">
              <w:rPr>
                <w:rFonts w:ascii="Arial" w:hAnsi="Arial" w:cs="Arial"/>
              </w:rPr>
              <w:t>A</w:t>
            </w:r>
          </w:p>
        </w:tc>
        <w:tc>
          <w:tcPr>
            <w:tcW w:w="3651" w:type="dxa"/>
          </w:tcPr>
          <w:p w:rsidR="00EC2B97" w:rsidRPr="00D72B8E" w:rsidRDefault="00EC2B97" w:rsidP="00684ED9">
            <w:pPr>
              <w:jc w:val="both"/>
              <w:rPr>
                <w:rFonts w:ascii="Arial" w:hAnsi="Arial" w:cs="Arial"/>
              </w:rPr>
            </w:pPr>
            <w:r w:rsidRPr="00D72B8E">
              <w:rPr>
                <w:rFonts w:ascii="Arial" w:hAnsi="Arial" w:cs="Arial"/>
                <w:b/>
              </w:rPr>
              <w:t>Rastreamento por GPS:</w:t>
            </w:r>
            <w:r w:rsidRPr="00D72B8E">
              <w:rPr>
                <w:rFonts w:ascii="Arial" w:hAnsi="Arial" w:cs="Arial"/>
              </w:rPr>
              <w:t xml:space="preserve"> Transmissão de coordenadas do veículo em tempo real para a plataforma de gestão, com atualização máxima a cada 30 segundos.</w:t>
            </w:r>
          </w:p>
        </w:tc>
        <w:tc>
          <w:tcPr>
            <w:tcW w:w="2693" w:type="dxa"/>
          </w:tcPr>
          <w:p w:rsidR="00EC2B97" w:rsidRPr="00D72B8E" w:rsidRDefault="00EC2B97" w:rsidP="00684ED9">
            <w:pPr>
              <w:jc w:val="both"/>
              <w:rPr>
                <w:rFonts w:ascii="Arial" w:hAnsi="Arial" w:cs="Arial"/>
              </w:rPr>
            </w:pPr>
            <w:r w:rsidRPr="00D72B8E">
              <w:rPr>
                <w:rFonts w:ascii="Arial" w:hAnsi="Arial" w:cs="Arial"/>
              </w:rPr>
              <w:t>Visualização direta na tela do sistema operacional da proponente durante o deslocamento do modal.</w:t>
            </w:r>
          </w:p>
        </w:tc>
        <w:tc>
          <w:tcPr>
            <w:tcW w:w="1050" w:type="dxa"/>
            <w:vAlign w:val="center"/>
          </w:tcPr>
          <w:p w:rsidR="00EC2B97" w:rsidRPr="00D72B8E" w:rsidRDefault="00EC2B97" w:rsidP="00A06A69">
            <w:pPr>
              <w:widowControl/>
              <w:suppressAutoHyphens/>
              <w:autoSpaceDE/>
              <w:autoSpaceDN/>
              <w:spacing w:line="360" w:lineRule="auto"/>
              <w:contextualSpacing/>
              <w:jc w:val="center"/>
              <w:rPr>
                <w:rFonts w:ascii="Arial" w:hAnsi="Arial" w:cs="Arial"/>
              </w:rPr>
            </w:pPr>
            <w:r w:rsidRPr="00D72B8E">
              <w:rPr>
                <w:rFonts w:ascii="Arial" w:hAnsi="Arial" w:cs="Arial"/>
              </w:rPr>
              <w:t>25 pts</w:t>
            </w:r>
          </w:p>
        </w:tc>
      </w:tr>
      <w:tr w:rsidR="00EC2B97" w:rsidRPr="00D72B8E" w:rsidTr="00C41D1D">
        <w:trPr>
          <w:jc w:val="center"/>
        </w:trPr>
        <w:tc>
          <w:tcPr>
            <w:tcW w:w="710" w:type="dxa"/>
            <w:vAlign w:val="center"/>
          </w:tcPr>
          <w:p w:rsidR="00EC2B97" w:rsidRPr="00D72B8E" w:rsidRDefault="00EC2B97" w:rsidP="00A06A69">
            <w:pPr>
              <w:jc w:val="center"/>
              <w:rPr>
                <w:rFonts w:ascii="Times New Roman" w:eastAsia="Times New Roman" w:hAnsi="Times New Roman" w:cs="Times New Roman"/>
                <w:lang w:eastAsia="pt-BR"/>
              </w:rPr>
            </w:pPr>
            <w:r w:rsidRPr="00D72B8E">
              <w:rPr>
                <w:rFonts w:ascii="Arial" w:hAnsi="Arial" w:cs="Arial"/>
              </w:rPr>
              <w:t>B</w:t>
            </w:r>
          </w:p>
        </w:tc>
        <w:tc>
          <w:tcPr>
            <w:tcW w:w="3651" w:type="dxa"/>
            <w:vAlign w:val="center"/>
          </w:tcPr>
          <w:p w:rsidR="00EC2B97" w:rsidRPr="00D72B8E" w:rsidRDefault="00EC2B97" w:rsidP="00684ED9">
            <w:pPr>
              <w:jc w:val="both"/>
              <w:rPr>
                <w:rFonts w:ascii="Arial" w:hAnsi="Arial" w:cs="Arial"/>
                <w:b/>
              </w:rPr>
            </w:pPr>
            <w:r w:rsidRPr="00D72B8E">
              <w:rPr>
                <w:rFonts w:ascii="Arial" w:hAnsi="Arial" w:cs="Arial"/>
                <w:b/>
              </w:rPr>
              <w:t xml:space="preserve">Geofencing (Delimitação e Velocidade): </w:t>
            </w:r>
            <w:r w:rsidRPr="00D72B8E">
              <w:rPr>
                <w:rFonts w:ascii="Arial" w:hAnsi="Arial" w:cs="Arial"/>
              </w:rPr>
              <w:t>Bloqueio automático de funcionamento fora do perímetro permitido e redução automática da velocidade ao entrar em zona restrita pré-definida.</w:t>
            </w:r>
          </w:p>
        </w:tc>
        <w:tc>
          <w:tcPr>
            <w:tcW w:w="2693" w:type="dxa"/>
            <w:vAlign w:val="center"/>
          </w:tcPr>
          <w:p w:rsidR="00EC2B97" w:rsidRPr="00D72B8E" w:rsidRDefault="00EC2B97" w:rsidP="00684ED9">
            <w:pPr>
              <w:jc w:val="both"/>
              <w:rPr>
                <w:rFonts w:ascii="Arial" w:hAnsi="Arial" w:cs="Arial"/>
              </w:rPr>
            </w:pPr>
            <w:r w:rsidRPr="00D72B8E">
              <w:rPr>
                <w:rFonts w:ascii="Arial" w:hAnsi="Arial" w:cs="Arial"/>
              </w:rPr>
              <w:t>Simulação prática conduzindo o modal para dentro e para fora das zonas demarcadas no mapa de testes.</w:t>
            </w:r>
          </w:p>
        </w:tc>
        <w:tc>
          <w:tcPr>
            <w:tcW w:w="1050" w:type="dxa"/>
            <w:vAlign w:val="center"/>
          </w:tcPr>
          <w:p w:rsidR="00EC2B97" w:rsidRPr="00D72B8E" w:rsidRDefault="00EC2B97" w:rsidP="00A06A69">
            <w:pPr>
              <w:widowControl/>
              <w:suppressAutoHyphens/>
              <w:autoSpaceDE/>
              <w:autoSpaceDN/>
              <w:spacing w:line="360" w:lineRule="auto"/>
              <w:contextualSpacing/>
              <w:jc w:val="center"/>
              <w:rPr>
                <w:rFonts w:ascii="Arial" w:hAnsi="Arial" w:cs="Arial"/>
              </w:rPr>
            </w:pPr>
            <w:r w:rsidRPr="00D72B8E">
              <w:rPr>
                <w:rFonts w:ascii="Arial" w:hAnsi="Arial" w:cs="Arial"/>
              </w:rPr>
              <w:t>25 pts</w:t>
            </w:r>
          </w:p>
        </w:tc>
      </w:tr>
      <w:tr w:rsidR="00EC2B97" w:rsidRPr="00D72B8E" w:rsidTr="00C41D1D">
        <w:trPr>
          <w:jc w:val="center"/>
        </w:trPr>
        <w:tc>
          <w:tcPr>
            <w:tcW w:w="710" w:type="dxa"/>
            <w:vAlign w:val="center"/>
          </w:tcPr>
          <w:p w:rsidR="00EC2B97" w:rsidRPr="00D72B8E" w:rsidRDefault="00EC2B97" w:rsidP="00A06A69">
            <w:pPr>
              <w:jc w:val="center"/>
              <w:rPr>
                <w:rFonts w:ascii="Times New Roman" w:eastAsia="Times New Roman" w:hAnsi="Times New Roman" w:cs="Times New Roman"/>
                <w:lang w:eastAsia="pt-BR"/>
              </w:rPr>
            </w:pPr>
            <w:r w:rsidRPr="00D72B8E">
              <w:rPr>
                <w:rFonts w:ascii="Arial" w:hAnsi="Arial" w:cs="Arial"/>
              </w:rPr>
              <w:t>C</w:t>
            </w:r>
          </w:p>
        </w:tc>
        <w:tc>
          <w:tcPr>
            <w:tcW w:w="3651" w:type="dxa"/>
            <w:vAlign w:val="center"/>
          </w:tcPr>
          <w:p w:rsidR="00EC2B97" w:rsidRPr="00D72B8E" w:rsidRDefault="00EC2B97" w:rsidP="00684ED9">
            <w:pPr>
              <w:jc w:val="both"/>
              <w:rPr>
                <w:rFonts w:ascii="Arial" w:hAnsi="Arial" w:cs="Arial"/>
              </w:rPr>
            </w:pPr>
            <w:r w:rsidRPr="00D72B8E">
              <w:rPr>
                <w:rFonts w:ascii="Arial" w:hAnsi="Arial" w:cs="Arial"/>
                <w:b/>
              </w:rPr>
              <w:t xml:space="preserve">Locação e Pagamento via App: </w:t>
            </w:r>
            <w:r w:rsidRPr="00D72B8E">
              <w:rPr>
                <w:rFonts w:ascii="Arial" w:hAnsi="Arial" w:cs="Arial"/>
              </w:rPr>
              <w:t>Interface funcional que permita cadastro, localização do modal no mapa, leitura de QR Code/destravamento e simulação de encerramento da corrida com cobrança.</w:t>
            </w:r>
          </w:p>
        </w:tc>
        <w:tc>
          <w:tcPr>
            <w:tcW w:w="2693" w:type="dxa"/>
            <w:vAlign w:val="center"/>
          </w:tcPr>
          <w:p w:rsidR="00EC2B97" w:rsidRPr="00D72B8E" w:rsidRDefault="00EC2B97" w:rsidP="00684ED9">
            <w:pPr>
              <w:jc w:val="both"/>
              <w:rPr>
                <w:rFonts w:ascii="Arial" w:hAnsi="Arial" w:cs="Arial"/>
              </w:rPr>
            </w:pPr>
            <w:r w:rsidRPr="00D72B8E">
              <w:rPr>
                <w:rFonts w:ascii="Arial" w:hAnsi="Arial" w:cs="Arial"/>
              </w:rPr>
              <w:t>Realização do ciclo completo de locação por um membro da comissão utilizando smartphone de teste.</w:t>
            </w:r>
          </w:p>
        </w:tc>
        <w:tc>
          <w:tcPr>
            <w:tcW w:w="1050" w:type="dxa"/>
            <w:vAlign w:val="center"/>
          </w:tcPr>
          <w:p w:rsidR="00EC2B97" w:rsidRPr="00D72B8E" w:rsidRDefault="00EC2B97" w:rsidP="00A06A69">
            <w:pPr>
              <w:widowControl/>
              <w:suppressAutoHyphens/>
              <w:autoSpaceDE/>
              <w:autoSpaceDN/>
              <w:spacing w:line="360" w:lineRule="auto"/>
              <w:contextualSpacing/>
              <w:jc w:val="center"/>
              <w:rPr>
                <w:rFonts w:ascii="Arial" w:hAnsi="Arial" w:cs="Arial"/>
              </w:rPr>
            </w:pPr>
            <w:r w:rsidRPr="00D72B8E">
              <w:rPr>
                <w:rFonts w:ascii="Arial" w:hAnsi="Arial" w:cs="Arial"/>
              </w:rPr>
              <w:t>20 pts</w:t>
            </w:r>
          </w:p>
        </w:tc>
      </w:tr>
      <w:tr w:rsidR="00EC2B97" w:rsidRPr="00D72B8E" w:rsidTr="00C41D1D">
        <w:trPr>
          <w:jc w:val="center"/>
        </w:trPr>
        <w:tc>
          <w:tcPr>
            <w:tcW w:w="710" w:type="dxa"/>
            <w:vAlign w:val="center"/>
          </w:tcPr>
          <w:p w:rsidR="00EC2B97" w:rsidRPr="00D72B8E" w:rsidRDefault="00EC2B97" w:rsidP="00A06A69">
            <w:pPr>
              <w:jc w:val="center"/>
              <w:rPr>
                <w:rFonts w:ascii="Arial" w:hAnsi="Arial" w:cs="Arial"/>
              </w:rPr>
            </w:pPr>
            <w:r w:rsidRPr="00D72B8E">
              <w:rPr>
                <w:rFonts w:ascii="Arial" w:hAnsi="Arial" w:cs="Arial"/>
              </w:rPr>
              <w:t>D</w:t>
            </w:r>
          </w:p>
        </w:tc>
        <w:tc>
          <w:tcPr>
            <w:tcW w:w="3651" w:type="dxa"/>
            <w:vAlign w:val="center"/>
          </w:tcPr>
          <w:p w:rsidR="00EC2B97" w:rsidRPr="00D72B8E" w:rsidRDefault="00EC2B97" w:rsidP="00684ED9">
            <w:pPr>
              <w:jc w:val="both"/>
              <w:rPr>
                <w:rFonts w:ascii="Arial" w:hAnsi="Arial" w:cs="Arial"/>
              </w:rPr>
            </w:pPr>
            <w:r w:rsidRPr="00D72B8E">
              <w:rPr>
                <w:b/>
                <w:bCs/>
              </w:rPr>
              <w:t>Segurança e Sistema de Freios:</w:t>
            </w:r>
            <w:r w:rsidRPr="00D72B8E">
              <w:t xml:space="preserve"> Eficácia imediata do sistema de frenagem (dianteiro e traseiro), integridade estrutural do chassi, funcionamento do sinal sonoro (buzina) e iluminação noturna de 01 patinete e/ou 01 bicicleta.</w:t>
            </w:r>
          </w:p>
        </w:tc>
        <w:tc>
          <w:tcPr>
            <w:tcW w:w="2693" w:type="dxa"/>
            <w:vAlign w:val="center"/>
          </w:tcPr>
          <w:p w:rsidR="00EC2B97" w:rsidRPr="00D72B8E" w:rsidRDefault="00EC2B97" w:rsidP="00684ED9">
            <w:pPr>
              <w:jc w:val="both"/>
              <w:rPr>
                <w:rFonts w:ascii="Arial" w:hAnsi="Arial" w:cs="Arial"/>
              </w:rPr>
            </w:pPr>
            <w:r w:rsidRPr="00D72B8E">
              <w:t>Inspeção visual mecânica e teste de frenagem em movimento realizado pela equipe técnica.</w:t>
            </w:r>
          </w:p>
        </w:tc>
        <w:tc>
          <w:tcPr>
            <w:tcW w:w="1050" w:type="dxa"/>
            <w:vAlign w:val="center"/>
          </w:tcPr>
          <w:p w:rsidR="00EC2B97" w:rsidRPr="00D72B8E" w:rsidRDefault="00EC2B97" w:rsidP="00A06A69">
            <w:pPr>
              <w:jc w:val="center"/>
              <w:rPr>
                <w:rFonts w:ascii="Arial" w:hAnsi="Arial" w:cs="Arial"/>
              </w:rPr>
            </w:pPr>
            <w:r w:rsidRPr="00D72B8E">
              <w:rPr>
                <w:rFonts w:ascii="Arial" w:hAnsi="Arial" w:cs="Arial"/>
              </w:rPr>
              <w:t>30 pts</w:t>
            </w:r>
          </w:p>
        </w:tc>
      </w:tr>
    </w:tbl>
    <w:p w:rsidR="001A7090" w:rsidRPr="00D72B8E" w:rsidRDefault="001A7090" w:rsidP="001A7090">
      <w:pPr>
        <w:pStyle w:val="PargrafodaLista"/>
        <w:widowControl/>
        <w:suppressAutoHyphens/>
        <w:autoSpaceDE/>
        <w:autoSpaceDN/>
        <w:spacing w:line="360" w:lineRule="auto"/>
        <w:ind w:left="0"/>
        <w:contextualSpacing/>
        <w:rPr>
          <w:rFonts w:ascii="Arial" w:hAnsi="Arial" w:cs="Arial"/>
          <w:sz w:val="24"/>
          <w:szCs w:val="24"/>
          <w:lang w:val="pt-BR"/>
        </w:rPr>
      </w:pPr>
    </w:p>
    <w:p w:rsidR="00D8016F" w:rsidRPr="00D72B8E" w:rsidRDefault="00D8016F" w:rsidP="00F57BDB">
      <w:pPr>
        <w:pStyle w:val="PargrafodaLista"/>
        <w:widowControl/>
        <w:numPr>
          <w:ilvl w:val="1"/>
          <w:numId w:val="47"/>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Prova de Conceito será considerada SATISFATÓRIA (APROVADA) quando a empresa interessada atender cumulativamente aos seguintes critérios:</w:t>
      </w:r>
    </w:p>
    <w:p w:rsidR="00D8016F" w:rsidRPr="00D72B8E" w:rsidRDefault="00D8016F" w:rsidP="00D8016F">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Cs/>
          <w:sz w:val="24"/>
          <w:szCs w:val="24"/>
          <w:lang w:val="pt-BR" w:eastAsia="pt-BR"/>
        </w:rPr>
        <w:t>I - Obter pontuação total igual ou superior a 75 (setenta e cinco) pontos na soma dos itens avaliados;</w:t>
      </w:r>
    </w:p>
    <w:p w:rsidR="00D8016F" w:rsidRPr="00D72B8E" w:rsidRDefault="00D8016F" w:rsidP="00F57BDB">
      <w:pPr>
        <w:pStyle w:val="PargrafodaLista"/>
        <w:widowControl/>
        <w:numPr>
          <w:ilvl w:val="1"/>
          <w:numId w:val="47"/>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ocorrência de qualquer uma das situações abaixo configurará Falha Crítica, resultando na imediata REPROVAÇÃO da empresa na Prova de Conceito, independentemente da pontuação obtida nos demais itens:</w:t>
      </w:r>
    </w:p>
    <w:p w:rsidR="00D8016F" w:rsidRPr="00D72B8E" w:rsidRDefault="00D8016F" w:rsidP="00D8016F">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Cs/>
          <w:sz w:val="24"/>
          <w:szCs w:val="24"/>
          <w:lang w:val="pt-BR" w:eastAsia="pt-BR"/>
        </w:rPr>
        <w:t>a) Interrupção de sinal, travamento do sistema ou indisponibilidade da plataforma de gestão que impeça o monitoramento do modal por período superior a 5 (cinco) minutos durante o teste;</w:t>
      </w:r>
    </w:p>
    <w:p w:rsidR="00D8016F" w:rsidRPr="00D72B8E" w:rsidRDefault="00D8016F" w:rsidP="00D8016F">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Cs/>
          <w:sz w:val="24"/>
          <w:szCs w:val="24"/>
          <w:lang w:val="pt-BR" w:eastAsia="pt-BR"/>
        </w:rPr>
        <w:t>b) Falha no acionamento mecânico ou eletrônico dos freios que coloque em risco a integridade física do usuário;</w:t>
      </w:r>
    </w:p>
    <w:p w:rsidR="00D8016F" w:rsidRPr="00D72B8E" w:rsidRDefault="00D8016F" w:rsidP="00D8016F">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Cs/>
          <w:sz w:val="24"/>
          <w:szCs w:val="24"/>
          <w:lang w:val="pt-BR" w:eastAsia="pt-BR"/>
        </w:rPr>
        <w:t>c) Descumprimento ou atraso injustificado superior a 30 (trinta) minutos no horário agendado para o início da avaliação.</w:t>
      </w:r>
    </w:p>
    <w:p w:rsidR="00D8016F" w:rsidRPr="00D72B8E" w:rsidRDefault="00D8016F" w:rsidP="00F57BDB">
      <w:pPr>
        <w:pStyle w:val="PargrafodaLista"/>
        <w:widowControl/>
        <w:numPr>
          <w:ilvl w:val="1"/>
          <w:numId w:val="47"/>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reprovação, assegurados os princípios do contraditório e da ampla defesa, implicará no indeferimento definitivo do pedido de credenciamento no presente certame.</w:t>
      </w:r>
    </w:p>
    <w:p w:rsidR="001A7090" w:rsidRPr="00D72B8E" w:rsidRDefault="001A7090" w:rsidP="001A7090">
      <w:pPr>
        <w:pStyle w:val="PargrafodaLista"/>
        <w:widowControl/>
        <w:suppressAutoHyphens/>
        <w:autoSpaceDE/>
        <w:autoSpaceDN/>
        <w:spacing w:line="360" w:lineRule="auto"/>
        <w:ind w:left="0"/>
        <w:contextualSpacing/>
        <w:rPr>
          <w:rFonts w:ascii="Arial" w:hAnsi="Arial" w:cs="Arial"/>
          <w:sz w:val="24"/>
          <w:szCs w:val="24"/>
          <w:lang w:val="pt-BR"/>
        </w:rPr>
      </w:pPr>
    </w:p>
    <w:p w:rsidR="00142795" w:rsidRPr="00D72B8E" w:rsidRDefault="00142795" w:rsidP="00F57BDB">
      <w:pPr>
        <w:pStyle w:val="Ttulo11"/>
        <w:numPr>
          <w:ilvl w:val="0"/>
          <w:numId w:val="7"/>
        </w:numPr>
        <w:spacing w:line="360" w:lineRule="auto"/>
        <w:ind w:left="0" w:right="3" w:firstLine="0"/>
        <w:jc w:val="both"/>
      </w:pPr>
      <w:r w:rsidRPr="00D72B8E">
        <w:t>DOS RECURSOS</w:t>
      </w:r>
    </w:p>
    <w:p w:rsidR="006E307A" w:rsidRPr="00D72B8E" w:rsidRDefault="006E307A"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eastAsia="Times New Roman" w:hAnsi="Arial" w:cs="Arial"/>
          <w:sz w:val="24"/>
          <w:szCs w:val="24"/>
          <w:lang w:val="pt-BR" w:eastAsia="pt-BR"/>
        </w:rPr>
        <w:t>Durante o procedimento administrativo, serão admitidos os recursos, na forma, prazos e com os efeitos nela estabelecidos.</w:t>
      </w:r>
    </w:p>
    <w:p w:rsidR="006836FD" w:rsidRPr="00D72B8E" w:rsidRDefault="006836FD"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O prazo para interposição de recursos será de 03 (três) dias úteis, contados da publicação do resultado preliminar </w:t>
      </w:r>
      <w:r w:rsidR="00C45792" w:rsidRPr="00D72B8E">
        <w:rPr>
          <w:rFonts w:ascii="Arial" w:hAnsi="Arial" w:cs="Arial"/>
          <w:sz w:val="24"/>
          <w:szCs w:val="24"/>
          <w:lang w:val="pt-BR"/>
        </w:rPr>
        <w:t xml:space="preserve"> (desclassificadas</w:t>
      </w:r>
      <w:r w:rsidR="00E439F5" w:rsidRPr="00D72B8E">
        <w:rPr>
          <w:rFonts w:ascii="Arial" w:hAnsi="Arial" w:cs="Arial"/>
          <w:sz w:val="24"/>
          <w:szCs w:val="24"/>
          <w:lang w:val="pt-BR"/>
        </w:rPr>
        <w:t>, inabilitadas</w:t>
      </w:r>
      <w:r w:rsidR="00C45792" w:rsidRPr="00D72B8E">
        <w:rPr>
          <w:rFonts w:ascii="Arial" w:hAnsi="Arial" w:cs="Arial"/>
          <w:sz w:val="24"/>
          <w:szCs w:val="24"/>
          <w:lang w:val="pt-BR"/>
        </w:rPr>
        <w:t xml:space="preserve"> e habilitadas) </w:t>
      </w:r>
      <w:r w:rsidRPr="00D72B8E">
        <w:rPr>
          <w:rFonts w:ascii="Arial" w:hAnsi="Arial" w:cs="Arial"/>
          <w:sz w:val="24"/>
          <w:szCs w:val="24"/>
          <w:lang w:val="pt-BR"/>
        </w:rPr>
        <w:t>no Diário Oficial do Município.</w:t>
      </w:r>
    </w:p>
    <w:p w:rsidR="006836FD" w:rsidRPr="00D72B8E" w:rsidRDefault="006836FD"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Após o recebimento do recurso, será concedido o </w:t>
      </w:r>
      <w:r w:rsidRPr="00D72B8E">
        <w:rPr>
          <w:rFonts w:ascii="Arial" w:hAnsi="Arial" w:cs="Arial"/>
          <w:b/>
          <w:sz w:val="24"/>
          <w:szCs w:val="24"/>
          <w:lang w:val="pt-BR"/>
        </w:rPr>
        <w:t>prazo de 03 (três) dias úteis</w:t>
      </w:r>
      <w:r w:rsidRPr="00D72B8E">
        <w:rPr>
          <w:rFonts w:ascii="Arial" w:hAnsi="Arial" w:cs="Arial"/>
          <w:sz w:val="24"/>
          <w:szCs w:val="24"/>
          <w:lang w:val="pt-BR"/>
        </w:rPr>
        <w:t>, para apresentar contrarrazões, que começarão a correr do término do prazo do recorrente, sendo-lhes assegurada vista imediata dos autos.</w:t>
      </w:r>
    </w:p>
    <w:p w:rsidR="006836FD" w:rsidRPr="00D72B8E" w:rsidRDefault="006836FD"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eastAsia="Arial Unicode MS" w:hAnsi="Arial" w:cs="Arial"/>
          <w:color w:val="000000"/>
          <w:sz w:val="24"/>
          <w:szCs w:val="24"/>
          <w:lang w:val="pt-BR"/>
        </w:rPr>
        <w:t>A falta de manifestação de recuso importará a preclusão do direito de recurso.</w:t>
      </w:r>
    </w:p>
    <w:p w:rsidR="006836FD" w:rsidRPr="00D72B8E" w:rsidRDefault="006836FD"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O encaminhamento das razões e contrarrazões deverão ser apresentados por e-mail no endereço </w:t>
      </w:r>
      <w:hyperlink r:id="rId19" w:history="1">
        <w:r w:rsidRPr="00D72B8E">
          <w:rPr>
            <w:rStyle w:val="Hyperlink"/>
            <w:rFonts w:ascii="Arial" w:hAnsi="Arial" w:cs="Arial"/>
            <w:b/>
            <w:color w:val="auto"/>
            <w:sz w:val="24"/>
            <w:szCs w:val="24"/>
            <w:lang w:val="pt-BR"/>
          </w:rPr>
          <w:t>licitação.administracao@caraguatatuba.sp.gov.br</w:t>
        </w:r>
      </w:hyperlink>
      <w:r w:rsidRPr="00D72B8E">
        <w:rPr>
          <w:rFonts w:ascii="Arial" w:hAnsi="Arial" w:cs="Arial"/>
          <w:b/>
          <w:sz w:val="24"/>
          <w:szCs w:val="24"/>
          <w:lang w:val="pt-BR"/>
        </w:rPr>
        <w:t xml:space="preserve"> </w:t>
      </w:r>
      <w:r w:rsidRPr="00D72B8E">
        <w:rPr>
          <w:rFonts w:ascii="Arial" w:hAnsi="Arial" w:cs="Arial"/>
          <w:sz w:val="24"/>
          <w:szCs w:val="24"/>
          <w:lang w:val="pt-BR"/>
        </w:rPr>
        <w:t>ou por escrito e protocolados na Seção de</w:t>
      </w:r>
      <w:r w:rsidRPr="00D72B8E">
        <w:rPr>
          <w:rFonts w:ascii="Arial" w:hAnsi="Arial" w:cs="Arial"/>
          <w:spacing w:val="1"/>
          <w:sz w:val="24"/>
          <w:szCs w:val="24"/>
          <w:lang w:val="pt-BR"/>
        </w:rPr>
        <w:t xml:space="preserve"> </w:t>
      </w:r>
      <w:r w:rsidRPr="00D72B8E">
        <w:rPr>
          <w:rFonts w:ascii="Arial" w:hAnsi="Arial" w:cs="Arial"/>
          <w:sz w:val="24"/>
          <w:szCs w:val="24"/>
          <w:lang w:val="pt-BR"/>
        </w:rPr>
        <w:t>Licitações,</w:t>
      </w:r>
      <w:r w:rsidRPr="00D72B8E">
        <w:rPr>
          <w:rFonts w:ascii="Arial" w:hAnsi="Arial" w:cs="Arial"/>
          <w:spacing w:val="1"/>
          <w:sz w:val="24"/>
          <w:szCs w:val="24"/>
          <w:lang w:val="pt-BR"/>
        </w:rPr>
        <w:t xml:space="preserve"> </w:t>
      </w:r>
      <w:r w:rsidRPr="00D72B8E">
        <w:rPr>
          <w:rFonts w:ascii="Arial" w:hAnsi="Arial" w:cs="Arial"/>
          <w:sz w:val="24"/>
          <w:szCs w:val="24"/>
          <w:lang w:val="pt-BR"/>
        </w:rPr>
        <w:t>na</w:t>
      </w:r>
      <w:r w:rsidRPr="00D72B8E">
        <w:rPr>
          <w:rFonts w:ascii="Arial" w:hAnsi="Arial" w:cs="Arial"/>
          <w:spacing w:val="1"/>
          <w:sz w:val="24"/>
          <w:szCs w:val="24"/>
          <w:lang w:val="pt-BR"/>
        </w:rPr>
        <w:t xml:space="preserve"> </w:t>
      </w:r>
      <w:r w:rsidRPr="00D72B8E">
        <w:rPr>
          <w:rFonts w:ascii="Arial" w:hAnsi="Arial" w:cs="Arial"/>
          <w:sz w:val="24"/>
          <w:szCs w:val="24"/>
          <w:lang w:val="pt-BR"/>
        </w:rPr>
        <w:t>Secretaria Municipal de Administração,</w:t>
      </w:r>
      <w:r w:rsidRPr="00D72B8E">
        <w:rPr>
          <w:rFonts w:ascii="Arial" w:hAnsi="Arial" w:cs="Arial"/>
          <w:spacing w:val="1"/>
          <w:sz w:val="24"/>
          <w:szCs w:val="24"/>
          <w:lang w:val="pt-BR"/>
        </w:rPr>
        <w:t xml:space="preserve"> </w:t>
      </w:r>
      <w:r w:rsidRPr="00D72B8E">
        <w:rPr>
          <w:rFonts w:ascii="Arial" w:hAnsi="Arial" w:cs="Arial"/>
          <w:sz w:val="24"/>
          <w:szCs w:val="24"/>
          <w:lang w:val="pt-BR"/>
        </w:rPr>
        <w:t>situada à Avenida Siqueira Campos, n° 44 Centro - Caraguatatuba/SP - CEP 11.661-400</w:t>
      </w:r>
      <w:r w:rsidR="00696653" w:rsidRPr="00D72B8E">
        <w:rPr>
          <w:rFonts w:ascii="Arial" w:hAnsi="Arial" w:cs="Arial"/>
          <w:sz w:val="24"/>
          <w:szCs w:val="24"/>
          <w:lang w:val="pt-BR"/>
        </w:rPr>
        <w:t>.</w:t>
      </w:r>
      <w:r w:rsidRPr="00D72B8E">
        <w:rPr>
          <w:rFonts w:ascii="Arial" w:hAnsi="Arial" w:cs="Arial"/>
          <w:sz w:val="24"/>
          <w:szCs w:val="24"/>
          <w:lang w:val="pt-BR"/>
        </w:rPr>
        <w:t xml:space="preserve">  </w:t>
      </w:r>
    </w:p>
    <w:p w:rsidR="006836FD" w:rsidRPr="00D72B8E" w:rsidRDefault="006836FD" w:rsidP="00F57BDB">
      <w:pPr>
        <w:pStyle w:val="PargrafodaLista"/>
        <w:numPr>
          <w:ilvl w:val="1"/>
          <w:numId w:val="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Os</w:t>
      </w:r>
      <w:r w:rsidRPr="00D72B8E">
        <w:rPr>
          <w:rFonts w:ascii="Arial" w:hAnsi="Arial" w:cs="Arial"/>
          <w:spacing w:val="-3"/>
          <w:sz w:val="24"/>
          <w:szCs w:val="24"/>
          <w:lang w:val="pt-BR"/>
        </w:rPr>
        <w:t xml:space="preserve"> </w:t>
      </w:r>
      <w:r w:rsidRPr="00D72B8E">
        <w:rPr>
          <w:rFonts w:ascii="Arial" w:hAnsi="Arial" w:cs="Arial"/>
          <w:sz w:val="24"/>
          <w:szCs w:val="24"/>
          <w:lang w:val="pt-BR"/>
        </w:rPr>
        <w:t>recursos</w:t>
      </w:r>
      <w:r w:rsidRPr="00D72B8E">
        <w:rPr>
          <w:rFonts w:ascii="Arial" w:hAnsi="Arial" w:cs="Arial"/>
          <w:spacing w:val="-2"/>
          <w:sz w:val="24"/>
          <w:szCs w:val="24"/>
          <w:lang w:val="pt-BR"/>
        </w:rPr>
        <w:t xml:space="preserve"> </w:t>
      </w:r>
      <w:r w:rsidRPr="00D72B8E">
        <w:rPr>
          <w:rFonts w:ascii="Arial" w:hAnsi="Arial" w:cs="Arial"/>
          <w:sz w:val="24"/>
          <w:szCs w:val="24"/>
          <w:lang w:val="pt-BR"/>
        </w:rPr>
        <w:t>deverão</w:t>
      </w:r>
      <w:r w:rsidRPr="00D72B8E">
        <w:rPr>
          <w:rFonts w:ascii="Arial" w:hAnsi="Arial" w:cs="Arial"/>
          <w:spacing w:val="-1"/>
          <w:sz w:val="24"/>
          <w:szCs w:val="24"/>
          <w:lang w:val="pt-BR"/>
        </w:rPr>
        <w:t xml:space="preserve"> </w:t>
      </w:r>
      <w:r w:rsidRPr="00D72B8E">
        <w:rPr>
          <w:rFonts w:ascii="Arial" w:hAnsi="Arial" w:cs="Arial"/>
          <w:sz w:val="24"/>
          <w:szCs w:val="24"/>
          <w:lang w:val="pt-BR"/>
        </w:rPr>
        <w:t>observar</w:t>
      </w:r>
      <w:r w:rsidRPr="00D72B8E">
        <w:rPr>
          <w:rFonts w:ascii="Arial" w:hAnsi="Arial" w:cs="Arial"/>
          <w:spacing w:val="-2"/>
          <w:sz w:val="24"/>
          <w:szCs w:val="24"/>
          <w:lang w:val="pt-BR"/>
        </w:rPr>
        <w:t xml:space="preserve"> </w:t>
      </w:r>
      <w:r w:rsidRPr="00D72B8E">
        <w:rPr>
          <w:rFonts w:ascii="Arial" w:hAnsi="Arial" w:cs="Arial"/>
          <w:sz w:val="24"/>
          <w:szCs w:val="24"/>
          <w:lang w:val="pt-BR"/>
        </w:rPr>
        <w:t>os</w:t>
      </w:r>
      <w:r w:rsidRPr="00D72B8E">
        <w:rPr>
          <w:rFonts w:ascii="Arial" w:hAnsi="Arial" w:cs="Arial"/>
          <w:spacing w:val="-1"/>
          <w:sz w:val="24"/>
          <w:szCs w:val="24"/>
          <w:lang w:val="pt-BR"/>
        </w:rPr>
        <w:t xml:space="preserve"> </w:t>
      </w:r>
      <w:r w:rsidRPr="00D72B8E">
        <w:rPr>
          <w:rFonts w:ascii="Arial" w:hAnsi="Arial" w:cs="Arial"/>
          <w:sz w:val="24"/>
          <w:szCs w:val="24"/>
          <w:lang w:val="pt-BR"/>
        </w:rPr>
        <w:t>seguintes</w:t>
      </w:r>
      <w:r w:rsidRPr="00D72B8E">
        <w:rPr>
          <w:rFonts w:ascii="Arial" w:hAnsi="Arial" w:cs="Arial"/>
          <w:spacing w:val="-3"/>
          <w:sz w:val="24"/>
          <w:szCs w:val="24"/>
          <w:lang w:val="pt-BR"/>
        </w:rPr>
        <w:t xml:space="preserve"> </w:t>
      </w:r>
      <w:r w:rsidRPr="00D72B8E">
        <w:rPr>
          <w:rFonts w:ascii="Arial" w:hAnsi="Arial" w:cs="Arial"/>
          <w:sz w:val="24"/>
          <w:szCs w:val="24"/>
          <w:lang w:val="pt-BR"/>
        </w:rPr>
        <w:t>requisitos:</w:t>
      </w:r>
    </w:p>
    <w:p w:rsidR="006836FD" w:rsidRPr="00D72B8E" w:rsidRDefault="006836FD" w:rsidP="00F57BDB">
      <w:pPr>
        <w:pStyle w:val="PargrafodaLista"/>
        <w:numPr>
          <w:ilvl w:val="0"/>
          <w:numId w:val="19"/>
        </w:numPr>
        <w:spacing w:line="360" w:lineRule="auto"/>
        <w:ind w:right="3"/>
        <w:rPr>
          <w:rFonts w:ascii="Arial" w:hAnsi="Arial" w:cs="Arial"/>
          <w:sz w:val="24"/>
          <w:szCs w:val="24"/>
          <w:lang w:val="pt-BR"/>
        </w:rPr>
      </w:pPr>
      <w:r w:rsidRPr="00D72B8E">
        <w:rPr>
          <w:rFonts w:ascii="Arial" w:hAnsi="Arial" w:cs="Arial"/>
          <w:sz w:val="24"/>
          <w:szCs w:val="24"/>
          <w:lang w:val="pt-BR"/>
        </w:rPr>
        <w:t>Forma escrita e devidamente fundamentada;</w:t>
      </w:r>
    </w:p>
    <w:p w:rsidR="006836FD" w:rsidRPr="00D72B8E" w:rsidRDefault="006836FD" w:rsidP="00F57BDB">
      <w:pPr>
        <w:pStyle w:val="PargrafodaLista"/>
        <w:numPr>
          <w:ilvl w:val="0"/>
          <w:numId w:val="19"/>
        </w:numPr>
        <w:spacing w:line="360" w:lineRule="auto"/>
        <w:ind w:right="3"/>
        <w:rPr>
          <w:rFonts w:ascii="Arial" w:hAnsi="Arial" w:cs="Arial"/>
          <w:sz w:val="24"/>
          <w:szCs w:val="24"/>
          <w:lang w:val="pt-BR"/>
        </w:rPr>
      </w:pPr>
      <w:r w:rsidRPr="00D72B8E">
        <w:rPr>
          <w:rFonts w:ascii="Arial" w:hAnsi="Arial" w:cs="Arial"/>
          <w:sz w:val="24"/>
          <w:szCs w:val="24"/>
          <w:lang w:val="pt-BR"/>
        </w:rPr>
        <w:t>Serem</w:t>
      </w:r>
      <w:r w:rsidRPr="00D72B8E">
        <w:rPr>
          <w:rFonts w:ascii="Arial" w:hAnsi="Arial" w:cs="Arial"/>
          <w:spacing w:val="-2"/>
          <w:sz w:val="24"/>
          <w:szCs w:val="24"/>
          <w:lang w:val="pt-BR"/>
        </w:rPr>
        <w:t xml:space="preserve"> </w:t>
      </w:r>
      <w:r w:rsidRPr="00D72B8E">
        <w:rPr>
          <w:rFonts w:ascii="Arial" w:hAnsi="Arial" w:cs="Arial"/>
          <w:sz w:val="24"/>
          <w:szCs w:val="24"/>
          <w:lang w:val="pt-BR"/>
        </w:rPr>
        <w:t>assinados</w:t>
      </w:r>
      <w:r w:rsidRPr="00D72B8E">
        <w:rPr>
          <w:rFonts w:ascii="Arial" w:hAnsi="Arial" w:cs="Arial"/>
          <w:spacing w:val="-3"/>
          <w:sz w:val="24"/>
          <w:szCs w:val="24"/>
          <w:lang w:val="pt-BR"/>
        </w:rPr>
        <w:t xml:space="preserve"> </w:t>
      </w:r>
      <w:r w:rsidRPr="00D72B8E">
        <w:rPr>
          <w:rFonts w:ascii="Arial" w:hAnsi="Arial" w:cs="Arial"/>
          <w:sz w:val="24"/>
          <w:szCs w:val="24"/>
          <w:lang w:val="pt-BR"/>
        </w:rPr>
        <w:t>por</w:t>
      </w:r>
      <w:r w:rsidRPr="00D72B8E">
        <w:rPr>
          <w:rFonts w:ascii="Arial" w:hAnsi="Arial" w:cs="Arial"/>
          <w:spacing w:val="-2"/>
          <w:sz w:val="24"/>
          <w:szCs w:val="24"/>
          <w:lang w:val="pt-BR"/>
        </w:rPr>
        <w:t xml:space="preserve"> </w:t>
      </w:r>
      <w:r w:rsidRPr="00D72B8E">
        <w:rPr>
          <w:rFonts w:ascii="Arial" w:hAnsi="Arial" w:cs="Arial"/>
          <w:sz w:val="24"/>
          <w:szCs w:val="24"/>
          <w:lang w:val="pt-BR"/>
        </w:rPr>
        <w:t>representante</w:t>
      </w:r>
      <w:r w:rsidRPr="00D72B8E">
        <w:rPr>
          <w:rFonts w:ascii="Arial" w:hAnsi="Arial" w:cs="Arial"/>
          <w:spacing w:val="-2"/>
          <w:sz w:val="24"/>
          <w:szCs w:val="24"/>
          <w:lang w:val="pt-BR"/>
        </w:rPr>
        <w:t xml:space="preserve"> </w:t>
      </w:r>
      <w:r w:rsidRPr="00D72B8E">
        <w:rPr>
          <w:rFonts w:ascii="Arial" w:hAnsi="Arial" w:cs="Arial"/>
          <w:sz w:val="24"/>
          <w:szCs w:val="24"/>
          <w:lang w:val="pt-BR"/>
        </w:rPr>
        <w:t>legal</w:t>
      </w:r>
      <w:r w:rsidRPr="00D72B8E">
        <w:rPr>
          <w:rFonts w:ascii="Arial" w:hAnsi="Arial" w:cs="Arial"/>
          <w:spacing w:val="-2"/>
          <w:sz w:val="24"/>
          <w:szCs w:val="24"/>
          <w:lang w:val="pt-BR"/>
        </w:rPr>
        <w:t xml:space="preserve"> </w:t>
      </w:r>
      <w:r w:rsidRPr="00D72B8E">
        <w:rPr>
          <w:rFonts w:ascii="Arial" w:hAnsi="Arial" w:cs="Arial"/>
          <w:sz w:val="24"/>
          <w:szCs w:val="24"/>
          <w:lang w:val="pt-BR"/>
        </w:rPr>
        <w:t>da</w:t>
      </w:r>
      <w:r w:rsidRPr="00D72B8E">
        <w:rPr>
          <w:rFonts w:ascii="Arial" w:hAnsi="Arial" w:cs="Arial"/>
          <w:spacing w:val="-3"/>
          <w:sz w:val="24"/>
          <w:szCs w:val="24"/>
          <w:lang w:val="pt-BR"/>
        </w:rPr>
        <w:t xml:space="preserve"> </w:t>
      </w:r>
      <w:r w:rsidRPr="00D72B8E">
        <w:rPr>
          <w:rFonts w:ascii="Arial" w:hAnsi="Arial" w:cs="Arial"/>
          <w:sz w:val="24"/>
          <w:szCs w:val="24"/>
          <w:lang w:val="pt-BR"/>
        </w:rPr>
        <w:t>empresa.</w:t>
      </w:r>
    </w:p>
    <w:p w:rsidR="00784022" w:rsidRPr="00D72B8E" w:rsidRDefault="00784022" w:rsidP="00F57BDB">
      <w:pPr>
        <w:pStyle w:val="PargrafodaLista"/>
        <w:numPr>
          <w:ilvl w:val="0"/>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0"/>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0"/>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0"/>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0"/>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0"/>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0"/>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0"/>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1"/>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1"/>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1"/>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1"/>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1"/>
          <w:numId w:val="17"/>
        </w:numPr>
        <w:spacing w:line="360" w:lineRule="auto"/>
        <w:ind w:right="3"/>
        <w:rPr>
          <w:rFonts w:ascii="Arial" w:hAnsi="Arial" w:cs="Arial"/>
          <w:vanish/>
          <w:sz w:val="24"/>
          <w:szCs w:val="24"/>
          <w:lang w:val="pt-BR"/>
        </w:rPr>
      </w:pPr>
    </w:p>
    <w:p w:rsidR="00784022" w:rsidRPr="00D72B8E" w:rsidRDefault="00784022" w:rsidP="00F57BDB">
      <w:pPr>
        <w:pStyle w:val="PargrafodaLista"/>
        <w:numPr>
          <w:ilvl w:val="1"/>
          <w:numId w:val="17"/>
        </w:numPr>
        <w:spacing w:line="360" w:lineRule="auto"/>
        <w:ind w:right="3"/>
        <w:rPr>
          <w:rFonts w:ascii="Arial" w:hAnsi="Arial" w:cs="Arial"/>
          <w:vanish/>
          <w:sz w:val="24"/>
          <w:szCs w:val="24"/>
          <w:lang w:val="pt-BR"/>
        </w:rPr>
      </w:pPr>
    </w:p>
    <w:p w:rsidR="006836FD" w:rsidRPr="00D72B8E" w:rsidRDefault="00CB3CBF" w:rsidP="00F57BDB">
      <w:pPr>
        <w:pStyle w:val="PargrafodaLista"/>
        <w:numPr>
          <w:ilvl w:val="1"/>
          <w:numId w:val="17"/>
        </w:numPr>
        <w:spacing w:line="360" w:lineRule="auto"/>
        <w:ind w:left="432" w:right="3"/>
        <w:rPr>
          <w:rFonts w:ascii="Arial" w:hAnsi="Arial" w:cs="Arial"/>
          <w:sz w:val="24"/>
          <w:szCs w:val="24"/>
          <w:lang w:val="pt-BR"/>
        </w:rPr>
      </w:pPr>
      <w:r w:rsidRPr="00D72B8E">
        <w:rPr>
          <w:rFonts w:ascii="Arial" w:hAnsi="Arial" w:cs="Arial"/>
          <w:sz w:val="24"/>
          <w:szCs w:val="24"/>
          <w:lang w:val="pt-BR"/>
        </w:rPr>
        <w:t xml:space="preserve"> </w:t>
      </w:r>
      <w:r w:rsidR="006836FD" w:rsidRPr="00D72B8E">
        <w:rPr>
          <w:rFonts w:ascii="Arial" w:hAnsi="Arial" w:cs="Arial"/>
          <w:sz w:val="24"/>
          <w:szCs w:val="24"/>
          <w:lang w:val="pt-BR"/>
        </w:rPr>
        <w:t>Os</w:t>
      </w:r>
      <w:r w:rsidR="006836FD" w:rsidRPr="00D72B8E">
        <w:rPr>
          <w:rFonts w:ascii="Arial" w:hAnsi="Arial" w:cs="Arial"/>
          <w:spacing w:val="-2"/>
          <w:sz w:val="24"/>
          <w:szCs w:val="24"/>
          <w:lang w:val="pt-BR"/>
        </w:rPr>
        <w:t xml:space="preserve"> </w:t>
      </w:r>
      <w:r w:rsidR="006836FD" w:rsidRPr="00D72B8E">
        <w:rPr>
          <w:rFonts w:ascii="Arial" w:hAnsi="Arial" w:cs="Arial"/>
          <w:sz w:val="24"/>
          <w:szCs w:val="24"/>
          <w:lang w:val="pt-BR"/>
        </w:rPr>
        <w:t>recursos</w:t>
      </w:r>
      <w:r w:rsidR="006836FD" w:rsidRPr="00D72B8E">
        <w:rPr>
          <w:rFonts w:ascii="Arial" w:hAnsi="Arial" w:cs="Arial"/>
          <w:spacing w:val="-2"/>
          <w:sz w:val="24"/>
          <w:szCs w:val="24"/>
          <w:lang w:val="pt-BR"/>
        </w:rPr>
        <w:t xml:space="preserve"> </w:t>
      </w:r>
      <w:r w:rsidR="006836FD" w:rsidRPr="00D72B8E">
        <w:rPr>
          <w:rFonts w:ascii="Arial" w:hAnsi="Arial" w:cs="Arial"/>
          <w:sz w:val="24"/>
          <w:szCs w:val="24"/>
          <w:lang w:val="pt-BR"/>
        </w:rPr>
        <w:t>interpostos</w:t>
      </w:r>
      <w:r w:rsidR="006836FD" w:rsidRPr="00D72B8E">
        <w:rPr>
          <w:rFonts w:ascii="Arial" w:hAnsi="Arial" w:cs="Arial"/>
          <w:spacing w:val="-6"/>
          <w:sz w:val="24"/>
          <w:szCs w:val="24"/>
          <w:lang w:val="pt-BR"/>
        </w:rPr>
        <w:t xml:space="preserve"> </w:t>
      </w:r>
      <w:r w:rsidR="006836FD" w:rsidRPr="00D72B8E">
        <w:rPr>
          <w:rFonts w:ascii="Arial" w:hAnsi="Arial" w:cs="Arial"/>
          <w:sz w:val="24"/>
          <w:szCs w:val="24"/>
          <w:lang w:val="pt-BR"/>
        </w:rPr>
        <w:t>fora</w:t>
      </w:r>
      <w:r w:rsidR="006836FD" w:rsidRPr="00D72B8E">
        <w:rPr>
          <w:rFonts w:ascii="Arial" w:hAnsi="Arial" w:cs="Arial"/>
          <w:spacing w:val="-3"/>
          <w:sz w:val="24"/>
          <w:szCs w:val="24"/>
          <w:lang w:val="pt-BR"/>
        </w:rPr>
        <w:t xml:space="preserve"> </w:t>
      </w:r>
      <w:r w:rsidR="006836FD" w:rsidRPr="00D72B8E">
        <w:rPr>
          <w:rFonts w:ascii="Arial" w:hAnsi="Arial" w:cs="Arial"/>
          <w:sz w:val="24"/>
          <w:szCs w:val="24"/>
          <w:lang w:val="pt-BR"/>
        </w:rPr>
        <w:t>do</w:t>
      </w:r>
      <w:r w:rsidR="006836FD" w:rsidRPr="00D72B8E">
        <w:rPr>
          <w:rFonts w:ascii="Arial" w:hAnsi="Arial" w:cs="Arial"/>
          <w:spacing w:val="-4"/>
          <w:sz w:val="24"/>
          <w:szCs w:val="24"/>
          <w:lang w:val="pt-BR"/>
        </w:rPr>
        <w:t xml:space="preserve"> </w:t>
      </w:r>
      <w:r w:rsidR="006836FD" w:rsidRPr="00D72B8E">
        <w:rPr>
          <w:rFonts w:ascii="Arial" w:hAnsi="Arial" w:cs="Arial"/>
          <w:sz w:val="24"/>
          <w:szCs w:val="24"/>
          <w:lang w:val="pt-BR"/>
        </w:rPr>
        <w:t>prazo</w:t>
      </w:r>
      <w:r w:rsidR="006836FD" w:rsidRPr="00D72B8E">
        <w:rPr>
          <w:rFonts w:ascii="Arial" w:hAnsi="Arial" w:cs="Arial"/>
          <w:spacing w:val="-2"/>
          <w:sz w:val="24"/>
          <w:szCs w:val="24"/>
          <w:lang w:val="pt-BR"/>
        </w:rPr>
        <w:t xml:space="preserve"> </w:t>
      </w:r>
      <w:r w:rsidR="006836FD" w:rsidRPr="00D72B8E">
        <w:rPr>
          <w:rFonts w:ascii="Arial" w:hAnsi="Arial" w:cs="Arial"/>
          <w:sz w:val="24"/>
          <w:szCs w:val="24"/>
          <w:lang w:val="pt-BR"/>
        </w:rPr>
        <w:t>não</w:t>
      </w:r>
      <w:r w:rsidR="006836FD" w:rsidRPr="00D72B8E">
        <w:rPr>
          <w:rFonts w:ascii="Arial" w:hAnsi="Arial" w:cs="Arial"/>
          <w:spacing w:val="-1"/>
          <w:sz w:val="24"/>
          <w:szCs w:val="24"/>
          <w:lang w:val="pt-BR"/>
        </w:rPr>
        <w:t xml:space="preserve"> </w:t>
      </w:r>
      <w:r w:rsidR="006836FD" w:rsidRPr="00D72B8E">
        <w:rPr>
          <w:rFonts w:ascii="Arial" w:hAnsi="Arial" w:cs="Arial"/>
          <w:sz w:val="24"/>
          <w:szCs w:val="24"/>
          <w:lang w:val="pt-BR"/>
        </w:rPr>
        <w:t>serão</w:t>
      </w:r>
      <w:r w:rsidR="006836FD" w:rsidRPr="00D72B8E">
        <w:rPr>
          <w:rFonts w:ascii="Arial" w:hAnsi="Arial" w:cs="Arial"/>
          <w:spacing w:val="-2"/>
          <w:sz w:val="24"/>
          <w:szCs w:val="24"/>
          <w:lang w:val="pt-BR"/>
        </w:rPr>
        <w:t xml:space="preserve"> </w:t>
      </w:r>
      <w:r w:rsidR="006836FD" w:rsidRPr="00D72B8E">
        <w:rPr>
          <w:rFonts w:ascii="Arial" w:hAnsi="Arial" w:cs="Arial"/>
          <w:sz w:val="24"/>
          <w:szCs w:val="24"/>
          <w:lang w:val="pt-BR"/>
        </w:rPr>
        <w:t>reconhecidos.</w:t>
      </w:r>
    </w:p>
    <w:p w:rsidR="006836FD" w:rsidRPr="00D72B8E" w:rsidRDefault="006836FD" w:rsidP="00F57BDB">
      <w:pPr>
        <w:pStyle w:val="PargrafodaLista"/>
        <w:numPr>
          <w:ilvl w:val="1"/>
          <w:numId w:val="1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Na contagem dos prazos recursais, excluir-se-á o dia do começo e incluir-se-á</w:t>
      </w:r>
      <w:r w:rsidRPr="00D72B8E">
        <w:rPr>
          <w:rFonts w:ascii="Arial" w:hAnsi="Arial" w:cs="Arial"/>
          <w:spacing w:val="1"/>
          <w:sz w:val="24"/>
          <w:szCs w:val="24"/>
          <w:lang w:val="pt-BR"/>
        </w:rPr>
        <w:t xml:space="preserve"> </w:t>
      </w:r>
      <w:r w:rsidRPr="00D72B8E">
        <w:rPr>
          <w:rFonts w:ascii="Arial" w:hAnsi="Arial" w:cs="Arial"/>
          <w:sz w:val="24"/>
          <w:szCs w:val="24"/>
          <w:lang w:val="pt-BR"/>
        </w:rPr>
        <w:t>o</w:t>
      </w:r>
      <w:r w:rsidRPr="00D72B8E">
        <w:rPr>
          <w:rFonts w:ascii="Arial" w:hAnsi="Arial" w:cs="Arial"/>
          <w:spacing w:val="18"/>
          <w:sz w:val="24"/>
          <w:szCs w:val="24"/>
          <w:lang w:val="pt-BR"/>
        </w:rPr>
        <w:t xml:space="preserve"> </w:t>
      </w:r>
      <w:r w:rsidRPr="00D72B8E">
        <w:rPr>
          <w:rFonts w:ascii="Arial" w:hAnsi="Arial" w:cs="Arial"/>
          <w:sz w:val="24"/>
          <w:szCs w:val="24"/>
          <w:lang w:val="pt-BR"/>
        </w:rPr>
        <w:t>dia</w:t>
      </w:r>
      <w:r w:rsidRPr="00D72B8E">
        <w:rPr>
          <w:rFonts w:ascii="Arial" w:hAnsi="Arial" w:cs="Arial"/>
          <w:spacing w:val="17"/>
          <w:sz w:val="24"/>
          <w:szCs w:val="24"/>
          <w:lang w:val="pt-BR"/>
        </w:rPr>
        <w:t xml:space="preserve"> </w:t>
      </w:r>
      <w:r w:rsidRPr="00D72B8E">
        <w:rPr>
          <w:rFonts w:ascii="Arial" w:hAnsi="Arial" w:cs="Arial"/>
          <w:sz w:val="24"/>
          <w:szCs w:val="24"/>
          <w:lang w:val="pt-BR"/>
        </w:rPr>
        <w:t>do</w:t>
      </w:r>
      <w:r w:rsidRPr="00D72B8E">
        <w:rPr>
          <w:rFonts w:ascii="Arial" w:hAnsi="Arial" w:cs="Arial"/>
          <w:spacing w:val="19"/>
          <w:sz w:val="24"/>
          <w:szCs w:val="24"/>
          <w:lang w:val="pt-BR"/>
        </w:rPr>
        <w:t xml:space="preserve"> </w:t>
      </w:r>
      <w:r w:rsidRPr="00D72B8E">
        <w:rPr>
          <w:rFonts w:ascii="Arial" w:hAnsi="Arial" w:cs="Arial"/>
          <w:sz w:val="24"/>
          <w:szCs w:val="24"/>
          <w:lang w:val="pt-BR"/>
        </w:rPr>
        <w:t>vencimento.</w:t>
      </w:r>
      <w:r w:rsidRPr="00D72B8E">
        <w:rPr>
          <w:rFonts w:ascii="Arial" w:hAnsi="Arial" w:cs="Arial"/>
          <w:spacing w:val="15"/>
          <w:sz w:val="24"/>
          <w:szCs w:val="24"/>
          <w:lang w:val="pt-BR"/>
        </w:rPr>
        <w:t xml:space="preserve"> </w:t>
      </w:r>
      <w:r w:rsidRPr="00D72B8E">
        <w:rPr>
          <w:rFonts w:ascii="Arial" w:hAnsi="Arial" w:cs="Arial"/>
          <w:sz w:val="24"/>
          <w:szCs w:val="24"/>
          <w:lang w:val="pt-BR"/>
        </w:rPr>
        <w:t>Se</w:t>
      </w:r>
      <w:r w:rsidRPr="00D72B8E">
        <w:rPr>
          <w:rFonts w:ascii="Arial" w:hAnsi="Arial" w:cs="Arial"/>
          <w:spacing w:val="18"/>
          <w:sz w:val="24"/>
          <w:szCs w:val="24"/>
          <w:lang w:val="pt-BR"/>
        </w:rPr>
        <w:t xml:space="preserve"> </w:t>
      </w:r>
      <w:r w:rsidRPr="00D72B8E">
        <w:rPr>
          <w:rFonts w:ascii="Arial" w:hAnsi="Arial" w:cs="Arial"/>
          <w:sz w:val="24"/>
          <w:szCs w:val="24"/>
          <w:lang w:val="pt-BR"/>
        </w:rPr>
        <w:t>o</w:t>
      </w:r>
      <w:r w:rsidRPr="00D72B8E">
        <w:rPr>
          <w:rFonts w:ascii="Arial" w:hAnsi="Arial" w:cs="Arial"/>
          <w:spacing w:val="19"/>
          <w:sz w:val="24"/>
          <w:szCs w:val="24"/>
          <w:lang w:val="pt-BR"/>
        </w:rPr>
        <w:t xml:space="preserve"> </w:t>
      </w:r>
      <w:r w:rsidRPr="00D72B8E">
        <w:rPr>
          <w:rFonts w:ascii="Arial" w:hAnsi="Arial" w:cs="Arial"/>
          <w:sz w:val="24"/>
          <w:szCs w:val="24"/>
          <w:lang w:val="pt-BR"/>
        </w:rPr>
        <w:t>vencimento</w:t>
      </w:r>
      <w:r w:rsidRPr="00D72B8E">
        <w:rPr>
          <w:rFonts w:ascii="Arial" w:hAnsi="Arial" w:cs="Arial"/>
          <w:spacing w:val="18"/>
          <w:sz w:val="24"/>
          <w:szCs w:val="24"/>
          <w:lang w:val="pt-BR"/>
        </w:rPr>
        <w:t xml:space="preserve"> </w:t>
      </w:r>
      <w:r w:rsidRPr="00D72B8E">
        <w:rPr>
          <w:rFonts w:ascii="Arial" w:hAnsi="Arial" w:cs="Arial"/>
          <w:sz w:val="24"/>
          <w:szCs w:val="24"/>
          <w:lang w:val="pt-BR"/>
        </w:rPr>
        <w:t>ocorrer</w:t>
      </w:r>
      <w:r w:rsidRPr="00D72B8E">
        <w:rPr>
          <w:rFonts w:ascii="Arial" w:hAnsi="Arial" w:cs="Arial"/>
          <w:spacing w:val="18"/>
          <w:sz w:val="24"/>
          <w:szCs w:val="24"/>
          <w:lang w:val="pt-BR"/>
        </w:rPr>
        <w:t xml:space="preserve"> </w:t>
      </w:r>
      <w:r w:rsidRPr="00D72B8E">
        <w:rPr>
          <w:rFonts w:ascii="Arial" w:hAnsi="Arial" w:cs="Arial"/>
          <w:sz w:val="24"/>
          <w:szCs w:val="24"/>
          <w:lang w:val="pt-BR"/>
        </w:rPr>
        <w:t>em</w:t>
      </w:r>
      <w:r w:rsidRPr="00D72B8E">
        <w:rPr>
          <w:rFonts w:ascii="Arial" w:hAnsi="Arial" w:cs="Arial"/>
          <w:spacing w:val="18"/>
          <w:sz w:val="24"/>
          <w:szCs w:val="24"/>
          <w:lang w:val="pt-BR"/>
        </w:rPr>
        <w:t xml:space="preserve"> </w:t>
      </w:r>
      <w:r w:rsidRPr="00D72B8E">
        <w:rPr>
          <w:rFonts w:ascii="Arial" w:hAnsi="Arial" w:cs="Arial"/>
          <w:sz w:val="24"/>
          <w:szCs w:val="24"/>
          <w:lang w:val="pt-BR"/>
        </w:rPr>
        <w:t>dia</w:t>
      </w:r>
      <w:r w:rsidRPr="00D72B8E">
        <w:rPr>
          <w:rFonts w:ascii="Arial" w:hAnsi="Arial" w:cs="Arial"/>
          <w:spacing w:val="17"/>
          <w:sz w:val="24"/>
          <w:szCs w:val="24"/>
          <w:lang w:val="pt-BR"/>
        </w:rPr>
        <w:t xml:space="preserve"> </w:t>
      </w:r>
      <w:r w:rsidRPr="00D72B8E">
        <w:rPr>
          <w:rFonts w:ascii="Arial" w:hAnsi="Arial" w:cs="Arial"/>
          <w:sz w:val="24"/>
          <w:szCs w:val="24"/>
          <w:lang w:val="pt-BR"/>
        </w:rPr>
        <w:t>em</w:t>
      </w:r>
      <w:r w:rsidRPr="00D72B8E">
        <w:rPr>
          <w:rFonts w:ascii="Arial" w:hAnsi="Arial" w:cs="Arial"/>
          <w:spacing w:val="19"/>
          <w:sz w:val="24"/>
          <w:szCs w:val="24"/>
          <w:lang w:val="pt-BR"/>
        </w:rPr>
        <w:t xml:space="preserve"> </w:t>
      </w:r>
      <w:r w:rsidRPr="00D72B8E">
        <w:rPr>
          <w:rFonts w:ascii="Arial" w:hAnsi="Arial" w:cs="Arial"/>
          <w:sz w:val="24"/>
          <w:szCs w:val="24"/>
          <w:lang w:val="pt-BR"/>
        </w:rPr>
        <w:t>que</w:t>
      </w:r>
      <w:r w:rsidRPr="00D72B8E">
        <w:rPr>
          <w:rFonts w:ascii="Arial" w:hAnsi="Arial" w:cs="Arial"/>
          <w:spacing w:val="18"/>
          <w:sz w:val="24"/>
          <w:szCs w:val="24"/>
          <w:lang w:val="pt-BR"/>
        </w:rPr>
        <w:t xml:space="preserve"> </w:t>
      </w:r>
      <w:r w:rsidRPr="00D72B8E">
        <w:rPr>
          <w:rFonts w:ascii="Arial" w:hAnsi="Arial" w:cs="Arial"/>
          <w:sz w:val="24"/>
          <w:szCs w:val="24"/>
          <w:lang w:val="pt-BR"/>
        </w:rPr>
        <w:t>não</w:t>
      </w:r>
      <w:r w:rsidRPr="00D72B8E">
        <w:rPr>
          <w:rFonts w:ascii="Arial" w:hAnsi="Arial" w:cs="Arial"/>
          <w:spacing w:val="19"/>
          <w:sz w:val="24"/>
          <w:szCs w:val="24"/>
          <w:lang w:val="pt-BR"/>
        </w:rPr>
        <w:t xml:space="preserve"> </w:t>
      </w:r>
      <w:r w:rsidRPr="00D72B8E">
        <w:rPr>
          <w:rFonts w:ascii="Arial" w:hAnsi="Arial" w:cs="Arial"/>
          <w:sz w:val="24"/>
          <w:szCs w:val="24"/>
          <w:lang w:val="pt-BR"/>
        </w:rPr>
        <w:t>haja</w:t>
      </w:r>
      <w:r w:rsidRPr="00D72B8E">
        <w:rPr>
          <w:rFonts w:ascii="Arial" w:hAnsi="Arial" w:cs="Arial"/>
          <w:spacing w:val="17"/>
          <w:sz w:val="24"/>
          <w:szCs w:val="24"/>
          <w:lang w:val="pt-BR"/>
        </w:rPr>
        <w:t xml:space="preserve"> </w:t>
      </w:r>
      <w:r w:rsidRPr="00D72B8E">
        <w:rPr>
          <w:rFonts w:ascii="Arial" w:hAnsi="Arial" w:cs="Arial"/>
          <w:sz w:val="24"/>
          <w:szCs w:val="24"/>
          <w:lang w:val="pt-BR"/>
        </w:rPr>
        <w:t>expediente</w:t>
      </w:r>
      <w:r w:rsidRPr="00D72B8E">
        <w:rPr>
          <w:rFonts w:ascii="Arial" w:hAnsi="Arial" w:cs="Arial"/>
          <w:spacing w:val="-64"/>
          <w:sz w:val="24"/>
          <w:szCs w:val="24"/>
          <w:lang w:val="pt-BR"/>
        </w:rPr>
        <w:t xml:space="preserve"> </w:t>
      </w:r>
      <w:r w:rsidRPr="00D72B8E">
        <w:rPr>
          <w:rFonts w:ascii="Arial" w:hAnsi="Arial" w:cs="Arial"/>
          <w:sz w:val="24"/>
          <w:szCs w:val="24"/>
          <w:lang w:val="pt-BR"/>
        </w:rPr>
        <w:t>no</w:t>
      </w:r>
      <w:r w:rsidRPr="00D72B8E">
        <w:rPr>
          <w:rFonts w:ascii="Arial" w:hAnsi="Arial" w:cs="Arial"/>
          <w:spacing w:val="-1"/>
          <w:sz w:val="24"/>
          <w:szCs w:val="24"/>
          <w:lang w:val="pt-BR"/>
        </w:rPr>
        <w:t xml:space="preserve"> </w:t>
      </w:r>
      <w:r w:rsidRPr="00D72B8E">
        <w:rPr>
          <w:rFonts w:ascii="Arial" w:hAnsi="Arial" w:cs="Arial"/>
          <w:sz w:val="24"/>
          <w:szCs w:val="24"/>
          <w:lang w:val="pt-BR"/>
        </w:rPr>
        <w:t>Município,</w:t>
      </w:r>
      <w:r w:rsidRPr="00D72B8E">
        <w:rPr>
          <w:rFonts w:ascii="Arial" w:hAnsi="Arial" w:cs="Arial"/>
          <w:spacing w:val="-3"/>
          <w:sz w:val="24"/>
          <w:szCs w:val="24"/>
          <w:lang w:val="pt-BR"/>
        </w:rPr>
        <w:t xml:space="preserve"> </w:t>
      </w:r>
      <w:r w:rsidRPr="00D72B8E">
        <w:rPr>
          <w:rFonts w:ascii="Arial" w:hAnsi="Arial" w:cs="Arial"/>
          <w:sz w:val="24"/>
          <w:szCs w:val="24"/>
          <w:lang w:val="pt-BR"/>
        </w:rPr>
        <w:t>o</w:t>
      </w:r>
      <w:r w:rsidRPr="00D72B8E">
        <w:rPr>
          <w:rFonts w:ascii="Arial" w:hAnsi="Arial" w:cs="Arial"/>
          <w:spacing w:val="-1"/>
          <w:sz w:val="24"/>
          <w:szCs w:val="24"/>
          <w:lang w:val="pt-BR"/>
        </w:rPr>
        <w:t xml:space="preserve"> </w:t>
      </w:r>
      <w:r w:rsidRPr="00D72B8E">
        <w:rPr>
          <w:rFonts w:ascii="Arial" w:hAnsi="Arial" w:cs="Arial"/>
          <w:sz w:val="24"/>
          <w:szCs w:val="24"/>
          <w:lang w:val="pt-BR"/>
        </w:rPr>
        <w:t>término acontecerá</w:t>
      </w:r>
      <w:r w:rsidRPr="00D72B8E">
        <w:rPr>
          <w:rFonts w:ascii="Arial" w:hAnsi="Arial" w:cs="Arial"/>
          <w:spacing w:val="-1"/>
          <w:sz w:val="24"/>
          <w:szCs w:val="24"/>
          <w:lang w:val="pt-BR"/>
        </w:rPr>
        <w:t xml:space="preserve"> </w:t>
      </w:r>
      <w:r w:rsidRPr="00D72B8E">
        <w:rPr>
          <w:rFonts w:ascii="Arial" w:hAnsi="Arial" w:cs="Arial"/>
          <w:sz w:val="24"/>
          <w:szCs w:val="24"/>
          <w:lang w:val="pt-BR"/>
        </w:rPr>
        <w:t>no</w:t>
      </w:r>
      <w:r w:rsidRPr="00D72B8E">
        <w:rPr>
          <w:rFonts w:ascii="Arial" w:hAnsi="Arial" w:cs="Arial"/>
          <w:spacing w:val="-1"/>
          <w:sz w:val="24"/>
          <w:szCs w:val="24"/>
          <w:lang w:val="pt-BR"/>
        </w:rPr>
        <w:t xml:space="preserve"> </w:t>
      </w:r>
      <w:r w:rsidRPr="00D72B8E">
        <w:rPr>
          <w:rFonts w:ascii="Arial" w:hAnsi="Arial" w:cs="Arial"/>
          <w:sz w:val="24"/>
          <w:szCs w:val="24"/>
          <w:lang w:val="pt-BR"/>
        </w:rPr>
        <w:t>primeiro</w:t>
      </w:r>
      <w:r w:rsidRPr="00D72B8E">
        <w:rPr>
          <w:rFonts w:ascii="Arial" w:hAnsi="Arial" w:cs="Arial"/>
          <w:spacing w:val="-1"/>
          <w:sz w:val="24"/>
          <w:szCs w:val="24"/>
          <w:lang w:val="pt-BR"/>
        </w:rPr>
        <w:t xml:space="preserve"> </w:t>
      </w:r>
      <w:r w:rsidRPr="00D72B8E">
        <w:rPr>
          <w:rFonts w:ascii="Arial" w:hAnsi="Arial" w:cs="Arial"/>
          <w:sz w:val="24"/>
          <w:szCs w:val="24"/>
          <w:lang w:val="pt-BR"/>
        </w:rPr>
        <w:t>dia útil</w:t>
      </w:r>
      <w:r w:rsidRPr="00D72B8E">
        <w:rPr>
          <w:rFonts w:ascii="Arial" w:hAnsi="Arial" w:cs="Arial"/>
          <w:spacing w:val="-1"/>
          <w:sz w:val="24"/>
          <w:szCs w:val="24"/>
          <w:lang w:val="pt-BR"/>
        </w:rPr>
        <w:t xml:space="preserve"> </w:t>
      </w:r>
      <w:r w:rsidRPr="00D72B8E">
        <w:rPr>
          <w:rFonts w:ascii="Arial" w:hAnsi="Arial" w:cs="Arial"/>
          <w:sz w:val="24"/>
          <w:szCs w:val="24"/>
          <w:lang w:val="pt-BR"/>
        </w:rPr>
        <w:t>subsequente.</w:t>
      </w:r>
    </w:p>
    <w:p w:rsidR="00D13D4D" w:rsidRPr="00D72B8E" w:rsidRDefault="00D13D4D" w:rsidP="00F57BDB">
      <w:pPr>
        <w:pStyle w:val="PargrafodaLista"/>
        <w:numPr>
          <w:ilvl w:val="1"/>
          <w:numId w:val="1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Os recursos interpostos em face da habilitação, inabilitação e demais decisões terão efeito suspensivo apenas em relação ao ato recorrido, não obstando o recebimento e a análise de novos pedidos de credenciamento de outros interessados, em razão da natureza contínua e permanente do presente Credenciamento.</w:t>
      </w:r>
    </w:p>
    <w:p w:rsidR="006836FD" w:rsidRPr="00D72B8E" w:rsidRDefault="006836FD" w:rsidP="00F57BDB">
      <w:pPr>
        <w:pStyle w:val="PargrafodaLista"/>
        <w:numPr>
          <w:ilvl w:val="1"/>
          <w:numId w:val="1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 xml:space="preserve">O recurso será </w:t>
      </w:r>
      <w:r w:rsidRPr="00A4514A">
        <w:rPr>
          <w:rFonts w:ascii="Arial" w:hAnsi="Arial" w:cs="Arial"/>
          <w:sz w:val="24"/>
          <w:szCs w:val="24"/>
          <w:lang w:val="pt-BR"/>
        </w:rPr>
        <w:t xml:space="preserve">dirigido </w:t>
      </w:r>
      <w:r w:rsidR="00422AA4" w:rsidRPr="00A4514A">
        <w:rPr>
          <w:rFonts w:ascii="Arial" w:hAnsi="Arial" w:cs="Arial"/>
          <w:sz w:val="24"/>
          <w:szCs w:val="24"/>
          <w:lang w:val="pt-BR"/>
        </w:rPr>
        <w:t>ao Agente de Contratação</w:t>
      </w:r>
      <w:r w:rsidRPr="00A4514A">
        <w:rPr>
          <w:rFonts w:ascii="Arial" w:hAnsi="Arial" w:cs="Arial"/>
          <w:sz w:val="24"/>
          <w:szCs w:val="24"/>
          <w:lang w:val="pt-BR"/>
        </w:rPr>
        <w:t>, que</w:t>
      </w:r>
      <w:r w:rsidRPr="00D72B8E">
        <w:rPr>
          <w:rFonts w:ascii="Arial" w:hAnsi="Arial" w:cs="Arial"/>
          <w:sz w:val="24"/>
          <w:szCs w:val="24"/>
          <w:lang w:val="pt-BR"/>
        </w:rPr>
        <w:t>, se não reconsiderar o ato ou a decisão no prazo de 03 (três) dias úteis, encaminhará o recurso com a sua motivação à autoridade superior, a qual deverá proferir sua decisão no prazo máximo de 10 (dez) dias úteis, contado do recebimento dos autos.</w:t>
      </w:r>
    </w:p>
    <w:p w:rsidR="006836FD" w:rsidRPr="00D72B8E" w:rsidRDefault="006836FD" w:rsidP="00F57BDB">
      <w:pPr>
        <w:pStyle w:val="PargrafodaLista"/>
        <w:numPr>
          <w:ilvl w:val="1"/>
          <w:numId w:val="1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Não serão conhecidas as impugnações e os recursos apresentados fora do prazo legal e/ou subscritos por representante não habilitado legalmente ou não identificado no processo para responder pela proponente.</w:t>
      </w:r>
    </w:p>
    <w:p w:rsidR="006836FD" w:rsidRPr="00D72B8E" w:rsidRDefault="006836FD" w:rsidP="00F57BDB">
      <w:pPr>
        <w:pStyle w:val="PargrafodaLista"/>
        <w:numPr>
          <w:ilvl w:val="1"/>
          <w:numId w:val="1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Não será concedido prazo para recursos sobre assuntos meramente protelatórios ou quando não manifestada à intenção de interpor o recurso pela proponente.</w:t>
      </w:r>
    </w:p>
    <w:p w:rsidR="006836FD" w:rsidRDefault="006836FD" w:rsidP="00F57BDB">
      <w:pPr>
        <w:pStyle w:val="PargrafodaLista"/>
        <w:numPr>
          <w:ilvl w:val="1"/>
          <w:numId w:val="17"/>
        </w:numPr>
        <w:spacing w:line="360" w:lineRule="auto"/>
        <w:ind w:left="0" w:right="3" w:firstLine="0"/>
        <w:rPr>
          <w:rFonts w:ascii="Arial" w:hAnsi="Arial" w:cs="Arial"/>
          <w:sz w:val="24"/>
          <w:szCs w:val="24"/>
          <w:lang w:val="pt-BR"/>
        </w:rPr>
      </w:pPr>
      <w:r w:rsidRPr="00D72B8E">
        <w:rPr>
          <w:rFonts w:ascii="Arial" w:hAnsi="Arial" w:cs="Arial"/>
          <w:sz w:val="24"/>
          <w:szCs w:val="24"/>
          <w:lang w:val="pt-BR"/>
        </w:rPr>
        <w:t>O acolhimento de recurso importará a invalidação apenas dos atos insuscetíveis de aproveitamento.</w:t>
      </w:r>
    </w:p>
    <w:p w:rsidR="00422AA4" w:rsidRPr="00D72B8E" w:rsidRDefault="00422AA4" w:rsidP="00422AA4">
      <w:pPr>
        <w:pStyle w:val="PargrafodaLista"/>
        <w:spacing w:line="360" w:lineRule="auto"/>
        <w:ind w:left="0" w:right="3"/>
        <w:rPr>
          <w:rFonts w:ascii="Arial" w:hAnsi="Arial" w:cs="Arial"/>
          <w:sz w:val="24"/>
          <w:szCs w:val="24"/>
          <w:lang w:val="pt-BR"/>
        </w:rPr>
      </w:pPr>
    </w:p>
    <w:p w:rsidR="00142795" w:rsidRPr="00D72B8E" w:rsidRDefault="00142795" w:rsidP="00F57BDB">
      <w:pPr>
        <w:pStyle w:val="Ttulo11"/>
        <w:numPr>
          <w:ilvl w:val="0"/>
          <w:numId w:val="44"/>
        </w:numPr>
        <w:spacing w:line="360" w:lineRule="auto"/>
        <w:ind w:left="0" w:right="3" w:firstLine="0"/>
        <w:jc w:val="both"/>
      </w:pPr>
      <w:r w:rsidRPr="00D72B8E">
        <w:t>DA HOMOLOGAÇÃO</w:t>
      </w:r>
      <w:r w:rsidR="009A625E" w:rsidRPr="00D72B8E">
        <w:t xml:space="preserve"> </w:t>
      </w:r>
      <w:r w:rsidR="009A625E" w:rsidRPr="00D72B8E">
        <w:rPr>
          <w:rFonts w:eastAsia="Arial Unicode MS"/>
        </w:rPr>
        <w:t xml:space="preserve">E FORMALIZAÇÃO </w:t>
      </w:r>
      <w:r w:rsidR="00762D57" w:rsidRPr="00D72B8E">
        <w:rPr>
          <w:rFonts w:eastAsia="Arial Unicode MS"/>
        </w:rPr>
        <w:t>DO TERMO DE PERMISSÃO DE USO</w:t>
      </w:r>
    </w:p>
    <w:p w:rsidR="00784022" w:rsidRPr="00D72B8E" w:rsidRDefault="00784022" w:rsidP="00F57BDB">
      <w:pPr>
        <w:pStyle w:val="PargrafodaLista"/>
        <w:widowControl/>
        <w:numPr>
          <w:ilvl w:val="0"/>
          <w:numId w:val="12"/>
        </w:numPr>
        <w:adjustRightInd w:val="0"/>
        <w:spacing w:line="360" w:lineRule="auto"/>
        <w:rPr>
          <w:rFonts w:ascii="Arial" w:eastAsia="Calibri" w:hAnsi="Arial" w:cs="Arial"/>
          <w:vanish/>
          <w:sz w:val="24"/>
          <w:szCs w:val="24"/>
          <w:lang w:val="pt-BR" w:eastAsia="pt-BR"/>
        </w:rPr>
      </w:pPr>
    </w:p>
    <w:p w:rsidR="00784022" w:rsidRPr="00D72B8E" w:rsidRDefault="00784022" w:rsidP="00F57BDB">
      <w:pPr>
        <w:pStyle w:val="PargrafodaLista"/>
        <w:widowControl/>
        <w:numPr>
          <w:ilvl w:val="0"/>
          <w:numId w:val="12"/>
        </w:numPr>
        <w:adjustRightInd w:val="0"/>
        <w:spacing w:line="360" w:lineRule="auto"/>
        <w:rPr>
          <w:rFonts w:ascii="Arial" w:eastAsia="Calibri" w:hAnsi="Arial" w:cs="Arial"/>
          <w:vanish/>
          <w:sz w:val="24"/>
          <w:szCs w:val="24"/>
          <w:lang w:val="pt-BR" w:eastAsia="pt-BR"/>
        </w:rPr>
      </w:pPr>
    </w:p>
    <w:p w:rsidR="00784022" w:rsidRPr="00D72B8E" w:rsidRDefault="00784022" w:rsidP="00F57BDB">
      <w:pPr>
        <w:pStyle w:val="PargrafodaLista"/>
        <w:widowControl/>
        <w:numPr>
          <w:ilvl w:val="0"/>
          <w:numId w:val="12"/>
        </w:numPr>
        <w:adjustRightInd w:val="0"/>
        <w:spacing w:line="360" w:lineRule="auto"/>
        <w:rPr>
          <w:rFonts w:ascii="Arial" w:eastAsia="Calibri" w:hAnsi="Arial" w:cs="Arial"/>
          <w:vanish/>
          <w:sz w:val="24"/>
          <w:szCs w:val="24"/>
          <w:lang w:val="pt-BR" w:eastAsia="pt-BR"/>
        </w:rPr>
      </w:pPr>
    </w:p>
    <w:p w:rsidR="00784022" w:rsidRPr="00D72B8E" w:rsidRDefault="00784022" w:rsidP="00F57BDB">
      <w:pPr>
        <w:pStyle w:val="PargrafodaLista"/>
        <w:widowControl/>
        <w:numPr>
          <w:ilvl w:val="0"/>
          <w:numId w:val="12"/>
        </w:numPr>
        <w:adjustRightInd w:val="0"/>
        <w:spacing w:line="360" w:lineRule="auto"/>
        <w:rPr>
          <w:rFonts w:ascii="Arial" w:eastAsia="Calibri" w:hAnsi="Arial" w:cs="Arial"/>
          <w:vanish/>
          <w:sz w:val="24"/>
          <w:szCs w:val="24"/>
          <w:lang w:val="pt-BR" w:eastAsia="pt-BR"/>
        </w:rPr>
      </w:pPr>
    </w:p>
    <w:p w:rsidR="00784022" w:rsidRPr="00D72B8E" w:rsidRDefault="00784022" w:rsidP="00F57BDB">
      <w:pPr>
        <w:pStyle w:val="PargrafodaLista"/>
        <w:widowControl/>
        <w:numPr>
          <w:ilvl w:val="0"/>
          <w:numId w:val="12"/>
        </w:numPr>
        <w:adjustRightInd w:val="0"/>
        <w:spacing w:line="360" w:lineRule="auto"/>
        <w:rPr>
          <w:rFonts w:ascii="Arial" w:eastAsia="Calibri" w:hAnsi="Arial" w:cs="Arial"/>
          <w:vanish/>
          <w:sz w:val="24"/>
          <w:szCs w:val="24"/>
          <w:lang w:val="pt-BR" w:eastAsia="pt-BR"/>
        </w:rPr>
      </w:pPr>
    </w:p>
    <w:p w:rsidR="00784022" w:rsidRPr="00D72B8E" w:rsidRDefault="00784022" w:rsidP="00F57BDB">
      <w:pPr>
        <w:pStyle w:val="PargrafodaLista"/>
        <w:widowControl/>
        <w:numPr>
          <w:ilvl w:val="0"/>
          <w:numId w:val="12"/>
        </w:numPr>
        <w:adjustRightInd w:val="0"/>
        <w:spacing w:line="360" w:lineRule="auto"/>
        <w:rPr>
          <w:rFonts w:ascii="Arial" w:eastAsia="Calibri" w:hAnsi="Arial" w:cs="Arial"/>
          <w:vanish/>
          <w:sz w:val="24"/>
          <w:szCs w:val="24"/>
          <w:lang w:val="pt-BR" w:eastAsia="pt-BR"/>
        </w:rPr>
      </w:pPr>
    </w:p>
    <w:p w:rsidR="00784022" w:rsidRPr="00D72B8E" w:rsidRDefault="00784022" w:rsidP="00F57BDB">
      <w:pPr>
        <w:pStyle w:val="PargrafodaLista"/>
        <w:widowControl/>
        <w:numPr>
          <w:ilvl w:val="0"/>
          <w:numId w:val="12"/>
        </w:numPr>
        <w:adjustRightInd w:val="0"/>
        <w:spacing w:line="360" w:lineRule="auto"/>
        <w:rPr>
          <w:rFonts w:ascii="Arial" w:eastAsia="Calibri" w:hAnsi="Arial" w:cs="Arial"/>
          <w:vanish/>
          <w:sz w:val="24"/>
          <w:szCs w:val="24"/>
          <w:lang w:val="pt-BR" w:eastAsia="pt-BR"/>
        </w:rPr>
      </w:pPr>
    </w:p>
    <w:p w:rsidR="00784022" w:rsidRPr="00D72B8E" w:rsidRDefault="00784022" w:rsidP="00F57BDB">
      <w:pPr>
        <w:pStyle w:val="PargrafodaLista"/>
        <w:widowControl/>
        <w:numPr>
          <w:ilvl w:val="0"/>
          <w:numId w:val="12"/>
        </w:numPr>
        <w:adjustRightInd w:val="0"/>
        <w:spacing w:line="360" w:lineRule="auto"/>
        <w:rPr>
          <w:rFonts w:ascii="Arial" w:eastAsia="Calibri" w:hAnsi="Arial" w:cs="Arial"/>
          <w:vanish/>
          <w:sz w:val="24"/>
          <w:szCs w:val="24"/>
          <w:lang w:val="pt-BR" w:eastAsia="pt-BR"/>
        </w:rPr>
      </w:pPr>
    </w:p>
    <w:p w:rsidR="00784022" w:rsidRPr="00D72B8E" w:rsidRDefault="00784022" w:rsidP="00F57BDB">
      <w:pPr>
        <w:pStyle w:val="PargrafodaLista"/>
        <w:widowControl/>
        <w:numPr>
          <w:ilvl w:val="0"/>
          <w:numId w:val="12"/>
        </w:numPr>
        <w:adjustRightInd w:val="0"/>
        <w:spacing w:line="360" w:lineRule="auto"/>
        <w:rPr>
          <w:rFonts w:ascii="Arial" w:eastAsia="Calibri" w:hAnsi="Arial" w:cs="Arial"/>
          <w:vanish/>
          <w:sz w:val="24"/>
          <w:szCs w:val="24"/>
          <w:lang w:val="pt-BR" w:eastAsia="pt-BR"/>
        </w:rPr>
      </w:pPr>
    </w:p>
    <w:p w:rsidR="00CB45C4" w:rsidRPr="00D72B8E" w:rsidRDefault="00784022"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eastAsia="Calibri" w:hAnsi="Arial" w:cs="Arial"/>
          <w:sz w:val="24"/>
          <w:szCs w:val="24"/>
          <w:lang w:val="pt-BR" w:eastAsia="pt-BR"/>
        </w:rPr>
        <w:t xml:space="preserve"> </w:t>
      </w:r>
      <w:r w:rsidR="00CB45C4" w:rsidRPr="00D72B8E">
        <w:rPr>
          <w:rFonts w:ascii="Arial" w:eastAsia="Calibri" w:hAnsi="Arial" w:cs="Arial"/>
          <w:sz w:val="24"/>
          <w:szCs w:val="24"/>
          <w:lang w:val="pt-BR" w:eastAsia="pt-BR"/>
        </w:rPr>
        <w:t xml:space="preserve">Caberá </w:t>
      </w:r>
      <w:r w:rsidR="00422AA4">
        <w:rPr>
          <w:rFonts w:ascii="Arial" w:eastAsia="Calibri" w:hAnsi="Arial" w:cs="Arial"/>
          <w:sz w:val="24"/>
          <w:szCs w:val="24"/>
          <w:lang w:val="pt-BR" w:eastAsia="pt-BR"/>
        </w:rPr>
        <w:t>ao</w:t>
      </w:r>
      <w:r w:rsidR="00CB45C4" w:rsidRPr="00D82665">
        <w:rPr>
          <w:rFonts w:ascii="Arial" w:eastAsia="Calibri" w:hAnsi="Arial" w:cs="Arial"/>
          <w:sz w:val="24"/>
          <w:szCs w:val="24"/>
          <w:lang w:val="pt-BR" w:eastAsia="pt-BR"/>
        </w:rPr>
        <w:t xml:space="preserve"> </w:t>
      </w:r>
      <w:r w:rsidR="00422AA4" w:rsidRPr="00A4514A">
        <w:rPr>
          <w:rFonts w:ascii="Arial" w:hAnsi="Arial" w:cs="Arial"/>
          <w:sz w:val="24"/>
          <w:szCs w:val="24"/>
          <w:lang w:val="pt-BR"/>
        </w:rPr>
        <w:t>Agente de Contratação</w:t>
      </w:r>
      <w:r w:rsidR="00422AA4" w:rsidRPr="00D72B8E">
        <w:rPr>
          <w:rFonts w:ascii="Arial" w:eastAsia="Calibri" w:hAnsi="Arial" w:cs="Arial"/>
          <w:sz w:val="24"/>
          <w:szCs w:val="24"/>
          <w:lang w:val="pt-BR" w:eastAsia="pt-BR"/>
        </w:rPr>
        <w:t xml:space="preserve"> </w:t>
      </w:r>
      <w:r w:rsidR="00CB45C4" w:rsidRPr="00D72B8E">
        <w:rPr>
          <w:rFonts w:ascii="Arial" w:eastAsia="Calibri" w:hAnsi="Arial" w:cs="Arial"/>
          <w:sz w:val="24"/>
          <w:szCs w:val="24"/>
          <w:lang w:val="pt-BR" w:eastAsia="pt-BR"/>
        </w:rPr>
        <w:t>encaminhar o processo administrativo para a autoridade competente para Homologação, cabendo a esta, a qualquer momento, revogar o presente Credenciamento, por razões de interesse público, decorrentes de fatos supervenientes, devidamente comprovados, pertinente e suficiente para justificar a revogação.</w:t>
      </w:r>
    </w:p>
    <w:p w:rsidR="00CB45C4" w:rsidRPr="00D72B8E" w:rsidRDefault="00CB45C4"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eastAsia="Calibri" w:hAnsi="Arial" w:cs="Arial"/>
          <w:sz w:val="24"/>
          <w:szCs w:val="24"/>
          <w:lang w:val="pt-BR" w:eastAsia="pt-BR"/>
        </w:rPr>
        <w:t>Cumpre ainda, à secretaria interessada, o dever de anular este procedimento, em qualquer tempo ou fase, caso venha a ser constatada qualquer ilegalidade no seu procedimento ou no seu julgamento.</w:t>
      </w:r>
    </w:p>
    <w:p w:rsidR="00395A85" w:rsidRPr="00D72B8E" w:rsidRDefault="00395A85"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eastAsia="Calibri" w:hAnsi="Arial" w:cs="Arial"/>
          <w:sz w:val="24"/>
          <w:szCs w:val="24"/>
          <w:lang w:val="pt-BR" w:eastAsia="pt-BR"/>
        </w:rPr>
        <w:t xml:space="preserve">Após divulgação da lista de </w:t>
      </w:r>
      <w:r w:rsidR="00CB45C4" w:rsidRPr="00D72B8E">
        <w:rPr>
          <w:rFonts w:ascii="Arial" w:eastAsia="Calibri" w:hAnsi="Arial" w:cs="Arial"/>
          <w:sz w:val="24"/>
          <w:szCs w:val="24"/>
          <w:lang w:val="pt-BR" w:eastAsia="pt-BR"/>
        </w:rPr>
        <w:t>habilitados</w:t>
      </w:r>
      <w:r w:rsidRPr="00D72B8E">
        <w:rPr>
          <w:rFonts w:ascii="Arial" w:eastAsia="Calibri" w:hAnsi="Arial" w:cs="Arial"/>
          <w:sz w:val="24"/>
          <w:szCs w:val="24"/>
          <w:lang w:val="pt-BR" w:eastAsia="pt-BR"/>
        </w:rPr>
        <w:t xml:space="preserve">, o órgão ou a entidade poderá convocar </w:t>
      </w:r>
      <w:r w:rsidR="00CB45C4" w:rsidRPr="00D72B8E">
        <w:rPr>
          <w:rFonts w:ascii="Arial" w:eastAsia="Calibri" w:hAnsi="Arial" w:cs="Arial"/>
          <w:sz w:val="24"/>
          <w:szCs w:val="24"/>
          <w:lang w:val="pt-BR" w:eastAsia="pt-BR"/>
        </w:rPr>
        <w:t>a proponente</w:t>
      </w:r>
      <w:r w:rsidRPr="00D72B8E">
        <w:rPr>
          <w:rFonts w:ascii="Arial" w:eastAsia="Calibri" w:hAnsi="Arial" w:cs="Arial"/>
          <w:sz w:val="24"/>
          <w:szCs w:val="24"/>
          <w:lang w:val="pt-BR" w:eastAsia="pt-BR"/>
        </w:rPr>
        <w:t xml:space="preserve"> para assinatura do Termo de Permissão de Uso de Espaço Público para a empresa operadora de serviços de compartilhamento de bicicletas e patinetes para a operacionalização dos serviços.</w:t>
      </w:r>
    </w:p>
    <w:p w:rsidR="00395A85" w:rsidRPr="00D72B8E" w:rsidRDefault="00395A85"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eastAsia="Calibri" w:hAnsi="Arial" w:cs="Arial"/>
          <w:bCs/>
          <w:sz w:val="24"/>
          <w:szCs w:val="24"/>
          <w:lang w:val="pt-BR" w:eastAsia="pt-BR"/>
        </w:rPr>
        <w:t xml:space="preserve">A(s) empresa(s) </w:t>
      </w:r>
      <w:r w:rsidR="007D028A" w:rsidRPr="00D72B8E">
        <w:rPr>
          <w:rFonts w:ascii="Arial" w:eastAsia="Calibri" w:hAnsi="Arial" w:cs="Arial"/>
          <w:bCs/>
          <w:sz w:val="24"/>
          <w:szCs w:val="24"/>
          <w:lang w:val="pt-BR" w:eastAsia="pt-BR"/>
        </w:rPr>
        <w:t>habilitada</w:t>
      </w:r>
      <w:r w:rsidRPr="00D72B8E">
        <w:rPr>
          <w:rFonts w:ascii="Arial" w:eastAsia="Calibri" w:hAnsi="Arial" w:cs="Arial"/>
          <w:bCs/>
          <w:sz w:val="24"/>
          <w:szCs w:val="24"/>
          <w:lang w:val="pt-BR" w:eastAsia="pt-BR"/>
        </w:rPr>
        <w:t>(s), após a homologação, será(ão) convocada(s) para assinar o respectivo Termo de Permissão de Uso</w:t>
      </w:r>
      <w:r w:rsidR="00F02AAF" w:rsidRPr="00D72B8E">
        <w:rPr>
          <w:rFonts w:ascii="Arial" w:eastAsia="Calibri" w:hAnsi="Arial" w:cs="Arial"/>
          <w:bCs/>
          <w:sz w:val="24"/>
          <w:szCs w:val="24"/>
          <w:lang w:val="pt-BR" w:eastAsia="pt-BR"/>
        </w:rPr>
        <w:t xml:space="preserve"> (Anexo </w:t>
      </w:r>
      <w:r w:rsidR="005B6D14" w:rsidRPr="00D72B8E">
        <w:rPr>
          <w:rFonts w:ascii="Arial" w:eastAsia="Calibri" w:hAnsi="Arial" w:cs="Arial"/>
          <w:bCs/>
          <w:sz w:val="24"/>
          <w:szCs w:val="24"/>
          <w:lang w:val="pt-BR" w:eastAsia="pt-BR"/>
        </w:rPr>
        <w:t>VIII</w:t>
      </w:r>
      <w:r w:rsidR="00F02AAF" w:rsidRPr="00D72B8E">
        <w:rPr>
          <w:rFonts w:ascii="Arial" w:eastAsia="Calibri" w:hAnsi="Arial" w:cs="Arial"/>
          <w:bCs/>
          <w:sz w:val="24"/>
          <w:szCs w:val="24"/>
          <w:lang w:val="pt-BR" w:eastAsia="pt-BR"/>
        </w:rPr>
        <w:t>),</w:t>
      </w:r>
      <w:r w:rsidRPr="00D72B8E">
        <w:rPr>
          <w:rFonts w:ascii="Arial" w:eastAsia="Calibri" w:hAnsi="Arial" w:cs="Arial"/>
          <w:bCs/>
          <w:sz w:val="24"/>
          <w:szCs w:val="24"/>
          <w:lang w:val="pt-BR" w:eastAsia="pt-BR"/>
        </w:rPr>
        <w:t xml:space="preserve"> com a Prefeitura da Estância Balneária de </w:t>
      </w:r>
      <w:r w:rsidRPr="00D72B8E">
        <w:rPr>
          <w:rFonts w:ascii="Arial" w:eastAsia="Calibri" w:hAnsi="Arial" w:cs="Arial"/>
          <w:bCs/>
          <w:sz w:val="24"/>
          <w:szCs w:val="24"/>
          <w:lang w:val="pt-BR" w:eastAsia="pt-BR"/>
        </w:rPr>
        <w:br/>
        <w:t xml:space="preserve">Caraguatatuba no prazo de 05 (cinco) dias </w:t>
      </w:r>
      <w:r w:rsidR="00F02AAF" w:rsidRPr="00D72B8E">
        <w:rPr>
          <w:rFonts w:ascii="Arial" w:eastAsia="Calibri" w:hAnsi="Arial" w:cs="Arial"/>
          <w:bCs/>
          <w:sz w:val="24"/>
          <w:szCs w:val="24"/>
          <w:lang w:val="pt-BR" w:eastAsia="pt-BR"/>
        </w:rPr>
        <w:t>úteis</w:t>
      </w:r>
      <w:r w:rsidRPr="00D72B8E">
        <w:rPr>
          <w:rFonts w:ascii="Arial" w:eastAsia="Calibri" w:hAnsi="Arial" w:cs="Arial"/>
          <w:bCs/>
          <w:sz w:val="24"/>
          <w:szCs w:val="24"/>
          <w:lang w:val="pt-BR" w:eastAsia="pt-BR"/>
        </w:rPr>
        <w:t>, contados do recebimento da convocação.</w:t>
      </w:r>
    </w:p>
    <w:p w:rsidR="00395A85" w:rsidRPr="00D72B8E" w:rsidRDefault="00395A85"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eastAsia="Calibri" w:hAnsi="Arial" w:cs="Arial"/>
          <w:sz w:val="24"/>
          <w:szCs w:val="24"/>
          <w:lang w:val="pt-BR" w:eastAsia="pt-BR"/>
        </w:rPr>
        <w:t>Constitui condição para a assinatura do Termo:</w:t>
      </w:r>
    </w:p>
    <w:p w:rsidR="002B3F9D" w:rsidRPr="00D72B8E" w:rsidRDefault="00395A85" w:rsidP="00F57BDB">
      <w:pPr>
        <w:pStyle w:val="PargrafodaLista"/>
        <w:widowControl/>
        <w:numPr>
          <w:ilvl w:val="2"/>
          <w:numId w:val="12"/>
        </w:numPr>
        <w:adjustRightInd w:val="0"/>
        <w:spacing w:line="360" w:lineRule="auto"/>
        <w:ind w:left="709" w:firstLine="0"/>
        <w:rPr>
          <w:rFonts w:ascii="Arial" w:eastAsia="Calibri" w:hAnsi="Arial" w:cs="Arial"/>
          <w:sz w:val="24"/>
          <w:szCs w:val="24"/>
          <w:lang w:val="pt-BR" w:eastAsia="pt-BR"/>
        </w:rPr>
      </w:pPr>
      <w:r w:rsidRPr="00D72B8E">
        <w:rPr>
          <w:rFonts w:ascii="Arial" w:eastAsia="Calibri" w:hAnsi="Arial" w:cs="Arial"/>
          <w:b/>
          <w:bCs/>
          <w:sz w:val="24"/>
          <w:szCs w:val="24"/>
          <w:lang w:val="pt-BR" w:eastAsia="pt-BR"/>
        </w:rPr>
        <w:t xml:space="preserve">Somente no caso de empresa em situação de recuperação judicial: </w:t>
      </w:r>
      <w:r w:rsidRPr="00D72B8E">
        <w:rPr>
          <w:rFonts w:ascii="Arial" w:eastAsia="Calibri" w:hAnsi="Arial" w:cs="Arial"/>
          <w:sz w:val="24"/>
          <w:szCs w:val="24"/>
          <w:lang w:val="pt-BR" w:eastAsia="pt-BR"/>
        </w:rPr>
        <w:t xml:space="preserve">apresentação de cópia do ato de nomeação do administrador judicial da </w:t>
      </w:r>
      <w:r w:rsidR="00832D08" w:rsidRPr="00D72B8E">
        <w:rPr>
          <w:rFonts w:ascii="Arial" w:eastAsia="Calibri" w:hAnsi="Arial" w:cs="Arial"/>
          <w:sz w:val="24"/>
          <w:szCs w:val="24"/>
          <w:lang w:val="pt-BR" w:eastAsia="pt-BR"/>
        </w:rPr>
        <w:t>Credenciada</w:t>
      </w:r>
      <w:r w:rsidRPr="00D72B8E">
        <w:rPr>
          <w:rFonts w:ascii="Arial" w:eastAsia="Calibri" w:hAnsi="Arial" w:cs="Arial"/>
          <w:sz w:val="24"/>
          <w:szCs w:val="24"/>
          <w:lang w:val="pt-BR" w:eastAsia="pt-BR"/>
        </w:rPr>
        <w:t xml:space="preserve">, ou se o administrador for pessoa jurídica, o nome do profissional responsável pela condução do processo </w:t>
      </w:r>
      <w:r w:rsidRPr="00D72B8E">
        <w:rPr>
          <w:rFonts w:ascii="Arial" w:eastAsia="Calibri" w:hAnsi="Arial" w:cs="Arial"/>
          <w:b/>
          <w:bCs/>
          <w:sz w:val="24"/>
          <w:szCs w:val="24"/>
          <w:lang w:val="pt-BR" w:eastAsia="pt-BR"/>
        </w:rPr>
        <w:t xml:space="preserve">e, ainda, </w:t>
      </w:r>
      <w:r w:rsidRPr="00D72B8E">
        <w:rPr>
          <w:rFonts w:ascii="Arial" w:eastAsia="Calibri" w:hAnsi="Arial" w:cs="Arial"/>
          <w:sz w:val="24"/>
          <w:szCs w:val="24"/>
          <w:lang w:val="pt-BR" w:eastAsia="pt-BR"/>
        </w:rPr>
        <w:t>declaração recente, último relatório ou documento equivalente do juízo ou do administrador, de que a credenciada está cumprindo o plano de recuperação judicial;</w:t>
      </w:r>
    </w:p>
    <w:p w:rsidR="006F00C1" w:rsidRPr="00D72B8E" w:rsidRDefault="00395A85" w:rsidP="00F57BDB">
      <w:pPr>
        <w:pStyle w:val="PargrafodaLista"/>
        <w:widowControl/>
        <w:numPr>
          <w:ilvl w:val="2"/>
          <w:numId w:val="12"/>
        </w:numPr>
        <w:adjustRightInd w:val="0"/>
        <w:spacing w:line="360" w:lineRule="auto"/>
        <w:ind w:left="709" w:firstLine="0"/>
        <w:rPr>
          <w:rFonts w:ascii="Arial" w:eastAsia="Calibri" w:hAnsi="Arial" w:cs="Arial"/>
          <w:sz w:val="24"/>
          <w:szCs w:val="24"/>
          <w:lang w:val="pt-BR" w:eastAsia="pt-BR"/>
        </w:rPr>
      </w:pPr>
      <w:r w:rsidRPr="00D72B8E">
        <w:rPr>
          <w:rFonts w:ascii="Arial" w:eastAsia="Calibri" w:hAnsi="Arial" w:cs="Arial"/>
          <w:b/>
          <w:bCs/>
          <w:sz w:val="24"/>
          <w:szCs w:val="24"/>
          <w:lang w:val="pt-BR" w:eastAsia="pt-BR"/>
        </w:rPr>
        <w:t>Somente no caso de empresa em situação de recuperação extrajudicial</w:t>
      </w:r>
      <w:r w:rsidR="006F00C1"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apresentação</w:t>
      </w:r>
      <w:r w:rsidR="006F00C1"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de comprovação documental de que está cumprindo as obrigações do plano de recuperação</w:t>
      </w:r>
      <w:r w:rsidR="006F00C1"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extrajudicial.</w:t>
      </w:r>
    </w:p>
    <w:p w:rsidR="00F02AAF" w:rsidRPr="00D72B8E" w:rsidRDefault="00395A85"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eastAsia="Calibri" w:hAnsi="Arial" w:cs="Arial"/>
          <w:sz w:val="24"/>
          <w:szCs w:val="24"/>
          <w:lang w:val="pt-BR" w:eastAsia="pt-BR"/>
        </w:rPr>
        <w:t>O Termo deverá ser assinado por representante legal, procurador, diretor ou sócio da empresa,</w:t>
      </w:r>
      <w:r w:rsidR="00F02AAF"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devidamente acompanhado, respectivamente, de procuração ou Contrato Social e cédula de identidade.</w:t>
      </w:r>
    </w:p>
    <w:p w:rsidR="00F02AAF" w:rsidRPr="00D72B8E" w:rsidRDefault="00395A85"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eastAsia="Calibri" w:hAnsi="Arial" w:cs="Arial"/>
          <w:sz w:val="24"/>
          <w:szCs w:val="24"/>
          <w:lang w:val="pt-BR" w:eastAsia="pt-BR"/>
        </w:rPr>
        <w:t>O Prazo para assinatura do Termo poderá ser prorrogado uma vez, e dentro de 05 (cinco) dias</w:t>
      </w:r>
      <w:r w:rsidR="00F02AAF" w:rsidRPr="00D72B8E">
        <w:rPr>
          <w:rFonts w:ascii="Arial" w:eastAsia="Calibri" w:hAnsi="Arial" w:cs="Arial"/>
          <w:sz w:val="24"/>
          <w:szCs w:val="24"/>
          <w:lang w:val="pt-BR" w:eastAsia="pt-BR"/>
        </w:rPr>
        <w:t xml:space="preserve"> úteis</w:t>
      </w:r>
      <w:r w:rsidRPr="00D72B8E">
        <w:rPr>
          <w:rFonts w:ascii="Arial" w:eastAsia="Calibri" w:hAnsi="Arial" w:cs="Arial"/>
          <w:sz w:val="24"/>
          <w:szCs w:val="24"/>
          <w:lang w:val="pt-BR" w:eastAsia="pt-BR"/>
        </w:rPr>
        <w:t>, desde que solicitado por escrito, durante seu transcurso e ocorra motivo justificado e aceito</w:t>
      </w:r>
      <w:r w:rsidR="00F02AAF"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pela Administração.</w:t>
      </w:r>
    </w:p>
    <w:p w:rsidR="00395A85" w:rsidRPr="00D72B8E" w:rsidRDefault="00395A85"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eastAsia="Calibri" w:hAnsi="Arial" w:cs="Arial"/>
          <w:b/>
          <w:bCs/>
          <w:sz w:val="24"/>
          <w:szCs w:val="24"/>
          <w:lang w:val="pt-BR" w:eastAsia="pt-BR"/>
        </w:rPr>
        <w:t xml:space="preserve"> </w:t>
      </w:r>
      <w:r w:rsidRPr="00D72B8E">
        <w:rPr>
          <w:rFonts w:ascii="Arial" w:eastAsia="Calibri" w:hAnsi="Arial" w:cs="Arial"/>
          <w:sz w:val="24"/>
          <w:szCs w:val="24"/>
          <w:lang w:val="pt-BR" w:eastAsia="pt-BR"/>
        </w:rPr>
        <w:t xml:space="preserve">No ato da assinatura do Termo, a </w:t>
      </w:r>
      <w:r w:rsidR="00CD150D" w:rsidRPr="00D72B8E">
        <w:rPr>
          <w:rFonts w:ascii="Arial" w:eastAsia="Calibri" w:hAnsi="Arial" w:cs="Arial"/>
          <w:sz w:val="24"/>
          <w:szCs w:val="24"/>
          <w:lang w:val="pt-BR" w:eastAsia="pt-BR"/>
        </w:rPr>
        <w:t>Credenciada</w:t>
      </w:r>
      <w:r w:rsidRPr="00D72B8E">
        <w:rPr>
          <w:rFonts w:ascii="Arial" w:eastAsia="Calibri" w:hAnsi="Arial" w:cs="Arial"/>
          <w:sz w:val="24"/>
          <w:szCs w:val="24"/>
          <w:lang w:val="pt-BR" w:eastAsia="pt-BR"/>
        </w:rPr>
        <w:t xml:space="preserve"> se obriga a assinar o Termo de Ciência e </w:t>
      </w:r>
      <w:r w:rsidR="00F02AAF" w:rsidRPr="00D72B8E">
        <w:rPr>
          <w:rFonts w:ascii="Arial" w:eastAsia="Calibri" w:hAnsi="Arial" w:cs="Arial"/>
          <w:sz w:val="24"/>
          <w:szCs w:val="24"/>
          <w:lang w:val="pt-BR" w:eastAsia="pt-BR"/>
        </w:rPr>
        <w:t xml:space="preserve">de </w:t>
      </w:r>
      <w:r w:rsidRPr="00D72B8E">
        <w:rPr>
          <w:rFonts w:ascii="Arial" w:eastAsia="Calibri" w:hAnsi="Arial" w:cs="Arial"/>
          <w:sz w:val="24"/>
          <w:szCs w:val="24"/>
          <w:lang w:val="pt-BR" w:eastAsia="pt-BR"/>
        </w:rPr>
        <w:t>Notificação</w:t>
      </w:r>
      <w:r w:rsidR="000D79DB" w:rsidRPr="00D72B8E">
        <w:rPr>
          <w:rFonts w:ascii="Arial" w:eastAsia="Calibri" w:hAnsi="Arial" w:cs="Arial"/>
          <w:sz w:val="24"/>
          <w:szCs w:val="24"/>
          <w:lang w:val="pt-BR" w:eastAsia="pt-BR"/>
        </w:rPr>
        <w:t xml:space="preserve"> (Anexo </w:t>
      </w:r>
      <w:r w:rsidR="00097435" w:rsidRPr="00D72B8E">
        <w:rPr>
          <w:rFonts w:ascii="Arial" w:eastAsia="Calibri" w:hAnsi="Arial" w:cs="Arial"/>
          <w:sz w:val="24"/>
          <w:szCs w:val="24"/>
          <w:lang w:val="pt-BR" w:eastAsia="pt-BR"/>
        </w:rPr>
        <w:t>IX)</w:t>
      </w:r>
      <w:r w:rsidRPr="00D72B8E">
        <w:rPr>
          <w:rFonts w:ascii="Arial" w:eastAsia="Calibri" w:hAnsi="Arial" w:cs="Arial"/>
          <w:sz w:val="24"/>
          <w:szCs w:val="24"/>
          <w:lang w:val="pt-BR" w:eastAsia="pt-BR"/>
        </w:rPr>
        <w:t>,</w:t>
      </w:r>
      <w:r w:rsidR="00F02AAF"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que o presente estará sujeito a remessa ao Tribunal de Contas do Estado de São Paulo, caso seja</w:t>
      </w:r>
      <w:r w:rsidR="00F02AAF"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selecionado.</w:t>
      </w:r>
    </w:p>
    <w:p w:rsidR="0091326B" w:rsidRPr="00D72B8E" w:rsidRDefault="00236B2D"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hAnsi="Arial" w:cs="Arial"/>
          <w:sz w:val="24"/>
          <w:szCs w:val="24"/>
          <w:lang w:val="pt-BR"/>
        </w:rPr>
        <w:t xml:space="preserve">Os </w:t>
      </w:r>
      <w:r w:rsidR="00E271CC" w:rsidRPr="00D72B8E">
        <w:rPr>
          <w:rFonts w:ascii="Arial" w:eastAsia="Calibri" w:hAnsi="Arial" w:cs="Arial"/>
          <w:bCs/>
          <w:sz w:val="24"/>
          <w:szCs w:val="24"/>
          <w:lang w:val="pt-BR" w:eastAsia="pt-BR"/>
        </w:rPr>
        <w:t xml:space="preserve">Termos de Permissão de Uso </w:t>
      </w:r>
      <w:r w:rsidRPr="00D72B8E">
        <w:rPr>
          <w:rFonts w:ascii="Arial" w:hAnsi="Arial" w:cs="Arial"/>
          <w:sz w:val="24"/>
          <w:szCs w:val="24"/>
          <w:lang w:val="pt-BR"/>
        </w:rPr>
        <w:t xml:space="preserve">poderão ser assinados de forma </w:t>
      </w:r>
      <w:r w:rsidR="00F21B88" w:rsidRPr="00D72B8E">
        <w:rPr>
          <w:rFonts w:ascii="Arial" w:hAnsi="Arial" w:cs="Arial"/>
          <w:sz w:val="24"/>
          <w:szCs w:val="24"/>
          <w:lang w:val="pt-BR"/>
        </w:rPr>
        <w:t>digital</w:t>
      </w:r>
      <w:r w:rsidRPr="00D72B8E">
        <w:rPr>
          <w:rFonts w:ascii="Arial" w:hAnsi="Arial" w:cs="Arial"/>
          <w:sz w:val="24"/>
          <w:szCs w:val="24"/>
          <w:lang w:val="pt-BR"/>
        </w:rPr>
        <w:t xml:space="preserve"> através de assinatura </w:t>
      </w:r>
      <w:r w:rsidR="00F21B88" w:rsidRPr="00D72B8E">
        <w:rPr>
          <w:rFonts w:ascii="Arial" w:hAnsi="Arial" w:cs="Arial"/>
          <w:sz w:val="24"/>
          <w:szCs w:val="24"/>
          <w:lang w:val="pt-BR"/>
        </w:rPr>
        <w:t>eletrônica</w:t>
      </w:r>
      <w:r w:rsidRPr="00D72B8E">
        <w:rPr>
          <w:rFonts w:ascii="Arial" w:hAnsi="Arial" w:cs="Arial"/>
          <w:sz w:val="24"/>
          <w:szCs w:val="24"/>
          <w:lang w:val="pt-BR"/>
        </w:rPr>
        <w:t xml:space="preserve"> ou o responsável poderá comparecer na sede da Secretaria </w:t>
      </w:r>
      <w:r w:rsidR="00CD150D" w:rsidRPr="00D72B8E">
        <w:rPr>
          <w:rFonts w:ascii="Arial" w:hAnsi="Arial" w:cs="Arial"/>
          <w:sz w:val="24"/>
          <w:szCs w:val="24"/>
          <w:lang w:val="pt-BR"/>
        </w:rPr>
        <w:t xml:space="preserve">Municipal </w:t>
      </w:r>
      <w:r w:rsidRPr="00D72B8E">
        <w:rPr>
          <w:rFonts w:ascii="Arial" w:hAnsi="Arial" w:cs="Arial"/>
          <w:sz w:val="24"/>
          <w:szCs w:val="24"/>
          <w:lang w:val="pt-BR"/>
        </w:rPr>
        <w:t>de Administração,</w:t>
      </w:r>
      <w:r w:rsidRPr="00D72B8E">
        <w:rPr>
          <w:rFonts w:ascii="Arial" w:hAnsi="Arial" w:cs="Arial"/>
          <w:spacing w:val="1"/>
          <w:sz w:val="24"/>
          <w:szCs w:val="24"/>
          <w:lang w:val="pt-BR"/>
        </w:rPr>
        <w:t xml:space="preserve"> </w:t>
      </w:r>
      <w:r w:rsidRPr="00D72B8E">
        <w:rPr>
          <w:rFonts w:ascii="Arial" w:hAnsi="Arial" w:cs="Arial"/>
          <w:sz w:val="24"/>
          <w:szCs w:val="24"/>
          <w:lang w:val="pt-BR"/>
        </w:rPr>
        <w:t>situada à Avenida Siqueira Campos, n° 44 Centro - Caraguatatuba/SP - CEP 11</w:t>
      </w:r>
      <w:r w:rsidR="00D25DBA" w:rsidRPr="00D72B8E">
        <w:rPr>
          <w:rFonts w:ascii="Arial" w:hAnsi="Arial" w:cs="Arial"/>
          <w:sz w:val="24"/>
          <w:szCs w:val="24"/>
          <w:lang w:val="pt-BR"/>
        </w:rPr>
        <w:t>.661-400 para assinatura física.</w:t>
      </w:r>
    </w:p>
    <w:p w:rsidR="0091326B" w:rsidRPr="00D72B8E" w:rsidRDefault="00102366"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hAnsi="Arial" w:cs="Arial"/>
          <w:sz w:val="24"/>
          <w:szCs w:val="24"/>
          <w:lang w:val="pt-BR"/>
        </w:rPr>
        <w:t xml:space="preserve">A recusa injustificada em assinar o </w:t>
      </w:r>
      <w:r w:rsidR="00E271CC" w:rsidRPr="00D72B8E">
        <w:rPr>
          <w:rFonts w:ascii="Arial" w:eastAsia="Calibri" w:hAnsi="Arial" w:cs="Arial"/>
          <w:bCs/>
          <w:sz w:val="24"/>
          <w:szCs w:val="24"/>
          <w:lang w:val="pt-BR" w:eastAsia="pt-BR"/>
        </w:rPr>
        <w:t xml:space="preserve">Termo de Permissão de Uso </w:t>
      </w:r>
      <w:r w:rsidRPr="00D72B8E">
        <w:rPr>
          <w:rFonts w:ascii="Arial" w:hAnsi="Arial" w:cs="Arial"/>
          <w:sz w:val="24"/>
          <w:szCs w:val="24"/>
          <w:lang w:val="pt-BR"/>
        </w:rPr>
        <w:t>dentro</w:t>
      </w:r>
      <w:r w:rsidRPr="00D72B8E">
        <w:rPr>
          <w:rFonts w:ascii="Arial" w:hAnsi="Arial" w:cs="Arial"/>
          <w:spacing w:val="1"/>
          <w:sz w:val="24"/>
          <w:szCs w:val="24"/>
          <w:lang w:val="pt-BR"/>
        </w:rPr>
        <w:t xml:space="preserve"> </w:t>
      </w:r>
      <w:r w:rsidRPr="00D72B8E">
        <w:rPr>
          <w:rFonts w:ascii="Arial" w:hAnsi="Arial" w:cs="Arial"/>
          <w:sz w:val="24"/>
          <w:szCs w:val="24"/>
          <w:lang w:val="pt-BR"/>
        </w:rPr>
        <w:t>do</w:t>
      </w:r>
      <w:r w:rsidRPr="00D72B8E">
        <w:rPr>
          <w:rFonts w:ascii="Arial" w:hAnsi="Arial" w:cs="Arial"/>
          <w:spacing w:val="1"/>
          <w:sz w:val="24"/>
          <w:szCs w:val="24"/>
          <w:lang w:val="pt-BR"/>
        </w:rPr>
        <w:t xml:space="preserve"> </w:t>
      </w:r>
      <w:r w:rsidRPr="00D72B8E">
        <w:rPr>
          <w:rFonts w:ascii="Arial" w:hAnsi="Arial" w:cs="Arial"/>
          <w:sz w:val="24"/>
          <w:szCs w:val="24"/>
          <w:lang w:val="pt-BR"/>
        </w:rPr>
        <w:t>prazo</w:t>
      </w:r>
      <w:r w:rsidRPr="00D72B8E">
        <w:rPr>
          <w:rFonts w:ascii="Arial" w:hAnsi="Arial" w:cs="Arial"/>
          <w:spacing w:val="1"/>
          <w:sz w:val="24"/>
          <w:szCs w:val="24"/>
          <w:lang w:val="pt-BR"/>
        </w:rPr>
        <w:t xml:space="preserve"> </w:t>
      </w:r>
      <w:r w:rsidRPr="00D72B8E">
        <w:rPr>
          <w:rFonts w:ascii="Arial" w:hAnsi="Arial" w:cs="Arial"/>
          <w:sz w:val="24"/>
          <w:szCs w:val="24"/>
          <w:lang w:val="pt-BR"/>
        </w:rPr>
        <w:t>previsto</w:t>
      </w:r>
      <w:r w:rsidRPr="00D72B8E">
        <w:rPr>
          <w:rFonts w:ascii="Arial" w:hAnsi="Arial" w:cs="Arial"/>
          <w:spacing w:val="1"/>
          <w:sz w:val="24"/>
          <w:szCs w:val="24"/>
          <w:lang w:val="pt-BR"/>
        </w:rPr>
        <w:t xml:space="preserve"> </w:t>
      </w:r>
      <w:r w:rsidRPr="00D72B8E">
        <w:rPr>
          <w:rFonts w:ascii="Arial" w:hAnsi="Arial" w:cs="Arial"/>
          <w:sz w:val="24"/>
          <w:szCs w:val="24"/>
          <w:lang w:val="pt-BR"/>
        </w:rPr>
        <w:t>no</w:t>
      </w:r>
      <w:r w:rsidRPr="00D72B8E">
        <w:rPr>
          <w:rFonts w:ascii="Arial" w:hAnsi="Arial" w:cs="Arial"/>
          <w:spacing w:val="1"/>
          <w:sz w:val="24"/>
          <w:szCs w:val="24"/>
          <w:lang w:val="pt-BR"/>
        </w:rPr>
        <w:t xml:space="preserve"> </w:t>
      </w:r>
      <w:r w:rsidR="00CD150D" w:rsidRPr="00D72B8E">
        <w:rPr>
          <w:rFonts w:ascii="Arial" w:hAnsi="Arial" w:cs="Arial"/>
          <w:sz w:val="24"/>
          <w:szCs w:val="24"/>
          <w:lang w:val="pt-BR"/>
        </w:rPr>
        <w:t>item 8.4</w:t>
      </w:r>
      <w:r w:rsidRPr="00D72B8E">
        <w:rPr>
          <w:rFonts w:ascii="Arial" w:hAnsi="Arial" w:cs="Arial"/>
          <w:sz w:val="24"/>
          <w:szCs w:val="24"/>
          <w:lang w:val="pt-BR"/>
        </w:rPr>
        <w:t>,</w:t>
      </w:r>
      <w:r w:rsidRPr="00D72B8E">
        <w:rPr>
          <w:rFonts w:ascii="Arial" w:hAnsi="Arial" w:cs="Arial"/>
          <w:spacing w:val="1"/>
          <w:sz w:val="24"/>
          <w:szCs w:val="24"/>
          <w:lang w:val="pt-BR"/>
        </w:rPr>
        <w:t xml:space="preserve"> </w:t>
      </w:r>
      <w:r w:rsidRPr="00D72B8E">
        <w:rPr>
          <w:rFonts w:ascii="Arial" w:hAnsi="Arial" w:cs="Arial"/>
          <w:sz w:val="24"/>
          <w:szCs w:val="24"/>
          <w:lang w:val="pt-BR"/>
        </w:rPr>
        <w:t>sujeita</w:t>
      </w:r>
      <w:r w:rsidRPr="00D72B8E">
        <w:rPr>
          <w:rFonts w:ascii="Arial" w:hAnsi="Arial" w:cs="Arial"/>
          <w:spacing w:val="1"/>
          <w:sz w:val="24"/>
          <w:szCs w:val="24"/>
          <w:lang w:val="pt-BR"/>
        </w:rPr>
        <w:t xml:space="preserve"> </w:t>
      </w:r>
      <w:r w:rsidR="003D6033" w:rsidRPr="00D72B8E">
        <w:rPr>
          <w:rFonts w:ascii="Arial" w:hAnsi="Arial" w:cs="Arial"/>
          <w:sz w:val="24"/>
          <w:szCs w:val="24"/>
          <w:lang w:val="pt-BR"/>
        </w:rPr>
        <w:t xml:space="preserve">a empresa selecionada </w:t>
      </w:r>
      <w:r w:rsidRPr="00D72B8E">
        <w:rPr>
          <w:rFonts w:ascii="Arial" w:hAnsi="Arial" w:cs="Arial"/>
          <w:sz w:val="24"/>
          <w:szCs w:val="24"/>
          <w:lang w:val="pt-BR"/>
        </w:rPr>
        <w:t>à</w:t>
      </w:r>
      <w:r w:rsidRPr="00D72B8E">
        <w:rPr>
          <w:rFonts w:ascii="Arial" w:hAnsi="Arial" w:cs="Arial"/>
          <w:spacing w:val="1"/>
          <w:sz w:val="24"/>
          <w:szCs w:val="24"/>
          <w:lang w:val="pt-BR"/>
        </w:rPr>
        <w:t xml:space="preserve"> </w:t>
      </w:r>
      <w:r w:rsidRPr="00D72B8E">
        <w:rPr>
          <w:rFonts w:ascii="Arial" w:hAnsi="Arial" w:cs="Arial"/>
          <w:sz w:val="24"/>
          <w:szCs w:val="24"/>
          <w:lang w:val="pt-BR"/>
        </w:rPr>
        <w:t>penalidade</w:t>
      </w:r>
      <w:r w:rsidR="00F21B88" w:rsidRPr="00D72B8E">
        <w:rPr>
          <w:rFonts w:ascii="Arial" w:hAnsi="Arial" w:cs="Arial"/>
          <w:sz w:val="24"/>
          <w:szCs w:val="24"/>
          <w:lang w:val="pt-BR"/>
        </w:rPr>
        <w:t xml:space="preserve"> de</w:t>
      </w:r>
      <w:r w:rsidRPr="00D72B8E">
        <w:rPr>
          <w:rFonts w:ascii="Arial" w:hAnsi="Arial" w:cs="Arial"/>
          <w:spacing w:val="1"/>
          <w:sz w:val="24"/>
          <w:szCs w:val="24"/>
          <w:lang w:val="pt-BR"/>
        </w:rPr>
        <w:t xml:space="preserve"> </w:t>
      </w:r>
      <w:r w:rsidRPr="00D72B8E">
        <w:rPr>
          <w:rFonts w:ascii="Arial" w:hAnsi="Arial" w:cs="Arial"/>
          <w:sz w:val="24"/>
          <w:szCs w:val="24"/>
          <w:lang w:val="pt-BR"/>
        </w:rPr>
        <w:t>desclassificação, sem prejuízo das demais sanções legalmente estabelecidas, em</w:t>
      </w:r>
      <w:r w:rsidRPr="00D72B8E">
        <w:rPr>
          <w:rFonts w:ascii="Arial" w:hAnsi="Arial" w:cs="Arial"/>
          <w:spacing w:val="1"/>
          <w:sz w:val="24"/>
          <w:szCs w:val="24"/>
          <w:lang w:val="pt-BR"/>
        </w:rPr>
        <w:t xml:space="preserve"> </w:t>
      </w:r>
      <w:r w:rsidRPr="00D72B8E">
        <w:rPr>
          <w:rFonts w:ascii="Arial" w:hAnsi="Arial" w:cs="Arial"/>
          <w:sz w:val="24"/>
          <w:szCs w:val="24"/>
          <w:lang w:val="pt-BR"/>
        </w:rPr>
        <w:t>observância</w:t>
      </w:r>
      <w:r w:rsidRPr="00D72B8E">
        <w:rPr>
          <w:rFonts w:ascii="Arial" w:hAnsi="Arial" w:cs="Arial"/>
          <w:spacing w:val="-1"/>
          <w:sz w:val="24"/>
          <w:szCs w:val="24"/>
          <w:lang w:val="pt-BR"/>
        </w:rPr>
        <w:t xml:space="preserve"> </w:t>
      </w:r>
      <w:r w:rsidRPr="00D72B8E">
        <w:rPr>
          <w:rFonts w:ascii="Arial" w:hAnsi="Arial" w:cs="Arial"/>
          <w:sz w:val="24"/>
          <w:szCs w:val="24"/>
          <w:lang w:val="pt-BR"/>
        </w:rPr>
        <w:t xml:space="preserve">ao disposto no § 5º </w:t>
      </w:r>
      <w:r w:rsidR="00F21B88" w:rsidRPr="00D72B8E">
        <w:rPr>
          <w:rFonts w:ascii="Arial" w:hAnsi="Arial" w:cs="Arial"/>
          <w:sz w:val="24"/>
          <w:szCs w:val="24"/>
          <w:lang w:val="pt-BR"/>
        </w:rPr>
        <w:t xml:space="preserve">do </w:t>
      </w:r>
      <w:r w:rsidR="00F21B88" w:rsidRPr="00D72B8E">
        <w:rPr>
          <w:rFonts w:ascii="Arial" w:hAnsi="Arial" w:cs="Arial"/>
          <w:spacing w:val="-2"/>
          <w:sz w:val="24"/>
          <w:szCs w:val="24"/>
          <w:lang w:val="pt-BR"/>
        </w:rPr>
        <w:t>art.</w:t>
      </w:r>
      <w:r w:rsidRPr="00D72B8E">
        <w:rPr>
          <w:rFonts w:ascii="Arial" w:hAnsi="Arial" w:cs="Arial"/>
          <w:spacing w:val="-2"/>
          <w:sz w:val="24"/>
          <w:szCs w:val="24"/>
          <w:lang w:val="pt-BR"/>
        </w:rPr>
        <w:t xml:space="preserve"> </w:t>
      </w:r>
      <w:r w:rsidRPr="00D72B8E">
        <w:rPr>
          <w:rFonts w:ascii="Arial" w:hAnsi="Arial" w:cs="Arial"/>
          <w:sz w:val="24"/>
          <w:szCs w:val="24"/>
          <w:lang w:val="pt-BR"/>
        </w:rPr>
        <w:t>90</w:t>
      </w:r>
      <w:r w:rsidRPr="00D72B8E">
        <w:rPr>
          <w:rFonts w:ascii="Arial" w:hAnsi="Arial" w:cs="Arial"/>
          <w:spacing w:val="-2"/>
          <w:sz w:val="24"/>
          <w:szCs w:val="24"/>
          <w:lang w:val="pt-BR"/>
        </w:rPr>
        <w:t xml:space="preserve"> </w:t>
      </w:r>
      <w:r w:rsidRPr="00D72B8E">
        <w:rPr>
          <w:rFonts w:ascii="Arial" w:hAnsi="Arial" w:cs="Arial"/>
          <w:sz w:val="24"/>
          <w:szCs w:val="24"/>
          <w:lang w:val="pt-BR"/>
        </w:rPr>
        <w:t>da</w:t>
      </w:r>
      <w:r w:rsidRPr="00D72B8E">
        <w:rPr>
          <w:rFonts w:ascii="Arial" w:hAnsi="Arial" w:cs="Arial"/>
          <w:spacing w:val="-2"/>
          <w:sz w:val="24"/>
          <w:szCs w:val="24"/>
          <w:lang w:val="pt-BR"/>
        </w:rPr>
        <w:t xml:space="preserve"> </w:t>
      </w:r>
      <w:r w:rsidRPr="00D72B8E">
        <w:rPr>
          <w:rFonts w:ascii="Arial" w:hAnsi="Arial" w:cs="Arial"/>
          <w:sz w:val="24"/>
          <w:szCs w:val="24"/>
          <w:lang w:val="pt-BR"/>
        </w:rPr>
        <w:t>Lei</w:t>
      </w:r>
      <w:r w:rsidRPr="00D72B8E">
        <w:rPr>
          <w:rFonts w:ascii="Arial" w:hAnsi="Arial" w:cs="Arial"/>
          <w:spacing w:val="-1"/>
          <w:sz w:val="24"/>
          <w:szCs w:val="24"/>
          <w:lang w:val="pt-BR"/>
        </w:rPr>
        <w:t xml:space="preserve"> </w:t>
      </w:r>
      <w:r w:rsidR="00F21B88" w:rsidRPr="00D72B8E">
        <w:rPr>
          <w:rFonts w:ascii="Arial" w:hAnsi="Arial" w:cs="Arial"/>
          <w:sz w:val="24"/>
          <w:szCs w:val="24"/>
          <w:lang w:val="pt-BR"/>
        </w:rPr>
        <w:t>nº</w:t>
      </w:r>
      <w:r w:rsidR="00F21B88" w:rsidRPr="00D72B8E">
        <w:rPr>
          <w:rFonts w:ascii="Arial" w:hAnsi="Arial" w:cs="Arial"/>
          <w:spacing w:val="1"/>
          <w:sz w:val="24"/>
          <w:szCs w:val="24"/>
          <w:lang w:val="pt-BR"/>
        </w:rPr>
        <w:t xml:space="preserve"> 14.133</w:t>
      </w:r>
      <w:r w:rsidRPr="00D72B8E">
        <w:rPr>
          <w:rFonts w:ascii="Arial" w:hAnsi="Arial" w:cs="Arial"/>
          <w:sz w:val="24"/>
          <w:szCs w:val="24"/>
          <w:lang w:val="pt-BR"/>
        </w:rPr>
        <w:t>/21</w:t>
      </w:r>
      <w:r w:rsidR="00D25DBA" w:rsidRPr="00D72B8E">
        <w:rPr>
          <w:rFonts w:ascii="Arial" w:hAnsi="Arial" w:cs="Arial"/>
          <w:sz w:val="24"/>
          <w:szCs w:val="24"/>
          <w:lang w:val="pt-BR"/>
        </w:rPr>
        <w:t>.</w:t>
      </w:r>
    </w:p>
    <w:p w:rsidR="0091326B" w:rsidRPr="00D72B8E" w:rsidRDefault="00102366"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hAnsi="Arial" w:cs="Arial"/>
          <w:sz w:val="24"/>
          <w:szCs w:val="24"/>
          <w:lang w:val="pt-BR"/>
        </w:rPr>
        <w:t xml:space="preserve">A administração poderá, quando </w:t>
      </w:r>
      <w:r w:rsidR="003D6033" w:rsidRPr="00D72B8E">
        <w:rPr>
          <w:rFonts w:ascii="Arial" w:hAnsi="Arial" w:cs="Arial"/>
          <w:sz w:val="24"/>
          <w:szCs w:val="24"/>
          <w:lang w:val="pt-BR"/>
        </w:rPr>
        <w:t>a empresa selecionada</w:t>
      </w:r>
      <w:r w:rsidRPr="00D72B8E">
        <w:rPr>
          <w:rFonts w:ascii="Arial" w:hAnsi="Arial" w:cs="Arial"/>
          <w:sz w:val="24"/>
          <w:szCs w:val="24"/>
          <w:lang w:val="pt-BR"/>
        </w:rPr>
        <w:t>, convocad</w:t>
      </w:r>
      <w:r w:rsidR="003D6033" w:rsidRPr="00D72B8E">
        <w:rPr>
          <w:rFonts w:ascii="Arial" w:hAnsi="Arial" w:cs="Arial"/>
          <w:sz w:val="24"/>
          <w:szCs w:val="24"/>
          <w:lang w:val="pt-BR"/>
        </w:rPr>
        <w:t>a</w:t>
      </w:r>
      <w:r w:rsidRPr="00D72B8E">
        <w:rPr>
          <w:rFonts w:ascii="Arial" w:hAnsi="Arial" w:cs="Arial"/>
          <w:sz w:val="24"/>
          <w:szCs w:val="24"/>
          <w:lang w:val="pt-BR"/>
        </w:rPr>
        <w:t xml:space="preserve"> dentro do</w:t>
      </w:r>
      <w:r w:rsidRPr="00D72B8E">
        <w:rPr>
          <w:rFonts w:ascii="Arial" w:hAnsi="Arial" w:cs="Arial"/>
          <w:spacing w:val="1"/>
          <w:sz w:val="24"/>
          <w:szCs w:val="24"/>
          <w:lang w:val="pt-BR"/>
        </w:rPr>
        <w:t xml:space="preserve"> </w:t>
      </w:r>
      <w:r w:rsidRPr="00D72B8E">
        <w:rPr>
          <w:rFonts w:ascii="Arial" w:hAnsi="Arial" w:cs="Arial"/>
          <w:sz w:val="24"/>
          <w:szCs w:val="24"/>
          <w:lang w:val="pt-BR"/>
        </w:rPr>
        <w:t>prazo de validade de sua proposta, não apresentar situação regular ou se recusar a</w:t>
      </w:r>
      <w:r w:rsidRPr="00D72B8E">
        <w:rPr>
          <w:rFonts w:ascii="Arial" w:hAnsi="Arial" w:cs="Arial"/>
          <w:spacing w:val="1"/>
          <w:sz w:val="24"/>
          <w:szCs w:val="24"/>
          <w:lang w:val="pt-BR"/>
        </w:rPr>
        <w:t xml:space="preserve"> </w:t>
      </w:r>
      <w:r w:rsidRPr="00D72B8E">
        <w:rPr>
          <w:rFonts w:ascii="Arial" w:hAnsi="Arial" w:cs="Arial"/>
          <w:sz w:val="24"/>
          <w:szCs w:val="24"/>
          <w:lang w:val="pt-BR"/>
        </w:rPr>
        <w:t xml:space="preserve">assinar o </w:t>
      </w:r>
      <w:r w:rsidR="00E271CC" w:rsidRPr="00D72B8E">
        <w:rPr>
          <w:rFonts w:ascii="Arial" w:eastAsia="Calibri" w:hAnsi="Arial" w:cs="Arial"/>
          <w:bCs/>
          <w:sz w:val="24"/>
          <w:szCs w:val="24"/>
          <w:lang w:val="pt-BR" w:eastAsia="pt-BR"/>
        </w:rPr>
        <w:t>Termo de Permissão de Uso</w:t>
      </w:r>
      <w:r w:rsidRPr="00D72B8E">
        <w:rPr>
          <w:rFonts w:ascii="Arial" w:hAnsi="Arial" w:cs="Arial"/>
          <w:sz w:val="24"/>
          <w:szCs w:val="24"/>
          <w:lang w:val="pt-BR"/>
        </w:rPr>
        <w:t>, convidar os</w:t>
      </w:r>
      <w:r w:rsidRPr="00D72B8E">
        <w:rPr>
          <w:rFonts w:ascii="Arial" w:hAnsi="Arial" w:cs="Arial"/>
          <w:spacing w:val="-64"/>
          <w:sz w:val="24"/>
          <w:szCs w:val="24"/>
          <w:lang w:val="pt-BR"/>
        </w:rPr>
        <w:t xml:space="preserve"> </w:t>
      </w:r>
      <w:r w:rsidRPr="00D72B8E">
        <w:rPr>
          <w:rFonts w:ascii="Arial" w:hAnsi="Arial" w:cs="Arial"/>
          <w:sz w:val="24"/>
          <w:szCs w:val="24"/>
          <w:lang w:val="pt-BR"/>
        </w:rPr>
        <w:t xml:space="preserve">demais proponentes </w:t>
      </w:r>
      <w:r w:rsidR="00170ADF" w:rsidRPr="00D72B8E">
        <w:rPr>
          <w:rFonts w:ascii="Arial" w:hAnsi="Arial" w:cs="Arial"/>
          <w:sz w:val="24"/>
          <w:szCs w:val="24"/>
          <w:lang w:val="pt-BR"/>
        </w:rPr>
        <w:t>constante da lista de espera, se houver,</w:t>
      </w:r>
      <w:r w:rsidRPr="00D72B8E">
        <w:rPr>
          <w:rFonts w:ascii="Arial" w:hAnsi="Arial" w:cs="Arial"/>
          <w:sz w:val="24"/>
          <w:szCs w:val="24"/>
          <w:lang w:val="pt-BR"/>
        </w:rPr>
        <w:t xml:space="preserve"> para fazê-lo</w:t>
      </w:r>
      <w:r w:rsidRPr="00D72B8E">
        <w:rPr>
          <w:rFonts w:ascii="Arial" w:hAnsi="Arial" w:cs="Arial"/>
          <w:spacing w:val="1"/>
          <w:sz w:val="24"/>
          <w:szCs w:val="24"/>
          <w:lang w:val="pt-BR"/>
        </w:rPr>
        <w:t xml:space="preserve"> </w:t>
      </w:r>
      <w:r w:rsidRPr="00D72B8E">
        <w:rPr>
          <w:rFonts w:ascii="Arial" w:hAnsi="Arial" w:cs="Arial"/>
          <w:sz w:val="24"/>
          <w:szCs w:val="24"/>
          <w:lang w:val="pt-BR"/>
        </w:rPr>
        <w:t xml:space="preserve">em igual prazo e nas mesmas condições propostas pela </w:t>
      </w:r>
      <w:r w:rsidR="00170ADF" w:rsidRPr="00D72B8E">
        <w:rPr>
          <w:rFonts w:ascii="Arial" w:hAnsi="Arial" w:cs="Arial"/>
          <w:sz w:val="24"/>
          <w:szCs w:val="24"/>
          <w:lang w:val="pt-BR"/>
        </w:rPr>
        <w:t>proponente</w:t>
      </w:r>
      <w:r w:rsidRPr="00D72B8E">
        <w:rPr>
          <w:rFonts w:ascii="Arial" w:hAnsi="Arial" w:cs="Arial"/>
          <w:sz w:val="24"/>
          <w:szCs w:val="24"/>
          <w:lang w:val="pt-BR"/>
        </w:rPr>
        <w:t>, ou</w:t>
      </w:r>
      <w:r w:rsidRPr="00D72B8E">
        <w:rPr>
          <w:rFonts w:ascii="Arial" w:hAnsi="Arial" w:cs="Arial"/>
          <w:spacing w:val="1"/>
          <w:sz w:val="24"/>
          <w:szCs w:val="24"/>
          <w:lang w:val="pt-BR"/>
        </w:rPr>
        <w:t xml:space="preserve"> </w:t>
      </w:r>
      <w:r w:rsidRPr="00D72B8E">
        <w:rPr>
          <w:rFonts w:ascii="Arial" w:hAnsi="Arial" w:cs="Arial"/>
          <w:sz w:val="24"/>
          <w:szCs w:val="24"/>
          <w:lang w:val="pt-BR"/>
        </w:rPr>
        <w:t>revogar</w:t>
      </w:r>
      <w:r w:rsidRPr="00D72B8E">
        <w:rPr>
          <w:rFonts w:ascii="Arial" w:hAnsi="Arial" w:cs="Arial"/>
          <w:spacing w:val="-2"/>
          <w:sz w:val="24"/>
          <w:szCs w:val="24"/>
          <w:lang w:val="pt-BR"/>
        </w:rPr>
        <w:t xml:space="preserve"> </w:t>
      </w:r>
      <w:r w:rsidR="00E271CC" w:rsidRPr="00D72B8E">
        <w:rPr>
          <w:rFonts w:ascii="Arial" w:hAnsi="Arial" w:cs="Arial"/>
          <w:sz w:val="24"/>
          <w:szCs w:val="24"/>
          <w:lang w:val="pt-BR"/>
        </w:rPr>
        <w:t>o procedimento administrativo</w:t>
      </w:r>
      <w:r w:rsidRPr="00D72B8E">
        <w:rPr>
          <w:rFonts w:ascii="Arial" w:hAnsi="Arial" w:cs="Arial"/>
          <w:spacing w:val="-1"/>
          <w:sz w:val="24"/>
          <w:szCs w:val="24"/>
          <w:lang w:val="pt-BR"/>
        </w:rPr>
        <w:t xml:space="preserve"> </w:t>
      </w:r>
      <w:r w:rsidRPr="00D72B8E">
        <w:rPr>
          <w:rFonts w:ascii="Arial" w:hAnsi="Arial" w:cs="Arial"/>
          <w:sz w:val="24"/>
          <w:szCs w:val="24"/>
          <w:lang w:val="pt-BR"/>
        </w:rPr>
        <w:t>sem prejuízo</w:t>
      </w:r>
      <w:r w:rsidRPr="00D72B8E">
        <w:rPr>
          <w:rFonts w:ascii="Arial" w:hAnsi="Arial" w:cs="Arial"/>
          <w:spacing w:val="-1"/>
          <w:sz w:val="24"/>
          <w:szCs w:val="24"/>
          <w:lang w:val="pt-BR"/>
        </w:rPr>
        <w:t xml:space="preserve"> </w:t>
      </w:r>
      <w:r w:rsidRPr="00D72B8E">
        <w:rPr>
          <w:rFonts w:ascii="Arial" w:hAnsi="Arial" w:cs="Arial"/>
          <w:sz w:val="24"/>
          <w:szCs w:val="24"/>
          <w:lang w:val="pt-BR"/>
        </w:rPr>
        <w:t>do</w:t>
      </w:r>
      <w:r w:rsidRPr="00D72B8E">
        <w:rPr>
          <w:rFonts w:ascii="Arial" w:hAnsi="Arial" w:cs="Arial"/>
          <w:spacing w:val="-1"/>
          <w:sz w:val="24"/>
          <w:szCs w:val="24"/>
          <w:lang w:val="pt-BR"/>
        </w:rPr>
        <w:t xml:space="preserve"> </w:t>
      </w:r>
      <w:r w:rsidRPr="00D72B8E">
        <w:rPr>
          <w:rFonts w:ascii="Arial" w:hAnsi="Arial" w:cs="Arial"/>
          <w:sz w:val="24"/>
          <w:szCs w:val="24"/>
          <w:lang w:val="pt-BR"/>
        </w:rPr>
        <w:t>disposto</w:t>
      </w:r>
      <w:r w:rsidRPr="00D72B8E">
        <w:rPr>
          <w:rFonts w:ascii="Arial" w:hAnsi="Arial" w:cs="Arial"/>
          <w:spacing w:val="-3"/>
          <w:sz w:val="24"/>
          <w:szCs w:val="24"/>
          <w:lang w:val="pt-BR"/>
        </w:rPr>
        <w:t xml:space="preserve"> </w:t>
      </w:r>
      <w:r w:rsidRPr="00D72B8E">
        <w:rPr>
          <w:rFonts w:ascii="Arial" w:hAnsi="Arial" w:cs="Arial"/>
          <w:sz w:val="24"/>
          <w:szCs w:val="24"/>
          <w:lang w:val="pt-BR"/>
        </w:rPr>
        <w:t>no</w:t>
      </w:r>
      <w:r w:rsidRPr="00D72B8E">
        <w:rPr>
          <w:rFonts w:ascii="Arial" w:hAnsi="Arial" w:cs="Arial"/>
          <w:spacing w:val="-1"/>
          <w:sz w:val="24"/>
          <w:szCs w:val="24"/>
          <w:lang w:val="pt-BR"/>
        </w:rPr>
        <w:t xml:space="preserve"> </w:t>
      </w:r>
      <w:r w:rsidRPr="00D72B8E">
        <w:rPr>
          <w:rFonts w:ascii="Arial" w:hAnsi="Arial" w:cs="Arial"/>
          <w:sz w:val="24"/>
          <w:szCs w:val="24"/>
          <w:lang w:val="pt-BR"/>
        </w:rPr>
        <w:t xml:space="preserve">§ 5º </w:t>
      </w:r>
      <w:r w:rsidR="00F21B88" w:rsidRPr="00D72B8E">
        <w:rPr>
          <w:rFonts w:ascii="Arial" w:hAnsi="Arial" w:cs="Arial"/>
          <w:sz w:val="24"/>
          <w:szCs w:val="24"/>
          <w:lang w:val="pt-BR"/>
        </w:rPr>
        <w:t xml:space="preserve">do </w:t>
      </w:r>
      <w:r w:rsidR="00F21B88" w:rsidRPr="00D72B8E">
        <w:rPr>
          <w:rFonts w:ascii="Arial" w:hAnsi="Arial" w:cs="Arial"/>
          <w:spacing w:val="-2"/>
          <w:sz w:val="24"/>
          <w:szCs w:val="24"/>
          <w:lang w:val="pt-BR"/>
        </w:rPr>
        <w:t>art.</w:t>
      </w:r>
      <w:r w:rsidRPr="00D72B8E">
        <w:rPr>
          <w:rFonts w:ascii="Arial" w:hAnsi="Arial" w:cs="Arial"/>
          <w:spacing w:val="-2"/>
          <w:sz w:val="24"/>
          <w:szCs w:val="24"/>
          <w:lang w:val="pt-BR"/>
        </w:rPr>
        <w:t xml:space="preserve"> </w:t>
      </w:r>
      <w:r w:rsidRPr="00D72B8E">
        <w:rPr>
          <w:rFonts w:ascii="Arial" w:hAnsi="Arial" w:cs="Arial"/>
          <w:sz w:val="24"/>
          <w:szCs w:val="24"/>
          <w:lang w:val="pt-BR"/>
        </w:rPr>
        <w:t>90</w:t>
      </w:r>
      <w:r w:rsidRPr="00D72B8E">
        <w:rPr>
          <w:rFonts w:ascii="Arial" w:hAnsi="Arial" w:cs="Arial"/>
          <w:spacing w:val="-2"/>
          <w:sz w:val="24"/>
          <w:szCs w:val="24"/>
          <w:lang w:val="pt-BR"/>
        </w:rPr>
        <w:t xml:space="preserve"> </w:t>
      </w:r>
      <w:r w:rsidRPr="00D72B8E">
        <w:rPr>
          <w:rFonts w:ascii="Arial" w:hAnsi="Arial" w:cs="Arial"/>
          <w:sz w:val="24"/>
          <w:szCs w:val="24"/>
          <w:lang w:val="pt-BR"/>
        </w:rPr>
        <w:t>da</w:t>
      </w:r>
      <w:r w:rsidRPr="00D72B8E">
        <w:rPr>
          <w:rFonts w:ascii="Arial" w:hAnsi="Arial" w:cs="Arial"/>
          <w:spacing w:val="-2"/>
          <w:sz w:val="24"/>
          <w:szCs w:val="24"/>
          <w:lang w:val="pt-BR"/>
        </w:rPr>
        <w:t xml:space="preserve"> </w:t>
      </w:r>
      <w:r w:rsidRPr="00D72B8E">
        <w:rPr>
          <w:rFonts w:ascii="Arial" w:hAnsi="Arial" w:cs="Arial"/>
          <w:sz w:val="24"/>
          <w:szCs w:val="24"/>
          <w:lang w:val="pt-BR"/>
        </w:rPr>
        <w:t>Lei</w:t>
      </w:r>
      <w:r w:rsidRPr="00D72B8E">
        <w:rPr>
          <w:rFonts w:ascii="Arial" w:hAnsi="Arial" w:cs="Arial"/>
          <w:spacing w:val="-1"/>
          <w:sz w:val="24"/>
          <w:szCs w:val="24"/>
          <w:lang w:val="pt-BR"/>
        </w:rPr>
        <w:t xml:space="preserve"> </w:t>
      </w:r>
      <w:r w:rsidR="00F21B88" w:rsidRPr="00D72B8E">
        <w:rPr>
          <w:rFonts w:ascii="Arial" w:hAnsi="Arial" w:cs="Arial"/>
          <w:sz w:val="24"/>
          <w:szCs w:val="24"/>
          <w:lang w:val="pt-BR"/>
        </w:rPr>
        <w:t>nº</w:t>
      </w:r>
      <w:r w:rsidR="00F21B88" w:rsidRPr="00D72B8E">
        <w:rPr>
          <w:rFonts w:ascii="Arial" w:hAnsi="Arial" w:cs="Arial"/>
          <w:spacing w:val="1"/>
          <w:sz w:val="24"/>
          <w:szCs w:val="24"/>
          <w:lang w:val="pt-BR"/>
        </w:rPr>
        <w:t xml:space="preserve"> 14.133</w:t>
      </w:r>
      <w:r w:rsidRPr="00D72B8E">
        <w:rPr>
          <w:rFonts w:ascii="Arial" w:hAnsi="Arial" w:cs="Arial"/>
          <w:sz w:val="24"/>
          <w:szCs w:val="24"/>
          <w:lang w:val="pt-BR"/>
        </w:rPr>
        <w:t>/21</w:t>
      </w:r>
      <w:r w:rsidR="00D25DBA" w:rsidRPr="00D72B8E">
        <w:rPr>
          <w:rFonts w:ascii="Arial" w:hAnsi="Arial" w:cs="Arial"/>
          <w:sz w:val="24"/>
          <w:szCs w:val="24"/>
          <w:lang w:val="pt-BR"/>
        </w:rPr>
        <w:t>.</w:t>
      </w:r>
    </w:p>
    <w:p w:rsidR="007F5C8B" w:rsidRPr="00D72B8E" w:rsidRDefault="005020E5"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hAnsi="Arial" w:cs="Arial"/>
          <w:sz w:val="24"/>
          <w:szCs w:val="24"/>
          <w:lang w:val="pt-BR"/>
        </w:rPr>
        <w:t>Será c</w:t>
      </w:r>
      <w:r w:rsidR="00987882" w:rsidRPr="00D72B8E">
        <w:rPr>
          <w:rFonts w:ascii="Arial" w:hAnsi="Arial" w:cs="Arial"/>
          <w:sz w:val="24"/>
          <w:szCs w:val="24"/>
          <w:lang w:val="pt-BR"/>
        </w:rPr>
        <w:t>onsiderado desistente, o</w:t>
      </w:r>
      <w:r w:rsidR="00987882" w:rsidRPr="00D72B8E">
        <w:rPr>
          <w:rFonts w:ascii="Arial" w:hAnsi="Arial" w:cs="Arial"/>
          <w:spacing w:val="1"/>
          <w:sz w:val="24"/>
          <w:szCs w:val="24"/>
          <w:lang w:val="pt-BR"/>
        </w:rPr>
        <w:t xml:space="preserve"> </w:t>
      </w:r>
      <w:r w:rsidR="00987882" w:rsidRPr="00D72B8E">
        <w:rPr>
          <w:rFonts w:ascii="Arial" w:hAnsi="Arial" w:cs="Arial"/>
          <w:sz w:val="24"/>
          <w:szCs w:val="24"/>
          <w:lang w:val="pt-BR"/>
        </w:rPr>
        <w:t>proponente</w:t>
      </w:r>
      <w:r w:rsidR="00987882" w:rsidRPr="00D72B8E">
        <w:rPr>
          <w:rFonts w:ascii="Arial" w:hAnsi="Arial" w:cs="Arial"/>
          <w:spacing w:val="1"/>
          <w:sz w:val="24"/>
          <w:szCs w:val="24"/>
          <w:lang w:val="pt-BR"/>
        </w:rPr>
        <w:t xml:space="preserve"> </w:t>
      </w:r>
      <w:r w:rsidR="00987882" w:rsidRPr="00D72B8E">
        <w:rPr>
          <w:rFonts w:ascii="Arial" w:hAnsi="Arial" w:cs="Arial"/>
          <w:sz w:val="24"/>
          <w:szCs w:val="24"/>
          <w:lang w:val="pt-BR"/>
        </w:rPr>
        <w:t>convocado</w:t>
      </w:r>
      <w:r w:rsidR="00987882" w:rsidRPr="00D72B8E">
        <w:rPr>
          <w:rFonts w:ascii="Arial" w:hAnsi="Arial" w:cs="Arial"/>
          <w:spacing w:val="1"/>
          <w:sz w:val="24"/>
          <w:szCs w:val="24"/>
          <w:lang w:val="pt-BR"/>
        </w:rPr>
        <w:t xml:space="preserve"> </w:t>
      </w:r>
      <w:r w:rsidR="00987882" w:rsidRPr="00D72B8E">
        <w:rPr>
          <w:rFonts w:ascii="Arial" w:hAnsi="Arial" w:cs="Arial"/>
          <w:sz w:val="24"/>
          <w:szCs w:val="24"/>
          <w:lang w:val="pt-BR"/>
        </w:rPr>
        <w:t>para</w:t>
      </w:r>
      <w:r w:rsidR="00987882" w:rsidRPr="00D72B8E">
        <w:rPr>
          <w:rFonts w:ascii="Arial" w:hAnsi="Arial" w:cs="Arial"/>
          <w:spacing w:val="1"/>
          <w:sz w:val="24"/>
          <w:szCs w:val="24"/>
          <w:lang w:val="pt-BR"/>
        </w:rPr>
        <w:t xml:space="preserve"> </w:t>
      </w:r>
      <w:r w:rsidR="00987882" w:rsidRPr="00D72B8E">
        <w:rPr>
          <w:rFonts w:ascii="Arial" w:hAnsi="Arial" w:cs="Arial"/>
          <w:sz w:val="24"/>
          <w:szCs w:val="24"/>
          <w:lang w:val="pt-BR"/>
        </w:rPr>
        <w:t>a</w:t>
      </w:r>
      <w:r w:rsidR="00987882" w:rsidRPr="00D72B8E">
        <w:rPr>
          <w:rFonts w:ascii="Arial" w:hAnsi="Arial" w:cs="Arial"/>
          <w:spacing w:val="1"/>
          <w:sz w:val="24"/>
          <w:szCs w:val="24"/>
          <w:lang w:val="pt-BR"/>
        </w:rPr>
        <w:t xml:space="preserve"> </w:t>
      </w:r>
      <w:r w:rsidR="00987882" w:rsidRPr="00D72B8E">
        <w:rPr>
          <w:rFonts w:ascii="Arial" w:hAnsi="Arial" w:cs="Arial"/>
          <w:sz w:val="24"/>
          <w:szCs w:val="24"/>
          <w:lang w:val="pt-BR"/>
        </w:rPr>
        <w:t>assinatura</w:t>
      </w:r>
      <w:r w:rsidR="00987882" w:rsidRPr="00D72B8E">
        <w:rPr>
          <w:rFonts w:ascii="Arial" w:hAnsi="Arial" w:cs="Arial"/>
          <w:spacing w:val="1"/>
          <w:sz w:val="24"/>
          <w:szCs w:val="24"/>
          <w:lang w:val="pt-BR"/>
        </w:rPr>
        <w:t xml:space="preserve"> </w:t>
      </w:r>
      <w:r w:rsidR="00987882" w:rsidRPr="00D72B8E">
        <w:rPr>
          <w:rFonts w:ascii="Arial" w:hAnsi="Arial" w:cs="Arial"/>
          <w:sz w:val="24"/>
          <w:szCs w:val="24"/>
          <w:lang w:val="pt-BR"/>
        </w:rPr>
        <w:t>do</w:t>
      </w:r>
      <w:r w:rsidR="00987882" w:rsidRPr="00D72B8E">
        <w:rPr>
          <w:rFonts w:ascii="Arial" w:hAnsi="Arial" w:cs="Arial"/>
          <w:spacing w:val="1"/>
          <w:sz w:val="24"/>
          <w:szCs w:val="24"/>
          <w:lang w:val="pt-BR"/>
        </w:rPr>
        <w:t xml:space="preserve"> </w:t>
      </w:r>
      <w:r w:rsidR="006A5551" w:rsidRPr="00D72B8E">
        <w:rPr>
          <w:rFonts w:ascii="Arial" w:eastAsia="Calibri" w:hAnsi="Arial" w:cs="Arial"/>
          <w:bCs/>
          <w:sz w:val="24"/>
          <w:szCs w:val="24"/>
          <w:lang w:val="pt-BR" w:eastAsia="pt-BR"/>
        </w:rPr>
        <w:t xml:space="preserve">Termo de Permissão de Uso </w:t>
      </w:r>
      <w:r w:rsidR="00987882" w:rsidRPr="00D72B8E">
        <w:rPr>
          <w:rFonts w:ascii="Arial" w:hAnsi="Arial" w:cs="Arial"/>
          <w:sz w:val="24"/>
          <w:szCs w:val="24"/>
          <w:lang w:val="pt-BR"/>
        </w:rPr>
        <w:t xml:space="preserve">que não tenha enviado o </w:t>
      </w:r>
      <w:r w:rsidR="006A5551" w:rsidRPr="00D72B8E">
        <w:rPr>
          <w:rFonts w:ascii="Arial" w:hAnsi="Arial" w:cs="Arial"/>
          <w:sz w:val="24"/>
          <w:szCs w:val="24"/>
          <w:lang w:val="pt-BR"/>
        </w:rPr>
        <w:t>termo</w:t>
      </w:r>
      <w:r w:rsidR="00987882" w:rsidRPr="00D72B8E">
        <w:rPr>
          <w:rFonts w:ascii="Arial" w:hAnsi="Arial" w:cs="Arial"/>
          <w:sz w:val="24"/>
          <w:szCs w:val="24"/>
          <w:lang w:val="pt-BR"/>
        </w:rPr>
        <w:t xml:space="preserve"> assinado digitalmente ou comparecido na sede da Secretaria </w:t>
      </w:r>
      <w:r w:rsidR="00D548B2" w:rsidRPr="00D72B8E">
        <w:rPr>
          <w:rFonts w:ascii="Arial" w:hAnsi="Arial" w:cs="Arial"/>
          <w:sz w:val="24"/>
          <w:szCs w:val="24"/>
          <w:lang w:val="pt-BR"/>
        </w:rPr>
        <w:t xml:space="preserve">Municipal </w:t>
      </w:r>
      <w:r w:rsidR="00987882" w:rsidRPr="00D72B8E">
        <w:rPr>
          <w:rFonts w:ascii="Arial" w:hAnsi="Arial" w:cs="Arial"/>
          <w:sz w:val="24"/>
          <w:szCs w:val="24"/>
          <w:lang w:val="pt-BR"/>
        </w:rPr>
        <w:t>de Administração para assinatura, d</w:t>
      </w:r>
      <w:r w:rsidR="007C5FE1" w:rsidRPr="00D72B8E">
        <w:rPr>
          <w:rFonts w:ascii="Arial" w:hAnsi="Arial" w:cs="Arial"/>
          <w:sz w:val="24"/>
          <w:szCs w:val="24"/>
          <w:lang w:val="pt-BR"/>
        </w:rPr>
        <w:t>ecorrido</w:t>
      </w:r>
      <w:r w:rsidR="007C5FE1" w:rsidRPr="00D72B8E">
        <w:rPr>
          <w:rFonts w:ascii="Arial" w:hAnsi="Arial" w:cs="Arial"/>
          <w:spacing w:val="29"/>
          <w:sz w:val="24"/>
          <w:szCs w:val="24"/>
          <w:lang w:val="pt-BR"/>
        </w:rPr>
        <w:t xml:space="preserve"> </w:t>
      </w:r>
      <w:r w:rsidR="007C5FE1" w:rsidRPr="00D72B8E">
        <w:rPr>
          <w:rFonts w:ascii="Arial" w:hAnsi="Arial" w:cs="Arial"/>
          <w:sz w:val="24"/>
          <w:szCs w:val="24"/>
          <w:lang w:val="pt-BR"/>
        </w:rPr>
        <w:t>o</w:t>
      </w:r>
      <w:r w:rsidR="007C5FE1" w:rsidRPr="00D72B8E">
        <w:rPr>
          <w:rFonts w:ascii="Arial" w:hAnsi="Arial" w:cs="Arial"/>
          <w:spacing w:val="30"/>
          <w:sz w:val="24"/>
          <w:szCs w:val="24"/>
          <w:lang w:val="pt-BR"/>
        </w:rPr>
        <w:t xml:space="preserve"> </w:t>
      </w:r>
      <w:r w:rsidR="007C5FE1" w:rsidRPr="00D72B8E">
        <w:rPr>
          <w:rFonts w:ascii="Arial" w:hAnsi="Arial" w:cs="Arial"/>
          <w:sz w:val="24"/>
          <w:szCs w:val="24"/>
          <w:lang w:val="pt-BR"/>
        </w:rPr>
        <w:t>prazo</w:t>
      </w:r>
      <w:r w:rsidR="007C5FE1" w:rsidRPr="00D72B8E">
        <w:rPr>
          <w:rFonts w:ascii="Arial" w:hAnsi="Arial" w:cs="Arial"/>
          <w:spacing w:val="31"/>
          <w:sz w:val="24"/>
          <w:szCs w:val="24"/>
          <w:lang w:val="pt-BR"/>
        </w:rPr>
        <w:t xml:space="preserve"> </w:t>
      </w:r>
      <w:r w:rsidR="007C5FE1" w:rsidRPr="00D72B8E">
        <w:rPr>
          <w:rFonts w:ascii="Arial" w:hAnsi="Arial" w:cs="Arial"/>
          <w:sz w:val="24"/>
          <w:szCs w:val="24"/>
          <w:lang w:val="pt-BR"/>
        </w:rPr>
        <w:t>do</w:t>
      </w:r>
      <w:r w:rsidR="007C5FE1" w:rsidRPr="00D72B8E">
        <w:rPr>
          <w:rFonts w:ascii="Arial" w:hAnsi="Arial" w:cs="Arial"/>
          <w:spacing w:val="31"/>
          <w:sz w:val="24"/>
          <w:szCs w:val="24"/>
          <w:lang w:val="pt-BR"/>
        </w:rPr>
        <w:t xml:space="preserve"> </w:t>
      </w:r>
      <w:r w:rsidR="007C5FE1" w:rsidRPr="00D72B8E">
        <w:rPr>
          <w:rFonts w:ascii="Arial" w:hAnsi="Arial" w:cs="Arial"/>
          <w:sz w:val="24"/>
          <w:szCs w:val="24"/>
          <w:lang w:val="pt-BR"/>
        </w:rPr>
        <w:t>item</w:t>
      </w:r>
      <w:r w:rsidR="007C5FE1" w:rsidRPr="00D72B8E">
        <w:rPr>
          <w:rFonts w:ascii="Arial" w:hAnsi="Arial" w:cs="Arial"/>
          <w:spacing w:val="29"/>
          <w:sz w:val="24"/>
          <w:szCs w:val="24"/>
          <w:lang w:val="pt-BR"/>
        </w:rPr>
        <w:t xml:space="preserve"> </w:t>
      </w:r>
      <w:r w:rsidR="00841D08" w:rsidRPr="00D72B8E">
        <w:rPr>
          <w:rFonts w:ascii="Arial" w:hAnsi="Arial" w:cs="Arial"/>
          <w:sz w:val="24"/>
          <w:szCs w:val="24"/>
          <w:lang w:val="pt-BR"/>
        </w:rPr>
        <w:t>8.</w:t>
      </w:r>
      <w:r w:rsidR="0091326B" w:rsidRPr="00D72B8E">
        <w:rPr>
          <w:rFonts w:ascii="Arial" w:hAnsi="Arial" w:cs="Arial"/>
          <w:sz w:val="24"/>
          <w:szCs w:val="24"/>
          <w:lang w:val="pt-BR"/>
        </w:rPr>
        <w:t>4</w:t>
      </w:r>
      <w:r w:rsidR="007C5FE1" w:rsidRPr="00D72B8E">
        <w:rPr>
          <w:rFonts w:ascii="Arial" w:hAnsi="Arial" w:cs="Arial"/>
          <w:sz w:val="24"/>
          <w:szCs w:val="24"/>
          <w:lang w:val="pt-BR"/>
        </w:rPr>
        <w:t>,</w:t>
      </w:r>
      <w:r w:rsidR="007C5FE1" w:rsidRPr="00D72B8E">
        <w:rPr>
          <w:rFonts w:ascii="Arial" w:hAnsi="Arial" w:cs="Arial"/>
          <w:spacing w:val="29"/>
          <w:sz w:val="24"/>
          <w:szCs w:val="24"/>
          <w:lang w:val="pt-BR"/>
        </w:rPr>
        <w:t xml:space="preserve"> </w:t>
      </w:r>
      <w:r w:rsidR="007C5FE1" w:rsidRPr="00D72B8E">
        <w:rPr>
          <w:rFonts w:ascii="Arial" w:hAnsi="Arial" w:cs="Arial"/>
          <w:sz w:val="24"/>
          <w:szCs w:val="24"/>
          <w:lang w:val="pt-BR"/>
        </w:rPr>
        <w:t>dentro</w:t>
      </w:r>
      <w:r w:rsidR="007C5FE1" w:rsidRPr="00D72B8E">
        <w:rPr>
          <w:rFonts w:ascii="Arial" w:hAnsi="Arial" w:cs="Arial"/>
          <w:spacing w:val="31"/>
          <w:sz w:val="24"/>
          <w:szCs w:val="24"/>
          <w:lang w:val="pt-BR"/>
        </w:rPr>
        <w:t xml:space="preserve"> </w:t>
      </w:r>
      <w:r w:rsidR="007C5FE1" w:rsidRPr="00D72B8E">
        <w:rPr>
          <w:rFonts w:ascii="Arial" w:hAnsi="Arial" w:cs="Arial"/>
          <w:sz w:val="24"/>
          <w:szCs w:val="24"/>
          <w:lang w:val="pt-BR"/>
        </w:rPr>
        <w:t>do</w:t>
      </w:r>
      <w:r w:rsidR="007C5FE1" w:rsidRPr="00D72B8E">
        <w:rPr>
          <w:rFonts w:ascii="Arial" w:hAnsi="Arial" w:cs="Arial"/>
          <w:spacing w:val="31"/>
          <w:sz w:val="24"/>
          <w:szCs w:val="24"/>
          <w:lang w:val="pt-BR"/>
        </w:rPr>
        <w:t xml:space="preserve"> </w:t>
      </w:r>
      <w:r w:rsidR="007C5FE1" w:rsidRPr="00D72B8E">
        <w:rPr>
          <w:rFonts w:ascii="Arial" w:hAnsi="Arial" w:cs="Arial"/>
          <w:sz w:val="24"/>
          <w:szCs w:val="24"/>
          <w:lang w:val="pt-BR"/>
        </w:rPr>
        <w:t>prazo</w:t>
      </w:r>
      <w:r w:rsidR="007C5FE1" w:rsidRPr="00D72B8E">
        <w:rPr>
          <w:rFonts w:ascii="Arial" w:hAnsi="Arial" w:cs="Arial"/>
          <w:spacing w:val="31"/>
          <w:sz w:val="24"/>
          <w:szCs w:val="24"/>
          <w:lang w:val="pt-BR"/>
        </w:rPr>
        <w:t xml:space="preserve"> </w:t>
      </w:r>
      <w:r w:rsidR="007C5FE1" w:rsidRPr="00D72B8E">
        <w:rPr>
          <w:rFonts w:ascii="Arial" w:hAnsi="Arial" w:cs="Arial"/>
          <w:sz w:val="24"/>
          <w:szCs w:val="24"/>
          <w:lang w:val="pt-BR"/>
        </w:rPr>
        <w:t>de</w:t>
      </w:r>
      <w:r w:rsidR="007C5FE1" w:rsidRPr="00D72B8E">
        <w:rPr>
          <w:rFonts w:ascii="Arial" w:hAnsi="Arial" w:cs="Arial"/>
          <w:spacing w:val="32"/>
          <w:sz w:val="24"/>
          <w:szCs w:val="24"/>
          <w:lang w:val="pt-BR"/>
        </w:rPr>
        <w:t xml:space="preserve"> </w:t>
      </w:r>
      <w:r w:rsidR="007C5FE1" w:rsidRPr="00D72B8E">
        <w:rPr>
          <w:rFonts w:ascii="Arial" w:hAnsi="Arial" w:cs="Arial"/>
          <w:sz w:val="24"/>
          <w:szCs w:val="24"/>
          <w:lang w:val="pt-BR"/>
        </w:rPr>
        <w:t>validade</w:t>
      </w:r>
      <w:r w:rsidR="007C5FE1" w:rsidRPr="00D72B8E">
        <w:rPr>
          <w:rFonts w:ascii="Arial" w:hAnsi="Arial" w:cs="Arial"/>
          <w:spacing w:val="31"/>
          <w:sz w:val="24"/>
          <w:szCs w:val="24"/>
          <w:lang w:val="pt-BR"/>
        </w:rPr>
        <w:t xml:space="preserve"> </w:t>
      </w:r>
      <w:r w:rsidR="007C5FE1" w:rsidRPr="00D72B8E">
        <w:rPr>
          <w:rFonts w:ascii="Arial" w:hAnsi="Arial" w:cs="Arial"/>
          <w:sz w:val="24"/>
          <w:szCs w:val="24"/>
          <w:lang w:val="pt-BR"/>
        </w:rPr>
        <w:t>da</w:t>
      </w:r>
      <w:r w:rsidR="007C5FE1" w:rsidRPr="00D72B8E">
        <w:rPr>
          <w:rFonts w:ascii="Arial" w:hAnsi="Arial" w:cs="Arial"/>
          <w:spacing w:val="31"/>
          <w:sz w:val="24"/>
          <w:szCs w:val="24"/>
          <w:lang w:val="pt-BR"/>
        </w:rPr>
        <w:t xml:space="preserve"> </w:t>
      </w:r>
      <w:r w:rsidR="00D25DBA" w:rsidRPr="00D72B8E">
        <w:rPr>
          <w:rFonts w:ascii="Arial" w:hAnsi="Arial" w:cs="Arial"/>
          <w:sz w:val="24"/>
          <w:szCs w:val="24"/>
          <w:lang w:val="pt-BR"/>
        </w:rPr>
        <w:t>proposta.</w:t>
      </w:r>
    </w:p>
    <w:p w:rsidR="00C63E2F" w:rsidRPr="00D72B8E" w:rsidRDefault="00C63E2F"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eastAsia="Arial Unicode MS" w:hAnsi="Arial" w:cs="Arial"/>
          <w:sz w:val="24"/>
          <w:szCs w:val="24"/>
          <w:lang w:val="pt-BR"/>
        </w:rPr>
        <w:t>A CREDENCIADA, na execução do fornecimento de bens e serviços à Administração Pública, deverá observar e atender toda Legislação aplicável, bem como as Normas Técnicas pertinentes ao objeto do procedimento administrativo.</w:t>
      </w:r>
    </w:p>
    <w:p w:rsidR="00DB3039" w:rsidRPr="00D72B8E" w:rsidRDefault="00DB3039" w:rsidP="00DB3039">
      <w:pPr>
        <w:pStyle w:val="PargrafodaLista"/>
        <w:widowControl/>
        <w:adjustRightInd w:val="0"/>
        <w:spacing w:line="360" w:lineRule="auto"/>
        <w:ind w:left="0"/>
        <w:rPr>
          <w:rFonts w:ascii="Arial" w:eastAsia="Calibri" w:hAnsi="Arial" w:cs="Arial"/>
          <w:sz w:val="24"/>
          <w:szCs w:val="24"/>
          <w:lang w:val="pt-BR" w:eastAsia="pt-BR"/>
        </w:rPr>
      </w:pPr>
    </w:p>
    <w:p w:rsidR="001A235C" w:rsidRPr="00D72B8E" w:rsidRDefault="001A235C" w:rsidP="00F57BDB">
      <w:pPr>
        <w:pStyle w:val="PargrafodaLista"/>
        <w:widowControl/>
        <w:numPr>
          <w:ilvl w:val="0"/>
          <w:numId w:val="12"/>
        </w:numPr>
        <w:adjustRightInd w:val="0"/>
        <w:spacing w:line="360" w:lineRule="auto"/>
        <w:rPr>
          <w:rFonts w:ascii="Arial" w:eastAsia="Calibri" w:hAnsi="Arial" w:cs="Arial"/>
          <w:b/>
          <w:sz w:val="24"/>
          <w:szCs w:val="24"/>
          <w:lang w:val="pt-BR" w:eastAsia="pt-BR"/>
        </w:rPr>
      </w:pPr>
      <w:r w:rsidRPr="00D72B8E">
        <w:rPr>
          <w:rFonts w:ascii="Arial" w:eastAsia="Calibri" w:hAnsi="Arial" w:cs="Arial"/>
          <w:b/>
          <w:sz w:val="24"/>
          <w:szCs w:val="24"/>
          <w:lang w:val="pt-BR" w:eastAsia="pt-BR"/>
        </w:rPr>
        <w:t>DO PROJETO EXECUTIVO</w:t>
      </w:r>
    </w:p>
    <w:p w:rsidR="00800BCF" w:rsidRPr="00D72B8E" w:rsidRDefault="00800BCF" w:rsidP="00F57BDB">
      <w:pPr>
        <w:pStyle w:val="PargrafodaLista"/>
        <w:widowControl/>
        <w:numPr>
          <w:ilvl w:val="0"/>
          <w:numId w:val="31"/>
        </w:numPr>
        <w:suppressAutoHyphens/>
        <w:autoSpaceDE/>
        <w:autoSpaceDN/>
        <w:spacing w:line="360" w:lineRule="auto"/>
        <w:rPr>
          <w:rFonts w:ascii="Arial" w:hAnsi="Arial" w:cs="Arial"/>
          <w:vanish/>
          <w:sz w:val="24"/>
          <w:szCs w:val="24"/>
          <w:lang w:val="pt-BR"/>
        </w:rPr>
      </w:pPr>
    </w:p>
    <w:p w:rsidR="00800BCF" w:rsidRPr="00D72B8E" w:rsidRDefault="00800BCF" w:rsidP="00F57BDB">
      <w:pPr>
        <w:pStyle w:val="PargrafodaLista"/>
        <w:widowControl/>
        <w:numPr>
          <w:ilvl w:val="0"/>
          <w:numId w:val="31"/>
        </w:numPr>
        <w:suppressAutoHyphens/>
        <w:autoSpaceDE/>
        <w:autoSpaceDN/>
        <w:spacing w:line="360" w:lineRule="auto"/>
        <w:rPr>
          <w:rFonts w:ascii="Arial" w:hAnsi="Arial" w:cs="Arial"/>
          <w:vanish/>
          <w:sz w:val="24"/>
          <w:szCs w:val="24"/>
          <w:lang w:val="pt-BR"/>
        </w:rPr>
      </w:pPr>
    </w:p>
    <w:p w:rsidR="00A808CE" w:rsidRPr="00D72B8E" w:rsidRDefault="00A808CE" w:rsidP="00F57BDB">
      <w:pPr>
        <w:widowControl/>
        <w:numPr>
          <w:ilvl w:val="1"/>
          <w:numId w:val="31"/>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A empresa credenciada deverá protocolar, no prazo máximo de 10 (dez) dias corridos contados da assinatura do Termo, o Projeto Executivo detalhado junto à Secretaria Municipal de Administração, Seção de Licitações, localizada na Avenida Siqueira Campos, nº 44, Centro, Caraguatatuba/SP, CEP 11661-400, no horário de segunda a sexta-feira, das 09h00 às 16h30. O referido documento deverá, obrigatoriamente:</w:t>
      </w:r>
    </w:p>
    <w:p w:rsidR="001A235C" w:rsidRPr="00D72B8E" w:rsidRDefault="001A235C" w:rsidP="00F57BDB">
      <w:pPr>
        <w:pStyle w:val="PargrafodaLista"/>
        <w:widowControl/>
        <w:numPr>
          <w:ilvl w:val="0"/>
          <w:numId w:val="42"/>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Conter o caderno técnico específico para o Município da Estância Balneária de Caraguatatuba;</w:t>
      </w:r>
    </w:p>
    <w:p w:rsidR="001A235C" w:rsidRPr="00D72B8E" w:rsidRDefault="001A235C" w:rsidP="00F57BDB">
      <w:pPr>
        <w:pStyle w:val="PargrafodaLista"/>
        <w:widowControl/>
        <w:numPr>
          <w:ilvl w:val="0"/>
          <w:numId w:val="42"/>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Especificar as características físicas e técnicas das estações, dos patinetes e das bicicletas elétricas;</w:t>
      </w:r>
    </w:p>
    <w:p w:rsidR="001A235C" w:rsidRPr="00D72B8E" w:rsidRDefault="001A235C" w:rsidP="00F57BDB">
      <w:pPr>
        <w:pStyle w:val="PargrafodaLista"/>
        <w:widowControl/>
        <w:numPr>
          <w:ilvl w:val="0"/>
          <w:numId w:val="42"/>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Ser submetido à análise e aprovação prévia da Secretaria Municipal de Segurança Pública e Mobilidade Urbana (SESMOB).</w:t>
      </w:r>
    </w:p>
    <w:p w:rsidR="001A235C" w:rsidRPr="00D72B8E" w:rsidRDefault="001A235C" w:rsidP="001A235C">
      <w:pPr>
        <w:pStyle w:val="PargrafodaLista"/>
        <w:widowControl/>
        <w:suppressAutoHyphens/>
        <w:autoSpaceDE/>
        <w:autoSpaceDN/>
        <w:spacing w:line="360" w:lineRule="auto"/>
        <w:ind w:left="0"/>
        <w:rPr>
          <w:rFonts w:ascii="Arial" w:hAnsi="Arial" w:cs="Arial"/>
          <w:sz w:val="24"/>
          <w:szCs w:val="24"/>
          <w:lang w:val="pt-BR"/>
        </w:rPr>
      </w:pPr>
    </w:p>
    <w:p w:rsidR="00DB3039" w:rsidRPr="00D72B8E" w:rsidRDefault="00DB3039" w:rsidP="00F57BDB">
      <w:pPr>
        <w:pStyle w:val="PargrafodaLista"/>
        <w:widowControl/>
        <w:numPr>
          <w:ilvl w:val="0"/>
          <w:numId w:val="12"/>
        </w:numPr>
        <w:adjustRightInd w:val="0"/>
        <w:spacing w:line="360" w:lineRule="auto"/>
        <w:rPr>
          <w:rFonts w:ascii="Arial" w:eastAsia="Calibri" w:hAnsi="Arial" w:cs="Arial"/>
          <w:b/>
          <w:sz w:val="24"/>
          <w:szCs w:val="24"/>
          <w:lang w:val="pt-BR" w:eastAsia="pt-BR"/>
        </w:rPr>
      </w:pPr>
      <w:r w:rsidRPr="00D72B8E">
        <w:rPr>
          <w:rFonts w:ascii="Arial" w:eastAsia="Calibri" w:hAnsi="Arial" w:cs="Arial"/>
          <w:b/>
          <w:sz w:val="24"/>
          <w:szCs w:val="24"/>
          <w:lang w:val="pt-BR" w:eastAsia="pt-BR"/>
        </w:rPr>
        <w:t>VALIDADE DO TEMPO DE PERMISSÃO DE USO DE ESPAÇO PÚBLICO</w:t>
      </w:r>
    </w:p>
    <w:p w:rsidR="002A494B" w:rsidRPr="00D72B8E" w:rsidRDefault="002A494B"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eastAsia="Times New Roman" w:hAnsi="Arial" w:cs="Arial"/>
          <w:sz w:val="24"/>
          <w:szCs w:val="24"/>
          <w:lang w:val="pt-BR" w:eastAsia="pt-BR"/>
        </w:rPr>
        <w:t xml:space="preserve">O Termo de Permissão de Uso terá vigência de </w:t>
      </w:r>
      <w:r w:rsidRPr="00D72B8E">
        <w:rPr>
          <w:rFonts w:ascii="Arial" w:eastAsia="Times New Roman" w:hAnsi="Arial" w:cs="Arial"/>
          <w:b/>
          <w:sz w:val="24"/>
          <w:szCs w:val="24"/>
          <w:lang w:val="pt-BR" w:eastAsia="pt-BR"/>
        </w:rPr>
        <w:t>12 (doze) meses</w:t>
      </w:r>
      <w:r w:rsidRPr="00D72B8E">
        <w:rPr>
          <w:rFonts w:ascii="Arial" w:eastAsia="Times New Roman" w:hAnsi="Arial" w:cs="Arial"/>
          <w:sz w:val="24"/>
          <w:szCs w:val="24"/>
          <w:lang w:val="pt-BR" w:eastAsia="pt-BR"/>
        </w:rPr>
        <w:t>, a partir de sua assinatura, podendo ser prorrogado, no termo do</w:t>
      </w:r>
      <w:r w:rsidR="003440A6" w:rsidRPr="00D72B8E">
        <w:rPr>
          <w:rFonts w:ascii="Arial" w:eastAsia="Times New Roman" w:hAnsi="Arial" w:cs="Arial"/>
          <w:sz w:val="24"/>
          <w:szCs w:val="24"/>
          <w:lang w:val="pt-BR" w:eastAsia="pt-BR"/>
        </w:rPr>
        <w:t xml:space="preserve"> art</w:t>
      </w:r>
      <w:r w:rsidRPr="00D72B8E">
        <w:rPr>
          <w:rFonts w:ascii="Arial" w:eastAsia="Times New Roman" w:hAnsi="Arial" w:cs="Arial"/>
          <w:sz w:val="24"/>
          <w:szCs w:val="24"/>
          <w:lang w:val="pt-BR" w:eastAsia="pt-BR"/>
        </w:rPr>
        <w:t>. 106 da Lei n.º 14.133/2021, até o limite máximo de 60 (sessenta) meses, mediante justificativa da Administração e demonstração da vantajosidade da manutenção da avença.</w:t>
      </w:r>
    </w:p>
    <w:p w:rsidR="002A494B" w:rsidRPr="00D72B8E" w:rsidRDefault="002A494B" w:rsidP="00C41D1D">
      <w:pPr>
        <w:widowControl/>
        <w:autoSpaceDE/>
        <w:autoSpaceDN/>
        <w:spacing w:line="360" w:lineRule="auto"/>
        <w:ind w:left="709"/>
        <w:jc w:val="both"/>
        <w:rPr>
          <w:rFonts w:ascii="Arial" w:eastAsia="Times New Roman" w:hAnsi="Arial" w:cs="Arial"/>
          <w:sz w:val="24"/>
          <w:szCs w:val="24"/>
          <w:lang w:eastAsia="pt-BR"/>
        </w:rPr>
      </w:pPr>
      <w:r w:rsidRPr="00D72B8E">
        <w:rPr>
          <w:rFonts w:ascii="Arial" w:eastAsia="Times New Roman" w:hAnsi="Arial" w:cs="Arial"/>
          <w:b/>
          <w:sz w:val="24"/>
          <w:szCs w:val="24"/>
          <w:lang w:eastAsia="pt-BR"/>
        </w:rPr>
        <w:t xml:space="preserve">11.3.1. </w:t>
      </w:r>
      <w:r w:rsidRPr="00D72B8E">
        <w:rPr>
          <w:rFonts w:ascii="Arial" w:eastAsia="Times New Roman" w:hAnsi="Arial" w:cs="Arial"/>
          <w:sz w:val="24"/>
          <w:szCs w:val="24"/>
          <w:lang w:eastAsia="pt-BR"/>
        </w:rPr>
        <w:t>A prorrogação ficará condicionada à manutenção, pelo permissionário, de todas as condições exigidas para o credenciamento e para a habilitação, inclusive quanto à regularidade jurídica, fiscal, trabalhista e técnica.</w:t>
      </w:r>
    </w:p>
    <w:p w:rsidR="002A494B" w:rsidRPr="00D72B8E" w:rsidRDefault="002A494B" w:rsidP="00C41D1D">
      <w:pPr>
        <w:widowControl/>
        <w:autoSpaceDE/>
        <w:autoSpaceDN/>
        <w:spacing w:line="360" w:lineRule="auto"/>
        <w:ind w:left="709"/>
        <w:jc w:val="both"/>
        <w:rPr>
          <w:rFonts w:ascii="Arial" w:eastAsia="Times New Roman" w:hAnsi="Arial" w:cs="Arial"/>
          <w:sz w:val="24"/>
          <w:szCs w:val="24"/>
          <w:lang w:eastAsia="pt-BR"/>
        </w:rPr>
      </w:pPr>
      <w:r w:rsidRPr="00D72B8E">
        <w:rPr>
          <w:rFonts w:ascii="Arial" w:eastAsia="Times New Roman" w:hAnsi="Arial" w:cs="Arial"/>
          <w:b/>
          <w:sz w:val="24"/>
          <w:szCs w:val="24"/>
          <w:lang w:eastAsia="pt-BR"/>
        </w:rPr>
        <w:t>11.3.2.</w:t>
      </w:r>
      <w:r w:rsidRPr="00D72B8E">
        <w:rPr>
          <w:rFonts w:ascii="Arial" w:eastAsia="Times New Roman" w:hAnsi="Arial" w:cs="Arial"/>
          <w:sz w:val="24"/>
          <w:szCs w:val="24"/>
          <w:lang w:eastAsia="pt-BR"/>
        </w:rPr>
        <w:t xml:space="preserve"> A manutenção da vigência do credenciamento é condição indispensável para a prorrogação do Termo de Permissão de Uso, podendo a Administração, a qualquer tempo, exigir a atualização da documentação de habilitação.</w:t>
      </w:r>
    </w:p>
    <w:p w:rsidR="0088426F" w:rsidRPr="00D72B8E" w:rsidRDefault="0088426F" w:rsidP="00F57BDB">
      <w:pPr>
        <w:pStyle w:val="PargrafodaLista"/>
        <w:widowControl/>
        <w:numPr>
          <w:ilvl w:val="1"/>
          <w:numId w:val="12"/>
        </w:numPr>
        <w:adjustRightInd w:val="0"/>
        <w:spacing w:line="360" w:lineRule="auto"/>
        <w:ind w:left="0" w:firstLine="0"/>
        <w:rPr>
          <w:rFonts w:ascii="Arial" w:eastAsia="Calibri" w:hAnsi="Arial" w:cs="Arial"/>
          <w:sz w:val="24"/>
          <w:szCs w:val="24"/>
          <w:lang w:val="pt-BR" w:eastAsia="pt-BR"/>
        </w:rPr>
      </w:pPr>
      <w:r w:rsidRPr="00D72B8E">
        <w:rPr>
          <w:rFonts w:ascii="Arial" w:eastAsia="Calibri" w:hAnsi="Arial" w:cs="Arial"/>
          <w:sz w:val="24"/>
          <w:szCs w:val="24"/>
          <w:lang w:val="pt-BR" w:eastAsia="pt-BR"/>
        </w:rPr>
        <w:t>As permissões decorrentes de credenciamento poderão ser alteradas, observando o disposto no art. 124 da Lei Federal nº. 14.133/21.</w:t>
      </w:r>
    </w:p>
    <w:p w:rsidR="006271AE" w:rsidRPr="00D72B8E" w:rsidRDefault="006271AE" w:rsidP="006271AE">
      <w:pPr>
        <w:pStyle w:val="PargrafodaLista"/>
        <w:widowControl/>
        <w:adjustRightInd w:val="0"/>
        <w:spacing w:line="360" w:lineRule="auto"/>
        <w:ind w:left="0"/>
        <w:rPr>
          <w:rFonts w:ascii="Arial" w:eastAsia="Calibri" w:hAnsi="Arial" w:cs="Arial"/>
          <w:sz w:val="24"/>
          <w:szCs w:val="24"/>
          <w:lang w:val="pt-BR" w:eastAsia="pt-BR"/>
        </w:rPr>
      </w:pPr>
    </w:p>
    <w:p w:rsidR="006271AE" w:rsidRPr="00D72B8E" w:rsidRDefault="006271AE" w:rsidP="00F57BDB">
      <w:pPr>
        <w:pStyle w:val="PargrafodaLista"/>
        <w:widowControl/>
        <w:numPr>
          <w:ilvl w:val="0"/>
          <w:numId w:val="12"/>
        </w:numPr>
        <w:adjustRightInd w:val="0"/>
        <w:spacing w:line="360" w:lineRule="auto"/>
        <w:rPr>
          <w:rFonts w:ascii="Arial" w:eastAsia="Calibri" w:hAnsi="Arial" w:cs="Arial"/>
          <w:b/>
          <w:sz w:val="24"/>
          <w:szCs w:val="24"/>
          <w:lang w:val="pt-BR" w:eastAsia="pt-BR"/>
        </w:rPr>
      </w:pPr>
      <w:r w:rsidRPr="00D72B8E">
        <w:rPr>
          <w:rFonts w:ascii="Arial" w:eastAsia="Calibri" w:hAnsi="Arial" w:cs="Arial"/>
          <w:b/>
          <w:sz w:val="24"/>
          <w:szCs w:val="24"/>
          <w:lang w:val="pt-BR" w:eastAsia="pt-BR"/>
        </w:rPr>
        <w:t xml:space="preserve">DO DESCREDENCIAMENTO </w:t>
      </w:r>
    </w:p>
    <w:p w:rsidR="00C63DEA" w:rsidRPr="00D72B8E" w:rsidRDefault="006271AE" w:rsidP="00F57BDB">
      <w:pPr>
        <w:pStyle w:val="PargrafodaLista"/>
        <w:widowControl/>
        <w:numPr>
          <w:ilvl w:val="1"/>
          <w:numId w:val="12"/>
        </w:numPr>
        <w:adjustRightInd w:val="0"/>
        <w:spacing w:line="360" w:lineRule="auto"/>
        <w:ind w:left="0" w:firstLine="0"/>
        <w:rPr>
          <w:rFonts w:ascii="Arial" w:eastAsia="Calibri" w:hAnsi="Arial" w:cs="Arial"/>
          <w:b/>
          <w:sz w:val="24"/>
          <w:szCs w:val="24"/>
          <w:lang w:val="pt-BR" w:eastAsia="pt-BR"/>
        </w:rPr>
      </w:pPr>
      <w:r w:rsidRPr="00D72B8E">
        <w:rPr>
          <w:rFonts w:ascii="Arial" w:eastAsia="Calibri" w:hAnsi="Arial" w:cs="Arial"/>
          <w:sz w:val="24"/>
          <w:szCs w:val="24"/>
          <w:lang w:val="pt-BR" w:eastAsia="pt-BR"/>
        </w:rPr>
        <w:t>Durante a vigência do Termo, a Credenciada deverá cumprir contínua e integralmente o disposto</w:t>
      </w:r>
      <w:r w:rsidR="00C63DEA"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neste Edital e seus anexos, mantendo, inclusive, as condições de habilitação.</w:t>
      </w:r>
    </w:p>
    <w:p w:rsidR="00C63DEA" w:rsidRPr="00D72B8E" w:rsidRDefault="006271AE" w:rsidP="00F57BDB">
      <w:pPr>
        <w:pStyle w:val="PargrafodaLista"/>
        <w:widowControl/>
        <w:numPr>
          <w:ilvl w:val="1"/>
          <w:numId w:val="12"/>
        </w:numPr>
        <w:adjustRightInd w:val="0"/>
        <w:spacing w:line="360" w:lineRule="auto"/>
        <w:ind w:left="0" w:firstLine="0"/>
        <w:rPr>
          <w:rFonts w:ascii="Arial" w:eastAsia="Calibri" w:hAnsi="Arial" w:cs="Arial"/>
          <w:b/>
          <w:sz w:val="24"/>
          <w:szCs w:val="24"/>
          <w:lang w:val="pt-BR" w:eastAsia="pt-BR"/>
        </w:rPr>
      </w:pPr>
      <w:r w:rsidRPr="00D72B8E">
        <w:rPr>
          <w:rFonts w:ascii="Arial" w:eastAsia="Calibri" w:hAnsi="Arial" w:cs="Arial"/>
          <w:sz w:val="24"/>
          <w:szCs w:val="24"/>
          <w:lang w:val="pt-BR" w:eastAsia="pt-BR"/>
        </w:rPr>
        <w:t>A credenciante poderá realizar o descredenciamento quando houver:</w:t>
      </w:r>
    </w:p>
    <w:p w:rsidR="00C63DEA" w:rsidRPr="00D72B8E" w:rsidRDefault="007D028A" w:rsidP="00C41D1D">
      <w:pPr>
        <w:pStyle w:val="PargrafodaLista"/>
        <w:widowControl/>
        <w:numPr>
          <w:ilvl w:val="2"/>
          <w:numId w:val="12"/>
        </w:numPr>
        <w:tabs>
          <w:tab w:val="left" w:pos="0"/>
        </w:tabs>
        <w:adjustRightInd w:val="0"/>
        <w:spacing w:line="360" w:lineRule="auto"/>
        <w:ind w:left="709" w:hanging="142"/>
        <w:rPr>
          <w:rFonts w:ascii="Arial" w:eastAsia="Calibri" w:hAnsi="Arial" w:cs="Arial"/>
          <w:b/>
          <w:sz w:val="24"/>
          <w:szCs w:val="24"/>
          <w:lang w:val="pt-BR" w:eastAsia="pt-BR"/>
        </w:rPr>
      </w:pPr>
      <w:r w:rsidRPr="00D72B8E">
        <w:rPr>
          <w:rFonts w:ascii="Arial" w:eastAsia="Calibri" w:hAnsi="Arial" w:cs="Arial"/>
          <w:sz w:val="24"/>
          <w:szCs w:val="24"/>
          <w:lang w:val="pt-BR" w:eastAsia="pt-BR"/>
        </w:rPr>
        <w:t>P</w:t>
      </w:r>
      <w:r w:rsidR="006271AE" w:rsidRPr="00D72B8E">
        <w:rPr>
          <w:rFonts w:ascii="Arial" w:eastAsia="Calibri" w:hAnsi="Arial" w:cs="Arial"/>
          <w:sz w:val="24"/>
          <w:szCs w:val="24"/>
          <w:lang w:val="pt-BR" w:eastAsia="pt-BR"/>
        </w:rPr>
        <w:t>edido formalizado pelo credenciado;</w:t>
      </w:r>
    </w:p>
    <w:p w:rsidR="00C63DEA" w:rsidRPr="00D72B8E" w:rsidRDefault="007D028A" w:rsidP="00C41D1D">
      <w:pPr>
        <w:pStyle w:val="PargrafodaLista"/>
        <w:widowControl/>
        <w:numPr>
          <w:ilvl w:val="2"/>
          <w:numId w:val="12"/>
        </w:numPr>
        <w:tabs>
          <w:tab w:val="left" w:pos="0"/>
        </w:tabs>
        <w:adjustRightInd w:val="0"/>
        <w:spacing w:line="360" w:lineRule="auto"/>
        <w:ind w:left="709" w:hanging="142"/>
        <w:rPr>
          <w:rFonts w:ascii="Arial" w:eastAsia="Calibri" w:hAnsi="Arial" w:cs="Arial"/>
          <w:b/>
          <w:sz w:val="24"/>
          <w:szCs w:val="24"/>
          <w:lang w:val="pt-BR" w:eastAsia="pt-BR"/>
        </w:rPr>
      </w:pPr>
      <w:r w:rsidRPr="00D72B8E">
        <w:rPr>
          <w:rFonts w:ascii="Arial" w:eastAsia="Calibri" w:hAnsi="Arial" w:cs="Arial"/>
          <w:sz w:val="24"/>
          <w:szCs w:val="24"/>
          <w:lang w:val="pt-BR" w:eastAsia="pt-BR"/>
        </w:rPr>
        <w:t>P</w:t>
      </w:r>
      <w:r w:rsidR="006271AE" w:rsidRPr="00D72B8E">
        <w:rPr>
          <w:rFonts w:ascii="Arial" w:eastAsia="Calibri" w:hAnsi="Arial" w:cs="Arial"/>
          <w:sz w:val="24"/>
          <w:szCs w:val="24"/>
          <w:lang w:val="pt-BR" w:eastAsia="pt-BR"/>
        </w:rPr>
        <w:t>erda das condições de habilitação do credenciado;</w:t>
      </w:r>
    </w:p>
    <w:p w:rsidR="00C63DEA" w:rsidRPr="00D72B8E" w:rsidRDefault="007D028A" w:rsidP="00C41D1D">
      <w:pPr>
        <w:pStyle w:val="PargrafodaLista"/>
        <w:widowControl/>
        <w:numPr>
          <w:ilvl w:val="2"/>
          <w:numId w:val="12"/>
        </w:numPr>
        <w:tabs>
          <w:tab w:val="left" w:pos="0"/>
        </w:tabs>
        <w:adjustRightInd w:val="0"/>
        <w:spacing w:line="360" w:lineRule="auto"/>
        <w:ind w:left="709" w:hanging="142"/>
        <w:rPr>
          <w:rFonts w:ascii="Arial" w:eastAsia="Calibri" w:hAnsi="Arial" w:cs="Arial"/>
          <w:b/>
          <w:sz w:val="24"/>
          <w:szCs w:val="24"/>
          <w:lang w:val="pt-BR" w:eastAsia="pt-BR"/>
        </w:rPr>
      </w:pPr>
      <w:r w:rsidRPr="00D72B8E">
        <w:rPr>
          <w:rFonts w:ascii="Arial" w:eastAsia="Calibri" w:hAnsi="Arial" w:cs="Arial"/>
          <w:sz w:val="24"/>
          <w:szCs w:val="24"/>
          <w:lang w:val="pt-BR" w:eastAsia="pt-BR"/>
        </w:rPr>
        <w:t>D</w:t>
      </w:r>
      <w:r w:rsidR="006271AE" w:rsidRPr="00D72B8E">
        <w:rPr>
          <w:rFonts w:ascii="Arial" w:eastAsia="Calibri" w:hAnsi="Arial" w:cs="Arial"/>
          <w:sz w:val="24"/>
          <w:szCs w:val="24"/>
          <w:lang w:val="pt-BR" w:eastAsia="pt-BR"/>
        </w:rPr>
        <w:t xml:space="preserve">escumprimento injustificado do </w:t>
      </w:r>
      <w:r w:rsidR="004E3783" w:rsidRPr="00D72B8E">
        <w:rPr>
          <w:rFonts w:ascii="Arial" w:eastAsia="Calibri" w:hAnsi="Arial" w:cs="Arial"/>
          <w:sz w:val="24"/>
          <w:szCs w:val="24"/>
          <w:lang w:val="pt-BR" w:eastAsia="pt-BR"/>
        </w:rPr>
        <w:t>termo de permissão de uso</w:t>
      </w:r>
      <w:r w:rsidR="006271AE" w:rsidRPr="00D72B8E">
        <w:rPr>
          <w:rFonts w:ascii="Arial" w:eastAsia="Calibri" w:hAnsi="Arial" w:cs="Arial"/>
          <w:sz w:val="24"/>
          <w:szCs w:val="24"/>
          <w:lang w:val="pt-BR" w:eastAsia="pt-BR"/>
        </w:rPr>
        <w:t xml:space="preserve"> pelo </w:t>
      </w:r>
      <w:r w:rsidR="004E3783" w:rsidRPr="00D72B8E">
        <w:rPr>
          <w:rFonts w:ascii="Arial" w:eastAsia="Calibri" w:hAnsi="Arial" w:cs="Arial"/>
          <w:sz w:val="24"/>
          <w:szCs w:val="24"/>
          <w:lang w:val="pt-BR" w:eastAsia="pt-BR"/>
        </w:rPr>
        <w:t>credenciado</w:t>
      </w:r>
      <w:r w:rsidR="006271AE" w:rsidRPr="00D72B8E">
        <w:rPr>
          <w:rFonts w:ascii="Arial" w:eastAsia="Calibri" w:hAnsi="Arial" w:cs="Arial"/>
          <w:sz w:val="24"/>
          <w:szCs w:val="24"/>
          <w:lang w:val="pt-BR" w:eastAsia="pt-BR"/>
        </w:rPr>
        <w:t xml:space="preserve">; </w:t>
      </w:r>
    </w:p>
    <w:p w:rsidR="00C63DEA" w:rsidRPr="00D72B8E" w:rsidRDefault="007D028A" w:rsidP="00C41D1D">
      <w:pPr>
        <w:pStyle w:val="PargrafodaLista"/>
        <w:widowControl/>
        <w:numPr>
          <w:ilvl w:val="2"/>
          <w:numId w:val="12"/>
        </w:numPr>
        <w:tabs>
          <w:tab w:val="left" w:pos="0"/>
        </w:tabs>
        <w:adjustRightInd w:val="0"/>
        <w:spacing w:line="360" w:lineRule="auto"/>
        <w:ind w:left="709" w:hanging="142"/>
        <w:rPr>
          <w:rFonts w:ascii="Arial" w:eastAsia="Calibri" w:hAnsi="Arial" w:cs="Arial"/>
          <w:b/>
          <w:sz w:val="24"/>
          <w:szCs w:val="24"/>
          <w:lang w:val="pt-BR" w:eastAsia="pt-BR"/>
        </w:rPr>
      </w:pPr>
      <w:r w:rsidRPr="00D72B8E">
        <w:rPr>
          <w:rFonts w:ascii="Arial" w:eastAsia="Calibri" w:hAnsi="Arial" w:cs="Arial"/>
          <w:sz w:val="24"/>
          <w:szCs w:val="24"/>
          <w:lang w:val="pt-BR" w:eastAsia="pt-BR"/>
        </w:rPr>
        <w:t>S</w:t>
      </w:r>
      <w:r w:rsidR="006271AE" w:rsidRPr="00D72B8E">
        <w:rPr>
          <w:rFonts w:ascii="Arial" w:eastAsia="Calibri" w:hAnsi="Arial" w:cs="Arial"/>
          <w:sz w:val="24"/>
          <w:szCs w:val="24"/>
          <w:lang w:val="pt-BR" w:eastAsia="pt-BR"/>
        </w:rPr>
        <w:t>anção de impedimento de licitar e contratar ou de declaração de inidoneidade</w:t>
      </w:r>
      <w:r w:rsidR="00C63DEA" w:rsidRPr="00D72B8E">
        <w:rPr>
          <w:rFonts w:ascii="Arial" w:eastAsia="Calibri" w:hAnsi="Arial" w:cs="Arial"/>
          <w:sz w:val="24"/>
          <w:szCs w:val="24"/>
          <w:lang w:val="pt-BR" w:eastAsia="pt-BR"/>
        </w:rPr>
        <w:t xml:space="preserve"> </w:t>
      </w:r>
      <w:r w:rsidR="006271AE" w:rsidRPr="00D72B8E">
        <w:rPr>
          <w:rFonts w:ascii="Arial" w:eastAsia="Calibri" w:hAnsi="Arial" w:cs="Arial"/>
          <w:sz w:val="24"/>
          <w:szCs w:val="24"/>
          <w:lang w:val="pt-BR" w:eastAsia="pt-BR"/>
        </w:rPr>
        <w:t>superveniente ao credenciamento</w:t>
      </w:r>
      <w:r w:rsidR="00F73B91" w:rsidRPr="00D72B8E">
        <w:rPr>
          <w:rFonts w:ascii="Arial" w:eastAsia="Calibri" w:hAnsi="Arial" w:cs="Arial"/>
          <w:sz w:val="24"/>
          <w:szCs w:val="24"/>
          <w:lang w:val="pt-BR" w:eastAsia="pt-BR"/>
        </w:rPr>
        <w:t>;</w:t>
      </w:r>
    </w:p>
    <w:p w:rsidR="00F73B91" w:rsidRPr="00D72B8E" w:rsidRDefault="00F73B91" w:rsidP="00C41D1D">
      <w:pPr>
        <w:pStyle w:val="PargrafodaLista"/>
        <w:widowControl/>
        <w:numPr>
          <w:ilvl w:val="2"/>
          <w:numId w:val="12"/>
        </w:numPr>
        <w:tabs>
          <w:tab w:val="left" w:pos="0"/>
        </w:tabs>
        <w:adjustRightInd w:val="0"/>
        <w:spacing w:line="360" w:lineRule="auto"/>
        <w:ind w:left="709" w:hanging="142"/>
        <w:rPr>
          <w:rFonts w:ascii="Arial" w:eastAsia="Calibri" w:hAnsi="Arial" w:cs="Arial"/>
          <w:b/>
          <w:sz w:val="24"/>
          <w:szCs w:val="24"/>
          <w:lang w:val="pt-BR" w:eastAsia="pt-BR"/>
        </w:rPr>
      </w:pPr>
      <w:r w:rsidRPr="00D72B8E">
        <w:rPr>
          <w:rFonts w:ascii="Arial" w:hAnsi="Arial" w:cs="Arial"/>
          <w:sz w:val="24"/>
          <w:szCs w:val="24"/>
          <w:lang w:val="pt-BR"/>
        </w:rPr>
        <w:t>Término do prazo de vigência da permissão, quando esta for limitada no tempo;</w:t>
      </w:r>
    </w:p>
    <w:p w:rsidR="00F73B91" w:rsidRPr="00D72B8E" w:rsidRDefault="006F707A" w:rsidP="00C41D1D">
      <w:pPr>
        <w:pStyle w:val="PargrafodaLista"/>
        <w:widowControl/>
        <w:numPr>
          <w:ilvl w:val="2"/>
          <w:numId w:val="12"/>
        </w:numPr>
        <w:tabs>
          <w:tab w:val="left" w:pos="0"/>
        </w:tabs>
        <w:adjustRightInd w:val="0"/>
        <w:spacing w:line="360" w:lineRule="auto"/>
        <w:ind w:left="709" w:hanging="142"/>
        <w:rPr>
          <w:rFonts w:ascii="Arial" w:eastAsia="Calibri" w:hAnsi="Arial" w:cs="Arial"/>
          <w:b/>
          <w:sz w:val="24"/>
          <w:szCs w:val="24"/>
          <w:lang w:val="pt-BR" w:eastAsia="pt-BR"/>
        </w:rPr>
      </w:pPr>
      <w:r w:rsidRPr="00D72B8E">
        <w:rPr>
          <w:rFonts w:ascii="Arial" w:hAnsi="Arial" w:cs="Arial"/>
          <w:sz w:val="24"/>
          <w:szCs w:val="24"/>
          <w:lang w:val="pt-BR"/>
        </w:rPr>
        <w:t>Determinação judicial ou por autoridade competente;</w:t>
      </w:r>
    </w:p>
    <w:p w:rsidR="006F707A" w:rsidRPr="00D72B8E" w:rsidRDefault="006F707A" w:rsidP="00C41D1D">
      <w:pPr>
        <w:pStyle w:val="PargrafodaLista"/>
        <w:widowControl/>
        <w:numPr>
          <w:ilvl w:val="2"/>
          <w:numId w:val="12"/>
        </w:numPr>
        <w:tabs>
          <w:tab w:val="left" w:pos="0"/>
        </w:tabs>
        <w:adjustRightInd w:val="0"/>
        <w:spacing w:line="360" w:lineRule="auto"/>
        <w:ind w:left="709" w:hanging="142"/>
        <w:rPr>
          <w:rFonts w:ascii="Arial" w:eastAsia="Calibri" w:hAnsi="Arial" w:cs="Arial"/>
          <w:b/>
          <w:sz w:val="24"/>
          <w:szCs w:val="24"/>
          <w:lang w:val="pt-BR" w:eastAsia="pt-BR"/>
        </w:rPr>
      </w:pPr>
      <w:r w:rsidRPr="00D72B8E">
        <w:rPr>
          <w:rFonts w:ascii="Arial" w:hAnsi="Arial" w:cs="Arial"/>
          <w:sz w:val="24"/>
          <w:szCs w:val="24"/>
          <w:lang w:val="pt-BR"/>
        </w:rPr>
        <w:t>Identificação de fraude, má-fé ou qualquer conduta ilícita</w:t>
      </w:r>
      <w:r w:rsidR="009F0CC7" w:rsidRPr="00D72B8E">
        <w:rPr>
          <w:rFonts w:ascii="Arial" w:hAnsi="Arial" w:cs="Arial"/>
          <w:sz w:val="24"/>
          <w:szCs w:val="24"/>
          <w:lang w:val="pt-BR"/>
        </w:rPr>
        <w:t>.</w:t>
      </w:r>
    </w:p>
    <w:p w:rsidR="006F707A" w:rsidRPr="00D72B8E" w:rsidRDefault="006271AE"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eastAsia="Calibri" w:hAnsi="Arial" w:cs="Arial"/>
          <w:sz w:val="24"/>
          <w:szCs w:val="24"/>
          <w:lang w:val="pt-BR" w:eastAsia="pt-BR"/>
        </w:rPr>
        <w:t xml:space="preserve">O pedido de descredenciamento de que trata o item </w:t>
      </w:r>
      <w:r w:rsidR="003E562E" w:rsidRPr="00D72B8E">
        <w:rPr>
          <w:rFonts w:ascii="Arial" w:eastAsia="Calibri" w:hAnsi="Arial" w:cs="Arial"/>
          <w:b/>
          <w:bCs/>
          <w:sz w:val="24"/>
          <w:szCs w:val="24"/>
          <w:lang w:val="pt-BR" w:eastAsia="pt-BR"/>
        </w:rPr>
        <w:t>12</w:t>
      </w:r>
      <w:r w:rsidRPr="00D72B8E">
        <w:rPr>
          <w:rFonts w:ascii="Arial" w:eastAsia="Calibri" w:hAnsi="Arial" w:cs="Arial"/>
          <w:b/>
          <w:bCs/>
          <w:sz w:val="24"/>
          <w:szCs w:val="24"/>
          <w:lang w:val="pt-BR" w:eastAsia="pt-BR"/>
        </w:rPr>
        <w:t xml:space="preserve">.2.1, </w:t>
      </w:r>
      <w:r w:rsidRPr="00D72B8E">
        <w:rPr>
          <w:rFonts w:ascii="Arial" w:eastAsia="Calibri" w:hAnsi="Arial" w:cs="Arial"/>
          <w:sz w:val="24"/>
          <w:szCs w:val="24"/>
          <w:lang w:val="pt-BR" w:eastAsia="pt-BR"/>
        </w:rPr>
        <w:t>supra, não desincumbirá o</w:t>
      </w:r>
      <w:r w:rsidR="00371891"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credenciado do cumprimento de eventuais contratos assumidos e das responsabilidades deles</w:t>
      </w:r>
      <w:r w:rsidR="00371891"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recorrentes.</w:t>
      </w:r>
    </w:p>
    <w:p w:rsidR="006F707A" w:rsidRPr="00D72B8E" w:rsidRDefault="006F707A"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hAnsi="Arial" w:cs="Arial"/>
          <w:sz w:val="24"/>
          <w:szCs w:val="24"/>
          <w:lang w:val="pt-BR"/>
        </w:rPr>
        <w:t>Havendo</w:t>
      </w:r>
      <w:r w:rsidRPr="00D72B8E">
        <w:rPr>
          <w:rFonts w:ascii="Arial" w:hAnsi="Arial" w:cs="Arial"/>
          <w:spacing w:val="-9"/>
          <w:sz w:val="24"/>
          <w:szCs w:val="24"/>
          <w:lang w:val="pt-BR"/>
        </w:rPr>
        <w:t xml:space="preserve"> </w:t>
      </w:r>
      <w:r w:rsidRPr="00D72B8E">
        <w:rPr>
          <w:rFonts w:ascii="Arial" w:hAnsi="Arial" w:cs="Arial"/>
          <w:sz w:val="24"/>
          <w:szCs w:val="24"/>
          <w:lang w:val="pt-BR"/>
        </w:rPr>
        <w:t>o</w:t>
      </w:r>
      <w:r w:rsidRPr="00D72B8E">
        <w:rPr>
          <w:rFonts w:ascii="Arial" w:hAnsi="Arial" w:cs="Arial"/>
          <w:spacing w:val="-9"/>
          <w:sz w:val="24"/>
          <w:szCs w:val="24"/>
          <w:lang w:val="pt-BR"/>
        </w:rPr>
        <w:t xml:space="preserve"> </w:t>
      </w:r>
      <w:r w:rsidRPr="00D72B8E">
        <w:rPr>
          <w:rFonts w:ascii="Arial" w:hAnsi="Arial" w:cs="Arial"/>
          <w:sz w:val="24"/>
          <w:szCs w:val="24"/>
          <w:lang w:val="pt-BR"/>
        </w:rPr>
        <w:t>descredenciamento</w:t>
      </w:r>
      <w:r w:rsidRPr="00D72B8E">
        <w:rPr>
          <w:rFonts w:ascii="Arial" w:hAnsi="Arial" w:cs="Arial"/>
          <w:spacing w:val="-11"/>
          <w:sz w:val="24"/>
          <w:szCs w:val="24"/>
          <w:lang w:val="pt-BR"/>
        </w:rPr>
        <w:t xml:space="preserve"> </w:t>
      </w:r>
      <w:r w:rsidRPr="00D72B8E">
        <w:rPr>
          <w:rFonts w:ascii="Arial" w:hAnsi="Arial" w:cs="Arial"/>
          <w:sz w:val="24"/>
          <w:szCs w:val="24"/>
          <w:lang w:val="pt-BR"/>
        </w:rPr>
        <w:t>por</w:t>
      </w:r>
      <w:r w:rsidRPr="00D72B8E">
        <w:rPr>
          <w:rFonts w:ascii="Arial" w:hAnsi="Arial" w:cs="Arial"/>
          <w:spacing w:val="-11"/>
          <w:sz w:val="24"/>
          <w:szCs w:val="24"/>
          <w:lang w:val="pt-BR"/>
        </w:rPr>
        <w:t xml:space="preserve"> </w:t>
      </w:r>
      <w:r w:rsidRPr="00D72B8E">
        <w:rPr>
          <w:rFonts w:ascii="Arial" w:hAnsi="Arial" w:cs="Arial"/>
          <w:sz w:val="24"/>
          <w:szCs w:val="24"/>
          <w:lang w:val="pt-BR"/>
        </w:rPr>
        <w:t>credenciado</w:t>
      </w:r>
      <w:r w:rsidRPr="00D72B8E">
        <w:rPr>
          <w:rFonts w:ascii="Arial" w:hAnsi="Arial" w:cs="Arial"/>
          <w:spacing w:val="-9"/>
          <w:sz w:val="24"/>
          <w:szCs w:val="24"/>
          <w:lang w:val="pt-BR"/>
        </w:rPr>
        <w:t xml:space="preserve"> </w:t>
      </w:r>
      <w:r w:rsidRPr="00D72B8E">
        <w:rPr>
          <w:rFonts w:ascii="Arial" w:hAnsi="Arial" w:cs="Arial"/>
          <w:sz w:val="24"/>
          <w:szCs w:val="24"/>
          <w:lang w:val="pt-BR"/>
        </w:rPr>
        <w:t>que</w:t>
      </w:r>
      <w:r w:rsidRPr="00D72B8E">
        <w:rPr>
          <w:rFonts w:ascii="Arial" w:hAnsi="Arial" w:cs="Arial"/>
          <w:spacing w:val="-9"/>
          <w:sz w:val="24"/>
          <w:szCs w:val="24"/>
          <w:lang w:val="pt-BR"/>
        </w:rPr>
        <w:t xml:space="preserve"> </w:t>
      </w:r>
      <w:r w:rsidRPr="00D72B8E">
        <w:rPr>
          <w:rFonts w:ascii="Arial" w:hAnsi="Arial" w:cs="Arial"/>
          <w:sz w:val="24"/>
          <w:szCs w:val="24"/>
          <w:lang w:val="pt-BR"/>
        </w:rPr>
        <w:t>esteja</w:t>
      </w:r>
      <w:r w:rsidRPr="00D72B8E">
        <w:rPr>
          <w:rFonts w:ascii="Arial" w:hAnsi="Arial" w:cs="Arial"/>
          <w:spacing w:val="-10"/>
          <w:sz w:val="24"/>
          <w:szCs w:val="24"/>
          <w:lang w:val="pt-BR"/>
        </w:rPr>
        <w:t xml:space="preserve"> </w:t>
      </w:r>
      <w:r w:rsidRPr="00D72B8E">
        <w:rPr>
          <w:rFonts w:ascii="Arial" w:hAnsi="Arial" w:cs="Arial"/>
          <w:sz w:val="24"/>
          <w:szCs w:val="24"/>
          <w:lang w:val="pt-BR"/>
        </w:rPr>
        <w:t>no</w:t>
      </w:r>
      <w:r w:rsidRPr="00D72B8E">
        <w:rPr>
          <w:rFonts w:ascii="Arial" w:hAnsi="Arial" w:cs="Arial"/>
          <w:spacing w:val="-9"/>
          <w:sz w:val="24"/>
          <w:szCs w:val="24"/>
          <w:lang w:val="pt-BR"/>
        </w:rPr>
        <w:t xml:space="preserve"> </w:t>
      </w:r>
      <w:r w:rsidRPr="00D72B8E">
        <w:rPr>
          <w:rFonts w:ascii="Arial" w:hAnsi="Arial" w:cs="Arial"/>
          <w:sz w:val="24"/>
          <w:szCs w:val="24"/>
          <w:lang w:val="pt-BR"/>
        </w:rPr>
        <w:t>gozo</w:t>
      </w:r>
      <w:r w:rsidRPr="00D72B8E">
        <w:rPr>
          <w:rFonts w:ascii="Arial" w:hAnsi="Arial" w:cs="Arial"/>
          <w:spacing w:val="-9"/>
          <w:sz w:val="24"/>
          <w:szCs w:val="24"/>
          <w:lang w:val="pt-BR"/>
        </w:rPr>
        <w:t xml:space="preserve"> </w:t>
      </w:r>
      <w:r w:rsidRPr="00D72B8E">
        <w:rPr>
          <w:rFonts w:ascii="Arial" w:hAnsi="Arial" w:cs="Arial"/>
          <w:sz w:val="24"/>
          <w:szCs w:val="24"/>
          <w:lang w:val="pt-BR"/>
        </w:rPr>
        <w:t>da</w:t>
      </w:r>
      <w:r w:rsidRPr="00D72B8E">
        <w:rPr>
          <w:rFonts w:ascii="Arial" w:hAnsi="Arial" w:cs="Arial"/>
          <w:spacing w:val="-9"/>
          <w:sz w:val="24"/>
          <w:szCs w:val="24"/>
          <w:lang w:val="pt-BR"/>
        </w:rPr>
        <w:t xml:space="preserve"> </w:t>
      </w:r>
      <w:r w:rsidRPr="00D72B8E">
        <w:rPr>
          <w:rFonts w:ascii="Arial" w:hAnsi="Arial" w:cs="Arial"/>
          <w:sz w:val="24"/>
          <w:szCs w:val="24"/>
          <w:lang w:val="pt-BR"/>
        </w:rPr>
        <w:t>outorga prevista no Termo de Permis</w:t>
      </w:r>
      <w:r w:rsidR="00410A8B" w:rsidRPr="00D72B8E">
        <w:rPr>
          <w:rFonts w:ascii="Arial" w:hAnsi="Arial" w:cs="Arial"/>
          <w:sz w:val="24"/>
          <w:szCs w:val="24"/>
          <w:lang w:val="pt-BR"/>
        </w:rPr>
        <w:t>s</w:t>
      </w:r>
      <w:r w:rsidRPr="00D72B8E">
        <w:rPr>
          <w:rFonts w:ascii="Arial" w:hAnsi="Arial" w:cs="Arial"/>
          <w:sz w:val="24"/>
          <w:szCs w:val="24"/>
          <w:lang w:val="pt-BR"/>
        </w:rPr>
        <w:t>ão de Uso, este terá o seu Termo de Permi</w:t>
      </w:r>
      <w:r w:rsidR="00410A8B" w:rsidRPr="00D72B8E">
        <w:rPr>
          <w:rFonts w:ascii="Arial" w:hAnsi="Arial" w:cs="Arial"/>
          <w:sz w:val="24"/>
          <w:szCs w:val="24"/>
          <w:lang w:val="pt-BR"/>
        </w:rPr>
        <w:t>s</w:t>
      </w:r>
      <w:r w:rsidRPr="00D72B8E">
        <w:rPr>
          <w:rFonts w:ascii="Arial" w:hAnsi="Arial" w:cs="Arial"/>
          <w:sz w:val="24"/>
          <w:szCs w:val="24"/>
          <w:lang w:val="pt-BR"/>
        </w:rPr>
        <w:t>são de Uso revogado.</w:t>
      </w:r>
    </w:p>
    <w:p w:rsidR="00371891" w:rsidRPr="00D72B8E" w:rsidRDefault="006271AE"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eastAsia="Calibri" w:hAnsi="Arial" w:cs="Arial"/>
          <w:sz w:val="24"/>
          <w:szCs w:val="24"/>
          <w:lang w:val="pt-BR" w:eastAsia="pt-BR"/>
        </w:rPr>
        <w:t xml:space="preserve">Nas hipóteses previstas nos incisos </w:t>
      </w:r>
      <w:r w:rsidR="003E562E" w:rsidRPr="00D72B8E">
        <w:rPr>
          <w:rFonts w:ascii="Arial" w:eastAsia="Calibri" w:hAnsi="Arial" w:cs="Arial"/>
          <w:b/>
          <w:bCs/>
          <w:sz w:val="24"/>
          <w:szCs w:val="24"/>
          <w:lang w:val="pt-BR" w:eastAsia="pt-BR"/>
        </w:rPr>
        <w:t>12</w:t>
      </w:r>
      <w:r w:rsidRPr="00D72B8E">
        <w:rPr>
          <w:rFonts w:ascii="Arial" w:eastAsia="Calibri" w:hAnsi="Arial" w:cs="Arial"/>
          <w:b/>
          <w:bCs/>
          <w:sz w:val="24"/>
          <w:szCs w:val="24"/>
          <w:lang w:val="pt-BR" w:eastAsia="pt-BR"/>
        </w:rPr>
        <w:t xml:space="preserve">.2.1 e </w:t>
      </w:r>
      <w:r w:rsidR="003E562E" w:rsidRPr="00D72B8E">
        <w:rPr>
          <w:rFonts w:ascii="Arial" w:eastAsia="Calibri" w:hAnsi="Arial" w:cs="Arial"/>
          <w:b/>
          <w:bCs/>
          <w:sz w:val="24"/>
          <w:szCs w:val="24"/>
          <w:lang w:val="pt-BR" w:eastAsia="pt-BR"/>
        </w:rPr>
        <w:t>12</w:t>
      </w:r>
      <w:r w:rsidRPr="00D72B8E">
        <w:rPr>
          <w:rFonts w:ascii="Arial" w:eastAsia="Calibri" w:hAnsi="Arial" w:cs="Arial"/>
          <w:b/>
          <w:bCs/>
          <w:sz w:val="24"/>
          <w:szCs w:val="24"/>
          <w:lang w:val="pt-BR" w:eastAsia="pt-BR"/>
        </w:rPr>
        <w:t>.2.2.</w:t>
      </w:r>
      <w:r w:rsidRPr="00D72B8E">
        <w:rPr>
          <w:rFonts w:ascii="Arial" w:eastAsia="Calibri" w:hAnsi="Arial" w:cs="Arial"/>
          <w:sz w:val="24"/>
          <w:szCs w:val="24"/>
          <w:lang w:val="pt-BR" w:eastAsia="pt-BR"/>
        </w:rPr>
        <w:t>, além do descredenciamento, deverá</w:t>
      </w:r>
      <w:r w:rsidR="00371891"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ser aberto processo administrativo, assegurados o contraditório e a ampla defesa, para possível</w:t>
      </w:r>
      <w:r w:rsidR="00371891"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aplicação de penalidade, na forma estabelecida na legislação.</w:t>
      </w:r>
      <w:r w:rsidR="00371891" w:rsidRPr="00D72B8E">
        <w:rPr>
          <w:rFonts w:ascii="Arial" w:eastAsia="Calibri" w:hAnsi="Arial" w:cs="Arial"/>
          <w:sz w:val="24"/>
          <w:szCs w:val="24"/>
          <w:lang w:val="pt-BR" w:eastAsia="pt-BR"/>
        </w:rPr>
        <w:t xml:space="preserve"> </w:t>
      </w:r>
    </w:p>
    <w:p w:rsidR="004C5E48" w:rsidRPr="00D72B8E" w:rsidRDefault="006271AE"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eastAsia="Calibri" w:hAnsi="Arial" w:cs="Arial"/>
          <w:sz w:val="24"/>
          <w:szCs w:val="24"/>
          <w:lang w:val="pt-BR" w:eastAsia="pt-BR"/>
        </w:rPr>
        <w:t xml:space="preserve">O </w:t>
      </w:r>
      <w:r w:rsidR="00FA67DB" w:rsidRPr="00D72B8E">
        <w:rPr>
          <w:rFonts w:ascii="Arial" w:eastAsia="Calibri" w:hAnsi="Arial" w:cs="Arial"/>
          <w:sz w:val="24"/>
          <w:szCs w:val="24"/>
          <w:lang w:val="pt-BR" w:eastAsia="pt-BR"/>
        </w:rPr>
        <w:t>proponente</w:t>
      </w:r>
      <w:r w:rsidRPr="00D72B8E">
        <w:rPr>
          <w:rFonts w:ascii="Arial" w:eastAsia="Calibri" w:hAnsi="Arial" w:cs="Arial"/>
          <w:sz w:val="24"/>
          <w:szCs w:val="24"/>
          <w:lang w:val="pt-BR" w:eastAsia="pt-BR"/>
        </w:rPr>
        <w:t xml:space="preserve"> que descumprir, injustificadamente, as condições estabelecidas neste edital e</w:t>
      </w:r>
      <w:r w:rsidR="005865A0" w:rsidRPr="00D72B8E">
        <w:rPr>
          <w:rFonts w:ascii="Arial" w:eastAsia="Calibri" w:hAnsi="Arial" w:cs="Arial"/>
          <w:sz w:val="24"/>
          <w:szCs w:val="24"/>
          <w:lang w:val="pt-BR" w:eastAsia="pt-BR"/>
        </w:rPr>
        <w:t xml:space="preserve"> Termo de Permissão de U</w:t>
      </w:r>
      <w:r w:rsidR="00371891" w:rsidRPr="00D72B8E">
        <w:rPr>
          <w:rFonts w:ascii="Arial" w:eastAsia="Calibri" w:hAnsi="Arial" w:cs="Arial"/>
          <w:sz w:val="24"/>
          <w:szCs w:val="24"/>
          <w:lang w:val="pt-BR" w:eastAsia="pt-BR"/>
        </w:rPr>
        <w:t>so</w:t>
      </w:r>
      <w:r w:rsidRPr="00D72B8E">
        <w:rPr>
          <w:rFonts w:ascii="Arial" w:eastAsia="Calibri" w:hAnsi="Arial" w:cs="Arial"/>
          <w:sz w:val="24"/>
          <w:szCs w:val="24"/>
          <w:lang w:val="pt-BR" w:eastAsia="pt-BR"/>
        </w:rPr>
        <w:t xml:space="preserve">, ensejará, dependendo da gravidade ou dano acarretado, à </w:t>
      </w:r>
      <w:r w:rsidR="00FA67DB" w:rsidRPr="00D72B8E">
        <w:rPr>
          <w:rFonts w:ascii="Arial" w:eastAsia="Calibri" w:hAnsi="Arial" w:cs="Arial"/>
          <w:sz w:val="24"/>
          <w:szCs w:val="24"/>
          <w:lang w:val="pt-BR" w:eastAsia="pt-BR"/>
        </w:rPr>
        <w:t>Credenciante</w:t>
      </w:r>
      <w:r w:rsidRPr="00D72B8E">
        <w:rPr>
          <w:rFonts w:ascii="Arial" w:eastAsia="Calibri" w:hAnsi="Arial" w:cs="Arial"/>
          <w:sz w:val="24"/>
          <w:szCs w:val="24"/>
          <w:lang w:val="pt-BR" w:eastAsia="pt-BR"/>
        </w:rPr>
        <w:t>, respeitado o direito</w:t>
      </w:r>
      <w:r w:rsidR="00371891"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à ampla defesa e ao contraditório, à sua imediata exclusão do rol de credenciados (descredenciamento),</w:t>
      </w:r>
      <w:r w:rsidR="00371891" w:rsidRPr="00D72B8E">
        <w:rPr>
          <w:rFonts w:ascii="Arial" w:eastAsia="Calibri" w:hAnsi="Arial" w:cs="Arial"/>
          <w:sz w:val="24"/>
          <w:szCs w:val="24"/>
          <w:lang w:val="pt-BR" w:eastAsia="pt-BR"/>
        </w:rPr>
        <w:t xml:space="preserve"> </w:t>
      </w:r>
      <w:r w:rsidRPr="00D72B8E">
        <w:rPr>
          <w:rFonts w:ascii="Arial" w:eastAsia="Calibri" w:hAnsi="Arial" w:cs="Arial"/>
          <w:sz w:val="24"/>
          <w:szCs w:val="24"/>
          <w:lang w:val="pt-BR" w:eastAsia="pt-BR"/>
        </w:rPr>
        <w:t>sem prejuízo de aplicação das demais sanções previstas neste edital e na legislação aplicável ao caso.</w:t>
      </w:r>
    </w:p>
    <w:p w:rsidR="004C5E48" w:rsidRPr="00D72B8E" w:rsidRDefault="004C5E48" w:rsidP="004C5E48">
      <w:pPr>
        <w:pStyle w:val="PargrafodaLista"/>
        <w:widowControl/>
        <w:tabs>
          <w:tab w:val="left" w:pos="709"/>
          <w:tab w:val="left" w:pos="1701"/>
        </w:tabs>
        <w:adjustRightInd w:val="0"/>
        <w:spacing w:line="360" w:lineRule="auto"/>
        <w:ind w:left="0"/>
        <w:rPr>
          <w:rFonts w:ascii="Arial" w:eastAsia="Calibri" w:hAnsi="Arial" w:cs="Arial"/>
          <w:b/>
          <w:sz w:val="24"/>
          <w:szCs w:val="24"/>
          <w:lang w:val="pt-BR" w:eastAsia="pt-BR"/>
        </w:rPr>
      </w:pPr>
    </w:p>
    <w:p w:rsidR="00005B24" w:rsidRPr="00D72B8E" w:rsidRDefault="00005B24" w:rsidP="00F57BDB">
      <w:pPr>
        <w:pStyle w:val="PargrafodaLista"/>
        <w:widowControl/>
        <w:numPr>
          <w:ilvl w:val="0"/>
          <w:numId w:val="12"/>
        </w:numPr>
        <w:tabs>
          <w:tab w:val="left" w:pos="709"/>
          <w:tab w:val="left" w:pos="1701"/>
        </w:tabs>
        <w:adjustRightInd w:val="0"/>
        <w:spacing w:line="360" w:lineRule="auto"/>
        <w:rPr>
          <w:rFonts w:ascii="Arial" w:eastAsia="Calibri" w:hAnsi="Arial" w:cs="Arial"/>
          <w:b/>
          <w:sz w:val="24"/>
          <w:szCs w:val="24"/>
          <w:lang w:val="pt-BR" w:eastAsia="pt-BR"/>
        </w:rPr>
      </w:pPr>
      <w:r w:rsidRPr="00D72B8E">
        <w:rPr>
          <w:rFonts w:ascii="Arial" w:eastAsia="Calibri" w:hAnsi="Arial" w:cs="Arial"/>
          <w:b/>
          <w:sz w:val="24"/>
          <w:szCs w:val="24"/>
          <w:lang w:val="pt-BR" w:eastAsia="pt-BR"/>
        </w:rPr>
        <w:t xml:space="preserve"> DAS CONDIÇÕES DE REPASSE</w:t>
      </w:r>
    </w:p>
    <w:p w:rsidR="0070045E" w:rsidRPr="00D72B8E" w:rsidRDefault="00005B24" w:rsidP="00F57BDB">
      <w:pPr>
        <w:widowControl/>
        <w:numPr>
          <w:ilvl w:val="1"/>
          <w:numId w:val="12"/>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A</w:t>
      </w:r>
      <w:r w:rsidR="0070045E" w:rsidRPr="00D72B8E">
        <w:rPr>
          <w:rFonts w:ascii="Arial" w:hAnsi="Arial" w:cs="Arial"/>
          <w:sz w:val="24"/>
        </w:rPr>
        <w:t xml:space="preserve"> Credenciada </w:t>
      </w:r>
      <w:r w:rsidR="00F012E7" w:rsidRPr="00D72B8E">
        <w:rPr>
          <w:rFonts w:ascii="Arial" w:hAnsi="Arial" w:cs="Arial"/>
          <w:sz w:val="24"/>
        </w:rPr>
        <w:t>repassará</w:t>
      </w:r>
      <w:r w:rsidR="0070045E" w:rsidRPr="00D72B8E">
        <w:rPr>
          <w:rFonts w:ascii="Arial" w:hAnsi="Arial" w:cs="Arial"/>
          <w:sz w:val="24"/>
        </w:rPr>
        <w:t xml:space="preserve"> mensalmente ao Município o valor correspondente a 2% (dois por cento) </w:t>
      </w:r>
      <w:r w:rsidR="00B66DFA" w:rsidRPr="00D72B8E">
        <w:rPr>
          <w:rFonts w:ascii="Arial" w:hAnsi="Arial" w:cs="Arial"/>
          <w:sz w:val="24"/>
        </w:rPr>
        <w:t>do</w:t>
      </w:r>
      <w:r w:rsidR="0070045E" w:rsidRPr="00D72B8E">
        <w:rPr>
          <w:rFonts w:ascii="Arial" w:hAnsi="Arial" w:cs="Arial"/>
          <w:sz w:val="24"/>
        </w:rPr>
        <w:t xml:space="preserve"> Faturamento Bruto Mensal </w:t>
      </w:r>
      <w:r w:rsidR="00B66DFA" w:rsidRPr="00D72B8E">
        <w:rPr>
          <w:rFonts w:ascii="Arial" w:hAnsi="Arial" w:cs="Arial"/>
          <w:sz w:val="24"/>
        </w:rPr>
        <w:t>auferido em decorrência da exploração da atividade objeto deste Credenciamento no Município de Caraguatatuba</w:t>
      </w:r>
      <w:r w:rsidR="0070045E" w:rsidRPr="00D72B8E">
        <w:rPr>
          <w:rFonts w:ascii="Arial" w:hAnsi="Arial" w:cs="Arial"/>
          <w:sz w:val="24"/>
        </w:rPr>
        <w:t>.</w:t>
      </w:r>
    </w:p>
    <w:p w:rsidR="00B66DFA" w:rsidRPr="00D72B8E" w:rsidRDefault="00B66DFA" w:rsidP="00B66DFA">
      <w:pPr>
        <w:pStyle w:val="isselectedend"/>
        <w:spacing w:before="0" w:beforeAutospacing="0" w:after="0" w:afterAutospacing="0" w:line="360" w:lineRule="auto"/>
        <w:jc w:val="both"/>
        <w:rPr>
          <w:rFonts w:ascii="Arial" w:hAnsi="Arial" w:cs="Arial"/>
        </w:rPr>
      </w:pPr>
      <w:r w:rsidRPr="00D72B8E">
        <w:rPr>
          <w:rFonts w:ascii="Arial" w:hAnsi="Arial" w:cs="Arial"/>
          <w:b/>
        </w:rPr>
        <w:t>13.1.1.</w:t>
      </w:r>
      <w:r w:rsidRPr="00D72B8E">
        <w:rPr>
          <w:rFonts w:ascii="Arial" w:hAnsi="Arial" w:cs="Arial"/>
        </w:rPr>
        <w:t xml:space="preserve"> Para os fins deste Edital, considera-se Faturamento Bruto Mensal a totalidade das receitas auferidas pela Credenciada decorrentes da prestação dos serviços objeto do credenciamento, antes da dedução de tributos, taxas, contribuições, custos operacionais, despesas administrativas, estornos ou quaisquer outros encargos.</w:t>
      </w:r>
    </w:p>
    <w:p w:rsidR="008B0FE2" w:rsidRPr="00D72B8E" w:rsidRDefault="008B0FE2" w:rsidP="00F57BDB">
      <w:pPr>
        <w:widowControl/>
        <w:numPr>
          <w:ilvl w:val="1"/>
          <w:numId w:val="12"/>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A Credenciada deverá apresentar à Administração, até o 5º (quinto) dia útil do mês subsequente ao da apuração, relatório de prestação de contas contendo a demonstração do faturamento bruto mensal, acompanhado dos documentos comprobatórios exigidos pela fiscalização.</w:t>
      </w:r>
    </w:p>
    <w:p w:rsidR="003227F4" w:rsidRPr="00D72B8E" w:rsidRDefault="003227F4" w:rsidP="00F57BDB">
      <w:pPr>
        <w:widowControl/>
        <w:numPr>
          <w:ilvl w:val="1"/>
          <w:numId w:val="12"/>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O repasse deverá ser efetuado em até 05 (cinco) dias úteis após a apresentação da prestação de contas e validação das informações pela Administração, conforme os critérios estabelecidos no Termo de Referência.</w:t>
      </w:r>
    </w:p>
    <w:p w:rsidR="00005B24" w:rsidRPr="00D72B8E" w:rsidRDefault="0089336A" w:rsidP="00F57BDB">
      <w:pPr>
        <w:widowControl/>
        <w:numPr>
          <w:ilvl w:val="1"/>
          <w:numId w:val="12"/>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O pagamento será realizado exclusivamente por depósito bancário ou transferência eletrônica para a conta indicada pela Administração.</w:t>
      </w:r>
    </w:p>
    <w:p w:rsidR="0089336A" w:rsidRPr="00D72B8E" w:rsidRDefault="0089336A" w:rsidP="00F57BDB">
      <w:pPr>
        <w:widowControl/>
        <w:numPr>
          <w:ilvl w:val="1"/>
          <w:numId w:val="12"/>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O não repasse dos valores devidos, a prestação de informações inexatas ou a não apresentação da prestação de contas nos prazos estabelecidos sujeitarão a Credenciada às sanções previstas neste Edital e na legislação aplicável, sem prejuízo da cobrança dos valores devidos, acrescidos dos encargos legais, podendo ensejar, após regular processo administrativo e garantidos o contraditório e a ampla defesa, a suspensão ou o descredenciamento da permissionária.</w:t>
      </w:r>
    </w:p>
    <w:p w:rsidR="00005B24" w:rsidRPr="00D72B8E" w:rsidRDefault="00005B24" w:rsidP="00D90606">
      <w:pPr>
        <w:pStyle w:val="PargrafodaLista"/>
        <w:widowControl/>
        <w:tabs>
          <w:tab w:val="left" w:pos="709"/>
          <w:tab w:val="left" w:pos="1701"/>
        </w:tabs>
        <w:adjustRightInd w:val="0"/>
        <w:spacing w:line="360" w:lineRule="auto"/>
        <w:ind w:left="792"/>
        <w:rPr>
          <w:rFonts w:ascii="Arial" w:eastAsia="Calibri" w:hAnsi="Arial" w:cs="Arial"/>
          <w:b/>
          <w:sz w:val="24"/>
          <w:szCs w:val="24"/>
          <w:lang w:val="pt-BR" w:eastAsia="pt-BR"/>
        </w:rPr>
      </w:pPr>
    </w:p>
    <w:p w:rsidR="00153725" w:rsidRPr="00D72B8E" w:rsidRDefault="002B3F9D" w:rsidP="00F57BDB">
      <w:pPr>
        <w:pStyle w:val="PargrafodaLista"/>
        <w:widowControl/>
        <w:numPr>
          <w:ilvl w:val="0"/>
          <w:numId w:val="12"/>
        </w:numPr>
        <w:tabs>
          <w:tab w:val="left" w:pos="709"/>
          <w:tab w:val="left" w:pos="1701"/>
        </w:tabs>
        <w:adjustRightInd w:val="0"/>
        <w:spacing w:line="360" w:lineRule="auto"/>
        <w:rPr>
          <w:rFonts w:ascii="Arial" w:eastAsia="Calibri" w:hAnsi="Arial" w:cs="Arial"/>
          <w:b/>
          <w:sz w:val="24"/>
          <w:szCs w:val="24"/>
          <w:lang w:val="pt-BR" w:eastAsia="pt-BR"/>
        </w:rPr>
      </w:pPr>
      <w:r w:rsidRPr="00D72B8E">
        <w:rPr>
          <w:rFonts w:ascii="Arial" w:eastAsia="Calibri" w:hAnsi="Arial" w:cs="Arial"/>
          <w:b/>
          <w:sz w:val="24"/>
          <w:szCs w:val="24"/>
          <w:lang w:val="pt-BR" w:eastAsia="pt-BR"/>
        </w:rPr>
        <w:t xml:space="preserve">DAS </w:t>
      </w:r>
      <w:r w:rsidR="003A53E1" w:rsidRPr="00D72B8E">
        <w:rPr>
          <w:rFonts w:ascii="Arial" w:eastAsia="Calibri" w:hAnsi="Arial" w:cs="Arial"/>
          <w:b/>
          <w:sz w:val="24"/>
          <w:szCs w:val="24"/>
          <w:lang w:val="pt-BR" w:eastAsia="pt-BR"/>
        </w:rPr>
        <w:t>PENALIDADES</w:t>
      </w:r>
      <w:r w:rsidRPr="00D72B8E">
        <w:rPr>
          <w:rFonts w:ascii="Arial" w:eastAsia="Calibri" w:hAnsi="Arial" w:cs="Arial"/>
          <w:b/>
          <w:sz w:val="24"/>
          <w:szCs w:val="24"/>
          <w:lang w:val="pt-BR" w:eastAsia="pt-BR"/>
        </w:rPr>
        <w:t xml:space="preserve"> E DAS SA</w:t>
      </w:r>
      <w:r w:rsidR="00153725" w:rsidRPr="00D72B8E">
        <w:rPr>
          <w:rFonts w:ascii="Arial" w:eastAsia="Calibri" w:hAnsi="Arial" w:cs="Arial"/>
          <w:b/>
          <w:sz w:val="24"/>
          <w:szCs w:val="24"/>
          <w:lang w:val="pt-BR" w:eastAsia="pt-BR"/>
        </w:rPr>
        <w:t>NÇÕES ADMNISTRATIVAS</w:t>
      </w:r>
    </w:p>
    <w:p w:rsidR="003A53E1" w:rsidRPr="00D72B8E" w:rsidRDefault="003A53E1" w:rsidP="00F57BDB">
      <w:pPr>
        <w:pStyle w:val="PargrafodaLista"/>
        <w:widowControl/>
        <w:numPr>
          <w:ilvl w:val="1"/>
          <w:numId w:val="12"/>
        </w:numPr>
        <w:suppressAutoHyphens/>
        <w:autoSpaceDE/>
        <w:autoSpaceDN/>
        <w:spacing w:before="240" w:line="360" w:lineRule="auto"/>
        <w:ind w:left="0" w:firstLine="0"/>
        <w:contextualSpacing/>
        <w:rPr>
          <w:rFonts w:ascii="Arial" w:hAnsi="Arial" w:cs="Arial"/>
          <w:b/>
          <w:bCs/>
          <w:sz w:val="24"/>
          <w:lang w:val="pt-BR"/>
        </w:rPr>
      </w:pPr>
      <w:r w:rsidRPr="00D72B8E">
        <w:rPr>
          <w:rFonts w:ascii="Arial" w:hAnsi="Arial" w:cs="Arial"/>
          <w:sz w:val="24"/>
          <w:lang w:val="pt-BR"/>
        </w:rPr>
        <w:t xml:space="preserve">Comete infração administrativa, nos termos da Lei nº 14.133, de 2021, o contratado que: </w:t>
      </w:r>
    </w:p>
    <w:p w:rsidR="003A53E1" w:rsidRPr="00D72B8E" w:rsidRDefault="003A53E1" w:rsidP="0029126B">
      <w:pPr>
        <w:pStyle w:val="PargrafodaLista"/>
        <w:suppressAutoHyphens/>
        <w:spacing w:line="360" w:lineRule="auto"/>
        <w:ind w:left="0"/>
        <w:rPr>
          <w:rFonts w:ascii="Arial" w:hAnsi="Arial" w:cs="Arial"/>
          <w:b/>
          <w:bCs/>
          <w:sz w:val="24"/>
          <w:lang w:val="pt-BR"/>
        </w:rPr>
      </w:pPr>
      <w:r w:rsidRPr="00D72B8E">
        <w:rPr>
          <w:rFonts w:ascii="Arial" w:hAnsi="Arial" w:cs="Arial"/>
          <w:b/>
          <w:sz w:val="24"/>
          <w:lang w:val="pt-BR"/>
        </w:rPr>
        <w:t>a)</w:t>
      </w:r>
      <w:r w:rsidRPr="00D72B8E">
        <w:rPr>
          <w:rFonts w:ascii="Arial" w:hAnsi="Arial" w:cs="Arial"/>
          <w:sz w:val="24"/>
          <w:lang w:val="pt-BR"/>
        </w:rPr>
        <w:t xml:space="preserve"> Der causa à inexecução parcial do termo de permissão; </w:t>
      </w:r>
    </w:p>
    <w:p w:rsidR="003A53E1" w:rsidRPr="00D72B8E" w:rsidRDefault="003A53E1" w:rsidP="0029126B">
      <w:pPr>
        <w:pStyle w:val="PargrafodaLista"/>
        <w:suppressAutoHyphens/>
        <w:spacing w:line="360" w:lineRule="auto"/>
        <w:ind w:left="0"/>
        <w:rPr>
          <w:rFonts w:ascii="Arial" w:hAnsi="Arial" w:cs="Arial"/>
          <w:b/>
          <w:bCs/>
          <w:sz w:val="24"/>
          <w:lang w:val="pt-BR"/>
        </w:rPr>
      </w:pPr>
      <w:r w:rsidRPr="00D72B8E">
        <w:rPr>
          <w:rFonts w:ascii="Arial" w:hAnsi="Arial" w:cs="Arial"/>
          <w:b/>
          <w:sz w:val="24"/>
          <w:lang w:val="pt-BR"/>
        </w:rPr>
        <w:t>b)</w:t>
      </w:r>
      <w:r w:rsidRPr="00D72B8E">
        <w:rPr>
          <w:rFonts w:ascii="Arial" w:hAnsi="Arial" w:cs="Arial"/>
          <w:sz w:val="24"/>
          <w:lang w:val="pt-BR"/>
        </w:rPr>
        <w:t xml:space="preserve"> Der causa à inexecução parcial do termo de permissão, que cause grave dano à Administração ou ao funcionamento dos serviços públicos ou ao interesse coletivo; </w:t>
      </w:r>
    </w:p>
    <w:p w:rsidR="003A53E1" w:rsidRPr="00D72B8E" w:rsidRDefault="003A53E1" w:rsidP="0029126B">
      <w:pPr>
        <w:suppressAutoHyphens/>
        <w:spacing w:line="360" w:lineRule="auto"/>
        <w:rPr>
          <w:rFonts w:ascii="Arial" w:hAnsi="Arial" w:cs="Arial"/>
          <w:sz w:val="24"/>
        </w:rPr>
      </w:pPr>
      <w:r w:rsidRPr="00D72B8E">
        <w:rPr>
          <w:rFonts w:ascii="Arial" w:hAnsi="Arial" w:cs="Arial"/>
          <w:b/>
          <w:sz w:val="24"/>
        </w:rPr>
        <w:t>c)</w:t>
      </w:r>
      <w:r w:rsidRPr="00D72B8E">
        <w:rPr>
          <w:rFonts w:ascii="Arial" w:hAnsi="Arial" w:cs="Arial"/>
          <w:sz w:val="24"/>
        </w:rPr>
        <w:t xml:space="preserve"> Der causa à inexecução total do termo de permissão; </w:t>
      </w:r>
    </w:p>
    <w:p w:rsidR="003A53E1" w:rsidRPr="00D72B8E" w:rsidRDefault="003A53E1" w:rsidP="0029126B">
      <w:pPr>
        <w:suppressAutoHyphens/>
        <w:spacing w:line="360" w:lineRule="auto"/>
        <w:jc w:val="both"/>
        <w:rPr>
          <w:rFonts w:ascii="Arial" w:hAnsi="Arial" w:cs="Arial"/>
          <w:b/>
          <w:bCs/>
          <w:sz w:val="24"/>
        </w:rPr>
      </w:pPr>
      <w:r w:rsidRPr="00D72B8E">
        <w:rPr>
          <w:rFonts w:ascii="Arial" w:hAnsi="Arial" w:cs="Arial"/>
          <w:b/>
          <w:sz w:val="24"/>
        </w:rPr>
        <w:t>d)</w:t>
      </w:r>
      <w:r w:rsidRPr="00D72B8E">
        <w:rPr>
          <w:rFonts w:ascii="Arial" w:hAnsi="Arial" w:cs="Arial"/>
          <w:sz w:val="24"/>
        </w:rPr>
        <w:t xml:space="preserve"> Ensejar o retardamento da execução ou da entrega do objeto da contratação sem motivo justificado; </w:t>
      </w:r>
    </w:p>
    <w:p w:rsidR="003A53E1" w:rsidRPr="00D72B8E" w:rsidRDefault="003A53E1" w:rsidP="0029126B">
      <w:pPr>
        <w:suppressAutoHyphens/>
        <w:spacing w:line="360" w:lineRule="auto"/>
        <w:jc w:val="both"/>
        <w:rPr>
          <w:rFonts w:ascii="Arial" w:hAnsi="Arial" w:cs="Arial"/>
          <w:b/>
          <w:bCs/>
          <w:sz w:val="24"/>
        </w:rPr>
      </w:pPr>
      <w:r w:rsidRPr="00D72B8E">
        <w:rPr>
          <w:rFonts w:ascii="Arial" w:hAnsi="Arial" w:cs="Arial"/>
          <w:b/>
          <w:sz w:val="24"/>
        </w:rPr>
        <w:t>e)</w:t>
      </w:r>
      <w:r w:rsidRPr="00D72B8E">
        <w:rPr>
          <w:rFonts w:ascii="Arial" w:hAnsi="Arial" w:cs="Arial"/>
          <w:sz w:val="24"/>
        </w:rPr>
        <w:t xml:space="preserve"> Apresentar documentação falsa ou prestar declaração falsa durante a execução do termo de permissão; </w:t>
      </w:r>
    </w:p>
    <w:p w:rsidR="0029126B" w:rsidRPr="00D72B8E" w:rsidRDefault="003A53E1" w:rsidP="0029126B">
      <w:pPr>
        <w:suppressAutoHyphens/>
        <w:spacing w:line="360" w:lineRule="auto"/>
        <w:rPr>
          <w:rFonts w:ascii="Arial" w:hAnsi="Arial" w:cs="Arial"/>
          <w:b/>
          <w:bCs/>
          <w:sz w:val="24"/>
        </w:rPr>
      </w:pPr>
      <w:r w:rsidRPr="00D72B8E">
        <w:rPr>
          <w:rFonts w:ascii="Arial" w:hAnsi="Arial" w:cs="Arial"/>
          <w:b/>
          <w:sz w:val="24"/>
        </w:rPr>
        <w:t>f)</w:t>
      </w:r>
      <w:r w:rsidRPr="00D72B8E">
        <w:rPr>
          <w:rFonts w:ascii="Arial" w:hAnsi="Arial" w:cs="Arial"/>
          <w:sz w:val="24"/>
        </w:rPr>
        <w:t xml:space="preserve"> Praticar ato fraudulento na execução do termo de permissão; </w:t>
      </w:r>
    </w:p>
    <w:p w:rsidR="0029126B" w:rsidRPr="00D72B8E" w:rsidRDefault="003A53E1" w:rsidP="0029126B">
      <w:pPr>
        <w:suppressAutoHyphens/>
        <w:spacing w:line="360" w:lineRule="auto"/>
        <w:jc w:val="both"/>
        <w:rPr>
          <w:rFonts w:ascii="Arial" w:hAnsi="Arial" w:cs="Arial"/>
          <w:b/>
          <w:bCs/>
          <w:sz w:val="24"/>
        </w:rPr>
      </w:pPr>
      <w:r w:rsidRPr="00D72B8E">
        <w:rPr>
          <w:rFonts w:ascii="Arial" w:hAnsi="Arial" w:cs="Arial"/>
          <w:b/>
          <w:sz w:val="24"/>
        </w:rPr>
        <w:t>g)</w:t>
      </w:r>
      <w:r w:rsidRPr="00D72B8E">
        <w:rPr>
          <w:rFonts w:ascii="Arial" w:hAnsi="Arial" w:cs="Arial"/>
          <w:sz w:val="24"/>
        </w:rPr>
        <w:t xml:space="preserve"> Comportar-se de modo inidôneo ou cometer fraude de qualquer natureza; </w:t>
      </w:r>
    </w:p>
    <w:p w:rsidR="0029126B" w:rsidRPr="00D72B8E" w:rsidRDefault="003A53E1" w:rsidP="0029126B">
      <w:pPr>
        <w:suppressAutoHyphens/>
        <w:spacing w:line="360" w:lineRule="auto"/>
        <w:jc w:val="both"/>
        <w:rPr>
          <w:rFonts w:ascii="Arial" w:hAnsi="Arial" w:cs="Arial"/>
          <w:sz w:val="24"/>
        </w:rPr>
      </w:pPr>
      <w:r w:rsidRPr="00D72B8E">
        <w:rPr>
          <w:rFonts w:ascii="Arial" w:hAnsi="Arial" w:cs="Arial"/>
          <w:b/>
          <w:sz w:val="24"/>
        </w:rPr>
        <w:t>h)</w:t>
      </w:r>
      <w:r w:rsidRPr="00D72B8E">
        <w:rPr>
          <w:rFonts w:ascii="Arial" w:hAnsi="Arial" w:cs="Arial"/>
          <w:sz w:val="24"/>
        </w:rPr>
        <w:t xml:space="preserve"> Praticar ato lesivo previsto no art. 5º da Lei nº 12.846, de 1º de agosto de 2013</w:t>
      </w:r>
      <w:r w:rsidR="0029126B" w:rsidRPr="00D72B8E">
        <w:rPr>
          <w:rFonts w:ascii="Arial" w:hAnsi="Arial" w:cs="Arial"/>
          <w:sz w:val="24"/>
        </w:rPr>
        <w:t>;</w:t>
      </w:r>
    </w:p>
    <w:p w:rsidR="003A53E1" w:rsidRPr="00D72B8E" w:rsidRDefault="003A53E1" w:rsidP="0029126B">
      <w:pPr>
        <w:suppressAutoHyphens/>
        <w:spacing w:line="360" w:lineRule="auto"/>
        <w:jc w:val="both"/>
        <w:rPr>
          <w:rFonts w:ascii="Arial" w:hAnsi="Arial" w:cs="Arial"/>
          <w:sz w:val="24"/>
        </w:rPr>
      </w:pPr>
      <w:r w:rsidRPr="00D72B8E">
        <w:rPr>
          <w:rFonts w:ascii="Arial" w:hAnsi="Arial" w:cs="Arial"/>
          <w:b/>
          <w:sz w:val="24"/>
        </w:rPr>
        <w:t>i)</w:t>
      </w:r>
      <w:r w:rsidRPr="00D72B8E">
        <w:rPr>
          <w:rFonts w:ascii="Arial" w:hAnsi="Arial" w:cs="Arial"/>
          <w:sz w:val="24"/>
        </w:rPr>
        <w:t xml:space="preserve"> Serão aplicadas ao responsável pelas infrações administrativas acima descritas as seguintes sanções.</w:t>
      </w:r>
    </w:p>
    <w:p w:rsidR="005270FE" w:rsidRPr="00D72B8E" w:rsidRDefault="005270FE" w:rsidP="0029126B">
      <w:pPr>
        <w:suppressAutoHyphens/>
        <w:spacing w:line="360" w:lineRule="auto"/>
        <w:jc w:val="both"/>
        <w:rPr>
          <w:rFonts w:ascii="Arial" w:hAnsi="Arial" w:cs="Arial"/>
          <w:b/>
          <w:bCs/>
          <w:sz w:val="10"/>
          <w:szCs w:val="10"/>
        </w:rPr>
      </w:pPr>
    </w:p>
    <w:p w:rsidR="003A53E1" w:rsidRPr="00D72B8E" w:rsidRDefault="003A53E1" w:rsidP="005270FE">
      <w:pPr>
        <w:pStyle w:val="PargrafodaLista"/>
        <w:widowControl/>
        <w:numPr>
          <w:ilvl w:val="1"/>
          <w:numId w:val="12"/>
        </w:numPr>
        <w:suppressAutoHyphens/>
        <w:autoSpaceDE/>
        <w:autoSpaceDN/>
        <w:spacing w:line="360" w:lineRule="auto"/>
        <w:contextualSpacing/>
        <w:rPr>
          <w:rFonts w:cs="Arial"/>
          <w:b/>
          <w:bCs/>
          <w:sz w:val="24"/>
          <w:lang w:val="pt-BR"/>
        </w:rPr>
      </w:pPr>
      <w:r w:rsidRPr="00D72B8E">
        <w:rPr>
          <w:b/>
          <w:sz w:val="24"/>
          <w:lang w:val="pt-BR"/>
        </w:rPr>
        <w:t>ADVERTÊNCIA</w:t>
      </w:r>
    </w:p>
    <w:p w:rsidR="00E45808" w:rsidRPr="00D72B8E" w:rsidRDefault="001D672C" w:rsidP="00684BF2">
      <w:pPr>
        <w:widowControl/>
        <w:tabs>
          <w:tab w:val="left" w:pos="709"/>
          <w:tab w:val="left" w:pos="993"/>
        </w:tabs>
        <w:suppressAutoHyphens/>
        <w:autoSpaceDE/>
        <w:autoSpaceDN/>
        <w:spacing w:line="360" w:lineRule="auto"/>
        <w:contextualSpacing/>
        <w:jc w:val="both"/>
        <w:rPr>
          <w:rFonts w:ascii="Arial" w:hAnsi="Arial" w:cs="Arial"/>
          <w:sz w:val="24"/>
        </w:rPr>
      </w:pPr>
      <w:r w:rsidRPr="00D72B8E">
        <w:rPr>
          <w:b/>
          <w:sz w:val="24"/>
        </w:rPr>
        <w:t xml:space="preserve">14.2.1. </w:t>
      </w:r>
      <w:r w:rsidR="00E45808" w:rsidRPr="00D72B8E">
        <w:rPr>
          <w:sz w:val="24"/>
        </w:rPr>
        <w:t>Quando a Credenciada der causa à inexecução parcial do termo de permissão,</w:t>
      </w:r>
      <w:r w:rsidR="00F25691" w:rsidRPr="00D72B8E">
        <w:rPr>
          <w:sz w:val="24"/>
        </w:rPr>
        <w:t xml:space="preserve"> </w:t>
      </w:r>
      <w:r w:rsidR="00F25691" w:rsidRPr="00D72B8E">
        <w:rPr>
          <w:rFonts w:ascii="Arial" w:hAnsi="Arial" w:cs="Arial"/>
          <w:sz w:val="24"/>
        </w:rPr>
        <w:t>outro instrumento hábil/termo d</w:t>
      </w:r>
      <w:r w:rsidR="00684BF2" w:rsidRPr="00D72B8E">
        <w:rPr>
          <w:rFonts w:ascii="Arial" w:hAnsi="Arial" w:cs="Arial"/>
          <w:sz w:val="24"/>
        </w:rPr>
        <w:t xml:space="preserve">e Termo de Permissão de </w:t>
      </w:r>
      <w:r w:rsidR="00F25691" w:rsidRPr="00D72B8E">
        <w:rPr>
          <w:rFonts w:ascii="Arial" w:hAnsi="Arial" w:cs="Arial"/>
          <w:sz w:val="24"/>
        </w:rPr>
        <w:t>Uso,</w:t>
      </w:r>
      <w:r w:rsidR="00684BF2" w:rsidRPr="00D72B8E">
        <w:rPr>
          <w:rFonts w:ascii="Arial" w:hAnsi="Arial" w:cs="Arial"/>
          <w:sz w:val="24"/>
        </w:rPr>
        <w:t xml:space="preserve"> </w:t>
      </w:r>
      <w:r w:rsidR="00F25691" w:rsidRPr="00D72B8E">
        <w:rPr>
          <w:rFonts w:ascii="Arial" w:hAnsi="Arial" w:cs="Arial"/>
          <w:sz w:val="24"/>
        </w:rPr>
        <w:t>sempre que não se justificar a imposição de penalidade mais grave (art. 156, §2º, da Lei nº 14.133, de 2021).</w:t>
      </w:r>
    </w:p>
    <w:p w:rsidR="003A53E1" w:rsidRPr="00D72B8E" w:rsidRDefault="003A53E1" w:rsidP="00F57BDB">
      <w:pPr>
        <w:pStyle w:val="PargrafodaLista"/>
        <w:widowControl/>
        <w:numPr>
          <w:ilvl w:val="1"/>
          <w:numId w:val="12"/>
        </w:numPr>
        <w:suppressAutoHyphens/>
        <w:autoSpaceDE/>
        <w:autoSpaceDN/>
        <w:spacing w:before="240" w:line="360" w:lineRule="auto"/>
        <w:contextualSpacing/>
        <w:rPr>
          <w:rFonts w:ascii="Arial" w:hAnsi="Arial" w:cs="Arial"/>
          <w:b/>
          <w:bCs/>
          <w:sz w:val="24"/>
          <w:lang w:val="pt-BR"/>
        </w:rPr>
      </w:pPr>
      <w:r w:rsidRPr="00D72B8E">
        <w:rPr>
          <w:rFonts w:ascii="Arial" w:hAnsi="Arial" w:cs="Arial"/>
          <w:b/>
          <w:sz w:val="24"/>
          <w:lang w:val="pt-BR"/>
        </w:rPr>
        <w:t>MULTA</w:t>
      </w:r>
    </w:p>
    <w:p w:rsidR="006B5379" w:rsidRPr="00D72B8E" w:rsidRDefault="003A53E1" w:rsidP="00F57BDB">
      <w:pPr>
        <w:pStyle w:val="PargrafodaLista"/>
        <w:widowControl/>
        <w:numPr>
          <w:ilvl w:val="2"/>
          <w:numId w:val="12"/>
        </w:numPr>
        <w:tabs>
          <w:tab w:val="left" w:pos="993"/>
        </w:tabs>
        <w:suppressAutoHyphens/>
        <w:autoSpaceDE/>
        <w:autoSpaceDN/>
        <w:spacing w:before="240" w:line="360" w:lineRule="auto"/>
        <w:ind w:left="0" w:firstLine="0"/>
        <w:contextualSpacing/>
        <w:rPr>
          <w:rFonts w:ascii="Arial" w:hAnsi="Arial" w:cs="Arial"/>
          <w:sz w:val="24"/>
          <w:lang w:val="pt-BR"/>
        </w:rPr>
      </w:pPr>
      <w:r w:rsidRPr="00D72B8E">
        <w:rPr>
          <w:rFonts w:ascii="Arial" w:hAnsi="Arial" w:cs="Arial"/>
          <w:sz w:val="24"/>
          <w:lang w:val="pt-BR"/>
        </w:rPr>
        <w:t>As multas quanto aos seus patamares sujeitam-se às previsões contidas no edital de credenciamento:</w:t>
      </w:r>
    </w:p>
    <w:p w:rsidR="00EC2B97" w:rsidRPr="00EC2B97" w:rsidRDefault="003A53E1" w:rsidP="00F57BDB">
      <w:pPr>
        <w:pStyle w:val="PargrafodaLista"/>
        <w:widowControl/>
        <w:numPr>
          <w:ilvl w:val="2"/>
          <w:numId w:val="12"/>
        </w:numPr>
        <w:tabs>
          <w:tab w:val="left" w:pos="993"/>
        </w:tabs>
        <w:suppressAutoHyphens/>
        <w:autoSpaceDE/>
        <w:autoSpaceDN/>
        <w:spacing w:before="240" w:line="360" w:lineRule="auto"/>
        <w:ind w:left="0" w:firstLine="0"/>
        <w:contextualSpacing/>
        <w:rPr>
          <w:rFonts w:ascii="Arial" w:hAnsi="Arial" w:cs="Arial"/>
          <w:sz w:val="24"/>
          <w:lang w:val="pt-BR"/>
        </w:rPr>
      </w:pPr>
      <w:r w:rsidRPr="00EC2B97">
        <w:rPr>
          <w:rFonts w:ascii="Arial" w:hAnsi="Arial" w:cs="Arial"/>
          <w:sz w:val="24"/>
          <w:lang w:val="pt-BR"/>
        </w:rPr>
        <w:t xml:space="preserve">Moratória </w:t>
      </w:r>
      <w:r w:rsidR="00EC2B97" w:rsidRPr="00EC2B97">
        <w:rPr>
          <w:rFonts w:ascii="Arial" w:hAnsi="Arial" w:cs="Arial"/>
          <w:sz w:val="24"/>
          <w:lang w:val="pt-BR"/>
        </w:rPr>
        <w:t>de 1% (um por cento) por dia de atraso injustificado sobre o valor do repasse mensal (outorga de 2%) devido ao Município, até o limite de 15 (quinze) dias;</w:t>
      </w:r>
    </w:p>
    <w:p w:rsidR="006B5379" w:rsidRPr="00D72B8E" w:rsidRDefault="00EC2B97" w:rsidP="00F57BDB">
      <w:pPr>
        <w:pStyle w:val="PargrafodaLista"/>
        <w:widowControl/>
        <w:numPr>
          <w:ilvl w:val="2"/>
          <w:numId w:val="12"/>
        </w:numPr>
        <w:tabs>
          <w:tab w:val="left" w:pos="993"/>
        </w:tabs>
        <w:suppressAutoHyphens/>
        <w:autoSpaceDE/>
        <w:autoSpaceDN/>
        <w:spacing w:before="240" w:line="360" w:lineRule="auto"/>
        <w:ind w:left="0" w:firstLine="0"/>
        <w:contextualSpacing/>
        <w:rPr>
          <w:rFonts w:ascii="Arial" w:hAnsi="Arial" w:cs="Arial"/>
          <w:sz w:val="24"/>
          <w:lang w:val="pt-BR"/>
        </w:rPr>
      </w:pPr>
      <w:r w:rsidRPr="00EC2B97">
        <w:rPr>
          <w:rFonts w:ascii="Arial" w:hAnsi="Arial" w:cs="Arial"/>
          <w:sz w:val="24"/>
          <w:lang w:val="pt-BR"/>
        </w:rPr>
        <w:t xml:space="preserve"> </w:t>
      </w:r>
      <w:r w:rsidR="003A53E1" w:rsidRPr="00EC2B97">
        <w:rPr>
          <w:rFonts w:ascii="Arial" w:hAnsi="Arial" w:cs="Arial"/>
          <w:sz w:val="24"/>
          <w:lang w:val="pt-BR"/>
        </w:rPr>
        <w:t>Moratória de 1% (um por cento) por dia de atraso injustificado sobre o valor total do termo de permissão, até o máximo de 10% (dez por cento) pela inobservância do prazo fixado para apresentação, supleme</w:t>
      </w:r>
      <w:r w:rsidR="002E6A42" w:rsidRPr="00EC2B97">
        <w:rPr>
          <w:rFonts w:ascii="Arial" w:hAnsi="Arial" w:cs="Arial"/>
          <w:sz w:val="24"/>
          <w:lang w:val="pt-BR"/>
        </w:rPr>
        <w:t>ntação ou reposição de garantia;</w:t>
      </w:r>
    </w:p>
    <w:p w:rsidR="004E5959" w:rsidRPr="00D72B8E" w:rsidRDefault="003A53E1" w:rsidP="00F57BDB">
      <w:pPr>
        <w:pStyle w:val="PargrafodaLista"/>
        <w:widowControl/>
        <w:numPr>
          <w:ilvl w:val="2"/>
          <w:numId w:val="12"/>
        </w:numPr>
        <w:tabs>
          <w:tab w:val="left" w:pos="993"/>
        </w:tabs>
        <w:suppressAutoHyphens/>
        <w:autoSpaceDE/>
        <w:autoSpaceDN/>
        <w:spacing w:before="240" w:line="360" w:lineRule="auto"/>
        <w:ind w:left="0" w:firstLine="0"/>
        <w:contextualSpacing/>
        <w:rPr>
          <w:rFonts w:ascii="Arial" w:hAnsi="Arial" w:cs="Arial"/>
          <w:sz w:val="24"/>
          <w:lang w:val="pt-BR"/>
        </w:rPr>
      </w:pPr>
      <w:r w:rsidRPr="00D72B8E">
        <w:rPr>
          <w:rFonts w:ascii="Arial" w:hAnsi="Arial" w:cs="Arial"/>
          <w:sz w:val="24"/>
          <w:lang w:val="pt-BR"/>
        </w:rPr>
        <w:t xml:space="preserve">O atraso superior a 30 (trinta) dias autoriza a Administração a promover a rescisão </w:t>
      </w:r>
      <w:r w:rsidR="00676624" w:rsidRPr="00D72B8E">
        <w:rPr>
          <w:rFonts w:ascii="Arial" w:hAnsi="Arial" w:cs="Arial"/>
          <w:sz w:val="24"/>
          <w:lang w:val="pt-BR"/>
        </w:rPr>
        <w:t>da</w:t>
      </w:r>
      <w:r w:rsidRPr="00D72B8E">
        <w:rPr>
          <w:rFonts w:ascii="Arial" w:hAnsi="Arial" w:cs="Arial"/>
          <w:sz w:val="24"/>
          <w:lang w:val="pt-BR"/>
        </w:rPr>
        <w:t xml:space="preserve"> permissão</w:t>
      </w:r>
      <w:r w:rsidR="00677221" w:rsidRPr="00D72B8E">
        <w:rPr>
          <w:rFonts w:ascii="Arial" w:hAnsi="Arial" w:cs="Arial"/>
          <w:sz w:val="24"/>
          <w:lang w:val="pt-BR"/>
        </w:rPr>
        <w:t xml:space="preserve"> </w:t>
      </w:r>
      <w:r w:rsidRPr="00D72B8E">
        <w:rPr>
          <w:rFonts w:ascii="Arial" w:hAnsi="Arial" w:cs="Arial"/>
          <w:sz w:val="24"/>
          <w:lang w:val="pt-BR"/>
        </w:rPr>
        <w:t xml:space="preserve">por descumprimento ou cumprimento irregular de </w:t>
      </w:r>
      <w:r w:rsidR="000F6802" w:rsidRPr="00D72B8E">
        <w:rPr>
          <w:rFonts w:ascii="Arial" w:hAnsi="Arial" w:cs="Arial"/>
          <w:sz w:val="24"/>
          <w:lang w:val="pt-BR"/>
        </w:rPr>
        <w:t>suas cláusulas, conforme dispõe</w:t>
      </w:r>
      <w:r w:rsidRPr="00D72B8E">
        <w:rPr>
          <w:rFonts w:ascii="Arial" w:hAnsi="Arial" w:cs="Arial"/>
          <w:sz w:val="24"/>
          <w:lang w:val="pt-BR"/>
        </w:rPr>
        <w:t xml:space="preserve"> o inciso I do art. 137</w:t>
      </w:r>
      <w:r w:rsidR="004E5959" w:rsidRPr="00D72B8E">
        <w:rPr>
          <w:rFonts w:ascii="Arial" w:hAnsi="Arial" w:cs="Arial"/>
          <w:sz w:val="24"/>
          <w:lang w:val="pt-BR"/>
        </w:rPr>
        <w:t xml:space="preserve"> </w:t>
      </w:r>
      <w:r w:rsidR="002E6A42" w:rsidRPr="00D72B8E">
        <w:rPr>
          <w:rFonts w:ascii="Arial" w:hAnsi="Arial" w:cs="Arial"/>
          <w:sz w:val="24"/>
          <w:lang w:val="pt-BR"/>
        </w:rPr>
        <w:t>da Lei 14.133/2021;</w:t>
      </w:r>
    </w:p>
    <w:p w:rsidR="004E5959" w:rsidRPr="00D72B8E" w:rsidRDefault="003A53E1" w:rsidP="00F57BDB">
      <w:pPr>
        <w:pStyle w:val="PargrafodaLista"/>
        <w:widowControl/>
        <w:numPr>
          <w:ilvl w:val="2"/>
          <w:numId w:val="12"/>
        </w:numPr>
        <w:tabs>
          <w:tab w:val="left" w:pos="993"/>
        </w:tabs>
        <w:suppressAutoHyphens/>
        <w:autoSpaceDE/>
        <w:autoSpaceDN/>
        <w:spacing w:before="240" w:line="360" w:lineRule="auto"/>
        <w:ind w:left="0" w:firstLine="0"/>
        <w:contextualSpacing/>
        <w:rPr>
          <w:rFonts w:ascii="Arial" w:hAnsi="Arial" w:cs="Arial"/>
          <w:sz w:val="24"/>
          <w:lang w:val="pt-BR"/>
        </w:rPr>
      </w:pPr>
      <w:r w:rsidRPr="00D72B8E">
        <w:rPr>
          <w:rFonts w:ascii="Arial" w:hAnsi="Arial" w:cs="Arial"/>
          <w:sz w:val="24"/>
          <w:lang w:val="pt-BR"/>
        </w:rPr>
        <w:t>Compensatória de 10% (dez por cento)</w:t>
      </w:r>
      <w:r w:rsidR="004E5959" w:rsidRPr="00D72B8E">
        <w:rPr>
          <w:rFonts w:ascii="Arial" w:hAnsi="Arial" w:cs="Arial"/>
          <w:sz w:val="24"/>
          <w:lang w:val="pt-BR"/>
        </w:rPr>
        <w:t xml:space="preserve">, </w:t>
      </w:r>
      <w:r w:rsidR="004E5959" w:rsidRPr="00D72B8E">
        <w:rPr>
          <w:sz w:val="24"/>
          <w:lang w:val="pt-BR"/>
        </w:rPr>
        <w:t xml:space="preserve">com base na projeção de faturamento da empresa durante todo o período da </w:t>
      </w:r>
      <w:r w:rsidR="001447C9" w:rsidRPr="00D72B8E">
        <w:rPr>
          <w:sz w:val="24"/>
          <w:lang w:val="pt-BR"/>
        </w:rPr>
        <w:t>permissão de uso</w:t>
      </w:r>
      <w:r w:rsidR="002E6A42" w:rsidRPr="00D72B8E">
        <w:rPr>
          <w:sz w:val="24"/>
          <w:lang w:val="pt-BR"/>
        </w:rPr>
        <w:t>;</w:t>
      </w:r>
    </w:p>
    <w:p w:rsidR="003A53E1" w:rsidRPr="00D72B8E" w:rsidRDefault="003A53E1" w:rsidP="00F57BDB">
      <w:pPr>
        <w:pStyle w:val="PargrafodaLista"/>
        <w:widowControl/>
        <w:numPr>
          <w:ilvl w:val="2"/>
          <w:numId w:val="12"/>
        </w:numPr>
        <w:tabs>
          <w:tab w:val="left" w:pos="993"/>
        </w:tabs>
        <w:suppressAutoHyphens/>
        <w:autoSpaceDE/>
        <w:autoSpaceDN/>
        <w:spacing w:before="240" w:line="360" w:lineRule="auto"/>
        <w:ind w:left="0" w:firstLine="0"/>
        <w:contextualSpacing/>
        <w:rPr>
          <w:rFonts w:ascii="Arial" w:hAnsi="Arial" w:cs="Arial"/>
          <w:sz w:val="24"/>
          <w:lang w:val="pt-BR"/>
        </w:rPr>
      </w:pPr>
      <w:r w:rsidRPr="00D72B8E">
        <w:rPr>
          <w:rFonts w:ascii="Arial" w:hAnsi="Arial" w:cs="Arial"/>
          <w:sz w:val="24"/>
          <w:lang w:val="pt-BR"/>
        </w:rPr>
        <w:t>Em caso de inexecução pa</w:t>
      </w:r>
      <w:r w:rsidR="00C53049" w:rsidRPr="00D72B8E">
        <w:rPr>
          <w:rFonts w:ascii="Arial" w:hAnsi="Arial" w:cs="Arial"/>
          <w:sz w:val="24"/>
          <w:lang w:val="pt-BR"/>
        </w:rPr>
        <w:t>rcial, a multa compensatória, no</w:t>
      </w:r>
      <w:r w:rsidRPr="00D72B8E">
        <w:rPr>
          <w:rFonts w:ascii="Arial" w:hAnsi="Arial" w:cs="Arial"/>
          <w:sz w:val="24"/>
          <w:lang w:val="pt-BR"/>
        </w:rPr>
        <w:t xml:space="preserve"> mesmo percentual do subitem acima, será aplicada de forma propo</w:t>
      </w:r>
      <w:r w:rsidR="002E6A42" w:rsidRPr="00D72B8E">
        <w:rPr>
          <w:rFonts w:ascii="Arial" w:hAnsi="Arial" w:cs="Arial"/>
          <w:sz w:val="24"/>
          <w:lang w:val="pt-BR"/>
        </w:rPr>
        <w:t>rcional à obrigação inadimplida;</w:t>
      </w:r>
    </w:p>
    <w:p w:rsidR="004E5959" w:rsidRPr="00D72B8E" w:rsidRDefault="004E5959" w:rsidP="00C41D1D">
      <w:pPr>
        <w:pStyle w:val="PargrafodaLista"/>
        <w:widowControl/>
        <w:numPr>
          <w:ilvl w:val="2"/>
          <w:numId w:val="12"/>
        </w:numPr>
        <w:tabs>
          <w:tab w:val="left" w:pos="993"/>
        </w:tabs>
        <w:suppressAutoHyphens/>
        <w:autoSpaceDE/>
        <w:autoSpaceDN/>
        <w:spacing w:before="240" w:after="240" w:line="360" w:lineRule="auto"/>
        <w:ind w:left="0" w:firstLine="0"/>
        <w:contextualSpacing/>
        <w:rPr>
          <w:rFonts w:ascii="Arial" w:hAnsi="Arial" w:cs="Arial"/>
          <w:sz w:val="24"/>
          <w:lang w:val="pt-BR"/>
        </w:rPr>
      </w:pPr>
      <w:r w:rsidRPr="00D72B8E">
        <w:rPr>
          <w:rFonts w:ascii="Arial" w:hAnsi="Arial" w:cs="Arial"/>
          <w:sz w:val="24"/>
          <w:lang w:val="pt-BR"/>
        </w:rPr>
        <w:t xml:space="preserve">A aplicação das sanções previstas </w:t>
      </w:r>
      <w:r w:rsidRPr="00D72B8E">
        <w:rPr>
          <w:rFonts w:ascii="Arial" w:hAnsi="Arial" w:cs="Arial"/>
          <w:sz w:val="24"/>
          <w:lang w:val="pt-BR"/>
        </w:rPr>
        <w:br/>
        <w:t xml:space="preserve">neste Edital não exclui, em hipótese alguma, a </w:t>
      </w:r>
      <w:r w:rsidRPr="00D72B8E">
        <w:rPr>
          <w:rFonts w:ascii="Arial" w:hAnsi="Arial" w:cs="Arial"/>
          <w:sz w:val="24"/>
          <w:lang w:val="pt-BR"/>
        </w:rPr>
        <w:br/>
        <w:t>obrigação de reparação integral do dano causado ao MUNICÍPIO (§9° do art. 156 da Lei n° 14.133, de 2021).</w:t>
      </w:r>
    </w:p>
    <w:p w:rsidR="003A53E1" w:rsidRPr="00D72B8E" w:rsidRDefault="003A53E1" w:rsidP="00F57BDB">
      <w:pPr>
        <w:pStyle w:val="PargrafodaLista"/>
        <w:widowControl/>
        <w:numPr>
          <w:ilvl w:val="1"/>
          <w:numId w:val="12"/>
        </w:numPr>
        <w:suppressAutoHyphens/>
        <w:autoSpaceDE/>
        <w:autoSpaceDN/>
        <w:spacing w:before="240" w:line="360" w:lineRule="auto"/>
        <w:contextualSpacing/>
        <w:rPr>
          <w:rFonts w:ascii="Arial" w:hAnsi="Arial" w:cs="Arial"/>
          <w:b/>
          <w:bCs/>
          <w:sz w:val="24"/>
          <w:lang w:val="pt-BR"/>
        </w:rPr>
      </w:pPr>
      <w:r w:rsidRPr="00D72B8E">
        <w:rPr>
          <w:rFonts w:ascii="Arial" w:hAnsi="Arial" w:cs="Arial"/>
          <w:b/>
          <w:sz w:val="24"/>
          <w:lang w:val="pt-BR"/>
        </w:rPr>
        <w:t xml:space="preserve">A </w:t>
      </w:r>
      <w:r w:rsidR="00480E7C" w:rsidRPr="00D72B8E">
        <w:rPr>
          <w:rFonts w:ascii="Arial" w:hAnsi="Arial" w:cs="Arial"/>
          <w:b/>
          <w:sz w:val="24"/>
          <w:lang w:val="pt-BR"/>
        </w:rPr>
        <w:t>CREDENCIADA</w:t>
      </w:r>
      <w:r w:rsidRPr="00D72B8E">
        <w:rPr>
          <w:rFonts w:ascii="Arial" w:hAnsi="Arial" w:cs="Arial"/>
          <w:b/>
          <w:sz w:val="24"/>
          <w:lang w:val="pt-BR"/>
        </w:rPr>
        <w:t xml:space="preserve"> FICARÁ SUJEITA ÀS MULTAS SEGUINTES</w:t>
      </w:r>
    </w:p>
    <w:p w:rsidR="0099710A" w:rsidRPr="00D72B8E" w:rsidRDefault="002A61AB" w:rsidP="00F57BDB">
      <w:pPr>
        <w:pStyle w:val="PargrafodaLista"/>
        <w:widowControl/>
        <w:numPr>
          <w:ilvl w:val="2"/>
          <w:numId w:val="12"/>
        </w:numPr>
        <w:tabs>
          <w:tab w:val="left" w:pos="851"/>
        </w:tabs>
        <w:suppressAutoHyphens/>
        <w:autoSpaceDE/>
        <w:autoSpaceDN/>
        <w:spacing w:before="240" w:line="360" w:lineRule="auto"/>
        <w:ind w:left="0" w:firstLine="0"/>
        <w:contextualSpacing/>
        <w:rPr>
          <w:rFonts w:ascii="Arial" w:hAnsi="Arial" w:cs="Arial"/>
          <w:b/>
          <w:bCs/>
          <w:sz w:val="24"/>
          <w:lang w:val="pt-BR"/>
        </w:rPr>
      </w:pPr>
      <w:r w:rsidRPr="00D72B8E">
        <w:rPr>
          <w:rFonts w:ascii="Arial" w:hAnsi="Arial" w:cs="Arial"/>
          <w:sz w:val="24"/>
          <w:lang w:val="pt-BR"/>
        </w:rPr>
        <w:t xml:space="preserve"> </w:t>
      </w:r>
      <w:r w:rsidR="0099710A" w:rsidRPr="00D72B8E">
        <w:rPr>
          <w:rFonts w:ascii="Arial" w:hAnsi="Arial" w:cs="Arial"/>
          <w:sz w:val="24"/>
          <w:szCs w:val="24"/>
          <w:lang w:val="pt-BR"/>
        </w:rPr>
        <w:t>Em caso de inadimplemento parcial ou total das obrigações assumidas, e em estrito respeito aos princípios da proporcionalidade, razoabilidade e ampla defesa, a CREDENCIADA ficará sujeita às seguintes penalidades:</w:t>
      </w:r>
    </w:p>
    <w:p w:rsidR="00DB6106" w:rsidRPr="00D72B8E" w:rsidRDefault="00DB6106" w:rsidP="00DB6106">
      <w:pPr>
        <w:pStyle w:val="PargrafodaLista"/>
        <w:widowControl/>
        <w:numPr>
          <w:ilvl w:val="3"/>
          <w:numId w:val="12"/>
        </w:numPr>
        <w:tabs>
          <w:tab w:val="left" w:pos="993"/>
        </w:tabs>
        <w:suppressAutoHyphens/>
        <w:autoSpaceDE/>
        <w:autoSpaceDN/>
        <w:spacing w:line="360" w:lineRule="auto"/>
        <w:ind w:left="27" w:hanging="27"/>
        <w:contextualSpacing/>
        <w:rPr>
          <w:rFonts w:ascii="Arial" w:hAnsi="Arial" w:cs="Arial"/>
          <w:sz w:val="24"/>
          <w:szCs w:val="24"/>
          <w:lang w:val="pt-BR"/>
        </w:rPr>
      </w:pPr>
      <w:r w:rsidRPr="00D72B8E">
        <w:rPr>
          <w:rFonts w:ascii="Arial" w:hAnsi="Arial" w:cs="Arial"/>
          <w:sz w:val="24"/>
          <w:szCs w:val="24"/>
          <w:lang w:val="pt-BR"/>
        </w:rPr>
        <w:t>Advertência:</w:t>
      </w:r>
    </w:p>
    <w:p w:rsidR="00DB6106" w:rsidRPr="00D72B8E" w:rsidRDefault="00DB6106" w:rsidP="00DB6106">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 xml:space="preserve">As infrações de natureza leve (tais como as descritas nas alíneas </w:t>
      </w:r>
      <w:r w:rsidRPr="00D72B8E">
        <w:rPr>
          <w:rFonts w:ascii="Arial" w:hAnsi="Arial" w:cs="Arial"/>
          <w:i/>
          <w:iCs/>
          <w:sz w:val="24"/>
          <w:szCs w:val="24"/>
        </w:rPr>
        <w:t>c, d, e e, f</w:t>
      </w:r>
      <w:r w:rsidRPr="00D72B8E">
        <w:rPr>
          <w:rFonts w:ascii="Arial" w:hAnsi="Arial" w:cs="Arial"/>
          <w:sz w:val="24"/>
          <w:szCs w:val="24"/>
        </w:rPr>
        <w:t xml:space="preserve"> do subitem 14.14.1.2) ensejarão, prioritariamente, a aplicação da sanção de Advertência por escrito, notificando-se a Credenciada para sanar a irregularidade no prazo de até 24 (vinte e quatro) horas, antes da aplicação de penalidades pecuniárias. </w:t>
      </w:r>
    </w:p>
    <w:p w:rsidR="000E487B" w:rsidRPr="00D72B8E" w:rsidRDefault="00DB6106" w:rsidP="00FA7A65">
      <w:pPr>
        <w:widowControl/>
        <w:tabs>
          <w:tab w:val="left" w:pos="993"/>
        </w:tabs>
        <w:suppressAutoHyphens/>
        <w:autoSpaceDE/>
        <w:autoSpaceDN/>
        <w:spacing w:line="360" w:lineRule="auto"/>
        <w:contextualSpacing/>
        <w:jc w:val="both"/>
        <w:rPr>
          <w:rFonts w:ascii="Arial" w:hAnsi="Arial" w:cs="Arial"/>
          <w:b/>
          <w:bCs/>
          <w:sz w:val="24"/>
          <w:szCs w:val="24"/>
        </w:rPr>
      </w:pPr>
      <w:r w:rsidRPr="00D72B8E">
        <w:rPr>
          <w:rFonts w:ascii="Arial" w:hAnsi="Arial" w:cs="Arial"/>
          <w:b/>
          <w:sz w:val="24"/>
          <w:szCs w:val="24"/>
        </w:rPr>
        <w:t xml:space="preserve">14.4.1.2. </w:t>
      </w:r>
      <w:r w:rsidR="000E487B" w:rsidRPr="00D72B8E">
        <w:rPr>
          <w:rFonts w:ascii="Arial" w:hAnsi="Arial" w:cs="Arial"/>
          <w:sz w:val="24"/>
          <w:szCs w:val="24"/>
        </w:rPr>
        <w:t>Multa Diária de Natureza Le</w:t>
      </w:r>
      <w:r w:rsidR="00FA7A65" w:rsidRPr="00D72B8E">
        <w:rPr>
          <w:rFonts w:ascii="Arial" w:hAnsi="Arial" w:cs="Arial"/>
          <w:sz w:val="24"/>
          <w:szCs w:val="24"/>
        </w:rPr>
        <w:t xml:space="preserve">ve / Média — R$ 150,00 (cento e </w:t>
      </w:r>
      <w:r w:rsidR="000E487B" w:rsidRPr="00D72B8E">
        <w:rPr>
          <w:rFonts w:ascii="Arial" w:hAnsi="Arial" w:cs="Arial"/>
          <w:sz w:val="24"/>
          <w:szCs w:val="24"/>
        </w:rPr>
        <w:t>cinquenta reais):</w:t>
      </w:r>
    </w:p>
    <w:p w:rsidR="000E487B" w:rsidRPr="00D72B8E" w:rsidRDefault="000E487B" w:rsidP="00B15285">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Constatada a ocorrência das hipóteses abaixo, e decorrido o prazo de saneamento da advertência (quando aplicável), incidirá multa por dia de descumprimento:</w:t>
      </w:r>
    </w:p>
    <w:p w:rsidR="000E487B" w:rsidRPr="00D72B8E" w:rsidRDefault="000E487B" w:rsidP="00B15285">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a) Central de atendimento ao usuário (call center ou suporte no aplicativo) interrompida ou sem operar por mais de 03 (três) horas contínuas;</w:t>
      </w:r>
    </w:p>
    <w:p w:rsidR="000E487B" w:rsidRPr="00D72B8E" w:rsidRDefault="000E487B" w:rsidP="00B15285">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b) Modais (patinetes ou bicicletas) retidos em estação/ponto específico sem condições físicas ou mecânicas de uso por período superior a 24 (vinte e quatro) horas;</w:t>
      </w:r>
    </w:p>
    <w:p w:rsidR="000E487B" w:rsidRPr="00D72B8E" w:rsidRDefault="000E487B" w:rsidP="00B15285">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c) Descumprimento dos padrões de identidade visual, limpeza, conservação e publicidade permitida nos modais;</w:t>
      </w:r>
    </w:p>
    <w:p w:rsidR="000E487B" w:rsidRPr="00D72B8E" w:rsidRDefault="000E487B" w:rsidP="00B15285">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d) Funcionários da empresa prestadora atuando nas estações ou remanejamento sem o devido fardamento ou identificação;</w:t>
      </w:r>
    </w:p>
    <w:p w:rsidR="000E487B" w:rsidRPr="00D72B8E" w:rsidRDefault="000E487B" w:rsidP="00FA7A65">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e) Veículos utilitários de apoio/recolhimento da empresa operando sem identificação visual visível a serviço do sistema;</w:t>
      </w:r>
    </w:p>
    <w:p w:rsidR="000E487B" w:rsidRPr="00D72B8E" w:rsidRDefault="000E487B" w:rsidP="00B15285">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f) Falha operacional no aplicativo que não realize o encerramento automático da corrida após 45 (quarenta e cinco) minutos comprovados de inatividade do modal.</w:t>
      </w:r>
    </w:p>
    <w:p w:rsidR="000E487B" w:rsidRPr="00D72B8E" w:rsidRDefault="00787160" w:rsidP="00787160">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b/>
          <w:sz w:val="24"/>
          <w:szCs w:val="24"/>
        </w:rPr>
        <w:t>14.4.</w:t>
      </w:r>
      <w:r w:rsidR="002F5054" w:rsidRPr="00D72B8E">
        <w:rPr>
          <w:rFonts w:ascii="Arial" w:hAnsi="Arial" w:cs="Arial"/>
          <w:b/>
          <w:sz w:val="24"/>
          <w:szCs w:val="24"/>
        </w:rPr>
        <w:t>1.</w:t>
      </w:r>
      <w:r w:rsidR="00DB6106" w:rsidRPr="00D72B8E">
        <w:rPr>
          <w:rFonts w:ascii="Arial" w:hAnsi="Arial" w:cs="Arial"/>
          <w:b/>
          <w:sz w:val="24"/>
          <w:szCs w:val="24"/>
        </w:rPr>
        <w:t>3</w:t>
      </w:r>
      <w:r w:rsidRPr="00D72B8E">
        <w:rPr>
          <w:rFonts w:ascii="Arial" w:hAnsi="Arial" w:cs="Arial"/>
          <w:b/>
          <w:sz w:val="24"/>
          <w:szCs w:val="24"/>
        </w:rPr>
        <w:t xml:space="preserve">. </w:t>
      </w:r>
      <w:r w:rsidR="000E487B" w:rsidRPr="00D72B8E">
        <w:rPr>
          <w:rFonts w:ascii="Arial" w:hAnsi="Arial" w:cs="Arial"/>
          <w:sz w:val="24"/>
          <w:szCs w:val="24"/>
        </w:rPr>
        <w:t xml:space="preserve">Multa Diária de Natureza Grave — R$ 350,00 (trezentos e cinquenta reais): </w:t>
      </w:r>
    </w:p>
    <w:p w:rsidR="000E487B" w:rsidRPr="00D72B8E" w:rsidRDefault="000E487B" w:rsidP="00FA7A65">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Incidirá de forma direta, por ponto de ocorrência e por dia, quando verificado prejuízo direto à mobilidade urbana ou ao sistema de controle:</w:t>
      </w:r>
    </w:p>
    <w:p w:rsidR="000E487B" w:rsidRPr="00D72B8E" w:rsidRDefault="000E487B" w:rsidP="00787160">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a) Plataforma de monitoramento (GPS/Geocercamento) ou integração de dados com a SESMOB fora do ar ou sem transmissão por mais de 04 (quatro) horas contínuas;</w:t>
      </w:r>
    </w:p>
    <w:p w:rsidR="000E487B" w:rsidRPr="00D72B8E" w:rsidRDefault="000E487B" w:rsidP="00787160">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b) Estação ou ponto de interesse oficial desabastecido (sem oferta de qualquer modal disponível) por mais de 06 (seis) horas contínuas, ressalvados os períodos de baixa demanda previamente informados;</w:t>
      </w:r>
    </w:p>
    <w:p w:rsidR="000E487B" w:rsidRPr="00D72B8E" w:rsidRDefault="000E487B" w:rsidP="00787160">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c) Bloqueio ou saturação de estação (falta de vagas para devolução de modais por usuários) por período superior a 06 (seis) horas contínuas, prejudicando a fluidez do trânsito local.</w:t>
      </w:r>
    </w:p>
    <w:p w:rsidR="000E487B" w:rsidRPr="00D72B8E" w:rsidRDefault="00295F32" w:rsidP="00B34796">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b/>
          <w:sz w:val="24"/>
          <w:szCs w:val="24"/>
        </w:rPr>
        <w:t>14.4.</w:t>
      </w:r>
      <w:r w:rsidR="002F5054" w:rsidRPr="00D72B8E">
        <w:rPr>
          <w:rFonts w:ascii="Arial" w:hAnsi="Arial" w:cs="Arial"/>
          <w:b/>
          <w:sz w:val="24"/>
          <w:szCs w:val="24"/>
        </w:rPr>
        <w:t>1.</w:t>
      </w:r>
      <w:r w:rsidR="00DB6106" w:rsidRPr="00D72B8E">
        <w:rPr>
          <w:rFonts w:ascii="Arial" w:hAnsi="Arial" w:cs="Arial"/>
          <w:b/>
          <w:sz w:val="24"/>
          <w:szCs w:val="24"/>
        </w:rPr>
        <w:t>4</w:t>
      </w:r>
      <w:r w:rsidRPr="00D72B8E">
        <w:rPr>
          <w:rFonts w:ascii="Arial" w:hAnsi="Arial" w:cs="Arial"/>
          <w:b/>
          <w:sz w:val="24"/>
          <w:szCs w:val="24"/>
        </w:rPr>
        <w:t xml:space="preserve">. </w:t>
      </w:r>
      <w:r w:rsidR="000E487B" w:rsidRPr="00D72B8E">
        <w:rPr>
          <w:rFonts w:ascii="Arial" w:hAnsi="Arial" w:cs="Arial"/>
          <w:sz w:val="24"/>
          <w:szCs w:val="24"/>
        </w:rPr>
        <w:t>Multa por Inadimplemento Contratual ou Atraso no Início da Operação:</w:t>
      </w:r>
    </w:p>
    <w:p w:rsidR="000E487B" w:rsidRPr="00D72B8E" w:rsidRDefault="000E487B" w:rsidP="00B34796">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Em caso de atraso injustificado para o início da implantação do sistema, após a assinatura do Termo de Permissão de Uso e transcurso do cronograma fixado no Plano de Implementação, aplicar-se-á multa de 0,5% (meio por cento) por dia de atraso, calculada sobre o valor estimado do investimento inicial da permissionária declarado nos autos, até o limite regulamentar de 10% (dez por cento).</w:t>
      </w:r>
    </w:p>
    <w:p w:rsidR="000E487B" w:rsidRPr="00D72B8E" w:rsidRDefault="000E487B" w:rsidP="007B17C5">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sz w:val="24"/>
          <w:szCs w:val="24"/>
        </w:rPr>
        <w:t>Pelo inadimplemento global do Termo de Permissão, que resulte na sua rescisão unilateral por culpa exclusiva da Credenciada, aplicar-se-á multa compensatória de 5% (cinco por cento) sobre o valor estimado da operação anual, garantindo-se a proporcionalidade da sanção.</w:t>
      </w:r>
    </w:p>
    <w:p w:rsidR="000E487B" w:rsidRPr="00D72B8E" w:rsidRDefault="001E0B03" w:rsidP="007B17C5">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b/>
          <w:sz w:val="24"/>
          <w:szCs w:val="24"/>
        </w:rPr>
        <w:t>14.4.2</w:t>
      </w:r>
      <w:r w:rsidR="007B17C5" w:rsidRPr="00D72B8E">
        <w:rPr>
          <w:rFonts w:ascii="Arial" w:hAnsi="Arial" w:cs="Arial"/>
          <w:b/>
          <w:sz w:val="24"/>
          <w:szCs w:val="24"/>
        </w:rPr>
        <w:t xml:space="preserve">. </w:t>
      </w:r>
      <w:r w:rsidR="000E487B" w:rsidRPr="00D72B8E">
        <w:rPr>
          <w:rFonts w:ascii="Arial" w:hAnsi="Arial" w:cs="Arial"/>
          <w:sz w:val="24"/>
          <w:szCs w:val="24"/>
        </w:rPr>
        <w:t xml:space="preserve">Todas as sanções previstas neste </w:t>
      </w:r>
      <w:r w:rsidRPr="00D72B8E">
        <w:rPr>
          <w:rFonts w:ascii="Arial" w:hAnsi="Arial" w:cs="Arial"/>
          <w:sz w:val="24"/>
          <w:szCs w:val="24"/>
        </w:rPr>
        <w:t xml:space="preserve">Edital e no </w:t>
      </w:r>
      <w:r w:rsidR="000E487B" w:rsidRPr="00D72B8E">
        <w:rPr>
          <w:rFonts w:ascii="Arial" w:hAnsi="Arial" w:cs="Arial"/>
          <w:sz w:val="24"/>
          <w:szCs w:val="24"/>
        </w:rPr>
        <w:t>Termo de Referência poderão ser aplicadas cumulativamente com a multa, em consonância com o §7° do art. 156 da Lei Federal nº 14.133/2021.</w:t>
      </w:r>
    </w:p>
    <w:p w:rsidR="000E487B" w:rsidRPr="00D72B8E" w:rsidRDefault="00A91CE8" w:rsidP="007B17C5">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b/>
          <w:sz w:val="24"/>
          <w:szCs w:val="24"/>
        </w:rPr>
        <w:t>14.4.3</w:t>
      </w:r>
      <w:r w:rsidR="007B17C5" w:rsidRPr="00D72B8E">
        <w:rPr>
          <w:rFonts w:ascii="Arial" w:hAnsi="Arial" w:cs="Arial"/>
          <w:b/>
          <w:sz w:val="24"/>
          <w:szCs w:val="24"/>
        </w:rPr>
        <w:t xml:space="preserve">. </w:t>
      </w:r>
      <w:r w:rsidR="000E487B" w:rsidRPr="00D72B8E">
        <w:rPr>
          <w:rFonts w:ascii="Arial" w:hAnsi="Arial" w:cs="Arial"/>
          <w:sz w:val="24"/>
          <w:szCs w:val="24"/>
        </w:rPr>
        <w:t>Antes da aplicação de qualquer penalidade pecuniária, será formalizada a notificação e facultada a defesa prévia do interessado no prazo de 15 (quinze) dias úteis, contado da data de sua intimação regular (art. 157 da Lei Federal n° 14.133/2021).</w:t>
      </w:r>
    </w:p>
    <w:p w:rsidR="000E487B" w:rsidRPr="00D72B8E" w:rsidRDefault="00A91CE8" w:rsidP="00A91CE8">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b/>
          <w:sz w:val="24"/>
          <w:szCs w:val="24"/>
        </w:rPr>
        <w:t>14.4.4</w:t>
      </w:r>
      <w:r w:rsidR="0099710A" w:rsidRPr="00D72B8E">
        <w:rPr>
          <w:rFonts w:ascii="Arial" w:hAnsi="Arial" w:cs="Arial"/>
          <w:b/>
          <w:sz w:val="24"/>
          <w:szCs w:val="24"/>
        </w:rPr>
        <w:t xml:space="preserve">. </w:t>
      </w:r>
      <w:r w:rsidR="000E487B" w:rsidRPr="00D72B8E">
        <w:rPr>
          <w:rFonts w:ascii="Arial" w:hAnsi="Arial" w:cs="Arial"/>
          <w:sz w:val="24"/>
          <w:szCs w:val="24"/>
        </w:rPr>
        <w:t>Previamente ao encaminhamento à execução fiscal ou cobrança judicial, a multa aplicada poderá ser recolhida administrativamente no prazo máximo de 05 (cinco) dias úteis, a contar da data de recebimento da notificação da decisão condenatória final enviada pela autoridade competente.</w:t>
      </w:r>
    </w:p>
    <w:p w:rsidR="000E487B" w:rsidRPr="00D72B8E" w:rsidRDefault="00E9147E" w:rsidP="00E9147E">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b/>
          <w:sz w:val="24"/>
          <w:szCs w:val="24"/>
        </w:rPr>
        <w:t xml:space="preserve">14.4.5. </w:t>
      </w:r>
      <w:r w:rsidR="000E487B" w:rsidRPr="00D72B8E">
        <w:rPr>
          <w:rFonts w:ascii="Arial" w:hAnsi="Arial" w:cs="Arial"/>
          <w:sz w:val="24"/>
          <w:szCs w:val="24"/>
        </w:rPr>
        <w:t>A dosimetria e aplicação das sanções realizar-se-á em processo administrativo próprio, observando-se o procedimento previsto no caput e parágrafos do art. 158 da Lei Federal nº 14.133/2021, ponderando-se obrigatoriamente:</w:t>
      </w:r>
    </w:p>
    <w:p w:rsidR="000E487B" w:rsidRPr="00D72B8E" w:rsidRDefault="000E487B" w:rsidP="000E487B">
      <w:pPr>
        <w:pStyle w:val="PargrafodaLista"/>
        <w:widowControl/>
        <w:tabs>
          <w:tab w:val="left" w:pos="993"/>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a) A natureza, a extensão e a gravidade real da infração cometida;</w:t>
      </w:r>
    </w:p>
    <w:p w:rsidR="000E487B" w:rsidRPr="00D72B8E" w:rsidRDefault="000E487B" w:rsidP="000E487B">
      <w:pPr>
        <w:pStyle w:val="PargrafodaLista"/>
        <w:widowControl/>
        <w:tabs>
          <w:tab w:val="left" w:pos="993"/>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b) As peculiaridades do caso concreto e o histórico de cumprimento da credenciada;</w:t>
      </w:r>
    </w:p>
    <w:p w:rsidR="000E487B" w:rsidRPr="00D72B8E" w:rsidRDefault="000E487B" w:rsidP="000E487B">
      <w:pPr>
        <w:pStyle w:val="PargrafodaLista"/>
        <w:widowControl/>
        <w:tabs>
          <w:tab w:val="left" w:pos="993"/>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c) As circunstâncias agravantes ou atenuantes (como a agilidade em mitigar o problema);</w:t>
      </w:r>
    </w:p>
    <w:p w:rsidR="000E487B" w:rsidRPr="00D72B8E" w:rsidRDefault="000E487B" w:rsidP="000E487B">
      <w:pPr>
        <w:pStyle w:val="PargrafodaLista"/>
        <w:widowControl/>
        <w:tabs>
          <w:tab w:val="left" w:pos="993"/>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d) Os danos efetivos que dela provierem para os usuários e para o Município;</w:t>
      </w:r>
    </w:p>
    <w:p w:rsidR="000E487B" w:rsidRPr="00D72B8E" w:rsidRDefault="000E487B" w:rsidP="000E487B">
      <w:pPr>
        <w:pStyle w:val="PargrafodaLista"/>
        <w:widowControl/>
        <w:tabs>
          <w:tab w:val="left" w:pos="993"/>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e) A existência de relatórios automáticos do sistema que comprovem caso fortuito ou força maior na interrupção dos sinais de comunicação.</w:t>
      </w:r>
    </w:p>
    <w:p w:rsidR="00871E14" w:rsidRPr="00D72B8E" w:rsidRDefault="00E9147E" w:rsidP="00871E14">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b/>
          <w:sz w:val="24"/>
          <w:szCs w:val="24"/>
        </w:rPr>
        <w:t xml:space="preserve">14.4.6. </w:t>
      </w:r>
      <w:r w:rsidR="000E487B" w:rsidRPr="00D72B8E">
        <w:rPr>
          <w:rFonts w:ascii="Arial" w:hAnsi="Arial" w:cs="Arial"/>
          <w:sz w:val="24"/>
          <w:szCs w:val="24"/>
        </w:rPr>
        <w:t>Os atos previstos como infrações administrativas na Lei nº 14.133/2021 que também sejam tipificados como atos lesivos na Lei Federal nº 12.846/2013 (Lei Anticorrupção) serão apurados e julgados conjun</w:t>
      </w:r>
      <w:r w:rsidRPr="00D72B8E">
        <w:rPr>
          <w:rFonts w:ascii="Arial" w:hAnsi="Arial" w:cs="Arial"/>
          <w:sz w:val="24"/>
          <w:szCs w:val="24"/>
        </w:rPr>
        <w:t xml:space="preserve">tamente, nos mesmos </w:t>
      </w:r>
      <w:r w:rsidR="000E487B" w:rsidRPr="00D72B8E">
        <w:rPr>
          <w:rFonts w:ascii="Arial" w:hAnsi="Arial" w:cs="Arial"/>
          <w:sz w:val="24"/>
          <w:szCs w:val="24"/>
        </w:rPr>
        <w:t>autos, observados o rito procedimental e a autoridade competente definidos na referida lei (art. 159 da Lei n° 14.133/2021).</w:t>
      </w:r>
    </w:p>
    <w:p w:rsidR="007414EF" w:rsidRPr="00D72B8E" w:rsidRDefault="00871E14" w:rsidP="007414EF">
      <w:pPr>
        <w:widowControl/>
        <w:tabs>
          <w:tab w:val="left" w:pos="993"/>
        </w:tabs>
        <w:suppressAutoHyphens/>
        <w:autoSpaceDE/>
        <w:autoSpaceDN/>
        <w:spacing w:line="360" w:lineRule="auto"/>
        <w:contextualSpacing/>
        <w:jc w:val="both"/>
        <w:rPr>
          <w:rFonts w:ascii="Arial" w:hAnsi="Arial" w:cs="Arial"/>
          <w:sz w:val="24"/>
        </w:rPr>
      </w:pPr>
      <w:r w:rsidRPr="00D72B8E">
        <w:rPr>
          <w:rFonts w:ascii="Arial" w:hAnsi="Arial" w:cs="Arial"/>
          <w:b/>
          <w:sz w:val="24"/>
          <w:szCs w:val="24"/>
        </w:rPr>
        <w:t xml:space="preserve">14.4.7. </w:t>
      </w:r>
      <w:r w:rsidR="003A53E1" w:rsidRPr="00D72B8E">
        <w:rPr>
          <w:rFonts w:ascii="Arial" w:hAnsi="Arial" w:cs="Arial"/>
          <w:sz w:val="24"/>
        </w:rPr>
        <w:t xml:space="preserve">O MUNICÍPIO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Federal.(Art. </w:t>
      </w:r>
      <w:r w:rsidR="006A556A" w:rsidRPr="00D72B8E">
        <w:rPr>
          <w:rFonts w:ascii="Arial" w:hAnsi="Arial" w:cs="Arial"/>
          <w:sz w:val="24"/>
        </w:rPr>
        <w:t>161, da Lei nº 14.133, de 2021);</w:t>
      </w:r>
    </w:p>
    <w:p w:rsidR="003A53E1" w:rsidRPr="00D72B8E" w:rsidRDefault="007414EF" w:rsidP="007414EF">
      <w:pPr>
        <w:widowControl/>
        <w:tabs>
          <w:tab w:val="left" w:pos="993"/>
        </w:tabs>
        <w:suppressAutoHyphens/>
        <w:autoSpaceDE/>
        <w:autoSpaceDN/>
        <w:spacing w:line="360" w:lineRule="auto"/>
        <w:contextualSpacing/>
        <w:jc w:val="both"/>
        <w:rPr>
          <w:rFonts w:ascii="Arial" w:hAnsi="Arial" w:cs="Arial"/>
          <w:sz w:val="24"/>
          <w:szCs w:val="24"/>
        </w:rPr>
      </w:pPr>
      <w:r w:rsidRPr="00D72B8E">
        <w:rPr>
          <w:rFonts w:ascii="Arial" w:hAnsi="Arial" w:cs="Arial"/>
          <w:b/>
          <w:sz w:val="24"/>
        </w:rPr>
        <w:t xml:space="preserve">14.4.8. </w:t>
      </w:r>
      <w:r w:rsidR="003A53E1" w:rsidRPr="00D72B8E">
        <w:rPr>
          <w:rFonts w:ascii="Arial" w:hAnsi="Arial" w:cs="Arial"/>
          <w:sz w:val="24"/>
        </w:rPr>
        <w:t>As sanções de impedimento de licitar e contratar e declaração de inidoneidade para licitar ou contratar são passíveis de reabilitação na forma do art. 163 da Lei nº 14.133/21.</w:t>
      </w:r>
    </w:p>
    <w:p w:rsidR="00D938FA" w:rsidRPr="00D72B8E" w:rsidRDefault="00D938FA" w:rsidP="002A61AB">
      <w:pPr>
        <w:pStyle w:val="PargrafodaLista"/>
        <w:widowControl/>
        <w:tabs>
          <w:tab w:val="left" w:pos="709"/>
          <w:tab w:val="left" w:pos="1701"/>
        </w:tabs>
        <w:adjustRightInd w:val="0"/>
        <w:spacing w:line="360" w:lineRule="auto"/>
        <w:ind w:left="0"/>
        <w:rPr>
          <w:rFonts w:ascii="Arial" w:eastAsia="Calibri" w:hAnsi="Arial" w:cs="Arial"/>
          <w:b/>
          <w:sz w:val="24"/>
          <w:szCs w:val="24"/>
          <w:lang w:val="pt-BR" w:eastAsia="pt-BR"/>
        </w:rPr>
      </w:pPr>
    </w:p>
    <w:p w:rsidR="00BE73C8" w:rsidRPr="00D72B8E" w:rsidRDefault="00BE73C8" w:rsidP="00F57BDB">
      <w:pPr>
        <w:pStyle w:val="PargrafodaLista"/>
        <w:widowControl/>
        <w:numPr>
          <w:ilvl w:val="0"/>
          <w:numId w:val="12"/>
        </w:numPr>
        <w:tabs>
          <w:tab w:val="left" w:pos="709"/>
          <w:tab w:val="left" w:pos="1701"/>
        </w:tabs>
        <w:adjustRightInd w:val="0"/>
        <w:spacing w:line="360" w:lineRule="auto"/>
        <w:rPr>
          <w:rFonts w:ascii="Arial" w:eastAsia="Calibri" w:hAnsi="Arial" w:cs="Arial"/>
          <w:b/>
          <w:sz w:val="24"/>
          <w:szCs w:val="24"/>
          <w:lang w:val="pt-BR" w:eastAsia="pt-BR"/>
        </w:rPr>
      </w:pPr>
      <w:r w:rsidRPr="00D72B8E">
        <w:rPr>
          <w:rFonts w:ascii="Arial" w:eastAsia="Calibri" w:hAnsi="Arial" w:cs="Arial"/>
          <w:b/>
          <w:sz w:val="24"/>
          <w:szCs w:val="24"/>
          <w:lang w:val="pt-BR" w:eastAsia="pt-BR"/>
        </w:rPr>
        <w:t>DA GESTÃO E FISCALIZAÇÃO</w:t>
      </w:r>
    </w:p>
    <w:p w:rsidR="00BE73C8" w:rsidRPr="00D72B8E" w:rsidRDefault="00BE73C8" w:rsidP="00F57BDB">
      <w:pPr>
        <w:pStyle w:val="Normal4"/>
        <w:numPr>
          <w:ilvl w:val="1"/>
          <w:numId w:val="12"/>
        </w:numPr>
        <w:spacing w:line="360" w:lineRule="auto"/>
        <w:ind w:left="0" w:right="0" w:firstLine="0"/>
        <w:rPr>
          <w:rFonts w:ascii="Arial" w:hAnsi="Arial" w:cs="Arial"/>
          <w:sz w:val="24"/>
          <w:szCs w:val="24"/>
        </w:rPr>
      </w:pPr>
      <w:r w:rsidRPr="00D72B8E">
        <w:rPr>
          <w:rFonts w:ascii="Arial" w:hAnsi="Arial" w:cs="Arial"/>
          <w:sz w:val="24"/>
          <w:szCs w:val="24"/>
        </w:rPr>
        <w:t xml:space="preserve">A gestão e fiscalização do termo de permissão de uso ficarão a cargo da Secretária Municipal de Segurança Pública e Mobilidade Urbana, por meio de gestor </w:t>
      </w:r>
      <w:r w:rsidR="000A6D54" w:rsidRPr="00D72B8E">
        <w:rPr>
          <w:rFonts w:ascii="Arial" w:hAnsi="Arial" w:cs="Arial"/>
          <w:sz w:val="24"/>
          <w:szCs w:val="24"/>
        </w:rPr>
        <w:t>do termo de permissão de uso</w:t>
      </w:r>
      <w:r w:rsidRPr="00D72B8E">
        <w:rPr>
          <w:rFonts w:ascii="Arial" w:hAnsi="Arial" w:cs="Arial"/>
          <w:sz w:val="24"/>
          <w:szCs w:val="24"/>
        </w:rPr>
        <w:t xml:space="preserve"> e fisca</w:t>
      </w:r>
      <w:r w:rsidR="000A6D54" w:rsidRPr="00D72B8E">
        <w:rPr>
          <w:rFonts w:ascii="Arial" w:hAnsi="Arial" w:cs="Arial"/>
          <w:sz w:val="24"/>
          <w:szCs w:val="24"/>
        </w:rPr>
        <w:t>is</w:t>
      </w:r>
      <w:r w:rsidRPr="00D72B8E">
        <w:rPr>
          <w:rFonts w:ascii="Arial" w:hAnsi="Arial" w:cs="Arial"/>
          <w:sz w:val="24"/>
          <w:szCs w:val="24"/>
        </w:rPr>
        <w:t xml:space="preserve"> devidamente designados, conforme consta no termo de referência, a quem compete acompanhar todos os trâmites de praxe, verificar o bom cumprimento das obrigações, obedecendo às cláusulas do termo e aos demais documentos que o integram, em atendimento às exigências legais previstas na Lei Federal nº 14.133/2021. </w:t>
      </w:r>
    </w:p>
    <w:p w:rsidR="00CD4CF5" w:rsidRPr="00D72B8E" w:rsidRDefault="00BE73C8" w:rsidP="00F57BDB">
      <w:pPr>
        <w:pStyle w:val="Normal4"/>
        <w:numPr>
          <w:ilvl w:val="1"/>
          <w:numId w:val="12"/>
        </w:numPr>
        <w:spacing w:line="360" w:lineRule="auto"/>
        <w:ind w:left="0" w:right="0" w:firstLine="0"/>
        <w:rPr>
          <w:rFonts w:ascii="Arial" w:hAnsi="Arial" w:cs="Arial"/>
          <w:sz w:val="24"/>
          <w:szCs w:val="24"/>
        </w:rPr>
      </w:pPr>
      <w:r w:rsidRPr="00D72B8E">
        <w:rPr>
          <w:rFonts w:ascii="Arial" w:hAnsi="Arial" w:cs="Arial"/>
          <w:sz w:val="24"/>
          <w:szCs w:val="24"/>
        </w:rPr>
        <w:t xml:space="preserve">A fiscalização será exercida no âmbito dos interesses </w:t>
      </w:r>
      <w:r w:rsidR="007D56DD" w:rsidRPr="00D72B8E">
        <w:rPr>
          <w:rFonts w:ascii="Arial" w:hAnsi="Arial" w:cs="Arial"/>
          <w:sz w:val="24"/>
          <w:szCs w:val="24"/>
        </w:rPr>
        <w:t>da CREDENCIANTE</w:t>
      </w:r>
      <w:r w:rsidRPr="00D72B8E">
        <w:rPr>
          <w:rFonts w:ascii="Arial" w:hAnsi="Arial" w:cs="Arial"/>
          <w:sz w:val="24"/>
          <w:szCs w:val="24"/>
        </w:rPr>
        <w:t xml:space="preserve"> e não exclui e nem reduz a responsabilidade do CREDENCIADO, inclusive perante terceiros, por quaisquer irregularidades, e, na sua ocorrência, não implica corresponsabilidade </w:t>
      </w:r>
      <w:r w:rsidR="007D56DD" w:rsidRPr="00D72B8E">
        <w:rPr>
          <w:rFonts w:ascii="Arial" w:hAnsi="Arial" w:cs="Arial"/>
          <w:sz w:val="24"/>
          <w:szCs w:val="24"/>
        </w:rPr>
        <w:t>da</w:t>
      </w:r>
      <w:r w:rsidR="00CD4CF5" w:rsidRPr="00D72B8E">
        <w:rPr>
          <w:rFonts w:ascii="Arial" w:hAnsi="Arial" w:cs="Arial"/>
          <w:sz w:val="24"/>
          <w:szCs w:val="24"/>
        </w:rPr>
        <w:t xml:space="preserve"> </w:t>
      </w:r>
      <w:r w:rsidR="007D56DD" w:rsidRPr="00D72B8E">
        <w:rPr>
          <w:rFonts w:ascii="Arial" w:hAnsi="Arial" w:cs="Arial"/>
          <w:sz w:val="24"/>
          <w:szCs w:val="24"/>
        </w:rPr>
        <w:t xml:space="preserve">CREDENCIANTE </w:t>
      </w:r>
      <w:r w:rsidRPr="00D72B8E">
        <w:rPr>
          <w:rFonts w:ascii="Arial" w:hAnsi="Arial" w:cs="Arial"/>
          <w:sz w:val="24"/>
          <w:szCs w:val="24"/>
        </w:rPr>
        <w:t>ou de seus agentes/prepostos.</w:t>
      </w:r>
    </w:p>
    <w:p w:rsidR="00CD4CF5" w:rsidRPr="00D72B8E" w:rsidRDefault="00BE73C8" w:rsidP="00F57BDB">
      <w:pPr>
        <w:pStyle w:val="Normal4"/>
        <w:numPr>
          <w:ilvl w:val="1"/>
          <w:numId w:val="12"/>
        </w:numPr>
        <w:spacing w:line="360" w:lineRule="auto"/>
        <w:ind w:left="0" w:right="0" w:firstLine="0"/>
        <w:rPr>
          <w:rFonts w:ascii="Arial" w:hAnsi="Arial" w:cs="Arial"/>
          <w:sz w:val="24"/>
          <w:szCs w:val="24"/>
        </w:rPr>
      </w:pPr>
      <w:r w:rsidRPr="00D72B8E">
        <w:rPr>
          <w:rFonts w:ascii="Arial" w:hAnsi="Arial" w:cs="Arial"/>
          <w:sz w:val="24"/>
          <w:szCs w:val="24"/>
        </w:rPr>
        <w:t xml:space="preserve">Qualquer exigência da fiscalização inerente ao objeto e termos do presente instrumento deverá ser prontamente atendida pelo </w:t>
      </w:r>
      <w:r w:rsidR="00CD4CF5" w:rsidRPr="00D72B8E">
        <w:rPr>
          <w:rFonts w:ascii="Arial" w:hAnsi="Arial" w:cs="Arial"/>
          <w:sz w:val="24"/>
          <w:szCs w:val="24"/>
        </w:rPr>
        <w:t>CREDENCIADO</w:t>
      </w:r>
      <w:r w:rsidRPr="00D72B8E">
        <w:rPr>
          <w:rFonts w:ascii="Arial" w:hAnsi="Arial" w:cs="Arial"/>
          <w:sz w:val="24"/>
          <w:szCs w:val="24"/>
        </w:rPr>
        <w:t xml:space="preserve">, sem ônus para </w:t>
      </w:r>
      <w:r w:rsidR="00C76EEA" w:rsidRPr="00D72B8E">
        <w:rPr>
          <w:rFonts w:ascii="Arial" w:hAnsi="Arial" w:cs="Arial"/>
          <w:sz w:val="24"/>
          <w:szCs w:val="24"/>
        </w:rPr>
        <w:t>a</w:t>
      </w:r>
      <w:r w:rsidR="00CD4CF5" w:rsidRPr="00D72B8E">
        <w:rPr>
          <w:rFonts w:ascii="Arial" w:hAnsi="Arial" w:cs="Arial"/>
          <w:sz w:val="24"/>
          <w:szCs w:val="24"/>
        </w:rPr>
        <w:t xml:space="preserve"> </w:t>
      </w:r>
      <w:r w:rsidR="007D56DD" w:rsidRPr="00D72B8E">
        <w:rPr>
          <w:rFonts w:ascii="Arial" w:hAnsi="Arial" w:cs="Arial"/>
          <w:sz w:val="24"/>
          <w:szCs w:val="24"/>
        </w:rPr>
        <w:t>CREDENCIANTE</w:t>
      </w:r>
      <w:r w:rsidRPr="00D72B8E">
        <w:rPr>
          <w:rFonts w:ascii="Arial" w:hAnsi="Arial" w:cs="Arial"/>
          <w:sz w:val="24"/>
          <w:szCs w:val="24"/>
        </w:rPr>
        <w:t>.</w:t>
      </w:r>
    </w:p>
    <w:p w:rsidR="00CD4CF5" w:rsidRPr="00D72B8E" w:rsidRDefault="00BE73C8" w:rsidP="00F57BDB">
      <w:pPr>
        <w:pStyle w:val="Normal4"/>
        <w:numPr>
          <w:ilvl w:val="1"/>
          <w:numId w:val="12"/>
        </w:numPr>
        <w:spacing w:line="360" w:lineRule="auto"/>
        <w:ind w:left="0" w:right="0" w:firstLine="0"/>
        <w:rPr>
          <w:rFonts w:ascii="Arial" w:hAnsi="Arial" w:cs="Arial"/>
          <w:sz w:val="24"/>
          <w:szCs w:val="24"/>
        </w:rPr>
      </w:pPr>
      <w:r w:rsidRPr="00D72B8E">
        <w:rPr>
          <w:rFonts w:ascii="Arial" w:hAnsi="Arial" w:cs="Arial"/>
          <w:b/>
          <w:sz w:val="24"/>
          <w:szCs w:val="24"/>
        </w:rPr>
        <w:t xml:space="preserve"> </w:t>
      </w:r>
      <w:r w:rsidRPr="00D72B8E">
        <w:rPr>
          <w:rFonts w:ascii="Arial" w:hAnsi="Arial" w:cs="Arial"/>
          <w:sz w:val="24"/>
          <w:szCs w:val="24"/>
        </w:rPr>
        <w:t xml:space="preserve">Verificada a ocorrência de irregularidade injustificada no cumprimento do termo de permissão de uso, a fiscalização indicada </w:t>
      </w:r>
      <w:r w:rsidR="00C76EEA" w:rsidRPr="00D72B8E">
        <w:rPr>
          <w:rFonts w:ascii="Arial" w:hAnsi="Arial" w:cs="Arial"/>
          <w:sz w:val="24"/>
          <w:szCs w:val="24"/>
        </w:rPr>
        <w:t>pela</w:t>
      </w:r>
      <w:r w:rsidR="00CD4CF5" w:rsidRPr="00D72B8E">
        <w:rPr>
          <w:rFonts w:ascii="Arial" w:hAnsi="Arial" w:cs="Arial"/>
          <w:sz w:val="24"/>
          <w:szCs w:val="24"/>
        </w:rPr>
        <w:t xml:space="preserve"> </w:t>
      </w:r>
      <w:r w:rsidR="00C76EEA" w:rsidRPr="00D72B8E">
        <w:rPr>
          <w:rFonts w:ascii="Arial" w:hAnsi="Arial" w:cs="Arial"/>
          <w:sz w:val="24"/>
          <w:szCs w:val="24"/>
        </w:rPr>
        <w:t xml:space="preserve">CREDENCIANTE </w:t>
      </w:r>
      <w:r w:rsidRPr="00D72B8E">
        <w:rPr>
          <w:rFonts w:ascii="Arial" w:hAnsi="Arial" w:cs="Arial"/>
          <w:sz w:val="24"/>
          <w:szCs w:val="24"/>
        </w:rPr>
        <w:t xml:space="preserve">adotará providências legais e contratuais cabíveis, inclusive quanto à aplicação de penalidades, quando for o caso. </w:t>
      </w:r>
    </w:p>
    <w:p w:rsidR="00BE73C8" w:rsidRPr="00D72B8E" w:rsidRDefault="00BE73C8" w:rsidP="00F57BDB">
      <w:pPr>
        <w:pStyle w:val="Normal4"/>
        <w:numPr>
          <w:ilvl w:val="1"/>
          <w:numId w:val="12"/>
        </w:numPr>
        <w:spacing w:line="360" w:lineRule="auto"/>
        <w:ind w:left="0" w:right="0" w:firstLine="0"/>
        <w:rPr>
          <w:rFonts w:ascii="Arial" w:hAnsi="Arial" w:cs="Arial"/>
          <w:sz w:val="24"/>
          <w:szCs w:val="24"/>
        </w:rPr>
      </w:pPr>
      <w:r w:rsidRPr="00D72B8E">
        <w:rPr>
          <w:rFonts w:ascii="Arial" w:hAnsi="Arial" w:cs="Arial"/>
          <w:sz w:val="24"/>
          <w:szCs w:val="24"/>
        </w:rPr>
        <w:t xml:space="preserve">Compete ainda à fiscalização </w:t>
      </w:r>
      <w:r w:rsidR="00CD4CF5" w:rsidRPr="00D72B8E">
        <w:rPr>
          <w:rFonts w:ascii="Arial" w:hAnsi="Arial" w:cs="Arial"/>
          <w:sz w:val="24"/>
          <w:szCs w:val="24"/>
        </w:rPr>
        <w:t>d</w:t>
      </w:r>
      <w:r w:rsidR="00C76EEA" w:rsidRPr="00D72B8E">
        <w:rPr>
          <w:rFonts w:ascii="Arial" w:hAnsi="Arial" w:cs="Arial"/>
          <w:sz w:val="24"/>
          <w:szCs w:val="24"/>
        </w:rPr>
        <w:t>a</w:t>
      </w:r>
      <w:r w:rsidR="00CD4CF5" w:rsidRPr="00D72B8E">
        <w:rPr>
          <w:rFonts w:ascii="Arial" w:hAnsi="Arial" w:cs="Arial"/>
          <w:sz w:val="24"/>
          <w:szCs w:val="24"/>
        </w:rPr>
        <w:t xml:space="preserve"> </w:t>
      </w:r>
      <w:r w:rsidR="00C76EEA" w:rsidRPr="00D72B8E">
        <w:rPr>
          <w:rFonts w:ascii="Arial" w:hAnsi="Arial" w:cs="Arial"/>
          <w:sz w:val="24"/>
          <w:szCs w:val="24"/>
        </w:rPr>
        <w:t>CREDENCIANTE</w:t>
      </w:r>
      <w:r w:rsidRPr="00D72B8E">
        <w:rPr>
          <w:rFonts w:ascii="Arial" w:hAnsi="Arial" w:cs="Arial"/>
          <w:sz w:val="24"/>
          <w:szCs w:val="24"/>
        </w:rPr>
        <w:t xml:space="preserve">, elaborar justificativas para instrução dos procedimentos que resultarem em Termos Aditivos e as justificativas e fundamentações de quaisquer outros instrumentos de alteração do termo, bem como sugerir normas e orientações visando o exato cumprimento </w:t>
      </w:r>
      <w:r w:rsidR="00CD4CF5" w:rsidRPr="00D72B8E">
        <w:rPr>
          <w:rFonts w:ascii="Arial" w:hAnsi="Arial" w:cs="Arial"/>
          <w:sz w:val="24"/>
          <w:szCs w:val="24"/>
        </w:rPr>
        <w:t>do</w:t>
      </w:r>
      <w:r w:rsidRPr="00D72B8E">
        <w:rPr>
          <w:rFonts w:ascii="Arial" w:hAnsi="Arial" w:cs="Arial"/>
          <w:sz w:val="24"/>
          <w:szCs w:val="24"/>
        </w:rPr>
        <w:t xml:space="preserve"> termo de permissão de uso.</w:t>
      </w:r>
    </w:p>
    <w:p w:rsidR="00BE73C8" w:rsidRPr="00D72B8E" w:rsidRDefault="00BE73C8" w:rsidP="00CD4CF5">
      <w:pPr>
        <w:pStyle w:val="PargrafodaLista"/>
        <w:widowControl/>
        <w:tabs>
          <w:tab w:val="left" w:pos="709"/>
          <w:tab w:val="left" w:pos="1701"/>
        </w:tabs>
        <w:adjustRightInd w:val="0"/>
        <w:spacing w:line="360" w:lineRule="auto"/>
        <w:ind w:left="792"/>
        <w:rPr>
          <w:rFonts w:ascii="Arial" w:eastAsia="Calibri" w:hAnsi="Arial" w:cs="Arial"/>
          <w:b/>
          <w:sz w:val="24"/>
          <w:szCs w:val="24"/>
          <w:lang w:val="pt-BR" w:eastAsia="pt-BR"/>
        </w:rPr>
      </w:pPr>
    </w:p>
    <w:p w:rsidR="0029703B" w:rsidRPr="00D72B8E" w:rsidRDefault="0029703B" w:rsidP="00F57BDB">
      <w:pPr>
        <w:pStyle w:val="Ttulo11"/>
        <w:numPr>
          <w:ilvl w:val="0"/>
          <w:numId w:val="12"/>
        </w:numPr>
        <w:spacing w:line="360" w:lineRule="auto"/>
        <w:ind w:right="3"/>
        <w:jc w:val="both"/>
      </w:pPr>
      <w:r w:rsidRPr="00D72B8E">
        <w:t xml:space="preserve"> DAS</w:t>
      </w:r>
      <w:r w:rsidRPr="00D72B8E">
        <w:rPr>
          <w:spacing w:val="-3"/>
        </w:rPr>
        <w:t xml:space="preserve"> </w:t>
      </w:r>
      <w:r w:rsidRPr="00D72B8E">
        <w:t>OBRIGAÇÕES</w:t>
      </w:r>
    </w:p>
    <w:p w:rsidR="0029703B" w:rsidRPr="00D72B8E" w:rsidRDefault="0029703B" w:rsidP="00622AED">
      <w:pPr>
        <w:pStyle w:val="PargrafodaLista"/>
        <w:numPr>
          <w:ilvl w:val="1"/>
          <w:numId w:val="12"/>
        </w:numPr>
        <w:spacing w:line="360" w:lineRule="auto"/>
        <w:ind w:right="3"/>
        <w:rPr>
          <w:rFonts w:ascii="Arial" w:hAnsi="Arial" w:cs="Arial"/>
          <w:b/>
          <w:sz w:val="24"/>
          <w:szCs w:val="24"/>
          <w:lang w:val="pt-BR"/>
        </w:rPr>
      </w:pPr>
      <w:r w:rsidRPr="00D72B8E">
        <w:rPr>
          <w:rFonts w:ascii="Arial" w:hAnsi="Arial" w:cs="Arial"/>
          <w:b/>
          <w:sz w:val="24"/>
          <w:szCs w:val="24"/>
          <w:lang w:val="pt-BR"/>
        </w:rPr>
        <w:t xml:space="preserve">DAS OBRIGAÇÕES DA </w:t>
      </w:r>
      <w:r w:rsidR="00DC51BC" w:rsidRPr="00D72B8E">
        <w:rPr>
          <w:rFonts w:ascii="Arial" w:hAnsi="Arial" w:cs="Arial"/>
          <w:b/>
          <w:sz w:val="24"/>
          <w:szCs w:val="24"/>
          <w:lang w:val="pt-BR"/>
        </w:rPr>
        <w:t>CREDENCIANTE</w:t>
      </w:r>
      <w:r w:rsidRPr="00D72B8E">
        <w:rPr>
          <w:rFonts w:ascii="Arial" w:hAnsi="Arial" w:cs="Arial"/>
          <w:b/>
          <w:sz w:val="24"/>
          <w:szCs w:val="24"/>
          <w:lang w:val="pt-BR"/>
        </w:rPr>
        <w:t>:</w:t>
      </w:r>
    </w:p>
    <w:p w:rsidR="00B859E4" w:rsidRPr="00D72B8E" w:rsidRDefault="00B859E4" w:rsidP="00F57BDB">
      <w:pPr>
        <w:pStyle w:val="Nivel2"/>
        <w:numPr>
          <w:ilvl w:val="0"/>
          <w:numId w:val="14"/>
        </w:numPr>
        <w:tabs>
          <w:tab w:val="left" w:pos="142"/>
        </w:tabs>
        <w:spacing w:after="0" w:line="360" w:lineRule="auto"/>
        <w:jc w:val="both"/>
        <w:rPr>
          <w:rFonts w:ascii="Arial" w:hAnsi="Arial" w:cs="Arial"/>
          <w:sz w:val="24"/>
          <w:szCs w:val="24"/>
        </w:rPr>
      </w:pPr>
      <w:r w:rsidRPr="00D72B8E">
        <w:rPr>
          <w:rFonts w:ascii="Arial" w:hAnsi="Arial" w:cs="Arial"/>
          <w:sz w:val="24"/>
          <w:szCs w:val="24"/>
        </w:rPr>
        <w:t xml:space="preserve">Exigir o cumprimento de todas as obrigações assumidas pela credenciada, de acordo com o termo de referência e o termo de permissão de uso; </w:t>
      </w:r>
    </w:p>
    <w:p w:rsidR="00B859E4" w:rsidRPr="00D72B8E" w:rsidRDefault="00B859E4" w:rsidP="00F57BDB">
      <w:pPr>
        <w:pStyle w:val="Nivel2"/>
        <w:numPr>
          <w:ilvl w:val="0"/>
          <w:numId w:val="14"/>
        </w:numPr>
        <w:tabs>
          <w:tab w:val="left" w:pos="142"/>
        </w:tabs>
        <w:spacing w:after="0" w:line="360" w:lineRule="auto"/>
        <w:jc w:val="both"/>
        <w:rPr>
          <w:rFonts w:ascii="Arial" w:hAnsi="Arial" w:cs="Arial"/>
          <w:sz w:val="24"/>
          <w:szCs w:val="24"/>
        </w:rPr>
      </w:pPr>
      <w:r w:rsidRPr="00D72B8E">
        <w:rPr>
          <w:rFonts w:ascii="Arial" w:hAnsi="Arial" w:cs="Arial"/>
          <w:sz w:val="24"/>
          <w:szCs w:val="24"/>
        </w:rPr>
        <w:t xml:space="preserve">Notificar o credenciado, por escrito, sobre vícios, defeitos ou incorreções verificadas na exploração do espaço público municipal, para que seja por ele substituído, reparado ou corrigido, no total ou em parte, às suas expensas; </w:t>
      </w:r>
    </w:p>
    <w:p w:rsidR="00B859E4" w:rsidRPr="00D72B8E" w:rsidRDefault="00B859E4" w:rsidP="00F57BDB">
      <w:pPr>
        <w:pStyle w:val="Nivel2"/>
        <w:numPr>
          <w:ilvl w:val="0"/>
          <w:numId w:val="14"/>
        </w:numPr>
        <w:tabs>
          <w:tab w:val="left" w:pos="142"/>
        </w:tabs>
        <w:spacing w:after="0" w:line="360" w:lineRule="auto"/>
        <w:jc w:val="both"/>
        <w:rPr>
          <w:rFonts w:ascii="Arial" w:hAnsi="Arial" w:cs="Arial"/>
          <w:sz w:val="24"/>
          <w:szCs w:val="24"/>
        </w:rPr>
      </w:pPr>
      <w:r w:rsidRPr="00D72B8E">
        <w:rPr>
          <w:rFonts w:ascii="Arial" w:hAnsi="Arial" w:cs="Arial"/>
          <w:sz w:val="24"/>
          <w:szCs w:val="24"/>
        </w:rPr>
        <w:t xml:space="preserve">Acompanhar e fiscalizar a execução do termo de permissão de uso e o cumprimento das obrigações pelo </w:t>
      </w:r>
      <w:r w:rsidR="006B2E84" w:rsidRPr="00D72B8E">
        <w:rPr>
          <w:rFonts w:ascii="Arial" w:hAnsi="Arial" w:cs="Arial"/>
          <w:sz w:val="24"/>
          <w:szCs w:val="24"/>
        </w:rPr>
        <w:t>credenciado</w:t>
      </w:r>
      <w:r w:rsidRPr="00D72B8E">
        <w:rPr>
          <w:rFonts w:ascii="Arial" w:hAnsi="Arial" w:cs="Arial"/>
          <w:sz w:val="24"/>
          <w:szCs w:val="24"/>
        </w:rPr>
        <w:t xml:space="preserve">; </w:t>
      </w:r>
    </w:p>
    <w:p w:rsidR="00DC51BC" w:rsidRPr="00D72B8E" w:rsidRDefault="00DC51BC" w:rsidP="00F57BDB">
      <w:pPr>
        <w:pStyle w:val="Nivel2"/>
        <w:numPr>
          <w:ilvl w:val="0"/>
          <w:numId w:val="14"/>
        </w:numPr>
        <w:spacing w:after="0" w:line="360" w:lineRule="auto"/>
        <w:jc w:val="both"/>
        <w:rPr>
          <w:rFonts w:ascii="Arial" w:hAnsi="Arial" w:cs="Arial"/>
          <w:sz w:val="24"/>
          <w:szCs w:val="24"/>
        </w:rPr>
      </w:pPr>
      <w:r w:rsidRPr="00D72B8E">
        <w:rPr>
          <w:rFonts w:ascii="Arial" w:hAnsi="Arial" w:cs="Arial"/>
          <w:sz w:val="24"/>
          <w:szCs w:val="24"/>
        </w:rPr>
        <w:t>Aplicar ao CREDENCIADO as sanções administrativas regulamentares e contratuais cabíveis;</w:t>
      </w:r>
    </w:p>
    <w:p w:rsidR="00DC51BC" w:rsidRPr="00D72B8E" w:rsidRDefault="007C4A20" w:rsidP="00F57BDB">
      <w:pPr>
        <w:pStyle w:val="Nivel2"/>
        <w:numPr>
          <w:ilvl w:val="0"/>
          <w:numId w:val="14"/>
        </w:numPr>
        <w:spacing w:after="0" w:line="360" w:lineRule="auto"/>
        <w:jc w:val="both"/>
        <w:rPr>
          <w:rFonts w:ascii="Arial" w:hAnsi="Arial" w:cs="Arial"/>
          <w:sz w:val="24"/>
          <w:szCs w:val="24"/>
        </w:rPr>
      </w:pPr>
      <w:r w:rsidRPr="00D72B8E">
        <w:rPr>
          <w:rFonts w:ascii="Arial" w:hAnsi="Arial" w:cs="Arial"/>
          <w:sz w:val="24"/>
          <w:szCs w:val="24"/>
        </w:rPr>
        <w:t>Comunicar ao CREDENCIADO</w:t>
      </w:r>
      <w:r w:rsidR="00DC51BC" w:rsidRPr="00D72B8E">
        <w:rPr>
          <w:rFonts w:ascii="Arial" w:hAnsi="Arial" w:cs="Arial"/>
          <w:sz w:val="24"/>
          <w:szCs w:val="24"/>
        </w:rPr>
        <w:t xml:space="preserve"> todas e quaisquer ocorrências relacionadas com a execução do objeto;</w:t>
      </w:r>
    </w:p>
    <w:p w:rsidR="00B859E4" w:rsidRPr="00D72B8E" w:rsidRDefault="00B859E4" w:rsidP="00F57BDB">
      <w:pPr>
        <w:pStyle w:val="Nivel2"/>
        <w:numPr>
          <w:ilvl w:val="0"/>
          <w:numId w:val="14"/>
        </w:numPr>
        <w:spacing w:after="0" w:line="360" w:lineRule="auto"/>
        <w:jc w:val="both"/>
        <w:rPr>
          <w:rFonts w:ascii="Arial" w:hAnsi="Arial" w:cs="Arial"/>
          <w:sz w:val="24"/>
          <w:szCs w:val="24"/>
        </w:rPr>
      </w:pPr>
      <w:r w:rsidRPr="00D72B8E">
        <w:rPr>
          <w:rFonts w:ascii="Arial" w:hAnsi="Arial" w:cs="Arial"/>
          <w:sz w:val="24"/>
          <w:szCs w:val="24"/>
        </w:rPr>
        <w:t>Explicitamente emitir decisão sobre todas as solicitações e reclamações relacionadas à execução do presente Termo, ressalvados os requerimentos manifestamente impertinentes, meramente protelatórios ou de nenhum interesse para a boa execução do ajuste</w:t>
      </w:r>
      <w:r w:rsidR="007C4A20" w:rsidRPr="00D72B8E">
        <w:rPr>
          <w:rFonts w:ascii="Arial" w:hAnsi="Arial" w:cs="Arial"/>
          <w:sz w:val="24"/>
          <w:szCs w:val="24"/>
        </w:rPr>
        <w:t>;</w:t>
      </w:r>
      <w:r w:rsidRPr="00D72B8E">
        <w:rPr>
          <w:rFonts w:ascii="Arial" w:hAnsi="Arial" w:cs="Arial"/>
          <w:sz w:val="24"/>
          <w:szCs w:val="24"/>
        </w:rPr>
        <w:t xml:space="preserve"> </w:t>
      </w:r>
    </w:p>
    <w:p w:rsidR="00B859E4" w:rsidRPr="00D72B8E" w:rsidRDefault="00B859E4" w:rsidP="00F57BDB">
      <w:pPr>
        <w:pStyle w:val="Nivel2"/>
        <w:numPr>
          <w:ilvl w:val="0"/>
          <w:numId w:val="14"/>
        </w:numPr>
        <w:spacing w:after="0" w:line="360" w:lineRule="auto"/>
        <w:jc w:val="both"/>
        <w:rPr>
          <w:rFonts w:ascii="Arial" w:hAnsi="Arial" w:cs="Arial"/>
          <w:sz w:val="24"/>
          <w:szCs w:val="24"/>
        </w:rPr>
      </w:pPr>
      <w:r w:rsidRPr="00D72B8E">
        <w:rPr>
          <w:rFonts w:ascii="Arial" w:hAnsi="Arial" w:cs="Arial"/>
          <w:sz w:val="24"/>
          <w:szCs w:val="24"/>
        </w:rPr>
        <w:t>A Administração terá o prazo de dois meses, a contar da data do protocolo do requerimento para decidir, admitida a prorroga</w:t>
      </w:r>
      <w:r w:rsidR="007C4A20" w:rsidRPr="00D72B8E">
        <w:rPr>
          <w:rFonts w:ascii="Arial" w:hAnsi="Arial" w:cs="Arial"/>
          <w:sz w:val="24"/>
          <w:szCs w:val="24"/>
        </w:rPr>
        <w:t>ção motivada, por igual período;</w:t>
      </w:r>
      <w:r w:rsidRPr="00D72B8E">
        <w:rPr>
          <w:rFonts w:ascii="Arial" w:hAnsi="Arial" w:cs="Arial"/>
          <w:sz w:val="24"/>
          <w:szCs w:val="24"/>
        </w:rPr>
        <w:t xml:space="preserve"> </w:t>
      </w:r>
    </w:p>
    <w:p w:rsidR="00B859E4" w:rsidRPr="00D72B8E" w:rsidRDefault="00B859E4" w:rsidP="00F57BDB">
      <w:pPr>
        <w:pStyle w:val="Nivel2"/>
        <w:numPr>
          <w:ilvl w:val="0"/>
          <w:numId w:val="14"/>
        </w:numPr>
        <w:spacing w:after="0" w:line="360" w:lineRule="auto"/>
        <w:jc w:val="both"/>
        <w:rPr>
          <w:rFonts w:ascii="Arial" w:hAnsi="Arial" w:cs="Arial"/>
          <w:sz w:val="24"/>
          <w:szCs w:val="24"/>
        </w:rPr>
      </w:pPr>
      <w:r w:rsidRPr="00D72B8E">
        <w:rPr>
          <w:rFonts w:ascii="Arial" w:hAnsi="Arial" w:cs="Arial"/>
          <w:sz w:val="24"/>
          <w:szCs w:val="24"/>
        </w:rPr>
        <w:t xml:space="preserve">Notificar </w:t>
      </w:r>
      <w:r w:rsidR="00B80F4F" w:rsidRPr="00D72B8E">
        <w:rPr>
          <w:rFonts w:ascii="Arial" w:hAnsi="Arial" w:cs="Arial"/>
          <w:sz w:val="24"/>
          <w:szCs w:val="24"/>
        </w:rPr>
        <w:t>o credenciado</w:t>
      </w:r>
      <w:r w:rsidRPr="00D72B8E">
        <w:rPr>
          <w:rFonts w:ascii="Arial" w:hAnsi="Arial" w:cs="Arial"/>
          <w:sz w:val="24"/>
          <w:szCs w:val="24"/>
        </w:rPr>
        <w:t xml:space="preserve"> quanto ao início de processo administrativo para apuração de descumprimento de cláusulas acordadas.</w:t>
      </w:r>
    </w:p>
    <w:p w:rsidR="00B859E4" w:rsidRPr="00D72B8E" w:rsidRDefault="00B859E4" w:rsidP="00DC51BC">
      <w:pPr>
        <w:pStyle w:val="PargrafodaLista"/>
        <w:spacing w:line="360" w:lineRule="auto"/>
        <w:ind w:left="1224" w:right="3"/>
        <w:rPr>
          <w:rFonts w:ascii="Arial" w:hAnsi="Arial" w:cs="Arial"/>
          <w:sz w:val="24"/>
          <w:szCs w:val="24"/>
          <w:lang w:val="pt-BR"/>
        </w:rPr>
      </w:pPr>
    </w:p>
    <w:p w:rsidR="0029703B" w:rsidRPr="00D72B8E" w:rsidRDefault="0029703B" w:rsidP="00622AED">
      <w:pPr>
        <w:pStyle w:val="PargrafodaLista"/>
        <w:numPr>
          <w:ilvl w:val="1"/>
          <w:numId w:val="12"/>
        </w:numPr>
        <w:spacing w:line="360" w:lineRule="auto"/>
        <w:ind w:right="3"/>
        <w:rPr>
          <w:rFonts w:ascii="Arial" w:hAnsi="Arial" w:cs="Arial"/>
          <w:sz w:val="24"/>
          <w:szCs w:val="24"/>
          <w:lang w:val="pt-BR"/>
        </w:rPr>
      </w:pPr>
      <w:r w:rsidRPr="00D72B8E">
        <w:rPr>
          <w:rFonts w:ascii="Arial" w:hAnsi="Arial" w:cs="Arial"/>
          <w:b/>
          <w:sz w:val="24"/>
          <w:szCs w:val="24"/>
          <w:lang w:val="pt-BR"/>
        </w:rPr>
        <w:t xml:space="preserve">DAS OBRIGAÇÕES DA </w:t>
      </w:r>
      <w:r w:rsidR="00DC51BC" w:rsidRPr="00D72B8E">
        <w:rPr>
          <w:rFonts w:ascii="Arial" w:hAnsi="Arial" w:cs="Arial"/>
          <w:b/>
          <w:sz w:val="24"/>
          <w:szCs w:val="24"/>
          <w:lang w:val="pt-BR"/>
        </w:rPr>
        <w:t>CREDENCIADA</w:t>
      </w:r>
      <w:r w:rsidRPr="00D72B8E">
        <w:rPr>
          <w:rFonts w:ascii="Arial" w:hAnsi="Arial" w:cs="Arial"/>
          <w:b/>
          <w:sz w:val="24"/>
          <w:szCs w:val="24"/>
          <w:lang w:val="pt-BR"/>
        </w:rPr>
        <w:t>:</w:t>
      </w:r>
    </w:p>
    <w:p w:rsidR="00450F66" w:rsidRPr="00D72B8E" w:rsidRDefault="00450F66" w:rsidP="00F57BDB">
      <w:pPr>
        <w:pStyle w:val="PargrafodaLista"/>
        <w:numPr>
          <w:ilvl w:val="0"/>
          <w:numId w:val="15"/>
        </w:numPr>
        <w:tabs>
          <w:tab w:val="left" w:pos="1134"/>
        </w:tabs>
        <w:spacing w:line="360" w:lineRule="auto"/>
        <w:ind w:right="3" w:hanging="11"/>
        <w:rPr>
          <w:rFonts w:ascii="Arial" w:hAnsi="Arial" w:cs="Arial"/>
          <w:sz w:val="24"/>
          <w:szCs w:val="24"/>
          <w:lang w:val="pt-BR"/>
        </w:rPr>
      </w:pPr>
      <w:r w:rsidRPr="00D72B8E">
        <w:rPr>
          <w:rFonts w:ascii="Arial" w:hAnsi="Arial" w:cs="Arial"/>
          <w:sz w:val="24"/>
          <w:szCs w:val="24"/>
          <w:lang w:val="pt-BR"/>
        </w:rPr>
        <w:t xml:space="preserve">     </w:t>
      </w:r>
      <w:r w:rsidR="0029703B" w:rsidRPr="00D72B8E">
        <w:rPr>
          <w:rFonts w:ascii="Arial" w:hAnsi="Arial" w:cs="Arial"/>
          <w:sz w:val="24"/>
          <w:szCs w:val="24"/>
          <w:lang w:val="pt-BR"/>
        </w:rPr>
        <w:t>Executar o objeto de acordo com as condições e prazos fixados;</w:t>
      </w:r>
    </w:p>
    <w:p w:rsidR="00450F66" w:rsidRPr="00D72B8E" w:rsidRDefault="0029703B" w:rsidP="00F57BDB">
      <w:pPr>
        <w:pStyle w:val="PargrafodaLista"/>
        <w:numPr>
          <w:ilvl w:val="0"/>
          <w:numId w:val="15"/>
        </w:numPr>
        <w:tabs>
          <w:tab w:val="left" w:pos="1134"/>
        </w:tabs>
        <w:spacing w:line="360" w:lineRule="auto"/>
        <w:ind w:left="1134" w:right="3" w:hanging="425"/>
        <w:rPr>
          <w:rFonts w:ascii="Arial" w:hAnsi="Arial" w:cs="Arial"/>
          <w:sz w:val="24"/>
          <w:szCs w:val="24"/>
          <w:lang w:val="pt-BR"/>
        </w:rPr>
      </w:pPr>
      <w:r w:rsidRPr="00D72B8E">
        <w:rPr>
          <w:rFonts w:ascii="Arial" w:hAnsi="Arial" w:cs="Arial"/>
          <w:sz w:val="24"/>
          <w:szCs w:val="24"/>
          <w:lang w:val="pt-BR"/>
        </w:rPr>
        <w:t>Reparar, corrigir, ou substituir, às suas expensas, no total ou em parte, o objeto em que se verificarem vícios, defeitos ou incorreções resultantes da execução dos serviços;</w:t>
      </w:r>
    </w:p>
    <w:p w:rsidR="00450F66" w:rsidRPr="00D72B8E" w:rsidRDefault="0029703B" w:rsidP="00F57BDB">
      <w:pPr>
        <w:pStyle w:val="PargrafodaLista"/>
        <w:numPr>
          <w:ilvl w:val="0"/>
          <w:numId w:val="15"/>
        </w:numPr>
        <w:tabs>
          <w:tab w:val="left" w:pos="1134"/>
        </w:tabs>
        <w:spacing w:line="360" w:lineRule="auto"/>
        <w:ind w:left="1134" w:right="3" w:hanging="425"/>
        <w:rPr>
          <w:rFonts w:ascii="Arial" w:hAnsi="Arial" w:cs="Arial"/>
          <w:sz w:val="24"/>
          <w:szCs w:val="24"/>
          <w:lang w:val="pt-BR"/>
        </w:rPr>
      </w:pPr>
      <w:r w:rsidRPr="00D72B8E">
        <w:rPr>
          <w:rFonts w:ascii="Arial" w:hAnsi="Arial" w:cs="Arial"/>
          <w:sz w:val="24"/>
          <w:szCs w:val="24"/>
          <w:lang w:val="pt-BR"/>
        </w:rPr>
        <w:t xml:space="preserve">Responsabilizar-se por danos causados diretamente à Administração ou a terceiros, decorrentes de sua culpa ou dolo na execução do objeto, não excluindo ou reduzindo essa responsabilidade à fiscalização ou o acompanhamento pelo </w:t>
      </w:r>
      <w:r w:rsidR="00DC51BC" w:rsidRPr="00D72B8E">
        <w:rPr>
          <w:rFonts w:ascii="Arial" w:hAnsi="Arial" w:cs="Arial"/>
          <w:sz w:val="24"/>
          <w:szCs w:val="24"/>
          <w:lang w:val="pt-BR"/>
        </w:rPr>
        <w:t>CREDENCIANTE</w:t>
      </w:r>
      <w:r w:rsidRPr="00D72B8E">
        <w:rPr>
          <w:rFonts w:ascii="Arial" w:hAnsi="Arial" w:cs="Arial"/>
          <w:sz w:val="24"/>
          <w:szCs w:val="24"/>
          <w:lang w:val="pt-BR"/>
        </w:rPr>
        <w:t>;</w:t>
      </w:r>
    </w:p>
    <w:p w:rsidR="00450F66" w:rsidRPr="00D72B8E" w:rsidRDefault="0029703B" w:rsidP="00F57BDB">
      <w:pPr>
        <w:pStyle w:val="PargrafodaLista"/>
        <w:numPr>
          <w:ilvl w:val="0"/>
          <w:numId w:val="15"/>
        </w:numPr>
        <w:tabs>
          <w:tab w:val="left" w:pos="1134"/>
        </w:tabs>
        <w:spacing w:line="360" w:lineRule="auto"/>
        <w:ind w:left="1134" w:right="3" w:hanging="425"/>
        <w:rPr>
          <w:rFonts w:ascii="Arial" w:hAnsi="Arial" w:cs="Arial"/>
          <w:sz w:val="24"/>
          <w:szCs w:val="24"/>
          <w:lang w:val="pt-BR"/>
        </w:rPr>
      </w:pPr>
      <w:r w:rsidRPr="00D72B8E">
        <w:rPr>
          <w:rFonts w:ascii="Arial" w:hAnsi="Arial" w:cs="Arial"/>
          <w:sz w:val="24"/>
          <w:szCs w:val="24"/>
          <w:lang w:val="pt-BR"/>
        </w:rPr>
        <w:t xml:space="preserve">Manter, durante toda a vigência </w:t>
      </w:r>
      <w:r w:rsidR="00DC51BC" w:rsidRPr="00D72B8E">
        <w:rPr>
          <w:rFonts w:ascii="Arial" w:hAnsi="Arial" w:cs="Arial"/>
          <w:sz w:val="24"/>
          <w:szCs w:val="24"/>
          <w:lang w:val="pt-BR"/>
        </w:rPr>
        <w:t>do termo de permissão de uso</w:t>
      </w:r>
      <w:r w:rsidRPr="00D72B8E">
        <w:rPr>
          <w:rFonts w:ascii="Arial" w:hAnsi="Arial" w:cs="Arial"/>
          <w:sz w:val="24"/>
          <w:szCs w:val="24"/>
          <w:lang w:val="pt-BR"/>
        </w:rPr>
        <w:t xml:space="preserve">, todas as condições de habilitação e qualificação exigidas para </w:t>
      </w:r>
      <w:r w:rsidR="00DC51BC" w:rsidRPr="00D72B8E">
        <w:rPr>
          <w:rFonts w:ascii="Arial" w:hAnsi="Arial" w:cs="Arial"/>
          <w:sz w:val="24"/>
          <w:szCs w:val="24"/>
          <w:lang w:val="pt-BR"/>
        </w:rPr>
        <w:t>o credenciamento</w:t>
      </w:r>
      <w:r w:rsidRPr="00D72B8E">
        <w:rPr>
          <w:rFonts w:ascii="Arial" w:hAnsi="Arial" w:cs="Arial"/>
          <w:sz w:val="24"/>
          <w:szCs w:val="24"/>
          <w:lang w:val="pt-BR"/>
        </w:rPr>
        <w:t>;</w:t>
      </w:r>
    </w:p>
    <w:p w:rsidR="00450F66" w:rsidRPr="00D72B8E" w:rsidRDefault="0029703B" w:rsidP="00F57BDB">
      <w:pPr>
        <w:pStyle w:val="PargrafodaLista"/>
        <w:numPr>
          <w:ilvl w:val="0"/>
          <w:numId w:val="15"/>
        </w:numPr>
        <w:tabs>
          <w:tab w:val="left" w:pos="1134"/>
        </w:tabs>
        <w:spacing w:line="360" w:lineRule="auto"/>
        <w:ind w:left="1134" w:right="3" w:hanging="425"/>
        <w:rPr>
          <w:rFonts w:ascii="Arial" w:hAnsi="Arial" w:cs="Arial"/>
          <w:sz w:val="24"/>
          <w:szCs w:val="24"/>
          <w:lang w:val="pt-BR"/>
        </w:rPr>
      </w:pPr>
      <w:r w:rsidRPr="00D72B8E">
        <w:rPr>
          <w:rFonts w:ascii="Arial" w:hAnsi="Arial" w:cs="Arial"/>
          <w:sz w:val="24"/>
          <w:szCs w:val="24"/>
          <w:lang w:val="pt-BR"/>
        </w:rPr>
        <w:t xml:space="preserve">Responder pelos encargos trabalhistas, previdenciários, fiscais e comerciais resultantes da execução do </w:t>
      </w:r>
      <w:r w:rsidR="00DC51BC" w:rsidRPr="00D72B8E">
        <w:rPr>
          <w:rFonts w:ascii="Arial" w:hAnsi="Arial" w:cs="Arial"/>
          <w:sz w:val="24"/>
          <w:szCs w:val="24"/>
          <w:lang w:val="pt-BR"/>
        </w:rPr>
        <w:t>termo de permissão de uso</w:t>
      </w:r>
      <w:r w:rsidRPr="00D72B8E">
        <w:rPr>
          <w:rFonts w:ascii="Arial" w:hAnsi="Arial" w:cs="Arial"/>
          <w:sz w:val="24"/>
          <w:szCs w:val="24"/>
          <w:lang w:val="pt-BR"/>
        </w:rPr>
        <w:t>;</w:t>
      </w:r>
    </w:p>
    <w:p w:rsidR="00450F66" w:rsidRPr="00D72B8E" w:rsidRDefault="0029703B" w:rsidP="00F57BDB">
      <w:pPr>
        <w:pStyle w:val="PargrafodaLista"/>
        <w:numPr>
          <w:ilvl w:val="0"/>
          <w:numId w:val="15"/>
        </w:numPr>
        <w:tabs>
          <w:tab w:val="left" w:pos="1134"/>
        </w:tabs>
        <w:spacing w:line="360" w:lineRule="auto"/>
        <w:ind w:left="1134" w:right="3" w:hanging="425"/>
        <w:rPr>
          <w:rFonts w:ascii="Arial" w:hAnsi="Arial" w:cs="Arial"/>
          <w:sz w:val="24"/>
          <w:szCs w:val="24"/>
          <w:lang w:val="pt-BR"/>
        </w:rPr>
      </w:pPr>
      <w:r w:rsidRPr="00D72B8E">
        <w:rPr>
          <w:rFonts w:ascii="Arial" w:hAnsi="Arial" w:cs="Arial"/>
          <w:sz w:val="24"/>
          <w:szCs w:val="24"/>
          <w:lang w:val="pt-BR"/>
        </w:rPr>
        <w:t xml:space="preserve">A </w:t>
      </w:r>
      <w:r w:rsidR="004B3B35" w:rsidRPr="00D72B8E">
        <w:rPr>
          <w:rFonts w:ascii="Arial" w:hAnsi="Arial" w:cs="Arial"/>
          <w:sz w:val="24"/>
          <w:szCs w:val="24"/>
          <w:lang w:val="pt-BR"/>
        </w:rPr>
        <w:t>CREDENCIADA</w:t>
      </w:r>
      <w:r w:rsidRPr="00D72B8E">
        <w:rPr>
          <w:rFonts w:ascii="Arial" w:hAnsi="Arial" w:cs="Arial"/>
          <w:sz w:val="24"/>
          <w:szCs w:val="24"/>
          <w:lang w:val="pt-BR"/>
        </w:rPr>
        <w:t xml:space="preserve"> obriga-se a executar o objeto em local designado pela </w:t>
      </w:r>
      <w:r w:rsidR="004B3B35" w:rsidRPr="00D72B8E">
        <w:rPr>
          <w:rFonts w:ascii="Arial" w:hAnsi="Arial" w:cs="Arial"/>
          <w:sz w:val="24"/>
          <w:szCs w:val="24"/>
          <w:lang w:val="pt-BR"/>
        </w:rPr>
        <w:t>credenciante</w:t>
      </w:r>
      <w:r w:rsidRPr="00D72B8E">
        <w:rPr>
          <w:rFonts w:ascii="Arial" w:hAnsi="Arial" w:cs="Arial"/>
          <w:sz w:val="24"/>
          <w:szCs w:val="24"/>
          <w:lang w:val="pt-BR"/>
        </w:rPr>
        <w:t>;</w:t>
      </w:r>
    </w:p>
    <w:p w:rsidR="00450F66" w:rsidRPr="00D72B8E" w:rsidRDefault="0029703B" w:rsidP="00F57BDB">
      <w:pPr>
        <w:pStyle w:val="PargrafodaLista"/>
        <w:numPr>
          <w:ilvl w:val="0"/>
          <w:numId w:val="15"/>
        </w:numPr>
        <w:tabs>
          <w:tab w:val="left" w:pos="1134"/>
        </w:tabs>
        <w:spacing w:line="360" w:lineRule="auto"/>
        <w:ind w:left="1134" w:right="3" w:hanging="425"/>
        <w:rPr>
          <w:rFonts w:ascii="Arial" w:hAnsi="Arial" w:cs="Arial"/>
          <w:sz w:val="24"/>
          <w:szCs w:val="24"/>
          <w:lang w:val="pt-BR"/>
        </w:rPr>
      </w:pPr>
      <w:r w:rsidRPr="00D72B8E">
        <w:rPr>
          <w:rFonts w:ascii="Arial" w:hAnsi="Arial" w:cs="Arial"/>
          <w:sz w:val="24"/>
          <w:szCs w:val="24"/>
          <w:lang w:val="pt-BR"/>
        </w:rPr>
        <w:t xml:space="preserve">Os serviços </w:t>
      </w:r>
      <w:r w:rsidR="004B3B35" w:rsidRPr="00D72B8E">
        <w:rPr>
          <w:rFonts w:ascii="Arial" w:hAnsi="Arial" w:cs="Arial"/>
          <w:sz w:val="24"/>
          <w:szCs w:val="24"/>
          <w:lang w:val="pt-BR"/>
        </w:rPr>
        <w:t>deverão ser</w:t>
      </w:r>
      <w:r w:rsidRPr="00D72B8E">
        <w:rPr>
          <w:rFonts w:ascii="Arial" w:hAnsi="Arial" w:cs="Arial"/>
          <w:sz w:val="24"/>
          <w:szCs w:val="24"/>
          <w:lang w:val="pt-BR"/>
        </w:rPr>
        <w:t xml:space="preserve"> iniciados em </w:t>
      </w:r>
      <w:r w:rsidR="00E97373" w:rsidRPr="00D72B8E">
        <w:rPr>
          <w:rFonts w:ascii="Arial" w:hAnsi="Arial" w:cs="Arial"/>
          <w:bCs/>
          <w:sz w:val="24"/>
          <w:szCs w:val="24"/>
          <w:lang w:val="pt-BR"/>
        </w:rPr>
        <w:t xml:space="preserve">até 30 (trinta) dias para início da exploração dos serviços, e até 60 (sessenta) dias para distribuir nos locais indicados à quantidade total de equipamentos, </w:t>
      </w:r>
      <w:r w:rsidR="00E63915" w:rsidRPr="00D72B8E">
        <w:rPr>
          <w:rFonts w:ascii="Arial" w:hAnsi="Arial" w:cs="Arial"/>
          <w:sz w:val="24"/>
          <w:szCs w:val="24"/>
          <w:lang w:val="pt-BR"/>
        </w:rPr>
        <w:t>contados da assin</w:t>
      </w:r>
      <w:r w:rsidR="00091372" w:rsidRPr="00D72B8E">
        <w:rPr>
          <w:rFonts w:ascii="Arial" w:hAnsi="Arial" w:cs="Arial"/>
          <w:sz w:val="24"/>
          <w:szCs w:val="24"/>
          <w:lang w:val="pt-BR"/>
        </w:rPr>
        <w:t>a</w:t>
      </w:r>
      <w:r w:rsidR="00E63915" w:rsidRPr="00D72B8E">
        <w:rPr>
          <w:rFonts w:ascii="Arial" w:hAnsi="Arial" w:cs="Arial"/>
          <w:sz w:val="24"/>
          <w:szCs w:val="24"/>
          <w:lang w:val="pt-BR"/>
        </w:rPr>
        <w:t>tura do termo de permissão de uso</w:t>
      </w:r>
      <w:r w:rsidRPr="00D72B8E">
        <w:rPr>
          <w:rFonts w:ascii="Arial" w:hAnsi="Arial" w:cs="Arial"/>
          <w:sz w:val="24"/>
          <w:szCs w:val="24"/>
          <w:lang w:val="pt-BR"/>
        </w:rPr>
        <w:t>;</w:t>
      </w:r>
    </w:p>
    <w:p w:rsidR="00450F66" w:rsidRPr="00D72B8E" w:rsidRDefault="0029703B" w:rsidP="00F57BDB">
      <w:pPr>
        <w:pStyle w:val="PargrafodaLista"/>
        <w:numPr>
          <w:ilvl w:val="0"/>
          <w:numId w:val="15"/>
        </w:numPr>
        <w:tabs>
          <w:tab w:val="left" w:pos="1134"/>
        </w:tabs>
        <w:spacing w:line="360" w:lineRule="auto"/>
        <w:ind w:left="1134" w:right="3" w:hanging="425"/>
        <w:rPr>
          <w:rFonts w:ascii="Arial" w:hAnsi="Arial" w:cs="Arial"/>
          <w:sz w:val="24"/>
          <w:szCs w:val="24"/>
          <w:lang w:val="pt-BR"/>
        </w:rPr>
      </w:pPr>
      <w:r w:rsidRPr="00D72B8E">
        <w:rPr>
          <w:rFonts w:ascii="Arial" w:hAnsi="Arial" w:cs="Arial"/>
          <w:sz w:val="24"/>
          <w:szCs w:val="24"/>
          <w:lang w:val="pt-BR"/>
        </w:rPr>
        <w:t xml:space="preserve">Os serviços, mesmo executados e aceitos ficam sujeito à substituição em sua totalidade pela </w:t>
      </w:r>
      <w:r w:rsidR="000A4EC1" w:rsidRPr="00D72B8E">
        <w:rPr>
          <w:rFonts w:ascii="Arial" w:hAnsi="Arial" w:cs="Arial"/>
          <w:sz w:val="24"/>
          <w:szCs w:val="24"/>
          <w:lang w:val="pt-BR"/>
        </w:rPr>
        <w:t>CREDENCIADA</w:t>
      </w:r>
      <w:r w:rsidRPr="00D72B8E">
        <w:rPr>
          <w:rFonts w:ascii="Arial" w:hAnsi="Arial" w:cs="Arial"/>
          <w:sz w:val="24"/>
          <w:szCs w:val="24"/>
          <w:lang w:val="pt-BR"/>
        </w:rPr>
        <w:t>, desde que comprovada à existência de adulteração, cuja verificação só é possível posteriormente;</w:t>
      </w:r>
    </w:p>
    <w:p w:rsidR="00450F66" w:rsidRPr="00D72B8E" w:rsidRDefault="0029703B" w:rsidP="00F57BDB">
      <w:pPr>
        <w:pStyle w:val="PargrafodaLista"/>
        <w:numPr>
          <w:ilvl w:val="0"/>
          <w:numId w:val="15"/>
        </w:numPr>
        <w:tabs>
          <w:tab w:val="left" w:pos="1134"/>
        </w:tabs>
        <w:spacing w:line="360" w:lineRule="auto"/>
        <w:ind w:left="1134" w:right="3" w:hanging="425"/>
        <w:rPr>
          <w:rFonts w:ascii="Arial" w:hAnsi="Arial" w:cs="Arial"/>
          <w:sz w:val="24"/>
          <w:szCs w:val="24"/>
          <w:lang w:val="pt-BR"/>
        </w:rPr>
      </w:pPr>
      <w:r w:rsidRPr="00D72B8E">
        <w:rPr>
          <w:rFonts w:ascii="Arial" w:hAnsi="Arial" w:cs="Arial"/>
          <w:sz w:val="24"/>
          <w:szCs w:val="24"/>
          <w:lang w:val="pt-BR"/>
        </w:rPr>
        <w:t xml:space="preserve">A </w:t>
      </w:r>
      <w:r w:rsidR="000A4EC1" w:rsidRPr="00D72B8E">
        <w:rPr>
          <w:rFonts w:ascii="Arial" w:hAnsi="Arial" w:cs="Arial"/>
          <w:sz w:val="24"/>
          <w:szCs w:val="24"/>
          <w:lang w:val="pt-BR"/>
        </w:rPr>
        <w:t xml:space="preserve">CREDENCIADA </w:t>
      </w:r>
      <w:r w:rsidRPr="00D72B8E">
        <w:rPr>
          <w:rFonts w:ascii="Arial" w:hAnsi="Arial" w:cs="Arial"/>
          <w:sz w:val="24"/>
          <w:szCs w:val="24"/>
          <w:lang w:val="pt-BR"/>
        </w:rPr>
        <w:t>será responsável por todos os custos diretos e indiretos, inclusive com transporte, encargos da legislação social, trabalhista, tributária e previdenciária, bem como a responsabilidade civil por qualquer dano causado a terceiros;</w:t>
      </w:r>
    </w:p>
    <w:p w:rsidR="00450F66" w:rsidRPr="00D72B8E" w:rsidRDefault="0029703B" w:rsidP="00F57BDB">
      <w:pPr>
        <w:pStyle w:val="PargrafodaLista"/>
        <w:numPr>
          <w:ilvl w:val="0"/>
          <w:numId w:val="15"/>
        </w:numPr>
        <w:tabs>
          <w:tab w:val="left" w:pos="1134"/>
        </w:tabs>
        <w:spacing w:line="360" w:lineRule="auto"/>
        <w:ind w:left="1134" w:right="3" w:hanging="425"/>
        <w:rPr>
          <w:rFonts w:ascii="Arial" w:hAnsi="Arial" w:cs="Arial"/>
          <w:sz w:val="24"/>
          <w:szCs w:val="24"/>
          <w:lang w:val="pt-BR"/>
        </w:rPr>
      </w:pPr>
      <w:r w:rsidRPr="00D72B8E">
        <w:rPr>
          <w:rFonts w:ascii="Arial" w:hAnsi="Arial" w:cs="Arial"/>
          <w:sz w:val="24"/>
          <w:szCs w:val="24"/>
          <w:lang w:val="pt-BR"/>
        </w:rPr>
        <w:t xml:space="preserve">Todos os tributos incidentes sobre os produtos e serviços, objeto </w:t>
      </w:r>
      <w:r w:rsidR="00E63915" w:rsidRPr="00D72B8E">
        <w:rPr>
          <w:rFonts w:ascii="Arial" w:hAnsi="Arial" w:cs="Arial"/>
          <w:sz w:val="24"/>
          <w:szCs w:val="24"/>
          <w:lang w:val="pt-BR"/>
        </w:rPr>
        <w:t>do</w:t>
      </w:r>
      <w:r w:rsidRPr="00D72B8E">
        <w:rPr>
          <w:rFonts w:ascii="Arial" w:hAnsi="Arial" w:cs="Arial"/>
          <w:sz w:val="24"/>
          <w:szCs w:val="24"/>
          <w:lang w:val="pt-BR"/>
        </w:rPr>
        <w:t xml:space="preserve"> </w:t>
      </w:r>
      <w:r w:rsidR="00E63915" w:rsidRPr="00D72B8E">
        <w:rPr>
          <w:rFonts w:ascii="Arial" w:hAnsi="Arial" w:cs="Arial"/>
          <w:sz w:val="24"/>
          <w:szCs w:val="24"/>
          <w:lang w:val="pt-BR"/>
        </w:rPr>
        <w:t>termo de permissão de uso</w:t>
      </w:r>
      <w:r w:rsidRPr="00D72B8E">
        <w:rPr>
          <w:rFonts w:ascii="Arial" w:hAnsi="Arial" w:cs="Arial"/>
          <w:sz w:val="24"/>
          <w:szCs w:val="24"/>
          <w:lang w:val="pt-BR"/>
        </w:rPr>
        <w:t xml:space="preserve">, legalmente atribuíveis à </w:t>
      </w:r>
      <w:r w:rsidR="00E63915" w:rsidRPr="00D72B8E">
        <w:rPr>
          <w:rFonts w:ascii="Arial" w:hAnsi="Arial" w:cs="Arial"/>
          <w:sz w:val="24"/>
          <w:szCs w:val="24"/>
          <w:lang w:val="pt-BR"/>
        </w:rPr>
        <w:t>CREDENCIADA</w:t>
      </w:r>
      <w:r w:rsidRPr="00D72B8E">
        <w:rPr>
          <w:rFonts w:ascii="Arial" w:hAnsi="Arial" w:cs="Arial"/>
          <w:sz w:val="24"/>
          <w:szCs w:val="24"/>
          <w:lang w:val="pt-BR"/>
        </w:rPr>
        <w:t xml:space="preserve"> serão por ela pagos e seus respectivos comprovantes apresentados à </w:t>
      </w:r>
      <w:r w:rsidR="00E63915" w:rsidRPr="00D72B8E">
        <w:rPr>
          <w:rFonts w:ascii="Arial" w:hAnsi="Arial" w:cs="Arial"/>
          <w:sz w:val="24"/>
          <w:szCs w:val="24"/>
          <w:lang w:val="pt-BR"/>
        </w:rPr>
        <w:t>CREDENCIANTE</w:t>
      </w:r>
      <w:r w:rsidRPr="00D72B8E">
        <w:rPr>
          <w:rFonts w:ascii="Arial" w:hAnsi="Arial" w:cs="Arial"/>
          <w:sz w:val="24"/>
          <w:szCs w:val="24"/>
          <w:lang w:val="pt-BR"/>
        </w:rPr>
        <w:t>, sempre que exigidos;</w:t>
      </w:r>
    </w:p>
    <w:p w:rsidR="0029703B" w:rsidRPr="00D72B8E" w:rsidRDefault="0029703B" w:rsidP="00F57BDB">
      <w:pPr>
        <w:pStyle w:val="PargrafodaLista"/>
        <w:numPr>
          <w:ilvl w:val="0"/>
          <w:numId w:val="15"/>
        </w:numPr>
        <w:tabs>
          <w:tab w:val="left" w:pos="1134"/>
        </w:tabs>
        <w:spacing w:line="360" w:lineRule="auto"/>
        <w:ind w:left="1134" w:right="3" w:hanging="425"/>
        <w:rPr>
          <w:rFonts w:ascii="Arial" w:hAnsi="Arial" w:cs="Arial"/>
          <w:sz w:val="24"/>
          <w:szCs w:val="24"/>
          <w:lang w:val="pt-BR"/>
        </w:rPr>
      </w:pPr>
      <w:r w:rsidRPr="00D72B8E">
        <w:rPr>
          <w:rFonts w:ascii="Arial" w:hAnsi="Arial" w:cs="Arial"/>
          <w:sz w:val="24"/>
          <w:szCs w:val="24"/>
          <w:lang w:val="pt-BR"/>
        </w:rPr>
        <w:t xml:space="preserve">A </w:t>
      </w:r>
      <w:r w:rsidR="00E63915" w:rsidRPr="00D72B8E">
        <w:rPr>
          <w:rFonts w:ascii="Arial" w:hAnsi="Arial" w:cs="Arial"/>
          <w:sz w:val="24"/>
          <w:szCs w:val="24"/>
          <w:lang w:val="pt-BR"/>
        </w:rPr>
        <w:t>CREDENCIANTE</w:t>
      </w:r>
      <w:r w:rsidRPr="00D72B8E">
        <w:rPr>
          <w:rFonts w:ascii="Arial" w:hAnsi="Arial" w:cs="Arial"/>
          <w:sz w:val="24"/>
          <w:szCs w:val="24"/>
          <w:lang w:val="pt-BR"/>
        </w:rPr>
        <w:t xml:space="preserve"> estará livre de responder por obrigações assumidas pela </w:t>
      </w:r>
      <w:r w:rsidR="00E63915" w:rsidRPr="00D72B8E">
        <w:rPr>
          <w:rFonts w:ascii="Arial" w:hAnsi="Arial" w:cs="Arial"/>
          <w:sz w:val="24"/>
          <w:szCs w:val="24"/>
          <w:lang w:val="pt-BR"/>
        </w:rPr>
        <w:t>CREDENCIADA</w:t>
      </w:r>
      <w:r w:rsidRPr="00D72B8E">
        <w:rPr>
          <w:rFonts w:ascii="Arial" w:hAnsi="Arial" w:cs="Arial"/>
          <w:sz w:val="24"/>
          <w:szCs w:val="24"/>
          <w:lang w:val="pt-BR"/>
        </w:rPr>
        <w:t xml:space="preserve"> junto a terceiros visando o fornecimento dos produtos e serviços, ora ajustados.</w:t>
      </w:r>
    </w:p>
    <w:p w:rsidR="0029703B" w:rsidRPr="00D72B8E" w:rsidRDefault="0029703B" w:rsidP="00E63915">
      <w:pPr>
        <w:pStyle w:val="PargrafodaLista"/>
        <w:widowControl/>
        <w:tabs>
          <w:tab w:val="left" w:pos="709"/>
          <w:tab w:val="left" w:pos="1701"/>
        </w:tabs>
        <w:adjustRightInd w:val="0"/>
        <w:spacing w:line="360" w:lineRule="auto"/>
        <w:ind w:left="360"/>
        <w:rPr>
          <w:rFonts w:ascii="Arial" w:eastAsia="Calibri" w:hAnsi="Arial" w:cs="Arial"/>
          <w:b/>
          <w:sz w:val="24"/>
          <w:szCs w:val="24"/>
          <w:lang w:val="pt-BR" w:eastAsia="pt-BR"/>
        </w:rPr>
      </w:pPr>
    </w:p>
    <w:p w:rsidR="00B5779D" w:rsidRPr="00D72B8E" w:rsidRDefault="00B5779D" w:rsidP="00F57BDB">
      <w:pPr>
        <w:pStyle w:val="PargrafodaLista"/>
        <w:widowControl/>
        <w:numPr>
          <w:ilvl w:val="0"/>
          <w:numId w:val="12"/>
        </w:numPr>
        <w:tabs>
          <w:tab w:val="left" w:pos="709"/>
          <w:tab w:val="left" w:pos="1701"/>
        </w:tabs>
        <w:adjustRightInd w:val="0"/>
        <w:spacing w:line="360" w:lineRule="auto"/>
        <w:rPr>
          <w:rFonts w:ascii="Arial" w:eastAsia="Calibri" w:hAnsi="Arial" w:cs="Arial"/>
          <w:b/>
          <w:sz w:val="24"/>
          <w:szCs w:val="24"/>
          <w:lang w:val="pt-BR" w:eastAsia="pt-BR"/>
        </w:rPr>
      </w:pPr>
      <w:r w:rsidRPr="00D72B8E">
        <w:rPr>
          <w:rFonts w:ascii="Arial" w:hAnsi="Arial" w:cs="Arial"/>
          <w:b/>
          <w:sz w:val="24"/>
          <w:szCs w:val="24"/>
          <w:lang w:val="pt-BR"/>
        </w:rPr>
        <w:t>DAS DISPOSIÇÕES FINAIS</w:t>
      </w:r>
    </w:p>
    <w:p w:rsidR="00D27B6F" w:rsidRPr="00D72B8E" w:rsidRDefault="00D27B6F"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eastAsia="Calibri" w:hAnsi="Arial" w:cs="Arial"/>
          <w:sz w:val="24"/>
          <w:szCs w:val="24"/>
          <w:lang w:val="pt-BR" w:eastAsia="pt-BR"/>
        </w:rPr>
        <w:t>Rege-se o presente Termo de Permissão de Uso com fundamento na Lei nº 14.133/2021 e Decreto Municipal nº 1.789/2023.</w:t>
      </w:r>
    </w:p>
    <w:p w:rsidR="00D27B6F" w:rsidRPr="00D72B8E" w:rsidRDefault="00D27B6F"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eastAsia="Calibri" w:hAnsi="Arial" w:cs="Arial"/>
          <w:sz w:val="24"/>
          <w:szCs w:val="24"/>
          <w:lang w:val="pt-BR" w:eastAsia="pt-BR"/>
        </w:rPr>
        <w:t xml:space="preserve">Nos termos do inciso II do artigo 135 do Decreto Municipal nº 1.789/2023 – “Para a execução deste termo, nenhuma das partes poderá oferecer, dar ou se comprometer a dar a quem quer que seja ou aceitar ou se comprometer a </w:t>
      </w:r>
      <w:r w:rsidR="0075004D" w:rsidRPr="00D72B8E">
        <w:rPr>
          <w:rFonts w:ascii="Arial" w:eastAsia="Calibri" w:hAnsi="Arial" w:cs="Arial"/>
          <w:sz w:val="24"/>
          <w:szCs w:val="24"/>
          <w:lang w:val="pt-BR" w:eastAsia="pt-BR"/>
        </w:rPr>
        <w:t>aceitar de quem quer que seja, tanto por conta própria quanto por interm</w:t>
      </w:r>
      <w:r w:rsidR="00A977EA" w:rsidRPr="00D72B8E">
        <w:rPr>
          <w:rFonts w:ascii="Arial" w:eastAsia="Calibri" w:hAnsi="Arial" w:cs="Arial"/>
          <w:sz w:val="24"/>
          <w:szCs w:val="24"/>
          <w:lang w:val="pt-BR" w:eastAsia="pt-BR"/>
        </w:rPr>
        <w:t>é</w:t>
      </w:r>
      <w:r w:rsidR="0075004D" w:rsidRPr="00D72B8E">
        <w:rPr>
          <w:rFonts w:ascii="Arial" w:eastAsia="Calibri" w:hAnsi="Arial" w:cs="Arial"/>
          <w:sz w:val="24"/>
          <w:szCs w:val="24"/>
          <w:lang w:val="pt-BR" w:eastAsia="pt-BR"/>
        </w:rPr>
        <w:t>dio de outrem, qualquer pagamento</w:t>
      </w:r>
      <w:r w:rsidR="00A977EA" w:rsidRPr="00D72B8E">
        <w:rPr>
          <w:rFonts w:ascii="Arial" w:eastAsia="Calibri" w:hAnsi="Arial" w:cs="Arial"/>
          <w:sz w:val="24"/>
          <w:szCs w:val="24"/>
          <w:lang w:val="pt-BR" w:eastAsia="pt-BR"/>
        </w:rPr>
        <w:t>, doação, compensação, vantagens financei</w:t>
      </w:r>
      <w:r w:rsidR="00AB7C8F" w:rsidRPr="00D72B8E">
        <w:rPr>
          <w:rFonts w:ascii="Arial" w:eastAsia="Calibri" w:hAnsi="Arial" w:cs="Arial"/>
          <w:sz w:val="24"/>
          <w:szCs w:val="24"/>
          <w:lang w:val="pt-BR" w:eastAsia="pt-BR"/>
        </w:rPr>
        <w:t>ras ou não financeiras ou benefí</w:t>
      </w:r>
      <w:r w:rsidR="00A977EA" w:rsidRPr="00D72B8E">
        <w:rPr>
          <w:rFonts w:ascii="Arial" w:eastAsia="Calibri" w:hAnsi="Arial" w:cs="Arial"/>
          <w:sz w:val="24"/>
          <w:szCs w:val="24"/>
          <w:lang w:val="pt-BR" w:eastAsia="pt-BR"/>
        </w:rPr>
        <w:t>cios de qualquer espécie que constituam prática ilegal o</w:t>
      </w:r>
      <w:r w:rsidR="009E5C85" w:rsidRPr="00D72B8E">
        <w:rPr>
          <w:rFonts w:ascii="Arial" w:eastAsia="Calibri" w:hAnsi="Arial" w:cs="Arial"/>
          <w:sz w:val="24"/>
          <w:szCs w:val="24"/>
          <w:lang w:val="pt-BR" w:eastAsia="pt-BR"/>
        </w:rPr>
        <w:t>u de corrupção, sejam de forma d</w:t>
      </w:r>
      <w:r w:rsidR="00A977EA" w:rsidRPr="00D72B8E">
        <w:rPr>
          <w:rFonts w:ascii="Arial" w:eastAsia="Calibri" w:hAnsi="Arial" w:cs="Arial"/>
          <w:sz w:val="24"/>
          <w:szCs w:val="24"/>
          <w:lang w:val="pt-BR" w:eastAsia="pt-BR"/>
        </w:rPr>
        <w:t>ireta ou indireta quanto ao objeto deste termo, ou de outra forma a ele não rela</w:t>
      </w:r>
      <w:r w:rsidR="009E5C85" w:rsidRPr="00D72B8E">
        <w:rPr>
          <w:rFonts w:ascii="Arial" w:eastAsia="Calibri" w:hAnsi="Arial" w:cs="Arial"/>
          <w:sz w:val="24"/>
          <w:szCs w:val="24"/>
          <w:lang w:val="pt-BR" w:eastAsia="pt-BR"/>
        </w:rPr>
        <w:t>c</w:t>
      </w:r>
      <w:r w:rsidR="00A977EA" w:rsidRPr="00D72B8E">
        <w:rPr>
          <w:rFonts w:ascii="Arial" w:eastAsia="Calibri" w:hAnsi="Arial" w:cs="Arial"/>
          <w:sz w:val="24"/>
          <w:szCs w:val="24"/>
          <w:lang w:val="pt-BR" w:eastAsia="pt-BR"/>
        </w:rPr>
        <w:t xml:space="preserve">ionados, devendo garantir, ainda, que seus prepostos e colaboradores ajam da mesma forma”. </w:t>
      </w:r>
    </w:p>
    <w:p w:rsidR="005E334A" w:rsidRPr="00D72B8E" w:rsidRDefault="00197407"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hAnsi="Arial" w:cs="Arial"/>
          <w:sz w:val="24"/>
          <w:szCs w:val="24"/>
          <w:lang w:val="pt-BR"/>
        </w:rPr>
        <w:t xml:space="preserve">O </w:t>
      </w:r>
      <w:r w:rsidR="00B5779D" w:rsidRPr="00D72B8E">
        <w:rPr>
          <w:rFonts w:ascii="Arial" w:hAnsi="Arial" w:cs="Arial"/>
          <w:sz w:val="24"/>
          <w:szCs w:val="24"/>
          <w:lang w:val="pt-BR"/>
        </w:rPr>
        <w:t>Termo de Permissão de Uso</w:t>
      </w:r>
      <w:r w:rsidRPr="00D72B8E">
        <w:rPr>
          <w:rFonts w:ascii="Arial" w:hAnsi="Arial" w:cs="Arial"/>
          <w:sz w:val="24"/>
          <w:szCs w:val="24"/>
          <w:lang w:val="pt-BR"/>
        </w:rPr>
        <w:t xml:space="preserve"> pode</w:t>
      </w:r>
      <w:r w:rsidR="00B5779D" w:rsidRPr="00D72B8E">
        <w:rPr>
          <w:rFonts w:ascii="Arial" w:hAnsi="Arial" w:cs="Arial"/>
          <w:sz w:val="24"/>
          <w:szCs w:val="24"/>
          <w:lang w:val="pt-BR"/>
        </w:rPr>
        <w:t>rá</w:t>
      </w:r>
      <w:r w:rsidRPr="00D72B8E">
        <w:rPr>
          <w:rFonts w:ascii="Arial" w:hAnsi="Arial" w:cs="Arial"/>
          <w:sz w:val="24"/>
          <w:szCs w:val="24"/>
          <w:lang w:val="pt-BR"/>
        </w:rPr>
        <w:t xml:space="preserve"> ser revogado a qualquer tempo,</w:t>
      </w:r>
      <w:r w:rsidRPr="00D72B8E">
        <w:rPr>
          <w:rFonts w:ascii="Arial" w:hAnsi="Arial" w:cs="Arial"/>
          <w:spacing w:val="1"/>
          <w:sz w:val="24"/>
          <w:szCs w:val="24"/>
          <w:lang w:val="pt-BR"/>
        </w:rPr>
        <w:t xml:space="preserve"> </w:t>
      </w:r>
      <w:r w:rsidRPr="00D72B8E">
        <w:rPr>
          <w:rFonts w:ascii="Arial" w:hAnsi="Arial" w:cs="Arial"/>
          <w:sz w:val="24"/>
          <w:szCs w:val="24"/>
          <w:lang w:val="pt-BR"/>
        </w:rPr>
        <w:t>por ato formal e unilateral do município de Caraguatatuba, em conformidade com o</w:t>
      </w:r>
      <w:r w:rsidRPr="00D72B8E">
        <w:rPr>
          <w:rFonts w:ascii="Arial" w:hAnsi="Arial" w:cs="Arial"/>
          <w:spacing w:val="1"/>
          <w:sz w:val="24"/>
          <w:szCs w:val="24"/>
          <w:lang w:val="pt-BR"/>
        </w:rPr>
        <w:t xml:space="preserve"> </w:t>
      </w:r>
      <w:r w:rsidRPr="00D72B8E">
        <w:rPr>
          <w:rFonts w:ascii="Arial" w:hAnsi="Arial" w:cs="Arial"/>
          <w:sz w:val="24"/>
          <w:szCs w:val="24"/>
          <w:lang w:val="pt-BR"/>
        </w:rPr>
        <w:t>disposto na Lei n. 14.133/21 e suas alterações, após comunicado expresso e sem</w:t>
      </w:r>
      <w:r w:rsidRPr="00D72B8E">
        <w:rPr>
          <w:rFonts w:ascii="Arial" w:hAnsi="Arial" w:cs="Arial"/>
          <w:spacing w:val="1"/>
          <w:sz w:val="24"/>
          <w:szCs w:val="24"/>
          <w:lang w:val="pt-BR"/>
        </w:rPr>
        <w:t xml:space="preserve"> </w:t>
      </w:r>
      <w:r w:rsidRPr="00D72B8E">
        <w:rPr>
          <w:rFonts w:ascii="Arial" w:hAnsi="Arial" w:cs="Arial"/>
          <w:sz w:val="24"/>
          <w:szCs w:val="24"/>
          <w:lang w:val="pt-BR"/>
        </w:rPr>
        <w:t>que</w:t>
      </w:r>
      <w:r w:rsidRPr="00D72B8E">
        <w:rPr>
          <w:rFonts w:ascii="Arial" w:hAnsi="Arial" w:cs="Arial"/>
          <w:spacing w:val="-1"/>
          <w:sz w:val="24"/>
          <w:szCs w:val="24"/>
          <w:lang w:val="pt-BR"/>
        </w:rPr>
        <w:t xml:space="preserve"> </w:t>
      </w:r>
      <w:r w:rsidRPr="00D72B8E">
        <w:rPr>
          <w:rFonts w:ascii="Arial" w:hAnsi="Arial" w:cs="Arial"/>
          <w:sz w:val="24"/>
          <w:szCs w:val="24"/>
          <w:lang w:val="pt-BR"/>
        </w:rPr>
        <w:t>caiba</w:t>
      </w:r>
      <w:r w:rsidRPr="00D72B8E">
        <w:rPr>
          <w:rFonts w:ascii="Arial" w:hAnsi="Arial" w:cs="Arial"/>
          <w:spacing w:val="-2"/>
          <w:sz w:val="24"/>
          <w:szCs w:val="24"/>
          <w:lang w:val="pt-BR"/>
        </w:rPr>
        <w:t xml:space="preserve"> </w:t>
      </w:r>
      <w:r w:rsidRPr="00D72B8E">
        <w:rPr>
          <w:rFonts w:ascii="Arial" w:hAnsi="Arial" w:cs="Arial"/>
          <w:sz w:val="24"/>
          <w:szCs w:val="24"/>
          <w:lang w:val="pt-BR"/>
        </w:rPr>
        <w:t>ao</w:t>
      </w:r>
      <w:r w:rsidRPr="00D72B8E">
        <w:rPr>
          <w:rFonts w:ascii="Arial" w:hAnsi="Arial" w:cs="Arial"/>
          <w:spacing w:val="-2"/>
          <w:sz w:val="24"/>
          <w:szCs w:val="24"/>
          <w:lang w:val="pt-BR"/>
        </w:rPr>
        <w:t xml:space="preserve"> permissionário</w:t>
      </w:r>
      <w:r w:rsidRPr="00D72B8E">
        <w:rPr>
          <w:rFonts w:ascii="Arial" w:hAnsi="Arial" w:cs="Arial"/>
          <w:spacing w:val="-1"/>
          <w:sz w:val="24"/>
          <w:szCs w:val="24"/>
          <w:lang w:val="pt-BR"/>
        </w:rPr>
        <w:t xml:space="preserve"> </w:t>
      </w:r>
      <w:r w:rsidRPr="00D72B8E">
        <w:rPr>
          <w:rFonts w:ascii="Arial" w:hAnsi="Arial" w:cs="Arial"/>
          <w:sz w:val="24"/>
          <w:szCs w:val="24"/>
          <w:lang w:val="pt-BR"/>
        </w:rPr>
        <w:t>qualquer direito,</w:t>
      </w:r>
      <w:r w:rsidRPr="00D72B8E">
        <w:rPr>
          <w:rFonts w:ascii="Arial" w:hAnsi="Arial" w:cs="Arial"/>
          <w:spacing w:val="-1"/>
          <w:sz w:val="24"/>
          <w:szCs w:val="24"/>
          <w:lang w:val="pt-BR"/>
        </w:rPr>
        <w:t xml:space="preserve"> </w:t>
      </w:r>
      <w:r w:rsidRPr="00D72B8E">
        <w:rPr>
          <w:rFonts w:ascii="Arial" w:hAnsi="Arial" w:cs="Arial"/>
          <w:sz w:val="24"/>
          <w:szCs w:val="24"/>
          <w:lang w:val="pt-BR"/>
        </w:rPr>
        <w:t>vantagem</w:t>
      </w:r>
      <w:r w:rsidRPr="00D72B8E">
        <w:rPr>
          <w:rFonts w:ascii="Arial" w:hAnsi="Arial" w:cs="Arial"/>
          <w:spacing w:val="-1"/>
          <w:sz w:val="24"/>
          <w:szCs w:val="24"/>
          <w:lang w:val="pt-BR"/>
        </w:rPr>
        <w:t xml:space="preserve"> </w:t>
      </w:r>
      <w:r w:rsidRPr="00D72B8E">
        <w:rPr>
          <w:rFonts w:ascii="Arial" w:hAnsi="Arial" w:cs="Arial"/>
          <w:sz w:val="24"/>
          <w:szCs w:val="24"/>
          <w:lang w:val="pt-BR"/>
        </w:rPr>
        <w:t>e/ou</w:t>
      </w:r>
      <w:r w:rsidRPr="00D72B8E">
        <w:rPr>
          <w:rFonts w:ascii="Arial" w:hAnsi="Arial" w:cs="Arial"/>
          <w:spacing w:val="-1"/>
          <w:sz w:val="24"/>
          <w:szCs w:val="24"/>
          <w:lang w:val="pt-BR"/>
        </w:rPr>
        <w:t xml:space="preserve"> </w:t>
      </w:r>
      <w:r w:rsidRPr="00D72B8E">
        <w:rPr>
          <w:rFonts w:ascii="Arial" w:hAnsi="Arial" w:cs="Arial"/>
          <w:sz w:val="24"/>
          <w:szCs w:val="24"/>
          <w:lang w:val="pt-BR"/>
        </w:rPr>
        <w:t>indenização.</w:t>
      </w:r>
    </w:p>
    <w:p w:rsidR="006F707A" w:rsidRPr="00D72B8E" w:rsidRDefault="00197407"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hAnsi="Arial" w:cs="Arial"/>
          <w:sz w:val="24"/>
          <w:szCs w:val="24"/>
          <w:lang w:val="pt-BR"/>
        </w:rPr>
        <w:t>A</w:t>
      </w:r>
      <w:r w:rsidRPr="00D72B8E">
        <w:rPr>
          <w:rFonts w:ascii="Arial" w:hAnsi="Arial" w:cs="Arial"/>
          <w:spacing w:val="1"/>
          <w:sz w:val="24"/>
          <w:szCs w:val="24"/>
          <w:lang w:val="pt-BR"/>
        </w:rPr>
        <w:t xml:space="preserve"> </w:t>
      </w:r>
      <w:r w:rsidRPr="00D72B8E">
        <w:rPr>
          <w:rFonts w:ascii="Arial" w:hAnsi="Arial" w:cs="Arial"/>
          <w:sz w:val="24"/>
          <w:szCs w:val="24"/>
          <w:lang w:val="pt-BR"/>
        </w:rPr>
        <w:t>fiscalização</w:t>
      </w:r>
      <w:r w:rsidRPr="00D72B8E">
        <w:rPr>
          <w:rFonts w:ascii="Arial" w:hAnsi="Arial" w:cs="Arial"/>
          <w:spacing w:val="1"/>
          <w:sz w:val="24"/>
          <w:szCs w:val="24"/>
          <w:lang w:val="pt-BR"/>
        </w:rPr>
        <w:t xml:space="preserve"> </w:t>
      </w:r>
      <w:r w:rsidRPr="00D72B8E">
        <w:rPr>
          <w:rFonts w:ascii="Arial" w:hAnsi="Arial" w:cs="Arial"/>
          <w:sz w:val="24"/>
          <w:szCs w:val="24"/>
          <w:lang w:val="pt-BR"/>
        </w:rPr>
        <w:t>do</w:t>
      </w:r>
      <w:r w:rsidRPr="00D72B8E">
        <w:rPr>
          <w:rFonts w:ascii="Arial" w:hAnsi="Arial" w:cs="Arial"/>
          <w:spacing w:val="1"/>
          <w:sz w:val="24"/>
          <w:szCs w:val="24"/>
          <w:lang w:val="pt-BR"/>
        </w:rPr>
        <w:t xml:space="preserve"> </w:t>
      </w:r>
      <w:r w:rsidRPr="00D72B8E">
        <w:rPr>
          <w:rFonts w:ascii="Arial" w:hAnsi="Arial" w:cs="Arial"/>
          <w:sz w:val="24"/>
          <w:szCs w:val="24"/>
          <w:lang w:val="pt-BR"/>
        </w:rPr>
        <w:t>cumprimento</w:t>
      </w:r>
      <w:r w:rsidRPr="00D72B8E">
        <w:rPr>
          <w:rFonts w:ascii="Arial" w:hAnsi="Arial" w:cs="Arial"/>
          <w:spacing w:val="1"/>
          <w:sz w:val="24"/>
          <w:szCs w:val="24"/>
          <w:lang w:val="pt-BR"/>
        </w:rPr>
        <w:t xml:space="preserve"> </w:t>
      </w:r>
      <w:r w:rsidRPr="00D72B8E">
        <w:rPr>
          <w:rFonts w:ascii="Arial" w:hAnsi="Arial" w:cs="Arial"/>
          <w:sz w:val="24"/>
          <w:szCs w:val="24"/>
          <w:lang w:val="pt-BR"/>
        </w:rPr>
        <w:t>dos</w:t>
      </w:r>
      <w:r w:rsidRPr="00D72B8E">
        <w:rPr>
          <w:rFonts w:ascii="Arial" w:hAnsi="Arial" w:cs="Arial"/>
          <w:spacing w:val="1"/>
          <w:sz w:val="24"/>
          <w:szCs w:val="24"/>
          <w:lang w:val="pt-BR"/>
        </w:rPr>
        <w:t xml:space="preserve"> </w:t>
      </w:r>
      <w:r w:rsidRPr="00D72B8E">
        <w:rPr>
          <w:rFonts w:ascii="Arial" w:hAnsi="Arial" w:cs="Arial"/>
          <w:sz w:val="24"/>
          <w:szCs w:val="24"/>
          <w:lang w:val="pt-BR"/>
        </w:rPr>
        <w:t>termos</w:t>
      </w:r>
      <w:r w:rsidRPr="00D72B8E">
        <w:rPr>
          <w:rFonts w:ascii="Arial" w:hAnsi="Arial" w:cs="Arial"/>
          <w:spacing w:val="1"/>
          <w:sz w:val="24"/>
          <w:szCs w:val="24"/>
          <w:lang w:val="pt-BR"/>
        </w:rPr>
        <w:t xml:space="preserve"> </w:t>
      </w:r>
      <w:r w:rsidRPr="00D72B8E">
        <w:rPr>
          <w:rFonts w:ascii="Arial" w:hAnsi="Arial" w:cs="Arial"/>
          <w:sz w:val="24"/>
          <w:szCs w:val="24"/>
          <w:lang w:val="pt-BR"/>
        </w:rPr>
        <w:t>estabelecidos</w:t>
      </w:r>
      <w:r w:rsidRPr="00D72B8E">
        <w:rPr>
          <w:rFonts w:ascii="Arial" w:hAnsi="Arial" w:cs="Arial"/>
          <w:spacing w:val="1"/>
          <w:sz w:val="24"/>
          <w:szCs w:val="24"/>
          <w:lang w:val="pt-BR"/>
        </w:rPr>
        <w:t xml:space="preserve"> </w:t>
      </w:r>
      <w:r w:rsidRPr="00D72B8E">
        <w:rPr>
          <w:rFonts w:ascii="Arial" w:hAnsi="Arial" w:cs="Arial"/>
          <w:sz w:val="24"/>
          <w:szCs w:val="24"/>
          <w:lang w:val="pt-BR"/>
        </w:rPr>
        <w:t>no</w:t>
      </w:r>
      <w:r w:rsidRPr="00D72B8E">
        <w:rPr>
          <w:rFonts w:ascii="Arial" w:hAnsi="Arial" w:cs="Arial"/>
          <w:spacing w:val="1"/>
          <w:sz w:val="24"/>
          <w:szCs w:val="24"/>
          <w:lang w:val="pt-BR"/>
        </w:rPr>
        <w:t xml:space="preserve"> </w:t>
      </w:r>
      <w:r w:rsidR="00B5779D" w:rsidRPr="00D72B8E">
        <w:rPr>
          <w:rFonts w:ascii="Arial" w:hAnsi="Arial" w:cs="Arial"/>
          <w:sz w:val="24"/>
          <w:szCs w:val="24"/>
          <w:lang w:val="pt-BR"/>
        </w:rPr>
        <w:t xml:space="preserve">termo de permissão de uso </w:t>
      </w:r>
      <w:r w:rsidRPr="00D72B8E">
        <w:rPr>
          <w:rFonts w:ascii="Arial" w:hAnsi="Arial" w:cs="Arial"/>
          <w:sz w:val="24"/>
          <w:szCs w:val="24"/>
          <w:lang w:val="pt-BR"/>
        </w:rPr>
        <w:t>será de responsabilidade da</w:t>
      </w:r>
      <w:r w:rsidRPr="00D72B8E">
        <w:rPr>
          <w:rFonts w:ascii="Arial" w:hAnsi="Arial" w:cs="Arial"/>
          <w:spacing w:val="1"/>
          <w:sz w:val="24"/>
          <w:szCs w:val="24"/>
          <w:lang w:val="pt-BR"/>
        </w:rPr>
        <w:t xml:space="preserve"> </w:t>
      </w:r>
      <w:r w:rsidRPr="00D72B8E">
        <w:rPr>
          <w:rFonts w:ascii="Arial" w:hAnsi="Arial" w:cs="Arial"/>
          <w:sz w:val="24"/>
          <w:szCs w:val="24"/>
          <w:lang w:val="pt-BR"/>
        </w:rPr>
        <w:t>Secretaria Municipal de Segurança Pública e Mobilidade Urbana, cabendo a esta registrar as intercorrências e adotar</w:t>
      </w:r>
      <w:r w:rsidRPr="00D72B8E">
        <w:rPr>
          <w:rFonts w:ascii="Arial" w:hAnsi="Arial" w:cs="Arial"/>
          <w:spacing w:val="1"/>
          <w:sz w:val="24"/>
          <w:szCs w:val="24"/>
          <w:lang w:val="pt-BR"/>
        </w:rPr>
        <w:t xml:space="preserve"> </w:t>
      </w:r>
      <w:r w:rsidRPr="00D72B8E">
        <w:rPr>
          <w:rFonts w:ascii="Arial" w:hAnsi="Arial" w:cs="Arial"/>
          <w:sz w:val="24"/>
          <w:szCs w:val="24"/>
          <w:lang w:val="pt-BR"/>
        </w:rPr>
        <w:t>as</w:t>
      </w:r>
      <w:r w:rsidRPr="00D72B8E">
        <w:rPr>
          <w:rFonts w:ascii="Arial" w:hAnsi="Arial" w:cs="Arial"/>
          <w:spacing w:val="-1"/>
          <w:sz w:val="24"/>
          <w:szCs w:val="24"/>
          <w:lang w:val="pt-BR"/>
        </w:rPr>
        <w:t xml:space="preserve"> </w:t>
      </w:r>
      <w:r w:rsidRPr="00D72B8E">
        <w:rPr>
          <w:rFonts w:ascii="Arial" w:hAnsi="Arial" w:cs="Arial"/>
          <w:sz w:val="24"/>
          <w:szCs w:val="24"/>
          <w:lang w:val="pt-BR"/>
        </w:rPr>
        <w:t>medidas saneadoras necessárias.</w:t>
      </w:r>
    </w:p>
    <w:p w:rsidR="006F707A" w:rsidRPr="00D72B8E" w:rsidRDefault="006F707A"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hAnsi="Arial" w:cs="Arial"/>
          <w:sz w:val="24"/>
          <w:szCs w:val="24"/>
          <w:lang w:val="pt-BR"/>
        </w:rPr>
        <w:t>O ato de inscrição no chamamento público, implica ao interessado, ainda que tacitamente, pleno conhecimento e aceitação às condições e disposições estabelecidas neste Edital e seus anexos.</w:t>
      </w:r>
    </w:p>
    <w:p w:rsidR="006F707A" w:rsidRPr="00D72B8E" w:rsidRDefault="006F707A"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hAnsi="Arial" w:cs="Arial"/>
          <w:sz w:val="24"/>
          <w:szCs w:val="24"/>
          <w:lang w:val="pt-BR"/>
        </w:rPr>
        <w:t>Constatada alguma conduta irregular prevista neste Edital e seus anexos ou ainda, no Termo de Permi</w:t>
      </w:r>
      <w:r w:rsidR="00410A8B" w:rsidRPr="00D72B8E">
        <w:rPr>
          <w:rFonts w:ascii="Arial" w:hAnsi="Arial" w:cs="Arial"/>
          <w:sz w:val="24"/>
          <w:szCs w:val="24"/>
          <w:lang w:val="pt-BR"/>
        </w:rPr>
        <w:t>s</w:t>
      </w:r>
      <w:r w:rsidRPr="00D72B8E">
        <w:rPr>
          <w:rFonts w:ascii="Arial" w:hAnsi="Arial" w:cs="Arial"/>
          <w:sz w:val="24"/>
          <w:szCs w:val="24"/>
          <w:lang w:val="pt-BR"/>
        </w:rPr>
        <w:t>são de Uso, sem prejuízo da aplicação das sanções</w:t>
      </w:r>
      <w:r w:rsidRPr="00D72B8E">
        <w:rPr>
          <w:rFonts w:ascii="Arial" w:hAnsi="Arial" w:cs="Arial"/>
          <w:spacing w:val="-17"/>
          <w:sz w:val="24"/>
          <w:szCs w:val="24"/>
          <w:lang w:val="pt-BR"/>
        </w:rPr>
        <w:t xml:space="preserve"> </w:t>
      </w:r>
      <w:r w:rsidRPr="00D72B8E">
        <w:rPr>
          <w:rFonts w:ascii="Arial" w:hAnsi="Arial" w:cs="Arial"/>
          <w:sz w:val="24"/>
          <w:szCs w:val="24"/>
          <w:lang w:val="pt-BR"/>
        </w:rPr>
        <w:t>cabíveis,</w:t>
      </w:r>
      <w:r w:rsidRPr="00D72B8E">
        <w:rPr>
          <w:rFonts w:ascii="Arial" w:hAnsi="Arial" w:cs="Arial"/>
          <w:spacing w:val="-17"/>
          <w:sz w:val="24"/>
          <w:szCs w:val="24"/>
          <w:lang w:val="pt-BR"/>
        </w:rPr>
        <w:t xml:space="preserve"> </w:t>
      </w:r>
      <w:r w:rsidRPr="00D72B8E">
        <w:rPr>
          <w:rFonts w:ascii="Arial" w:hAnsi="Arial" w:cs="Arial"/>
          <w:sz w:val="24"/>
          <w:szCs w:val="24"/>
          <w:lang w:val="pt-BR"/>
        </w:rPr>
        <w:t>o</w:t>
      </w:r>
      <w:r w:rsidRPr="00D72B8E">
        <w:rPr>
          <w:rFonts w:ascii="Arial" w:hAnsi="Arial" w:cs="Arial"/>
          <w:spacing w:val="-16"/>
          <w:sz w:val="24"/>
          <w:szCs w:val="24"/>
          <w:lang w:val="pt-BR"/>
        </w:rPr>
        <w:t xml:space="preserve"> </w:t>
      </w:r>
      <w:r w:rsidRPr="00D72B8E">
        <w:rPr>
          <w:rFonts w:ascii="Arial" w:hAnsi="Arial" w:cs="Arial"/>
          <w:sz w:val="24"/>
          <w:szCs w:val="24"/>
          <w:lang w:val="pt-BR"/>
        </w:rPr>
        <w:t>credenciado</w:t>
      </w:r>
      <w:r w:rsidRPr="00D72B8E">
        <w:rPr>
          <w:rFonts w:ascii="Arial" w:hAnsi="Arial" w:cs="Arial"/>
          <w:spacing w:val="-16"/>
          <w:sz w:val="24"/>
          <w:szCs w:val="24"/>
          <w:lang w:val="pt-BR"/>
        </w:rPr>
        <w:t xml:space="preserve"> </w:t>
      </w:r>
      <w:r w:rsidRPr="00D72B8E">
        <w:rPr>
          <w:rFonts w:ascii="Arial" w:hAnsi="Arial" w:cs="Arial"/>
          <w:sz w:val="24"/>
          <w:szCs w:val="24"/>
          <w:lang w:val="pt-BR"/>
        </w:rPr>
        <w:t>será</w:t>
      </w:r>
      <w:r w:rsidRPr="00D72B8E">
        <w:rPr>
          <w:rFonts w:ascii="Arial" w:hAnsi="Arial" w:cs="Arial"/>
          <w:spacing w:val="-16"/>
          <w:sz w:val="24"/>
          <w:szCs w:val="24"/>
          <w:lang w:val="pt-BR"/>
        </w:rPr>
        <w:t xml:space="preserve"> </w:t>
      </w:r>
      <w:r w:rsidRPr="00D72B8E">
        <w:rPr>
          <w:rFonts w:ascii="Arial" w:hAnsi="Arial" w:cs="Arial"/>
          <w:sz w:val="24"/>
          <w:szCs w:val="24"/>
          <w:lang w:val="pt-BR"/>
        </w:rPr>
        <w:t>descredenciado</w:t>
      </w:r>
      <w:r w:rsidRPr="00D72B8E">
        <w:rPr>
          <w:rFonts w:ascii="Arial" w:hAnsi="Arial" w:cs="Arial"/>
          <w:spacing w:val="-16"/>
          <w:sz w:val="24"/>
          <w:szCs w:val="24"/>
          <w:lang w:val="pt-BR"/>
        </w:rPr>
        <w:t xml:space="preserve"> </w:t>
      </w:r>
      <w:r w:rsidRPr="00D72B8E">
        <w:rPr>
          <w:rFonts w:ascii="Arial" w:hAnsi="Arial" w:cs="Arial"/>
          <w:sz w:val="24"/>
          <w:szCs w:val="24"/>
          <w:lang w:val="pt-BR"/>
        </w:rPr>
        <w:t>e,</w:t>
      </w:r>
      <w:r w:rsidRPr="00D72B8E">
        <w:rPr>
          <w:rFonts w:ascii="Arial" w:hAnsi="Arial" w:cs="Arial"/>
          <w:spacing w:val="-16"/>
          <w:sz w:val="24"/>
          <w:szCs w:val="24"/>
          <w:lang w:val="pt-BR"/>
        </w:rPr>
        <w:t xml:space="preserve"> </w:t>
      </w:r>
      <w:r w:rsidRPr="00D72B8E">
        <w:rPr>
          <w:rFonts w:ascii="Arial" w:hAnsi="Arial" w:cs="Arial"/>
          <w:sz w:val="24"/>
          <w:szCs w:val="24"/>
          <w:lang w:val="pt-BR"/>
        </w:rPr>
        <w:t>se</w:t>
      </w:r>
      <w:r w:rsidRPr="00D72B8E">
        <w:rPr>
          <w:rFonts w:ascii="Arial" w:hAnsi="Arial" w:cs="Arial"/>
          <w:spacing w:val="-16"/>
          <w:sz w:val="24"/>
          <w:szCs w:val="24"/>
          <w:lang w:val="pt-BR"/>
        </w:rPr>
        <w:t xml:space="preserve"> </w:t>
      </w:r>
      <w:r w:rsidRPr="00D72B8E">
        <w:rPr>
          <w:rFonts w:ascii="Arial" w:hAnsi="Arial" w:cs="Arial"/>
          <w:sz w:val="24"/>
          <w:szCs w:val="24"/>
          <w:lang w:val="pt-BR"/>
        </w:rPr>
        <w:t>o</w:t>
      </w:r>
      <w:r w:rsidRPr="00D72B8E">
        <w:rPr>
          <w:rFonts w:ascii="Arial" w:hAnsi="Arial" w:cs="Arial"/>
          <w:spacing w:val="-16"/>
          <w:sz w:val="24"/>
          <w:szCs w:val="24"/>
          <w:lang w:val="pt-BR"/>
        </w:rPr>
        <w:t xml:space="preserve"> </w:t>
      </w:r>
      <w:r w:rsidRPr="00D72B8E">
        <w:rPr>
          <w:rFonts w:ascii="Arial" w:hAnsi="Arial" w:cs="Arial"/>
          <w:sz w:val="24"/>
          <w:szCs w:val="24"/>
          <w:lang w:val="pt-BR"/>
        </w:rPr>
        <w:t>caso,</w:t>
      </w:r>
      <w:r w:rsidRPr="00D72B8E">
        <w:rPr>
          <w:rFonts w:ascii="Arial" w:hAnsi="Arial" w:cs="Arial"/>
          <w:spacing w:val="-17"/>
          <w:sz w:val="24"/>
          <w:szCs w:val="24"/>
          <w:lang w:val="pt-BR"/>
        </w:rPr>
        <w:t xml:space="preserve"> </w:t>
      </w:r>
      <w:r w:rsidRPr="00D72B8E">
        <w:rPr>
          <w:rFonts w:ascii="Arial" w:hAnsi="Arial" w:cs="Arial"/>
          <w:sz w:val="24"/>
          <w:szCs w:val="24"/>
          <w:lang w:val="pt-BR"/>
        </w:rPr>
        <w:t>terá</w:t>
      </w:r>
      <w:r w:rsidRPr="00D72B8E">
        <w:rPr>
          <w:rFonts w:ascii="Arial" w:hAnsi="Arial" w:cs="Arial"/>
          <w:spacing w:val="-16"/>
          <w:sz w:val="24"/>
          <w:szCs w:val="24"/>
          <w:lang w:val="pt-BR"/>
        </w:rPr>
        <w:t xml:space="preserve"> </w:t>
      </w:r>
      <w:r w:rsidRPr="00D72B8E">
        <w:rPr>
          <w:rFonts w:ascii="Arial" w:hAnsi="Arial" w:cs="Arial"/>
          <w:sz w:val="24"/>
          <w:szCs w:val="24"/>
          <w:lang w:val="pt-BR"/>
        </w:rPr>
        <w:t>o</w:t>
      </w:r>
      <w:r w:rsidRPr="00D72B8E">
        <w:rPr>
          <w:rFonts w:ascii="Arial" w:hAnsi="Arial" w:cs="Arial"/>
          <w:spacing w:val="-16"/>
          <w:sz w:val="24"/>
          <w:szCs w:val="24"/>
          <w:lang w:val="pt-BR"/>
        </w:rPr>
        <w:t xml:space="preserve"> </w:t>
      </w:r>
      <w:r w:rsidRPr="00D72B8E">
        <w:rPr>
          <w:rFonts w:ascii="Arial" w:hAnsi="Arial" w:cs="Arial"/>
          <w:sz w:val="24"/>
          <w:szCs w:val="24"/>
          <w:lang w:val="pt-BR"/>
        </w:rPr>
        <w:t>Termo de Permis</w:t>
      </w:r>
      <w:r w:rsidR="00410A8B" w:rsidRPr="00D72B8E">
        <w:rPr>
          <w:rFonts w:ascii="Arial" w:hAnsi="Arial" w:cs="Arial"/>
          <w:sz w:val="24"/>
          <w:szCs w:val="24"/>
          <w:lang w:val="pt-BR"/>
        </w:rPr>
        <w:t>s</w:t>
      </w:r>
      <w:r w:rsidRPr="00D72B8E">
        <w:rPr>
          <w:rFonts w:ascii="Arial" w:hAnsi="Arial" w:cs="Arial"/>
          <w:sz w:val="24"/>
          <w:szCs w:val="24"/>
          <w:lang w:val="pt-BR"/>
        </w:rPr>
        <w:t>ão de Uso revogado e a vaga será providenciada ao próximo credenciado na lista de espera, se houver.</w:t>
      </w:r>
    </w:p>
    <w:p w:rsidR="006F707A" w:rsidRPr="00D72B8E" w:rsidRDefault="006F707A"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hAnsi="Arial" w:cs="Arial"/>
          <w:sz w:val="24"/>
          <w:szCs w:val="24"/>
          <w:lang w:val="pt-BR"/>
        </w:rPr>
        <w:t>Fica</w:t>
      </w:r>
      <w:r w:rsidRPr="00D72B8E">
        <w:rPr>
          <w:rFonts w:ascii="Arial" w:hAnsi="Arial" w:cs="Arial"/>
          <w:spacing w:val="38"/>
          <w:sz w:val="24"/>
          <w:szCs w:val="24"/>
          <w:lang w:val="pt-BR"/>
        </w:rPr>
        <w:t xml:space="preserve"> </w:t>
      </w:r>
      <w:r w:rsidRPr="00D72B8E">
        <w:rPr>
          <w:rFonts w:ascii="Arial" w:hAnsi="Arial" w:cs="Arial"/>
          <w:sz w:val="24"/>
          <w:szCs w:val="24"/>
          <w:lang w:val="pt-BR"/>
        </w:rPr>
        <w:t>eleito,</w:t>
      </w:r>
      <w:r w:rsidRPr="00D72B8E">
        <w:rPr>
          <w:rFonts w:ascii="Arial" w:hAnsi="Arial" w:cs="Arial"/>
          <w:spacing w:val="35"/>
          <w:sz w:val="24"/>
          <w:szCs w:val="24"/>
          <w:lang w:val="pt-BR"/>
        </w:rPr>
        <w:t xml:space="preserve"> </w:t>
      </w:r>
      <w:r w:rsidRPr="00D72B8E">
        <w:rPr>
          <w:rFonts w:ascii="Arial" w:hAnsi="Arial" w:cs="Arial"/>
          <w:sz w:val="24"/>
          <w:szCs w:val="24"/>
          <w:lang w:val="pt-BR"/>
        </w:rPr>
        <w:t>o</w:t>
      </w:r>
      <w:r w:rsidRPr="00D72B8E">
        <w:rPr>
          <w:rFonts w:ascii="Arial" w:hAnsi="Arial" w:cs="Arial"/>
          <w:spacing w:val="35"/>
          <w:sz w:val="24"/>
          <w:szCs w:val="24"/>
          <w:lang w:val="pt-BR"/>
        </w:rPr>
        <w:t xml:space="preserve"> </w:t>
      </w:r>
      <w:r w:rsidRPr="00D72B8E">
        <w:rPr>
          <w:rFonts w:ascii="Arial" w:hAnsi="Arial" w:cs="Arial"/>
          <w:sz w:val="24"/>
          <w:szCs w:val="24"/>
          <w:lang w:val="pt-BR"/>
        </w:rPr>
        <w:t>foro</w:t>
      </w:r>
      <w:r w:rsidRPr="00D72B8E">
        <w:rPr>
          <w:rFonts w:ascii="Arial" w:hAnsi="Arial" w:cs="Arial"/>
          <w:spacing w:val="35"/>
          <w:sz w:val="24"/>
          <w:szCs w:val="24"/>
          <w:lang w:val="pt-BR"/>
        </w:rPr>
        <w:t xml:space="preserve"> </w:t>
      </w:r>
      <w:r w:rsidRPr="00D72B8E">
        <w:rPr>
          <w:rFonts w:ascii="Arial" w:hAnsi="Arial" w:cs="Arial"/>
          <w:sz w:val="24"/>
          <w:szCs w:val="24"/>
          <w:lang w:val="pt-BR"/>
        </w:rPr>
        <w:t>da</w:t>
      </w:r>
      <w:r w:rsidRPr="00D72B8E">
        <w:rPr>
          <w:rFonts w:ascii="Arial" w:hAnsi="Arial" w:cs="Arial"/>
          <w:spacing w:val="33"/>
          <w:sz w:val="24"/>
          <w:szCs w:val="24"/>
          <w:lang w:val="pt-BR"/>
        </w:rPr>
        <w:t xml:space="preserve"> </w:t>
      </w:r>
      <w:r w:rsidRPr="00D72B8E">
        <w:rPr>
          <w:rFonts w:ascii="Arial" w:hAnsi="Arial" w:cs="Arial"/>
          <w:sz w:val="24"/>
          <w:szCs w:val="24"/>
          <w:lang w:val="pt-BR"/>
        </w:rPr>
        <w:t>comarca</w:t>
      </w:r>
      <w:r w:rsidRPr="00D72B8E">
        <w:rPr>
          <w:rFonts w:ascii="Arial" w:hAnsi="Arial" w:cs="Arial"/>
          <w:spacing w:val="38"/>
          <w:sz w:val="24"/>
          <w:szCs w:val="24"/>
          <w:lang w:val="pt-BR"/>
        </w:rPr>
        <w:t xml:space="preserve"> </w:t>
      </w:r>
      <w:r w:rsidRPr="00D72B8E">
        <w:rPr>
          <w:rFonts w:ascii="Arial" w:hAnsi="Arial" w:cs="Arial"/>
          <w:sz w:val="24"/>
          <w:szCs w:val="24"/>
          <w:lang w:val="pt-BR"/>
        </w:rPr>
        <w:t>da</w:t>
      </w:r>
      <w:r w:rsidRPr="00D72B8E">
        <w:rPr>
          <w:rFonts w:ascii="Arial" w:hAnsi="Arial" w:cs="Arial"/>
          <w:spacing w:val="38"/>
          <w:sz w:val="24"/>
          <w:szCs w:val="24"/>
          <w:lang w:val="pt-BR"/>
        </w:rPr>
        <w:t xml:space="preserve"> </w:t>
      </w:r>
      <w:r w:rsidRPr="00D72B8E">
        <w:rPr>
          <w:rFonts w:ascii="Arial" w:hAnsi="Arial" w:cs="Arial"/>
          <w:sz w:val="24"/>
          <w:szCs w:val="24"/>
          <w:lang w:val="pt-BR"/>
        </w:rPr>
        <w:t>cidade</w:t>
      </w:r>
      <w:r w:rsidRPr="00D72B8E">
        <w:rPr>
          <w:rFonts w:ascii="Arial" w:hAnsi="Arial" w:cs="Arial"/>
          <w:spacing w:val="35"/>
          <w:sz w:val="24"/>
          <w:szCs w:val="24"/>
          <w:lang w:val="pt-BR"/>
        </w:rPr>
        <w:t xml:space="preserve"> </w:t>
      </w:r>
      <w:r w:rsidRPr="00D72B8E">
        <w:rPr>
          <w:rFonts w:ascii="Arial" w:hAnsi="Arial" w:cs="Arial"/>
          <w:sz w:val="24"/>
          <w:szCs w:val="24"/>
          <w:lang w:val="pt-BR"/>
        </w:rPr>
        <w:t>de</w:t>
      </w:r>
      <w:r w:rsidRPr="00D72B8E">
        <w:rPr>
          <w:rFonts w:ascii="Arial" w:hAnsi="Arial" w:cs="Arial"/>
          <w:spacing w:val="38"/>
          <w:sz w:val="24"/>
          <w:szCs w:val="24"/>
          <w:lang w:val="pt-BR"/>
        </w:rPr>
        <w:t xml:space="preserve"> </w:t>
      </w:r>
      <w:r w:rsidRPr="00D72B8E">
        <w:rPr>
          <w:rFonts w:ascii="Arial" w:hAnsi="Arial" w:cs="Arial"/>
          <w:sz w:val="24"/>
          <w:szCs w:val="24"/>
          <w:lang w:val="pt-BR"/>
        </w:rPr>
        <w:t>Caraguatatuba</w:t>
      </w:r>
      <w:r w:rsidRPr="00D72B8E">
        <w:rPr>
          <w:rFonts w:ascii="Arial" w:hAnsi="Arial" w:cs="Arial"/>
          <w:spacing w:val="38"/>
          <w:sz w:val="24"/>
          <w:szCs w:val="24"/>
          <w:lang w:val="pt-BR"/>
        </w:rPr>
        <w:t xml:space="preserve"> </w:t>
      </w:r>
      <w:r w:rsidRPr="00D72B8E">
        <w:rPr>
          <w:rFonts w:ascii="Arial" w:hAnsi="Arial" w:cs="Arial"/>
          <w:sz w:val="24"/>
          <w:szCs w:val="24"/>
          <w:lang w:val="pt-BR"/>
        </w:rPr>
        <w:t>para</w:t>
      </w:r>
      <w:r w:rsidRPr="00D72B8E">
        <w:rPr>
          <w:rFonts w:ascii="Arial" w:hAnsi="Arial" w:cs="Arial"/>
          <w:spacing w:val="35"/>
          <w:sz w:val="24"/>
          <w:szCs w:val="24"/>
          <w:lang w:val="pt-BR"/>
        </w:rPr>
        <w:t xml:space="preserve"> </w:t>
      </w:r>
      <w:r w:rsidRPr="00D72B8E">
        <w:rPr>
          <w:rFonts w:ascii="Arial" w:hAnsi="Arial" w:cs="Arial"/>
          <w:sz w:val="24"/>
          <w:szCs w:val="24"/>
          <w:lang w:val="pt-BR"/>
        </w:rPr>
        <w:t>dirimir</w:t>
      </w:r>
      <w:r w:rsidRPr="00D72B8E">
        <w:rPr>
          <w:rFonts w:ascii="Arial" w:hAnsi="Arial" w:cs="Arial"/>
          <w:spacing w:val="36"/>
          <w:sz w:val="24"/>
          <w:szCs w:val="24"/>
          <w:lang w:val="pt-BR"/>
        </w:rPr>
        <w:t xml:space="preserve"> </w:t>
      </w:r>
      <w:r w:rsidRPr="00D72B8E">
        <w:rPr>
          <w:rFonts w:ascii="Arial" w:hAnsi="Arial" w:cs="Arial"/>
          <w:sz w:val="24"/>
          <w:szCs w:val="24"/>
          <w:lang w:val="pt-BR"/>
        </w:rPr>
        <w:t>eventuais questões decorrentes deste Edital e seus anexos.</w:t>
      </w:r>
    </w:p>
    <w:p w:rsidR="001D65FB" w:rsidRPr="00D72B8E" w:rsidRDefault="001D65FB" w:rsidP="00F57BDB">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hAnsi="Arial" w:cs="Arial"/>
          <w:sz w:val="24"/>
          <w:szCs w:val="24"/>
          <w:lang w:val="pt-BR"/>
        </w:rPr>
        <w:t>Os casos omissos serão solucionados entre as partes, observados os preceitos de direito público e as disposições da Lei nº 14.133/21 e Decreto Municipal 1.789/2023, e demais normas federais aplicáveis e, subsidiariamente, segundo as disposições contidas na Lei nº 8.078, de 1990 – Código de Defesa do Consumidor.</w:t>
      </w:r>
    </w:p>
    <w:p w:rsidR="006F707A" w:rsidRPr="00D72B8E" w:rsidRDefault="006F707A" w:rsidP="00135786">
      <w:pPr>
        <w:pStyle w:val="PargrafodaLista"/>
        <w:widowControl/>
        <w:numPr>
          <w:ilvl w:val="1"/>
          <w:numId w:val="12"/>
        </w:numPr>
        <w:tabs>
          <w:tab w:val="left" w:pos="709"/>
          <w:tab w:val="left" w:pos="1701"/>
        </w:tabs>
        <w:adjustRightInd w:val="0"/>
        <w:spacing w:line="360" w:lineRule="auto"/>
        <w:ind w:left="0" w:firstLine="0"/>
        <w:rPr>
          <w:rFonts w:ascii="Arial" w:eastAsia="Calibri" w:hAnsi="Arial" w:cs="Arial"/>
          <w:b/>
          <w:sz w:val="24"/>
          <w:szCs w:val="24"/>
          <w:lang w:val="pt-BR" w:eastAsia="pt-BR"/>
        </w:rPr>
      </w:pPr>
      <w:r w:rsidRPr="00D72B8E">
        <w:rPr>
          <w:rFonts w:ascii="Arial" w:hAnsi="Arial" w:cs="Arial"/>
          <w:sz w:val="24"/>
          <w:szCs w:val="24"/>
          <w:lang w:val="pt-BR"/>
        </w:rPr>
        <w:t>Constituem</w:t>
      </w:r>
      <w:r w:rsidRPr="00D72B8E">
        <w:rPr>
          <w:rFonts w:ascii="Arial" w:hAnsi="Arial" w:cs="Arial"/>
          <w:spacing w:val="-7"/>
          <w:sz w:val="24"/>
          <w:szCs w:val="24"/>
          <w:lang w:val="pt-BR"/>
        </w:rPr>
        <w:t xml:space="preserve"> </w:t>
      </w:r>
      <w:r w:rsidRPr="00D72B8E">
        <w:rPr>
          <w:rFonts w:ascii="Arial" w:hAnsi="Arial" w:cs="Arial"/>
          <w:sz w:val="24"/>
          <w:szCs w:val="24"/>
          <w:lang w:val="pt-BR"/>
        </w:rPr>
        <w:t>o</w:t>
      </w:r>
      <w:r w:rsidRPr="00D72B8E">
        <w:rPr>
          <w:rFonts w:ascii="Arial" w:hAnsi="Arial" w:cs="Arial"/>
          <w:spacing w:val="-4"/>
          <w:sz w:val="24"/>
          <w:szCs w:val="24"/>
          <w:lang w:val="pt-BR"/>
        </w:rPr>
        <w:t xml:space="preserve"> </w:t>
      </w:r>
      <w:r w:rsidRPr="00D72B8E">
        <w:rPr>
          <w:rFonts w:ascii="Arial" w:hAnsi="Arial" w:cs="Arial"/>
          <w:sz w:val="24"/>
          <w:szCs w:val="24"/>
          <w:lang w:val="pt-BR"/>
        </w:rPr>
        <w:t>presente</w:t>
      </w:r>
      <w:r w:rsidRPr="00D72B8E">
        <w:rPr>
          <w:rFonts w:ascii="Arial" w:hAnsi="Arial" w:cs="Arial"/>
          <w:spacing w:val="-5"/>
          <w:sz w:val="24"/>
          <w:szCs w:val="24"/>
          <w:lang w:val="pt-BR"/>
        </w:rPr>
        <w:t xml:space="preserve"> </w:t>
      </w:r>
      <w:r w:rsidRPr="00D72B8E">
        <w:rPr>
          <w:rFonts w:ascii="Arial" w:hAnsi="Arial" w:cs="Arial"/>
          <w:sz w:val="24"/>
          <w:szCs w:val="24"/>
          <w:lang w:val="pt-BR"/>
        </w:rPr>
        <w:t>Edital</w:t>
      </w:r>
      <w:r w:rsidRPr="00D72B8E">
        <w:rPr>
          <w:rFonts w:ascii="Arial" w:hAnsi="Arial" w:cs="Arial"/>
          <w:spacing w:val="-3"/>
          <w:sz w:val="24"/>
          <w:szCs w:val="24"/>
          <w:lang w:val="pt-BR"/>
        </w:rPr>
        <w:t xml:space="preserve"> </w:t>
      </w:r>
      <w:r w:rsidRPr="00D72B8E">
        <w:rPr>
          <w:rFonts w:ascii="Arial" w:hAnsi="Arial" w:cs="Arial"/>
          <w:sz w:val="24"/>
          <w:szCs w:val="24"/>
          <w:lang w:val="pt-BR"/>
        </w:rPr>
        <w:t>como</w:t>
      </w:r>
      <w:r w:rsidRPr="00D72B8E">
        <w:rPr>
          <w:rFonts w:ascii="Arial" w:hAnsi="Arial" w:cs="Arial"/>
          <w:spacing w:val="-4"/>
          <w:sz w:val="24"/>
          <w:szCs w:val="24"/>
          <w:lang w:val="pt-BR"/>
        </w:rPr>
        <w:t xml:space="preserve"> </w:t>
      </w:r>
      <w:r w:rsidRPr="00D72B8E">
        <w:rPr>
          <w:rFonts w:ascii="Arial" w:hAnsi="Arial" w:cs="Arial"/>
          <w:sz w:val="24"/>
          <w:szCs w:val="24"/>
          <w:lang w:val="pt-BR"/>
        </w:rPr>
        <w:t>parte</w:t>
      </w:r>
      <w:r w:rsidRPr="00D72B8E">
        <w:rPr>
          <w:rFonts w:ascii="Arial" w:hAnsi="Arial" w:cs="Arial"/>
          <w:spacing w:val="-4"/>
          <w:sz w:val="24"/>
          <w:szCs w:val="24"/>
          <w:lang w:val="pt-BR"/>
        </w:rPr>
        <w:t xml:space="preserve"> </w:t>
      </w:r>
      <w:r w:rsidRPr="00D72B8E">
        <w:rPr>
          <w:rFonts w:ascii="Arial" w:hAnsi="Arial" w:cs="Arial"/>
          <w:sz w:val="24"/>
          <w:szCs w:val="24"/>
          <w:lang w:val="pt-BR"/>
        </w:rPr>
        <w:t>integrante,</w:t>
      </w:r>
      <w:r w:rsidRPr="00D72B8E">
        <w:rPr>
          <w:rFonts w:ascii="Arial" w:hAnsi="Arial" w:cs="Arial"/>
          <w:spacing w:val="-3"/>
          <w:sz w:val="24"/>
          <w:szCs w:val="24"/>
          <w:lang w:val="pt-BR"/>
        </w:rPr>
        <w:t xml:space="preserve"> </w:t>
      </w:r>
      <w:r w:rsidRPr="00D72B8E">
        <w:rPr>
          <w:rFonts w:ascii="Arial" w:hAnsi="Arial" w:cs="Arial"/>
          <w:sz w:val="24"/>
          <w:szCs w:val="24"/>
          <w:lang w:val="pt-BR"/>
        </w:rPr>
        <w:t>os</w:t>
      </w:r>
      <w:r w:rsidRPr="00D72B8E">
        <w:rPr>
          <w:rFonts w:ascii="Arial" w:hAnsi="Arial" w:cs="Arial"/>
          <w:spacing w:val="-5"/>
          <w:sz w:val="24"/>
          <w:szCs w:val="24"/>
          <w:lang w:val="pt-BR"/>
        </w:rPr>
        <w:t xml:space="preserve"> </w:t>
      </w:r>
      <w:r w:rsidRPr="00D72B8E">
        <w:rPr>
          <w:rFonts w:ascii="Arial" w:hAnsi="Arial" w:cs="Arial"/>
          <w:spacing w:val="-2"/>
          <w:sz w:val="24"/>
          <w:szCs w:val="24"/>
          <w:lang w:val="pt-BR"/>
        </w:rPr>
        <w:t>anexos:</w:t>
      </w:r>
    </w:p>
    <w:p w:rsidR="00CD0694" w:rsidRPr="00D72B8E" w:rsidRDefault="00CD0694"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z w:val="24"/>
          <w:szCs w:val="24"/>
          <w:lang w:val="pt-BR"/>
        </w:rPr>
        <w:t>Anexo</w:t>
      </w:r>
      <w:r w:rsidRPr="00D72B8E">
        <w:rPr>
          <w:rFonts w:ascii="Arial" w:hAnsi="Arial" w:cs="Arial"/>
          <w:spacing w:val="-4"/>
          <w:sz w:val="24"/>
          <w:szCs w:val="24"/>
          <w:lang w:val="pt-BR"/>
        </w:rPr>
        <w:t xml:space="preserve"> </w:t>
      </w:r>
      <w:r w:rsidRPr="00D72B8E">
        <w:rPr>
          <w:rFonts w:ascii="Arial" w:hAnsi="Arial" w:cs="Arial"/>
          <w:sz w:val="24"/>
          <w:szCs w:val="24"/>
          <w:lang w:val="pt-BR"/>
        </w:rPr>
        <w:t>I</w:t>
      </w:r>
      <w:r w:rsidRPr="00D72B8E">
        <w:rPr>
          <w:rFonts w:ascii="Arial" w:hAnsi="Arial" w:cs="Arial"/>
          <w:spacing w:val="-1"/>
          <w:sz w:val="24"/>
          <w:szCs w:val="24"/>
          <w:lang w:val="pt-BR"/>
        </w:rPr>
        <w:t xml:space="preserve"> </w:t>
      </w:r>
      <w:r w:rsidRPr="00D72B8E">
        <w:rPr>
          <w:rFonts w:ascii="Arial" w:hAnsi="Arial" w:cs="Arial"/>
          <w:sz w:val="24"/>
          <w:szCs w:val="24"/>
          <w:lang w:val="pt-BR"/>
        </w:rPr>
        <w:t>-</w:t>
      </w:r>
      <w:r w:rsidRPr="00D72B8E">
        <w:rPr>
          <w:rFonts w:ascii="Arial" w:hAnsi="Arial" w:cs="Arial"/>
          <w:spacing w:val="-5"/>
          <w:sz w:val="24"/>
          <w:szCs w:val="24"/>
          <w:lang w:val="pt-BR"/>
        </w:rPr>
        <w:t xml:space="preserve"> Estudo Técnico Preliminar</w:t>
      </w:r>
      <w:r w:rsidRPr="00D72B8E">
        <w:rPr>
          <w:rFonts w:ascii="Arial" w:hAnsi="Arial" w:cs="Arial"/>
          <w:spacing w:val="-2"/>
          <w:sz w:val="24"/>
          <w:szCs w:val="24"/>
          <w:lang w:val="pt-BR"/>
        </w:rPr>
        <w:t>;</w:t>
      </w:r>
    </w:p>
    <w:p w:rsidR="00AE1DFB" w:rsidRPr="00D72B8E" w:rsidRDefault="00AE1DFB"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pacing w:val="-2"/>
          <w:sz w:val="24"/>
          <w:szCs w:val="24"/>
          <w:lang w:val="pt-BR"/>
        </w:rPr>
        <w:t xml:space="preserve">Anexo I - A – Delimitação do Perímetro; </w:t>
      </w:r>
    </w:p>
    <w:p w:rsidR="005D395D" w:rsidRPr="00D72B8E" w:rsidRDefault="00AE1DFB"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pacing w:val="-2"/>
          <w:sz w:val="24"/>
          <w:szCs w:val="24"/>
          <w:lang w:val="pt-BR"/>
        </w:rPr>
        <w:t xml:space="preserve">Anexo I - B – Mapemaneto de Aéras;  </w:t>
      </w:r>
    </w:p>
    <w:p w:rsidR="005D395D" w:rsidRPr="00D72B8E" w:rsidRDefault="005D395D"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pacing w:val="-2"/>
          <w:sz w:val="24"/>
          <w:szCs w:val="24"/>
          <w:lang w:val="pt-BR"/>
        </w:rPr>
        <w:t xml:space="preserve">Anexo I - C  - </w:t>
      </w:r>
      <w:r w:rsidRPr="00D72B8E">
        <w:rPr>
          <w:rFonts w:ascii="Arial" w:hAnsi="Arial" w:cs="Arial"/>
          <w:sz w:val="24"/>
          <w:szCs w:val="24"/>
          <w:lang w:val="pt-BR"/>
        </w:rPr>
        <w:t>Atos normativos, editais e termos de referência utilizados como referência;</w:t>
      </w:r>
    </w:p>
    <w:p w:rsidR="00CD0694" w:rsidRPr="00D72B8E" w:rsidRDefault="00CD0694"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z w:val="24"/>
          <w:szCs w:val="24"/>
          <w:lang w:val="pt-BR"/>
        </w:rPr>
        <w:t>Anexo II</w:t>
      </w:r>
      <w:r w:rsidRPr="00D72B8E">
        <w:rPr>
          <w:rFonts w:ascii="Arial" w:hAnsi="Arial" w:cs="Arial"/>
          <w:spacing w:val="-3"/>
          <w:sz w:val="24"/>
          <w:szCs w:val="24"/>
          <w:lang w:val="pt-BR"/>
        </w:rPr>
        <w:t xml:space="preserve"> </w:t>
      </w:r>
      <w:r w:rsidRPr="00D72B8E">
        <w:rPr>
          <w:rFonts w:ascii="Arial" w:hAnsi="Arial" w:cs="Arial"/>
          <w:sz w:val="24"/>
          <w:szCs w:val="24"/>
          <w:lang w:val="pt-BR"/>
        </w:rPr>
        <w:t xml:space="preserve">- Termo de Referência; </w:t>
      </w:r>
    </w:p>
    <w:p w:rsidR="00AC56C6" w:rsidRPr="00D72B8E" w:rsidRDefault="00AC56C6"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z w:val="24"/>
          <w:szCs w:val="24"/>
          <w:lang w:val="pt-BR"/>
        </w:rPr>
        <w:t>Anexo II - A -  Mapeamento de Áreas;</w:t>
      </w:r>
    </w:p>
    <w:p w:rsidR="00AC56C6" w:rsidRPr="00D72B8E" w:rsidRDefault="00AC56C6"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eastAsia="Arial Unicode MS" w:hAnsi="Arial" w:cs="Arial"/>
          <w:sz w:val="24"/>
          <w:szCs w:val="24"/>
          <w:lang w:val="pt-BR"/>
        </w:rPr>
        <w:t>Apêndice a do anexo - Regulamento de Utilização do Sistema de Compartilhamento de Modais;</w:t>
      </w:r>
    </w:p>
    <w:p w:rsidR="00CD0694" w:rsidRPr="00D72B8E" w:rsidRDefault="00CD0694"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z w:val="24"/>
          <w:szCs w:val="24"/>
          <w:lang w:val="pt-BR"/>
        </w:rPr>
        <w:t>Anexo</w:t>
      </w:r>
      <w:r w:rsidRPr="00D72B8E">
        <w:rPr>
          <w:rFonts w:ascii="Arial" w:hAnsi="Arial" w:cs="Arial"/>
          <w:spacing w:val="40"/>
          <w:sz w:val="24"/>
          <w:szCs w:val="24"/>
          <w:lang w:val="pt-BR"/>
        </w:rPr>
        <w:t xml:space="preserve"> </w:t>
      </w:r>
      <w:r w:rsidRPr="00D72B8E">
        <w:rPr>
          <w:rFonts w:ascii="Arial" w:hAnsi="Arial" w:cs="Arial"/>
          <w:sz w:val="24"/>
          <w:szCs w:val="24"/>
          <w:lang w:val="pt-BR"/>
        </w:rPr>
        <w:t>III</w:t>
      </w:r>
      <w:r w:rsidRPr="00D72B8E">
        <w:rPr>
          <w:rFonts w:ascii="Arial" w:hAnsi="Arial" w:cs="Arial"/>
          <w:spacing w:val="40"/>
          <w:sz w:val="24"/>
          <w:szCs w:val="24"/>
          <w:lang w:val="pt-BR"/>
        </w:rPr>
        <w:t xml:space="preserve"> -</w:t>
      </w:r>
      <w:r w:rsidRPr="00D72B8E">
        <w:rPr>
          <w:rFonts w:ascii="Arial" w:hAnsi="Arial" w:cs="Arial"/>
          <w:sz w:val="24"/>
          <w:szCs w:val="24"/>
          <w:lang w:val="pt-BR"/>
        </w:rPr>
        <w:t xml:space="preserve"> Modelo</w:t>
      </w:r>
      <w:r w:rsidRPr="00D72B8E">
        <w:rPr>
          <w:rFonts w:ascii="Arial" w:hAnsi="Arial" w:cs="Arial"/>
          <w:spacing w:val="40"/>
          <w:sz w:val="24"/>
          <w:szCs w:val="24"/>
          <w:lang w:val="pt-BR"/>
        </w:rPr>
        <w:t xml:space="preserve"> </w:t>
      </w:r>
      <w:r w:rsidRPr="00D72B8E">
        <w:rPr>
          <w:rFonts w:ascii="Arial" w:hAnsi="Arial" w:cs="Arial"/>
          <w:sz w:val="24"/>
          <w:szCs w:val="24"/>
          <w:lang w:val="pt-BR"/>
        </w:rPr>
        <w:t>de</w:t>
      </w:r>
      <w:r w:rsidRPr="00D72B8E">
        <w:rPr>
          <w:rFonts w:ascii="Arial" w:hAnsi="Arial" w:cs="Arial"/>
          <w:spacing w:val="40"/>
          <w:sz w:val="24"/>
          <w:szCs w:val="24"/>
          <w:lang w:val="pt-BR"/>
        </w:rPr>
        <w:t xml:space="preserve"> </w:t>
      </w:r>
      <w:r w:rsidRPr="00D72B8E">
        <w:rPr>
          <w:rFonts w:ascii="Arial" w:hAnsi="Arial" w:cs="Arial"/>
          <w:sz w:val="24"/>
          <w:szCs w:val="24"/>
          <w:lang w:val="pt-BR"/>
        </w:rPr>
        <w:t>Declaração</w:t>
      </w:r>
      <w:r w:rsidRPr="00D72B8E">
        <w:rPr>
          <w:rFonts w:ascii="Arial" w:hAnsi="Arial" w:cs="Arial"/>
          <w:spacing w:val="40"/>
          <w:sz w:val="24"/>
          <w:szCs w:val="24"/>
          <w:lang w:val="pt-BR"/>
        </w:rPr>
        <w:t xml:space="preserve"> </w:t>
      </w:r>
      <w:r w:rsidRPr="00D72B8E">
        <w:rPr>
          <w:rFonts w:ascii="Arial" w:hAnsi="Arial" w:cs="Arial"/>
          <w:sz w:val="24"/>
          <w:szCs w:val="24"/>
          <w:lang w:val="pt-BR"/>
        </w:rPr>
        <w:t>de</w:t>
      </w:r>
      <w:r w:rsidRPr="00D72B8E">
        <w:rPr>
          <w:rFonts w:ascii="Arial" w:hAnsi="Arial" w:cs="Arial"/>
          <w:spacing w:val="40"/>
          <w:sz w:val="24"/>
          <w:szCs w:val="24"/>
          <w:lang w:val="pt-BR"/>
        </w:rPr>
        <w:t xml:space="preserve"> </w:t>
      </w:r>
      <w:r w:rsidRPr="00D72B8E">
        <w:rPr>
          <w:rFonts w:ascii="Arial" w:hAnsi="Arial" w:cs="Arial"/>
          <w:sz w:val="24"/>
          <w:szCs w:val="24"/>
          <w:lang w:val="pt-BR"/>
        </w:rPr>
        <w:t>inexistência</w:t>
      </w:r>
      <w:r w:rsidRPr="00D72B8E">
        <w:rPr>
          <w:rFonts w:ascii="Arial" w:hAnsi="Arial" w:cs="Arial"/>
          <w:spacing w:val="40"/>
          <w:sz w:val="24"/>
          <w:szCs w:val="24"/>
          <w:lang w:val="pt-BR"/>
        </w:rPr>
        <w:t xml:space="preserve"> </w:t>
      </w:r>
      <w:r w:rsidRPr="00D72B8E">
        <w:rPr>
          <w:rFonts w:ascii="Arial" w:hAnsi="Arial" w:cs="Arial"/>
          <w:sz w:val="24"/>
          <w:szCs w:val="24"/>
          <w:lang w:val="pt-BR"/>
        </w:rPr>
        <w:t>de</w:t>
      </w:r>
      <w:r w:rsidRPr="00D72B8E">
        <w:rPr>
          <w:rFonts w:ascii="Arial" w:hAnsi="Arial" w:cs="Arial"/>
          <w:spacing w:val="40"/>
          <w:sz w:val="24"/>
          <w:szCs w:val="24"/>
          <w:lang w:val="pt-BR"/>
        </w:rPr>
        <w:t xml:space="preserve"> </w:t>
      </w:r>
      <w:r w:rsidRPr="00D72B8E">
        <w:rPr>
          <w:rFonts w:ascii="Arial" w:hAnsi="Arial" w:cs="Arial"/>
          <w:sz w:val="24"/>
          <w:szCs w:val="24"/>
          <w:lang w:val="pt-BR"/>
        </w:rPr>
        <w:t>fatos</w:t>
      </w:r>
      <w:r w:rsidRPr="00D72B8E">
        <w:rPr>
          <w:rFonts w:ascii="Arial" w:hAnsi="Arial" w:cs="Arial"/>
          <w:spacing w:val="40"/>
          <w:sz w:val="24"/>
          <w:szCs w:val="24"/>
          <w:lang w:val="pt-BR"/>
        </w:rPr>
        <w:t xml:space="preserve"> </w:t>
      </w:r>
      <w:r w:rsidRPr="00D72B8E">
        <w:rPr>
          <w:rFonts w:ascii="Arial" w:hAnsi="Arial" w:cs="Arial"/>
          <w:sz w:val="24"/>
          <w:szCs w:val="24"/>
          <w:lang w:val="pt-BR"/>
        </w:rPr>
        <w:t>impeditivos</w:t>
      </w:r>
      <w:r w:rsidRPr="00D72B8E">
        <w:rPr>
          <w:rFonts w:ascii="Arial" w:hAnsi="Arial" w:cs="Arial"/>
          <w:spacing w:val="40"/>
          <w:sz w:val="24"/>
          <w:szCs w:val="24"/>
          <w:lang w:val="pt-BR"/>
        </w:rPr>
        <w:t xml:space="preserve"> </w:t>
      </w:r>
      <w:r w:rsidRPr="00D72B8E">
        <w:rPr>
          <w:rFonts w:ascii="Arial" w:hAnsi="Arial" w:cs="Arial"/>
          <w:sz w:val="24"/>
          <w:szCs w:val="24"/>
          <w:lang w:val="pt-BR"/>
        </w:rPr>
        <w:t>e outras;</w:t>
      </w:r>
    </w:p>
    <w:p w:rsidR="00CD0694" w:rsidRPr="00D72B8E" w:rsidRDefault="00CD0694" w:rsidP="00135786">
      <w:pPr>
        <w:pStyle w:val="PargrafodaLista"/>
        <w:numPr>
          <w:ilvl w:val="0"/>
          <w:numId w:val="13"/>
        </w:numPr>
        <w:adjustRightInd w:val="0"/>
        <w:spacing w:line="360" w:lineRule="auto"/>
        <w:ind w:left="714" w:right="3" w:hanging="357"/>
        <w:rPr>
          <w:rFonts w:ascii="Arial" w:hAnsi="Arial" w:cs="Arial"/>
          <w:bCs/>
          <w:sz w:val="24"/>
          <w:szCs w:val="24"/>
          <w:lang w:val="pt-BR"/>
        </w:rPr>
      </w:pPr>
      <w:r w:rsidRPr="00D72B8E">
        <w:rPr>
          <w:rFonts w:ascii="Arial" w:hAnsi="Arial" w:cs="Arial"/>
          <w:sz w:val="24"/>
          <w:szCs w:val="24"/>
          <w:lang w:val="pt-BR"/>
        </w:rPr>
        <w:t xml:space="preserve">Anexo IV - </w:t>
      </w:r>
      <w:r w:rsidRPr="00D72B8E">
        <w:rPr>
          <w:rFonts w:ascii="Arial" w:hAnsi="Arial" w:cs="Arial"/>
          <w:bCs/>
          <w:sz w:val="24"/>
          <w:szCs w:val="24"/>
          <w:lang w:val="pt-BR"/>
        </w:rPr>
        <w:t>Declaração de Veracidade dos Documentos de Habilitação;</w:t>
      </w:r>
    </w:p>
    <w:p w:rsidR="00084976" w:rsidRPr="00D72B8E" w:rsidRDefault="00CD0694" w:rsidP="00135786">
      <w:pPr>
        <w:pStyle w:val="PargrafodaLista"/>
        <w:numPr>
          <w:ilvl w:val="0"/>
          <w:numId w:val="13"/>
        </w:numPr>
        <w:spacing w:line="360" w:lineRule="auto"/>
        <w:ind w:left="714" w:hanging="357"/>
        <w:rPr>
          <w:rFonts w:ascii="Arial" w:hAnsi="Arial" w:cs="Arial"/>
          <w:bCs/>
          <w:sz w:val="24"/>
          <w:szCs w:val="24"/>
          <w:lang w:val="pt-BR"/>
        </w:rPr>
      </w:pPr>
      <w:r w:rsidRPr="00D72B8E">
        <w:rPr>
          <w:rFonts w:ascii="Arial" w:hAnsi="Arial" w:cs="Arial"/>
          <w:bCs/>
          <w:sz w:val="24"/>
          <w:szCs w:val="24"/>
          <w:lang w:val="pt-BR"/>
        </w:rPr>
        <w:t xml:space="preserve">Anexo V - </w:t>
      </w:r>
      <w:r w:rsidRPr="00D72B8E">
        <w:rPr>
          <w:rFonts w:ascii="Arial" w:hAnsi="Arial" w:cs="Arial"/>
          <w:sz w:val="24"/>
          <w:szCs w:val="24"/>
          <w:lang w:val="pt-BR"/>
        </w:rPr>
        <w:t>Model</w:t>
      </w:r>
      <w:r w:rsidRPr="00D72B8E">
        <w:rPr>
          <w:rFonts w:ascii="Arial" w:hAnsi="Arial" w:cs="Arial"/>
          <w:spacing w:val="-4"/>
          <w:sz w:val="24"/>
          <w:szCs w:val="24"/>
          <w:lang w:val="pt-BR"/>
        </w:rPr>
        <w:t xml:space="preserve">o </w:t>
      </w:r>
      <w:r w:rsidR="00084976" w:rsidRPr="00D72B8E">
        <w:rPr>
          <w:rFonts w:ascii="Arial" w:hAnsi="Arial" w:cs="Arial"/>
          <w:sz w:val="24"/>
          <w:szCs w:val="24"/>
          <w:lang w:val="pt-BR"/>
        </w:rPr>
        <w:t>de</w:t>
      </w:r>
      <w:r w:rsidRPr="00D72B8E">
        <w:rPr>
          <w:rFonts w:ascii="Arial" w:hAnsi="Arial" w:cs="Arial"/>
          <w:sz w:val="24"/>
          <w:szCs w:val="24"/>
          <w:lang w:val="pt-BR"/>
        </w:rPr>
        <w:t xml:space="preserve"> </w:t>
      </w:r>
      <w:r w:rsidR="00084976" w:rsidRPr="00D72B8E">
        <w:rPr>
          <w:rFonts w:ascii="Arial" w:hAnsi="Arial" w:cs="Arial"/>
          <w:bCs/>
          <w:sz w:val="24"/>
          <w:szCs w:val="24"/>
          <w:lang w:val="pt-BR"/>
        </w:rPr>
        <w:t xml:space="preserve">Proposta de Operação e Política Tarifária; </w:t>
      </w:r>
    </w:p>
    <w:p w:rsidR="00634054" w:rsidRPr="00D72B8E" w:rsidRDefault="00634054" w:rsidP="00135786">
      <w:pPr>
        <w:pStyle w:val="PargrafodaLista"/>
        <w:numPr>
          <w:ilvl w:val="0"/>
          <w:numId w:val="13"/>
        </w:numPr>
        <w:adjustRightInd w:val="0"/>
        <w:spacing w:line="360" w:lineRule="auto"/>
        <w:ind w:left="714" w:right="3" w:hanging="357"/>
        <w:rPr>
          <w:rFonts w:ascii="Arial" w:hAnsi="Arial" w:cs="Arial"/>
          <w:bCs/>
          <w:sz w:val="24"/>
          <w:szCs w:val="24"/>
          <w:lang w:val="pt-BR"/>
        </w:rPr>
      </w:pPr>
      <w:r w:rsidRPr="00D72B8E">
        <w:rPr>
          <w:rFonts w:ascii="Arial" w:eastAsia="Times New Roman" w:hAnsi="Arial" w:cs="Arial"/>
          <w:sz w:val="24"/>
          <w:szCs w:val="24"/>
          <w:lang w:val="pt-BR" w:eastAsia="pt-BR"/>
        </w:rPr>
        <w:t>Anexo V</w:t>
      </w:r>
      <w:r w:rsidR="0016676A" w:rsidRPr="00D72B8E">
        <w:rPr>
          <w:rFonts w:ascii="Arial" w:eastAsia="Times New Roman" w:hAnsi="Arial" w:cs="Arial"/>
          <w:sz w:val="24"/>
          <w:szCs w:val="24"/>
          <w:lang w:val="pt-BR" w:eastAsia="pt-BR"/>
        </w:rPr>
        <w:t>-</w:t>
      </w:r>
      <w:r w:rsidRPr="00D72B8E">
        <w:rPr>
          <w:rFonts w:ascii="Arial" w:eastAsia="Times New Roman" w:hAnsi="Arial" w:cs="Arial"/>
          <w:sz w:val="24"/>
          <w:szCs w:val="24"/>
          <w:lang w:val="pt-BR" w:eastAsia="pt-BR"/>
        </w:rPr>
        <w:t>A</w:t>
      </w:r>
      <w:r w:rsidR="0016676A" w:rsidRPr="00D72B8E">
        <w:rPr>
          <w:rFonts w:ascii="Arial" w:eastAsia="Times New Roman" w:hAnsi="Arial" w:cs="Arial"/>
          <w:sz w:val="24"/>
          <w:szCs w:val="24"/>
          <w:lang w:val="pt-BR" w:eastAsia="pt-BR"/>
        </w:rPr>
        <w:t xml:space="preserve"> - </w:t>
      </w:r>
      <w:r w:rsidRPr="00D72B8E">
        <w:rPr>
          <w:rFonts w:ascii="Arial" w:eastAsia="Times New Roman" w:hAnsi="Arial" w:cs="Arial"/>
          <w:sz w:val="24"/>
          <w:szCs w:val="24"/>
          <w:lang w:val="pt-BR" w:eastAsia="pt-BR"/>
        </w:rPr>
        <w:t xml:space="preserve"> Modelo de Apresentação do Plano de Implantação, Operação e Expansão</w:t>
      </w:r>
      <w:r w:rsidR="005422E6" w:rsidRPr="00D72B8E">
        <w:rPr>
          <w:rFonts w:ascii="Arial" w:eastAsia="Times New Roman" w:hAnsi="Arial" w:cs="Arial"/>
          <w:sz w:val="24"/>
          <w:szCs w:val="24"/>
          <w:lang w:val="pt-BR" w:eastAsia="pt-BR"/>
        </w:rPr>
        <w:t>;</w:t>
      </w:r>
    </w:p>
    <w:p w:rsidR="00CD0694" w:rsidRPr="00D72B8E" w:rsidRDefault="00CD0694"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bCs/>
          <w:sz w:val="24"/>
          <w:szCs w:val="24"/>
          <w:lang w:val="pt-BR"/>
        </w:rPr>
        <w:t xml:space="preserve">Anexo VI - Declaração de Que cumpre as exigências de reserva de cargos para pessoa com deficiência e para reabilitado da previdência social; </w:t>
      </w:r>
    </w:p>
    <w:p w:rsidR="00CD0694" w:rsidRPr="00D72B8E" w:rsidRDefault="00CD0694"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z w:val="24"/>
          <w:szCs w:val="24"/>
          <w:lang w:val="pt-BR"/>
        </w:rPr>
        <w:t>Anexo VII -  Declaração de cumprimento da legislação sobre proteção ao trabalho do menor;</w:t>
      </w:r>
    </w:p>
    <w:p w:rsidR="00CD0694" w:rsidRPr="00D72B8E" w:rsidRDefault="00CD0694"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z w:val="24"/>
          <w:szCs w:val="24"/>
          <w:lang w:val="pt-BR"/>
        </w:rPr>
        <w:t>Anexo VIII -  Minuta do Termo de Permissão de Uso;</w:t>
      </w:r>
    </w:p>
    <w:p w:rsidR="00CD0694" w:rsidRPr="00D72B8E" w:rsidRDefault="00CD0694"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z w:val="24"/>
          <w:szCs w:val="24"/>
          <w:lang w:val="pt-BR"/>
        </w:rPr>
        <w:t>Anexo IX - Termo de Ciência e de Notificação ou</w:t>
      </w:r>
      <w:r w:rsidRPr="00D72B8E">
        <w:rPr>
          <w:rFonts w:ascii="Arial" w:hAnsi="Arial" w:cs="Arial"/>
          <w:spacing w:val="-2"/>
          <w:sz w:val="24"/>
          <w:szCs w:val="24"/>
          <w:lang w:val="pt-BR"/>
        </w:rPr>
        <w:t xml:space="preserve"> </w:t>
      </w:r>
      <w:r w:rsidRPr="00D72B8E">
        <w:rPr>
          <w:rFonts w:ascii="Arial" w:hAnsi="Arial" w:cs="Arial"/>
          <w:sz w:val="24"/>
          <w:szCs w:val="24"/>
          <w:lang w:val="pt-BR"/>
        </w:rPr>
        <w:t>Atos</w:t>
      </w:r>
      <w:r w:rsidRPr="00D72B8E">
        <w:rPr>
          <w:rFonts w:ascii="Arial" w:hAnsi="Arial" w:cs="Arial"/>
          <w:spacing w:val="-4"/>
          <w:sz w:val="24"/>
          <w:szCs w:val="24"/>
          <w:lang w:val="pt-BR"/>
        </w:rPr>
        <w:t xml:space="preserve"> </w:t>
      </w:r>
      <w:r w:rsidRPr="00D72B8E">
        <w:rPr>
          <w:rFonts w:ascii="Arial" w:hAnsi="Arial" w:cs="Arial"/>
          <w:sz w:val="24"/>
          <w:szCs w:val="24"/>
          <w:lang w:val="pt-BR"/>
        </w:rPr>
        <w:t>Jurídicos Análogos;</w:t>
      </w:r>
    </w:p>
    <w:p w:rsidR="00CD0694" w:rsidRPr="00D72B8E" w:rsidRDefault="00CD0694"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z w:val="24"/>
          <w:szCs w:val="24"/>
          <w:lang w:val="pt-BR"/>
        </w:rPr>
        <w:t>Anexo X - Fiscal do Termo de Permissão de Uso</w:t>
      </w:r>
      <w:r w:rsidR="0079328B" w:rsidRPr="00D72B8E">
        <w:rPr>
          <w:rFonts w:ascii="Arial" w:hAnsi="Arial" w:cs="Arial"/>
          <w:sz w:val="24"/>
          <w:szCs w:val="24"/>
          <w:lang w:val="pt-BR"/>
        </w:rPr>
        <w:t>;</w:t>
      </w:r>
    </w:p>
    <w:p w:rsidR="0079328B" w:rsidRPr="00D72B8E" w:rsidRDefault="0079328B" w:rsidP="00135786">
      <w:pPr>
        <w:pStyle w:val="PargrafodaLista"/>
        <w:numPr>
          <w:ilvl w:val="0"/>
          <w:numId w:val="13"/>
        </w:numPr>
        <w:tabs>
          <w:tab w:val="left" w:pos="709"/>
          <w:tab w:val="left" w:pos="1146"/>
        </w:tabs>
        <w:spacing w:line="360" w:lineRule="auto"/>
        <w:ind w:left="714" w:right="151" w:hanging="357"/>
        <w:rPr>
          <w:rFonts w:ascii="Arial" w:hAnsi="Arial" w:cs="Arial"/>
          <w:b/>
          <w:sz w:val="24"/>
          <w:szCs w:val="24"/>
          <w:lang w:val="pt-BR"/>
        </w:rPr>
      </w:pPr>
      <w:r w:rsidRPr="00D72B8E">
        <w:rPr>
          <w:rFonts w:ascii="Arial" w:hAnsi="Arial" w:cs="Arial"/>
          <w:sz w:val="24"/>
          <w:szCs w:val="24"/>
          <w:lang w:val="pt-BR"/>
        </w:rPr>
        <w:t xml:space="preserve">Anexo XI </w:t>
      </w:r>
      <w:r w:rsidR="00041980" w:rsidRPr="00D72B8E">
        <w:rPr>
          <w:rFonts w:ascii="Arial" w:hAnsi="Arial" w:cs="Arial"/>
          <w:sz w:val="24"/>
          <w:szCs w:val="24"/>
          <w:lang w:val="pt-BR"/>
        </w:rPr>
        <w:t>-</w:t>
      </w:r>
      <w:r w:rsidR="00D132DD" w:rsidRPr="00D72B8E">
        <w:rPr>
          <w:rFonts w:ascii="Arial" w:hAnsi="Arial" w:cs="Arial"/>
          <w:sz w:val="24"/>
          <w:szCs w:val="24"/>
          <w:lang w:val="pt-BR"/>
        </w:rPr>
        <w:t xml:space="preserve"> Mapa das Vias e L</w:t>
      </w:r>
      <w:r w:rsidRPr="00D72B8E">
        <w:rPr>
          <w:rFonts w:ascii="Arial" w:hAnsi="Arial" w:cs="Arial"/>
          <w:sz w:val="24"/>
          <w:szCs w:val="24"/>
          <w:lang w:val="pt-BR"/>
        </w:rPr>
        <w:t>ogradouros.</w:t>
      </w:r>
    </w:p>
    <w:p w:rsidR="00CD0694" w:rsidRPr="00D72B8E" w:rsidRDefault="00CD0694" w:rsidP="00084976">
      <w:pPr>
        <w:pStyle w:val="PargrafodaLista"/>
        <w:adjustRightInd w:val="0"/>
        <w:spacing w:line="360" w:lineRule="auto"/>
        <w:ind w:left="720" w:right="3"/>
        <w:rPr>
          <w:rFonts w:ascii="Arial" w:hAnsi="Arial" w:cs="Arial"/>
          <w:bCs/>
          <w:sz w:val="24"/>
          <w:szCs w:val="24"/>
          <w:lang w:val="pt-BR"/>
        </w:rPr>
      </w:pPr>
    </w:p>
    <w:p w:rsidR="00135786" w:rsidRPr="00D72B8E" w:rsidRDefault="00135786" w:rsidP="006F707A">
      <w:pPr>
        <w:pStyle w:val="SemEspaamento"/>
        <w:tabs>
          <w:tab w:val="left" w:pos="142"/>
        </w:tabs>
        <w:spacing w:line="360" w:lineRule="auto"/>
        <w:jc w:val="both"/>
        <w:rPr>
          <w:rFonts w:ascii="Arial" w:hAnsi="Arial" w:cs="Arial"/>
          <w:sz w:val="24"/>
          <w:szCs w:val="24"/>
        </w:rPr>
      </w:pPr>
    </w:p>
    <w:p w:rsidR="006F707A" w:rsidRPr="00D72B8E" w:rsidRDefault="006F707A" w:rsidP="006F707A">
      <w:pPr>
        <w:pStyle w:val="SemEspaamento"/>
        <w:tabs>
          <w:tab w:val="left" w:pos="142"/>
        </w:tabs>
        <w:spacing w:line="360" w:lineRule="auto"/>
        <w:jc w:val="both"/>
        <w:rPr>
          <w:rFonts w:ascii="Arial" w:hAnsi="Arial" w:cs="Arial"/>
          <w:sz w:val="24"/>
          <w:szCs w:val="24"/>
        </w:rPr>
      </w:pPr>
      <w:r w:rsidRPr="00D72B8E">
        <w:rPr>
          <w:rFonts w:ascii="Arial" w:hAnsi="Arial" w:cs="Arial"/>
          <w:sz w:val="24"/>
          <w:szCs w:val="24"/>
        </w:rPr>
        <w:t xml:space="preserve">Caraguatatuba/SP, </w:t>
      </w:r>
      <w:r w:rsidR="00A203BE">
        <w:rPr>
          <w:rFonts w:ascii="Arial" w:hAnsi="Arial" w:cs="Arial"/>
          <w:sz w:val="24"/>
          <w:szCs w:val="24"/>
        </w:rPr>
        <w:t>22 de julho de 2026</w:t>
      </w:r>
      <w:r w:rsidRPr="00D72B8E">
        <w:rPr>
          <w:rFonts w:ascii="Arial" w:hAnsi="Arial" w:cs="Arial"/>
          <w:sz w:val="24"/>
          <w:szCs w:val="24"/>
        </w:rPr>
        <w:t>.</w:t>
      </w:r>
    </w:p>
    <w:p w:rsidR="006F707A" w:rsidRPr="00D72B8E" w:rsidRDefault="006F707A" w:rsidP="006F707A">
      <w:pPr>
        <w:pStyle w:val="SemEspaamento"/>
        <w:tabs>
          <w:tab w:val="left" w:pos="142"/>
        </w:tabs>
        <w:spacing w:line="360" w:lineRule="auto"/>
        <w:jc w:val="both"/>
        <w:rPr>
          <w:rFonts w:ascii="Arial" w:hAnsi="Arial" w:cs="Arial"/>
          <w:b/>
          <w:kern w:val="28"/>
        </w:rPr>
      </w:pPr>
    </w:p>
    <w:p w:rsidR="00BB43EA" w:rsidRPr="00D72B8E" w:rsidRDefault="00BB43EA" w:rsidP="006F707A">
      <w:pPr>
        <w:pStyle w:val="SemEspaamento"/>
        <w:tabs>
          <w:tab w:val="left" w:pos="142"/>
        </w:tabs>
        <w:spacing w:line="360" w:lineRule="auto"/>
        <w:jc w:val="both"/>
        <w:rPr>
          <w:rFonts w:ascii="Arial" w:hAnsi="Arial" w:cs="Arial"/>
          <w:b/>
          <w:kern w:val="28"/>
        </w:rPr>
      </w:pPr>
    </w:p>
    <w:p w:rsidR="00135786" w:rsidRPr="00D72B8E" w:rsidRDefault="00135786" w:rsidP="006F707A">
      <w:pPr>
        <w:pStyle w:val="SemEspaamento"/>
        <w:tabs>
          <w:tab w:val="left" w:pos="142"/>
        </w:tabs>
        <w:spacing w:line="360" w:lineRule="auto"/>
        <w:jc w:val="both"/>
        <w:rPr>
          <w:rFonts w:ascii="Arial" w:hAnsi="Arial" w:cs="Arial"/>
          <w:b/>
          <w:kern w:val="28"/>
        </w:rPr>
      </w:pPr>
    </w:p>
    <w:p w:rsidR="00135786" w:rsidRPr="00D72B8E" w:rsidRDefault="00135786" w:rsidP="006F707A">
      <w:pPr>
        <w:pStyle w:val="SemEspaamento"/>
        <w:tabs>
          <w:tab w:val="left" w:pos="142"/>
        </w:tabs>
        <w:spacing w:line="360" w:lineRule="auto"/>
        <w:jc w:val="both"/>
        <w:rPr>
          <w:rFonts w:ascii="Arial" w:hAnsi="Arial" w:cs="Arial"/>
          <w:b/>
          <w:kern w:val="28"/>
        </w:rPr>
      </w:pPr>
    </w:p>
    <w:p w:rsidR="00135786" w:rsidRPr="00D72B8E" w:rsidRDefault="00135786" w:rsidP="006F707A">
      <w:pPr>
        <w:pStyle w:val="SemEspaamento"/>
        <w:tabs>
          <w:tab w:val="left" w:pos="142"/>
        </w:tabs>
        <w:spacing w:line="360" w:lineRule="auto"/>
        <w:jc w:val="both"/>
        <w:rPr>
          <w:rFonts w:ascii="Arial" w:hAnsi="Arial" w:cs="Arial"/>
          <w:b/>
          <w:kern w:val="28"/>
        </w:rPr>
      </w:pPr>
    </w:p>
    <w:p w:rsidR="00AE6B01" w:rsidRPr="00D72B8E" w:rsidRDefault="00BE656E" w:rsidP="007F48EE">
      <w:pPr>
        <w:pStyle w:val="Corpodetexto"/>
        <w:spacing w:line="360" w:lineRule="auto"/>
        <w:ind w:left="0" w:right="3"/>
        <w:jc w:val="center"/>
        <w:rPr>
          <w:rFonts w:ascii="Arial" w:hAnsi="Arial" w:cs="Arial"/>
          <w:lang w:val="pt-BR"/>
        </w:rPr>
      </w:pPr>
      <w:sdt>
        <w:sdtPr>
          <w:rPr>
            <w:rFonts w:ascii="Arial" w:hAnsi="Arial" w:cs="Arial"/>
            <w:b/>
            <w:lang w:val="pt-BR"/>
          </w:rPr>
          <w:alias w:val="Nome do Secretário"/>
          <w:tag w:val="Nome do Secretário"/>
          <w:id w:val="14798626"/>
          <w:placeholder>
            <w:docPart w:val="383E369749004844BD1F4604106DE820"/>
          </w:placeholder>
          <w:dataBinding w:prefixMappings="xmlns:ns0='http://purl.org/dc/elements/1.1/' xmlns:ns1='http://schemas.openxmlformats.org/package/2006/metadata/core-properties' " w:xpath="/ns1:coreProperties[1]/ns0:creator[1]" w:storeItemID="{6C3C8BC8-F283-45AE-878A-BAB7291924A1}"/>
          <w:text/>
        </w:sdtPr>
        <w:sdtContent>
          <w:r w:rsidR="00F51076" w:rsidRPr="00D72B8E">
            <w:rPr>
              <w:rFonts w:ascii="Arial" w:hAnsi="Arial" w:cs="Arial"/>
              <w:b/>
              <w:lang w:val="pt-BR"/>
            </w:rPr>
            <w:t>CÉSAR EDUARDO FERREIRA</w:t>
          </w:r>
        </w:sdtContent>
      </w:sdt>
      <w:r w:rsidR="00AE6B01" w:rsidRPr="00D72B8E">
        <w:rPr>
          <w:rFonts w:ascii="Arial" w:hAnsi="Arial" w:cs="Arial"/>
          <w:lang w:val="pt-BR"/>
        </w:rPr>
        <w:t xml:space="preserve"> </w:t>
      </w:r>
    </w:p>
    <w:p w:rsidR="000B7E2D" w:rsidRPr="00D72B8E" w:rsidRDefault="00BE656E" w:rsidP="007F48EE">
      <w:pPr>
        <w:spacing w:line="360" w:lineRule="auto"/>
        <w:ind w:right="3"/>
        <w:jc w:val="center"/>
        <w:rPr>
          <w:rFonts w:ascii="Arial" w:hAnsi="Arial" w:cs="Arial"/>
          <w:sz w:val="24"/>
          <w:szCs w:val="24"/>
        </w:rPr>
      </w:pPr>
      <w:sdt>
        <w:sdtPr>
          <w:rPr>
            <w:rStyle w:val="Estilo2"/>
            <w:rFonts w:ascii="Arial" w:eastAsia="Arial Unicode MS" w:hAnsi="Arial" w:cs="Arial"/>
            <w:sz w:val="24"/>
            <w:szCs w:val="24"/>
          </w:rPr>
          <w:alias w:val="Secretaria de:"/>
          <w:tag w:val="Inserir Secretaria Responsável"/>
          <w:id w:val="14798667"/>
          <w:placeholder>
            <w:docPart w:val="86FEF471447648559FC1012E64DFA221"/>
          </w:placeholder>
          <w:dataBinding w:prefixMappings="xmlns:ns0='http://purl.org/dc/elements/1.1/' xmlns:ns1='http://schemas.openxmlformats.org/package/2006/metadata/core-properties' " w:xpath="/ns1:coreProperties[1]/ns1:category[1]" w:storeItemID="{6C3C8BC8-F283-45AE-878A-BAB7291924A1}"/>
          <w:text/>
        </w:sdtPr>
        <w:sdtEndPr>
          <w:rPr>
            <w:rStyle w:val="Estilo14"/>
            <w:bCs/>
            <w:color w:val="0070C0"/>
          </w:rPr>
        </w:sdtEndPr>
        <w:sdtContent>
          <w:r w:rsidR="00F51076" w:rsidRPr="00D72B8E">
            <w:rPr>
              <w:rStyle w:val="Estilo2"/>
              <w:rFonts w:ascii="Arial" w:eastAsia="Arial Unicode MS" w:hAnsi="Arial" w:cs="Arial"/>
              <w:sz w:val="24"/>
              <w:szCs w:val="24"/>
            </w:rPr>
            <w:t>Secretário Municipal de Segurança Pública e Mobilidade Urbana</w:t>
          </w:r>
        </w:sdtContent>
      </w:sdt>
    </w:p>
    <w:p w:rsidR="000B7E2D" w:rsidRPr="00D72B8E" w:rsidRDefault="000B7E2D" w:rsidP="007F48EE">
      <w:pPr>
        <w:spacing w:line="360" w:lineRule="auto"/>
        <w:rPr>
          <w:rFonts w:ascii="Arial" w:hAnsi="Arial" w:cs="Arial"/>
          <w:sz w:val="24"/>
          <w:szCs w:val="24"/>
        </w:rPr>
      </w:pPr>
    </w:p>
    <w:p w:rsidR="003828F6" w:rsidRPr="00D72B8E" w:rsidRDefault="003828F6" w:rsidP="007F48EE">
      <w:pPr>
        <w:pBdr>
          <w:top w:val="nil"/>
          <w:left w:val="nil"/>
          <w:bottom w:val="nil"/>
          <w:right w:val="nil"/>
          <w:between w:val="nil"/>
        </w:pBdr>
        <w:shd w:val="clear" w:color="auto" w:fill="FFFFFF" w:themeFill="background1"/>
        <w:spacing w:line="360" w:lineRule="auto"/>
        <w:ind w:right="3"/>
        <w:jc w:val="center"/>
        <w:rPr>
          <w:rFonts w:ascii="Arial" w:eastAsia="Calibri" w:hAnsi="Arial" w:cs="Arial"/>
          <w:b/>
          <w:iCs/>
          <w:sz w:val="24"/>
          <w:szCs w:val="24"/>
        </w:rPr>
        <w:sectPr w:rsidR="003828F6" w:rsidRPr="00D72B8E" w:rsidSect="00F51076">
          <w:headerReference w:type="default" r:id="rId20"/>
          <w:pgSz w:w="11910" w:h="16840"/>
          <w:pgMar w:top="1952" w:right="1701" w:bottom="1417" w:left="1701" w:header="193" w:footer="1140" w:gutter="0"/>
          <w:cols w:space="720"/>
          <w:docGrid w:linePitch="299"/>
        </w:sectPr>
      </w:pPr>
    </w:p>
    <w:p w:rsidR="008B4FA1" w:rsidRPr="00D72B8E" w:rsidRDefault="008B4FA1" w:rsidP="007F48EE">
      <w:pPr>
        <w:pBdr>
          <w:top w:val="nil"/>
          <w:left w:val="nil"/>
          <w:bottom w:val="nil"/>
          <w:right w:val="nil"/>
          <w:between w:val="nil"/>
        </w:pBdr>
        <w:shd w:val="clear" w:color="auto" w:fill="FFFFFF" w:themeFill="background1"/>
        <w:spacing w:line="360" w:lineRule="auto"/>
        <w:ind w:right="3"/>
        <w:jc w:val="center"/>
        <w:rPr>
          <w:rFonts w:ascii="Arial" w:eastAsia="Calibri" w:hAnsi="Arial" w:cs="Arial"/>
          <w:b/>
          <w:iCs/>
          <w:sz w:val="24"/>
          <w:szCs w:val="24"/>
        </w:rPr>
      </w:pPr>
      <w:r w:rsidRPr="00D72B8E">
        <w:rPr>
          <w:rFonts w:ascii="Arial" w:eastAsia="Calibri" w:hAnsi="Arial" w:cs="Arial"/>
          <w:b/>
          <w:iCs/>
          <w:sz w:val="24"/>
          <w:szCs w:val="24"/>
        </w:rPr>
        <w:t>ANEXO I</w:t>
      </w:r>
    </w:p>
    <w:p w:rsidR="008B4FA1" w:rsidRPr="00D72B8E" w:rsidRDefault="008B4FA1" w:rsidP="007F48EE">
      <w:pPr>
        <w:shd w:val="clear" w:color="auto" w:fill="FFFFFF" w:themeFill="background1"/>
        <w:spacing w:line="360" w:lineRule="auto"/>
        <w:ind w:right="3"/>
        <w:jc w:val="center"/>
        <w:rPr>
          <w:rFonts w:ascii="Arial" w:eastAsia="Calibri" w:hAnsi="Arial" w:cs="Arial"/>
          <w:b/>
          <w:iCs/>
          <w:sz w:val="10"/>
          <w:szCs w:val="10"/>
        </w:rPr>
      </w:pPr>
    </w:p>
    <w:p w:rsidR="008B4FA1" w:rsidRPr="00D72B8E" w:rsidRDefault="008B4FA1" w:rsidP="007F48EE">
      <w:p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right="3"/>
        <w:jc w:val="center"/>
        <w:rPr>
          <w:rFonts w:ascii="Arial" w:eastAsia="Calibri" w:hAnsi="Arial" w:cs="Arial"/>
          <w:b/>
          <w:sz w:val="24"/>
          <w:szCs w:val="24"/>
        </w:rPr>
      </w:pPr>
      <w:r w:rsidRPr="00D72B8E">
        <w:rPr>
          <w:rFonts w:ascii="Arial" w:eastAsia="Calibri" w:hAnsi="Arial" w:cs="Arial"/>
          <w:b/>
          <w:sz w:val="24"/>
          <w:szCs w:val="24"/>
        </w:rPr>
        <w:t>ESTUDO TÉCNICO PRELIMINAR</w:t>
      </w:r>
    </w:p>
    <w:p w:rsidR="008B4FA1" w:rsidRPr="00D72B8E" w:rsidRDefault="008B4FA1" w:rsidP="007F48EE">
      <w:pPr>
        <w:shd w:val="clear" w:color="auto" w:fill="FFFFFF" w:themeFill="background1"/>
        <w:spacing w:line="360" w:lineRule="auto"/>
        <w:ind w:right="3"/>
        <w:jc w:val="both"/>
        <w:rPr>
          <w:rFonts w:ascii="Arial" w:eastAsia="Calibri" w:hAnsi="Arial" w:cs="Arial"/>
          <w:i/>
          <w:iCs/>
          <w:sz w:val="24"/>
          <w:szCs w:val="24"/>
        </w:rPr>
      </w:pPr>
    </w:p>
    <w:p w:rsidR="008B4FA1" w:rsidRPr="00D72B8E" w:rsidRDefault="008B4FA1" w:rsidP="00F57BDB">
      <w:pPr>
        <w:pStyle w:val="PargrafodaLista"/>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ind w:left="0" w:right="3" w:firstLine="0"/>
        <w:contextualSpacing/>
        <w:rPr>
          <w:rFonts w:ascii="Arial" w:eastAsia="Calibri" w:hAnsi="Arial" w:cs="Arial"/>
          <w:b/>
          <w:sz w:val="24"/>
          <w:szCs w:val="24"/>
          <w:lang w:val="pt-BR"/>
        </w:rPr>
      </w:pPr>
      <w:r w:rsidRPr="00D72B8E">
        <w:rPr>
          <w:rFonts w:ascii="Arial" w:eastAsia="Calibri" w:hAnsi="Arial" w:cs="Arial"/>
          <w:b/>
          <w:sz w:val="24"/>
          <w:szCs w:val="24"/>
          <w:lang w:val="pt-BR"/>
        </w:rPr>
        <w:t>INFORMAÇÕES BÁSICAS</w:t>
      </w:r>
    </w:p>
    <w:p w:rsidR="00D74460" w:rsidRPr="00D72B8E" w:rsidRDefault="006B6051" w:rsidP="00D76A53">
      <w:pPr>
        <w:widowControl/>
        <w:pBdr>
          <w:top w:val="nil"/>
          <w:left w:val="nil"/>
          <w:bottom w:val="nil"/>
          <w:right w:val="nil"/>
          <w:between w:val="nil"/>
        </w:pBdr>
        <w:tabs>
          <w:tab w:val="left" w:pos="187"/>
          <w:tab w:val="center" w:pos="4252"/>
          <w:tab w:val="left" w:pos="7267"/>
        </w:tabs>
        <w:autoSpaceDE/>
        <w:autoSpaceDN/>
        <w:spacing w:line="360" w:lineRule="auto"/>
        <w:ind w:right="3"/>
        <w:rPr>
          <w:rFonts w:ascii="Arial" w:eastAsia="Calibri" w:hAnsi="Arial" w:cs="Arial"/>
          <w:b/>
          <w:color w:val="000000" w:themeColor="text1"/>
          <w:sz w:val="10"/>
          <w:szCs w:val="10"/>
        </w:rPr>
      </w:pPr>
      <w:r w:rsidRPr="00D72B8E">
        <w:rPr>
          <w:rFonts w:ascii="Arial" w:eastAsia="Calibri" w:hAnsi="Arial" w:cs="Arial"/>
          <w:b/>
          <w:color w:val="000000" w:themeColor="text1"/>
          <w:sz w:val="24"/>
          <w:szCs w:val="24"/>
        </w:rPr>
        <w:tab/>
      </w: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color w:val="000000" w:themeColor="text1"/>
          <w:sz w:val="24"/>
          <w:szCs w:val="24"/>
          <w:lang w:eastAsia="pt-BR"/>
        </w:rPr>
      </w:pPr>
      <w:r w:rsidRPr="00D72B8E">
        <w:rPr>
          <w:rFonts w:ascii="Arial" w:hAnsi="Arial" w:cs="Arial"/>
          <w:color w:val="000000" w:themeColor="text1"/>
          <w:sz w:val="24"/>
          <w:szCs w:val="24"/>
          <w:lang w:eastAsia="pt-BR"/>
        </w:rPr>
        <w:t>O objeto do presente Estudo Técnico Preliminar é analisar a viabilidade e a melhor modelagem jurídica para a outorga de Permissão de Uso Onerosa de Bens Públicos (vias, praças e logradouros), em caráter precário e não exclusivo, destinada à exploração da atividade de compartilhamento de patinetes e bicicletas elétricas no Município de Caraguatatuba, por meio de plataforma digital.</w:t>
      </w: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color w:val="000000" w:themeColor="text1"/>
          <w:sz w:val="24"/>
          <w:szCs w:val="24"/>
          <w:lang w:eastAsia="pt-BR"/>
        </w:rPr>
      </w:pPr>
      <w:r w:rsidRPr="00D72B8E">
        <w:rPr>
          <w:rFonts w:ascii="Arial" w:hAnsi="Arial" w:cs="Arial"/>
          <w:color w:val="000000" w:themeColor="text1"/>
          <w:sz w:val="24"/>
          <w:szCs w:val="24"/>
          <w:lang w:eastAsia="pt-BR"/>
        </w:rPr>
        <w:t>Número da Solicitação de Registro: 025/2026</w:t>
      </w: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color w:val="000000" w:themeColor="text1"/>
          <w:sz w:val="24"/>
          <w:szCs w:val="24"/>
          <w:lang w:eastAsia="pt-BR"/>
        </w:rPr>
      </w:pPr>
      <w:r w:rsidRPr="00D72B8E">
        <w:rPr>
          <w:rFonts w:ascii="Arial" w:hAnsi="Arial" w:cs="Arial"/>
          <w:color w:val="000000" w:themeColor="text1"/>
          <w:sz w:val="24"/>
          <w:szCs w:val="24"/>
          <w:lang w:eastAsia="pt-BR"/>
        </w:rPr>
        <w:t>Número do Processo Interno: 5492/2026</w:t>
      </w:r>
    </w:p>
    <w:p w:rsidR="00D418BE" w:rsidRPr="00D72B8E" w:rsidRDefault="00D418BE" w:rsidP="00D76A53">
      <w:pPr>
        <w:pBdr>
          <w:top w:val="nil"/>
          <w:left w:val="nil"/>
          <w:bottom w:val="nil"/>
          <w:right w:val="nil"/>
          <w:between w:val="nil"/>
        </w:pBdr>
        <w:spacing w:line="360" w:lineRule="auto"/>
        <w:jc w:val="both"/>
        <w:rPr>
          <w:rFonts w:ascii="Arial" w:hAnsi="Arial" w:cs="Arial"/>
          <w:color w:val="000000" w:themeColor="text1"/>
          <w:sz w:val="10"/>
          <w:szCs w:val="10"/>
          <w:lang w:eastAsia="pt-BR"/>
        </w:rPr>
      </w:pPr>
    </w:p>
    <w:p w:rsidR="00D418BE" w:rsidRPr="00D72B8E" w:rsidRDefault="00D418BE" w:rsidP="00F57BDB">
      <w:pPr>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ind w:left="0" w:firstLine="0"/>
        <w:jc w:val="both"/>
        <w:rPr>
          <w:rFonts w:ascii="Arial" w:hAnsi="Arial" w:cs="Arial"/>
          <w:b/>
          <w:color w:val="000000" w:themeColor="text1"/>
          <w:sz w:val="24"/>
          <w:szCs w:val="24"/>
          <w:lang w:eastAsia="pt-BR"/>
        </w:rPr>
      </w:pPr>
      <w:r w:rsidRPr="00D72B8E">
        <w:rPr>
          <w:rFonts w:ascii="Arial" w:hAnsi="Arial" w:cs="Arial"/>
          <w:b/>
          <w:color w:val="000000" w:themeColor="text1"/>
          <w:sz w:val="24"/>
          <w:szCs w:val="24"/>
          <w:lang w:eastAsia="pt-BR"/>
        </w:rPr>
        <w:t>ÁREA REQUISITANTE</w:t>
      </w:r>
    </w:p>
    <w:p w:rsidR="00D418BE" w:rsidRPr="00D72B8E" w:rsidRDefault="00D418BE" w:rsidP="00D418BE">
      <w:pPr>
        <w:pBdr>
          <w:top w:val="nil"/>
          <w:left w:val="nil"/>
          <w:bottom w:val="nil"/>
          <w:right w:val="nil"/>
          <w:between w:val="nil"/>
        </w:pBdr>
        <w:spacing w:line="360" w:lineRule="auto"/>
        <w:jc w:val="both"/>
        <w:rPr>
          <w:rFonts w:ascii="Arial" w:hAnsi="Arial" w:cs="Arial"/>
          <w:color w:val="000000" w:themeColor="text1"/>
          <w:sz w:val="10"/>
          <w:szCs w:val="10"/>
          <w:lang w:eastAsia="pt-BR"/>
        </w:rPr>
      </w:pP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color w:val="000000" w:themeColor="text1"/>
          <w:sz w:val="24"/>
          <w:szCs w:val="24"/>
          <w:lang w:eastAsia="pt-BR"/>
        </w:rPr>
      </w:pPr>
      <w:r w:rsidRPr="00D72B8E">
        <w:rPr>
          <w:rFonts w:ascii="Arial" w:hAnsi="Arial" w:cs="Arial"/>
          <w:color w:val="000000" w:themeColor="text1"/>
          <w:sz w:val="24"/>
          <w:szCs w:val="24"/>
          <w:lang w:eastAsia="pt-BR"/>
        </w:rPr>
        <w:t>A Secretaria Municipal de Segurança Pública e Mobilidade Urbana, na qualidade de Área Requisitante, fundamenta esta contratação em sua competência exclusiva sobre a gestão da mobilidade local.</w:t>
      </w:r>
    </w:p>
    <w:p w:rsidR="00D418BE" w:rsidRPr="00D72B8E" w:rsidRDefault="00D418BE" w:rsidP="00D418BE">
      <w:pPr>
        <w:pBdr>
          <w:top w:val="nil"/>
          <w:left w:val="nil"/>
          <w:bottom w:val="nil"/>
          <w:right w:val="nil"/>
          <w:between w:val="nil"/>
        </w:pBdr>
        <w:spacing w:line="360" w:lineRule="auto"/>
        <w:jc w:val="both"/>
        <w:rPr>
          <w:rFonts w:ascii="Arial" w:hAnsi="Arial" w:cs="Arial"/>
          <w:color w:val="000000" w:themeColor="text1"/>
          <w:sz w:val="10"/>
          <w:szCs w:val="10"/>
          <w:lang w:eastAsia="pt-BR"/>
        </w:rPr>
      </w:pPr>
    </w:p>
    <w:p w:rsidR="00D418BE" w:rsidRPr="00D72B8E" w:rsidRDefault="00D418BE" w:rsidP="00F57BDB">
      <w:pPr>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ind w:left="0" w:firstLine="0"/>
        <w:jc w:val="both"/>
        <w:rPr>
          <w:rFonts w:ascii="Arial" w:hAnsi="Arial" w:cs="Arial"/>
          <w:b/>
          <w:color w:val="000000" w:themeColor="text1"/>
          <w:sz w:val="24"/>
          <w:szCs w:val="24"/>
          <w:lang w:eastAsia="pt-BR"/>
        </w:rPr>
      </w:pPr>
      <w:r w:rsidRPr="00D72B8E">
        <w:rPr>
          <w:rFonts w:ascii="Arial" w:hAnsi="Arial" w:cs="Arial"/>
          <w:b/>
          <w:color w:val="000000" w:themeColor="text1"/>
          <w:sz w:val="24"/>
          <w:szCs w:val="24"/>
          <w:lang w:eastAsia="pt-BR"/>
        </w:rPr>
        <w:t>DESIGNAÇÃO DA EQUIPE DE PLANEJAMENTO</w:t>
      </w:r>
    </w:p>
    <w:p w:rsidR="00D418BE" w:rsidRPr="00D72B8E" w:rsidRDefault="00D418BE" w:rsidP="00D418BE">
      <w:pPr>
        <w:pBdr>
          <w:top w:val="nil"/>
          <w:left w:val="nil"/>
          <w:bottom w:val="nil"/>
          <w:right w:val="nil"/>
          <w:between w:val="nil"/>
        </w:pBdr>
        <w:spacing w:line="360" w:lineRule="auto"/>
        <w:jc w:val="both"/>
        <w:rPr>
          <w:rFonts w:ascii="Arial" w:hAnsi="Arial" w:cs="Arial"/>
          <w:color w:val="000000" w:themeColor="text1"/>
          <w:sz w:val="10"/>
          <w:szCs w:val="10"/>
          <w:lang w:eastAsia="pt-BR"/>
        </w:rPr>
      </w:pPr>
    </w:p>
    <w:p w:rsidR="00D418BE" w:rsidRPr="00D72B8E" w:rsidRDefault="00D418BE" w:rsidP="00F57BDB">
      <w:pPr>
        <w:pStyle w:val="PargrafodaLista"/>
        <w:widowControl/>
        <w:numPr>
          <w:ilvl w:val="1"/>
          <w:numId w:val="3"/>
        </w:numPr>
        <w:pBdr>
          <w:top w:val="nil"/>
          <w:left w:val="nil"/>
          <w:bottom w:val="nil"/>
          <w:right w:val="nil"/>
          <w:between w:val="nil"/>
        </w:pBdr>
        <w:autoSpaceDE/>
        <w:autoSpaceDN/>
        <w:spacing w:line="360" w:lineRule="auto"/>
        <w:ind w:left="0" w:firstLine="0"/>
        <w:contextualSpacing/>
        <w:rPr>
          <w:rFonts w:ascii="Arial" w:eastAsia="Calibri" w:hAnsi="Arial" w:cs="Arial"/>
          <w:sz w:val="24"/>
          <w:szCs w:val="24"/>
          <w:lang w:val="pt-BR"/>
        </w:rPr>
      </w:pPr>
      <w:r w:rsidRPr="00D72B8E">
        <w:rPr>
          <w:rFonts w:ascii="Arial" w:eastAsia="Calibri" w:hAnsi="Arial" w:cs="Arial"/>
          <w:sz w:val="24"/>
          <w:szCs w:val="24"/>
          <w:lang w:val="pt-BR"/>
        </w:rPr>
        <w:t>Foram designados como responsável pela elaboração do presente Estudo Técnico Preliminar os (as) servidores (as):</w:t>
      </w:r>
    </w:p>
    <w:p w:rsidR="00D418BE" w:rsidRPr="00D72B8E" w:rsidRDefault="00D418BE" w:rsidP="00F57BDB">
      <w:pPr>
        <w:pStyle w:val="PargrafodaLista"/>
        <w:widowControl/>
        <w:numPr>
          <w:ilvl w:val="0"/>
          <w:numId w:val="23"/>
        </w:numPr>
        <w:pBdr>
          <w:top w:val="nil"/>
          <w:left w:val="nil"/>
          <w:bottom w:val="nil"/>
          <w:right w:val="nil"/>
          <w:between w:val="nil"/>
        </w:pBdr>
        <w:autoSpaceDE/>
        <w:autoSpaceDN/>
        <w:spacing w:line="360" w:lineRule="auto"/>
        <w:ind w:left="567" w:firstLine="0"/>
        <w:contextualSpacing/>
        <w:rPr>
          <w:rFonts w:ascii="Arial" w:eastAsia="Calibri" w:hAnsi="Arial" w:cs="Arial"/>
          <w:color w:val="000000" w:themeColor="text1"/>
          <w:sz w:val="24"/>
          <w:szCs w:val="24"/>
          <w:lang w:val="pt-BR"/>
        </w:rPr>
      </w:pPr>
      <w:r w:rsidRPr="00D72B8E">
        <w:rPr>
          <w:rFonts w:ascii="Arial" w:eastAsia="Calibri" w:hAnsi="Arial" w:cs="Arial"/>
          <w:color w:val="000000" w:themeColor="text1"/>
          <w:sz w:val="24"/>
          <w:szCs w:val="24"/>
          <w:lang w:val="pt-BR"/>
        </w:rPr>
        <w:t xml:space="preserve">Camila Medeira de Aquino Almeida Alves, matrícula 16589 – </w:t>
      </w:r>
      <w:r w:rsidRPr="00D72B8E">
        <w:rPr>
          <w:rFonts w:ascii="Arial" w:hAnsi="Arial" w:cs="Arial"/>
          <w:sz w:val="24"/>
          <w:szCs w:val="24"/>
          <w:lang w:val="pt-BR"/>
        </w:rPr>
        <w:t>Chefe da Seção de Planejamento e Gestão da Mobilidade</w:t>
      </w:r>
      <w:r w:rsidRPr="00D72B8E">
        <w:rPr>
          <w:rFonts w:ascii="Arial" w:eastAsia="Calibri" w:hAnsi="Arial" w:cs="Arial"/>
          <w:color w:val="000000" w:themeColor="text1"/>
          <w:sz w:val="24"/>
          <w:szCs w:val="24"/>
          <w:lang w:val="pt-BR"/>
        </w:rPr>
        <w:t>, cujo CPF sob nº 380.547.538-10.</w:t>
      </w:r>
    </w:p>
    <w:p w:rsidR="00D418BE" w:rsidRPr="00D72B8E" w:rsidRDefault="00D418BE" w:rsidP="00F57BDB">
      <w:pPr>
        <w:pStyle w:val="PargrafodaLista"/>
        <w:widowControl/>
        <w:numPr>
          <w:ilvl w:val="0"/>
          <w:numId w:val="23"/>
        </w:numPr>
        <w:pBdr>
          <w:top w:val="nil"/>
          <w:left w:val="nil"/>
          <w:bottom w:val="nil"/>
          <w:right w:val="nil"/>
          <w:between w:val="nil"/>
        </w:pBdr>
        <w:autoSpaceDE/>
        <w:autoSpaceDN/>
        <w:spacing w:line="360" w:lineRule="auto"/>
        <w:ind w:left="567" w:firstLine="0"/>
        <w:contextualSpacing/>
        <w:rPr>
          <w:rFonts w:ascii="Arial" w:eastAsia="Calibri" w:hAnsi="Arial" w:cs="Arial"/>
          <w:color w:val="000000" w:themeColor="text1"/>
          <w:sz w:val="24"/>
          <w:szCs w:val="24"/>
          <w:lang w:val="pt-BR"/>
        </w:rPr>
      </w:pPr>
      <w:r w:rsidRPr="00D72B8E">
        <w:rPr>
          <w:rFonts w:ascii="Arial" w:eastAsia="Calibri" w:hAnsi="Arial" w:cs="Arial"/>
          <w:color w:val="000000" w:themeColor="text1"/>
          <w:sz w:val="24"/>
          <w:szCs w:val="24"/>
          <w:lang w:val="pt-BR"/>
        </w:rPr>
        <w:t xml:space="preserve">Francini Nunes da Silva, matrícula 26827 – </w:t>
      </w:r>
      <w:r w:rsidRPr="00D72B8E">
        <w:rPr>
          <w:rFonts w:ascii="Arial" w:hAnsi="Arial" w:cs="Arial"/>
          <w:sz w:val="24"/>
          <w:szCs w:val="24"/>
          <w:lang w:val="pt-BR"/>
        </w:rPr>
        <w:t>Chefe da Seção de Gestão Administrativa e Processos</w:t>
      </w:r>
      <w:r w:rsidRPr="00D72B8E">
        <w:rPr>
          <w:rFonts w:ascii="Arial" w:eastAsia="Calibri" w:hAnsi="Arial" w:cs="Arial"/>
          <w:color w:val="000000" w:themeColor="text1"/>
          <w:sz w:val="24"/>
          <w:szCs w:val="24"/>
          <w:lang w:val="pt-BR"/>
        </w:rPr>
        <w:t xml:space="preserve">, cujo CPF sob nº 318.786.278-05.  </w:t>
      </w:r>
    </w:p>
    <w:p w:rsidR="00D418BE" w:rsidRPr="00D72B8E" w:rsidRDefault="00D418BE" w:rsidP="00D418BE">
      <w:pPr>
        <w:pBdr>
          <w:top w:val="nil"/>
          <w:left w:val="nil"/>
          <w:bottom w:val="nil"/>
          <w:right w:val="nil"/>
          <w:between w:val="nil"/>
        </w:pBdr>
        <w:spacing w:line="360" w:lineRule="auto"/>
        <w:jc w:val="both"/>
        <w:rPr>
          <w:rFonts w:ascii="Arial" w:hAnsi="Arial" w:cs="Arial"/>
          <w:color w:val="000000" w:themeColor="text1"/>
          <w:sz w:val="10"/>
          <w:szCs w:val="10"/>
          <w:lang w:eastAsia="pt-BR"/>
        </w:rPr>
      </w:pPr>
    </w:p>
    <w:p w:rsidR="00D418BE" w:rsidRPr="00D72B8E" w:rsidRDefault="00D418BE" w:rsidP="00F57BDB">
      <w:pPr>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ind w:left="0" w:firstLine="0"/>
        <w:jc w:val="both"/>
        <w:rPr>
          <w:rFonts w:ascii="Arial" w:hAnsi="Arial" w:cs="Arial"/>
          <w:b/>
          <w:color w:val="000000" w:themeColor="text1"/>
          <w:sz w:val="24"/>
          <w:szCs w:val="24"/>
          <w:lang w:eastAsia="pt-BR"/>
        </w:rPr>
      </w:pPr>
      <w:r w:rsidRPr="00D72B8E">
        <w:rPr>
          <w:rFonts w:ascii="Arial" w:hAnsi="Arial" w:cs="Arial"/>
          <w:b/>
          <w:color w:val="000000" w:themeColor="text1"/>
          <w:sz w:val="24"/>
          <w:szCs w:val="24"/>
          <w:lang w:eastAsia="pt-BR"/>
        </w:rPr>
        <w:t xml:space="preserve">DIRETRIZES QUE NORTEARÃO ESTE ETP </w:t>
      </w:r>
    </w:p>
    <w:p w:rsidR="00D418BE" w:rsidRPr="00D72B8E" w:rsidRDefault="00D418BE" w:rsidP="00D418BE">
      <w:pPr>
        <w:pBdr>
          <w:top w:val="nil"/>
          <w:left w:val="nil"/>
          <w:bottom w:val="nil"/>
          <w:right w:val="nil"/>
          <w:between w:val="nil"/>
        </w:pBdr>
        <w:spacing w:line="360" w:lineRule="auto"/>
        <w:jc w:val="both"/>
        <w:rPr>
          <w:rFonts w:ascii="Arial" w:hAnsi="Arial" w:cs="Arial"/>
          <w:sz w:val="10"/>
          <w:szCs w:val="10"/>
          <w:lang w:eastAsia="pt-BR"/>
        </w:rPr>
      </w:pP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lang w:eastAsia="pt-BR"/>
        </w:rPr>
      </w:pPr>
      <w:r w:rsidRPr="00D72B8E">
        <w:rPr>
          <w:rFonts w:ascii="Arial" w:hAnsi="Arial" w:cs="Arial"/>
          <w:b/>
          <w:sz w:val="24"/>
          <w:szCs w:val="24"/>
          <w:lang w:eastAsia="pt-BR"/>
        </w:rPr>
        <w:t>Normativos</w:t>
      </w:r>
    </w:p>
    <w:p w:rsidR="00D418BE" w:rsidRPr="00D72B8E" w:rsidRDefault="00D418BE" w:rsidP="00F57BDB">
      <w:pPr>
        <w:pStyle w:val="NormalWeb"/>
        <w:numPr>
          <w:ilvl w:val="0"/>
          <w:numId w:val="20"/>
        </w:numPr>
        <w:spacing w:before="0" w:after="0" w:line="360" w:lineRule="auto"/>
        <w:ind w:left="0" w:firstLine="0"/>
        <w:jc w:val="both"/>
        <w:rPr>
          <w:rFonts w:ascii="Arial" w:hAnsi="Arial" w:cs="Arial"/>
        </w:rPr>
      </w:pPr>
      <w:r w:rsidRPr="00D72B8E">
        <w:rPr>
          <w:rStyle w:val="Forte"/>
          <w:rFonts w:ascii="Arial" w:hAnsi="Arial" w:cs="Arial"/>
        </w:rPr>
        <w:t>Lei nº 9.503/1997</w:t>
      </w:r>
      <w:r w:rsidRPr="00D72B8E">
        <w:rPr>
          <w:rFonts w:ascii="Arial" w:hAnsi="Arial" w:cs="Arial"/>
        </w:rPr>
        <w:t xml:space="preserve"> – institui o Código de Trânsito Brasileiro (CTB).</w:t>
      </w:r>
    </w:p>
    <w:p w:rsidR="00D418BE" w:rsidRPr="00D72B8E" w:rsidRDefault="00D418BE" w:rsidP="00F57BDB">
      <w:pPr>
        <w:pStyle w:val="NormalWeb"/>
        <w:numPr>
          <w:ilvl w:val="0"/>
          <w:numId w:val="20"/>
        </w:numPr>
        <w:spacing w:before="0" w:after="0" w:line="360" w:lineRule="auto"/>
        <w:ind w:left="0" w:firstLine="0"/>
        <w:jc w:val="both"/>
        <w:rPr>
          <w:rFonts w:ascii="Arial" w:hAnsi="Arial" w:cs="Arial"/>
        </w:rPr>
      </w:pPr>
      <w:r w:rsidRPr="00D72B8E">
        <w:rPr>
          <w:rStyle w:val="Forte"/>
          <w:rFonts w:ascii="Arial" w:hAnsi="Arial" w:cs="Arial"/>
        </w:rPr>
        <w:t>Resolução CONTRAN nº 996/2023</w:t>
      </w:r>
      <w:r w:rsidRPr="00D72B8E">
        <w:rPr>
          <w:rFonts w:ascii="Arial" w:hAnsi="Arial" w:cs="Arial"/>
        </w:rPr>
        <w:t xml:space="preserve"> – dispõe sobre o trânsito, em via pública, de ciclomotores, bicicletas elétricas e equipamentos de mobilidade individual autopropelidos.</w:t>
      </w:r>
    </w:p>
    <w:p w:rsidR="00D418BE" w:rsidRPr="00D72B8E" w:rsidRDefault="00D418BE" w:rsidP="00F57BDB">
      <w:pPr>
        <w:pStyle w:val="NormalWeb"/>
        <w:numPr>
          <w:ilvl w:val="0"/>
          <w:numId w:val="20"/>
        </w:numPr>
        <w:spacing w:before="0" w:after="0" w:line="360" w:lineRule="auto"/>
        <w:ind w:left="0" w:firstLine="0"/>
        <w:jc w:val="both"/>
        <w:rPr>
          <w:rFonts w:ascii="Arial" w:hAnsi="Arial" w:cs="Arial"/>
        </w:rPr>
      </w:pPr>
      <w:r w:rsidRPr="00D72B8E">
        <w:rPr>
          <w:rStyle w:val="Forte"/>
          <w:rFonts w:ascii="Arial" w:hAnsi="Arial" w:cs="Arial"/>
        </w:rPr>
        <w:t>Decreto Municipal nº 2.417/2025</w:t>
      </w:r>
      <w:r w:rsidRPr="00D72B8E">
        <w:rPr>
          <w:rFonts w:ascii="Arial" w:hAnsi="Arial" w:cs="Arial"/>
        </w:rPr>
        <w:t xml:space="preserve"> – regulamenta a circulação de bicicletas elétricas e equipamentos autopropelidos em Caraguatatuba.</w:t>
      </w:r>
    </w:p>
    <w:p w:rsidR="00D418BE" w:rsidRPr="00D72B8E" w:rsidRDefault="00D418BE" w:rsidP="00F57BDB">
      <w:pPr>
        <w:pStyle w:val="NormalWeb"/>
        <w:numPr>
          <w:ilvl w:val="0"/>
          <w:numId w:val="20"/>
        </w:numPr>
        <w:spacing w:before="0" w:after="0" w:line="360" w:lineRule="auto"/>
        <w:ind w:left="0" w:firstLine="0"/>
        <w:jc w:val="both"/>
        <w:rPr>
          <w:rFonts w:ascii="Arial" w:hAnsi="Arial" w:cs="Arial"/>
        </w:rPr>
      </w:pPr>
      <w:r w:rsidRPr="00D72B8E">
        <w:rPr>
          <w:rStyle w:val="Forte"/>
          <w:rFonts w:ascii="Arial" w:hAnsi="Arial" w:cs="Arial"/>
        </w:rPr>
        <w:t>Lei nº 14.133/2021</w:t>
      </w:r>
      <w:r w:rsidRPr="00D72B8E">
        <w:rPr>
          <w:rFonts w:ascii="Arial" w:hAnsi="Arial" w:cs="Arial"/>
        </w:rPr>
        <w:t xml:space="preserve"> – nova Lei de Licitações e Contratos Administrativos, que estabelece princípios e regras para contratações públicas, incluindo critérios de acessibilidade e eficiência.</w:t>
      </w:r>
    </w:p>
    <w:p w:rsidR="00D418BE" w:rsidRPr="00D72B8E" w:rsidRDefault="00D418BE" w:rsidP="00F57BDB">
      <w:pPr>
        <w:pStyle w:val="NormalWeb"/>
        <w:numPr>
          <w:ilvl w:val="0"/>
          <w:numId w:val="20"/>
        </w:numPr>
        <w:spacing w:before="0" w:after="0" w:line="360" w:lineRule="auto"/>
        <w:ind w:left="0" w:firstLine="0"/>
        <w:jc w:val="both"/>
        <w:rPr>
          <w:rFonts w:ascii="Arial" w:hAnsi="Arial" w:cs="Arial"/>
        </w:rPr>
      </w:pPr>
      <w:r w:rsidRPr="00D72B8E">
        <w:rPr>
          <w:rStyle w:val="Forte"/>
          <w:rFonts w:ascii="Arial" w:hAnsi="Arial" w:cs="Arial"/>
        </w:rPr>
        <w:t>Lei nº 13.709/2018 (Lei Geral de Proteção de Dados - LGPD)</w:t>
      </w:r>
      <w:r w:rsidRPr="00D72B8E">
        <w:rPr>
          <w:rFonts w:ascii="Arial" w:hAnsi="Arial" w:cs="Arial"/>
        </w:rPr>
        <w:t xml:space="preserve"> – aplicável ao tratamento de dados pessoais nos serviços contratados.</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b/>
          <w:sz w:val="24"/>
          <w:szCs w:val="24"/>
          <w:lang w:eastAsia="pt-BR"/>
        </w:rPr>
      </w:pPr>
      <w:r w:rsidRPr="00D72B8E">
        <w:rPr>
          <w:rFonts w:ascii="Arial" w:hAnsi="Arial" w:cs="Arial"/>
          <w:b/>
          <w:sz w:val="24"/>
          <w:szCs w:val="24"/>
          <w:lang w:eastAsia="pt-BR"/>
        </w:rPr>
        <w:t>Restrições Legais</w:t>
      </w:r>
    </w:p>
    <w:p w:rsidR="00D418BE" w:rsidRPr="00D72B8E" w:rsidRDefault="00D418BE" w:rsidP="00F57BDB">
      <w:pPr>
        <w:pStyle w:val="NormalWeb"/>
        <w:numPr>
          <w:ilvl w:val="0"/>
          <w:numId w:val="21"/>
        </w:numPr>
        <w:spacing w:before="0" w:after="0" w:line="360" w:lineRule="auto"/>
        <w:ind w:left="0" w:firstLine="0"/>
        <w:jc w:val="both"/>
        <w:rPr>
          <w:rFonts w:ascii="Arial" w:hAnsi="Arial" w:cs="Arial"/>
        </w:rPr>
      </w:pPr>
      <w:r w:rsidRPr="00D72B8E">
        <w:rPr>
          <w:rFonts w:ascii="Arial" w:hAnsi="Arial" w:cs="Arial"/>
        </w:rPr>
        <w:t>A solução e sua operação deverão observar rigorosamente as especificações técnicas e as limitações de circulação estabelecidas nas normativas.</w:t>
      </w:r>
    </w:p>
    <w:p w:rsidR="00D418BE" w:rsidRPr="00D72B8E" w:rsidRDefault="00D418BE" w:rsidP="00F57BDB">
      <w:pPr>
        <w:pStyle w:val="NormalWeb"/>
        <w:numPr>
          <w:ilvl w:val="0"/>
          <w:numId w:val="21"/>
        </w:numPr>
        <w:spacing w:before="0" w:after="0" w:line="360" w:lineRule="auto"/>
        <w:ind w:left="0" w:firstLine="0"/>
        <w:jc w:val="both"/>
        <w:rPr>
          <w:rFonts w:ascii="Arial" w:hAnsi="Arial" w:cs="Arial"/>
        </w:rPr>
      </w:pPr>
      <w:r w:rsidRPr="00D72B8E">
        <w:rPr>
          <w:rFonts w:ascii="Arial" w:hAnsi="Arial" w:cs="Arial"/>
        </w:rPr>
        <w:t>É vedada qualquer prática ou configuração de equipamentos que contrarie as classificações de ciclomotores, bicicletas elétricas e autopropelidos previstas na norma federal e na regulamentação local de Caraguatatuba.</w:t>
      </w:r>
    </w:p>
    <w:p w:rsidR="00D418BE" w:rsidRPr="00D72B8E" w:rsidRDefault="00D418BE" w:rsidP="00F57BDB">
      <w:pPr>
        <w:pStyle w:val="NormalWeb"/>
        <w:numPr>
          <w:ilvl w:val="0"/>
          <w:numId w:val="21"/>
        </w:numPr>
        <w:spacing w:before="0" w:after="0" w:line="360" w:lineRule="auto"/>
        <w:ind w:left="0" w:firstLine="0"/>
        <w:jc w:val="both"/>
        <w:rPr>
          <w:rFonts w:ascii="Arial" w:hAnsi="Arial" w:cs="Arial"/>
        </w:rPr>
      </w:pPr>
      <w:r w:rsidRPr="00D72B8E">
        <w:rPr>
          <w:rFonts w:ascii="Arial" w:hAnsi="Arial" w:cs="Arial"/>
        </w:rPr>
        <w:t>Cumprimento dos dispositivos da Lei nº 14.133/2021 relacionados ao planejamento, à licitação e à contratação, com especial atenção à economicidade, eficiência e continuidade do serviço.</w:t>
      </w:r>
    </w:p>
    <w:p w:rsidR="00D418BE" w:rsidRPr="00D72B8E" w:rsidRDefault="00D418BE" w:rsidP="00F57BDB">
      <w:pPr>
        <w:pStyle w:val="NormalWeb"/>
        <w:numPr>
          <w:ilvl w:val="0"/>
          <w:numId w:val="21"/>
        </w:numPr>
        <w:spacing w:before="0" w:after="0" w:line="360" w:lineRule="auto"/>
        <w:ind w:left="0" w:firstLine="0"/>
        <w:jc w:val="both"/>
        <w:rPr>
          <w:rFonts w:ascii="Arial" w:hAnsi="Arial" w:cs="Arial"/>
        </w:rPr>
      </w:pPr>
      <w:r w:rsidRPr="00D72B8E">
        <w:rPr>
          <w:rFonts w:ascii="Arial" w:hAnsi="Arial" w:cs="Arial"/>
        </w:rPr>
        <w:t>Atendimento às normas da Lei Geral de Proteção de Dados (Lei nº 13.709/2018) para proteção das informações pessoais que possam ser tratadas no âmbito da solução tecnológica contratada.</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Atualmente, identifica-se a operação de serviço similar no Município por empresa privada. Contudo, tal prestação ocorre de forma amparada por alvará de funcionamento, o que gera a necessidade imediata de padronização, organização do uso do espaço público e garantia de isonomia, viabilizando que outras empresas interessadas também possam atuar de forma legalizada e concorrencial, gerando receita ao Município através deste Credenciamento.</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b/>
          <w:sz w:val="24"/>
          <w:szCs w:val="24"/>
          <w:lang w:eastAsia="pt-BR"/>
        </w:rPr>
      </w:pPr>
      <w:r w:rsidRPr="00D72B8E">
        <w:rPr>
          <w:rFonts w:ascii="Arial" w:hAnsi="Arial" w:cs="Arial"/>
          <w:sz w:val="24"/>
          <w:szCs w:val="24"/>
        </w:rPr>
        <w:t>Não há catálogo eletrônico de padronização de compras, serviços e obras para o referido objeto.</w:t>
      </w:r>
    </w:p>
    <w:p w:rsidR="00D418BE" w:rsidRPr="00D72B8E" w:rsidRDefault="00D418BE" w:rsidP="00D418BE">
      <w:pPr>
        <w:pBdr>
          <w:top w:val="nil"/>
          <w:left w:val="nil"/>
          <w:bottom w:val="nil"/>
          <w:right w:val="nil"/>
          <w:between w:val="nil"/>
        </w:pBdr>
        <w:autoSpaceDE/>
        <w:autoSpaceDN/>
        <w:spacing w:line="360" w:lineRule="auto"/>
        <w:jc w:val="both"/>
        <w:rPr>
          <w:rFonts w:ascii="Arial" w:hAnsi="Arial" w:cs="Arial"/>
          <w:sz w:val="24"/>
          <w:szCs w:val="24"/>
        </w:rPr>
      </w:pPr>
    </w:p>
    <w:p w:rsidR="00D418BE" w:rsidRPr="00D72B8E" w:rsidRDefault="00D418BE" w:rsidP="00F57BDB">
      <w:pPr>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ind w:left="0" w:firstLine="0"/>
        <w:jc w:val="both"/>
        <w:rPr>
          <w:rFonts w:ascii="Arial" w:hAnsi="Arial" w:cs="Arial"/>
          <w:b/>
          <w:color w:val="000000" w:themeColor="text1"/>
          <w:sz w:val="24"/>
          <w:szCs w:val="24"/>
          <w:lang w:eastAsia="pt-BR"/>
        </w:rPr>
      </w:pPr>
      <w:r w:rsidRPr="00D72B8E">
        <w:rPr>
          <w:rFonts w:ascii="Arial" w:hAnsi="Arial" w:cs="Arial"/>
          <w:b/>
          <w:color w:val="000000" w:themeColor="text1"/>
          <w:sz w:val="24"/>
          <w:szCs w:val="24"/>
          <w:lang w:eastAsia="pt-BR"/>
        </w:rPr>
        <w:t>DESCRIÇÃO DA NECESSIDADE, JUSTIFICATIVAS, OBJETIVOS E RESULTADOS</w:t>
      </w:r>
    </w:p>
    <w:p w:rsidR="00D418BE" w:rsidRPr="00D72B8E" w:rsidRDefault="00D418BE" w:rsidP="00D418BE">
      <w:pPr>
        <w:pBdr>
          <w:top w:val="nil"/>
          <w:left w:val="nil"/>
          <w:bottom w:val="nil"/>
          <w:right w:val="nil"/>
          <w:between w:val="nil"/>
        </w:pBdr>
        <w:spacing w:line="360" w:lineRule="auto"/>
        <w:jc w:val="both"/>
        <w:rPr>
          <w:rFonts w:ascii="Arial" w:hAnsi="Arial" w:cs="Arial"/>
          <w:sz w:val="10"/>
          <w:szCs w:val="10"/>
          <w:lang w:eastAsia="pt-BR"/>
        </w:rPr>
      </w:pP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A presente contratação fundamenta-se na necessidade de mitigar os impactos críticos de mobilidade urbana em Caraguatatuba. O adensamento comercial, acadêmico e de prestação de serviços na Região Central gerou um cenário de saturação viária crônica. Diagnósticos locais apontam que a demanda por vagas de estacionamento público na zona central supera a capacidade instalada em 30%, o que origina o chamado "tráfego de saturação" — caracterizado pelo fluxo ocioso de veículos circulando exclusivamente à procura de vagas, elevando os índices de congestionamento e a emissão de gases poluentes.</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O dimensionamento da infraestrutura de transportes do município enfrenta o desafio da flutuação populacional extrema. Enquanto a população fixa residente é estimada em mais de 135 mil habitantes (IBGE), os registros de fluxo flutuante indicam picos de até 500 mil pessoas durante a alta temporada, feriados prolongados e recessos escolares.</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Este incremento abrupto de aproximadamente 270% na demanda populacional impõe o colapso sazonal do sistema de transporte coletivo convencional (ônibus) e dos eixos viários estruturais. Torna-se, portanto, indispensável o aporte de modais de micromobilidade ativa e elétrica compartilhada, capazes de absorver viagens de curta e média distância com maior eficiência de espaço físico.</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O estudo de viabilidade para a implantação do sistema projeta uma alta taxa de conversão e atratividade de usuários, baseando-se nos seguintes indicadores mercadológicos e operacionais:</w:t>
      </w:r>
    </w:p>
    <w:p w:rsidR="00D418BE" w:rsidRPr="00D72B8E" w:rsidRDefault="00D418BE" w:rsidP="00D418BE">
      <w:pPr>
        <w:pBdr>
          <w:top w:val="nil"/>
          <w:left w:val="nil"/>
          <w:bottom w:val="nil"/>
          <w:right w:val="nil"/>
          <w:between w:val="nil"/>
        </w:pBdr>
        <w:spacing w:line="360" w:lineRule="auto"/>
        <w:jc w:val="both"/>
        <w:rPr>
          <w:rFonts w:ascii="Arial" w:hAnsi="Arial" w:cs="Arial"/>
          <w:b/>
          <w:bCs/>
          <w:sz w:val="24"/>
          <w:szCs w:val="24"/>
        </w:rPr>
      </w:pPr>
      <w:r w:rsidRPr="00D72B8E">
        <w:rPr>
          <w:rFonts w:ascii="Arial" w:hAnsi="Arial" w:cs="Arial"/>
          <w:b/>
          <w:bCs/>
          <w:sz w:val="24"/>
          <w:szCs w:val="24"/>
        </w:rPr>
        <w:t xml:space="preserve">Migração de Modais: </w:t>
      </w:r>
      <w:r w:rsidRPr="00D72B8E">
        <w:rPr>
          <w:rFonts w:ascii="Arial" w:hAnsi="Arial" w:cs="Arial"/>
          <w:bCs/>
          <w:sz w:val="24"/>
          <w:szCs w:val="24"/>
        </w:rPr>
        <w:t>Estima-se que a introdução de uma frota regulamentada de bicicletas e patinetes elétricos absorva de 15% a 20% dos deslocamentos intraurbanos atualmente realizados por automóveis particulares ou serviços de transporte individual por aplicativo na região central e na orla.</w:t>
      </w:r>
      <w:r w:rsidRPr="00D72B8E">
        <w:rPr>
          <w:rFonts w:ascii="Arial" w:hAnsi="Arial" w:cs="Arial"/>
          <w:b/>
          <w:bCs/>
          <w:sz w:val="24"/>
          <w:szCs w:val="24"/>
        </w:rPr>
        <w:t xml:space="preserve"> </w:t>
      </w:r>
    </w:p>
    <w:p w:rsidR="00D418BE" w:rsidRPr="00D72B8E" w:rsidRDefault="00D418BE" w:rsidP="00D418BE">
      <w:pPr>
        <w:pBdr>
          <w:top w:val="nil"/>
          <w:left w:val="nil"/>
          <w:bottom w:val="nil"/>
          <w:right w:val="nil"/>
          <w:between w:val="nil"/>
        </w:pBdr>
        <w:spacing w:line="360" w:lineRule="auto"/>
        <w:jc w:val="both"/>
        <w:rPr>
          <w:rFonts w:ascii="Arial" w:hAnsi="Arial" w:cs="Arial"/>
          <w:bCs/>
          <w:sz w:val="24"/>
          <w:szCs w:val="24"/>
        </w:rPr>
      </w:pPr>
      <w:r w:rsidRPr="00D72B8E">
        <w:rPr>
          <w:rFonts w:ascii="Arial" w:hAnsi="Arial" w:cs="Arial"/>
          <w:b/>
          <w:bCs/>
          <w:sz w:val="24"/>
          <w:szCs w:val="24"/>
        </w:rPr>
        <w:t xml:space="preserve">Capilaridade Territorial Integrada: </w:t>
      </w:r>
      <w:r w:rsidRPr="00D72B8E">
        <w:rPr>
          <w:rFonts w:ascii="Arial" w:hAnsi="Arial" w:cs="Arial"/>
          <w:bCs/>
          <w:sz w:val="24"/>
          <w:szCs w:val="24"/>
        </w:rPr>
        <w:t>A demanda pelo serviço não se restringe à orla marítima central. Há viabilidade e necessidade mercadológica identificadas em todas as regiões do município:</w:t>
      </w:r>
    </w:p>
    <w:p w:rsidR="00D418BE" w:rsidRPr="00D72B8E" w:rsidRDefault="00D418BE" w:rsidP="00D418BE">
      <w:pPr>
        <w:pBdr>
          <w:top w:val="nil"/>
          <w:left w:val="nil"/>
          <w:bottom w:val="nil"/>
          <w:right w:val="nil"/>
          <w:between w:val="nil"/>
        </w:pBdr>
        <w:spacing w:line="360" w:lineRule="auto"/>
        <w:jc w:val="both"/>
        <w:rPr>
          <w:rFonts w:ascii="Arial" w:hAnsi="Arial" w:cs="Arial"/>
          <w:bCs/>
          <w:sz w:val="24"/>
          <w:szCs w:val="24"/>
        </w:rPr>
      </w:pPr>
    </w:p>
    <w:p w:rsidR="00D418BE" w:rsidRPr="00D72B8E" w:rsidRDefault="00D418BE" w:rsidP="00F57BDB">
      <w:pPr>
        <w:pStyle w:val="PargrafodaLista"/>
        <w:numPr>
          <w:ilvl w:val="0"/>
          <w:numId w:val="53"/>
        </w:numPr>
        <w:pBdr>
          <w:top w:val="nil"/>
          <w:left w:val="nil"/>
          <w:bottom w:val="nil"/>
          <w:right w:val="nil"/>
          <w:between w:val="nil"/>
        </w:pBdr>
        <w:spacing w:line="360" w:lineRule="auto"/>
        <w:rPr>
          <w:rFonts w:ascii="Arial" w:eastAsia="Times New Roman" w:hAnsi="Arial" w:cs="Arial"/>
          <w:sz w:val="24"/>
          <w:szCs w:val="24"/>
          <w:lang w:val="pt-BR" w:eastAsia="pt-BR"/>
        </w:rPr>
      </w:pPr>
      <w:r w:rsidRPr="00D72B8E">
        <w:rPr>
          <w:rFonts w:ascii="Arial" w:eastAsia="Times New Roman" w:hAnsi="Arial" w:cs="Arial"/>
          <w:b/>
          <w:bCs/>
          <w:sz w:val="24"/>
          <w:szCs w:val="24"/>
          <w:lang w:val="pt-BR" w:eastAsia="pt-BR"/>
        </w:rPr>
        <w:t>Região Sul:</w:t>
      </w:r>
      <w:r w:rsidRPr="00D72B8E">
        <w:rPr>
          <w:rFonts w:ascii="Arial" w:eastAsia="Times New Roman" w:hAnsi="Arial" w:cs="Arial"/>
          <w:sz w:val="24"/>
          <w:szCs w:val="24"/>
          <w:lang w:val="pt-BR" w:eastAsia="pt-BR"/>
        </w:rPr>
        <w:t xml:space="preserve"> Vetor de grande adensamento populacional e residencial, com demanda voltada ao deslocamento diário de trabalhadores e estudantes rumo aos eixos de comércio e transporte.</w:t>
      </w:r>
    </w:p>
    <w:p w:rsidR="00D418BE" w:rsidRPr="00D72B8E" w:rsidRDefault="00D418BE" w:rsidP="00F57BDB">
      <w:pPr>
        <w:pStyle w:val="PargrafodaLista"/>
        <w:numPr>
          <w:ilvl w:val="0"/>
          <w:numId w:val="53"/>
        </w:numPr>
        <w:pBdr>
          <w:top w:val="nil"/>
          <w:left w:val="nil"/>
          <w:bottom w:val="nil"/>
          <w:right w:val="nil"/>
          <w:between w:val="nil"/>
        </w:pBdr>
        <w:spacing w:line="360" w:lineRule="auto"/>
        <w:rPr>
          <w:rFonts w:ascii="Arial" w:eastAsia="Times New Roman" w:hAnsi="Arial" w:cs="Arial"/>
          <w:b/>
          <w:bCs/>
          <w:sz w:val="24"/>
          <w:szCs w:val="24"/>
          <w:lang w:val="pt-BR" w:eastAsia="pt-BR"/>
        </w:rPr>
      </w:pPr>
      <w:r w:rsidRPr="00D72B8E">
        <w:rPr>
          <w:rFonts w:ascii="Arial" w:eastAsia="Times New Roman" w:hAnsi="Arial" w:cs="Arial"/>
          <w:b/>
          <w:bCs/>
          <w:sz w:val="24"/>
          <w:szCs w:val="24"/>
          <w:lang w:val="pt-BR" w:eastAsia="pt-BR"/>
        </w:rPr>
        <w:t xml:space="preserve">Região Central: </w:t>
      </w:r>
      <w:r w:rsidRPr="00D72B8E">
        <w:rPr>
          <w:rFonts w:ascii="Arial" w:eastAsia="Times New Roman" w:hAnsi="Arial" w:cs="Arial"/>
          <w:bCs/>
          <w:sz w:val="24"/>
          <w:szCs w:val="24"/>
          <w:lang w:val="pt-BR" w:eastAsia="pt-BR"/>
        </w:rPr>
        <w:t>Polo integrador de serviços, saúde e conexão intermodal (Terminal Rodoviário), exigindo alta densidade de estações para garantir a fluidez do perímetro urbano saturado.</w:t>
      </w:r>
    </w:p>
    <w:p w:rsidR="00D418BE" w:rsidRPr="00D72B8E" w:rsidRDefault="00D418BE" w:rsidP="00F57BDB">
      <w:pPr>
        <w:pStyle w:val="PargrafodaLista"/>
        <w:numPr>
          <w:ilvl w:val="0"/>
          <w:numId w:val="53"/>
        </w:numPr>
        <w:pBdr>
          <w:top w:val="nil"/>
          <w:left w:val="nil"/>
          <w:bottom w:val="nil"/>
          <w:right w:val="nil"/>
          <w:between w:val="nil"/>
        </w:pBdr>
        <w:spacing w:line="360" w:lineRule="auto"/>
        <w:rPr>
          <w:rFonts w:ascii="Arial" w:eastAsia="Times New Roman" w:hAnsi="Arial" w:cs="Arial"/>
          <w:b/>
          <w:bCs/>
          <w:sz w:val="24"/>
          <w:szCs w:val="24"/>
          <w:lang w:val="pt-BR" w:eastAsia="pt-BR"/>
        </w:rPr>
      </w:pPr>
      <w:r w:rsidRPr="00D72B8E">
        <w:rPr>
          <w:rFonts w:ascii="Arial" w:eastAsia="Times New Roman" w:hAnsi="Arial" w:cs="Arial"/>
          <w:b/>
          <w:bCs/>
          <w:sz w:val="24"/>
          <w:szCs w:val="24"/>
          <w:lang w:val="pt-BR" w:eastAsia="pt-BR"/>
        </w:rPr>
        <w:t xml:space="preserve">Região Norte: </w:t>
      </w:r>
      <w:r w:rsidRPr="00D72B8E">
        <w:rPr>
          <w:rFonts w:ascii="Arial" w:eastAsia="Times New Roman" w:hAnsi="Arial" w:cs="Arial"/>
          <w:bCs/>
          <w:sz w:val="24"/>
          <w:szCs w:val="24"/>
          <w:lang w:val="pt-BR" w:eastAsia="pt-BR"/>
        </w:rPr>
        <w:t>Área de forte expansão residencial e turística, com demanda sazonal intensa e necessidade de conexão com as praias e centros de comércio locais.</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A contratação alinha-se estritamente aos parâmetros normativos e de infraestrutura vigentes:</w:t>
      </w:r>
    </w:p>
    <w:p w:rsidR="00D418BE" w:rsidRPr="00D72B8E" w:rsidRDefault="00D418BE" w:rsidP="00D418BE">
      <w:pPr>
        <w:pBdr>
          <w:top w:val="nil"/>
          <w:left w:val="nil"/>
          <w:bottom w:val="nil"/>
          <w:right w:val="nil"/>
          <w:between w:val="nil"/>
        </w:pBdr>
        <w:spacing w:line="360" w:lineRule="auto"/>
        <w:jc w:val="both"/>
        <w:rPr>
          <w:rFonts w:ascii="Arial" w:hAnsi="Arial" w:cs="Arial"/>
          <w:b/>
          <w:bCs/>
          <w:sz w:val="24"/>
          <w:szCs w:val="24"/>
        </w:rPr>
      </w:pPr>
      <w:r w:rsidRPr="00D72B8E">
        <w:rPr>
          <w:rFonts w:ascii="Arial" w:hAnsi="Arial" w:cs="Arial"/>
          <w:b/>
          <w:bCs/>
          <w:sz w:val="24"/>
          <w:szCs w:val="24"/>
        </w:rPr>
        <w:t xml:space="preserve">Conformidade Legal: </w:t>
      </w:r>
      <w:r w:rsidRPr="00D72B8E">
        <w:rPr>
          <w:rFonts w:ascii="Arial" w:hAnsi="Arial" w:cs="Arial"/>
          <w:bCs/>
          <w:sz w:val="24"/>
          <w:szCs w:val="24"/>
        </w:rPr>
        <w:t>Atende aos ditames da Política Nacional de Mobilidade Urbana (Lei nº 12.587/2012), que estabelece a priorização dos modos de transporte não motorizados sobre os motorizados, e dos serviços de transporte público coletivo sobre o transporte individual.</w:t>
      </w:r>
    </w:p>
    <w:p w:rsidR="00D418BE" w:rsidRPr="00D72B8E" w:rsidRDefault="00D418BE" w:rsidP="00D418BE">
      <w:pPr>
        <w:pBdr>
          <w:top w:val="nil"/>
          <w:left w:val="nil"/>
          <w:bottom w:val="nil"/>
          <w:right w:val="nil"/>
          <w:between w:val="nil"/>
        </w:pBdr>
        <w:spacing w:line="360" w:lineRule="auto"/>
        <w:jc w:val="both"/>
        <w:rPr>
          <w:rFonts w:ascii="Arial" w:hAnsi="Arial" w:cs="Arial"/>
          <w:bCs/>
          <w:sz w:val="24"/>
          <w:szCs w:val="24"/>
        </w:rPr>
      </w:pPr>
      <w:r w:rsidRPr="00D72B8E">
        <w:rPr>
          <w:rFonts w:ascii="Arial" w:hAnsi="Arial" w:cs="Arial"/>
          <w:b/>
          <w:bCs/>
          <w:sz w:val="24"/>
          <w:szCs w:val="24"/>
        </w:rPr>
        <w:t>Aproveitamento de Ativos Públicos:</w:t>
      </w:r>
      <w:r w:rsidRPr="00D72B8E">
        <w:rPr>
          <w:rFonts w:ascii="Arial" w:hAnsi="Arial" w:cs="Arial"/>
          <w:bCs/>
          <w:sz w:val="24"/>
          <w:szCs w:val="24"/>
        </w:rPr>
        <w:t xml:space="preserve"> O município dispõe de uma extensa malha cicloviária que conecta os bairros periféricos ao Centro e percorre a orla marítima. O sistema compartilhado potencializa o uso desse investimento público já realizado, garantindo segurança jurídica e operacional imediata ao projeto.</w:t>
      </w:r>
    </w:p>
    <w:p w:rsidR="00D418BE" w:rsidRPr="00D72B8E" w:rsidRDefault="00D418BE" w:rsidP="00D418BE">
      <w:pPr>
        <w:pBdr>
          <w:top w:val="nil"/>
          <w:left w:val="nil"/>
          <w:bottom w:val="nil"/>
          <w:right w:val="nil"/>
          <w:between w:val="nil"/>
        </w:pBdr>
        <w:spacing w:line="360" w:lineRule="auto"/>
        <w:jc w:val="both"/>
        <w:rPr>
          <w:rFonts w:ascii="Arial" w:hAnsi="Arial" w:cs="Arial"/>
          <w:b/>
          <w:bCs/>
          <w:sz w:val="24"/>
          <w:szCs w:val="24"/>
        </w:rPr>
      </w:pPr>
      <w:r w:rsidRPr="00D72B8E">
        <w:rPr>
          <w:rFonts w:ascii="Arial" w:hAnsi="Arial" w:cs="Arial"/>
          <w:b/>
          <w:bCs/>
          <w:sz w:val="24"/>
          <w:szCs w:val="24"/>
        </w:rPr>
        <w:t xml:space="preserve">Sustentabilidade Ambiental: </w:t>
      </w:r>
      <w:r w:rsidRPr="00D72B8E">
        <w:rPr>
          <w:rFonts w:ascii="Arial" w:hAnsi="Arial" w:cs="Arial"/>
          <w:bCs/>
          <w:sz w:val="24"/>
          <w:szCs w:val="24"/>
        </w:rPr>
        <w:t>Contribui diretamente para as metas de descarbonização da matriz de transportes do município, mediante a oferta de uma alternativa de emissão zero de carbono e poluição sonora nula, preservando o patrimônio natural local.</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Diante do exposto, o objetivo consiste em implementar e operar um sistema de compartilhamento de veículos elétricos leves (micromobilidade), focado em:</w:t>
      </w:r>
    </w:p>
    <w:p w:rsidR="00D418BE" w:rsidRPr="00D72B8E" w:rsidRDefault="00D418BE" w:rsidP="00D418BE">
      <w:pPr>
        <w:pBdr>
          <w:top w:val="nil"/>
          <w:left w:val="nil"/>
          <w:bottom w:val="nil"/>
          <w:right w:val="nil"/>
          <w:between w:val="nil"/>
        </w:pBdr>
        <w:spacing w:line="360" w:lineRule="auto"/>
        <w:jc w:val="both"/>
        <w:rPr>
          <w:rFonts w:ascii="Arial" w:hAnsi="Arial" w:cs="Arial"/>
          <w:bCs/>
          <w:sz w:val="24"/>
          <w:szCs w:val="24"/>
        </w:rPr>
      </w:pPr>
      <w:r w:rsidRPr="00D72B8E">
        <w:rPr>
          <w:rFonts w:ascii="Arial" w:hAnsi="Arial" w:cs="Arial"/>
          <w:bCs/>
          <w:sz w:val="24"/>
          <w:szCs w:val="24"/>
        </w:rPr>
        <w:t>Promover a integração intermodal com o transporte público coletivo e os terminais do município;</w:t>
      </w:r>
    </w:p>
    <w:p w:rsidR="00D418BE" w:rsidRPr="00D72B8E" w:rsidRDefault="00D418BE" w:rsidP="00D418BE">
      <w:pPr>
        <w:pBdr>
          <w:top w:val="nil"/>
          <w:left w:val="nil"/>
          <w:bottom w:val="nil"/>
          <w:right w:val="nil"/>
          <w:between w:val="nil"/>
        </w:pBdr>
        <w:spacing w:line="360" w:lineRule="auto"/>
        <w:jc w:val="both"/>
        <w:rPr>
          <w:rFonts w:ascii="Arial" w:hAnsi="Arial" w:cs="Arial"/>
          <w:bCs/>
          <w:sz w:val="24"/>
          <w:szCs w:val="24"/>
        </w:rPr>
      </w:pPr>
      <w:r w:rsidRPr="00D72B8E">
        <w:rPr>
          <w:rFonts w:ascii="Arial" w:hAnsi="Arial" w:cs="Arial"/>
          <w:bCs/>
          <w:sz w:val="24"/>
          <w:szCs w:val="24"/>
        </w:rPr>
        <w:t>Democratizar o acesso à mobilidade sustentável em todas as regiões geográficas de Caraguatatuba;</w:t>
      </w:r>
    </w:p>
    <w:p w:rsidR="00D418BE" w:rsidRPr="00D72B8E" w:rsidRDefault="00D418BE" w:rsidP="00D418BE">
      <w:pPr>
        <w:pBdr>
          <w:top w:val="nil"/>
          <w:left w:val="nil"/>
          <w:bottom w:val="nil"/>
          <w:right w:val="nil"/>
          <w:between w:val="nil"/>
        </w:pBdr>
        <w:spacing w:line="360" w:lineRule="auto"/>
        <w:jc w:val="both"/>
        <w:rPr>
          <w:rFonts w:ascii="Arial" w:hAnsi="Arial" w:cs="Arial"/>
          <w:bCs/>
          <w:sz w:val="24"/>
          <w:szCs w:val="24"/>
        </w:rPr>
      </w:pPr>
      <w:r w:rsidRPr="00D72B8E">
        <w:rPr>
          <w:rFonts w:ascii="Arial" w:hAnsi="Arial" w:cs="Arial"/>
          <w:bCs/>
          <w:sz w:val="24"/>
          <w:szCs w:val="24"/>
        </w:rPr>
        <w:t>Mitigar os efeitos da saturação viária e da sazonalidade turística;</w:t>
      </w:r>
    </w:p>
    <w:p w:rsidR="00D418BE" w:rsidRPr="00D72B8E" w:rsidRDefault="00D418BE" w:rsidP="00D418BE">
      <w:pPr>
        <w:pBdr>
          <w:top w:val="nil"/>
          <w:left w:val="nil"/>
          <w:bottom w:val="nil"/>
          <w:right w:val="nil"/>
          <w:between w:val="nil"/>
        </w:pBdr>
        <w:spacing w:line="360" w:lineRule="auto"/>
        <w:jc w:val="both"/>
        <w:rPr>
          <w:rFonts w:ascii="Arial" w:hAnsi="Arial" w:cs="Arial"/>
          <w:bCs/>
          <w:sz w:val="24"/>
          <w:szCs w:val="24"/>
        </w:rPr>
      </w:pPr>
      <w:r w:rsidRPr="00D72B8E">
        <w:rPr>
          <w:rFonts w:ascii="Arial" w:hAnsi="Arial" w:cs="Arial"/>
          <w:bCs/>
          <w:sz w:val="24"/>
          <w:szCs w:val="24"/>
        </w:rPr>
        <w:t>Garantir o ordenamento urbano por meio de pontos regulamentados de devolução (hubs virtuais/físicos) e regras estritas de circulação, assegurando a proteção a pedestres, ciclistas e condutores.</w:t>
      </w:r>
    </w:p>
    <w:p w:rsidR="00D418BE" w:rsidRPr="00D72B8E" w:rsidRDefault="00D418BE" w:rsidP="00D418BE">
      <w:pPr>
        <w:pBdr>
          <w:top w:val="nil"/>
          <w:left w:val="nil"/>
          <w:bottom w:val="nil"/>
          <w:right w:val="nil"/>
          <w:between w:val="nil"/>
        </w:pBdr>
        <w:spacing w:line="360" w:lineRule="auto"/>
        <w:jc w:val="both"/>
        <w:rPr>
          <w:rFonts w:ascii="Arial" w:hAnsi="Arial" w:cs="Arial"/>
          <w:sz w:val="10"/>
          <w:szCs w:val="10"/>
          <w:lang w:eastAsia="pt-BR"/>
        </w:rPr>
      </w:pPr>
    </w:p>
    <w:p w:rsidR="00D418BE" w:rsidRPr="00D72B8E" w:rsidRDefault="00D418BE" w:rsidP="00F57BDB">
      <w:pPr>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ind w:left="0" w:firstLine="0"/>
        <w:jc w:val="both"/>
        <w:rPr>
          <w:rFonts w:ascii="Arial" w:hAnsi="Arial" w:cs="Arial"/>
          <w:b/>
          <w:color w:val="000000" w:themeColor="text1"/>
          <w:sz w:val="24"/>
          <w:szCs w:val="24"/>
          <w:lang w:eastAsia="pt-BR"/>
        </w:rPr>
      </w:pPr>
      <w:r w:rsidRPr="00D72B8E">
        <w:rPr>
          <w:rFonts w:ascii="Arial" w:hAnsi="Arial" w:cs="Arial"/>
          <w:b/>
          <w:color w:val="000000" w:themeColor="text1"/>
          <w:sz w:val="24"/>
          <w:szCs w:val="24"/>
          <w:lang w:eastAsia="pt-BR"/>
        </w:rPr>
        <w:t>PLANO ANUAL DE CONTRATAÇÃO</w:t>
      </w:r>
    </w:p>
    <w:p w:rsidR="00D418BE" w:rsidRPr="00D72B8E" w:rsidRDefault="00D418BE" w:rsidP="00D418BE">
      <w:pPr>
        <w:pBdr>
          <w:top w:val="nil"/>
          <w:left w:val="nil"/>
          <w:bottom w:val="nil"/>
          <w:right w:val="nil"/>
          <w:between w:val="nil"/>
        </w:pBdr>
        <w:spacing w:line="360" w:lineRule="auto"/>
        <w:jc w:val="both"/>
        <w:rPr>
          <w:rFonts w:ascii="Arial" w:hAnsi="Arial" w:cs="Arial"/>
          <w:sz w:val="10"/>
          <w:szCs w:val="10"/>
          <w:lang w:eastAsia="pt-BR"/>
        </w:rPr>
      </w:pP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lang w:eastAsia="pt-BR"/>
        </w:rPr>
      </w:pPr>
      <w:r w:rsidRPr="00D72B8E">
        <w:rPr>
          <w:rFonts w:ascii="Arial" w:hAnsi="Arial" w:cs="Arial"/>
          <w:sz w:val="24"/>
          <w:szCs w:val="24"/>
          <w:lang w:eastAsia="pt-BR"/>
        </w:rPr>
        <w:t>Embora o objeto não tenha sido previamente listado no Plano de Contratações Anual de 2026, sua realização justifica-se pela inexistência de impacto orçamentário direto para a Administração e pela oportunidade de fortalecer o controle social. A abertura deste chamamento visa ampliar a participação da sociedade civil e assegurar o cumprimento dos princípios da legalidade e publicidade, garantindo a eficiência administrativa mesmo diante de demandas não previstas originalmente no cronograma anual.</w:t>
      </w:r>
    </w:p>
    <w:p w:rsidR="00D418BE" w:rsidRPr="00D72B8E" w:rsidRDefault="00D418BE" w:rsidP="00D418BE">
      <w:pPr>
        <w:pBdr>
          <w:top w:val="nil"/>
          <w:left w:val="nil"/>
          <w:bottom w:val="nil"/>
          <w:right w:val="nil"/>
          <w:between w:val="nil"/>
        </w:pBdr>
        <w:spacing w:line="360" w:lineRule="auto"/>
        <w:jc w:val="both"/>
        <w:rPr>
          <w:rFonts w:ascii="Arial" w:hAnsi="Arial" w:cs="Arial"/>
          <w:sz w:val="10"/>
          <w:szCs w:val="10"/>
          <w:lang w:eastAsia="pt-BR"/>
        </w:rPr>
      </w:pPr>
    </w:p>
    <w:p w:rsidR="00D418BE" w:rsidRPr="00D72B8E" w:rsidRDefault="00D418BE" w:rsidP="00F57BDB">
      <w:pPr>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ind w:left="0" w:firstLine="0"/>
        <w:jc w:val="both"/>
        <w:rPr>
          <w:rFonts w:ascii="Arial" w:hAnsi="Arial" w:cs="Arial"/>
          <w:b/>
          <w:color w:val="000000" w:themeColor="text1"/>
          <w:sz w:val="24"/>
          <w:szCs w:val="24"/>
          <w:lang w:eastAsia="pt-BR"/>
        </w:rPr>
      </w:pPr>
      <w:r w:rsidRPr="00D72B8E">
        <w:rPr>
          <w:rFonts w:ascii="Arial" w:hAnsi="Arial" w:cs="Arial"/>
          <w:b/>
          <w:color w:val="000000" w:themeColor="text1"/>
          <w:sz w:val="24"/>
          <w:szCs w:val="24"/>
          <w:lang w:eastAsia="pt-BR"/>
        </w:rPr>
        <w:t>DESCRIÇÃO DOS REQUISITOS DA CONTRATAÇÃO</w:t>
      </w:r>
    </w:p>
    <w:p w:rsidR="00D418BE" w:rsidRPr="00D72B8E" w:rsidRDefault="00D418BE" w:rsidP="00D418BE">
      <w:pPr>
        <w:pBdr>
          <w:top w:val="nil"/>
          <w:left w:val="nil"/>
          <w:bottom w:val="nil"/>
          <w:right w:val="nil"/>
          <w:between w:val="nil"/>
        </w:pBdr>
        <w:spacing w:line="360" w:lineRule="auto"/>
        <w:jc w:val="both"/>
        <w:rPr>
          <w:rFonts w:ascii="Arial" w:hAnsi="Arial" w:cs="Arial"/>
          <w:sz w:val="10"/>
          <w:szCs w:val="10"/>
          <w:lang w:eastAsia="pt-BR"/>
        </w:rPr>
      </w:pP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lang w:eastAsia="pt-BR"/>
        </w:rPr>
      </w:pPr>
      <w:r w:rsidRPr="00D72B8E">
        <w:rPr>
          <w:rFonts w:ascii="Arial" w:hAnsi="Arial" w:cs="Arial"/>
          <w:sz w:val="24"/>
          <w:szCs w:val="24"/>
          <w:lang w:eastAsia="pt-BR"/>
        </w:rPr>
        <w:t xml:space="preserve">A empresa credenciada deverá atender os termos da Resolução nº 996 do Conselho Nacional de Trânsito - CONTRAN, bem como no Código de Trânsito Brasileiro, Lei Complementar. 78, de 2001, e demais legislações pertinentes, sendo responsabilidade da permissionária promover a segurança, respeitando todas as leis de trânsito do local onde transitam os veículos, bem como informar aos usuários de todas as regras pertinentes. </w:t>
      </w: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lang w:eastAsia="pt-BR"/>
        </w:rPr>
      </w:pPr>
      <w:r w:rsidRPr="00D72B8E">
        <w:rPr>
          <w:rFonts w:ascii="Arial" w:hAnsi="Arial" w:cs="Arial"/>
          <w:sz w:val="24"/>
          <w:szCs w:val="24"/>
          <w:lang w:eastAsia="pt-BR"/>
        </w:rPr>
        <w:t xml:space="preserve">É dever das Permissionárias promover a segurança, fornecendo equipamentos novos, confiáveis, seguros e de qualidade aos usuários, com </w:t>
      </w:r>
      <w:r w:rsidRPr="00D72B8E">
        <w:rPr>
          <w:rFonts w:ascii="Arial" w:hAnsi="Arial" w:cs="Arial"/>
          <w:sz w:val="24"/>
          <w:szCs w:val="24"/>
          <w:lang w:eastAsia="pt-BR"/>
        </w:rPr>
        <w:br/>
        <w:t xml:space="preserve">observância de todas as normas brasileiras (em especial Resolução CONTRAN Nº 497/2022 ou sucedânea), respeitando todas as leis de trânsito do local onde transitam os veículos, bem como informar aos usuários de todas </w:t>
      </w:r>
      <w:r w:rsidRPr="00D72B8E">
        <w:rPr>
          <w:rFonts w:ascii="Arial" w:hAnsi="Arial" w:cs="Arial"/>
          <w:sz w:val="24"/>
          <w:szCs w:val="24"/>
          <w:lang w:eastAsia="pt-BR"/>
        </w:rPr>
        <w:br/>
        <w:t xml:space="preserve">as regras pertinentes, apresentando minimamente os seguintes itens básicos: Iluminação dianteira, Iluminação lateral, Iluminação de freio traseira, Sinalização sonora (buzina), Placa de identificação única por equipamento e Indicador de velocidade.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As permissionárias deverão: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a) Fornecer aos usuários ou condutores um aplicativo/programa (software) para celulares com finalidade de utilizar o serviço;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b) Disponibilizar serviço de atendimento ao consumidor 24h, 7 dias por semana;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c) Disponibilizar uma conta/espaço virtual de acesso exclusivo e individual por meio de Login e Senha, previamente cadastrado no site ou aplicativo;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d) Disponibilizar locação por meio de pagamento digital por crédito, debito e pix;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e) Fornecer pontos de locação fixos ou móveis que poderão ser identificados por meio do aplicativo ou sítio eletrônico;</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f) Os equipamentos deverão possuir característica visual própria que facilite a identificação da operadora pelo poder público em geral;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g) Disponibilizar no aplicativo oferecido ao usuário as regras de utilização do sistema e também um manual de condução defensiva, contendo informações sobre a condução segura dos veículos;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h) Os veículos deverão ser estacionados observando os critérios de acessibilidade devendo ser respeitada a faixa livre de passeio junto à fachada das edificações e aos equipamentos públicos;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i) Criar zonas de velocidade controlada seguindo orientações da Municipal de Segurança Pública e Mobilidade Urbana em áreas de grande circulação de pedestres e interesse cultural;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j) Dispor de equipamentos que reconheçam geograficamente as áreas de velocidade controlada e efetuem a redução de velocidade automaticamente;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k) As permissionárias, no ato de cadastramento do usuário condutor, realizado mediante aceite de Termo de Uso e Política de Privacidade, deverão </w:t>
      </w:r>
      <w:r w:rsidRPr="00D72B8E">
        <w:rPr>
          <w:rFonts w:ascii="Arial" w:hAnsi="Arial" w:cs="Arial"/>
          <w:sz w:val="24"/>
          <w:szCs w:val="24"/>
        </w:rPr>
        <w:br/>
        <w:t xml:space="preserve">estabelecer mecanismos para observar as seguintes condições mínimas: </w:t>
      </w:r>
      <w:r w:rsidRPr="00D72B8E">
        <w:rPr>
          <w:rFonts w:ascii="Arial" w:hAnsi="Arial" w:cs="Arial"/>
          <w:sz w:val="24"/>
          <w:szCs w:val="24"/>
        </w:rPr>
        <w:br/>
        <w:t xml:space="preserve">• Exigir idade mínima de 18 (dezoito) anos de idade para realizar o cadastro, comprovada mediante documento de Cadastro de Pessoa Física (CPF), a fim de se responsabilizar pelo uso do equipamento, ainda que por pessoa diversa do cadastro que liberou o mesmo;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 Alertar que os equipamentos autopropelidos serão destinados somente para o uso individual;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 Possuir seguro para os usuários;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 Solicitar informações cadastrais completas, precisas, verdadeiras e atualizadas;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 Prever o fornecimento dos dados dos usuários/condutores, aos órgãos municipais ou de segurança pública, sempre que solicitados em virtude de questões envolvendo crimes ou contravenções; </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r w:rsidRPr="00D72B8E">
        <w:rPr>
          <w:rFonts w:ascii="Arial" w:hAnsi="Arial" w:cs="Arial"/>
          <w:sz w:val="24"/>
          <w:szCs w:val="24"/>
        </w:rPr>
        <w:t xml:space="preserve">• Informar sobre a necessidade de se observar todas as regras e diretrizes quanto à circulação descrita na legislação pertinente. </w:t>
      </w: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lang w:eastAsia="pt-BR"/>
        </w:rPr>
      </w:pPr>
      <w:r w:rsidRPr="00D72B8E">
        <w:rPr>
          <w:rFonts w:ascii="Arial" w:hAnsi="Arial" w:cs="Arial"/>
          <w:sz w:val="24"/>
          <w:szCs w:val="24"/>
          <w:lang w:eastAsia="pt-BR"/>
        </w:rPr>
        <w:t>É obrigação da Permissionária evitar a concentração excessiva de equipamentos estacionados na via pública, providenciando sua redistribuição dentro do prazo máximo de 60 (sessenta) minutos. Considera-se concentração excessiva aquela aglomeração em número superior a 10 (dez) equipamentos em local que prejudique o trânsito de pedestres ou veículos.</w:t>
      </w: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lang w:eastAsia="pt-BR"/>
        </w:rPr>
      </w:pPr>
      <w:r w:rsidRPr="00D72B8E">
        <w:rPr>
          <w:rFonts w:ascii="Arial" w:hAnsi="Arial" w:cs="Arial"/>
          <w:sz w:val="24"/>
          <w:szCs w:val="24"/>
          <w:lang w:eastAsia="pt-BR"/>
        </w:rPr>
        <w:t>Os serviços de patinetes elétricos e bicicletas elétricas deverão funcionar todos os dias da semana, inclusive sábados, domingos e feriados, 24 (vinte e quatro) horas por dia.</w:t>
      </w: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lang w:eastAsia="pt-BR"/>
        </w:rPr>
      </w:pPr>
      <w:r w:rsidRPr="00D72B8E">
        <w:rPr>
          <w:rFonts w:ascii="Arial" w:hAnsi="Arial" w:cs="Arial"/>
          <w:sz w:val="24"/>
          <w:szCs w:val="24"/>
          <w:lang w:eastAsia="pt-BR"/>
        </w:rPr>
        <w:t>Conforme as premissas de transição e implantação do serviço, a Permissionária deverá submeter os planos de operacionalização de uso do sistema à prévia análise e autorização da Secretaria de Segurança Pública e Mobilidade Urbana.</w:t>
      </w:r>
    </w:p>
    <w:p w:rsidR="00D418BE" w:rsidRPr="00D72B8E" w:rsidRDefault="00D418BE" w:rsidP="00D418BE">
      <w:pPr>
        <w:widowControl/>
        <w:pBdr>
          <w:top w:val="nil"/>
          <w:left w:val="nil"/>
          <w:bottom w:val="nil"/>
          <w:right w:val="nil"/>
          <w:between w:val="nil"/>
        </w:pBdr>
        <w:autoSpaceDE/>
        <w:autoSpaceDN/>
        <w:spacing w:line="360" w:lineRule="auto"/>
        <w:jc w:val="both"/>
        <w:rPr>
          <w:rFonts w:ascii="Arial" w:hAnsi="Arial" w:cs="Arial"/>
          <w:sz w:val="24"/>
          <w:szCs w:val="24"/>
          <w:lang w:eastAsia="pt-BR"/>
        </w:rPr>
      </w:pPr>
      <w:r w:rsidRPr="00D72B8E">
        <w:rPr>
          <w:rFonts w:ascii="Arial" w:hAnsi="Arial" w:cs="Arial"/>
          <w:sz w:val="24"/>
          <w:szCs w:val="24"/>
          <w:lang w:eastAsia="pt-BR"/>
        </w:rPr>
        <w:t>Taxa de Adesão: Fica autorizada a cobrança de taxa de adesão/ativação aos usuários, desde que previamente homologada pela Secretaria competente.</w:t>
      </w:r>
    </w:p>
    <w:p w:rsidR="00D418BE" w:rsidRPr="00D72B8E" w:rsidRDefault="00D418BE" w:rsidP="00D418BE">
      <w:pPr>
        <w:widowControl/>
        <w:pBdr>
          <w:top w:val="nil"/>
          <w:left w:val="nil"/>
          <w:bottom w:val="nil"/>
          <w:right w:val="nil"/>
          <w:between w:val="nil"/>
        </w:pBdr>
        <w:autoSpaceDE/>
        <w:autoSpaceDN/>
        <w:spacing w:line="360" w:lineRule="auto"/>
        <w:jc w:val="both"/>
        <w:rPr>
          <w:rFonts w:ascii="Arial" w:hAnsi="Arial" w:cs="Arial"/>
          <w:sz w:val="24"/>
          <w:szCs w:val="24"/>
          <w:lang w:eastAsia="pt-BR"/>
        </w:rPr>
      </w:pPr>
      <w:r w:rsidRPr="00D72B8E">
        <w:rPr>
          <w:rFonts w:ascii="Arial" w:hAnsi="Arial" w:cs="Arial"/>
          <w:sz w:val="24"/>
          <w:szCs w:val="24"/>
          <w:lang w:eastAsia="pt-BR"/>
        </w:rPr>
        <w:t>Políticas de Incentivo: A Permissionária poderá realizar ações promocionais, substituições ou criação de novos planos de uso para patinetes e bicicletas elétricas, visando incentivar a adesão ao sistema.</w:t>
      </w:r>
    </w:p>
    <w:p w:rsidR="00D418BE" w:rsidRPr="00D72B8E" w:rsidRDefault="00D418BE" w:rsidP="00D418BE">
      <w:pPr>
        <w:widowControl/>
        <w:pBdr>
          <w:top w:val="nil"/>
          <w:left w:val="nil"/>
          <w:bottom w:val="nil"/>
          <w:right w:val="nil"/>
          <w:between w:val="nil"/>
        </w:pBdr>
        <w:autoSpaceDE/>
        <w:autoSpaceDN/>
        <w:spacing w:line="360" w:lineRule="auto"/>
        <w:jc w:val="both"/>
        <w:rPr>
          <w:rFonts w:ascii="Arial" w:hAnsi="Arial" w:cs="Arial"/>
          <w:sz w:val="24"/>
          <w:szCs w:val="24"/>
          <w:lang w:eastAsia="pt-BR"/>
        </w:rPr>
      </w:pPr>
      <w:r w:rsidRPr="00D72B8E">
        <w:rPr>
          <w:rFonts w:ascii="Arial" w:hAnsi="Arial" w:cs="Arial"/>
          <w:sz w:val="24"/>
          <w:szCs w:val="24"/>
          <w:lang w:eastAsia="pt-BR"/>
        </w:rPr>
        <w:t>Precificação: O sistema operará sob regime de precificação livre para as tarifas por minuto, condicionado à prévia aprovação do órgão regulador municipal.</w:t>
      </w:r>
    </w:p>
    <w:p w:rsidR="00D418B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lang w:eastAsia="pt-BR"/>
        </w:rPr>
      </w:pPr>
      <w:r w:rsidRPr="00D72B8E">
        <w:rPr>
          <w:rFonts w:ascii="Arial" w:hAnsi="Arial" w:cs="Arial"/>
          <w:sz w:val="24"/>
          <w:szCs w:val="24"/>
          <w:lang w:eastAsia="pt-BR"/>
        </w:rPr>
        <w:t>Para a calibração do modelo econômico-financeiro a ser implantado em Caraguatatuba, adota-se como referência a operação consolidada na Baixada Santista (Praia Grande), que serve de balizadora para os indicadores de viabilidade:</w:t>
      </w:r>
    </w:p>
    <w:p w:rsidR="0035635F" w:rsidRDefault="0035635F" w:rsidP="0035635F">
      <w:pPr>
        <w:widowControl/>
        <w:pBdr>
          <w:top w:val="nil"/>
          <w:left w:val="nil"/>
          <w:bottom w:val="nil"/>
          <w:right w:val="nil"/>
          <w:between w:val="nil"/>
        </w:pBdr>
        <w:autoSpaceDE/>
        <w:autoSpaceDN/>
        <w:spacing w:line="360" w:lineRule="auto"/>
        <w:jc w:val="both"/>
        <w:rPr>
          <w:rFonts w:ascii="Arial" w:hAnsi="Arial" w:cs="Arial"/>
          <w:sz w:val="24"/>
          <w:szCs w:val="24"/>
          <w:lang w:eastAsia="pt-BR"/>
        </w:rPr>
      </w:pPr>
    </w:p>
    <w:p w:rsidR="0035635F" w:rsidRPr="00D72B8E" w:rsidRDefault="0035635F" w:rsidP="0035635F">
      <w:pPr>
        <w:widowControl/>
        <w:pBdr>
          <w:top w:val="nil"/>
          <w:left w:val="nil"/>
          <w:bottom w:val="nil"/>
          <w:right w:val="nil"/>
          <w:between w:val="nil"/>
        </w:pBdr>
        <w:autoSpaceDE/>
        <w:autoSpaceDN/>
        <w:spacing w:line="360" w:lineRule="auto"/>
        <w:jc w:val="both"/>
        <w:rPr>
          <w:rFonts w:ascii="Arial" w:hAnsi="Arial" w:cs="Arial"/>
          <w:sz w:val="24"/>
          <w:szCs w:val="24"/>
          <w:lang w:eastAsia="pt-BR"/>
        </w:rPr>
      </w:pPr>
    </w:p>
    <w:tbl>
      <w:tblPr>
        <w:tblStyle w:val="Tabelacomgrade"/>
        <w:tblW w:w="0" w:type="auto"/>
        <w:jc w:val="center"/>
        <w:tblLook w:val="04A0"/>
      </w:tblPr>
      <w:tblGrid>
        <w:gridCol w:w="2507"/>
        <w:gridCol w:w="3068"/>
        <w:gridCol w:w="3149"/>
      </w:tblGrid>
      <w:tr w:rsidR="00D418BE" w:rsidRPr="00D72B8E" w:rsidTr="00135786">
        <w:trPr>
          <w:jc w:val="center"/>
        </w:trPr>
        <w:tc>
          <w:tcPr>
            <w:tcW w:w="2518" w:type="dxa"/>
          </w:tcPr>
          <w:p w:rsidR="00D418BE" w:rsidRPr="00D72B8E" w:rsidRDefault="00D418BE" w:rsidP="00C34AF5">
            <w:pPr>
              <w:widowControl/>
              <w:autoSpaceDE/>
              <w:autoSpaceDN/>
              <w:spacing w:line="360" w:lineRule="auto"/>
              <w:jc w:val="center"/>
              <w:rPr>
                <w:rFonts w:ascii="Arial" w:hAnsi="Arial" w:cs="Arial"/>
                <w:sz w:val="24"/>
                <w:szCs w:val="24"/>
                <w:lang w:eastAsia="pt-BR"/>
              </w:rPr>
            </w:pPr>
            <w:r w:rsidRPr="00D72B8E">
              <w:rPr>
                <w:rStyle w:val="Forte"/>
                <w:rFonts w:ascii="Arial" w:hAnsi="Arial" w:cs="Arial"/>
                <w:sz w:val="24"/>
                <w:szCs w:val="24"/>
              </w:rPr>
              <w:t>Indicador Técnico/Econômico</w:t>
            </w:r>
          </w:p>
        </w:tc>
        <w:tc>
          <w:tcPr>
            <w:tcW w:w="3686" w:type="dxa"/>
          </w:tcPr>
          <w:p w:rsidR="00D418BE" w:rsidRPr="00D72B8E" w:rsidRDefault="00D418BE" w:rsidP="00C34AF5">
            <w:pPr>
              <w:widowControl/>
              <w:autoSpaceDE/>
              <w:autoSpaceDN/>
              <w:spacing w:line="360" w:lineRule="auto"/>
              <w:jc w:val="center"/>
              <w:rPr>
                <w:rFonts w:ascii="Arial" w:hAnsi="Arial" w:cs="Arial"/>
                <w:sz w:val="24"/>
                <w:szCs w:val="24"/>
                <w:lang w:eastAsia="pt-BR"/>
              </w:rPr>
            </w:pPr>
            <w:r w:rsidRPr="00D72B8E">
              <w:rPr>
                <w:rStyle w:val="Forte"/>
                <w:rFonts w:ascii="Arial" w:hAnsi="Arial" w:cs="Arial"/>
                <w:sz w:val="24"/>
                <w:szCs w:val="24"/>
              </w:rPr>
              <w:t>Parâmetro de Referência (Base: Baixada Santista)</w:t>
            </w:r>
          </w:p>
        </w:tc>
        <w:tc>
          <w:tcPr>
            <w:tcW w:w="3574" w:type="dxa"/>
          </w:tcPr>
          <w:p w:rsidR="00D418BE" w:rsidRPr="00D72B8E" w:rsidRDefault="00D418BE" w:rsidP="00C34AF5">
            <w:pPr>
              <w:widowControl/>
              <w:autoSpaceDE/>
              <w:autoSpaceDN/>
              <w:spacing w:line="360" w:lineRule="auto"/>
              <w:jc w:val="center"/>
              <w:rPr>
                <w:rFonts w:ascii="Arial" w:hAnsi="Arial" w:cs="Arial"/>
                <w:sz w:val="24"/>
                <w:szCs w:val="24"/>
                <w:highlight w:val="yellow"/>
                <w:lang w:eastAsia="pt-BR"/>
              </w:rPr>
            </w:pPr>
            <w:r w:rsidRPr="00D72B8E">
              <w:rPr>
                <w:rStyle w:val="Forte"/>
                <w:rFonts w:ascii="Arial" w:hAnsi="Arial" w:cs="Arial"/>
                <w:sz w:val="24"/>
                <w:szCs w:val="24"/>
              </w:rPr>
              <w:t>Dimensionamento Proposto para Caraguatatuba</w:t>
            </w:r>
          </w:p>
        </w:tc>
      </w:tr>
      <w:tr w:rsidR="00D418BE" w:rsidRPr="00D72B8E" w:rsidTr="00135786">
        <w:trPr>
          <w:jc w:val="center"/>
        </w:trPr>
        <w:tc>
          <w:tcPr>
            <w:tcW w:w="2518" w:type="dxa"/>
          </w:tcPr>
          <w:p w:rsidR="00D418BE" w:rsidRPr="00D72B8E" w:rsidRDefault="00D418BE" w:rsidP="00C34AF5">
            <w:pPr>
              <w:widowControl/>
              <w:autoSpaceDE/>
              <w:autoSpaceDN/>
              <w:spacing w:line="360" w:lineRule="auto"/>
              <w:jc w:val="both"/>
              <w:rPr>
                <w:rFonts w:ascii="Arial" w:hAnsi="Arial" w:cs="Arial"/>
                <w:sz w:val="24"/>
                <w:szCs w:val="24"/>
                <w:lang w:eastAsia="pt-BR"/>
              </w:rPr>
            </w:pPr>
            <w:r w:rsidRPr="00D72B8E">
              <w:rPr>
                <w:rFonts w:ascii="Arial" w:hAnsi="Arial" w:cs="Arial"/>
                <w:b/>
                <w:bCs/>
                <w:sz w:val="24"/>
                <w:szCs w:val="24"/>
              </w:rPr>
              <w:t>Densidade da Frota</w:t>
            </w:r>
          </w:p>
        </w:tc>
        <w:tc>
          <w:tcPr>
            <w:tcW w:w="3686" w:type="dxa"/>
          </w:tcPr>
          <w:p w:rsidR="00D418BE" w:rsidRPr="00D72B8E" w:rsidRDefault="00D418BE" w:rsidP="00C34AF5">
            <w:pPr>
              <w:widowControl/>
              <w:autoSpaceDE/>
              <w:autoSpaceDN/>
              <w:spacing w:line="360" w:lineRule="auto"/>
              <w:jc w:val="both"/>
              <w:rPr>
                <w:rFonts w:ascii="Arial" w:hAnsi="Arial" w:cs="Arial"/>
                <w:sz w:val="24"/>
                <w:szCs w:val="24"/>
                <w:lang w:eastAsia="pt-BR"/>
              </w:rPr>
            </w:pPr>
            <w:r w:rsidRPr="00D72B8E">
              <w:rPr>
                <w:rFonts w:ascii="Arial" w:hAnsi="Arial" w:cs="Arial"/>
                <w:sz w:val="24"/>
                <w:szCs w:val="24"/>
              </w:rPr>
              <w:t>Escala regulamentada de alta densidade (referência de conectividade).</w:t>
            </w:r>
          </w:p>
        </w:tc>
        <w:tc>
          <w:tcPr>
            <w:tcW w:w="3574" w:type="dxa"/>
          </w:tcPr>
          <w:p w:rsidR="00D418BE" w:rsidRPr="00D72B8E" w:rsidRDefault="00D418BE" w:rsidP="00C34AF5">
            <w:pPr>
              <w:widowControl/>
              <w:autoSpaceDE/>
              <w:autoSpaceDN/>
              <w:spacing w:line="360" w:lineRule="auto"/>
              <w:jc w:val="both"/>
              <w:rPr>
                <w:rFonts w:ascii="Arial" w:hAnsi="Arial" w:cs="Arial"/>
                <w:sz w:val="24"/>
                <w:szCs w:val="24"/>
              </w:rPr>
            </w:pPr>
            <w:r w:rsidRPr="00D72B8E">
              <w:rPr>
                <w:rFonts w:ascii="Arial" w:hAnsi="Arial" w:cs="Arial"/>
                <w:sz w:val="24"/>
                <w:szCs w:val="24"/>
              </w:rPr>
              <w:t>Inicial de 200 patinetes e 50 bicicletas, direcionados prioritariamente a eixos estruturantes (Centro, Martim de Sá / Jd. Britânia).</w:t>
            </w:r>
          </w:p>
        </w:tc>
      </w:tr>
      <w:tr w:rsidR="00D418BE" w:rsidRPr="00D72B8E" w:rsidTr="00135786">
        <w:trPr>
          <w:jc w:val="center"/>
        </w:trPr>
        <w:tc>
          <w:tcPr>
            <w:tcW w:w="2518" w:type="dxa"/>
          </w:tcPr>
          <w:p w:rsidR="00D418BE" w:rsidRPr="00D72B8E" w:rsidRDefault="00D418BE" w:rsidP="00C34AF5">
            <w:pPr>
              <w:widowControl/>
              <w:autoSpaceDE/>
              <w:autoSpaceDN/>
              <w:spacing w:line="360" w:lineRule="auto"/>
              <w:jc w:val="both"/>
              <w:rPr>
                <w:rFonts w:ascii="Arial" w:hAnsi="Arial" w:cs="Arial"/>
                <w:sz w:val="24"/>
                <w:szCs w:val="24"/>
                <w:lang w:eastAsia="pt-BR"/>
              </w:rPr>
            </w:pPr>
            <w:r w:rsidRPr="00D72B8E">
              <w:rPr>
                <w:rFonts w:ascii="Arial" w:hAnsi="Arial" w:cs="Arial"/>
                <w:b/>
                <w:bCs/>
                <w:sz w:val="24"/>
                <w:szCs w:val="24"/>
              </w:rPr>
              <w:t>Taxa de Ativação / Adesão</w:t>
            </w:r>
          </w:p>
        </w:tc>
        <w:tc>
          <w:tcPr>
            <w:tcW w:w="3686" w:type="dxa"/>
          </w:tcPr>
          <w:p w:rsidR="00D418BE" w:rsidRPr="00D72B8E" w:rsidRDefault="00D418BE" w:rsidP="00C34AF5">
            <w:pPr>
              <w:widowControl/>
              <w:autoSpaceDE/>
              <w:autoSpaceDN/>
              <w:spacing w:line="360" w:lineRule="auto"/>
              <w:jc w:val="both"/>
              <w:rPr>
                <w:rFonts w:ascii="Arial" w:hAnsi="Arial" w:cs="Arial"/>
                <w:sz w:val="24"/>
                <w:szCs w:val="24"/>
                <w:lang w:eastAsia="pt-BR"/>
              </w:rPr>
            </w:pPr>
            <w:r w:rsidRPr="00D72B8E">
              <w:rPr>
                <w:rFonts w:ascii="Arial" w:hAnsi="Arial" w:cs="Arial"/>
                <w:sz w:val="24"/>
                <w:szCs w:val="24"/>
              </w:rPr>
              <w:t>R$ 2,00 a R$ 3,50 (variável por demanda comercial).</w:t>
            </w:r>
          </w:p>
        </w:tc>
        <w:tc>
          <w:tcPr>
            <w:tcW w:w="3574" w:type="dxa"/>
          </w:tcPr>
          <w:p w:rsidR="00D418BE" w:rsidRPr="00D72B8E" w:rsidRDefault="00D418BE" w:rsidP="00C34AF5">
            <w:pPr>
              <w:widowControl/>
              <w:autoSpaceDE/>
              <w:autoSpaceDN/>
              <w:spacing w:line="360" w:lineRule="auto"/>
              <w:jc w:val="both"/>
              <w:rPr>
                <w:rFonts w:ascii="Arial" w:hAnsi="Arial" w:cs="Arial"/>
                <w:sz w:val="24"/>
                <w:szCs w:val="24"/>
              </w:rPr>
            </w:pPr>
            <w:r w:rsidRPr="00D72B8E">
              <w:rPr>
                <w:rFonts w:ascii="Arial" w:hAnsi="Arial" w:cs="Arial"/>
                <w:sz w:val="24"/>
                <w:szCs w:val="24"/>
              </w:rPr>
              <w:t>R$ 1,00 a R$ 3,00 (variável por demanda comercial).</w:t>
            </w:r>
          </w:p>
        </w:tc>
      </w:tr>
      <w:tr w:rsidR="00D418BE" w:rsidRPr="00D72B8E" w:rsidTr="00135786">
        <w:trPr>
          <w:jc w:val="center"/>
        </w:trPr>
        <w:tc>
          <w:tcPr>
            <w:tcW w:w="2518" w:type="dxa"/>
          </w:tcPr>
          <w:p w:rsidR="00D418BE" w:rsidRPr="00D72B8E" w:rsidRDefault="00D418BE" w:rsidP="00C34AF5">
            <w:pPr>
              <w:widowControl/>
              <w:autoSpaceDE/>
              <w:autoSpaceDN/>
              <w:spacing w:line="360" w:lineRule="auto"/>
              <w:jc w:val="both"/>
              <w:rPr>
                <w:rFonts w:ascii="Arial" w:hAnsi="Arial" w:cs="Arial"/>
                <w:sz w:val="24"/>
                <w:szCs w:val="24"/>
                <w:lang w:eastAsia="pt-BR"/>
              </w:rPr>
            </w:pPr>
            <w:r w:rsidRPr="00D72B8E">
              <w:rPr>
                <w:rFonts w:ascii="Arial" w:hAnsi="Arial" w:cs="Arial"/>
                <w:b/>
                <w:bCs/>
                <w:sz w:val="24"/>
                <w:szCs w:val="24"/>
              </w:rPr>
              <w:t>Tarifa por Minuto</w:t>
            </w:r>
          </w:p>
        </w:tc>
        <w:tc>
          <w:tcPr>
            <w:tcW w:w="3686" w:type="dxa"/>
          </w:tcPr>
          <w:p w:rsidR="00D418BE" w:rsidRPr="00D72B8E" w:rsidRDefault="00D418BE" w:rsidP="00C34AF5">
            <w:pPr>
              <w:widowControl/>
              <w:autoSpaceDE/>
              <w:autoSpaceDN/>
              <w:spacing w:line="360" w:lineRule="auto"/>
              <w:jc w:val="both"/>
              <w:rPr>
                <w:rFonts w:ascii="Arial" w:hAnsi="Arial" w:cs="Arial"/>
                <w:sz w:val="24"/>
                <w:szCs w:val="24"/>
                <w:lang w:eastAsia="pt-BR"/>
              </w:rPr>
            </w:pPr>
            <w:r w:rsidRPr="00D72B8E">
              <w:rPr>
                <w:rFonts w:ascii="Arial" w:hAnsi="Arial" w:cs="Arial"/>
                <w:sz w:val="24"/>
                <w:szCs w:val="24"/>
              </w:rPr>
              <w:t>R$ 0,75 a R$ 0,95 (tarifação dinâmica por zonas).</w:t>
            </w:r>
          </w:p>
        </w:tc>
        <w:tc>
          <w:tcPr>
            <w:tcW w:w="3574" w:type="dxa"/>
          </w:tcPr>
          <w:p w:rsidR="00D418BE" w:rsidRPr="00D72B8E" w:rsidRDefault="00D418BE" w:rsidP="00C34AF5">
            <w:pPr>
              <w:widowControl/>
              <w:autoSpaceDE/>
              <w:autoSpaceDN/>
              <w:spacing w:line="360" w:lineRule="auto"/>
              <w:jc w:val="both"/>
              <w:rPr>
                <w:rFonts w:ascii="Arial" w:hAnsi="Arial" w:cs="Arial"/>
                <w:sz w:val="24"/>
                <w:szCs w:val="24"/>
                <w:highlight w:val="yellow"/>
                <w:lang w:eastAsia="pt-BR"/>
              </w:rPr>
            </w:pPr>
            <w:r w:rsidRPr="00D72B8E">
              <w:rPr>
                <w:rFonts w:ascii="Arial" w:hAnsi="Arial" w:cs="Arial"/>
                <w:sz w:val="24"/>
                <w:szCs w:val="24"/>
              </w:rPr>
              <w:t>R$ 0,50 a R$ 1,50 (tarifação dinâmica por zonas).</w:t>
            </w:r>
          </w:p>
        </w:tc>
      </w:tr>
      <w:tr w:rsidR="00D418BE" w:rsidRPr="00D72B8E" w:rsidTr="00135786">
        <w:trPr>
          <w:jc w:val="center"/>
        </w:trPr>
        <w:tc>
          <w:tcPr>
            <w:tcW w:w="2518" w:type="dxa"/>
          </w:tcPr>
          <w:p w:rsidR="00D418BE" w:rsidRPr="00D72B8E" w:rsidRDefault="00D418BE" w:rsidP="00C34AF5">
            <w:pPr>
              <w:widowControl/>
              <w:autoSpaceDE/>
              <w:autoSpaceDN/>
              <w:spacing w:line="360" w:lineRule="auto"/>
              <w:jc w:val="both"/>
              <w:rPr>
                <w:rFonts w:ascii="Arial" w:hAnsi="Arial" w:cs="Arial"/>
                <w:b/>
                <w:bCs/>
                <w:sz w:val="24"/>
                <w:szCs w:val="24"/>
              </w:rPr>
            </w:pPr>
            <w:r w:rsidRPr="00D72B8E">
              <w:rPr>
                <w:rFonts w:ascii="Arial" w:hAnsi="Arial" w:cs="Arial"/>
                <w:b/>
                <w:bCs/>
                <w:sz w:val="24"/>
                <w:szCs w:val="24"/>
              </w:rPr>
              <w:t>Foco Geográfico</w:t>
            </w:r>
          </w:p>
        </w:tc>
        <w:tc>
          <w:tcPr>
            <w:tcW w:w="3686" w:type="dxa"/>
          </w:tcPr>
          <w:p w:rsidR="00D418BE" w:rsidRPr="00D72B8E" w:rsidRDefault="00D418BE" w:rsidP="00C34AF5">
            <w:pPr>
              <w:widowControl/>
              <w:autoSpaceDE/>
              <w:autoSpaceDN/>
              <w:spacing w:line="360" w:lineRule="auto"/>
              <w:jc w:val="both"/>
              <w:rPr>
                <w:rFonts w:ascii="Arial" w:hAnsi="Arial" w:cs="Arial"/>
                <w:sz w:val="24"/>
                <w:szCs w:val="24"/>
              </w:rPr>
            </w:pPr>
            <w:r w:rsidRPr="00D72B8E">
              <w:rPr>
                <w:rFonts w:ascii="Arial" w:hAnsi="Arial" w:cs="Arial"/>
                <w:sz w:val="24"/>
                <w:szCs w:val="24"/>
              </w:rPr>
              <w:t>Conectividade ampla (eixos comerciais e bairros internos).</w:t>
            </w:r>
          </w:p>
        </w:tc>
        <w:tc>
          <w:tcPr>
            <w:tcW w:w="3574" w:type="dxa"/>
          </w:tcPr>
          <w:p w:rsidR="00D418BE" w:rsidRPr="00D72B8E" w:rsidRDefault="00D418BE" w:rsidP="00C34AF5">
            <w:pPr>
              <w:widowControl/>
              <w:autoSpaceDE/>
              <w:autoSpaceDN/>
              <w:spacing w:line="360" w:lineRule="auto"/>
              <w:jc w:val="both"/>
              <w:rPr>
                <w:rFonts w:ascii="Arial" w:hAnsi="Arial" w:cs="Arial"/>
                <w:bCs/>
                <w:sz w:val="24"/>
                <w:szCs w:val="24"/>
                <w:highlight w:val="yellow"/>
              </w:rPr>
            </w:pPr>
            <w:r w:rsidRPr="00D72B8E">
              <w:rPr>
                <w:rFonts w:ascii="Arial" w:hAnsi="Arial" w:cs="Arial"/>
                <w:bCs/>
                <w:sz w:val="24"/>
                <w:szCs w:val="24"/>
              </w:rPr>
              <w:t>Orla contínua</w:t>
            </w:r>
            <w:r w:rsidRPr="00D72B8E">
              <w:rPr>
                <w:rFonts w:ascii="Arial" w:hAnsi="Arial" w:cs="Arial"/>
                <w:sz w:val="24"/>
                <w:szCs w:val="24"/>
              </w:rPr>
              <w:t>, eixos de fluxo central.</w:t>
            </w:r>
          </w:p>
        </w:tc>
      </w:tr>
    </w:tbl>
    <w:p w:rsidR="008223BB" w:rsidRPr="00D72B8E" w:rsidRDefault="008223BB" w:rsidP="008223BB">
      <w:pPr>
        <w:widowControl/>
        <w:pBdr>
          <w:top w:val="nil"/>
          <w:left w:val="nil"/>
          <w:bottom w:val="nil"/>
          <w:right w:val="nil"/>
          <w:between w:val="nil"/>
        </w:pBdr>
        <w:autoSpaceDE/>
        <w:autoSpaceDN/>
        <w:spacing w:line="360" w:lineRule="auto"/>
        <w:jc w:val="both"/>
        <w:rPr>
          <w:rFonts w:ascii="Arial" w:hAnsi="Arial" w:cs="Arial"/>
          <w:sz w:val="24"/>
          <w:szCs w:val="24"/>
          <w:lang w:eastAsia="pt-BR"/>
        </w:rPr>
      </w:pP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lang w:eastAsia="pt-BR"/>
        </w:rPr>
      </w:pPr>
      <w:r w:rsidRPr="00D72B8E">
        <w:rPr>
          <w:rFonts w:ascii="Arial" w:hAnsi="Arial" w:cs="Arial"/>
          <w:sz w:val="24"/>
          <w:szCs w:val="24"/>
        </w:rPr>
        <w:t xml:space="preserve">Quanto aos requisitos das estações de compartilhamento das patinetes e bicicletas elétricas, a implementação de pontos (estações) poderá ser efetivada em ruas (incluindo a retirada de vagas), passeios e espaços públicos em geral, desde que permitam a adequada circulação de pedestres, não impliquem em insegurança no trânsito de veículos e pessoas, sendo de responsabilidade da permissionária. Poderão ser integradas estações em passeios públicos desde que efetivada a qualificação e adequação às normas de acessibilidade, quando couber. Poderão ser efetuadas pavimentação em canteiros efetivando a adequação paisagística quando couber. Caberá à Secretaria de Segurança Pública e Mobilidade Urbana orientar a adequada implantação dos pontos de compartilhamento. </w:t>
      </w: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No que tange às receitas, as Permissionárias estão autorizadas a auferir rendas acessórias provenientes da cobrança de taxa de adesão aos planos por parte dos usuários.</w:t>
      </w:r>
    </w:p>
    <w:p w:rsidR="00D418BE" w:rsidRPr="00D72B8E" w:rsidRDefault="00D418BE" w:rsidP="00D418BE">
      <w:pPr>
        <w:pBdr>
          <w:top w:val="nil"/>
          <w:left w:val="nil"/>
          <w:bottom w:val="nil"/>
          <w:right w:val="nil"/>
          <w:between w:val="nil"/>
        </w:pBdr>
        <w:spacing w:line="360" w:lineRule="auto"/>
        <w:jc w:val="both"/>
        <w:rPr>
          <w:rFonts w:ascii="Arial" w:hAnsi="Arial" w:cs="Arial"/>
          <w:sz w:val="24"/>
          <w:szCs w:val="24"/>
        </w:rPr>
      </w:pPr>
    </w:p>
    <w:p w:rsidR="00D418BE" w:rsidRPr="00D72B8E" w:rsidRDefault="00D418BE" w:rsidP="00F57BDB">
      <w:pPr>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ind w:left="0" w:firstLine="0"/>
        <w:jc w:val="both"/>
        <w:rPr>
          <w:rFonts w:ascii="Arial" w:hAnsi="Arial" w:cs="Arial"/>
          <w:b/>
          <w:color w:val="FF0000"/>
          <w:sz w:val="24"/>
          <w:szCs w:val="24"/>
          <w:lang w:eastAsia="pt-BR"/>
        </w:rPr>
      </w:pPr>
      <w:r w:rsidRPr="00D72B8E">
        <w:rPr>
          <w:rFonts w:ascii="Arial" w:eastAsia="Times New Roman" w:hAnsi="Arial" w:cs="Arial"/>
          <w:b/>
          <w:sz w:val="24"/>
          <w:szCs w:val="24"/>
          <w:lang w:eastAsia="pt-BR"/>
        </w:rPr>
        <w:t>ESTIMATIVAS DAS QUANTIDADES E DO VALOR PARA CONTRATAÇÃO</w:t>
      </w:r>
    </w:p>
    <w:p w:rsidR="00D418BE" w:rsidRPr="00D72B8E" w:rsidRDefault="00D418BE" w:rsidP="00D418BE">
      <w:pPr>
        <w:pBdr>
          <w:top w:val="nil"/>
          <w:left w:val="nil"/>
          <w:bottom w:val="nil"/>
          <w:right w:val="nil"/>
          <w:between w:val="nil"/>
        </w:pBdr>
        <w:spacing w:line="360" w:lineRule="auto"/>
        <w:jc w:val="both"/>
        <w:rPr>
          <w:rFonts w:ascii="Arial" w:hAnsi="Arial" w:cs="Arial"/>
          <w:color w:val="000000" w:themeColor="text1"/>
          <w:sz w:val="10"/>
          <w:szCs w:val="10"/>
          <w:lang w:eastAsia="pt-BR"/>
        </w:rPr>
      </w:pP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A definição do quantitativo global de modais fundamenta-se nos estudos de mobilidade urbana integrantes do Estudo Técnico Preliminar (ETP), buscando o equilíbrio dinâmico entre a eficiência na oferta do serviço, a demanda dos usuários e a ocupação ordenada do espaço público. Para o início da operação, estima-se a necessidade do seguinte quantitativo total para o município:</w:t>
      </w:r>
    </w:p>
    <w:p w:rsidR="00D418BE" w:rsidRPr="00D72B8E" w:rsidRDefault="00D418BE" w:rsidP="00D418BE">
      <w:pPr>
        <w:pBdr>
          <w:top w:val="nil"/>
          <w:left w:val="nil"/>
          <w:bottom w:val="nil"/>
          <w:right w:val="nil"/>
          <w:between w:val="nil"/>
        </w:pBdr>
        <w:autoSpaceDE/>
        <w:autoSpaceDN/>
        <w:spacing w:line="360" w:lineRule="auto"/>
        <w:jc w:val="both"/>
        <w:rPr>
          <w:rFonts w:ascii="Arial" w:hAnsi="Arial" w:cs="Arial"/>
          <w:sz w:val="24"/>
          <w:szCs w:val="24"/>
        </w:rPr>
      </w:pPr>
      <w:r w:rsidRPr="00D72B8E">
        <w:rPr>
          <w:rFonts w:ascii="Arial" w:hAnsi="Arial" w:cs="Arial"/>
          <w:sz w:val="24"/>
          <w:szCs w:val="24"/>
        </w:rPr>
        <w:t>Patinetes Elétricos: 200 (duzentas) unidades.</w:t>
      </w:r>
    </w:p>
    <w:p w:rsidR="00D418BE" w:rsidRPr="00D72B8E" w:rsidRDefault="00D418BE" w:rsidP="00D418BE">
      <w:pPr>
        <w:pBdr>
          <w:top w:val="nil"/>
          <w:left w:val="nil"/>
          <w:bottom w:val="nil"/>
          <w:right w:val="nil"/>
          <w:between w:val="nil"/>
        </w:pBdr>
        <w:tabs>
          <w:tab w:val="left" w:pos="5301"/>
        </w:tabs>
        <w:autoSpaceDE/>
        <w:autoSpaceDN/>
        <w:spacing w:line="360" w:lineRule="auto"/>
        <w:jc w:val="both"/>
        <w:rPr>
          <w:rFonts w:ascii="Arial" w:hAnsi="Arial" w:cs="Arial"/>
          <w:sz w:val="24"/>
          <w:szCs w:val="24"/>
        </w:rPr>
      </w:pPr>
      <w:r w:rsidRPr="00D72B8E">
        <w:rPr>
          <w:rFonts w:ascii="Arial" w:hAnsi="Arial" w:cs="Arial"/>
          <w:sz w:val="24"/>
          <w:szCs w:val="24"/>
        </w:rPr>
        <w:t>Bicicletas Elétricas: 50 (cinquenta) unidades.</w:t>
      </w:r>
      <w:r w:rsidRPr="00D72B8E">
        <w:rPr>
          <w:rFonts w:ascii="Arial" w:hAnsi="Arial" w:cs="Arial"/>
          <w:sz w:val="24"/>
          <w:szCs w:val="24"/>
        </w:rPr>
        <w:tab/>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O dimensionamento acima descrito decorre do mapeamento preliminar das vias públicas, ciclovias, ciclofaixas e áreas de grande circulação aptas a receberem o serviço, considerando os seguintes fatores técnicos:</w:t>
      </w:r>
    </w:p>
    <w:p w:rsidR="00D418BE" w:rsidRPr="00D72B8E" w:rsidRDefault="00D418BE" w:rsidP="00F57BDB">
      <w:pPr>
        <w:pStyle w:val="PargrafodaLista"/>
        <w:numPr>
          <w:ilvl w:val="0"/>
          <w:numId w:val="54"/>
        </w:numPr>
        <w:pBdr>
          <w:top w:val="nil"/>
          <w:left w:val="nil"/>
          <w:bottom w:val="nil"/>
          <w:right w:val="nil"/>
          <w:between w:val="nil"/>
        </w:pBdr>
        <w:autoSpaceDE/>
        <w:autoSpaceDN/>
        <w:spacing w:line="360" w:lineRule="auto"/>
        <w:rPr>
          <w:rFonts w:ascii="Arial" w:hAnsi="Arial" w:cs="Arial"/>
          <w:sz w:val="24"/>
          <w:szCs w:val="24"/>
          <w:lang w:val="pt-BR"/>
        </w:rPr>
      </w:pPr>
      <w:r w:rsidRPr="00D72B8E">
        <w:rPr>
          <w:rFonts w:ascii="Arial" w:hAnsi="Arial" w:cs="Arial"/>
          <w:sz w:val="24"/>
          <w:szCs w:val="24"/>
          <w:lang w:val="pt-BR"/>
        </w:rPr>
        <w:t>Conectividade com a rede de transporte público existente;</w:t>
      </w:r>
    </w:p>
    <w:p w:rsidR="00D418BE" w:rsidRPr="00D72B8E" w:rsidRDefault="00D418BE" w:rsidP="00F57BDB">
      <w:pPr>
        <w:pStyle w:val="PargrafodaLista"/>
        <w:numPr>
          <w:ilvl w:val="0"/>
          <w:numId w:val="54"/>
        </w:numPr>
        <w:pBdr>
          <w:top w:val="nil"/>
          <w:left w:val="nil"/>
          <w:bottom w:val="nil"/>
          <w:right w:val="nil"/>
          <w:between w:val="nil"/>
        </w:pBdr>
        <w:autoSpaceDE/>
        <w:autoSpaceDN/>
        <w:spacing w:line="360" w:lineRule="auto"/>
        <w:rPr>
          <w:rFonts w:ascii="Arial" w:hAnsi="Arial" w:cs="Arial"/>
          <w:sz w:val="24"/>
          <w:szCs w:val="24"/>
          <w:lang w:val="pt-BR"/>
        </w:rPr>
      </w:pPr>
      <w:r w:rsidRPr="00D72B8E">
        <w:rPr>
          <w:rFonts w:ascii="Arial" w:hAnsi="Arial" w:cs="Arial"/>
          <w:sz w:val="24"/>
          <w:szCs w:val="24"/>
          <w:lang w:val="pt-BR"/>
        </w:rPr>
        <w:t>Capacidade de suporte das calçadas e vias integradas para a instalação de pontos de estacionamento;</w:t>
      </w:r>
    </w:p>
    <w:p w:rsidR="00D418BE" w:rsidRPr="00D72B8E" w:rsidRDefault="00D418BE" w:rsidP="00F57BDB">
      <w:pPr>
        <w:pStyle w:val="PargrafodaLista"/>
        <w:numPr>
          <w:ilvl w:val="0"/>
          <w:numId w:val="54"/>
        </w:numPr>
        <w:pBdr>
          <w:top w:val="nil"/>
          <w:left w:val="nil"/>
          <w:bottom w:val="nil"/>
          <w:right w:val="nil"/>
          <w:between w:val="nil"/>
        </w:pBdr>
        <w:autoSpaceDE/>
        <w:autoSpaceDN/>
        <w:spacing w:line="360" w:lineRule="auto"/>
        <w:rPr>
          <w:rFonts w:ascii="Arial" w:hAnsi="Arial" w:cs="Arial"/>
          <w:sz w:val="24"/>
          <w:szCs w:val="24"/>
          <w:lang w:val="pt-BR"/>
        </w:rPr>
      </w:pPr>
      <w:r w:rsidRPr="00D72B8E">
        <w:rPr>
          <w:rFonts w:ascii="Arial" w:hAnsi="Arial" w:cs="Arial"/>
          <w:sz w:val="24"/>
          <w:szCs w:val="24"/>
          <w:lang w:val="pt-BR"/>
        </w:rPr>
        <w:t>Polos geradores de viagens (centros comerciais, áreas de lazer, orla maritima).</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color w:val="000000" w:themeColor="text1"/>
          <w:sz w:val="24"/>
          <w:szCs w:val="24"/>
          <w:lang w:eastAsia="pt-BR"/>
        </w:rPr>
      </w:pPr>
      <w:r w:rsidRPr="00D72B8E">
        <w:rPr>
          <w:rFonts w:ascii="Arial" w:hAnsi="Arial" w:cs="Arial"/>
          <w:sz w:val="24"/>
          <w:szCs w:val="24"/>
        </w:rPr>
        <w:t xml:space="preserve">A delimitação do perímetro das vias autorizadas e das áreas públicas passíveis de exploração consta no </w:t>
      </w:r>
      <w:r w:rsidRPr="00D72B8E">
        <w:rPr>
          <w:rFonts w:ascii="Arial" w:hAnsi="Arial" w:cs="Arial"/>
          <w:bCs/>
          <w:sz w:val="24"/>
          <w:szCs w:val="24"/>
        </w:rPr>
        <w:t>Anexo I</w:t>
      </w:r>
      <w:r w:rsidR="00A626DB" w:rsidRPr="00D72B8E">
        <w:rPr>
          <w:rFonts w:ascii="Arial" w:hAnsi="Arial" w:cs="Arial"/>
          <w:bCs/>
          <w:sz w:val="24"/>
          <w:szCs w:val="24"/>
        </w:rPr>
        <w:t>-A</w:t>
      </w:r>
      <w:r w:rsidRPr="00D72B8E">
        <w:rPr>
          <w:rFonts w:ascii="Arial" w:hAnsi="Arial" w:cs="Arial"/>
          <w:sz w:val="24"/>
          <w:szCs w:val="24"/>
        </w:rPr>
        <w:t xml:space="preserve">, </w:t>
      </w:r>
      <w:r w:rsidR="006367E5" w:rsidRPr="00D72B8E">
        <w:rPr>
          <w:rFonts w:ascii="Arial" w:hAnsi="Arial" w:cs="Arial"/>
          <w:sz w:val="24"/>
          <w:szCs w:val="24"/>
        </w:rPr>
        <w:t>com o respectivo mapeamento dessas áreas detalhado no Anexo I-</w:t>
      </w:r>
      <w:r w:rsidR="00273BB2" w:rsidRPr="00D72B8E">
        <w:rPr>
          <w:rFonts w:ascii="Arial" w:hAnsi="Arial" w:cs="Arial"/>
          <w:sz w:val="24"/>
          <w:szCs w:val="24"/>
        </w:rPr>
        <w:t>B</w:t>
      </w:r>
      <w:r w:rsidR="006367E5" w:rsidRPr="00D72B8E">
        <w:rPr>
          <w:rFonts w:ascii="Arial" w:hAnsi="Arial" w:cs="Arial"/>
          <w:sz w:val="24"/>
          <w:szCs w:val="24"/>
        </w:rPr>
        <w:t>, servindo ambos como balizadores geográficos para a operação de todas as futuras credenciadas</w:t>
      </w:r>
      <w:r w:rsidRPr="00D72B8E">
        <w:rPr>
          <w:rFonts w:ascii="Arial" w:hAnsi="Arial" w:cs="Arial"/>
          <w:sz w:val="24"/>
          <w:szCs w:val="24"/>
        </w:rPr>
        <w:t>.</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Por se tratar de um Credenciamento, modalidade essencialmente não excludente, a Administração Pública não limitará o número de empresas qualificadas a operar no município. Contudo, para garantir a viabilidade operacional e evitar a saturação do espaço urbano, aplicar-se-ão as seguintes regras de convivência e distribuição do teto global de modais:</w:t>
      </w:r>
    </w:p>
    <w:p w:rsidR="00D418BE" w:rsidRPr="00D72B8E" w:rsidRDefault="00D418BE" w:rsidP="00D418BE">
      <w:pPr>
        <w:pBdr>
          <w:top w:val="nil"/>
          <w:left w:val="nil"/>
          <w:bottom w:val="nil"/>
          <w:right w:val="nil"/>
          <w:between w:val="nil"/>
        </w:pBdr>
        <w:autoSpaceDE/>
        <w:autoSpaceDN/>
        <w:spacing w:line="360" w:lineRule="auto"/>
        <w:jc w:val="both"/>
        <w:rPr>
          <w:rFonts w:ascii="Arial" w:hAnsi="Arial" w:cs="Arial"/>
          <w:sz w:val="24"/>
          <w:szCs w:val="24"/>
        </w:rPr>
      </w:pPr>
      <w:r w:rsidRPr="00D72B8E">
        <w:rPr>
          <w:rFonts w:ascii="Arial" w:hAnsi="Arial" w:cs="Arial"/>
          <w:b/>
          <w:sz w:val="24"/>
          <w:szCs w:val="24"/>
        </w:rPr>
        <w:t>Distribuição da Frota:</w:t>
      </w:r>
      <w:r w:rsidRPr="00D72B8E">
        <w:rPr>
          <w:rFonts w:ascii="Arial" w:hAnsi="Arial" w:cs="Arial"/>
          <w:sz w:val="24"/>
          <w:szCs w:val="24"/>
        </w:rPr>
        <w:t xml:space="preserve"> O quantitativo total estimado (200 patinetes e 50 bicicletas) representa o teto máximo de modais autorizados a circular simultaneamente no município, independentemente do número de empresas credenciadas.</w:t>
      </w:r>
    </w:p>
    <w:p w:rsidR="00D418BE" w:rsidRPr="00D72B8E" w:rsidRDefault="00D418BE" w:rsidP="00D418BE">
      <w:pPr>
        <w:pBdr>
          <w:top w:val="nil"/>
          <w:left w:val="nil"/>
          <w:bottom w:val="nil"/>
          <w:right w:val="nil"/>
          <w:between w:val="nil"/>
        </w:pBdr>
        <w:autoSpaceDE/>
        <w:autoSpaceDN/>
        <w:spacing w:line="360" w:lineRule="auto"/>
        <w:jc w:val="both"/>
        <w:rPr>
          <w:rFonts w:ascii="Arial" w:hAnsi="Arial" w:cs="Arial"/>
          <w:sz w:val="24"/>
          <w:szCs w:val="24"/>
        </w:rPr>
      </w:pPr>
      <w:r w:rsidRPr="00D72B8E">
        <w:rPr>
          <w:rFonts w:ascii="Arial" w:hAnsi="Arial" w:cs="Arial"/>
          <w:b/>
          <w:sz w:val="24"/>
          <w:szCs w:val="24"/>
        </w:rPr>
        <w:t>Partilha Proporcional:</w:t>
      </w:r>
      <w:r w:rsidRPr="00D72B8E">
        <w:rPr>
          <w:rFonts w:ascii="Arial" w:hAnsi="Arial" w:cs="Arial"/>
          <w:sz w:val="24"/>
          <w:szCs w:val="24"/>
        </w:rPr>
        <w:t xml:space="preserve"> Caso haja mais de uma empresa credenciada, a frota total autorizada será dividida em cotas iguais ou proporcionais entre as operadoras ativas.</w:t>
      </w:r>
    </w:p>
    <w:p w:rsidR="00D418BE" w:rsidRPr="00D72B8E" w:rsidRDefault="00D418BE" w:rsidP="00D418BE">
      <w:pPr>
        <w:pBdr>
          <w:top w:val="nil"/>
          <w:left w:val="nil"/>
          <w:bottom w:val="nil"/>
          <w:right w:val="nil"/>
          <w:between w:val="nil"/>
        </w:pBdr>
        <w:autoSpaceDE/>
        <w:autoSpaceDN/>
        <w:spacing w:line="360" w:lineRule="auto"/>
        <w:jc w:val="both"/>
        <w:rPr>
          <w:rFonts w:ascii="Arial" w:hAnsi="Arial" w:cs="Arial"/>
          <w:sz w:val="24"/>
          <w:szCs w:val="24"/>
        </w:rPr>
      </w:pPr>
      <w:r w:rsidRPr="00D72B8E">
        <w:rPr>
          <w:rFonts w:ascii="Arial" w:hAnsi="Arial" w:cs="Arial"/>
          <w:b/>
          <w:sz w:val="24"/>
          <w:szCs w:val="24"/>
        </w:rPr>
        <w:t>Flutuação por Demanda:</w:t>
      </w:r>
      <w:r w:rsidRPr="00D72B8E">
        <w:rPr>
          <w:rFonts w:ascii="Arial" w:hAnsi="Arial" w:cs="Arial"/>
          <w:sz w:val="24"/>
          <w:szCs w:val="24"/>
        </w:rPr>
        <w:t xml:space="preserve"> A Administração poderá, mediante monitoramento dos dados, readequar o teto global da frota, garantindo que a entrada de novas credenciadas não resulte em degradação do espaço público ou inviabilidade econômica do sistema.</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Dada a modelagem jurídica de Credenciamento adotada para a presente solução, a modelagem econômica e as condições padronizadas de contratação foram delineadas com fulcro em prévia e ampla pesquisa de mercado, submetendo-se às seguintes premissas fundamentais:</w:t>
      </w:r>
    </w:p>
    <w:p w:rsidR="00D418BE" w:rsidRPr="00D72B8E" w:rsidRDefault="00D418BE" w:rsidP="00F57BDB">
      <w:pPr>
        <w:pStyle w:val="PargrafodaLista"/>
        <w:numPr>
          <w:ilvl w:val="2"/>
          <w:numId w:val="3"/>
        </w:numPr>
        <w:pBdr>
          <w:top w:val="nil"/>
          <w:left w:val="nil"/>
          <w:bottom w:val="nil"/>
          <w:right w:val="nil"/>
          <w:between w:val="nil"/>
        </w:pBdr>
        <w:autoSpaceDE/>
        <w:autoSpaceDN/>
        <w:spacing w:line="360" w:lineRule="auto"/>
        <w:rPr>
          <w:rFonts w:ascii="Arial" w:hAnsi="Arial" w:cs="Arial"/>
          <w:sz w:val="24"/>
          <w:szCs w:val="24"/>
          <w:lang w:val="pt-BR"/>
        </w:rPr>
      </w:pPr>
      <w:r w:rsidRPr="00D72B8E">
        <w:rPr>
          <w:rFonts w:ascii="Arial" w:hAnsi="Arial" w:cs="Arial"/>
          <w:sz w:val="24"/>
          <w:szCs w:val="24"/>
          <w:lang w:val="pt-BR"/>
        </w:rPr>
        <w:t>O modelo de credenciamento desenhado não prevê desembolso financeiro por parte da Administração Pública. A pesquisa de mercado confirmou a viabilidade de transferir integralmente à iniciativa privada credenciada todos os custos de aquisição, implantação, manutenção, logística de recarga, softwares de gestão, seguros e demais encargos correlatos, sem prejuízo da sustentabilidade do serviço.</w:t>
      </w:r>
    </w:p>
    <w:p w:rsidR="00D418BE" w:rsidRPr="00D72B8E" w:rsidRDefault="00D418BE" w:rsidP="00F57BDB">
      <w:pPr>
        <w:pStyle w:val="PargrafodaLista"/>
        <w:numPr>
          <w:ilvl w:val="2"/>
          <w:numId w:val="3"/>
        </w:numPr>
        <w:pBdr>
          <w:top w:val="nil"/>
          <w:left w:val="nil"/>
          <w:bottom w:val="nil"/>
          <w:right w:val="nil"/>
          <w:between w:val="nil"/>
        </w:pBdr>
        <w:autoSpaceDE/>
        <w:autoSpaceDN/>
        <w:spacing w:line="360" w:lineRule="auto"/>
        <w:rPr>
          <w:rFonts w:ascii="Arial" w:hAnsi="Arial" w:cs="Arial"/>
          <w:sz w:val="24"/>
          <w:szCs w:val="24"/>
          <w:lang w:val="pt-BR"/>
        </w:rPr>
      </w:pPr>
      <w:r w:rsidRPr="00D72B8E">
        <w:rPr>
          <w:rFonts w:ascii="Arial" w:hAnsi="Arial" w:cs="Arial"/>
          <w:sz w:val="24"/>
          <w:szCs w:val="24"/>
          <w:lang w:val="pt-BR"/>
        </w:rPr>
        <w:t>O valor econômico do projeto concentra-se no direito de uso e exploração do espaço público. As contrapartidas financeiras destinadas ao município — sob a forma de outorga ou taxas de uso do solo — foram calculadas e padronizadas com base nos indicadores coletados na pesquisa de mercado, garantindo tratamento isonômico aos interessados e a justa remuneração do patrimônio público.</w:t>
      </w:r>
    </w:p>
    <w:p w:rsidR="00D418BE" w:rsidRPr="00D72B8E" w:rsidRDefault="00D418BE" w:rsidP="00F57BDB">
      <w:pPr>
        <w:pStyle w:val="PargrafodaLista"/>
        <w:numPr>
          <w:ilvl w:val="2"/>
          <w:numId w:val="3"/>
        </w:numPr>
        <w:pBdr>
          <w:top w:val="nil"/>
          <w:left w:val="nil"/>
          <w:bottom w:val="nil"/>
          <w:right w:val="nil"/>
          <w:between w:val="nil"/>
        </w:pBdr>
        <w:autoSpaceDE/>
        <w:autoSpaceDN/>
        <w:spacing w:line="360" w:lineRule="auto"/>
        <w:rPr>
          <w:rFonts w:ascii="Arial" w:hAnsi="Arial" w:cs="Arial"/>
          <w:sz w:val="24"/>
          <w:szCs w:val="24"/>
          <w:lang w:val="pt-BR"/>
        </w:rPr>
      </w:pPr>
      <w:r w:rsidRPr="00D72B8E">
        <w:rPr>
          <w:rFonts w:ascii="Arial" w:hAnsi="Arial" w:cs="Arial"/>
          <w:sz w:val="24"/>
          <w:szCs w:val="24"/>
          <w:lang w:val="pt-BR"/>
        </w:rPr>
        <w:t xml:space="preserve">A fim de assegurar a modicidade tarifária e o interesse público, as taxas e tarifas a serem cobradas dos usuários finais foram parametrizadas conforme os preços médios praticados pelo mercado para serviços análogos. O </w:t>
      </w:r>
      <w:r w:rsidRPr="00D72B8E">
        <w:rPr>
          <w:rFonts w:ascii="Arial" w:hAnsi="Arial" w:cs="Arial"/>
          <w:sz w:val="24"/>
          <w:szCs w:val="24"/>
          <w:lang w:val="pt-BR"/>
        </w:rPr>
        <w:br/>
        <w:t>regulamento específico fixará os tetos tarifários máximos permitidos, impedindo práticas abusivas e garantindo o amplo acesso ao serviço.</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color w:val="000000" w:themeColor="text1"/>
          <w:sz w:val="24"/>
          <w:szCs w:val="24"/>
          <w:lang w:eastAsia="pt-BR"/>
        </w:rPr>
      </w:pPr>
      <w:r w:rsidRPr="00D72B8E">
        <w:rPr>
          <w:rFonts w:ascii="Arial" w:hAnsi="Arial" w:cs="Arial"/>
          <w:sz w:val="24"/>
          <w:szCs w:val="24"/>
        </w:rPr>
        <w:t xml:space="preserve">Dada à modelagem jurídica de </w:t>
      </w:r>
      <w:r w:rsidRPr="00D72B8E">
        <w:rPr>
          <w:rFonts w:ascii="Arial" w:hAnsi="Arial" w:cs="Arial"/>
          <w:bCs/>
          <w:sz w:val="24"/>
          <w:szCs w:val="24"/>
        </w:rPr>
        <w:t>Credenciamento</w:t>
      </w:r>
      <w:r w:rsidRPr="00D72B8E">
        <w:rPr>
          <w:rFonts w:ascii="Arial" w:hAnsi="Arial" w:cs="Arial"/>
          <w:sz w:val="24"/>
          <w:szCs w:val="24"/>
        </w:rPr>
        <w:t>, a estimativa de valor segue as seguintes premissas:</w:t>
      </w:r>
    </w:p>
    <w:p w:rsidR="00D418BE" w:rsidRPr="00D72B8E" w:rsidRDefault="00D418BE" w:rsidP="00F57BDB">
      <w:pPr>
        <w:widowControl/>
        <w:numPr>
          <w:ilvl w:val="1"/>
          <w:numId w:val="22"/>
        </w:numPr>
        <w:pBdr>
          <w:top w:val="nil"/>
          <w:left w:val="nil"/>
          <w:bottom w:val="nil"/>
          <w:right w:val="nil"/>
          <w:between w:val="nil"/>
        </w:pBdr>
        <w:autoSpaceDE/>
        <w:autoSpaceDN/>
        <w:spacing w:line="360" w:lineRule="auto"/>
        <w:ind w:left="0" w:firstLine="0"/>
        <w:jc w:val="both"/>
        <w:rPr>
          <w:rFonts w:ascii="Arial" w:hAnsi="Arial" w:cs="Arial"/>
          <w:b/>
          <w:sz w:val="24"/>
          <w:szCs w:val="24"/>
          <w:lang w:eastAsia="pt-BR"/>
        </w:rPr>
      </w:pPr>
      <w:r w:rsidRPr="00D72B8E">
        <w:rPr>
          <w:rFonts w:ascii="Arial" w:hAnsi="Arial" w:cs="Arial"/>
          <w:sz w:val="24"/>
          <w:szCs w:val="24"/>
        </w:rPr>
        <w:t>Não há previsão de desembolso financeiro por parte da Administração Pública. Todos os custos de aquisição, manutenção, logística de recarga, softwares de gestão e seguros são de responsabilidade exclusiva da empresa credenciada.</w:t>
      </w:r>
    </w:p>
    <w:p w:rsidR="00D418BE" w:rsidRPr="00D72B8E" w:rsidRDefault="00D418BE" w:rsidP="00F57BDB">
      <w:pPr>
        <w:widowControl/>
        <w:numPr>
          <w:ilvl w:val="1"/>
          <w:numId w:val="22"/>
        </w:numPr>
        <w:pBdr>
          <w:top w:val="nil"/>
          <w:left w:val="nil"/>
          <w:bottom w:val="nil"/>
          <w:right w:val="nil"/>
          <w:between w:val="nil"/>
        </w:pBdr>
        <w:autoSpaceDE/>
        <w:autoSpaceDN/>
        <w:spacing w:line="360" w:lineRule="auto"/>
        <w:ind w:left="0" w:firstLine="0"/>
        <w:jc w:val="both"/>
        <w:rPr>
          <w:rFonts w:ascii="Arial" w:hAnsi="Arial" w:cs="Arial"/>
          <w:b/>
          <w:sz w:val="24"/>
          <w:szCs w:val="24"/>
          <w:lang w:eastAsia="pt-BR"/>
        </w:rPr>
      </w:pPr>
      <w:r w:rsidRPr="00D72B8E">
        <w:rPr>
          <w:rFonts w:ascii="Arial" w:hAnsi="Arial" w:cs="Arial"/>
          <w:sz w:val="24"/>
          <w:szCs w:val="24"/>
        </w:rPr>
        <w:t>O valor econômico do projeto reside no direito de uso do espaço público para exploração do serviço. Eventuais receitas para o município poderão advir do pagamento de outorga ou taxas de uso de solo, conforme estabelecido no regulamento específico.</w:t>
      </w:r>
    </w:p>
    <w:p w:rsidR="00D418BE" w:rsidRPr="00D72B8E" w:rsidRDefault="00D418BE" w:rsidP="00F57BDB">
      <w:pPr>
        <w:numPr>
          <w:ilvl w:val="1"/>
          <w:numId w:val="3"/>
        </w:numPr>
        <w:pBdr>
          <w:top w:val="nil"/>
          <w:left w:val="nil"/>
          <w:bottom w:val="nil"/>
          <w:right w:val="nil"/>
          <w:between w:val="nil"/>
        </w:pBdr>
        <w:autoSpaceDE/>
        <w:autoSpaceDN/>
        <w:spacing w:line="360" w:lineRule="auto"/>
        <w:ind w:left="0" w:firstLine="0"/>
        <w:jc w:val="both"/>
        <w:rPr>
          <w:rFonts w:ascii="Arial" w:hAnsi="Arial" w:cs="Arial"/>
          <w:color w:val="000000" w:themeColor="text1"/>
          <w:sz w:val="24"/>
          <w:szCs w:val="24"/>
          <w:lang w:eastAsia="pt-BR"/>
        </w:rPr>
      </w:pPr>
      <w:r w:rsidRPr="00D72B8E">
        <w:rPr>
          <w:rFonts w:ascii="Arial" w:hAnsi="Arial" w:cs="Arial"/>
          <w:sz w:val="24"/>
          <w:szCs w:val="24"/>
        </w:rPr>
        <w:t>O estudo conclui que a solução é viável sob a modalidade de Chamamento Público, pois o mercado de micromobilidade opera sob o risco do parceiro privado. A estimativa de 250 veículos serve para balizar a capacidade técnica exigida, garantindo que a empresa selecionada possua estrutura compatível com a demanda municipal sem gerar custos diretos ao erário.</w:t>
      </w:r>
    </w:p>
    <w:p w:rsidR="00D418BE" w:rsidRPr="00D72B8E" w:rsidRDefault="00D418BE" w:rsidP="00D418BE">
      <w:pPr>
        <w:spacing w:line="360" w:lineRule="auto"/>
        <w:jc w:val="both"/>
        <w:rPr>
          <w:rFonts w:ascii="Arial" w:hAnsi="Arial" w:cs="Arial"/>
          <w:sz w:val="10"/>
          <w:szCs w:val="10"/>
          <w:lang w:eastAsia="pt-BR"/>
        </w:rPr>
      </w:pPr>
    </w:p>
    <w:p w:rsidR="00D418BE" w:rsidRPr="00D72B8E" w:rsidRDefault="00D418BE" w:rsidP="00F57BDB">
      <w:pPr>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ind w:left="0" w:firstLine="0"/>
        <w:jc w:val="both"/>
        <w:rPr>
          <w:rFonts w:ascii="Arial" w:hAnsi="Arial" w:cs="Arial"/>
          <w:b/>
          <w:color w:val="000000" w:themeColor="text1"/>
          <w:sz w:val="24"/>
          <w:szCs w:val="24"/>
          <w:lang w:eastAsia="pt-BR"/>
        </w:rPr>
      </w:pPr>
      <w:r w:rsidRPr="00D72B8E">
        <w:rPr>
          <w:rFonts w:ascii="Arial" w:hAnsi="Arial" w:cs="Arial"/>
          <w:b/>
          <w:color w:val="000000" w:themeColor="text1"/>
          <w:sz w:val="24"/>
          <w:szCs w:val="24"/>
          <w:lang w:eastAsia="pt-BR"/>
        </w:rPr>
        <w:t>LEVANTAMENTO DE MERCADO</w:t>
      </w:r>
    </w:p>
    <w:p w:rsidR="00D418BE" w:rsidRPr="00D72B8E" w:rsidRDefault="00D418BE" w:rsidP="00D418BE">
      <w:pPr>
        <w:pBdr>
          <w:top w:val="nil"/>
          <w:left w:val="nil"/>
          <w:bottom w:val="nil"/>
          <w:right w:val="nil"/>
          <w:between w:val="nil"/>
        </w:pBdr>
        <w:spacing w:line="360" w:lineRule="auto"/>
        <w:jc w:val="both"/>
        <w:rPr>
          <w:rFonts w:ascii="Arial" w:hAnsi="Arial" w:cs="Arial"/>
          <w:sz w:val="10"/>
          <w:szCs w:val="10"/>
          <w:lang w:eastAsia="pt-BR"/>
        </w:rPr>
      </w:pP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O presente levantamento visa fundamentar a modelagem para o credenciamento e posterior permissão de uso de espaços públicos para a exploração comercial de serviços de compartilhamento de equipamentos de mobilidade individual autopropelidos (patinetes e bicicletas elétricas) nas vias públicas de Caraguatatuba. O escopo abrange a implantação, manutenção, monitoramento, conservação, operação, ampliação e melhorias da atividade, suportes e veículos, integrados a um sistema digital de operação e controle de uso.</w:t>
      </w: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A iniciativa atua como política de transporte sustentável complementar, visando à redução da poluição atmosférica, sonora e dos congestionamentos urbanos. Adicionalmente, configura-se como um relevante indutor de lazer e turismo, atendendo tanto a população residente quanto o fluxo flutuante de visitantes.</w:t>
      </w:r>
    </w:p>
    <w:p w:rsidR="00ED721C" w:rsidRPr="00D72B8E" w:rsidRDefault="00ED721C" w:rsidP="00ED721C">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A análise de projetos congêneres em municípios litorâneos de grande fluxo turístico e extensa faixa de orla aponta para a consolidação do modelo de Credenciamento Público (Chamamento Público) sem exclusividade. Este modelo se mostrou o mais eficiente para garantir a competitividade, a qualidade do serviço e a flexibilidade necessária para cidades balneárias. Os atos normativos, editais e termos de referência utilizados como referência encontram-se compilados no Anexo I-</w:t>
      </w:r>
      <w:r w:rsidR="00273BB2" w:rsidRPr="00D72B8E">
        <w:rPr>
          <w:rFonts w:ascii="Arial" w:hAnsi="Arial" w:cs="Arial"/>
          <w:sz w:val="24"/>
          <w:szCs w:val="24"/>
        </w:rPr>
        <w:t>C</w:t>
      </w:r>
      <w:r w:rsidRPr="00D72B8E">
        <w:rPr>
          <w:rFonts w:ascii="Arial" w:hAnsi="Arial" w:cs="Arial"/>
          <w:sz w:val="24"/>
          <w:szCs w:val="24"/>
        </w:rPr>
        <w:t>:</w:t>
      </w:r>
    </w:p>
    <w:p w:rsidR="00ED721C" w:rsidRPr="00D72B8E" w:rsidRDefault="00ED721C" w:rsidP="00ED721C">
      <w:pPr>
        <w:widowControl/>
        <w:numPr>
          <w:ilvl w:val="1"/>
          <w:numId w:val="66"/>
        </w:numPr>
        <w:pBdr>
          <w:top w:val="nil"/>
          <w:left w:val="nil"/>
          <w:bottom w:val="nil"/>
          <w:right w:val="nil"/>
          <w:between w:val="nil"/>
        </w:pBdr>
        <w:autoSpaceDE/>
        <w:autoSpaceDN/>
        <w:spacing w:line="360" w:lineRule="auto"/>
        <w:jc w:val="both"/>
        <w:rPr>
          <w:rFonts w:ascii="Arial" w:hAnsi="Arial" w:cs="Arial"/>
          <w:sz w:val="24"/>
          <w:szCs w:val="24"/>
        </w:rPr>
      </w:pPr>
      <w:r w:rsidRPr="00D72B8E">
        <w:rPr>
          <w:rFonts w:ascii="Arial" w:hAnsi="Arial" w:cs="Arial"/>
          <w:sz w:val="24"/>
          <w:szCs w:val="24"/>
        </w:rPr>
        <w:t xml:space="preserve">Praia Grande/SP: Adotou o modelo de credenciamento público para a operação de modais de micromobilidade, estabelecendo regras rígidas de circulação e convivência, especialmente na ciclovia da orla marítima. O município regulamentou zonas de estacionamento obrigatório (estações virtuais) e utiliza tecnologia de restrição de velocidade automática em trechos de grande circulação de pedestres, aliando o ganho social da mobilidade à organização do espaço urbano. (Documentação inserida no Anexo </w:t>
      </w:r>
      <w:r w:rsidR="00273BB2" w:rsidRPr="00D72B8E">
        <w:rPr>
          <w:rFonts w:ascii="Arial" w:hAnsi="Arial" w:cs="Arial"/>
          <w:sz w:val="24"/>
          <w:szCs w:val="24"/>
        </w:rPr>
        <w:t>I-C</w:t>
      </w:r>
      <w:r w:rsidRPr="00D72B8E">
        <w:rPr>
          <w:rFonts w:ascii="Arial" w:hAnsi="Arial" w:cs="Arial"/>
          <w:sz w:val="24"/>
          <w:szCs w:val="24"/>
        </w:rPr>
        <w:t>.1).</w:t>
      </w:r>
    </w:p>
    <w:p w:rsidR="00ED721C" w:rsidRPr="00D72B8E" w:rsidRDefault="00ED721C" w:rsidP="00ED721C">
      <w:pPr>
        <w:widowControl/>
        <w:numPr>
          <w:ilvl w:val="1"/>
          <w:numId w:val="66"/>
        </w:numPr>
        <w:pBdr>
          <w:top w:val="nil"/>
          <w:left w:val="nil"/>
          <w:bottom w:val="nil"/>
          <w:right w:val="nil"/>
          <w:between w:val="nil"/>
        </w:pBdr>
        <w:autoSpaceDE/>
        <w:autoSpaceDN/>
        <w:spacing w:line="360" w:lineRule="auto"/>
        <w:jc w:val="both"/>
        <w:rPr>
          <w:rFonts w:ascii="Arial" w:hAnsi="Arial" w:cs="Arial"/>
          <w:sz w:val="24"/>
          <w:szCs w:val="24"/>
        </w:rPr>
      </w:pPr>
      <w:r w:rsidRPr="00D72B8E">
        <w:rPr>
          <w:rFonts w:ascii="Arial" w:hAnsi="Arial" w:cs="Arial"/>
          <w:sz w:val="24"/>
          <w:szCs w:val="24"/>
        </w:rPr>
        <w:t>São Sebastião/SP: Município limítrofe e de características geográficas e turísticas semelhantes às de Caraguatatuba, implementou o sistema de credenciamento com a cobrança de preço público para o uso do solo. O grande diferencial do modelo sebastianense é a previsão de regras específicas para a circulação e estacionamento em centros históricos e praias periféricas, além de permitir a flutuação controlada do tamanho da frota para acompanhar de forma dinâmica os picos das temporadas turísticas, garantindo o atendimento à demanda sem saturar as vias nos meses de inverno. (Documentação inserida no Anexo I-</w:t>
      </w:r>
      <w:r w:rsidR="00273BB2" w:rsidRPr="00D72B8E">
        <w:rPr>
          <w:rFonts w:ascii="Arial" w:hAnsi="Arial" w:cs="Arial"/>
          <w:sz w:val="24"/>
          <w:szCs w:val="24"/>
        </w:rPr>
        <w:t>C</w:t>
      </w:r>
      <w:r w:rsidRPr="00D72B8E">
        <w:rPr>
          <w:rFonts w:ascii="Arial" w:hAnsi="Arial" w:cs="Arial"/>
          <w:sz w:val="24"/>
          <w:szCs w:val="24"/>
        </w:rPr>
        <w:t>.2).</w:t>
      </w:r>
    </w:p>
    <w:p w:rsidR="0047304A" w:rsidRPr="00D72B8E" w:rsidRDefault="0047304A" w:rsidP="0047304A">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Para compatibilizar o regime aberto do credenciamento (múltiplas empresas) com a adequada gestão do espaço urbano, mitigando conflitos na orla e calçadões conforme as experiências das cidades analisadas, ficam estabelecidas as seguintes regras básicas:</w:t>
      </w:r>
    </w:p>
    <w:p w:rsidR="0047304A" w:rsidRPr="00D72B8E" w:rsidRDefault="0047304A" w:rsidP="0047304A">
      <w:pPr>
        <w:widowControl/>
        <w:numPr>
          <w:ilvl w:val="1"/>
          <w:numId w:val="67"/>
        </w:numPr>
        <w:pBdr>
          <w:top w:val="nil"/>
          <w:left w:val="nil"/>
          <w:bottom w:val="nil"/>
          <w:right w:val="nil"/>
          <w:between w:val="nil"/>
        </w:pBdr>
        <w:autoSpaceDE/>
        <w:autoSpaceDN/>
        <w:spacing w:line="360" w:lineRule="auto"/>
        <w:jc w:val="both"/>
        <w:rPr>
          <w:rFonts w:ascii="Arial" w:hAnsi="Arial" w:cs="Arial"/>
          <w:sz w:val="24"/>
          <w:szCs w:val="24"/>
        </w:rPr>
      </w:pPr>
      <w:r w:rsidRPr="00D72B8E">
        <w:rPr>
          <w:rFonts w:ascii="Arial" w:hAnsi="Arial" w:cs="Arial"/>
          <w:sz w:val="24"/>
          <w:szCs w:val="24"/>
        </w:rPr>
        <w:t>Capacidade Máxima por Estação (Estacionamento Virtual): Cada bolsão de estacionamento regulamentado ou virtual station terá um teto limite de 05 (cinco) veículos simultâneos por credenciada, garantindo a rotatividade e a acessibilidade de pedestres.</w:t>
      </w:r>
    </w:p>
    <w:p w:rsidR="0047304A" w:rsidRPr="00D72B8E" w:rsidRDefault="0047304A" w:rsidP="0047304A">
      <w:pPr>
        <w:widowControl/>
        <w:numPr>
          <w:ilvl w:val="1"/>
          <w:numId w:val="67"/>
        </w:numPr>
        <w:pBdr>
          <w:top w:val="nil"/>
          <w:left w:val="nil"/>
          <w:bottom w:val="nil"/>
          <w:right w:val="nil"/>
          <w:between w:val="nil"/>
        </w:pBdr>
        <w:autoSpaceDE/>
        <w:autoSpaceDN/>
        <w:spacing w:line="360" w:lineRule="auto"/>
        <w:jc w:val="both"/>
        <w:rPr>
          <w:rFonts w:ascii="Arial" w:hAnsi="Arial" w:cs="Arial"/>
          <w:sz w:val="24"/>
          <w:szCs w:val="24"/>
        </w:rPr>
      </w:pPr>
      <w:r w:rsidRPr="00D72B8E">
        <w:rPr>
          <w:rFonts w:ascii="Arial" w:hAnsi="Arial" w:cs="Arial"/>
          <w:sz w:val="24"/>
          <w:szCs w:val="24"/>
        </w:rPr>
        <w:t>Logística de Redistribuição (Rebalancing): As credenciadas deverão manter equipes operacionais ativas para realizar o remanejamento dos veículos em caso de saturação das estações ou abandono em locais proibidos, operando sob o regime de Acordo de Nível de Serviço (SLA) com tempo de resposta máximo de 40 minutos.</w:t>
      </w:r>
    </w:p>
    <w:p w:rsidR="0047304A" w:rsidRPr="00D72B8E" w:rsidRDefault="0047304A" w:rsidP="0047304A">
      <w:pPr>
        <w:widowControl/>
        <w:numPr>
          <w:ilvl w:val="1"/>
          <w:numId w:val="67"/>
        </w:numPr>
        <w:pBdr>
          <w:top w:val="nil"/>
          <w:left w:val="nil"/>
          <w:bottom w:val="nil"/>
          <w:right w:val="nil"/>
          <w:between w:val="nil"/>
        </w:pBdr>
        <w:autoSpaceDE/>
        <w:autoSpaceDN/>
        <w:spacing w:line="360" w:lineRule="auto"/>
        <w:jc w:val="both"/>
        <w:rPr>
          <w:rFonts w:ascii="Arial" w:hAnsi="Arial" w:cs="Arial"/>
          <w:sz w:val="24"/>
          <w:szCs w:val="24"/>
        </w:rPr>
      </w:pPr>
      <w:r w:rsidRPr="00D72B8E">
        <w:rPr>
          <w:rFonts w:ascii="Arial" w:hAnsi="Arial" w:cs="Arial"/>
          <w:sz w:val="24"/>
          <w:szCs w:val="24"/>
        </w:rPr>
        <w:t>Geofencing (Cercas Virtuais): Bloqueio ou limitação automática de velocidade via GPS em áreas de conflito (ex: calçadões de grande fluxo de pedestres, praças e acessos diretos à faixa de areia), impedindo também o encerramento da corrida fora das estações homologadas.</w:t>
      </w:r>
    </w:p>
    <w:p w:rsidR="00D418BE" w:rsidRPr="00D72B8E" w:rsidRDefault="00D418BE" w:rsidP="00F57BDB">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Um fator crítico mapeado para o Município de Caraguatatuba é a sazonalidade da demanda. À semelhança do observado</w:t>
      </w:r>
      <w:r w:rsidR="00FF541D" w:rsidRPr="00D72B8E">
        <w:rPr>
          <w:rFonts w:ascii="Arial" w:hAnsi="Arial" w:cs="Arial"/>
          <w:sz w:val="24"/>
          <w:szCs w:val="24"/>
        </w:rPr>
        <w:t xml:space="preserve"> em Praia Grande e São Sebastião</w:t>
      </w:r>
      <w:r w:rsidRPr="00D72B8E">
        <w:rPr>
          <w:rFonts w:ascii="Arial" w:hAnsi="Arial" w:cs="Arial"/>
          <w:sz w:val="24"/>
          <w:szCs w:val="24"/>
        </w:rPr>
        <w:t>, enquanto nos meses de alta temporada</w:t>
      </w:r>
      <w:r w:rsidR="00FF541D" w:rsidRPr="00D72B8E">
        <w:rPr>
          <w:rFonts w:ascii="Arial" w:hAnsi="Arial" w:cs="Arial"/>
          <w:sz w:val="24"/>
          <w:szCs w:val="24"/>
        </w:rPr>
        <w:t>, férias</w:t>
      </w:r>
      <w:r w:rsidRPr="00D72B8E">
        <w:rPr>
          <w:rFonts w:ascii="Arial" w:hAnsi="Arial" w:cs="Arial"/>
          <w:sz w:val="24"/>
          <w:szCs w:val="24"/>
        </w:rPr>
        <w:t xml:space="preserve"> e feriados há um pico expressivo de usuários (turistas e veranistas), os meses de inverno apresentam uma demanda linear</w:t>
      </w:r>
      <w:r w:rsidR="00FF541D" w:rsidRPr="00D72B8E">
        <w:rPr>
          <w:rFonts w:ascii="Arial" w:hAnsi="Arial" w:cs="Arial"/>
          <w:sz w:val="24"/>
          <w:szCs w:val="24"/>
        </w:rPr>
        <w:t>,</w:t>
      </w:r>
      <w:r w:rsidRPr="00D72B8E">
        <w:rPr>
          <w:rFonts w:ascii="Arial" w:hAnsi="Arial" w:cs="Arial"/>
          <w:sz w:val="24"/>
          <w:szCs w:val="24"/>
        </w:rPr>
        <w:t xml:space="preserve"> voltada predominantemente aos deslocamentos cotidianos dos moradores locais.</w:t>
      </w:r>
    </w:p>
    <w:p w:rsidR="00BE22E7" w:rsidRPr="00D72B8E" w:rsidRDefault="00BE22E7" w:rsidP="00BE22E7">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Diante do risco de flutuação da demanda, o modelo de Credenciamento Sem Exclusividade demonstra-se o mais viável e seguro para a Administração Pública pelas seguintes razões:</w:t>
      </w:r>
    </w:p>
    <w:p w:rsidR="00BE22E7" w:rsidRPr="00D72B8E" w:rsidRDefault="00BE22E7" w:rsidP="00BE22E7">
      <w:pPr>
        <w:pStyle w:val="PargrafodaLista"/>
        <w:widowControl/>
        <w:numPr>
          <w:ilvl w:val="2"/>
          <w:numId w:val="3"/>
        </w:numPr>
        <w:pBdr>
          <w:top w:val="nil"/>
          <w:left w:val="nil"/>
          <w:bottom w:val="nil"/>
          <w:right w:val="nil"/>
          <w:between w:val="nil"/>
        </w:pBdr>
        <w:autoSpaceDE/>
        <w:autoSpaceDN/>
        <w:spacing w:line="360" w:lineRule="auto"/>
        <w:rPr>
          <w:rFonts w:ascii="Arial" w:hAnsi="Arial" w:cs="Arial"/>
          <w:sz w:val="24"/>
          <w:szCs w:val="24"/>
          <w:lang w:val="pt-BR"/>
        </w:rPr>
      </w:pPr>
      <w:r w:rsidRPr="00D72B8E">
        <w:rPr>
          <w:rFonts w:ascii="Arial" w:hAnsi="Arial" w:cs="Arial"/>
          <w:sz w:val="24"/>
          <w:szCs w:val="24"/>
          <w:lang w:val="pt-BR"/>
        </w:rPr>
        <w:t>O projeto terá início com uma frota estimada de 200 patinetes e 50 bicicletas elétricas. Como as empresas credenciadas assumem o risco do negócio, elas detêm a flexibilidade para expandir esse quantitativo inicial conforme o interesse público e a resposta do mercado. O regulamento permitirá a ampliação da frota no verão (absorvendo o fluxo turístico) e a sua redução programada nos meses de baixa demanda, garantindo a sustentabilidade financeira da operação sem qualquer ônus ou necessidade de subsídio por parte do município.</w:t>
      </w:r>
    </w:p>
    <w:p w:rsidR="003F2912" w:rsidRPr="00D72B8E" w:rsidRDefault="003F2912" w:rsidP="003F2912">
      <w:pPr>
        <w:widowControl/>
        <w:numPr>
          <w:ilvl w:val="1"/>
          <w:numId w:val="3"/>
        </w:numPr>
        <w:pBdr>
          <w:top w:val="nil"/>
          <w:left w:val="nil"/>
          <w:bottom w:val="nil"/>
          <w:right w:val="nil"/>
          <w:between w:val="nil"/>
        </w:pBdr>
        <w:autoSpaceDE/>
        <w:autoSpaceDN/>
        <w:spacing w:line="360" w:lineRule="auto"/>
        <w:ind w:left="0" w:firstLine="0"/>
        <w:jc w:val="both"/>
        <w:rPr>
          <w:rFonts w:ascii="Arial" w:hAnsi="Arial" w:cs="Arial"/>
          <w:sz w:val="24"/>
          <w:szCs w:val="24"/>
        </w:rPr>
      </w:pPr>
      <w:r w:rsidRPr="00D72B8E">
        <w:rPr>
          <w:rFonts w:ascii="Arial" w:hAnsi="Arial" w:cs="Arial"/>
          <w:sz w:val="24"/>
          <w:szCs w:val="24"/>
        </w:rPr>
        <w:t>Para assegurar a modelagem mais vantajosa para o interesse público e equilibrar a abertura de mercado com o retorno econômico para o município, a equação econômica do projeto estruturou-se sob três pilares:</w:t>
      </w:r>
    </w:p>
    <w:p w:rsidR="003F2912" w:rsidRPr="00D72B8E" w:rsidRDefault="003F2912" w:rsidP="003F2912">
      <w:pPr>
        <w:pStyle w:val="PargrafodaLista"/>
        <w:widowControl/>
        <w:numPr>
          <w:ilvl w:val="2"/>
          <w:numId w:val="3"/>
        </w:numPr>
        <w:pBdr>
          <w:top w:val="nil"/>
          <w:left w:val="nil"/>
          <w:bottom w:val="nil"/>
          <w:right w:val="nil"/>
          <w:between w:val="nil"/>
        </w:pBdr>
        <w:autoSpaceDE/>
        <w:autoSpaceDN/>
        <w:spacing w:line="360" w:lineRule="auto"/>
        <w:rPr>
          <w:rFonts w:ascii="Arial" w:hAnsi="Arial" w:cs="Arial"/>
          <w:sz w:val="24"/>
          <w:szCs w:val="24"/>
          <w:lang w:val="pt-BR"/>
        </w:rPr>
      </w:pPr>
      <w:r w:rsidRPr="00D72B8E">
        <w:rPr>
          <w:rFonts w:ascii="Arial" w:hAnsi="Arial" w:cs="Arial"/>
          <w:sz w:val="24"/>
          <w:szCs w:val="24"/>
          <w:lang w:val="pt-BR"/>
        </w:rPr>
        <w:t>Modicidade Tarifária: A pesquisa de mercado indica que a remuneração das operadoras ocorre por tarifa pública de uso (composta por um valor fixo de desbloqueio somado a um valor por minuto utilizado). Para proteger o usuário final, o edital fixará um teto tarifário máximo, baseado nas médias praticadas em municípios costeiros de perfil similar, reajustado periodicamente por índice oficial.</w:t>
      </w:r>
    </w:p>
    <w:p w:rsidR="003F2912" w:rsidRPr="00D72B8E" w:rsidRDefault="003F2912" w:rsidP="003F2912">
      <w:pPr>
        <w:pStyle w:val="PargrafodaLista"/>
        <w:widowControl/>
        <w:numPr>
          <w:ilvl w:val="2"/>
          <w:numId w:val="3"/>
        </w:numPr>
        <w:pBdr>
          <w:top w:val="nil"/>
          <w:left w:val="nil"/>
          <w:bottom w:val="nil"/>
          <w:right w:val="nil"/>
          <w:between w:val="nil"/>
        </w:pBdr>
        <w:autoSpaceDE/>
        <w:autoSpaceDN/>
        <w:spacing w:line="360" w:lineRule="auto"/>
        <w:rPr>
          <w:rFonts w:ascii="Arial" w:hAnsi="Arial" w:cs="Arial"/>
          <w:sz w:val="24"/>
          <w:szCs w:val="24"/>
          <w:lang w:val="pt-BR"/>
        </w:rPr>
      </w:pPr>
      <w:r w:rsidRPr="00D72B8E">
        <w:rPr>
          <w:rFonts w:ascii="Arial" w:hAnsi="Arial" w:cs="Arial"/>
          <w:sz w:val="24"/>
          <w:szCs w:val="24"/>
          <w:lang w:val="pt-BR"/>
        </w:rPr>
        <w:t>Retorno Econômico Direto (Preço Público): Inspirado no modelo de Balneário Camboriú, o retorno financeiro direto ao erário municipal será viabilizado por meio de preço público mensal cobrado por veículo ativo mapeado via sistema (ou contrapartida sobre o faturamento bruto). Essa modelagem garante que o município participe diretamente do sucesso da operação, cobrindo os custos de fiscalização de forma isonômica a todas as operadoras.</w:t>
      </w:r>
    </w:p>
    <w:p w:rsidR="003F2912" w:rsidRPr="00D72B8E" w:rsidRDefault="003F2912" w:rsidP="003F2912">
      <w:pPr>
        <w:pStyle w:val="PargrafodaLista"/>
        <w:widowControl/>
        <w:numPr>
          <w:ilvl w:val="2"/>
          <w:numId w:val="3"/>
        </w:numPr>
        <w:pBdr>
          <w:top w:val="nil"/>
          <w:left w:val="nil"/>
          <w:bottom w:val="nil"/>
          <w:right w:val="nil"/>
          <w:between w:val="nil"/>
        </w:pBdr>
        <w:autoSpaceDE/>
        <w:autoSpaceDN/>
        <w:spacing w:line="360" w:lineRule="auto"/>
        <w:rPr>
          <w:rFonts w:ascii="Arial" w:hAnsi="Arial" w:cs="Arial"/>
          <w:sz w:val="24"/>
          <w:szCs w:val="24"/>
          <w:lang w:val="pt-BR"/>
        </w:rPr>
      </w:pPr>
      <w:r w:rsidRPr="00D72B8E">
        <w:rPr>
          <w:rFonts w:ascii="Arial" w:hAnsi="Arial" w:cs="Arial"/>
          <w:sz w:val="24"/>
          <w:szCs w:val="24"/>
          <w:lang w:val="pt-BR"/>
        </w:rPr>
        <w:t>Retorno Indireto (Contrapartida Tecnológica): Seguindo as melhores práticas de gestão de dados urbanos, o município receberá o compartilhamento de dados e matrizes de origem-destino via API, gerando um valioso banco de dados para o planejamento viário, contagem de fluxo na orla e aperfeiçoamento do trânsito local.</w:t>
      </w:r>
    </w:p>
    <w:p w:rsidR="00D418BE" w:rsidRPr="00D72B8E" w:rsidRDefault="00D418BE" w:rsidP="00D418BE">
      <w:pPr>
        <w:pStyle w:val="PargrafodaLista"/>
        <w:pBdr>
          <w:top w:val="nil"/>
          <w:left w:val="nil"/>
          <w:bottom w:val="nil"/>
          <w:right w:val="nil"/>
          <w:between w:val="nil"/>
        </w:pBdr>
        <w:spacing w:line="360" w:lineRule="auto"/>
        <w:ind w:left="0"/>
        <w:rPr>
          <w:rFonts w:ascii="Arial" w:eastAsia="Calibri" w:hAnsi="Arial" w:cs="Arial"/>
          <w:sz w:val="10"/>
          <w:szCs w:val="10"/>
          <w:lang w:val="pt-BR"/>
        </w:rPr>
      </w:pPr>
    </w:p>
    <w:p w:rsidR="00D418BE" w:rsidRPr="00D72B8E" w:rsidRDefault="00D418BE" w:rsidP="00F57BDB">
      <w:pPr>
        <w:pStyle w:val="PargrafodaLista"/>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contextualSpacing/>
        <w:rPr>
          <w:rFonts w:ascii="Arial" w:hAnsi="Arial" w:cs="Arial"/>
          <w:b/>
          <w:color w:val="FF0000"/>
          <w:sz w:val="24"/>
          <w:szCs w:val="24"/>
          <w:lang w:val="pt-BR"/>
        </w:rPr>
      </w:pPr>
      <w:r w:rsidRPr="00D72B8E">
        <w:rPr>
          <w:rFonts w:ascii="Arial" w:hAnsi="Arial" w:cs="Arial"/>
          <w:b/>
          <w:color w:val="000000" w:themeColor="text1"/>
          <w:sz w:val="24"/>
          <w:szCs w:val="24"/>
          <w:lang w:val="pt-BR"/>
        </w:rPr>
        <w:t>DESCRIÇÃO DA SOLUÇÃO COMO UM TODO</w:t>
      </w:r>
      <w:r w:rsidRPr="00D72B8E">
        <w:rPr>
          <w:rFonts w:ascii="Arial" w:hAnsi="Arial" w:cs="Arial"/>
          <w:b/>
          <w:color w:val="FF0000"/>
          <w:sz w:val="24"/>
          <w:szCs w:val="24"/>
          <w:lang w:val="pt-BR"/>
        </w:rPr>
        <w:t xml:space="preserve"> </w:t>
      </w:r>
    </w:p>
    <w:p w:rsidR="00D418BE" w:rsidRPr="00D72B8E" w:rsidRDefault="00D418BE" w:rsidP="00D418BE">
      <w:pPr>
        <w:pBdr>
          <w:top w:val="nil"/>
          <w:left w:val="nil"/>
          <w:bottom w:val="nil"/>
          <w:right w:val="nil"/>
          <w:between w:val="nil"/>
        </w:pBdr>
        <w:spacing w:line="360" w:lineRule="auto"/>
        <w:jc w:val="both"/>
        <w:rPr>
          <w:rFonts w:ascii="Arial" w:hAnsi="Arial" w:cs="Arial"/>
          <w:color w:val="000000" w:themeColor="text1"/>
          <w:sz w:val="10"/>
          <w:szCs w:val="10"/>
          <w:lang w:eastAsia="pt-BR"/>
        </w:rPr>
      </w:pPr>
      <w:r w:rsidRPr="00D72B8E">
        <w:rPr>
          <w:rFonts w:ascii="Arial" w:hAnsi="Arial" w:cs="Arial"/>
          <w:color w:val="000000" w:themeColor="text1"/>
          <w:sz w:val="24"/>
          <w:szCs w:val="24"/>
          <w:lang w:eastAsia="pt-BR"/>
        </w:rPr>
        <w:t xml:space="preserve"> </w:t>
      </w:r>
    </w:p>
    <w:p w:rsidR="00D418BE" w:rsidRPr="00D72B8E" w:rsidRDefault="00D418BE" w:rsidP="00F57BDB">
      <w:pPr>
        <w:pStyle w:val="PargrafodaLista"/>
        <w:numPr>
          <w:ilvl w:val="1"/>
          <w:numId w:val="3"/>
        </w:numPr>
        <w:pBdr>
          <w:top w:val="nil"/>
          <w:left w:val="nil"/>
          <w:bottom w:val="nil"/>
          <w:right w:val="nil"/>
          <w:between w:val="nil"/>
        </w:pBdr>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sz w:val="24"/>
          <w:szCs w:val="24"/>
          <w:lang w:val="pt-BR"/>
        </w:rPr>
        <w:t xml:space="preserve"> Por se tratar de Permissão de Uso de Bem Público não remunerada pela Administração, não haverá desembolso de recursos do erário municipal, restando ausente o valor estimado para fins de pagamento. </w:t>
      </w:r>
    </w:p>
    <w:p w:rsidR="00D418BE" w:rsidRPr="00D72B8E" w:rsidRDefault="00D418BE" w:rsidP="00F57BDB">
      <w:pPr>
        <w:pStyle w:val="PargrafodaLista"/>
        <w:numPr>
          <w:ilvl w:val="1"/>
          <w:numId w:val="3"/>
        </w:numPr>
        <w:pBdr>
          <w:top w:val="nil"/>
          <w:left w:val="nil"/>
          <w:bottom w:val="nil"/>
          <w:right w:val="nil"/>
          <w:between w:val="nil"/>
        </w:pBdr>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sz w:val="24"/>
          <w:szCs w:val="24"/>
          <w:lang w:val="pt-BR"/>
        </w:rPr>
        <w:t xml:space="preserve">A presente proposta tem como objetivo implantar e operar um sistema integrado de micromobilidade urbana sustentável, por meio da disponibilização de patinetes e bicicletas elétricas compartilhadas em regime de permissão pública. A solução visa ampliar as opções de deslocamento de curta distância no município, promovendo alternativas eficientes, ecológicas, acessíveis e inovadoras ao transporte tradicional. </w:t>
      </w:r>
    </w:p>
    <w:p w:rsidR="00D418BE" w:rsidRPr="00D72B8E" w:rsidRDefault="00D418BE" w:rsidP="00F57BDB">
      <w:pPr>
        <w:pStyle w:val="PargrafodaLista"/>
        <w:numPr>
          <w:ilvl w:val="1"/>
          <w:numId w:val="3"/>
        </w:numPr>
        <w:pBdr>
          <w:top w:val="nil"/>
          <w:left w:val="nil"/>
          <w:bottom w:val="nil"/>
          <w:right w:val="nil"/>
          <w:between w:val="nil"/>
        </w:pBdr>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sz w:val="24"/>
          <w:szCs w:val="24"/>
          <w:lang w:val="pt-BR"/>
        </w:rPr>
        <w:t>O sistema será baseado em tecnologia digital de gestão e monitoramento, permitindo o uso por meio de aplicação móvel com integração a meios de pagamento, geolocalização, rastreamento em tempo real, controle de frota, manutenção preventiva e segurança dos usuários. As estações (fixas ou virtuais) serão estrategicamente distribuídas em locais de alta demanda, nos centros comerciais.</w:t>
      </w:r>
    </w:p>
    <w:p w:rsidR="00D418BE" w:rsidRPr="00D72B8E" w:rsidRDefault="00D418BE" w:rsidP="00F57BDB">
      <w:pPr>
        <w:pStyle w:val="PargrafodaLista"/>
        <w:numPr>
          <w:ilvl w:val="1"/>
          <w:numId w:val="3"/>
        </w:numPr>
        <w:pBdr>
          <w:top w:val="nil"/>
          <w:left w:val="nil"/>
          <w:bottom w:val="nil"/>
          <w:right w:val="nil"/>
          <w:between w:val="nil"/>
        </w:pBdr>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sz w:val="24"/>
          <w:szCs w:val="24"/>
          <w:lang w:val="pt-BR"/>
        </w:rPr>
        <w:t xml:space="preserve">A operação do serviço será pautada em critérios de sustentabilidade ambiental, mobilidade urbana eficiente, alinhando-se às diretrizes do Plano de Mobilidade Urbana do Município de Caraguatatuba contribuindo com a redução de emissões de carbono. A gestão contará com indicadores de desempenho, relatórios periódicos para garantir a transparência, a qualidade do serviço prestado e o alinhamento às necessidades da população. </w:t>
      </w:r>
    </w:p>
    <w:p w:rsidR="00D418BE" w:rsidRPr="007210C6" w:rsidRDefault="00D418BE" w:rsidP="00F57BDB">
      <w:pPr>
        <w:pStyle w:val="PargrafodaLista"/>
        <w:numPr>
          <w:ilvl w:val="1"/>
          <w:numId w:val="3"/>
        </w:numPr>
        <w:pBdr>
          <w:top w:val="nil"/>
          <w:left w:val="nil"/>
          <w:bottom w:val="nil"/>
          <w:right w:val="nil"/>
          <w:between w:val="nil"/>
        </w:pBdr>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sz w:val="24"/>
          <w:szCs w:val="24"/>
          <w:lang w:val="pt-BR"/>
        </w:rPr>
        <w:t xml:space="preserve">Com essa solução, pretende-se fomentar o uso racional do espaço </w:t>
      </w:r>
      <w:r w:rsidRPr="00D72B8E">
        <w:rPr>
          <w:rFonts w:ascii="Arial" w:hAnsi="Arial" w:cs="Arial"/>
          <w:sz w:val="24"/>
          <w:szCs w:val="24"/>
          <w:lang w:val="pt-BR"/>
        </w:rPr>
        <w:br/>
        <w:t>urbano, reduzir o congestionamento de veículos motorizados, melhorar a qualidade do ar e promover hábitos de vida mais saudáveis, consolidando um modelo de cidade inteligente, moderna e centrada no bem-estar do cidadão.</w:t>
      </w:r>
    </w:p>
    <w:p w:rsidR="007210C6" w:rsidRPr="00D72B8E" w:rsidRDefault="007210C6" w:rsidP="00F57BDB">
      <w:pPr>
        <w:pStyle w:val="PargrafodaLista"/>
        <w:numPr>
          <w:ilvl w:val="1"/>
          <w:numId w:val="3"/>
        </w:numPr>
        <w:pBdr>
          <w:top w:val="nil"/>
          <w:left w:val="nil"/>
          <w:bottom w:val="nil"/>
          <w:right w:val="nil"/>
          <w:between w:val="nil"/>
        </w:pBdr>
        <w:autoSpaceDE/>
        <w:autoSpaceDN/>
        <w:spacing w:line="360" w:lineRule="auto"/>
        <w:ind w:left="0" w:firstLine="0"/>
        <w:contextualSpacing/>
        <w:rPr>
          <w:rFonts w:ascii="Arial" w:hAnsi="Arial" w:cs="Arial"/>
          <w:color w:val="000000" w:themeColor="text1"/>
          <w:sz w:val="24"/>
          <w:szCs w:val="24"/>
          <w:lang w:val="pt-BR"/>
        </w:rPr>
      </w:pPr>
    </w:p>
    <w:p w:rsidR="00D418BE" w:rsidRPr="00D72B8E" w:rsidRDefault="00D418BE" w:rsidP="00D418BE">
      <w:pPr>
        <w:pStyle w:val="PargrafodaLista"/>
        <w:pBdr>
          <w:top w:val="nil"/>
          <w:left w:val="nil"/>
          <w:bottom w:val="nil"/>
          <w:right w:val="nil"/>
          <w:between w:val="nil"/>
        </w:pBdr>
        <w:spacing w:line="360" w:lineRule="auto"/>
        <w:ind w:left="0"/>
        <w:rPr>
          <w:rFonts w:ascii="Arial" w:hAnsi="Arial" w:cs="Arial"/>
          <w:color w:val="000000" w:themeColor="text1"/>
          <w:sz w:val="10"/>
          <w:szCs w:val="10"/>
          <w:lang w:val="pt-BR"/>
        </w:rPr>
      </w:pPr>
    </w:p>
    <w:p w:rsidR="00D418BE" w:rsidRPr="00D72B8E" w:rsidRDefault="00D418BE" w:rsidP="00F57BDB">
      <w:pPr>
        <w:pStyle w:val="PargrafodaLista"/>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contextualSpacing/>
        <w:rPr>
          <w:rFonts w:ascii="Arial" w:hAnsi="Arial" w:cs="Arial"/>
          <w:b/>
          <w:color w:val="FF0000"/>
          <w:sz w:val="24"/>
          <w:szCs w:val="24"/>
          <w:lang w:val="pt-BR"/>
        </w:rPr>
      </w:pPr>
      <w:r w:rsidRPr="00D72B8E">
        <w:rPr>
          <w:rFonts w:ascii="Arial" w:hAnsi="Arial" w:cs="Arial"/>
          <w:b/>
          <w:color w:val="000000" w:themeColor="text1"/>
          <w:sz w:val="24"/>
          <w:szCs w:val="24"/>
          <w:lang w:val="pt-BR"/>
        </w:rPr>
        <w:t>JUSTIFICATIVA PARA O PARCELAMENTO OU NÃO DA CONTRATAÇÃO</w:t>
      </w:r>
      <w:r w:rsidRPr="00D72B8E">
        <w:rPr>
          <w:rFonts w:ascii="Arial" w:hAnsi="Arial" w:cs="Arial"/>
          <w:b/>
          <w:color w:val="FF0000"/>
          <w:sz w:val="24"/>
          <w:szCs w:val="24"/>
          <w:lang w:val="pt-BR"/>
        </w:rPr>
        <w:t xml:space="preserve"> </w:t>
      </w:r>
    </w:p>
    <w:p w:rsidR="00D418BE" w:rsidRPr="00D72B8E" w:rsidRDefault="00D418BE" w:rsidP="00D418BE">
      <w:pPr>
        <w:pBdr>
          <w:top w:val="nil"/>
          <w:left w:val="nil"/>
          <w:bottom w:val="nil"/>
          <w:right w:val="nil"/>
          <w:between w:val="nil"/>
        </w:pBdr>
        <w:spacing w:line="360" w:lineRule="auto"/>
        <w:jc w:val="both"/>
        <w:rPr>
          <w:rFonts w:ascii="Arial" w:hAnsi="Arial" w:cs="Arial"/>
          <w:color w:val="000000" w:themeColor="text1"/>
          <w:sz w:val="10"/>
          <w:szCs w:val="10"/>
          <w:lang w:eastAsia="pt-BR"/>
        </w:rPr>
      </w:pPr>
    </w:p>
    <w:p w:rsidR="00D418BE" w:rsidRPr="00D72B8E" w:rsidRDefault="00D418BE" w:rsidP="00F57BDB">
      <w:pPr>
        <w:pStyle w:val="PargrafodaLista"/>
        <w:numPr>
          <w:ilvl w:val="1"/>
          <w:numId w:val="3"/>
        </w:numPr>
        <w:pBdr>
          <w:top w:val="nil"/>
          <w:left w:val="nil"/>
          <w:bottom w:val="nil"/>
          <w:right w:val="nil"/>
          <w:between w:val="nil"/>
        </w:pBdr>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color w:val="000000" w:themeColor="text1"/>
          <w:sz w:val="24"/>
          <w:szCs w:val="24"/>
          <w:lang w:val="pt-BR"/>
        </w:rPr>
        <w:t>Em estrita observância ao disposto no art. 40, § 2º, e art. 47, II, da Lei nº 14.133/2021, a Administração Pública deve avaliar a viabilidade técnica e econômica do parcelamento do objeto com vistas a ampliar a competitividade. Para a presente solução de micromobilidade compartilhada, a modelagem adotada afasta o parcelamento vertical (divisão interna de um mesmo sistema em lotes de tecnologia, fornecimento e logística) por severa inviabilidade técnica e operacional.</w:t>
      </w:r>
    </w:p>
    <w:p w:rsidR="00D418BE" w:rsidRPr="00D72B8E" w:rsidRDefault="00D418BE" w:rsidP="00F57BDB">
      <w:pPr>
        <w:pStyle w:val="PargrafodaLista"/>
        <w:numPr>
          <w:ilvl w:val="1"/>
          <w:numId w:val="3"/>
        </w:numPr>
        <w:pBdr>
          <w:top w:val="nil"/>
          <w:left w:val="nil"/>
          <w:bottom w:val="nil"/>
          <w:right w:val="nil"/>
          <w:between w:val="nil"/>
        </w:pBdr>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color w:val="000000" w:themeColor="text1"/>
          <w:sz w:val="24"/>
          <w:szCs w:val="24"/>
          <w:lang w:val="pt-BR"/>
        </w:rPr>
        <w:t>Contudo, com base nas diretrizes de eficiência e no levantamento de mercado, a Administração optou pelo parcelamento horizontal, estruturado por tipologia de modal operacional (Patinetes Elétricos versus Bicicletas Elétricas), em detrimento da divisão por lotes geográficos ou contratuais unificados.</w:t>
      </w:r>
    </w:p>
    <w:p w:rsidR="00D418BE" w:rsidRPr="00D72B8E" w:rsidRDefault="00D418BE" w:rsidP="00F57BDB">
      <w:pPr>
        <w:pStyle w:val="PargrafodaLista"/>
        <w:numPr>
          <w:ilvl w:val="1"/>
          <w:numId w:val="3"/>
        </w:numPr>
        <w:pBdr>
          <w:top w:val="nil"/>
          <w:left w:val="nil"/>
          <w:bottom w:val="nil"/>
          <w:right w:val="nil"/>
          <w:between w:val="nil"/>
        </w:pBdr>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color w:val="000000" w:themeColor="text1"/>
          <w:sz w:val="24"/>
          <w:szCs w:val="24"/>
          <w:lang w:val="pt-BR"/>
        </w:rPr>
        <w:t>A decisão de segregar o credenciamento por natureza de veículo fundamenta-se nos seguintes aspectos técnicos e de mercado:</w:t>
      </w:r>
    </w:p>
    <w:p w:rsidR="00D418BE" w:rsidRPr="00D72B8E" w:rsidRDefault="00D418BE" w:rsidP="00F57BDB">
      <w:pPr>
        <w:pStyle w:val="PargrafodaLista"/>
        <w:numPr>
          <w:ilvl w:val="2"/>
          <w:numId w:val="3"/>
        </w:numPr>
        <w:pBdr>
          <w:top w:val="nil"/>
          <w:left w:val="nil"/>
          <w:bottom w:val="nil"/>
          <w:right w:val="nil"/>
          <w:between w:val="nil"/>
        </w:pBdr>
        <w:autoSpaceDE/>
        <w:autoSpaceDN/>
        <w:spacing w:line="360" w:lineRule="auto"/>
        <w:contextualSpacing/>
        <w:rPr>
          <w:rFonts w:ascii="Arial" w:hAnsi="Arial" w:cs="Arial"/>
          <w:color w:val="000000" w:themeColor="text1"/>
          <w:sz w:val="24"/>
          <w:szCs w:val="24"/>
          <w:lang w:val="pt-BR"/>
        </w:rPr>
      </w:pPr>
      <w:r w:rsidRPr="00D72B8E">
        <w:rPr>
          <w:rFonts w:ascii="Arial" w:hAnsi="Arial" w:cs="Arial"/>
          <w:color w:val="000000" w:themeColor="text1"/>
          <w:sz w:val="24"/>
          <w:szCs w:val="24"/>
          <w:lang w:val="pt-BR"/>
        </w:rPr>
        <w:t>A pesquisa de mercado demonstra que as empresas operadoras de micromobilidade possuem modelos de negócios e frotas altamente especializados. Há empresas operadoras que atuam exclusivamente com patinetes elétricos (dockless) e outras focadas estritamente em sistemas de bicicletas (elétricas ou convencionais).</w:t>
      </w:r>
      <w:r w:rsidRPr="00D72B8E">
        <w:rPr>
          <w:lang w:val="pt-BR"/>
        </w:rPr>
        <w:t xml:space="preserve"> </w:t>
      </w:r>
      <w:r w:rsidRPr="00D72B8E">
        <w:rPr>
          <w:rFonts w:ascii="Arial" w:hAnsi="Arial" w:cs="Arial"/>
          <w:color w:val="000000" w:themeColor="text1"/>
          <w:sz w:val="24"/>
          <w:szCs w:val="24"/>
          <w:lang w:val="pt-BR"/>
        </w:rPr>
        <w:t xml:space="preserve">Exigir que uma mesma empresa ofereça ambos os modais de forma unificada restringiria drasticamente a </w:t>
      </w:r>
      <w:r w:rsidRPr="00D72B8E">
        <w:rPr>
          <w:rFonts w:ascii="Arial" w:hAnsi="Arial" w:cs="Arial"/>
          <w:color w:val="000000" w:themeColor="text1"/>
          <w:sz w:val="24"/>
          <w:szCs w:val="24"/>
          <w:lang w:val="pt-BR"/>
        </w:rPr>
        <w:br/>
        <w:t>participação de interessados, reduzindo a competitividade no chamamento público.</w:t>
      </w:r>
    </w:p>
    <w:p w:rsidR="00D418BE" w:rsidRPr="00D72B8E" w:rsidRDefault="00D418BE" w:rsidP="00F57BDB">
      <w:pPr>
        <w:pStyle w:val="PargrafodaLista"/>
        <w:numPr>
          <w:ilvl w:val="2"/>
          <w:numId w:val="3"/>
        </w:numPr>
        <w:pBdr>
          <w:top w:val="nil"/>
          <w:left w:val="nil"/>
          <w:bottom w:val="nil"/>
          <w:right w:val="nil"/>
          <w:between w:val="nil"/>
        </w:pBdr>
        <w:autoSpaceDE/>
        <w:autoSpaceDN/>
        <w:spacing w:line="360" w:lineRule="auto"/>
        <w:contextualSpacing/>
        <w:rPr>
          <w:rFonts w:ascii="Arial" w:hAnsi="Arial" w:cs="Arial"/>
          <w:color w:val="000000" w:themeColor="text1"/>
          <w:sz w:val="24"/>
          <w:szCs w:val="24"/>
          <w:lang w:val="pt-BR"/>
        </w:rPr>
      </w:pPr>
      <w:r w:rsidRPr="00D72B8E">
        <w:rPr>
          <w:rFonts w:ascii="Arial" w:hAnsi="Arial" w:cs="Arial"/>
          <w:color w:val="000000" w:themeColor="text1"/>
          <w:sz w:val="24"/>
          <w:szCs w:val="24"/>
          <w:lang w:val="pt-BR"/>
        </w:rPr>
        <w:t>Patinetes e bicicletas elétricas possuem perfis de usuários, velocidades médias, autonomias de bateria e dinâmicas de circulação urbana totalmente diversas. Enquanto o patinete atende majoritariamente a deslocamentos de "última milha" e fluxos voltados ao lazer imediato (como a orla marítima), a bicicleta elétrica possui maior capilaridade para transporte cotidiano de médias distâncias, exigindo regulação e pontos de indução de demanda diferenciados.</w:t>
      </w:r>
    </w:p>
    <w:p w:rsidR="00D418BE" w:rsidRPr="00D72B8E" w:rsidRDefault="00D418BE" w:rsidP="00F57BDB">
      <w:pPr>
        <w:pStyle w:val="PargrafodaLista"/>
        <w:numPr>
          <w:ilvl w:val="2"/>
          <w:numId w:val="3"/>
        </w:numPr>
        <w:pBdr>
          <w:top w:val="nil"/>
          <w:left w:val="nil"/>
          <w:bottom w:val="nil"/>
          <w:right w:val="nil"/>
          <w:between w:val="nil"/>
        </w:pBdr>
        <w:autoSpaceDE/>
        <w:autoSpaceDN/>
        <w:spacing w:line="360" w:lineRule="auto"/>
        <w:contextualSpacing/>
        <w:rPr>
          <w:rFonts w:ascii="Arial" w:hAnsi="Arial" w:cs="Arial"/>
          <w:color w:val="000000" w:themeColor="text1"/>
          <w:sz w:val="24"/>
          <w:szCs w:val="24"/>
          <w:lang w:val="pt-BR"/>
        </w:rPr>
      </w:pPr>
      <w:r w:rsidRPr="00D72B8E">
        <w:rPr>
          <w:rFonts w:ascii="Arial" w:hAnsi="Arial" w:cs="Arial"/>
          <w:color w:val="000000" w:themeColor="text1"/>
          <w:sz w:val="24"/>
          <w:szCs w:val="24"/>
          <w:lang w:val="pt-BR"/>
        </w:rPr>
        <w:t>Cada modal operacional requer uma cadeia de manutenção própria, logística específica para recolhimento. A divisão por tipo de modal otimiza a fiscalização e a execução, assegurando que as empresas credenciadas apliquem sua máxima expertise no veículo específico que operam, evitando que eventuais inconformidades na operação de um modal interfiram no desempenho do outro.</w:t>
      </w:r>
    </w:p>
    <w:p w:rsidR="00D418BE" w:rsidRPr="00D72B8E" w:rsidRDefault="00D418BE" w:rsidP="00D418BE">
      <w:pPr>
        <w:pStyle w:val="PargrafodaLista"/>
        <w:pBdr>
          <w:top w:val="nil"/>
          <w:left w:val="nil"/>
          <w:bottom w:val="nil"/>
          <w:right w:val="nil"/>
          <w:between w:val="nil"/>
        </w:pBdr>
        <w:spacing w:line="360" w:lineRule="auto"/>
        <w:ind w:left="0"/>
        <w:rPr>
          <w:rFonts w:ascii="Arial" w:hAnsi="Arial" w:cs="Arial"/>
          <w:color w:val="000000" w:themeColor="text1"/>
          <w:sz w:val="10"/>
          <w:szCs w:val="10"/>
          <w:lang w:val="pt-BR"/>
        </w:rPr>
      </w:pPr>
    </w:p>
    <w:p w:rsidR="00D418BE" w:rsidRPr="00D72B8E" w:rsidRDefault="00D418BE" w:rsidP="00F57BDB">
      <w:pPr>
        <w:pStyle w:val="PargrafodaLista"/>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contextualSpacing/>
        <w:rPr>
          <w:rFonts w:ascii="Arial" w:hAnsi="Arial" w:cs="Arial"/>
          <w:b/>
          <w:color w:val="FF0000"/>
          <w:sz w:val="24"/>
          <w:szCs w:val="24"/>
          <w:lang w:val="pt-BR"/>
        </w:rPr>
      </w:pPr>
      <w:r w:rsidRPr="00D72B8E">
        <w:rPr>
          <w:rFonts w:ascii="Arial" w:hAnsi="Arial" w:cs="Arial"/>
          <w:b/>
          <w:color w:val="000000" w:themeColor="text1"/>
          <w:sz w:val="24"/>
          <w:szCs w:val="24"/>
          <w:lang w:val="pt-BR"/>
        </w:rPr>
        <w:t>PROVIDÊNCIAS A SEREM ADOTADAS</w:t>
      </w:r>
      <w:r w:rsidRPr="00D72B8E">
        <w:rPr>
          <w:rFonts w:ascii="Arial" w:hAnsi="Arial" w:cs="Arial"/>
          <w:b/>
          <w:color w:val="FF0000"/>
          <w:sz w:val="24"/>
          <w:szCs w:val="24"/>
          <w:lang w:val="pt-BR"/>
        </w:rPr>
        <w:t xml:space="preserve"> </w:t>
      </w:r>
    </w:p>
    <w:p w:rsidR="00D418BE" w:rsidRPr="00D72B8E" w:rsidRDefault="00D418BE" w:rsidP="00D418BE">
      <w:pPr>
        <w:pBdr>
          <w:top w:val="nil"/>
          <w:left w:val="nil"/>
          <w:bottom w:val="nil"/>
          <w:right w:val="nil"/>
          <w:between w:val="nil"/>
        </w:pBdr>
        <w:spacing w:line="360" w:lineRule="auto"/>
        <w:jc w:val="both"/>
        <w:rPr>
          <w:rFonts w:ascii="Arial" w:hAnsi="Arial" w:cs="Arial"/>
          <w:color w:val="000000" w:themeColor="text1"/>
          <w:sz w:val="10"/>
          <w:szCs w:val="10"/>
          <w:lang w:eastAsia="pt-BR"/>
        </w:rPr>
      </w:pPr>
    </w:p>
    <w:p w:rsidR="00D418BE" w:rsidRPr="00D72B8E" w:rsidRDefault="00D418BE" w:rsidP="00F57BDB">
      <w:pPr>
        <w:pStyle w:val="PargrafodaLista"/>
        <w:numPr>
          <w:ilvl w:val="1"/>
          <w:numId w:val="3"/>
        </w:numPr>
        <w:pBdr>
          <w:top w:val="nil"/>
          <w:left w:val="nil"/>
          <w:bottom w:val="nil"/>
          <w:right w:val="nil"/>
          <w:between w:val="nil"/>
        </w:pBdr>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color w:val="000000" w:themeColor="text1"/>
          <w:sz w:val="24"/>
          <w:szCs w:val="24"/>
          <w:lang w:val="pt-BR"/>
        </w:rPr>
        <w:t>Para assegurar a viabilidade e a conformidade do chamamento, a Administração adotará as seguintes medidas.</w:t>
      </w:r>
    </w:p>
    <w:p w:rsidR="00D418BE" w:rsidRPr="00D72B8E" w:rsidRDefault="00D418BE" w:rsidP="00F57BDB">
      <w:pPr>
        <w:pStyle w:val="PargrafodaLista"/>
        <w:numPr>
          <w:ilvl w:val="2"/>
          <w:numId w:val="3"/>
        </w:numPr>
        <w:pBdr>
          <w:top w:val="nil"/>
          <w:left w:val="nil"/>
          <w:bottom w:val="nil"/>
          <w:right w:val="nil"/>
          <w:between w:val="nil"/>
        </w:pBdr>
        <w:tabs>
          <w:tab w:val="left" w:pos="1134"/>
        </w:tabs>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sz w:val="24"/>
          <w:szCs w:val="24"/>
          <w:lang w:val="pt-BR"/>
        </w:rPr>
        <w:t>Estabelecer canais formais de comunicação para o fornecimento ágil de dados e esclarecimentos, garantindo que toda solicitação seja respondida com precisão técnica dentro dos prazos legais.</w:t>
      </w:r>
    </w:p>
    <w:p w:rsidR="00D418BE" w:rsidRPr="00D72B8E" w:rsidRDefault="00D418BE" w:rsidP="00F57BDB">
      <w:pPr>
        <w:pStyle w:val="PargrafodaLista"/>
        <w:numPr>
          <w:ilvl w:val="2"/>
          <w:numId w:val="3"/>
        </w:numPr>
        <w:pBdr>
          <w:top w:val="nil"/>
          <w:left w:val="nil"/>
          <w:bottom w:val="nil"/>
          <w:right w:val="nil"/>
          <w:between w:val="nil"/>
        </w:pBdr>
        <w:tabs>
          <w:tab w:val="left" w:pos="1134"/>
        </w:tabs>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sz w:val="24"/>
          <w:szCs w:val="24"/>
          <w:lang w:val="pt-BR"/>
        </w:rPr>
        <w:t>Implementar mecanismos de controle para monitorar o cumprimento estrito das regras estabelecidas nesta chamada pública, agindo preventivamente contra desvios de finalidade.</w:t>
      </w:r>
    </w:p>
    <w:p w:rsidR="00D418BE" w:rsidRPr="00D72B8E" w:rsidRDefault="00D418BE" w:rsidP="00F57BDB">
      <w:pPr>
        <w:pStyle w:val="PargrafodaLista"/>
        <w:numPr>
          <w:ilvl w:val="2"/>
          <w:numId w:val="3"/>
        </w:numPr>
        <w:pBdr>
          <w:top w:val="nil"/>
          <w:left w:val="nil"/>
          <w:bottom w:val="nil"/>
          <w:right w:val="nil"/>
          <w:between w:val="nil"/>
        </w:pBdr>
        <w:tabs>
          <w:tab w:val="left" w:pos="1134"/>
        </w:tabs>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sz w:val="24"/>
          <w:szCs w:val="24"/>
          <w:lang w:val="pt-BR"/>
        </w:rPr>
        <w:t>Reservar o direito de emitir ordens de serviço ou diretrizes modificadoras sempre que necessário, visando a otimização dos processos, a correção de rumos e a preservação do interesse público.</w:t>
      </w:r>
    </w:p>
    <w:p w:rsidR="00D418BE" w:rsidRPr="00D72B8E" w:rsidRDefault="00D418BE" w:rsidP="00F57BDB">
      <w:pPr>
        <w:pStyle w:val="PargrafodaLista"/>
        <w:numPr>
          <w:ilvl w:val="2"/>
          <w:numId w:val="3"/>
        </w:numPr>
        <w:pBdr>
          <w:top w:val="nil"/>
          <w:left w:val="nil"/>
          <w:bottom w:val="nil"/>
          <w:right w:val="nil"/>
          <w:between w:val="nil"/>
        </w:pBdr>
        <w:tabs>
          <w:tab w:val="left" w:pos="1134"/>
        </w:tabs>
        <w:autoSpaceDE/>
        <w:autoSpaceDN/>
        <w:spacing w:line="360" w:lineRule="auto"/>
        <w:ind w:left="0" w:firstLine="0"/>
        <w:contextualSpacing/>
        <w:rPr>
          <w:rFonts w:ascii="Arial" w:hAnsi="Arial" w:cs="Arial"/>
          <w:color w:val="000000" w:themeColor="text1"/>
          <w:sz w:val="24"/>
          <w:szCs w:val="24"/>
          <w:lang w:val="pt-BR"/>
        </w:rPr>
      </w:pPr>
      <w:r w:rsidRPr="00D72B8E">
        <w:rPr>
          <w:rFonts w:ascii="Arial" w:hAnsi="Arial" w:cs="Arial"/>
          <w:sz w:val="24"/>
          <w:szCs w:val="24"/>
          <w:lang w:val="pt-BR"/>
        </w:rPr>
        <w:t xml:space="preserve">Designar equipe técnica para a fiscalização periódica da </w:t>
      </w:r>
      <w:r w:rsidRPr="00D72B8E">
        <w:rPr>
          <w:rFonts w:ascii="Arial" w:hAnsi="Arial" w:cs="Arial"/>
          <w:sz w:val="24"/>
          <w:szCs w:val="24"/>
          <w:lang w:val="pt-BR"/>
        </w:rPr>
        <w:br/>
        <w:t>prestação de serviço, a fim de fazer cumprir o plano de implantação apresentado.</w:t>
      </w:r>
    </w:p>
    <w:p w:rsidR="00D418BE" w:rsidRPr="00D72B8E" w:rsidRDefault="00D418BE" w:rsidP="00D418BE">
      <w:pPr>
        <w:pStyle w:val="PargrafodaLista"/>
        <w:pBdr>
          <w:top w:val="nil"/>
          <w:left w:val="nil"/>
          <w:bottom w:val="nil"/>
          <w:right w:val="nil"/>
          <w:between w:val="nil"/>
        </w:pBdr>
        <w:spacing w:line="360" w:lineRule="auto"/>
        <w:ind w:left="0"/>
        <w:rPr>
          <w:rFonts w:ascii="Arial" w:hAnsi="Arial" w:cs="Arial"/>
          <w:color w:val="000000" w:themeColor="text1"/>
          <w:sz w:val="10"/>
          <w:szCs w:val="10"/>
          <w:lang w:val="pt-BR"/>
        </w:rPr>
      </w:pPr>
    </w:p>
    <w:p w:rsidR="00D418BE" w:rsidRPr="00D72B8E" w:rsidRDefault="00D418BE" w:rsidP="00F57BDB">
      <w:pPr>
        <w:pStyle w:val="PargrafodaLista"/>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contextualSpacing/>
        <w:rPr>
          <w:rFonts w:ascii="Arial" w:hAnsi="Arial" w:cs="Arial"/>
          <w:b/>
          <w:color w:val="FF0000"/>
          <w:sz w:val="24"/>
          <w:szCs w:val="24"/>
          <w:lang w:val="pt-BR"/>
        </w:rPr>
      </w:pPr>
      <w:r w:rsidRPr="00D72B8E">
        <w:rPr>
          <w:rFonts w:ascii="Arial" w:hAnsi="Arial" w:cs="Arial"/>
          <w:b/>
          <w:color w:val="000000" w:themeColor="text1"/>
          <w:sz w:val="24"/>
          <w:szCs w:val="24"/>
          <w:lang w:val="pt-BR"/>
        </w:rPr>
        <w:t>CONTRATAÇÕES CORRELATAS E/OU INTERDEPENDENTES</w:t>
      </w:r>
      <w:r w:rsidRPr="00D72B8E">
        <w:rPr>
          <w:rFonts w:ascii="Arial" w:hAnsi="Arial" w:cs="Arial"/>
          <w:b/>
          <w:color w:val="FF0000"/>
          <w:sz w:val="24"/>
          <w:szCs w:val="24"/>
          <w:lang w:val="pt-BR"/>
        </w:rPr>
        <w:t xml:space="preserve"> </w:t>
      </w:r>
    </w:p>
    <w:p w:rsidR="00D418BE" w:rsidRPr="00D72B8E" w:rsidRDefault="00D418BE" w:rsidP="00D418BE">
      <w:pPr>
        <w:pBdr>
          <w:top w:val="nil"/>
          <w:left w:val="nil"/>
          <w:bottom w:val="nil"/>
          <w:right w:val="nil"/>
          <w:between w:val="nil"/>
        </w:pBdr>
        <w:spacing w:line="360" w:lineRule="auto"/>
        <w:jc w:val="both"/>
        <w:rPr>
          <w:rFonts w:ascii="Arial" w:hAnsi="Arial" w:cs="Arial"/>
          <w:color w:val="000000" w:themeColor="text1"/>
          <w:sz w:val="10"/>
          <w:szCs w:val="10"/>
          <w:lang w:eastAsia="pt-BR"/>
        </w:rPr>
      </w:pPr>
    </w:p>
    <w:p w:rsidR="00D418BE" w:rsidRPr="00D72B8E" w:rsidRDefault="00D418BE" w:rsidP="00F57BDB">
      <w:pPr>
        <w:numPr>
          <w:ilvl w:val="1"/>
          <w:numId w:val="3"/>
        </w:numPr>
        <w:autoSpaceDE/>
        <w:autoSpaceDN/>
        <w:spacing w:line="360" w:lineRule="auto"/>
        <w:ind w:left="0" w:firstLine="0"/>
        <w:jc w:val="both"/>
        <w:rPr>
          <w:rFonts w:ascii="Arial" w:hAnsi="Arial" w:cs="Arial"/>
          <w:color w:val="000000" w:themeColor="text1"/>
          <w:sz w:val="24"/>
          <w:szCs w:val="24"/>
          <w:lang w:eastAsia="pt-BR"/>
        </w:rPr>
      </w:pPr>
      <w:r w:rsidRPr="00D72B8E">
        <w:rPr>
          <w:rFonts w:ascii="Arial" w:hAnsi="Arial" w:cs="Arial"/>
          <w:sz w:val="24"/>
          <w:szCs w:val="24"/>
          <w:lang w:eastAsia="pt-BR"/>
        </w:rPr>
        <w:t>Não há contratações correlatas ou interdependentes em curso na Secretaria de Segurança Pública e Mobilidade Urbana que impactem o planejamento desta nova demanda.</w:t>
      </w:r>
    </w:p>
    <w:p w:rsidR="00D418BE" w:rsidRPr="00D72B8E" w:rsidRDefault="00D418BE" w:rsidP="00D418BE">
      <w:pPr>
        <w:spacing w:line="360" w:lineRule="auto"/>
        <w:jc w:val="both"/>
        <w:rPr>
          <w:rFonts w:ascii="Arial" w:hAnsi="Arial" w:cs="Arial"/>
          <w:color w:val="000000" w:themeColor="text1"/>
          <w:sz w:val="10"/>
          <w:szCs w:val="10"/>
          <w:lang w:eastAsia="pt-BR"/>
        </w:rPr>
      </w:pPr>
    </w:p>
    <w:p w:rsidR="00D418BE" w:rsidRPr="00D72B8E" w:rsidRDefault="00D418BE" w:rsidP="00F57BDB">
      <w:pPr>
        <w:pStyle w:val="PargrafodaLista"/>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contextualSpacing/>
        <w:rPr>
          <w:rFonts w:ascii="Arial" w:hAnsi="Arial" w:cs="Arial"/>
          <w:b/>
          <w:color w:val="FF0000"/>
          <w:sz w:val="24"/>
          <w:szCs w:val="24"/>
          <w:lang w:val="pt-BR"/>
        </w:rPr>
      </w:pPr>
      <w:r w:rsidRPr="00D72B8E">
        <w:rPr>
          <w:rFonts w:ascii="Arial" w:hAnsi="Arial" w:cs="Arial"/>
          <w:b/>
          <w:color w:val="000000" w:themeColor="text1"/>
          <w:sz w:val="24"/>
          <w:szCs w:val="24"/>
          <w:lang w:val="pt-BR"/>
        </w:rPr>
        <w:t>POSSÍVEIS IMPACTOS AMBIENTAIS</w:t>
      </w:r>
      <w:r w:rsidRPr="00D72B8E">
        <w:rPr>
          <w:rFonts w:ascii="Arial" w:hAnsi="Arial" w:cs="Arial"/>
          <w:b/>
          <w:color w:val="FF0000"/>
          <w:sz w:val="24"/>
          <w:szCs w:val="24"/>
          <w:lang w:val="pt-BR"/>
        </w:rPr>
        <w:t xml:space="preserve"> </w:t>
      </w:r>
    </w:p>
    <w:p w:rsidR="00D418BE" w:rsidRPr="00D72B8E" w:rsidRDefault="00D418BE" w:rsidP="00D418BE">
      <w:pPr>
        <w:pBdr>
          <w:top w:val="nil"/>
          <w:left w:val="nil"/>
          <w:bottom w:val="nil"/>
          <w:right w:val="nil"/>
          <w:between w:val="nil"/>
        </w:pBdr>
        <w:spacing w:line="360" w:lineRule="auto"/>
        <w:jc w:val="both"/>
        <w:rPr>
          <w:rFonts w:ascii="Arial" w:hAnsi="Arial" w:cs="Arial"/>
          <w:color w:val="000000" w:themeColor="text1"/>
          <w:sz w:val="10"/>
          <w:szCs w:val="10"/>
          <w:lang w:eastAsia="pt-BR"/>
        </w:rPr>
      </w:pPr>
    </w:p>
    <w:p w:rsidR="00D418BE" w:rsidRPr="00D72B8E" w:rsidRDefault="00D418BE" w:rsidP="00F57BDB">
      <w:pPr>
        <w:numPr>
          <w:ilvl w:val="1"/>
          <w:numId w:val="3"/>
        </w:numPr>
        <w:autoSpaceDE/>
        <w:autoSpaceDN/>
        <w:spacing w:line="360" w:lineRule="auto"/>
        <w:ind w:left="0" w:firstLine="0"/>
        <w:jc w:val="both"/>
        <w:rPr>
          <w:rFonts w:ascii="Arial" w:hAnsi="Arial" w:cs="Arial"/>
          <w:sz w:val="24"/>
          <w:szCs w:val="24"/>
          <w:lang w:eastAsia="pt-BR"/>
        </w:rPr>
      </w:pPr>
      <w:r w:rsidRPr="00D72B8E">
        <w:rPr>
          <w:rFonts w:ascii="Arial" w:hAnsi="Arial" w:cs="Arial"/>
          <w:sz w:val="24"/>
          <w:szCs w:val="24"/>
          <w:lang w:eastAsia="pt-BR"/>
        </w:rPr>
        <w:t xml:space="preserve">A contratação pretendida não gera impactos ambientais relevantes, sendo necessário tão somente que a credenciada atenda aos critérios e política de sustentabilidade ambiental. </w:t>
      </w:r>
    </w:p>
    <w:p w:rsidR="00D418BE" w:rsidRPr="00D72B8E" w:rsidRDefault="00D418BE" w:rsidP="00D418BE">
      <w:pPr>
        <w:pStyle w:val="PargrafodaLista"/>
        <w:pBdr>
          <w:top w:val="nil"/>
          <w:left w:val="nil"/>
          <w:bottom w:val="nil"/>
          <w:right w:val="nil"/>
          <w:between w:val="nil"/>
        </w:pBdr>
        <w:spacing w:line="360" w:lineRule="auto"/>
        <w:ind w:left="0"/>
        <w:rPr>
          <w:rFonts w:ascii="Arial" w:hAnsi="Arial" w:cs="Arial"/>
          <w:color w:val="000000" w:themeColor="text1"/>
          <w:sz w:val="10"/>
          <w:szCs w:val="10"/>
          <w:lang w:val="pt-BR"/>
        </w:rPr>
      </w:pPr>
    </w:p>
    <w:p w:rsidR="00D418BE" w:rsidRPr="00D72B8E" w:rsidRDefault="00D418BE" w:rsidP="007E26AB">
      <w:pPr>
        <w:pStyle w:val="PargrafodaLista"/>
        <w:widowControl/>
        <w:numPr>
          <w:ilvl w:val="0"/>
          <w:numId w:val="3"/>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autoSpaceDE/>
        <w:autoSpaceDN/>
        <w:spacing w:line="360" w:lineRule="auto"/>
        <w:contextualSpacing/>
        <w:rPr>
          <w:rFonts w:ascii="Arial" w:hAnsi="Arial" w:cs="Arial"/>
          <w:b/>
          <w:color w:val="FF0000"/>
          <w:sz w:val="24"/>
          <w:szCs w:val="24"/>
          <w:lang w:val="pt-BR"/>
        </w:rPr>
      </w:pPr>
      <w:r w:rsidRPr="00D72B8E">
        <w:rPr>
          <w:rFonts w:ascii="Arial" w:hAnsi="Arial" w:cs="Arial"/>
          <w:b/>
          <w:color w:val="000000" w:themeColor="text1"/>
          <w:sz w:val="24"/>
          <w:szCs w:val="24"/>
          <w:lang w:val="pt-BR"/>
        </w:rPr>
        <w:t>POSICIONAMENTO CONCLUSIVO</w:t>
      </w:r>
    </w:p>
    <w:p w:rsidR="00D418BE" w:rsidRPr="00D72B8E" w:rsidRDefault="00D418BE" w:rsidP="00D418BE">
      <w:pPr>
        <w:spacing w:line="360" w:lineRule="auto"/>
        <w:jc w:val="both"/>
        <w:rPr>
          <w:rFonts w:ascii="Arial" w:hAnsi="Arial" w:cs="Arial"/>
          <w:sz w:val="10"/>
          <w:szCs w:val="10"/>
          <w:lang w:eastAsia="pt-BR"/>
        </w:rPr>
      </w:pPr>
    </w:p>
    <w:p w:rsidR="00D418BE" w:rsidRPr="00D72B8E" w:rsidRDefault="00D418BE" w:rsidP="00F57BDB">
      <w:pPr>
        <w:numPr>
          <w:ilvl w:val="1"/>
          <w:numId w:val="3"/>
        </w:numPr>
        <w:autoSpaceDE/>
        <w:autoSpaceDN/>
        <w:spacing w:line="360" w:lineRule="auto"/>
        <w:ind w:left="0" w:firstLine="0"/>
        <w:jc w:val="both"/>
        <w:rPr>
          <w:rFonts w:ascii="Arial" w:hAnsi="Arial" w:cs="Arial"/>
          <w:sz w:val="24"/>
          <w:szCs w:val="24"/>
          <w:lang w:eastAsia="pt-BR"/>
        </w:rPr>
      </w:pPr>
      <w:r w:rsidRPr="00D72B8E">
        <w:rPr>
          <w:rFonts w:ascii="Arial" w:hAnsi="Arial" w:cs="Arial"/>
          <w:sz w:val="24"/>
          <w:szCs w:val="24"/>
          <w:lang w:eastAsia="pt-BR"/>
        </w:rPr>
        <w:t>Esta equipe de planejamento declara VIÁVEL a contratação com base neste Estudo Técnico Preliminar.</w:t>
      </w:r>
    </w:p>
    <w:p w:rsidR="00D418BE" w:rsidRPr="00D72B8E" w:rsidRDefault="00D418BE" w:rsidP="00D418BE">
      <w:pPr>
        <w:autoSpaceDE/>
        <w:autoSpaceDN/>
        <w:spacing w:line="360" w:lineRule="auto"/>
        <w:jc w:val="both"/>
        <w:rPr>
          <w:rFonts w:ascii="Arial" w:hAnsi="Arial" w:cs="Arial"/>
          <w:sz w:val="24"/>
          <w:szCs w:val="24"/>
          <w:lang w:eastAsia="pt-BR"/>
        </w:rPr>
      </w:pPr>
    </w:p>
    <w:p w:rsidR="00D418BE" w:rsidRPr="00D72B8E" w:rsidRDefault="00D418BE" w:rsidP="00D418BE">
      <w:pPr>
        <w:autoSpaceDE/>
        <w:autoSpaceDN/>
        <w:spacing w:line="360" w:lineRule="auto"/>
        <w:jc w:val="both"/>
        <w:rPr>
          <w:rFonts w:ascii="Arial" w:hAnsi="Arial" w:cs="Arial"/>
          <w:sz w:val="24"/>
          <w:szCs w:val="24"/>
          <w:lang w:eastAsia="pt-BR"/>
        </w:rPr>
      </w:pPr>
    </w:p>
    <w:p w:rsidR="00D418BE" w:rsidRPr="00D72B8E" w:rsidRDefault="00D418BE" w:rsidP="00D418BE">
      <w:pPr>
        <w:autoSpaceDE/>
        <w:autoSpaceDN/>
        <w:spacing w:line="360" w:lineRule="auto"/>
        <w:jc w:val="both"/>
        <w:rPr>
          <w:rFonts w:ascii="Arial" w:hAnsi="Arial" w:cs="Arial"/>
          <w:sz w:val="24"/>
          <w:szCs w:val="24"/>
          <w:lang w:eastAsia="pt-BR"/>
        </w:rPr>
      </w:pPr>
    </w:p>
    <w:p w:rsidR="00D418BE" w:rsidRPr="00D72B8E" w:rsidRDefault="00D418BE" w:rsidP="00D418BE">
      <w:pPr>
        <w:autoSpaceDE/>
        <w:autoSpaceDN/>
        <w:spacing w:line="360" w:lineRule="auto"/>
        <w:jc w:val="both"/>
        <w:rPr>
          <w:rFonts w:ascii="Arial" w:hAnsi="Arial" w:cs="Arial"/>
          <w:sz w:val="24"/>
          <w:szCs w:val="24"/>
          <w:lang w:eastAsia="pt-BR"/>
        </w:rPr>
      </w:pPr>
    </w:p>
    <w:p w:rsidR="00175DDD" w:rsidRPr="00D72B8E" w:rsidRDefault="00175DDD" w:rsidP="00D418BE">
      <w:pPr>
        <w:jc w:val="center"/>
        <w:rPr>
          <w:rFonts w:ascii="Arial" w:hAnsi="Arial" w:cs="Arial"/>
          <w:b/>
          <w:sz w:val="28"/>
          <w:szCs w:val="28"/>
        </w:rPr>
      </w:pPr>
    </w:p>
    <w:p w:rsidR="00D418BE" w:rsidRPr="00D72B8E" w:rsidRDefault="00D418BE" w:rsidP="00D418BE">
      <w:pPr>
        <w:jc w:val="center"/>
        <w:rPr>
          <w:rFonts w:ascii="Arial" w:hAnsi="Arial" w:cs="Arial"/>
          <w:b/>
          <w:sz w:val="28"/>
          <w:szCs w:val="28"/>
        </w:rPr>
      </w:pPr>
      <w:r w:rsidRPr="00D72B8E">
        <w:rPr>
          <w:rFonts w:ascii="Arial" w:hAnsi="Arial" w:cs="Arial"/>
          <w:b/>
          <w:sz w:val="28"/>
          <w:szCs w:val="28"/>
        </w:rPr>
        <w:t>ANEXO I</w:t>
      </w:r>
      <w:r w:rsidR="00875F50" w:rsidRPr="00D72B8E">
        <w:rPr>
          <w:rFonts w:ascii="Arial" w:hAnsi="Arial" w:cs="Arial"/>
          <w:b/>
          <w:sz w:val="28"/>
          <w:szCs w:val="28"/>
        </w:rPr>
        <w:t xml:space="preserve"> - A</w:t>
      </w:r>
      <w:r w:rsidRPr="00D72B8E">
        <w:rPr>
          <w:rFonts w:ascii="Arial" w:hAnsi="Arial" w:cs="Arial"/>
          <w:b/>
          <w:sz w:val="28"/>
          <w:szCs w:val="28"/>
        </w:rPr>
        <w:br/>
      </w:r>
      <w:r w:rsidRPr="00D72B8E">
        <w:rPr>
          <w:rFonts w:ascii="Arial" w:hAnsi="Arial" w:cs="Arial"/>
          <w:b/>
          <w:sz w:val="28"/>
          <w:szCs w:val="28"/>
        </w:rPr>
        <w:br/>
      </w:r>
      <w:r w:rsidRPr="00D72B8E">
        <w:rPr>
          <w:rFonts w:ascii="Arial" w:hAnsi="Arial" w:cs="Arial"/>
          <w:b/>
          <w:sz w:val="24"/>
          <w:szCs w:val="24"/>
        </w:rPr>
        <w:t>DELIMITAÇÃO DO PERÍMETRO</w:t>
      </w:r>
    </w:p>
    <w:p w:rsidR="00D418BE" w:rsidRPr="00D72B8E" w:rsidRDefault="00D418BE" w:rsidP="00D418BE">
      <w:pPr>
        <w:rPr>
          <w:rFonts w:ascii="Arial" w:hAnsi="Arial" w:cs="Arial"/>
          <w:sz w:val="28"/>
          <w:szCs w:val="28"/>
        </w:rPr>
      </w:pPr>
    </w:p>
    <w:p w:rsidR="006B6051" w:rsidRPr="00D72B8E" w:rsidRDefault="00D418BE" w:rsidP="00D418BE">
      <w:pPr>
        <w:widowControl/>
        <w:pBdr>
          <w:top w:val="nil"/>
          <w:left w:val="nil"/>
          <w:bottom w:val="nil"/>
          <w:right w:val="nil"/>
          <w:between w:val="nil"/>
        </w:pBdr>
        <w:tabs>
          <w:tab w:val="left" w:pos="187"/>
          <w:tab w:val="center" w:pos="4252"/>
          <w:tab w:val="left" w:pos="7267"/>
        </w:tabs>
        <w:autoSpaceDE/>
        <w:autoSpaceDN/>
        <w:spacing w:after="200" w:line="360" w:lineRule="auto"/>
        <w:ind w:right="3"/>
        <w:rPr>
          <w:rFonts w:ascii="Arial" w:eastAsia="Calibri" w:hAnsi="Arial" w:cs="Arial"/>
          <w:b/>
          <w:color w:val="000000" w:themeColor="text1"/>
          <w:sz w:val="24"/>
          <w:szCs w:val="24"/>
        </w:rPr>
      </w:pPr>
      <w:r w:rsidRPr="00D72B8E">
        <w:rPr>
          <w:rFonts w:ascii="Arial" w:hAnsi="Arial" w:cs="Arial"/>
          <w:sz w:val="28"/>
          <w:szCs w:val="28"/>
        </w:rPr>
        <w:tab/>
      </w:r>
      <w:r w:rsidR="006B6051" w:rsidRPr="00D72B8E">
        <w:rPr>
          <w:rFonts w:ascii="Arial" w:eastAsia="Calibri" w:hAnsi="Arial" w:cs="Arial"/>
          <w:b/>
          <w:color w:val="000000" w:themeColor="text1"/>
          <w:sz w:val="24"/>
          <w:szCs w:val="24"/>
        </w:rPr>
        <w:tab/>
      </w:r>
      <w:r w:rsidRPr="00D72B8E">
        <w:rPr>
          <w:rFonts w:ascii="Arial" w:eastAsia="Calibri" w:hAnsi="Arial" w:cs="Arial"/>
          <w:b/>
          <w:noProof/>
          <w:color w:val="000000" w:themeColor="text1"/>
          <w:sz w:val="24"/>
          <w:szCs w:val="24"/>
          <w:lang w:eastAsia="pt-BR"/>
        </w:rPr>
        <w:drawing>
          <wp:inline distT="0" distB="0" distL="0" distR="0">
            <wp:extent cx="5402580" cy="2229969"/>
            <wp:effectExtent l="19050" t="0" r="7620" b="0"/>
            <wp:docPr id="9" name="Imagem 9" descr="C:\Users\16589\Downloads\WhatsApp Image 2026-06-11 at 16.07.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6589\Downloads\WhatsApp Image 2026-06-11 at 16.07.58.jpeg"/>
                    <pic:cNvPicPr>
                      <a:picLocks noChangeAspect="1" noChangeArrowheads="1"/>
                    </pic:cNvPicPr>
                  </pic:nvPicPr>
                  <pic:blipFill>
                    <a:blip r:embed="rId21" cstate="print"/>
                    <a:srcRect/>
                    <a:stretch>
                      <a:fillRect/>
                    </a:stretch>
                  </pic:blipFill>
                  <pic:spPr bwMode="auto">
                    <a:xfrm>
                      <a:off x="0" y="0"/>
                      <a:ext cx="5402580" cy="2229969"/>
                    </a:xfrm>
                    <a:prstGeom prst="rect">
                      <a:avLst/>
                    </a:prstGeom>
                    <a:noFill/>
                    <a:ln w="9525">
                      <a:noFill/>
                      <a:miter lim="800000"/>
                      <a:headEnd/>
                      <a:tailEnd/>
                    </a:ln>
                  </pic:spPr>
                </pic:pic>
              </a:graphicData>
            </a:graphic>
          </wp:inline>
        </w:drawing>
      </w:r>
    </w:p>
    <w:p w:rsidR="0069157D" w:rsidRPr="00D72B8E" w:rsidRDefault="0069157D" w:rsidP="006B6051">
      <w:pPr>
        <w:rPr>
          <w:rFonts w:ascii="Arial" w:eastAsia="Calibri" w:hAnsi="Arial" w:cs="Arial"/>
          <w:sz w:val="24"/>
          <w:szCs w:val="24"/>
        </w:rPr>
        <w:sectPr w:rsidR="0069157D" w:rsidRPr="00D72B8E" w:rsidSect="00F51076">
          <w:pgSz w:w="11910" w:h="16840"/>
          <w:pgMar w:top="1952" w:right="1701" w:bottom="1417" w:left="1701" w:header="193" w:footer="1140" w:gutter="0"/>
          <w:cols w:space="720"/>
          <w:docGrid w:linePitch="299"/>
        </w:sectPr>
      </w:pPr>
    </w:p>
    <w:p w:rsidR="00175DDD" w:rsidRPr="00D72B8E" w:rsidRDefault="00273BB2" w:rsidP="00175DDD">
      <w:pPr>
        <w:spacing w:line="360" w:lineRule="auto"/>
        <w:jc w:val="center"/>
        <w:rPr>
          <w:rFonts w:ascii="Arial" w:hAnsi="Arial" w:cs="Arial"/>
          <w:b/>
          <w:sz w:val="24"/>
          <w:szCs w:val="24"/>
        </w:rPr>
      </w:pPr>
      <w:r w:rsidRPr="00D72B8E">
        <w:rPr>
          <w:rFonts w:ascii="Arial" w:hAnsi="Arial" w:cs="Arial"/>
          <w:b/>
          <w:sz w:val="28"/>
          <w:szCs w:val="28"/>
        </w:rPr>
        <w:t>ANEXO I</w:t>
      </w:r>
      <w:r w:rsidR="00175DDD" w:rsidRPr="00D72B8E">
        <w:rPr>
          <w:rFonts w:ascii="Arial" w:hAnsi="Arial" w:cs="Arial"/>
          <w:b/>
          <w:sz w:val="28"/>
          <w:szCs w:val="28"/>
        </w:rPr>
        <w:t>-</w:t>
      </w:r>
      <w:r w:rsidRPr="00D72B8E">
        <w:rPr>
          <w:rFonts w:ascii="Arial" w:hAnsi="Arial" w:cs="Arial"/>
          <w:b/>
          <w:sz w:val="28"/>
          <w:szCs w:val="28"/>
        </w:rPr>
        <w:t>B</w:t>
      </w:r>
      <w:r w:rsidR="00175DDD" w:rsidRPr="00D72B8E">
        <w:rPr>
          <w:rFonts w:ascii="Arial" w:hAnsi="Arial" w:cs="Arial"/>
          <w:b/>
          <w:sz w:val="28"/>
          <w:szCs w:val="28"/>
        </w:rPr>
        <w:br/>
      </w:r>
      <w:r w:rsidR="00175DDD" w:rsidRPr="00D72B8E">
        <w:rPr>
          <w:rFonts w:ascii="Arial" w:hAnsi="Arial" w:cs="Arial"/>
          <w:b/>
          <w:sz w:val="24"/>
          <w:szCs w:val="24"/>
        </w:rPr>
        <w:t>MAPEAMENTO DE ÁREAS</w:t>
      </w:r>
    </w:p>
    <w:p w:rsidR="00175DDD" w:rsidRPr="00D72B8E" w:rsidRDefault="00175DDD" w:rsidP="00175DDD">
      <w:pPr>
        <w:jc w:val="center"/>
        <w:rPr>
          <w:rFonts w:ascii="Arial" w:hAnsi="Arial" w:cs="Arial"/>
          <w:i/>
          <w:iCs/>
          <w:color w:val="000000" w:themeColor="text1"/>
          <w:sz w:val="24"/>
          <w:szCs w:val="24"/>
        </w:rPr>
      </w:pPr>
    </w:p>
    <w:tbl>
      <w:tblPr>
        <w:tblW w:w="10504" w:type="dxa"/>
        <w:jc w:val="center"/>
        <w:tblCellMar>
          <w:left w:w="70" w:type="dxa"/>
          <w:right w:w="70" w:type="dxa"/>
        </w:tblCellMar>
        <w:tblLook w:val="04A0"/>
      </w:tblPr>
      <w:tblGrid>
        <w:gridCol w:w="7952"/>
        <w:gridCol w:w="2552"/>
      </w:tblGrid>
      <w:tr w:rsidR="00175DDD" w:rsidRPr="00D72B8E" w:rsidTr="00175DDD">
        <w:trPr>
          <w:trHeight w:val="300"/>
          <w:jc w:val="center"/>
        </w:trPr>
        <w:tc>
          <w:tcPr>
            <w:tcW w:w="7952" w:type="dxa"/>
            <w:tcBorders>
              <w:top w:val="single" w:sz="4" w:space="0" w:color="CCCCCC"/>
              <w:left w:val="single" w:sz="4" w:space="0" w:color="CCCCCC"/>
              <w:bottom w:val="single" w:sz="4" w:space="0" w:color="CCCCCC"/>
              <w:right w:val="single" w:sz="4" w:space="0" w:color="CCCCCC"/>
            </w:tcBorders>
            <w:shd w:val="clear" w:color="000000" w:fill="1F5FAE"/>
            <w:noWrap/>
            <w:vAlign w:val="center"/>
            <w:hideMark/>
          </w:tcPr>
          <w:p w:rsidR="00175DDD" w:rsidRPr="00D72B8E" w:rsidRDefault="00175DDD" w:rsidP="00D63930">
            <w:pPr>
              <w:jc w:val="center"/>
              <w:rPr>
                <w:rFonts w:ascii="Arial" w:eastAsia="Times New Roman" w:hAnsi="Arial" w:cs="Arial"/>
                <w:b/>
                <w:bCs/>
                <w:color w:val="FFFFFF"/>
                <w:sz w:val="20"/>
                <w:szCs w:val="20"/>
                <w:lang w:eastAsia="pt-BR"/>
              </w:rPr>
            </w:pPr>
            <w:r w:rsidRPr="00D72B8E">
              <w:rPr>
                <w:rFonts w:ascii="Arial" w:eastAsia="Times New Roman" w:hAnsi="Arial" w:cs="Arial"/>
                <w:b/>
                <w:bCs/>
                <w:color w:val="FFFFFF"/>
                <w:sz w:val="20"/>
                <w:szCs w:val="20"/>
                <w:lang w:eastAsia="pt-BR"/>
              </w:rPr>
              <w:t>Estacionamento</w:t>
            </w:r>
          </w:p>
        </w:tc>
        <w:tc>
          <w:tcPr>
            <w:tcW w:w="2552" w:type="dxa"/>
            <w:tcBorders>
              <w:top w:val="single" w:sz="4" w:space="0" w:color="CCCCCC"/>
              <w:left w:val="nil"/>
              <w:bottom w:val="single" w:sz="4" w:space="0" w:color="CCCCCC"/>
              <w:right w:val="single" w:sz="4" w:space="0" w:color="CCCCCC"/>
            </w:tcBorders>
            <w:shd w:val="clear" w:color="000000" w:fill="1F5FAE"/>
            <w:noWrap/>
            <w:vAlign w:val="center"/>
            <w:hideMark/>
          </w:tcPr>
          <w:p w:rsidR="00175DDD" w:rsidRPr="00D72B8E" w:rsidRDefault="00175DDD" w:rsidP="00D63930">
            <w:pPr>
              <w:jc w:val="center"/>
              <w:rPr>
                <w:rFonts w:ascii="Arial" w:eastAsia="Times New Roman" w:hAnsi="Arial" w:cs="Arial"/>
                <w:b/>
                <w:bCs/>
                <w:color w:val="FFFFFF"/>
                <w:sz w:val="20"/>
                <w:szCs w:val="20"/>
                <w:lang w:eastAsia="pt-BR"/>
              </w:rPr>
            </w:pPr>
            <w:r w:rsidRPr="00D72B8E">
              <w:rPr>
                <w:rFonts w:ascii="Arial" w:eastAsia="Times New Roman" w:hAnsi="Arial" w:cs="Arial"/>
                <w:b/>
                <w:bCs/>
                <w:color w:val="FFFFFF"/>
                <w:sz w:val="20"/>
                <w:szCs w:val="20"/>
                <w:lang w:eastAsia="pt-BR"/>
              </w:rPr>
              <w:t>Coordenadas (lat, lon)</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4 - Parque Balneario Poiares</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-23.654166, -45.428272</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5300 - Praia das Palmeiras</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-23.655733, -45.42861</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4700 - Praia das Palmeiras</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-23.653315, -45.428014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1610 - Praia das Palmeiras, Caraguatatuba - SP</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-23.650587, -45.427046</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Horácio Rodrigues, 50b - Martim de Sá, Caraguatatuba - SP, 11662-400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-23.625984, -45.383293</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Francisco Nunes M. D'Eça, 60 - Martim de Sá, Caraguatatuba - SP, 11662-470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-23.626221, -45.384417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Paulo Ferraz da Silva Porto, 1351 - Prainha, Caraguatatuba - SP, 11661-570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-23.629952, -45.387147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Asas Marketing</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-23.624445, -45.389351</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Carijós, 93 - Vila Atlântica, Caraguatatuba - SP, 11662-060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-23.624815, -45.388571</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Rua Professora Adali Coelho Passos, 46 - Prainha, Caraguatatuba - SP, 11661-570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-23.625894, -45.391341</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Paulo Ferraz da Silva Porto, 54 - Prainha, Caraguatatuba - SP, 11661-570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-23.624488, -45.395348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Rod. Dr. Manoel Hipólito do Rêgo, 11 - Sumaré, Caraguatatuba - SP, 11662-700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-23.620356, -45.406687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Ivan Micheletto Rossi, 77 - Centro, Caraguatatuba - SP, 11660-180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-23.622084, -45.40738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Praça Dr. Diógenes Ribeiro de Lima, 29 - Centro, Caraguatatuba - SP, 11660-170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-23.622415, -45.40846</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Altino Arantes, 80 - Centro, Caraguatatuba - SP, 11660-020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-23.620782, -45.407813</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Padre Anchieta, 931 - Centro, Caraguatatuba - SP, 11660-010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-23.621284, -45.407654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Maj. Aires, 39 - Centro, Caraguatatuba - SP, 11660-220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-23.621846, -45.408574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Padre Anchieta, 57 - Centro, Caraguatatuba - SP, 11660-010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-23.622153, -45.409241</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Sebastião Mariano Nepomuceno, 149 - Centro, Caraguatatuba - SP, 11660-130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-23.622607, -45.410101</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Miguel Varlez, 404 - Centro, Caraguatatuba - SP, 11660-650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-23.621738, -45.410567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Praça Cândido Mota, 193 - Centro, Caraguatatuba - SP, 11660-060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-23.622003, -45.411396</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Altino Arantes, 72 - Centro, Caraguatatuba - SP, 11660-090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-23.622357, -45.411163</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Ria São Benedito, centro, Caraguatatuba - SP, 11670-340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-23.623077, -45.41071</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Praia Shopping - Av. Dr. Arthur da Costa Filho, 937 - Loja 3A - Centro, Caraguatatuba - SP, 11660-005</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-23.623438, -45.411289</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Altino Arantes, 182 - Centro, Caraguatatuba</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-23.622474, -45.411828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Altino Arantes, 142 - Centro, Caraguatatuba - SP, 11660-020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-23.623201, -45.412454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Guarulhos, 131 - Centro, Caraguatatuba - SP, 11660-070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-23.623687, -45.412487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Guarulhos, 113 - Centro, Caraguatatuba - SP, 11660-070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-23.62434, -45.412049</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Washington Luís, 151 - Centro, Caraguatatuba - SP, 11660-660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-23.625213, -45.412928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Praça sem número, Av. Miguel Varlez - Centro, Caraguatatuba - SP, 11675-000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-23.623736, -45.413374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Rodovia SP 55, Km 55, 2500 - Vila Nossa Sra. Aparecida, Caraguatatuba - SP, 11660-660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-23.623924, -45.413523</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Miguel Varlez, 227 - Jardim Primavera, Caraguatatuba - SP, 11660-650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-23.624222, -45.415578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Minas Gerais, 2 - Jardim Primavera, Caraguatatuba - SP, 11660-700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-23.625486, -45.414687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Prestes Maia, 260 - Centro, Caraguatatuba - SP, 11660-400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-23.624822, -45.414785</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Prestes Maia, 74 - Centro, Caraguatatuba - SP, 11660-400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-23.626372, -45.413764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da Costa Filho, 499 - Centro, Caraguatatuba - SP, 11660-005</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-23.626847, -45.413428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Paulo Ferraz da Silva Porto, 1250 - Prainha, Caraguatatuba - SP, 11661-570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-23.629325, -45.387911</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Paulo Ferraz da Silva Porto, 952 - Prainha, Caraguatatuba - SP, 11661-570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-23.627179, -45.389224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Rua Professora Adali Coelho Passos, 690 - Prainha, Caraguatatuba - SP, 11661-575</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-23.630562, -45.389131</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R. Lindóia, 48 - Prainha, Caraguatatuba - SP, 11661-740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-23.630297, -45.390414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Paulo Ferraz da Silva Porto X Av. Aldino Schiavi, 1500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-23.631838, -45.386378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57 -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-23.631071, -45.385678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Irineu Mendes de Souza, 16 - Martim de Sá, Caraguatatuba - SP, 11662-100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-23.629858, -45.384783</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14 -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-23.629265, -45.384365</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398 -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-23.628512, -45.38374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M Sa - Av. Dr. Aldino Schiavi, 545 -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-23.627555, -45.382979</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35 -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-23.627176, -45.383095</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690 -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-23.626884, -45.382118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770 -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-23.626266, -45.381464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924 - Martim de Sá, Caraguatatuba - SP</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-23.625622, -45.380602</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999-979 - Martim de Sá</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-23.624999, -45.3796968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1072-1090 - Martim de Sá</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-23.6245667, -45.3789749</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1149-1119 - Martim de Sá</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-23.6242379, -45.3782555</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Aldino Schiavi, 1205</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-23.623871, -45.3773123</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Quiosque ponto 4</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-23.6237708, -45.3766953</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Camaroeiro</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-23.6239256, -45.3986514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Chama o Fabiano Veiculos - Loja 2</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-23.6231445, -45.4002549</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da Costa Filho, 540-1192 - Sumaré</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-23.6226234, -45.4013155</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Costa Filho, 1889</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-23.6223055, -45.4023613</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da Costa 1</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-23.6223062, -45.404089</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Morango Chocolate &amp; Cia</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-23.6223814, -45.4048574</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Costa Filho, 1</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-23.6229867, -45.4069625</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Batalha do Deck</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-23.623376, -45.4082769</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da Costa Filho, 25 - Centro</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-23.6245144, -45.4101018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Clube do espetinho</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-23.6252789, -45.4110087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Kiosque Coconut</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-23.6260957, -45.4119737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da Costa Filho - Caraguatatuba</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-23.6274419, -45.4133148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Arena Centro Beach Tennis</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-23.628179, -45.4140137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Guaruçá</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-23.6289764, -45.4147146</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250 - Praia das Palmeiras</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-23.6325162, -45.4174467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Sergipe, 50 - Indaiá</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-23.6344579, -45.4186129</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-23.636593, -45.4203035</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Kioske da Soninha</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-23.6378652, -45.4211365</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970</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-23.6387852, -45.4221646</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Indaiá Beach</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-23.6389699, -45.4217083</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33 - Indaiá</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-23.6402371, -45.4223998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Quiosque 35 Canoas</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-23.6415067, -45.4230286</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Sapê Hawaiian Bar</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-23.6412581, -45.4235277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1880 - Indaiá</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-23.644037, -45.4248498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Condomínio Residencial Aruan</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-23.6427963, -45.4243087</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ARENA VERÃO ESPORTIVA (DS)</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-23.6428146, -45.4234669</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EEE Indaiá - SABESP</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-23.6440505, -45.4243348</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Quiosque Carapaça 38</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-23.6451837, -45.4248476</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-23.6472878, -45.4256642</w:t>
            </w:r>
          </w:p>
        </w:tc>
      </w:tr>
      <w:tr w:rsidR="00175DDD" w:rsidRPr="00D72B8E" w:rsidTr="00175DDD">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75DDD" w:rsidRPr="00D72B8E" w:rsidRDefault="00175DDD" w:rsidP="00D63930">
            <w:pPr>
              <w:rPr>
                <w:rFonts w:ascii="Arial" w:eastAsia="Times New Roman" w:hAnsi="Arial" w:cs="Arial"/>
                <w:sz w:val="20"/>
                <w:szCs w:val="20"/>
                <w:lang w:eastAsia="pt-BR"/>
              </w:rPr>
            </w:pPr>
            <w:r w:rsidRPr="00D72B8E">
              <w:rPr>
                <w:rFonts w:ascii="Arial" w:eastAsia="Times New Roman" w:hAnsi="Arial" w:cs="Arial"/>
                <w:sz w:val="20"/>
                <w:szCs w:val="20"/>
                <w:lang w:eastAsia="pt-BR"/>
              </w:rPr>
              <w:t>Praia Aruan</w:t>
            </w:r>
          </w:p>
        </w:tc>
        <w:tc>
          <w:tcPr>
            <w:tcW w:w="2552" w:type="dxa"/>
            <w:tcBorders>
              <w:top w:val="nil"/>
              <w:left w:val="nil"/>
              <w:bottom w:val="single" w:sz="4" w:space="0" w:color="CCCCCC"/>
              <w:right w:val="single" w:sz="4" w:space="0" w:color="CCCCCC"/>
            </w:tcBorders>
            <w:shd w:val="clear" w:color="auto" w:fill="auto"/>
            <w:noWrap/>
            <w:vAlign w:val="center"/>
            <w:hideMark/>
          </w:tcPr>
          <w:p w:rsidR="00175DDD" w:rsidRPr="00D72B8E" w:rsidRDefault="00175DDD" w:rsidP="00D63930">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-23.6492022, -45.4265112</w:t>
            </w:r>
          </w:p>
        </w:tc>
      </w:tr>
    </w:tbl>
    <w:p w:rsidR="00175DDD" w:rsidRPr="00D72B8E" w:rsidRDefault="00175DDD" w:rsidP="00175DDD">
      <w:pPr>
        <w:jc w:val="center"/>
        <w:rPr>
          <w:rFonts w:ascii="Arial" w:hAnsi="Arial" w:cs="Arial"/>
          <w:i/>
          <w:iCs/>
          <w:color w:val="000000" w:themeColor="text1"/>
          <w:sz w:val="24"/>
          <w:szCs w:val="24"/>
        </w:rPr>
      </w:pPr>
    </w:p>
    <w:p w:rsidR="00175DDD" w:rsidRPr="00D72B8E" w:rsidRDefault="00175DDD" w:rsidP="00175DDD">
      <w:pPr>
        <w:tabs>
          <w:tab w:val="left" w:pos="4273"/>
        </w:tabs>
        <w:rPr>
          <w:rFonts w:ascii="Arial" w:hAnsi="Arial" w:cs="Arial"/>
          <w:sz w:val="28"/>
          <w:szCs w:val="28"/>
        </w:rPr>
      </w:pPr>
    </w:p>
    <w:p w:rsidR="00175DDD" w:rsidRPr="00D72B8E" w:rsidRDefault="00175DDD" w:rsidP="00175DDD">
      <w:pPr>
        <w:tabs>
          <w:tab w:val="left" w:pos="4273"/>
        </w:tabs>
        <w:rPr>
          <w:rFonts w:ascii="Arial" w:hAnsi="Arial" w:cs="Arial"/>
          <w:sz w:val="28"/>
          <w:szCs w:val="28"/>
        </w:rPr>
      </w:pPr>
    </w:p>
    <w:p w:rsidR="00175DDD" w:rsidRPr="00D72B8E" w:rsidRDefault="00175DDD" w:rsidP="00175DDD">
      <w:pPr>
        <w:tabs>
          <w:tab w:val="left" w:pos="4273"/>
        </w:tabs>
        <w:rPr>
          <w:rFonts w:ascii="Arial" w:hAnsi="Arial" w:cs="Arial"/>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p>
    <w:p w:rsidR="00175DDD" w:rsidRPr="00D72B8E" w:rsidRDefault="00175DDD" w:rsidP="00175DDD">
      <w:pPr>
        <w:spacing w:line="360" w:lineRule="auto"/>
        <w:jc w:val="center"/>
        <w:rPr>
          <w:rFonts w:ascii="Arial" w:hAnsi="Arial" w:cs="Arial"/>
          <w:b/>
          <w:sz w:val="28"/>
          <w:szCs w:val="28"/>
        </w:rPr>
      </w:pPr>
      <w:r w:rsidRPr="00D72B8E">
        <w:rPr>
          <w:rFonts w:ascii="Arial" w:hAnsi="Arial" w:cs="Arial"/>
          <w:b/>
          <w:sz w:val="28"/>
          <w:szCs w:val="28"/>
        </w:rPr>
        <w:t>ANEXO I-</w:t>
      </w:r>
      <w:r w:rsidR="00273BB2" w:rsidRPr="00D72B8E">
        <w:rPr>
          <w:rFonts w:ascii="Arial" w:hAnsi="Arial" w:cs="Arial"/>
          <w:b/>
          <w:sz w:val="28"/>
          <w:szCs w:val="28"/>
        </w:rPr>
        <w:t>C</w:t>
      </w:r>
      <w:r w:rsidRPr="00D72B8E">
        <w:rPr>
          <w:rFonts w:ascii="Arial" w:hAnsi="Arial" w:cs="Arial"/>
          <w:b/>
          <w:sz w:val="28"/>
          <w:szCs w:val="28"/>
        </w:rPr>
        <w:t xml:space="preserve"> 1 e 2</w:t>
      </w:r>
    </w:p>
    <w:p w:rsidR="00175DDD" w:rsidRPr="00D72B8E" w:rsidRDefault="00175DDD" w:rsidP="00175DDD">
      <w:pPr>
        <w:spacing w:line="360" w:lineRule="auto"/>
        <w:jc w:val="center"/>
        <w:rPr>
          <w:rFonts w:ascii="Arial" w:hAnsi="Arial" w:cs="Arial"/>
          <w:b/>
          <w:sz w:val="24"/>
          <w:szCs w:val="24"/>
        </w:rPr>
      </w:pPr>
    </w:p>
    <w:p w:rsidR="00175DDD" w:rsidRPr="00D72B8E" w:rsidRDefault="00175DDD" w:rsidP="00175DDD">
      <w:pPr>
        <w:spacing w:line="360" w:lineRule="auto"/>
        <w:jc w:val="center"/>
        <w:rPr>
          <w:rFonts w:ascii="Arial" w:hAnsi="Arial" w:cs="Arial"/>
          <w:b/>
          <w:sz w:val="24"/>
          <w:szCs w:val="24"/>
        </w:rPr>
      </w:pPr>
      <w:r w:rsidRPr="00D72B8E">
        <w:rPr>
          <w:rFonts w:ascii="Arial" w:hAnsi="Arial" w:cs="Arial"/>
          <w:b/>
          <w:sz w:val="24"/>
          <w:szCs w:val="24"/>
        </w:rPr>
        <w:object w:dxaOrig="12631" w:dyaOrig="178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25pt;height:592.5pt" o:ole="">
            <v:imagedata r:id="rId22" o:title=""/>
          </v:shape>
          <o:OLEObject Type="Embed" ProgID="Acrobat.Document.DC" ShapeID="_x0000_i1025" DrawAspect="Content" ObjectID="_1846235088" r:id="rId23"/>
        </w:object>
      </w:r>
    </w:p>
    <w:p w:rsidR="00175DDD" w:rsidRPr="00D72B8E" w:rsidRDefault="00175DDD" w:rsidP="00175DDD">
      <w:pPr>
        <w:spacing w:line="360" w:lineRule="auto"/>
        <w:jc w:val="center"/>
        <w:rPr>
          <w:rFonts w:ascii="Arial" w:hAnsi="Arial" w:cs="Arial"/>
          <w:b/>
          <w:sz w:val="24"/>
          <w:szCs w:val="24"/>
        </w:rPr>
      </w:pPr>
    </w:p>
    <w:p w:rsidR="00175DDD" w:rsidRPr="00D72B8E" w:rsidRDefault="00175DDD" w:rsidP="00175DDD">
      <w:pPr>
        <w:spacing w:line="360" w:lineRule="auto"/>
        <w:jc w:val="center"/>
        <w:rPr>
          <w:rFonts w:ascii="Arial" w:hAnsi="Arial" w:cs="Arial"/>
          <w:b/>
          <w:sz w:val="24"/>
          <w:szCs w:val="24"/>
        </w:rPr>
      </w:pPr>
    </w:p>
    <w:p w:rsidR="00175DDD" w:rsidRPr="00D72B8E" w:rsidRDefault="00175DDD" w:rsidP="00175DDD">
      <w:pPr>
        <w:spacing w:line="360" w:lineRule="auto"/>
        <w:jc w:val="center"/>
        <w:rPr>
          <w:rFonts w:ascii="Arial" w:hAnsi="Arial" w:cs="Arial"/>
          <w:b/>
          <w:sz w:val="24"/>
          <w:szCs w:val="24"/>
        </w:rPr>
      </w:pPr>
      <w:r w:rsidRPr="00D72B8E">
        <w:rPr>
          <w:rFonts w:ascii="Arial" w:hAnsi="Arial" w:cs="Arial"/>
          <w:b/>
          <w:sz w:val="24"/>
          <w:szCs w:val="24"/>
        </w:rPr>
        <w:object w:dxaOrig="12631" w:dyaOrig="17865">
          <v:shape id="_x0000_i1026" type="#_x0000_t75" style="width:456.75pt;height:646.5pt" o:ole="">
            <v:imagedata r:id="rId24" o:title=""/>
          </v:shape>
          <o:OLEObject Type="Embed" ProgID="Acrobat.Document.DC" ShapeID="_x0000_i1026" DrawAspect="Content" ObjectID="_1846235089" r:id="rId25"/>
        </w:object>
      </w:r>
    </w:p>
    <w:p w:rsidR="003550DE" w:rsidRPr="00D72B8E" w:rsidRDefault="003550DE" w:rsidP="007F48EE">
      <w:pPr>
        <w:widowControl/>
        <w:pBdr>
          <w:top w:val="nil"/>
          <w:left w:val="nil"/>
          <w:bottom w:val="nil"/>
          <w:right w:val="nil"/>
          <w:between w:val="nil"/>
        </w:pBdr>
        <w:tabs>
          <w:tab w:val="left" w:pos="7267"/>
        </w:tabs>
        <w:autoSpaceDE/>
        <w:autoSpaceDN/>
        <w:spacing w:after="200" w:line="360" w:lineRule="auto"/>
        <w:ind w:right="3"/>
        <w:jc w:val="center"/>
        <w:rPr>
          <w:rFonts w:ascii="Arial" w:eastAsia="Calibri" w:hAnsi="Arial" w:cs="Arial"/>
          <w:b/>
          <w:color w:val="000000" w:themeColor="text1"/>
          <w:sz w:val="24"/>
          <w:szCs w:val="24"/>
        </w:rPr>
      </w:pPr>
      <w:r w:rsidRPr="00D72B8E">
        <w:rPr>
          <w:rFonts w:ascii="Arial" w:eastAsia="Calibri" w:hAnsi="Arial" w:cs="Arial"/>
          <w:b/>
          <w:color w:val="000000" w:themeColor="text1"/>
          <w:sz w:val="24"/>
          <w:szCs w:val="24"/>
        </w:rPr>
        <w:t>ANEXO II</w:t>
      </w:r>
    </w:p>
    <w:p w:rsidR="003550DE" w:rsidRPr="00D72B8E" w:rsidRDefault="003550DE" w:rsidP="007F48EE">
      <w:pPr>
        <w:widowControl/>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line="360" w:lineRule="auto"/>
        <w:ind w:right="3"/>
        <w:jc w:val="center"/>
        <w:rPr>
          <w:rFonts w:ascii="Arial" w:eastAsia="Calibri" w:hAnsi="Arial" w:cs="Arial"/>
          <w:sz w:val="24"/>
          <w:szCs w:val="24"/>
        </w:rPr>
      </w:pPr>
      <w:r w:rsidRPr="00D72B8E">
        <w:rPr>
          <w:rFonts w:ascii="Arial" w:eastAsia="Calibri" w:hAnsi="Arial" w:cs="Arial"/>
          <w:b/>
          <w:sz w:val="24"/>
          <w:szCs w:val="24"/>
        </w:rPr>
        <w:t>TERMO DE REFERÊNCIA</w:t>
      </w:r>
    </w:p>
    <w:p w:rsidR="003550DE" w:rsidRPr="00D72B8E" w:rsidRDefault="003550DE" w:rsidP="007F48EE">
      <w:pPr>
        <w:widowControl/>
        <w:autoSpaceDE/>
        <w:autoSpaceDN/>
        <w:spacing w:line="360" w:lineRule="auto"/>
        <w:ind w:right="3"/>
        <w:contextualSpacing/>
        <w:rPr>
          <w:rFonts w:ascii="Arial" w:eastAsia="Times New Roman" w:hAnsi="Arial" w:cs="Arial"/>
          <w:b/>
          <w:sz w:val="10"/>
          <w:szCs w:val="10"/>
          <w:lang w:eastAsia="pt-BR"/>
        </w:rPr>
      </w:pPr>
      <w:bookmarkStart w:id="4" w:name="_Hlk126995430"/>
    </w:p>
    <w:p w:rsidR="003550DE" w:rsidRPr="00D72B8E" w:rsidRDefault="003550DE" w:rsidP="00F57BDB">
      <w:pPr>
        <w:widowControl/>
        <w:numPr>
          <w:ilvl w:val="0"/>
          <w:numId w:val="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after="200" w:line="360" w:lineRule="auto"/>
        <w:ind w:left="0" w:right="3" w:firstLine="0"/>
        <w:jc w:val="both"/>
        <w:rPr>
          <w:rFonts w:ascii="Arial" w:eastAsia="Calibri" w:hAnsi="Arial" w:cs="Arial"/>
          <w:sz w:val="24"/>
          <w:szCs w:val="24"/>
        </w:rPr>
      </w:pPr>
      <w:r w:rsidRPr="00D72B8E">
        <w:rPr>
          <w:rFonts w:ascii="Arial" w:eastAsia="Calibri" w:hAnsi="Arial" w:cs="Arial"/>
          <w:b/>
          <w:sz w:val="24"/>
          <w:szCs w:val="24"/>
        </w:rPr>
        <w:t>OBJETO</w:t>
      </w:r>
    </w:p>
    <w:bookmarkEnd w:id="4"/>
    <w:p w:rsidR="00111159" w:rsidRPr="00D72B8E" w:rsidRDefault="00111159" w:rsidP="00F57BDB">
      <w:pPr>
        <w:widowControl/>
        <w:numPr>
          <w:ilvl w:val="1"/>
          <w:numId w:val="6"/>
        </w:numPr>
        <w:tabs>
          <w:tab w:val="left" w:pos="426"/>
        </w:tabs>
        <w:suppressAutoHyphens/>
        <w:autoSpaceDE/>
        <w:autoSpaceDN/>
        <w:spacing w:line="360" w:lineRule="auto"/>
        <w:ind w:left="-142" w:firstLine="0"/>
        <w:jc w:val="both"/>
        <w:rPr>
          <w:rFonts w:ascii="Arial" w:hAnsi="Arial" w:cs="Arial"/>
          <w:bCs/>
          <w:sz w:val="24"/>
          <w:szCs w:val="24"/>
        </w:rPr>
      </w:pPr>
      <w:r w:rsidRPr="00D72B8E">
        <w:rPr>
          <w:rFonts w:ascii="Arial" w:hAnsi="Arial" w:cs="Arial"/>
          <w:bCs/>
          <w:sz w:val="24"/>
          <w:szCs w:val="24"/>
        </w:rPr>
        <w:t>Credenciamento de empresas especializadas visando à exploração, e operação de sistema de compartilhamento de patinetes e bicicletas elétricas em vias públicas, por meio de plataforma digital, incluindo a disponibilização de frota, manutenção preventiva e corretiva, e gestão operacional integral do serviço.</w:t>
      </w:r>
    </w:p>
    <w:p w:rsidR="00111159" w:rsidRPr="00D72B8E" w:rsidRDefault="00111159" w:rsidP="00111159">
      <w:pPr>
        <w:widowControl/>
        <w:tabs>
          <w:tab w:val="left" w:pos="426"/>
        </w:tabs>
        <w:suppressAutoHyphens/>
        <w:autoSpaceDE/>
        <w:autoSpaceDN/>
        <w:spacing w:line="360" w:lineRule="auto"/>
        <w:ind w:left="-142"/>
        <w:jc w:val="both"/>
        <w:rPr>
          <w:rFonts w:ascii="Arial" w:hAnsi="Arial" w:cs="Arial"/>
          <w:bCs/>
          <w:sz w:val="10"/>
          <w:szCs w:val="10"/>
        </w:rPr>
      </w:pPr>
    </w:p>
    <w:p w:rsidR="00111159" w:rsidRPr="00D72B8E" w:rsidRDefault="00111159" w:rsidP="00F57BDB">
      <w:pPr>
        <w:widowControl/>
        <w:numPr>
          <w:ilvl w:val="0"/>
          <w:numId w:val="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line="360" w:lineRule="auto"/>
        <w:jc w:val="both"/>
        <w:rPr>
          <w:rFonts w:ascii="Arial" w:hAnsi="Arial" w:cs="Arial"/>
          <w:sz w:val="24"/>
          <w:szCs w:val="24"/>
        </w:rPr>
      </w:pPr>
      <w:r w:rsidRPr="00D72B8E">
        <w:rPr>
          <w:rFonts w:ascii="Arial" w:hAnsi="Arial" w:cs="Arial"/>
          <w:b/>
          <w:sz w:val="24"/>
          <w:szCs w:val="24"/>
        </w:rPr>
        <w:t>ESPECIFICAÇÕES DOS PRODUTOS E QUANTIDADE</w:t>
      </w:r>
    </w:p>
    <w:p w:rsidR="00111159" w:rsidRPr="00D72B8E" w:rsidRDefault="00111159" w:rsidP="00111159">
      <w:pPr>
        <w:shd w:val="clear" w:color="auto" w:fill="FFFFFF" w:themeFill="background1"/>
        <w:suppressAutoHyphens/>
        <w:spacing w:line="360" w:lineRule="auto"/>
        <w:ind w:left="567"/>
        <w:jc w:val="both"/>
        <w:rPr>
          <w:rFonts w:ascii="Arial" w:hAnsi="Arial" w:cs="Arial"/>
          <w:sz w:val="10"/>
          <w:szCs w:val="10"/>
        </w:rPr>
      </w:pPr>
    </w:p>
    <w:p w:rsidR="00111159" w:rsidRPr="00D72B8E" w:rsidRDefault="00111159" w:rsidP="00F57BDB">
      <w:pPr>
        <w:pStyle w:val="NormalWeb"/>
        <w:numPr>
          <w:ilvl w:val="1"/>
          <w:numId w:val="6"/>
        </w:numPr>
        <w:tabs>
          <w:tab w:val="left" w:pos="426"/>
        </w:tabs>
        <w:spacing w:before="0" w:after="0" w:line="360" w:lineRule="auto"/>
        <w:ind w:left="-142" w:firstLine="0"/>
        <w:jc w:val="both"/>
        <w:rPr>
          <w:rFonts w:ascii="Arial" w:hAnsi="Arial" w:cs="Arial"/>
        </w:rPr>
      </w:pPr>
      <w:r w:rsidRPr="00D72B8E">
        <w:rPr>
          <w:rFonts w:ascii="Arial" w:hAnsi="Arial" w:cs="Arial"/>
          <w:iCs/>
        </w:rPr>
        <w:t xml:space="preserve">Considerando que os </w:t>
      </w:r>
      <w:r w:rsidRPr="00D72B8E">
        <w:rPr>
          <w:rFonts w:ascii="Arial" w:hAnsi="Arial" w:cs="Arial"/>
        </w:rPr>
        <w:t>padrões de desempenho e qualidade d</w:t>
      </w:r>
      <w:r w:rsidR="001B1BF1" w:rsidRPr="00D72B8E">
        <w:rPr>
          <w:rFonts w:ascii="Arial" w:hAnsi="Arial" w:cs="Arial"/>
        </w:rPr>
        <w:t>os itens objeto deste Termo de R</w:t>
      </w:r>
      <w:r w:rsidRPr="00D72B8E">
        <w:rPr>
          <w:rFonts w:ascii="Arial" w:hAnsi="Arial" w:cs="Arial"/>
        </w:rPr>
        <w:t>eferência podem ser objetivamente definidos pelo edital, por meio de especificações usuais de mercado, classificamos os referidos itens como bens comuns.</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7"/>
        <w:gridCol w:w="6705"/>
        <w:gridCol w:w="1132"/>
        <w:gridCol w:w="1133"/>
      </w:tblGrid>
      <w:tr w:rsidR="00111159" w:rsidRPr="00D72B8E" w:rsidTr="00762800">
        <w:trPr>
          <w:jc w:val="center"/>
        </w:trPr>
        <w:tc>
          <w:tcPr>
            <w:tcW w:w="737" w:type="dxa"/>
            <w:shd w:val="clear" w:color="auto" w:fill="D9D9D9" w:themeFill="background1" w:themeFillShade="D9"/>
            <w:vAlign w:val="center"/>
          </w:tcPr>
          <w:p w:rsidR="00111159" w:rsidRPr="00D72B8E" w:rsidRDefault="00111159" w:rsidP="00C34AF5">
            <w:pPr>
              <w:pStyle w:val="NormalWeb"/>
              <w:spacing w:before="0" w:after="0" w:line="360" w:lineRule="auto"/>
              <w:jc w:val="center"/>
              <w:rPr>
                <w:rFonts w:ascii="Arial" w:hAnsi="Arial" w:cs="Arial"/>
                <w:b/>
                <w:iCs/>
              </w:rPr>
            </w:pPr>
            <w:r w:rsidRPr="00D72B8E">
              <w:rPr>
                <w:rFonts w:ascii="Arial" w:hAnsi="Arial" w:cs="Arial"/>
                <w:b/>
                <w:iCs/>
              </w:rPr>
              <w:t>Itens</w:t>
            </w:r>
          </w:p>
        </w:tc>
        <w:tc>
          <w:tcPr>
            <w:tcW w:w="6742" w:type="dxa"/>
            <w:shd w:val="clear" w:color="auto" w:fill="D9D9D9" w:themeFill="background1" w:themeFillShade="D9"/>
            <w:vAlign w:val="center"/>
          </w:tcPr>
          <w:p w:rsidR="00111159" w:rsidRPr="00D72B8E" w:rsidRDefault="00111159" w:rsidP="00C34AF5">
            <w:pPr>
              <w:pStyle w:val="NormalWeb"/>
              <w:spacing w:before="0" w:after="0" w:line="360" w:lineRule="auto"/>
              <w:jc w:val="center"/>
              <w:rPr>
                <w:rFonts w:ascii="Arial" w:hAnsi="Arial" w:cs="Arial"/>
                <w:b/>
                <w:iCs/>
              </w:rPr>
            </w:pPr>
            <w:r w:rsidRPr="00D72B8E">
              <w:rPr>
                <w:rFonts w:ascii="Arial" w:hAnsi="Arial" w:cs="Arial"/>
                <w:b/>
                <w:iCs/>
              </w:rPr>
              <w:t>Descrição Detalhada</w:t>
            </w:r>
          </w:p>
        </w:tc>
        <w:tc>
          <w:tcPr>
            <w:tcW w:w="1134" w:type="dxa"/>
            <w:shd w:val="clear" w:color="auto" w:fill="D9D9D9" w:themeFill="background1" w:themeFillShade="D9"/>
            <w:vAlign w:val="center"/>
          </w:tcPr>
          <w:p w:rsidR="00111159" w:rsidRPr="00D72B8E" w:rsidRDefault="00111159" w:rsidP="00C34AF5">
            <w:pPr>
              <w:pStyle w:val="NormalWeb"/>
              <w:spacing w:before="0" w:after="0" w:line="360" w:lineRule="auto"/>
              <w:jc w:val="center"/>
              <w:rPr>
                <w:rFonts w:ascii="Arial" w:hAnsi="Arial" w:cs="Arial"/>
                <w:b/>
                <w:iCs/>
              </w:rPr>
            </w:pPr>
            <w:r w:rsidRPr="00D72B8E">
              <w:rPr>
                <w:rFonts w:ascii="Arial" w:hAnsi="Arial" w:cs="Arial"/>
                <w:b/>
                <w:iCs/>
              </w:rPr>
              <w:t>Unid.</w:t>
            </w:r>
          </w:p>
        </w:tc>
        <w:tc>
          <w:tcPr>
            <w:tcW w:w="1134" w:type="dxa"/>
            <w:shd w:val="clear" w:color="auto" w:fill="D9D9D9" w:themeFill="background1" w:themeFillShade="D9"/>
            <w:vAlign w:val="center"/>
          </w:tcPr>
          <w:p w:rsidR="00111159" w:rsidRPr="00D72B8E" w:rsidRDefault="00111159" w:rsidP="00C34AF5">
            <w:pPr>
              <w:pStyle w:val="NormalWeb"/>
              <w:spacing w:before="0" w:after="0" w:line="360" w:lineRule="auto"/>
              <w:jc w:val="center"/>
              <w:rPr>
                <w:rFonts w:ascii="Arial" w:hAnsi="Arial" w:cs="Arial"/>
                <w:b/>
                <w:iCs/>
              </w:rPr>
            </w:pPr>
            <w:r w:rsidRPr="00D72B8E">
              <w:rPr>
                <w:rFonts w:ascii="Arial" w:hAnsi="Arial" w:cs="Arial"/>
                <w:b/>
                <w:iCs/>
              </w:rPr>
              <w:t>Quant.</w:t>
            </w:r>
          </w:p>
        </w:tc>
      </w:tr>
      <w:tr w:rsidR="00111159" w:rsidRPr="00D72B8E" w:rsidTr="00762800">
        <w:trPr>
          <w:jc w:val="center"/>
        </w:trPr>
        <w:tc>
          <w:tcPr>
            <w:tcW w:w="737" w:type="dxa"/>
            <w:shd w:val="clear" w:color="auto" w:fill="auto"/>
            <w:vAlign w:val="center"/>
          </w:tcPr>
          <w:p w:rsidR="00111159" w:rsidRPr="00D72B8E" w:rsidRDefault="00111159" w:rsidP="00C34AF5">
            <w:pPr>
              <w:pStyle w:val="NormalWeb"/>
              <w:spacing w:before="0" w:after="0" w:line="360" w:lineRule="auto"/>
              <w:jc w:val="center"/>
              <w:rPr>
                <w:rFonts w:ascii="Arial" w:hAnsi="Arial" w:cs="Arial"/>
                <w:iCs/>
              </w:rPr>
            </w:pPr>
            <w:r w:rsidRPr="00D72B8E">
              <w:rPr>
                <w:rFonts w:ascii="Arial" w:hAnsi="Arial" w:cs="Arial"/>
                <w:iCs/>
              </w:rPr>
              <w:t>01</w:t>
            </w:r>
          </w:p>
        </w:tc>
        <w:tc>
          <w:tcPr>
            <w:tcW w:w="6742" w:type="dxa"/>
            <w:shd w:val="clear" w:color="auto" w:fill="auto"/>
          </w:tcPr>
          <w:p w:rsidR="00111159" w:rsidRPr="00D72B8E" w:rsidRDefault="00111159" w:rsidP="00C34AF5">
            <w:pPr>
              <w:pStyle w:val="NormalWeb"/>
              <w:spacing w:before="0" w:after="0" w:line="360" w:lineRule="auto"/>
              <w:jc w:val="both"/>
              <w:rPr>
                <w:rFonts w:ascii="Arial" w:hAnsi="Arial" w:cs="Arial"/>
                <w:iCs/>
              </w:rPr>
            </w:pPr>
            <w:r w:rsidRPr="00D72B8E">
              <w:rPr>
                <w:rFonts w:ascii="Arial" w:hAnsi="Arial" w:cs="Arial"/>
                <w:bCs/>
              </w:rPr>
              <w:t>Prestação de serviços de empresas especializadas visando à exploração, e operação de sistema de compartilhamento de patinete elétrico em vias públicas, por meio de plataforma digital, incluindo a disponibilização de frota, manutenção preventiva e corretiva, e gestão operacional integral do serviço.</w:t>
            </w:r>
          </w:p>
        </w:tc>
        <w:tc>
          <w:tcPr>
            <w:tcW w:w="1134" w:type="dxa"/>
            <w:shd w:val="clear" w:color="auto" w:fill="auto"/>
            <w:vAlign w:val="center"/>
          </w:tcPr>
          <w:p w:rsidR="00111159" w:rsidRPr="00D72B8E" w:rsidRDefault="00111159" w:rsidP="00C34AF5">
            <w:pPr>
              <w:pStyle w:val="NormalWeb"/>
              <w:spacing w:before="0" w:after="0" w:line="360" w:lineRule="auto"/>
              <w:jc w:val="center"/>
              <w:rPr>
                <w:rFonts w:ascii="Arial" w:hAnsi="Arial" w:cs="Arial"/>
                <w:iCs/>
              </w:rPr>
            </w:pPr>
            <w:r w:rsidRPr="00D72B8E">
              <w:rPr>
                <w:rFonts w:ascii="Arial" w:hAnsi="Arial" w:cs="Arial"/>
                <w:iCs/>
              </w:rPr>
              <w:t>SERV</w:t>
            </w:r>
          </w:p>
        </w:tc>
        <w:tc>
          <w:tcPr>
            <w:tcW w:w="1134" w:type="dxa"/>
            <w:shd w:val="clear" w:color="auto" w:fill="auto"/>
            <w:vAlign w:val="center"/>
          </w:tcPr>
          <w:p w:rsidR="00111159" w:rsidRPr="00D72B8E" w:rsidRDefault="00111159" w:rsidP="00C34AF5">
            <w:pPr>
              <w:pStyle w:val="NormalWeb"/>
              <w:spacing w:before="0" w:after="0" w:line="360" w:lineRule="auto"/>
              <w:jc w:val="center"/>
              <w:rPr>
                <w:rFonts w:ascii="Arial" w:hAnsi="Arial" w:cs="Arial"/>
                <w:iCs/>
              </w:rPr>
            </w:pPr>
            <w:r w:rsidRPr="00D72B8E">
              <w:rPr>
                <w:rFonts w:ascii="Arial" w:hAnsi="Arial" w:cs="Arial"/>
                <w:iCs/>
              </w:rPr>
              <w:t>12</w:t>
            </w:r>
          </w:p>
        </w:tc>
      </w:tr>
      <w:tr w:rsidR="00111159" w:rsidRPr="00D72B8E" w:rsidTr="00762800">
        <w:trPr>
          <w:jc w:val="center"/>
        </w:trPr>
        <w:tc>
          <w:tcPr>
            <w:tcW w:w="737" w:type="dxa"/>
            <w:shd w:val="clear" w:color="auto" w:fill="auto"/>
            <w:vAlign w:val="center"/>
          </w:tcPr>
          <w:p w:rsidR="00111159" w:rsidRPr="00D72B8E" w:rsidRDefault="00111159" w:rsidP="00C34AF5">
            <w:pPr>
              <w:pStyle w:val="NormalWeb"/>
              <w:spacing w:before="0" w:after="0" w:line="360" w:lineRule="auto"/>
              <w:jc w:val="center"/>
              <w:rPr>
                <w:rFonts w:ascii="Arial" w:hAnsi="Arial" w:cs="Arial"/>
                <w:iCs/>
              </w:rPr>
            </w:pPr>
            <w:r w:rsidRPr="00D72B8E">
              <w:rPr>
                <w:rFonts w:ascii="Arial" w:hAnsi="Arial" w:cs="Arial"/>
                <w:iCs/>
              </w:rPr>
              <w:t>02</w:t>
            </w:r>
          </w:p>
        </w:tc>
        <w:tc>
          <w:tcPr>
            <w:tcW w:w="6742" w:type="dxa"/>
            <w:shd w:val="clear" w:color="auto" w:fill="auto"/>
          </w:tcPr>
          <w:p w:rsidR="00111159" w:rsidRPr="00D72B8E" w:rsidRDefault="00111159" w:rsidP="00C34AF5">
            <w:pPr>
              <w:pStyle w:val="NormalWeb"/>
              <w:spacing w:before="0" w:after="0" w:line="360" w:lineRule="auto"/>
              <w:jc w:val="both"/>
              <w:rPr>
                <w:rFonts w:ascii="Arial" w:hAnsi="Arial" w:cs="Arial"/>
                <w:bCs/>
              </w:rPr>
            </w:pPr>
            <w:r w:rsidRPr="00D72B8E">
              <w:rPr>
                <w:rFonts w:ascii="Arial" w:hAnsi="Arial" w:cs="Arial"/>
                <w:bCs/>
              </w:rPr>
              <w:t>Prestação de serviços de empresas especializadas visando à exploração, e operação de sistema de compartilhamento de bicicleta elétrica em vias públicas, por meio de plataforma digital, incluindo a disponibilização de frota, manutenção preventiva e corretiva, e gestão operacional integral do serviço.</w:t>
            </w:r>
          </w:p>
        </w:tc>
        <w:tc>
          <w:tcPr>
            <w:tcW w:w="1134" w:type="dxa"/>
            <w:shd w:val="clear" w:color="auto" w:fill="auto"/>
            <w:vAlign w:val="center"/>
          </w:tcPr>
          <w:p w:rsidR="00111159" w:rsidRPr="00D72B8E" w:rsidRDefault="00111159" w:rsidP="00C34AF5">
            <w:pPr>
              <w:pStyle w:val="NormalWeb"/>
              <w:spacing w:before="0" w:after="0" w:line="360" w:lineRule="auto"/>
              <w:jc w:val="center"/>
              <w:rPr>
                <w:rFonts w:ascii="Arial" w:hAnsi="Arial" w:cs="Arial"/>
                <w:iCs/>
              </w:rPr>
            </w:pPr>
            <w:r w:rsidRPr="00D72B8E">
              <w:rPr>
                <w:rFonts w:ascii="Arial" w:hAnsi="Arial" w:cs="Arial"/>
                <w:iCs/>
              </w:rPr>
              <w:t>SERV</w:t>
            </w:r>
          </w:p>
        </w:tc>
        <w:tc>
          <w:tcPr>
            <w:tcW w:w="1134" w:type="dxa"/>
            <w:shd w:val="clear" w:color="auto" w:fill="auto"/>
            <w:vAlign w:val="center"/>
          </w:tcPr>
          <w:p w:rsidR="00111159" w:rsidRPr="00D72B8E" w:rsidRDefault="00111159" w:rsidP="00C34AF5">
            <w:pPr>
              <w:pStyle w:val="NormalWeb"/>
              <w:spacing w:before="0" w:after="0" w:line="360" w:lineRule="auto"/>
              <w:jc w:val="center"/>
              <w:rPr>
                <w:rFonts w:ascii="Arial" w:hAnsi="Arial" w:cs="Arial"/>
                <w:iCs/>
              </w:rPr>
            </w:pPr>
            <w:r w:rsidRPr="00D72B8E">
              <w:rPr>
                <w:rFonts w:ascii="Arial" w:hAnsi="Arial" w:cs="Arial"/>
                <w:iCs/>
              </w:rPr>
              <w:t>12</w:t>
            </w:r>
          </w:p>
        </w:tc>
      </w:tr>
    </w:tbl>
    <w:p w:rsidR="00111159" w:rsidRPr="00D72B8E" w:rsidRDefault="00111159" w:rsidP="00F57BDB">
      <w:pPr>
        <w:widowControl/>
        <w:numPr>
          <w:ilvl w:val="1"/>
          <w:numId w:val="6"/>
        </w:numPr>
        <w:tabs>
          <w:tab w:val="left" w:pos="426"/>
        </w:tabs>
        <w:suppressAutoHyphens/>
        <w:autoSpaceDE/>
        <w:autoSpaceDN/>
        <w:spacing w:before="240" w:line="360" w:lineRule="auto"/>
        <w:ind w:left="-142"/>
        <w:jc w:val="both"/>
        <w:rPr>
          <w:rFonts w:ascii="Arial" w:hAnsi="Arial" w:cs="Arial"/>
          <w:bCs/>
          <w:sz w:val="24"/>
          <w:szCs w:val="24"/>
        </w:rPr>
      </w:pPr>
      <w:r w:rsidRPr="00D72B8E">
        <w:rPr>
          <w:rFonts w:ascii="Arial" w:hAnsi="Arial" w:cs="Arial"/>
          <w:bCs/>
          <w:sz w:val="24"/>
          <w:szCs w:val="24"/>
        </w:rPr>
        <w:t>Os equipamentos (Patinetes e Bicicletas) elétricos deverão apresentar as seguintes especificações mínimas obrigatórias:</w:t>
      </w:r>
    </w:p>
    <w:p w:rsidR="00111159" w:rsidRPr="00D72B8E" w:rsidRDefault="00111159" w:rsidP="00F57BDB">
      <w:pPr>
        <w:pStyle w:val="PargrafodaLista"/>
        <w:widowControl/>
        <w:numPr>
          <w:ilvl w:val="0"/>
          <w:numId w:val="24"/>
        </w:numPr>
        <w:suppressAutoHyphens/>
        <w:autoSpaceDE/>
        <w:autoSpaceDN/>
        <w:spacing w:before="240" w:line="360" w:lineRule="auto"/>
        <w:contextualSpacing/>
        <w:rPr>
          <w:rFonts w:ascii="Arial" w:hAnsi="Arial" w:cs="Arial"/>
          <w:bCs/>
          <w:sz w:val="24"/>
          <w:lang w:val="pt-BR"/>
        </w:rPr>
      </w:pPr>
      <w:r w:rsidRPr="00D72B8E">
        <w:rPr>
          <w:rFonts w:ascii="Arial" w:hAnsi="Arial" w:cs="Arial"/>
          <w:bCs/>
          <w:sz w:val="24"/>
          <w:lang w:val="pt-BR"/>
        </w:rPr>
        <w:t xml:space="preserve">Apresentar-se em excelente estado de conservação, segurança e funcionamento, com laudos de manutenção preventiva em dia; </w:t>
      </w:r>
    </w:p>
    <w:p w:rsidR="00111159" w:rsidRPr="00D72B8E" w:rsidRDefault="00111159" w:rsidP="00F57BDB">
      <w:pPr>
        <w:pStyle w:val="PargrafodaLista"/>
        <w:widowControl/>
        <w:numPr>
          <w:ilvl w:val="0"/>
          <w:numId w:val="24"/>
        </w:numPr>
        <w:suppressAutoHyphens/>
        <w:autoSpaceDE/>
        <w:autoSpaceDN/>
        <w:spacing w:before="240" w:line="360" w:lineRule="auto"/>
        <w:contextualSpacing/>
        <w:rPr>
          <w:rFonts w:ascii="Arial" w:hAnsi="Arial" w:cs="Arial"/>
          <w:bCs/>
          <w:sz w:val="24"/>
          <w:lang w:val="pt-BR"/>
        </w:rPr>
      </w:pPr>
      <w:r w:rsidRPr="00D72B8E">
        <w:rPr>
          <w:rFonts w:ascii="Arial" w:hAnsi="Arial" w:cs="Arial"/>
          <w:bCs/>
          <w:sz w:val="24"/>
          <w:lang w:val="pt-BR"/>
        </w:rPr>
        <w:t>Capacidade mínima de suporte de carga (peso do usuário) de 120 kg;</w:t>
      </w:r>
    </w:p>
    <w:p w:rsidR="00111159" w:rsidRPr="00D72B8E" w:rsidRDefault="00111159" w:rsidP="00F57BDB">
      <w:pPr>
        <w:pStyle w:val="PargrafodaLista"/>
        <w:widowControl/>
        <w:numPr>
          <w:ilvl w:val="0"/>
          <w:numId w:val="24"/>
        </w:numPr>
        <w:suppressAutoHyphens/>
        <w:autoSpaceDE/>
        <w:autoSpaceDN/>
        <w:spacing w:before="240" w:line="360" w:lineRule="auto"/>
        <w:contextualSpacing/>
        <w:rPr>
          <w:rFonts w:ascii="Arial" w:hAnsi="Arial" w:cs="Arial"/>
          <w:bCs/>
          <w:sz w:val="24"/>
          <w:lang w:val="pt-BR"/>
        </w:rPr>
      </w:pPr>
      <w:r w:rsidRPr="00D72B8E">
        <w:rPr>
          <w:rFonts w:ascii="Arial" w:hAnsi="Arial" w:cs="Arial"/>
          <w:bCs/>
          <w:sz w:val="24"/>
          <w:lang w:val="pt-BR"/>
        </w:rPr>
        <w:t xml:space="preserve">Fabricação em material resistente a intempéries; </w:t>
      </w:r>
    </w:p>
    <w:p w:rsidR="00111159" w:rsidRPr="00D72B8E" w:rsidRDefault="00111159" w:rsidP="00F57BDB">
      <w:pPr>
        <w:pStyle w:val="PargrafodaLista"/>
        <w:widowControl/>
        <w:numPr>
          <w:ilvl w:val="0"/>
          <w:numId w:val="24"/>
        </w:numPr>
        <w:suppressAutoHyphens/>
        <w:autoSpaceDE/>
        <w:autoSpaceDN/>
        <w:spacing w:before="240" w:line="360" w:lineRule="auto"/>
        <w:contextualSpacing/>
        <w:rPr>
          <w:rFonts w:ascii="Arial" w:hAnsi="Arial" w:cs="Arial"/>
          <w:bCs/>
          <w:sz w:val="24"/>
          <w:lang w:val="pt-BR"/>
        </w:rPr>
      </w:pPr>
      <w:r w:rsidRPr="00D72B8E">
        <w:rPr>
          <w:rFonts w:ascii="Arial" w:hAnsi="Arial" w:cs="Arial"/>
          <w:bCs/>
          <w:sz w:val="24"/>
          <w:lang w:val="pt-BR"/>
        </w:rPr>
        <w:t xml:space="preserve">Sistema de freios em perfeito estado de operação; </w:t>
      </w:r>
    </w:p>
    <w:p w:rsidR="00111159" w:rsidRPr="00D72B8E" w:rsidRDefault="00111159" w:rsidP="00F57BDB">
      <w:pPr>
        <w:pStyle w:val="PargrafodaLista"/>
        <w:widowControl/>
        <w:numPr>
          <w:ilvl w:val="0"/>
          <w:numId w:val="24"/>
        </w:numPr>
        <w:suppressAutoHyphens/>
        <w:autoSpaceDE/>
        <w:autoSpaceDN/>
        <w:spacing w:before="240" w:line="360" w:lineRule="auto"/>
        <w:contextualSpacing/>
        <w:rPr>
          <w:rFonts w:ascii="Arial" w:hAnsi="Arial" w:cs="Arial"/>
          <w:bCs/>
          <w:sz w:val="24"/>
          <w:lang w:val="pt-BR"/>
        </w:rPr>
      </w:pPr>
      <w:r w:rsidRPr="00D72B8E">
        <w:rPr>
          <w:rFonts w:ascii="Arial" w:hAnsi="Arial" w:cs="Arial"/>
          <w:bCs/>
          <w:sz w:val="24"/>
          <w:lang w:val="pt-BR"/>
        </w:rPr>
        <w:t>Possuir sistema de rastreamento integrado por GPS em todos os equipamentos (patinetes e bicicletas), permitindo o controle de perímetro por geocercamento, limitação de velocidade por zonas e monitoramento para evitar o abandono em locais proibidos.</w:t>
      </w:r>
    </w:p>
    <w:p w:rsidR="00111159" w:rsidRPr="00D72B8E" w:rsidRDefault="00111159" w:rsidP="00F57BDB">
      <w:pPr>
        <w:widowControl/>
        <w:numPr>
          <w:ilvl w:val="1"/>
          <w:numId w:val="6"/>
        </w:numPr>
        <w:tabs>
          <w:tab w:val="left" w:pos="426"/>
        </w:tabs>
        <w:suppressAutoHyphens/>
        <w:autoSpaceDE/>
        <w:autoSpaceDN/>
        <w:spacing w:before="240" w:line="360" w:lineRule="auto"/>
        <w:ind w:left="-142"/>
        <w:jc w:val="both"/>
        <w:rPr>
          <w:rFonts w:ascii="Arial" w:hAnsi="Arial" w:cs="Arial"/>
          <w:bCs/>
          <w:sz w:val="24"/>
          <w:szCs w:val="24"/>
        </w:rPr>
      </w:pPr>
      <w:r w:rsidRPr="00D72B8E">
        <w:rPr>
          <w:rFonts w:ascii="Arial" w:hAnsi="Arial" w:cs="Arial"/>
          <w:bCs/>
          <w:sz w:val="24"/>
          <w:szCs w:val="24"/>
        </w:rPr>
        <w:t xml:space="preserve">Patinetes Elétricos: </w:t>
      </w:r>
    </w:p>
    <w:p w:rsidR="00111159" w:rsidRPr="00D72B8E" w:rsidRDefault="00111159" w:rsidP="00F57BDB">
      <w:pPr>
        <w:pStyle w:val="PargrafodaLista"/>
        <w:widowControl/>
        <w:numPr>
          <w:ilvl w:val="2"/>
          <w:numId w:val="34"/>
        </w:numPr>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 xml:space="preserve">Os patinetes elétricos deverão possuir as seguintes características: </w:t>
      </w:r>
    </w:p>
    <w:p w:rsidR="00111159" w:rsidRPr="00D72B8E" w:rsidRDefault="00111159" w:rsidP="00EA6669">
      <w:pPr>
        <w:pStyle w:val="PargrafodaLista"/>
        <w:widowControl/>
        <w:numPr>
          <w:ilvl w:val="0"/>
          <w:numId w:val="33"/>
        </w:numPr>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Velocidade limitada eletronicamente até 20 (vinte) km/h, regulável de acordo com as normas de utilização local;</w:t>
      </w:r>
    </w:p>
    <w:p w:rsidR="00111159" w:rsidRPr="00D72B8E" w:rsidRDefault="00111159" w:rsidP="00EA6669">
      <w:pPr>
        <w:pStyle w:val="PargrafodaLista"/>
        <w:widowControl/>
        <w:numPr>
          <w:ilvl w:val="0"/>
          <w:numId w:val="33"/>
        </w:numPr>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Base antiderrapante ampliada para garantir maior equilíbrio e conforto aos pés do condutor.</w:t>
      </w:r>
    </w:p>
    <w:p w:rsidR="00111159" w:rsidRPr="00D72B8E" w:rsidRDefault="00111159" w:rsidP="00F57BDB">
      <w:pPr>
        <w:pStyle w:val="PargrafodaLista"/>
        <w:widowControl/>
        <w:numPr>
          <w:ilvl w:val="0"/>
          <w:numId w:val="33"/>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Iluminação LED frontal e traseira;</w:t>
      </w:r>
    </w:p>
    <w:p w:rsidR="00111159" w:rsidRPr="00D72B8E" w:rsidRDefault="00111159" w:rsidP="00F57BDB">
      <w:pPr>
        <w:pStyle w:val="PargrafodaLista"/>
        <w:widowControl/>
        <w:numPr>
          <w:ilvl w:val="0"/>
          <w:numId w:val="33"/>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Buzina ou campainha sonora mecânica/elétrica;</w:t>
      </w:r>
    </w:p>
    <w:p w:rsidR="00111159" w:rsidRPr="00D72B8E" w:rsidRDefault="00111159" w:rsidP="00F57BDB">
      <w:pPr>
        <w:pStyle w:val="PargrafodaLista"/>
        <w:widowControl/>
        <w:numPr>
          <w:ilvl w:val="0"/>
          <w:numId w:val="33"/>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eastAsia="Calibri" w:hAnsi="Arial" w:cs="Arial"/>
          <w:bCs/>
          <w:sz w:val="24"/>
          <w:lang w:val="pt-BR"/>
        </w:rPr>
        <w:t>Freio eletrônico (traseiro) e freio a tambor ou disco (dianteiro);</w:t>
      </w:r>
    </w:p>
    <w:p w:rsidR="00111159" w:rsidRPr="00D72B8E" w:rsidRDefault="00111159" w:rsidP="00F57BDB">
      <w:pPr>
        <w:pStyle w:val="PargrafodaLista"/>
        <w:widowControl/>
        <w:numPr>
          <w:ilvl w:val="0"/>
          <w:numId w:val="33"/>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eastAsia="Calibri" w:hAnsi="Arial" w:cs="Arial"/>
          <w:bCs/>
          <w:sz w:val="24"/>
          <w:lang w:val="pt-BR"/>
        </w:rPr>
        <w:t>Sinalização noturna, lateral, dianteira e traseira;</w:t>
      </w:r>
    </w:p>
    <w:p w:rsidR="00111159" w:rsidRPr="00D72B8E" w:rsidRDefault="00111159" w:rsidP="00F57BDB">
      <w:pPr>
        <w:pStyle w:val="PargrafodaLista"/>
        <w:widowControl/>
        <w:numPr>
          <w:ilvl w:val="0"/>
          <w:numId w:val="33"/>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Indicador de velocidade e status da bateria integrado;</w:t>
      </w:r>
    </w:p>
    <w:p w:rsidR="00111159" w:rsidRPr="00D72B8E" w:rsidRDefault="00111159" w:rsidP="00F57BDB">
      <w:pPr>
        <w:pStyle w:val="PargrafodaLista"/>
        <w:widowControl/>
        <w:numPr>
          <w:ilvl w:val="0"/>
          <w:numId w:val="33"/>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 xml:space="preserve">Sistema de identificação (único por equipamento); </w:t>
      </w:r>
    </w:p>
    <w:p w:rsidR="00111159" w:rsidRPr="00D72B8E" w:rsidRDefault="00111159" w:rsidP="00F57BDB">
      <w:pPr>
        <w:widowControl/>
        <w:numPr>
          <w:ilvl w:val="1"/>
          <w:numId w:val="6"/>
        </w:numPr>
        <w:tabs>
          <w:tab w:val="left" w:pos="284"/>
        </w:tabs>
        <w:suppressAutoHyphens/>
        <w:autoSpaceDE/>
        <w:autoSpaceDN/>
        <w:spacing w:before="240" w:line="360" w:lineRule="auto"/>
        <w:ind w:left="-142" w:firstLine="0"/>
        <w:jc w:val="both"/>
        <w:rPr>
          <w:rFonts w:ascii="Arial" w:hAnsi="Arial" w:cs="Arial"/>
          <w:bCs/>
          <w:sz w:val="24"/>
          <w:szCs w:val="24"/>
        </w:rPr>
      </w:pPr>
      <w:r w:rsidRPr="00D72B8E">
        <w:rPr>
          <w:rFonts w:ascii="Arial" w:hAnsi="Arial" w:cs="Arial"/>
          <w:bCs/>
          <w:sz w:val="24"/>
          <w:szCs w:val="24"/>
        </w:rPr>
        <w:t xml:space="preserve">As Bicicletas elétricas: </w:t>
      </w:r>
    </w:p>
    <w:p w:rsidR="00111159" w:rsidRPr="00D72B8E" w:rsidRDefault="00111159" w:rsidP="00EA6669">
      <w:pPr>
        <w:pStyle w:val="PargrafodaLista"/>
        <w:widowControl/>
        <w:numPr>
          <w:ilvl w:val="2"/>
          <w:numId w:val="35"/>
        </w:numPr>
        <w:suppressAutoHyphens/>
        <w:autoSpaceDE/>
        <w:autoSpaceDN/>
        <w:spacing w:before="240" w:line="360" w:lineRule="auto"/>
        <w:ind w:left="709" w:hanging="1088"/>
        <w:contextualSpacing/>
        <w:rPr>
          <w:rFonts w:ascii="Arial" w:eastAsia="Calibri" w:hAnsi="Arial" w:cs="Arial"/>
          <w:bCs/>
          <w:sz w:val="24"/>
          <w:lang w:val="pt-BR"/>
        </w:rPr>
      </w:pPr>
      <w:r w:rsidRPr="00D72B8E">
        <w:rPr>
          <w:rFonts w:ascii="Arial" w:eastAsia="Calibri" w:hAnsi="Arial" w:cs="Arial"/>
          <w:bCs/>
          <w:sz w:val="24"/>
          <w:lang w:val="pt-BR"/>
        </w:rPr>
        <w:t xml:space="preserve">As bicicletas elétricas deverão possuir as seguintes características: </w:t>
      </w:r>
    </w:p>
    <w:p w:rsidR="00111159" w:rsidRPr="00D72B8E" w:rsidRDefault="00111159" w:rsidP="00D144B9">
      <w:pPr>
        <w:pStyle w:val="PargrafodaLista"/>
        <w:widowControl/>
        <w:numPr>
          <w:ilvl w:val="0"/>
          <w:numId w:val="25"/>
        </w:numPr>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Velocidade limitada eletronicamente até 20 (vinte) km/h, regulável de acordo com as normas de utilização local;</w:t>
      </w:r>
    </w:p>
    <w:p w:rsidR="00111159" w:rsidRPr="00D72B8E" w:rsidRDefault="00111159" w:rsidP="00F57BDB">
      <w:pPr>
        <w:pStyle w:val="PargrafodaLista"/>
        <w:widowControl/>
        <w:numPr>
          <w:ilvl w:val="0"/>
          <w:numId w:val="25"/>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Iluminação LED frontal e traseira;</w:t>
      </w:r>
    </w:p>
    <w:p w:rsidR="00111159" w:rsidRPr="00D72B8E" w:rsidRDefault="00111159" w:rsidP="00F57BDB">
      <w:pPr>
        <w:pStyle w:val="PargrafodaLista"/>
        <w:widowControl/>
        <w:numPr>
          <w:ilvl w:val="0"/>
          <w:numId w:val="25"/>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Retrovisores em ambos os lados;</w:t>
      </w:r>
    </w:p>
    <w:p w:rsidR="00111159" w:rsidRPr="00D72B8E" w:rsidRDefault="00111159" w:rsidP="00F57BDB">
      <w:pPr>
        <w:pStyle w:val="PargrafodaLista"/>
        <w:widowControl/>
        <w:numPr>
          <w:ilvl w:val="0"/>
          <w:numId w:val="25"/>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Buzina ou campainha sonora mecânica/elétrica;</w:t>
      </w:r>
    </w:p>
    <w:p w:rsidR="00111159" w:rsidRPr="00D72B8E" w:rsidRDefault="00111159" w:rsidP="00F57BDB">
      <w:pPr>
        <w:pStyle w:val="PargrafodaLista"/>
        <w:widowControl/>
        <w:numPr>
          <w:ilvl w:val="0"/>
          <w:numId w:val="25"/>
        </w:numPr>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Freio mecânico de alta performance (disco ou tambor) com acionamento combinado para evitar travamento de rodas;</w:t>
      </w:r>
    </w:p>
    <w:p w:rsidR="00111159" w:rsidRPr="00D72B8E" w:rsidRDefault="00111159" w:rsidP="00F57BDB">
      <w:pPr>
        <w:pStyle w:val="PargrafodaLista"/>
        <w:widowControl/>
        <w:numPr>
          <w:ilvl w:val="0"/>
          <w:numId w:val="25"/>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 xml:space="preserve">Selim anatômico com ajuste de altura por trava rápida; </w:t>
      </w:r>
    </w:p>
    <w:p w:rsidR="00111159" w:rsidRPr="00D72B8E" w:rsidRDefault="00111159" w:rsidP="00F57BDB">
      <w:pPr>
        <w:pStyle w:val="PargrafodaLista"/>
        <w:widowControl/>
        <w:numPr>
          <w:ilvl w:val="0"/>
          <w:numId w:val="25"/>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 xml:space="preserve">Manoplas emborrachadas com design ergonômico; </w:t>
      </w:r>
    </w:p>
    <w:p w:rsidR="00111159" w:rsidRPr="00D72B8E" w:rsidRDefault="00111159" w:rsidP="00F57BDB">
      <w:pPr>
        <w:pStyle w:val="PargrafodaLista"/>
        <w:widowControl/>
        <w:numPr>
          <w:ilvl w:val="0"/>
          <w:numId w:val="25"/>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 xml:space="preserve">Pedais com refletores integrados; </w:t>
      </w:r>
    </w:p>
    <w:p w:rsidR="00111159" w:rsidRPr="00D72B8E" w:rsidRDefault="00111159" w:rsidP="00F57BDB">
      <w:pPr>
        <w:pStyle w:val="PargrafodaLista"/>
        <w:widowControl/>
        <w:numPr>
          <w:ilvl w:val="0"/>
          <w:numId w:val="25"/>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 xml:space="preserve">Suporte para artigos pessoais; </w:t>
      </w:r>
    </w:p>
    <w:p w:rsidR="00111159" w:rsidRPr="00D72B8E" w:rsidRDefault="00111159" w:rsidP="00F57BDB">
      <w:pPr>
        <w:pStyle w:val="PargrafodaLista"/>
        <w:widowControl/>
        <w:numPr>
          <w:ilvl w:val="0"/>
          <w:numId w:val="25"/>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Descanso lateral (pezinho);</w:t>
      </w:r>
    </w:p>
    <w:p w:rsidR="00111159" w:rsidRPr="00D72B8E" w:rsidRDefault="00111159" w:rsidP="00F57BDB">
      <w:pPr>
        <w:pStyle w:val="PargrafodaLista"/>
        <w:widowControl/>
        <w:numPr>
          <w:ilvl w:val="0"/>
          <w:numId w:val="25"/>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Indicador de velocidade e status da bateria integrado;</w:t>
      </w:r>
    </w:p>
    <w:p w:rsidR="00111159" w:rsidRPr="00D72B8E" w:rsidRDefault="00111159" w:rsidP="00F57BDB">
      <w:pPr>
        <w:pStyle w:val="PargrafodaLista"/>
        <w:widowControl/>
        <w:numPr>
          <w:ilvl w:val="0"/>
          <w:numId w:val="25"/>
        </w:numPr>
        <w:suppressAutoHyphens/>
        <w:autoSpaceDE/>
        <w:autoSpaceDN/>
        <w:spacing w:before="240" w:line="360" w:lineRule="auto"/>
        <w:ind w:left="426" w:hanging="568"/>
        <w:contextualSpacing/>
        <w:jc w:val="left"/>
        <w:rPr>
          <w:rFonts w:ascii="Arial" w:hAnsi="Arial" w:cs="Arial"/>
          <w:bCs/>
          <w:sz w:val="24"/>
          <w:lang w:val="pt-BR"/>
        </w:rPr>
      </w:pPr>
      <w:r w:rsidRPr="00D72B8E">
        <w:rPr>
          <w:rFonts w:ascii="Arial" w:hAnsi="Arial" w:cs="Arial"/>
          <w:bCs/>
          <w:sz w:val="24"/>
          <w:lang w:val="pt-BR"/>
        </w:rPr>
        <w:t xml:space="preserve">Sistema de identificação (único por equipamento); </w:t>
      </w:r>
    </w:p>
    <w:p w:rsidR="00111159" w:rsidRPr="00D72B8E" w:rsidRDefault="00111159" w:rsidP="00F57BDB">
      <w:pPr>
        <w:widowControl/>
        <w:numPr>
          <w:ilvl w:val="1"/>
          <w:numId w:val="6"/>
        </w:numPr>
        <w:tabs>
          <w:tab w:val="left" w:pos="284"/>
        </w:tabs>
        <w:suppressAutoHyphens/>
        <w:autoSpaceDE/>
        <w:autoSpaceDN/>
        <w:spacing w:before="240" w:line="360" w:lineRule="auto"/>
        <w:ind w:left="-142"/>
        <w:jc w:val="both"/>
        <w:rPr>
          <w:rFonts w:ascii="Arial" w:hAnsi="Arial" w:cs="Arial"/>
          <w:bCs/>
          <w:sz w:val="24"/>
          <w:szCs w:val="24"/>
        </w:rPr>
      </w:pPr>
      <w:r w:rsidRPr="00D72B8E">
        <w:rPr>
          <w:rFonts w:ascii="Arial" w:hAnsi="Arial" w:cs="Arial"/>
          <w:bCs/>
          <w:sz w:val="24"/>
          <w:szCs w:val="24"/>
        </w:rPr>
        <w:t xml:space="preserve"> As estações de compartilhamento de patinetes e bicicletas elétricos deverão possuir as seguintes características: </w:t>
      </w:r>
    </w:p>
    <w:p w:rsidR="00111159" w:rsidRPr="00D72B8E" w:rsidRDefault="00111159" w:rsidP="00F57BDB">
      <w:pPr>
        <w:pStyle w:val="PargrafodaLista"/>
        <w:widowControl/>
        <w:numPr>
          <w:ilvl w:val="0"/>
          <w:numId w:val="26"/>
        </w:numPr>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 xml:space="preserve">Dispor de no mínimo 04 (quatro) vagas para o estacionamento de patinetes/bicicletas elétricas; </w:t>
      </w:r>
    </w:p>
    <w:p w:rsidR="00111159" w:rsidRPr="00D72B8E" w:rsidRDefault="00111159" w:rsidP="00F57BDB">
      <w:pPr>
        <w:pStyle w:val="PargrafodaLista"/>
        <w:widowControl/>
        <w:numPr>
          <w:ilvl w:val="0"/>
          <w:numId w:val="26"/>
        </w:numPr>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 xml:space="preserve">As estações serão identificadas pelo aplicativo, usuários e pedestres; </w:t>
      </w:r>
    </w:p>
    <w:p w:rsidR="00111159" w:rsidRPr="00D72B8E" w:rsidRDefault="00111159" w:rsidP="00F57BDB">
      <w:pPr>
        <w:pStyle w:val="PargrafodaLista"/>
        <w:widowControl/>
        <w:numPr>
          <w:ilvl w:val="0"/>
          <w:numId w:val="26"/>
        </w:numPr>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 xml:space="preserve">Disponibilizar painel com informações como identificação da estação e mapa de localização das estações. Também deverão ser fornecidas instruções para o uso dos equipamentos; </w:t>
      </w:r>
    </w:p>
    <w:p w:rsidR="00111159" w:rsidRPr="00D72B8E" w:rsidRDefault="00111159" w:rsidP="00F57BDB">
      <w:pPr>
        <w:pStyle w:val="PargrafodaLista"/>
        <w:widowControl/>
        <w:numPr>
          <w:ilvl w:val="0"/>
          <w:numId w:val="26"/>
        </w:numPr>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 xml:space="preserve">Dispor de sistema eletromecânico de travamento e destravamento individual dos patinetes e bicicletas elétricas, que seja acionado pelo usuário por meio de aplicativo móvel para smartphone. O aplicativo deverá estar disponível para os sistemas Android e iOS.; </w:t>
      </w:r>
    </w:p>
    <w:p w:rsidR="00111159" w:rsidRPr="00D72B8E" w:rsidRDefault="00111159" w:rsidP="00F57BDB">
      <w:pPr>
        <w:pStyle w:val="PargrafodaLista"/>
        <w:widowControl/>
        <w:numPr>
          <w:ilvl w:val="0"/>
          <w:numId w:val="26"/>
        </w:numPr>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 xml:space="preserve">Possibilitar a devolução dos patinetes e bicicletas 24 (vinte e quatro) horas por dia; </w:t>
      </w:r>
    </w:p>
    <w:p w:rsidR="00111159" w:rsidRPr="00D72B8E" w:rsidRDefault="00111159" w:rsidP="00F57BDB">
      <w:pPr>
        <w:pStyle w:val="PargrafodaLista"/>
        <w:widowControl/>
        <w:numPr>
          <w:ilvl w:val="0"/>
          <w:numId w:val="26"/>
        </w:numPr>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 xml:space="preserve">Possibilitar a leitura por sinal eletrônico quanto à situação de travamento dos patinetes e bicicletas elétricas e à liberação para uso. O mecanismo de travamento deve encontrar-se em bom estado de conservação, de modo que o usuário não tenha dificuldades em retirar e devolver o equipamento; </w:t>
      </w:r>
    </w:p>
    <w:p w:rsidR="00111159" w:rsidRPr="00D72B8E" w:rsidRDefault="00111159" w:rsidP="00F57BDB">
      <w:pPr>
        <w:pStyle w:val="PargrafodaLista"/>
        <w:widowControl/>
        <w:numPr>
          <w:ilvl w:val="0"/>
          <w:numId w:val="26"/>
        </w:numPr>
        <w:tabs>
          <w:tab w:val="left" w:pos="426"/>
        </w:tabs>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 xml:space="preserve">Lâmpadas LED de sinalização da situação das posições dos patinetes e  bicicletas elétricas; </w:t>
      </w:r>
    </w:p>
    <w:p w:rsidR="00111159" w:rsidRPr="00D72B8E" w:rsidRDefault="00111159" w:rsidP="00F57BDB">
      <w:pPr>
        <w:pStyle w:val="PargrafodaLista"/>
        <w:widowControl/>
        <w:numPr>
          <w:ilvl w:val="0"/>
          <w:numId w:val="26"/>
        </w:numPr>
        <w:tabs>
          <w:tab w:val="left" w:pos="426"/>
        </w:tabs>
        <w:suppressAutoHyphens/>
        <w:autoSpaceDE/>
        <w:autoSpaceDN/>
        <w:spacing w:before="240" w:line="360" w:lineRule="auto"/>
        <w:ind w:left="426" w:hanging="568"/>
        <w:contextualSpacing/>
        <w:rPr>
          <w:rFonts w:ascii="Arial" w:hAnsi="Arial" w:cs="Arial"/>
          <w:bCs/>
          <w:sz w:val="24"/>
          <w:lang w:val="pt-BR"/>
        </w:rPr>
      </w:pPr>
      <w:r w:rsidRPr="00D72B8E">
        <w:rPr>
          <w:rFonts w:ascii="Arial" w:hAnsi="Arial" w:cs="Arial"/>
          <w:bCs/>
          <w:sz w:val="24"/>
          <w:lang w:val="pt-BR"/>
        </w:rPr>
        <w:t xml:space="preserve">Permitir o monitoramento de estação à estação, através da conexão de dados e acompanhamento on-line e em tempo real. </w:t>
      </w:r>
    </w:p>
    <w:p w:rsidR="00111159" w:rsidRPr="00D72B8E" w:rsidRDefault="00111159" w:rsidP="00F57BDB">
      <w:pPr>
        <w:widowControl/>
        <w:numPr>
          <w:ilvl w:val="1"/>
          <w:numId w:val="6"/>
        </w:numPr>
        <w:tabs>
          <w:tab w:val="left" w:pos="426"/>
        </w:tabs>
        <w:suppressAutoHyphens/>
        <w:autoSpaceDE/>
        <w:autoSpaceDN/>
        <w:spacing w:before="240" w:line="360" w:lineRule="auto"/>
        <w:ind w:left="-142"/>
        <w:jc w:val="both"/>
        <w:rPr>
          <w:rFonts w:ascii="Arial" w:hAnsi="Arial" w:cs="Arial"/>
          <w:bCs/>
          <w:sz w:val="24"/>
          <w:szCs w:val="24"/>
        </w:rPr>
      </w:pPr>
      <w:r w:rsidRPr="00D72B8E">
        <w:rPr>
          <w:rFonts w:ascii="Arial" w:hAnsi="Arial" w:cs="Arial"/>
          <w:bCs/>
          <w:sz w:val="24"/>
          <w:szCs w:val="24"/>
        </w:rPr>
        <w:t xml:space="preserve">O objeto deste credenciamento se enquadra no rol de bens comuns, facilmente encontrados no mercado. Além disto, o credenciamento não há competição efetiva, qualquer empresa que preencher os requisitos solicitados poderá se credenciar, respeitando sempre o disposto neste Termo de Referência e no Edital. </w:t>
      </w:r>
    </w:p>
    <w:p w:rsidR="00111159" w:rsidRPr="00D72B8E" w:rsidRDefault="00111159" w:rsidP="00F57BDB">
      <w:pPr>
        <w:widowControl/>
        <w:numPr>
          <w:ilvl w:val="0"/>
          <w:numId w:val="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before="240" w:line="360" w:lineRule="auto"/>
        <w:jc w:val="both"/>
        <w:rPr>
          <w:rFonts w:ascii="Arial" w:hAnsi="Arial" w:cs="Arial"/>
          <w:sz w:val="24"/>
          <w:szCs w:val="24"/>
        </w:rPr>
      </w:pPr>
      <w:r w:rsidRPr="00D72B8E">
        <w:rPr>
          <w:rFonts w:ascii="Arial" w:hAnsi="Arial" w:cs="Arial"/>
          <w:b/>
          <w:sz w:val="24"/>
          <w:szCs w:val="24"/>
        </w:rPr>
        <w:t>JUSTIFICATIVA E OBJETIVO DA CONTRATAÇÃO</w:t>
      </w:r>
    </w:p>
    <w:p w:rsidR="00111159" w:rsidRPr="00D72B8E" w:rsidRDefault="00111159" w:rsidP="00F57BDB">
      <w:pPr>
        <w:widowControl/>
        <w:numPr>
          <w:ilvl w:val="1"/>
          <w:numId w:val="6"/>
        </w:numPr>
        <w:tabs>
          <w:tab w:val="left" w:pos="426"/>
        </w:tabs>
        <w:suppressAutoHyphens/>
        <w:autoSpaceDE/>
        <w:autoSpaceDN/>
        <w:spacing w:before="240" w:line="360" w:lineRule="auto"/>
        <w:ind w:left="-142" w:firstLine="0"/>
        <w:jc w:val="both"/>
        <w:rPr>
          <w:rFonts w:ascii="Arial" w:hAnsi="Arial" w:cs="Arial"/>
          <w:bCs/>
          <w:sz w:val="24"/>
          <w:szCs w:val="24"/>
        </w:rPr>
      </w:pPr>
      <w:r w:rsidRPr="00D72B8E">
        <w:rPr>
          <w:rFonts w:ascii="Arial" w:hAnsi="Arial" w:cs="Arial"/>
          <w:bCs/>
          <w:sz w:val="24"/>
          <w:szCs w:val="24"/>
        </w:rPr>
        <w:t>As justificativas e os Objetivos do Chamamento Público encontram-se no Estudo Técnico Preliminar, Item 5.</w:t>
      </w:r>
    </w:p>
    <w:p w:rsidR="00111159" w:rsidRPr="00D72B8E" w:rsidRDefault="00111159" w:rsidP="00F57BDB">
      <w:pPr>
        <w:widowControl/>
        <w:numPr>
          <w:ilvl w:val="0"/>
          <w:numId w:val="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before="240" w:line="360" w:lineRule="auto"/>
        <w:jc w:val="both"/>
        <w:rPr>
          <w:rFonts w:ascii="Arial" w:hAnsi="Arial" w:cs="Arial"/>
          <w:sz w:val="24"/>
          <w:szCs w:val="24"/>
        </w:rPr>
      </w:pPr>
      <w:r w:rsidRPr="00D72B8E">
        <w:rPr>
          <w:rFonts w:ascii="Arial" w:hAnsi="Arial" w:cs="Arial"/>
          <w:b/>
          <w:sz w:val="24"/>
          <w:szCs w:val="24"/>
        </w:rPr>
        <w:t>DESCRIÇÃO DA SOLUÇÃO</w:t>
      </w:r>
    </w:p>
    <w:p w:rsidR="00111159" w:rsidRPr="00D72B8E" w:rsidRDefault="00111159" w:rsidP="00F57BDB">
      <w:pPr>
        <w:widowControl/>
        <w:numPr>
          <w:ilvl w:val="1"/>
          <w:numId w:val="6"/>
        </w:numPr>
        <w:tabs>
          <w:tab w:val="left" w:pos="426"/>
        </w:tabs>
        <w:suppressAutoHyphens/>
        <w:autoSpaceDE/>
        <w:autoSpaceDN/>
        <w:spacing w:before="240" w:line="360" w:lineRule="auto"/>
        <w:ind w:left="-142" w:firstLine="0"/>
        <w:jc w:val="both"/>
        <w:rPr>
          <w:rFonts w:ascii="Arial" w:hAnsi="Arial" w:cs="Arial"/>
          <w:bCs/>
          <w:sz w:val="24"/>
          <w:szCs w:val="24"/>
        </w:rPr>
      </w:pPr>
      <w:r w:rsidRPr="00D72B8E">
        <w:rPr>
          <w:rFonts w:ascii="Arial" w:hAnsi="Arial" w:cs="Arial"/>
          <w:bCs/>
          <w:sz w:val="24"/>
          <w:szCs w:val="24"/>
        </w:rPr>
        <w:t>A Descrição da Solução para o problema a ser resolvido estão contidas no Estudo Técnico Preliminar, Item 10.</w:t>
      </w:r>
    </w:p>
    <w:p w:rsidR="00111159" w:rsidRPr="00D72B8E" w:rsidRDefault="00111159" w:rsidP="00F57BDB">
      <w:pPr>
        <w:widowControl/>
        <w:numPr>
          <w:ilvl w:val="0"/>
          <w:numId w:val="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before="240" w:line="360" w:lineRule="auto"/>
        <w:ind w:left="0" w:firstLine="0"/>
        <w:jc w:val="both"/>
        <w:rPr>
          <w:rFonts w:ascii="Arial" w:hAnsi="Arial" w:cs="Arial"/>
          <w:sz w:val="24"/>
          <w:szCs w:val="24"/>
        </w:rPr>
      </w:pPr>
      <w:r w:rsidRPr="00D72B8E">
        <w:rPr>
          <w:rFonts w:ascii="Arial" w:hAnsi="Arial" w:cs="Arial"/>
          <w:b/>
          <w:sz w:val="24"/>
          <w:szCs w:val="24"/>
        </w:rPr>
        <w:t xml:space="preserve">INFORMAÇÕES COMPLEMENTARES “REQUISITOS TÉCNICOS PARA CREDENCIAMENTO” </w:t>
      </w:r>
    </w:p>
    <w:p w:rsidR="00111159" w:rsidRPr="00D72B8E" w:rsidRDefault="00111159" w:rsidP="00111159">
      <w:pPr>
        <w:widowControl/>
        <w:suppressAutoHyphens/>
        <w:autoSpaceDE/>
        <w:autoSpaceDN/>
        <w:spacing w:line="360" w:lineRule="auto"/>
        <w:jc w:val="both"/>
        <w:rPr>
          <w:rFonts w:ascii="Arial" w:hAnsi="Arial" w:cs="Arial"/>
          <w:b/>
          <w:bCs/>
          <w:sz w:val="10"/>
          <w:szCs w:val="10"/>
        </w:rPr>
      </w:pPr>
    </w:p>
    <w:p w:rsidR="00111159" w:rsidRPr="00D72B8E" w:rsidRDefault="00111159" w:rsidP="00F57BDB">
      <w:pPr>
        <w:widowControl/>
        <w:numPr>
          <w:ilvl w:val="1"/>
          <w:numId w:val="6"/>
        </w:numPr>
        <w:suppressAutoHyphens/>
        <w:autoSpaceDE/>
        <w:autoSpaceDN/>
        <w:spacing w:line="360" w:lineRule="auto"/>
        <w:ind w:left="0" w:firstLine="0"/>
        <w:jc w:val="both"/>
        <w:rPr>
          <w:rFonts w:ascii="Arial" w:hAnsi="Arial" w:cs="Arial"/>
          <w:b/>
          <w:bCs/>
          <w:sz w:val="24"/>
          <w:szCs w:val="24"/>
        </w:rPr>
      </w:pPr>
      <w:r w:rsidRPr="00D72B8E">
        <w:rPr>
          <w:rFonts w:ascii="Arial" w:hAnsi="Arial" w:cs="Arial"/>
          <w:b/>
          <w:bCs/>
          <w:sz w:val="24"/>
          <w:szCs w:val="24"/>
        </w:rPr>
        <w:t xml:space="preserve">REQUISITOS PARA O CREDENCIAMENTO </w:t>
      </w:r>
    </w:p>
    <w:p w:rsidR="00111159" w:rsidRPr="00D72B8E" w:rsidRDefault="00111159" w:rsidP="00F57BDB">
      <w:pPr>
        <w:pStyle w:val="PargrafodaLista"/>
        <w:widowControl/>
        <w:numPr>
          <w:ilvl w:val="2"/>
          <w:numId w:val="27"/>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 xml:space="preserve">Após a homologação do procedimento administrativo, em sendo realizado o credenciamento, será firmado o </w:t>
      </w:r>
      <w:r w:rsidRPr="00D72B8E">
        <w:rPr>
          <w:rFonts w:ascii="Arial" w:hAnsi="Arial" w:cs="Arial"/>
          <w:bCs/>
          <w:sz w:val="24"/>
          <w:szCs w:val="24"/>
          <w:lang w:val="pt-BR"/>
        </w:rPr>
        <w:t>termo de permissão de uso</w:t>
      </w:r>
      <w:r w:rsidRPr="00D72B8E">
        <w:rPr>
          <w:rFonts w:ascii="Arial" w:hAnsi="Arial" w:cs="Arial"/>
          <w:sz w:val="24"/>
          <w:szCs w:val="24"/>
          <w:lang w:val="pt-BR"/>
        </w:rPr>
        <w:t>;</w:t>
      </w:r>
    </w:p>
    <w:p w:rsidR="00111159" w:rsidRPr="00D72B8E" w:rsidRDefault="00111159" w:rsidP="00F57BDB">
      <w:pPr>
        <w:pStyle w:val="PargrafodaLista"/>
        <w:widowControl/>
        <w:numPr>
          <w:ilvl w:val="2"/>
          <w:numId w:val="27"/>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 xml:space="preserve">A </w:t>
      </w:r>
      <w:r w:rsidRPr="00D72B8E">
        <w:rPr>
          <w:rFonts w:ascii="Arial" w:hAnsi="Arial" w:cs="Arial"/>
          <w:sz w:val="24"/>
          <w:szCs w:val="24"/>
          <w:lang w:val="pt-BR"/>
        </w:rPr>
        <w:t xml:space="preserve">empresa habilitada, após a homologação, será convocada para assinar o respectivo </w:t>
      </w:r>
      <w:r w:rsidRPr="00D72B8E">
        <w:rPr>
          <w:rFonts w:ascii="Arial" w:hAnsi="Arial" w:cs="Arial"/>
          <w:bCs/>
          <w:sz w:val="24"/>
          <w:szCs w:val="24"/>
          <w:lang w:val="pt-BR"/>
        </w:rPr>
        <w:t>termo de permissão de uso</w:t>
      </w:r>
      <w:r w:rsidRPr="00D72B8E">
        <w:rPr>
          <w:rFonts w:ascii="Arial" w:hAnsi="Arial" w:cs="Arial"/>
          <w:sz w:val="24"/>
          <w:szCs w:val="24"/>
          <w:lang w:val="pt-BR"/>
        </w:rPr>
        <w:t xml:space="preserve"> no prazo de 05 (cinco) dias corridos, contados do recebimento da convocação;</w:t>
      </w:r>
    </w:p>
    <w:p w:rsidR="00111159" w:rsidRPr="00D72B8E" w:rsidRDefault="00111159" w:rsidP="00F57BDB">
      <w:pPr>
        <w:pStyle w:val="PargrafodaLista"/>
        <w:widowControl/>
        <w:numPr>
          <w:ilvl w:val="2"/>
          <w:numId w:val="27"/>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 xml:space="preserve">Constitui </w:t>
      </w:r>
      <w:r w:rsidRPr="00D72B8E">
        <w:rPr>
          <w:rFonts w:ascii="Arial" w:hAnsi="Arial" w:cs="Arial"/>
          <w:sz w:val="24"/>
          <w:szCs w:val="24"/>
          <w:lang w:val="pt-BR"/>
        </w:rPr>
        <w:t xml:space="preserve">condição para a assinatura do </w:t>
      </w:r>
      <w:r w:rsidRPr="00D72B8E">
        <w:rPr>
          <w:rFonts w:ascii="Arial" w:hAnsi="Arial" w:cs="Arial"/>
          <w:bCs/>
          <w:sz w:val="24"/>
          <w:szCs w:val="24"/>
          <w:lang w:val="pt-BR"/>
        </w:rPr>
        <w:t>termo de permissão de uso</w:t>
      </w:r>
      <w:r w:rsidRPr="00D72B8E">
        <w:rPr>
          <w:rFonts w:ascii="Arial" w:hAnsi="Arial" w:cs="Arial"/>
          <w:sz w:val="24"/>
          <w:szCs w:val="24"/>
          <w:lang w:val="pt-BR"/>
        </w:rPr>
        <w:t>:</w:t>
      </w:r>
    </w:p>
    <w:p w:rsidR="00111159" w:rsidRPr="00D72B8E" w:rsidRDefault="00111159" w:rsidP="00F57BDB">
      <w:pPr>
        <w:pStyle w:val="PargrafodaLista"/>
        <w:widowControl/>
        <w:numPr>
          <w:ilvl w:val="3"/>
          <w:numId w:val="27"/>
        </w:numPr>
        <w:tabs>
          <w:tab w:val="left" w:pos="993"/>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Somente no caso de empresa em situação de recuperação judicial: apresentação de cópia do ato de nomeação do administrador judicial da Credenciada, ou</w:t>
      </w:r>
      <w:r w:rsidRPr="00D72B8E">
        <w:rPr>
          <w:rStyle w:val="citation-23"/>
          <w:rFonts w:ascii="Arial" w:hAnsi="Arial" w:cs="Arial"/>
          <w:sz w:val="24"/>
          <w:szCs w:val="24"/>
          <w:lang w:val="pt-BR"/>
        </w:rPr>
        <w:t xml:space="preserve"> se o administrador for pessoa jurídica, o nome do profissional responsável pela condução do processo e, ainda, declaração recente, último relatório ou documento equivalente do juízo ou do administrador, de que a</w:t>
      </w:r>
      <w:r w:rsidRPr="00D72B8E">
        <w:rPr>
          <w:rFonts w:ascii="Arial" w:hAnsi="Arial" w:cs="Arial"/>
          <w:sz w:val="24"/>
          <w:szCs w:val="24"/>
          <w:lang w:val="pt-BR"/>
        </w:rPr>
        <w:t xml:space="preserve"> credenciada está cumprindo o plano de recuperação judicial;</w:t>
      </w:r>
    </w:p>
    <w:p w:rsidR="00111159" w:rsidRPr="00D72B8E" w:rsidRDefault="00111159" w:rsidP="00F57BDB">
      <w:pPr>
        <w:pStyle w:val="PargrafodaLista"/>
        <w:widowControl/>
        <w:numPr>
          <w:ilvl w:val="3"/>
          <w:numId w:val="27"/>
        </w:numPr>
        <w:tabs>
          <w:tab w:val="left" w:pos="993"/>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Somente no caso de empresa em situação de recuperação extrajudicial: apresentação de comprovação documental de que está cumprindo as obrigações do plano de recuperação extrajudicial;</w:t>
      </w:r>
    </w:p>
    <w:p w:rsidR="00111159" w:rsidRPr="00D72B8E" w:rsidRDefault="00111159" w:rsidP="00F57BDB">
      <w:pPr>
        <w:pStyle w:val="PargrafodaLista"/>
        <w:widowControl/>
        <w:numPr>
          <w:ilvl w:val="2"/>
          <w:numId w:val="27"/>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 xml:space="preserve">O </w:t>
      </w:r>
      <w:r w:rsidRPr="00D72B8E">
        <w:rPr>
          <w:rFonts w:ascii="Arial" w:hAnsi="Arial" w:cs="Arial"/>
          <w:sz w:val="24"/>
          <w:szCs w:val="24"/>
          <w:lang w:val="pt-BR"/>
        </w:rPr>
        <w:t xml:space="preserve">prazo para assinatura do </w:t>
      </w:r>
      <w:r w:rsidRPr="00D72B8E">
        <w:rPr>
          <w:rFonts w:ascii="Arial" w:hAnsi="Arial" w:cs="Arial"/>
          <w:bCs/>
          <w:sz w:val="24"/>
          <w:szCs w:val="24"/>
          <w:lang w:val="pt-BR"/>
        </w:rPr>
        <w:t>termo de permissão de uso</w:t>
      </w:r>
      <w:r w:rsidRPr="00D72B8E">
        <w:rPr>
          <w:rFonts w:ascii="Arial" w:hAnsi="Arial" w:cs="Arial"/>
          <w:sz w:val="24"/>
          <w:szCs w:val="24"/>
          <w:lang w:val="pt-BR"/>
        </w:rPr>
        <w:t xml:space="preserve"> poderá ser prorrogado uma vez, por igual período de 05 (cinco) dias corridos, desde que solicitado por escrito durante seu transcurso e ocorra motivo justificado e aceito pela Administração;</w:t>
      </w:r>
    </w:p>
    <w:p w:rsidR="00111159" w:rsidRPr="00D72B8E" w:rsidRDefault="00111159" w:rsidP="00F57BDB">
      <w:pPr>
        <w:pStyle w:val="PargrafodaLista"/>
        <w:widowControl/>
        <w:numPr>
          <w:ilvl w:val="2"/>
          <w:numId w:val="27"/>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 xml:space="preserve">No </w:t>
      </w:r>
      <w:r w:rsidRPr="00D72B8E">
        <w:rPr>
          <w:rFonts w:ascii="Arial" w:hAnsi="Arial" w:cs="Arial"/>
          <w:sz w:val="24"/>
          <w:szCs w:val="24"/>
          <w:lang w:val="pt-BR"/>
        </w:rPr>
        <w:t xml:space="preserve">ato da assinatura do </w:t>
      </w:r>
      <w:r w:rsidRPr="00D72B8E">
        <w:rPr>
          <w:rFonts w:ascii="Arial" w:hAnsi="Arial" w:cs="Arial"/>
          <w:bCs/>
          <w:sz w:val="24"/>
          <w:szCs w:val="24"/>
          <w:lang w:val="pt-BR"/>
        </w:rPr>
        <w:t>termo de permissão de uso</w:t>
      </w:r>
      <w:r w:rsidRPr="00D72B8E">
        <w:rPr>
          <w:rFonts w:ascii="Arial" w:hAnsi="Arial" w:cs="Arial"/>
          <w:sz w:val="24"/>
          <w:szCs w:val="24"/>
          <w:lang w:val="pt-BR"/>
        </w:rPr>
        <w:t>, a Credenciada se obriga a assinar o Termo de Ciência e Notificação, que estará sujeito a remessa ao Tribunal de Contas do Estado de São Paulo, caso seja selecionado;</w:t>
      </w:r>
    </w:p>
    <w:p w:rsidR="00111159" w:rsidRPr="00D72B8E" w:rsidRDefault="00111159" w:rsidP="00F57BDB">
      <w:pPr>
        <w:pStyle w:val="PargrafodaLista"/>
        <w:widowControl/>
        <w:numPr>
          <w:ilvl w:val="2"/>
          <w:numId w:val="27"/>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 xml:space="preserve">A </w:t>
      </w:r>
      <w:r w:rsidRPr="00D72B8E">
        <w:rPr>
          <w:rFonts w:ascii="Arial" w:hAnsi="Arial" w:cs="Arial"/>
          <w:sz w:val="24"/>
          <w:szCs w:val="24"/>
          <w:lang w:val="pt-BR"/>
        </w:rPr>
        <w:t xml:space="preserve">Minuta do </w:t>
      </w:r>
      <w:r w:rsidRPr="00D72B8E">
        <w:rPr>
          <w:rFonts w:ascii="Arial" w:hAnsi="Arial" w:cs="Arial"/>
          <w:bCs/>
          <w:sz w:val="24"/>
          <w:szCs w:val="24"/>
          <w:lang w:val="pt-BR"/>
        </w:rPr>
        <w:t>termo de permissão de uso</w:t>
      </w:r>
      <w:r w:rsidRPr="00D72B8E">
        <w:rPr>
          <w:rFonts w:ascii="Arial" w:hAnsi="Arial" w:cs="Arial"/>
          <w:sz w:val="24"/>
          <w:szCs w:val="24"/>
          <w:lang w:val="pt-BR"/>
        </w:rPr>
        <w:t xml:space="preserve"> a ser firmado entre a Administração e a empresa considerada habilitada constitui parte integrante do Edital, sendo que nela encontram-se definidas e especificadas todas as regras aplicáveis.</w:t>
      </w:r>
    </w:p>
    <w:p w:rsidR="00111159" w:rsidRPr="00D72B8E" w:rsidRDefault="00111159" w:rsidP="00F57BDB">
      <w:pPr>
        <w:pStyle w:val="PargrafodaLista"/>
        <w:widowControl/>
        <w:numPr>
          <w:ilvl w:val="2"/>
          <w:numId w:val="27"/>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Da rescisão e da revogação:</w:t>
      </w:r>
    </w:p>
    <w:p w:rsidR="00111159" w:rsidRPr="00D72B8E" w:rsidRDefault="00111159" w:rsidP="00F57BDB">
      <w:pPr>
        <w:pStyle w:val="PargrafodaLista"/>
        <w:widowControl/>
        <w:numPr>
          <w:ilvl w:val="3"/>
          <w:numId w:val="27"/>
        </w:numPr>
        <w:tabs>
          <w:tab w:val="left" w:pos="1134"/>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 xml:space="preserve">O </w:t>
      </w:r>
      <w:r w:rsidRPr="00D72B8E">
        <w:rPr>
          <w:rFonts w:ascii="Arial" w:hAnsi="Arial" w:cs="Arial"/>
          <w:sz w:val="24"/>
          <w:szCs w:val="24"/>
          <w:lang w:val="pt-BR"/>
        </w:rPr>
        <w:t xml:space="preserve">não cumprimento das obrigações assumidas autoriza a ADMINISTRAÇÃO a </w:t>
      </w:r>
      <w:r w:rsidRPr="00D72B8E">
        <w:rPr>
          <w:rFonts w:ascii="Arial" w:hAnsi="Arial" w:cs="Arial"/>
          <w:bCs/>
          <w:sz w:val="24"/>
          <w:szCs w:val="24"/>
          <w:lang w:val="pt-BR"/>
        </w:rPr>
        <w:t>rescindir</w:t>
      </w:r>
      <w:r w:rsidRPr="00D72B8E">
        <w:rPr>
          <w:rFonts w:ascii="Arial" w:hAnsi="Arial" w:cs="Arial"/>
          <w:sz w:val="24"/>
          <w:szCs w:val="24"/>
          <w:lang w:val="pt-BR"/>
        </w:rPr>
        <w:t xml:space="preserve"> unilateralmente o termo de permissão, independentemente de interpelação judicial, aplicando-se o disposto nos artigos 138 e 139 da Lei Federal nº 14.133/2021.</w:t>
      </w:r>
      <w:r w:rsidRPr="00D72B8E">
        <w:rPr>
          <w:rFonts w:ascii="Arial" w:hAnsi="Arial" w:cs="Arial"/>
          <w:bCs/>
          <w:sz w:val="24"/>
          <w:szCs w:val="24"/>
          <w:lang w:val="pt-BR"/>
        </w:rPr>
        <w:t xml:space="preserve"> </w:t>
      </w:r>
    </w:p>
    <w:p w:rsidR="00111159" w:rsidRPr="00D72B8E" w:rsidRDefault="00111159" w:rsidP="00F57BDB">
      <w:pPr>
        <w:pStyle w:val="PargrafodaLista"/>
        <w:widowControl/>
        <w:numPr>
          <w:ilvl w:val="3"/>
          <w:numId w:val="27"/>
        </w:numPr>
        <w:tabs>
          <w:tab w:val="left" w:pos="1134"/>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 xml:space="preserve">O </w:t>
      </w:r>
      <w:r w:rsidRPr="00D72B8E">
        <w:rPr>
          <w:rFonts w:ascii="Arial" w:hAnsi="Arial" w:cs="Arial"/>
          <w:sz w:val="24"/>
          <w:szCs w:val="24"/>
          <w:lang w:val="pt-BR"/>
        </w:rPr>
        <w:t xml:space="preserve">termo de permissão poderá ser </w:t>
      </w:r>
      <w:r w:rsidRPr="00D72B8E">
        <w:rPr>
          <w:rFonts w:ascii="Arial" w:hAnsi="Arial" w:cs="Arial"/>
          <w:bCs/>
          <w:sz w:val="24"/>
          <w:szCs w:val="24"/>
          <w:lang w:val="pt-BR"/>
        </w:rPr>
        <w:t>rescindido</w:t>
      </w:r>
      <w:r w:rsidRPr="00D72B8E">
        <w:rPr>
          <w:rFonts w:ascii="Arial" w:hAnsi="Arial" w:cs="Arial"/>
          <w:sz w:val="24"/>
          <w:szCs w:val="24"/>
          <w:lang w:val="pt-BR"/>
        </w:rPr>
        <w:t xml:space="preserve"> amigavelmente, por acordo entre as partes, reduzido a termo no processo, desde que haja conveniência para a Administração ou mediante solicitação da empresa exploradora dos serviços.</w:t>
      </w:r>
    </w:p>
    <w:p w:rsidR="00111159" w:rsidRPr="00D72B8E" w:rsidRDefault="00111159" w:rsidP="00F57BDB">
      <w:pPr>
        <w:pStyle w:val="PargrafodaLista"/>
        <w:widowControl/>
        <w:numPr>
          <w:ilvl w:val="3"/>
          <w:numId w:val="27"/>
        </w:numPr>
        <w:tabs>
          <w:tab w:val="left" w:pos="1134"/>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 xml:space="preserve">A Administração poderá, a qualquer tempo, </w:t>
      </w:r>
      <w:r w:rsidRPr="00D72B8E">
        <w:rPr>
          <w:rFonts w:ascii="Arial" w:hAnsi="Arial" w:cs="Arial"/>
          <w:bCs/>
          <w:sz w:val="24"/>
          <w:szCs w:val="24"/>
          <w:lang w:val="pt-BR"/>
        </w:rPr>
        <w:t>revogar</w:t>
      </w:r>
      <w:r w:rsidRPr="00D72B8E">
        <w:rPr>
          <w:rFonts w:ascii="Arial" w:hAnsi="Arial" w:cs="Arial"/>
          <w:sz w:val="24"/>
          <w:szCs w:val="24"/>
          <w:lang w:val="pt-BR"/>
        </w:rPr>
        <w:t xml:space="preserve"> o termo de permissão por razões de interesse público superveniente, devidamente justificado, por critérios de conveniência e oportunidade, sem que caiba à permissionária direito a indenização, ressalvado o direito à ampla defesa e ao contraditório.</w:t>
      </w:r>
    </w:p>
    <w:p w:rsidR="00111159" w:rsidRPr="00D72B8E" w:rsidRDefault="00111159" w:rsidP="00F57BDB">
      <w:pPr>
        <w:widowControl/>
        <w:numPr>
          <w:ilvl w:val="1"/>
          <w:numId w:val="6"/>
        </w:numPr>
        <w:suppressAutoHyphens/>
        <w:autoSpaceDE/>
        <w:autoSpaceDN/>
        <w:spacing w:line="360" w:lineRule="auto"/>
        <w:ind w:left="0" w:firstLine="0"/>
        <w:jc w:val="both"/>
        <w:rPr>
          <w:rFonts w:ascii="Arial" w:hAnsi="Arial" w:cs="Arial"/>
          <w:b/>
          <w:bCs/>
          <w:sz w:val="24"/>
          <w:szCs w:val="24"/>
        </w:rPr>
      </w:pPr>
      <w:r w:rsidRPr="00D72B8E">
        <w:rPr>
          <w:rFonts w:ascii="Arial" w:hAnsi="Arial" w:cs="Arial"/>
          <w:b/>
          <w:bCs/>
          <w:sz w:val="24"/>
          <w:szCs w:val="24"/>
        </w:rPr>
        <w:t xml:space="preserve">MODELO DE EXECUÇÃO DO OBJETO </w:t>
      </w:r>
    </w:p>
    <w:p w:rsidR="00111159" w:rsidRPr="00D72B8E" w:rsidRDefault="00111159" w:rsidP="00F57BDB">
      <w:pPr>
        <w:pStyle w:val="PargrafodaLista"/>
        <w:widowControl/>
        <w:numPr>
          <w:ilvl w:val="2"/>
          <w:numId w:val="28"/>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 xml:space="preserve">PRAZO DE EXECUÇÃO: Após a assinatura do termo de permissão </w:t>
      </w:r>
      <w:r w:rsidR="008F3C55" w:rsidRPr="00D72B8E">
        <w:rPr>
          <w:rFonts w:ascii="Arial" w:hAnsi="Arial" w:cs="Arial"/>
          <w:bCs/>
          <w:sz w:val="24"/>
          <w:szCs w:val="24"/>
          <w:lang w:val="pt-BR"/>
        </w:rPr>
        <w:t xml:space="preserve">de uso </w:t>
      </w:r>
      <w:r w:rsidRPr="00D72B8E">
        <w:rPr>
          <w:rFonts w:ascii="Arial" w:hAnsi="Arial" w:cs="Arial"/>
          <w:bCs/>
          <w:sz w:val="24"/>
          <w:szCs w:val="24"/>
          <w:lang w:val="pt-BR"/>
        </w:rPr>
        <w:t>para exploração dos serviços a empresa exploradora terá o prazo de até 30 (trinta) dias para início da exploração dos serviços, e até 60 (sessenta) dias para distribuir nos locais indicados à quantidade total de equipamentos previstos no item 5.3.1. deste Termo de Referência. Eventual pedido de prorrogação de prazo poderá ser concedido, uma única vez, mediante solicitação por escrito, desde que não ultrapasse um período de 30 (trinta) dias.</w:t>
      </w:r>
    </w:p>
    <w:p w:rsidR="00111159" w:rsidRPr="00D72B8E" w:rsidRDefault="00111159" w:rsidP="00F57BDB">
      <w:pPr>
        <w:pStyle w:val="PargrafodaLista"/>
        <w:widowControl/>
        <w:numPr>
          <w:ilvl w:val="2"/>
          <w:numId w:val="28"/>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LOCAIS DE EXECUÇÃO E DO MAPEAMENTO OPERACIONAL: Os serviços objeto deste credenciamento serão executados em todo o território do Município de Caraguatatuba/SP, abrangendo o perímetro urbano, bairros e áreas de interesse público, observando-se rigorosamente as coordenadas geográficas fixadas no </w:t>
      </w:r>
      <w:r w:rsidRPr="00D72B8E">
        <w:rPr>
          <w:rFonts w:ascii="Arial" w:hAnsi="Arial" w:cs="Arial"/>
          <w:bCs/>
          <w:sz w:val="24"/>
          <w:szCs w:val="24"/>
          <w:lang w:val="pt-BR"/>
        </w:rPr>
        <w:t>Mapeamento de Áreas Passíveis de Exploração</w:t>
      </w:r>
      <w:r w:rsidRPr="00D72B8E">
        <w:rPr>
          <w:rFonts w:ascii="Arial" w:hAnsi="Arial" w:cs="Arial"/>
          <w:sz w:val="24"/>
          <w:szCs w:val="24"/>
          <w:lang w:val="pt-BR"/>
        </w:rPr>
        <w:t xml:space="preserve"> constante no Anexo I</w:t>
      </w:r>
      <w:r w:rsidR="00C92598" w:rsidRPr="00D72B8E">
        <w:rPr>
          <w:rFonts w:ascii="Arial" w:hAnsi="Arial" w:cs="Arial"/>
          <w:sz w:val="24"/>
          <w:szCs w:val="24"/>
          <w:lang w:val="pt-BR"/>
        </w:rPr>
        <w:t>I - A</w:t>
      </w:r>
      <w:r w:rsidRPr="00D72B8E">
        <w:rPr>
          <w:rFonts w:ascii="Arial" w:hAnsi="Arial" w:cs="Arial"/>
          <w:sz w:val="24"/>
          <w:szCs w:val="24"/>
          <w:lang w:val="pt-BR"/>
        </w:rPr>
        <w:t xml:space="preserve"> deste Termo de Referência.</w:t>
      </w:r>
    </w:p>
    <w:p w:rsidR="00111159" w:rsidRPr="00D72B8E" w:rsidRDefault="00111159" w:rsidP="00F57BDB">
      <w:pPr>
        <w:pStyle w:val="PargrafodaLista"/>
        <w:widowControl/>
        <w:numPr>
          <w:ilvl w:val="3"/>
          <w:numId w:val="28"/>
        </w:numPr>
        <w:tabs>
          <w:tab w:val="left" w:pos="851"/>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 xml:space="preserve"> A Secretaria de Segurança Pública e Mobilidade Urbana (SESMOB) poderá, a qualquer tempo e por estrito critério de interesse público justificado, determinar a inclusão, a exclusão, o remanejamento ou a alteração dos pontos operacionais e de estacionamento dos modais dentro dos limites municipais.</w:t>
      </w:r>
    </w:p>
    <w:p w:rsidR="00111159" w:rsidRPr="00D72B8E" w:rsidRDefault="00111159" w:rsidP="00F57BDB">
      <w:pPr>
        <w:pStyle w:val="PargrafodaLista"/>
        <w:widowControl/>
        <w:numPr>
          <w:ilvl w:val="3"/>
          <w:numId w:val="28"/>
        </w:numPr>
        <w:tabs>
          <w:tab w:val="left" w:pos="851"/>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As empresas proponentes deverão apresentar, obrigatoriamente durante a fase de credenciamento, um Plano de Implementação e Expansão, no qual constará o cronograma de ativação das estações mapeadas pela Administração e, se houver, as justificativas técnicas e sugestões fundamentadas para a implantação de novos pontos de interesse.</w:t>
      </w:r>
    </w:p>
    <w:p w:rsidR="00111159" w:rsidRPr="00D72B8E" w:rsidRDefault="00111159" w:rsidP="00111159">
      <w:pPr>
        <w:pStyle w:val="PargrafodaLista"/>
        <w:widowControl/>
        <w:tabs>
          <w:tab w:val="left" w:pos="851"/>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Nenhuma nova área ou ponto operacional sugerido no Plano de Implementação poderá ser explorado sem a prévia, formal e expressa aprovação e homologação técnica por parte da SESMOB.</w:t>
      </w:r>
    </w:p>
    <w:p w:rsidR="00111159" w:rsidRPr="00D72B8E" w:rsidRDefault="00111159" w:rsidP="00F57BDB">
      <w:pPr>
        <w:pStyle w:val="PargrafodaLista"/>
        <w:widowControl/>
        <w:numPr>
          <w:ilvl w:val="3"/>
          <w:numId w:val="28"/>
        </w:numPr>
        <w:tabs>
          <w:tab w:val="left" w:pos="851"/>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As</w:t>
      </w:r>
      <w:r w:rsidR="00E17406" w:rsidRPr="00D72B8E">
        <w:rPr>
          <w:rFonts w:ascii="Arial" w:hAnsi="Arial" w:cs="Arial"/>
          <w:bCs/>
          <w:sz w:val="24"/>
          <w:szCs w:val="24"/>
          <w:lang w:val="pt-BR"/>
        </w:rPr>
        <w:t xml:space="preserve"> </w:t>
      </w:r>
      <w:r w:rsidRPr="00D72B8E">
        <w:rPr>
          <w:rFonts w:ascii="Arial" w:hAnsi="Arial" w:cs="Arial"/>
          <w:bCs/>
          <w:sz w:val="24"/>
          <w:szCs w:val="24"/>
          <w:lang w:val="pt-BR"/>
        </w:rPr>
        <w:t>empresas devidamente credenciadas compartilharão democraticamente as mesmas áreas e pontos de estacionamento demarcados no espaço público, aplicando-se as seguintes regras de convivência urbana:</w:t>
      </w:r>
    </w:p>
    <w:p w:rsidR="00111159" w:rsidRPr="00D72B8E" w:rsidRDefault="00111159" w:rsidP="00111159">
      <w:pPr>
        <w:pStyle w:val="PargrafodaLista"/>
        <w:widowControl/>
        <w:tabs>
          <w:tab w:val="left" w:pos="851"/>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I - Não Exclusividade: A utilização do espaço público ocorrerá de forma compartilhada e não exclusiva, vedando-se qualquer privilégio comercial, reserva monopolista de vagas ou preferência de uso entre as credenciadas;</w:t>
      </w:r>
    </w:p>
    <w:p w:rsidR="00111159" w:rsidRPr="00D72B8E" w:rsidRDefault="00111159" w:rsidP="00111159">
      <w:pPr>
        <w:pStyle w:val="PargrafodaLista"/>
        <w:widowControl/>
        <w:tabs>
          <w:tab w:val="left" w:pos="851"/>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II - Isonomia e Ordem Pública: Toda a ocupação e disposição dos modais nas calçadas e bolsões oficiais deverá observar rigorosamente a organização física e o regramento operacional determinado pela fiscalização da SESMOB, assegurando o livre trânsito de pedestres, a acessibilidade urbana e o respeito aos princípios da isonomia e da impessoalidade.</w:t>
      </w:r>
    </w:p>
    <w:p w:rsidR="00111159" w:rsidRPr="00D72B8E" w:rsidRDefault="00111159" w:rsidP="00F57BDB">
      <w:pPr>
        <w:pStyle w:val="PargrafodaLista"/>
        <w:widowControl/>
        <w:numPr>
          <w:ilvl w:val="2"/>
          <w:numId w:val="28"/>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CONDIÇÕES DE EXECUÇÃO: A(s) empresa(as) credenciada(as), obrigam-se a apresentar os serviços estritamente de acordo com as especificações técnicas deste Termo de Referência.</w:t>
      </w:r>
    </w:p>
    <w:p w:rsidR="00111159" w:rsidRPr="00D72B8E" w:rsidRDefault="00111159" w:rsidP="00F57BDB">
      <w:pPr>
        <w:widowControl/>
        <w:numPr>
          <w:ilvl w:val="1"/>
          <w:numId w:val="6"/>
        </w:numPr>
        <w:suppressAutoHyphens/>
        <w:autoSpaceDE/>
        <w:autoSpaceDN/>
        <w:spacing w:line="360" w:lineRule="auto"/>
        <w:ind w:left="0" w:firstLine="0"/>
        <w:jc w:val="both"/>
        <w:rPr>
          <w:rFonts w:ascii="Arial" w:hAnsi="Arial" w:cs="Arial"/>
          <w:b/>
          <w:bCs/>
          <w:sz w:val="24"/>
          <w:szCs w:val="24"/>
        </w:rPr>
      </w:pPr>
      <w:r w:rsidRPr="00D72B8E">
        <w:rPr>
          <w:rFonts w:ascii="Arial" w:hAnsi="Arial" w:cs="Arial"/>
          <w:b/>
          <w:bCs/>
          <w:sz w:val="24"/>
          <w:szCs w:val="24"/>
        </w:rPr>
        <w:t>PLANO DE OPERAÇÃO</w:t>
      </w:r>
    </w:p>
    <w:p w:rsidR="009402F3" w:rsidRPr="009402F3" w:rsidRDefault="009402F3" w:rsidP="009402F3">
      <w:pPr>
        <w:pStyle w:val="PargrafodaLista"/>
        <w:widowControl/>
        <w:numPr>
          <w:ilvl w:val="2"/>
          <w:numId w:val="16"/>
        </w:numPr>
        <w:suppressAutoHyphens/>
        <w:autoSpaceDE/>
        <w:autoSpaceDN/>
        <w:spacing w:line="360" w:lineRule="auto"/>
        <w:ind w:left="0" w:firstLine="0"/>
        <w:contextualSpacing/>
        <w:rPr>
          <w:rFonts w:ascii="Arial" w:hAnsi="Arial" w:cs="Arial"/>
          <w:bCs/>
          <w:sz w:val="24"/>
          <w:szCs w:val="24"/>
          <w:lang w:val="pt-BR"/>
        </w:rPr>
      </w:pPr>
      <w:r w:rsidRPr="009402F3">
        <w:rPr>
          <w:rFonts w:ascii="Arial" w:hAnsi="Arial" w:cs="Arial"/>
          <w:bCs/>
          <w:sz w:val="24"/>
          <w:szCs w:val="24"/>
          <w:lang w:val="pt-BR"/>
        </w:rPr>
        <w:t xml:space="preserve">O sistema de compartilhamento disponibilizará aos usuários uma frota inicial mínima de 200 (duzentos) </w:t>
      </w:r>
      <w:proofErr w:type="spellStart"/>
      <w:r w:rsidRPr="009402F3">
        <w:rPr>
          <w:rFonts w:ascii="Arial" w:hAnsi="Arial" w:cs="Arial"/>
          <w:bCs/>
          <w:sz w:val="24"/>
          <w:szCs w:val="24"/>
          <w:lang w:val="pt-BR"/>
        </w:rPr>
        <w:t>patinetes</w:t>
      </w:r>
      <w:proofErr w:type="spellEnd"/>
      <w:r w:rsidRPr="009402F3">
        <w:rPr>
          <w:rFonts w:ascii="Arial" w:hAnsi="Arial" w:cs="Arial"/>
          <w:bCs/>
          <w:sz w:val="24"/>
          <w:szCs w:val="24"/>
          <w:lang w:val="pt-BR"/>
        </w:rPr>
        <w:t xml:space="preserve"> elétricos e 50 (cinquenta) bicicletas elétricas, totalizando 250 (duzentos e cinquenta) equipamentos.</w:t>
      </w:r>
    </w:p>
    <w:p w:rsidR="009402F3" w:rsidRPr="009402F3" w:rsidRDefault="009402F3" w:rsidP="009402F3">
      <w:pPr>
        <w:pStyle w:val="PargrafodaLista"/>
        <w:widowControl/>
        <w:numPr>
          <w:ilvl w:val="3"/>
          <w:numId w:val="16"/>
        </w:numPr>
        <w:suppressAutoHyphens/>
        <w:autoSpaceDE/>
        <w:autoSpaceDN/>
        <w:spacing w:line="360" w:lineRule="auto"/>
        <w:contextualSpacing/>
        <w:rPr>
          <w:rFonts w:ascii="Arial" w:hAnsi="Arial" w:cs="Arial"/>
          <w:sz w:val="24"/>
          <w:szCs w:val="24"/>
          <w:lang w:val="pt-BR"/>
        </w:rPr>
      </w:pPr>
      <w:r w:rsidRPr="009402F3">
        <w:rPr>
          <w:rFonts w:ascii="Arial" w:hAnsi="Arial" w:cs="Arial"/>
          <w:sz w:val="24"/>
          <w:szCs w:val="24"/>
          <w:lang w:val="pt-BR"/>
        </w:rPr>
        <w:t>A Credenciada poderá disponibilizar quantitativo superior de equipamentos em relação ao mínimo exigido na Tabela 2.1, mediante prévia análise e autorização da Administração.</w:t>
      </w:r>
    </w:p>
    <w:p w:rsidR="009402F3" w:rsidRPr="009402F3" w:rsidRDefault="009402F3" w:rsidP="009402F3">
      <w:pPr>
        <w:pStyle w:val="PargrafodaLista"/>
        <w:widowControl/>
        <w:numPr>
          <w:ilvl w:val="3"/>
          <w:numId w:val="16"/>
        </w:numPr>
        <w:suppressAutoHyphens/>
        <w:autoSpaceDE/>
        <w:autoSpaceDN/>
        <w:spacing w:line="360" w:lineRule="auto"/>
        <w:contextualSpacing/>
        <w:rPr>
          <w:rFonts w:ascii="Arial" w:hAnsi="Arial" w:cs="Arial"/>
          <w:sz w:val="24"/>
          <w:szCs w:val="24"/>
          <w:lang w:val="pt-BR"/>
        </w:rPr>
      </w:pPr>
      <w:r w:rsidRPr="009402F3">
        <w:rPr>
          <w:rFonts w:ascii="Arial" w:hAnsi="Arial" w:cs="Arial"/>
          <w:sz w:val="24"/>
          <w:szCs w:val="24"/>
          <w:lang w:val="pt-BR"/>
        </w:rPr>
        <w:t>O quantitativo total da frota poderá ser alterado por determinação da Administração ou por solicitação fundamentada da Credenciada para melhor atendimento ao interesse público e aos usuários.</w:t>
      </w:r>
    </w:p>
    <w:p w:rsidR="009402F3" w:rsidRPr="009402F3" w:rsidRDefault="009402F3" w:rsidP="009402F3">
      <w:pPr>
        <w:pStyle w:val="PargrafodaLista"/>
        <w:widowControl/>
        <w:numPr>
          <w:ilvl w:val="3"/>
          <w:numId w:val="16"/>
        </w:numPr>
        <w:suppressAutoHyphens/>
        <w:autoSpaceDE/>
        <w:autoSpaceDN/>
        <w:spacing w:line="360" w:lineRule="auto"/>
        <w:contextualSpacing/>
        <w:rPr>
          <w:rFonts w:ascii="Arial" w:hAnsi="Arial" w:cs="Arial"/>
          <w:sz w:val="24"/>
          <w:szCs w:val="24"/>
          <w:lang w:val="pt-BR"/>
        </w:rPr>
      </w:pPr>
      <w:r w:rsidRPr="009402F3">
        <w:rPr>
          <w:rFonts w:ascii="Arial" w:hAnsi="Arial" w:cs="Arial"/>
          <w:sz w:val="24"/>
          <w:szCs w:val="24"/>
          <w:lang w:val="pt-BR"/>
        </w:rPr>
        <w:t>Eventuais redimensionamentos ou readequações das estações não poderão, em hipótese alguma, implicar na redução do quantitativo mínimo da frota assumido e aprovado no Plano de Operações da respectiva Credenciada.</w:t>
      </w:r>
    </w:p>
    <w:p w:rsidR="00111159" w:rsidRDefault="009402F3"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9402F3">
        <w:rPr>
          <w:rFonts w:ascii="Arial" w:hAnsi="Arial" w:cs="Arial"/>
          <w:sz w:val="24"/>
          <w:szCs w:val="24"/>
          <w:lang w:val="pt-BR"/>
        </w:rPr>
        <w:t>A CREDENCIADA deverá implantar as estações em logradouros situados estritamente dentro dos limites territoriais do Município de Caraguatatuba, abrangendo seu perímetro urbano e bairros, conforme o Plano de Implantação apresentado e aprovado por ocasião do credenciamento</w:t>
      </w:r>
      <w:r>
        <w:rPr>
          <w:rFonts w:ascii="Arial" w:hAnsi="Arial" w:cs="Arial"/>
          <w:sz w:val="24"/>
          <w:szCs w:val="24"/>
          <w:lang w:val="pt-BR"/>
        </w:rPr>
        <w:t>;</w:t>
      </w:r>
    </w:p>
    <w:p w:rsidR="009402F3" w:rsidRPr="009402F3" w:rsidRDefault="009402F3" w:rsidP="009402F3">
      <w:pPr>
        <w:pStyle w:val="PargrafodaLista"/>
        <w:widowControl/>
        <w:numPr>
          <w:ilvl w:val="3"/>
          <w:numId w:val="16"/>
        </w:numPr>
        <w:suppressAutoHyphens/>
        <w:autoSpaceDE/>
        <w:autoSpaceDN/>
        <w:spacing w:line="360" w:lineRule="auto"/>
        <w:contextualSpacing/>
        <w:rPr>
          <w:rFonts w:ascii="Arial" w:hAnsi="Arial" w:cs="Arial"/>
          <w:sz w:val="24"/>
          <w:szCs w:val="24"/>
          <w:lang w:val="pt-BR"/>
        </w:rPr>
      </w:pPr>
      <w:r w:rsidRPr="009402F3">
        <w:rPr>
          <w:rFonts w:ascii="Arial" w:hAnsi="Arial" w:cs="Arial"/>
          <w:sz w:val="24"/>
          <w:szCs w:val="24"/>
          <w:lang w:val="pt-BR"/>
        </w:rPr>
        <w:t>Os pontos de implantação das estações poderão ser compartilhados por mais de uma CREDENCIADA, permitindo-se o uso concomitante dos mesmos locais, desde que observado o ordenamento urbano e a capacidade física de cada ponto.</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O plano de implantação básico operacional deverá conter:</w:t>
      </w:r>
    </w:p>
    <w:p w:rsidR="00111159" w:rsidRPr="00D72B8E" w:rsidRDefault="00111159" w:rsidP="00F57BDB">
      <w:pPr>
        <w:pStyle w:val="PargrafodaLista"/>
        <w:widowControl/>
        <w:numPr>
          <w:ilvl w:val="0"/>
          <w:numId w:val="45"/>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Mapa inicial com a lista e localização das estações de compartilhamento, incluindo arquivo geográfico extensão “kml” ou “shp”;</w:t>
      </w:r>
      <w:r w:rsidRPr="00D72B8E">
        <w:rPr>
          <w:rFonts w:ascii="Arial" w:hAnsi="Arial" w:cs="Arial"/>
          <w:bCs/>
          <w:sz w:val="24"/>
          <w:szCs w:val="24"/>
          <w:lang w:val="pt-BR"/>
        </w:rPr>
        <w:br/>
        <w:t xml:space="preserve">Área de abrangência de cada estação; </w:t>
      </w:r>
    </w:p>
    <w:p w:rsidR="00EB4A8E" w:rsidRDefault="00111159" w:rsidP="00F57BDB">
      <w:pPr>
        <w:pStyle w:val="PargrafodaLista"/>
        <w:widowControl/>
        <w:numPr>
          <w:ilvl w:val="0"/>
          <w:numId w:val="45"/>
        </w:numPr>
        <w:suppressAutoHyphens/>
        <w:autoSpaceDE/>
        <w:autoSpaceDN/>
        <w:spacing w:line="360" w:lineRule="auto"/>
        <w:ind w:left="0" w:firstLine="0"/>
        <w:contextualSpacing/>
        <w:rPr>
          <w:rFonts w:ascii="Arial" w:hAnsi="Arial" w:cs="Arial"/>
          <w:bCs/>
          <w:sz w:val="24"/>
          <w:szCs w:val="24"/>
          <w:lang w:val="pt-BR"/>
        </w:rPr>
      </w:pPr>
      <w:r w:rsidRPr="00EB4A8E">
        <w:rPr>
          <w:rFonts w:ascii="Arial" w:hAnsi="Arial" w:cs="Arial"/>
          <w:bCs/>
          <w:sz w:val="24"/>
          <w:szCs w:val="24"/>
          <w:lang w:val="pt-BR"/>
        </w:rPr>
        <w:t xml:space="preserve">Indicação da quantidade de equipamentos a serem disponibilizados no sistema, </w:t>
      </w:r>
      <w:r w:rsidR="00EB4A8E" w:rsidRPr="00EB4A8E">
        <w:rPr>
          <w:rFonts w:ascii="Arial" w:hAnsi="Arial" w:cs="Arial"/>
          <w:bCs/>
          <w:sz w:val="24"/>
          <w:szCs w:val="24"/>
          <w:lang w:val="pt-BR"/>
        </w:rPr>
        <w:t>observados os parâmetros e exigências mínimas descritos nos itens 2.2 e 2.3 deste Termo de Referência, sendo permitida à CREDENCIADA a disponibilização de frota superior;</w:t>
      </w:r>
    </w:p>
    <w:p w:rsidR="00EB4A8E" w:rsidRPr="00EB4A8E" w:rsidRDefault="00EB4A8E" w:rsidP="00F57BDB">
      <w:pPr>
        <w:pStyle w:val="PargrafodaLista"/>
        <w:widowControl/>
        <w:numPr>
          <w:ilvl w:val="0"/>
          <w:numId w:val="45"/>
        </w:numPr>
        <w:suppressAutoHyphens/>
        <w:autoSpaceDE/>
        <w:autoSpaceDN/>
        <w:spacing w:line="360" w:lineRule="auto"/>
        <w:ind w:left="0" w:firstLine="0"/>
        <w:contextualSpacing/>
        <w:rPr>
          <w:rFonts w:ascii="Arial" w:hAnsi="Arial" w:cs="Arial"/>
          <w:bCs/>
          <w:sz w:val="24"/>
          <w:szCs w:val="24"/>
          <w:lang w:val="pt-BR"/>
        </w:rPr>
      </w:pPr>
      <w:r w:rsidRPr="00EB4A8E">
        <w:rPr>
          <w:rFonts w:ascii="Arial" w:hAnsi="Arial" w:cs="Arial"/>
          <w:bCs/>
          <w:sz w:val="24"/>
          <w:szCs w:val="24"/>
          <w:lang w:val="pt-BR"/>
        </w:rPr>
        <w:t xml:space="preserve"> </w:t>
      </w:r>
      <w:r w:rsidR="00111159" w:rsidRPr="00EB4A8E">
        <w:rPr>
          <w:rFonts w:ascii="Arial" w:hAnsi="Arial" w:cs="Arial"/>
          <w:bCs/>
          <w:sz w:val="24"/>
          <w:szCs w:val="24"/>
          <w:lang w:val="pt-BR"/>
        </w:rPr>
        <w:t xml:space="preserve">Plano de Expansão, </w:t>
      </w:r>
      <w:r w:rsidRPr="00EB4A8E">
        <w:rPr>
          <w:rFonts w:ascii="Arial" w:hAnsi="Arial" w:cs="Arial"/>
          <w:bCs/>
          <w:sz w:val="24"/>
          <w:szCs w:val="24"/>
          <w:lang w:val="pt-BR"/>
        </w:rPr>
        <w:t>apresentando a projeção de ampliação da área de abrangência e aumento de equipamentos, devendo contemplar obrigatoriamente o atendimento do incremento de demanda durante a alta temporada, além de considerar critérios de fluxo de usuários, integração com o transporte coletivo e viabilidade técnica urbana;</w:t>
      </w:r>
    </w:p>
    <w:p w:rsidR="00111159" w:rsidRPr="00EB4A8E" w:rsidRDefault="00111159" w:rsidP="00F57BDB">
      <w:pPr>
        <w:pStyle w:val="PargrafodaLista"/>
        <w:widowControl/>
        <w:numPr>
          <w:ilvl w:val="0"/>
          <w:numId w:val="45"/>
        </w:numPr>
        <w:suppressAutoHyphens/>
        <w:autoSpaceDE/>
        <w:autoSpaceDN/>
        <w:spacing w:line="360" w:lineRule="auto"/>
        <w:ind w:left="0" w:firstLine="0"/>
        <w:contextualSpacing/>
        <w:rPr>
          <w:rFonts w:ascii="Arial" w:hAnsi="Arial" w:cs="Arial"/>
          <w:bCs/>
          <w:sz w:val="24"/>
          <w:szCs w:val="24"/>
          <w:lang w:val="pt-BR"/>
        </w:rPr>
      </w:pPr>
      <w:r w:rsidRPr="00EB4A8E">
        <w:rPr>
          <w:rFonts w:ascii="Arial" w:hAnsi="Arial" w:cs="Arial"/>
          <w:bCs/>
          <w:sz w:val="24"/>
          <w:szCs w:val="24"/>
          <w:lang w:val="pt-BR"/>
        </w:rPr>
        <w:t>Descrição da operação, da tecnologia e dos meios de pagamento a serem utilizados.</w:t>
      </w:r>
    </w:p>
    <w:p w:rsidR="00111159" w:rsidRPr="00D72B8E" w:rsidRDefault="00111159" w:rsidP="00111159">
      <w:pPr>
        <w:pStyle w:val="PargrafodaLista"/>
        <w:suppressAutoHyphens/>
        <w:spacing w:line="360" w:lineRule="auto"/>
        <w:ind w:left="0"/>
        <w:rPr>
          <w:rFonts w:ascii="Arial" w:hAnsi="Arial" w:cs="Arial"/>
          <w:bCs/>
          <w:sz w:val="10"/>
          <w:szCs w:val="10"/>
          <w:lang w:val="pt-BR"/>
        </w:rPr>
      </w:pPr>
    </w:p>
    <w:p w:rsidR="00111159" w:rsidRPr="00D72B8E" w:rsidRDefault="00111159" w:rsidP="00F57BDB">
      <w:pPr>
        <w:pStyle w:val="PargrafodaLista"/>
        <w:widowControl/>
        <w:numPr>
          <w:ilvl w:val="3"/>
          <w:numId w:val="16"/>
        </w:numPr>
        <w:tabs>
          <w:tab w:val="left" w:pos="1134"/>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O início do funcionamento do Sistema deverá ocorrer após a emissão da OS – Ordem de serviço, pela Secretaria de Segurança Pública e Mobilidade Urbana – SESMOB, e deverá seguir o cronograma de implantação, com a previsão dos prazos para execução e adequação dos espaços, bem como para início da operação conforme descrito no referido plano de implantação; </w:t>
      </w:r>
    </w:p>
    <w:p w:rsidR="00111159" w:rsidRPr="00D72B8E" w:rsidRDefault="00111159" w:rsidP="00F57BDB">
      <w:pPr>
        <w:pStyle w:val="PargrafodaLista"/>
        <w:widowControl/>
        <w:numPr>
          <w:ilvl w:val="3"/>
          <w:numId w:val="16"/>
        </w:numPr>
        <w:tabs>
          <w:tab w:val="left" w:pos="1134"/>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Não haverá limite de liberações por dia para cada usuário;</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  A CREDENCIADA será responsável por perdas e danos causados por eventuais falhas ou defeitos no Sistema, eximindo a SESMOB de qualquer responsabilidade decorrente da execução do objeto.</w:t>
      </w:r>
      <w:r w:rsidR="00EB4A8E">
        <w:rPr>
          <w:rFonts w:ascii="Arial" w:hAnsi="Arial" w:cs="Arial"/>
          <w:sz w:val="24"/>
          <w:szCs w:val="24"/>
          <w:lang w:val="pt-BR"/>
        </w:rPr>
        <w:t xml:space="preserve"> </w:t>
      </w:r>
      <w:r w:rsidR="00EB4A8E" w:rsidRPr="00EB4A8E">
        <w:rPr>
          <w:rFonts w:ascii="Arial" w:hAnsi="Arial" w:cs="Arial"/>
          <w:sz w:val="24"/>
          <w:szCs w:val="24"/>
          <w:lang w:val="pt-BR"/>
        </w:rPr>
        <w:t>O Sistema funcionará 24 (vinte e quatro) horas por dia, de forma ininterrupta, durante os 07 (sete) dias da semana, eximindo a SESMOB de qualquer responsabilidade decorrente de falhas no aplicativo ou nos equipamentos.</w:t>
      </w:r>
      <w:r w:rsidR="00EB4A8E" w:rsidRPr="00D72B8E">
        <w:rPr>
          <w:rFonts w:ascii="Arial" w:hAnsi="Arial" w:cs="Arial"/>
          <w:sz w:val="24"/>
          <w:szCs w:val="24"/>
          <w:lang w:val="pt-BR"/>
        </w:rPr>
        <w:t xml:space="preserve"> </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CREDENCIADA deverá manter apólice de seguro contra acidentes com usuário ou a terceiros (pessoas e bens) e informar ao usuário, via aplicativo, as coberturas estipuladas via apólice do seguro contratado e demais esclarecimentos a respeito da responsabilidade civil.</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bCs/>
          <w:sz w:val="24"/>
          <w:szCs w:val="24"/>
          <w:lang w:val="pt-BR"/>
        </w:rPr>
        <w:t xml:space="preserve">Estrutura Operacional </w:t>
      </w:r>
    </w:p>
    <w:p w:rsidR="00111159" w:rsidRPr="00D72B8E" w:rsidRDefault="00111159" w:rsidP="00F57BDB">
      <w:pPr>
        <w:pStyle w:val="PargrafodaLista"/>
        <w:widowControl/>
        <w:numPr>
          <w:ilvl w:val="3"/>
          <w:numId w:val="30"/>
        </w:numPr>
        <w:tabs>
          <w:tab w:val="left" w:pos="1134"/>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A CREDENCIADA deverá dispor de uma estrutura operacional para guardar, manutenção e estoque de patinetes, bicicletas e equipamentos, bem como para garantir a periodicidade de limpeza e manutenção preventiva e corretiva;</w:t>
      </w:r>
    </w:p>
    <w:p w:rsidR="00111159" w:rsidRPr="00D72B8E" w:rsidRDefault="00111159" w:rsidP="00F57BDB">
      <w:pPr>
        <w:pStyle w:val="PargrafodaLista"/>
        <w:widowControl/>
        <w:numPr>
          <w:ilvl w:val="3"/>
          <w:numId w:val="30"/>
        </w:numPr>
        <w:tabs>
          <w:tab w:val="left" w:pos="1134"/>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A CREDENCIADA deverá realizar os Serviços de disponibilização dos conjuntos de estações e dos sistemas informatizados de gestão, e de atendimento aos usuários;</w:t>
      </w:r>
    </w:p>
    <w:p w:rsidR="00111159" w:rsidRPr="00D72B8E" w:rsidRDefault="00111159" w:rsidP="00F57BDB">
      <w:pPr>
        <w:pStyle w:val="PargrafodaLista"/>
        <w:widowControl/>
        <w:numPr>
          <w:ilvl w:val="3"/>
          <w:numId w:val="30"/>
        </w:numPr>
        <w:tabs>
          <w:tab w:val="left" w:pos="1134"/>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 xml:space="preserve">A CREDENCIADA deverá fornecer a ADMINISTRAÇÃO com periodicidade não superior a 30 (trinta) dias, relatórios detalhados da exploração dos serviços, apresentando para o período: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sz w:val="24"/>
          <w:szCs w:val="24"/>
          <w:lang w:val="pt-BR"/>
        </w:rPr>
        <w:t xml:space="preserve">I) número de patinetes e/ou bicicletas elétricas em operação;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sz w:val="24"/>
          <w:szCs w:val="24"/>
          <w:lang w:val="pt-BR"/>
        </w:rPr>
        <w:t xml:space="preserve">II) número de estacionamentos ativos;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sz w:val="24"/>
          <w:szCs w:val="24"/>
          <w:lang w:val="pt-BR"/>
        </w:rPr>
        <w:t xml:space="preserve">III) número de usuários ativos,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sz w:val="24"/>
          <w:szCs w:val="24"/>
          <w:lang w:val="pt-BR"/>
        </w:rPr>
        <w:t xml:space="preserve">IV) número de viagens;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sz w:val="24"/>
          <w:szCs w:val="24"/>
          <w:lang w:val="pt-BR"/>
        </w:rPr>
        <w:t xml:space="preserve">V) número de quilômetros percorridos;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sz w:val="24"/>
          <w:szCs w:val="24"/>
          <w:lang w:val="pt-BR"/>
        </w:rPr>
        <w:t xml:space="preserve">VI) número de sinistros,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sz w:val="24"/>
          <w:szCs w:val="24"/>
          <w:lang w:val="pt-BR"/>
        </w:rPr>
        <w:t xml:space="preserve">VII) totalização de minutos de utilização;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sz w:val="24"/>
          <w:szCs w:val="24"/>
          <w:lang w:val="pt-BR"/>
        </w:rPr>
        <w:t>VIII) valor monetário cobrado por cada minuto, de acordo com o período da semana em que os equipamentos foram utilizados;</w:t>
      </w:r>
    </w:p>
    <w:p w:rsidR="00111159" w:rsidRPr="00D72B8E" w:rsidRDefault="00111159" w:rsidP="00F57BDB">
      <w:pPr>
        <w:pStyle w:val="PargrafodaLista"/>
        <w:widowControl/>
        <w:numPr>
          <w:ilvl w:val="3"/>
          <w:numId w:val="30"/>
        </w:numPr>
        <w:tabs>
          <w:tab w:val="left" w:pos="993"/>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A CREDENCIADA deverá disponibilizar a ADMINISTRAÇÃO recursos para acesso, on line e em tempo real, às informações de sua Central de Operação referentes a:</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
          <w:bCs/>
          <w:sz w:val="24"/>
          <w:szCs w:val="24"/>
          <w:lang w:val="pt-BR"/>
        </w:rPr>
        <w:t>a)</w:t>
      </w:r>
      <w:r w:rsidRPr="00D72B8E">
        <w:rPr>
          <w:rFonts w:ascii="Arial" w:hAnsi="Arial" w:cs="Arial"/>
          <w:bCs/>
          <w:sz w:val="24"/>
          <w:szCs w:val="24"/>
          <w:lang w:val="pt-BR"/>
        </w:rPr>
        <w:t xml:space="preserve"> ocupação das estações;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
          <w:bCs/>
          <w:sz w:val="24"/>
          <w:szCs w:val="24"/>
          <w:lang w:val="pt-BR"/>
        </w:rPr>
        <w:t>b)</w:t>
      </w:r>
      <w:r w:rsidRPr="00D72B8E">
        <w:rPr>
          <w:rFonts w:ascii="Arial" w:hAnsi="Arial" w:cs="Arial"/>
          <w:bCs/>
          <w:sz w:val="24"/>
          <w:szCs w:val="24"/>
          <w:lang w:val="pt-BR"/>
        </w:rPr>
        <w:t xml:space="preserve"> quantidade de usuários utilizando o serviço;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
          <w:bCs/>
          <w:sz w:val="24"/>
          <w:szCs w:val="24"/>
          <w:lang w:val="pt-BR"/>
        </w:rPr>
        <w:t>c)</w:t>
      </w:r>
      <w:r w:rsidRPr="00D72B8E">
        <w:rPr>
          <w:rFonts w:ascii="Arial" w:hAnsi="Arial" w:cs="Arial"/>
          <w:bCs/>
          <w:sz w:val="24"/>
          <w:szCs w:val="24"/>
          <w:lang w:val="pt-BR"/>
        </w:rPr>
        <w:t xml:space="preserve"> número de viagens;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
          <w:bCs/>
          <w:sz w:val="24"/>
          <w:szCs w:val="24"/>
          <w:lang w:val="pt-BR"/>
        </w:rPr>
        <w:t>d)</w:t>
      </w:r>
      <w:r w:rsidRPr="00D72B8E">
        <w:rPr>
          <w:rFonts w:ascii="Arial" w:hAnsi="Arial" w:cs="Arial"/>
          <w:bCs/>
          <w:sz w:val="24"/>
          <w:szCs w:val="24"/>
          <w:lang w:val="pt-BR"/>
        </w:rPr>
        <w:t xml:space="preserve"> número de quilômetros percorridos;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
          <w:bCs/>
          <w:sz w:val="24"/>
          <w:szCs w:val="24"/>
          <w:lang w:val="pt-BR"/>
        </w:rPr>
        <w:t>e)</w:t>
      </w:r>
      <w:r w:rsidRPr="00D72B8E">
        <w:rPr>
          <w:rFonts w:ascii="Arial" w:hAnsi="Arial" w:cs="Arial"/>
          <w:bCs/>
          <w:sz w:val="24"/>
          <w:szCs w:val="24"/>
          <w:lang w:val="pt-BR"/>
        </w:rPr>
        <w:t xml:space="preserve"> número de sinistros;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
          <w:bCs/>
          <w:sz w:val="24"/>
          <w:szCs w:val="24"/>
          <w:lang w:val="pt-BR"/>
        </w:rPr>
        <w:t>f)</w:t>
      </w:r>
      <w:r w:rsidRPr="00D72B8E">
        <w:rPr>
          <w:rFonts w:ascii="Arial" w:hAnsi="Arial" w:cs="Arial"/>
          <w:bCs/>
          <w:sz w:val="24"/>
          <w:szCs w:val="24"/>
          <w:lang w:val="pt-BR"/>
        </w:rPr>
        <w:t xml:space="preserve"> histórico do período de vigência da permissão;</w:t>
      </w:r>
    </w:p>
    <w:p w:rsidR="00111159" w:rsidRPr="00D72B8E" w:rsidRDefault="00111159" w:rsidP="00F57BDB">
      <w:pPr>
        <w:pStyle w:val="PargrafodaLista"/>
        <w:widowControl/>
        <w:numPr>
          <w:ilvl w:val="3"/>
          <w:numId w:val="30"/>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A CREDENCIADA deverá manter os patinetes, bicicletas e as estações em boas condições de uso, durante a vigência do termo de permissão, a fim de garantir a segurança, eficiência e conforto aos usuários; </w:t>
      </w:r>
    </w:p>
    <w:p w:rsidR="00111159" w:rsidRPr="00D72B8E" w:rsidRDefault="00111159" w:rsidP="00F57BDB">
      <w:pPr>
        <w:pStyle w:val="PargrafodaLista"/>
        <w:widowControl/>
        <w:numPr>
          <w:ilvl w:val="3"/>
          <w:numId w:val="30"/>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CREDENCIADA deverá disponibilizar a todas as pessoas cadastradas, acesso às informações do seu cadastro e aos seus extratos e histórico de utilização, além de outras informações referentes ao Sistema e ao Seguro existente;</w:t>
      </w:r>
    </w:p>
    <w:p w:rsidR="00111159" w:rsidRPr="00D72B8E" w:rsidRDefault="00111159" w:rsidP="00F57BDB">
      <w:pPr>
        <w:pStyle w:val="PargrafodaLista"/>
        <w:widowControl/>
        <w:numPr>
          <w:ilvl w:val="3"/>
          <w:numId w:val="30"/>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Caso o usuário não encerre a corrida, a CREDENCIADA fica obriga a encerrar a corrida após 30 (trinta) minutos de inatividade do equipamento, evitando assim, cobrança excessiva dos usuários;</w:t>
      </w:r>
    </w:p>
    <w:p w:rsidR="00111159" w:rsidRPr="00D72B8E" w:rsidRDefault="00111159" w:rsidP="00F57BDB">
      <w:pPr>
        <w:pStyle w:val="PargrafodaLista"/>
        <w:widowControl/>
        <w:numPr>
          <w:ilvl w:val="3"/>
          <w:numId w:val="30"/>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CREDENCIADA deverá disponibilizar uma Central de Atendimento por telefone para os usuários, devidamente cadastrados e autorizados para uso do Sistema, para tirar dúvidas, ouvir sugestões e reclamações;</w:t>
      </w:r>
    </w:p>
    <w:p w:rsidR="00111159" w:rsidRPr="00D72B8E" w:rsidRDefault="00111159" w:rsidP="00F57BDB">
      <w:pPr>
        <w:pStyle w:val="PargrafodaLista"/>
        <w:widowControl/>
        <w:numPr>
          <w:ilvl w:val="3"/>
          <w:numId w:val="30"/>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CREDENCIADA deverá utilizar veículos de apoio, com no máximo 08 (oito) anos de uso, para logística relativa às atividades relacionadas à operação e manutenção do sistema e dispor de rotina de manutenção preventiva e corretiva dos patinetes, bicicletas e das estações;</w:t>
      </w:r>
    </w:p>
    <w:p w:rsidR="00111159" w:rsidRPr="00D72B8E" w:rsidRDefault="00111159" w:rsidP="00F57BDB">
      <w:pPr>
        <w:pStyle w:val="PargrafodaLista"/>
        <w:widowControl/>
        <w:numPr>
          <w:ilvl w:val="3"/>
          <w:numId w:val="30"/>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CREDENCIADA poderá realizar junto a Secretaria de Segurança Pública e Mobilidade Urbana – SESMOB, estudo de viabilidade para novas implantações e modificações de locais de estações bem como estudos e análises de comportamento dos usuários, frequência de utilização, rotatividade e demais estatísticas de utilização dos locais já implantados, visando sempre aperfeiçoar a operação e disponibilizar recursos para acesso a dados estatísticos pela credenciante pelo período de vigência da permissão;</w:t>
      </w:r>
    </w:p>
    <w:p w:rsidR="00111159" w:rsidRPr="00D72B8E" w:rsidRDefault="00111159" w:rsidP="00F57BDB">
      <w:pPr>
        <w:pStyle w:val="PargrafodaLista"/>
        <w:widowControl/>
        <w:numPr>
          <w:ilvl w:val="3"/>
          <w:numId w:val="30"/>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A CREDENCIADA poderá solicitar o redimensionamento das estações, com a diminuição ou aumento da capacidade de armazenamento (posições) e do seu limite mínimo, visando o melhor atendimento aos objetivos do sistema, com base na justificativa do credenciamento. </w:t>
      </w:r>
      <w:r w:rsidR="00CE6F15" w:rsidRPr="00CE6F15">
        <w:rPr>
          <w:rFonts w:ascii="Arial" w:hAnsi="Arial" w:cs="Arial"/>
          <w:sz w:val="24"/>
          <w:szCs w:val="24"/>
          <w:lang w:val="pt-BR"/>
        </w:rPr>
        <w:t>O redimensionamento das estações não poderá implicar na redução do quantitativo mínimo da frota assumida pela respectiva Credenciada em seu Plano de Operações aprovado.</w:t>
      </w:r>
    </w:p>
    <w:p w:rsidR="00111159" w:rsidRPr="00D72B8E" w:rsidRDefault="00111159" w:rsidP="00F57BDB">
      <w:pPr>
        <w:pStyle w:val="PargrafodaLista"/>
        <w:widowControl/>
        <w:numPr>
          <w:ilvl w:val="3"/>
          <w:numId w:val="30"/>
        </w:numPr>
        <w:tabs>
          <w:tab w:val="left" w:pos="1134"/>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CREDENCIADA quando questionada pela Credenciante ou usuários sobre ocorrências a cadastro de usuários, terá 10 (dez) dias a partir do recebimento do registro de correspondência para responder a ambos ou apresentar esclarecimentos das providências adotadas e prazo para solução da ocorrência.</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Cadastramento do sistema</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Os usuários interessados em usufruir dos patinetes e bicicletas disponibilizados pelo sistema deverão acessar o site (Portal do Sistema) na Internet ou através do Aplicativo para Smartphone e realizar o Cadastramento e/ou atualização de seus dados pessoais no sistema, informando:</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a) nome do usuário (obrigatório);</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 xml:space="preserve">b) CPF – nº de cadastro de pessoa física;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c) número do telefone celular (obrigatório)</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 xml:space="preserve">d) e-mail (opcional);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 xml:space="preserve">e) número de cartão de crédito;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 xml:space="preserve">f) Pix. </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Só poderão utilizar os patinetes e as bicicletas, os usuários previamente cadastrados e autorizados, mediante cadastro completo de seus dados no Sistema, através do site de Internet ou pelo aplicativo para Smartphone instalado.</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Aquisição de Plano de Utilização </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aquisição do plano para uso dos patinetes e das bicicletas elétric</w:t>
      </w:r>
      <w:r w:rsidR="00512C42">
        <w:rPr>
          <w:rFonts w:ascii="Arial" w:hAnsi="Arial" w:cs="Arial"/>
          <w:sz w:val="24"/>
          <w:szCs w:val="24"/>
          <w:lang w:val="pt-BR"/>
        </w:rPr>
        <w:t>o</w:t>
      </w:r>
      <w:r w:rsidRPr="00D72B8E">
        <w:rPr>
          <w:rFonts w:ascii="Arial" w:hAnsi="Arial" w:cs="Arial"/>
          <w:sz w:val="24"/>
          <w:szCs w:val="24"/>
          <w:lang w:val="pt-BR"/>
        </w:rPr>
        <w:t>s, pelos usuários, será feita através do Portal do Sistema e diretamente pelo telefone celular, ou Aplicativo para Smartphone.</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Retirada dos Patinetes e das bicicletas das Estações de Compartilhamento.</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O usuário deverá se deslocar até a estação de Compartilhamento mais próxima e retirar o patinete através dos seguintes meios:</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Aplicativo para Smartphone: O usuário, já cadastrado conforme item 6.3., deverá se identificar digitando o número de seu telefone e sua senha no site ou através do QR CODE previsto nos equipamentos.</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No passo seguinte o sistema deverá informar os planos disponíveis e as opções abaixo:</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 xml:space="preserve">a) selecionar o plano desejado para liberação do patinete;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 xml:space="preserve">b) consulta do mapa das estações; </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bCs/>
          <w:sz w:val="24"/>
          <w:szCs w:val="24"/>
          <w:lang w:val="pt-BR"/>
        </w:rPr>
      </w:pPr>
      <w:r w:rsidRPr="00D72B8E">
        <w:rPr>
          <w:rFonts w:ascii="Arial" w:hAnsi="Arial" w:cs="Arial"/>
          <w:sz w:val="24"/>
          <w:szCs w:val="24"/>
          <w:lang w:val="pt-BR"/>
        </w:rPr>
        <w:t>Ao final de cada viagem realizada, o sistema deverá atualizar, imediatamente e de forma automática, o saldo do usuário e disponibilizará o extrato com as informações seguintes:</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 xml:space="preserve">a) local de retirada;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 xml:space="preserve">b) local de devolução;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 xml:space="preserve">c) tempos de viagens; </w:t>
      </w:r>
    </w:p>
    <w:p w:rsidR="00111159" w:rsidRPr="00D72B8E" w:rsidRDefault="00111159" w:rsidP="00111159">
      <w:pPr>
        <w:pStyle w:val="PargrafodaLista"/>
        <w:suppressAutoHyphens/>
        <w:spacing w:line="360" w:lineRule="auto"/>
        <w:ind w:left="0"/>
        <w:rPr>
          <w:rFonts w:ascii="Arial" w:hAnsi="Arial" w:cs="Arial"/>
          <w:bCs/>
          <w:sz w:val="24"/>
          <w:szCs w:val="24"/>
          <w:lang w:val="pt-BR"/>
        </w:rPr>
      </w:pPr>
      <w:r w:rsidRPr="00D72B8E">
        <w:rPr>
          <w:rFonts w:ascii="Arial" w:hAnsi="Arial" w:cs="Arial"/>
          <w:bCs/>
          <w:sz w:val="24"/>
          <w:szCs w:val="24"/>
          <w:lang w:val="pt-BR"/>
        </w:rPr>
        <w:t xml:space="preserve">d) valor de cada viagem. </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Devolução dos Patinetes e das Bicicletas nas estações</w:t>
      </w:r>
    </w:p>
    <w:p w:rsidR="00111159" w:rsidRPr="00D72B8E" w:rsidRDefault="00111159" w:rsidP="00F57BDB">
      <w:pPr>
        <w:pStyle w:val="PargrafodaLista"/>
        <w:widowControl/>
        <w:numPr>
          <w:ilvl w:val="3"/>
          <w:numId w:val="16"/>
        </w:numPr>
        <w:tabs>
          <w:tab w:val="left" w:pos="851"/>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O usuário poderá devolver o equipamento na mesma estação onde a retirou ou em qualquer outra estação.</w:t>
      </w:r>
    </w:p>
    <w:p w:rsidR="00111159" w:rsidRPr="00D72B8E" w:rsidRDefault="00111159" w:rsidP="00F57BDB">
      <w:pPr>
        <w:pStyle w:val="PargrafodaLista"/>
        <w:widowControl/>
        <w:numPr>
          <w:ilvl w:val="3"/>
          <w:numId w:val="16"/>
        </w:numPr>
        <w:tabs>
          <w:tab w:val="left" w:pos="851"/>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Caso haja algum problema na devolução, ou o usuário não consiga travar o equipamento na estação, o sistema deverá permitir que o usuário registre um chamado via suporte.</w:t>
      </w:r>
    </w:p>
    <w:p w:rsidR="00111159" w:rsidRPr="00D72B8E" w:rsidRDefault="00111159" w:rsidP="00F57BDB">
      <w:pPr>
        <w:pStyle w:val="PargrafodaLista"/>
        <w:widowControl/>
        <w:numPr>
          <w:ilvl w:val="2"/>
          <w:numId w:val="16"/>
        </w:numPr>
        <w:tabs>
          <w:tab w:val="left" w:pos="851"/>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Roubo dos patinetes e das bicicletas:</w:t>
      </w:r>
    </w:p>
    <w:p w:rsidR="00111159" w:rsidRPr="00D72B8E" w:rsidRDefault="00111159" w:rsidP="00F57BDB">
      <w:pPr>
        <w:pStyle w:val="PargrafodaLista"/>
        <w:widowControl/>
        <w:numPr>
          <w:ilvl w:val="3"/>
          <w:numId w:val="16"/>
        </w:numPr>
        <w:tabs>
          <w:tab w:val="left" w:pos="1134"/>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O usuário deverá ser informado:</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b/>
          <w:sz w:val="24"/>
          <w:szCs w:val="24"/>
          <w:lang w:val="pt-BR"/>
        </w:rPr>
        <w:t>a)</w:t>
      </w:r>
      <w:r w:rsidRPr="00D72B8E">
        <w:rPr>
          <w:rFonts w:ascii="Arial" w:hAnsi="Arial" w:cs="Arial"/>
          <w:sz w:val="24"/>
          <w:szCs w:val="24"/>
          <w:lang w:val="pt-BR"/>
        </w:rPr>
        <w:t xml:space="preserve"> No caso de roubo do equipamento em sua posse, o mesmo deverá avisar imediatamente a unidade Central de Atendimento e registrar um boletim de ocorrência na delegacia de polícia mais próxima;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b/>
          <w:sz w:val="24"/>
          <w:szCs w:val="24"/>
          <w:lang w:val="pt-BR"/>
        </w:rPr>
        <w:t>b)</w:t>
      </w:r>
      <w:r w:rsidRPr="00D72B8E">
        <w:rPr>
          <w:rFonts w:ascii="Arial" w:hAnsi="Arial" w:cs="Arial"/>
          <w:sz w:val="24"/>
          <w:szCs w:val="24"/>
          <w:lang w:val="pt-BR"/>
        </w:rPr>
        <w:t xml:space="preserve"> A não adoção deste procedimento no caso de roubo implicará na aplicação das medidas previstas no Regulamento (Apêndice A). </w:t>
      </w:r>
    </w:p>
    <w:p w:rsidR="00111159" w:rsidRPr="00D72B8E" w:rsidRDefault="00111159" w:rsidP="00F57BDB">
      <w:pPr>
        <w:pStyle w:val="PargrafodaLista"/>
        <w:widowControl/>
        <w:numPr>
          <w:ilvl w:val="2"/>
          <w:numId w:val="16"/>
        </w:numPr>
        <w:tabs>
          <w:tab w:val="left" w:pos="851"/>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Danos Provocados aos Patinetes e as Bicicletas</w:t>
      </w:r>
    </w:p>
    <w:p w:rsidR="00111159" w:rsidRPr="00D72B8E" w:rsidRDefault="00111159" w:rsidP="00F57BDB">
      <w:pPr>
        <w:pStyle w:val="PargrafodaLista"/>
        <w:widowControl/>
        <w:numPr>
          <w:ilvl w:val="3"/>
          <w:numId w:val="16"/>
        </w:numPr>
        <w:tabs>
          <w:tab w:val="left" w:pos="1134"/>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Em caso de devolução do equipamento com algum dano físico ou mecânico, a credenciada poderá adotar as medidas previstas no Regulamento (Apêndice A), para a reparação imediata.</w:t>
      </w:r>
    </w:p>
    <w:p w:rsidR="00111159" w:rsidRPr="00D72B8E" w:rsidRDefault="00111159" w:rsidP="00111159">
      <w:pPr>
        <w:pStyle w:val="PargrafodaLista"/>
        <w:widowControl/>
        <w:tabs>
          <w:tab w:val="left" w:pos="1134"/>
        </w:tabs>
        <w:suppressAutoHyphens/>
        <w:autoSpaceDE/>
        <w:autoSpaceDN/>
        <w:spacing w:line="360" w:lineRule="auto"/>
        <w:ind w:left="0"/>
        <w:contextualSpacing/>
        <w:rPr>
          <w:rFonts w:ascii="Arial" w:hAnsi="Arial" w:cs="Arial"/>
          <w:sz w:val="10"/>
          <w:szCs w:val="10"/>
          <w:lang w:val="pt-BR"/>
        </w:rPr>
      </w:pPr>
    </w:p>
    <w:p w:rsidR="00111159" w:rsidRPr="00D72B8E" w:rsidRDefault="00111159" w:rsidP="00F57BDB">
      <w:pPr>
        <w:widowControl/>
        <w:numPr>
          <w:ilvl w:val="1"/>
          <w:numId w:val="16"/>
        </w:numPr>
        <w:suppressAutoHyphens/>
        <w:autoSpaceDE/>
        <w:autoSpaceDN/>
        <w:spacing w:line="360" w:lineRule="auto"/>
        <w:ind w:left="0" w:firstLine="0"/>
        <w:jc w:val="both"/>
        <w:rPr>
          <w:rFonts w:ascii="Arial" w:hAnsi="Arial" w:cs="Arial"/>
          <w:b/>
          <w:bCs/>
          <w:sz w:val="24"/>
          <w:szCs w:val="24"/>
        </w:rPr>
      </w:pPr>
      <w:r w:rsidRPr="00D72B8E">
        <w:rPr>
          <w:rFonts w:ascii="Arial" w:hAnsi="Arial" w:cs="Arial"/>
          <w:b/>
          <w:bCs/>
          <w:sz w:val="24"/>
          <w:szCs w:val="24"/>
        </w:rPr>
        <w:t>VALORES DE UTILIZAÇÃO</w:t>
      </w:r>
    </w:p>
    <w:p w:rsidR="00D426BD" w:rsidRPr="00D72B8E" w:rsidRDefault="00D426BD" w:rsidP="00D426BD">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Em estrito cumprimento ao princípio da padronização e às exigências da Lei Federal nº 14.133/2021, as Credenciadas deverão praticar seus preços obrigatoriamente dentro dos limites máximos e das condições comerciais padronizadas estabelecidas no Item 12 (Da Estimativa de Preços e Adequação Orçamentária) deste Termo de Referência.</w:t>
      </w:r>
    </w:p>
    <w:p w:rsidR="00D426BD" w:rsidRPr="00D72B8E" w:rsidRDefault="00D426BD" w:rsidP="00D426BD">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As empresas credenciadas possuem autonomia para gerenciar seus planos e aplicar descontos ou tarifas dinâmicas, desde que as oscilações ocorram estritamente abaixo dos tetos fixados no Item 12 e que seja dada ampla e prévia publicidade aos usuários na interface do aplicativo sobre os valores exatos, métodos e especificidades da cobrança antes do início de cada viagem.</w:t>
      </w:r>
    </w:p>
    <w:p w:rsidR="00D426BD" w:rsidRPr="00D72B8E" w:rsidRDefault="00D426BD" w:rsidP="00D426BD">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O controle tarifário exercido pela Administração Municipal não exime as Credenciadas das sanções legais cabíveis, permanecendo o Município plenamente autorizado a fiscalizar, monitorar e reprimir quaisquer práticas desleais, abusivas ou condutas predatórias de mercado, nos termos da legislação vigente.</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sz w:val="10"/>
          <w:szCs w:val="10"/>
          <w:lang w:val="pt-BR"/>
        </w:rPr>
      </w:pPr>
    </w:p>
    <w:p w:rsidR="00111159" w:rsidRPr="00D72B8E" w:rsidRDefault="00111159" w:rsidP="00F57BDB">
      <w:pPr>
        <w:widowControl/>
        <w:numPr>
          <w:ilvl w:val="1"/>
          <w:numId w:val="16"/>
        </w:numPr>
        <w:suppressAutoHyphens/>
        <w:autoSpaceDE/>
        <w:autoSpaceDN/>
        <w:spacing w:line="360" w:lineRule="auto"/>
        <w:ind w:left="0" w:firstLine="0"/>
        <w:jc w:val="both"/>
        <w:rPr>
          <w:rFonts w:ascii="Arial" w:hAnsi="Arial" w:cs="Arial"/>
          <w:b/>
          <w:bCs/>
          <w:sz w:val="24"/>
          <w:szCs w:val="24"/>
        </w:rPr>
      </w:pPr>
      <w:r w:rsidRPr="00D72B8E">
        <w:rPr>
          <w:rFonts w:ascii="Arial" w:hAnsi="Arial" w:cs="Arial"/>
          <w:b/>
          <w:bCs/>
          <w:sz w:val="24"/>
          <w:szCs w:val="24"/>
        </w:rPr>
        <w:t>AMBIENTE VIRTUAL</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 xml:space="preserve">O sistema de cadastro de usuários e aquisição de passes para uso dos patinetes e bicicletas elétricos, através de um Portal de Relacionamento para o usuário deve dispor das seguintes funcionalidades e características: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a)</w:t>
      </w:r>
      <w:r w:rsidRPr="00D72B8E">
        <w:rPr>
          <w:rFonts w:ascii="Arial" w:hAnsi="Arial" w:cs="Arial"/>
          <w:sz w:val="24"/>
          <w:szCs w:val="24"/>
          <w:lang w:val="pt-BR"/>
        </w:rPr>
        <w:t xml:space="preserve"> cadastramento e atualização de dados pessoais dos usuários;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b)</w:t>
      </w:r>
      <w:r w:rsidRPr="00D72B8E">
        <w:rPr>
          <w:rFonts w:ascii="Arial" w:hAnsi="Arial" w:cs="Arial"/>
          <w:sz w:val="24"/>
          <w:szCs w:val="24"/>
          <w:lang w:val="pt-BR"/>
        </w:rPr>
        <w:t xml:space="preserve"> aquisição de plano através de pagamento por cartão de crédito ou pix;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c)</w:t>
      </w:r>
      <w:r w:rsidRPr="00D72B8E">
        <w:rPr>
          <w:rFonts w:ascii="Arial" w:hAnsi="Arial" w:cs="Arial"/>
          <w:sz w:val="24"/>
          <w:szCs w:val="24"/>
          <w:lang w:val="pt-BR"/>
        </w:rPr>
        <w:t xml:space="preserve"> consultas de saldos e extratos da utilização do usuário;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d)</w:t>
      </w:r>
      <w:r w:rsidRPr="00D72B8E">
        <w:rPr>
          <w:rFonts w:ascii="Arial" w:hAnsi="Arial" w:cs="Arial"/>
          <w:sz w:val="24"/>
          <w:szCs w:val="24"/>
          <w:lang w:val="pt-BR"/>
        </w:rPr>
        <w:t xml:space="preserve"> informações e regras sobre o uso do sistema;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b/>
          <w:sz w:val="24"/>
          <w:szCs w:val="24"/>
          <w:lang w:val="pt-BR"/>
        </w:rPr>
        <w:t>e)</w:t>
      </w:r>
      <w:r w:rsidRPr="00D72B8E">
        <w:rPr>
          <w:rFonts w:ascii="Arial" w:hAnsi="Arial" w:cs="Arial"/>
          <w:sz w:val="24"/>
          <w:szCs w:val="24"/>
          <w:lang w:val="pt-BR"/>
        </w:rPr>
        <w:t xml:space="preserve"> mapa virtual com a localização das estações;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f)</w:t>
      </w:r>
      <w:r w:rsidRPr="00D72B8E">
        <w:rPr>
          <w:rFonts w:ascii="Arial" w:hAnsi="Arial" w:cs="Arial"/>
          <w:sz w:val="24"/>
          <w:szCs w:val="24"/>
          <w:lang w:val="pt-BR"/>
        </w:rPr>
        <w:t xml:space="preserve"> canal de comunicação com o usuário (fale conosco).</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Sistema Móvel de Atendimento: Canal de comunicação entre o usuário e o sistema, para que o mesmo possa, através do telefone celular, usar os serviços públicos dos patinetes e das bicicletas. Devem ser disponibilizados os canais de acesso seguintes:</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 xml:space="preserve">Aplicativo para Smartphone: Sistema interativo de autoatendimento que fará interface com o usuário através de um aplicativo acessível via celular, permitindo a realização das operações de aquisição e </w:t>
      </w:r>
      <w:r w:rsidRPr="00D72B8E">
        <w:rPr>
          <w:rFonts w:ascii="Arial" w:hAnsi="Arial" w:cs="Arial"/>
          <w:sz w:val="24"/>
          <w:szCs w:val="24"/>
          <w:lang w:val="pt-BR"/>
        </w:rPr>
        <w:br/>
        <w:t>habilitação de passes do Sistema, bem como consulta de saldos, tempo de uso, informações sobre a ocupação das estações etc;</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Central de Atendimento: Canal de atendimento pessoal, destinado ao esclarecimento de dúvidas, recepção e cadastro de sugestões e reclamações.</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Sistema Integrado Informatizado de Gestão da Operação das Patinetes e bicicletas elétricas: O Sistema de Gestão Operacional terá a função de realizar o acompanhamento da operação, disponibilizando os módulos operacionais seguintes:</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Módulo de gestão da operação do sistema: O módulo deverá compreender um ambiente de gestão operacional completo, conectado a todas as estações on-line, tempo real e histórico pelo período de vigência da permissão, e possuir as funcionalidades e sistemas informatizados integrados seguintes:</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Módulo informatizado de gestão de todas as ocorrências geradas no sistema:</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a)</w:t>
      </w:r>
      <w:r w:rsidRPr="00D72B8E">
        <w:rPr>
          <w:rFonts w:ascii="Arial" w:hAnsi="Arial" w:cs="Arial"/>
          <w:sz w:val="24"/>
          <w:szCs w:val="24"/>
          <w:lang w:val="pt-BR"/>
        </w:rPr>
        <w:t xml:space="preserve"> demanda dos usuários; </w:t>
      </w:r>
    </w:p>
    <w:p w:rsidR="00111159" w:rsidRPr="00D72B8E" w:rsidRDefault="00111159" w:rsidP="00111159">
      <w:pPr>
        <w:pStyle w:val="PargrafodaLista"/>
        <w:tabs>
          <w:tab w:val="left" w:pos="426"/>
        </w:tabs>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b)</w:t>
      </w:r>
      <w:r w:rsidRPr="00D72B8E">
        <w:rPr>
          <w:rFonts w:ascii="Arial" w:hAnsi="Arial" w:cs="Arial"/>
          <w:sz w:val="24"/>
          <w:szCs w:val="24"/>
          <w:lang w:val="pt-BR"/>
        </w:rPr>
        <w:t xml:space="preserve"> detecção automática de falhas e/ou eventos nas estações; - acompanhamento das ações corretivas;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b/>
          <w:sz w:val="24"/>
          <w:szCs w:val="24"/>
          <w:lang w:val="pt-BR"/>
        </w:rPr>
        <w:t>c)</w:t>
      </w:r>
      <w:r w:rsidRPr="00D72B8E">
        <w:rPr>
          <w:rFonts w:ascii="Arial" w:hAnsi="Arial" w:cs="Arial"/>
          <w:sz w:val="24"/>
          <w:szCs w:val="24"/>
          <w:lang w:val="pt-BR"/>
        </w:rPr>
        <w:t xml:space="preserve"> relatórios gerenciais de viagens, retiradas, passes emitidos etc;</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Sistema de acompanhamento e controle on-line e em tempo real do funcionamento das estações:</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a)</w:t>
      </w:r>
      <w:r w:rsidRPr="00D72B8E">
        <w:rPr>
          <w:rFonts w:ascii="Arial" w:hAnsi="Arial" w:cs="Arial"/>
          <w:sz w:val="24"/>
          <w:szCs w:val="24"/>
          <w:lang w:val="pt-BR"/>
        </w:rPr>
        <w:t xml:space="preserve"> detecção automática de estação inoperante ou fora do ar;</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b)</w:t>
      </w:r>
      <w:r w:rsidRPr="00D72B8E">
        <w:rPr>
          <w:rFonts w:ascii="Arial" w:hAnsi="Arial" w:cs="Arial"/>
          <w:sz w:val="24"/>
          <w:szCs w:val="24"/>
          <w:lang w:val="pt-BR"/>
        </w:rPr>
        <w:t xml:space="preserve"> monitoramento dos códigos dos chips dos patinetes e das bicicletas conectados;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c)</w:t>
      </w:r>
      <w:r w:rsidRPr="00D72B8E">
        <w:rPr>
          <w:rFonts w:ascii="Arial" w:hAnsi="Arial" w:cs="Arial"/>
          <w:sz w:val="24"/>
          <w:szCs w:val="24"/>
          <w:lang w:val="pt-BR"/>
        </w:rPr>
        <w:t xml:space="preserve"> monitoramento remoto da comunicação e da carga da bateria da estação;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d)</w:t>
      </w:r>
      <w:r w:rsidRPr="00D72B8E">
        <w:rPr>
          <w:rFonts w:ascii="Arial" w:hAnsi="Arial" w:cs="Arial"/>
          <w:sz w:val="24"/>
          <w:szCs w:val="24"/>
          <w:lang w:val="pt-BR"/>
        </w:rPr>
        <w:t xml:space="preserve"> bloqueio automático de posições defeituosas ou com suspeita de fraude;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e)</w:t>
      </w:r>
      <w:r w:rsidRPr="00D72B8E">
        <w:rPr>
          <w:rFonts w:ascii="Arial" w:hAnsi="Arial" w:cs="Arial"/>
          <w:sz w:val="24"/>
          <w:szCs w:val="24"/>
          <w:lang w:val="pt-BR"/>
        </w:rPr>
        <w:t xml:space="preserve"> bloqueio remoto de estação;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b/>
          <w:sz w:val="24"/>
          <w:szCs w:val="24"/>
          <w:lang w:val="pt-BR"/>
        </w:rPr>
        <w:t>f)</w:t>
      </w:r>
      <w:r w:rsidRPr="00D72B8E">
        <w:rPr>
          <w:rFonts w:ascii="Arial" w:hAnsi="Arial" w:cs="Arial"/>
          <w:sz w:val="24"/>
          <w:szCs w:val="24"/>
          <w:lang w:val="pt-BR"/>
        </w:rPr>
        <w:t xml:space="preserve"> liberação remota de patinetes e bici</w:t>
      </w:r>
      <w:r w:rsidR="007C1CDC" w:rsidRPr="00D72B8E">
        <w:rPr>
          <w:rFonts w:ascii="Arial" w:hAnsi="Arial" w:cs="Arial"/>
          <w:sz w:val="24"/>
          <w:szCs w:val="24"/>
          <w:lang w:val="pt-BR"/>
        </w:rPr>
        <w:t>cletas para técnicos e usuários.</w:t>
      </w:r>
      <w:r w:rsidRPr="00D72B8E">
        <w:rPr>
          <w:rFonts w:ascii="Arial" w:hAnsi="Arial" w:cs="Arial"/>
          <w:sz w:val="24"/>
          <w:szCs w:val="24"/>
          <w:lang w:val="pt-BR"/>
        </w:rPr>
        <w:t xml:space="preserve"> </w:t>
      </w:r>
    </w:p>
    <w:p w:rsidR="00111159" w:rsidRPr="00D72B8E" w:rsidRDefault="00111159" w:rsidP="00111159">
      <w:pPr>
        <w:pStyle w:val="PargrafodaLista"/>
        <w:suppressAutoHyphens/>
        <w:spacing w:line="360" w:lineRule="auto"/>
        <w:ind w:left="0"/>
        <w:rPr>
          <w:rFonts w:ascii="Arial" w:hAnsi="Arial" w:cs="Arial"/>
          <w:sz w:val="10"/>
          <w:szCs w:val="10"/>
          <w:lang w:val="pt-BR"/>
        </w:rPr>
      </w:pP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Sistema de acompanhamento on-line em tempo real da distribuição dos equipamentos:</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a)</w:t>
      </w:r>
      <w:r w:rsidRPr="00D72B8E">
        <w:rPr>
          <w:rFonts w:ascii="Arial" w:hAnsi="Arial" w:cs="Arial"/>
          <w:sz w:val="24"/>
          <w:szCs w:val="24"/>
          <w:lang w:val="pt-BR"/>
        </w:rPr>
        <w:t xml:space="preserve"> informação exata sobre todos os patinetes, bicicletas e seus referidos números de registros (chip):</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b)</w:t>
      </w:r>
      <w:r w:rsidRPr="00D72B8E">
        <w:rPr>
          <w:rFonts w:ascii="Arial" w:hAnsi="Arial" w:cs="Arial"/>
          <w:sz w:val="24"/>
          <w:szCs w:val="24"/>
          <w:lang w:val="pt-BR"/>
        </w:rPr>
        <w:t xml:space="preserve"> localização exata nas posições das estações, ou com qual detentor (usuário utilizando o serviço) ou ainda com a equipe de manutenção (técnico de campo ou oficina);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c)</w:t>
      </w:r>
      <w:r w:rsidRPr="00D72B8E">
        <w:rPr>
          <w:rFonts w:ascii="Arial" w:hAnsi="Arial" w:cs="Arial"/>
          <w:sz w:val="24"/>
          <w:szCs w:val="24"/>
          <w:lang w:val="pt-BR"/>
        </w:rPr>
        <w:t xml:space="preserve"> acompanhamento on-line em tempo real da taxa de ocupação das estações;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d)</w:t>
      </w:r>
      <w:r w:rsidRPr="00D72B8E">
        <w:rPr>
          <w:rFonts w:ascii="Arial" w:hAnsi="Arial" w:cs="Arial"/>
          <w:sz w:val="24"/>
          <w:szCs w:val="24"/>
          <w:lang w:val="pt-BR"/>
        </w:rPr>
        <w:t xml:space="preserve"> alarmes de estações cheias ou vazias;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e)</w:t>
      </w:r>
      <w:r w:rsidRPr="00D72B8E">
        <w:rPr>
          <w:rFonts w:ascii="Arial" w:hAnsi="Arial" w:cs="Arial"/>
          <w:sz w:val="24"/>
          <w:szCs w:val="24"/>
          <w:lang w:val="pt-BR"/>
        </w:rPr>
        <w:t xml:space="preserve"> geração de informações sobre a ocupação das estações para usuários; </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Sistema de controle de arrecadação on-line em tempo real e de uso do sistema:</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a)</w:t>
      </w:r>
      <w:r w:rsidRPr="00D72B8E">
        <w:rPr>
          <w:rFonts w:ascii="Arial" w:hAnsi="Arial" w:cs="Arial"/>
          <w:sz w:val="24"/>
          <w:szCs w:val="24"/>
          <w:lang w:val="pt-BR"/>
        </w:rPr>
        <w:t xml:space="preserve"> controle de arrecadação e toda movimentação de vendas;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b)</w:t>
      </w:r>
      <w:r w:rsidRPr="00D72B8E">
        <w:rPr>
          <w:rFonts w:ascii="Arial" w:hAnsi="Arial" w:cs="Arial"/>
          <w:sz w:val="24"/>
          <w:szCs w:val="24"/>
          <w:lang w:val="pt-BR"/>
        </w:rPr>
        <w:t xml:space="preserve"> controle de todas as movimentações financeiras decorrentes do uso;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c)</w:t>
      </w:r>
      <w:r w:rsidRPr="00D72B8E">
        <w:rPr>
          <w:rFonts w:ascii="Arial" w:hAnsi="Arial" w:cs="Arial"/>
          <w:sz w:val="24"/>
          <w:szCs w:val="24"/>
          <w:lang w:val="pt-BR"/>
        </w:rPr>
        <w:t xml:space="preserve"> controle de manutenção da situação dos cadastros;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d)</w:t>
      </w:r>
      <w:r w:rsidRPr="00D72B8E">
        <w:rPr>
          <w:rFonts w:ascii="Arial" w:hAnsi="Arial" w:cs="Arial"/>
          <w:sz w:val="24"/>
          <w:szCs w:val="24"/>
          <w:lang w:val="pt-BR"/>
        </w:rPr>
        <w:t xml:space="preserve"> controle dos saldos dos usuários;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e)</w:t>
      </w:r>
      <w:r w:rsidRPr="00D72B8E">
        <w:rPr>
          <w:rFonts w:ascii="Arial" w:hAnsi="Arial" w:cs="Arial"/>
          <w:sz w:val="24"/>
          <w:szCs w:val="24"/>
          <w:lang w:val="pt-BR"/>
        </w:rPr>
        <w:t xml:space="preserve"> geração de extrato on-line de utilização para os usuários;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f)</w:t>
      </w:r>
      <w:r w:rsidRPr="00D72B8E">
        <w:rPr>
          <w:rFonts w:ascii="Arial" w:hAnsi="Arial" w:cs="Arial"/>
          <w:sz w:val="24"/>
          <w:szCs w:val="24"/>
          <w:lang w:val="pt-BR"/>
        </w:rPr>
        <w:t xml:space="preserve"> prover aos órgãos gestores de informações on-line e em tempo real, quanto à arreca</w:t>
      </w:r>
      <w:r w:rsidR="00AB1C6B" w:rsidRPr="00D72B8E">
        <w:rPr>
          <w:rFonts w:ascii="Arial" w:hAnsi="Arial" w:cs="Arial"/>
          <w:sz w:val="24"/>
          <w:szCs w:val="24"/>
          <w:lang w:val="pt-BR"/>
        </w:rPr>
        <w:t>dação e utilização dos serviços.</w:t>
      </w:r>
      <w:r w:rsidRPr="00D72B8E">
        <w:rPr>
          <w:rFonts w:ascii="Arial" w:hAnsi="Arial" w:cs="Arial"/>
          <w:sz w:val="24"/>
          <w:szCs w:val="24"/>
          <w:lang w:val="pt-BR"/>
        </w:rPr>
        <w:t xml:space="preserve"> </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 xml:space="preserve">Sistema de autoatendimento, via celular através de: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a)</w:t>
      </w:r>
      <w:r w:rsidRPr="00D72B8E">
        <w:rPr>
          <w:rFonts w:ascii="Arial" w:hAnsi="Arial" w:cs="Arial"/>
          <w:sz w:val="24"/>
          <w:szCs w:val="24"/>
          <w:lang w:val="pt-BR"/>
        </w:rPr>
        <w:t xml:space="preserve"> Aplicativo para Smartphone (acesso ao sistema pelo canal de dados do celular)</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 xml:space="preserve">Através deste autoatendimento os usuários deverão acessar: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a)</w:t>
      </w:r>
      <w:r w:rsidRPr="00D72B8E">
        <w:rPr>
          <w:rFonts w:ascii="Arial" w:hAnsi="Arial" w:cs="Arial"/>
          <w:sz w:val="24"/>
          <w:szCs w:val="24"/>
          <w:lang w:val="pt-BR"/>
        </w:rPr>
        <w:t xml:space="preserve"> liberação dos patinetes e das bicicletas;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b)</w:t>
      </w:r>
      <w:r w:rsidRPr="00D72B8E">
        <w:rPr>
          <w:rFonts w:ascii="Arial" w:hAnsi="Arial" w:cs="Arial"/>
          <w:sz w:val="24"/>
          <w:szCs w:val="24"/>
          <w:lang w:val="pt-BR"/>
        </w:rPr>
        <w:t xml:space="preserve"> consulta a situação de disponibilidades dos patinetes e das bicicletas e vagas nas estações;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c)</w:t>
      </w:r>
      <w:r w:rsidRPr="00D72B8E">
        <w:rPr>
          <w:rFonts w:ascii="Arial" w:hAnsi="Arial" w:cs="Arial"/>
          <w:sz w:val="24"/>
          <w:szCs w:val="24"/>
          <w:lang w:val="pt-BR"/>
        </w:rPr>
        <w:t xml:space="preserve"> consulta o tempo de percurso do usuário;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d)</w:t>
      </w:r>
      <w:r w:rsidRPr="00D72B8E">
        <w:rPr>
          <w:rFonts w:ascii="Arial" w:hAnsi="Arial" w:cs="Arial"/>
          <w:sz w:val="24"/>
          <w:szCs w:val="24"/>
          <w:lang w:val="pt-BR"/>
        </w:rPr>
        <w:t xml:space="preserve"> falar com a Central de Atendimento. </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 xml:space="preserve">Auditoria Permanente: A CREDENCIADA deverá fornecer a ADMINISTRAÇÃO com periodicidade não superior a 30 (trinta) dias, relatórios detalhados da exploração dos serviços, apresentando para o período: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 xml:space="preserve">I) número de patinetes e/ou bicicletas elétricas em operação;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 xml:space="preserve">II) número de estacionamentos ativos;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 xml:space="preserve">III) número de usuários ativos,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 xml:space="preserve">IV) número de viagens;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 xml:space="preserve">V) número de quilômetros percorridos;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 xml:space="preserve">VI) número de sinistros,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 xml:space="preserve">VII) totalização de minutos de utilização, e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b/>
          <w:bCs/>
          <w:sz w:val="24"/>
          <w:szCs w:val="24"/>
          <w:lang w:val="pt-BR"/>
        </w:rPr>
      </w:pPr>
      <w:r w:rsidRPr="00D72B8E">
        <w:rPr>
          <w:rFonts w:ascii="Arial" w:hAnsi="Arial" w:cs="Arial"/>
          <w:sz w:val="24"/>
          <w:szCs w:val="24"/>
          <w:lang w:val="pt-BR"/>
        </w:rPr>
        <w:t>VIII) valor monetário cobrado por cada minuto, de acordo com o período da semana em que os equipamentos foram utilizados;</w:t>
      </w:r>
    </w:p>
    <w:p w:rsidR="00111159" w:rsidRPr="00D72B8E" w:rsidRDefault="00111159" w:rsidP="00F57BDB">
      <w:pPr>
        <w:pStyle w:val="PargrafodaLista"/>
        <w:widowControl/>
        <w:numPr>
          <w:ilvl w:val="3"/>
          <w:numId w:val="16"/>
        </w:numPr>
        <w:tabs>
          <w:tab w:val="left" w:pos="709"/>
          <w:tab w:val="left" w:pos="1134"/>
        </w:tabs>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Dados Abertos: O sistema de gestão operacional deverá ter capacidade de exportar as informações nos formatos seguintes: “.shp”, “dxf”, “.csv” e “.xls”. Além disso, a SESMOB poderá indicar auditorias especializadas para avaliar e aferir a precisão das informações disponibilizadas.</w:t>
      </w:r>
    </w:p>
    <w:p w:rsidR="00111159" w:rsidRPr="00D72B8E" w:rsidRDefault="00111159" w:rsidP="00111159">
      <w:pPr>
        <w:pStyle w:val="PargrafodaLista"/>
        <w:suppressAutoHyphens/>
        <w:spacing w:line="360" w:lineRule="auto"/>
        <w:ind w:left="0"/>
        <w:rPr>
          <w:rFonts w:ascii="Arial" w:hAnsi="Arial" w:cs="Arial"/>
          <w:sz w:val="10"/>
          <w:szCs w:val="10"/>
          <w:lang w:val="pt-BR"/>
        </w:rPr>
      </w:pPr>
    </w:p>
    <w:p w:rsidR="00111159" w:rsidRPr="00D72B8E" w:rsidRDefault="00111159" w:rsidP="00F57BDB">
      <w:pPr>
        <w:pStyle w:val="PargrafodaLista"/>
        <w:widowControl/>
        <w:numPr>
          <w:ilvl w:val="1"/>
          <w:numId w:val="16"/>
        </w:numPr>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b/>
          <w:sz w:val="24"/>
          <w:szCs w:val="24"/>
          <w:lang w:val="pt-BR"/>
        </w:rPr>
        <w:t>CUSTOS E DESPESAS</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Para a instalação e/ou execução do objeto, todos os custos correrão unicamente às expensas da credenciada, não aportando qualquer espécie de recurso por parte do Município de Caraguatatuba;</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Os ônus e demais custos financeiros incorridos na operação do objeto, incluídos os equipamentos, insumos, mão de obra, despesas fiscais e previdenciárias, obrigações trabalhistas, bem como os eventuais prejuízos operacionais, serão de inteira e exclusiva responsabilidade da credenciada, a qual não terá direito a qualquer espécie de subsídio, ressarcimento, indenização ou reembolso, nem a qualquer espécie de remuneração pelo Município de Caraguatatuba, em decorrência de sua participação neste certame.</w:t>
      </w:r>
    </w:p>
    <w:p w:rsidR="00111159" w:rsidRPr="00D72B8E" w:rsidRDefault="00111159" w:rsidP="00111159">
      <w:pPr>
        <w:pStyle w:val="PargrafodaLista"/>
        <w:suppressAutoHyphens/>
        <w:spacing w:line="360" w:lineRule="auto"/>
        <w:ind w:left="0"/>
        <w:rPr>
          <w:rFonts w:ascii="Arial" w:hAnsi="Arial" w:cs="Arial"/>
          <w:b/>
          <w:bCs/>
          <w:sz w:val="10"/>
          <w:szCs w:val="10"/>
          <w:lang w:val="pt-BR"/>
        </w:rPr>
      </w:pPr>
    </w:p>
    <w:p w:rsidR="00111159" w:rsidRPr="00D72B8E" w:rsidRDefault="00111159" w:rsidP="00F57BDB">
      <w:pPr>
        <w:pStyle w:val="PargrafodaLista"/>
        <w:widowControl/>
        <w:numPr>
          <w:ilvl w:val="1"/>
          <w:numId w:val="16"/>
        </w:numPr>
        <w:suppressAutoHyphens/>
        <w:autoSpaceDE/>
        <w:autoSpaceDN/>
        <w:spacing w:line="360" w:lineRule="auto"/>
        <w:ind w:left="0" w:firstLine="0"/>
        <w:contextualSpacing/>
        <w:rPr>
          <w:rFonts w:ascii="Arial" w:hAnsi="Arial" w:cs="Arial"/>
          <w:b/>
          <w:sz w:val="24"/>
          <w:szCs w:val="24"/>
          <w:lang w:val="pt-BR"/>
        </w:rPr>
      </w:pPr>
      <w:r w:rsidRPr="00D72B8E">
        <w:rPr>
          <w:rFonts w:ascii="Arial" w:hAnsi="Arial" w:cs="Arial"/>
          <w:b/>
          <w:sz w:val="24"/>
          <w:szCs w:val="24"/>
          <w:lang w:val="pt-BR"/>
        </w:rPr>
        <w:t>RECEITA</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A receita da credenciada se constituirá através da veiculação de publicidade comercial no Sistema Integrado Informatizado e no Sistema Móvel de Atendimento, caso explorada pela Credenciada no </w:t>
      </w:r>
      <w:r w:rsidRPr="00D72B8E">
        <w:rPr>
          <w:rFonts w:ascii="Arial" w:hAnsi="Arial" w:cs="Arial"/>
          <w:sz w:val="24"/>
          <w:szCs w:val="24"/>
          <w:lang w:val="pt-BR"/>
        </w:rPr>
        <w:br/>
        <w:t>município e limitada a receita obtida no município, bem como, pelo valor obtido com a cobrança pela utilização do serviço.</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Ocorrendo a interrupção dos serviços, sem a responsabilidade do usuário, fica a credenciada obrigada a restituir os valores pagos, descontando-se proporcionalmente o efetivo período de utilização.</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empresa Credenciada obriga-se a repassar mensalmente ao Município o valor correspondente a 2% (dois por cento) sobre o seu Faturamento Bruto Mensal decorrente da operação no município de Caraguatatuba. A fiscalização terá acesso em tempo real ao sistema digital da empresa (dashboard) para auditar a quantidade de viagens realizadas e a receita bruta auferida, garantindo a lisura do repasse ao erário.</w:t>
      </w:r>
    </w:p>
    <w:p w:rsidR="00111159" w:rsidRPr="00D72B8E" w:rsidRDefault="00111159" w:rsidP="00111159">
      <w:pPr>
        <w:pStyle w:val="PargrafodaLista"/>
        <w:suppressAutoHyphens/>
        <w:spacing w:line="360" w:lineRule="auto"/>
        <w:ind w:left="0"/>
        <w:rPr>
          <w:rFonts w:ascii="Arial" w:hAnsi="Arial" w:cs="Arial"/>
          <w:sz w:val="24"/>
          <w:szCs w:val="24"/>
          <w:lang w:val="pt-BR"/>
        </w:rPr>
      </w:pPr>
    </w:p>
    <w:p w:rsidR="00111159" w:rsidRPr="00D72B8E" w:rsidRDefault="00111159" w:rsidP="00F57BDB">
      <w:pPr>
        <w:pStyle w:val="PargrafodaLista"/>
        <w:widowControl/>
        <w:numPr>
          <w:ilvl w:val="1"/>
          <w:numId w:val="16"/>
        </w:numPr>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b/>
          <w:sz w:val="24"/>
          <w:szCs w:val="24"/>
          <w:lang w:val="pt-BR"/>
        </w:rPr>
        <w:t>TERMO DE PERMISSÃO</w:t>
      </w:r>
    </w:p>
    <w:p w:rsidR="000A728D" w:rsidRPr="00D72B8E" w:rsidRDefault="00111159" w:rsidP="000A728D">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O Termo de Permissão de Uso terá vigência inicial de 12 (doze) meses, contados a partir da data de sua assinatura, podendo ser prorrogado por períodos sucessivos mediante a celebração de Termo de Aditamento formal, </w:t>
      </w:r>
      <w:r w:rsidR="000A728D" w:rsidRPr="00D72B8E">
        <w:rPr>
          <w:rFonts w:ascii="Arial" w:hAnsi="Arial" w:cs="Arial"/>
          <w:sz w:val="24"/>
          <w:szCs w:val="24"/>
          <w:lang w:val="pt-BR"/>
        </w:rPr>
        <w:t>observado o limite máximo de 60 (sessenta) meses, nos termos do artigo 106 da Lei Federal nº 14.133/2021.</w:t>
      </w:r>
    </w:p>
    <w:p w:rsidR="00364994" w:rsidRPr="00D72B8E" w:rsidRDefault="00111159" w:rsidP="00364994">
      <w:pPr>
        <w:pStyle w:val="PargrafodaLista"/>
        <w:widowControl/>
        <w:numPr>
          <w:ilvl w:val="3"/>
          <w:numId w:val="16"/>
        </w:numPr>
        <w:suppressAutoHyphens/>
        <w:autoSpaceDE/>
        <w:autoSpaceDN/>
        <w:spacing w:line="360" w:lineRule="auto"/>
        <w:contextualSpacing/>
        <w:rPr>
          <w:rFonts w:ascii="Arial" w:hAnsi="Arial" w:cs="Arial"/>
          <w:sz w:val="24"/>
          <w:szCs w:val="24"/>
          <w:lang w:val="pt-BR"/>
        </w:rPr>
      </w:pPr>
      <w:r w:rsidRPr="00D72B8E">
        <w:rPr>
          <w:rFonts w:ascii="Arial" w:hAnsi="Arial" w:cs="Arial"/>
          <w:sz w:val="24"/>
          <w:szCs w:val="24"/>
          <w:lang w:val="pt-BR"/>
        </w:rPr>
        <w:t>Constitui condição indispensável e obrigatória para a eficácia de qualquer prorrogação a comprovação, por parte da permissionária, da manutenção integral de todas as condições de habilitação, regularidade jurídica, fiscal e técnica exigidas no credenciamento inicial, sob pena de extinção imediata do ajuste;</w:t>
      </w:r>
    </w:p>
    <w:p w:rsidR="00111159" w:rsidRPr="00D72B8E" w:rsidRDefault="00364994" w:rsidP="00364994">
      <w:pPr>
        <w:pStyle w:val="PargrafodaLista"/>
        <w:widowControl/>
        <w:numPr>
          <w:ilvl w:val="3"/>
          <w:numId w:val="16"/>
        </w:numPr>
        <w:suppressAutoHyphens/>
        <w:autoSpaceDE/>
        <w:autoSpaceDN/>
        <w:spacing w:line="360" w:lineRule="auto"/>
        <w:contextualSpacing/>
        <w:rPr>
          <w:rFonts w:ascii="Arial" w:hAnsi="Arial" w:cs="Arial"/>
          <w:sz w:val="24"/>
          <w:szCs w:val="24"/>
          <w:lang w:val="pt-BR"/>
        </w:rPr>
      </w:pPr>
      <w:r w:rsidRPr="00D72B8E">
        <w:rPr>
          <w:rFonts w:ascii="Arial" w:hAnsi="Arial" w:cs="Arial"/>
          <w:sz w:val="24"/>
          <w:szCs w:val="24"/>
          <w:lang w:val="pt-BR"/>
        </w:rPr>
        <w:t>A prorrogação ficará igualmente condicionada à demonstração da vantajosidade econômica para a Administração, à apresentação de justificativas fundamentadas, ao interesse público manifesto e à manutenção da inexistência de quaisquer custos ou ônus financeiros para o Municíp</w:t>
      </w:r>
      <w:r w:rsidR="00111159" w:rsidRPr="00D72B8E">
        <w:rPr>
          <w:rFonts w:ascii="Arial" w:hAnsi="Arial" w:cs="Arial"/>
          <w:sz w:val="24"/>
          <w:szCs w:val="24"/>
          <w:lang w:val="pt-BR"/>
        </w:rPr>
        <w:t>.</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O Termo de Permissão de Uso deverá ser executado fielmente pelas partes, de acordo com as cláusulas avençadas e as normas da Lei Federal nº 14.133/2021, respondendo cada qual pelas consequências decorrentes de sua inexecução total ou parcial.</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O acompanhamento e a fiscalização diária da execução do Termo de Permissão de Uso serão exercidos pelo fiscal do </w:t>
      </w:r>
      <w:r w:rsidR="00450319" w:rsidRPr="00D72B8E">
        <w:rPr>
          <w:rFonts w:ascii="Arial" w:hAnsi="Arial" w:cs="Arial"/>
          <w:sz w:val="24"/>
          <w:szCs w:val="24"/>
          <w:lang w:val="pt-BR"/>
        </w:rPr>
        <w:t xml:space="preserve">termo de permissão </w:t>
      </w:r>
      <w:r w:rsidRPr="00D72B8E">
        <w:rPr>
          <w:rFonts w:ascii="Arial" w:hAnsi="Arial" w:cs="Arial"/>
          <w:sz w:val="24"/>
          <w:szCs w:val="24"/>
          <w:lang w:val="pt-BR"/>
        </w:rPr>
        <w:t>e seus respectivos substitutos legalmente designados, em estrito cumprimento ao art. 117 da Lei Federal nº 14.133/2021.</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Todas as comunicações oficiais entre a Administração Pública e a empresa credenciada deverão ser realizadas por escrito sempre que o ato exigir tal formalidade, admitindo-se e incentivando-se o uso de correio eletrônico (e-mail) ou sistema oficial de tramitação digital para esse fim.</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Secretaria poderá, a qualquer tempo, convocar representante legal da empresa para a adoção de providências técnico-operacionais que devam ser cumpridas em caráter de urgência ou imediato.</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Logo após a assinatura do Termo de Permissão de Uso, a SESMOB convocará os representantes das empresas credenciadas para uma reunião inicial obrigatória destinada à apresentação do plano de fiscalização, o qual conterá as diretrizes sobre as obrigações contratuais, mecanismos de monitoramento tecnológico, estratégias de execução do objeto, alinhamento do Plano de Implementação da credenciada, métodos de aferição de resultados e regime de sanções aplicáveis.</w:t>
      </w:r>
    </w:p>
    <w:p w:rsidR="00111159" w:rsidRPr="00D72B8E" w:rsidRDefault="00111159" w:rsidP="00111159">
      <w:pPr>
        <w:pStyle w:val="PargrafodaLista"/>
        <w:suppressAutoHyphens/>
        <w:spacing w:line="360" w:lineRule="auto"/>
        <w:ind w:left="0"/>
        <w:rPr>
          <w:rFonts w:ascii="Arial" w:hAnsi="Arial" w:cs="Arial"/>
          <w:sz w:val="10"/>
          <w:szCs w:val="10"/>
          <w:lang w:val="pt-BR"/>
        </w:rPr>
      </w:pPr>
    </w:p>
    <w:p w:rsidR="00111159" w:rsidRPr="00D72B8E" w:rsidRDefault="00111159" w:rsidP="00F57BDB">
      <w:pPr>
        <w:pStyle w:val="PargrafodaLista"/>
        <w:widowControl/>
        <w:numPr>
          <w:ilvl w:val="1"/>
          <w:numId w:val="16"/>
        </w:numPr>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b/>
          <w:sz w:val="24"/>
          <w:szCs w:val="24"/>
          <w:lang w:val="pt-BR"/>
        </w:rPr>
        <w:t>DA FISCALIZAÇÃO / ACOMPANHAMENTO</w:t>
      </w:r>
    </w:p>
    <w:p w:rsidR="00111159" w:rsidRPr="00D72B8E" w:rsidRDefault="00111159" w:rsidP="00F57BDB">
      <w:pPr>
        <w:pStyle w:val="PargrafodaLista"/>
        <w:widowControl/>
        <w:numPr>
          <w:ilvl w:val="2"/>
          <w:numId w:val="1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O acompanhamento dos serviços será efetuado pela Secretaria de Segurança Pública e Mobilidade Urbana – SESMOB</w:t>
      </w:r>
    </w:p>
    <w:p w:rsidR="00111159" w:rsidRPr="00D72B8E" w:rsidRDefault="00111159" w:rsidP="00F57BDB">
      <w:pPr>
        <w:pStyle w:val="PargrafodaLista"/>
        <w:widowControl/>
        <w:numPr>
          <w:ilvl w:val="3"/>
          <w:numId w:val="16"/>
        </w:numPr>
        <w:tabs>
          <w:tab w:val="left" w:pos="993"/>
          <w:tab w:val="left" w:pos="1276"/>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Caberá à Fiscalização exercer rigoroso controle em relação à quantidade e qualidade dos serviços executados, fazendo cumprir todas as disposições de Lei e do termo de permissão. Verificada a ocorrência de irregularidade no cumprimento da permissão, ADMINISTRAÇÃO adotará as providências legais e contratuais cabíveis, inclusive a aplicação de penalidade quando for o caso.</w:t>
      </w:r>
    </w:p>
    <w:p w:rsidR="00111159" w:rsidRPr="00D72B8E" w:rsidRDefault="00111159" w:rsidP="00111159">
      <w:pPr>
        <w:pStyle w:val="PargrafodaLista"/>
        <w:suppressAutoHyphens/>
        <w:spacing w:line="360" w:lineRule="auto"/>
        <w:ind w:left="0"/>
        <w:rPr>
          <w:rFonts w:ascii="Arial" w:hAnsi="Arial" w:cs="Arial"/>
          <w:sz w:val="10"/>
          <w:szCs w:val="10"/>
          <w:lang w:val="pt-BR"/>
        </w:rPr>
      </w:pPr>
    </w:p>
    <w:p w:rsidR="00111159" w:rsidRPr="00D72B8E" w:rsidRDefault="00111159" w:rsidP="00F57BDB">
      <w:pPr>
        <w:pStyle w:val="PargrafodaLista"/>
        <w:widowControl/>
        <w:numPr>
          <w:ilvl w:val="1"/>
          <w:numId w:val="16"/>
        </w:numPr>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b/>
          <w:sz w:val="24"/>
          <w:szCs w:val="24"/>
          <w:lang w:val="pt-BR"/>
        </w:rPr>
        <w:t>PENALIDADES</w:t>
      </w:r>
    </w:p>
    <w:p w:rsidR="00111159" w:rsidRPr="00D72B8E" w:rsidRDefault="00111159" w:rsidP="00F57BDB">
      <w:pPr>
        <w:pStyle w:val="PargrafodaLista"/>
        <w:widowControl/>
        <w:numPr>
          <w:ilvl w:val="2"/>
          <w:numId w:val="16"/>
        </w:numPr>
        <w:tabs>
          <w:tab w:val="left" w:pos="993"/>
        </w:tabs>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 xml:space="preserve">Sanções e infrações administrativas: Comete infração administrativa, nos termos da Lei nº 14.133, de 2021, o contratado que: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a)</w:t>
      </w:r>
      <w:r w:rsidRPr="00D72B8E">
        <w:rPr>
          <w:rFonts w:ascii="Arial" w:hAnsi="Arial" w:cs="Arial"/>
          <w:sz w:val="24"/>
          <w:szCs w:val="24"/>
          <w:lang w:val="pt-BR"/>
        </w:rPr>
        <w:t xml:space="preserve"> Der causa à inexecução parcial do termo de permissão;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b)</w:t>
      </w:r>
      <w:r w:rsidRPr="00D72B8E">
        <w:rPr>
          <w:rFonts w:ascii="Arial" w:hAnsi="Arial" w:cs="Arial"/>
          <w:sz w:val="24"/>
          <w:szCs w:val="24"/>
          <w:lang w:val="pt-BR"/>
        </w:rPr>
        <w:t xml:space="preserve"> Der causa à inexecução parcial do termo de permissão, que cause grave dano à Administração ou ao funcionamento dos serviços públicos ou ao interesse coletivo;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c)</w:t>
      </w:r>
      <w:r w:rsidRPr="00D72B8E">
        <w:rPr>
          <w:rFonts w:ascii="Arial" w:hAnsi="Arial" w:cs="Arial"/>
          <w:sz w:val="24"/>
          <w:szCs w:val="24"/>
          <w:lang w:val="pt-BR"/>
        </w:rPr>
        <w:t xml:space="preserve"> Der causa à inexecução total do termo de permissão;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d)</w:t>
      </w:r>
      <w:r w:rsidRPr="00D72B8E">
        <w:rPr>
          <w:rFonts w:ascii="Arial" w:hAnsi="Arial" w:cs="Arial"/>
          <w:sz w:val="24"/>
          <w:szCs w:val="24"/>
          <w:lang w:val="pt-BR"/>
        </w:rPr>
        <w:t xml:space="preserve"> Ensejar o retardamento da execução ou da entrega do objeto da contratação sem motivo justificado;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e)</w:t>
      </w:r>
      <w:r w:rsidRPr="00D72B8E">
        <w:rPr>
          <w:rFonts w:ascii="Arial" w:hAnsi="Arial" w:cs="Arial"/>
          <w:sz w:val="24"/>
          <w:szCs w:val="24"/>
          <w:lang w:val="pt-BR"/>
        </w:rPr>
        <w:t xml:space="preserve"> Apresentar documentação falsa ou prestar declaração falsa durante a execução do termo de permissão;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f)</w:t>
      </w:r>
      <w:r w:rsidRPr="00D72B8E">
        <w:rPr>
          <w:rFonts w:ascii="Arial" w:hAnsi="Arial" w:cs="Arial"/>
          <w:sz w:val="24"/>
          <w:szCs w:val="24"/>
          <w:lang w:val="pt-BR"/>
        </w:rPr>
        <w:t xml:space="preserve"> Praticar ato fraudulento na execução do termo de permissão;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g)</w:t>
      </w:r>
      <w:r w:rsidRPr="00D72B8E">
        <w:rPr>
          <w:rFonts w:ascii="Arial" w:hAnsi="Arial" w:cs="Arial"/>
          <w:sz w:val="24"/>
          <w:szCs w:val="24"/>
          <w:lang w:val="pt-BR"/>
        </w:rPr>
        <w:t xml:space="preserve"> Comportar-se de modo inidôneo ou cometer fraude de qualquer natureza; </w:t>
      </w:r>
    </w:p>
    <w:p w:rsidR="00111159" w:rsidRPr="00D72B8E" w:rsidRDefault="00111159" w:rsidP="00111159">
      <w:pPr>
        <w:pStyle w:val="PargrafodaLista"/>
        <w:suppressAutoHyphens/>
        <w:spacing w:line="360" w:lineRule="auto"/>
        <w:ind w:left="0"/>
        <w:rPr>
          <w:rFonts w:ascii="Arial" w:hAnsi="Arial" w:cs="Arial"/>
          <w:b/>
          <w:bCs/>
          <w:sz w:val="24"/>
          <w:szCs w:val="24"/>
          <w:lang w:val="pt-BR"/>
        </w:rPr>
      </w:pPr>
      <w:r w:rsidRPr="00D72B8E">
        <w:rPr>
          <w:rFonts w:ascii="Arial" w:hAnsi="Arial" w:cs="Arial"/>
          <w:b/>
          <w:sz w:val="24"/>
          <w:szCs w:val="24"/>
          <w:lang w:val="pt-BR"/>
        </w:rPr>
        <w:t>h)</w:t>
      </w:r>
      <w:r w:rsidRPr="00D72B8E">
        <w:rPr>
          <w:rFonts w:ascii="Arial" w:hAnsi="Arial" w:cs="Arial"/>
          <w:sz w:val="24"/>
          <w:szCs w:val="24"/>
          <w:lang w:val="pt-BR"/>
        </w:rPr>
        <w:t xml:space="preserve"> Praticar ato lesivo previsto no art. 5º da Lei nº 12.846, de 1º de agosto de 2013. </w:t>
      </w:r>
    </w:p>
    <w:p w:rsidR="00111159" w:rsidRPr="00D72B8E" w:rsidRDefault="00111159" w:rsidP="00111159">
      <w:pPr>
        <w:pStyle w:val="PargrafodaLista"/>
        <w:suppressAutoHyphens/>
        <w:spacing w:line="360" w:lineRule="auto"/>
        <w:ind w:left="0"/>
        <w:rPr>
          <w:rFonts w:ascii="Arial" w:hAnsi="Arial" w:cs="Arial"/>
          <w:sz w:val="24"/>
          <w:szCs w:val="24"/>
          <w:lang w:val="pt-BR"/>
        </w:rPr>
      </w:pPr>
      <w:r w:rsidRPr="00D72B8E">
        <w:rPr>
          <w:rFonts w:ascii="Arial" w:hAnsi="Arial" w:cs="Arial"/>
          <w:b/>
          <w:sz w:val="24"/>
          <w:szCs w:val="24"/>
          <w:lang w:val="pt-BR"/>
        </w:rPr>
        <w:t>i)</w:t>
      </w:r>
      <w:r w:rsidRPr="00D72B8E">
        <w:rPr>
          <w:rFonts w:ascii="Arial" w:hAnsi="Arial" w:cs="Arial"/>
          <w:sz w:val="24"/>
          <w:szCs w:val="24"/>
          <w:lang w:val="pt-BR"/>
        </w:rPr>
        <w:t xml:space="preserve"> Serão aplicadas ao responsável pelas infrações administrativas acima descritas as seguintes sanções.</w:t>
      </w:r>
    </w:p>
    <w:p w:rsidR="00111159" w:rsidRPr="00D72B8E" w:rsidRDefault="00111159" w:rsidP="00111159">
      <w:pPr>
        <w:pStyle w:val="PargrafodaLista"/>
        <w:suppressAutoHyphens/>
        <w:spacing w:line="360" w:lineRule="auto"/>
        <w:ind w:left="0"/>
        <w:rPr>
          <w:rFonts w:ascii="Arial" w:hAnsi="Arial" w:cs="Arial"/>
          <w:sz w:val="10"/>
          <w:szCs w:val="10"/>
          <w:lang w:val="pt-BR"/>
        </w:rPr>
      </w:pPr>
    </w:p>
    <w:p w:rsidR="00111159" w:rsidRPr="00D72B8E" w:rsidRDefault="00111159" w:rsidP="00F57BDB">
      <w:pPr>
        <w:pStyle w:val="PargrafodaLista"/>
        <w:widowControl/>
        <w:numPr>
          <w:ilvl w:val="1"/>
          <w:numId w:val="16"/>
        </w:numPr>
        <w:suppressAutoHyphens/>
        <w:autoSpaceDE/>
        <w:autoSpaceDN/>
        <w:spacing w:before="240" w:line="360" w:lineRule="auto"/>
        <w:ind w:hanging="833"/>
        <w:contextualSpacing/>
        <w:rPr>
          <w:rFonts w:ascii="Arial" w:hAnsi="Arial" w:cs="Arial"/>
          <w:b/>
          <w:bCs/>
          <w:sz w:val="24"/>
          <w:lang w:val="pt-BR"/>
        </w:rPr>
      </w:pPr>
      <w:r w:rsidRPr="00D72B8E">
        <w:rPr>
          <w:rFonts w:ascii="Arial" w:hAnsi="Arial" w:cs="Arial"/>
          <w:b/>
          <w:sz w:val="24"/>
          <w:lang w:val="pt-BR"/>
        </w:rPr>
        <w:t>ADVERTÊNCIA</w:t>
      </w:r>
    </w:p>
    <w:p w:rsidR="00111159" w:rsidRPr="00D72B8E" w:rsidRDefault="00111159" w:rsidP="00F57BDB">
      <w:pPr>
        <w:pStyle w:val="PargrafodaLista"/>
        <w:widowControl/>
        <w:numPr>
          <w:ilvl w:val="2"/>
          <w:numId w:val="16"/>
        </w:numPr>
        <w:tabs>
          <w:tab w:val="left" w:pos="709"/>
          <w:tab w:val="left" w:pos="993"/>
        </w:tabs>
        <w:suppressAutoHyphens/>
        <w:autoSpaceDE/>
        <w:autoSpaceDN/>
        <w:spacing w:line="360" w:lineRule="auto"/>
        <w:ind w:left="0" w:firstLine="0"/>
        <w:contextualSpacing/>
        <w:rPr>
          <w:rFonts w:ascii="Arial" w:hAnsi="Arial" w:cs="Arial"/>
          <w:sz w:val="24"/>
          <w:lang w:val="pt-BR"/>
        </w:rPr>
      </w:pPr>
      <w:r w:rsidRPr="00D72B8E">
        <w:rPr>
          <w:rFonts w:ascii="Arial" w:hAnsi="Arial" w:cs="Arial"/>
          <w:sz w:val="24"/>
          <w:lang w:val="pt-BR"/>
        </w:rPr>
        <w:t>Quando a Credenciada der causa à inexecução parcial do termo de permissão, outro instrumento hábil/termo de Termo de Permissão de Uso,</w:t>
      </w:r>
      <w:r w:rsidR="00100EF1" w:rsidRPr="00D72B8E">
        <w:rPr>
          <w:rFonts w:ascii="Arial" w:hAnsi="Arial" w:cs="Arial"/>
          <w:sz w:val="24"/>
          <w:lang w:val="pt-BR"/>
        </w:rPr>
        <w:t xml:space="preserve"> </w:t>
      </w:r>
      <w:r w:rsidRPr="00D72B8E">
        <w:rPr>
          <w:rFonts w:ascii="Arial" w:hAnsi="Arial" w:cs="Arial"/>
          <w:sz w:val="24"/>
          <w:lang w:val="pt-BR"/>
        </w:rPr>
        <w:t>sempre que não se justificar a imposição de penalidade mais grave (art. 156, §2º, da Lei nº 14.133, de 2021).</w:t>
      </w:r>
    </w:p>
    <w:p w:rsidR="00111159" w:rsidRPr="00D72B8E" w:rsidRDefault="00111159" w:rsidP="00B17862">
      <w:pPr>
        <w:pStyle w:val="PargrafodaLista"/>
        <w:suppressAutoHyphens/>
        <w:spacing w:line="360" w:lineRule="auto"/>
        <w:ind w:left="946"/>
        <w:rPr>
          <w:sz w:val="10"/>
          <w:szCs w:val="10"/>
          <w:lang w:val="pt-BR"/>
        </w:rPr>
      </w:pPr>
    </w:p>
    <w:p w:rsidR="00111159" w:rsidRPr="00D72B8E" w:rsidRDefault="00111159" w:rsidP="00F57BDB">
      <w:pPr>
        <w:pStyle w:val="PargrafodaLista"/>
        <w:widowControl/>
        <w:numPr>
          <w:ilvl w:val="1"/>
          <w:numId w:val="16"/>
        </w:numPr>
        <w:suppressAutoHyphens/>
        <w:autoSpaceDE/>
        <w:autoSpaceDN/>
        <w:spacing w:line="360" w:lineRule="auto"/>
        <w:ind w:left="0" w:firstLine="0"/>
        <w:contextualSpacing/>
        <w:rPr>
          <w:rFonts w:ascii="Arial" w:hAnsi="Arial" w:cs="Arial"/>
          <w:b/>
          <w:bCs/>
          <w:sz w:val="24"/>
          <w:lang w:val="pt-BR"/>
        </w:rPr>
      </w:pPr>
      <w:r w:rsidRPr="00D72B8E">
        <w:rPr>
          <w:rFonts w:ascii="Arial" w:hAnsi="Arial" w:cs="Arial"/>
          <w:b/>
          <w:sz w:val="24"/>
          <w:lang w:val="pt-BR"/>
        </w:rPr>
        <w:t>MULTA</w:t>
      </w:r>
    </w:p>
    <w:p w:rsidR="00111159" w:rsidRPr="00D72B8E" w:rsidRDefault="00111159" w:rsidP="00F57BDB">
      <w:pPr>
        <w:pStyle w:val="PargrafodaLista"/>
        <w:widowControl/>
        <w:numPr>
          <w:ilvl w:val="2"/>
          <w:numId w:val="16"/>
        </w:numPr>
        <w:tabs>
          <w:tab w:val="left" w:pos="993"/>
        </w:tabs>
        <w:suppressAutoHyphens/>
        <w:autoSpaceDE/>
        <w:autoSpaceDN/>
        <w:spacing w:before="240" w:line="360" w:lineRule="auto"/>
        <w:ind w:left="0" w:firstLine="0"/>
        <w:contextualSpacing/>
        <w:rPr>
          <w:rFonts w:ascii="Arial" w:hAnsi="Arial" w:cs="Arial"/>
          <w:sz w:val="24"/>
          <w:lang w:val="pt-BR"/>
        </w:rPr>
      </w:pPr>
      <w:r w:rsidRPr="00D72B8E">
        <w:rPr>
          <w:rFonts w:ascii="Arial" w:hAnsi="Arial" w:cs="Arial"/>
          <w:sz w:val="24"/>
          <w:lang w:val="pt-BR"/>
        </w:rPr>
        <w:t>As multas quanto aos seus patamares sujeitam-se às previsões contidas no edital de credenciamento:</w:t>
      </w:r>
    </w:p>
    <w:p w:rsidR="00111159" w:rsidRPr="00D72B8E" w:rsidRDefault="00111159" w:rsidP="00F57BDB">
      <w:pPr>
        <w:pStyle w:val="PargrafodaLista"/>
        <w:widowControl/>
        <w:numPr>
          <w:ilvl w:val="2"/>
          <w:numId w:val="16"/>
        </w:numPr>
        <w:tabs>
          <w:tab w:val="left" w:pos="851"/>
        </w:tabs>
        <w:suppressAutoHyphens/>
        <w:autoSpaceDE/>
        <w:autoSpaceDN/>
        <w:spacing w:before="240" w:line="360" w:lineRule="auto"/>
        <w:ind w:left="0" w:firstLine="0"/>
        <w:contextualSpacing/>
        <w:rPr>
          <w:rFonts w:ascii="Arial" w:hAnsi="Arial" w:cs="Arial"/>
          <w:sz w:val="24"/>
          <w:lang w:val="pt-BR"/>
        </w:rPr>
      </w:pPr>
      <w:r w:rsidRPr="00D72B8E">
        <w:rPr>
          <w:rFonts w:ascii="Arial" w:hAnsi="Arial" w:cs="Arial"/>
          <w:sz w:val="24"/>
          <w:lang w:val="pt-BR"/>
        </w:rPr>
        <w:t xml:space="preserve"> Moratória </w:t>
      </w:r>
      <w:r w:rsidR="00943C7D" w:rsidRPr="00943C7D">
        <w:rPr>
          <w:rFonts w:ascii="Arial" w:hAnsi="Arial" w:cs="Arial"/>
          <w:sz w:val="24"/>
          <w:lang w:val="pt-BR"/>
        </w:rPr>
        <w:t>de 1% (um por cento) por dia de atraso injustificado sobre o valor do repasse mensal (outorga de 2%) devido ao Município, até o limite de 15 (quinze) dias</w:t>
      </w:r>
      <w:r w:rsidRPr="00D72B8E">
        <w:rPr>
          <w:rFonts w:ascii="Arial" w:hAnsi="Arial" w:cs="Arial"/>
          <w:sz w:val="24"/>
          <w:lang w:val="pt-BR"/>
        </w:rPr>
        <w:t>.</w:t>
      </w:r>
    </w:p>
    <w:p w:rsidR="00111159" w:rsidRPr="00D72B8E" w:rsidRDefault="00111159" w:rsidP="00F57BDB">
      <w:pPr>
        <w:pStyle w:val="PargrafodaLista"/>
        <w:widowControl/>
        <w:numPr>
          <w:ilvl w:val="2"/>
          <w:numId w:val="16"/>
        </w:numPr>
        <w:tabs>
          <w:tab w:val="left" w:pos="993"/>
        </w:tabs>
        <w:suppressAutoHyphens/>
        <w:autoSpaceDE/>
        <w:autoSpaceDN/>
        <w:spacing w:before="240" w:line="360" w:lineRule="auto"/>
        <w:ind w:left="0" w:firstLine="0"/>
        <w:contextualSpacing/>
        <w:rPr>
          <w:rFonts w:ascii="Arial" w:hAnsi="Arial" w:cs="Arial"/>
          <w:sz w:val="24"/>
          <w:lang w:val="pt-BR"/>
        </w:rPr>
      </w:pPr>
      <w:r w:rsidRPr="00D72B8E">
        <w:rPr>
          <w:rFonts w:ascii="Arial" w:hAnsi="Arial" w:cs="Arial"/>
          <w:sz w:val="24"/>
          <w:lang w:val="pt-BR"/>
        </w:rPr>
        <w:t>Moratória de 1% (um por cento) por dia de atraso injustificado sobre o valor total do termo de permissão, até o máximo de 10 % (dez por cento) pela inobservância do prazo fixado para apresentação, suplementação ou reposição de garantia.</w:t>
      </w:r>
    </w:p>
    <w:p w:rsidR="00111159" w:rsidRPr="00D72B8E" w:rsidRDefault="00111159" w:rsidP="00F57BDB">
      <w:pPr>
        <w:pStyle w:val="PargrafodaLista"/>
        <w:widowControl/>
        <w:numPr>
          <w:ilvl w:val="2"/>
          <w:numId w:val="16"/>
        </w:numPr>
        <w:tabs>
          <w:tab w:val="left" w:pos="993"/>
        </w:tabs>
        <w:suppressAutoHyphens/>
        <w:autoSpaceDE/>
        <w:autoSpaceDN/>
        <w:spacing w:before="240" w:line="360" w:lineRule="auto"/>
        <w:ind w:left="0" w:firstLine="0"/>
        <w:contextualSpacing/>
        <w:rPr>
          <w:rFonts w:ascii="Arial" w:hAnsi="Arial" w:cs="Arial"/>
          <w:sz w:val="24"/>
          <w:lang w:val="pt-BR"/>
        </w:rPr>
      </w:pPr>
      <w:r w:rsidRPr="00D72B8E">
        <w:rPr>
          <w:rFonts w:ascii="Arial" w:hAnsi="Arial" w:cs="Arial"/>
          <w:sz w:val="24"/>
          <w:lang w:val="pt-BR"/>
        </w:rPr>
        <w:t xml:space="preserve">O atraso superior a 30 (trinta) dias autoriza a Administração a promover a rescisão </w:t>
      </w:r>
      <w:r w:rsidR="00676624" w:rsidRPr="00D72B8E">
        <w:rPr>
          <w:rFonts w:ascii="Arial" w:hAnsi="Arial" w:cs="Arial"/>
          <w:sz w:val="24"/>
          <w:lang w:val="pt-BR"/>
        </w:rPr>
        <w:t>da</w:t>
      </w:r>
      <w:r w:rsidRPr="00D72B8E">
        <w:rPr>
          <w:rFonts w:ascii="Arial" w:hAnsi="Arial" w:cs="Arial"/>
          <w:sz w:val="24"/>
          <w:lang w:val="pt-BR"/>
        </w:rPr>
        <w:t xml:space="preserve"> permissão por descumprimento ou cumprimento irregular de suas cláusulas, conforme dispões o inciso I do art. 137da Lei 14.133/2021. A aplicação das sanções previstas </w:t>
      </w:r>
      <w:r w:rsidRPr="00D72B8E">
        <w:rPr>
          <w:rFonts w:ascii="Arial" w:hAnsi="Arial" w:cs="Arial"/>
          <w:sz w:val="24"/>
          <w:lang w:val="pt-BR"/>
        </w:rPr>
        <w:br/>
        <w:t xml:space="preserve">neste Termo de Referência não exclui, em hipótese alguma, a </w:t>
      </w:r>
      <w:r w:rsidRPr="00D72B8E">
        <w:rPr>
          <w:rFonts w:ascii="Arial" w:hAnsi="Arial" w:cs="Arial"/>
          <w:sz w:val="24"/>
          <w:lang w:val="pt-BR"/>
        </w:rPr>
        <w:br/>
        <w:t>obrigação de reparação integral do dano causado ao MUNICÍPIO (§9° do art. 156 da Lei n° 14.133, de 2021).</w:t>
      </w:r>
    </w:p>
    <w:p w:rsidR="00111159" w:rsidRPr="00D72B8E" w:rsidRDefault="00111159" w:rsidP="00F57BDB">
      <w:pPr>
        <w:pStyle w:val="PargrafodaLista"/>
        <w:widowControl/>
        <w:numPr>
          <w:ilvl w:val="2"/>
          <w:numId w:val="16"/>
        </w:numPr>
        <w:tabs>
          <w:tab w:val="left" w:pos="993"/>
        </w:tabs>
        <w:suppressAutoHyphens/>
        <w:autoSpaceDE/>
        <w:autoSpaceDN/>
        <w:spacing w:before="240" w:line="360" w:lineRule="auto"/>
        <w:ind w:left="0" w:firstLine="0"/>
        <w:contextualSpacing/>
        <w:rPr>
          <w:rFonts w:ascii="Arial" w:hAnsi="Arial" w:cs="Arial"/>
          <w:sz w:val="24"/>
          <w:lang w:val="pt-BR"/>
        </w:rPr>
      </w:pPr>
      <w:r w:rsidRPr="00D72B8E">
        <w:rPr>
          <w:rFonts w:ascii="Arial" w:hAnsi="Arial" w:cs="Arial"/>
          <w:sz w:val="24"/>
          <w:lang w:val="pt-BR"/>
        </w:rPr>
        <w:t>Compensatória de 10% (dez por cento), com base na projeção de faturamento da empresa durante todo o período da permissão de uso.</w:t>
      </w:r>
    </w:p>
    <w:p w:rsidR="00111159" w:rsidRPr="00D72B8E" w:rsidRDefault="00111159" w:rsidP="00F57BDB">
      <w:pPr>
        <w:pStyle w:val="PargrafodaLista"/>
        <w:widowControl/>
        <w:numPr>
          <w:ilvl w:val="2"/>
          <w:numId w:val="16"/>
        </w:numPr>
        <w:tabs>
          <w:tab w:val="left" w:pos="993"/>
        </w:tabs>
        <w:suppressAutoHyphens/>
        <w:autoSpaceDE/>
        <w:autoSpaceDN/>
        <w:spacing w:before="240" w:line="360" w:lineRule="auto"/>
        <w:ind w:left="0" w:firstLine="0"/>
        <w:contextualSpacing/>
        <w:rPr>
          <w:rFonts w:ascii="Arial" w:hAnsi="Arial" w:cs="Arial"/>
          <w:sz w:val="24"/>
          <w:lang w:val="pt-BR"/>
        </w:rPr>
      </w:pPr>
      <w:r w:rsidRPr="00D72B8E">
        <w:rPr>
          <w:rFonts w:ascii="Arial" w:hAnsi="Arial" w:cs="Arial"/>
          <w:sz w:val="24"/>
          <w:lang w:val="pt-BR"/>
        </w:rPr>
        <w:t>Em caso de inexecução parcial, a multa compensatória, no mesmo percentual do subitem acima, será aplicada de forma proporcional à obrigação inadimplida.</w:t>
      </w:r>
    </w:p>
    <w:p w:rsidR="00111159" w:rsidRPr="00D72B8E" w:rsidRDefault="00111159" w:rsidP="00111159">
      <w:pPr>
        <w:pStyle w:val="PargrafodaLista"/>
        <w:widowControl/>
        <w:tabs>
          <w:tab w:val="left" w:pos="993"/>
        </w:tabs>
        <w:suppressAutoHyphens/>
        <w:autoSpaceDE/>
        <w:autoSpaceDN/>
        <w:spacing w:before="240" w:line="360" w:lineRule="auto"/>
        <w:ind w:left="0"/>
        <w:contextualSpacing/>
        <w:rPr>
          <w:rFonts w:ascii="Arial" w:hAnsi="Arial" w:cs="Arial"/>
          <w:sz w:val="10"/>
          <w:szCs w:val="10"/>
          <w:lang w:val="pt-BR"/>
        </w:rPr>
      </w:pPr>
    </w:p>
    <w:p w:rsidR="00111159" w:rsidRPr="00D72B8E" w:rsidRDefault="00111159" w:rsidP="00F57BDB">
      <w:pPr>
        <w:pStyle w:val="PargrafodaLista"/>
        <w:widowControl/>
        <w:numPr>
          <w:ilvl w:val="1"/>
          <w:numId w:val="16"/>
        </w:numPr>
        <w:suppressAutoHyphens/>
        <w:autoSpaceDE/>
        <w:autoSpaceDN/>
        <w:spacing w:before="240" w:line="360" w:lineRule="auto"/>
        <w:ind w:hanging="833"/>
        <w:contextualSpacing/>
        <w:rPr>
          <w:rFonts w:cs="Arial"/>
          <w:b/>
          <w:bCs/>
          <w:sz w:val="24"/>
          <w:lang w:val="pt-BR"/>
        </w:rPr>
      </w:pPr>
      <w:r w:rsidRPr="00D72B8E">
        <w:rPr>
          <w:b/>
          <w:sz w:val="24"/>
          <w:lang w:val="pt-BR"/>
        </w:rPr>
        <w:t>DAS SANÇÕES ADMINISTRATIVAS E DAS MULTAS</w:t>
      </w:r>
    </w:p>
    <w:p w:rsidR="00111159" w:rsidRPr="00D72B8E" w:rsidRDefault="00111159" w:rsidP="00F57BDB">
      <w:pPr>
        <w:pStyle w:val="PargrafodaLista"/>
        <w:widowControl/>
        <w:numPr>
          <w:ilvl w:val="2"/>
          <w:numId w:val="16"/>
        </w:numPr>
        <w:tabs>
          <w:tab w:val="left" w:pos="993"/>
        </w:tabs>
        <w:suppressAutoHyphens/>
        <w:autoSpaceDE/>
        <w:autoSpaceDN/>
        <w:spacing w:line="360" w:lineRule="auto"/>
        <w:ind w:left="0" w:firstLine="0"/>
        <w:contextualSpacing/>
        <w:rPr>
          <w:rFonts w:ascii="Arial" w:hAnsi="Arial" w:cs="Arial"/>
          <w:b/>
          <w:bCs/>
          <w:sz w:val="24"/>
          <w:szCs w:val="24"/>
          <w:lang w:val="pt-BR"/>
        </w:rPr>
      </w:pPr>
      <w:r w:rsidRPr="00D72B8E">
        <w:rPr>
          <w:rFonts w:ascii="Arial" w:hAnsi="Arial" w:cs="Arial"/>
          <w:sz w:val="24"/>
          <w:szCs w:val="24"/>
          <w:lang w:val="pt-BR"/>
        </w:rPr>
        <w:t>Em caso de inadimplemento parcial ou total das obrigações assumidas, e em estrito respeito aos princípios da proporcionalidade, razoabilidade e ampla defesa, a CREDENCIADA ficará sujeita às seguintes penalidades:</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contextualSpacing/>
        <w:rPr>
          <w:rFonts w:ascii="Arial" w:hAnsi="Arial" w:cs="Arial"/>
          <w:sz w:val="24"/>
          <w:szCs w:val="24"/>
          <w:lang w:val="pt-BR"/>
        </w:rPr>
      </w:pPr>
      <w:r w:rsidRPr="00D72B8E">
        <w:rPr>
          <w:rFonts w:ascii="Arial" w:hAnsi="Arial" w:cs="Arial"/>
          <w:sz w:val="24"/>
          <w:szCs w:val="24"/>
          <w:lang w:val="pt-BR"/>
        </w:rPr>
        <w:t>Advertência:</w:t>
      </w:r>
    </w:p>
    <w:p w:rsidR="00111159" w:rsidRPr="00D72B8E" w:rsidRDefault="00111159" w:rsidP="00423B1D">
      <w:pPr>
        <w:widowControl/>
        <w:tabs>
          <w:tab w:val="left" w:pos="993"/>
        </w:tabs>
        <w:suppressAutoHyphens/>
        <w:autoSpaceDE/>
        <w:autoSpaceDN/>
        <w:spacing w:line="360" w:lineRule="auto"/>
        <w:ind w:left="339"/>
        <w:contextualSpacing/>
        <w:jc w:val="both"/>
        <w:rPr>
          <w:rFonts w:ascii="Arial" w:hAnsi="Arial" w:cs="Arial"/>
          <w:b/>
          <w:bCs/>
          <w:sz w:val="24"/>
          <w:szCs w:val="24"/>
        </w:rPr>
      </w:pPr>
      <w:r w:rsidRPr="00D72B8E">
        <w:rPr>
          <w:rFonts w:ascii="Arial" w:hAnsi="Arial" w:cs="Arial"/>
          <w:sz w:val="24"/>
          <w:szCs w:val="24"/>
        </w:rPr>
        <w:t xml:space="preserve">As infrações de natureza leve (tais como as descritas nas alíneas </w:t>
      </w:r>
      <w:r w:rsidRPr="00D72B8E">
        <w:rPr>
          <w:rFonts w:ascii="Arial" w:hAnsi="Arial" w:cs="Arial"/>
          <w:i/>
          <w:iCs/>
          <w:sz w:val="24"/>
          <w:szCs w:val="24"/>
        </w:rPr>
        <w:t>c, d, e e</w:t>
      </w:r>
      <w:r w:rsidR="00F829EE" w:rsidRPr="00D72B8E">
        <w:rPr>
          <w:rFonts w:ascii="Arial" w:hAnsi="Arial" w:cs="Arial"/>
          <w:i/>
          <w:iCs/>
          <w:sz w:val="24"/>
          <w:szCs w:val="24"/>
        </w:rPr>
        <w:t>,</w:t>
      </w:r>
      <w:r w:rsidRPr="00D72B8E">
        <w:rPr>
          <w:rFonts w:ascii="Arial" w:hAnsi="Arial" w:cs="Arial"/>
          <w:i/>
          <w:iCs/>
          <w:sz w:val="24"/>
          <w:szCs w:val="24"/>
        </w:rPr>
        <w:t xml:space="preserve"> f</w:t>
      </w:r>
      <w:r w:rsidRPr="00D72B8E">
        <w:rPr>
          <w:rFonts w:ascii="Arial" w:hAnsi="Arial" w:cs="Arial"/>
          <w:sz w:val="24"/>
          <w:szCs w:val="24"/>
        </w:rPr>
        <w:t xml:space="preserve"> do subitem </w:t>
      </w:r>
      <w:r w:rsidR="00F829EE" w:rsidRPr="00D72B8E">
        <w:rPr>
          <w:rFonts w:ascii="Arial" w:hAnsi="Arial" w:cs="Arial"/>
          <w:sz w:val="24"/>
          <w:szCs w:val="24"/>
        </w:rPr>
        <w:t>5.13.1.2</w:t>
      </w:r>
      <w:r w:rsidRPr="00D72B8E">
        <w:rPr>
          <w:rFonts w:ascii="Arial" w:hAnsi="Arial" w:cs="Arial"/>
          <w:sz w:val="24"/>
          <w:szCs w:val="24"/>
        </w:rPr>
        <w:t xml:space="preserve">) ensejarão, prioritariamente, a aplicação da sanção de Advertência por escrito, notificando-se a Credenciada para sanar a irregularidade no prazo de até 24 (vinte e quatro) horas, antes da aplicação de penalidades pecuniárias. </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284" w:firstLine="0"/>
        <w:contextualSpacing/>
        <w:rPr>
          <w:rFonts w:ascii="Arial" w:hAnsi="Arial" w:cs="Arial"/>
          <w:sz w:val="24"/>
          <w:szCs w:val="24"/>
          <w:lang w:val="pt-BR"/>
        </w:rPr>
      </w:pPr>
      <w:r w:rsidRPr="00D72B8E">
        <w:rPr>
          <w:rFonts w:ascii="Arial" w:hAnsi="Arial" w:cs="Arial"/>
          <w:sz w:val="24"/>
          <w:szCs w:val="24"/>
          <w:lang w:val="pt-BR"/>
        </w:rPr>
        <w:t>Multa Diária de Natureza Leve / Média — R$ 150,00 (cento e cinquenta reais):</w:t>
      </w:r>
    </w:p>
    <w:p w:rsidR="00111159" w:rsidRPr="00D72B8E" w:rsidRDefault="00111159" w:rsidP="00423B1D">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Constatada a ocorrência das hipóteses abaixo, e decorrido o prazo de saneamento da advertência (quando aplicável), incidirá multa por dia de descumprimento:</w:t>
      </w:r>
    </w:p>
    <w:p w:rsidR="00111159" w:rsidRPr="00D72B8E" w:rsidRDefault="00111159" w:rsidP="00423B1D">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a) Central de atendimento ao usuário (call center ou suporte no aplicativo) interrompida ou sem operar por mais de 03 (três) horas contínuas;</w:t>
      </w:r>
    </w:p>
    <w:p w:rsidR="00111159" w:rsidRPr="00D72B8E" w:rsidRDefault="00111159" w:rsidP="00423B1D">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b) Modais (patinetes ou bicicletas) retidos em estação/ponto específico sem condições físicas ou mecânicas de uso por período superior a 24 (vinte e quatro) horas;</w:t>
      </w:r>
    </w:p>
    <w:p w:rsidR="00111159" w:rsidRPr="00D72B8E" w:rsidRDefault="00111159" w:rsidP="00423B1D">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c) Descumprimento dos padrões de identidade visual, limpeza, conservação e publicidade permitida nos modais;</w:t>
      </w:r>
    </w:p>
    <w:p w:rsidR="00111159" w:rsidRPr="00D72B8E" w:rsidRDefault="00111159" w:rsidP="00423B1D">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d) Funcionários da empresa prestadora atuando nas estações ou remanejamento sem o devido fardamento ou identificação;</w:t>
      </w:r>
    </w:p>
    <w:p w:rsidR="00111159" w:rsidRPr="00D72B8E" w:rsidRDefault="00111159" w:rsidP="0083375A">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e) Veículos utilitários de apoio/recolhimento da empresa operando sem identificação visual visível a serviço do sistema;</w:t>
      </w:r>
    </w:p>
    <w:p w:rsidR="00111159" w:rsidRPr="00D72B8E" w:rsidRDefault="00111159" w:rsidP="0083375A">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f) Falha operacional no aplicativo que não realize o encerramento automático da corrida após 45 (quarenta e cinco) minutos comprovados de inatividade do modal.</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284" w:firstLine="0"/>
        <w:contextualSpacing/>
        <w:rPr>
          <w:rFonts w:ascii="Arial" w:hAnsi="Arial" w:cs="Arial"/>
          <w:sz w:val="24"/>
          <w:szCs w:val="24"/>
          <w:lang w:val="pt-BR"/>
        </w:rPr>
      </w:pPr>
      <w:r w:rsidRPr="00D72B8E">
        <w:rPr>
          <w:rFonts w:ascii="Arial" w:hAnsi="Arial" w:cs="Arial"/>
          <w:sz w:val="24"/>
          <w:szCs w:val="24"/>
          <w:lang w:val="pt-BR"/>
        </w:rPr>
        <w:t xml:space="preserve">Multa Diária de Natureza Grave — R$ 350,00 (trezentos e cinquenta reais): </w:t>
      </w:r>
    </w:p>
    <w:p w:rsidR="00111159" w:rsidRPr="00D72B8E" w:rsidRDefault="00111159" w:rsidP="0083375A">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Incidirá de forma direta, por ponto de ocorrência e por dia, quando verificado prejuízo direto à mobilidade urbana ou ao sistema de controle:</w:t>
      </w:r>
    </w:p>
    <w:p w:rsidR="00111159" w:rsidRPr="00D72B8E" w:rsidRDefault="00111159" w:rsidP="0083375A">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a) Plataforma de monitoramento (GPS/Geocercamento) ou integração de dados com a SESMOB fora do ar ou sem transmissão por mais de 04 (quatro) horas contínuas;</w:t>
      </w:r>
    </w:p>
    <w:p w:rsidR="00111159" w:rsidRPr="00D72B8E" w:rsidRDefault="00111159" w:rsidP="0083375A">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b) Estação ou ponto de interesse oficial desabastecido (sem oferta de qualquer modal disponível) por mais de 06 (seis) horas contínuas, ressalvados os períodos de baixa demanda previamente informados;</w:t>
      </w:r>
    </w:p>
    <w:p w:rsidR="00111159" w:rsidRPr="00D72B8E" w:rsidRDefault="00111159" w:rsidP="00D63930">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c) Bloqueio ou saturação de estação (falta de vagas para devolução de modais por usuários) por período superior a 06 (seis) horas contínuas, prejudicando a fluidez do trânsito local.</w:t>
      </w:r>
    </w:p>
    <w:p w:rsidR="00111159" w:rsidRPr="00D72B8E" w:rsidRDefault="00111159" w:rsidP="00F57BDB">
      <w:pPr>
        <w:pStyle w:val="PargrafodaLista"/>
        <w:widowControl/>
        <w:numPr>
          <w:ilvl w:val="3"/>
          <w:numId w:val="16"/>
        </w:numPr>
        <w:tabs>
          <w:tab w:val="left" w:pos="993"/>
        </w:tabs>
        <w:suppressAutoHyphens/>
        <w:autoSpaceDE/>
        <w:autoSpaceDN/>
        <w:spacing w:line="360" w:lineRule="auto"/>
        <w:ind w:left="284" w:firstLine="0"/>
        <w:contextualSpacing/>
        <w:rPr>
          <w:rFonts w:ascii="Arial" w:hAnsi="Arial" w:cs="Arial"/>
          <w:sz w:val="24"/>
          <w:szCs w:val="24"/>
          <w:lang w:val="pt-BR"/>
        </w:rPr>
      </w:pPr>
      <w:r w:rsidRPr="00D72B8E">
        <w:rPr>
          <w:rFonts w:ascii="Arial" w:hAnsi="Arial" w:cs="Arial"/>
          <w:sz w:val="24"/>
          <w:szCs w:val="24"/>
          <w:lang w:val="pt-BR"/>
        </w:rPr>
        <w:t>Multa por Inadimplemento Contratual ou Atraso no Início da Operação:</w:t>
      </w:r>
    </w:p>
    <w:p w:rsidR="00111159" w:rsidRPr="00D72B8E" w:rsidRDefault="00111159" w:rsidP="00D63930">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Em caso de atraso injustificado para o início da implantação do sistema, após a assinatura do Termo de Permissão de Uso e transcurso do cronograma fixado no Plano de Implementação, aplicar-se-á multa de 0,5% (meio por cento) por dia de atraso, calculada sobre o valor estimado do investimento inicial da permissionária declarado nos autos, até o limite regulamentar de 10% (dez por cento).</w:t>
      </w:r>
    </w:p>
    <w:p w:rsidR="00111159" w:rsidRPr="00D72B8E" w:rsidRDefault="00111159" w:rsidP="00D63930">
      <w:pPr>
        <w:widowControl/>
        <w:tabs>
          <w:tab w:val="left" w:pos="993"/>
        </w:tabs>
        <w:suppressAutoHyphens/>
        <w:autoSpaceDE/>
        <w:autoSpaceDN/>
        <w:spacing w:line="360" w:lineRule="auto"/>
        <w:ind w:left="339"/>
        <w:contextualSpacing/>
        <w:jc w:val="both"/>
        <w:rPr>
          <w:rFonts w:ascii="Arial" w:hAnsi="Arial" w:cs="Arial"/>
          <w:sz w:val="24"/>
          <w:szCs w:val="24"/>
        </w:rPr>
      </w:pPr>
      <w:r w:rsidRPr="00D72B8E">
        <w:rPr>
          <w:rFonts w:ascii="Arial" w:hAnsi="Arial" w:cs="Arial"/>
          <w:sz w:val="24"/>
          <w:szCs w:val="24"/>
        </w:rPr>
        <w:t>Pelo inadimplemento global do Termo de Permissão, que resulte na sua rescisão unilateral por culpa exclusiva da Credenciada, aplicar-se-á multa compensatória de 5% (cinco por cento) sobre o valor estimado da operação anual, garantindo-se a proporcionalidade da sanção.</w:t>
      </w:r>
    </w:p>
    <w:p w:rsidR="00111159" w:rsidRPr="00D72B8E" w:rsidRDefault="00111159" w:rsidP="00F57BDB">
      <w:pPr>
        <w:pStyle w:val="PargrafodaLista"/>
        <w:widowControl/>
        <w:numPr>
          <w:ilvl w:val="2"/>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Todas as sanções previstas neste Termo de Referência poderão ser aplicadas cumulativamente com a multa, em consonância com o §7° do art. 156 da Lei Federal nº 14.133/2021.</w:t>
      </w:r>
    </w:p>
    <w:p w:rsidR="00111159" w:rsidRPr="00D72B8E" w:rsidRDefault="00111159" w:rsidP="00F57BDB">
      <w:pPr>
        <w:pStyle w:val="PargrafodaLista"/>
        <w:widowControl/>
        <w:numPr>
          <w:ilvl w:val="2"/>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Antes da aplicação de qualquer penalidade pecuniária, será formalizada a notificação e facultada a defesa prévia do interessado no prazo de 15 (quinze) dias úteis, contado da data de sua intimação regular (art. 157 da Lei Federal n° 14.133/2021).</w:t>
      </w:r>
    </w:p>
    <w:p w:rsidR="00111159" w:rsidRPr="00D72B8E" w:rsidRDefault="00111159" w:rsidP="00F57BDB">
      <w:pPr>
        <w:pStyle w:val="PargrafodaLista"/>
        <w:widowControl/>
        <w:numPr>
          <w:ilvl w:val="2"/>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Previamente ao encaminhamento à execução fiscal ou cobrança judicial, a multa aplicada poderá ser recolhida administrativamente no prazo máximo de 05 (cinco) dias úteis, a contar da data de recebimento da notificação da decisão condenatória final enviada pela autoridade competente.</w:t>
      </w:r>
    </w:p>
    <w:p w:rsidR="00111159" w:rsidRPr="00D72B8E" w:rsidRDefault="00111159" w:rsidP="00F57BDB">
      <w:pPr>
        <w:pStyle w:val="PargrafodaLista"/>
        <w:widowControl/>
        <w:numPr>
          <w:ilvl w:val="2"/>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dosimetria e aplicação das sanções realizar-se-á em processo administrativo próprio, observando-se o procedimento previsto no caput e parágrafos do art. 158 da Lei Federal nº 14.133/2021, ponderando-se obrigatoriamente:</w:t>
      </w:r>
    </w:p>
    <w:p w:rsidR="00111159" w:rsidRPr="00D72B8E" w:rsidRDefault="00111159" w:rsidP="00111159">
      <w:pPr>
        <w:pStyle w:val="PargrafodaLista"/>
        <w:widowControl/>
        <w:tabs>
          <w:tab w:val="left" w:pos="993"/>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a) A natureza, a extensão e a gravidade real da infração cometida;</w:t>
      </w:r>
    </w:p>
    <w:p w:rsidR="00111159" w:rsidRPr="00D72B8E" w:rsidRDefault="00111159" w:rsidP="00111159">
      <w:pPr>
        <w:pStyle w:val="PargrafodaLista"/>
        <w:widowControl/>
        <w:tabs>
          <w:tab w:val="left" w:pos="993"/>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b) As peculiaridades do caso concreto e o histórico de cumprimento da credenciada;</w:t>
      </w:r>
    </w:p>
    <w:p w:rsidR="00111159" w:rsidRPr="00D72B8E" w:rsidRDefault="00111159" w:rsidP="00111159">
      <w:pPr>
        <w:pStyle w:val="PargrafodaLista"/>
        <w:widowControl/>
        <w:tabs>
          <w:tab w:val="left" w:pos="993"/>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c) As circunstâncias agravantes ou atenuantes (como a agilidade em mitigar o problema);</w:t>
      </w:r>
    </w:p>
    <w:p w:rsidR="00111159" w:rsidRPr="00D72B8E" w:rsidRDefault="00111159" w:rsidP="00111159">
      <w:pPr>
        <w:pStyle w:val="PargrafodaLista"/>
        <w:widowControl/>
        <w:tabs>
          <w:tab w:val="left" w:pos="993"/>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d) Os danos efetivos que dela provierem para os usuários e para o Município;</w:t>
      </w:r>
    </w:p>
    <w:p w:rsidR="00111159" w:rsidRPr="00D72B8E" w:rsidRDefault="00111159" w:rsidP="00111159">
      <w:pPr>
        <w:pStyle w:val="PargrafodaLista"/>
        <w:widowControl/>
        <w:tabs>
          <w:tab w:val="left" w:pos="993"/>
        </w:tabs>
        <w:suppressAutoHyphens/>
        <w:autoSpaceDE/>
        <w:autoSpaceDN/>
        <w:spacing w:line="360" w:lineRule="auto"/>
        <w:ind w:left="0"/>
        <w:contextualSpacing/>
        <w:rPr>
          <w:rFonts w:ascii="Arial" w:hAnsi="Arial" w:cs="Arial"/>
          <w:sz w:val="24"/>
          <w:szCs w:val="24"/>
          <w:lang w:val="pt-BR"/>
        </w:rPr>
      </w:pPr>
      <w:r w:rsidRPr="00D72B8E">
        <w:rPr>
          <w:rFonts w:ascii="Arial" w:hAnsi="Arial" w:cs="Arial"/>
          <w:sz w:val="24"/>
          <w:szCs w:val="24"/>
          <w:lang w:val="pt-BR"/>
        </w:rPr>
        <w:t>e) A existência de relatórios automáticos do sistema que comprovem caso fortuito ou força maior na interrupção dos sinais de comunicação.</w:t>
      </w:r>
    </w:p>
    <w:p w:rsidR="00111159" w:rsidRPr="00D72B8E" w:rsidRDefault="00111159" w:rsidP="00F57BDB">
      <w:pPr>
        <w:pStyle w:val="PargrafodaLista"/>
        <w:widowControl/>
        <w:numPr>
          <w:ilvl w:val="2"/>
          <w:numId w:val="16"/>
        </w:numPr>
        <w:tabs>
          <w:tab w:val="left" w:pos="993"/>
        </w:tabs>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Os atos previstos como infrações administrativas na Lei nº 14.133/2021 que também sejam tipificados como atos lesivos na Lei Federal nº 12.846/2013 (Lei Anticorrupção) serão apurados e julgados conjuntamente, nos mesmos autos, observados o rito procedimental e a autoridade competente definidos na referida lei (art. 159 da Lei n° 14.133/2021).</w:t>
      </w:r>
    </w:p>
    <w:p w:rsidR="00111159" w:rsidRPr="00D72B8E" w:rsidRDefault="00111159" w:rsidP="00111159">
      <w:pPr>
        <w:suppressAutoHyphens/>
        <w:spacing w:before="240" w:line="360" w:lineRule="auto"/>
        <w:jc w:val="both"/>
        <w:rPr>
          <w:rFonts w:ascii="Arial" w:hAnsi="Arial" w:cs="Arial"/>
          <w:b/>
          <w:bCs/>
          <w:sz w:val="24"/>
        </w:rPr>
      </w:pPr>
      <w:r w:rsidRPr="00D72B8E">
        <w:rPr>
          <w:rFonts w:ascii="Arial" w:hAnsi="Arial" w:cs="Arial"/>
          <w:b/>
          <w:sz w:val="24"/>
        </w:rPr>
        <w:t>5.14. HABILITAÇÃO JURÍDICA:</w:t>
      </w:r>
    </w:p>
    <w:p w:rsidR="00111159" w:rsidRPr="00D72B8E" w:rsidRDefault="00111159" w:rsidP="00F57BDB">
      <w:pPr>
        <w:pStyle w:val="PargrafodaLista"/>
        <w:widowControl/>
        <w:numPr>
          <w:ilvl w:val="0"/>
          <w:numId w:val="37"/>
        </w:numPr>
        <w:autoSpaceDE/>
        <w:autoSpaceDN/>
        <w:spacing w:line="360" w:lineRule="auto"/>
        <w:contextualSpacing/>
        <w:rPr>
          <w:rFonts w:ascii="Arial" w:eastAsia="Calibri" w:hAnsi="Arial" w:cs="Arial"/>
          <w:sz w:val="24"/>
          <w:lang w:val="pt-BR"/>
        </w:rPr>
      </w:pPr>
      <w:r w:rsidRPr="00D72B8E">
        <w:rPr>
          <w:rFonts w:ascii="Arial" w:eastAsia="Calibri" w:hAnsi="Arial" w:cs="Arial"/>
          <w:sz w:val="24"/>
          <w:lang w:val="pt-BR"/>
        </w:rPr>
        <w:t>Registro comercial, no caso de empresa individual – Constituição e última alteração quando houver;</w:t>
      </w:r>
    </w:p>
    <w:p w:rsidR="00111159" w:rsidRPr="00D72B8E" w:rsidRDefault="00111159" w:rsidP="00F57BDB">
      <w:pPr>
        <w:pStyle w:val="PargrafodaLista"/>
        <w:widowControl/>
        <w:numPr>
          <w:ilvl w:val="0"/>
          <w:numId w:val="37"/>
        </w:numPr>
        <w:autoSpaceDE/>
        <w:autoSpaceDN/>
        <w:spacing w:line="360" w:lineRule="auto"/>
        <w:contextualSpacing/>
        <w:rPr>
          <w:rFonts w:ascii="Arial" w:eastAsia="Calibri" w:hAnsi="Arial" w:cs="Arial"/>
          <w:sz w:val="24"/>
          <w:lang w:val="pt-BR"/>
        </w:rPr>
      </w:pPr>
      <w:r w:rsidRPr="00D72B8E">
        <w:rPr>
          <w:rFonts w:ascii="Arial" w:eastAsia="Calibri" w:hAnsi="Arial" w:cs="Arial"/>
          <w:sz w:val="24"/>
          <w:lang w:val="pt-BR"/>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111159" w:rsidRPr="00D72B8E" w:rsidRDefault="00111159" w:rsidP="00F57BDB">
      <w:pPr>
        <w:pStyle w:val="PargrafodaLista"/>
        <w:widowControl/>
        <w:numPr>
          <w:ilvl w:val="0"/>
          <w:numId w:val="37"/>
        </w:numPr>
        <w:autoSpaceDE/>
        <w:autoSpaceDN/>
        <w:spacing w:line="360" w:lineRule="auto"/>
        <w:contextualSpacing/>
        <w:rPr>
          <w:rFonts w:ascii="Arial" w:eastAsia="Calibri" w:hAnsi="Arial" w:cs="Arial"/>
          <w:sz w:val="24"/>
          <w:lang w:val="pt-BR"/>
        </w:rPr>
      </w:pPr>
      <w:r w:rsidRPr="00D72B8E">
        <w:rPr>
          <w:rFonts w:ascii="Arial" w:eastAsia="Calibri" w:hAnsi="Arial" w:cs="Arial"/>
          <w:sz w:val="24"/>
          <w:lang w:val="pt-BR"/>
        </w:rPr>
        <w:t>Inscrição do Ato Constitutivo, no caso de sociedades civis, acompanhada de prova da Diretoria em exercício;</w:t>
      </w:r>
    </w:p>
    <w:p w:rsidR="00111159" w:rsidRPr="00D72B8E" w:rsidRDefault="00111159" w:rsidP="00F57BDB">
      <w:pPr>
        <w:pStyle w:val="PargrafodaLista"/>
        <w:widowControl/>
        <w:numPr>
          <w:ilvl w:val="0"/>
          <w:numId w:val="37"/>
        </w:numPr>
        <w:autoSpaceDE/>
        <w:autoSpaceDN/>
        <w:spacing w:line="360" w:lineRule="auto"/>
        <w:contextualSpacing/>
        <w:rPr>
          <w:rFonts w:ascii="Arial" w:eastAsia="Calibri" w:hAnsi="Arial" w:cs="Arial"/>
          <w:sz w:val="24"/>
          <w:lang w:val="pt-BR"/>
        </w:rPr>
      </w:pPr>
      <w:r w:rsidRPr="00D72B8E">
        <w:rPr>
          <w:rFonts w:ascii="Arial" w:eastAsia="Calibri" w:hAnsi="Arial" w:cs="Arial"/>
          <w:sz w:val="24"/>
          <w:lang w:val="pt-BR"/>
        </w:rPr>
        <w:t>Decreto de Autorização, em se tratando de empresa ou sociedade estrangeira em funcionamento no país e ato de registro ou autorização para funcionamento expedida pelo órgão competente quando a atividade assim o exigir;</w:t>
      </w:r>
    </w:p>
    <w:p w:rsidR="00111159" w:rsidRPr="00D72B8E" w:rsidRDefault="00111159" w:rsidP="00F57BDB">
      <w:pPr>
        <w:pStyle w:val="PargrafodaLista"/>
        <w:numPr>
          <w:ilvl w:val="0"/>
          <w:numId w:val="37"/>
        </w:numPr>
        <w:spacing w:line="360" w:lineRule="auto"/>
        <w:ind w:right="3"/>
        <w:rPr>
          <w:rFonts w:ascii="Arial" w:hAnsi="Arial" w:cs="Arial"/>
          <w:sz w:val="24"/>
          <w:szCs w:val="24"/>
          <w:lang w:val="pt-BR"/>
        </w:rPr>
      </w:pPr>
      <w:r w:rsidRPr="00D72B8E">
        <w:rPr>
          <w:rFonts w:ascii="Arial" w:hAnsi="Arial" w:cs="Arial"/>
          <w:sz w:val="24"/>
          <w:szCs w:val="24"/>
          <w:lang w:val="pt-BR"/>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111159" w:rsidRPr="00D72B8E" w:rsidRDefault="00111159" w:rsidP="00111159">
      <w:pPr>
        <w:pStyle w:val="PargrafodaLista"/>
        <w:widowControl/>
        <w:autoSpaceDE/>
        <w:autoSpaceDN/>
        <w:spacing w:line="360" w:lineRule="auto"/>
        <w:ind w:left="720"/>
        <w:contextualSpacing/>
        <w:rPr>
          <w:rFonts w:ascii="Arial" w:eastAsia="Calibri" w:hAnsi="Arial" w:cs="Arial"/>
          <w:sz w:val="10"/>
          <w:szCs w:val="10"/>
          <w:lang w:val="pt-BR"/>
        </w:rPr>
      </w:pPr>
    </w:p>
    <w:p w:rsidR="00111159" w:rsidRPr="00D72B8E" w:rsidRDefault="00111159" w:rsidP="00F57BDB">
      <w:pPr>
        <w:pStyle w:val="PargrafodaLista"/>
        <w:widowControl/>
        <w:numPr>
          <w:ilvl w:val="1"/>
          <w:numId w:val="46"/>
        </w:numPr>
        <w:suppressAutoHyphens/>
        <w:autoSpaceDE/>
        <w:autoSpaceDN/>
        <w:spacing w:before="240" w:line="360" w:lineRule="auto"/>
        <w:contextualSpacing/>
        <w:rPr>
          <w:rFonts w:ascii="Arial" w:hAnsi="Arial" w:cs="Arial"/>
          <w:b/>
          <w:sz w:val="24"/>
          <w:lang w:val="pt-BR"/>
        </w:rPr>
      </w:pPr>
      <w:r w:rsidRPr="00D72B8E">
        <w:rPr>
          <w:rFonts w:ascii="Arial" w:hAnsi="Arial" w:cs="Arial"/>
          <w:b/>
          <w:sz w:val="24"/>
          <w:lang w:val="pt-BR"/>
        </w:rPr>
        <w:t>REGULARIDADE FISCAL:</w:t>
      </w:r>
    </w:p>
    <w:p w:rsidR="00111159" w:rsidRPr="00D72B8E" w:rsidRDefault="00111159" w:rsidP="00F57BDB">
      <w:pPr>
        <w:pStyle w:val="PargrafodaLista"/>
        <w:numPr>
          <w:ilvl w:val="0"/>
          <w:numId w:val="38"/>
        </w:numPr>
        <w:spacing w:line="360" w:lineRule="auto"/>
        <w:ind w:right="3"/>
        <w:rPr>
          <w:rFonts w:ascii="Arial" w:hAnsi="Arial" w:cs="Arial"/>
          <w:sz w:val="24"/>
          <w:szCs w:val="24"/>
          <w:lang w:val="pt-BR"/>
        </w:rPr>
      </w:pPr>
      <w:r w:rsidRPr="00D72B8E">
        <w:rPr>
          <w:rFonts w:ascii="Arial" w:hAnsi="Arial" w:cs="Arial"/>
          <w:sz w:val="24"/>
          <w:szCs w:val="24"/>
          <w:lang w:val="pt-BR"/>
        </w:rPr>
        <w:t>Comprovante de Inscrição e de Situação Cadastral (Cadastro Nacional de</w:t>
      </w:r>
      <w:r w:rsidRPr="00D72B8E">
        <w:rPr>
          <w:rFonts w:ascii="Arial" w:hAnsi="Arial" w:cs="Arial"/>
          <w:spacing w:val="1"/>
          <w:sz w:val="24"/>
          <w:szCs w:val="24"/>
          <w:lang w:val="pt-BR"/>
        </w:rPr>
        <w:t xml:space="preserve"> </w:t>
      </w:r>
      <w:r w:rsidRPr="00D72B8E">
        <w:rPr>
          <w:rFonts w:ascii="Arial" w:hAnsi="Arial" w:cs="Arial"/>
          <w:sz w:val="24"/>
          <w:szCs w:val="24"/>
          <w:lang w:val="pt-BR"/>
        </w:rPr>
        <w:t>Pessoas</w:t>
      </w:r>
      <w:r w:rsidRPr="00D72B8E">
        <w:rPr>
          <w:rFonts w:ascii="Arial" w:hAnsi="Arial" w:cs="Arial"/>
          <w:spacing w:val="-4"/>
          <w:sz w:val="24"/>
          <w:szCs w:val="24"/>
          <w:lang w:val="pt-BR"/>
        </w:rPr>
        <w:t xml:space="preserve"> </w:t>
      </w:r>
      <w:r w:rsidRPr="00D72B8E">
        <w:rPr>
          <w:rFonts w:ascii="Arial" w:hAnsi="Arial" w:cs="Arial"/>
          <w:sz w:val="24"/>
          <w:szCs w:val="24"/>
          <w:lang w:val="pt-BR"/>
        </w:rPr>
        <w:t>Jurídicas</w:t>
      </w:r>
      <w:r w:rsidRPr="00D72B8E">
        <w:rPr>
          <w:rFonts w:ascii="Arial" w:hAnsi="Arial" w:cs="Arial"/>
          <w:spacing w:val="2"/>
          <w:sz w:val="24"/>
          <w:szCs w:val="24"/>
          <w:lang w:val="pt-BR"/>
        </w:rPr>
        <w:t xml:space="preserve"> </w:t>
      </w:r>
      <w:r w:rsidRPr="00D72B8E">
        <w:rPr>
          <w:rFonts w:ascii="Arial" w:hAnsi="Arial" w:cs="Arial"/>
          <w:sz w:val="24"/>
          <w:szCs w:val="24"/>
          <w:lang w:val="pt-BR"/>
        </w:rPr>
        <w:t>–</w:t>
      </w:r>
      <w:r w:rsidRPr="00D72B8E">
        <w:rPr>
          <w:rFonts w:ascii="Arial" w:hAnsi="Arial" w:cs="Arial"/>
          <w:spacing w:val="1"/>
          <w:sz w:val="24"/>
          <w:szCs w:val="24"/>
          <w:lang w:val="pt-BR"/>
        </w:rPr>
        <w:t xml:space="preserve"> </w:t>
      </w:r>
      <w:r w:rsidRPr="00D72B8E">
        <w:rPr>
          <w:rFonts w:ascii="Arial" w:hAnsi="Arial" w:cs="Arial"/>
          <w:sz w:val="24"/>
          <w:szCs w:val="24"/>
          <w:lang w:val="pt-BR"/>
        </w:rPr>
        <w:t>CNPJ);</w:t>
      </w:r>
    </w:p>
    <w:p w:rsidR="00111159" w:rsidRPr="00D72B8E" w:rsidRDefault="00111159" w:rsidP="00F57BDB">
      <w:pPr>
        <w:pStyle w:val="PargrafodaLista"/>
        <w:numPr>
          <w:ilvl w:val="0"/>
          <w:numId w:val="38"/>
        </w:numPr>
        <w:spacing w:line="360" w:lineRule="auto"/>
        <w:ind w:right="3"/>
        <w:rPr>
          <w:rFonts w:ascii="Arial" w:hAnsi="Arial" w:cs="Arial"/>
          <w:sz w:val="24"/>
          <w:szCs w:val="24"/>
          <w:lang w:val="pt-BR"/>
        </w:rPr>
      </w:pPr>
      <w:r w:rsidRPr="00D72B8E">
        <w:rPr>
          <w:rFonts w:ascii="Arial" w:hAnsi="Arial" w:cs="Arial"/>
          <w:sz w:val="24"/>
          <w:szCs w:val="24"/>
          <w:lang w:val="pt-BR"/>
        </w:rPr>
        <w:t>Prova de Inscrição no Cadastro de Contribuintes Estadual ou Municipal, se houver, relativo ao domicílio ou sede do licitante, pertinente ao seu ramo de atividade;</w:t>
      </w:r>
    </w:p>
    <w:p w:rsidR="00111159" w:rsidRPr="00D72B8E" w:rsidRDefault="00111159" w:rsidP="00F57BDB">
      <w:pPr>
        <w:pStyle w:val="PargrafodaLista"/>
        <w:numPr>
          <w:ilvl w:val="0"/>
          <w:numId w:val="38"/>
        </w:numPr>
        <w:spacing w:line="360" w:lineRule="auto"/>
        <w:ind w:right="3"/>
        <w:rPr>
          <w:rFonts w:ascii="Arial" w:hAnsi="Arial" w:cs="Arial"/>
          <w:sz w:val="24"/>
          <w:szCs w:val="24"/>
          <w:lang w:val="pt-BR"/>
        </w:rPr>
      </w:pPr>
      <w:r w:rsidRPr="00D72B8E">
        <w:rPr>
          <w:rFonts w:ascii="Arial" w:eastAsia="Arial Unicode MS" w:hAnsi="Arial" w:cs="Arial"/>
          <w:sz w:val="24"/>
          <w:szCs w:val="24"/>
          <w:lang w:val="pt-BR"/>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111159" w:rsidRPr="00D72B8E" w:rsidRDefault="00111159" w:rsidP="00F57BDB">
      <w:pPr>
        <w:pStyle w:val="PargrafodaLista"/>
        <w:numPr>
          <w:ilvl w:val="0"/>
          <w:numId w:val="38"/>
        </w:numPr>
        <w:spacing w:line="360" w:lineRule="auto"/>
        <w:ind w:right="3"/>
        <w:rPr>
          <w:rFonts w:ascii="Arial" w:hAnsi="Arial" w:cs="Arial"/>
          <w:sz w:val="24"/>
          <w:szCs w:val="24"/>
          <w:lang w:val="pt-BR"/>
        </w:rPr>
      </w:pPr>
      <w:r w:rsidRPr="00D72B8E">
        <w:rPr>
          <w:rFonts w:ascii="Arial" w:eastAsia="Calibri" w:hAnsi="Arial" w:cs="Arial"/>
          <w:sz w:val="24"/>
          <w:lang w:val="pt-BR"/>
        </w:rPr>
        <w:t>Prova de Regularidade fiscal para com a Fazenda Federal através de Certidão Negativa ou Positiva com Efeito de Negativa (Certidão Conjunta de Débitos Relativos a Tributos Federais, à Dívida Ativa da União e Seguridade Social), alterada pela Portaria n° 443/10/2014 do Ministério da Fazenda;</w:t>
      </w:r>
    </w:p>
    <w:p w:rsidR="00111159" w:rsidRPr="00D72B8E" w:rsidRDefault="00111159" w:rsidP="00F57BDB">
      <w:pPr>
        <w:pStyle w:val="PargrafodaLista"/>
        <w:numPr>
          <w:ilvl w:val="0"/>
          <w:numId w:val="38"/>
        </w:numPr>
        <w:spacing w:line="360" w:lineRule="auto"/>
        <w:ind w:right="3"/>
        <w:rPr>
          <w:rFonts w:ascii="Arial" w:hAnsi="Arial" w:cs="Arial"/>
          <w:sz w:val="24"/>
          <w:szCs w:val="24"/>
          <w:lang w:val="pt-BR"/>
        </w:rPr>
      </w:pPr>
      <w:r w:rsidRPr="00D72B8E">
        <w:rPr>
          <w:rFonts w:ascii="Arial" w:eastAsia="Calibri" w:hAnsi="Arial" w:cs="Arial"/>
          <w:sz w:val="24"/>
          <w:lang w:val="pt-BR"/>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111159" w:rsidRPr="00D72B8E" w:rsidRDefault="00111159" w:rsidP="00F57BDB">
      <w:pPr>
        <w:pStyle w:val="PargrafodaLista"/>
        <w:numPr>
          <w:ilvl w:val="0"/>
          <w:numId w:val="38"/>
        </w:numPr>
        <w:spacing w:line="360" w:lineRule="auto"/>
        <w:ind w:right="3"/>
        <w:rPr>
          <w:rFonts w:ascii="Arial" w:hAnsi="Arial" w:cs="Arial"/>
          <w:sz w:val="24"/>
          <w:szCs w:val="24"/>
          <w:lang w:val="pt-BR"/>
        </w:rPr>
      </w:pPr>
      <w:r w:rsidRPr="00D72B8E">
        <w:rPr>
          <w:rFonts w:ascii="Arial" w:eastAsia="Calibri" w:hAnsi="Arial" w:cs="Arial"/>
          <w:sz w:val="24"/>
          <w:lang w:val="pt-BR"/>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111159" w:rsidRPr="00D72B8E" w:rsidRDefault="00111159" w:rsidP="00111159">
      <w:pPr>
        <w:pStyle w:val="PargrafodaLista"/>
        <w:spacing w:line="360" w:lineRule="auto"/>
        <w:ind w:left="1474"/>
        <w:rPr>
          <w:rFonts w:eastAsia="Calibri" w:cs="Arial"/>
          <w:sz w:val="10"/>
          <w:szCs w:val="10"/>
          <w:lang w:val="pt-BR"/>
        </w:rPr>
      </w:pPr>
    </w:p>
    <w:p w:rsidR="00111159" w:rsidRPr="00D72B8E" w:rsidRDefault="00111159" w:rsidP="00F57BDB">
      <w:pPr>
        <w:pStyle w:val="PargrafodaLista"/>
        <w:widowControl/>
        <w:numPr>
          <w:ilvl w:val="1"/>
          <w:numId w:val="32"/>
        </w:numPr>
        <w:suppressAutoHyphens/>
        <w:autoSpaceDE/>
        <w:autoSpaceDN/>
        <w:spacing w:before="240" w:line="360" w:lineRule="auto"/>
        <w:contextualSpacing/>
        <w:rPr>
          <w:rFonts w:cs="Arial"/>
          <w:b/>
          <w:sz w:val="24"/>
          <w:lang w:val="pt-BR"/>
        </w:rPr>
      </w:pPr>
      <w:r w:rsidRPr="00D72B8E">
        <w:rPr>
          <w:rFonts w:cs="Arial"/>
          <w:b/>
          <w:sz w:val="24"/>
          <w:lang w:val="pt-BR"/>
        </w:rPr>
        <w:t>QUALIFICAÇÃO ECONÔMICO-FINANCEIRA:</w:t>
      </w:r>
    </w:p>
    <w:p w:rsidR="00111159" w:rsidRPr="00D72B8E" w:rsidRDefault="00111159" w:rsidP="00F57BDB">
      <w:pPr>
        <w:pStyle w:val="PargrafodaLista"/>
        <w:widowControl/>
        <w:numPr>
          <w:ilvl w:val="0"/>
          <w:numId w:val="39"/>
        </w:numPr>
        <w:autoSpaceDE/>
        <w:autoSpaceDN/>
        <w:spacing w:line="360" w:lineRule="auto"/>
        <w:contextualSpacing/>
        <w:rPr>
          <w:rFonts w:ascii="Arial" w:eastAsia="Calibri" w:hAnsi="Arial" w:cs="Arial"/>
          <w:sz w:val="24"/>
          <w:lang w:val="pt-BR"/>
        </w:rPr>
      </w:pPr>
      <w:r w:rsidRPr="00D72B8E">
        <w:rPr>
          <w:rFonts w:ascii="Arial" w:eastAsia="Calibri" w:hAnsi="Arial" w:cs="Arial"/>
          <w:sz w:val="24"/>
          <w:lang w:val="pt-BR"/>
        </w:rPr>
        <w:t>Certidão Negativa de Pedido de Falência, expedida pelo distribuidor da sede da pessoa jurídica, apto a comprovar a sua viabilidade econômico-financeiras estabelecidas no Edital.</w:t>
      </w:r>
    </w:p>
    <w:p w:rsidR="00111159" w:rsidRPr="00D72B8E" w:rsidRDefault="00111159" w:rsidP="00111159">
      <w:pPr>
        <w:pStyle w:val="PargrafodaLista"/>
        <w:adjustRightInd w:val="0"/>
        <w:spacing w:line="360" w:lineRule="auto"/>
        <w:ind w:left="1418"/>
        <w:rPr>
          <w:rFonts w:eastAsia="Calibri" w:cs="Arial"/>
          <w:sz w:val="24"/>
          <w:lang w:val="pt-BR"/>
        </w:rPr>
      </w:pPr>
      <w:r w:rsidRPr="00D72B8E">
        <w:rPr>
          <w:rFonts w:eastAsia="Calibri" w:cs="Arial"/>
          <w:sz w:val="24"/>
          <w:lang w:val="pt-BR"/>
        </w:rPr>
        <w:tab/>
      </w:r>
    </w:p>
    <w:p w:rsidR="00111159" w:rsidRPr="00D72B8E" w:rsidRDefault="00111159" w:rsidP="00F57BDB">
      <w:pPr>
        <w:pStyle w:val="PargrafodaLista"/>
        <w:widowControl/>
        <w:numPr>
          <w:ilvl w:val="1"/>
          <w:numId w:val="32"/>
        </w:numPr>
        <w:suppressAutoHyphens/>
        <w:autoSpaceDE/>
        <w:autoSpaceDN/>
        <w:spacing w:before="240" w:line="360" w:lineRule="auto"/>
        <w:contextualSpacing/>
        <w:rPr>
          <w:rFonts w:ascii="Arial" w:hAnsi="Arial" w:cs="Arial"/>
          <w:b/>
          <w:sz w:val="24"/>
          <w:lang w:val="pt-BR"/>
        </w:rPr>
      </w:pPr>
      <w:r w:rsidRPr="00D72B8E">
        <w:rPr>
          <w:rFonts w:ascii="Arial" w:hAnsi="Arial" w:cs="Arial"/>
          <w:b/>
          <w:sz w:val="24"/>
          <w:lang w:val="pt-BR"/>
        </w:rPr>
        <w:t>QUALIFICAÇÃO TÉCNICA</w:t>
      </w:r>
    </w:p>
    <w:p w:rsidR="00111159" w:rsidRPr="00D72B8E" w:rsidRDefault="00111159" w:rsidP="00F57BDB">
      <w:pPr>
        <w:pStyle w:val="PargrafodaLista"/>
        <w:widowControl/>
        <w:numPr>
          <w:ilvl w:val="2"/>
          <w:numId w:val="32"/>
        </w:numPr>
        <w:tabs>
          <w:tab w:val="left" w:pos="1134"/>
        </w:tabs>
        <w:suppressAutoHyphens/>
        <w:autoSpaceDE/>
        <w:autoSpaceDN/>
        <w:spacing w:before="240" w:line="360" w:lineRule="auto"/>
        <w:ind w:left="142" w:firstLine="0"/>
        <w:contextualSpacing/>
        <w:rPr>
          <w:rFonts w:ascii="Arial" w:hAnsi="Arial" w:cs="Arial"/>
          <w:sz w:val="24"/>
          <w:lang w:val="pt-BR"/>
        </w:rPr>
      </w:pPr>
      <w:r w:rsidRPr="00D72B8E">
        <w:rPr>
          <w:rFonts w:ascii="Arial" w:hAnsi="Arial" w:cs="Arial"/>
          <w:sz w:val="24"/>
          <w:lang w:val="pt-BR"/>
        </w:rPr>
        <w:t>A exigência de comprovação de capacidade técnica fundamenta-se na necessidade de garantir que a contratada possua estrutura operacional e expertise tecnológica compatíveis com a complexidade do objeto. Tal medida visa mitigar riscos de descontinuidade do serviço e assegurar a eficiência no gerenciamento de sistemas de mobilidade urbana em tempo real. Para tanto, estabelecem-se critérios de habilitação baseados em parcelas de maior relevância técnica, observando-se os princípios da proporcionalidade e da ampla competitividade.</w:t>
      </w:r>
    </w:p>
    <w:p w:rsidR="00111159" w:rsidRPr="00D72B8E" w:rsidRDefault="00111159" w:rsidP="00F57BDB">
      <w:pPr>
        <w:pStyle w:val="PargrafodaLista"/>
        <w:widowControl/>
        <w:numPr>
          <w:ilvl w:val="2"/>
          <w:numId w:val="32"/>
        </w:numPr>
        <w:tabs>
          <w:tab w:val="left" w:pos="1134"/>
        </w:tabs>
        <w:suppressAutoHyphens/>
        <w:autoSpaceDE/>
        <w:autoSpaceDN/>
        <w:spacing w:before="240" w:line="360" w:lineRule="auto"/>
        <w:ind w:left="142" w:firstLine="0"/>
        <w:contextualSpacing/>
        <w:rPr>
          <w:rFonts w:ascii="Arial" w:hAnsi="Arial" w:cs="Arial"/>
          <w:sz w:val="24"/>
          <w:lang w:val="pt-BR"/>
        </w:rPr>
      </w:pPr>
      <w:r w:rsidRPr="00D72B8E">
        <w:rPr>
          <w:rFonts w:ascii="Arial" w:hAnsi="Arial" w:cs="Arial"/>
          <w:sz w:val="24"/>
          <w:lang w:val="pt-BR"/>
        </w:rPr>
        <w:t>As empresas participantes deverão comprovar sua aptidão técnica mediante a apresentação de atestados de capacidade técnica, emitidos por pessoas jurídicas de direito público ou privado. Tais documentos devem atestar o desempenho de atividades pertinentes e compatíveis em características e quantidades com o objeto deste procedimento administrativo, especificamente no que diz respeito à implantação e operação de sistemas de compartilhamento de patinetes ou bicicletas elétricas, utilizando estações de autoatendimento e monitoramento em tempo real.</w:t>
      </w:r>
    </w:p>
    <w:p w:rsidR="00111159" w:rsidRPr="00D72B8E" w:rsidRDefault="00111159" w:rsidP="00F57BDB">
      <w:pPr>
        <w:pStyle w:val="PargrafodaLista"/>
        <w:widowControl/>
        <w:numPr>
          <w:ilvl w:val="2"/>
          <w:numId w:val="32"/>
        </w:numPr>
        <w:tabs>
          <w:tab w:val="left" w:pos="1134"/>
        </w:tabs>
        <w:suppressAutoHyphens/>
        <w:autoSpaceDE/>
        <w:autoSpaceDN/>
        <w:spacing w:before="240" w:line="360" w:lineRule="auto"/>
        <w:ind w:left="142" w:firstLine="0"/>
        <w:contextualSpacing/>
        <w:rPr>
          <w:rFonts w:ascii="Arial" w:hAnsi="Arial" w:cs="Arial"/>
          <w:sz w:val="24"/>
          <w:lang w:val="pt-BR"/>
        </w:rPr>
      </w:pPr>
      <w:r w:rsidRPr="00D72B8E">
        <w:rPr>
          <w:rFonts w:ascii="Arial" w:eastAsia="Arial Unicode MS" w:hAnsi="Arial" w:cs="Arial"/>
          <w:sz w:val="24"/>
          <w:szCs w:val="24"/>
          <w:lang w:val="pt-BR"/>
        </w:rPr>
        <w:t xml:space="preserve">O Atestado deverá expressar experiência anterior suficiente para o atendimento de no mínimo 50% das parcelas de </w:t>
      </w:r>
      <w:sdt>
        <w:sdtPr>
          <w:rPr>
            <w:rFonts w:ascii="Arial" w:eastAsia="Arial Unicode MS" w:hAnsi="Arial" w:cs="Arial"/>
            <w:b/>
            <w:sz w:val="24"/>
            <w:szCs w:val="24"/>
            <w:lang w:val="pt-BR"/>
          </w:rPr>
          <w:alias w:val="Atestados"/>
          <w:tag w:val="Atestados"/>
          <w:id w:val="-1877212451"/>
          <w:placeholder>
            <w:docPart w:val="003312B2FC784CCE8D47131F787CBE5C"/>
          </w:placeholder>
          <w:comboBox>
            <w:listItem w:displayText="Maior Relevância" w:value="Maior Relevância"/>
            <w:listItem w:displayText="Valor Significativo" w:value="Valor Significativo"/>
          </w:comboBox>
        </w:sdtPr>
        <w:sdtContent>
          <w:r w:rsidRPr="00D72B8E">
            <w:rPr>
              <w:rFonts w:ascii="Arial" w:eastAsia="Arial Unicode MS" w:hAnsi="Arial" w:cs="Arial"/>
              <w:b/>
              <w:sz w:val="24"/>
              <w:szCs w:val="24"/>
              <w:lang w:val="pt-BR"/>
            </w:rPr>
            <w:t>Maior Relevância</w:t>
          </w:r>
        </w:sdtContent>
      </w:sdt>
      <w:r w:rsidRPr="00D72B8E">
        <w:rPr>
          <w:rFonts w:ascii="Arial" w:eastAsia="Arial Unicode MS" w:hAnsi="Arial" w:cs="Arial"/>
          <w:sz w:val="24"/>
          <w:szCs w:val="24"/>
          <w:lang w:val="pt-BR"/>
        </w:rPr>
        <w:t xml:space="preserve"> do objeto do chamamento desde que sejam pertinentes e compatíveis com o solicitado observado o disposto nos § 1º e § 2º do artigo 67, da Lei 14.133/21, conforme tabela a seguir:</w:t>
      </w:r>
    </w:p>
    <w:tbl>
      <w:tblPr>
        <w:tblW w:w="5564" w:type="pct"/>
        <w:jc w:val="center"/>
        <w:tblInd w:w="-497" w:type="dxa"/>
        <w:tblLayout w:type="fixed"/>
        <w:tblCellMar>
          <w:left w:w="70" w:type="dxa"/>
          <w:right w:w="70" w:type="dxa"/>
        </w:tblCellMar>
        <w:tblLook w:val="04A0"/>
      </w:tblPr>
      <w:tblGrid>
        <w:gridCol w:w="891"/>
        <w:gridCol w:w="5462"/>
        <w:gridCol w:w="1651"/>
        <w:gridCol w:w="1619"/>
      </w:tblGrid>
      <w:tr w:rsidR="00111159" w:rsidRPr="00422AA4" w:rsidTr="00422AA4">
        <w:trPr>
          <w:trHeight w:val="907"/>
          <w:jc w:val="center"/>
        </w:trPr>
        <w:tc>
          <w:tcPr>
            <w:tcW w:w="4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11159" w:rsidRPr="00422AA4" w:rsidRDefault="00111159" w:rsidP="00C34AF5">
            <w:pPr>
              <w:spacing w:before="120" w:after="120" w:line="240" w:lineRule="atLeast"/>
              <w:jc w:val="center"/>
              <w:rPr>
                <w:rFonts w:ascii="Arial" w:hAnsi="Arial" w:cs="Arial"/>
                <w:b/>
                <w:szCs w:val="24"/>
              </w:rPr>
            </w:pPr>
            <w:r w:rsidRPr="00422AA4">
              <w:rPr>
                <w:rFonts w:ascii="Arial" w:hAnsi="Arial" w:cs="Arial"/>
                <w:b/>
                <w:szCs w:val="24"/>
              </w:rPr>
              <w:t>ITEM</w:t>
            </w:r>
          </w:p>
        </w:tc>
        <w:tc>
          <w:tcPr>
            <w:tcW w:w="283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111159" w:rsidRPr="00422AA4" w:rsidRDefault="00111159" w:rsidP="00C34AF5">
            <w:pPr>
              <w:spacing w:before="120" w:after="120" w:line="240" w:lineRule="atLeast"/>
              <w:jc w:val="center"/>
              <w:rPr>
                <w:rFonts w:ascii="Arial" w:hAnsi="Arial" w:cs="Arial"/>
                <w:b/>
                <w:szCs w:val="24"/>
              </w:rPr>
            </w:pPr>
            <w:r w:rsidRPr="00422AA4">
              <w:rPr>
                <w:rFonts w:ascii="Arial" w:hAnsi="Arial" w:cs="Arial"/>
                <w:b/>
                <w:szCs w:val="24"/>
              </w:rPr>
              <w:t xml:space="preserve">DESCRIÇÃO                                                                                                       Itens de maior relevância do objeto licitado </w:t>
            </w:r>
          </w:p>
        </w:tc>
        <w:tc>
          <w:tcPr>
            <w:tcW w:w="85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111159" w:rsidRPr="00422AA4" w:rsidRDefault="00111159" w:rsidP="00C34AF5">
            <w:pPr>
              <w:spacing w:before="120" w:after="120" w:line="240" w:lineRule="atLeast"/>
              <w:jc w:val="center"/>
              <w:rPr>
                <w:rFonts w:ascii="Arial" w:hAnsi="Arial" w:cs="Arial"/>
                <w:b/>
                <w:szCs w:val="24"/>
              </w:rPr>
            </w:pPr>
            <w:r w:rsidRPr="00422AA4">
              <w:rPr>
                <w:rFonts w:ascii="Arial" w:hAnsi="Arial" w:cs="Arial"/>
                <w:b/>
                <w:szCs w:val="24"/>
              </w:rPr>
              <w:t>QUANT. EDITAL</w:t>
            </w:r>
          </w:p>
        </w:tc>
        <w:tc>
          <w:tcPr>
            <w:tcW w:w="84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111159" w:rsidRPr="00422AA4" w:rsidRDefault="00111159" w:rsidP="00C34AF5">
            <w:pPr>
              <w:spacing w:before="120" w:after="120" w:line="240" w:lineRule="atLeast"/>
              <w:jc w:val="center"/>
              <w:rPr>
                <w:rFonts w:ascii="Arial" w:hAnsi="Arial" w:cs="Arial"/>
                <w:b/>
                <w:szCs w:val="24"/>
              </w:rPr>
            </w:pPr>
            <w:r w:rsidRPr="00422AA4">
              <w:rPr>
                <w:rFonts w:ascii="Arial" w:hAnsi="Arial" w:cs="Arial"/>
                <w:b/>
                <w:szCs w:val="24"/>
              </w:rPr>
              <w:t>QUANT. MÍNIMA EXIGIDA</w:t>
            </w:r>
          </w:p>
        </w:tc>
      </w:tr>
      <w:tr w:rsidR="00111159" w:rsidRPr="00422AA4" w:rsidTr="00762800">
        <w:trPr>
          <w:trHeight w:val="300"/>
          <w:jc w:val="center"/>
        </w:trPr>
        <w:tc>
          <w:tcPr>
            <w:tcW w:w="4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1159" w:rsidRPr="00422AA4" w:rsidRDefault="00111159" w:rsidP="00C34AF5">
            <w:pPr>
              <w:pStyle w:val="NormalWeb"/>
              <w:spacing w:before="0" w:after="0" w:line="360" w:lineRule="auto"/>
              <w:jc w:val="center"/>
              <w:rPr>
                <w:rFonts w:ascii="Arial" w:hAnsi="Arial" w:cs="Arial"/>
                <w:iCs/>
                <w:sz w:val="22"/>
              </w:rPr>
            </w:pPr>
            <w:r w:rsidRPr="00422AA4">
              <w:rPr>
                <w:rFonts w:ascii="Arial" w:hAnsi="Arial" w:cs="Arial"/>
                <w:iCs/>
                <w:sz w:val="22"/>
              </w:rPr>
              <w:t>01</w:t>
            </w:r>
          </w:p>
        </w:tc>
        <w:tc>
          <w:tcPr>
            <w:tcW w:w="2838"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111159" w:rsidRPr="00422AA4" w:rsidRDefault="00111159" w:rsidP="00C34AF5">
            <w:pPr>
              <w:pStyle w:val="NormalWeb"/>
              <w:spacing w:before="0" w:after="0" w:line="360" w:lineRule="auto"/>
              <w:jc w:val="both"/>
              <w:rPr>
                <w:rFonts w:ascii="Arial" w:hAnsi="Arial" w:cs="Arial"/>
                <w:bCs/>
                <w:sz w:val="22"/>
              </w:rPr>
            </w:pPr>
            <w:r w:rsidRPr="00422AA4">
              <w:rPr>
                <w:rFonts w:ascii="Arial" w:hAnsi="Arial" w:cs="Arial"/>
                <w:bCs/>
                <w:sz w:val="22"/>
              </w:rPr>
              <w:t>Prestação de serviços de empresas especializadas visando à exploração, e operação de sistema de compartilhamento de patinete elétrico em vias públicas, por meio de plataforma digital, incluindo a disponibilização de frota, manutenção preventiva e corretiva, e gestão operacional integral do serviço.</w:t>
            </w:r>
          </w:p>
          <w:p w:rsidR="00111159" w:rsidRPr="00422AA4" w:rsidRDefault="00111159" w:rsidP="00C34AF5">
            <w:pPr>
              <w:pStyle w:val="NormalWeb"/>
              <w:spacing w:before="0" w:after="0" w:line="360" w:lineRule="auto"/>
              <w:jc w:val="both"/>
              <w:rPr>
                <w:rFonts w:ascii="Arial" w:hAnsi="Arial" w:cs="Arial"/>
                <w:bCs/>
                <w:sz w:val="22"/>
                <w:szCs w:val="10"/>
              </w:rPr>
            </w:pPr>
          </w:p>
          <w:p w:rsidR="00111159" w:rsidRPr="00422AA4" w:rsidRDefault="00111159" w:rsidP="00C34AF5">
            <w:pPr>
              <w:pStyle w:val="NormalWeb"/>
              <w:spacing w:before="0" w:after="0" w:line="360" w:lineRule="auto"/>
              <w:jc w:val="both"/>
              <w:rPr>
                <w:rFonts w:ascii="Arial" w:hAnsi="Arial" w:cs="Arial"/>
                <w:b/>
                <w:bCs/>
                <w:sz w:val="22"/>
              </w:rPr>
            </w:pPr>
            <w:r w:rsidRPr="00422AA4">
              <w:rPr>
                <w:rFonts w:ascii="Arial" w:hAnsi="Arial" w:cs="Arial"/>
                <w:b/>
                <w:bCs/>
                <w:sz w:val="22"/>
              </w:rPr>
              <w:t>PATINETES – conforme previsto no item 5.3.1 deste Termo de Referência.</w:t>
            </w:r>
          </w:p>
        </w:tc>
        <w:tc>
          <w:tcPr>
            <w:tcW w:w="858" w:type="pct"/>
            <w:tcBorders>
              <w:top w:val="single" w:sz="4" w:space="0" w:color="auto"/>
              <w:left w:val="nil"/>
              <w:bottom w:val="single" w:sz="4" w:space="0" w:color="auto"/>
              <w:right w:val="single" w:sz="4" w:space="0" w:color="auto"/>
            </w:tcBorders>
            <w:shd w:val="clear" w:color="auto" w:fill="auto"/>
            <w:noWrap/>
            <w:vAlign w:val="center"/>
            <w:hideMark/>
          </w:tcPr>
          <w:p w:rsidR="00111159" w:rsidRPr="00422AA4" w:rsidRDefault="00111159" w:rsidP="00C34AF5">
            <w:pPr>
              <w:jc w:val="center"/>
              <w:rPr>
                <w:rFonts w:ascii="Arial" w:hAnsi="Arial" w:cs="Arial"/>
                <w:szCs w:val="24"/>
              </w:rPr>
            </w:pPr>
            <w:r w:rsidRPr="00422AA4">
              <w:rPr>
                <w:rFonts w:ascii="Arial" w:hAnsi="Arial" w:cs="Arial"/>
                <w:szCs w:val="24"/>
              </w:rPr>
              <w:t>200 unidades</w:t>
            </w:r>
          </w:p>
        </w:tc>
        <w:tc>
          <w:tcPr>
            <w:tcW w:w="841" w:type="pct"/>
            <w:tcBorders>
              <w:top w:val="single" w:sz="4" w:space="0" w:color="auto"/>
              <w:left w:val="nil"/>
              <w:bottom w:val="single" w:sz="4" w:space="0" w:color="auto"/>
              <w:right w:val="single" w:sz="4" w:space="0" w:color="auto"/>
            </w:tcBorders>
            <w:shd w:val="clear" w:color="auto" w:fill="auto"/>
            <w:noWrap/>
            <w:vAlign w:val="center"/>
            <w:hideMark/>
          </w:tcPr>
          <w:p w:rsidR="00111159" w:rsidRPr="00422AA4" w:rsidRDefault="00111159" w:rsidP="00C34AF5">
            <w:pPr>
              <w:jc w:val="center"/>
              <w:rPr>
                <w:rFonts w:ascii="Arial" w:hAnsi="Arial" w:cs="Arial"/>
                <w:szCs w:val="24"/>
              </w:rPr>
            </w:pPr>
            <w:r w:rsidRPr="00422AA4">
              <w:rPr>
                <w:rFonts w:ascii="Arial" w:hAnsi="Arial" w:cs="Arial"/>
                <w:szCs w:val="24"/>
              </w:rPr>
              <w:t>100 unidades</w:t>
            </w:r>
          </w:p>
        </w:tc>
      </w:tr>
      <w:tr w:rsidR="00111159" w:rsidRPr="00422AA4" w:rsidTr="00762800">
        <w:trPr>
          <w:trHeight w:val="300"/>
          <w:jc w:val="center"/>
        </w:trPr>
        <w:tc>
          <w:tcPr>
            <w:tcW w:w="4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1159" w:rsidRPr="00422AA4" w:rsidRDefault="00111159" w:rsidP="00C34AF5">
            <w:pPr>
              <w:pStyle w:val="NormalWeb"/>
              <w:spacing w:before="0" w:after="0" w:line="360" w:lineRule="auto"/>
              <w:jc w:val="center"/>
              <w:rPr>
                <w:rFonts w:ascii="Arial" w:hAnsi="Arial" w:cs="Arial"/>
                <w:iCs/>
                <w:sz w:val="22"/>
              </w:rPr>
            </w:pPr>
            <w:r w:rsidRPr="00422AA4">
              <w:rPr>
                <w:rFonts w:ascii="Arial" w:hAnsi="Arial" w:cs="Arial"/>
                <w:iCs/>
                <w:sz w:val="22"/>
              </w:rPr>
              <w:t>02</w:t>
            </w:r>
          </w:p>
        </w:tc>
        <w:tc>
          <w:tcPr>
            <w:tcW w:w="2838" w:type="pct"/>
            <w:tcBorders>
              <w:top w:val="single" w:sz="4" w:space="0" w:color="auto"/>
              <w:left w:val="nil"/>
              <w:bottom w:val="single" w:sz="4" w:space="0" w:color="auto"/>
              <w:right w:val="single" w:sz="4" w:space="0" w:color="auto"/>
            </w:tcBorders>
            <w:shd w:val="clear" w:color="auto" w:fill="auto"/>
            <w:noWrap/>
            <w:vAlign w:val="center"/>
            <w:hideMark/>
          </w:tcPr>
          <w:p w:rsidR="00111159" w:rsidRPr="00422AA4" w:rsidRDefault="00111159" w:rsidP="00C34AF5">
            <w:pPr>
              <w:pStyle w:val="NormalWeb"/>
              <w:spacing w:before="0" w:after="0" w:line="360" w:lineRule="auto"/>
              <w:jc w:val="both"/>
              <w:rPr>
                <w:rFonts w:ascii="Arial" w:hAnsi="Arial" w:cs="Arial"/>
                <w:bCs/>
                <w:sz w:val="22"/>
              </w:rPr>
            </w:pPr>
            <w:r w:rsidRPr="00422AA4">
              <w:rPr>
                <w:rFonts w:ascii="Arial" w:hAnsi="Arial" w:cs="Arial"/>
                <w:bCs/>
                <w:sz w:val="22"/>
              </w:rPr>
              <w:t>Prestação de serviços de empresas especializadas visando à exploração, e operação de sistema de compartilhamento de bicicleta elétrica em vias públicas, por meio de plataforma digital, incluindo a disponibilização de frota, manutenção preventiva e corretiva, e gestão operacional integral do serviço.</w:t>
            </w:r>
          </w:p>
          <w:p w:rsidR="00111159" w:rsidRPr="00422AA4" w:rsidRDefault="00111159" w:rsidP="00C34AF5">
            <w:pPr>
              <w:pStyle w:val="NormalWeb"/>
              <w:spacing w:before="0" w:after="0" w:line="360" w:lineRule="auto"/>
              <w:jc w:val="both"/>
              <w:rPr>
                <w:rFonts w:ascii="Arial" w:hAnsi="Arial" w:cs="Arial"/>
                <w:bCs/>
                <w:sz w:val="22"/>
                <w:szCs w:val="10"/>
              </w:rPr>
            </w:pPr>
          </w:p>
          <w:p w:rsidR="00111159" w:rsidRPr="00422AA4" w:rsidRDefault="00111159" w:rsidP="00C34AF5">
            <w:pPr>
              <w:pStyle w:val="NormalWeb"/>
              <w:spacing w:before="0" w:after="0" w:line="360" w:lineRule="auto"/>
              <w:jc w:val="both"/>
              <w:rPr>
                <w:rFonts w:ascii="Arial" w:hAnsi="Arial" w:cs="Arial"/>
                <w:b/>
                <w:iCs/>
                <w:sz w:val="22"/>
              </w:rPr>
            </w:pPr>
            <w:r w:rsidRPr="00422AA4">
              <w:rPr>
                <w:rFonts w:ascii="Arial" w:hAnsi="Arial" w:cs="Arial"/>
                <w:b/>
                <w:iCs/>
                <w:sz w:val="22"/>
                <w:shd w:val="clear" w:color="auto" w:fill="FFFFFF" w:themeFill="background1"/>
              </w:rPr>
              <w:t>BICICLETA ELÉTRICA – conforme previsto no item 5.3.1 deste Termo de Referência</w:t>
            </w:r>
          </w:p>
        </w:tc>
        <w:tc>
          <w:tcPr>
            <w:tcW w:w="858" w:type="pct"/>
            <w:tcBorders>
              <w:top w:val="single" w:sz="4" w:space="0" w:color="auto"/>
              <w:left w:val="nil"/>
              <w:bottom w:val="single" w:sz="4" w:space="0" w:color="auto"/>
              <w:right w:val="single" w:sz="4" w:space="0" w:color="auto"/>
            </w:tcBorders>
            <w:shd w:val="clear" w:color="auto" w:fill="auto"/>
            <w:noWrap/>
            <w:vAlign w:val="center"/>
            <w:hideMark/>
          </w:tcPr>
          <w:p w:rsidR="00111159" w:rsidRPr="00422AA4" w:rsidRDefault="00111159" w:rsidP="00C34AF5">
            <w:pPr>
              <w:jc w:val="center"/>
              <w:rPr>
                <w:rFonts w:ascii="Arial" w:hAnsi="Arial" w:cs="Arial"/>
                <w:szCs w:val="24"/>
              </w:rPr>
            </w:pPr>
            <w:r w:rsidRPr="00422AA4">
              <w:rPr>
                <w:rFonts w:ascii="Arial" w:hAnsi="Arial" w:cs="Arial"/>
                <w:szCs w:val="24"/>
              </w:rPr>
              <w:t>50 unidades</w:t>
            </w:r>
          </w:p>
        </w:tc>
        <w:tc>
          <w:tcPr>
            <w:tcW w:w="841" w:type="pct"/>
            <w:tcBorders>
              <w:top w:val="single" w:sz="4" w:space="0" w:color="auto"/>
              <w:left w:val="nil"/>
              <w:bottom w:val="single" w:sz="4" w:space="0" w:color="auto"/>
              <w:right w:val="single" w:sz="4" w:space="0" w:color="auto"/>
            </w:tcBorders>
            <w:shd w:val="clear" w:color="auto" w:fill="auto"/>
            <w:noWrap/>
            <w:vAlign w:val="center"/>
            <w:hideMark/>
          </w:tcPr>
          <w:p w:rsidR="00111159" w:rsidRPr="00422AA4" w:rsidRDefault="00111159" w:rsidP="00C34AF5">
            <w:pPr>
              <w:jc w:val="center"/>
              <w:rPr>
                <w:rFonts w:ascii="Arial" w:hAnsi="Arial" w:cs="Arial"/>
                <w:szCs w:val="24"/>
              </w:rPr>
            </w:pPr>
            <w:r w:rsidRPr="00422AA4">
              <w:rPr>
                <w:rFonts w:ascii="Arial" w:hAnsi="Arial" w:cs="Arial"/>
                <w:szCs w:val="24"/>
              </w:rPr>
              <w:t>25 unidades</w:t>
            </w:r>
          </w:p>
        </w:tc>
      </w:tr>
    </w:tbl>
    <w:p w:rsidR="00111159" w:rsidRPr="00D72B8E" w:rsidRDefault="00111159" w:rsidP="00111159">
      <w:pPr>
        <w:pStyle w:val="PargrafodaLista"/>
        <w:spacing w:line="360" w:lineRule="auto"/>
        <w:ind w:left="0" w:right="3"/>
        <w:rPr>
          <w:rFonts w:ascii="Arial" w:hAnsi="Arial" w:cs="Arial"/>
          <w:b/>
          <w:sz w:val="10"/>
          <w:szCs w:val="10"/>
          <w:lang w:val="pt-BR"/>
        </w:rPr>
      </w:pPr>
    </w:p>
    <w:p w:rsidR="00111159" w:rsidRPr="00D72B8E" w:rsidRDefault="00111159" w:rsidP="00F57BDB">
      <w:pPr>
        <w:pStyle w:val="PargrafodaLista"/>
        <w:widowControl/>
        <w:numPr>
          <w:ilvl w:val="2"/>
          <w:numId w:val="52"/>
        </w:numPr>
        <w:tabs>
          <w:tab w:val="left" w:pos="426"/>
        </w:tabs>
        <w:autoSpaceDE/>
        <w:autoSpaceDN/>
        <w:spacing w:line="360" w:lineRule="auto"/>
        <w:ind w:left="0" w:firstLine="0"/>
        <w:contextualSpacing/>
        <w:rPr>
          <w:rFonts w:ascii="Arial" w:eastAsia="Arial Unicode MS" w:hAnsi="Arial" w:cs="Arial"/>
          <w:b/>
          <w:i/>
          <w:color w:val="000000"/>
          <w:sz w:val="24"/>
          <w:szCs w:val="24"/>
          <w:lang w:val="pt-BR"/>
        </w:rPr>
      </w:pPr>
      <w:r w:rsidRPr="00D72B8E">
        <w:rPr>
          <w:rFonts w:ascii="Arial" w:eastAsia="Arial Unicode MS" w:hAnsi="Arial" w:cs="Arial"/>
          <w:sz w:val="24"/>
          <w:szCs w:val="24"/>
          <w:lang w:val="pt-BR"/>
        </w:rPr>
        <w:t>Em não constando todas as informações no atestado, é possível apresentar em anexo, documentos complementares tais como nota fiscal, contrato e outros pertinentes, com dados suficientes para cumprimento da exigência editalícia.</w:t>
      </w:r>
    </w:p>
    <w:p w:rsidR="00111159" w:rsidRPr="00D72B8E" w:rsidRDefault="00111159" w:rsidP="00111159">
      <w:pPr>
        <w:rPr>
          <w:sz w:val="10"/>
          <w:szCs w:val="10"/>
        </w:rPr>
      </w:pPr>
    </w:p>
    <w:p w:rsidR="00111159" w:rsidRPr="00D72B8E" w:rsidRDefault="00111159" w:rsidP="00F57BDB">
      <w:pPr>
        <w:pStyle w:val="PargrafodaLista"/>
        <w:widowControl/>
        <w:numPr>
          <w:ilvl w:val="1"/>
          <w:numId w:val="32"/>
        </w:numPr>
        <w:tabs>
          <w:tab w:val="left" w:pos="1134"/>
        </w:tabs>
        <w:suppressAutoHyphens/>
        <w:autoSpaceDE/>
        <w:autoSpaceDN/>
        <w:spacing w:before="240" w:line="360" w:lineRule="auto"/>
        <w:contextualSpacing/>
        <w:rPr>
          <w:rFonts w:ascii="Arial" w:hAnsi="Arial" w:cs="Arial"/>
          <w:sz w:val="24"/>
          <w:lang w:val="pt-BR"/>
        </w:rPr>
      </w:pPr>
      <w:r w:rsidRPr="00D72B8E">
        <w:rPr>
          <w:rFonts w:ascii="Arial" w:hAnsi="Arial" w:cs="Arial"/>
          <w:b/>
          <w:sz w:val="24"/>
          <w:szCs w:val="24"/>
          <w:lang w:val="pt-BR"/>
        </w:rPr>
        <w:t>DECLARAÇÕES:</w:t>
      </w:r>
    </w:p>
    <w:p w:rsidR="00111159" w:rsidRPr="00D72B8E" w:rsidRDefault="00111159" w:rsidP="00F57BDB">
      <w:pPr>
        <w:pStyle w:val="PargrafodaLista"/>
        <w:numPr>
          <w:ilvl w:val="0"/>
          <w:numId w:val="40"/>
        </w:numPr>
        <w:spacing w:line="360" w:lineRule="auto"/>
        <w:ind w:right="3"/>
        <w:rPr>
          <w:rFonts w:ascii="Arial" w:hAnsi="Arial" w:cs="Arial"/>
          <w:sz w:val="24"/>
          <w:szCs w:val="24"/>
          <w:lang w:val="pt-BR"/>
        </w:rPr>
      </w:pPr>
      <w:r w:rsidRPr="00D72B8E">
        <w:rPr>
          <w:rFonts w:ascii="Arial" w:hAnsi="Arial" w:cs="Arial"/>
          <w:sz w:val="24"/>
          <w:szCs w:val="24"/>
          <w:lang w:val="pt-BR"/>
        </w:rPr>
        <w:t>Declaração</w:t>
      </w:r>
      <w:r w:rsidRPr="00D72B8E">
        <w:rPr>
          <w:rFonts w:ascii="Arial" w:hAnsi="Arial" w:cs="Arial"/>
          <w:spacing w:val="20"/>
          <w:sz w:val="24"/>
          <w:szCs w:val="24"/>
          <w:lang w:val="pt-BR"/>
        </w:rPr>
        <w:t xml:space="preserve"> </w:t>
      </w:r>
      <w:r w:rsidRPr="00D72B8E">
        <w:rPr>
          <w:rFonts w:ascii="Arial" w:hAnsi="Arial" w:cs="Arial"/>
          <w:sz w:val="24"/>
          <w:szCs w:val="24"/>
          <w:lang w:val="pt-BR"/>
        </w:rPr>
        <w:t>de</w:t>
      </w:r>
      <w:r w:rsidRPr="00D72B8E">
        <w:rPr>
          <w:rFonts w:ascii="Arial" w:hAnsi="Arial" w:cs="Arial"/>
          <w:spacing w:val="21"/>
          <w:sz w:val="24"/>
          <w:szCs w:val="24"/>
          <w:lang w:val="pt-BR"/>
        </w:rPr>
        <w:t xml:space="preserve"> </w:t>
      </w:r>
      <w:r w:rsidRPr="00D72B8E">
        <w:rPr>
          <w:rFonts w:ascii="Arial" w:hAnsi="Arial" w:cs="Arial"/>
          <w:sz w:val="24"/>
          <w:szCs w:val="24"/>
          <w:lang w:val="pt-BR"/>
        </w:rPr>
        <w:t>Fatos</w:t>
      </w:r>
      <w:r w:rsidRPr="00D72B8E">
        <w:rPr>
          <w:rFonts w:ascii="Arial" w:hAnsi="Arial" w:cs="Arial"/>
          <w:spacing w:val="20"/>
          <w:sz w:val="24"/>
          <w:szCs w:val="24"/>
          <w:lang w:val="pt-BR"/>
        </w:rPr>
        <w:t xml:space="preserve"> </w:t>
      </w:r>
      <w:r w:rsidRPr="00D72B8E">
        <w:rPr>
          <w:rFonts w:ascii="Arial" w:hAnsi="Arial" w:cs="Arial"/>
          <w:sz w:val="24"/>
          <w:szCs w:val="24"/>
          <w:lang w:val="pt-BR"/>
        </w:rPr>
        <w:t>Impeditivos,</w:t>
      </w:r>
      <w:r w:rsidRPr="00D72B8E">
        <w:rPr>
          <w:rFonts w:ascii="Arial" w:hAnsi="Arial" w:cs="Arial"/>
          <w:spacing w:val="22"/>
          <w:sz w:val="24"/>
          <w:szCs w:val="24"/>
          <w:lang w:val="pt-BR"/>
        </w:rPr>
        <w:t xml:space="preserve"> </w:t>
      </w:r>
      <w:r w:rsidRPr="00D72B8E">
        <w:rPr>
          <w:rFonts w:ascii="Arial" w:hAnsi="Arial" w:cs="Arial"/>
          <w:sz w:val="24"/>
          <w:szCs w:val="24"/>
          <w:lang w:val="pt-BR"/>
        </w:rPr>
        <w:t>expressa</w:t>
      </w:r>
      <w:r w:rsidRPr="00D72B8E">
        <w:rPr>
          <w:rFonts w:ascii="Arial" w:hAnsi="Arial" w:cs="Arial"/>
          <w:spacing w:val="24"/>
          <w:sz w:val="24"/>
          <w:szCs w:val="24"/>
          <w:lang w:val="pt-BR"/>
        </w:rPr>
        <w:t xml:space="preserve"> </w:t>
      </w:r>
      <w:r w:rsidRPr="00D72B8E">
        <w:rPr>
          <w:rFonts w:ascii="Arial" w:hAnsi="Arial" w:cs="Arial"/>
          <w:sz w:val="24"/>
          <w:szCs w:val="24"/>
          <w:lang w:val="pt-BR"/>
        </w:rPr>
        <w:t>e</w:t>
      </w:r>
      <w:r w:rsidRPr="00D72B8E">
        <w:rPr>
          <w:rFonts w:ascii="Arial" w:hAnsi="Arial" w:cs="Arial"/>
          <w:spacing w:val="21"/>
          <w:sz w:val="24"/>
          <w:szCs w:val="24"/>
          <w:lang w:val="pt-BR"/>
        </w:rPr>
        <w:t xml:space="preserve"> </w:t>
      </w:r>
      <w:r w:rsidRPr="00D72B8E">
        <w:rPr>
          <w:rFonts w:ascii="Arial" w:hAnsi="Arial" w:cs="Arial"/>
          <w:sz w:val="24"/>
          <w:szCs w:val="24"/>
          <w:lang w:val="pt-BR"/>
        </w:rPr>
        <w:t>sob</w:t>
      </w:r>
      <w:r w:rsidRPr="00D72B8E">
        <w:rPr>
          <w:rFonts w:ascii="Arial" w:hAnsi="Arial" w:cs="Arial"/>
          <w:spacing w:val="20"/>
          <w:sz w:val="24"/>
          <w:szCs w:val="24"/>
          <w:lang w:val="pt-BR"/>
        </w:rPr>
        <w:t xml:space="preserve"> </w:t>
      </w:r>
      <w:r w:rsidRPr="00D72B8E">
        <w:rPr>
          <w:rFonts w:ascii="Arial" w:hAnsi="Arial" w:cs="Arial"/>
          <w:sz w:val="24"/>
          <w:szCs w:val="24"/>
          <w:lang w:val="pt-BR"/>
        </w:rPr>
        <w:t>as</w:t>
      </w:r>
      <w:r w:rsidRPr="00D72B8E">
        <w:rPr>
          <w:rFonts w:ascii="Arial" w:hAnsi="Arial" w:cs="Arial"/>
          <w:spacing w:val="20"/>
          <w:sz w:val="24"/>
          <w:szCs w:val="24"/>
          <w:lang w:val="pt-BR"/>
        </w:rPr>
        <w:t xml:space="preserve"> </w:t>
      </w:r>
      <w:r w:rsidRPr="00D72B8E">
        <w:rPr>
          <w:rFonts w:ascii="Arial" w:hAnsi="Arial" w:cs="Arial"/>
          <w:sz w:val="24"/>
          <w:szCs w:val="24"/>
          <w:lang w:val="pt-BR"/>
        </w:rPr>
        <w:t>penas</w:t>
      </w:r>
      <w:r w:rsidRPr="00D72B8E">
        <w:rPr>
          <w:rFonts w:ascii="Arial" w:hAnsi="Arial" w:cs="Arial"/>
          <w:spacing w:val="20"/>
          <w:sz w:val="24"/>
          <w:szCs w:val="24"/>
          <w:lang w:val="pt-BR"/>
        </w:rPr>
        <w:t xml:space="preserve"> </w:t>
      </w:r>
      <w:r w:rsidRPr="00D72B8E">
        <w:rPr>
          <w:rFonts w:ascii="Arial" w:hAnsi="Arial" w:cs="Arial"/>
          <w:sz w:val="24"/>
          <w:szCs w:val="24"/>
          <w:lang w:val="pt-BR"/>
        </w:rPr>
        <w:t>da</w:t>
      </w:r>
      <w:r w:rsidRPr="00D72B8E">
        <w:rPr>
          <w:rFonts w:ascii="Arial" w:hAnsi="Arial" w:cs="Arial"/>
          <w:spacing w:val="21"/>
          <w:sz w:val="24"/>
          <w:szCs w:val="24"/>
          <w:lang w:val="pt-BR"/>
        </w:rPr>
        <w:t xml:space="preserve"> </w:t>
      </w:r>
      <w:r w:rsidRPr="00D72B8E">
        <w:rPr>
          <w:rFonts w:ascii="Arial" w:hAnsi="Arial" w:cs="Arial"/>
          <w:sz w:val="24"/>
          <w:szCs w:val="24"/>
          <w:lang w:val="pt-BR"/>
        </w:rPr>
        <w:t>Lei,</w:t>
      </w:r>
      <w:r w:rsidRPr="00D72B8E">
        <w:rPr>
          <w:rFonts w:ascii="Arial" w:hAnsi="Arial" w:cs="Arial"/>
          <w:spacing w:val="19"/>
          <w:sz w:val="24"/>
          <w:szCs w:val="24"/>
          <w:lang w:val="pt-BR"/>
        </w:rPr>
        <w:t xml:space="preserve"> </w:t>
      </w:r>
      <w:r w:rsidRPr="00D72B8E">
        <w:rPr>
          <w:rFonts w:ascii="Arial" w:hAnsi="Arial" w:cs="Arial"/>
          <w:sz w:val="24"/>
          <w:szCs w:val="24"/>
          <w:lang w:val="pt-BR"/>
        </w:rPr>
        <w:t>na</w:t>
      </w:r>
      <w:r w:rsidRPr="00D72B8E">
        <w:rPr>
          <w:rFonts w:ascii="Arial" w:hAnsi="Arial" w:cs="Arial"/>
          <w:spacing w:val="19"/>
          <w:sz w:val="24"/>
          <w:szCs w:val="24"/>
          <w:lang w:val="pt-BR"/>
        </w:rPr>
        <w:t xml:space="preserve"> </w:t>
      </w:r>
      <w:r w:rsidRPr="00D72B8E">
        <w:rPr>
          <w:rFonts w:ascii="Arial" w:hAnsi="Arial" w:cs="Arial"/>
          <w:sz w:val="24"/>
          <w:szCs w:val="24"/>
          <w:lang w:val="pt-BR"/>
        </w:rPr>
        <w:t>forma</w:t>
      </w:r>
      <w:r w:rsidRPr="00D72B8E">
        <w:rPr>
          <w:rFonts w:ascii="Arial" w:hAnsi="Arial" w:cs="Arial"/>
          <w:spacing w:val="-64"/>
          <w:sz w:val="24"/>
          <w:szCs w:val="24"/>
          <w:lang w:val="pt-BR"/>
        </w:rPr>
        <w:t xml:space="preserve"> </w:t>
      </w:r>
      <w:r w:rsidRPr="00D72B8E">
        <w:rPr>
          <w:rFonts w:ascii="Arial" w:hAnsi="Arial" w:cs="Arial"/>
          <w:sz w:val="24"/>
          <w:szCs w:val="24"/>
          <w:lang w:val="pt-BR"/>
        </w:rPr>
        <w:t xml:space="preserve">do modelo constante do </w:t>
      </w:r>
      <w:r w:rsidRPr="00D72B8E">
        <w:rPr>
          <w:rFonts w:ascii="Arial" w:hAnsi="Arial" w:cs="Arial"/>
          <w:b/>
          <w:bCs/>
          <w:sz w:val="24"/>
          <w:szCs w:val="24"/>
          <w:lang w:val="pt-BR"/>
        </w:rPr>
        <w:t>Anexo III</w:t>
      </w:r>
      <w:r w:rsidRPr="00D72B8E">
        <w:rPr>
          <w:rFonts w:ascii="Arial" w:hAnsi="Arial" w:cs="Arial"/>
          <w:sz w:val="24"/>
          <w:szCs w:val="24"/>
          <w:lang w:val="pt-BR"/>
        </w:rPr>
        <w:t>, em papel timbrado, devidamente</w:t>
      </w:r>
      <w:r w:rsidRPr="00D72B8E">
        <w:rPr>
          <w:rFonts w:ascii="Arial" w:hAnsi="Arial" w:cs="Arial"/>
          <w:spacing w:val="1"/>
          <w:sz w:val="24"/>
          <w:szCs w:val="24"/>
          <w:lang w:val="pt-BR"/>
        </w:rPr>
        <w:t xml:space="preserve"> </w:t>
      </w:r>
      <w:r w:rsidRPr="00D72B8E">
        <w:rPr>
          <w:rFonts w:ascii="Arial" w:hAnsi="Arial" w:cs="Arial"/>
          <w:sz w:val="24"/>
          <w:szCs w:val="24"/>
          <w:lang w:val="pt-BR"/>
        </w:rPr>
        <w:t>datada</w:t>
      </w:r>
      <w:r w:rsidRPr="00D72B8E">
        <w:rPr>
          <w:rFonts w:ascii="Arial" w:hAnsi="Arial" w:cs="Arial"/>
          <w:spacing w:val="-3"/>
          <w:sz w:val="24"/>
          <w:szCs w:val="24"/>
          <w:lang w:val="pt-BR"/>
        </w:rPr>
        <w:t xml:space="preserve"> </w:t>
      </w:r>
      <w:r w:rsidRPr="00D72B8E">
        <w:rPr>
          <w:rFonts w:ascii="Arial" w:hAnsi="Arial" w:cs="Arial"/>
          <w:sz w:val="24"/>
          <w:szCs w:val="24"/>
          <w:lang w:val="pt-BR"/>
        </w:rPr>
        <w:t>e assinada pelo</w:t>
      </w:r>
      <w:r w:rsidRPr="00D72B8E">
        <w:rPr>
          <w:rFonts w:ascii="Arial" w:hAnsi="Arial" w:cs="Arial"/>
          <w:spacing w:val="-1"/>
          <w:sz w:val="24"/>
          <w:szCs w:val="24"/>
          <w:lang w:val="pt-BR"/>
        </w:rPr>
        <w:t xml:space="preserve"> </w:t>
      </w:r>
      <w:r w:rsidRPr="00D72B8E">
        <w:rPr>
          <w:rFonts w:ascii="Arial" w:hAnsi="Arial" w:cs="Arial"/>
          <w:sz w:val="24"/>
          <w:szCs w:val="24"/>
          <w:lang w:val="pt-BR"/>
        </w:rPr>
        <w:t>representante</w:t>
      </w:r>
      <w:r w:rsidRPr="00D72B8E">
        <w:rPr>
          <w:rFonts w:ascii="Arial" w:hAnsi="Arial" w:cs="Arial"/>
          <w:spacing w:val="-1"/>
          <w:sz w:val="24"/>
          <w:szCs w:val="24"/>
          <w:lang w:val="pt-BR"/>
        </w:rPr>
        <w:t xml:space="preserve"> </w:t>
      </w:r>
      <w:r w:rsidRPr="00D72B8E">
        <w:rPr>
          <w:rFonts w:ascii="Arial" w:hAnsi="Arial" w:cs="Arial"/>
          <w:sz w:val="24"/>
          <w:szCs w:val="24"/>
          <w:lang w:val="pt-BR"/>
        </w:rPr>
        <w:t>legal da</w:t>
      </w:r>
      <w:r w:rsidRPr="00D72B8E">
        <w:rPr>
          <w:rFonts w:ascii="Arial" w:hAnsi="Arial" w:cs="Arial"/>
          <w:spacing w:val="-1"/>
          <w:sz w:val="24"/>
          <w:szCs w:val="24"/>
          <w:lang w:val="pt-BR"/>
        </w:rPr>
        <w:t xml:space="preserve"> </w:t>
      </w:r>
      <w:r w:rsidRPr="00D72B8E">
        <w:rPr>
          <w:rFonts w:ascii="Arial" w:hAnsi="Arial" w:cs="Arial"/>
          <w:sz w:val="24"/>
          <w:szCs w:val="24"/>
          <w:lang w:val="pt-BR"/>
        </w:rPr>
        <w:t>empresa;</w:t>
      </w:r>
    </w:p>
    <w:p w:rsidR="00111159" w:rsidRPr="00D72B8E" w:rsidRDefault="00111159" w:rsidP="00F57BDB">
      <w:pPr>
        <w:pStyle w:val="PargrafodaLista"/>
        <w:numPr>
          <w:ilvl w:val="0"/>
          <w:numId w:val="40"/>
        </w:numPr>
        <w:spacing w:line="360" w:lineRule="auto"/>
        <w:ind w:right="3"/>
        <w:rPr>
          <w:rFonts w:ascii="Arial" w:hAnsi="Arial" w:cs="Arial"/>
          <w:sz w:val="24"/>
          <w:szCs w:val="24"/>
          <w:lang w:val="pt-BR"/>
        </w:rPr>
      </w:pPr>
      <w:r w:rsidRPr="00D72B8E">
        <w:rPr>
          <w:rFonts w:ascii="Arial" w:eastAsia="Arial Unicode MS" w:hAnsi="Arial" w:cs="Arial"/>
          <w:sz w:val="24"/>
          <w:szCs w:val="24"/>
          <w:lang w:val="pt-BR"/>
        </w:rPr>
        <w:t xml:space="preserve">Declaração de Veracidade dos Documentos de Habilitação, conforme modelo constante no </w:t>
      </w:r>
      <w:r w:rsidRPr="00D72B8E">
        <w:rPr>
          <w:rFonts w:ascii="Arial" w:eastAsia="Arial Unicode MS" w:hAnsi="Arial" w:cs="Arial"/>
          <w:b/>
          <w:sz w:val="24"/>
          <w:szCs w:val="24"/>
          <w:lang w:val="pt-BR"/>
        </w:rPr>
        <w:t>Anexo IV</w:t>
      </w:r>
      <w:r w:rsidRPr="00D72B8E">
        <w:rPr>
          <w:rFonts w:ascii="Arial" w:eastAsia="Arial Unicode MS" w:hAnsi="Arial" w:cs="Arial"/>
          <w:sz w:val="24"/>
          <w:szCs w:val="24"/>
          <w:lang w:val="pt-BR"/>
        </w:rPr>
        <w:t>;</w:t>
      </w:r>
    </w:p>
    <w:p w:rsidR="00111159" w:rsidRPr="00D72B8E" w:rsidRDefault="00111159" w:rsidP="00F57BDB">
      <w:pPr>
        <w:pStyle w:val="PargrafodaLista"/>
        <w:numPr>
          <w:ilvl w:val="0"/>
          <w:numId w:val="40"/>
        </w:numPr>
        <w:spacing w:line="360" w:lineRule="auto"/>
        <w:ind w:right="3"/>
        <w:rPr>
          <w:rFonts w:ascii="Arial" w:hAnsi="Arial" w:cs="Arial"/>
          <w:sz w:val="24"/>
          <w:szCs w:val="24"/>
          <w:lang w:val="pt-BR"/>
        </w:rPr>
      </w:pPr>
      <w:r w:rsidRPr="00D72B8E">
        <w:rPr>
          <w:rFonts w:ascii="Arial" w:eastAsia="Arial Unicode MS" w:hAnsi="Arial" w:cs="Arial"/>
          <w:sz w:val="24"/>
          <w:szCs w:val="24"/>
          <w:lang w:val="pt-BR"/>
        </w:rPr>
        <w:t xml:space="preserve">Declaração de que cumpre as exigências de reserva de cargos para pessoa com deficiência e para reabilitado da Previdência Social, na forma do </w:t>
      </w:r>
      <w:r w:rsidRPr="00D72B8E">
        <w:rPr>
          <w:rFonts w:ascii="Arial" w:eastAsia="Arial Unicode MS" w:hAnsi="Arial" w:cs="Arial"/>
          <w:b/>
          <w:sz w:val="24"/>
          <w:szCs w:val="24"/>
          <w:lang w:val="pt-BR"/>
        </w:rPr>
        <w:t xml:space="preserve">Anexo VI </w:t>
      </w:r>
      <w:r w:rsidRPr="00D72B8E">
        <w:rPr>
          <w:rFonts w:ascii="Arial" w:eastAsia="Arial Unicode MS" w:hAnsi="Arial" w:cs="Arial"/>
          <w:sz w:val="24"/>
          <w:szCs w:val="24"/>
          <w:lang w:val="pt-BR"/>
        </w:rPr>
        <w:t>em papel timbrado da empresa, com CNPJ, devidamente datada e assinada por representante legal da empresa;</w:t>
      </w:r>
    </w:p>
    <w:p w:rsidR="00111159" w:rsidRPr="00D72B8E" w:rsidRDefault="00111159" w:rsidP="00F57BDB">
      <w:pPr>
        <w:pStyle w:val="PargrafodaLista"/>
        <w:numPr>
          <w:ilvl w:val="0"/>
          <w:numId w:val="40"/>
        </w:numPr>
        <w:spacing w:line="360" w:lineRule="auto"/>
        <w:ind w:right="3"/>
        <w:rPr>
          <w:rFonts w:ascii="Arial" w:hAnsi="Arial" w:cs="Arial"/>
          <w:sz w:val="24"/>
          <w:szCs w:val="24"/>
          <w:lang w:val="pt-BR"/>
        </w:rPr>
      </w:pPr>
      <w:r w:rsidRPr="00D72B8E">
        <w:rPr>
          <w:rFonts w:ascii="Arial" w:eastAsia="Arial Unicode MS" w:hAnsi="Arial" w:cs="Arial"/>
          <w:sz w:val="24"/>
          <w:szCs w:val="24"/>
          <w:lang w:val="pt-BR"/>
        </w:rPr>
        <w:t xml:space="preserve">Declaração de cumprimento da legislação sobre proteção ao trabalho do menor, na forma do </w:t>
      </w:r>
      <w:r w:rsidRPr="00D72B8E">
        <w:rPr>
          <w:rFonts w:ascii="Arial" w:eastAsia="Arial Unicode MS" w:hAnsi="Arial" w:cs="Arial"/>
          <w:b/>
          <w:sz w:val="24"/>
          <w:szCs w:val="24"/>
          <w:lang w:val="pt-BR"/>
        </w:rPr>
        <w:t>Anexo VII</w:t>
      </w:r>
      <w:r w:rsidRPr="00D72B8E">
        <w:rPr>
          <w:rFonts w:ascii="Arial" w:eastAsia="Arial Unicode MS" w:hAnsi="Arial" w:cs="Arial"/>
          <w:sz w:val="24"/>
          <w:szCs w:val="24"/>
          <w:lang w:val="pt-BR"/>
        </w:rPr>
        <w:t xml:space="preserve"> em papel timbrado da empresa, com CNPJ, devidamente datada e assinada por representante legal da empresa.</w:t>
      </w:r>
    </w:p>
    <w:p w:rsidR="00111159" w:rsidRPr="00D72B8E" w:rsidRDefault="00111159" w:rsidP="00F57BDB">
      <w:pPr>
        <w:widowControl/>
        <w:numPr>
          <w:ilvl w:val="0"/>
          <w:numId w:val="3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uppressAutoHyphens/>
        <w:autoSpaceDE/>
        <w:autoSpaceDN/>
        <w:spacing w:before="240" w:line="360" w:lineRule="auto"/>
        <w:jc w:val="both"/>
        <w:rPr>
          <w:rFonts w:ascii="Arial" w:hAnsi="Arial" w:cs="Arial"/>
          <w:b/>
          <w:sz w:val="24"/>
          <w:szCs w:val="24"/>
        </w:rPr>
      </w:pPr>
      <w:r w:rsidRPr="00D72B8E">
        <w:rPr>
          <w:rFonts w:ascii="Arial" w:hAnsi="Arial" w:cs="Arial"/>
          <w:b/>
          <w:sz w:val="24"/>
          <w:szCs w:val="24"/>
        </w:rPr>
        <w:t xml:space="preserve"> PROVA DE CONCEITO</w:t>
      </w:r>
    </w:p>
    <w:p w:rsidR="00111159" w:rsidRPr="00D72B8E" w:rsidRDefault="00111159" w:rsidP="00111159">
      <w:pPr>
        <w:pStyle w:val="PargrafodaLista"/>
        <w:suppressAutoHyphens/>
        <w:spacing w:line="360" w:lineRule="auto"/>
        <w:ind w:left="947"/>
        <w:rPr>
          <w:sz w:val="10"/>
          <w:szCs w:val="10"/>
          <w:lang w:val="pt-BR"/>
        </w:rPr>
      </w:pPr>
    </w:p>
    <w:p w:rsidR="006E21C1" w:rsidRPr="00D72B8E" w:rsidRDefault="006E21C1" w:rsidP="00F57BDB">
      <w:pPr>
        <w:pStyle w:val="PargrafodaLista"/>
        <w:widowControl/>
        <w:numPr>
          <w:ilvl w:val="0"/>
          <w:numId w:val="56"/>
        </w:numPr>
        <w:suppressAutoHyphens/>
        <w:autoSpaceDE/>
        <w:autoSpaceDN/>
        <w:spacing w:line="360" w:lineRule="auto"/>
        <w:contextualSpacing/>
        <w:rPr>
          <w:rFonts w:ascii="Arial" w:hAnsi="Arial" w:cs="Arial"/>
          <w:vanish/>
          <w:sz w:val="24"/>
          <w:szCs w:val="24"/>
          <w:lang w:val="pt-BR"/>
        </w:rPr>
      </w:pPr>
    </w:p>
    <w:p w:rsidR="006E21C1" w:rsidRPr="00D72B8E" w:rsidRDefault="006E21C1" w:rsidP="00F57BDB">
      <w:pPr>
        <w:pStyle w:val="PargrafodaLista"/>
        <w:widowControl/>
        <w:numPr>
          <w:ilvl w:val="0"/>
          <w:numId w:val="56"/>
        </w:numPr>
        <w:suppressAutoHyphens/>
        <w:autoSpaceDE/>
        <w:autoSpaceDN/>
        <w:spacing w:line="360" w:lineRule="auto"/>
        <w:contextualSpacing/>
        <w:rPr>
          <w:rFonts w:ascii="Arial" w:hAnsi="Arial" w:cs="Arial"/>
          <w:vanish/>
          <w:sz w:val="24"/>
          <w:szCs w:val="24"/>
          <w:lang w:val="pt-BR"/>
        </w:rPr>
      </w:pPr>
    </w:p>
    <w:p w:rsidR="006E21C1" w:rsidRPr="00D72B8E" w:rsidRDefault="006E21C1" w:rsidP="00F57BDB">
      <w:pPr>
        <w:pStyle w:val="PargrafodaLista"/>
        <w:widowControl/>
        <w:numPr>
          <w:ilvl w:val="0"/>
          <w:numId w:val="56"/>
        </w:numPr>
        <w:suppressAutoHyphens/>
        <w:autoSpaceDE/>
        <w:autoSpaceDN/>
        <w:spacing w:line="360" w:lineRule="auto"/>
        <w:contextualSpacing/>
        <w:rPr>
          <w:rFonts w:ascii="Arial" w:hAnsi="Arial" w:cs="Arial"/>
          <w:vanish/>
          <w:sz w:val="24"/>
          <w:szCs w:val="24"/>
          <w:lang w:val="pt-BR"/>
        </w:rPr>
      </w:pPr>
    </w:p>
    <w:p w:rsidR="006E21C1" w:rsidRPr="00D72B8E" w:rsidRDefault="006E21C1" w:rsidP="00F57BDB">
      <w:pPr>
        <w:pStyle w:val="PargrafodaLista"/>
        <w:widowControl/>
        <w:numPr>
          <w:ilvl w:val="0"/>
          <w:numId w:val="56"/>
        </w:numPr>
        <w:suppressAutoHyphens/>
        <w:autoSpaceDE/>
        <w:autoSpaceDN/>
        <w:spacing w:line="360" w:lineRule="auto"/>
        <w:contextualSpacing/>
        <w:rPr>
          <w:rFonts w:ascii="Arial" w:hAnsi="Arial" w:cs="Arial"/>
          <w:vanish/>
          <w:sz w:val="24"/>
          <w:szCs w:val="24"/>
          <w:lang w:val="pt-BR"/>
        </w:rPr>
      </w:pPr>
    </w:p>
    <w:p w:rsidR="006E21C1" w:rsidRPr="00D72B8E" w:rsidRDefault="006E21C1" w:rsidP="00F57BDB">
      <w:pPr>
        <w:pStyle w:val="PargrafodaLista"/>
        <w:widowControl/>
        <w:numPr>
          <w:ilvl w:val="0"/>
          <w:numId w:val="56"/>
        </w:numPr>
        <w:suppressAutoHyphens/>
        <w:autoSpaceDE/>
        <w:autoSpaceDN/>
        <w:spacing w:line="360" w:lineRule="auto"/>
        <w:contextualSpacing/>
        <w:rPr>
          <w:rFonts w:ascii="Arial" w:hAnsi="Arial" w:cs="Arial"/>
          <w:vanish/>
          <w:sz w:val="24"/>
          <w:szCs w:val="24"/>
          <w:lang w:val="pt-BR"/>
        </w:rPr>
      </w:pPr>
    </w:p>
    <w:p w:rsidR="006E21C1" w:rsidRPr="00D72B8E" w:rsidRDefault="006E21C1" w:rsidP="00F57BDB">
      <w:pPr>
        <w:pStyle w:val="PargrafodaLista"/>
        <w:widowControl/>
        <w:numPr>
          <w:ilvl w:val="0"/>
          <w:numId w:val="56"/>
        </w:numPr>
        <w:suppressAutoHyphens/>
        <w:autoSpaceDE/>
        <w:autoSpaceDN/>
        <w:spacing w:line="360" w:lineRule="auto"/>
        <w:contextualSpacing/>
        <w:rPr>
          <w:rFonts w:ascii="Arial" w:hAnsi="Arial" w:cs="Arial"/>
          <w:vanish/>
          <w:sz w:val="24"/>
          <w:szCs w:val="24"/>
          <w:lang w:val="pt-BR"/>
        </w:rPr>
      </w:pPr>
    </w:p>
    <w:p w:rsidR="006E21C1" w:rsidRPr="00D72B8E" w:rsidRDefault="00111159" w:rsidP="00F57BDB">
      <w:pPr>
        <w:pStyle w:val="PargrafodaLista"/>
        <w:widowControl/>
        <w:numPr>
          <w:ilvl w:val="1"/>
          <w:numId w:val="5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Em atendimento à natureza do Credenciamento, no qual não há disputa de preços ou classificação de “primeiro colocado” (inaplicabilidade parcial do art. 26, parágrafo único, do Decreto Municipal nº 1.789/2023), a Prova de Conceito será exigida de TODAS as empresas interessadas que tiverem sua documentação de habilitação previamente aprovada, como condição indispensável para a assinatura do Termo de Permissão de Uso.</w:t>
      </w:r>
    </w:p>
    <w:p w:rsidR="006E21C1" w:rsidRPr="00D72B8E" w:rsidRDefault="00111159" w:rsidP="00F57BDB">
      <w:pPr>
        <w:pStyle w:val="PargrafodaLista"/>
        <w:widowControl/>
        <w:numPr>
          <w:ilvl w:val="1"/>
          <w:numId w:val="5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Prova de Conceito visa demonstrar o funcionamento prático do aplicativo, do sistema de gestão e rastreamento (GPS/Geocercamento ou Geofencing), o destravamento e as condições de segurança dos equipamentos, comprovando a estrita aderência às especificações do item 2 deste Termo de Referência.</w:t>
      </w:r>
    </w:p>
    <w:p w:rsidR="00AD5BF0" w:rsidRPr="00D72B8E" w:rsidRDefault="00111159" w:rsidP="00F57BDB">
      <w:pPr>
        <w:pStyle w:val="PargrafodaLista"/>
        <w:widowControl/>
        <w:numPr>
          <w:ilvl w:val="1"/>
          <w:numId w:val="5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Em atendimento à natureza do Credenciamento, no qual não há disputa de preços ou classificação de “primeiro colocado” (inaplicabilidade parcial do art. 26, parágrafo único, do Decreto Municipal nº 1.789/2023), a Prova de Conceito (PoC) será exigida de TODAS as empresas interessadas que tiverem sua documentação de habilitação previamente aprovada, como condição indispensável e vinculante para a assinatura do Termo de Permissão de Uso.</w:t>
      </w:r>
    </w:p>
    <w:p w:rsidR="00AD5BF0" w:rsidRPr="00D72B8E" w:rsidRDefault="00111159" w:rsidP="00F57BDB">
      <w:pPr>
        <w:pStyle w:val="PargrafodaLista"/>
        <w:widowControl/>
        <w:numPr>
          <w:ilvl w:val="1"/>
          <w:numId w:val="5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Prova de Conceito visa demonstrar o funcionamento prático do aplicativo, do sistema de gestão e rastreamento, o destravamento e as condições de segurança dos equipamentos, comprovando a estrita aderência aos requisitos mínimos e objetivos fixados no item 2 deste Termo de Referência.</w:t>
      </w:r>
    </w:p>
    <w:p w:rsidR="00111159" w:rsidRPr="00D72B8E" w:rsidRDefault="00111159" w:rsidP="00F57BDB">
      <w:pPr>
        <w:pStyle w:val="PargrafodaLista"/>
        <w:widowControl/>
        <w:numPr>
          <w:ilvl w:val="1"/>
          <w:numId w:val="56"/>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Em obediência ao Art. 27 do Decreto Municipal nº 1.789/2023, a Prova de Conceito observará os seguintes parâmetros e ritos:</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sz w:val="24"/>
          <w:szCs w:val="24"/>
          <w:lang w:val="pt-BR"/>
        </w:rPr>
      </w:pPr>
      <w:r w:rsidRPr="00D72B8E">
        <w:rPr>
          <w:rFonts w:ascii="Arial" w:eastAsia="Times New Roman" w:hAnsi="Arial" w:cs="Arial"/>
          <w:b/>
          <w:bCs/>
          <w:sz w:val="24"/>
          <w:szCs w:val="24"/>
          <w:lang w:val="pt-BR" w:eastAsia="pt-BR"/>
        </w:rPr>
        <w:t>I - Convocação:</w:t>
      </w:r>
      <w:r w:rsidRPr="00D72B8E">
        <w:rPr>
          <w:rFonts w:ascii="Arial" w:eastAsia="Times New Roman" w:hAnsi="Arial" w:cs="Arial"/>
          <w:sz w:val="24"/>
          <w:szCs w:val="24"/>
          <w:lang w:val="pt-BR" w:eastAsia="pt-BR"/>
        </w:rPr>
        <w:t xml:space="preserve"> A empresa habilitada será convocada com antecedência mínima de 05 (cinco) dias úteis para agendar e realizar a Prova de Conceito. A apresentação será realizada de forma presencial, no endereço: Rua Irmã São Francisco, nº 83, Caputera – Caraguatatuba/SP;</w:t>
      </w:r>
    </w:p>
    <w:p w:rsidR="00111159" w:rsidRPr="00D72B8E" w:rsidRDefault="00111159" w:rsidP="00111159">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
          <w:bCs/>
          <w:sz w:val="24"/>
          <w:szCs w:val="24"/>
          <w:lang w:val="pt-BR" w:eastAsia="pt-BR"/>
        </w:rPr>
        <w:t>II - Publicidade:</w:t>
      </w:r>
      <w:r w:rsidRPr="00D72B8E">
        <w:rPr>
          <w:rFonts w:ascii="Arial" w:eastAsia="Times New Roman" w:hAnsi="Arial" w:cs="Arial"/>
          <w:bCs/>
          <w:sz w:val="24"/>
          <w:szCs w:val="24"/>
          <w:lang w:val="pt-BR" w:eastAsia="pt-BR"/>
        </w:rPr>
        <w:t xml:space="preserve"> Será garantida a possibilidade de acompanhamento do procedimento de avaliação por quaisquer interessados;</w:t>
      </w:r>
    </w:p>
    <w:p w:rsidR="00111159" w:rsidRPr="00D72B8E" w:rsidRDefault="00111159" w:rsidP="00111159">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
          <w:bCs/>
          <w:sz w:val="24"/>
          <w:szCs w:val="24"/>
          <w:lang w:val="pt-BR" w:eastAsia="pt-BR"/>
        </w:rPr>
        <w:t>III - Avaliação Técnica:</w:t>
      </w:r>
      <w:r w:rsidRPr="00D72B8E">
        <w:rPr>
          <w:rFonts w:ascii="Arial" w:eastAsia="Times New Roman" w:hAnsi="Arial" w:cs="Arial"/>
          <w:bCs/>
          <w:sz w:val="24"/>
          <w:szCs w:val="24"/>
          <w:lang w:val="pt-BR" w:eastAsia="pt-BR"/>
        </w:rPr>
        <w:t xml:space="preserve"> A verificação será realizada pela Comissão Técnica de Avaliação em ambiente indicado pela Secretaria de Segurança Pública e Mobilidade Urbana (SESMOB), sendo a comissão composta pelos seguintes servidores designados:</w:t>
      </w:r>
    </w:p>
    <w:p w:rsidR="00111159" w:rsidRPr="00D72B8E" w:rsidRDefault="00111159" w:rsidP="00111159">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Cs/>
          <w:sz w:val="24"/>
          <w:szCs w:val="24"/>
          <w:lang w:val="pt-BR" w:eastAsia="pt-BR"/>
        </w:rPr>
        <w:t>a) Karina Fernandes Jerônimo, matrícula: 7980, cargo: Diretora da Divisão de Educação e Segurança no Trânsito;</w:t>
      </w:r>
    </w:p>
    <w:p w:rsidR="00111159" w:rsidRPr="00D72B8E" w:rsidRDefault="00111159" w:rsidP="00111159">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Cs/>
          <w:sz w:val="24"/>
          <w:szCs w:val="24"/>
          <w:lang w:val="pt-BR" w:eastAsia="pt-BR"/>
        </w:rPr>
        <w:t>b) Luiz Carlos de Castro Gonçalves, matrícula: 5243, cargo: Agente de Fiscalização de Trânsito;</w:t>
      </w:r>
    </w:p>
    <w:p w:rsidR="00111159" w:rsidRPr="00D72B8E" w:rsidRDefault="00111159" w:rsidP="00111159">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Cs/>
          <w:sz w:val="24"/>
          <w:szCs w:val="24"/>
          <w:lang w:val="pt-BR" w:eastAsia="pt-BR"/>
        </w:rPr>
        <w:t>c) Felipe Gomes Oliveira, matrícula: 7972, cargo: Diretor da Divisão de Transporte Público e Fiscalização Viária.</w:t>
      </w:r>
    </w:p>
    <w:p w:rsidR="00A4514A" w:rsidRDefault="00111159" w:rsidP="00164824">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
          <w:bCs/>
          <w:sz w:val="24"/>
          <w:szCs w:val="24"/>
          <w:lang w:val="pt-BR" w:eastAsia="pt-BR"/>
        </w:rPr>
        <w:t>IV - Formalização:</w:t>
      </w:r>
      <w:r w:rsidRPr="00D72B8E">
        <w:rPr>
          <w:rFonts w:ascii="Arial" w:eastAsia="Times New Roman" w:hAnsi="Arial" w:cs="Arial"/>
          <w:bCs/>
          <w:sz w:val="24"/>
          <w:szCs w:val="24"/>
          <w:lang w:val="pt-BR" w:eastAsia="pt-BR"/>
        </w:rPr>
        <w:t xml:space="preserve"> O resultado de cada avaliação será formalizado em ata circunstanciada, contendo o checklist detalhado de cada item testado, e divulgada integralmente nos autos do processo administrativo;</w:t>
      </w:r>
      <w:r w:rsidR="00C861A3">
        <w:rPr>
          <w:rFonts w:ascii="Arial" w:eastAsia="Times New Roman" w:hAnsi="Arial" w:cs="Arial"/>
          <w:bCs/>
          <w:sz w:val="24"/>
          <w:szCs w:val="24"/>
          <w:lang w:val="pt-BR" w:eastAsia="pt-BR"/>
        </w:rPr>
        <w:t xml:space="preserve"> </w:t>
      </w:r>
      <w:r w:rsidR="00C861A3" w:rsidRPr="00A4514A">
        <w:rPr>
          <w:rFonts w:ascii="Arial" w:eastAsia="Times New Roman" w:hAnsi="Arial" w:cs="Arial"/>
          <w:bCs/>
          <w:sz w:val="24"/>
          <w:szCs w:val="24"/>
          <w:lang w:val="pt-BR" w:eastAsia="pt-BR"/>
        </w:rPr>
        <w:t>bem como quando concluída a Demonstração do Sistema pela licitante e verificada a comprovação ao atendimento das especificações obrigatórias, deste anexo, e aceitável a sua DEMONSTRAÇÃO, os representantes da Secretaria de Segurança Pública e Mobilidade Urbana (</w:t>
      </w:r>
      <w:proofErr w:type="spellStart"/>
      <w:r w:rsidR="00C861A3" w:rsidRPr="00A4514A">
        <w:rPr>
          <w:rFonts w:ascii="Arial" w:eastAsia="Times New Roman" w:hAnsi="Arial" w:cs="Arial"/>
          <w:bCs/>
          <w:sz w:val="24"/>
          <w:szCs w:val="24"/>
          <w:lang w:val="pt-BR" w:eastAsia="pt-BR"/>
        </w:rPr>
        <w:t>SESMOB</w:t>
      </w:r>
      <w:proofErr w:type="spellEnd"/>
      <w:r w:rsidR="00C861A3" w:rsidRPr="00A4514A">
        <w:rPr>
          <w:rFonts w:ascii="Arial" w:eastAsia="Times New Roman" w:hAnsi="Arial" w:cs="Arial"/>
          <w:bCs/>
          <w:sz w:val="24"/>
          <w:szCs w:val="24"/>
          <w:lang w:val="pt-BR" w:eastAsia="pt-BR"/>
        </w:rPr>
        <w:t xml:space="preserve">) emitirão Relatório de Analise </w:t>
      </w:r>
      <w:r w:rsidR="00A4514A" w:rsidRPr="00A4514A">
        <w:rPr>
          <w:rFonts w:ascii="Arial" w:eastAsia="Times New Roman" w:hAnsi="Arial" w:cs="Arial"/>
          <w:bCs/>
          <w:sz w:val="24"/>
          <w:szCs w:val="24"/>
          <w:lang w:val="pt-BR" w:eastAsia="pt-BR"/>
        </w:rPr>
        <w:t xml:space="preserve">em até 03 (três) dias uteis, </w:t>
      </w:r>
      <w:r w:rsidR="00C861A3" w:rsidRPr="00A4514A">
        <w:rPr>
          <w:rFonts w:ascii="Arial" w:eastAsia="Times New Roman" w:hAnsi="Arial" w:cs="Arial"/>
          <w:bCs/>
          <w:sz w:val="24"/>
          <w:szCs w:val="24"/>
          <w:lang w:val="pt-BR" w:eastAsia="pt-BR"/>
        </w:rPr>
        <w:t>constatando o atendimento das exigências previstas no Edital, encaminhará ao Departamento de Licitação para continuidade do processo e na hipótese da inexistência de recursos, será declarada vencedora do certame;</w:t>
      </w:r>
    </w:p>
    <w:p w:rsidR="00164824" w:rsidRPr="00D72B8E" w:rsidRDefault="00111159" w:rsidP="00164824">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
          <w:bCs/>
          <w:sz w:val="24"/>
          <w:szCs w:val="24"/>
          <w:lang w:val="pt-BR" w:eastAsia="pt-BR"/>
        </w:rPr>
        <w:t>V - Logística:</w:t>
      </w:r>
      <w:r w:rsidRPr="00D72B8E">
        <w:rPr>
          <w:rFonts w:ascii="Arial" w:eastAsia="Times New Roman" w:hAnsi="Arial" w:cs="Arial"/>
          <w:bCs/>
          <w:sz w:val="24"/>
          <w:szCs w:val="24"/>
          <w:lang w:val="pt-BR" w:eastAsia="pt-BR"/>
        </w:rPr>
        <w:t xml:space="preserve"> A empresa proponente será integralmente responsável pelo transporte, instalação, testes </w:t>
      </w:r>
      <w:proofErr w:type="gramStart"/>
      <w:r w:rsidRPr="00D72B8E">
        <w:rPr>
          <w:rFonts w:ascii="Arial" w:eastAsia="Times New Roman" w:hAnsi="Arial" w:cs="Arial"/>
          <w:bCs/>
          <w:sz w:val="24"/>
          <w:szCs w:val="24"/>
          <w:lang w:val="pt-BR" w:eastAsia="pt-BR"/>
        </w:rPr>
        <w:t>prévios e retirada dos equipamentos na data agendada, sem qualquer ônus financeiro ou operacional para a Administração Municipal</w:t>
      </w:r>
      <w:proofErr w:type="gramEnd"/>
      <w:r w:rsidRPr="00D72B8E">
        <w:rPr>
          <w:rFonts w:ascii="Arial" w:eastAsia="Times New Roman" w:hAnsi="Arial" w:cs="Arial"/>
          <w:bCs/>
          <w:sz w:val="24"/>
          <w:szCs w:val="24"/>
          <w:lang w:val="pt-BR" w:eastAsia="pt-BR"/>
        </w:rPr>
        <w:t>.</w:t>
      </w:r>
    </w:p>
    <w:p w:rsidR="00164824" w:rsidRPr="00D72B8E" w:rsidRDefault="00164824" w:rsidP="00F57BDB">
      <w:pPr>
        <w:pStyle w:val="PargrafodaLista"/>
        <w:widowControl/>
        <w:numPr>
          <w:ilvl w:val="0"/>
          <w:numId w:val="57"/>
        </w:numPr>
        <w:suppressAutoHyphens/>
        <w:autoSpaceDE/>
        <w:autoSpaceDN/>
        <w:spacing w:line="360" w:lineRule="auto"/>
        <w:contextualSpacing/>
        <w:rPr>
          <w:rFonts w:ascii="Arial" w:hAnsi="Arial" w:cs="Arial"/>
          <w:vanish/>
          <w:sz w:val="24"/>
          <w:szCs w:val="24"/>
          <w:lang w:val="pt-BR"/>
        </w:rPr>
      </w:pPr>
    </w:p>
    <w:p w:rsidR="00164824" w:rsidRPr="00D72B8E" w:rsidRDefault="00164824" w:rsidP="00F57BDB">
      <w:pPr>
        <w:pStyle w:val="PargrafodaLista"/>
        <w:widowControl/>
        <w:numPr>
          <w:ilvl w:val="0"/>
          <w:numId w:val="57"/>
        </w:numPr>
        <w:suppressAutoHyphens/>
        <w:autoSpaceDE/>
        <w:autoSpaceDN/>
        <w:spacing w:line="360" w:lineRule="auto"/>
        <w:contextualSpacing/>
        <w:rPr>
          <w:rFonts w:ascii="Arial" w:hAnsi="Arial" w:cs="Arial"/>
          <w:vanish/>
          <w:sz w:val="24"/>
          <w:szCs w:val="24"/>
          <w:lang w:val="pt-BR"/>
        </w:rPr>
      </w:pPr>
    </w:p>
    <w:p w:rsidR="00164824" w:rsidRPr="00D72B8E" w:rsidRDefault="00164824" w:rsidP="00F57BDB">
      <w:pPr>
        <w:pStyle w:val="PargrafodaLista"/>
        <w:widowControl/>
        <w:numPr>
          <w:ilvl w:val="0"/>
          <w:numId w:val="57"/>
        </w:numPr>
        <w:suppressAutoHyphens/>
        <w:autoSpaceDE/>
        <w:autoSpaceDN/>
        <w:spacing w:line="360" w:lineRule="auto"/>
        <w:contextualSpacing/>
        <w:rPr>
          <w:rFonts w:ascii="Arial" w:hAnsi="Arial" w:cs="Arial"/>
          <w:vanish/>
          <w:sz w:val="24"/>
          <w:szCs w:val="24"/>
          <w:lang w:val="pt-BR"/>
        </w:rPr>
      </w:pPr>
    </w:p>
    <w:p w:rsidR="00164824" w:rsidRPr="00D72B8E" w:rsidRDefault="00164824" w:rsidP="00F57BDB">
      <w:pPr>
        <w:pStyle w:val="PargrafodaLista"/>
        <w:widowControl/>
        <w:numPr>
          <w:ilvl w:val="0"/>
          <w:numId w:val="57"/>
        </w:numPr>
        <w:suppressAutoHyphens/>
        <w:autoSpaceDE/>
        <w:autoSpaceDN/>
        <w:spacing w:line="360" w:lineRule="auto"/>
        <w:contextualSpacing/>
        <w:rPr>
          <w:rFonts w:ascii="Arial" w:hAnsi="Arial" w:cs="Arial"/>
          <w:vanish/>
          <w:sz w:val="24"/>
          <w:szCs w:val="24"/>
          <w:lang w:val="pt-BR"/>
        </w:rPr>
      </w:pPr>
    </w:p>
    <w:p w:rsidR="00164824" w:rsidRPr="00D72B8E" w:rsidRDefault="00164824" w:rsidP="00F57BDB">
      <w:pPr>
        <w:pStyle w:val="PargrafodaLista"/>
        <w:widowControl/>
        <w:numPr>
          <w:ilvl w:val="0"/>
          <w:numId w:val="57"/>
        </w:numPr>
        <w:suppressAutoHyphens/>
        <w:autoSpaceDE/>
        <w:autoSpaceDN/>
        <w:spacing w:line="360" w:lineRule="auto"/>
        <w:contextualSpacing/>
        <w:rPr>
          <w:rFonts w:ascii="Arial" w:hAnsi="Arial" w:cs="Arial"/>
          <w:vanish/>
          <w:sz w:val="24"/>
          <w:szCs w:val="24"/>
          <w:lang w:val="pt-BR"/>
        </w:rPr>
      </w:pPr>
    </w:p>
    <w:p w:rsidR="00164824" w:rsidRPr="00D72B8E" w:rsidRDefault="00164824" w:rsidP="00F57BDB">
      <w:pPr>
        <w:pStyle w:val="PargrafodaLista"/>
        <w:widowControl/>
        <w:numPr>
          <w:ilvl w:val="0"/>
          <w:numId w:val="57"/>
        </w:numPr>
        <w:suppressAutoHyphens/>
        <w:autoSpaceDE/>
        <w:autoSpaceDN/>
        <w:spacing w:line="360" w:lineRule="auto"/>
        <w:contextualSpacing/>
        <w:rPr>
          <w:rFonts w:ascii="Arial" w:hAnsi="Arial" w:cs="Arial"/>
          <w:vanish/>
          <w:sz w:val="24"/>
          <w:szCs w:val="24"/>
          <w:lang w:val="pt-BR"/>
        </w:rPr>
      </w:pPr>
    </w:p>
    <w:p w:rsidR="00164824" w:rsidRPr="00D72B8E" w:rsidRDefault="00164824" w:rsidP="00F57BDB">
      <w:pPr>
        <w:pStyle w:val="PargrafodaLista"/>
        <w:widowControl/>
        <w:numPr>
          <w:ilvl w:val="1"/>
          <w:numId w:val="57"/>
        </w:numPr>
        <w:suppressAutoHyphens/>
        <w:autoSpaceDE/>
        <w:autoSpaceDN/>
        <w:spacing w:line="360" w:lineRule="auto"/>
        <w:contextualSpacing/>
        <w:rPr>
          <w:rFonts w:ascii="Arial" w:hAnsi="Arial" w:cs="Arial"/>
          <w:vanish/>
          <w:sz w:val="24"/>
          <w:szCs w:val="24"/>
          <w:lang w:val="pt-BR"/>
        </w:rPr>
      </w:pPr>
    </w:p>
    <w:p w:rsidR="00164824" w:rsidRPr="00D72B8E" w:rsidRDefault="00164824" w:rsidP="00F57BDB">
      <w:pPr>
        <w:pStyle w:val="PargrafodaLista"/>
        <w:widowControl/>
        <w:numPr>
          <w:ilvl w:val="1"/>
          <w:numId w:val="57"/>
        </w:numPr>
        <w:suppressAutoHyphens/>
        <w:autoSpaceDE/>
        <w:autoSpaceDN/>
        <w:spacing w:line="360" w:lineRule="auto"/>
        <w:contextualSpacing/>
        <w:rPr>
          <w:rFonts w:ascii="Arial" w:hAnsi="Arial" w:cs="Arial"/>
          <w:vanish/>
          <w:sz w:val="24"/>
          <w:szCs w:val="24"/>
          <w:lang w:val="pt-BR"/>
        </w:rPr>
      </w:pPr>
    </w:p>
    <w:p w:rsidR="00164824" w:rsidRPr="00D72B8E" w:rsidRDefault="00164824" w:rsidP="00F57BDB">
      <w:pPr>
        <w:pStyle w:val="PargrafodaLista"/>
        <w:widowControl/>
        <w:numPr>
          <w:ilvl w:val="1"/>
          <w:numId w:val="57"/>
        </w:numPr>
        <w:suppressAutoHyphens/>
        <w:autoSpaceDE/>
        <w:autoSpaceDN/>
        <w:spacing w:line="360" w:lineRule="auto"/>
        <w:contextualSpacing/>
        <w:rPr>
          <w:rFonts w:ascii="Arial" w:hAnsi="Arial" w:cs="Arial"/>
          <w:vanish/>
          <w:sz w:val="24"/>
          <w:szCs w:val="24"/>
          <w:lang w:val="pt-BR"/>
        </w:rPr>
      </w:pPr>
    </w:p>
    <w:p w:rsidR="00164824" w:rsidRPr="00D72B8E" w:rsidRDefault="00164824" w:rsidP="00F57BDB">
      <w:pPr>
        <w:pStyle w:val="PargrafodaLista"/>
        <w:widowControl/>
        <w:numPr>
          <w:ilvl w:val="1"/>
          <w:numId w:val="57"/>
        </w:numPr>
        <w:suppressAutoHyphens/>
        <w:autoSpaceDE/>
        <w:autoSpaceDN/>
        <w:spacing w:line="360" w:lineRule="auto"/>
        <w:contextualSpacing/>
        <w:rPr>
          <w:rFonts w:ascii="Arial" w:hAnsi="Arial" w:cs="Arial"/>
          <w:vanish/>
          <w:sz w:val="24"/>
          <w:szCs w:val="24"/>
          <w:lang w:val="pt-BR"/>
        </w:rPr>
      </w:pPr>
    </w:p>
    <w:p w:rsidR="00164824" w:rsidRPr="00D72B8E" w:rsidRDefault="00164824" w:rsidP="00F57BDB">
      <w:pPr>
        <w:pStyle w:val="PargrafodaLista"/>
        <w:widowControl/>
        <w:numPr>
          <w:ilvl w:val="1"/>
          <w:numId w:val="57"/>
        </w:numPr>
        <w:suppressAutoHyphens/>
        <w:autoSpaceDE/>
        <w:autoSpaceDN/>
        <w:spacing w:line="360" w:lineRule="auto"/>
        <w:contextualSpacing/>
        <w:rPr>
          <w:rFonts w:ascii="Arial" w:hAnsi="Arial" w:cs="Arial"/>
          <w:vanish/>
          <w:sz w:val="24"/>
          <w:szCs w:val="24"/>
          <w:lang w:val="pt-BR"/>
        </w:rPr>
      </w:pPr>
    </w:p>
    <w:p w:rsidR="00111159" w:rsidRPr="00D72B8E" w:rsidRDefault="00111159" w:rsidP="00F57BDB">
      <w:pPr>
        <w:pStyle w:val="PargrafodaLista"/>
        <w:widowControl/>
        <w:numPr>
          <w:ilvl w:val="1"/>
          <w:numId w:val="57"/>
        </w:numPr>
        <w:suppressAutoHyphens/>
        <w:autoSpaceDE/>
        <w:autoSpaceDN/>
        <w:spacing w:line="360" w:lineRule="auto"/>
        <w:ind w:left="0" w:firstLine="0"/>
        <w:contextualSpacing/>
        <w:rPr>
          <w:rFonts w:ascii="Arial" w:eastAsia="Times New Roman" w:hAnsi="Arial" w:cs="Arial"/>
          <w:bCs/>
          <w:sz w:val="24"/>
          <w:szCs w:val="24"/>
          <w:lang w:val="pt-BR" w:eastAsia="pt-BR"/>
        </w:rPr>
      </w:pPr>
      <w:r w:rsidRPr="00D72B8E">
        <w:rPr>
          <w:rFonts w:ascii="Arial" w:hAnsi="Arial" w:cs="Arial"/>
          <w:sz w:val="24"/>
          <w:szCs w:val="24"/>
          <w:lang w:val="pt-BR"/>
        </w:rPr>
        <w:t>Para afastar a discricionariedade da Comissão Técnica, a avaliação basear-se-á exclusivamente no preenchimento do checklist de requisitos mínimos estruturado na tabela abaixo, totalizando 100 (cem) pontos possíveis:</w:t>
      </w:r>
    </w:p>
    <w:p w:rsidR="00111159" w:rsidRPr="00D72B8E" w:rsidRDefault="00111159" w:rsidP="00111159">
      <w:pPr>
        <w:widowControl/>
        <w:suppressAutoHyphens/>
        <w:autoSpaceDE/>
        <w:autoSpaceDN/>
        <w:spacing w:line="360" w:lineRule="auto"/>
        <w:contextualSpacing/>
        <w:rPr>
          <w:rFonts w:ascii="Arial" w:hAnsi="Arial" w:cs="Arial"/>
          <w:sz w:val="10"/>
          <w:szCs w:val="10"/>
        </w:rPr>
      </w:pPr>
    </w:p>
    <w:tbl>
      <w:tblPr>
        <w:tblStyle w:val="Tabelacomgrade"/>
        <w:tblW w:w="0" w:type="auto"/>
        <w:jc w:val="center"/>
        <w:tblLayout w:type="fixed"/>
        <w:tblLook w:val="04A0"/>
      </w:tblPr>
      <w:tblGrid>
        <w:gridCol w:w="710"/>
        <w:gridCol w:w="3651"/>
        <w:gridCol w:w="2693"/>
        <w:gridCol w:w="1050"/>
      </w:tblGrid>
      <w:tr w:rsidR="00943C7D" w:rsidRPr="00D72B8E" w:rsidTr="00905A45">
        <w:trPr>
          <w:jc w:val="center"/>
        </w:trPr>
        <w:tc>
          <w:tcPr>
            <w:tcW w:w="710" w:type="dxa"/>
            <w:vAlign w:val="center"/>
          </w:tcPr>
          <w:p w:rsidR="00943C7D" w:rsidRPr="00D72B8E" w:rsidRDefault="00943C7D" w:rsidP="00C34AF5">
            <w:pPr>
              <w:widowControl/>
              <w:suppressAutoHyphens/>
              <w:autoSpaceDE/>
              <w:autoSpaceDN/>
              <w:spacing w:line="360" w:lineRule="auto"/>
              <w:contextualSpacing/>
              <w:jc w:val="center"/>
              <w:rPr>
                <w:rFonts w:ascii="Arial" w:hAnsi="Arial" w:cs="Arial"/>
                <w:b/>
                <w:sz w:val="24"/>
                <w:szCs w:val="24"/>
              </w:rPr>
            </w:pPr>
            <w:r w:rsidRPr="00D72B8E">
              <w:rPr>
                <w:rFonts w:ascii="Arial" w:hAnsi="Arial" w:cs="Arial"/>
                <w:b/>
                <w:sz w:val="24"/>
                <w:szCs w:val="24"/>
              </w:rPr>
              <w:t>Item</w:t>
            </w:r>
          </w:p>
        </w:tc>
        <w:tc>
          <w:tcPr>
            <w:tcW w:w="3651" w:type="dxa"/>
            <w:vAlign w:val="center"/>
          </w:tcPr>
          <w:p w:rsidR="00943C7D" w:rsidRPr="00D72B8E" w:rsidRDefault="00943C7D" w:rsidP="00C34AF5">
            <w:pPr>
              <w:widowControl/>
              <w:suppressAutoHyphens/>
              <w:autoSpaceDE/>
              <w:autoSpaceDN/>
              <w:spacing w:line="360" w:lineRule="auto"/>
              <w:contextualSpacing/>
              <w:jc w:val="center"/>
              <w:rPr>
                <w:rFonts w:ascii="Arial" w:hAnsi="Arial" w:cs="Arial"/>
                <w:b/>
                <w:sz w:val="24"/>
                <w:szCs w:val="24"/>
              </w:rPr>
            </w:pPr>
            <w:r w:rsidRPr="00D72B8E">
              <w:rPr>
                <w:rFonts w:ascii="Arial" w:hAnsi="Arial" w:cs="Arial"/>
                <w:b/>
                <w:sz w:val="24"/>
                <w:szCs w:val="24"/>
              </w:rPr>
              <w:t>Funcionalidade Avaliada (Requisito Mínimo)</w:t>
            </w:r>
          </w:p>
        </w:tc>
        <w:tc>
          <w:tcPr>
            <w:tcW w:w="2693" w:type="dxa"/>
            <w:vAlign w:val="center"/>
          </w:tcPr>
          <w:p w:rsidR="00943C7D" w:rsidRPr="00D72B8E" w:rsidRDefault="00943C7D" w:rsidP="00C34AF5">
            <w:pPr>
              <w:widowControl/>
              <w:suppressAutoHyphens/>
              <w:autoSpaceDE/>
              <w:autoSpaceDN/>
              <w:spacing w:line="360" w:lineRule="auto"/>
              <w:contextualSpacing/>
              <w:jc w:val="center"/>
              <w:rPr>
                <w:rFonts w:ascii="Arial" w:hAnsi="Arial" w:cs="Arial"/>
                <w:b/>
                <w:sz w:val="24"/>
                <w:szCs w:val="24"/>
              </w:rPr>
            </w:pPr>
            <w:r w:rsidRPr="00D72B8E">
              <w:rPr>
                <w:rFonts w:ascii="Arial" w:hAnsi="Arial" w:cs="Arial"/>
                <w:b/>
                <w:sz w:val="24"/>
                <w:szCs w:val="24"/>
              </w:rPr>
              <w:t>Método de Verificação</w:t>
            </w:r>
          </w:p>
        </w:tc>
        <w:tc>
          <w:tcPr>
            <w:tcW w:w="1050" w:type="dxa"/>
            <w:vAlign w:val="center"/>
          </w:tcPr>
          <w:p w:rsidR="00943C7D" w:rsidRPr="00D72B8E" w:rsidRDefault="00943C7D" w:rsidP="00C34AF5">
            <w:pPr>
              <w:widowControl/>
              <w:suppressAutoHyphens/>
              <w:autoSpaceDE/>
              <w:autoSpaceDN/>
              <w:spacing w:line="360" w:lineRule="auto"/>
              <w:contextualSpacing/>
              <w:jc w:val="center"/>
              <w:rPr>
                <w:rFonts w:ascii="Arial" w:hAnsi="Arial" w:cs="Arial"/>
                <w:b/>
                <w:sz w:val="24"/>
                <w:szCs w:val="24"/>
              </w:rPr>
            </w:pPr>
            <w:r w:rsidRPr="00D72B8E">
              <w:rPr>
                <w:rFonts w:ascii="Arial" w:hAnsi="Arial" w:cs="Arial"/>
                <w:b/>
                <w:sz w:val="24"/>
                <w:szCs w:val="24"/>
              </w:rPr>
              <w:t>Pontos</w:t>
            </w:r>
          </w:p>
        </w:tc>
      </w:tr>
      <w:tr w:rsidR="00943C7D" w:rsidRPr="00D72B8E" w:rsidTr="00905A45">
        <w:trPr>
          <w:jc w:val="center"/>
        </w:trPr>
        <w:tc>
          <w:tcPr>
            <w:tcW w:w="710" w:type="dxa"/>
          </w:tcPr>
          <w:p w:rsidR="00943C7D" w:rsidRPr="00D72B8E" w:rsidRDefault="00943C7D" w:rsidP="00C34AF5">
            <w:pPr>
              <w:widowControl/>
              <w:suppressAutoHyphens/>
              <w:autoSpaceDE/>
              <w:autoSpaceDN/>
              <w:spacing w:line="360" w:lineRule="auto"/>
              <w:contextualSpacing/>
              <w:jc w:val="center"/>
              <w:rPr>
                <w:rFonts w:ascii="Arial" w:hAnsi="Arial" w:cs="Arial"/>
              </w:rPr>
            </w:pPr>
          </w:p>
          <w:p w:rsidR="00943C7D" w:rsidRPr="00D72B8E" w:rsidRDefault="00943C7D" w:rsidP="00C34AF5">
            <w:pPr>
              <w:rPr>
                <w:rFonts w:ascii="Arial" w:hAnsi="Arial" w:cs="Arial"/>
              </w:rPr>
            </w:pPr>
          </w:p>
          <w:p w:rsidR="00943C7D" w:rsidRPr="00D72B8E" w:rsidRDefault="00943C7D" w:rsidP="00C34AF5">
            <w:pPr>
              <w:rPr>
                <w:rFonts w:ascii="Arial" w:hAnsi="Arial" w:cs="Arial"/>
              </w:rPr>
            </w:pPr>
          </w:p>
          <w:p w:rsidR="00943C7D" w:rsidRPr="00D72B8E" w:rsidRDefault="00943C7D" w:rsidP="00C34AF5">
            <w:pPr>
              <w:jc w:val="center"/>
              <w:rPr>
                <w:rFonts w:ascii="Arial" w:hAnsi="Arial" w:cs="Arial"/>
              </w:rPr>
            </w:pPr>
            <w:r w:rsidRPr="00D72B8E">
              <w:rPr>
                <w:rFonts w:ascii="Arial" w:hAnsi="Arial" w:cs="Arial"/>
              </w:rPr>
              <w:t>A</w:t>
            </w:r>
          </w:p>
        </w:tc>
        <w:tc>
          <w:tcPr>
            <w:tcW w:w="3651" w:type="dxa"/>
          </w:tcPr>
          <w:p w:rsidR="00943C7D" w:rsidRPr="00D72B8E" w:rsidRDefault="00943C7D" w:rsidP="004C0B9E">
            <w:pPr>
              <w:jc w:val="both"/>
              <w:rPr>
                <w:rFonts w:ascii="Arial" w:hAnsi="Arial" w:cs="Arial"/>
              </w:rPr>
            </w:pPr>
            <w:r w:rsidRPr="00D72B8E">
              <w:rPr>
                <w:rFonts w:ascii="Arial" w:hAnsi="Arial" w:cs="Arial"/>
                <w:b/>
              </w:rPr>
              <w:t>Rastreamento por GPS:</w:t>
            </w:r>
            <w:r w:rsidRPr="00D72B8E">
              <w:rPr>
                <w:rFonts w:ascii="Arial" w:hAnsi="Arial" w:cs="Arial"/>
              </w:rPr>
              <w:t xml:space="preserve"> Transmissão de coordenadas do veículo em tempo real para a plataforma de gestão, com atualização máxima a cada 30 segundos.</w:t>
            </w:r>
          </w:p>
        </w:tc>
        <w:tc>
          <w:tcPr>
            <w:tcW w:w="2693" w:type="dxa"/>
          </w:tcPr>
          <w:p w:rsidR="00943C7D" w:rsidRPr="00D72B8E" w:rsidRDefault="00943C7D" w:rsidP="004C0B9E">
            <w:pPr>
              <w:jc w:val="both"/>
              <w:rPr>
                <w:rFonts w:ascii="Arial" w:hAnsi="Arial" w:cs="Arial"/>
              </w:rPr>
            </w:pPr>
            <w:r w:rsidRPr="00D72B8E">
              <w:rPr>
                <w:rFonts w:ascii="Arial" w:hAnsi="Arial" w:cs="Arial"/>
              </w:rPr>
              <w:t>Visualização direta na tela do sistema operacional da proponente durante o deslocamento do modal.</w:t>
            </w:r>
          </w:p>
        </w:tc>
        <w:tc>
          <w:tcPr>
            <w:tcW w:w="1050" w:type="dxa"/>
            <w:vAlign w:val="center"/>
          </w:tcPr>
          <w:p w:rsidR="00943C7D" w:rsidRPr="00D72B8E" w:rsidRDefault="00943C7D" w:rsidP="00C34AF5">
            <w:pPr>
              <w:widowControl/>
              <w:suppressAutoHyphens/>
              <w:autoSpaceDE/>
              <w:autoSpaceDN/>
              <w:spacing w:line="360" w:lineRule="auto"/>
              <w:contextualSpacing/>
              <w:jc w:val="center"/>
              <w:rPr>
                <w:rFonts w:ascii="Arial" w:hAnsi="Arial" w:cs="Arial"/>
              </w:rPr>
            </w:pPr>
            <w:r w:rsidRPr="00D72B8E">
              <w:rPr>
                <w:rFonts w:ascii="Arial" w:hAnsi="Arial" w:cs="Arial"/>
              </w:rPr>
              <w:t>25 pts</w:t>
            </w:r>
          </w:p>
        </w:tc>
      </w:tr>
      <w:tr w:rsidR="00943C7D" w:rsidRPr="00D72B8E" w:rsidTr="00905A45">
        <w:trPr>
          <w:jc w:val="center"/>
        </w:trPr>
        <w:tc>
          <w:tcPr>
            <w:tcW w:w="710" w:type="dxa"/>
            <w:vAlign w:val="center"/>
          </w:tcPr>
          <w:p w:rsidR="00943C7D" w:rsidRPr="00D72B8E" w:rsidRDefault="00943C7D" w:rsidP="00C34AF5">
            <w:pPr>
              <w:jc w:val="center"/>
              <w:rPr>
                <w:rFonts w:ascii="Times New Roman" w:eastAsia="Times New Roman" w:hAnsi="Times New Roman" w:cs="Times New Roman"/>
                <w:lang w:eastAsia="pt-BR"/>
              </w:rPr>
            </w:pPr>
            <w:r w:rsidRPr="00D72B8E">
              <w:rPr>
                <w:rFonts w:ascii="Arial" w:hAnsi="Arial" w:cs="Arial"/>
              </w:rPr>
              <w:t>B</w:t>
            </w:r>
          </w:p>
        </w:tc>
        <w:tc>
          <w:tcPr>
            <w:tcW w:w="3651" w:type="dxa"/>
            <w:vAlign w:val="center"/>
          </w:tcPr>
          <w:p w:rsidR="00943C7D" w:rsidRPr="00D72B8E" w:rsidRDefault="00943C7D" w:rsidP="004C0B9E">
            <w:pPr>
              <w:jc w:val="both"/>
              <w:rPr>
                <w:rFonts w:ascii="Arial" w:hAnsi="Arial" w:cs="Arial"/>
                <w:b/>
              </w:rPr>
            </w:pPr>
            <w:r w:rsidRPr="00D72B8E">
              <w:rPr>
                <w:rFonts w:ascii="Arial" w:hAnsi="Arial" w:cs="Arial"/>
                <w:b/>
              </w:rPr>
              <w:t xml:space="preserve">Geofencing (Delimitação e Velocidade): </w:t>
            </w:r>
            <w:r w:rsidRPr="00D72B8E">
              <w:rPr>
                <w:rFonts w:ascii="Arial" w:hAnsi="Arial" w:cs="Arial"/>
              </w:rPr>
              <w:t>Bloqueio automático de funcionamento fora do perímetro permitido e redução automática da velocidade ao entrar em zona restrita pré-definida.</w:t>
            </w:r>
          </w:p>
        </w:tc>
        <w:tc>
          <w:tcPr>
            <w:tcW w:w="2693" w:type="dxa"/>
            <w:vAlign w:val="center"/>
          </w:tcPr>
          <w:p w:rsidR="00943C7D" w:rsidRPr="00D72B8E" w:rsidRDefault="00943C7D" w:rsidP="004C0B9E">
            <w:pPr>
              <w:jc w:val="both"/>
              <w:rPr>
                <w:rFonts w:ascii="Arial" w:hAnsi="Arial" w:cs="Arial"/>
              </w:rPr>
            </w:pPr>
            <w:r w:rsidRPr="00D72B8E">
              <w:rPr>
                <w:rFonts w:ascii="Arial" w:hAnsi="Arial" w:cs="Arial"/>
              </w:rPr>
              <w:t>Simulação prática conduzindo o modal para dentro e para fora das zonas demarcadas no mapa de testes.</w:t>
            </w:r>
          </w:p>
        </w:tc>
        <w:tc>
          <w:tcPr>
            <w:tcW w:w="1050" w:type="dxa"/>
            <w:vAlign w:val="center"/>
          </w:tcPr>
          <w:p w:rsidR="00943C7D" w:rsidRPr="00D72B8E" w:rsidRDefault="00943C7D" w:rsidP="00C34AF5">
            <w:pPr>
              <w:widowControl/>
              <w:suppressAutoHyphens/>
              <w:autoSpaceDE/>
              <w:autoSpaceDN/>
              <w:spacing w:line="360" w:lineRule="auto"/>
              <w:contextualSpacing/>
              <w:jc w:val="center"/>
              <w:rPr>
                <w:rFonts w:ascii="Arial" w:hAnsi="Arial" w:cs="Arial"/>
              </w:rPr>
            </w:pPr>
            <w:r w:rsidRPr="00D72B8E">
              <w:rPr>
                <w:rFonts w:ascii="Arial" w:hAnsi="Arial" w:cs="Arial"/>
              </w:rPr>
              <w:t>25 pts</w:t>
            </w:r>
          </w:p>
        </w:tc>
      </w:tr>
      <w:tr w:rsidR="00943C7D" w:rsidRPr="00D72B8E" w:rsidTr="00905A45">
        <w:trPr>
          <w:jc w:val="center"/>
        </w:trPr>
        <w:tc>
          <w:tcPr>
            <w:tcW w:w="710" w:type="dxa"/>
            <w:vAlign w:val="center"/>
          </w:tcPr>
          <w:p w:rsidR="00943C7D" w:rsidRPr="00D72B8E" w:rsidRDefault="00943C7D" w:rsidP="00C34AF5">
            <w:pPr>
              <w:jc w:val="center"/>
              <w:rPr>
                <w:rFonts w:ascii="Times New Roman" w:eastAsia="Times New Roman" w:hAnsi="Times New Roman" w:cs="Times New Roman"/>
                <w:lang w:eastAsia="pt-BR"/>
              </w:rPr>
            </w:pPr>
            <w:r w:rsidRPr="00D72B8E">
              <w:rPr>
                <w:rFonts w:ascii="Arial" w:hAnsi="Arial" w:cs="Arial"/>
              </w:rPr>
              <w:t>C</w:t>
            </w:r>
          </w:p>
        </w:tc>
        <w:tc>
          <w:tcPr>
            <w:tcW w:w="3651" w:type="dxa"/>
            <w:vAlign w:val="center"/>
          </w:tcPr>
          <w:p w:rsidR="00943C7D" w:rsidRPr="00D72B8E" w:rsidRDefault="00943C7D" w:rsidP="004C0B9E">
            <w:pPr>
              <w:jc w:val="both"/>
              <w:rPr>
                <w:rFonts w:ascii="Arial" w:hAnsi="Arial" w:cs="Arial"/>
              </w:rPr>
            </w:pPr>
            <w:r w:rsidRPr="00D72B8E">
              <w:rPr>
                <w:rFonts w:ascii="Arial" w:hAnsi="Arial" w:cs="Arial"/>
                <w:b/>
              </w:rPr>
              <w:t xml:space="preserve">Locação e Pagamento via App: </w:t>
            </w:r>
            <w:r w:rsidRPr="00D72B8E">
              <w:rPr>
                <w:rFonts w:ascii="Arial" w:hAnsi="Arial" w:cs="Arial"/>
              </w:rPr>
              <w:t>Interface funcional que permita cadastro, localização do modal no mapa, leitura de QR Code/destravamento e simulação de encerramento da corrida com cobrança.</w:t>
            </w:r>
          </w:p>
        </w:tc>
        <w:tc>
          <w:tcPr>
            <w:tcW w:w="2693" w:type="dxa"/>
            <w:vAlign w:val="center"/>
          </w:tcPr>
          <w:p w:rsidR="00943C7D" w:rsidRPr="00D72B8E" w:rsidRDefault="00943C7D" w:rsidP="004C0B9E">
            <w:pPr>
              <w:jc w:val="both"/>
              <w:rPr>
                <w:rFonts w:ascii="Arial" w:hAnsi="Arial" w:cs="Arial"/>
              </w:rPr>
            </w:pPr>
            <w:r w:rsidRPr="00D72B8E">
              <w:rPr>
                <w:rFonts w:ascii="Arial" w:hAnsi="Arial" w:cs="Arial"/>
              </w:rPr>
              <w:t>Realização do ciclo completo de locação por um membro da comissão utilizando smartphone de teste.</w:t>
            </w:r>
          </w:p>
        </w:tc>
        <w:tc>
          <w:tcPr>
            <w:tcW w:w="1050" w:type="dxa"/>
            <w:vAlign w:val="center"/>
          </w:tcPr>
          <w:p w:rsidR="00943C7D" w:rsidRPr="00D72B8E" w:rsidRDefault="00943C7D" w:rsidP="00C34AF5">
            <w:pPr>
              <w:widowControl/>
              <w:suppressAutoHyphens/>
              <w:autoSpaceDE/>
              <w:autoSpaceDN/>
              <w:spacing w:line="360" w:lineRule="auto"/>
              <w:contextualSpacing/>
              <w:jc w:val="center"/>
              <w:rPr>
                <w:rFonts w:ascii="Arial" w:hAnsi="Arial" w:cs="Arial"/>
              </w:rPr>
            </w:pPr>
            <w:r w:rsidRPr="00D72B8E">
              <w:rPr>
                <w:rFonts w:ascii="Arial" w:hAnsi="Arial" w:cs="Arial"/>
              </w:rPr>
              <w:t>20 pts</w:t>
            </w:r>
          </w:p>
        </w:tc>
      </w:tr>
      <w:tr w:rsidR="00943C7D" w:rsidRPr="00D72B8E" w:rsidTr="00905A45">
        <w:trPr>
          <w:jc w:val="center"/>
        </w:trPr>
        <w:tc>
          <w:tcPr>
            <w:tcW w:w="710" w:type="dxa"/>
            <w:vAlign w:val="center"/>
          </w:tcPr>
          <w:p w:rsidR="00943C7D" w:rsidRPr="00D72B8E" w:rsidRDefault="00943C7D" w:rsidP="00C34AF5">
            <w:pPr>
              <w:jc w:val="center"/>
              <w:rPr>
                <w:rFonts w:ascii="Arial" w:hAnsi="Arial" w:cs="Arial"/>
              </w:rPr>
            </w:pPr>
            <w:r w:rsidRPr="00D72B8E">
              <w:rPr>
                <w:rFonts w:ascii="Arial" w:hAnsi="Arial" w:cs="Arial"/>
              </w:rPr>
              <w:t>D</w:t>
            </w:r>
          </w:p>
        </w:tc>
        <w:tc>
          <w:tcPr>
            <w:tcW w:w="3651" w:type="dxa"/>
            <w:vAlign w:val="center"/>
          </w:tcPr>
          <w:p w:rsidR="00943C7D" w:rsidRPr="00D72B8E" w:rsidRDefault="00943C7D" w:rsidP="00C57AC6">
            <w:pPr>
              <w:jc w:val="both"/>
              <w:rPr>
                <w:rFonts w:ascii="Arial" w:hAnsi="Arial" w:cs="Arial"/>
              </w:rPr>
            </w:pPr>
            <w:r w:rsidRPr="00D72B8E">
              <w:rPr>
                <w:b/>
                <w:bCs/>
              </w:rPr>
              <w:t>Segurança e Sistema de Freios:</w:t>
            </w:r>
            <w:r w:rsidRPr="00D72B8E">
              <w:t xml:space="preserve"> Eficácia imediata do sistema de frenagem (dianteiro e traseiro), integridade estrutural do chassi, funcionamento do sinal sonoro (buzina) e iluminação noturna de 01 patinete e/ou 01 bicicleta.</w:t>
            </w:r>
          </w:p>
        </w:tc>
        <w:tc>
          <w:tcPr>
            <w:tcW w:w="2693" w:type="dxa"/>
            <w:vAlign w:val="center"/>
          </w:tcPr>
          <w:p w:rsidR="00943C7D" w:rsidRPr="00D72B8E" w:rsidRDefault="00943C7D" w:rsidP="00C57AC6">
            <w:pPr>
              <w:jc w:val="both"/>
              <w:rPr>
                <w:rFonts w:ascii="Arial" w:hAnsi="Arial" w:cs="Arial"/>
              </w:rPr>
            </w:pPr>
            <w:r w:rsidRPr="00D72B8E">
              <w:t>Inspeção visual mecânica e teste de frenagem em movimento realizado pela equipe técnica.</w:t>
            </w:r>
          </w:p>
        </w:tc>
        <w:tc>
          <w:tcPr>
            <w:tcW w:w="1050" w:type="dxa"/>
            <w:vAlign w:val="center"/>
          </w:tcPr>
          <w:p w:rsidR="00943C7D" w:rsidRPr="00D72B8E" w:rsidRDefault="00943C7D" w:rsidP="00C34AF5">
            <w:pPr>
              <w:jc w:val="center"/>
              <w:rPr>
                <w:rFonts w:ascii="Arial" w:hAnsi="Arial" w:cs="Arial"/>
              </w:rPr>
            </w:pPr>
            <w:r w:rsidRPr="00D72B8E">
              <w:rPr>
                <w:rFonts w:ascii="Arial" w:hAnsi="Arial" w:cs="Arial"/>
              </w:rPr>
              <w:t>30 pts</w:t>
            </w:r>
          </w:p>
        </w:tc>
      </w:tr>
    </w:tbl>
    <w:p w:rsidR="00111159" w:rsidRPr="00D72B8E" w:rsidRDefault="00111159" w:rsidP="00111159">
      <w:pPr>
        <w:pStyle w:val="PargrafodaLista"/>
        <w:widowControl/>
        <w:suppressAutoHyphens/>
        <w:autoSpaceDE/>
        <w:autoSpaceDN/>
        <w:spacing w:line="360" w:lineRule="auto"/>
        <w:ind w:left="0"/>
        <w:contextualSpacing/>
        <w:rPr>
          <w:rFonts w:ascii="Arial" w:hAnsi="Arial" w:cs="Arial"/>
          <w:sz w:val="24"/>
          <w:szCs w:val="24"/>
          <w:lang w:val="pt-BR"/>
        </w:rPr>
      </w:pPr>
    </w:p>
    <w:p w:rsidR="00111159" w:rsidRPr="00D72B8E" w:rsidRDefault="00111159" w:rsidP="00F57BDB">
      <w:pPr>
        <w:pStyle w:val="PargrafodaLista"/>
        <w:widowControl/>
        <w:numPr>
          <w:ilvl w:val="1"/>
          <w:numId w:val="57"/>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Prova de Conceito será considerada SATISFATÓRIA (APROVADA) quando a empresa interessada atender cumulativamente aos seguintes critérios:</w:t>
      </w:r>
    </w:p>
    <w:p w:rsidR="00111159" w:rsidRPr="00D72B8E" w:rsidRDefault="00111159" w:rsidP="00111159">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Cs/>
          <w:sz w:val="24"/>
          <w:szCs w:val="24"/>
          <w:lang w:val="pt-BR" w:eastAsia="pt-BR"/>
        </w:rPr>
        <w:t>I - Obter pontuação total igual ou superior a 75 (setenta e cinco) pontos na soma dos itens avaliados;</w:t>
      </w:r>
    </w:p>
    <w:p w:rsidR="00111159" w:rsidRPr="00D72B8E" w:rsidRDefault="00111159" w:rsidP="00F57BDB">
      <w:pPr>
        <w:pStyle w:val="PargrafodaLista"/>
        <w:widowControl/>
        <w:numPr>
          <w:ilvl w:val="1"/>
          <w:numId w:val="57"/>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ocorrência de qualquer uma das situações abaixo configurará Falha Crítica, resultando na imediata REPROVAÇÃO da empresa na Prova de Conceito, independentemente da pontuação obtida nos demais itens:</w:t>
      </w:r>
    </w:p>
    <w:p w:rsidR="00111159" w:rsidRPr="00D72B8E" w:rsidRDefault="00111159" w:rsidP="00111159">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Cs/>
          <w:sz w:val="24"/>
          <w:szCs w:val="24"/>
          <w:lang w:val="pt-BR" w:eastAsia="pt-BR"/>
        </w:rPr>
        <w:t>a) Interrupção de sinal, travamento do sistema ou indisponibilidade da plataforma de gestão que impeça o monitoramento do modal por período superior a 5 (cinco) minutos durante o teste;</w:t>
      </w:r>
    </w:p>
    <w:p w:rsidR="00111159" w:rsidRPr="00D72B8E" w:rsidRDefault="00111159" w:rsidP="00111159">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Cs/>
          <w:sz w:val="24"/>
          <w:szCs w:val="24"/>
          <w:lang w:val="pt-BR" w:eastAsia="pt-BR"/>
        </w:rPr>
        <w:t>b) Falha no acionamento mecânico ou eletrônico dos freios que coloque em risco a integridade física do usuário;</w:t>
      </w:r>
    </w:p>
    <w:p w:rsidR="00111159" w:rsidRPr="00D72B8E" w:rsidRDefault="00111159" w:rsidP="00111159">
      <w:pPr>
        <w:pStyle w:val="PargrafodaLista"/>
        <w:widowControl/>
        <w:suppressAutoHyphens/>
        <w:autoSpaceDE/>
        <w:autoSpaceDN/>
        <w:spacing w:line="360" w:lineRule="auto"/>
        <w:ind w:left="0"/>
        <w:contextualSpacing/>
        <w:rPr>
          <w:rFonts w:ascii="Arial" w:eastAsia="Times New Roman" w:hAnsi="Arial" w:cs="Arial"/>
          <w:bCs/>
          <w:sz w:val="24"/>
          <w:szCs w:val="24"/>
          <w:lang w:val="pt-BR" w:eastAsia="pt-BR"/>
        </w:rPr>
      </w:pPr>
      <w:r w:rsidRPr="00D72B8E">
        <w:rPr>
          <w:rFonts w:ascii="Arial" w:eastAsia="Times New Roman" w:hAnsi="Arial" w:cs="Arial"/>
          <w:bCs/>
          <w:sz w:val="24"/>
          <w:szCs w:val="24"/>
          <w:lang w:val="pt-BR" w:eastAsia="pt-BR"/>
        </w:rPr>
        <w:t>c) Descumprimento ou atraso injustificado superior a 30 (trinta) minutos no horário agendado para o início da avaliação.</w:t>
      </w:r>
    </w:p>
    <w:p w:rsidR="00111159" w:rsidRPr="00D72B8E" w:rsidRDefault="00111159" w:rsidP="00F57BDB">
      <w:pPr>
        <w:pStyle w:val="PargrafodaLista"/>
        <w:widowControl/>
        <w:numPr>
          <w:ilvl w:val="1"/>
          <w:numId w:val="57"/>
        </w:numPr>
        <w:suppressAutoHyphens/>
        <w:autoSpaceDE/>
        <w:autoSpaceDN/>
        <w:spacing w:line="360" w:lineRule="auto"/>
        <w:ind w:left="0" w:firstLine="0"/>
        <w:contextualSpacing/>
        <w:rPr>
          <w:rFonts w:ascii="Arial" w:hAnsi="Arial" w:cs="Arial"/>
          <w:sz w:val="24"/>
          <w:szCs w:val="24"/>
          <w:lang w:val="pt-BR"/>
        </w:rPr>
      </w:pPr>
      <w:r w:rsidRPr="00D72B8E">
        <w:rPr>
          <w:rFonts w:ascii="Arial" w:hAnsi="Arial" w:cs="Arial"/>
          <w:sz w:val="24"/>
          <w:szCs w:val="24"/>
          <w:lang w:val="pt-BR"/>
        </w:rPr>
        <w:t>A reprovação, assegurados os princípios do contraditório e da ampla defesa, implicará no indeferimento definitivo do pedido de credenciamento no presente certame.</w:t>
      </w:r>
    </w:p>
    <w:p w:rsidR="00111159" w:rsidRPr="00D72B8E" w:rsidRDefault="00111159" w:rsidP="007210C6">
      <w:pPr>
        <w:widowControl/>
        <w:numPr>
          <w:ilvl w:val="0"/>
          <w:numId w:val="48"/>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autoSpaceDE/>
        <w:autoSpaceDN/>
        <w:spacing w:before="240" w:line="360" w:lineRule="auto"/>
        <w:jc w:val="both"/>
        <w:rPr>
          <w:rFonts w:ascii="Arial" w:hAnsi="Arial" w:cs="Arial"/>
          <w:b/>
          <w:sz w:val="24"/>
          <w:szCs w:val="24"/>
        </w:rPr>
      </w:pPr>
      <w:r w:rsidRPr="00D72B8E">
        <w:rPr>
          <w:rFonts w:ascii="Arial" w:hAnsi="Arial" w:cs="Arial"/>
          <w:b/>
          <w:sz w:val="24"/>
          <w:szCs w:val="24"/>
        </w:rPr>
        <w:t xml:space="preserve">CONDIÇOES DE ENTREGA / FORMA DE EXECUÇÃO </w:t>
      </w:r>
    </w:p>
    <w:p w:rsidR="00111159" w:rsidRPr="00D72B8E" w:rsidRDefault="00111159" w:rsidP="00111159">
      <w:pPr>
        <w:pStyle w:val="NormalWeb"/>
        <w:spacing w:before="0" w:after="0" w:line="360" w:lineRule="auto"/>
        <w:jc w:val="both"/>
        <w:rPr>
          <w:rFonts w:ascii="Arial" w:hAnsi="Arial" w:cs="Arial"/>
          <w:iCs/>
          <w:color w:val="FF0000"/>
          <w:sz w:val="10"/>
          <w:szCs w:val="10"/>
        </w:rPr>
      </w:pP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color w:val="000000" w:themeColor="text1"/>
          <w:sz w:val="24"/>
          <w:lang w:val="pt-BR"/>
        </w:rPr>
      </w:pPr>
      <w:r w:rsidRPr="00D72B8E">
        <w:rPr>
          <w:rFonts w:ascii="Arial" w:hAnsi="Arial" w:cs="Arial"/>
          <w:b/>
          <w:sz w:val="24"/>
          <w:lang w:val="pt-BR"/>
        </w:rPr>
        <w:t xml:space="preserve">7.1. </w:t>
      </w:r>
      <w:r w:rsidRPr="00D72B8E">
        <w:rPr>
          <w:rFonts w:ascii="Arial" w:hAnsi="Arial" w:cs="Arial"/>
          <w:sz w:val="24"/>
          <w:lang w:val="pt-BR"/>
        </w:rPr>
        <w:t xml:space="preserve">Após a assinatura do termo de permissão </w:t>
      </w:r>
      <w:r w:rsidR="008F3C55" w:rsidRPr="00D72B8E">
        <w:rPr>
          <w:rFonts w:ascii="Arial" w:hAnsi="Arial" w:cs="Arial"/>
          <w:sz w:val="24"/>
          <w:lang w:val="pt-BR"/>
        </w:rPr>
        <w:t xml:space="preserve">de uso </w:t>
      </w:r>
      <w:r w:rsidRPr="00D72B8E">
        <w:rPr>
          <w:rFonts w:ascii="Arial" w:hAnsi="Arial" w:cs="Arial"/>
          <w:sz w:val="24"/>
          <w:lang w:val="pt-BR"/>
        </w:rPr>
        <w:t>para exploração dos serviços a empresa exploradora terá o prazo de até 30 (trinta) dias para início da exp</w:t>
      </w:r>
      <w:r w:rsidR="008F3C55" w:rsidRPr="00D72B8E">
        <w:rPr>
          <w:rFonts w:ascii="Arial" w:hAnsi="Arial" w:cs="Arial"/>
          <w:sz w:val="24"/>
          <w:lang w:val="pt-BR"/>
        </w:rPr>
        <w:t xml:space="preserve">loração dos serviços, e </w:t>
      </w:r>
      <w:r w:rsidRPr="00D72B8E">
        <w:rPr>
          <w:rFonts w:ascii="Arial" w:hAnsi="Arial" w:cs="Arial"/>
          <w:sz w:val="24"/>
          <w:lang w:val="pt-BR"/>
        </w:rPr>
        <w:t xml:space="preserve">até 60 (sessenta) dias para distribuir nos locais indicados a quantidade total de equipamentos previstos no item 08 do Estudo Técnico Preliminar. Eventual pedido de prorrogação de prazo poderá ser concedido, uma única vez, mediante solicitação por escrito, desde que não ultrapasse um período de 30 (trinta) dias.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color w:val="000000" w:themeColor="text1"/>
          <w:sz w:val="24"/>
          <w:lang w:val="pt-BR"/>
        </w:rPr>
      </w:pPr>
      <w:r w:rsidRPr="00D72B8E">
        <w:rPr>
          <w:rFonts w:ascii="Arial" w:hAnsi="Arial" w:cs="Arial"/>
          <w:b/>
          <w:sz w:val="24"/>
          <w:lang w:val="pt-BR"/>
        </w:rPr>
        <w:t xml:space="preserve">7.2. </w:t>
      </w:r>
      <w:r w:rsidRPr="00D72B8E">
        <w:rPr>
          <w:rFonts w:ascii="Arial" w:hAnsi="Arial" w:cs="Arial"/>
          <w:sz w:val="24"/>
          <w:lang w:val="pt-BR"/>
        </w:rPr>
        <w:t xml:space="preserve">Os serviços, objeto do procedimento administrativo, deverão ser executados em locais a serem designados pela Secretaria de Segurança Pública e Mobilidade Urbana – SESMOB através de Ordem de Serviço. Neste sentido a SESMOB, mesmo após a emissão da Ordem de Serviço, poderá incluir novos endereços e/ou remanjar o existente caso haja necessidade, mediante justificado interesse público, bem como novas implantações sugeridas pela credenciada que devem passar pela aprovação da ADMINISTRAÇÃO.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color w:val="000000" w:themeColor="text1"/>
          <w:sz w:val="24"/>
          <w:lang w:val="pt-BR"/>
        </w:rPr>
      </w:pPr>
      <w:r w:rsidRPr="00D72B8E">
        <w:rPr>
          <w:rFonts w:ascii="Arial" w:hAnsi="Arial" w:cs="Arial"/>
          <w:b/>
          <w:sz w:val="24"/>
          <w:lang w:val="pt-BR"/>
        </w:rPr>
        <w:t xml:space="preserve">7.3. </w:t>
      </w:r>
      <w:r w:rsidRPr="00D72B8E">
        <w:rPr>
          <w:rFonts w:ascii="Arial" w:hAnsi="Arial" w:cs="Arial"/>
          <w:sz w:val="24"/>
          <w:lang w:val="pt-BR"/>
        </w:rPr>
        <w:t xml:space="preserve">As empresas credenciadas compartilharão do mesmo espaço público, observando a organização e o regramento imposto pela SESMOB. A utilização do espaço deverá ocorrer de forma não exclusiva, garantindo a igualdade entre todas as credenciadas, estando sempre em conformidade com os princípios da isonomia, impessoalidade e o interesse público.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color w:val="000000" w:themeColor="text1"/>
          <w:sz w:val="24"/>
          <w:lang w:val="pt-BR"/>
        </w:rPr>
      </w:pPr>
      <w:r w:rsidRPr="00D72B8E">
        <w:rPr>
          <w:rFonts w:ascii="Arial" w:hAnsi="Arial" w:cs="Arial"/>
          <w:b/>
          <w:sz w:val="24"/>
          <w:lang w:val="pt-BR"/>
        </w:rPr>
        <w:t xml:space="preserve">7.4. </w:t>
      </w:r>
      <w:r w:rsidRPr="00D72B8E">
        <w:rPr>
          <w:rFonts w:ascii="Arial" w:hAnsi="Arial" w:cs="Arial"/>
          <w:sz w:val="24"/>
          <w:lang w:val="pt-BR"/>
        </w:rPr>
        <w:t xml:space="preserve">Vagas de estacionamento poderão ser removidas para esta finalidade, desde que devidamente autorizadas pela SESMOB, sendo responsabilidade da empresa a adequação da sinalização horizontal (pintura), e sinalização vertical (placas) quando necessário. </w:t>
      </w:r>
    </w:p>
    <w:p w:rsidR="00111159" w:rsidRPr="00D72B8E" w:rsidRDefault="00111159" w:rsidP="00111159">
      <w:pPr>
        <w:pStyle w:val="PargrafodaLista"/>
        <w:widowControl/>
        <w:suppressAutoHyphens/>
        <w:autoSpaceDE/>
        <w:autoSpaceDN/>
        <w:spacing w:line="360" w:lineRule="auto"/>
        <w:ind w:left="0"/>
        <w:contextualSpacing/>
        <w:rPr>
          <w:rFonts w:ascii="Arial" w:hAnsi="Arial" w:cs="Arial"/>
          <w:color w:val="000000" w:themeColor="text1"/>
          <w:sz w:val="24"/>
          <w:lang w:val="pt-BR"/>
        </w:rPr>
      </w:pPr>
      <w:r w:rsidRPr="00D72B8E">
        <w:rPr>
          <w:rFonts w:ascii="Arial" w:hAnsi="Arial" w:cs="Arial"/>
          <w:b/>
          <w:sz w:val="24"/>
          <w:lang w:val="pt-BR"/>
        </w:rPr>
        <w:t xml:space="preserve">7.5. </w:t>
      </w:r>
      <w:r w:rsidRPr="00D72B8E">
        <w:rPr>
          <w:rFonts w:ascii="Arial" w:hAnsi="Arial" w:cs="Arial"/>
          <w:sz w:val="24"/>
          <w:lang w:val="pt-BR"/>
        </w:rPr>
        <w:t>A(s) empresa (as) credenciada (as), obrigar-se (ao) a apresentar os serviços estritamente de acordo com as especificações técnicas deste Termo de Referência</w:t>
      </w:r>
      <w:r w:rsidRPr="00D72B8E">
        <w:rPr>
          <w:rFonts w:ascii="Arial" w:hAnsi="Arial" w:cs="Arial"/>
          <w:bCs/>
          <w:sz w:val="24"/>
          <w:lang w:val="pt-BR"/>
        </w:rPr>
        <w:t>.</w:t>
      </w:r>
    </w:p>
    <w:p w:rsidR="00111159" w:rsidRPr="00D72B8E" w:rsidRDefault="00111159" w:rsidP="00F57BDB">
      <w:pPr>
        <w:widowControl/>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before="240" w:line="360" w:lineRule="auto"/>
        <w:jc w:val="both"/>
        <w:rPr>
          <w:rFonts w:ascii="Arial" w:hAnsi="Arial" w:cs="Arial"/>
          <w:sz w:val="24"/>
          <w:szCs w:val="24"/>
        </w:rPr>
      </w:pPr>
      <w:r w:rsidRPr="00D72B8E">
        <w:rPr>
          <w:rFonts w:ascii="Arial" w:eastAsia="Times New Roman" w:hAnsi="Arial" w:cs="Arial"/>
          <w:b/>
          <w:sz w:val="24"/>
          <w:szCs w:val="24"/>
          <w:lang w:eastAsia="pt-BR"/>
        </w:rPr>
        <w:t>GARANTIA</w:t>
      </w:r>
    </w:p>
    <w:p w:rsidR="00111159" w:rsidRPr="00D72B8E" w:rsidRDefault="00111159" w:rsidP="00111159">
      <w:pPr>
        <w:widowControl/>
        <w:suppressAutoHyphens/>
        <w:autoSpaceDE/>
        <w:autoSpaceDN/>
        <w:spacing w:line="360" w:lineRule="auto"/>
        <w:jc w:val="both"/>
        <w:rPr>
          <w:rFonts w:ascii="Arial" w:hAnsi="Arial" w:cs="Arial"/>
          <w:sz w:val="10"/>
          <w:szCs w:val="10"/>
        </w:rPr>
      </w:pPr>
    </w:p>
    <w:p w:rsidR="00106A32" w:rsidRPr="00D72B8E" w:rsidRDefault="00106A32" w:rsidP="00106A32">
      <w:pPr>
        <w:widowControl/>
        <w:numPr>
          <w:ilvl w:val="1"/>
          <w:numId w:val="49"/>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O Termo de Referência e o respectivo instrumento firmado terão vigência contratual pelo prazo inicial de 12 (doze) meses, a partir de sua assinatura, admitindo-se prorrogações sucessivas até o limite máximo de 5 (cinco) anos, com fulcro no artigo 106 da Lei Federal nº 14.133/2021, desde que atestada a regularidade da permissionária e o interesse da Administração Pública.</w:t>
      </w:r>
    </w:p>
    <w:p w:rsidR="00111159" w:rsidRPr="00D72B8E" w:rsidRDefault="00106A32" w:rsidP="00F57BDB">
      <w:pPr>
        <w:widowControl/>
        <w:numPr>
          <w:ilvl w:val="1"/>
          <w:numId w:val="49"/>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 xml:space="preserve">As </w:t>
      </w:r>
      <w:r w:rsidRPr="00D72B8E">
        <w:rPr>
          <w:rFonts w:ascii="Arial" w:hAnsi="Arial" w:cs="Arial"/>
          <w:bCs/>
          <w:sz w:val="24"/>
          <w:szCs w:val="24"/>
        </w:rPr>
        <w:t>permissões de uso</w:t>
      </w:r>
      <w:r w:rsidRPr="00D72B8E">
        <w:rPr>
          <w:rFonts w:ascii="Arial" w:hAnsi="Arial" w:cs="Arial"/>
          <w:sz w:val="24"/>
          <w:szCs w:val="24"/>
        </w:rPr>
        <w:t xml:space="preserve"> decorrentes do credenciamento poderão ser alteradas unilateralmente ou por acordo entre as partes, observado, no que couber, o disposto no </w:t>
      </w:r>
      <w:r w:rsidRPr="00D72B8E">
        <w:rPr>
          <w:rFonts w:ascii="Arial" w:hAnsi="Arial" w:cs="Arial"/>
          <w:bCs/>
          <w:sz w:val="24"/>
          <w:szCs w:val="24"/>
        </w:rPr>
        <w:t>artigo 124 da Lei Federal nº 14.133/2021</w:t>
      </w:r>
      <w:r w:rsidRPr="00D72B8E">
        <w:rPr>
          <w:rFonts w:ascii="Arial" w:hAnsi="Arial" w:cs="Arial"/>
          <w:sz w:val="24"/>
          <w:szCs w:val="24"/>
        </w:rPr>
        <w:t>, desde que mantido o interesse público e a ausência de ônus financeiros para o Município</w:t>
      </w:r>
      <w:r w:rsidR="00111159" w:rsidRPr="00D72B8E">
        <w:rPr>
          <w:rFonts w:ascii="Arial" w:hAnsi="Arial" w:cs="Arial"/>
          <w:sz w:val="24"/>
          <w:szCs w:val="24"/>
        </w:rPr>
        <w:t>.</w:t>
      </w:r>
    </w:p>
    <w:p w:rsidR="00111159" w:rsidRPr="00D72B8E" w:rsidRDefault="00111159" w:rsidP="00F57BDB">
      <w:pPr>
        <w:widowControl/>
        <w:numPr>
          <w:ilvl w:val="1"/>
          <w:numId w:val="49"/>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O edital de chamamento público permanecerá aberto para o credenciamento de novos interessados a qualquer tempo, de forma contínua e por prazo indeterminado, visando garantir a perene pluralidade de prestadores e a ampla competitividade.</w:t>
      </w:r>
    </w:p>
    <w:p w:rsidR="00111159" w:rsidRPr="00D72B8E" w:rsidRDefault="00111159" w:rsidP="00F57BDB">
      <w:pPr>
        <w:widowControl/>
        <w:numPr>
          <w:ilvl w:val="1"/>
          <w:numId w:val="49"/>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Em consonância com as regras gerais do instituto do credenciamento, fica vedada qualquer limitação temporal que restrinja o direito de inscrição ou a adesão de novos prestadores ao período estrito de 12 (doze) meses.</w:t>
      </w:r>
    </w:p>
    <w:p w:rsidR="00111159" w:rsidRPr="00D72B8E" w:rsidRDefault="00111159" w:rsidP="00F57BDB">
      <w:pPr>
        <w:widowControl/>
        <w:numPr>
          <w:ilvl w:val="0"/>
          <w:numId w:val="4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before="240" w:line="360" w:lineRule="auto"/>
        <w:jc w:val="both"/>
        <w:rPr>
          <w:rFonts w:ascii="Arial" w:hAnsi="Arial" w:cs="Arial"/>
          <w:sz w:val="24"/>
          <w:szCs w:val="24"/>
        </w:rPr>
      </w:pPr>
      <w:r w:rsidRPr="00D72B8E">
        <w:rPr>
          <w:rFonts w:ascii="Arial" w:eastAsia="Times New Roman" w:hAnsi="Arial" w:cs="Arial"/>
          <w:b/>
          <w:sz w:val="24"/>
          <w:szCs w:val="24"/>
          <w:lang w:eastAsia="pt-BR"/>
        </w:rPr>
        <w:t xml:space="preserve">GESTÃO DO TERMO DE PERMISSÃO DE USO </w:t>
      </w:r>
    </w:p>
    <w:p w:rsidR="00111159" w:rsidRPr="00D72B8E" w:rsidRDefault="00111159" w:rsidP="00111159">
      <w:pPr>
        <w:widowControl/>
        <w:suppressAutoHyphens/>
        <w:autoSpaceDE/>
        <w:autoSpaceDN/>
        <w:spacing w:before="240" w:line="360" w:lineRule="auto"/>
        <w:contextualSpacing/>
        <w:rPr>
          <w:rFonts w:cs="Arial"/>
          <w:b/>
          <w:sz w:val="10"/>
          <w:szCs w:val="10"/>
        </w:rPr>
      </w:pPr>
    </w:p>
    <w:p w:rsidR="00111159" w:rsidRPr="00D72B8E" w:rsidRDefault="00111159" w:rsidP="00111159">
      <w:pPr>
        <w:widowControl/>
        <w:suppressAutoHyphens/>
        <w:autoSpaceDE/>
        <w:autoSpaceDN/>
        <w:spacing w:before="240" w:line="360" w:lineRule="auto"/>
        <w:contextualSpacing/>
        <w:rPr>
          <w:rFonts w:cs="Arial"/>
          <w:b/>
          <w:sz w:val="24"/>
        </w:rPr>
      </w:pPr>
      <w:r w:rsidRPr="00D72B8E">
        <w:rPr>
          <w:rFonts w:ascii="Arial" w:hAnsi="Arial" w:cs="Arial"/>
          <w:b/>
          <w:sz w:val="24"/>
        </w:rPr>
        <w:t>9.1.</w:t>
      </w:r>
      <w:r w:rsidRPr="00D72B8E">
        <w:rPr>
          <w:rFonts w:cs="Arial"/>
          <w:sz w:val="24"/>
        </w:rPr>
        <w:t xml:space="preserve"> </w:t>
      </w:r>
      <w:r w:rsidRPr="00D72B8E">
        <w:rPr>
          <w:rFonts w:cs="Arial"/>
          <w:b/>
          <w:sz w:val="24"/>
        </w:rPr>
        <w:t>OBRIGAÇÕES DA CREDENCIADA</w:t>
      </w:r>
    </w:p>
    <w:p w:rsidR="00111159" w:rsidRPr="00D72B8E" w:rsidRDefault="00111159" w:rsidP="00F57BDB">
      <w:pPr>
        <w:pStyle w:val="PargrafodaLista"/>
        <w:widowControl/>
        <w:numPr>
          <w:ilvl w:val="2"/>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A Credenciada deve cumprir todas as obrigações e executar objeto nas condições previstas no Edital, seus anexos e sua proposta, assumindo como exclusivamente seus riscos e as despesas decorrentes da boa e perfeita execução do objeto e, ainda:</w:t>
      </w:r>
    </w:p>
    <w:p w:rsidR="00111159" w:rsidRPr="00D72B8E" w:rsidRDefault="00111159" w:rsidP="00F57BDB">
      <w:pPr>
        <w:pStyle w:val="PargrafodaLista"/>
        <w:widowControl/>
        <w:numPr>
          <w:ilvl w:val="3"/>
          <w:numId w:val="49"/>
        </w:numPr>
        <w:tabs>
          <w:tab w:val="left" w:pos="851"/>
        </w:tabs>
        <w:suppressAutoHyphens/>
        <w:autoSpaceDE/>
        <w:autoSpaceDN/>
        <w:spacing w:line="360" w:lineRule="auto"/>
        <w:ind w:left="27" w:hanging="27"/>
        <w:rPr>
          <w:rFonts w:ascii="Arial" w:hAnsi="Arial" w:cs="Arial"/>
          <w:sz w:val="24"/>
          <w:szCs w:val="24"/>
          <w:lang w:val="pt-BR"/>
        </w:rPr>
      </w:pPr>
      <w:r w:rsidRPr="00D72B8E">
        <w:rPr>
          <w:rFonts w:ascii="Arial" w:hAnsi="Arial" w:cs="Arial"/>
          <w:sz w:val="24"/>
          <w:szCs w:val="24"/>
          <w:lang w:val="pt-BR"/>
        </w:rPr>
        <w:t xml:space="preserve">Efetuar a prestação do serviço rigorosamente conforme o Termo de Referência, com a devida emissão de nota fiscal ao usuário final. O documento fiscal deverá detalhar, no mínimo: marca, fabricante, modelo, procedência e prazo de garantia, assegurando o controle para o repasse de 2% (dois por cento) do </w:t>
      </w:r>
      <w:r w:rsidR="004038AE" w:rsidRPr="00D72B8E">
        <w:rPr>
          <w:rFonts w:ascii="Arial" w:hAnsi="Arial" w:cs="Arial"/>
          <w:sz w:val="24"/>
          <w:szCs w:val="24"/>
          <w:lang w:val="pt-BR"/>
        </w:rPr>
        <w:t>faturamento</w:t>
      </w:r>
      <w:r w:rsidRPr="00D72B8E">
        <w:rPr>
          <w:rFonts w:ascii="Arial" w:hAnsi="Arial" w:cs="Arial"/>
          <w:sz w:val="24"/>
          <w:szCs w:val="24"/>
          <w:lang w:val="pt-BR"/>
        </w:rPr>
        <w:t xml:space="preserve"> bruto</w:t>
      </w:r>
      <w:r w:rsidR="004038AE" w:rsidRPr="00D72B8E">
        <w:rPr>
          <w:rFonts w:ascii="Arial" w:hAnsi="Arial" w:cs="Arial"/>
          <w:sz w:val="24"/>
          <w:szCs w:val="24"/>
          <w:lang w:val="pt-BR"/>
        </w:rPr>
        <w:t xml:space="preserve"> mensal</w:t>
      </w:r>
      <w:r w:rsidRPr="00D72B8E">
        <w:rPr>
          <w:rFonts w:ascii="Arial" w:hAnsi="Arial" w:cs="Arial"/>
          <w:sz w:val="24"/>
          <w:szCs w:val="24"/>
          <w:lang w:val="pt-BR"/>
        </w:rPr>
        <w:t xml:space="preserve"> à Administração Municipal, conforme pactuado no edital de credenciamento.</w:t>
      </w:r>
    </w:p>
    <w:p w:rsidR="00111159" w:rsidRPr="00D72B8E" w:rsidRDefault="00111159" w:rsidP="00F57BDB">
      <w:pPr>
        <w:pStyle w:val="PargrafodaLista"/>
        <w:widowControl/>
        <w:numPr>
          <w:ilvl w:val="3"/>
          <w:numId w:val="49"/>
        </w:numPr>
        <w:tabs>
          <w:tab w:val="left" w:pos="851"/>
        </w:tabs>
        <w:suppressAutoHyphens/>
        <w:autoSpaceDE/>
        <w:autoSpaceDN/>
        <w:spacing w:line="360" w:lineRule="auto"/>
        <w:ind w:left="27" w:hanging="27"/>
        <w:rPr>
          <w:rFonts w:ascii="Arial" w:hAnsi="Arial" w:cs="Arial"/>
          <w:sz w:val="24"/>
          <w:szCs w:val="24"/>
          <w:lang w:val="pt-BR"/>
        </w:rPr>
      </w:pPr>
      <w:r w:rsidRPr="00D72B8E">
        <w:rPr>
          <w:rFonts w:ascii="Arial" w:hAnsi="Arial" w:cs="Arial"/>
          <w:sz w:val="24"/>
          <w:szCs w:val="24"/>
          <w:lang w:val="pt-BR"/>
        </w:rPr>
        <w:t>Responsabilizar-se pelos vícios e danos decorrentes do objeto, de acordo com os artigos 12, 13 e 17 a 27, do Código de Defesa do Consumidor (Lei nº 8.078, de 1990);</w:t>
      </w:r>
    </w:p>
    <w:p w:rsidR="00111159" w:rsidRPr="00D72B8E" w:rsidRDefault="00111159" w:rsidP="00F57BDB">
      <w:pPr>
        <w:pStyle w:val="PargrafodaLista"/>
        <w:widowControl/>
        <w:numPr>
          <w:ilvl w:val="3"/>
          <w:numId w:val="49"/>
        </w:numPr>
        <w:tabs>
          <w:tab w:val="left" w:pos="851"/>
        </w:tabs>
        <w:suppressAutoHyphens/>
        <w:autoSpaceDE/>
        <w:autoSpaceDN/>
        <w:spacing w:line="360" w:lineRule="auto"/>
        <w:ind w:left="27" w:hanging="27"/>
        <w:rPr>
          <w:rFonts w:ascii="Arial" w:hAnsi="Arial" w:cs="Arial"/>
          <w:sz w:val="24"/>
          <w:szCs w:val="24"/>
          <w:lang w:val="pt-BR"/>
        </w:rPr>
      </w:pPr>
      <w:r w:rsidRPr="00D72B8E">
        <w:rPr>
          <w:rFonts w:ascii="Arial" w:hAnsi="Arial" w:cs="Arial"/>
          <w:sz w:val="24"/>
          <w:szCs w:val="24"/>
          <w:lang w:val="pt-BR"/>
        </w:rPr>
        <w:t>Substituir, reparar ou corrigir, às suas expensas, no prazo fixado neste Termo de Referência, o objeto com avarias ou defeitos;</w:t>
      </w:r>
    </w:p>
    <w:p w:rsidR="00111159" w:rsidRPr="00D72B8E" w:rsidRDefault="00111159" w:rsidP="00F57BDB">
      <w:pPr>
        <w:pStyle w:val="PargrafodaLista"/>
        <w:widowControl/>
        <w:numPr>
          <w:ilvl w:val="3"/>
          <w:numId w:val="49"/>
        </w:numPr>
        <w:tabs>
          <w:tab w:val="left" w:pos="851"/>
        </w:tabs>
        <w:suppressAutoHyphens/>
        <w:autoSpaceDE/>
        <w:autoSpaceDN/>
        <w:spacing w:line="360" w:lineRule="auto"/>
        <w:ind w:left="27" w:hanging="27"/>
        <w:rPr>
          <w:rFonts w:ascii="Arial" w:hAnsi="Arial" w:cs="Arial"/>
          <w:sz w:val="24"/>
          <w:szCs w:val="24"/>
          <w:lang w:val="pt-BR"/>
        </w:rPr>
      </w:pPr>
      <w:r w:rsidRPr="00D72B8E">
        <w:rPr>
          <w:rFonts w:ascii="Arial" w:hAnsi="Arial" w:cs="Arial"/>
          <w:sz w:val="24"/>
          <w:szCs w:val="24"/>
          <w:lang w:val="pt-BR"/>
        </w:rPr>
        <w:t>Responsabilizar-se pelos danos causados diretamente à Administração ou a terceiros, decorrentes de sua culpa ou dolo na execução do serviço, não excluindo ou reduzindo essa responsabilidade à fiscalização ou o acompanhamento pela Administração;</w:t>
      </w:r>
    </w:p>
    <w:p w:rsidR="00111159" w:rsidRPr="00D72B8E" w:rsidRDefault="00111159" w:rsidP="00F57BDB">
      <w:pPr>
        <w:pStyle w:val="PargrafodaLista"/>
        <w:widowControl/>
        <w:numPr>
          <w:ilvl w:val="3"/>
          <w:numId w:val="49"/>
        </w:numPr>
        <w:tabs>
          <w:tab w:val="left" w:pos="851"/>
        </w:tabs>
        <w:suppressAutoHyphens/>
        <w:autoSpaceDE/>
        <w:autoSpaceDN/>
        <w:spacing w:line="360" w:lineRule="auto"/>
        <w:ind w:left="27" w:hanging="27"/>
        <w:rPr>
          <w:rFonts w:ascii="Arial" w:hAnsi="Arial" w:cs="Arial"/>
          <w:sz w:val="24"/>
          <w:szCs w:val="24"/>
          <w:lang w:val="pt-BR"/>
        </w:rPr>
      </w:pPr>
      <w:r w:rsidRPr="00D72B8E">
        <w:rPr>
          <w:rFonts w:ascii="Arial" w:hAnsi="Arial" w:cs="Arial"/>
          <w:sz w:val="24"/>
          <w:szCs w:val="24"/>
          <w:lang w:val="pt-BR"/>
        </w:rPr>
        <w:t>Manter durante toda a execução do serviço, todas as condições de habilitação e qualificação exigidas para o credenciamento;</w:t>
      </w:r>
    </w:p>
    <w:p w:rsidR="00111159" w:rsidRPr="00D72B8E" w:rsidRDefault="00111159" w:rsidP="00F57BDB">
      <w:pPr>
        <w:pStyle w:val="PargrafodaLista"/>
        <w:widowControl/>
        <w:numPr>
          <w:ilvl w:val="3"/>
          <w:numId w:val="49"/>
        </w:numPr>
        <w:tabs>
          <w:tab w:val="left" w:pos="851"/>
        </w:tabs>
        <w:suppressAutoHyphens/>
        <w:autoSpaceDE/>
        <w:autoSpaceDN/>
        <w:spacing w:line="360" w:lineRule="auto"/>
        <w:ind w:left="27" w:hanging="27"/>
        <w:rPr>
          <w:rFonts w:ascii="Arial" w:hAnsi="Arial" w:cs="Arial"/>
          <w:sz w:val="24"/>
          <w:szCs w:val="24"/>
          <w:lang w:val="pt-BR"/>
        </w:rPr>
      </w:pPr>
      <w:r w:rsidRPr="00D72B8E">
        <w:rPr>
          <w:rFonts w:ascii="Arial" w:hAnsi="Arial" w:cs="Arial"/>
          <w:sz w:val="24"/>
          <w:szCs w:val="24"/>
          <w:lang w:val="pt-BR"/>
        </w:rPr>
        <w:t>Responder pelos encargos trabalhistas, previdenciários, fiscais e comerciais resultantes da execução do serviço;</w:t>
      </w:r>
    </w:p>
    <w:p w:rsidR="00111159" w:rsidRPr="00D72B8E" w:rsidRDefault="00111159" w:rsidP="00F57BDB">
      <w:pPr>
        <w:pStyle w:val="PargrafodaLista"/>
        <w:widowControl/>
        <w:numPr>
          <w:ilvl w:val="3"/>
          <w:numId w:val="49"/>
        </w:numPr>
        <w:tabs>
          <w:tab w:val="left" w:pos="851"/>
        </w:tabs>
        <w:suppressAutoHyphens/>
        <w:autoSpaceDE/>
        <w:autoSpaceDN/>
        <w:spacing w:line="360" w:lineRule="auto"/>
        <w:ind w:left="27" w:hanging="27"/>
        <w:rPr>
          <w:rFonts w:ascii="Arial" w:hAnsi="Arial" w:cs="Arial"/>
          <w:sz w:val="24"/>
          <w:szCs w:val="24"/>
          <w:lang w:val="pt-BR"/>
        </w:rPr>
      </w:pPr>
      <w:r w:rsidRPr="00D72B8E">
        <w:rPr>
          <w:rFonts w:ascii="Arial" w:hAnsi="Arial" w:cs="Arial"/>
          <w:sz w:val="24"/>
          <w:szCs w:val="24"/>
          <w:lang w:val="pt-BR"/>
        </w:rPr>
        <w:t>A Credenciada obriga-se a realizar a entrega do objeto conforme quantitativos e condições definidos no Termo de Referência, a partir do recebimento da Ordem de Serviço.</w:t>
      </w:r>
    </w:p>
    <w:p w:rsidR="00111159" w:rsidRPr="00D72B8E" w:rsidRDefault="00111159" w:rsidP="00F57BDB">
      <w:pPr>
        <w:pStyle w:val="PargrafodaLista"/>
        <w:widowControl/>
        <w:numPr>
          <w:ilvl w:val="2"/>
          <w:numId w:val="49"/>
        </w:numPr>
        <w:tabs>
          <w:tab w:val="left" w:pos="851"/>
        </w:tabs>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O objeto, mesmo entregue e aceito fica sujeito à substituição em sua totalidade pela Credenciada desde que comprovada a existência de adulteração, cuja verificação só será possível posteriormente.</w:t>
      </w:r>
    </w:p>
    <w:p w:rsidR="00111159" w:rsidRPr="00D72B8E" w:rsidRDefault="00111159" w:rsidP="00F57BDB">
      <w:pPr>
        <w:pStyle w:val="PargrafodaLista"/>
        <w:widowControl/>
        <w:numPr>
          <w:ilvl w:val="2"/>
          <w:numId w:val="49"/>
        </w:numPr>
        <w:tabs>
          <w:tab w:val="left" w:pos="851"/>
        </w:tabs>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No preço global deverão estar inclusos todos os custos diretos e indiretos, inclusive com transporte, encargos da legislação social, trabalhista, tributária e previdenciária, bem como a responsabilidade civil por qualquer dano causado a terceiros.</w:t>
      </w:r>
    </w:p>
    <w:p w:rsidR="00111159" w:rsidRPr="00D72B8E" w:rsidRDefault="00111159" w:rsidP="00F57BDB">
      <w:pPr>
        <w:pStyle w:val="PargrafodaLista"/>
        <w:widowControl/>
        <w:numPr>
          <w:ilvl w:val="2"/>
          <w:numId w:val="49"/>
        </w:numPr>
        <w:tabs>
          <w:tab w:val="left" w:pos="851"/>
        </w:tabs>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Todos os tributos incidentes sobre o objeto do Termo de Permissão de Uso, legalmente atribuíveis à Credenciada serão por ela pagos e seus respectivos comprovantes apresentados à Administração, sempre que exigidos.</w:t>
      </w:r>
    </w:p>
    <w:p w:rsidR="00111159" w:rsidRPr="00D72B8E" w:rsidRDefault="00111159" w:rsidP="00F57BDB">
      <w:pPr>
        <w:pStyle w:val="PargrafodaLista"/>
        <w:widowControl/>
        <w:numPr>
          <w:ilvl w:val="2"/>
          <w:numId w:val="49"/>
        </w:numPr>
        <w:tabs>
          <w:tab w:val="left" w:pos="851"/>
        </w:tabs>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A ADMINISTRAÇÃO estará livre de responder por obrigações assumidas pela CREDENCIADA, junto a terceiros, visando o fornecimento do objeto ora ajustados.</w:t>
      </w:r>
    </w:p>
    <w:p w:rsidR="00111159" w:rsidRPr="00D72B8E" w:rsidRDefault="00111159" w:rsidP="00F57BDB">
      <w:pPr>
        <w:pStyle w:val="PargrafodaLista"/>
        <w:widowControl/>
        <w:numPr>
          <w:ilvl w:val="1"/>
          <w:numId w:val="49"/>
        </w:numPr>
        <w:suppressAutoHyphens/>
        <w:autoSpaceDE/>
        <w:autoSpaceDN/>
        <w:spacing w:before="240" w:line="360" w:lineRule="auto"/>
        <w:ind w:hanging="792"/>
        <w:rPr>
          <w:rFonts w:ascii="Arial" w:hAnsi="Arial" w:cs="Arial"/>
          <w:b/>
          <w:sz w:val="24"/>
          <w:szCs w:val="24"/>
          <w:lang w:val="pt-BR"/>
        </w:rPr>
      </w:pPr>
      <w:r w:rsidRPr="00D72B8E">
        <w:rPr>
          <w:rFonts w:ascii="Arial" w:hAnsi="Arial" w:cs="Arial"/>
          <w:b/>
          <w:sz w:val="24"/>
          <w:szCs w:val="24"/>
          <w:lang w:val="pt-BR"/>
        </w:rPr>
        <w:t>OBRIGAÇÕES DA ADMINISTRAÇÃO MUNICIPAL</w:t>
      </w:r>
    </w:p>
    <w:p w:rsidR="00111159" w:rsidRPr="00D72B8E" w:rsidRDefault="00111159" w:rsidP="00F57BDB">
      <w:pPr>
        <w:pStyle w:val="PargrafodaLista"/>
        <w:widowControl/>
        <w:numPr>
          <w:ilvl w:val="2"/>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Disponibilizar</w:t>
      </w:r>
      <w:r w:rsidRPr="00D72B8E">
        <w:rPr>
          <w:rFonts w:ascii="Arial" w:eastAsia="Times New Roman" w:hAnsi="Arial" w:cs="Arial"/>
          <w:sz w:val="24"/>
          <w:szCs w:val="24"/>
          <w:lang w:val="pt-BR" w:eastAsia="pt-BR"/>
        </w:rPr>
        <w:t xml:space="preserve"> </w:t>
      </w:r>
      <w:r w:rsidRPr="00D72B8E">
        <w:rPr>
          <w:rFonts w:ascii="Arial" w:hAnsi="Arial" w:cs="Arial"/>
          <w:sz w:val="24"/>
          <w:szCs w:val="24"/>
          <w:lang w:val="pt-BR"/>
        </w:rPr>
        <w:t>profissional específico, indicado pela ADMINISTRAÇÃO, para acompanhar a entrega do objeto do procedimento administrativo;</w:t>
      </w:r>
    </w:p>
    <w:p w:rsidR="00111159" w:rsidRPr="00D72B8E" w:rsidRDefault="00111159" w:rsidP="00F57BDB">
      <w:pPr>
        <w:pStyle w:val="PargrafodaLista"/>
        <w:widowControl/>
        <w:numPr>
          <w:ilvl w:val="2"/>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Encaminhar formalmente a demanda, de acordo com os critérios estabelecidos no Termo de Referência;</w:t>
      </w:r>
    </w:p>
    <w:p w:rsidR="00111159" w:rsidRPr="00D72B8E" w:rsidRDefault="00111159" w:rsidP="00F57BDB">
      <w:pPr>
        <w:pStyle w:val="PargrafodaLista"/>
        <w:widowControl/>
        <w:numPr>
          <w:ilvl w:val="2"/>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Receber o serviço entregue pela CREDENCIADA que esteja em conformidade com a proposta, conforme inspeções realizadas no prazo e condições estabelecidas no Edital e seus anexos;</w:t>
      </w:r>
    </w:p>
    <w:p w:rsidR="00111159" w:rsidRPr="00D72B8E" w:rsidRDefault="00111159" w:rsidP="00F57BDB">
      <w:pPr>
        <w:pStyle w:val="PargrafodaLista"/>
        <w:widowControl/>
        <w:numPr>
          <w:ilvl w:val="2"/>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Verificar minuciosamente, no prazo fixado, a conformidade dos bens recebidos com as especificações constantes do Edital e da proposta, para fins de aceitação;</w:t>
      </w:r>
    </w:p>
    <w:p w:rsidR="00111159" w:rsidRPr="00D72B8E" w:rsidRDefault="00111159" w:rsidP="00F57BDB">
      <w:pPr>
        <w:pStyle w:val="PargrafodaLista"/>
        <w:widowControl/>
        <w:numPr>
          <w:ilvl w:val="2"/>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Comunicar à CREDENCIADA, por escrito, sobre imperfeições, falhas ou irregularidades verificadas no objeto fornecido, para que seja substituído, reparado ou corrigido;</w:t>
      </w:r>
    </w:p>
    <w:p w:rsidR="00111159" w:rsidRPr="00D72B8E" w:rsidRDefault="00111159" w:rsidP="00F57BDB">
      <w:pPr>
        <w:pStyle w:val="PargrafodaLista"/>
        <w:widowControl/>
        <w:numPr>
          <w:ilvl w:val="2"/>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Acompanhar e fiscalizar o cumprimento das obrigações da Credenciada, através de comissão/servidor especialmente designado;</w:t>
      </w:r>
    </w:p>
    <w:p w:rsidR="00111159" w:rsidRPr="00D72B8E" w:rsidRDefault="00111159" w:rsidP="00F57BDB">
      <w:pPr>
        <w:pStyle w:val="PargrafodaLista"/>
        <w:widowControl/>
        <w:numPr>
          <w:ilvl w:val="2"/>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Aplicar à CREDENCIADA as sanções administrativas regulamentares e contratuais cabíveis;</w:t>
      </w:r>
    </w:p>
    <w:p w:rsidR="00111159" w:rsidRPr="00D72B8E" w:rsidRDefault="00111159" w:rsidP="00F57BDB">
      <w:pPr>
        <w:pStyle w:val="PargrafodaLista"/>
        <w:widowControl/>
        <w:numPr>
          <w:ilvl w:val="2"/>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Fornecer atestados de capacidade técnica quando solicitado, desde que atendidas às obrigações contratuais.</w:t>
      </w:r>
    </w:p>
    <w:p w:rsidR="00111159" w:rsidRPr="00D72B8E" w:rsidRDefault="00111159" w:rsidP="00F57BDB">
      <w:pPr>
        <w:pStyle w:val="PargrafodaLista"/>
        <w:widowControl/>
        <w:numPr>
          <w:ilvl w:val="1"/>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A Administração não responderá por quaisquer compromissos assumidos pela Credenciada com terceiros, ainda que vinculados à execução do presente serviço, bem como por qualquer dano causado a terceiros em decorrência de ato da Credenciada, de seus empregados, prepostos ou subordinados.</w:t>
      </w:r>
    </w:p>
    <w:p w:rsidR="00111159" w:rsidRPr="00D72B8E" w:rsidRDefault="00111159" w:rsidP="00F57BDB">
      <w:pPr>
        <w:pStyle w:val="PargrafodaLista"/>
        <w:widowControl/>
        <w:numPr>
          <w:ilvl w:val="1"/>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 xml:space="preserve">Nos termos do art. 117 Lei nº 14.133/2021, a execução do serviço deverá ser acompanhada e fiscalizada por 01 (um) ou mais fiscais do contrato, representantes da Administração especialmente designados conforme requisitos estabelecidos no art. 7º desta Lei, ou pelos </w:t>
      </w:r>
      <w:r w:rsidRPr="00D72B8E">
        <w:rPr>
          <w:rFonts w:ascii="Arial" w:hAnsi="Arial" w:cs="Arial"/>
          <w:sz w:val="24"/>
          <w:szCs w:val="24"/>
          <w:lang w:val="pt-BR"/>
        </w:rPr>
        <w:br/>
        <w:t>respectivos substitutos, permitida a contratação de terceiros para assisti-los e subsidiá-los com informações pertinentes a essa atribuição.</w:t>
      </w:r>
    </w:p>
    <w:p w:rsidR="00111159" w:rsidRPr="00D72B8E" w:rsidRDefault="00111159" w:rsidP="00F57BDB">
      <w:pPr>
        <w:pStyle w:val="PargrafodaLista"/>
        <w:widowControl/>
        <w:numPr>
          <w:ilvl w:val="2"/>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A fiscalização de que trata este item não exclui nem reduz a responsabilidade da Credenciada,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rsidR="00111159" w:rsidRPr="00D72B8E" w:rsidRDefault="00111159" w:rsidP="00F57BDB">
      <w:pPr>
        <w:pStyle w:val="PargrafodaLista"/>
        <w:widowControl/>
        <w:numPr>
          <w:ilvl w:val="1"/>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 xml:space="preserve">O representante da Administração anotará em registro próprio todas as ocorrências relacionadas com a execução do </w:t>
      </w:r>
      <w:r w:rsidR="00450319" w:rsidRPr="00D72B8E">
        <w:rPr>
          <w:rFonts w:ascii="Arial" w:hAnsi="Arial" w:cs="Arial"/>
          <w:sz w:val="24"/>
          <w:szCs w:val="24"/>
          <w:lang w:val="pt-BR"/>
        </w:rPr>
        <w:t>termo de permissão de uso</w:t>
      </w:r>
      <w:r w:rsidRPr="00D72B8E">
        <w:rPr>
          <w:rFonts w:ascii="Arial" w:hAnsi="Arial" w:cs="Arial"/>
          <w:sz w:val="24"/>
          <w:szCs w:val="24"/>
          <w:lang w:val="pt-BR"/>
        </w:rPr>
        <w:t>,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11159" w:rsidRPr="00D72B8E" w:rsidRDefault="00111159" w:rsidP="00F57BDB">
      <w:pPr>
        <w:pStyle w:val="PargrafodaLista"/>
        <w:widowControl/>
        <w:numPr>
          <w:ilvl w:val="1"/>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Fica designado como Gestor do (a) Termo de Permissão de Uso o servidor Felipe Gomes Oliveira, cargo: Diretor da Divisão de Transporte Público e Fiscalização Viária, matrícula 7972, CPF 303.874.068-32.</w:t>
      </w:r>
    </w:p>
    <w:p w:rsidR="00111159" w:rsidRPr="00D72B8E" w:rsidRDefault="00111159" w:rsidP="00F57BDB">
      <w:pPr>
        <w:pStyle w:val="PargrafodaLista"/>
        <w:widowControl/>
        <w:numPr>
          <w:ilvl w:val="1"/>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Fica designada como Fiscal do Termo de Permissão de Uso a servidora Karina Fernandes Jerônimo, cargo: Diretora da Divisão de Proteção ao Cidadão e Segurança Viária, matrícula 7980, CPF 293.229.058-40.</w:t>
      </w:r>
    </w:p>
    <w:p w:rsidR="00111159" w:rsidRPr="00D72B8E" w:rsidRDefault="00111159" w:rsidP="00F57BDB">
      <w:pPr>
        <w:pStyle w:val="PargrafodaLista"/>
        <w:widowControl/>
        <w:numPr>
          <w:ilvl w:val="1"/>
          <w:numId w:val="49"/>
        </w:numPr>
        <w:suppressAutoHyphens/>
        <w:autoSpaceDE/>
        <w:autoSpaceDN/>
        <w:spacing w:line="360" w:lineRule="auto"/>
        <w:ind w:left="0" w:firstLine="0"/>
        <w:rPr>
          <w:rFonts w:ascii="Arial" w:hAnsi="Arial" w:cs="Arial"/>
          <w:sz w:val="24"/>
          <w:szCs w:val="24"/>
          <w:lang w:val="pt-BR"/>
        </w:rPr>
      </w:pPr>
      <w:r w:rsidRPr="00D72B8E">
        <w:rPr>
          <w:rFonts w:ascii="Arial" w:hAnsi="Arial" w:cs="Arial"/>
          <w:sz w:val="24"/>
          <w:szCs w:val="24"/>
          <w:lang w:val="pt-BR"/>
        </w:rPr>
        <w:t>Fica designado como Suplente de Fiscal do Termo de Permissão de Uso o servidor Luiz Carlos de Castro Gonçalves, cargo: Agente de Fiscalização de Trânsito, matrícula 5243, CPF 248.492.778-96.</w:t>
      </w:r>
    </w:p>
    <w:p w:rsidR="00111159" w:rsidRPr="00D72B8E" w:rsidRDefault="00111159" w:rsidP="00F57BDB">
      <w:pPr>
        <w:pStyle w:val="PargrafodaLista"/>
        <w:widowControl/>
        <w:numPr>
          <w:ilvl w:val="0"/>
          <w:numId w:val="5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before="240" w:line="360" w:lineRule="auto"/>
        <w:rPr>
          <w:rFonts w:ascii="Arial" w:hAnsi="Arial" w:cs="Arial"/>
          <w:sz w:val="24"/>
          <w:szCs w:val="24"/>
          <w:lang w:val="pt-BR"/>
        </w:rPr>
      </w:pPr>
      <w:r w:rsidRPr="00D72B8E">
        <w:rPr>
          <w:rFonts w:ascii="Arial" w:eastAsia="Times New Roman" w:hAnsi="Arial" w:cs="Arial"/>
          <w:b/>
          <w:sz w:val="24"/>
          <w:szCs w:val="24"/>
          <w:lang w:val="pt-BR" w:eastAsia="pt-BR"/>
        </w:rPr>
        <w:t>CONDIÇÕES DE REPASSE</w:t>
      </w:r>
    </w:p>
    <w:p w:rsidR="00111159" w:rsidRPr="00D72B8E" w:rsidRDefault="00111159" w:rsidP="00111159">
      <w:pPr>
        <w:widowControl/>
        <w:suppressAutoHyphens/>
        <w:autoSpaceDE/>
        <w:autoSpaceDN/>
        <w:spacing w:line="360" w:lineRule="auto"/>
        <w:jc w:val="both"/>
        <w:rPr>
          <w:rFonts w:ascii="Arial" w:hAnsi="Arial" w:cs="Arial"/>
          <w:sz w:val="10"/>
          <w:szCs w:val="10"/>
        </w:rPr>
      </w:pPr>
    </w:p>
    <w:p w:rsidR="00111159" w:rsidRPr="00D72B8E" w:rsidRDefault="00111159" w:rsidP="00F57BDB">
      <w:pPr>
        <w:widowControl/>
        <w:numPr>
          <w:ilvl w:val="1"/>
          <w:numId w:val="50"/>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 xml:space="preserve">A Credenciada deverá repassar mensalmente ao Município o valor correspondente a 2% (dois por cento) do </w:t>
      </w:r>
      <w:r w:rsidR="004038AE" w:rsidRPr="00D72B8E">
        <w:rPr>
          <w:rFonts w:ascii="Arial" w:hAnsi="Arial" w:cs="Arial"/>
          <w:sz w:val="24"/>
          <w:szCs w:val="24"/>
        </w:rPr>
        <w:t>faturamento</w:t>
      </w:r>
      <w:r w:rsidRPr="00D72B8E">
        <w:rPr>
          <w:rFonts w:ascii="Arial" w:hAnsi="Arial" w:cs="Arial"/>
          <w:sz w:val="24"/>
          <w:szCs w:val="24"/>
        </w:rPr>
        <w:t xml:space="preserve"> bruto mensal obtido com a operação de patinetes e bicicletas elétricas em áreas públicas.</w:t>
      </w:r>
    </w:p>
    <w:p w:rsidR="00111159" w:rsidRPr="00D72B8E" w:rsidRDefault="00111159" w:rsidP="00F57BDB">
      <w:pPr>
        <w:widowControl/>
        <w:numPr>
          <w:ilvl w:val="1"/>
          <w:numId w:val="50"/>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O repasse deverá ser efetuado em até 05 (cinco) dias úteis após o fechamento do período de apuração, condicionado ao atesto da regularidade pela Administração, conforme os critérios estabelecidos no Termo de Referência.</w:t>
      </w:r>
    </w:p>
    <w:p w:rsidR="00111159" w:rsidRPr="00D72B8E" w:rsidRDefault="00111159" w:rsidP="00F57BDB">
      <w:pPr>
        <w:widowControl/>
        <w:numPr>
          <w:ilvl w:val="1"/>
          <w:numId w:val="50"/>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O pagamento será realizado exclusivamente via depósito bancário ou transferência eletrônica na agência e conta corrente indicadas pela Administração.</w:t>
      </w:r>
    </w:p>
    <w:p w:rsidR="00111159" w:rsidRPr="00D72B8E" w:rsidRDefault="00111159" w:rsidP="00F57BDB">
      <w:pPr>
        <w:widowControl/>
        <w:numPr>
          <w:ilvl w:val="0"/>
          <w:numId w:val="5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before="240" w:line="360" w:lineRule="auto"/>
        <w:jc w:val="both"/>
        <w:rPr>
          <w:rFonts w:ascii="Arial" w:hAnsi="Arial" w:cs="Arial"/>
          <w:sz w:val="24"/>
          <w:szCs w:val="24"/>
        </w:rPr>
      </w:pPr>
      <w:r w:rsidRPr="00D72B8E">
        <w:rPr>
          <w:rFonts w:ascii="Arial" w:eastAsia="Times New Roman" w:hAnsi="Arial" w:cs="Arial"/>
          <w:b/>
          <w:sz w:val="24"/>
          <w:szCs w:val="24"/>
          <w:lang w:eastAsia="pt-BR"/>
        </w:rPr>
        <w:t>FORMA E CRITÉRIO DE SELEÇÃO DO FORNECEDOR</w:t>
      </w:r>
    </w:p>
    <w:p w:rsidR="00111159" w:rsidRPr="00D72B8E" w:rsidRDefault="00111159" w:rsidP="00F57BDB">
      <w:pPr>
        <w:pStyle w:val="PargrafodaLista"/>
        <w:widowControl/>
        <w:numPr>
          <w:ilvl w:val="1"/>
          <w:numId w:val="50"/>
        </w:numPr>
        <w:suppressAutoHyphens/>
        <w:autoSpaceDE/>
        <w:autoSpaceDN/>
        <w:spacing w:before="240" w:line="360" w:lineRule="auto"/>
        <w:ind w:left="0" w:firstLine="0"/>
        <w:contextualSpacing/>
        <w:rPr>
          <w:rFonts w:ascii="Arial" w:hAnsi="Arial" w:cs="Arial"/>
          <w:sz w:val="24"/>
          <w:szCs w:val="24"/>
          <w:lang w:val="pt-BR"/>
        </w:rPr>
      </w:pPr>
      <w:r w:rsidRPr="00D72B8E">
        <w:rPr>
          <w:rFonts w:ascii="Arial" w:hAnsi="Arial" w:cs="Arial"/>
          <w:sz w:val="24"/>
          <w:szCs w:val="24"/>
          <w:lang w:val="pt-BR"/>
        </w:rPr>
        <w:t xml:space="preserve">Com fundamento no Estudo Técnico Preliminar, o procedimento adotado será o </w:t>
      </w:r>
      <w:r w:rsidRPr="00D72B8E">
        <w:rPr>
          <w:rFonts w:ascii="Arial" w:hAnsi="Arial" w:cs="Arial"/>
          <w:bCs/>
          <w:sz w:val="24"/>
          <w:szCs w:val="24"/>
          <w:lang w:val="pt-BR"/>
        </w:rPr>
        <w:t>Chamamento Público</w:t>
      </w:r>
      <w:r w:rsidRPr="00D72B8E">
        <w:rPr>
          <w:rFonts w:ascii="Arial" w:hAnsi="Arial" w:cs="Arial"/>
          <w:sz w:val="24"/>
          <w:szCs w:val="24"/>
          <w:lang w:val="pt-BR"/>
        </w:rPr>
        <w:t xml:space="preserve">, cujo critério de seleção baseia-se na universalidade, de modo que </w:t>
      </w:r>
      <w:r w:rsidRPr="00D72B8E">
        <w:rPr>
          <w:rFonts w:ascii="Arial" w:hAnsi="Arial" w:cs="Arial"/>
          <w:bCs/>
          <w:sz w:val="24"/>
          <w:szCs w:val="24"/>
          <w:lang w:val="pt-BR"/>
        </w:rPr>
        <w:t>serão credenciadas todas as empresas que atenderem aos requisitos de habilitação e às condições fixadas neste Edital.</w:t>
      </w:r>
    </w:p>
    <w:p w:rsidR="00111159" w:rsidRPr="00D72B8E" w:rsidRDefault="00111159" w:rsidP="00F57BDB">
      <w:pPr>
        <w:widowControl/>
        <w:numPr>
          <w:ilvl w:val="0"/>
          <w:numId w:val="5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before="240" w:line="360" w:lineRule="auto"/>
        <w:jc w:val="both"/>
        <w:rPr>
          <w:rFonts w:ascii="Arial" w:hAnsi="Arial" w:cs="Arial"/>
          <w:sz w:val="24"/>
          <w:szCs w:val="24"/>
        </w:rPr>
      </w:pPr>
      <w:r w:rsidRPr="00D72B8E">
        <w:rPr>
          <w:rFonts w:ascii="Arial" w:eastAsia="Times New Roman" w:hAnsi="Arial" w:cs="Arial"/>
          <w:b/>
          <w:sz w:val="24"/>
          <w:szCs w:val="24"/>
          <w:lang w:eastAsia="pt-BR"/>
        </w:rPr>
        <w:t>ESTIMATIVA DE PREÇOS/ ADEQUAÇÃO ORÇAMENTÁRIA</w:t>
      </w:r>
    </w:p>
    <w:p w:rsidR="00111159" w:rsidRPr="00D72B8E" w:rsidRDefault="00111159" w:rsidP="00111159">
      <w:pPr>
        <w:widowControl/>
        <w:suppressAutoHyphens/>
        <w:autoSpaceDE/>
        <w:autoSpaceDN/>
        <w:spacing w:line="360" w:lineRule="auto"/>
        <w:ind w:left="-142"/>
        <w:jc w:val="both"/>
        <w:rPr>
          <w:rFonts w:ascii="Arial" w:hAnsi="Arial" w:cs="Arial"/>
          <w:sz w:val="10"/>
          <w:szCs w:val="10"/>
        </w:rPr>
      </w:pPr>
    </w:p>
    <w:p w:rsidR="00111159" w:rsidRPr="00D72B8E" w:rsidRDefault="00111159" w:rsidP="00F57BDB">
      <w:pPr>
        <w:widowControl/>
        <w:numPr>
          <w:ilvl w:val="1"/>
          <w:numId w:val="50"/>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A modelagem financeira do presente credenciamento caracteriza-se pela ausência de repasse de recursos públicos, sendo o serviço integralmente custeado pelas tarifas pagas pelos usuários. A política tarifária do sistema de compartilhamento de modais será pautada pela transparência, flexibilidade e orientação às demandas de mobilidade urbana da população de Caraguatatuba/SP.</w:t>
      </w:r>
    </w:p>
    <w:p w:rsidR="00111159" w:rsidRPr="00D72B8E" w:rsidRDefault="00111159" w:rsidP="00F57BDB">
      <w:pPr>
        <w:widowControl/>
        <w:numPr>
          <w:ilvl w:val="1"/>
          <w:numId w:val="50"/>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Os limites tarifários fixados neste item foram estabelecidos com base em critérios objetivos extraídos da pesquisa de preços de mercado. Os preços praticados pelas credenciadas serão dinâmicos, adaptando-se ao perfil de uso — seja transporte cotidiano/diário ou atividades de lazer — visando assegurar a modicidade tarifária, a acessibilidade econômica e a eficiência operacional do sistema.</w:t>
      </w:r>
    </w:p>
    <w:p w:rsidR="00111159" w:rsidRPr="00D72B8E" w:rsidRDefault="00111159" w:rsidP="00F57BDB">
      <w:pPr>
        <w:widowControl/>
        <w:numPr>
          <w:ilvl w:val="1"/>
          <w:numId w:val="50"/>
        </w:numPr>
        <w:suppressAutoHyphens/>
        <w:autoSpaceDE/>
        <w:autoSpaceDN/>
        <w:spacing w:line="360" w:lineRule="auto"/>
        <w:ind w:left="0" w:firstLine="0"/>
        <w:jc w:val="both"/>
        <w:rPr>
          <w:rFonts w:ascii="Arial" w:hAnsi="Arial" w:cs="Arial"/>
          <w:sz w:val="24"/>
          <w:szCs w:val="24"/>
        </w:rPr>
      </w:pPr>
      <w:r w:rsidRPr="00D72B8E">
        <w:rPr>
          <w:rFonts w:ascii="Arial" w:hAnsi="Arial" w:cs="Arial"/>
          <w:sz w:val="24"/>
          <w:szCs w:val="24"/>
        </w:rPr>
        <w:t>As empresas credenciadas deverão operar obrigatoriamente dentro das seguintes modalidades e limites de preço:</w:t>
      </w:r>
    </w:p>
    <w:p w:rsidR="00111159" w:rsidRPr="00D72B8E" w:rsidRDefault="00111159" w:rsidP="00F57BDB">
      <w:pPr>
        <w:pStyle w:val="PargrafodaLista"/>
        <w:widowControl/>
        <w:numPr>
          <w:ilvl w:val="2"/>
          <w:numId w:val="50"/>
        </w:numPr>
        <w:suppressAutoHyphens/>
        <w:autoSpaceDE/>
        <w:autoSpaceDN/>
        <w:spacing w:line="360" w:lineRule="auto"/>
        <w:rPr>
          <w:rFonts w:ascii="Arial" w:hAnsi="Arial" w:cs="Arial"/>
          <w:sz w:val="24"/>
          <w:szCs w:val="24"/>
          <w:lang w:val="pt-BR"/>
        </w:rPr>
      </w:pPr>
      <w:r w:rsidRPr="00D72B8E">
        <w:rPr>
          <w:rFonts w:ascii="Arial" w:hAnsi="Arial" w:cs="Arial"/>
          <w:sz w:val="24"/>
          <w:szCs w:val="24"/>
          <w:lang w:val="pt-BR"/>
        </w:rPr>
        <w:t xml:space="preserve">Modalidade I: Tarifa Minutada </w:t>
      </w:r>
    </w:p>
    <w:p w:rsidR="00111159" w:rsidRPr="00D72B8E" w:rsidRDefault="00111159" w:rsidP="00111159">
      <w:pPr>
        <w:pStyle w:val="PargrafodaLista"/>
        <w:widowControl/>
        <w:suppressAutoHyphens/>
        <w:autoSpaceDE/>
        <w:autoSpaceDN/>
        <w:spacing w:line="360" w:lineRule="auto"/>
        <w:ind w:left="946"/>
        <w:rPr>
          <w:rFonts w:ascii="Arial" w:hAnsi="Arial" w:cs="Arial"/>
          <w:sz w:val="24"/>
          <w:szCs w:val="24"/>
          <w:lang w:val="pt-BR"/>
        </w:rPr>
      </w:pPr>
      <w:r w:rsidRPr="00D72B8E">
        <w:rPr>
          <w:rFonts w:ascii="Arial" w:hAnsi="Arial" w:cs="Arial"/>
          <w:sz w:val="24"/>
          <w:szCs w:val="24"/>
          <w:lang w:val="pt-BR"/>
        </w:rPr>
        <w:t>Consiste na cobrança baseada no tempo real de utilização do modal pelo usuário, calculada de forma automatizada pelo aplicativo de gestão, observando as seguintes faixas de valores:</w:t>
      </w:r>
    </w:p>
    <w:p w:rsidR="00111159" w:rsidRPr="00D72B8E" w:rsidRDefault="00111159" w:rsidP="00111159">
      <w:pPr>
        <w:pStyle w:val="PargrafodaLista"/>
        <w:widowControl/>
        <w:suppressAutoHyphens/>
        <w:autoSpaceDE/>
        <w:autoSpaceDN/>
        <w:spacing w:line="360" w:lineRule="auto"/>
        <w:ind w:left="946"/>
        <w:rPr>
          <w:rFonts w:ascii="Arial" w:hAnsi="Arial" w:cs="Arial"/>
          <w:sz w:val="24"/>
          <w:szCs w:val="24"/>
          <w:lang w:val="pt-BR"/>
        </w:rPr>
      </w:pPr>
      <w:r w:rsidRPr="00D72B8E">
        <w:rPr>
          <w:rFonts w:ascii="Arial" w:hAnsi="Arial" w:cs="Arial"/>
          <w:b/>
          <w:sz w:val="24"/>
          <w:szCs w:val="24"/>
          <w:lang w:val="pt-BR"/>
        </w:rPr>
        <w:t>I - Taxa de Desbloqueio (Unlock Fee):</w:t>
      </w:r>
      <w:r w:rsidRPr="00D72B8E">
        <w:rPr>
          <w:rFonts w:ascii="Arial" w:hAnsi="Arial" w:cs="Arial"/>
          <w:sz w:val="24"/>
          <w:szCs w:val="24"/>
          <w:lang w:val="pt-BR"/>
        </w:rPr>
        <w:t xml:space="preserve"> De R$ 1,00 (um real) a R$ 3,00 (três reais), a ser definida pela credenciada conforme critérios geográficos, horários de pico e flutuação de demanda local.</w:t>
      </w:r>
    </w:p>
    <w:p w:rsidR="00111159" w:rsidRPr="00D72B8E" w:rsidRDefault="00111159" w:rsidP="00111159">
      <w:pPr>
        <w:pStyle w:val="PargrafodaLista"/>
        <w:widowControl/>
        <w:suppressAutoHyphens/>
        <w:autoSpaceDE/>
        <w:autoSpaceDN/>
        <w:spacing w:line="360" w:lineRule="auto"/>
        <w:ind w:left="946"/>
        <w:rPr>
          <w:rFonts w:ascii="Arial" w:hAnsi="Arial" w:cs="Arial"/>
          <w:sz w:val="24"/>
          <w:szCs w:val="24"/>
          <w:lang w:val="pt-BR"/>
        </w:rPr>
      </w:pPr>
      <w:r w:rsidRPr="00D72B8E">
        <w:rPr>
          <w:rFonts w:ascii="Arial" w:hAnsi="Arial" w:cs="Arial"/>
          <w:b/>
          <w:sz w:val="24"/>
          <w:szCs w:val="24"/>
          <w:lang w:val="pt-BR"/>
        </w:rPr>
        <w:t>II - Preço por Minuto de Utilização:</w:t>
      </w:r>
      <w:r w:rsidRPr="00D72B8E">
        <w:rPr>
          <w:rFonts w:ascii="Arial" w:hAnsi="Arial" w:cs="Arial"/>
          <w:sz w:val="24"/>
          <w:szCs w:val="24"/>
          <w:lang w:val="pt-BR"/>
        </w:rPr>
        <w:t xml:space="preserve"> De R$ 0,50 (cinquenta centavos) a R$ 1,50 (um real e cinquenta centavos).</w:t>
      </w:r>
    </w:p>
    <w:p w:rsidR="00111159" w:rsidRPr="00D72B8E" w:rsidRDefault="00111159" w:rsidP="00111159">
      <w:pPr>
        <w:pStyle w:val="PargrafodaLista"/>
        <w:widowControl/>
        <w:suppressAutoHyphens/>
        <w:autoSpaceDE/>
        <w:autoSpaceDN/>
        <w:spacing w:line="360" w:lineRule="auto"/>
        <w:ind w:left="946"/>
        <w:rPr>
          <w:rFonts w:ascii="Arial" w:hAnsi="Arial" w:cs="Arial"/>
          <w:sz w:val="24"/>
          <w:szCs w:val="24"/>
          <w:lang w:val="pt-BR"/>
        </w:rPr>
      </w:pPr>
      <w:r w:rsidRPr="00D72B8E">
        <w:rPr>
          <w:rFonts w:ascii="Arial" w:hAnsi="Arial" w:cs="Arial"/>
          <w:sz w:val="24"/>
          <w:szCs w:val="24"/>
          <w:lang w:val="pt-BR"/>
        </w:rPr>
        <w:t>a) O valor do minuto possuirá caráter dinâmico, devendo obrigatoriamente praticar as faixas inferiores em áreas periféricas ou de fluxo de transporte cotidiano, e as faixas superiores em regiões prioritariamente turísticas e de lazer.</w:t>
      </w:r>
    </w:p>
    <w:p w:rsidR="00111159" w:rsidRPr="00D72B8E" w:rsidRDefault="00111159" w:rsidP="00111159">
      <w:pPr>
        <w:pStyle w:val="PargrafodaLista"/>
        <w:widowControl/>
        <w:suppressAutoHyphens/>
        <w:autoSpaceDE/>
        <w:autoSpaceDN/>
        <w:spacing w:line="360" w:lineRule="auto"/>
        <w:ind w:left="946"/>
        <w:rPr>
          <w:rFonts w:ascii="Arial" w:hAnsi="Arial" w:cs="Arial"/>
          <w:b/>
          <w:sz w:val="24"/>
          <w:szCs w:val="24"/>
          <w:lang w:val="pt-BR"/>
        </w:rPr>
      </w:pPr>
      <w:r w:rsidRPr="00D72B8E">
        <w:rPr>
          <w:rFonts w:ascii="Arial" w:hAnsi="Arial" w:cs="Arial"/>
          <w:b/>
          <w:sz w:val="24"/>
          <w:szCs w:val="24"/>
          <w:lang w:val="pt-BR"/>
        </w:rPr>
        <w:t>III - Fórmula de Cálculo do Valor Final da Viagem:</w:t>
      </w:r>
    </w:p>
    <w:p w:rsidR="00111159" w:rsidRPr="00D72B8E" w:rsidRDefault="00111159" w:rsidP="00111159">
      <w:pPr>
        <w:pStyle w:val="PargrafodaLista"/>
        <w:widowControl/>
        <w:suppressAutoHyphens/>
        <w:autoSpaceDE/>
        <w:autoSpaceDN/>
        <w:spacing w:line="360" w:lineRule="auto"/>
        <w:ind w:left="946"/>
        <w:rPr>
          <w:rFonts w:ascii="Arial" w:hAnsi="Arial" w:cs="Arial"/>
          <w:sz w:val="24"/>
          <w:szCs w:val="24"/>
          <w:lang w:val="pt-BR"/>
        </w:rPr>
      </w:pPr>
      <w:r w:rsidRPr="00D72B8E">
        <w:rPr>
          <w:rFonts w:ascii="Arial" w:hAnsi="Arial" w:cs="Arial"/>
          <w:sz w:val="24"/>
          <w:szCs w:val="24"/>
          <w:lang w:val="pt-BR"/>
        </w:rPr>
        <w:t>Valor Final = Taxa de Desbloqueio  + (Minutos Utilizados X Preço por Minuto)</w:t>
      </w:r>
    </w:p>
    <w:p w:rsidR="00111159" w:rsidRPr="00D72B8E" w:rsidRDefault="00111159" w:rsidP="00111159">
      <w:pPr>
        <w:pStyle w:val="PargrafodaLista"/>
        <w:widowControl/>
        <w:suppressAutoHyphens/>
        <w:autoSpaceDE/>
        <w:autoSpaceDN/>
        <w:spacing w:line="360" w:lineRule="auto"/>
        <w:ind w:left="946"/>
        <w:rPr>
          <w:rFonts w:ascii="Arial" w:hAnsi="Arial" w:cs="Arial"/>
          <w:sz w:val="24"/>
          <w:szCs w:val="24"/>
          <w:lang w:val="pt-BR"/>
        </w:rPr>
      </w:pPr>
      <w:r w:rsidRPr="00D72B8E">
        <w:rPr>
          <w:rFonts w:ascii="Arial" w:hAnsi="Arial" w:cs="Arial"/>
          <w:sz w:val="24"/>
          <w:szCs w:val="24"/>
          <w:lang w:val="pt-BR"/>
        </w:rPr>
        <w:t>Exemplo Técnico: Em uma viagem com duração de 10 minutos, o usuário será tarifado estritamente pela fração correspondente aos 10 minutos de uso efetivo, somada à taxa de inicialização.</w:t>
      </w:r>
    </w:p>
    <w:p w:rsidR="00111159" w:rsidRPr="00D72B8E" w:rsidRDefault="00111159" w:rsidP="007240E3">
      <w:pPr>
        <w:pStyle w:val="PargrafodaLista"/>
        <w:widowControl/>
        <w:numPr>
          <w:ilvl w:val="2"/>
          <w:numId w:val="50"/>
        </w:numPr>
        <w:tabs>
          <w:tab w:val="left" w:pos="1276"/>
        </w:tabs>
        <w:suppressAutoHyphens/>
        <w:autoSpaceDE/>
        <w:autoSpaceDN/>
        <w:spacing w:line="360" w:lineRule="auto"/>
        <w:rPr>
          <w:rFonts w:ascii="Arial" w:hAnsi="Arial" w:cs="Arial"/>
          <w:sz w:val="24"/>
          <w:szCs w:val="24"/>
          <w:lang w:val="pt-BR"/>
        </w:rPr>
      </w:pPr>
      <w:r w:rsidRPr="00D72B8E">
        <w:rPr>
          <w:rFonts w:ascii="Arial" w:hAnsi="Arial" w:cs="Arial"/>
          <w:sz w:val="24"/>
          <w:szCs w:val="24"/>
          <w:lang w:val="pt-BR"/>
        </w:rPr>
        <w:t xml:space="preserve">Modalidade II: Pacotes de Minutos </w:t>
      </w:r>
    </w:p>
    <w:p w:rsidR="00111159" w:rsidRPr="00D72B8E" w:rsidRDefault="00111159" w:rsidP="00111159">
      <w:pPr>
        <w:pStyle w:val="PargrafodaLista"/>
        <w:widowControl/>
        <w:suppressAutoHyphens/>
        <w:autoSpaceDE/>
        <w:autoSpaceDN/>
        <w:spacing w:line="360" w:lineRule="auto"/>
        <w:ind w:left="946"/>
        <w:rPr>
          <w:rFonts w:ascii="Arial" w:hAnsi="Arial" w:cs="Arial"/>
          <w:sz w:val="24"/>
          <w:szCs w:val="24"/>
          <w:lang w:val="pt-BR"/>
        </w:rPr>
      </w:pPr>
      <w:r w:rsidRPr="00D72B8E">
        <w:rPr>
          <w:rFonts w:ascii="Arial" w:hAnsi="Arial" w:cs="Arial"/>
          <w:sz w:val="24"/>
          <w:szCs w:val="24"/>
          <w:lang w:val="pt-BR"/>
        </w:rPr>
        <w:t>Consiste na aquisição antecipada de créditos de tempo por parte do usuário, com aplicação de descontos progressivos em relação à tarifa minutada convencional, indicada para usuários frequentes do sistema:</w:t>
      </w:r>
    </w:p>
    <w:p w:rsidR="00111159" w:rsidRPr="00D72B8E" w:rsidRDefault="00111159" w:rsidP="00111159">
      <w:pPr>
        <w:pStyle w:val="PargrafodaLista"/>
        <w:widowControl/>
        <w:suppressAutoHyphens/>
        <w:autoSpaceDE/>
        <w:autoSpaceDN/>
        <w:spacing w:line="360" w:lineRule="auto"/>
        <w:ind w:left="946"/>
        <w:rPr>
          <w:rFonts w:ascii="Arial" w:hAnsi="Arial" w:cs="Arial"/>
          <w:sz w:val="24"/>
          <w:szCs w:val="24"/>
          <w:lang w:val="pt-BR"/>
        </w:rPr>
      </w:pPr>
      <w:r w:rsidRPr="00D72B8E">
        <w:rPr>
          <w:rFonts w:ascii="Arial" w:hAnsi="Arial" w:cs="Arial"/>
          <w:b/>
          <w:sz w:val="24"/>
          <w:szCs w:val="24"/>
          <w:lang w:val="pt-BR"/>
        </w:rPr>
        <w:t>I - Grade de Pacotes Disponíveis:</w:t>
      </w:r>
      <w:r w:rsidRPr="00D72B8E">
        <w:rPr>
          <w:rFonts w:ascii="Arial" w:hAnsi="Arial" w:cs="Arial"/>
          <w:sz w:val="24"/>
          <w:szCs w:val="24"/>
          <w:lang w:val="pt-BR"/>
        </w:rPr>
        <w:t xml:space="preserve"> As credenciadas deverão ofertar opções estruturadas contendo franquias de 15, 30, 60, 100 e 200 minutos.</w:t>
      </w:r>
    </w:p>
    <w:p w:rsidR="00111159" w:rsidRPr="00D72B8E" w:rsidRDefault="00111159" w:rsidP="00111159">
      <w:pPr>
        <w:pStyle w:val="PargrafodaLista"/>
        <w:widowControl/>
        <w:suppressAutoHyphens/>
        <w:autoSpaceDE/>
        <w:autoSpaceDN/>
        <w:spacing w:line="360" w:lineRule="auto"/>
        <w:ind w:left="946"/>
        <w:rPr>
          <w:rFonts w:ascii="Arial" w:hAnsi="Arial" w:cs="Arial"/>
          <w:sz w:val="24"/>
          <w:szCs w:val="24"/>
          <w:lang w:val="pt-BR"/>
        </w:rPr>
      </w:pPr>
      <w:r w:rsidRPr="00D72B8E">
        <w:rPr>
          <w:rFonts w:ascii="Arial" w:hAnsi="Arial" w:cs="Arial"/>
          <w:b/>
          <w:sz w:val="24"/>
          <w:szCs w:val="24"/>
          <w:lang w:val="pt-BR"/>
        </w:rPr>
        <w:t>II - Prazos de Validade:</w:t>
      </w:r>
      <w:r w:rsidRPr="00D72B8E">
        <w:rPr>
          <w:rFonts w:ascii="Arial" w:hAnsi="Arial" w:cs="Arial"/>
          <w:sz w:val="24"/>
          <w:szCs w:val="24"/>
          <w:lang w:val="pt-BR"/>
        </w:rPr>
        <w:t xml:space="preserve"> Os pacotes adquiridos possuirão validade temporal máxima fixada em conformidade com o plano escolhido, limitados aos prazos de 1 (um) dia, 7 (sete) dias ou 30 (trinta) dias.</w:t>
      </w:r>
    </w:p>
    <w:p w:rsidR="00111159" w:rsidRPr="00D72B8E" w:rsidRDefault="00111159" w:rsidP="00111159">
      <w:pPr>
        <w:pStyle w:val="PargrafodaLista"/>
        <w:widowControl/>
        <w:suppressAutoHyphens/>
        <w:autoSpaceDE/>
        <w:autoSpaceDN/>
        <w:spacing w:line="360" w:lineRule="auto"/>
        <w:ind w:left="946"/>
        <w:rPr>
          <w:rFonts w:ascii="Arial" w:hAnsi="Arial" w:cs="Arial"/>
          <w:sz w:val="24"/>
          <w:szCs w:val="24"/>
          <w:lang w:val="pt-BR"/>
        </w:rPr>
      </w:pPr>
      <w:r w:rsidRPr="00D72B8E">
        <w:rPr>
          <w:rFonts w:ascii="Arial" w:hAnsi="Arial" w:cs="Arial"/>
          <w:b/>
          <w:sz w:val="24"/>
          <w:szCs w:val="24"/>
          <w:lang w:val="pt-BR"/>
        </w:rPr>
        <w:t>III - Custo Proporcional por Minuto:</w:t>
      </w:r>
      <w:r w:rsidRPr="00D72B8E">
        <w:rPr>
          <w:rFonts w:ascii="Arial" w:hAnsi="Arial" w:cs="Arial"/>
          <w:sz w:val="24"/>
          <w:szCs w:val="24"/>
          <w:lang w:val="pt-BR"/>
        </w:rPr>
        <w:t xml:space="preserve"> O valor final fixado para os minutos internos dos pacotes deverá flutuar entre o patamar mínimo de R$ 0,30 (trinta centavos) e o máximo de R$ 1,00 (um real).</w:t>
      </w:r>
    </w:p>
    <w:p w:rsidR="00111159" w:rsidRPr="00D72B8E" w:rsidRDefault="00111159" w:rsidP="00111159">
      <w:pPr>
        <w:pStyle w:val="PargrafodaLista"/>
        <w:widowControl/>
        <w:suppressAutoHyphens/>
        <w:autoSpaceDE/>
        <w:autoSpaceDN/>
        <w:spacing w:line="360" w:lineRule="auto"/>
        <w:ind w:left="946"/>
        <w:rPr>
          <w:rFonts w:ascii="Arial" w:hAnsi="Arial" w:cs="Arial"/>
          <w:sz w:val="24"/>
          <w:szCs w:val="24"/>
          <w:lang w:val="pt-BR"/>
        </w:rPr>
      </w:pPr>
      <w:r w:rsidRPr="00D72B8E">
        <w:rPr>
          <w:rFonts w:ascii="Arial" w:hAnsi="Arial" w:cs="Arial"/>
          <w:b/>
          <w:sz w:val="24"/>
          <w:szCs w:val="24"/>
          <w:lang w:val="pt-BR"/>
        </w:rPr>
        <w:t>IV - Isenção de Taxas Extraordinárias:</w:t>
      </w:r>
      <w:r w:rsidRPr="00D72B8E">
        <w:rPr>
          <w:rFonts w:ascii="Arial" w:hAnsi="Arial" w:cs="Arial"/>
          <w:sz w:val="24"/>
          <w:szCs w:val="24"/>
          <w:lang w:val="pt-BR"/>
        </w:rPr>
        <w:t xml:space="preserve"> Para fins de atratividade da modalidade e incentivo à mobilidade urbana diária, os pacotes de minutos gozarão de isenção integral da taxa de desbloqueio em todas as viagens realizadas dentro do limite da franquia contratada.</w:t>
      </w:r>
    </w:p>
    <w:p w:rsidR="00111159" w:rsidRPr="00D72B8E" w:rsidRDefault="00111159" w:rsidP="00F57BDB">
      <w:pPr>
        <w:widowControl/>
        <w:numPr>
          <w:ilvl w:val="0"/>
          <w:numId w:val="50"/>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autoSpaceDE/>
        <w:autoSpaceDN/>
        <w:spacing w:before="240" w:line="360" w:lineRule="auto"/>
        <w:jc w:val="both"/>
        <w:rPr>
          <w:rFonts w:ascii="Arial" w:hAnsi="Arial" w:cs="Arial"/>
          <w:sz w:val="24"/>
          <w:szCs w:val="24"/>
        </w:rPr>
      </w:pPr>
      <w:r w:rsidRPr="00D72B8E">
        <w:rPr>
          <w:rFonts w:ascii="Arial" w:eastAsia="Times New Roman" w:hAnsi="Arial" w:cs="Arial"/>
          <w:b/>
          <w:sz w:val="24"/>
          <w:szCs w:val="24"/>
          <w:lang w:eastAsia="pt-BR"/>
        </w:rPr>
        <w:t>DAS DISPOSIÇÕES FINAIS</w:t>
      </w:r>
    </w:p>
    <w:p w:rsidR="00111159" w:rsidRPr="00D72B8E" w:rsidRDefault="00111159" w:rsidP="00111159">
      <w:pPr>
        <w:widowControl/>
        <w:suppressAutoHyphens/>
        <w:autoSpaceDE/>
        <w:autoSpaceDN/>
        <w:spacing w:line="360" w:lineRule="auto"/>
        <w:ind w:left="-142"/>
        <w:jc w:val="both"/>
        <w:rPr>
          <w:rFonts w:ascii="Arial" w:hAnsi="Arial" w:cs="Arial"/>
          <w:sz w:val="10"/>
          <w:szCs w:val="10"/>
        </w:rPr>
      </w:pPr>
    </w:p>
    <w:p w:rsidR="00111159" w:rsidRPr="00D72B8E" w:rsidRDefault="00111159" w:rsidP="00F57BDB">
      <w:pPr>
        <w:widowControl/>
        <w:numPr>
          <w:ilvl w:val="1"/>
          <w:numId w:val="50"/>
        </w:numPr>
        <w:suppressAutoHyphens/>
        <w:autoSpaceDE/>
        <w:autoSpaceDN/>
        <w:spacing w:line="360" w:lineRule="auto"/>
        <w:ind w:left="-142" w:firstLine="0"/>
        <w:jc w:val="both"/>
        <w:rPr>
          <w:rFonts w:ascii="Arial" w:hAnsi="Arial" w:cs="Arial"/>
          <w:sz w:val="24"/>
          <w:szCs w:val="24"/>
        </w:rPr>
      </w:pPr>
      <w:r w:rsidRPr="00D72B8E">
        <w:rPr>
          <w:rFonts w:ascii="Arial" w:hAnsi="Arial" w:cs="Arial"/>
          <w:sz w:val="24"/>
          <w:szCs w:val="24"/>
        </w:rPr>
        <w:t xml:space="preserve">Após a homologação do resultado do Chamamento Público, a empresa Credenciada será formalmente convocada para a retirada e assinatura do Termo de Permissão de Uso </w:t>
      </w:r>
      <w:r w:rsidR="00B56AE1" w:rsidRPr="00D72B8E">
        <w:rPr>
          <w:rFonts w:ascii="Arial" w:hAnsi="Arial" w:cs="Arial"/>
          <w:sz w:val="24"/>
          <w:szCs w:val="24"/>
        </w:rPr>
        <w:t xml:space="preserve">para a </w:t>
      </w:r>
      <w:r w:rsidRPr="00D72B8E">
        <w:rPr>
          <w:rFonts w:ascii="Arial" w:hAnsi="Arial" w:cs="Arial"/>
          <w:sz w:val="24"/>
          <w:szCs w:val="24"/>
        </w:rPr>
        <w:t>exploração dos serviços.</w:t>
      </w:r>
    </w:p>
    <w:p w:rsidR="00111159" w:rsidRPr="00D72B8E" w:rsidRDefault="00111159" w:rsidP="00F57BDB">
      <w:pPr>
        <w:widowControl/>
        <w:numPr>
          <w:ilvl w:val="1"/>
          <w:numId w:val="50"/>
        </w:numPr>
        <w:suppressAutoHyphens/>
        <w:autoSpaceDE/>
        <w:autoSpaceDN/>
        <w:spacing w:line="360" w:lineRule="auto"/>
        <w:ind w:left="-142" w:firstLine="0"/>
        <w:jc w:val="both"/>
        <w:rPr>
          <w:rFonts w:ascii="Arial" w:hAnsi="Arial" w:cs="Arial"/>
          <w:sz w:val="24"/>
          <w:szCs w:val="24"/>
        </w:rPr>
      </w:pPr>
      <w:r w:rsidRPr="00D72B8E">
        <w:rPr>
          <w:rFonts w:ascii="Arial" w:hAnsi="Arial" w:cs="Arial"/>
          <w:sz w:val="24"/>
          <w:szCs w:val="24"/>
        </w:rPr>
        <w:t>A empresa Credenciada deverá protocolar, no prazo máximo de 10 (dez) dias corridos contados da assinatura do Termo, o Projeto Executivo detalhado. Este documento deve obrigatoriamente:</w:t>
      </w:r>
    </w:p>
    <w:p w:rsidR="00111159" w:rsidRPr="00D72B8E" w:rsidRDefault="00111159" w:rsidP="00F57BDB">
      <w:pPr>
        <w:pStyle w:val="PargrafodaLista"/>
        <w:widowControl/>
        <w:numPr>
          <w:ilvl w:val="0"/>
          <w:numId w:val="51"/>
        </w:numPr>
        <w:suppressAutoHyphens/>
        <w:autoSpaceDE/>
        <w:autoSpaceDN/>
        <w:spacing w:line="360" w:lineRule="auto"/>
        <w:rPr>
          <w:rFonts w:ascii="Arial" w:hAnsi="Arial" w:cs="Arial"/>
          <w:sz w:val="24"/>
          <w:szCs w:val="24"/>
          <w:lang w:val="pt-BR"/>
        </w:rPr>
      </w:pPr>
      <w:r w:rsidRPr="00D72B8E">
        <w:rPr>
          <w:rFonts w:ascii="Arial" w:hAnsi="Arial" w:cs="Arial"/>
          <w:sz w:val="24"/>
          <w:szCs w:val="24"/>
          <w:lang w:val="pt-BR"/>
        </w:rPr>
        <w:t>Conter o caderno técnico específico para o Município da Estância Balneária de Caraguatatuba;</w:t>
      </w:r>
    </w:p>
    <w:p w:rsidR="00111159" w:rsidRPr="00D72B8E" w:rsidRDefault="00111159" w:rsidP="00F57BDB">
      <w:pPr>
        <w:pStyle w:val="PargrafodaLista"/>
        <w:widowControl/>
        <w:numPr>
          <w:ilvl w:val="0"/>
          <w:numId w:val="51"/>
        </w:numPr>
        <w:suppressAutoHyphens/>
        <w:autoSpaceDE/>
        <w:autoSpaceDN/>
        <w:spacing w:line="360" w:lineRule="auto"/>
        <w:rPr>
          <w:rFonts w:ascii="Arial" w:hAnsi="Arial" w:cs="Arial"/>
          <w:sz w:val="24"/>
          <w:szCs w:val="24"/>
          <w:lang w:val="pt-BR"/>
        </w:rPr>
      </w:pPr>
      <w:r w:rsidRPr="00D72B8E">
        <w:rPr>
          <w:rFonts w:ascii="Arial" w:hAnsi="Arial" w:cs="Arial"/>
          <w:sz w:val="24"/>
          <w:szCs w:val="24"/>
          <w:lang w:val="pt-BR"/>
        </w:rPr>
        <w:t>Especificar as características físicas e técnicas das estações, dos patinetes e das bicicletas elétricas;</w:t>
      </w:r>
    </w:p>
    <w:p w:rsidR="00111159" w:rsidRPr="00D72B8E" w:rsidRDefault="00111159" w:rsidP="00F57BDB">
      <w:pPr>
        <w:pStyle w:val="PargrafodaLista"/>
        <w:widowControl/>
        <w:numPr>
          <w:ilvl w:val="0"/>
          <w:numId w:val="51"/>
        </w:numPr>
        <w:suppressAutoHyphens/>
        <w:autoSpaceDE/>
        <w:autoSpaceDN/>
        <w:spacing w:line="360" w:lineRule="auto"/>
        <w:rPr>
          <w:rFonts w:ascii="Arial" w:hAnsi="Arial" w:cs="Arial"/>
          <w:sz w:val="24"/>
          <w:szCs w:val="24"/>
          <w:lang w:val="pt-BR"/>
        </w:rPr>
      </w:pPr>
      <w:r w:rsidRPr="00D72B8E">
        <w:rPr>
          <w:rFonts w:ascii="Arial" w:hAnsi="Arial" w:cs="Arial"/>
          <w:sz w:val="24"/>
          <w:szCs w:val="24"/>
          <w:lang w:val="pt-BR"/>
        </w:rPr>
        <w:t>Ser submetido à análise e aprovação prévia da Secretaria Municipal de Segurança Pública e Mobilidade Urbana (SESMOB).</w:t>
      </w:r>
    </w:p>
    <w:p w:rsidR="00111159" w:rsidRPr="00D72B8E" w:rsidRDefault="00111159" w:rsidP="00F57BDB">
      <w:pPr>
        <w:widowControl/>
        <w:numPr>
          <w:ilvl w:val="1"/>
          <w:numId w:val="50"/>
        </w:numPr>
        <w:suppressAutoHyphens/>
        <w:autoSpaceDE/>
        <w:autoSpaceDN/>
        <w:spacing w:line="360" w:lineRule="auto"/>
        <w:ind w:left="-142" w:firstLine="0"/>
        <w:jc w:val="both"/>
        <w:rPr>
          <w:rFonts w:ascii="Arial" w:hAnsi="Arial" w:cs="Arial"/>
          <w:sz w:val="24"/>
          <w:szCs w:val="24"/>
        </w:rPr>
      </w:pPr>
      <w:r w:rsidRPr="00D72B8E">
        <w:rPr>
          <w:rFonts w:ascii="Arial" w:hAnsi="Arial" w:cs="Arial"/>
          <w:sz w:val="24"/>
          <w:szCs w:val="24"/>
        </w:rPr>
        <w:t>É facultado à empresa Credenciada propor interfaces alternativas com o usuário ou atualizações tecnológicas nos componentes do sistema, quaisquer alterações, novos mecanismos ou aprimoramentos tecnológicos deverão ser submetidos à aprovação formal da SESMOB antes de sua implementação operacional.</w:t>
      </w:r>
    </w:p>
    <w:p w:rsidR="00111159" w:rsidRPr="00D72B8E" w:rsidRDefault="00111159" w:rsidP="00F57BDB">
      <w:pPr>
        <w:widowControl/>
        <w:numPr>
          <w:ilvl w:val="1"/>
          <w:numId w:val="50"/>
        </w:numPr>
        <w:suppressAutoHyphens/>
        <w:autoSpaceDE/>
        <w:autoSpaceDN/>
        <w:spacing w:line="360" w:lineRule="auto"/>
        <w:ind w:left="-142" w:firstLine="0"/>
        <w:jc w:val="both"/>
        <w:rPr>
          <w:rFonts w:ascii="Arial" w:hAnsi="Arial" w:cs="Arial"/>
          <w:sz w:val="24"/>
          <w:szCs w:val="24"/>
        </w:rPr>
      </w:pPr>
      <w:r w:rsidRPr="00D72B8E">
        <w:rPr>
          <w:rFonts w:ascii="Arial" w:hAnsi="Arial" w:cs="Arial"/>
          <w:sz w:val="24"/>
          <w:szCs w:val="24"/>
        </w:rPr>
        <w:t>A Credenciada obriga-se a cumprir integralmente as disposições estabelecidas no Regulamento (Apêndice A) deste Termo de Referência, o referido regulamento deverá permanecer disponível e de fácil acesso aos usuários no Portal do Sistema.</w:t>
      </w:r>
    </w:p>
    <w:p w:rsidR="00111159" w:rsidRPr="00D72B8E" w:rsidRDefault="00111159" w:rsidP="00111159">
      <w:pPr>
        <w:jc w:val="center"/>
        <w:rPr>
          <w:rFonts w:ascii="Arial" w:hAnsi="Arial" w:cs="Arial"/>
          <w:i/>
          <w:iCs/>
          <w:color w:val="000000" w:themeColor="text1"/>
          <w:sz w:val="24"/>
          <w:szCs w:val="24"/>
        </w:rPr>
      </w:pPr>
    </w:p>
    <w:p w:rsidR="00111159" w:rsidRPr="00D72B8E" w:rsidRDefault="00111159" w:rsidP="00111159">
      <w:pPr>
        <w:jc w:val="center"/>
        <w:rPr>
          <w:rFonts w:ascii="Arial" w:hAnsi="Arial" w:cs="Arial"/>
          <w:i/>
          <w:iCs/>
          <w:color w:val="000000" w:themeColor="text1"/>
          <w:sz w:val="24"/>
          <w:szCs w:val="24"/>
        </w:rPr>
      </w:pPr>
    </w:p>
    <w:p w:rsidR="00111159" w:rsidRPr="00D72B8E" w:rsidRDefault="00111159" w:rsidP="00111159">
      <w:pPr>
        <w:jc w:val="center"/>
        <w:rPr>
          <w:rFonts w:ascii="Arial" w:hAnsi="Arial" w:cs="Arial"/>
          <w:i/>
          <w:iCs/>
          <w:color w:val="000000" w:themeColor="text1"/>
          <w:sz w:val="24"/>
          <w:szCs w:val="24"/>
        </w:rPr>
      </w:pPr>
    </w:p>
    <w:p w:rsidR="00111159" w:rsidRPr="00D72B8E" w:rsidRDefault="00111159" w:rsidP="00111159">
      <w:pPr>
        <w:jc w:val="center"/>
        <w:rPr>
          <w:rFonts w:ascii="Arial" w:hAnsi="Arial" w:cs="Arial"/>
          <w:i/>
          <w:iCs/>
          <w:color w:val="000000" w:themeColor="text1"/>
          <w:sz w:val="24"/>
          <w:szCs w:val="24"/>
        </w:rPr>
      </w:pPr>
    </w:p>
    <w:p w:rsidR="007240E3" w:rsidRPr="00D72B8E" w:rsidRDefault="007240E3" w:rsidP="00111159">
      <w:pPr>
        <w:spacing w:line="360" w:lineRule="auto"/>
        <w:jc w:val="center"/>
        <w:rPr>
          <w:rFonts w:ascii="Arial" w:eastAsia="Arial Unicode MS" w:hAnsi="Arial" w:cs="Arial"/>
          <w:b/>
          <w:sz w:val="24"/>
          <w:szCs w:val="24"/>
        </w:rPr>
        <w:sectPr w:rsidR="007240E3" w:rsidRPr="00D72B8E" w:rsidSect="00F51076">
          <w:pgSz w:w="11910" w:h="16840"/>
          <w:pgMar w:top="1952" w:right="1701" w:bottom="1417" w:left="1701" w:header="193" w:footer="1140" w:gutter="0"/>
          <w:cols w:space="720"/>
          <w:docGrid w:linePitch="299"/>
        </w:sectPr>
      </w:pPr>
    </w:p>
    <w:p w:rsidR="00111159" w:rsidRPr="00D72B8E" w:rsidRDefault="00111159" w:rsidP="00111159">
      <w:pPr>
        <w:spacing w:line="360" w:lineRule="auto"/>
        <w:jc w:val="center"/>
        <w:rPr>
          <w:rFonts w:ascii="Arial" w:eastAsia="Arial Unicode MS" w:hAnsi="Arial" w:cs="Arial"/>
          <w:b/>
          <w:sz w:val="24"/>
          <w:szCs w:val="24"/>
        </w:rPr>
      </w:pPr>
      <w:r w:rsidRPr="00D72B8E">
        <w:rPr>
          <w:rFonts w:ascii="Arial" w:eastAsia="Arial Unicode MS" w:hAnsi="Arial" w:cs="Arial"/>
          <w:b/>
          <w:sz w:val="24"/>
          <w:szCs w:val="24"/>
        </w:rPr>
        <w:t xml:space="preserve">ANEXO </w:t>
      </w:r>
      <w:r w:rsidR="00F01BAF" w:rsidRPr="00D72B8E">
        <w:rPr>
          <w:rFonts w:ascii="Arial" w:eastAsia="Arial Unicode MS" w:hAnsi="Arial" w:cs="Arial"/>
          <w:b/>
          <w:sz w:val="24"/>
          <w:szCs w:val="24"/>
        </w:rPr>
        <w:t>II - A</w:t>
      </w:r>
    </w:p>
    <w:p w:rsidR="00111159" w:rsidRPr="00D72B8E" w:rsidRDefault="00111159" w:rsidP="00111159">
      <w:pPr>
        <w:spacing w:line="360" w:lineRule="auto"/>
        <w:jc w:val="center"/>
        <w:rPr>
          <w:rFonts w:ascii="Arial" w:eastAsia="Arial Unicode MS" w:hAnsi="Arial" w:cs="Arial"/>
          <w:b/>
          <w:sz w:val="24"/>
          <w:szCs w:val="24"/>
        </w:rPr>
      </w:pPr>
      <w:r w:rsidRPr="00D72B8E">
        <w:rPr>
          <w:rFonts w:ascii="Arial" w:eastAsia="Arial Unicode MS" w:hAnsi="Arial" w:cs="Arial"/>
          <w:b/>
          <w:sz w:val="24"/>
          <w:szCs w:val="24"/>
        </w:rPr>
        <w:t>MAPEAMENTO DE ÁREAS</w:t>
      </w:r>
    </w:p>
    <w:p w:rsidR="00111159" w:rsidRPr="00D72B8E" w:rsidRDefault="00111159" w:rsidP="00111159">
      <w:pPr>
        <w:jc w:val="center"/>
        <w:rPr>
          <w:rFonts w:ascii="Arial" w:hAnsi="Arial" w:cs="Arial"/>
          <w:i/>
          <w:iCs/>
          <w:color w:val="000000" w:themeColor="text1"/>
          <w:sz w:val="24"/>
          <w:szCs w:val="24"/>
        </w:rPr>
      </w:pPr>
    </w:p>
    <w:tbl>
      <w:tblPr>
        <w:tblW w:w="10504" w:type="dxa"/>
        <w:jc w:val="center"/>
        <w:tblInd w:w="-781" w:type="dxa"/>
        <w:tblCellMar>
          <w:left w:w="70" w:type="dxa"/>
          <w:right w:w="70" w:type="dxa"/>
        </w:tblCellMar>
        <w:tblLook w:val="04A0"/>
      </w:tblPr>
      <w:tblGrid>
        <w:gridCol w:w="7952"/>
        <w:gridCol w:w="2552"/>
      </w:tblGrid>
      <w:tr w:rsidR="00111159" w:rsidRPr="00D72B8E" w:rsidTr="00A25AEC">
        <w:trPr>
          <w:trHeight w:val="300"/>
          <w:jc w:val="center"/>
        </w:trPr>
        <w:tc>
          <w:tcPr>
            <w:tcW w:w="7952" w:type="dxa"/>
            <w:tcBorders>
              <w:top w:val="single" w:sz="4" w:space="0" w:color="CCCCCC"/>
              <w:left w:val="single" w:sz="4" w:space="0" w:color="CCCCCC"/>
              <w:bottom w:val="single" w:sz="4" w:space="0" w:color="CCCCCC"/>
              <w:right w:val="single" w:sz="4" w:space="0" w:color="CCCCCC"/>
            </w:tcBorders>
            <w:shd w:val="clear" w:color="000000" w:fill="1F5FAE"/>
            <w:noWrap/>
            <w:vAlign w:val="center"/>
            <w:hideMark/>
          </w:tcPr>
          <w:p w:rsidR="00111159" w:rsidRPr="00D72B8E" w:rsidRDefault="00111159" w:rsidP="00C34AF5">
            <w:pPr>
              <w:jc w:val="center"/>
              <w:rPr>
                <w:rFonts w:ascii="Arial" w:eastAsia="Times New Roman" w:hAnsi="Arial" w:cs="Arial"/>
                <w:b/>
                <w:bCs/>
                <w:color w:val="FFFFFF"/>
                <w:sz w:val="20"/>
                <w:szCs w:val="20"/>
                <w:lang w:eastAsia="pt-BR"/>
              </w:rPr>
            </w:pPr>
            <w:r w:rsidRPr="00D72B8E">
              <w:rPr>
                <w:rFonts w:ascii="Arial" w:eastAsia="Times New Roman" w:hAnsi="Arial" w:cs="Arial"/>
                <w:b/>
                <w:bCs/>
                <w:color w:val="FFFFFF"/>
                <w:sz w:val="20"/>
                <w:szCs w:val="20"/>
                <w:lang w:eastAsia="pt-BR"/>
              </w:rPr>
              <w:t>Estacionamento</w:t>
            </w:r>
          </w:p>
        </w:tc>
        <w:tc>
          <w:tcPr>
            <w:tcW w:w="2552" w:type="dxa"/>
            <w:tcBorders>
              <w:top w:val="single" w:sz="4" w:space="0" w:color="CCCCCC"/>
              <w:left w:val="nil"/>
              <w:bottom w:val="single" w:sz="4" w:space="0" w:color="CCCCCC"/>
              <w:right w:val="single" w:sz="4" w:space="0" w:color="CCCCCC"/>
            </w:tcBorders>
            <w:shd w:val="clear" w:color="000000" w:fill="1F5FAE"/>
            <w:noWrap/>
            <w:vAlign w:val="center"/>
            <w:hideMark/>
          </w:tcPr>
          <w:p w:rsidR="00111159" w:rsidRPr="00D72B8E" w:rsidRDefault="00111159" w:rsidP="00C34AF5">
            <w:pPr>
              <w:jc w:val="center"/>
              <w:rPr>
                <w:rFonts w:ascii="Arial" w:eastAsia="Times New Roman" w:hAnsi="Arial" w:cs="Arial"/>
                <w:b/>
                <w:bCs/>
                <w:color w:val="FFFFFF"/>
                <w:sz w:val="20"/>
                <w:szCs w:val="20"/>
                <w:lang w:eastAsia="pt-BR"/>
              </w:rPr>
            </w:pPr>
            <w:r w:rsidRPr="00D72B8E">
              <w:rPr>
                <w:rFonts w:ascii="Arial" w:eastAsia="Times New Roman" w:hAnsi="Arial" w:cs="Arial"/>
                <w:b/>
                <w:bCs/>
                <w:color w:val="FFFFFF"/>
                <w:sz w:val="20"/>
                <w:szCs w:val="20"/>
                <w:lang w:eastAsia="pt-BR"/>
              </w:rPr>
              <w:t>Coordenadas (lat, lon)</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4 - Parque Balneario Poiares</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-23.654166, -45.428272</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5300 - Praia das Palmeiras</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-23.655733, -45.42861</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4700 - Praia das Palmeiras</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-23.653315, -45.428014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1610 - Praia das Palmeiras, Caraguatatuba - SP</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-23.650587, -45.427046</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Horácio Rodrigues, 50b - Martim de Sá, Caraguatatuba - SP, 11662-400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-23.625984, -45.383293</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Francisco Nunes M. D'Eça, 60 - Martim de Sá, Caraguatatuba - SP, 11662-470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-23.626221, -45.384417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Paulo Ferraz da Silva Porto, 1351 - Prainha, Caraguatatuba - SP, 11661-570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-23.629952, -45.387147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Asas Marketing</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-23.624445, -45.389351</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Carijós, 93 - Vila Atlântica, Caraguatatuba - SP, 11662-060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-23.624815, -45.388571</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Rua Professora Adali Coelho Passos, 46 - Prainha, Caraguatatuba - SP, 11661-570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-23.625894, -45.391341</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Paulo Ferraz da Silva Porto, 54 - Prainha, Caraguatatuba - SP, 11661-570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-23.624488, -45.395348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Rod. Dr. Manoel Hipólito do Rêgo, 11 - Sumaré, Caraguatatuba - SP, 11662-700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-23.620356, -45.406687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Ivan Micheletto Rossi, 77 - Centro, Caraguatatuba - SP, 11660-180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-23.622084, -45.40738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Praça Dr. Diógenes Ribeiro de Lima, 29 - Centro, Caraguatatuba - SP, 11660-170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-23.622415, -45.40846</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Altino Arantes, 80 - Centro, Caraguatatuba - SP, 11660-020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-23.620782, -45.407813</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Padre Anchieta, 931 - Centro, Caraguatatuba - SP, 11660-010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-23.621284, -45.407654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Maj. Aires, 39 - Centro, Caraguatatuba - SP, 11660-220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-23.621846, -45.408574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Padre Anchieta, 57 - Centro, Caraguatatuba - SP, 11660-010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-23.622153, -45.409241</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Sebastião Mariano Nepomuceno, 149 - Centro, Caraguatatuba - SP, 11660-130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-23.622607, -45.410101</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Miguel Varlez, 404 - Centro, Caraguatatuba - SP, 11660-650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-23.621738, -45.410567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Praça Cândido Mota, 193 - Centro, Caraguatatuba - SP, 11660-060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-23.622003, -45.411396</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Altino Arantes, 72 - Centro, Caraguatatuba - SP, 11660-090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-23.622357, -45.411163</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Ria São Benedito, centro, Caraguatatuba - SP, 11670-340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-23.623077, -45.41071</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Praia Shopping - Av. Dr. Arthur da Costa Filho, 937 - Loja 3A - Centro, Caraguatatuba - SP, 11660-005</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-23.623438, -45.411289</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Altino Arantes, 182 - Centro, Caraguatatuba</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-23.622474, -45.411828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Altino Arantes, 142 - Centro, Caraguatatuba - SP, 11660-020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-23.623201, -45.412454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Guarulhos, 131 - Centro, Caraguatatuba - SP, 11660-070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-23.623687, -45.412487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Guarulhos, 113 - Centro, Caraguatatuba - SP, 11660-070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-23.62434, -45.412049</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Washington Luís, 151 - Centro, Caraguatatuba - SP, 11660-660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-23.625213, -45.412928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Praça sem número, Av. Miguel Varlez - Centro, Caraguatatuba - SP, 11675-000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-23.623736, -45.413374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Rodovia SP 55, Km 55, 2500 - Vila Nossa Sra. Aparecida, Caraguatatuba - SP, 11660-660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-23.623924, -45.413523</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Miguel Varlez, 227 - Jardim Primavera, Caraguatatuba - SP, 11660-650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-23.624222, -45.415578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Minas Gerais, 2 - Jardim Primavera, Caraguatatuba - SP, 11660-700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-23.625486, -45.414687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Prestes Maia, 260 - Centro, Caraguatatuba - SP, 11660-400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-23.624822, -45.414785</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Prestes Maia, 74 - Centro, Caraguatatuba - SP, 11660-400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-23.626372, -45.413764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da Costa Filho, 499 - Centro, Caraguatatuba - SP, 11660-005</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-23.626847, -45.413428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Paulo Ferraz da Silva Porto, 1250 - Prainha, Caraguatatuba - SP, 11661-570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-23.629325, -45.387911</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Paulo Ferraz da Silva Porto, 952 - Prainha, Caraguatatuba - SP, 11661-570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-23.627179, -45.389224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Rua Professora Adali Coelho Passos, 690 - Prainha, Caraguatatuba - SP, 11661-575</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-23.630562, -45.389131</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R. Lindóia, 48 - Prainha, Caraguatatuba - SP, 11661-740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-23.630297, -45.390414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Paulo Ferraz da Silva Porto X Av. Aldino Schiavi, 1500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-23.631838, -45.386378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57 -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-23.631071, -45.385678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Irineu Mendes de Souza, 16 - Martim de Sá, Caraguatatuba - SP, 11662-100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-23.629858, -45.384783</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14 -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-23.629265, -45.384365</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398 -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-23.628512, -45.38374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M Sa - Av. Dr. Aldino Schiavi, 545 -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-23.627555, -45.382979</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35 -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-23.627176, -45.383095</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690 -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-23.626884, -45.382118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770 - Martim de Sá, Caraguatatuba - SP, 11662-000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-23.626266, -45.381464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924 - Martim de Sá, Caraguatatuba - SP</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-23.625622, -45.380602</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999-979 - Martim de Sá</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-23.624999, -45.3796968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1072-1090 - Martim de Sá</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-23.6245667, -45.3789749</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Aldino Schiavi, 1149-1119 - Martim de Sá</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-23.6242379, -45.3782555</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Aldino Schiavi, 1205</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-23.623871, -45.3773123</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Quiosque ponto 4</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-23.6237708, -45.3766953</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Camaroeiro</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-23.6239256, -45.3986514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Chama o Fabiano Veiculos - Loja 2</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-23.6231445, -45.4002549</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da Costa Filho, 540-1192 - Sumaré</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-23.6226234, -45.4013155</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Costa Filho, 1889</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-23.6223055, -45.4023613</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da Costa 1</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-23.6223062, -45.404089</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Morango Chocolate &amp; Cia</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-23.6223814, -45.4048574</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Costa Filho, 1</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-23.6229867, -45.4069625</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Batalha do Deck</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-23.623376, -45.4082769</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da Costa Filho, 25 - Centro</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-23.6245144, -45.4101018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Clube do espetinho</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-23.6252789, -45.4110087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Kiosque Coconut</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-23.6260957, -45.4119737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Dr. Arthur da Costa Filho - Caraguatatuba</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-23.6274419, -45.4133148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Arena Centro Beach Tennis</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-23.628179, -45.4140137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Guaruçá</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-23.6289764, -45.4147146</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250 - Praia das Palmeiras</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-23.6325162, -45.4174467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Sergipe, 50 - Indaiá</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-23.6344579, -45.4186129</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-23.636593, -45.4203035</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Kioske da Soninha</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-23.6378652, -45.4211365</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970</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-23.6387852, -45.4221646</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Indaiá Beach</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-23.6389699, -45.4217083</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33 - Indaiá</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-23.6402371, -45.4223998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Quiosque 35 Canoas</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-23.6415067, -45.4230286</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Sapê Hawaiian Bar</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-23.6412581, -45.4235277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 1880 - Indaiá</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-23.644037, -45.4248498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Condomínio Residencial Aruan</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-23.6427963, -45.4243087</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ARENA VERÃO ESPORTIVA (DS)</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-23.6428146, -45.4234669</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EEE Indaiá - SABESP</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-23.6440505, -45.4243348</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Quiosque Carapaça 38</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-23.6451837, -45.4248476</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Av. Geraldo Nogueira da Silva</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-23.6472878, -45.4256642</w:t>
            </w:r>
          </w:p>
        </w:tc>
      </w:tr>
      <w:tr w:rsidR="00111159" w:rsidRPr="00D72B8E" w:rsidTr="00A25AEC">
        <w:trPr>
          <w:trHeight w:val="300"/>
          <w:jc w:val="center"/>
        </w:trPr>
        <w:tc>
          <w:tcPr>
            <w:tcW w:w="7952" w:type="dxa"/>
            <w:tcBorders>
              <w:top w:val="nil"/>
              <w:left w:val="single" w:sz="4" w:space="0" w:color="CCCCCC"/>
              <w:bottom w:val="single" w:sz="4" w:space="0" w:color="CCCCCC"/>
              <w:right w:val="single" w:sz="4" w:space="0" w:color="CCCCCC"/>
            </w:tcBorders>
            <w:shd w:val="clear" w:color="auto" w:fill="auto"/>
            <w:noWrap/>
            <w:vAlign w:val="center"/>
            <w:hideMark/>
          </w:tcPr>
          <w:p w:rsidR="00111159" w:rsidRPr="00D72B8E" w:rsidRDefault="00111159" w:rsidP="00C34AF5">
            <w:pPr>
              <w:rPr>
                <w:rFonts w:ascii="Arial" w:eastAsia="Times New Roman" w:hAnsi="Arial" w:cs="Arial"/>
                <w:sz w:val="20"/>
                <w:szCs w:val="20"/>
                <w:lang w:eastAsia="pt-BR"/>
              </w:rPr>
            </w:pPr>
            <w:r w:rsidRPr="00D72B8E">
              <w:rPr>
                <w:rFonts w:ascii="Arial" w:eastAsia="Times New Roman" w:hAnsi="Arial" w:cs="Arial"/>
                <w:sz w:val="20"/>
                <w:szCs w:val="20"/>
                <w:lang w:eastAsia="pt-BR"/>
              </w:rPr>
              <w:t>Praia Aruan</w:t>
            </w:r>
          </w:p>
        </w:tc>
        <w:tc>
          <w:tcPr>
            <w:tcW w:w="2552" w:type="dxa"/>
            <w:tcBorders>
              <w:top w:val="nil"/>
              <w:left w:val="nil"/>
              <w:bottom w:val="single" w:sz="4" w:space="0" w:color="CCCCCC"/>
              <w:right w:val="single" w:sz="4" w:space="0" w:color="CCCCCC"/>
            </w:tcBorders>
            <w:shd w:val="clear" w:color="auto" w:fill="auto"/>
            <w:noWrap/>
            <w:vAlign w:val="center"/>
            <w:hideMark/>
          </w:tcPr>
          <w:p w:rsidR="00111159" w:rsidRPr="00D72B8E" w:rsidRDefault="00111159" w:rsidP="00C34AF5">
            <w:pPr>
              <w:jc w:val="center"/>
              <w:rPr>
                <w:rFonts w:ascii="Arial" w:eastAsia="Times New Roman" w:hAnsi="Arial" w:cs="Arial"/>
                <w:sz w:val="20"/>
                <w:szCs w:val="20"/>
                <w:lang w:eastAsia="pt-BR"/>
              </w:rPr>
            </w:pPr>
            <w:r w:rsidRPr="00D72B8E">
              <w:rPr>
                <w:rFonts w:ascii="Arial" w:eastAsia="Times New Roman" w:hAnsi="Arial" w:cs="Arial"/>
                <w:sz w:val="20"/>
                <w:szCs w:val="20"/>
                <w:lang w:eastAsia="pt-BR"/>
              </w:rPr>
              <w:t>-23.6492022, -45.4265112</w:t>
            </w:r>
          </w:p>
        </w:tc>
      </w:tr>
    </w:tbl>
    <w:p w:rsidR="00111159" w:rsidRPr="00D72B8E" w:rsidRDefault="00111159" w:rsidP="00111159">
      <w:pPr>
        <w:jc w:val="center"/>
        <w:rPr>
          <w:rFonts w:ascii="Arial" w:hAnsi="Arial" w:cs="Arial"/>
          <w:i/>
          <w:iCs/>
          <w:color w:val="000000" w:themeColor="text1"/>
          <w:sz w:val="24"/>
          <w:szCs w:val="24"/>
        </w:rPr>
      </w:pPr>
    </w:p>
    <w:p w:rsidR="00111159" w:rsidRPr="00D72B8E" w:rsidRDefault="00111159" w:rsidP="00111159">
      <w:pPr>
        <w:jc w:val="center"/>
        <w:rPr>
          <w:rFonts w:ascii="Arial" w:hAnsi="Arial" w:cs="Arial"/>
          <w:i/>
          <w:iCs/>
          <w:color w:val="000000" w:themeColor="text1"/>
          <w:sz w:val="24"/>
          <w:szCs w:val="24"/>
        </w:rPr>
      </w:pPr>
    </w:p>
    <w:p w:rsidR="00111159" w:rsidRPr="00D72B8E" w:rsidRDefault="00111159" w:rsidP="00111159">
      <w:pPr>
        <w:jc w:val="center"/>
        <w:rPr>
          <w:rFonts w:ascii="Arial" w:hAnsi="Arial" w:cs="Arial"/>
          <w:i/>
          <w:iCs/>
          <w:color w:val="000000" w:themeColor="text1"/>
          <w:sz w:val="24"/>
          <w:szCs w:val="24"/>
        </w:rPr>
      </w:pPr>
    </w:p>
    <w:p w:rsidR="00111159" w:rsidRPr="00D72B8E" w:rsidRDefault="00111159" w:rsidP="00111159">
      <w:pPr>
        <w:spacing w:line="360" w:lineRule="auto"/>
        <w:jc w:val="center"/>
        <w:rPr>
          <w:rFonts w:ascii="Arial" w:eastAsia="Arial Unicode MS" w:hAnsi="Arial" w:cs="Arial"/>
          <w:b/>
          <w:sz w:val="24"/>
          <w:szCs w:val="24"/>
        </w:rPr>
        <w:sectPr w:rsidR="00111159" w:rsidRPr="00D72B8E" w:rsidSect="00F51076">
          <w:pgSz w:w="11910" w:h="16840"/>
          <w:pgMar w:top="1952" w:right="1701" w:bottom="1417" w:left="1701" w:header="193" w:footer="1140" w:gutter="0"/>
          <w:cols w:space="720"/>
          <w:docGrid w:linePitch="299"/>
        </w:sectPr>
      </w:pPr>
    </w:p>
    <w:p w:rsidR="00A25AEC" w:rsidRPr="00D72B8E" w:rsidRDefault="00A25AEC" w:rsidP="00A25AEC">
      <w:pPr>
        <w:spacing w:line="360" w:lineRule="auto"/>
        <w:jc w:val="center"/>
        <w:rPr>
          <w:rFonts w:ascii="Arial" w:eastAsia="Arial Unicode MS" w:hAnsi="Arial" w:cs="Arial"/>
          <w:b/>
          <w:sz w:val="24"/>
          <w:szCs w:val="24"/>
        </w:rPr>
      </w:pPr>
      <w:r w:rsidRPr="00D72B8E">
        <w:rPr>
          <w:rFonts w:ascii="Arial" w:eastAsia="Arial Unicode MS" w:hAnsi="Arial" w:cs="Arial"/>
          <w:b/>
          <w:sz w:val="24"/>
          <w:szCs w:val="24"/>
        </w:rPr>
        <w:t xml:space="preserve">APÊNDICE A DO ANEXO </w:t>
      </w:r>
    </w:p>
    <w:p w:rsidR="00A25AEC" w:rsidRPr="00D72B8E" w:rsidRDefault="00A25AEC" w:rsidP="00A25AEC">
      <w:pPr>
        <w:spacing w:line="360" w:lineRule="auto"/>
        <w:jc w:val="center"/>
        <w:rPr>
          <w:b/>
          <w:sz w:val="24"/>
          <w:szCs w:val="24"/>
        </w:rPr>
      </w:pPr>
      <w:r w:rsidRPr="00D72B8E">
        <w:rPr>
          <w:b/>
          <w:sz w:val="24"/>
          <w:szCs w:val="24"/>
        </w:rPr>
        <w:t>REGULAMENTO DE UTILIZAÇÃO DO SISTEMA DE COMPARTILHAMENTO DE MODAIS</w:t>
      </w:r>
    </w:p>
    <w:p w:rsidR="00A25AEC" w:rsidRPr="00D72B8E" w:rsidRDefault="00A25AEC" w:rsidP="00A25AEC">
      <w:pPr>
        <w:spacing w:line="360" w:lineRule="auto"/>
        <w:jc w:val="center"/>
        <w:rPr>
          <w:b/>
          <w:sz w:val="24"/>
          <w:szCs w:val="24"/>
        </w:rPr>
      </w:pP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Este Regulamento descreve as normas, obrigações e condições gerais aplicáveis aos Usuários para a fruição do Sistema de Compartilhamento de Patinetes e Bicicletas Elétricas no Município de Caraguatatuba/SP. A leitura e concordância expressa a este termo são requisitos obrigatórios e vinculantes para a efetivação do cadastro e utilização dos serviços.</w:t>
      </w:r>
    </w:p>
    <w:p w:rsidR="00A25AEC" w:rsidRPr="00D72B8E" w:rsidRDefault="00A25AEC" w:rsidP="00A25AEC">
      <w:pPr>
        <w:spacing w:line="360" w:lineRule="auto"/>
        <w:jc w:val="both"/>
        <w:rPr>
          <w:rFonts w:ascii="Arial" w:hAnsi="Arial" w:cs="Arial"/>
          <w:sz w:val="24"/>
          <w:szCs w:val="24"/>
        </w:rPr>
      </w:pPr>
    </w:p>
    <w:p w:rsidR="00A25AEC" w:rsidRPr="00D72B8E" w:rsidRDefault="00A25AEC" w:rsidP="00A25AEC">
      <w:pPr>
        <w:spacing w:line="360" w:lineRule="auto"/>
        <w:rPr>
          <w:rFonts w:ascii="Arial" w:hAnsi="Arial" w:cs="Arial"/>
          <w:b/>
          <w:sz w:val="24"/>
          <w:szCs w:val="24"/>
        </w:rPr>
      </w:pPr>
      <w:r w:rsidRPr="00D72B8E">
        <w:rPr>
          <w:rFonts w:ascii="Arial" w:hAnsi="Arial" w:cs="Arial"/>
          <w:b/>
          <w:sz w:val="24"/>
          <w:szCs w:val="24"/>
        </w:rPr>
        <w:t>1. SISTEMA DE COMPARTILHAMENTO DE PATINETES E BICICLETAS ELÉTRICAS POR MEIO DE PLATAFORMA DIGITAL;</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1.1. O Sistema de Compartilhamento de Patinetes e Bicicletas Elétricas por meio de plataforma digital (Sistema) é gerido e disponibilizado pela [Razão Social da Credenciada] (Operadora), pessoa jurídica de direito privado, inscrita no CNPJ sob o nº [00.000.000/0000-00], com sede na [Endereço Completo], devidamente autorizada mediante credenciamento e Termo de Permissão de Uso expedido pela Secretaria Municipal de Segurança Pública e Mobilidade Urbana (SESMOB).</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1.2. O Sistema é composto por uma infraestrutura tecnológica integrada que inclui estações físicas de compartilhamento demarcadas, sítio eletrônico na internet, aplicativo oficial para smartphones (APP), softwares de gestão em tempo real (GPS e Geocercamento) e canais dedicados de atendimento ao cliente.</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1.3. Para a utilização do Sistema, o Usuário deverá obrigatoriamente aderir aos planos de uso disponibilizados na plataforma digital, cujas faixas de valores e regramentos econômicos obedecem rigorosamente aos limites fixados pela Administração Pública no Item 12 deste Termo de Referência.</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1.4. Em razão do interesse público envolvido e de acordo com as determinações da SESMOB, o Sistema poderá sofrer alterações geográficas, ampliação de pontos, remanejamentos de modais ou suspensão de trechos operacionais. O Usuário será formalmente comunicado a respeito de tais modificações por meio do APP, do Site ou pela Central de Atendimento ao Usuário da Operadora (Telefone: [Número de Telefone]).</w:t>
      </w:r>
    </w:p>
    <w:p w:rsidR="00A25AEC" w:rsidRPr="00D72B8E" w:rsidRDefault="00A25AEC" w:rsidP="00A25AEC">
      <w:pPr>
        <w:spacing w:line="360" w:lineRule="auto"/>
        <w:jc w:val="both"/>
        <w:rPr>
          <w:rFonts w:ascii="Arial" w:hAnsi="Arial" w:cs="Arial"/>
          <w:sz w:val="24"/>
          <w:szCs w:val="24"/>
        </w:rPr>
      </w:pPr>
    </w:p>
    <w:p w:rsidR="00A25AEC" w:rsidRPr="00D72B8E" w:rsidRDefault="00A25AEC" w:rsidP="00A25AEC">
      <w:pPr>
        <w:spacing w:line="360" w:lineRule="auto"/>
        <w:jc w:val="both"/>
        <w:rPr>
          <w:rFonts w:ascii="Arial" w:hAnsi="Arial" w:cs="Arial"/>
          <w:b/>
          <w:sz w:val="24"/>
          <w:szCs w:val="24"/>
        </w:rPr>
      </w:pPr>
      <w:r w:rsidRPr="00D72B8E">
        <w:rPr>
          <w:rFonts w:ascii="Arial" w:hAnsi="Arial" w:cs="Arial"/>
          <w:b/>
          <w:sz w:val="24"/>
          <w:szCs w:val="24"/>
        </w:rPr>
        <w:t xml:space="preserve">2. DA REALIZAÇÃO DO CADASTRO </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2.1. A pessoa interessada em utilizar o Sistema deverá realizar seu cadastro individual por meio do Site ou do APP, mediante o preenchimento completo de formulário eletrônico com inserção de dados pessoais válidos, e emissão obrigatória do "ACEITE" eletrônico nos termos deste Regulamento.</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2.2. Ao efetuar o cadastro, o Usuário criará uma senha pessoal, confidencial e intransferível de acesso. O Usuário assume total responsabilidade pela guarda, sigilo e memorização de sua credencial, devendo reportar imediatamente à Operadora qualquer suspeita de quebra de segurança ou uso não autorizado por terceiros.</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2.3. Ao introduzir seus dados e dar o aceite eletrônico, o Usuário autoriza o armazenamento de suas informações na base de dados da Operadora, declarando que todas as informações prestadas são verdadeiras, completas e atualizadas. A constatação de dados falsos ou inconsistentes ensejará a suspensão imediata da conta do Usuário até a regularização.</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2.4. Os dados coletados serão tratados em conformidade com a legislação de proteção de dados vigente e utilizados exclusivamente para os propósitos de: identificação, faturamento das corridas, comunicação direta sobre intercorrências no serviço, otimização da usabilidade do app, emissão de relatórios estatísticos anônimos para a SESMOB e campanhas de orientação de trânsito.</w:t>
      </w:r>
    </w:p>
    <w:p w:rsidR="00A25AEC" w:rsidRPr="00D72B8E" w:rsidRDefault="00A25AEC" w:rsidP="00A25AEC">
      <w:pPr>
        <w:spacing w:line="360" w:lineRule="auto"/>
        <w:jc w:val="both"/>
        <w:rPr>
          <w:rFonts w:ascii="Arial" w:hAnsi="Arial" w:cs="Arial"/>
          <w:sz w:val="24"/>
          <w:szCs w:val="24"/>
        </w:rPr>
      </w:pPr>
    </w:p>
    <w:p w:rsidR="00A25AEC" w:rsidRPr="00D72B8E" w:rsidRDefault="00A25AEC" w:rsidP="00A25AEC">
      <w:pPr>
        <w:tabs>
          <w:tab w:val="left" w:pos="4237"/>
        </w:tabs>
        <w:spacing w:line="360" w:lineRule="auto"/>
        <w:jc w:val="both"/>
        <w:rPr>
          <w:rFonts w:ascii="Arial" w:hAnsi="Arial" w:cs="Arial"/>
          <w:b/>
          <w:sz w:val="24"/>
          <w:szCs w:val="24"/>
        </w:rPr>
      </w:pPr>
      <w:r w:rsidRPr="00D72B8E">
        <w:rPr>
          <w:rFonts w:ascii="Arial" w:hAnsi="Arial" w:cs="Arial"/>
          <w:b/>
          <w:sz w:val="24"/>
          <w:szCs w:val="24"/>
        </w:rPr>
        <w:t>3. DA OPERAÇÃO E DOS FLUXOS DO SISTEMA</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3.1. O Sistema de compartilhamento nas estações físicas e o aplicativo estarão disponíveis para os Usuários 24 (vinte e quatro) horas por dia, 7 (sete) dias por semana, ressalvadas as janelas de manutenção técnica programada ou interrupções decorrentes de caso fortuito ou força maior.</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3.2. A aquisição dos Planos de Utilização ocorrerá diretamente no APP ou Site, por meio de arranjos de pagamento em cartão de crédito ou PIX, antes da liberação e destravamento de qualquer modal.</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3.3. Os dados de pagamento informados serão criptografados e armazenados em ambiente seguro pela Operadora, servindo exclusivamente para o processamento das tarifas das corridas operadas, gerenciamento de fraudes e eventuais cobranças decorrentes de violações contratuais previstas neste Regulamento.</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3.4. O Usuário obriga-se a realizar a inspeção visual preliminar do modal antes de iniciar o trajeto. Caso perceba qualquer desconformidade técnica (como pneus descalibrados, falhas no manete de freios ou ausência de sinalização), deverá reportar o fato no APP.</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3.4.1. Se a desconformidade for detectada nos primeiros 05 (cinco) minutos de uso, o Usuário poderá devolver o equipamento na mesma estação de partida, hipótese em que haverá o estorno automático e integral da taxa de desbloqueio e do tempo minutado correlato.</w:t>
      </w:r>
    </w:p>
    <w:p w:rsidR="00A25AEC" w:rsidRPr="00D72B8E" w:rsidRDefault="00A25AEC" w:rsidP="00A25AEC">
      <w:pPr>
        <w:spacing w:line="360" w:lineRule="auto"/>
        <w:jc w:val="both"/>
        <w:rPr>
          <w:rFonts w:ascii="Arial" w:hAnsi="Arial" w:cs="Arial"/>
          <w:sz w:val="24"/>
          <w:szCs w:val="24"/>
        </w:rPr>
      </w:pPr>
    </w:p>
    <w:p w:rsidR="00A25AEC" w:rsidRPr="00D72B8E" w:rsidRDefault="00A25AEC" w:rsidP="00A25AEC">
      <w:pPr>
        <w:spacing w:line="360" w:lineRule="auto"/>
        <w:jc w:val="both"/>
        <w:rPr>
          <w:rFonts w:ascii="Arial" w:hAnsi="Arial" w:cs="Arial"/>
          <w:b/>
          <w:sz w:val="24"/>
          <w:szCs w:val="24"/>
        </w:rPr>
      </w:pPr>
      <w:r w:rsidRPr="00D72B8E">
        <w:rPr>
          <w:rFonts w:ascii="Arial" w:hAnsi="Arial" w:cs="Arial"/>
          <w:b/>
          <w:sz w:val="24"/>
          <w:szCs w:val="24"/>
        </w:rPr>
        <w:t>4. DAS CONDIÇÕES TARIFÁRIAS E VALORES DA CONTRATAÇÃO</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4.1. Em estrito cumprimento às normas de padronização contratual ditadas pela Lei Federal nº 14.133/2021, a cobrança dos serviços observará a política tarifária uniforme e teto de preços estabelecidos pela Administração Pública Municipal, sendo vedada à Operadora a prática de valores que extrapolem os limites fixados no Item 12 do Termo de Referência.</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4.2. A cobrança dos serviços estruturar-se-á obrigatoriamente através das seguintes modalidades reguladas:</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I - Tarifa Minutada Comum: Composta por uma Taxa de Desbloqueio fixada entre R$ 1,00 e R$ 3,00, acrescida de um valor dinâmico por minuto de utilização efetiva fixado entre R$ 0,50 e R$ 1,50. O valor por minuto será flutuante e obrigatoriamente menor em áreas periféricas ou de tráfego cotidiano do trabalhador, e parametrizado nas faixas superiores em áreas turísticas ou de lazer.</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II - Pacotes de Minutos Pré-pagos: Planos estruturados de 15, 30, 60, 100 ou 200 minutos, com validade máxima de 1, 7 ou 30 dias. O custo interno do minuto nesta modalidade será reduzido, variando entre R$ 0,30 e R$ 1,00, com isenção integral e obrigatória da taxa de desbloqueio em todas as viagens integradas à franquia.</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4.3. A fixação dinâmica dos valores operados pela credenciada deverá ocorrer sempre de forma transparente, com exibição obrigatória e inequívoca da taxa de desbloqueio e do preço por minuto na tela inicial do aplicativo antes da confirmação do aluguel pelo Usuário.</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4.4. O controle e a modicidade tarifária previstos neste item serão permanentemente fiscalizados pela SESMOB e pelos órgãos de defesa do consumidor, os quais coibirão e sancionarão quaisquer tentativas de cobranças abusivas, vendas casadas ou práticas comerciais predatórias.</w:t>
      </w:r>
    </w:p>
    <w:p w:rsidR="00A25AEC" w:rsidRPr="00D72B8E" w:rsidRDefault="00A25AEC" w:rsidP="00A25AEC">
      <w:pPr>
        <w:spacing w:line="360" w:lineRule="auto"/>
        <w:jc w:val="both"/>
        <w:rPr>
          <w:rFonts w:ascii="Arial" w:hAnsi="Arial" w:cs="Arial"/>
          <w:sz w:val="24"/>
          <w:szCs w:val="24"/>
        </w:rPr>
      </w:pPr>
    </w:p>
    <w:p w:rsidR="00A25AEC" w:rsidRPr="00D72B8E" w:rsidRDefault="00A25AEC" w:rsidP="00A25AEC">
      <w:pPr>
        <w:spacing w:line="360" w:lineRule="auto"/>
        <w:jc w:val="both"/>
        <w:rPr>
          <w:rFonts w:ascii="Arial" w:hAnsi="Arial" w:cs="Arial"/>
          <w:b/>
          <w:sz w:val="24"/>
          <w:szCs w:val="24"/>
        </w:rPr>
      </w:pPr>
      <w:r w:rsidRPr="00D72B8E">
        <w:rPr>
          <w:rFonts w:ascii="Arial" w:hAnsi="Arial" w:cs="Arial"/>
          <w:b/>
          <w:sz w:val="24"/>
          <w:szCs w:val="24"/>
        </w:rPr>
        <w:t xml:space="preserve">5. DA OCORRÊNCIA DE DANOS, SINISTROS, ROUBO OU FURTO: </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5.1. O Usuário detém a guarda provisória do modal durante o período compreendido entre o destravamento inicial e a confirmação eletrônica da devolução em uma estação válida, respondendo por sua integridade.</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5.2. Em caso de furto, roubo ou sinistro envolvendo o equipamento, o Usuário deverá comunicar imediatamente o fato à Central de Atendimento da Operadora e providenciar o Boletim de Ocorrência Policial nas 24 (vinte e quatro) horas subsequentes.</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5.2.1. A comunicação imediata ensejará o bloqueio da contagem de tempo do plano e a ativação da cobertura do seguro total contra sinistros contratado obrigatoriamente pela Operadora, eximindo o usuário de custos indenizatórios estruturais, salvo em casos comprovados de dolo, negligência grave ou abandono deliberado do modal.</w:t>
      </w:r>
    </w:p>
    <w:p w:rsidR="00A25AEC" w:rsidRPr="00D72B8E" w:rsidRDefault="00A25AEC" w:rsidP="00A25AEC">
      <w:pPr>
        <w:spacing w:line="360" w:lineRule="auto"/>
        <w:jc w:val="both"/>
        <w:rPr>
          <w:rFonts w:ascii="Arial" w:hAnsi="Arial" w:cs="Arial"/>
          <w:sz w:val="24"/>
          <w:szCs w:val="24"/>
        </w:rPr>
      </w:pPr>
    </w:p>
    <w:p w:rsidR="00A25AEC" w:rsidRPr="00D72B8E" w:rsidRDefault="00A25AEC" w:rsidP="00A25AEC">
      <w:pPr>
        <w:spacing w:line="360" w:lineRule="auto"/>
        <w:jc w:val="both"/>
        <w:rPr>
          <w:rFonts w:ascii="Arial" w:hAnsi="Arial" w:cs="Arial"/>
          <w:b/>
          <w:sz w:val="24"/>
          <w:szCs w:val="24"/>
        </w:rPr>
      </w:pPr>
      <w:r w:rsidRPr="00D72B8E">
        <w:rPr>
          <w:rFonts w:ascii="Arial" w:hAnsi="Arial" w:cs="Arial"/>
          <w:b/>
          <w:sz w:val="24"/>
          <w:szCs w:val="24"/>
        </w:rPr>
        <w:t>6. REGRAS DE SEGURANÇA E CIRCULAÇÃO VIÁRIA</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6.1. O Usuário é integralmente responsável pela condução do modal em via pública, obrigando-se a observar as diretrizes do Código de Trânsito Brasileiro (CTB) e as resoluções do CONTRAN aplicáveis aos veículos autopropelidos e bicicletas elétricas.</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6.2. A circulação dos modais deverá ocorrer prioritariamente em ciclovias, ciclofaixas ou vias compartilhadas. Na ausência destas, a circulação dar-se-á nos bordos da pista de rolamento, sempre no mesmo sentido do fluxo regulamentado da via. É expressamente proibida a circulação e o tráfego de modais elétricos sobre calçadas e passeios públicos, exceto em áreas especificamente sinalizadas pela SESMOB.</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6.3. Os equipamentos de proteção individual (capacetes e luvas) não são fornecidos nas estações. Caberá ao Usuário providenciá-los e utilizá-los, assumindo a responsabilidade civil e administrativa por eventuais acidentes ou lesões decorrentes da não utilização dos acessórios de segurança.</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6.4. É terminantemente proibido utilizar o Sistema ou conduzir os modais sob a influência de álcool, entorpecentes ou qualquer substância que altere ou diminua a coordenação motora, o reflexo e o discernimento do condutor.</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6.5. O uso do sistema é individual e exclusivo do titular da conta cadastrada. É vedado ao Usuário sublocar, emprestar, ceder ou transportar passageiros ("dar carona") nos patinetes e bicicletas elétricas.</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6.6. O uso do sistema é restrito a indivíduos maiores de 18 (dezoito) anos, devendo ser respeitado o limite de carga máxima estrutural de 120 kg estabelecido para os veículos.</w:t>
      </w:r>
    </w:p>
    <w:p w:rsidR="00A25AEC" w:rsidRPr="00D72B8E" w:rsidRDefault="00A25AEC" w:rsidP="00A25AEC">
      <w:pPr>
        <w:spacing w:line="360" w:lineRule="auto"/>
        <w:jc w:val="both"/>
        <w:rPr>
          <w:rFonts w:ascii="Arial" w:hAnsi="Arial" w:cs="Arial"/>
          <w:sz w:val="24"/>
          <w:szCs w:val="24"/>
        </w:rPr>
      </w:pPr>
    </w:p>
    <w:p w:rsidR="00A25AEC" w:rsidRPr="00D72B8E" w:rsidRDefault="00A25AEC" w:rsidP="00A25AEC">
      <w:pPr>
        <w:spacing w:line="360" w:lineRule="auto"/>
        <w:jc w:val="both"/>
        <w:rPr>
          <w:rFonts w:ascii="Arial" w:hAnsi="Arial" w:cs="Arial"/>
          <w:b/>
          <w:sz w:val="24"/>
          <w:szCs w:val="24"/>
        </w:rPr>
      </w:pPr>
      <w:r w:rsidRPr="00D72B8E">
        <w:rPr>
          <w:rFonts w:ascii="Arial" w:hAnsi="Arial" w:cs="Arial"/>
          <w:b/>
          <w:sz w:val="24"/>
          <w:szCs w:val="24"/>
        </w:rPr>
        <w:t>7. DISPOSIÇÕES GERAIS E FORO;</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7.1. Este Regulamento entra em vigor na data de validação do cadastro do Usuário e permanecerá ativo por prazo indeterminado, enquanto houver conta operacional ativa ou planos contratados.</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7.2. A Operadora suspenderá ou cancelará em caráter definitivo a conta do Usuário que infringir quaisquer normas de segurança deste regulamento, praticar vandalismo contra o patrimônio público/modais ou incorrer em inadimplência financeira nas tarifas reguladas.</w:t>
      </w:r>
    </w:p>
    <w:p w:rsidR="00A25AEC" w:rsidRPr="00D72B8E" w:rsidRDefault="00A25AEC" w:rsidP="00A25AEC">
      <w:pPr>
        <w:spacing w:line="360" w:lineRule="auto"/>
        <w:jc w:val="both"/>
        <w:rPr>
          <w:rFonts w:ascii="Arial" w:hAnsi="Arial" w:cs="Arial"/>
          <w:sz w:val="24"/>
          <w:szCs w:val="24"/>
        </w:rPr>
      </w:pPr>
      <w:r w:rsidRPr="00D72B8E">
        <w:rPr>
          <w:rFonts w:ascii="Arial" w:hAnsi="Arial" w:cs="Arial"/>
          <w:sz w:val="24"/>
          <w:szCs w:val="24"/>
        </w:rPr>
        <w:t>7.3. Fica eleito o Foro da Comarca de Caraguatatuba/SP como o único competente para dirimir quaisquer dúvidas, litígios ou controvérsias oriundas da aplicação ou interpretação deste Regulamento.</w:t>
      </w:r>
    </w:p>
    <w:p w:rsidR="00A25AEC" w:rsidRPr="00D72B8E" w:rsidRDefault="00A25AEC" w:rsidP="00A25AEC">
      <w:pPr>
        <w:rPr>
          <w:rFonts w:ascii="Arial" w:hAnsi="Arial" w:cs="Arial"/>
          <w:sz w:val="24"/>
          <w:szCs w:val="24"/>
        </w:rPr>
      </w:pPr>
    </w:p>
    <w:p w:rsidR="00A25AEC" w:rsidRPr="00D72B8E" w:rsidRDefault="00A25AEC" w:rsidP="00A25AEC">
      <w:pPr>
        <w:tabs>
          <w:tab w:val="left" w:pos="3988"/>
        </w:tabs>
      </w:pPr>
    </w:p>
    <w:p w:rsidR="00A25AEC" w:rsidRPr="00D72B8E" w:rsidRDefault="00A25AEC" w:rsidP="00A25AEC"/>
    <w:p w:rsidR="00A25AEC" w:rsidRPr="00D72B8E" w:rsidRDefault="00A25AEC" w:rsidP="00A25AEC"/>
    <w:p w:rsidR="00A25AEC" w:rsidRPr="00D72B8E" w:rsidRDefault="00A25AEC" w:rsidP="00A25AEC"/>
    <w:p w:rsidR="00CA77D1" w:rsidRPr="00D72B8E" w:rsidRDefault="00CA77D1" w:rsidP="007F48EE">
      <w:pPr>
        <w:widowControl/>
        <w:adjustRightInd w:val="0"/>
        <w:spacing w:line="360" w:lineRule="auto"/>
        <w:ind w:right="3"/>
        <w:jc w:val="center"/>
        <w:rPr>
          <w:rFonts w:ascii="Arial" w:eastAsia="Times New Roman" w:hAnsi="Arial" w:cs="Arial"/>
          <w:b/>
          <w:bCs/>
          <w:sz w:val="24"/>
          <w:szCs w:val="24"/>
          <w:lang w:eastAsia="pt-BR"/>
        </w:rPr>
      </w:pPr>
      <w:r w:rsidRPr="00D72B8E">
        <w:rPr>
          <w:rFonts w:ascii="Arial" w:eastAsia="Times New Roman" w:hAnsi="Arial" w:cs="Arial"/>
          <w:b/>
          <w:bCs/>
          <w:sz w:val="24"/>
          <w:szCs w:val="24"/>
          <w:lang w:eastAsia="pt-BR"/>
        </w:rPr>
        <w:t>ANEXO II</w:t>
      </w:r>
      <w:r w:rsidR="001E48E7" w:rsidRPr="00D72B8E">
        <w:rPr>
          <w:rFonts w:ascii="Arial" w:eastAsia="Times New Roman" w:hAnsi="Arial" w:cs="Arial"/>
          <w:b/>
          <w:bCs/>
          <w:sz w:val="24"/>
          <w:szCs w:val="24"/>
          <w:lang w:eastAsia="pt-BR"/>
        </w:rPr>
        <w:t>I</w:t>
      </w:r>
    </w:p>
    <w:p w:rsidR="00E70E82" w:rsidRPr="00D72B8E" w:rsidRDefault="00E70E82" w:rsidP="007F48EE">
      <w:pPr>
        <w:adjustRightInd w:val="0"/>
        <w:spacing w:line="360" w:lineRule="auto"/>
        <w:ind w:right="3"/>
        <w:jc w:val="center"/>
        <w:rPr>
          <w:rFonts w:ascii="Arial" w:hAnsi="Arial" w:cs="Arial"/>
          <w:b/>
          <w:bCs/>
          <w:sz w:val="24"/>
          <w:szCs w:val="24"/>
        </w:rPr>
      </w:pPr>
      <w:bookmarkStart w:id="5" w:name="_Hlk174402599"/>
      <w:r w:rsidRPr="00D72B8E">
        <w:rPr>
          <w:rFonts w:ascii="Arial" w:hAnsi="Arial" w:cs="Arial"/>
          <w:b/>
          <w:bCs/>
          <w:sz w:val="24"/>
          <w:szCs w:val="24"/>
        </w:rPr>
        <w:t>DECLARAÇÃO DE INEXISTÊNCIA DE FATOS IMPEDITIVOS E OUTRAS</w:t>
      </w:r>
    </w:p>
    <w:bookmarkEnd w:id="5"/>
    <w:p w:rsidR="00E70E82" w:rsidRPr="00D72B8E" w:rsidRDefault="00E70E82" w:rsidP="007F48EE">
      <w:pPr>
        <w:adjustRightInd w:val="0"/>
        <w:spacing w:line="360" w:lineRule="auto"/>
        <w:ind w:right="3"/>
        <w:jc w:val="center"/>
        <w:rPr>
          <w:rFonts w:ascii="Arial" w:hAnsi="Arial" w:cs="Arial"/>
          <w:b/>
          <w:bCs/>
          <w:sz w:val="24"/>
          <w:szCs w:val="24"/>
        </w:rPr>
      </w:pPr>
    </w:p>
    <w:p w:rsidR="00E70E82" w:rsidRPr="00D72B8E" w:rsidRDefault="00E70E82" w:rsidP="007F48EE">
      <w:pPr>
        <w:adjustRightInd w:val="0"/>
        <w:spacing w:line="360" w:lineRule="auto"/>
        <w:ind w:right="3"/>
        <w:jc w:val="both"/>
        <w:rPr>
          <w:rFonts w:ascii="Arial" w:hAnsi="Arial" w:cs="Arial"/>
          <w:sz w:val="24"/>
          <w:szCs w:val="24"/>
        </w:rPr>
      </w:pPr>
      <w:r w:rsidRPr="00D72B8E">
        <w:rPr>
          <w:rFonts w:ascii="Arial" w:hAnsi="Arial" w:cs="Arial"/>
          <w:sz w:val="24"/>
          <w:szCs w:val="24"/>
        </w:rPr>
        <w:t>À</w:t>
      </w:r>
    </w:p>
    <w:p w:rsidR="00E70E82" w:rsidRPr="00D72B8E" w:rsidRDefault="00E70E82" w:rsidP="007F48EE">
      <w:pPr>
        <w:adjustRightInd w:val="0"/>
        <w:spacing w:line="360" w:lineRule="auto"/>
        <w:ind w:right="3"/>
        <w:jc w:val="both"/>
        <w:rPr>
          <w:rFonts w:ascii="Arial" w:hAnsi="Arial" w:cs="Arial"/>
          <w:sz w:val="24"/>
          <w:szCs w:val="24"/>
        </w:rPr>
      </w:pPr>
      <w:r w:rsidRPr="00D72B8E">
        <w:rPr>
          <w:rFonts w:ascii="Arial" w:hAnsi="Arial" w:cs="Arial"/>
          <w:sz w:val="24"/>
          <w:szCs w:val="24"/>
        </w:rPr>
        <w:t>PREFEITURA MUNICIPAL DA ESTÂNCIA BALNEÁRIA DE CARAGUATATUBA</w:t>
      </w:r>
    </w:p>
    <w:p w:rsidR="00684ED9" w:rsidRPr="00D72B8E" w:rsidRDefault="00C861A3" w:rsidP="007F48EE">
      <w:pPr>
        <w:adjustRightInd w:val="0"/>
        <w:spacing w:line="360" w:lineRule="auto"/>
        <w:ind w:right="3"/>
        <w:jc w:val="both"/>
        <w:rPr>
          <w:rFonts w:ascii="Arial" w:eastAsia="Arial" w:hAnsi="Arial" w:cs="Arial"/>
          <w:sz w:val="24"/>
          <w:szCs w:val="24"/>
        </w:rPr>
      </w:pPr>
      <w:r>
        <w:rPr>
          <w:rFonts w:ascii="Arial" w:hAnsi="Arial" w:cs="Arial"/>
          <w:sz w:val="24"/>
          <w:szCs w:val="24"/>
        </w:rPr>
        <w:t>AGENTE</w:t>
      </w:r>
      <w:r w:rsidR="00684ED9" w:rsidRPr="00D82665">
        <w:rPr>
          <w:rFonts w:ascii="Arial" w:hAnsi="Arial" w:cs="Arial"/>
          <w:sz w:val="24"/>
          <w:szCs w:val="24"/>
        </w:rPr>
        <w:t xml:space="preserve"> DE CONTRATAÇÃO</w:t>
      </w:r>
      <w:r w:rsidR="00684ED9" w:rsidRPr="00D72B8E">
        <w:rPr>
          <w:rFonts w:ascii="Arial" w:hAnsi="Arial" w:cs="Arial"/>
          <w:sz w:val="24"/>
          <w:szCs w:val="24"/>
        </w:rPr>
        <w:t xml:space="preserve"> </w:t>
      </w:r>
    </w:p>
    <w:p w:rsidR="00E70E82" w:rsidRPr="00D72B8E" w:rsidRDefault="00E70E82" w:rsidP="007F48EE">
      <w:pPr>
        <w:adjustRightInd w:val="0"/>
        <w:spacing w:line="360" w:lineRule="auto"/>
        <w:ind w:right="3"/>
        <w:jc w:val="both"/>
        <w:rPr>
          <w:rFonts w:ascii="Arial" w:hAnsi="Arial" w:cs="Arial"/>
          <w:sz w:val="24"/>
          <w:szCs w:val="24"/>
        </w:rPr>
      </w:pPr>
    </w:p>
    <w:p w:rsidR="00E70E82" w:rsidRPr="00D72B8E" w:rsidRDefault="00CA1C32" w:rsidP="007F48EE">
      <w:pPr>
        <w:adjustRightInd w:val="0"/>
        <w:spacing w:line="360" w:lineRule="auto"/>
        <w:ind w:right="3"/>
        <w:jc w:val="both"/>
        <w:rPr>
          <w:rFonts w:ascii="Arial" w:hAnsi="Arial" w:cs="Arial"/>
          <w:sz w:val="24"/>
          <w:szCs w:val="24"/>
        </w:rPr>
      </w:pPr>
      <w:r w:rsidRPr="00D72B8E">
        <w:rPr>
          <w:rFonts w:ascii="Arial" w:hAnsi="Arial" w:cs="Arial"/>
          <w:sz w:val="24"/>
          <w:szCs w:val="24"/>
        </w:rPr>
        <w:t xml:space="preserve">REF.: CHAMAMENTO PÚBLICO N° </w:t>
      </w:r>
      <w:r w:rsidR="00706213" w:rsidRPr="00D72B8E">
        <w:rPr>
          <w:rFonts w:ascii="Arial" w:hAnsi="Arial" w:cs="Arial"/>
          <w:sz w:val="24"/>
          <w:szCs w:val="24"/>
        </w:rPr>
        <w:t>04</w:t>
      </w:r>
      <w:r w:rsidR="00E70E82" w:rsidRPr="00D72B8E">
        <w:rPr>
          <w:rFonts w:ascii="Arial" w:hAnsi="Arial" w:cs="Arial"/>
          <w:sz w:val="24"/>
          <w:szCs w:val="24"/>
        </w:rPr>
        <w:t>/</w:t>
      </w:r>
      <w:r w:rsidR="00BE581A" w:rsidRPr="00D72B8E">
        <w:rPr>
          <w:rFonts w:ascii="Arial" w:hAnsi="Arial" w:cs="Arial"/>
          <w:sz w:val="24"/>
          <w:szCs w:val="24"/>
        </w:rPr>
        <w:t>2026</w:t>
      </w:r>
    </w:p>
    <w:p w:rsidR="00E70E82" w:rsidRPr="00D72B8E" w:rsidRDefault="00E70E82" w:rsidP="007F48EE">
      <w:pPr>
        <w:adjustRightInd w:val="0"/>
        <w:spacing w:line="360" w:lineRule="auto"/>
        <w:ind w:right="3"/>
        <w:jc w:val="both"/>
        <w:rPr>
          <w:rFonts w:ascii="Arial" w:hAnsi="Arial" w:cs="Arial"/>
          <w:sz w:val="24"/>
          <w:szCs w:val="24"/>
        </w:rPr>
      </w:pPr>
      <w:r w:rsidRPr="00D72B8E">
        <w:rPr>
          <w:rFonts w:ascii="Arial" w:hAnsi="Arial" w:cs="Arial"/>
          <w:sz w:val="24"/>
          <w:szCs w:val="24"/>
        </w:rPr>
        <w:t>PROCESSO</w:t>
      </w:r>
      <w:r w:rsidR="00CA1C32" w:rsidRPr="00D72B8E">
        <w:rPr>
          <w:rFonts w:ascii="Arial" w:hAnsi="Arial" w:cs="Arial"/>
          <w:sz w:val="24"/>
          <w:szCs w:val="24"/>
        </w:rPr>
        <w:t xml:space="preserve"> INTERNO: N.º </w:t>
      </w:r>
      <w:r w:rsidR="002670A8" w:rsidRPr="00D72B8E">
        <w:rPr>
          <w:rFonts w:ascii="Arial" w:hAnsi="Arial" w:cs="Arial"/>
          <w:sz w:val="24"/>
          <w:szCs w:val="24"/>
        </w:rPr>
        <w:t>5.492</w:t>
      </w:r>
      <w:r w:rsidRPr="00D72B8E">
        <w:rPr>
          <w:rFonts w:ascii="Arial" w:hAnsi="Arial" w:cs="Arial"/>
          <w:sz w:val="24"/>
          <w:szCs w:val="24"/>
        </w:rPr>
        <w:t>/</w:t>
      </w:r>
      <w:r w:rsidR="00BE581A" w:rsidRPr="00D72B8E">
        <w:rPr>
          <w:rFonts w:ascii="Arial" w:hAnsi="Arial" w:cs="Arial"/>
          <w:sz w:val="24"/>
          <w:szCs w:val="24"/>
        </w:rPr>
        <w:t>2026</w:t>
      </w:r>
    </w:p>
    <w:p w:rsidR="00E70E82" w:rsidRPr="00D72B8E" w:rsidRDefault="00E70E82" w:rsidP="007F48EE">
      <w:pPr>
        <w:adjustRightInd w:val="0"/>
        <w:spacing w:line="360" w:lineRule="auto"/>
        <w:ind w:right="3"/>
        <w:jc w:val="both"/>
        <w:rPr>
          <w:rFonts w:ascii="Arial" w:hAnsi="Arial" w:cs="Arial"/>
          <w:sz w:val="24"/>
          <w:szCs w:val="24"/>
        </w:rPr>
      </w:pPr>
    </w:p>
    <w:p w:rsidR="00E70E82" w:rsidRPr="00D72B8E" w:rsidRDefault="00E70E82" w:rsidP="007F48EE">
      <w:pPr>
        <w:adjustRightInd w:val="0"/>
        <w:spacing w:line="360" w:lineRule="auto"/>
        <w:ind w:right="3"/>
        <w:jc w:val="both"/>
        <w:rPr>
          <w:rFonts w:ascii="Arial" w:hAnsi="Arial" w:cs="Arial"/>
          <w:sz w:val="24"/>
          <w:szCs w:val="24"/>
        </w:rPr>
      </w:pPr>
      <w:r w:rsidRPr="00D72B8E">
        <w:rPr>
          <w:rFonts w:ascii="Arial" w:hAnsi="Arial" w:cs="Arial"/>
          <w:sz w:val="24"/>
          <w:szCs w:val="24"/>
        </w:rPr>
        <w:t xml:space="preserve">OBJETO: </w:t>
      </w:r>
      <w:sdt>
        <w:sdtPr>
          <w:rPr>
            <w:rFonts w:ascii="Arial" w:hAnsi="Arial" w:cs="Arial"/>
            <w:b/>
            <w:sz w:val="24"/>
            <w:szCs w:val="24"/>
          </w:rPr>
          <w:alias w:val="DESCREVER OBJETO"/>
          <w:tag w:val="DESCREVER OBJETO"/>
          <w:id w:val="937821626"/>
          <w:placeholder>
            <w:docPart w:val="04592E46E771421DA0376ACDE2C8ECAC"/>
          </w:placeholder>
          <w:dataBinding w:prefixMappings="xmlns:ns0='http://purl.org/dc/elements/1.1/' xmlns:ns1='http://schemas.openxmlformats.org/package/2006/metadata/core-properties' " w:xpath="/ns1:coreProperties[1]/ns0:title[1]" w:storeItemID="{6C3C8BC8-F283-45AE-878A-BAB7291924A1}"/>
          <w:text/>
        </w:sdtPr>
        <w:sdtContent>
          <w:r w:rsidR="00210C31" w:rsidRPr="00D72B8E">
            <w:rPr>
              <w:rFonts w:ascii="Arial" w:hAnsi="Arial" w:cs="Arial"/>
              <w:b/>
              <w:sz w:val="24"/>
              <w:szCs w:val="24"/>
            </w:rPr>
            <w:t>CREDENCIAMENTO DE EMPRESAS ESPECIALIZADAS VISANDO À EXPLORAÇÃO E OPERAÇÃO DE SISTEMA DE COMPARTILHAMENTO DE PATINETES E BICICLETAS ELÉTRICAS EM VIAS PÚBLICAS, POR MEIO DE PLATAFORMA DIGITAL, INCLUINDO A DISPONIBILIZAÇÃO DE FROTA, MANUTENÇÃO PREVENTIVA E CORRETIVA E GESTÃO OPERACIONAL INTEGRAL DO SERVIÇO</w:t>
          </w:r>
        </w:sdtContent>
      </w:sdt>
      <w:r w:rsidRPr="00D72B8E">
        <w:rPr>
          <w:rFonts w:ascii="Arial" w:hAnsi="Arial" w:cs="Arial"/>
          <w:bCs/>
          <w:sz w:val="24"/>
          <w:szCs w:val="24"/>
        </w:rPr>
        <w:t>,</w:t>
      </w:r>
      <w:r w:rsidR="00141857" w:rsidRPr="00D72B8E">
        <w:rPr>
          <w:rFonts w:ascii="Arial" w:hAnsi="Arial" w:cs="Arial"/>
          <w:bCs/>
          <w:sz w:val="24"/>
          <w:szCs w:val="24"/>
        </w:rPr>
        <w:t xml:space="preserve"> </w:t>
      </w:r>
      <w:r w:rsidRPr="00D72B8E">
        <w:rPr>
          <w:rFonts w:ascii="Arial" w:hAnsi="Arial" w:cs="Arial"/>
          <w:sz w:val="24"/>
          <w:szCs w:val="24"/>
        </w:rPr>
        <w:t>conforme descrito nos Anexos, que integram o presente Edital em todos os seus termos e condições.</w:t>
      </w:r>
    </w:p>
    <w:p w:rsidR="00E70E82" w:rsidRPr="00D72B8E" w:rsidRDefault="00E70E82" w:rsidP="007F48EE">
      <w:pPr>
        <w:adjustRightInd w:val="0"/>
        <w:spacing w:line="360" w:lineRule="auto"/>
        <w:ind w:right="3"/>
        <w:jc w:val="both"/>
        <w:rPr>
          <w:rFonts w:ascii="Arial" w:hAnsi="Arial" w:cs="Arial"/>
          <w:sz w:val="24"/>
          <w:szCs w:val="24"/>
        </w:rPr>
      </w:pPr>
    </w:p>
    <w:p w:rsidR="00E70E82" w:rsidRPr="00D72B8E" w:rsidRDefault="00E70E82" w:rsidP="007F48EE">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DECLARAÇÃO</w:t>
      </w:r>
    </w:p>
    <w:p w:rsidR="00E70E82" w:rsidRPr="00D72B8E" w:rsidRDefault="00E70E82" w:rsidP="007F48EE">
      <w:pPr>
        <w:adjustRightInd w:val="0"/>
        <w:spacing w:line="360" w:lineRule="auto"/>
        <w:ind w:right="3"/>
        <w:jc w:val="center"/>
        <w:rPr>
          <w:rFonts w:ascii="Arial" w:hAnsi="Arial" w:cs="Arial"/>
          <w:b/>
          <w:bCs/>
          <w:sz w:val="24"/>
          <w:szCs w:val="24"/>
        </w:rPr>
      </w:pPr>
    </w:p>
    <w:p w:rsidR="00E70E82" w:rsidRPr="00D72B8E" w:rsidRDefault="00E70E82" w:rsidP="007F48EE">
      <w:pPr>
        <w:adjustRightInd w:val="0"/>
        <w:spacing w:line="360" w:lineRule="auto"/>
        <w:ind w:right="3"/>
        <w:jc w:val="both"/>
        <w:rPr>
          <w:rFonts w:ascii="Arial" w:hAnsi="Arial" w:cs="Arial"/>
          <w:sz w:val="24"/>
          <w:szCs w:val="24"/>
        </w:rPr>
      </w:pPr>
      <w:r w:rsidRPr="00D72B8E">
        <w:rPr>
          <w:rFonts w:ascii="Arial" w:hAnsi="Arial" w:cs="Arial"/>
          <w:sz w:val="24"/>
          <w:szCs w:val="24"/>
        </w:rPr>
        <w:t>DECLARAMOS, para fins de participação no Chamamento Público acima, que nossa empresa:</w:t>
      </w:r>
    </w:p>
    <w:p w:rsidR="00E70E82" w:rsidRPr="00D72B8E" w:rsidRDefault="00E70E82" w:rsidP="007F48EE">
      <w:pPr>
        <w:spacing w:line="360" w:lineRule="auto"/>
        <w:ind w:right="3"/>
        <w:jc w:val="both"/>
        <w:rPr>
          <w:rFonts w:ascii="Arial" w:eastAsia="Arial Unicode MS" w:hAnsi="Arial" w:cs="Arial"/>
          <w:color w:val="000000"/>
          <w:sz w:val="24"/>
          <w:szCs w:val="24"/>
        </w:rPr>
      </w:pPr>
      <w:r w:rsidRPr="00D72B8E">
        <w:rPr>
          <w:rFonts w:ascii="Arial" w:eastAsia="Arial Unicode MS" w:hAnsi="Arial" w:cs="Arial"/>
          <w:color w:val="000000"/>
          <w:sz w:val="24"/>
          <w:szCs w:val="24"/>
        </w:rPr>
        <w:t>1) Não está impedida de contratar com a Administração Pública Municipal de Caraguatatuba;</w:t>
      </w:r>
    </w:p>
    <w:p w:rsidR="00E70E82" w:rsidRPr="00D72B8E" w:rsidRDefault="00E70E82" w:rsidP="007F48EE">
      <w:pPr>
        <w:spacing w:line="360" w:lineRule="auto"/>
        <w:ind w:right="3"/>
        <w:jc w:val="both"/>
        <w:rPr>
          <w:rFonts w:ascii="Arial" w:eastAsia="Arial Unicode MS" w:hAnsi="Arial" w:cs="Arial"/>
          <w:color w:val="000000"/>
          <w:sz w:val="24"/>
          <w:szCs w:val="24"/>
        </w:rPr>
      </w:pPr>
      <w:r w:rsidRPr="00D72B8E">
        <w:rPr>
          <w:rFonts w:ascii="Arial" w:eastAsia="Arial Unicode MS" w:hAnsi="Arial" w:cs="Arial"/>
          <w:color w:val="000000"/>
          <w:sz w:val="24"/>
          <w:szCs w:val="24"/>
        </w:rPr>
        <w:t>2) Não foi declarada inidônea pelo Poder Público, de nenhuma esfera;</w:t>
      </w:r>
    </w:p>
    <w:p w:rsidR="00E70E82" w:rsidRPr="00D72B8E" w:rsidRDefault="00E70E82" w:rsidP="007F48EE">
      <w:pPr>
        <w:spacing w:line="360" w:lineRule="auto"/>
        <w:ind w:right="3"/>
        <w:jc w:val="both"/>
        <w:rPr>
          <w:rFonts w:ascii="Arial" w:eastAsia="Arial Unicode MS" w:hAnsi="Arial" w:cs="Arial"/>
          <w:color w:val="000000"/>
          <w:sz w:val="24"/>
          <w:szCs w:val="24"/>
        </w:rPr>
      </w:pPr>
      <w:r w:rsidRPr="00D72B8E">
        <w:rPr>
          <w:rFonts w:ascii="Arial" w:eastAsia="Arial Unicode MS" w:hAnsi="Arial" w:cs="Arial"/>
          <w:color w:val="000000"/>
          <w:sz w:val="24"/>
          <w:szCs w:val="24"/>
        </w:rPr>
        <w:t>3) Não existe fato impeditivo à nossa habilitação;</w:t>
      </w:r>
    </w:p>
    <w:p w:rsidR="00E70E82" w:rsidRPr="00D72B8E" w:rsidRDefault="00E70E82" w:rsidP="007F48EE">
      <w:pPr>
        <w:spacing w:line="360" w:lineRule="auto"/>
        <w:ind w:right="3"/>
        <w:jc w:val="both"/>
        <w:rPr>
          <w:rFonts w:ascii="Arial" w:eastAsia="Arial Unicode MS" w:hAnsi="Arial" w:cs="Arial"/>
          <w:color w:val="000000"/>
          <w:sz w:val="24"/>
          <w:szCs w:val="24"/>
        </w:rPr>
      </w:pPr>
      <w:r w:rsidRPr="00D72B8E">
        <w:rPr>
          <w:rFonts w:ascii="Arial" w:eastAsia="Arial Unicode MS" w:hAnsi="Arial" w:cs="Arial"/>
          <w:color w:val="000000"/>
          <w:sz w:val="24"/>
          <w:szCs w:val="24"/>
        </w:rPr>
        <w:t>4) Não possui entre nossos proprietários, nenhum titular de mandato eletivo;</w:t>
      </w:r>
    </w:p>
    <w:p w:rsidR="00E70E82" w:rsidRPr="00D72B8E" w:rsidRDefault="00E70E82" w:rsidP="007F48EE">
      <w:pPr>
        <w:spacing w:line="360" w:lineRule="auto"/>
        <w:ind w:right="3"/>
        <w:jc w:val="both"/>
        <w:rPr>
          <w:rFonts w:ascii="Arial" w:eastAsia="Arial Unicode MS" w:hAnsi="Arial" w:cs="Arial"/>
          <w:color w:val="000000"/>
          <w:sz w:val="24"/>
          <w:szCs w:val="24"/>
        </w:rPr>
      </w:pPr>
      <w:r w:rsidRPr="00D72B8E">
        <w:rPr>
          <w:rFonts w:ascii="Arial" w:eastAsia="Arial Unicode MS" w:hAnsi="Arial" w:cs="Arial"/>
          <w:color w:val="000000"/>
          <w:sz w:val="24"/>
          <w:szCs w:val="24"/>
        </w:rPr>
        <w:t xml:space="preserve">5) Não possui funcionários, dirigentes ou acionistas detentores do controle do estabelecimento participante </w:t>
      </w:r>
      <w:r w:rsidR="00F04F9D" w:rsidRPr="00D72B8E">
        <w:rPr>
          <w:rFonts w:ascii="Arial" w:eastAsia="Arial Unicode MS" w:hAnsi="Arial" w:cs="Arial"/>
          <w:color w:val="000000"/>
          <w:sz w:val="24"/>
          <w:szCs w:val="24"/>
        </w:rPr>
        <w:t>deste procedimento administrativo</w:t>
      </w:r>
      <w:r w:rsidRPr="00D72B8E">
        <w:rPr>
          <w:rFonts w:ascii="Arial" w:eastAsia="Arial Unicode MS" w:hAnsi="Arial" w:cs="Arial"/>
          <w:color w:val="000000"/>
          <w:sz w:val="24"/>
          <w:szCs w:val="24"/>
        </w:rPr>
        <w:t xml:space="preserve">, com qualquer vínculo direto ou indireto com a Prefeitura da Estância Balneária de Caraguatatuba, nos termos do </w:t>
      </w:r>
      <w:r w:rsidRPr="00D72B8E">
        <w:rPr>
          <w:rFonts w:ascii="Arial" w:eastAsia="Arial Unicode MS" w:hAnsi="Arial" w:cs="Arial"/>
          <w:sz w:val="24"/>
          <w:szCs w:val="24"/>
        </w:rPr>
        <w:t>art. 9º, da Lei Federal nº 14.133/21</w:t>
      </w:r>
      <w:r w:rsidRPr="00D72B8E">
        <w:rPr>
          <w:rFonts w:ascii="Arial" w:eastAsia="Arial Unicode MS" w:hAnsi="Arial" w:cs="Arial"/>
          <w:color w:val="000000"/>
          <w:sz w:val="24"/>
          <w:szCs w:val="24"/>
        </w:rPr>
        <w:t>, sob pena de exclusão do certame;</w:t>
      </w:r>
    </w:p>
    <w:p w:rsidR="00E70E82" w:rsidRPr="00D72B8E" w:rsidRDefault="00E70E82" w:rsidP="007F48EE">
      <w:pPr>
        <w:spacing w:line="360" w:lineRule="auto"/>
        <w:ind w:right="3"/>
        <w:jc w:val="both"/>
        <w:rPr>
          <w:rFonts w:ascii="Arial" w:eastAsia="Arial Unicode MS" w:hAnsi="Arial" w:cs="Arial"/>
          <w:color w:val="000000"/>
          <w:sz w:val="24"/>
          <w:szCs w:val="24"/>
        </w:rPr>
      </w:pPr>
      <w:r w:rsidRPr="00D72B8E">
        <w:rPr>
          <w:rFonts w:ascii="Arial" w:eastAsia="Arial Unicode MS" w:hAnsi="Arial" w:cs="Arial"/>
          <w:color w:val="000000"/>
          <w:sz w:val="24"/>
          <w:szCs w:val="24"/>
        </w:rPr>
        <w:t>6) Recebeu todos os documentos e tomou conhecimento de todas as informações necessárias para participar do presente certame e das condições para entrega do(s) equipamento(s);</w:t>
      </w:r>
    </w:p>
    <w:p w:rsidR="00E70E82" w:rsidRPr="00D72B8E" w:rsidRDefault="002670A8" w:rsidP="007F48EE">
      <w:pPr>
        <w:spacing w:line="360" w:lineRule="auto"/>
        <w:ind w:right="3"/>
        <w:jc w:val="both"/>
        <w:rPr>
          <w:rFonts w:ascii="Arial" w:eastAsia="Arial Unicode MS" w:hAnsi="Arial" w:cs="Arial"/>
          <w:color w:val="000000"/>
          <w:sz w:val="24"/>
          <w:szCs w:val="24"/>
        </w:rPr>
      </w:pPr>
      <w:r w:rsidRPr="00D72B8E">
        <w:rPr>
          <w:rFonts w:ascii="Arial" w:eastAsia="Arial Unicode MS" w:hAnsi="Arial" w:cs="Arial"/>
          <w:color w:val="000000"/>
          <w:sz w:val="24"/>
          <w:szCs w:val="24"/>
        </w:rPr>
        <w:t>7</w:t>
      </w:r>
      <w:r w:rsidR="00E70E82" w:rsidRPr="00D72B8E">
        <w:rPr>
          <w:rFonts w:ascii="Arial" w:eastAsia="Arial Unicode MS" w:hAnsi="Arial" w:cs="Arial"/>
          <w:color w:val="000000"/>
          <w:sz w:val="24"/>
          <w:szCs w:val="24"/>
        </w:rPr>
        <w:t xml:space="preserve">) Aceita e concorda com todas as condições do presente Edital e das especificações que fazem parte integrante do mesmo e farão parte do </w:t>
      </w:r>
      <w:r w:rsidR="001612F8" w:rsidRPr="00D72B8E">
        <w:rPr>
          <w:rFonts w:ascii="Arial" w:eastAsia="Arial Unicode MS" w:hAnsi="Arial" w:cs="Arial"/>
          <w:color w:val="000000"/>
          <w:sz w:val="24"/>
          <w:szCs w:val="24"/>
        </w:rPr>
        <w:t>Termo de Permissão de Uso</w:t>
      </w:r>
      <w:r w:rsidR="00E70E82" w:rsidRPr="00D72B8E">
        <w:rPr>
          <w:rFonts w:ascii="Arial" w:eastAsia="Arial Unicode MS" w:hAnsi="Arial" w:cs="Arial"/>
          <w:color w:val="000000"/>
          <w:sz w:val="24"/>
          <w:szCs w:val="24"/>
        </w:rPr>
        <w:t>, i</w:t>
      </w:r>
      <w:r w:rsidR="002B0C9C" w:rsidRPr="00D72B8E">
        <w:rPr>
          <w:rFonts w:ascii="Arial" w:eastAsia="Arial Unicode MS" w:hAnsi="Arial" w:cs="Arial"/>
          <w:color w:val="000000"/>
          <w:sz w:val="24"/>
          <w:szCs w:val="24"/>
        </w:rPr>
        <w:t>ndependentemente de transcrição;</w:t>
      </w:r>
    </w:p>
    <w:p w:rsidR="00E70E82" w:rsidRPr="00D72B8E" w:rsidRDefault="002670A8" w:rsidP="007F48EE">
      <w:pPr>
        <w:spacing w:line="360" w:lineRule="auto"/>
        <w:ind w:right="3"/>
        <w:jc w:val="both"/>
        <w:rPr>
          <w:rFonts w:ascii="Arial" w:eastAsia="Arial Unicode MS" w:hAnsi="Arial" w:cs="Arial"/>
          <w:color w:val="000000"/>
          <w:sz w:val="24"/>
          <w:szCs w:val="24"/>
        </w:rPr>
      </w:pPr>
      <w:r w:rsidRPr="00D72B8E">
        <w:rPr>
          <w:rFonts w:ascii="Arial" w:eastAsia="Arial Unicode MS" w:hAnsi="Arial" w:cs="Arial"/>
          <w:color w:val="000000"/>
          <w:sz w:val="24"/>
          <w:szCs w:val="24"/>
        </w:rPr>
        <w:t>8</w:t>
      </w:r>
      <w:r w:rsidR="00E70E82" w:rsidRPr="00D72B8E">
        <w:rPr>
          <w:rFonts w:ascii="Arial" w:eastAsia="Arial Unicode MS" w:hAnsi="Arial" w:cs="Arial"/>
          <w:color w:val="000000"/>
          <w:sz w:val="24"/>
          <w:szCs w:val="24"/>
        </w:rPr>
        <w:t>) Atende plenamente os requisitos de habilitação exigidos no Edital.</w:t>
      </w:r>
    </w:p>
    <w:p w:rsidR="00E70E82" w:rsidRPr="00D72B8E" w:rsidRDefault="00E70E82" w:rsidP="007F48EE">
      <w:pPr>
        <w:spacing w:line="360" w:lineRule="auto"/>
        <w:ind w:right="3"/>
        <w:jc w:val="both"/>
        <w:rPr>
          <w:rFonts w:ascii="Arial" w:eastAsia="Arial Unicode MS" w:hAnsi="Arial" w:cs="Arial"/>
          <w:color w:val="000000"/>
          <w:sz w:val="24"/>
          <w:szCs w:val="24"/>
        </w:rPr>
      </w:pPr>
    </w:p>
    <w:p w:rsidR="00E70E82" w:rsidRPr="00D72B8E" w:rsidRDefault="00E70E82" w:rsidP="007F48EE">
      <w:pPr>
        <w:adjustRightInd w:val="0"/>
        <w:spacing w:line="360" w:lineRule="auto"/>
        <w:ind w:right="3"/>
        <w:jc w:val="both"/>
        <w:rPr>
          <w:rFonts w:ascii="Arial" w:hAnsi="Arial" w:cs="Arial"/>
          <w:sz w:val="24"/>
          <w:szCs w:val="24"/>
        </w:rPr>
      </w:pPr>
      <w:r w:rsidRPr="00D72B8E">
        <w:rPr>
          <w:rFonts w:ascii="Arial" w:hAnsi="Arial" w:cs="Arial"/>
          <w:sz w:val="24"/>
          <w:szCs w:val="24"/>
        </w:rPr>
        <w:t>Por ser expressão da verdade, eu ___________________________, representante legal desta empresa, firmo a presente.</w:t>
      </w:r>
    </w:p>
    <w:p w:rsidR="00E70E82" w:rsidRPr="00D72B8E" w:rsidRDefault="00E70E82" w:rsidP="007F48EE">
      <w:pPr>
        <w:adjustRightInd w:val="0"/>
        <w:spacing w:line="360" w:lineRule="auto"/>
        <w:ind w:right="3"/>
        <w:jc w:val="both"/>
        <w:rPr>
          <w:rFonts w:ascii="Arial" w:hAnsi="Arial" w:cs="Arial"/>
          <w:sz w:val="24"/>
          <w:szCs w:val="24"/>
        </w:rPr>
      </w:pPr>
    </w:p>
    <w:p w:rsidR="00E70E82" w:rsidRPr="00D72B8E" w:rsidRDefault="00E70E82" w:rsidP="007F48EE">
      <w:pPr>
        <w:adjustRightInd w:val="0"/>
        <w:spacing w:line="360" w:lineRule="auto"/>
        <w:ind w:right="3"/>
        <w:jc w:val="both"/>
        <w:rPr>
          <w:rFonts w:ascii="Arial" w:hAnsi="Arial" w:cs="Arial"/>
          <w:sz w:val="24"/>
          <w:szCs w:val="24"/>
        </w:rPr>
      </w:pPr>
      <w:r w:rsidRPr="00D72B8E">
        <w:rPr>
          <w:rFonts w:ascii="Arial" w:hAnsi="Arial" w:cs="Arial"/>
          <w:sz w:val="24"/>
          <w:szCs w:val="24"/>
        </w:rPr>
        <w:t>Local e data.</w:t>
      </w:r>
    </w:p>
    <w:p w:rsidR="00E70E82" w:rsidRPr="00D72B8E" w:rsidRDefault="00E70E82" w:rsidP="007F48EE">
      <w:pPr>
        <w:adjustRightInd w:val="0"/>
        <w:spacing w:line="360" w:lineRule="auto"/>
        <w:ind w:right="3"/>
        <w:jc w:val="both"/>
        <w:rPr>
          <w:rFonts w:ascii="Arial" w:hAnsi="Arial" w:cs="Arial"/>
          <w:sz w:val="24"/>
          <w:szCs w:val="24"/>
        </w:rPr>
      </w:pPr>
    </w:p>
    <w:p w:rsidR="00E70E82" w:rsidRPr="00D72B8E" w:rsidRDefault="00E70E82" w:rsidP="007F48EE">
      <w:pPr>
        <w:adjustRightInd w:val="0"/>
        <w:spacing w:line="360" w:lineRule="auto"/>
        <w:ind w:right="3"/>
        <w:jc w:val="both"/>
        <w:rPr>
          <w:rFonts w:ascii="Arial" w:hAnsi="Arial" w:cs="Arial"/>
          <w:sz w:val="24"/>
          <w:szCs w:val="24"/>
        </w:rPr>
      </w:pPr>
    </w:p>
    <w:p w:rsidR="00E70E82" w:rsidRPr="00D72B8E" w:rsidRDefault="00E70E82" w:rsidP="007F48EE">
      <w:pPr>
        <w:adjustRightInd w:val="0"/>
        <w:spacing w:line="360" w:lineRule="auto"/>
        <w:ind w:right="3"/>
        <w:jc w:val="both"/>
        <w:rPr>
          <w:rFonts w:ascii="Arial" w:hAnsi="Arial" w:cs="Arial"/>
          <w:sz w:val="24"/>
          <w:szCs w:val="24"/>
        </w:rPr>
      </w:pPr>
    </w:p>
    <w:p w:rsidR="00FA7CE6" w:rsidRPr="00D72B8E" w:rsidRDefault="00E70E82" w:rsidP="007F48EE">
      <w:pPr>
        <w:adjustRightInd w:val="0"/>
        <w:spacing w:line="360" w:lineRule="auto"/>
        <w:ind w:right="3"/>
        <w:jc w:val="center"/>
        <w:rPr>
          <w:rFonts w:ascii="Arial" w:hAnsi="Arial" w:cs="Arial"/>
          <w:bCs/>
          <w:sz w:val="24"/>
          <w:szCs w:val="24"/>
        </w:rPr>
      </w:pPr>
      <w:r w:rsidRPr="00D72B8E">
        <w:rPr>
          <w:rFonts w:ascii="Arial" w:hAnsi="Arial" w:cs="Arial"/>
          <w:bCs/>
          <w:sz w:val="24"/>
          <w:szCs w:val="24"/>
        </w:rPr>
        <w:t>Carimbo, nome e assinatura do representante legal</w:t>
      </w:r>
    </w:p>
    <w:p w:rsidR="00FA7CE6" w:rsidRPr="00D72B8E" w:rsidRDefault="00FA7CE6" w:rsidP="007F48EE">
      <w:pPr>
        <w:widowControl/>
        <w:autoSpaceDE/>
        <w:autoSpaceDN/>
        <w:spacing w:line="360" w:lineRule="auto"/>
        <w:ind w:right="3"/>
        <w:rPr>
          <w:rFonts w:ascii="Arial" w:hAnsi="Arial" w:cs="Arial"/>
          <w:bCs/>
          <w:sz w:val="24"/>
          <w:szCs w:val="24"/>
        </w:rPr>
      </w:pPr>
      <w:r w:rsidRPr="00D72B8E">
        <w:rPr>
          <w:rFonts w:ascii="Arial" w:hAnsi="Arial" w:cs="Arial"/>
          <w:bCs/>
          <w:sz w:val="24"/>
          <w:szCs w:val="24"/>
        </w:rPr>
        <w:br w:type="page"/>
      </w:r>
    </w:p>
    <w:p w:rsidR="00FA7CE6" w:rsidRPr="00D72B8E" w:rsidRDefault="00FA7CE6" w:rsidP="007F48EE">
      <w:pPr>
        <w:adjustRightInd w:val="0"/>
        <w:spacing w:line="360" w:lineRule="auto"/>
        <w:ind w:right="3"/>
        <w:jc w:val="center"/>
        <w:rPr>
          <w:rFonts w:ascii="Arial" w:hAnsi="Arial" w:cs="Arial"/>
          <w:b/>
          <w:bCs/>
          <w:sz w:val="24"/>
          <w:szCs w:val="24"/>
        </w:rPr>
      </w:pPr>
      <w:bookmarkStart w:id="6" w:name="_Hlk174402572"/>
      <w:r w:rsidRPr="00D72B8E">
        <w:rPr>
          <w:rFonts w:ascii="Arial" w:hAnsi="Arial" w:cs="Arial"/>
          <w:b/>
          <w:bCs/>
          <w:sz w:val="24"/>
          <w:szCs w:val="24"/>
        </w:rPr>
        <w:t xml:space="preserve">ANEXO </w:t>
      </w:r>
      <w:r w:rsidR="001612F8" w:rsidRPr="00D72B8E">
        <w:rPr>
          <w:rFonts w:ascii="Arial" w:hAnsi="Arial" w:cs="Arial"/>
          <w:b/>
          <w:bCs/>
          <w:sz w:val="24"/>
          <w:szCs w:val="24"/>
        </w:rPr>
        <w:t>I</w:t>
      </w:r>
      <w:r w:rsidRPr="00D72B8E">
        <w:rPr>
          <w:rFonts w:ascii="Arial" w:hAnsi="Arial" w:cs="Arial"/>
          <w:b/>
          <w:bCs/>
          <w:sz w:val="24"/>
          <w:szCs w:val="24"/>
        </w:rPr>
        <w:t>V</w:t>
      </w:r>
    </w:p>
    <w:bookmarkEnd w:id="6"/>
    <w:p w:rsidR="00FA7CE6" w:rsidRPr="00D72B8E" w:rsidRDefault="00B3418F" w:rsidP="007F48EE">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CHAMAMENTO PÚBLICO </w:t>
      </w:r>
      <w:r w:rsidR="00FA7CE6" w:rsidRPr="00D72B8E">
        <w:rPr>
          <w:rFonts w:ascii="Arial" w:hAnsi="Arial" w:cs="Arial"/>
          <w:b/>
          <w:bCs/>
          <w:sz w:val="24"/>
          <w:szCs w:val="24"/>
        </w:rPr>
        <w:t xml:space="preserve">Nº </w:t>
      </w:r>
      <w:sdt>
        <w:sdtPr>
          <w:rPr>
            <w:rFonts w:ascii="Arial" w:hAnsi="Arial" w:cs="Arial"/>
            <w:b/>
            <w:bCs/>
            <w:sz w:val="24"/>
            <w:szCs w:val="24"/>
          </w:rPr>
          <w:alias w:val="Nº DO PREGÃO"/>
          <w:tag w:val="Nº DO PREGÃO"/>
          <w:id w:val="4062353"/>
          <w:placeholder>
            <w:docPart w:val="7CCD8DC864064A94A2B04C4FCE3D10A9"/>
          </w:placeholder>
          <w:dataBinding w:prefixMappings="xmlns:ns0='http://purl.org/dc/elements/1.1/' xmlns:ns1='http://schemas.openxmlformats.org/package/2006/metadata/core-properties' " w:xpath="/ns1:coreProperties[1]/ns1:keywords[1]" w:storeItemID="{6C3C8BC8-F283-45AE-878A-BAB7291924A1}"/>
          <w:text/>
        </w:sdtPr>
        <w:sdtContent>
          <w:r w:rsidR="0065264D" w:rsidRPr="00D72B8E">
            <w:rPr>
              <w:rFonts w:ascii="Arial" w:hAnsi="Arial" w:cs="Arial"/>
              <w:b/>
              <w:bCs/>
              <w:sz w:val="24"/>
              <w:szCs w:val="24"/>
            </w:rPr>
            <w:t>04/2026</w:t>
          </w:r>
        </w:sdtContent>
      </w:sdt>
    </w:p>
    <w:p w:rsidR="00FA7CE6" w:rsidRPr="00D72B8E" w:rsidRDefault="00FA7CE6" w:rsidP="007F48EE">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PROCESSO INTERNO Nº </w:t>
      </w:r>
      <w:sdt>
        <w:sdtPr>
          <w:rPr>
            <w:rFonts w:ascii="Arial" w:hAnsi="Arial" w:cs="Arial"/>
            <w:b/>
            <w:bCs/>
            <w:sz w:val="24"/>
            <w:szCs w:val="24"/>
          </w:rPr>
          <w:alias w:val="Nº PROC. INTERNO"/>
          <w:tag w:val="Nº PROC. INTERNO"/>
          <w:id w:val="4062354"/>
          <w:placeholder>
            <w:docPart w:val="E7C86C15152C4D7F9C2EE3099A47DDEE"/>
          </w:placeholder>
          <w:dataBinding w:prefixMappings="xmlns:ns0='http://purl.org/dc/elements/1.1/' xmlns:ns1='http://schemas.openxmlformats.org/package/2006/metadata/core-properties' " w:xpath="/ns1:coreProperties[1]/ns0:description[1]" w:storeItemID="{6C3C8BC8-F283-45AE-878A-BAB7291924A1}"/>
          <w:text w:multiLine="1"/>
        </w:sdtPr>
        <w:sdtContent>
          <w:r w:rsidR="00095E63" w:rsidRPr="00D72B8E">
            <w:rPr>
              <w:rFonts w:ascii="Arial" w:hAnsi="Arial" w:cs="Arial"/>
              <w:b/>
              <w:bCs/>
              <w:sz w:val="24"/>
              <w:szCs w:val="24"/>
            </w:rPr>
            <w:t>5.492/2026</w:t>
          </w:r>
        </w:sdtContent>
      </w:sdt>
    </w:p>
    <w:p w:rsidR="00FA7CE6" w:rsidRPr="00D72B8E" w:rsidRDefault="00FA7CE6" w:rsidP="007F48EE">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EDITAL N° </w:t>
      </w:r>
      <w:sdt>
        <w:sdtPr>
          <w:rPr>
            <w:rFonts w:ascii="Arial" w:hAnsi="Arial" w:cs="Arial"/>
            <w:b/>
            <w:bCs/>
            <w:sz w:val="24"/>
            <w:szCs w:val="24"/>
          </w:rPr>
          <w:alias w:val="Nº EDITAL"/>
          <w:tag w:val="Nº EDITAL"/>
          <w:id w:val="4062356"/>
          <w:placeholder>
            <w:docPart w:val="25B8F2CAB7EF485E897348C6480F8CD0"/>
          </w:placeholder>
          <w:dataBinding w:prefixMappings="xmlns:ns0='http://schemas.microsoft.com/office/2006/coverPageProps' " w:xpath="/ns0:CoverPageProperties[1]/ns0:CompanyFax[1]" w:storeItemID="{55AF091B-3C7A-41E3-B477-F2FDAA23CFDA}"/>
          <w:text/>
        </w:sdtPr>
        <w:sdtContent>
          <w:r w:rsidR="00030616" w:rsidRPr="00D72B8E">
            <w:rPr>
              <w:rFonts w:ascii="Arial" w:hAnsi="Arial" w:cs="Arial"/>
              <w:b/>
              <w:bCs/>
              <w:sz w:val="24"/>
              <w:szCs w:val="24"/>
            </w:rPr>
            <w:t>50/2026</w:t>
          </w:r>
        </w:sdtContent>
      </w:sdt>
    </w:p>
    <w:p w:rsidR="00FA7CE6" w:rsidRPr="00D72B8E" w:rsidRDefault="00FA7CE6" w:rsidP="007F48EE">
      <w:pPr>
        <w:adjustRightInd w:val="0"/>
        <w:spacing w:line="360" w:lineRule="auto"/>
        <w:ind w:right="3"/>
        <w:jc w:val="center"/>
        <w:rPr>
          <w:rFonts w:ascii="Arial" w:hAnsi="Arial" w:cs="Arial"/>
          <w:b/>
          <w:bCs/>
          <w:sz w:val="10"/>
          <w:szCs w:val="10"/>
        </w:rPr>
      </w:pPr>
    </w:p>
    <w:p w:rsidR="00FA7CE6" w:rsidRPr="00D72B8E" w:rsidRDefault="00FA7CE6" w:rsidP="007F48EE">
      <w:pPr>
        <w:adjustRightInd w:val="0"/>
        <w:spacing w:line="360" w:lineRule="auto"/>
        <w:ind w:right="3"/>
        <w:jc w:val="center"/>
        <w:rPr>
          <w:rFonts w:ascii="Arial" w:hAnsi="Arial" w:cs="Arial"/>
          <w:b/>
          <w:bCs/>
          <w:sz w:val="24"/>
          <w:szCs w:val="24"/>
        </w:rPr>
      </w:pPr>
      <w:bookmarkStart w:id="7" w:name="_Hlk174402584"/>
      <w:r w:rsidRPr="00D72B8E">
        <w:rPr>
          <w:rFonts w:ascii="Arial" w:hAnsi="Arial" w:cs="Arial"/>
          <w:b/>
          <w:bCs/>
          <w:sz w:val="24"/>
          <w:szCs w:val="24"/>
        </w:rPr>
        <w:t>DECLARAÇÃO DE VERACIDADE DOS DOCUMENTOS DE HABILITAÇÃO</w:t>
      </w:r>
    </w:p>
    <w:bookmarkEnd w:id="7"/>
    <w:p w:rsidR="00FA7CE6" w:rsidRPr="00D72B8E" w:rsidRDefault="00FA7CE6" w:rsidP="007F48EE">
      <w:pPr>
        <w:adjustRightInd w:val="0"/>
        <w:spacing w:line="360" w:lineRule="auto"/>
        <w:ind w:right="3"/>
        <w:jc w:val="both"/>
        <w:rPr>
          <w:rFonts w:ascii="Arial" w:hAnsi="Arial" w:cs="Arial"/>
          <w:b/>
          <w:bCs/>
          <w:sz w:val="10"/>
          <w:szCs w:val="10"/>
        </w:rPr>
      </w:pPr>
    </w:p>
    <w:p w:rsidR="00BB3268" w:rsidRPr="00D72B8E" w:rsidRDefault="00BB3268" w:rsidP="00BB3268">
      <w:pPr>
        <w:adjustRightInd w:val="0"/>
        <w:spacing w:line="360" w:lineRule="auto"/>
        <w:ind w:right="3"/>
        <w:jc w:val="both"/>
        <w:rPr>
          <w:rFonts w:ascii="Arial" w:hAnsi="Arial" w:cs="Arial"/>
          <w:sz w:val="24"/>
          <w:szCs w:val="24"/>
        </w:rPr>
      </w:pPr>
      <w:r w:rsidRPr="00D72B8E">
        <w:rPr>
          <w:rFonts w:ascii="Arial" w:hAnsi="Arial" w:cs="Arial"/>
          <w:sz w:val="24"/>
          <w:szCs w:val="24"/>
        </w:rPr>
        <w:t>À</w:t>
      </w:r>
    </w:p>
    <w:p w:rsidR="00BB3268" w:rsidRPr="00D72B8E" w:rsidRDefault="00BB3268" w:rsidP="00BB3268">
      <w:pPr>
        <w:adjustRightInd w:val="0"/>
        <w:spacing w:line="360" w:lineRule="auto"/>
        <w:ind w:right="3"/>
        <w:jc w:val="both"/>
        <w:rPr>
          <w:rFonts w:ascii="Arial" w:hAnsi="Arial" w:cs="Arial"/>
          <w:sz w:val="24"/>
          <w:szCs w:val="24"/>
        </w:rPr>
      </w:pPr>
      <w:r w:rsidRPr="00D72B8E">
        <w:rPr>
          <w:rFonts w:ascii="Arial" w:hAnsi="Arial" w:cs="Arial"/>
          <w:sz w:val="24"/>
          <w:szCs w:val="24"/>
        </w:rPr>
        <w:t>PREFEITURA MUNICIPAL DA ESTÂNCIA BALNEÁRIA DE CARAGUATATUBA</w:t>
      </w:r>
    </w:p>
    <w:p w:rsidR="00BB3268" w:rsidRPr="00D72B8E" w:rsidRDefault="00C861A3" w:rsidP="00BB3268">
      <w:pPr>
        <w:adjustRightInd w:val="0"/>
        <w:spacing w:line="360" w:lineRule="auto"/>
        <w:ind w:right="3"/>
        <w:jc w:val="both"/>
        <w:rPr>
          <w:rFonts w:ascii="Arial" w:eastAsia="Arial" w:hAnsi="Arial" w:cs="Arial"/>
          <w:sz w:val="24"/>
          <w:szCs w:val="24"/>
        </w:rPr>
      </w:pPr>
      <w:r>
        <w:rPr>
          <w:rFonts w:ascii="Arial" w:hAnsi="Arial" w:cs="Arial"/>
          <w:sz w:val="24"/>
          <w:szCs w:val="24"/>
        </w:rPr>
        <w:t>AGENTE</w:t>
      </w:r>
      <w:r w:rsidR="00BB3268" w:rsidRPr="00D82665">
        <w:rPr>
          <w:rFonts w:ascii="Arial" w:hAnsi="Arial" w:cs="Arial"/>
          <w:sz w:val="24"/>
          <w:szCs w:val="24"/>
        </w:rPr>
        <w:t xml:space="preserve"> DE CONTRATAÇÃO </w:t>
      </w:r>
    </w:p>
    <w:p w:rsidR="00FA7CE6" w:rsidRPr="00D72B8E" w:rsidRDefault="00FA7CE6" w:rsidP="007F48EE">
      <w:pPr>
        <w:adjustRightInd w:val="0"/>
        <w:spacing w:line="360" w:lineRule="auto"/>
        <w:ind w:right="3"/>
        <w:jc w:val="both"/>
        <w:rPr>
          <w:rFonts w:ascii="Arial" w:hAnsi="Arial" w:cs="Arial"/>
          <w:b/>
          <w:bCs/>
          <w:sz w:val="10"/>
          <w:szCs w:val="10"/>
        </w:rPr>
      </w:pPr>
    </w:p>
    <w:p w:rsidR="00FA7CE6" w:rsidRPr="00D72B8E" w:rsidRDefault="00FA7CE6" w:rsidP="007F48EE">
      <w:pPr>
        <w:adjustRightInd w:val="0"/>
        <w:spacing w:line="360" w:lineRule="auto"/>
        <w:ind w:right="3"/>
        <w:jc w:val="both"/>
        <w:rPr>
          <w:rFonts w:ascii="Arial" w:hAnsi="Arial" w:cs="Arial"/>
          <w:b/>
          <w:bCs/>
          <w:sz w:val="10"/>
          <w:szCs w:val="10"/>
        </w:rPr>
      </w:pPr>
      <w:r w:rsidRPr="00D72B8E">
        <w:rPr>
          <w:rFonts w:ascii="Arial" w:hAnsi="Arial" w:cs="Arial"/>
          <w:b/>
          <w:bCs/>
          <w:sz w:val="24"/>
          <w:szCs w:val="24"/>
        </w:rPr>
        <w:t>OBJETO</w:t>
      </w:r>
      <w:r w:rsidRPr="00D72B8E">
        <w:rPr>
          <w:rFonts w:ascii="Arial" w:hAnsi="Arial" w:cs="Arial"/>
          <w:bCs/>
          <w:sz w:val="24"/>
          <w:szCs w:val="24"/>
        </w:rPr>
        <w:t>:</w:t>
      </w:r>
      <w:r w:rsidRPr="00D72B8E">
        <w:rPr>
          <w:rFonts w:ascii="Arial" w:hAnsi="Arial" w:cs="Arial"/>
          <w:b/>
          <w:bCs/>
          <w:sz w:val="24"/>
          <w:szCs w:val="24"/>
        </w:rPr>
        <w:t xml:space="preserve"> </w:t>
      </w:r>
      <w:sdt>
        <w:sdtPr>
          <w:rPr>
            <w:rFonts w:ascii="Arial" w:hAnsi="Arial" w:cs="Arial"/>
            <w:b/>
            <w:bCs/>
            <w:sz w:val="24"/>
            <w:szCs w:val="24"/>
          </w:rPr>
          <w:alias w:val="DESCREVER OBJETO"/>
          <w:tag w:val="DESCREVER OBJETO"/>
          <w:id w:val="1391613041"/>
          <w:placeholder>
            <w:docPart w:val="B1DB334B76584206ABE078A1305B4E13"/>
          </w:placeholder>
          <w:dataBinding w:prefixMappings="xmlns:ns0='http://purl.org/dc/elements/1.1/' xmlns:ns1='http://schemas.openxmlformats.org/package/2006/metadata/core-properties' " w:xpath="/ns1:coreProperties[1]/ns0:title[1]" w:storeItemID="{6C3C8BC8-F283-45AE-878A-BAB7291924A1}"/>
          <w:text/>
        </w:sdtPr>
        <w:sdtContent>
          <w:r w:rsidR="00C81568" w:rsidRPr="00D72B8E">
            <w:rPr>
              <w:rFonts w:ascii="Arial" w:hAnsi="Arial" w:cs="Arial"/>
              <w:b/>
              <w:bCs/>
              <w:sz w:val="24"/>
              <w:szCs w:val="24"/>
            </w:rPr>
            <w:t>CREDENCIAMENTO DE EMPRESAS ESPECIALIZADAS VISANDO À EXPLORAÇÃO E OPERAÇÃO DE SISTEMA DE COMPARTILHAMENTO DE PATINETES E BICICLETAS ELÉTRICAS EM VIAS PÚBLICAS, POR MEIO DE PLATAFORMA DIGITAL, INCLUINDO A DISPONIBILIZAÇÃO DE FROTA, MANUTENÇÃO PREVENTIVA E CORRETIVA E GESTÃO OPERACIONAL INTEGRAL DO SERVIÇO</w:t>
          </w:r>
        </w:sdtContent>
      </w:sdt>
      <w:r w:rsidRPr="00D72B8E">
        <w:rPr>
          <w:rFonts w:ascii="Arial" w:hAnsi="Arial" w:cs="Arial"/>
          <w:b/>
          <w:bCs/>
          <w:sz w:val="24"/>
          <w:szCs w:val="24"/>
        </w:rPr>
        <w:t>,</w:t>
      </w:r>
      <w:r w:rsidRPr="00D72B8E">
        <w:rPr>
          <w:rFonts w:ascii="Arial" w:hAnsi="Arial" w:cs="Arial"/>
          <w:bCs/>
          <w:sz w:val="24"/>
          <w:szCs w:val="24"/>
        </w:rPr>
        <w:t xml:space="preserve"> de acordo com as especificações constantes no Termo de Referência (Anexo II), do Edital.</w:t>
      </w:r>
    </w:p>
    <w:p w:rsidR="007C0B30" w:rsidRPr="00D72B8E" w:rsidRDefault="007C0B30" w:rsidP="003E2E5E">
      <w:pPr>
        <w:adjustRightInd w:val="0"/>
        <w:spacing w:line="360" w:lineRule="auto"/>
        <w:ind w:right="3"/>
        <w:jc w:val="center"/>
        <w:rPr>
          <w:rFonts w:ascii="Arial" w:hAnsi="Arial" w:cs="Arial"/>
          <w:b/>
          <w:bCs/>
          <w:sz w:val="24"/>
          <w:szCs w:val="24"/>
        </w:rPr>
      </w:pPr>
    </w:p>
    <w:p w:rsidR="00FA7CE6" w:rsidRPr="00D72B8E" w:rsidRDefault="00FA7CE6" w:rsidP="003E2E5E">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DECLARAÇÃO</w:t>
      </w:r>
    </w:p>
    <w:p w:rsidR="007C0B30" w:rsidRPr="00D72B8E" w:rsidRDefault="007C0B30" w:rsidP="003E2E5E">
      <w:pPr>
        <w:adjustRightInd w:val="0"/>
        <w:spacing w:line="360" w:lineRule="auto"/>
        <w:ind w:right="3"/>
        <w:jc w:val="center"/>
        <w:rPr>
          <w:rFonts w:ascii="Arial" w:hAnsi="Arial" w:cs="Arial"/>
          <w:b/>
          <w:bCs/>
          <w:sz w:val="24"/>
          <w:szCs w:val="24"/>
        </w:rPr>
      </w:pPr>
    </w:p>
    <w:p w:rsidR="00FA7CE6" w:rsidRPr="00D72B8E" w:rsidRDefault="00FA7CE6" w:rsidP="007F48EE">
      <w:pPr>
        <w:adjustRightInd w:val="0"/>
        <w:spacing w:line="360" w:lineRule="auto"/>
        <w:ind w:right="3"/>
        <w:jc w:val="both"/>
        <w:rPr>
          <w:rFonts w:ascii="Arial" w:hAnsi="Arial" w:cs="Arial"/>
          <w:bCs/>
          <w:sz w:val="10"/>
          <w:szCs w:val="10"/>
        </w:rPr>
      </w:pPr>
    </w:p>
    <w:p w:rsidR="00FA7CE6" w:rsidRPr="00D72B8E" w:rsidRDefault="00FA7CE6" w:rsidP="007F48EE">
      <w:pPr>
        <w:adjustRightInd w:val="0"/>
        <w:spacing w:line="360" w:lineRule="auto"/>
        <w:ind w:right="3"/>
        <w:jc w:val="both"/>
        <w:rPr>
          <w:rFonts w:ascii="Arial" w:hAnsi="Arial" w:cs="Arial"/>
          <w:bCs/>
          <w:sz w:val="24"/>
          <w:szCs w:val="24"/>
        </w:rPr>
      </w:pPr>
      <w:r w:rsidRPr="00D72B8E">
        <w:rPr>
          <w:rFonts w:ascii="Arial" w:hAnsi="Arial" w:cs="Arial"/>
          <w:bCs/>
          <w:sz w:val="24"/>
          <w:szCs w:val="24"/>
        </w:rPr>
        <w:t xml:space="preserve">DECLARAMOS, para fins de participação no </w:t>
      </w:r>
      <w:r w:rsidR="00FD379A" w:rsidRPr="00D72B8E">
        <w:rPr>
          <w:rFonts w:ascii="Arial" w:hAnsi="Arial" w:cs="Arial"/>
          <w:bCs/>
          <w:sz w:val="24"/>
          <w:szCs w:val="24"/>
        </w:rPr>
        <w:t>Chamamento Público</w:t>
      </w:r>
      <w:r w:rsidRPr="00D72B8E">
        <w:rPr>
          <w:rFonts w:ascii="Arial" w:hAnsi="Arial" w:cs="Arial"/>
          <w:bCs/>
          <w:sz w:val="24"/>
          <w:szCs w:val="24"/>
        </w:rPr>
        <w:t xml:space="preserve"> supramencionado, que os </w:t>
      </w:r>
      <w:r w:rsidRPr="00D72B8E">
        <w:rPr>
          <w:rFonts w:ascii="Arial" w:hAnsi="Arial" w:cs="Arial"/>
          <w:b/>
          <w:bCs/>
          <w:sz w:val="24"/>
          <w:szCs w:val="24"/>
        </w:rPr>
        <w:t>DOCUMENTOS DE HABILITAÇÃO</w:t>
      </w:r>
      <w:r w:rsidRPr="00D72B8E">
        <w:rPr>
          <w:rFonts w:ascii="Arial" w:hAnsi="Arial" w:cs="Arial"/>
          <w:bCs/>
          <w:sz w:val="24"/>
          <w:szCs w:val="24"/>
        </w:rPr>
        <w:t xml:space="preserve"> exigidos neste Edital, foram digitalizados da forma original ou mediante digitalização de documento autenticado, exceto àqueles extraídos da INTERNET.</w:t>
      </w:r>
    </w:p>
    <w:p w:rsidR="00FD379A" w:rsidRPr="00D72B8E" w:rsidRDefault="00FD379A" w:rsidP="007F48EE">
      <w:pPr>
        <w:adjustRightInd w:val="0"/>
        <w:spacing w:line="360" w:lineRule="auto"/>
        <w:ind w:right="3"/>
        <w:jc w:val="both"/>
        <w:rPr>
          <w:rFonts w:ascii="Arial" w:hAnsi="Arial" w:cs="Arial"/>
          <w:bCs/>
          <w:sz w:val="10"/>
          <w:szCs w:val="10"/>
        </w:rPr>
      </w:pPr>
    </w:p>
    <w:p w:rsidR="00FA7CE6" w:rsidRPr="00D72B8E" w:rsidRDefault="00FA7CE6" w:rsidP="007F48EE">
      <w:pPr>
        <w:adjustRightInd w:val="0"/>
        <w:spacing w:line="360" w:lineRule="auto"/>
        <w:ind w:right="3"/>
        <w:jc w:val="both"/>
        <w:rPr>
          <w:rFonts w:ascii="Arial" w:hAnsi="Arial" w:cs="Arial"/>
          <w:bCs/>
          <w:sz w:val="24"/>
          <w:szCs w:val="24"/>
        </w:rPr>
      </w:pPr>
      <w:r w:rsidRPr="00D72B8E">
        <w:rPr>
          <w:rFonts w:ascii="Arial" w:hAnsi="Arial" w:cs="Arial"/>
          <w:bCs/>
          <w:sz w:val="24"/>
          <w:szCs w:val="24"/>
        </w:rPr>
        <w:t>Por ser expressão da verdade, eu _________________, representante legal desta empresa, firmo a presente.</w:t>
      </w:r>
    </w:p>
    <w:p w:rsidR="00FA7CE6" w:rsidRPr="00D72B8E" w:rsidRDefault="00FA7CE6" w:rsidP="007F48EE">
      <w:pPr>
        <w:adjustRightInd w:val="0"/>
        <w:spacing w:line="360" w:lineRule="auto"/>
        <w:ind w:right="3"/>
        <w:jc w:val="both"/>
        <w:rPr>
          <w:rFonts w:ascii="Arial" w:hAnsi="Arial" w:cs="Arial"/>
          <w:bCs/>
          <w:sz w:val="10"/>
          <w:szCs w:val="10"/>
        </w:rPr>
      </w:pPr>
    </w:p>
    <w:p w:rsidR="00FA7CE6" w:rsidRPr="00D72B8E" w:rsidRDefault="00FA7CE6" w:rsidP="007F48EE">
      <w:pPr>
        <w:adjustRightInd w:val="0"/>
        <w:spacing w:line="360" w:lineRule="auto"/>
        <w:ind w:right="3"/>
        <w:jc w:val="both"/>
        <w:rPr>
          <w:rFonts w:ascii="Arial" w:hAnsi="Arial" w:cs="Arial"/>
          <w:bCs/>
          <w:sz w:val="24"/>
          <w:szCs w:val="24"/>
        </w:rPr>
      </w:pPr>
      <w:r w:rsidRPr="00D72B8E">
        <w:rPr>
          <w:rFonts w:ascii="Arial" w:hAnsi="Arial" w:cs="Arial"/>
          <w:bCs/>
          <w:sz w:val="24"/>
          <w:szCs w:val="24"/>
        </w:rPr>
        <w:t>Local e data.</w:t>
      </w:r>
    </w:p>
    <w:p w:rsidR="00FA7CE6" w:rsidRPr="00D72B8E" w:rsidRDefault="00FA7CE6" w:rsidP="007F48EE">
      <w:pPr>
        <w:adjustRightInd w:val="0"/>
        <w:spacing w:line="360" w:lineRule="auto"/>
        <w:ind w:right="3"/>
        <w:jc w:val="center"/>
        <w:rPr>
          <w:rFonts w:ascii="Arial" w:hAnsi="Arial" w:cs="Arial"/>
          <w:bCs/>
          <w:sz w:val="24"/>
          <w:szCs w:val="24"/>
        </w:rPr>
      </w:pPr>
    </w:p>
    <w:p w:rsidR="00FA7CE6" w:rsidRPr="00D72B8E" w:rsidRDefault="00FA7CE6" w:rsidP="007F48EE">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Carimbo, nome e assinatura do representante legal.</w:t>
      </w:r>
    </w:p>
    <w:p w:rsidR="00BB3268" w:rsidRPr="00D72B8E" w:rsidRDefault="00BB3268" w:rsidP="007F48EE">
      <w:pPr>
        <w:adjustRightInd w:val="0"/>
        <w:spacing w:line="360" w:lineRule="auto"/>
        <w:ind w:right="3"/>
        <w:jc w:val="center"/>
        <w:rPr>
          <w:rFonts w:ascii="Arial" w:hAnsi="Arial" w:cs="Arial"/>
          <w:b/>
          <w:bCs/>
          <w:sz w:val="24"/>
          <w:szCs w:val="24"/>
        </w:rPr>
        <w:sectPr w:rsidR="00BB3268" w:rsidRPr="00D72B8E" w:rsidSect="00F51076">
          <w:pgSz w:w="11910" w:h="16840"/>
          <w:pgMar w:top="1952" w:right="1701" w:bottom="1417" w:left="1701" w:header="193" w:footer="1140" w:gutter="0"/>
          <w:cols w:space="720"/>
          <w:docGrid w:linePitch="299"/>
        </w:sectPr>
      </w:pPr>
      <w:bookmarkStart w:id="8" w:name="_Hlk174402609"/>
    </w:p>
    <w:p w:rsidR="00E70E82" w:rsidRPr="00D72B8E" w:rsidRDefault="00E70E82" w:rsidP="007F48EE">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ANEXO V</w:t>
      </w:r>
    </w:p>
    <w:p w:rsidR="00041BB1" w:rsidRPr="00D72B8E" w:rsidRDefault="00041BB1" w:rsidP="00041BB1">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CHAMAMENTO PÚBLICO Nº </w:t>
      </w:r>
      <w:sdt>
        <w:sdtPr>
          <w:rPr>
            <w:rFonts w:ascii="Arial" w:hAnsi="Arial" w:cs="Arial"/>
            <w:b/>
            <w:bCs/>
            <w:sz w:val="24"/>
            <w:szCs w:val="24"/>
          </w:rPr>
          <w:alias w:val="Nº DO PREGÃO"/>
          <w:tag w:val="Nº DO PREGÃO"/>
          <w:id w:val="935207173"/>
          <w:placeholder>
            <w:docPart w:val="F2FEFA4D87ED4AD29AB0D467F7556B7B"/>
          </w:placeholder>
          <w:dataBinding w:prefixMappings="xmlns:ns0='http://purl.org/dc/elements/1.1/' xmlns:ns1='http://schemas.openxmlformats.org/package/2006/metadata/core-properties' " w:xpath="/ns1:coreProperties[1]/ns1:keywords[1]" w:storeItemID="{6C3C8BC8-F283-45AE-878A-BAB7291924A1}"/>
          <w:text/>
        </w:sdtPr>
        <w:sdtContent>
          <w:r w:rsidRPr="00D72B8E">
            <w:rPr>
              <w:rFonts w:ascii="Arial" w:hAnsi="Arial" w:cs="Arial"/>
              <w:b/>
              <w:bCs/>
              <w:sz w:val="24"/>
              <w:szCs w:val="24"/>
            </w:rPr>
            <w:t>04/2026</w:t>
          </w:r>
        </w:sdtContent>
      </w:sdt>
    </w:p>
    <w:p w:rsidR="00041BB1" w:rsidRPr="00D72B8E" w:rsidRDefault="00041BB1" w:rsidP="00041BB1">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PROCESSO INTERNO Nº </w:t>
      </w:r>
      <w:sdt>
        <w:sdtPr>
          <w:rPr>
            <w:rFonts w:ascii="Arial" w:hAnsi="Arial" w:cs="Arial"/>
            <w:b/>
            <w:bCs/>
            <w:sz w:val="24"/>
            <w:szCs w:val="24"/>
          </w:rPr>
          <w:alias w:val="Nº PROC. INTERNO"/>
          <w:tag w:val="Nº PROC. INTERNO"/>
          <w:id w:val="935207174"/>
          <w:placeholder>
            <w:docPart w:val="B0BD14CC7A4241708FCD254EDABC1AF4"/>
          </w:placeholder>
          <w:dataBinding w:prefixMappings="xmlns:ns0='http://purl.org/dc/elements/1.1/' xmlns:ns1='http://schemas.openxmlformats.org/package/2006/metadata/core-properties' " w:xpath="/ns1:coreProperties[1]/ns0:description[1]" w:storeItemID="{6C3C8BC8-F283-45AE-878A-BAB7291924A1}"/>
          <w:text w:multiLine="1"/>
        </w:sdtPr>
        <w:sdtContent>
          <w:r w:rsidRPr="00D72B8E">
            <w:rPr>
              <w:rFonts w:ascii="Arial" w:hAnsi="Arial" w:cs="Arial"/>
              <w:b/>
              <w:bCs/>
              <w:sz w:val="24"/>
              <w:szCs w:val="24"/>
            </w:rPr>
            <w:t>5.492/2026</w:t>
          </w:r>
        </w:sdtContent>
      </w:sdt>
    </w:p>
    <w:p w:rsidR="00041BB1" w:rsidRPr="00D72B8E" w:rsidRDefault="00041BB1" w:rsidP="00041BB1">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EDITAL N° </w:t>
      </w:r>
      <w:sdt>
        <w:sdtPr>
          <w:rPr>
            <w:rFonts w:ascii="Arial" w:hAnsi="Arial" w:cs="Arial"/>
            <w:b/>
            <w:bCs/>
            <w:sz w:val="24"/>
            <w:szCs w:val="24"/>
          </w:rPr>
          <w:alias w:val="Nº EDITAL"/>
          <w:tag w:val="Nº EDITAL"/>
          <w:id w:val="935207176"/>
          <w:placeholder>
            <w:docPart w:val="657DA62401664754A8FCB7059AE215AF"/>
          </w:placeholder>
          <w:dataBinding w:prefixMappings="xmlns:ns0='http://schemas.microsoft.com/office/2006/coverPageProps' " w:xpath="/ns0:CoverPageProperties[1]/ns0:CompanyFax[1]" w:storeItemID="{55AF091B-3C7A-41E3-B477-F2FDAA23CFDA}"/>
          <w:text/>
        </w:sdtPr>
        <w:sdtContent>
          <w:r w:rsidRPr="00D72B8E">
            <w:rPr>
              <w:rFonts w:ascii="Arial" w:hAnsi="Arial" w:cs="Arial"/>
              <w:b/>
              <w:bCs/>
              <w:sz w:val="24"/>
              <w:szCs w:val="24"/>
            </w:rPr>
            <w:t>50/2026</w:t>
          </w:r>
        </w:sdtContent>
      </w:sdt>
    </w:p>
    <w:p w:rsidR="00041BB1" w:rsidRPr="00D72B8E" w:rsidRDefault="00041BB1" w:rsidP="007F48EE">
      <w:pPr>
        <w:adjustRightInd w:val="0"/>
        <w:spacing w:line="360" w:lineRule="auto"/>
        <w:ind w:right="3"/>
        <w:jc w:val="center"/>
        <w:rPr>
          <w:rFonts w:ascii="Arial" w:hAnsi="Arial" w:cs="Arial"/>
          <w:b/>
          <w:bCs/>
          <w:sz w:val="24"/>
          <w:szCs w:val="24"/>
        </w:rPr>
      </w:pPr>
    </w:p>
    <w:bookmarkEnd w:id="8"/>
    <w:p w:rsidR="00FA7CE6" w:rsidRPr="00D72B8E" w:rsidRDefault="00FA7CE6" w:rsidP="007F48EE">
      <w:pPr>
        <w:adjustRightInd w:val="0"/>
        <w:spacing w:line="360" w:lineRule="auto"/>
        <w:ind w:right="3"/>
        <w:jc w:val="center"/>
        <w:rPr>
          <w:rFonts w:ascii="Arial" w:hAnsi="Arial" w:cs="Arial"/>
          <w:b/>
          <w:bCs/>
          <w:sz w:val="10"/>
          <w:szCs w:val="10"/>
        </w:rPr>
      </w:pPr>
    </w:p>
    <w:p w:rsidR="008B79A4" w:rsidRPr="00D72B8E" w:rsidRDefault="00F4479A" w:rsidP="007F48EE">
      <w:pPr>
        <w:adjustRightInd w:val="0"/>
        <w:spacing w:line="360" w:lineRule="auto"/>
        <w:ind w:right="3"/>
        <w:jc w:val="center"/>
        <w:rPr>
          <w:rStyle w:val="Forte"/>
          <w:rFonts w:ascii="Arial" w:hAnsi="Arial" w:cs="Arial"/>
          <w:sz w:val="24"/>
          <w:szCs w:val="24"/>
        </w:rPr>
      </w:pPr>
      <w:r w:rsidRPr="00D72B8E">
        <w:rPr>
          <w:rStyle w:val="Forte"/>
          <w:rFonts w:ascii="Arial" w:hAnsi="Arial" w:cs="Arial"/>
          <w:sz w:val="24"/>
          <w:szCs w:val="24"/>
        </w:rPr>
        <w:t>PROPOSTA DE OPERAÇÃO E POLÍTICA TARIFÁRIA</w:t>
      </w:r>
    </w:p>
    <w:p w:rsidR="00F4479A" w:rsidRPr="00D72B8E" w:rsidRDefault="00F4479A" w:rsidP="007F48EE">
      <w:pPr>
        <w:adjustRightInd w:val="0"/>
        <w:spacing w:line="360" w:lineRule="auto"/>
        <w:ind w:right="3"/>
        <w:jc w:val="center"/>
        <w:rPr>
          <w:rFonts w:ascii="Arial" w:hAnsi="Arial" w:cs="Arial"/>
          <w:b/>
          <w:bCs/>
          <w:sz w:val="28"/>
          <w:szCs w:val="28"/>
        </w:rPr>
      </w:pPr>
    </w:p>
    <w:p w:rsidR="00FA7CE6" w:rsidRPr="00D72B8E" w:rsidRDefault="00373AC8" w:rsidP="007F48EE">
      <w:pPr>
        <w:adjustRightInd w:val="0"/>
        <w:spacing w:line="360" w:lineRule="auto"/>
        <w:ind w:right="3"/>
        <w:jc w:val="both"/>
        <w:rPr>
          <w:rFonts w:ascii="Arial" w:hAnsi="Arial" w:cs="Arial"/>
          <w:sz w:val="24"/>
          <w:szCs w:val="24"/>
        </w:rPr>
      </w:pPr>
      <w:r w:rsidRPr="00D72B8E">
        <w:rPr>
          <w:rFonts w:ascii="Arial" w:hAnsi="Arial" w:cs="Arial"/>
          <w:sz w:val="24"/>
          <w:szCs w:val="24"/>
        </w:rPr>
        <w:t>Proponente</w:t>
      </w:r>
      <w:r w:rsidR="00FA7CE6" w:rsidRPr="00D72B8E">
        <w:rPr>
          <w:rFonts w:ascii="Arial" w:hAnsi="Arial" w:cs="Arial"/>
          <w:sz w:val="24"/>
          <w:szCs w:val="24"/>
        </w:rPr>
        <w:t>:_______________________</w:t>
      </w:r>
      <w:r w:rsidR="008F4357" w:rsidRPr="00D72B8E">
        <w:rPr>
          <w:rFonts w:ascii="Arial" w:hAnsi="Arial" w:cs="Arial"/>
          <w:sz w:val="24"/>
          <w:szCs w:val="24"/>
        </w:rPr>
        <w:t>______________________________</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CNPJ:</w:t>
      </w:r>
      <w:r w:rsidRPr="00D72B8E">
        <w:rPr>
          <w:rFonts w:ascii="Arial" w:hAnsi="Arial" w:cs="Arial"/>
          <w:sz w:val="24"/>
          <w:szCs w:val="24"/>
        </w:rPr>
        <w:tab/>
        <w:t xml:space="preserve"> ____________________</w:t>
      </w:r>
      <w:r w:rsidRPr="00D72B8E">
        <w:rPr>
          <w:rFonts w:ascii="Arial" w:hAnsi="Arial" w:cs="Arial"/>
          <w:sz w:val="24"/>
          <w:szCs w:val="24"/>
        </w:rPr>
        <w:tab/>
        <w:t>Inscrição Estadual:_____</w:t>
      </w:r>
      <w:r w:rsidR="008F4357" w:rsidRPr="00D72B8E">
        <w:rPr>
          <w:rFonts w:ascii="Arial" w:hAnsi="Arial" w:cs="Arial"/>
          <w:sz w:val="24"/>
          <w:szCs w:val="24"/>
        </w:rPr>
        <w:t>________________</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Endereço: ___________________________</w:t>
      </w:r>
      <w:r w:rsidR="008F4357" w:rsidRPr="00D72B8E">
        <w:rPr>
          <w:rFonts w:ascii="Arial" w:hAnsi="Arial" w:cs="Arial"/>
          <w:sz w:val="24"/>
          <w:szCs w:val="24"/>
        </w:rPr>
        <w:t>Bairro: ______________________</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CEP: _______________Cidade: _________</w:t>
      </w:r>
      <w:r w:rsidR="008F4357" w:rsidRPr="00D72B8E">
        <w:rPr>
          <w:rFonts w:ascii="Arial" w:hAnsi="Arial" w:cs="Arial"/>
          <w:sz w:val="24"/>
          <w:szCs w:val="24"/>
        </w:rPr>
        <w:t>_________ Estado: ____________</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Telefone: __________________</w:t>
      </w:r>
      <w:r w:rsidRPr="00D72B8E">
        <w:rPr>
          <w:rFonts w:ascii="Arial" w:hAnsi="Arial" w:cs="Arial"/>
          <w:sz w:val="24"/>
          <w:szCs w:val="24"/>
        </w:rPr>
        <w:tab/>
        <w:t xml:space="preserve"> e-mail: </w:t>
      </w:r>
      <w:r w:rsidR="008F4357" w:rsidRPr="00D72B8E">
        <w:rPr>
          <w:rFonts w:ascii="Arial" w:hAnsi="Arial" w:cs="Arial"/>
          <w:sz w:val="24"/>
          <w:szCs w:val="24"/>
        </w:rPr>
        <w:t>______________________________</w:t>
      </w:r>
    </w:p>
    <w:p w:rsidR="00FA7CE6" w:rsidRPr="00D72B8E" w:rsidRDefault="00FA7CE6" w:rsidP="007F48EE">
      <w:pPr>
        <w:adjustRightInd w:val="0"/>
        <w:spacing w:line="360" w:lineRule="auto"/>
        <w:ind w:right="3"/>
        <w:jc w:val="both"/>
        <w:rPr>
          <w:rFonts w:ascii="Arial" w:hAnsi="Arial" w:cs="Arial"/>
          <w:sz w:val="10"/>
          <w:szCs w:val="10"/>
        </w:rPr>
      </w:pPr>
    </w:p>
    <w:p w:rsidR="00FA7CE6" w:rsidRPr="00D72B8E" w:rsidRDefault="00FA7CE6" w:rsidP="007F48EE">
      <w:pPr>
        <w:adjustRightInd w:val="0"/>
        <w:spacing w:line="360" w:lineRule="auto"/>
        <w:ind w:right="3"/>
        <w:jc w:val="both"/>
        <w:rPr>
          <w:rFonts w:ascii="Arial" w:hAnsi="Arial" w:cs="Arial"/>
          <w:b/>
          <w:sz w:val="24"/>
          <w:szCs w:val="24"/>
        </w:rPr>
      </w:pPr>
      <w:r w:rsidRPr="00D72B8E">
        <w:rPr>
          <w:rFonts w:ascii="Arial" w:hAnsi="Arial" w:cs="Arial"/>
          <w:b/>
          <w:sz w:val="24"/>
          <w:szCs w:val="24"/>
          <w:u w:val="single"/>
        </w:rPr>
        <w:t xml:space="preserve">DADOS PARA ASSINATURA DO </w:t>
      </w:r>
      <w:r w:rsidR="001612F8" w:rsidRPr="00D72B8E">
        <w:rPr>
          <w:rFonts w:ascii="Arial" w:hAnsi="Arial" w:cs="Arial"/>
          <w:b/>
          <w:sz w:val="24"/>
          <w:szCs w:val="24"/>
          <w:u w:val="single"/>
        </w:rPr>
        <w:t>TERMO DE PERMISSÃO DE USO</w:t>
      </w:r>
      <w:r w:rsidRPr="00D72B8E">
        <w:rPr>
          <w:rFonts w:ascii="Arial" w:hAnsi="Arial" w:cs="Arial"/>
          <w:b/>
          <w:sz w:val="24"/>
          <w:szCs w:val="24"/>
        </w:rPr>
        <w:t>:</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Nome do Responsável:________________</w:t>
      </w:r>
      <w:r w:rsidR="008F4357" w:rsidRPr="00D72B8E">
        <w:rPr>
          <w:rFonts w:ascii="Arial" w:hAnsi="Arial" w:cs="Arial"/>
          <w:sz w:val="24"/>
          <w:szCs w:val="24"/>
        </w:rPr>
        <w:t>_______ Cargo: _______________</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RG:__________________     CPF:___________________</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Data de Nasc</w:t>
      </w:r>
      <w:r w:rsidR="008F4357" w:rsidRPr="00D72B8E">
        <w:rPr>
          <w:rFonts w:ascii="Arial" w:hAnsi="Arial" w:cs="Arial"/>
          <w:sz w:val="24"/>
          <w:szCs w:val="24"/>
        </w:rPr>
        <w:t>imento: _______/_______/_____</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Endereço Residencial Completo:____________________________________</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E-mail institucional: ________________</w:t>
      </w:r>
      <w:r w:rsidR="008F4357" w:rsidRPr="00D72B8E">
        <w:rPr>
          <w:rFonts w:ascii="Arial" w:hAnsi="Arial" w:cs="Arial"/>
          <w:sz w:val="24"/>
          <w:szCs w:val="24"/>
        </w:rPr>
        <w:t>______________________________</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E-mail pessoal: ____________________</w:t>
      </w:r>
      <w:r w:rsidR="008F4357" w:rsidRPr="00D72B8E">
        <w:rPr>
          <w:rFonts w:ascii="Arial" w:hAnsi="Arial" w:cs="Arial"/>
          <w:sz w:val="24"/>
          <w:szCs w:val="24"/>
        </w:rPr>
        <w:t>______________________________</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 xml:space="preserve">Telefone: (____) _____________________ </w:t>
      </w:r>
    </w:p>
    <w:p w:rsidR="00FA7CE6" w:rsidRPr="00D72B8E" w:rsidRDefault="00FA7CE6" w:rsidP="007F48EE">
      <w:pPr>
        <w:adjustRightInd w:val="0"/>
        <w:spacing w:line="360" w:lineRule="auto"/>
        <w:ind w:right="3"/>
        <w:jc w:val="both"/>
        <w:rPr>
          <w:rFonts w:ascii="Arial" w:hAnsi="Arial" w:cs="Arial"/>
          <w:sz w:val="24"/>
          <w:szCs w:val="24"/>
        </w:rPr>
      </w:pPr>
      <w:r w:rsidRPr="00D72B8E">
        <w:rPr>
          <w:rFonts w:ascii="Arial" w:hAnsi="Arial" w:cs="Arial"/>
          <w:sz w:val="24"/>
          <w:szCs w:val="24"/>
        </w:rPr>
        <w:t>Celular: (____) ___________________</w:t>
      </w:r>
    </w:p>
    <w:p w:rsidR="00FA7CE6" w:rsidRPr="00D72B8E" w:rsidRDefault="00FA7CE6" w:rsidP="007F48EE">
      <w:pPr>
        <w:adjustRightInd w:val="0"/>
        <w:spacing w:line="360" w:lineRule="auto"/>
        <w:ind w:right="3"/>
        <w:jc w:val="both"/>
        <w:rPr>
          <w:rFonts w:ascii="Arial" w:hAnsi="Arial" w:cs="Arial"/>
          <w:sz w:val="10"/>
          <w:szCs w:val="10"/>
        </w:rPr>
      </w:pPr>
    </w:p>
    <w:p w:rsidR="001A31F0" w:rsidRPr="00D72B8E" w:rsidRDefault="00F60042" w:rsidP="001A31F0">
      <w:pPr>
        <w:adjustRightInd w:val="0"/>
        <w:spacing w:line="360" w:lineRule="auto"/>
        <w:ind w:right="3"/>
        <w:jc w:val="both"/>
        <w:rPr>
          <w:rFonts w:ascii="Arial" w:hAnsi="Arial" w:cs="Arial"/>
          <w:sz w:val="24"/>
          <w:szCs w:val="24"/>
        </w:rPr>
      </w:pPr>
      <w:r w:rsidRPr="00D72B8E">
        <w:rPr>
          <w:rFonts w:ascii="Arial" w:hAnsi="Arial" w:cs="Arial"/>
          <w:sz w:val="24"/>
          <w:szCs w:val="24"/>
        </w:rPr>
        <w:t xml:space="preserve">Pela presente apresentamos a Proposta de Operação e Política Tarifária para o </w:t>
      </w:r>
      <w:sdt>
        <w:sdtPr>
          <w:rPr>
            <w:rFonts w:ascii="Arial" w:hAnsi="Arial" w:cs="Arial"/>
            <w:b/>
            <w:sz w:val="24"/>
            <w:szCs w:val="24"/>
          </w:rPr>
          <w:alias w:val="DESCREVER OBJETO"/>
          <w:tag w:val="DESCREVER OBJETO"/>
          <w:id w:val="96811507"/>
          <w:placeholder>
            <w:docPart w:val="9DC1436C75A6443B9E13AE400114E0B0"/>
          </w:placeholder>
          <w:dataBinding w:prefixMappings="xmlns:ns0='http://purl.org/dc/elements/1.1/' xmlns:ns1='http://schemas.openxmlformats.org/package/2006/metadata/core-properties' " w:xpath="/ns1:coreProperties[1]/ns0:title[1]" w:storeItemID="{6C3C8BC8-F283-45AE-878A-BAB7291924A1}"/>
          <w:text/>
        </w:sdtPr>
        <w:sdtContent>
          <w:r w:rsidR="00C81568" w:rsidRPr="00D72B8E">
            <w:rPr>
              <w:rFonts w:ascii="Arial" w:hAnsi="Arial" w:cs="Arial"/>
              <w:b/>
              <w:sz w:val="24"/>
              <w:szCs w:val="24"/>
            </w:rPr>
            <w:t>CREDENCIAMENTO DE EMPRESAS ESPECIALIZADAS VISANDO À EXPLORAÇÃO E OPERAÇÃO DE SISTEMA DE COMPARTILHAMENTO DE PATINETES E BICICLETAS ELÉTRICAS EM VIAS PÚBLICAS, POR MEIO DE PLATAFORMA DIGITAL, INCLUINDO A DISPONIBILIZAÇÃO DE FROTA, MANUTENÇÃO PREVENTIVA E CORRETIVA E GESTÃO OPERACIONAL INTEGRAL DO SERVIÇO</w:t>
          </w:r>
        </w:sdtContent>
      </w:sdt>
      <w:r w:rsidR="00FA7CE6" w:rsidRPr="00D72B8E">
        <w:rPr>
          <w:rFonts w:ascii="Arial" w:hAnsi="Arial" w:cs="Arial"/>
          <w:sz w:val="24"/>
          <w:szCs w:val="24"/>
        </w:rPr>
        <w:t xml:space="preserve">, </w:t>
      </w:r>
      <w:r w:rsidR="006503F0" w:rsidRPr="00D72B8E">
        <w:rPr>
          <w:rFonts w:ascii="Arial" w:hAnsi="Arial" w:cs="Arial"/>
          <w:sz w:val="24"/>
          <w:szCs w:val="24"/>
        </w:rPr>
        <w:t>conforme especificações constantes do Termo de Referência (Anexo II), observados os limites tarifários estabelecidos no item 12 do Termo de Referência.</w:t>
      </w:r>
      <w:r w:rsidR="001A31F0" w:rsidRPr="00D72B8E">
        <w:rPr>
          <w:rFonts w:ascii="Arial" w:hAnsi="Arial" w:cs="Arial"/>
          <w:sz w:val="24"/>
          <w:szCs w:val="24"/>
        </w:rPr>
        <w:t xml:space="preserve"> </w:t>
      </w:r>
    </w:p>
    <w:p w:rsidR="001A31F0" w:rsidRPr="00D72B8E" w:rsidRDefault="001A31F0" w:rsidP="007F48EE">
      <w:pPr>
        <w:adjustRightInd w:val="0"/>
        <w:spacing w:line="360" w:lineRule="auto"/>
        <w:ind w:right="3"/>
        <w:jc w:val="both"/>
        <w:rPr>
          <w:rFonts w:ascii="Arial" w:hAnsi="Arial" w:cs="Arial"/>
          <w:sz w:val="24"/>
          <w:szCs w:val="24"/>
        </w:rPr>
      </w:pPr>
    </w:p>
    <w:tbl>
      <w:tblPr>
        <w:tblW w:w="5271"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799"/>
        <w:gridCol w:w="1541"/>
        <w:gridCol w:w="1367"/>
        <w:gridCol w:w="3649"/>
        <w:gridCol w:w="1841"/>
      </w:tblGrid>
      <w:tr w:rsidR="001A31F0" w:rsidRPr="00D72B8E" w:rsidTr="002C05D6">
        <w:trPr>
          <w:trHeight w:val="562"/>
          <w:jc w:val="center"/>
        </w:trPr>
        <w:tc>
          <w:tcPr>
            <w:tcW w:w="434" w:type="pct"/>
            <w:shd w:val="clear" w:color="auto" w:fill="D9D9D9"/>
            <w:vAlign w:val="center"/>
          </w:tcPr>
          <w:p w:rsidR="001A31F0" w:rsidRPr="00D72B8E" w:rsidRDefault="001A31F0" w:rsidP="004D4E1F">
            <w:pPr>
              <w:jc w:val="center"/>
              <w:rPr>
                <w:rFonts w:ascii="Arial" w:eastAsia="Arial Unicode MS" w:hAnsi="Arial" w:cs="Arial"/>
                <w:b/>
                <w:sz w:val="24"/>
                <w:szCs w:val="24"/>
              </w:rPr>
            </w:pPr>
            <w:r w:rsidRPr="00D72B8E">
              <w:rPr>
                <w:rFonts w:ascii="Arial" w:eastAsia="Arial Unicode MS" w:hAnsi="Arial" w:cs="Arial"/>
                <w:b/>
                <w:sz w:val="24"/>
                <w:szCs w:val="24"/>
              </w:rPr>
              <w:t>ITEM</w:t>
            </w:r>
          </w:p>
        </w:tc>
        <w:tc>
          <w:tcPr>
            <w:tcW w:w="838" w:type="pct"/>
            <w:shd w:val="clear" w:color="auto" w:fill="D9D9D9"/>
            <w:vAlign w:val="center"/>
          </w:tcPr>
          <w:p w:rsidR="001A31F0" w:rsidRPr="00D72B8E" w:rsidRDefault="001A31F0" w:rsidP="004D4E1F">
            <w:pPr>
              <w:jc w:val="center"/>
              <w:rPr>
                <w:rFonts w:ascii="Arial" w:eastAsia="Arial Unicode MS" w:hAnsi="Arial" w:cs="Arial"/>
                <w:b/>
                <w:sz w:val="24"/>
                <w:szCs w:val="24"/>
              </w:rPr>
            </w:pPr>
            <w:r w:rsidRPr="00D72B8E">
              <w:rPr>
                <w:rFonts w:ascii="Arial" w:eastAsia="Arial Unicode MS" w:hAnsi="Arial" w:cs="Arial"/>
                <w:b/>
                <w:sz w:val="24"/>
                <w:szCs w:val="24"/>
              </w:rPr>
              <w:t>QUANT.</w:t>
            </w:r>
          </w:p>
        </w:tc>
        <w:tc>
          <w:tcPr>
            <w:tcW w:w="743" w:type="pct"/>
            <w:shd w:val="clear" w:color="auto" w:fill="D9D9D9"/>
            <w:vAlign w:val="center"/>
          </w:tcPr>
          <w:p w:rsidR="001A31F0" w:rsidRPr="00D72B8E" w:rsidRDefault="001A31F0" w:rsidP="004D4E1F">
            <w:pPr>
              <w:jc w:val="center"/>
              <w:rPr>
                <w:rFonts w:ascii="Arial" w:eastAsia="Arial Unicode MS" w:hAnsi="Arial" w:cs="Arial"/>
                <w:b/>
                <w:sz w:val="24"/>
                <w:szCs w:val="24"/>
              </w:rPr>
            </w:pPr>
            <w:r w:rsidRPr="00D72B8E">
              <w:rPr>
                <w:rFonts w:ascii="Arial" w:eastAsia="Arial Unicode MS" w:hAnsi="Arial" w:cs="Arial"/>
                <w:b/>
                <w:sz w:val="24"/>
                <w:szCs w:val="24"/>
              </w:rPr>
              <w:t>UNIDADE</w:t>
            </w:r>
          </w:p>
        </w:tc>
        <w:tc>
          <w:tcPr>
            <w:tcW w:w="1984" w:type="pct"/>
            <w:shd w:val="clear" w:color="auto" w:fill="D9D9D9"/>
            <w:vAlign w:val="center"/>
          </w:tcPr>
          <w:p w:rsidR="001A31F0" w:rsidRPr="00D72B8E" w:rsidRDefault="001A31F0" w:rsidP="004D4E1F">
            <w:pPr>
              <w:jc w:val="center"/>
              <w:rPr>
                <w:rFonts w:ascii="Arial" w:eastAsia="Arial Unicode MS" w:hAnsi="Arial" w:cs="Arial"/>
                <w:b/>
                <w:sz w:val="24"/>
                <w:szCs w:val="24"/>
              </w:rPr>
            </w:pPr>
            <w:r w:rsidRPr="00D72B8E">
              <w:rPr>
                <w:rFonts w:ascii="Arial" w:eastAsia="Arial Unicode MS" w:hAnsi="Arial" w:cs="Arial"/>
                <w:b/>
                <w:sz w:val="24"/>
                <w:szCs w:val="24"/>
              </w:rPr>
              <w:t>DESCRIÇÃO DO MODAL</w:t>
            </w:r>
          </w:p>
        </w:tc>
        <w:tc>
          <w:tcPr>
            <w:tcW w:w="1002" w:type="pct"/>
            <w:shd w:val="clear" w:color="auto" w:fill="D9D9D9"/>
            <w:vAlign w:val="center"/>
          </w:tcPr>
          <w:p w:rsidR="001A31F0" w:rsidRPr="00D72B8E" w:rsidRDefault="008D72BF" w:rsidP="004D4E1F">
            <w:pPr>
              <w:jc w:val="center"/>
              <w:rPr>
                <w:rFonts w:ascii="Arial" w:eastAsia="Arial Unicode MS" w:hAnsi="Arial" w:cs="Arial"/>
                <w:b/>
                <w:sz w:val="24"/>
                <w:szCs w:val="24"/>
              </w:rPr>
            </w:pPr>
            <w:r w:rsidRPr="00D72B8E">
              <w:rPr>
                <w:rFonts w:ascii="Arial" w:eastAsia="Arial Unicode MS" w:hAnsi="Arial" w:cs="Arial"/>
                <w:b/>
                <w:sz w:val="24"/>
                <w:szCs w:val="24"/>
              </w:rPr>
              <w:t>MODELO</w:t>
            </w:r>
            <w:r w:rsidR="001A31F0" w:rsidRPr="00D72B8E">
              <w:rPr>
                <w:rFonts w:ascii="Arial" w:eastAsia="Arial Unicode MS" w:hAnsi="Arial" w:cs="Arial"/>
                <w:b/>
                <w:sz w:val="24"/>
                <w:szCs w:val="24"/>
              </w:rPr>
              <w:t>/</w:t>
            </w:r>
          </w:p>
          <w:p w:rsidR="001A31F0" w:rsidRPr="00D72B8E" w:rsidRDefault="001A31F0" w:rsidP="004D4E1F">
            <w:pPr>
              <w:jc w:val="center"/>
              <w:rPr>
                <w:rFonts w:ascii="Arial" w:eastAsia="Arial Unicode MS" w:hAnsi="Arial" w:cs="Arial"/>
                <w:b/>
                <w:sz w:val="24"/>
                <w:szCs w:val="24"/>
              </w:rPr>
            </w:pPr>
            <w:r w:rsidRPr="00D72B8E">
              <w:rPr>
                <w:rFonts w:ascii="Arial" w:eastAsia="Arial Unicode MS" w:hAnsi="Arial" w:cs="Arial"/>
                <w:b/>
                <w:sz w:val="24"/>
                <w:szCs w:val="24"/>
              </w:rPr>
              <w:t>FABRICANTE</w:t>
            </w:r>
          </w:p>
        </w:tc>
      </w:tr>
      <w:tr w:rsidR="001A31F0" w:rsidRPr="00D72B8E" w:rsidTr="002C05D6">
        <w:trPr>
          <w:trHeight w:val="523"/>
          <w:jc w:val="center"/>
        </w:trPr>
        <w:tc>
          <w:tcPr>
            <w:tcW w:w="434" w:type="pct"/>
            <w:vAlign w:val="center"/>
          </w:tcPr>
          <w:p w:rsidR="001A31F0" w:rsidRPr="00D72B8E" w:rsidRDefault="009C67F9" w:rsidP="004D4E1F">
            <w:pPr>
              <w:jc w:val="center"/>
              <w:rPr>
                <w:rFonts w:ascii="Arial" w:hAnsi="Arial" w:cs="Arial"/>
                <w:sz w:val="24"/>
                <w:szCs w:val="24"/>
              </w:rPr>
            </w:pPr>
            <w:r w:rsidRPr="00D72B8E">
              <w:rPr>
                <w:rFonts w:ascii="Arial" w:hAnsi="Arial" w:cs="Arial"/>
                <w:sz w:val="24"/>
                <w:szCs w:val="24"/>
              </w:rPr>
              <w:t>01</w:t>
            </w:r>
          </w:p>
        </w:tc>
        <w:tc>
          <w:tcPr>
            <w:tcW w:w="838" w:type="pct"/>
            <w:vAlign w:val="center"/>
          </w:tcPr>
          <w:p w:rsidR="001A31F0" w:rsidRPr="00D72B8E" w:rsidRDefault="001A31F0" w:rsidP="004D4E1F">
            <w:pPr>
              <w:jc w:val="center"/>
              <w:rPr>
                <w:rFonts w:ascii="Arial" w:hAnsi="Arial" w:cs="Arial"/>
                <w:sz w:val="24"/>
                <w:szCs w:val="24"/>
              </w:rPr>
            </w:pPr>
          </w:p>
        </w:tc>
        <w:tc>
          <w:tcPr>
            <w:tcW w:w="743" w:type="pct"/>
            <w:vAlign w:val="center"/>
          </w:tcPr>
          <w:p w:rsidR="001A31F0" w:rsidRPr="00D72B8E" w:rsidRDefault="00C0204F" w:rsidP="004D4E1F">
            <w:pPr>
              <w:jc w:val="center"/>
              <w:rPr>
                <w:rFonts w:ascii="Arial" w:hAnsi="Arial" w:cs="Arial"/>
                <w:sz w:val="24"/>
                <w:szCs w:val="24"/>
              </w:rPr>
            </w:pPr>
            <w:r w:rsidRPr="00D72B8E">
              <w:rPr>
                <w:rFonts w:ascii="Arial" w:hAnsi="Arial" w:cs="Arial"/>
                <w:sz w:val="24"/>
                <w:szCs w:val="24"/>
              </w:rPr>
              <w:t>SERV</w:t>
            </w:r>
          </w:p>
        </w:tc>
        <w:tc>
          <w:tcPr>
            <w:tcW w:w="1984" w:type="pct"/>
            <w:vAlign w:val="center"/>
          </w:tcPr>
          <w:p w:rsidR="001A31F0" w:rsidRPr="00D72B8E" w:rsidRDefault="009C67F9" w:rsidP="004D4E1F">
            <w:pPr>
              <w:adjustRightInd w:val="0"/>
              <w:spacing w:line="276" w:lineRule="auto"/>
              <w:rPr>
                <w:rFonts w:ascii="Arial" w:hAnsi="Arial" w:cs="Arial"/>
                <w:sz w:val="24"/>
                <w:szCs w:val="24"/>
              </w:rPr>
            </w:pPr>
            <w:r w:rsidRPr="00D72B8E">
              <w:rPr>
                <w:rFonts w:ascii="Arial" w:hAnsi="Arial" w:cs="Arial"/>
                <w:sz w:val="24"/>
                <w:szCs w:val="24"/>
              </w:rPr>
              <w:t>Sistema de patinete elétrico</w:t>
            </w:r>
          </w:p>
        </w:tc>
        <w:tc>
          <w:tcPr>
            <w:tcW w:w="1002" w:type="pct"/>
            <w:vAlign w:val="center"/>
          </w:tcPr>
          <w:p w:rsidR="001A31F0" w:rsidRPr="00D72B8E" w:rsidRDefault="001A31F0" w:rsidP="004D4E1F">
            <w:pPr>
              <w:jc w:val="center"/>
              <w:rPr>
                <w:rFonts w:ascii="Arial" w:hAnsi="Arial" w:cs="Arial"/>
                <w:bCs/>
                <w:sz w:val="24"/>
                <w:szCs w:val="24"/>
              </w:rPr>
            </w:pPr>
          </w:p>
        </w:tc>
      </w:tr>
      <w:tr w:rsidR="001A31F0" w:rsidRPr="00D72B8E" w:rsidTr="002C05D6">
        <w:trPr>
          <w:trHeight w:val="523"/>
          <w:jc w:val="center"/>
        </w:trPr>
        <w:tc>
          <w:tcPr>
            <w:tcW w:w="434" w:type="pct"/>
            <w:vAlign w:val="center"/>
          </w:tcPr>
          <w:p w:rsidR="001A31F0" w:rsidRPr="00D72B8E" w:rsidRDefault="009C67F9" w:rsidP="004D4E1F">
            <w:pPr>
              <w:jc w:val="center"/>
              <w:rPr>
                <w:rFonts w:ascii="Arial" w:hAnsi="Arial" w:cs="Arial"/>
                <w:sz w:val="24"/>
                <w:szCs w:val="24"/>
              </w:rPr>
            </w:pPr>
            <w:r w:rsidRPr="00D72B8E">
              <w:rPr>
                <w:rFonts w:ascii="Arial" w:hAnsi="Arial" w:cs="Arial"/>
                <w:sz w:val="24"/>
                <w:szCs w:val="24"/>
              </w:rPr>
              <w:t>02</w:t>
            </w:r>
          </w:p>
        </w:tc>
        <w:tc>
          <w:tcPr>
            <w:tcW w:w="838" w:type="pct"/>
            <w:vAlign w:val="center"/>
          </w:tcPr>
          <w:p w:rsidR="001A31F0" w:rsidRPr="00D72B8E" w:rsidRDefault="001A31F0" w:rsidP="004D4E1F">
            <w:pPr>
              <w:jc w:val="center"/>
              <w:rPr>
                <w:rFonts w:ascii="Arial" w:hAnsi="Arial" w:cs="Arial"/>
                <w:sz w:val="24"/>
                <w:szCs w:val="24"/>
              </w:rPr>
            </w:pPr>
          </w:p>
        </w:tc>
        <w:tc>
          <w:tcPr>
            <w:tcW w:w="743" w:type="pct"/>
            <w:vAlign w:val="center"/>
          </w:tcPr>
          <w:p w:rsidR="001A31F0" w:rsidRPr="00D72B8E" w:rsidRDefault="00C0204F" w:rsidP="004D4E1F">
            <w:pPr>
              <w:jc w:val="center"/>
              <w:rPr>
                <w:rFonts w:ascii="Arial" w:hAnsi="Arial" w:cs="Arial"/>
                <w:sz w:val="24"/>
                <w:szCs w:val="24"/>
              </w:rPr>
            </w:pPr>
            <w:r w:rsidRPr="00D72B8E">
              <w:rPr>
                <w:rFonts w:ascii="Arial" w:hAnsi="Arial" w:cs="Arial"/>
                <w:sz w:val="24"/>
                <w:szCs w:val="24"/>
              </w:rPr>
              <w:t>SERV</w:t>
            </w:r>
          </w:p>
        </w:tc>
        <w:tc>
          <w:tcPr>
            <w:tcW w:w="1984" w:type="pct"/>
            <w:vAlign w:val="center"/>
          </w:tcPr>
          <w:p w:rsidR="001A31F0" w:rsidRPr="00D72B8E" w:rsidRDefault="009C67F9" w:rsidP="004D4E1F">
            <w:pPr>
              <w:adjustRightInd w:val="0"/>
              <w:spacing w:line="276" w:lineRule="auto"/>
              <w:rPr>
                <w:rFonts w:ascii="Arial" w:hAnsi="Arial" w:cs="Arial"/>
                <w:sz w:val="24"/>
                <w:szCs w:val="24"/>
              </w:rPr>
            </w:pPr>
            <w:r w:rsidRPr="00D72B8E">
              <w:rPr>
                <w:rFonts w:ascii="Arial" w:hAnsi="Arial" w:cs="Arial"/>
                <w:sz w:val="24"/>
                <w:szCs w:val="24"/>
              </w:rPr>
              <w:t>Sistema de bicicleta elétrica</w:t>
            </w:r>
          </w:p>
        </w:tc>
        <w:tc>
          <w:tcPr>
            <w:tcW w:w="1002" w:type="pct"/>
            <w:vAlign w:val="center"/>
          </w:tcPr>
          <w:p w:rsidR="001A31F0" w:rsidRPr="00D72B8E" w:rsidRDefault="001A31F0" w:rsidP="004D4E1F">
            <w:pPr>
              <w:jc w:val="center"/>
              <w:rPr>
                <w:rFonts w:ascii="Arial" w:hAnsi="Arial" w:cs="Arial"/>
                <w:bCs/>
                <w:sz w:val="24"/>
                <w:szCs w:val="24"/>
              </w:rPr>
            </w:pPr>
          </w:p>
        </w:tc>
      </w:tr>
    </w:tbl>
    <w:p w:rsidR="001A31F0" w:rsidRPr="00D72B8E" w:rsidRDefault="001A31F0" w:rsidP="007F48EE">
      <w:pPr>
        <w:adjustRightInd w:val="0"/>
        <w:spacing w:line="360" w:lineRule="auto"/>
        <w:ind w:right="3"/>
        <w:jc w:val="both"/>
        <w:rPr>
          <w:rFonts w:ascii="Arial" w:hAnsi="Arial" w:cs="Arial"/>
          <w:sz w:val="10"/>
          <w:szCs w:val="10"/>
        </w:rPr>
      </w:pPr>
    </w:p>
    <w:p w:rsidR="001A31F0" w:rsidRPr="00D72B8E" w:rsidRDefault="001A31F0" w:rsidP="001A31F0">
      <w:pPr>
        <w:adjustRightInd w:val="0"/>
        <w:spacing w:line="360" w:lineRule="auto"/>
        <w:ind w:right="3"/>
        <w:jc w:val="both"/>
        <w:rPr>
          <w:rFonts w:ascii="Arial" w:hAnsi="Arial" w:cs="Arial"/>
          <w:b/>
          <w:sz w:val="24"/>
          <w:szCs w:val="24"/>
        </w:rPr>
      </w:pPr>
      <w:r w:rsidRPr="00D72B8E">
        <w:rPr>
          <w:rFonts w:ascii="Arial" w:hAnsi="Arial" w:cs="Arial"/>
          <w:b/>
          <w:sz w:val="24"/>
          <w:szCs w:val="24"/>
        </w:rPr>
        <w:t>MODALIDADE I – TARIFA MINUTADA</w:t>
      </w:r>
    </w:p>
    <w:tbl>
      <w:tblPr>
        <w:tblW w:w="989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770"/>
        <w:gridCol w:w="6584"/>
        <w:gridCol w:w="2544"/>
      </w:tblGrid>
      <w:tr w:rsidR="001A31F0" w:rsidRPr="00D72B8E" w:rsidTr="0036462F">
        <w:trPr>
          <w:tblCellSpacing w:w="15" w:type="dxa"/>
          <w:jc w:val="center"/>
        </w:trPr>
        <w:tc>
          <w:tcPr>
            <w:tcW w:w="725" w:type="dxa"/>
            <w:vAlign w:val="center"/>
            <w:hideMark/>
          </w:tcPr>
          <w:p w:rsidR="001A31F0" w:rsidRPr="00D72B8E" w:rsidRDefault="001A31F0" w:rsidP="005A0C68">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ITEM</w:t>
            </w:r>
          </w:p>
        </w:tc>
        <w:tc>
          <w:tcPr>
            <w:tcW w:w="6554" w:type="dxa"/>
            <w:vAlign w:val="center"/>
            <w:hideMark/>
          </w:tcPr>
          <w:p w:rsidR="001A31F0" w:rsidRPr="00D72B8E" w:rsidRDefault="001A31F0" w:rsidP="005A0C68">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DESCRIÇÃO</w:t>
            </w:r>
          </w:p>
        </w:tc>
        <w:tc>
          <w:tcPr>
            <w:tcW w:w="0" w:type="auto"/>
            <w:vAlign w:val="center"/>
            <w:hideMark/>
          </w:tcPr>
          <w:p w:rsidR="001A31F0" w:rsidRPr="00D72B8E" w:rsidRDefault="001A31F0" w:rsidP="005A0C68">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VALOR PROPOSTO (R$)</w:t>
            </w:r>
          </w:p>
        </w:tc>
      </w:tr>
      <w:tr w:rsidR="001A31F0" w:rsidRPr="00D72B8E" w:rsidTr="0036462F">
        <w:trPr>
          <w:tblCellSpacing w:w="15" w:type="dxa"/>
          <w:jc w:val="center"/>
        </w:trPr>
        <w:tc>
          <w:tcPr>
            <w:tcW w:w="725" w:type="dxa"/>
            <w:vAlign w:val="center"/>
            <w:hideMark/>
          </w:tcPr>
          <w:p w:rsidR="001A31F0" w:rsidRPr="00D72B8E" w:rsidRDefault="001A31F0" w:rsidP="004D4E1F">
            <w:pPr>
              <w:adjustRightInd w:val="0"/>
              <w:spacing w:line="360" w:lineRule="auto"/>
              <w:ind w:right="3"/>
              <w:jc w:val="center"/>
              <w:rPr>
                <w:rFonts w:ascii="Arial" w:hAnsi="Arial" w:cs="Arial"/>
                <w:sz w:val="24"/>
                <w:szCs w:val="24"/>
              </w:rPr>
            </w:pPr>
            <w:r w:rsidRPr="00D72B8E">
              <w:rPr>
                <w:rFonts w:ascii="Arial" w:hAnsi="Arial" w:cs="Arial"/>
                <w:sz w:val="24"/>
                <w:szCs w:val="24"/>
              </w:rPr>
              <w:t>1</w:t>
            </w:r>
          </w:p>
        </w:tc>
        <w:tc>
          <w:tcPr>
            <w:tcW w:w="6554" w:type="dxa"/>
            <w:vAlign w:val="center"/>
            <w:hideMark/>
          </w:tcPr>
          <w:p w:rsidR="001A31F0" w:rsidRPr="00D72B8E" w:rsidRDefault="001A31F0" w:rsidP="005A0C68">
            <w:pPr>
              <w:adjustRightInd w:val="0"/>
              <w:spacing w:line="360" w:lineRule="auto"/>
              <w:ind w:right="3"/>
              <w:jc w:val="both"/>
              <w:rPr>
                <w:rFonts w:ascii="Arial" w:hAnsi="Arial" w:cs="Arial"/>
                <w:sz w:val="24"/>
                <w:szCs w:val="24"/>
              </w:rPr>
            </w:pPr>
            <w:r w:rsidRPr="00D72B8E">
              <w:rPr>
                <w:rFonts w:ascii="Arial" w:hAnsi="Arial" w:cs="Arial"/>
                <w:sz w:val="24"/>
                <w:szCs w:val="24"/>
              </w:rPr>
              <w:t>Taxa de Desbloqueio</w:t>
            </w:r>
            <w:r w:rsidR="005A0C68" w:rsidRPr="00D72B8E">
              <w:rPr>
                <w:rFonts w:ascii="Arial" w:hAnsi="Arial" w:cs="Arial"/>
                <w:sz w:val="24"/>
                <w:szCs w:val="24"/>
              </w:rPr>
              <w:t xml:space="preserve"> (mín. R$ 1,00 e máx. R$ 3,00)</w:t>
            </w:r>
          </w:p>
        </w:tc>
        <w:tc>
          <w:tcPr>
            <w:tcW w:w="0" w:type="auto"/>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r>
      <w:tr w:rsidR="001A31F0" w:rsidRPr="00D72B8E" w:rsidTr="0036462F">
        <w:trPr>
          <w:tblCellSpacing w:w="15" w:type="dxa"/>
          <w:jc w:val="center"/>
        </w:trPr>
        <w:tc>
          <w:tcPr>
            <w:tcW w:w="725" w:type="dxa"/>
            <w:vAlign w:val="center"/>
            <w:hideMark/>
          </w:tcPr>
          <w:p w:rsidR="001A31F0" w:rsidRPr="00D72B8E" w:rsidRDefault="001A31F0" w:rsidP="004D4E1F">
            <w:pPr>
              <w:adjustRightInd w:val="0"/>
              <w:spacing w:line="360" w:lineRule="auto"/>
              <w:ind w:right="3"/>
              <w:jc w:val="center"/>
              <w:rPr>
                <w:rFonts w:ascii="Arial" w:hAnsi="Arial" w:cs="Arial"/>
                <w:sz w:val="24"/>
                <w:szCs w:val="24"/>
              </w:rPr>
            </w:pPr>
            <w:r w:rsidRPr="00D72B8E">
              <w:rPr>
                <w:rFonts w:ascii="Arial" w:hAnsi="Arial" w:cs="Arial"/>
                <w:sz w:val="24"/>
                <w:szCs w:val="24"/>
              </w:rPr>
              <w:t>2</w:t>
            </w:r>
          </w:p>
        </w:tc>
        <w:tc>
          <w:tcPr>
            <w:tcW w:w="6554"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r w:rsidRPr="00D72B8E">
              <w:rPr>
                <w:rFonts w:ascii="Arial" w:hAnsi="Arial" w:cs="Arial"/>
                <w:sz w:val="24"/>
                <w:szCs w:val="24"/>
              </w:rPr>
              <w:t>Valor por minuto de utilização (mín. R$ 0,50 e máx. R$ 1,50)</w:t>
            </w:r>
          </w:p>
        </w:tc>
        <w:tc>
          <w:tcPr>
            <w:tcW w:w="0" w:type="auto"/>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r>
    </w:tbl>
    <w:p w:rsidR="001A31F0" w:rsidRPr="00D72B8E" w:rsidRDefault="001A31F0" w:rsidP="001A31F0">
      <w:pPr>
        <w:adjustRightInd w:val="0"/>
        <w:spacing w:line="360" w:lineRule="auto"/>
        <w:ind w:right="3"/>
        <w:jc w:val="both"/>
        <w:rPr>
          <w:rFonts w:ascii="Arial" w:hAnsi="Arial" w:cs="Arial"/>
          <w:b/>
          <w:sz w:val="24"/>
          <w:szCs w:val="24"/>
        </w:rPr>
      </w:pPr>
    </w:p>
    <w:p w:rsidR="001A31F0" w:rsidRPr="00D72B8E" w:rsidRDefault="001A31F0" w:rsidP="001A31F0">
      <w:pPr>
        <w:adjustRightInd w:val="0"/>
        <w:spacing w:line="360" w:lineRule="auto"/>
        <w:ind w:right="3"/>
        <w:jc w:val="both"/>
        <w:rPr>
          <w:rFonts w:ascii="Arial" w:hAnsi="Arial" w:cs="Arial"/>
          <w:b/>
          <w:sz w:val="24"/>
          <w:szCs w:val="24"/>
        </w:rPr>
      </w:pPr>
      <w:r w:rsidRPr="00D72B8E">
        <w:rPr>
          <w:rFonts w:ascii="Arial" w:hAnsi="Arial" w:cs="Arial"/>
          <w:b/>
          <w:sz w:val="24"/>
          <w:szCs w:val="24"/>
        </w:rPr>
        <w:t>MODALIDADE II – PACOTES DE MINUTOS</w:t>
      </w:r>
    </w:p>
    <w:tbl>
      <w:tblPr>
        <w:tblW w:w="914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2323"/>
        <w:gridCol w:w="1941"/>
        <w:gridCol w:w="2268"/>
        <w:gridCol w:w="2615"/>
      </w:tblGrid>
      <w:tr w:rsidR="001A31F0" w:rsidRPr="00D72B8E" w:rsidTr="00A42959">
        <w:trPr>
          <w:tblCellSpacing w:w="15" w:type="dxa"/>
          <w:jc w:val="center"/>
        </w:trPr>
        <w:tc>
          <w:tcPr>
            <w:tcW w:w="2278" w:type="dxa"/>
            <w:vAlign w:val="center"/>
            <w:hideMark/>
          </w:tcPr>
          <w:p w:rsidR="001A31F0" w:rsidRPr="00D72B8E" w:rsidRDefault="001A31F0" w:rsidP="004D4E1F">
            <w:pPr>
              <w:adjustRightInd w:val="0"/>
              <w:spacing w:line="360" w:lineRule="auto"/>
              <w:ind w:right="3"/>
              <w:jc w:val="center"/>
              <w:rPr>
                <w:rFonts w:ascii="Arial" w:hAnsi="Arial" w:cs="Arial"/>
                <w:b/>
                <w:sz w:val="24"/>
                <w:szCs w:val="24"/>
              </w:rPr>
            </w:pPr>
            <w:r w:rsidRPr="00D72B8E">
              <w:rPr>
                <w:rFonts w:ascii="Arial" w:hAnsi="Arial" w:cs="Arial"/>
                <w:b/>
                <w:sz w:val="24"/>
                <w:szCs w:val="24"/>
              </w:rPr>
              <w:t>PACOTE</w:t>
            </w:r>
          </w:p>
        </w:tc>
        <w:tc>
          <w:tcPr>
            <w:tcW w:w="1911" w:type="dxa"/>
            <w:vAlign w:val="center"/>
            <w:hideMark/>
          </w:tcPr>
          <w:p w:rsidR="00B149DC" w:rsidRPr="00D72B8E" w:rsidRDefault="001A31F0" w:rsidP="004D4E1F">
            <w:pPr>
              <w:adjustRightInd w:val="0"/>
              <w:spacing w:line="360" w:lineRule="auto"/>
              <w:ind w:right="3"/>
              <w:jc w:val="center"/>
              <w:rPr>
                <w:rFonts w:ascii="Arial" w:hAnsi="Arial" w:cs="Arial"/>
                <w:b/>
                <w:sz w:val="24"/>
                <w:szCs w:val="24"/>
              </w:rPr>
            </w:pPr>
            <w:r w:rsidRPr="00D72B8E">
              <w:rPr>
                <w:rFonts w:ascii="Arial" w:hAnsi="Arial" w:cs="Arial"/>
                <w:b/>
                <w:sz w:val="24"/>
                <w:szCs w:val="24"/>
              </w:rPr>
              <w:t>VALIDADE</w:t>
            </w:r>
            <w:r w:rsidR="00B149DC" w:rsidRPr="00D72B8E">
              <w:rPr>
                <w:rFonts w:ascii="Arial" w:hAnsi="Arial" w:cs="Arial"/>
                <w:b/>
                <w:sz w:val="24"/>
                <w:szCs w:val="24"/>
              </w:rPr>
              <w:t xml:space="preserve">  </w:t>
            </w:r>
          </w:p>
          <w:p w:rsidR="001A31F0" w:rsidRPr="00D72B8E" w:rsidRDefault="00B149DC" w:rsidP="004D4E1F">
            <w:pPr>
              <w:adjustRightInd w:val="0"/>
              <w:spacing w:line="360" w:lineRule="auto"/>
              <w:ind w:right="3"/>
              <w:jc w:val="center"/>
              <w:rPr>
                <w:rFonts w:ascii="Arial" w:hAnsi="Arial" w:cs="Arial"/>
                <w:b/>
                <w:sz w:val="24"/>
                <w:szCs w:val="24"/>
              </w:rPr>
            </w:pPr>
            <w:r w:rsidRPr="00D72B8E">
              <w:rPr>
                <w:rFonts w:ascii="Arial" w:hAnsi="Arial" w:cs="Arial"/>
                <w:b/>
                <w:sz w:val="24"/>
                <w:szCs w:val="24"/>
              </w:rPr>
              <w:t>(1, 7 ou 30 dias)</w:t>
            </w:r>
          </w:p>
        </w:tc>
        <w:tc>
          <w:tcPr>
            <w:tcW w:w="2238" w:type="dxa"/>
            <w:vAlign w:val="center"/>
            <w:hideMark/>
          </w:tcPr>
          <w:p w:rsidR="001A31F0" w:rsidRPr="00D72B8E" w:rsidRDefault="001A31F0" w:rsidP="004D4E1F">
            <w:pPr>
              <w:adjustRightInd w:val="0"/>
              <w:spacing w:line="360" w:lineRule="auto"/>
              <w:ind w:right="3"/>
              <w:jc w:val="center"/>
              <w:rPr>
                <w:rFonts w:ascii="Arial" w:hAnsi="Arial" w:cs="Arial"/>
                <w:b/>
                <w:sz w:val="24"/>
                <w:szCs w:val="24"/>
              </w:rPr>
            </w:pPr>
            <w:r w:rsidRPr="00D72B8E">
              <w:rPr>
                <w:rFonts w:ascii="Arial" w:hAnsi="Arial" w:cs="Arial"/>
                <w:b/>
                <w:sz w:val="24"/>
                <w:szCs w:val="24"/>
              </w:rPr>
              <w:t>VALOR TOTAL (R$)</w:t>
            </w:r>
          </w:p>
        </w:tc>
        <w:tc>
          <w:tcPr>
            <w:tcW w:w="2570" w:type="dxa"/>
            <w:vAlign w:val="center"/>
            <w:hideMark/>
          </w:tcPr>
          <w:p w:rsidR="001A31F0" w:rsidRPr="00D72B8E" w:rsidRDefault="001A31F0" w:rsidP="004D4E1F">
            <w:pPr>
              <w:adjustRightInd w:val="0"/>
              <w:spacing w:line="360" w:lineRule="auto"/>
              <w:ind w:right="3"/>
              <w:jc w:val="center"/>
              <w:rPr>
                <w:rFonts w:ascii="Arial" w:hAnsi="Arial" w:cs="Arial"/>
                <w:b/>
                <w:sz w:val="24"/>
                <w:szCs w:val="24"/>
              </w:rPr>
            </w:pPr>
            <w:r w:rsidRPr="00D72B8E">
              <w:rPr>
                <w:rFonts w:ascii="Arial" w:hAnsi="Arial" w:cs="Arial"/>
                <w:b/>
                <w:sz w:val="24"/>
                <w:szCs w:val="24"/>
              </w:rPr>
              <w:t>CUSTO EQUIVALENTE POR MINUTO (R$)</w:t>
            </w:r>
          </w:p>
        </w:tc>
      </w:tr>
      <w:tr w:rsidR="001A31F0" w:rsidRPr="00D72B8E" w:rsidTr="00A42959">
        <w:trPr>
          <w:tblCellSpacing w:w="15" w:type="dxa"/>
          <w:jc w:val="center"/>
        </w:trPr>
        <w:tc>
          <w:tcPr>
            <w:tcW w:w="2278" w:type="dxa"/>
            <w:vAlign w:val="center"/>
            <w:hideMark/>
          </w:tcPr>
          <w:p w:rsidR="001A31F0" w:rsidRPr="00D72B8E" w:rsidRDefault="001A31F0" w:rsidP="004D4E1F">
            <w:pPr>
              <w:adjustRightInd w:val="0"/>
              <w:spacing w:line="360" w:lineRule="auto"/>
              <w:ind w:right="3"/>
              <w:jc w:val="center"/>
              <w:rPr>
                <w:rFonts w:ascii="Arial" w:hAnsi="Arial" w:cs="Arial"/>
                <w:sz w:val="24"/>
                <w:szCs w:val="24"/>
              </w:rPr>
            </w:pPr>
            <w:r w:rsidRPr="00D72B8E">
              <w:rPr>
                <w:rFonts w:ascii="Arial" w:hAnsi="Arial" w:cs="Arial"/>
                <w:sz w:val="24"/>
                <w:szCs w:val="24"/>
              </w:rPr>
              <w:t>15 minutos</w:t>
            </w:r>
          </w:p>
        </w:tc>
        <w:tc>
          <w:tcPr>
            <w:tcW w:w="1911"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c>
          <w:tcPr>
            <w:tcW w:w="2238"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c>
          <w:tcPr>
            <w:tcW w:w="2570"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r>
      <w:tr w:rsidR="001A31F0" w:rsidRPr="00D72B8E" w:rsidTr="00A42959">
        <w:trPr>
          <w:tblCellSpacing w:w="15" w:type="dxa"/>
          <w:jc w:val="center"/>
        </w:trPr>
        <w:tc>
          <w:tcPr>
            <w:tcW w:w="2278" w:type="dxa"/>
            <w:vAlign w:val="center"/>
            <w:hideMark/>
          </w:tcPr>
          <w:p w:rsidR="001A31F0" w:rsidRPr="00D72B8E" w:rsidRDefault="001A31F0" w:rsidP="004D4E1F">
            <w:pPr>
              <w:adjustRightInd w:val="0"/>
              <w:spacing w:line="360" w:lineRule="auto"/>
              <w:ind w:right="3"/>
              <w:jc w:val="center"/>
              <w:rPr>
                <w:rFonts w:ascii="Arial" w:hAnsi="Arial" w:cs="Arial"/>
                <w:sz w:val="24"/>
                <w:szCs w:val="24"/>
              </w:rPr>
            </w:pPr>
            <w:r w:rsidRPr="00D72B8E">
              <w:rPr>
                <w:rFonts w:ascii="Arial" w:hAnsi="Arial" w:cs="Arial"/>
                <w:sz w:val="24"/>
                <w:szCs w:val="24"/>
              </w:rPr>
              <w:t>30 minutos</w:t>
            </w:r>
          </w:p>
        </w:tc>
        <w:tc>
          <w:tcPr>
            <w:tcW w:w="1911"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c>
          <w:tcPr>
            <w:tcW w:w="2238"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c>
          <w:tcPr>
            <w:tcW w:w="2570"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r>
      <w:tr w:rsidR="001A31F0" w:rsidRPr="00D72B8E" w:rsidTr="00A42959">
        <w:trPr>
          <w:tblCellSpacing w:w="15" w:type="dxa"/>
          <w:jc w:val="center"/>
        </w:trPr>
        <w:tc>
          <w:tcPr>
            <w:tcW w:w="2278" w:type="dxa"/>
            <w:vAlign w:val="center"/>
            <w:hideMark/>
          </w:tcPr>
          <w:p w:rsidR="001A31F0" w:rsidRPr="00D72B8E" w:rsidRDefault="001A31F0" w:rsidP="004D4E1F">
            <w:pPr>
              <w:adjustRightInd w:val="0"/>
              <w:spacing w:line="360" w:lineRule="auto"/>
              <w:ind w:right="3"/>
              <w:jc w:val="center"/>
              <w:rPr>
                <w:rFonts w:ascii="Arial" w:hAnsi="Arial" w:cs="Arial"/>
                <w:sz w:val="24"/>
                <w:szCs w:val="24"/>
              </w:rPr>
            </w:pPr>
            <w:r w:rsidRPr="00D72B8E">
              <w:rPr>
                <w:rFonts w:ascii="Arial" w:hAnsi="Arial" w:cs="Arial"/>
                <w:sz w:val="24"/>
                <w:szCs w:val="24"/>
              </w:rPr>
              <w:t>60 minutos</w:t>
            </w:r>
          </w:p>
        </w:tc>
        <w:tc>
          <w:tcPr>
            <w:tcW w:w="1911"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c>
          <w:tcPr>
            <w:tcW w:w="2238"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c>
          <w:tcPr>
            <w:tcW w:w="2570"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r>
      <w:tr w:rsidR="001A31F0" w:rsidRPr="00D72B8E" w:rsidTr="00A42959">
        <w:trPr>
          <w:tblCellSpacing w:w="15" w:type="dxa"/>
          <w:jc w:val="center"/>
        </w:trPr>
        <w:tc>
          <w:tcPr>
            <w:tcW w:w="2278" w:type="dxa"/>
            <w:vAlign w:val="center"/>
            <w:hideMark/>
          </w:tcPr>
          <w:p w:rsidR="001A31F0" w:rsidRPr="00D72B8E" w:rsidRDefault="001A31F0" w:rsidP="004D4E1F">
            <w:pPr>
              <w:adjustRightInd w:val="0"/>
              <w:spacing w:line="360" w:lineRule="auto"/>
              <w:ind w:right="3"/>
              <w:jc w:val="center"/>
              <w:rPr>
                <w:rFonts w:ascii="Arial" w:hAnsi="Arial" w:cs="Arial"/>
                <w:sz w:val="24"/>
                <w:szCs w:val="24"/>
              </w:rPr>
            </w:pPr>
            <w:r w:rsidRPr="00D72B8E">
              <w:rPr>
                <w:rFonts w:ascii="Arial" w:hAnsi="Arial" w:cs="Arial"/>
                <w:sz w:val="24"/>
                <w:szCs w:val="24"/>
              </w:rPr>
              <w:t>100 minutos</w:t>
            </w:r>
          </w:p>
        </w:tc>
        <w:tc>
          <w:tcPr>
            <w:tcW w:w="1911"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c>
          <w:tcPr>
            <w:tcW w:w="2238"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c>
          <w:tcPr>
            <w:tcW w:w="2570"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r>
      <w:tr w:rsidR="001A31F0" w:rsidRPr="00D72B8E" w:rsidTr="00A42959">
        <w:trPr>
          <w:tblCellSpacing w:w="15" w:type="dxa"/>
          <w:jc w:val="center"/>
        </w:trPr>
        <w:tc>
          <w:tcPr>
            <w:tcW w:w="2278" w:type="dxa"/>
            <w:vAlign w:val="center"/>
            <w:hideMark/>
          </w:tcPr>
          <w:p w:rsidR="001A31F0" w:rsidRPr="00D72B8E" w:rsidRDefault="001A31F0" w:rsidP="004D4E1F">
            <w:pPr>
              <w:adjustRightInd w:val="0"/>
              <w:spacing w:line="360" w:lineRule="auto"/>
              <w:ind w:right="3"/>
              <w:jc w:val="center"/>
              <w:rPr>
                <w:rFonts w:ascii="Arial" w:hAnsi="Arial" w:cs="Arial"/>
                <w:sz w:val="24"/>
                <w:szCs w:val="24"/>
              </w:rPr>
            </w:pPr>
            <w:r w:rsidRPr="00D72B8E">
              <w:rPr>
                <w:rFonts w:ascii="Arial" w:hAnsi="Arial" w:cs="Arial"/>
                <w:sz w:val="24"/>
                <w:szCs w:val="24"/>
              </w:rPr>
              <w:t>200 minutos</w:t>
            </w:r>
          </w:p>
        </w:tc>
        <w:tc>
          <w:tcPr>
            <w:tcW w:w="1911"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c>
          <w:tcPr>
            <w:tcW w:w="2238"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c>
          <w:tcPr>
            <w:tcW w:w="2570" w:type="dxa"/>
            <w:vAlign w:val="center"/>
            <w:hideMark/>
          </w:tcPr>
          <w:p w:rsidR="001A31F0" w:rsidRPr="00D72B8E" w:rsidRDefault="001A31F0" w:rsidP="004D4E1F">
            <w:pPr>
              <w:adjustRightInd w:val="0"/>
              <w:spacing w:line="360" w:lineRule="auto"/>
              <w:ind w:right="3"/>
              <w:jc w:val="both"/>
              <w:rPr>
                <w:rFonts w:ascii="Arial" w:hAnsi="Arial" w:cs="Arial"/>
                <w:sz w:val="24"/>
                <w:szCs w:val="24"/>
              </w:rPr>
            </w:pPr>
          </w:p>
        </w:tc>
      </w:tr>
    </w:tbl>
    <w:p w:rsidR="0093407B" w:rsidRPr="00D72B8E" w:rsidRDefault="004D4E1F" w:rsidP="00210C31">
      <w:pPr>
        <w:adjustRightInd w:val="0"/>
        <w:ind w:right="6"/>
        <w:jc w:val="both"/>
        <w:rPr>
          <w:rFonts w:ascii="Arial" w:hAnsi="Arial" w:cs="Arial"/>
        </w:rPr>
      </w:pPr>
      <w:r w:rsidRPr="00D72B8E">
        <w:rPr>
          <w:rFonts w:ascii="Arial" w:hAnsi="Arial" w:cs="Arial"/>
          <w:b/>
        </w:rPr>
        <w:t>Observação:</w:t>
      </w:r>
      <w:r w:rsidR="00210C31" w:rsidRPr="00D72B8E">
        <w:rPr>
          <w:rFonts w:ascii="Arial" w:hAnsi="Arial" w:cs="Arial"/>
          <w:b/>
        </w:rPr>
        <w:t xml:space="preserve"> </w:t>
      </w:r>
      <w:r w:rsidR="00210C31" w:rsidRPr="00D72B8E">
        <w:rPr>
          <w:rFonts w:ascii="Arial" w:hAnsi="Arial" w:cs="Arial"/>
        </w:rPr>
        <w:t>O custo equivalente por minuto dos pacotes deverá observar os limites estabelecidos no item 12 do Termo de Referência, compreendidos entre R$ 0,30 (trinta centavos) e R$ 1,00 (um real) por minuto.</w:t>
      </w:r>
    </w:p>
    <w:p w:rsidR="00210C31" w:rsidRPr="00D72B8E" w:rsidRDefault="00210C31" w:rsidP="00210C31">
      <w:pPr>
        <w:adjustRightInd w:val="0"/>
        <w:ind w:right="6"/>
        <w:jc w:val="both"/>
        <w:rPr>
          <w:rFonts w:ascii="Arial" w:hAnsi="Arial" w:cs="Arial"/>
          <w:b/>
          <w:sz w:val="24"/>
          <w:szCs w:val="24"/>
        </w:rPr>
      </w:pPr>
    </w:p>
    <w:p w:rsidR="00041BB1" w:rsidRPr="00D72B8E" w:rsidRDefault="00041BB1" w:rsidP="00210C31">
      <w:pPr>
        <w:adjustRightInd w:val="0"/>
        <w:ind w:right="6"/>
        <w:jc w:val="both"/>
        <w:rPr>
          <w:rFonts w:ascii="Arial" w:hAnsi="Arial" w:cs="Arial"/>
          <w:b/>
          <w:sz w:val="16"/>
          <w:szCs w:val="16"/>
        </w:rPr>
      </w:pPr>
    </w:p>
    <w:p w:rsidR="001A31F0" w:rsidRPr="00D72B8E" w:rsidRDefault="008D72BF" w:rsidP="008D72BF">
      <w:pPr>
        <w:adjustRightInd w:val="0"/>
        <w:spacing w:line="360" w:lineRule="auto"/>
        <w:ind w:right="3"/>
        <w:jc w:val="center"/>
        <w:rPr>
          <w:rFonts w:ascii="Arial" w:hAnsi="Arial" w:cs="Arial"/>
          <w:b/>
          <w:sz w:val="24"/>
          <w:szCs w:val="24"/>
        </w:rPr>
      </w:pPr>
      <w:r w:rsidRPr="00D72B8E">
        <w:rPr>
          <w:rFonts w:ascii="Arial" w:hAnsi="Arial" w:cs="Arial"/>
          <w:b/>
          <w:sz w:val="24"/>
          <w:szCs w:val="24"/>
        </w:rPr>
        <w:t>DECLARAÇÃO</w:t>
      </w:r>
    </w:p>
    <w:p w:rsidR="00041BB1" w:rsidRPr="00D72B8E" w:rsidRDefault="00041BB1" w:rsidP="008D72BF">
      <w:pPr>
        <w:adjustRightInd w:val="0"/>
        <w:spacing w:line="360" w:lineRule="auto"/>
        <w:ind w:right="3"/>
        <w:jc w:val="center"/>
        <w:rPr>
          <w:rFonts w:ascii="Arial" w:hAnsi="Arial" w:cs="Arial"/>
          <w:b/>
          <w:sz w:val="16"/>
          <w:szCs w:val="16"/>
        </w:rPr>
      </w:pPr>
    </w:p>
    <w:p w:rsidR="006979A6" w:rsidRPr="00D72B8E" w:rsidRDefault="006979A6" w:rsidP="006979A6">
      <w:pPr>
        <w:widowControl/>
        <w:suppressAutoHyphens/>
        <w:autoSpaceDE/>
        <w:autoSpaceDN/>
        <w:spacing w:line="360" w:lineRule="auto"/>
        <w:ind w:right="6"/>
        <w:jc w:val="both"/>
        <w:rPr>
          <w:rFonts w:ascii="Arial" w:hAnsi="Arial" w:cs="Arial"/>
          <w:sz w:val="24"/>
          <w:szCs w:val="24"/>
        </w:rPr>
      </w:pPr>
      <w:r w:rsidRPr="00D72B8E">
        <w:rPr>
          <w:rFonts w:ascii="Arial" w:hAnsi="Arial" w:cs="Arial"/>
          <w:sz w:val="24"/>
          <w:szCs w:val="24"/>
        </w:rPr>
        <w:t>Declaro, para todos os fins, que:</w:t>
      </w:r>
    </w:p>
    <w:p w:rsidR="006979A6" w:rsidRPr="00D72B8E" w:rsidRDefault="006979A6" w:rsidP="006979A6">
      <w:pPr>
        <w:widowControl/>
        <w:suppressAutoHyphens/>
        <w:autoSpaceDE/>
        <w:autoSpaceDN/>
        <w:spacing w:line="360" w:lineRule="auto"/>
        <w:ind w:right="6"/>
        <w:jc w:val="both"/>
        <w:rPr>
          <w:rFonts w:ascii="Arial" w:hAnsi="Arial" w:cs="Arial"/>
          <w:sz w:val="24"/>
          <w:szCs w:val="24"/>
        </w:rPr>
      </w:pPr>
      <w:r w:rsidRPr="00D72B8E">
        <w:rPr>
          <w:rFonts w:ascii="Arial" w:hAnsi="Arial" w:cs="Arial"/>
          <w:sz w:val="24"/>
          <w:szCs w:val="24"/>
        </w:rPr>
        <w:t>a) os valores e condições tarifárias propostos observam integralmente os limites, critérios e demais disposições estabelecidos no Termo de Referência;</w:t>
      </w:r>
    </w:p>
    <w:p w:rsidR="006979A6" w:rsidRPr="00D72B8E" w:rsidRDefault="006979A6" w:rsidP="006979A6">
      <w:pPr>
        <w:widowControl/>
        <w:suppressAutoHyphens/>
        <w:autoSpaceDE/>
        <w:autoSpaceDN/>
        <w:spacing w:line="360" w:lineRule="auto"/>
        <w:ind w:right="6"/>
        <w:jc w:val="both"/>
        <w:rPr>
          <w:rFonts w:ascii="Arial" w:hAnsi="Arial" w:cs="Arial"/>
          <w:sz w:val="24"/>
          <w:szCs w:val="24"/>
        </w:rPr>
      </w:pPr>
      <w:r w:rsidRPr="00D72B8E">
        <w:rPr>
          <w:rFonts w:ascii="Arial" w:hAnsi="Arial" w:cs="Arial"/>
          <w:sz w:val="24"/>
          <w:szCs w:val="24"/>
        </w:rPr>
        <w:t>b) os pacotes de minutos serão disponibilizados com isenção da taxa de desbloqueio durante a utilização da respectiva franquia contratada, nos termos do Termo de Referência;</w:t>
      </w:r>
    </w:p>
    <w:p w:rsidR="006979A6" w:rsidRPr="00D72B8E" w:rsidRDefault="006979A6" w:rsidP="006979A6">
      <w:pPr>
        <w:widowControl/>
        <w:suppressAutoHyphens/>
        <w:autoSpaceDE/>
        <w:autoSpaceDN/>
        <w:spacing w:line="360" w:lineRule="auto"/>
        <w:ind w:right="6"/>
        <w:jc w:val="both"/>
        <w:rPr>
          <w:rFonts w:ascii="Arial" w:hAnsi="Arial" w:cs="Arial"/>
          <w:sz w:val="24"/>
          <w:szCs w:val="24"/>
        </w:rPr>
      </w:pPr>
      <w:r w:rsidRPr="00D72B8E">
        <w:rPr>
          <w:rFonts w:ascii="Arial" w:hAnsi="Arial" w:cs="Arial"/>
          <w:sz w:val="24"/>
          <w:szCs w:val="24"/>
        </w:rPr>
        <w:t>c) os preços poderão ser aplicados de forma dinâmica, observadas as regras e limites estabelecidos no Termo de Referência;</w:t>
      </w:r>
    </w:p>
    <w:p w:rsidR="006979A6" w:rsidRPr="00D72B8E" w:rsidRDefault="006979A6" w:rsidP="006979A6">
      <w:pPr>
        <w:widowControl/>
        <w:suppressAutoHyphens/>
        <w:autoSpaceDE/>
        <w:autoSpaceDN/>
        <w:spacing w:line="360" w:lineRule="auto"/>
        <w:ind w:right="6"/>
        <w:jc w:val="both"/>
        <w:rPr>
          <w:rFonts w:ascii="Arial" w:hAnsi="Arial" w:cs="Arial"/>
          <w:sz w:val="24"/>
          <w:szCs w:val="24"/>
        </w:rPr>
      </w:pPr>
      <w:r w:rsidRPr="00D72B8E">
        <w:rPr>
          <w:rFonts w:ascii="Arial" w:hAnsi="Arial" w:cs="Arial"/>
          <w:sz w:val="24"/>
          <w:szCs w:val="24"/>
        </w:rPr>
        <w:t>d) nos valores propostos estão incluídos todos os custos diretos e indiretos necessários à execução do objeto, incluindo tributos, encargos sociais, trabalhistas, previdenciários, fiscais, comerciais, operacionais, seguros, manutenção e quaisquer outros ônus que porventura incidam sobre a prestação dos serviços;</w:t>
      </w:r>
    </w:p>
    <w:p w:rsidR="006979A6" w:rsidRPr="00D72B8E" w:rsidRDefault="006979A6" w:rsidP="006979A6">
      <w:pPr>
        <w:widowControl/>
        <w:suppressAutoHyphens/>
        <w:autoSpaceDE/>
        <w:autoSpaceDN/>
        <w:spacing w:line="360" w:lineRule="auto"/>
        <w:ind w:right="6"/>
        <w:jc w:val="both"/>
        <w:rPr>
          <w:rFonts w:ascii="Arial" w:hAnsi="Arial" w:cs="Arial"/>
          <w:sz w:val="24"/>
          <w:szCs w:val="24"/>
        </w:rPr>
      </w:pPr>
      <w:r w:rsidRPr="00D72B8E">
        <w:rPr>
          <w:rFonts w:ascii="Arial" w:hAnsi="Arial" w:cs="Arial"/>
          <w:sz w:val="24"/>
          <w:szCs w:val="24"/>
        </w:rPr>
        <w:t>e) estou ciente e de acordo com todas as condições, exigências e disposições constantes do Edital, do Termo de Referência e de seus anexos.</w:t>
      </w:r>
    </w:p>
    <w:p w:rsidR="001A0717" w:rsidRPr="00D72B8E" w:rsidRDefault="001A0717" w:rsidP="006979A6">
      <w:pPr>
        <w:widowControl/>
        <w:suppressAutoHyphens/>
        <w:autoSpaceDE/>
        <w:autoSpaceDN/>
        <w:spacing w:line="360" w:lineRule="auto"/>
        <w:ind w:right="6"/>
        <w:jc w:val="both"/>
        <w:rPr>
          <w:rFonts w:ascii="Arial" w:hAnsi="Arial" w:cs="Arial"/>
          <w:sz w:val="10"/>
          <w:szCs w:val="10"/>
        </w:rPr>
      </w:pPr>
    </w:p>
    <w:p w:rsidR="00F4479A" w:rsidRPr="00D72B8E" w:rsidRDefault="00F4479A" w:rsidP="001A31F0">
      <w:pPr>
        <w:widowControl/>
        <w:suppressAutoHyphens/>
        <w:autoSpaceDE/>
        <w:autoSpaceDN/>
        <w:spacing w:after="200" w:line="360" w:lineRule="auto"/>
        <w:ind w:right="3"/>
        <w:jc w:val="both"/>
        <w:rPr>
          <w:rFonts w:ascii="Arial" w:hAnsi="Arial" w:cs="Arial"/>
          <w:sz w:val="24"/>
          <w:szCs w:val="24"/>
        </w:rPr>
      </w:pPr>
      <w:r w:rsidRPr="00D72B8E">
        <w:rPr>
          <w:rFonts w:ascii="Arial" w:hAnsi="Arial" w:cs="Arial"/>
          <w:b/>
          <w:sz w:val="24"/>
          <w:szCs w:val="24"/>
        </w:rPr>
        <w:t xml:space="preserve">Validade da Proposta: </w:t>
      </w:r>
      <w:r w:rsidRPr="00D72B8E">
        <w:rPr>
          <w:rFonts w:ascii="Arial" w:hAnsi="Arial" w:cs="Arial"/>
          <w:sz w:val="24"/>
          <w:szCs w:val="24"/>
        </w:rPr>
        <w:t>60 (sessenta) dias, contados da data de sua apresentação.</w:t>
      </w:r>
    </w:p>
    <w:p w:rsidR="001A31F0" w:rsidRPr="00D72B8E" w:rsidRDefault="001A31F0" w:rsidP="001A31F0">
      <w:pPr>
        <w:widowControl/>
        <w:suppressAutoHyphens/>
        <w:autoSpaceDE/>
        <w:autoSpaceDN/>
        <w:spacing w:after="200" w:line="360" w:lineRule="auto"/>
        <w:ind w:right="3"/>
        <w:jc w:val="both"/>
        <w:rPr>
          <w:rFonts w:ascii="Arial" w:hAnsi="Arial" w:cs="Arial"/>
          <w:sz w:val="24"/>
          <w:szCs w:val="24"/>
        </w:rPr>
      </w:pPr>
      <w:r w:rsidRPr="00D72B8E">
        <w:rPr>
          <w:rFonts w:ascii="Arial" w:hAnsi="Arial" w:cs="Arial"/>
          <w:b/>
          <w:sz w:val="24"/>
          <w:szCs w:val="24"/>
        </w:rPr>
        <w:t>Pagamento:</w:t>
      </w:r>
      <w:r w:rsidRPr="00D72B8E">
        <w:rPr>
          <w:rFonts w:ascii="Arial" w:hAnsi="Arial" w:cs="Arial"/>
          <w:sz w:val="24"/>
          <w:szCs w:val="24"/>
        </w:rPr>
        <w:t xml:space="preserve"> A natureza do credenciamento não implica na necessidade de alocação de recursos financeiros da Administração Pública para sua execução, não havendo, portanto, condições de pagamento.</w:t>
      </w:r>
    </w:p>
    <w:p w:rsidR="001A31F0" w:rsidRPr="00D72B8E" w:rsidRDefault="001A31F0" w:rsidP="001A31F0">
      <w:pPr>
        <w:widowControl/>
        <w:suppressAutoHyphens/>
        <w:autoSpaceDE/>
        <w:autoSpaceDN/>
        <w:spacing w:line="360" w:lineRule="auto"/>
        <w:ind w:right="3"/>
        <w:jc w:val="both"/>
        <w:rPr>
          <w:rFonts w:ascii="Arial" w:hAnsi="Arial" w:cs="Arial"/>
          <w:bCs/>
          <w:sz w:val="24"/>
          <w:szCs w:val="24"/>
        </w:rPr>
      </w:pPr>
      <w:r w:rsidRPr="00D72B8E">
        <w:rPr>
          <w:rFonts w:ascii="Arial" w:hAnsi="Arial" w:cs="Arial"/>
          <w:b/>
          <w:sz w:val="24"/>
          <w:szCs w:val="24"/>
        </w:rPr>
        <w:t>Prazo de Execução:</w:t>
      </w:r>
      <w:r w:rsidRPr="00D72B8E">
        <w:rPr>
          <w:rFonts w:ascii="Arial" w:hAnsi="Arial" w:cs="Arial"/>
          <w:sz w:val="24"/>
          <w:szCs w:val="24"/>
        </w:rPr>
        <w:t xml:space="preserve"> </w:t>
      </w:r>
      <w:r w:rsidRPr="00D72B8E">
        <w:rPr>
          <w:rFonts w:ascii="Arial" w:hAnsi="Arial" w:cs="Arial"/>
          <w:bCs/>
          <w:sz w:val="24"/>
          <w:szCs w:val="24"/>
        </w:rPr>
        <w:t>Após a assinatura do termo de permissão de uso para exploração dos serviços a empresa exploradora terá o prazo de até 30 (trinta) dias para início da exploração dos serviços, e até 60 (sessenta) dias para distribuir nos locais indicados à quantidade total de equipamentos previstos no item 5.3.1. do Termo de Referência. Eventual pedido de prorrogação de prazo poderá ser concedido, uma única vez, mediante solicitação por escrito, desde que não ultrapasse um período de 30 (trinta) dias.</w:t>
      </w:r>
    </w:p>
    <w:p w:rsidR="001A31F0" w:rsidRPr="00D72B8E" w:rsidRDefault="001A31F0" w:rsidP="001A31F0">
      <w:pPr>
        <w:widowControl/>
        <w:suppressAutoHyphens/>
        <w:autoSpaceDE/>
        <w:autoSpaceDN/>
        <w:spacing w:line="360" w:lineRule="auto"/>
        <w:ind w:right="3"/>
        <w:jc w:val="both"/>
        <w:rPr>
          <w:rFonts w:ascii="Arial" w:hAnsi="Arial" w:cs="Arial"/>
          <w:sz w:val="16"/>
          <w:szCs w:val="16"/>
        </w:rPr>
      </w:pPr>
    </w:p>
    <w:p w:rsidR="001A31F0" w:rsidRPr="00D72B8E" w:rsidRDefault="001A31F0" w:rsidP="004A082D">
      <w:pPr>
        <w:adjustRightInd w:val="0"/>
        <w:spacing w:line="360" w:lineRule="auto"/>
        <w:ind w:right="3"/>
        <w:jc w:val="both"/>
        <w:rPr>
          <w:rFonts w:ascii="Arial" w:hAnsi="Arial" w:cs="Arial"/>
          <w:sz w:val="24"/>
          <w:szCs w:val="24"/>
        </w:rPr>
      </w:pPr>
      <w:r w:rsidRPr="00D72B8E">
        <w:rPr>
          <w:rFonts w:ascii="Arial" w:hAnsi="Arial" w:cs="Arial"/>
          <w:sz w:val="24"/>
          <w:szCs w:val="24"/>
        </w:rPr>
        <w:t>Caraguatatuba, _____ de ____________ de _______.</w:t>
      </w:r>
    </w:p>
    <w:p w:rsidR="00412DCF" w:rsidRPr="00D72B8E" w:rsidRDefault="00412DCF" w:rsidP="00412DCF">
      <w:pPr>
        <w:widowControl/>
        <w:autoSpaceDE/>
        <w:autoSpaceDN/>
        <w:rPr>
          <w:rFonts w:ascii="Arial" w:eastAsia="Times New Roman" w:hAnsi="Arial" w:cs="Arial"/>
          <w:sz w:val="24"/>
          <w:szCs w:val="24"/>
          <w:lang w:eastAsia="pt-BR"/>
        </w:rPr>
      </w:pPr>
      <w:bookmarkStart w:id="9" w:name="_Hlk174402700"/>
      <w:r w:rsidRPr="00D72B8E">
        <w:rPr>
          <w:rFonts w:ascii="Arial" w:eastAsia="Times New Roman" w:hAnsi="Arial" w:cs="Arial"/>
          <w:sz w:val="24"/>
          <w:szCs w:val="24"/>
          <w:lang w:eastAsia="pt-BR"/>
        </w:rPr>
        <w:t>________________________________________</w:t>
      </w:r>
    </w:p>
    <w:p w:rsidR="00412DCF" w:rsidRPr="00D72B8E" w:rsidRDefault="00412DCF" w:rsidP="00412DCF">
      <w:pPr>
        <w:widowControl/>
        <w:autoSpaceDE/>
        <w:autoSpaceDN/>
        <w:rPr>
          <w:rFonts w:ascii="Arial" w:eastAsia="Times New Roman" w:hAnsi="Arial" w:cs="Arial"/>
          <w:sz w:val="24"/>
          <w:szCs w:val="24"/>
          <w:lang w:eastAsia="pt-BR"/>
        </w:rPr>
      </w:pPr>
      <w:r w:rsidRPr="00D72B8E">
        <w:rPr>
          <w:rFonts w:ascii="Arial" w:eastAsia="Times New Roman" w:hAnsi="Arial" w:cs="Arial"/>
          <w:sz w:val="24"/>
          <w:szCs w:val="24"/>
          <w:lang w:eastAsia="pt-BR"/>
        </w:rPr>
        <w:t>Assinatura do Representante Legal</w:t>
      </w:r>
    </w:p>
    <w:p w:rsidR="00412DCF" w:rsidRPr="00D72B8E" w:rsidRDefault="00412DCF" w:rsidP="00412DCF">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Nome: __________________________________</w:t>
      </w:r>
    </w:p>
    <w:p w:rsidR="00412DCF" w:rsidRPr="00D72B8E" w:rsidRDefault="00412DCF" w:rsidP="00412DCF">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CPF: ___________________________________</w:t>
      </w:r>
    </w:p>
    <w:p w:rsidR="00412DCF" w:rsidRPr="00D72B8E" w:rsidRDefault="00412DCF" w:rsidP="00412DCF">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Cargo: __________________________________</w:t>
      </w:r>
    </w:p>
    <w:p w:rsidR="004A082D" w:rsidRPr="00D72B8E" w:rsidRDefault="004A082D" w:rsidP="00F57BDB">
      <w:pPr>
        <w:widowControl/>
        <w:autoSpaceDE/>
        <w:autoSpaceDN/>
        <w:spacing w:before="100" w:beforeAutospacing="1" w:after="100" w:afterAutospacing="1"/>
        <w:jc w:val="center"/>
        <w:rPr>
          <w:rFonts w:ascii="Arial" w:eastAsia="Times New Roman" w:hAnsi="Arial" w:cs="Arial"/>
          <w:b/>
          <w:sz w:val="24"/>
          <w:szCs w:val="24"/>
          <w:lang w:eastAsia="pt-BR"/>
        </w:rPr>
        <w:sectPr w:rsidR="004A082D" w:rsidRPr="00D72B8E" w:rsidSect="00F51076">
          <w:pgSz w:w="11910" w:h="16840"/>
          <w:pgMar w:top="1952" w:right="1701" w:bottom="1417" w:left="1701" w:header="193" w:footer="1140" w:gutter="0"/>
          <w:cols w:space="720"/>
          <w:docGrid w:linePitch="299"/>
        </w:sectPr>
      </w:pPr>
    </w:p>
    <w:p w:rsidR="00F57BDB" w:rsidRPr="00D72B8E" w:rsidRDefault="00F57BDB" w:rsidP="00F57BDB">
      <w:pPr>
        <w:widowControl/>
        <w:autoSpaceDE/>
        <w:autoSpaceDN/>
        <w:spacing w:before="100" w:beforeAutospacing="1"/>
        <w:jc w:val="center"/>
        <w:rPr>
          <w:rFonts w:ascii="Arial" w:eastAsia="Times New Roman" w:hAnsi="Arial" w:cs="Arial"/>
          <w:b/>
          <w:sz w:val="24"/>
          <w:szCs w:val="24"/>
          <w:lang w:eastAsia="pt-BR"/>
        </w:rPr>
      </w:pPr>
      <w:r w:rsidRPr="00D72B8E">
        <w:rPr>
          <w:rFonts w:ascii="Arial" w:eastAsia="Times New Roman" w:hAnsi="Arial" w:cs="Arial"/>
          <w:b/>
          <w:sz w:val="24"/>
          <w:szCs w:val="24"/>
          <w:lang w:eastAsia="pt-BR"/>
        </w:rPr>
        <w:t>ANEXO V-A</w:t>
      </w:r>
    </w:p>
    <w:p w:rsidR="00041BB1" w:rsidRPr="00D72B8E" w:rsidRDefault="00041BB1" w:rsidP="00041BB1">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CHAMAMENTO PÚBLICO Nº </w:t>
      </w:r>
      <w:sdt>
        <w:sdtPr>
          <w:rPr>
            <w:rFonts w:ascii="Arial" w:hAnsi="Arial" w:cs="Arial"/>
            <w:b/>
            <w:bCs/>
            <w:sz w:val="24"/>
            <w:szCs w:val="24"/>
          </w:rPr>
          <w:alias w:val="Nº DO PREGÃO"/>
          <w:tag w:val="Nº DO PREGÃO"/>
          <w:id w:val="935207183"/>
          <w:placeholder>
            <w:docPart w:val="F1929D7C28584D09B7D2A19116E2EC35"/>
          </w:placeholder>
          <w:dataBinding w:prefixMappings="xmlns:ns0='http://purl.org/dc/elements/1.1/' xmlns:ns1='http://schemas.openxmlformats.org/package/2006/metadata/core-properties' " w:xpath="/ns1:coreProperties[1]/ns1:keywords[1]" w:storeItemID="{6C3C8BC8-F283-45AE-878A-BAB7291924A1}"/>
          <w:text/>
        </w:sdtPr>
        <w:sdtContent>
          <w:r w:rsidRPr="00D72B8E">
            <w:rPr>
              <w:rFonts w:ascii="Arial" w:hAnsi="Arial" w:cs="Arial"/>
              <w:b/>
              <w:bCs/>
              <w:sz w:val="24"/>
              <w:szCs w:val="24"/>
            </w:rPr>
            <w:t>04/2026</w:t>
          </w:r>
        </w:sdtContent>
      </w:sdt>
    </w:p>
    <w:p w:rsidR="00041BB1" w:rsidRPr="00D72B8E" w:rsidRDefault="00041BB1" w:rsidP="00041BB1">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PROCESSO INTERNO Nº </w:t>
      </w:r>
      <w:sdt>
        <w:sdtPr>
          <w:rPr>
            <w:rFonts w:ascii="Arial" w:hAnsi="Arial" w:cs="Arial"/>
            <w:b/>
            <w:bCs/>
            <w:sz w:val="24"/>
            <w:szCs w:val="24"/>
          </w:rPr>
          <w:alias w:val="Nº PROC. INTERNO"/>
          <w:tag w:val="Nº PROC. INTERNO"/>
          <w:id w:val="935207184"/>
          <w:placeholder>
            <w:docPart w:val="2CEA13E547D3447C8A14C9A5728943C3"/>
          </w:placeholder>
          <w:dataBinding w:prefixMappings="xmlns:ns0='http://purl.org/dc/elements/1.1/' xmlns:ns1='http://schemas.openxmlformats.org/package/2006/metadata/core-properties' " w:xpath="/ns1:coreProperties[1]/ns0:description[1]" w:storeItemID="{6C3C8BC8-F283-45AE-878A-BAB7291924A1}"/>
          <w:text w:multiLine="1"/>
        </w:sdtPr>
        <w:sdtContent>
          <w:r w:rsidRPr="00D72B8E">
            <w:rPr>
              <w:rFonts w:ascii="Arial" w:hAnsi="Arial" w:cs="Arial"/>
              <w:b/>
              <w:bCs/>
              <w:sz w:val="24"/>
              <w:szCs w:val="24"/>
            </w:rPr>
            <w:t>5.492/2026</w:t>
          </w:r>
        </w:sdtContent>
      </w:sdt>
    </w:p>
    <w:p w:rsidR="00041BB1" w:rsidRPr="00D72B8E" w:rsidRDefault="00041BB1" w:rsidP="00041BB1">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EDITAL N° </w:t>
      </w:r>
      <w:sdt>
        <w:sdtPr>
          <w:rPr>
            <w:rFonts w:ascii="Arial" w:hAnsi="Arial" w:cs="Arial"/>
            <w:b/>
            <w:bCs/>
            <w:sz w:val="24"/>
            <w:szCs w:val="24"/>
          </w:rPr>
          <w:alias w:val="Nº EDITAL"/>
          <w:tag w:val="Nº EDITAL"/>
          <w:id w:val="935207186"/>
          <w:placeholder>
            <w:docPart w:val="9AC0460CA3954F62B86E8460FBD88909"/>
          </w:placeholder>
          <w:dataBinding w:prefixMappings="xmlns:ns0='http://schemas.microsoft.com/office/2006/coverPageProps' " w:xpath="/ns0:CoverPageProperties[1]/ns0:CompanyFax[1]" w:storeItemID="{55AF091B-3C7A-41E3-B477-F2FDAA23CFDA}"/>
          <w:text/>
        </w:sdtPr>
        <w:sdtContent>
          <w:r w:rsidRPr="00D72B8E">
            <w:rPr>
              <w:rFonts w:ascii="Arial" w:hAnsi="Arial" w:cs="Arial"/>
              <w:b/>
              <w:bCs/>
              <w:sz w:val="24"/>
              <w:szCs w:val="24"/>
            </w:rPr>
            <w:t>50/2026</w:t>
          </w:r>
        </w:sdtContent>
      </w:sdt>
    </w:p>
    <w:p w:rsidR="00F57BDB" w:rsidRPr="00D72B8E" w:rsidRDefault="00F57BDB" w:rsidP="00F57BDB">
      <w:pPr>
        <w:widowControl/>
        <w:autoSpaceDE/>
        <w:autoSpaceDN/>
        <w:spacing w:before="100" w:beforeAutospacing="1" w:after="100" w:afterAutospacing="1"/>
        <w:jc w:val="center"/>
        <w:rPr>
          <w:rFonts w:ascii="Arial" w:eastAsia="Times New Roman" w:hAnsi="Arial" w:cs="Arial"/>
          <w:b/>
          <w:sz w:val="24"/>
          <w:szCs w:val="24"/>
          <w:lang w:eastAsia="pt-BR"/>
        </w:rPr>
      </w:pPr>
      <w:r w:rsidRPr="00D72B8E">
        <w:rPr>
          <w:rFonts w:ascii="Arial" w:eastAsia="Times New Roman" w:hAnsi="Arial" w:cs="Arial"/>
          <w:b/>
          <w:sz w:val="24"/>
          <w:szCs w:val="24"/>
          <w:lang w:eastAsia="pt-BR"/>
        </w:rPr>
        <w:t>MODELO DE APRESENTAÇÃO DO PLANO DE IMPLANTAÇÃO, OPERAÇÃO E EXPANSÃO</w:t>
      </w:r>
      <w:r w:rsidR="00762800" w:rsidRPr="00D72B8E">
        <w:rPr>
          <w:rFonts w:ascii="Arial" w:eastAsia="Times New Roman" w:hAnsi="Arial" w:cs="Arial"/>
          <w:b/>
          <w:sz w:val="24"/>
          <w:szCs w:val="24"/>
          <w:lang w:eastAsia="pt-BR"/>
        </w:rPr>
        <w:t>.</w:t>
      </w:r>
    </w:p>
    <w:p w:rsidR="00F57BDB" w:rsidRPr="00D72B8E" w:rsidRDefault="00F57BDB" w:rsidP="00F57BDB">
      <w:pPr>
        <w:widowControl/>
        <w:autoSpaceDE/>
        <w:autoSpaceDN/>
        <w:spacing w:before="100" w:beforeAutospacing="1" w:after="100" w:afterAutospacing="1"/>
        <w:jc w:val="center"/>
        <w:rPr>
          <w:rFonts w:ascii="Arial" w:eastAsia="Times New Roman" w:hAnsi="Arial" w:cs="Arial"/>
          <w:b/>
          <w:sz w:val="16"/>
          <w:szCs w:val="16"/>
          <w:lang w:eastAsia="pt-BR"/>
        </w:rPr>
      </w:pPr>
    </w:p>
    <w:p w:rsidR="00F57BDB" w:rsidRPr="00D72B8E" w:rsidRDefault="00F57BDB" w:rsidP="00F57BDB">
      <w:pPr>
        <w:widowControl/>
        <w:numPr>
          <w:ilvl w:val="0"/>
          <w:numId w:val="58"/>
        </w:numPr>
        <w:autoSpaceDE/>
        <w:autoSpaceDN/>
        <w:spacing w:before="100" w:beforeAutospacing="1" w:after="100" w:afterAutospacing="1"/>
        <w:rPr>
          <w:rFonts w:ascii="Arial" w:eastAsia="Times New Roman" w:hAnsi="Arial" w:cs="Arial"/>
          <w:b/>
          <w:sz w:val="24"/>
          <w:szCs w:val="24"/>
          <w:lang w:eastAsia="pt-BR"/>
        </w:rPr>
      </w:pPr>
      <w:r w:rsidRPr="00D72B8E">
        <w:rPr>
          <w:rFonts w:ascii="Arial" w:eastAsia="Times New Roman" w:hAnsi="Arial" w:cs="Arial"/>
          <w:b/>
          <w:sz w:val="24"/>
          <w:szCs w:val="24"/>
          <w:lang w:eastAsia="pt-BR"/>
        </w:rPr>
        <w:t>IDENTIFICAÇÃO DA PROPONENTE</w:t>
      </w:r>
    </w:p>
    <w:p w:rsidR="00F57BDB" w:rsidRPr="00D72B8E" w:rsidRDefault="00F57BDB" w:rsidP="00B056AC">
      <w:pPr>
        <w:widowControl/>
        <w:autoSpaceDE/>
        <w:autoSpaceDN/>
        <w:spacing w:before="100" w:beforeAutospacing="1" w:after="100" w:afterAutospacing="1"/>
        <w:jc w:val="both"/>
        <w:rPr>
          <w:rFonts w:ascii="Arial" w:eastAsia="Times New Roman" w:hAnsi="Arial" w:cs="Arial"/>
          <w:sz w:val="24"/>
          <w:szCs w:val="24"/>
          <w:lang w:eastAsia="pt-BR"/>
        </w:rPr>
      </w:pPr>
      <w:r w:rsidRPr="00D72B8E">
        <w:rPr>
          <w:rFonts w:ascii="Arial" w:eastAsia="Times New Roman" w:hAnsi="Arial" w:cs="Arial"/>
          <w:sz w:val="24"/>
          <w:szCs w:val="24"/>
          <w:lang w:eastAsia="pt-BR"/>
        </w:rPr>
        <w:t>Razão Social: _______________________________________________</w:t>
      </w:r>
    </w:p>
    <w:p w:rsidR="00F57BDB" w:rsidRPr="00D72B8E" w:rsidRDefault="00F57BDB" w:rsidP="00B056AC">
      <w:pPr>
        <w:widowControl/>
        <w:autoSpaceDE/>
        <w:autoSpaceDN/>
        <w:spacing w:before="100" w:beforeAutospacing="1" w:after="100" w:afterAutospacing="1"/>
        <w:jc w:val="both"/>
        <w:rPr>
          <w:rFonts w:ascii="Arial" w:eastAsia="Times New Roman" w:hAnsi="Arial" w:cs="Arial"/>
          <w:sz w:val="24"/>
          <w:szCs w:val="24"/>
          <w:lang w:eastAsia="pt-BR"/>
        </w:rPr>
      </w:pPr>
      <w:r w:rsidRPr="00D72B8E">
        <w:rPr>
          <w:rFonts w:ascii="Arial" w:eastAsia="Times New Roman" w:hAnsi="Arial" w:cs="Arial"/>
          <w:sz w:val="24"/>
          <w:szCs w:val="24"/>
          <w:lang w:eastAsia="pt-BR"/>
        </w:rPr>
        <w:t>CNPJ: _______________________________________________________</w:t>
      </w:r>
    </w:p>
    <w:p w:rsidR="00F57BDB" w:rsidRPr="00D72B8E" w:rsidRDefault="00F57BDB" w:rsidP="00B056AC">
      <w:pPr>
        <w:widowControl/>
        <w:autoSpaceDE/>
        <w:autoSpaceDN/>
        <w:spacing w:before="100" w:beforeAutospacing="1" w:after="100" w:afterAutospacing="1"/>
        <w:jc w:val="both"/>
        <w:rPr>
          <w:rFonts w:ascii="Arial" w:eastAsia="Times New Roman" w:hAnsi="Arial" w:cs="Arial"/>
          <w:sz w:val="24"/>
          <w:szCs w:val="24"/>
          <w:lang w:eastAsia="pt-BR"/>
        </w:rPr>
      </w:pPr>
      <w:r w:rsidRPr="00D72B8E">
        <w:rPr>
          <w:rFonts w:ascii="Arial" w:eastAsia="Times New Roman" w:hAnsi="Arial" w:cs="Arial"/>
          <w:sz w:val="24"/>
          <w:szCs w:val="24"/>
          <w:lang w:eastAsia="pt-BR"/>
        </w:rPr>
        <w:t>Responsável Técnico/Operacional: _______________________________</w:t>
      </w:r>
    </w:p>
    <w:p w:rsidR="00F57BDB" w:rsidRPr="00D72B8E" w:rsidRDefault="00F57BDB" w:rsidP="00B056AC">
      <w:pPr>
        <w:widowControl/>
        <w:autoSpaceDE/>
        <w:autoSpaceDN/>
        <w:spacing w:before="100" w:beforeAutospacing="1" w:after="100" w:afterAutospacing="1"/>
        <w:jc w:val="both"/>
        <w:rPr>
          <w:rFonts w:ascii="Arial" w:eastAsia="Times New Roman" w:hAnsi="Arial" w:cs="Arial"/>
          <w:sz w:val="24"/>
          <w:szCs w:val="24"/>
          <w:lang w:eastAsia="pt-BR"/>
        </w:rPr>
      </w:pPr>
      <w:r w:rsidRPr="00D72B8E">
        <w:rPr>
          <w:rFonts w:ascii="Arial" w:eastAsia="Times New Roman" w:hAnsi="Arial" w:cs="Arial"/>
          <w:sz w:val="24"/>
          <w:szCs w:val="24"/>
          <w:lang w:eastAsia="pt-BR"/>
        </w:rPr>
        <w:t>Telefone: __________________ E-mail: ___________________________</w:t>
      </w:r>
    </w:p>
    <w:p w:rsidR="00F57BDB" w:rsidRPr="00D72B8E" w:rsidRDefault="00F57BDB" w:rsidP="00F57BDB">
      <w:pPr>
        <w:widowControl/>
        <w:numPr>
          <w:ilvl w:val="0"/>
          <w:numId w:val="59"/>
        </w:numPr>
        <w:autoSpaceDE/>
        <w:autoSpaceDN/>
        <w:spacing w:before="100" w:beforeAutospacing="1" w:after="100" w:afterAutospacing="1"/>
        <w:rPr>
          <w:rFonts w:ascii="Arial" w:eastAsia="Times New Roman" w:hAnsi="Arial" w:cs="Arial"/>
          <w:b/>
          <w:sz w:val="24"/>
          <w:szCs w:val="24"/>
          <w:lang w:eastAsia="pt-BR"/>
        </w:rPr>
      </w:pPr>
      <w:r w:rsidRPr="00D72B8E">
        <w:rPr>
          <w:rFonts w:ascii="Arial" w:eastAsia="Times New Roman" w:hAnsi="Arial" w:cs="Arial"/>
          <w:b/>
          <w:sz w:val="24"/>
          <w:szCs w:val="24"/>
          <w:lang w:eastAsia="pt-BR"/>
        </w:rPr>
        <w:t>PLANO DE IMPLANTAÇÃO</w:t>
      </w:r>
    </w:p>
    <w:p w:rsidR="00F57BDB" w:rsidRPr="00D72B8E" w:rsidRDefault="00F57BDB" w:rsidP="00F57BDB">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2.1. Estações de Compartilhamento</w:t>
      </w:r>
    </w:p>
    <w:p w:rsidR="00F57BDB" w:rsidRPr="00D72B8E" w:rsidRDefault="00F57BDB" w:rsidP="00F57BDB">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A proponente deverá apresentar a relação das estações de compartilhamento previstas para implantação inicial do sistema, contendo, no mínimo: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63"/>
        <w:gridCol w:w="1767"/>
        <w:gridCol w:w="2601"/>
        <w:gridCol w:w="1853"/>
        <w:gridCol w:w="2034"/>
      </w:tblGrid>
      <w:tr w:rsidR="00F57BDB" w:rsidRPr="00D72B8E" w:rsidTr="00F57BDB">
        <w:trPr>
          <w:tblCellSpacing w:w="15" w:type="dxa"/>
        </w:trPr>
        <w:tc>
          <w:tcPr>
            <w:tcW w:w="0" w:type="auto"/>
            <w:vAlign w:val="center"/>
            <w:hideMark/>
          </w:tcPr>
          <w:p w:rsidR="00F57BDB" w:rsidRPr="00D72B8E" w:rsidRDefault="00F57BDB" w:rsidP="00F57BDB">
            <w:pPr>
              <w:widowControl/>
              <w:autoSpaceDE/>
              <w:autoSpaceDN/>
              <w:jc w:val="center"/>
              <w:rPr>
                <w:rFonts w:ascii="Arial" w:eastAsia="Times New Roman" w:hAnsi="Arial" w:cs="Arial"/>
                <w:b/>
                <w:bCs/>
                <w:sz w:val="24"/>
                <w:szCs w:val="24"/>
                <w:lang w:eastAsia="pt-BR"/>
              </w:rPr>
            </w:pPr>
            <w:r w:rsidRPr="00D72B8E">
              <w:rPr>
                <w:rFonts w:ascii="Arial" w:eastAsia="Times New Roman" w:hAnsi="Arial" w:cs="Arial"/>
                <w:b/>
                <w:bCs/>
                <w:sz w:val="24"/>
                <w:szCs w:val="24"/>
                <w:lang w:eastAsia="pt-BR"/>
              </w:rPr>
              <w:t>Nº</w:t>
            </w:r>
          </w:p>
        </w:tc>
        <w:tc>
          <w:tcPr>
            <w:tcW w:w="0" w:type="auto"/>
            <w:vAlign w:val="center"/>
            <w:hideMark/>
          </w:tcPr>
          <w:p w:rsidR="00F57BDB" w:rsidRPr="00D72B8E" w:rsidRDefault="00F57BDB" w:rsidP="00F57BDB">
            <w:pPr>
              <w:widowControl/>
              <w:autoSpaceDE/>
              <w:autoSpaceDN/>
              <w:jc w:val="center"/>
              <w:rPr>
                <w:rFonts w:ascii="Arial" w:eastAsia="Times New Roman" w:hAnsi="Arial" w:cs="Arial"/>
                <w:b/>
                <w:bCs/>
                <w:sz w:val="24"/>
                <w:szCs w:val="24"/>
                <w:lang w:eastAsia="pt-BR"/>
              </w:rPr>
            </w:pPr>
            <w:r w:rsidRPr="00D72B8E">
              <w:rPr>
                <w:rFonts w:ascii="Arial" w:eastAsia="Times New Roman" w:hAnsi="Arial" w:cs="Arial"/>
                <w:b/>
                <w:bCs/>
                <w:sz w:val="24"/>
                <w:szCs w:val="24"/>
                <w:lang w:eastAsia="pt-BR"/>
              </w:rPr>
              <w:t>Identificação da Estação</w:t>
            </w:r>
          </w:p>
        </w:tc>
        <w:tc>
          <w:tcPr>
            <w:tcW w:w="0" w:type="auto"/>
            <w:vAlign w:val="center"/>
            <w:hideMark/>
          </w:tcPr>
          <w:p w:rsidR="00F57BDB" w:rsidRPr="00D72B8E" w:rsidRDefault="00F57BDB" w:rsidP="00F57BDB">
            <w:pPr>
              <w:widowControl/>
              <w:autoSpaceDE/>
              <w:autoSpaceDN/>
              <w:jc w:val="center"/>
              <w:rPr>
                <w:rFonts w:ascii="Arial" w:eastAsia="Times New Roman" w:hAnsi="Arial" w:cs="Arial"/>
                <w:b/>
                <w:bCs/>
                <w:sz w:val="24"/>
                <w:szCs w:val="24"/>
                <w:lang w:eastAsia="pt-BR"/>
              </w:rPr>
            </w:pPr>
            <w:r w:rsidRPr="00D72B8E">
              <w:rPr>
                <w:rFonts w:ascii="Arial" w:eastAsia="Times New Roman" w:hAnsi="Arial" w:cs="Arial"/>
                <w:b/>
                <w:bCs/>
                <w:sz w:val="24"/>
                <w:szCs w:val="24"/>
                <w:lang w:eastAsia="pt-BR"/>
              </w:rPr>
              <w:t>Endereço/Localização</w:t>
            </w:r>
          </w:p>
        </w:tc>
        <w:tc>
          <w:tcPr>
            <w:tcW w:w="0" w:type="auto"/>
            <w:vAlign w:val="center"/>
            <w:hideMark/>
          </w:tcPr>
          <w:p w:rsidR="00F57BDB" w:rsidRPr="00D72B8E" w:rsidRDefault="00F57BDB" w:rsidP="00F57BDB">
            <w:pPr>
              <w:widowControl/>
              <w:autoSpaceDE/>
              <w:autoSpaceDN/>
              <w:jc w:val="center"/>
              <w:rPr>
                <w:rFonts w:ascii="Arial" w:eastAsia="Times New Roman" w:hAnsi="Arial" w:cs="Arial"/>
                <w:b/>
                <w:bCs/>
                <w:sz w:val="24"/>
                <w:szCs w:val="24"/>
                <w:lang w:eastAsia="pt-BR"/>
              </w:rPr>
            </w:pPr>
            <w:r w:rsidRPr="00D72B8E">
              <w:rPr>
                <w:rFonts w:ascii="Arial" w:eastAsia="Times New Roman" w:hAnsi="Arial" w:cs="Arial"/>
                <w:b/>
                <w:bCs/>
                <w:sz w:val="24"/>
                <w:szCs w:val="24"/>
                <w:lang w:eastAsia="pt-BR"/>
              </w:rPr>
              <w:t>Coordenadas Geográficas</w:t>
            </w:r>
          </w:p>
        </w:tc>
        <w:tc>
          <w:tcPr>
            <w:tcW w:w="0" w:type="auto"/>
            <w:vAlign w:val="center"/>
            <w:hideMark/>
          </w:tcPr>
          <w:p w:rsidR="00F57BDB" w:rsidRPr="00D72B8E" w:rsidRDefault="00F57BDB" w:rsidP="00F57BDB">
            <w:pPr>
              <w:widowControl/>
              <w:autoSpaceDE/>
              <w:autoSpaceDN/>
              <w:jc w:val="center"/>
              <w:rPr>
                <w:rFonts w:ascii="Arial" w:eastAsia="Times New Roman" w:hAnsi="Arial" w:cs="Arial"/>
                <w:b/>
                <w:bCs/>
                <w:sz w:val="24"/>
                <w:szCs w:val="24"/>
                <w:lang w:eastAsia="pt-BR"/>
              </w:rPr>
            </w:pPr>
            <w:r w:rsidRPr="00D72B8E">
              <w:rPr>
                <w:rFonts w:ascii="Arial" w:eastAsia="Times New Roman" w:hAnsi="Arial" w:cs="Arial"/>
                <w:b/>
                <w:bCs/>
                <w:sz w:val="24"/>
                <w:szCs w:val="24"/>
                <w:lang w:eastAsia="pt-BR"/>
              </w:rPr>
              <w:t>Quantidade de Equipamentos</w:t>
            </w:r>
          </w:p>
        </w:tc>
      </w:tr>
      <w:tr w:rsidR="00F57BDB" w:rsidRPr="00D72B8E" w:rsidTr="00F57BDB">
        <w:trPr>
          <w:tblCellSpacing w:w="15" w:type="dxa"/>
        </w:trPr>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r w:rsidRPr="00D72B8E">
              <w:rPr>
                <w:rFonts w:ascii="Arial" w:eastAsia="Times New Roman" w:hAnsi="Arial" w:cs="Arial"/>
                <w:sz w:val="24"/>
                <w:szCs w:val="24"/>
                <w:lang w:eastAsia="pt-BR"/>
              </w:rPr>
              <w:t>01</w:t>
            </w: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r>
      <w:tr w:rsidR="00F57BDB" w:rsidRPr="00D72B8E" w:rsidTr="00F57BDB">
        <w:trPr>
          <w:tblCellSpacing w:w="15" w:type="dxa"/>
        </w:trPr>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r w:rsidRPr="00D72B8E">
              <w:rPr>
                <w:rFonts w:ascii="Arial" w:eastAsia="Times New Roman" w:hAnsi="Arial" w:cs="Arial"/>
                <w:sz w:val="24"/>
                <w:szCs w:val="24"/>
                <w:lang w:eastAsia="pt-BR"/>
              </w:rPr>
              <w:t>02</w:t>
            </w: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r>
      <w:tr w:rsidR="00F57BDB" w:rsidRPr="00D72B8E" w:rsidTr="00F57BDB">
        <w:trPr>
          <w:tblCellSpacing w:w="15" w:type="dxa"/>
        </w:trPr>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r w:rsidRPr="00D72B8E">
              <w:rPr>
                <w:rFonts w:ascii="Arial" w:eastAsia="Times New Roman" w:hAnsi="Arial" w:cs="Arial"/>
                <w:sz w:val="24"/>
                <w:szCs w:val="24"/>
                <w:lang w:eastAsia="pt-BR"/>
              </w:rPr>
              <w:t>...</w:t>
            </w: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c>
          <w:tcPr>
            <w:tcW w:w="0" w:type="auto"/>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r>
    </w:tbl>
    <w:p w:rsidR="00F57BDB" w:rsidRPr="00D72B8E" w:rsidRDefault="00F57BDB" w:rsidP="00F57BDB">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Anexar arquivo geográfico em formato “.kml” ou “.shp” contendo a localização das estações propostas.</w:t>
      </w:r>
    </w:p>
    <w:p w:rsidR="00F57BDB" w:rsidRPr="00D72B8E" w:rsidRDefault="00F57BDB" w:rsidP="00F57BDB">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2.2. Área de Abrangência</w:t>
      </w:r>
    </w:p>
    <w:p w:rsidR="00F57BDB" w:rsidRPr="00D72B8E" w:rsidRDefault="00F57BDB" w:rsidP="00041BB1">
      <w:pPr>
        <w:widowControl/>
        <w:autoSpaceDE/>
        <w:autoSpaceDN/>
        <w:spacing w:before="100" w:before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Descrever e apresentar mapa contendo a área de abrangência operacional de cada estação proposta.</w:t>
      </w:r>
    </w:p>
    <w:p w:rsidR="00F57BDB" w:rsidRPr="00D72B8E" w:rsidRDefault="00BE656E" w:rsidP="00F57BDB">
      <w:pPr>
        <w:widowControl/>
        <w:autoSpaceDE/>
        <w:autoSpaceDN/>
        <w:rPr>
          <w:rFonts w:ascii="Arial" w:eastAsia="Times New Roman" w:hAnsi="Arial" w:cs="Arial"/>
          <w:sz w:val="24"/>
          <w:szCs w:val="24"/>
          <w:lang w:eastAsia="pt-BR"/>
        </w:rPr>
      </w:pPr>
      <w:r w:rsidRPr="00BE656E">
        <w:rPr>
          <w:rFonts w:ascii="Arial" w:eastAsia="Times New Roman" w:hAnsi="Arial" w:cs="Arial"/>
          <w:sz w:val="24"/>
          <w:szCs w:val="24"/>
          <w:lang w:eastAsia="pt-BR"/>
        </w:rPr>
        <w:pict>
          <v:rect id="_x0000_i1027" style="width:0;height:1.5pt" o:hralign="center" o:hrstd="t" o:hr="t" fillcolor="#a0a0a0" stroked="f"/>
        </w:pict>
      </w:r>
    </w:p>
    <w:p w:rsidR="00F57BDB" w:rsidRPr="00D72B8E" w:rsidRDefault="00BE656E" w:rsidP="00F57BDB">
      <w:pPr>
        <w:widowControl/>
        <w:autoSpaceDE/>
        <w:autoSpaceDN/>
        <w:rPr>
          <w:rFonts w:ascii="Arial" w:eastAsia="Times New Roman" w:hAnsi="Arial" w:cs="Arial"/>
          <w:sz w:val="24"/>
          <w:szCs w:val="24"/>
          <w:lang w:eastAsia="pt-BR"/>
        </w:rPr>
      </w:pPr>
      <w:r w:rsidRPr="00BE656E">
        <w:rPr>
          <w:rFonts w:ascii="Arial" w:eastAsia="Times New Roman" w:hAnsi="Arial" w:cs="Arial"/>
          <w:sz w:val="24"/>
          <w:szCs w:val="24"/>
          <w:lang w:eastAsia="pt-BR"/>
        </w:rPr>
        <w:pict>
          <v:rect id="_x0000_i1028" style="width:0;height:1.5pt" o:hralign="center" o:hrstd="t" o:hr="t" fillcolor="#a0a0a0" stroked="f"/>
        </w:pict>
      </w:r>
    </w:p>
    <w:p w:rsidR="00F57BDB" w:rsidRPr="00D72B8E" w:rsidRDefault="00F57BDB" w:rsidP="00F57BDB">
      <w:pPr>
        <w:widowControl/>
        <w:numPr>
          <w:ilvl w:val="0"/>
          <w:numId w:val="60"/>
        </w:numPr>
        <w:autoSpaceDE/>
        <w:autoSpaceDN/>
        <w:spacing w:before="100" w:beforeAutospacing="1" w:after="100" w:afterAutospacing="1"/>
        <w:rPr>
          <w:rFonts w:ascii="Arial" w:eastAsia="Times New Roman" w:hAnsi="Arial" w:cs="Arial"/>
          <w:b/>
          <w:sz w:val="24"/>
          <w:szCs w:val="24"/>
          <w:lang w:eastAsia="pt-BR"/>
        </w:rPr>
      </w:pPr>
      <w:r w:rsidRPr="00D72B8E">
        <w:rPr>
          <w:rFonts w:ascii="Arial" w:eastAsia="Times New Roman" w:hAnsi="Arial" w:cs="Arial"/>
          <w:b/>
          <w:sz w:val="24"/>
          <w:szCs w:val="24"/>
          <w:lang w:eastAsia="pt-BR"/>
        </w:rPr>
        <w:t>QUANTIDADE DE EQUIPAMENTOS</w:t>
      </w:r>
    </w:p>
    <w:p w:rsidR="00F57BDB" w:rsidRPr="00D72B8E" w:rsidRDefault="00F57BDB" w:rsidP="00F57BDB">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Informar a quantidade total de equipamentos que serão disponibilizados inicialmente, observando os quantitativos mínimos estabelecidos nos itens 2.2 e 2.3 do Termo de Referência.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4166"/>
        <w:gridCol w:w="4253"/>
      </w:tblGrid>
      <w:tr w:rsidR="00F57BDB" w:rsidRPr="00D72B8E" w:rsidTr="00810568">
        <w:trPr>
          <w:tblCellSpacing w:w="15" w:type="dxa"/>
        </w:trPr>
        <w:tc>
          <w:tcPr>
            <w:tcW w:w="4121" w:type="dxa"/>
            <w:vAlign w:val="center"/>
            <w:hideMark/>
          </w:tcPr>
          <w:p w:rsidR="00F57BDB" w:rsidRPr="00D72B8E" w:rsidRDefault="00F57BDB" w:rsidP="00810568">
            <w:pPr>
              <w:widowControl/>
              <w:autoSpaceDE/>
              <w:autoSpaceDN/>
              <w:spacing w:line="480" w:lineRule="auto"/>
              <w:jc w:val="center"/>
              <w:rPr>
                <w:rFonts w:ascii="Arial" w:eastAsia="Times New Roman" w:hAnsi="Arial" w:cs="Arial"/>
                <w:sz w:val="24"/>
                <w:szCs w:val="24"/>
                <w:lang w:eastAsia="pt-BR"/>
              </w:rPr>
            </w:pPr>
            <w:r w:rsidRPr="00D72B8E">
              <w:rPr>
                <w:rFonts w:ascii="Arial" w:eastAsia="Times New Roman" w:hAnsi="Arial" w:cs="Arial"/>
                <w:sz w:val="24"/>
                <w:szCs w:val="24"/>
                <w:lang w:eastAsia="pt-BR"/>
              </w:rPr>
              <w:t>Tipo de Equipamento</w:t>
            </w:r>
          </w:p>
        </w:tc>
        <w:tc>
          <w:tcPr>
            <w:tcW w:w="4208" w:type="dxa"/>
            <w:vAlign w:val="center"/>
            <w:hideMark/>
          </w:tcPr>
          <w:p w:rsidR="00F57BDB" w:rsidRPr="00D72B8E" w:rsidRDefault="00F57BDB" w:rsidP="00810568">
            <w:pPr>
              <w:widowControl/>
              <w:autoSpaceDE/>
              <w:autoSpaceDN/>
              <w:spacing w:line="480" w:lineRule="auto"/>
              <w:jc w:val="center"/>
              <w:rPr>
                <w:rFonts w:ascii="Arial" w:eastAsia="Times New Roman" w:hAnsi="Arial" w:cs="Arial"/>
                <w:sz w:val="24"/>
                <w:szCs w:val="24"/>
                <w:lang w:eastAsia="pt-BR"/>
              </w:rPr>
            </w:pPr>
            <w:r w:rsidRPr="00D72B8E">
              <w:rPr>
                <w:rFonts w:ascii="Arial" w:eastAsia="Times New Roman" w:hAnsi="Arial" w:cs="Arial"/>
                <w:sz w:val="24"/>
                <w:szCs w:val="24"/>
                <w:lang w:eastAsia="pt-BR"/>
              </w:rPr>
              <w:t>Quantidade Prevista</w:t>
            </w:r>
          </w:p>
        </w:tc>
      </w:tr>
      <w:tr w:rsidR="00F57BDB" w:rsidRPr="00D72B8E" w:rsidTr="00810568">
        <w:trPr>
          <w:trHeight w:val="584"/>
          <w:tblCellSpacing w:w="15" w:type="dxa"/>
        </w:trPr>
        <w:tc>
          <w:tcPr>
            <w:tcW w:w="4121" w:type="dxa"/>
            <w:vAlign w:val="center"/>
            <w:hideMark/>
          </w:tcPr>
          <w:p w:rsidR="00810568" w:rsidRPr="00D72B8E" w:rsidRDefault="00810568" w:rsidP="00F57BDB">
            <w:pPr>
              <w:widowControl/>
              <w:autoSpaceDE/>
              <w:autoSpaceDN/>
              <w:spacing w:line="480" w:lineRule="auto"/>
              <w:rPr>
                <w:rFonts w:ascii="Arial" w:eastAsia="Times New Roman" w:hAnsi="Arial" w:cs="Arial"/>
                <w:sz w:val="24"/>
                <w:szCs w:val="24"/>
                <w:lang w:eastAsia="pt-BR"/>
              </w:rPr>
            </w:pPr>
          </w:p>
        </w:tc>
        <w:tc>
          <w:tcPr>
            <w:tcW w:w="4208" w:type="dxa"/>
            <w:vAlign w:val="center"/>
            <w:hideMark/>
          </w:tcPr>
          <w:p w:rsidR="00F57BDB" w:rsidRPr="00D72B8E" w:rsidRDefault="00F57BDB" w:rsidP="00F57BDB">
            <w:pPr>
              <w:widowControl/>
              <w:autoSpaceDE/>
              <w:autoSpaceDN/>
              <w:spacing w:line="480" w:lineRule="auto"/>
              <w:rPr>
                <w:rFonts w:ascii="Arial" w:eastAsia="Times New Roman" w:hAnsi="Arial" w:cs="Arial"/>
                <w:sz w:val="24"/>
                <w:szCs w:val="24"/>
                <w:lang w:eastAsia="pt-BR"/>
              </w:rPr>
            </w:pPr>
          </w:p>
        </w:tc>
      </w:tr>
      <w:tr w:rsidR="00F57BDB" w:rsidRPr="00D72B8E" w:rsidTr="00810568">
        <w:trPr>
          <w:trHeight w:val="494"/>
          <w:tblCellSpacing w:w="15" w:type="dxa"/>
        </w:trPr>
        <w:tc>
          <w:tcPr>
            <w:tcW w:w="4121" w:type="dxa"/>
            <w:vAlign w:val="center"/>
            <w:hideMark/>
          </w:tcPr>
          <w:p w:rsidR="00810568" w:rsidRPr="00D72B8E" w:rsidRDefault="00810568" w:rsidP="00F57BDB">
            <w:pPr>
              <w:widowControl/>
              <w:autoSpaceDE/>
              <w:autoSpaceDN/>
              <w:spacing w:line="480" w:lineRule="auto"/>
              <w:rPr>
                <w:rFonts w:ascii="Arial" w:eastAsia="Times New Roman" w:hAnsi="Arial" w:cs="Arial"/>
                <w:sz w:val="24"/>
                <w:szCs w:val="24"/>
                <w:lang w:eastAsia="pt-BR"/>
              </w:rPr>
            </w:pPr>
          </w:p>
        </w:tc>
        <w:tc>
          <w:tcPr>
            <w:tcW w:w="4208" w:type="dxa"/>
            <w:vAlign w:val="center"/>
            <w:hideMark/>
          </w:tcPr>
          <w:p w:rsidR="00F57BDB" w:rsidRPr="00D72B8E" w:rsidRDefault="00F57BDB" w:rsidP="00F57BDB">
            <w:pPr>
              <w:widowControl/>
              <w:autoSpaceDE/>
              <w:autoSpaceDN/>
              <w:spacing w:line="480" w:lineRule="auto"/>
              <w:rPr>
                <w:rFonts w:ascii="Arial" w:eastAsia="Times New Roman" w:hAnsi="Arial" w:cs="Arial"/>
                <w:sz w:val="24"/>
                <w:szCs w:val="24"/>
                <w:lang w:eastAsia="pt-BR"/>
              </w:rPr>
            </w:pPr>
          </w:p>
        </w:tc>
      </w:tr>
    </w:tbl>
    <w:p w:rsidR="00F57BDB" w:rsidRPr="00D72B8E" w:rsidRDefault="00F57BDB" w:rsidP="00F57BDB">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Quantidade Total: ______________________</w:t>
      </w:r>
    </w:p>
    <w:p w:rsidR="00F57BDB" w:rsidRPr="00D72B8E" w:rsidRDefault="00F57BDB" w:rsidP="00F57BDB">
      <w:pPr>
        <w:widowControl/>
        <w:numPr>
          <w:ilvl w:val="0"/>
          <w:numId w:val="61"/>
        </w:numPr>
        <w:autoSpaceDE/>
        <w:autoSpaceDN/>
        <w:spacing w:before="100" w:beforeAutospacing="1" w:after="100" w:afterAutospacing="1"/>
        <w:rPr>
          <w:rFonts w:ascii="Arial" w:eastAsia="Times New Roman" w:hAnsi="Arial" w:cs="Arial"/>
          <w:b/>
          <w:sz w:val="24"/>
          <w:szCs w:val="24"/>
          <w:lang w:eastAsia="pt-BR"/>
        </w:rPr>
      </w:pPr>
      <w:r w:rsidRPr="00D72B8E">
        <w:rPr>
          <w:rFonts w:ascii="Arial" w:eastAsia="Times New Roman" w:hAnsi="Arial" w:cs="Arial"/>
          <w:b/>
          <w:sz w:val="24"/>
          <w:szCs w:val="24"/>
          <w:lang w:eastAsia="pt-BR"/>
        </w:rPr>
        <w:t>PLANO DE EXPANSÃO</w:t>
      </w:r>
    </w:p>
    <w:p w:rsidR="00F57BDB" w:rsidRPr="00D72B8E" w:rsidRDefault="00F57BDB" w:rsidP="00F57BDB">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Apresentar, se houver, a projeção de expansão do sistema durante a vigência da permissão, indicando a ampliação da área de cobertura e o aumento da quantidade de equipamentos.</w:t>
      </w:r>
    </w:p>
    <w:p w:rsidR="00F57BDB" w:rsidRPr="00D72B8E" w:rsidRDefault="00F57BDB" w:rsidP="00F57BDB">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4.1. Expansão de Estações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2749"/>
        <w:gridCol w:w="2976"/>
        <w:gridCol w:w="2694"/>
      </w:tblGrid>
      <w:tr w:rsidR="00F57BDB" w:rsidRPr="00D72B8E" w:rsidTr="00810568">
        <w:trPr>
          <w:tblCellSpacing w:w="15" w:type="dxa"/>
        </w:trPr>
        <w:tc>
          <w:tcPr>
            <w:tcW w:w="2704" w:type="dxa"/>
            <w:vAlign w:val="center"/>
            <w:hideMark/>
          </w:tcPr>
          <w:p w:rsidR="00F57BDB" w:rsidRPr="00D72B8E" w:rsidRDefault="00F57BDB" w:rsidP="00810568">
            <w:pPr>
              <w:widowControl/>
              <w:autoSpaceDE/>
              <w:autoSpaceDN/>
              <w:jc w:val="center"/>
              <w:rPr>
                <w:rFonts w:ascii="Arial" w:eastAsia="Times New Roman" w:hAnsi="Arial" w:cs="Arial"/>
                <w:sz w:val="24"/>
                <w:szCs w:val="24"/>
                <w:lang w:eastAsia="pt-BR"/>
              </w:rPr>
            </w:pPr>
            <w:r w:rsidRPr="00D72B8E">
              <w:rPr>
                <w:rFonts w:ascii="Arial" w:eastAsia="Times New Roman" w:hAnsi="Arial" w:cs="Arial"/>
                <w:sz w:val="24"/>
                <w:szCs w:val="24"/>
                <w:lang w:eastAsia="pt-BR"/>
              </w:rPr>
              <w:t>Período</w:t>
            </w:r>
          </w:p>
        </w:tc>
        <w:tc>
          <w:tcPr>
            <w:tcW w:w="2946" w:type="dxa"/>
            <w:vAlign w:val="center"/>
            <w:hideMark/>
          </w:tcPr>
          <w:p w:rsidR="00F57BDB" w:rsidRPr="00D72B8E" w:rsidRDefault="00F57BDB" w:rsidP="00810568">
            <w:pPr>
              <w:widowControl/>
              <w:autoSpaceDE/>
              <w:autoSpaceDN/>
              <w:jc w:val="center"/>
              <w:rPr>
                <w:rFonts w:ascii="Arial" w:eastAsia="Times New Roman" w:hAnsi="Arial" w:cs="Arial"/>
                <w:sz w:val="24"/>
                <w:szCs w:val="24"/>
                <w:lang w:eastAsia="pt-BR"/>
              </w:rPr>
            </w:pPr>
            <w:r w:rsidRPr="00D72B8E">
              <w:rPr>
                <w:rFonts w:ascii="Arial" w:eastAsia="Times New Roman" w:hAnsi="Arial" w:cs="Arial"/>
                <w:sz w:val="24"/>
                <w:szCs w:val="24"/>
                <w:lang w:eastAsia="pt-BR"/>
              </w:rPr>
              <w:t>Novas Estações Previstas</w:t>
            </w:r>
          </w:p>
        </w:tc>
        <w:tc>
          <w:tcPr>
            <w:tcW w:w="2649" w:type="dxa"/>
            <w:vAlign w:val="center"/>
            <w:hideMark/>
          </w:tcPr>
          <w:p w:rsidR="00F57BDB" w:rsidRPr="00D72B8E" w:rsidRDefault="00F57BDB" w:rsidP="00810568">
            <w:pPr>
              <w:widowControl/>
              <w:autoSpaceDE/>
              <w:autoSpaceDN/>
              <w:jc w:val="center"/>
              <w:rPr>
                <w:rFonts w:ascii="Arial" w:eastAsia="Times New Roman" w:hAnsi="Arial" w:cs="Arial"/>
                <w:sz w:val="24"/>
                <w:szCs w:val="24"/>
                <w:lang w:eastAsia="pt-BR"/>
              </w:rPr>
            </w:pPr>
            <w:r w:rsidRPr="00D72B8E">
              <w:rPr>
                <w:rFonts w:ascii="Arial" w:eastAsia="Times New Roman" w:hAnsi="Arial" w:cs="Arial"/>
                <w:sz w:val="24"/>
                <w:szCs w:val="24"/>
                <w:lang w:eastAsia="pt-BR"/>
              </w:rPr>
              <w:t>Localização</w:t>
            </w:r>
          </w:p>
        </w:tc>
      </w:tr>
      <w:tr w:rsidR="00F57BDB" w:rsidRPr="00D72B8E" w:rsidTr="00810568">
        <w:trPr>
          <w:tblCellSpacing w:w="15" w:type="dxa"/>
        </w:trPr>
        <w:tc>
          <w:tcPr>
            <w:tcW w:w="2704" w:type="dxa"/>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c>
          <w:tcPr>
            <w:tcW w:w="2946" w:type="dxa"/>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p w:rsidR="00810568" w:rsidRPr="00D72B8E" w:rsidRDefault="00810568" w:rsidP="00F57BDB">
            <w:pPr>
              <w:widowControl/>
              <w:autoSpaceDE/>
              <w:autoSpaceDN/>
              <w:rPr>
                <w:rFonts w:ascii="Arial" w:eastAsia="Times New Roman" w:hAnsi="Arial" w:cs="Arial"/>
                <w:sz w:val="24"/>
                <w:szCs w:val="24"/>
                <w:lang w:eastAsia="pt-BR"/>
              </w:rPr>
            </w:pPr>
          </w:p>
        </w:tc>
        <w:tc>
          <w:tcPr>
            <w:tcW w:w="2649" w:type="dxa"/>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r>
      <w:tr w:rsidR="00F57BDB" w:rsidRPr="00D72B8E" w:rsidTr="00810568">
        <w:trPr>
          <w:tblCellSpacing w:w="15" w:type="dxa"/>
        </w:trPr>
        <w:tc>
          <w:tcPr>
            <w:tcW w:w="2704" w:type="dxa"/>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c>
          <w:tcPr>
            <w:tcW w:w="2946" w:type="dxa"/>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p w:rsidR="00810568" w:rsidRPr="00D72B8E" w:rsidRDefault="00810568" w:rsidP="00F57BDB">
            <w:pPr>
              <w:widowControl/>
              <w:autoSpaceDE/>
              <w:autoSpaceDN/>
              <w:rPr>
                <w:rFonts w:ascii="Arial" w:eastAsia="Times New Roman" w:hAnsi="Arial" w:cs="Arial"/>
                <w:sz w:val="24"/>
                <w:szCs w:val="24"/>
                <w:lang w:eastAsia="pt-BR"/>
              </w:rPr>
            </w:pPr>
          </w:p>
        </w:tc>
        <w:tc>
          <w:tcPr>
            <w:tcW w:w="2649" w:type="dxa"/>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r>
    </w:tbl>
    <w:p w:rsidR="00F57BDB" w:rsidRPr="00D72B8E" w:rsidRDefault="00F57BDB" w:rsidP="00F57BDB">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4.2. Expansão de Equipamentos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741"/>
        <w:gridCol w:w="4678"/>
      </w:tblGrid>
      <w:tr w:rsidR="00F57BDB" w:rsidRPr="00D72B8E" w:rsidTr="00810568">
        <w:trPr>
          <w:tblCellSpacing w:w="15" w:type="dxa"/>
        </w:trPr>
        <w:tc>
          <w:tcPr>
            <w:tcW w:w="3696" w:type="dxa"/>
            <w:vAlign w:val="center"/>
            <w:hideMark/>
          </w:tcPr>
          <w:p w:rsidR="00F57BDB" w:rsidRPr="00D72B8E" w:rsidRDefault="00F57BDB" w:rsidP="00810568">
            <w:pPr>
              <w:widowControl/>
              <w:autoSpaceDE/>
              <w:autoSpaceDN/>
              <w:jc w:val="center"/>
              <w:rPr>
                <w:rFonts w:ascii="Arial" w:eastAsia="Times New Roman" w:hAnsi="Arial" w:cs="Arial"/>
                <w:sz w:val="24"/>
                <w:szCs w:val="24"/>
                <w:lang w:eastAsia="pt-BR"/>
              </w:rPr>
            </w:pPr>
            <w:r w:rsidRPr="00D72B8E">
              <w:rPr>
                <w:rFonts w:ascii="Arial" w:eastAsia="Times New Roman" w:hAnsi="Arial" w:cs="Arial"/>
                <w:sz w:val="24"/>
                <w:szCs w:val="24"/>
                <w:lang w:eastAsia="pt-BR"/>
              </w:rPr>
              <w:t>Período</w:t>
            </w:r>
          </w:p>
        </w:tc>
        <w:tc>
          <w:tcPr>
            <w:tcW w:w="4633" w:type="dxa"/>
            <w:vAlign w:val="center"/>
            <w:hideMark/>
          </w:tcPr>
          <w:p w:rsidR="00F57BDB" w:rsidRPr="00D72B8E" w:rsidRDefault="00F57BDB" w:rsidP="00810568">
            <w:pPr>
              <w:widowControl/>
              <w:autoSpaceDE/>
              <w:autoSpaceDN/>
              <w:jc w:val="center"/>
              <w:rPr>
                <w:rFonts w:ascii="Arial" w:eastAsia="Times New Roman" w:hAnsi="Arial" w:cs="Arial"/>
                <w:sz w:val="24"/>
                <w:szCs w:val="24"/>
                <w:lang w:eastAsia="pt-BR"/>
              </w:rPr>
            </w:pPr>
            <w:r w:rsidRPr="00D72B8E">
              <w:rPr>
                <w:rFonts w:ascii="Arial" w:eastAsia="Times New Roman" w:hAnsi="Arial" w:cs="Arial"/>
                <w:sz w:val="24"/>
                <w:szCs w:val="24"/>
                <w:lang w:eastAsia="pt-BR"/>
              </w:rPr>
              <w:t>Quantidade Adicional Prevista</w:t>
            </w:r>
          </w:p>
        </w:tc>
      </w:tr>
      <w:tr w:rsidR="00F57BDB" w:rsidRPr="00D72B8E" w:rsidTr="00810568">
        <w:trPr>
          <w:tblCellSpacing w:w="15" w:type="dxa"/>
        </w:trPr>
        <w:tc>
          <w:tcPr>
            <w:tcW w:w="3696" w:type="dxa"/>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p w:rsidR="00810568" w:rsidRPr="00D72B8E" w:rsidRDefault="00810568" w:rsidP="00F57BDB">
            <w:pPr>
              <w:widowControl/>
              <w:autoSpaceDE/>
              <w:autoSpaceDN/>
              <w:rPr>
                <w:rFonts w:ascii="Arial" w:eastAsia="Times New Roman" w:hAnsi="Arial" w:cs="Arial"/>
                <w:sz w:val="24"/>
                <w:szCs w:val="24"/>
                <w:lang w:eastAsia="pt-BR"/>
              </w:rPr>
            </w:pPr>
          </w:p>
        </w:tc>
        <w:tc>
          <w:tcPr>
            <w:tcW w:w="4633" w:type="dxa"/>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r>
      <w:tr w:rsidR="00F57BDB" w:rsidRPr="00D72B8E" w:rsidTr="00810568">
        <w:trPr>
          <w:tblCellSpacing w:w="15" w:type="dxa"/>
        </w:trPr>
        <w:tc>
          <w:tcPr>
            <w:tcW w:w="3696" w:type="dxa"/>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p w:rsidR="00810568" w:rsidRPr="00D72B8E" w:rsidRDefault="00810568" w:rsidP="00F57BDB">
            <w:pPr>
              <w:widowControl/>
              <w:autoSpaceDE/>
              <w:autoSpaceDN/>
              <w:rPr>
                <w:rFonts w:ascii="Arial" w:eastAsia="Times New Roman" w:hAnsi="Arial" w:cs="Arial"/>
                <w:sz w:val="24"/>
                <w:szCs w:val="24"/>
                <w:lang w:eastAsia="pt-BR"/>
              </w:rPr>
            </w:pPr>
          </w:p>
        </w:tc>
        <w:tc>
          <w:tcPr>
            <w:tcW w:w="4633" w:type="dxa"/>
            <w:vAlign w:val="center"/>
            <w:hideMark/>
          </w:tcPr>
          <w:p w:rsidR="00F57BDB" w:rsidRPr="00D72B8E" w:rsidRDefault="00F57BDB" w:rsidP="00F57BDB">
            <w:pPr>
              <w:widowControl/>
              <w:autoSpaceDE/>
              <w:autoSpaceDN/>
              <w:rPr>
                <w:rFonts w:ascii="Arial" w:eastAsia="Times New Roman" w:hAnsi="Arial" w:cs="Arial"/>
                <w:sz w:val="24"/>
                <w:szCs w:val="24"/>
                <w:lang w:eastAsia="pt-BR"/>
              </w:rPr>
            </w:pPr>
          </w:p>
        </w:tc>
      </w:tr>
    </w:tbl>
    <w:p w:rsidR="00F57BDB" w:rsidRPr="00D72B8E" w:rsidRDefault="00F57BDB" w:rsidP="00F57BDB">
      <w:pPr>
        <w:widowControl/>
        <w:numPr>
          <w:ilvl w:val="0"/>
          <w:numId w:val="62"/>
        </w:numPr>
        <w:autoSpaceDE/>
        <w:autoSpaceDN/>
        <w:spacing w:before="100" w:beforeAutospacing="1" w:after="100" w:afterAutospacing="1"/>
        <w:rPr>
          <w:rFonts w:ascii="Arial" w:eastAsia="Times New Roman" w:hAnsi="Arial" w:cs="Arial"/>
          <w:b/>
          <w:sz w:val="24"/>
          <w:szCs w:val="24"/>
          <w:lang w:eastAsia="pt-BR"/>
        </w:rPr>
      </w:pPr>
      <w:r w:rsidRPr="00D72B8E">
        <w:rPr>
          <w:rFonts w:ascii="Arial" w:eastAsia="Times New Roman" w:hAnsi="Arial" w:cs="Arial"/>
          <w:b/>
          <w:sz w:val="24"/>
          <w:szCs w:val="24"/>
          <w:lang w:eastAsia="pt-BR"/>
        </w:rPr>
        <w:t>DESCRIÇÃO DA OPERAÇÃO</w:t>
      </w:r>
    </w:p>
    <w:p w:rsidR="00F57BDB" w:rsidRPr="00D72B8E" w:rsidRDefault="00F57BDB" w:rsidP="00D82AAB">
      <w:pPr>
        <w:widowControl/>
        <w:autoSpaceDE/>
        <w:autoSpaceDN/>
        <w:spacing w:before="100" w:beforeAutospacing="1" w:after="100" w:afterAutospacing="1"/>
        <w:jc w:val="both"/>
        <w:rPr>
          <w:rFonts w:ascii="Arial" w:eastAsia="Times New Roman" w:hAnsi="Arial" w:cs="Arial"/>
          <w:sz w:val="24"/>
          <w:szCs w:val="24"/>
          <w:lang w:eastAsia="pt-BR"/>
        </w:rPr>
      </w:pPr>
      <w:r w:rsidRPr="00D72B8E">
        <w:rPr>
          <w:rFonts w:ascii="Arial" w:eastAsia="Times New Roman" w:hAnsi="Arial" w:cs="Arial"/>
          <w:sz w:val="24"/>
          <w:szCs w:val="24"/>
          <w:lang w:eastAsia="pt-BR"/>
        </w:rPr>
        <w:t>Descrever a forma de operação do sistema, incluindo:</w:t>
      </w:r>
    </w:p>
    <w:p w:rsidR="00F57BDB" w:rsidRPr="00D72B8E" w:rsidRDefault="00F57BDB" w:rsidP="00D82AAB">
      <w:pPr>
        <w:widowControl/>
        <w:autoSpaceDE/>
        <w:autoSpaceDN/>
        <w:spacing w:before="100" w:beforeAutospacing="1"/>
        <w:jc w:val="both"/>
        <w:rPr>
          <w:rFonts w:ascii="Arial" w:eastAsia="Times New Roman" w:hAnsi="Arial" w:cs="Arial"/>
          <w:sz w:val="24"/>
          <w:szCs w:val="24"/>
          <w:lang w:eastAsia="pt-BR"/>
        </w:rPr>
      </w:pPr>
      <w:r w:rsidRPr="00D72B8E">
        <w:rPr>
          <w:rFonts w:ascii="Arial" w:eastAsia="Times New Roman" w:hAnsi="Arial" w:cs="Arial"/>
          <w:sz w:val="24"/>
          <w:szCs w:val="24"/>
          <w:lang w:eastAsia="pt-BR"/>
        </w:rPr>
        <w:t>a) Procedimentos de disponibilização, recolhimento e redistribuição dos equipamentos;</w:t>
      </w:r>
    </w:p>
    <w:p w:rsidR="00F57BDB" w:rsidRPr="00D72B8E" w:rsidRDefault="00F57BDB" w:rsidP="00D82AAB">
      <w:pPr>
        <w:widowControl/>
        <w:autoSpaceDE/>
        <w:autoSpaceDN/>
        <w:spacing w:before="100" w:beforeAutospacing="1"/>
        <w:jc w:val="both"/>
        <w:rPr>
          <w:rFonts w:ascii="Arial" w:eastAsia="Times New Roman" w:hAnsi="Arial" w:cs="Arial"/>
          <w:sz w:val="24"/>
          <w:szCs w:val="24"/>
          <w:lang w:eastAsia="pt-BR"/>
        </w:rPr>
      </w:pPr>
      <w:r w:rsidRPr="00D72B8E">
        <w:rPr>
          <w:rFonts w:ascii="Arial" w:eastAsia="Times New Roman" w:hAnsi="Arial" w:cs="Arial"/>
          <w:sz w:val="24"/>
          <w:szCs w:val="24"/>
          <w:lang w:eastAsia="pt-BR"/>
        </w:rPr>
        <w:t>b) Estrutura de atendimento aos usuários;</w:t>
      </w:r>
    </w:p>
    <w:p w:rsidR="00F57BDB" w:rsidRPr="00D72B8E" w:rsidRDefault="00F57BDB" w:rsidP="00D82AAB">
      <w:pPr>
        <w:widowControl/>
        <w:autoSpaceDE/>
        <w:autoSpaceDN/>
        <w:spacing w:before="100" w:beforeAutospacing="1"/>
        <w:jc w:val="both"/>
        <w:rPr>
          <w:rFonts w:ascii="Arial" w:eastAsia="Times New Roman" w:hAnsi="Arial" w:cs="Arial"/>
          <w:sz w:val="24"/>
          <w:szCs w:val="24"/>
          <w:lang w:eastAsia="pt-BR"/>
        </w:rPr>
      </w:pPr>
      <w:r w:rsidRPr="00D72B8E">
        <w:rPr>
          <w:rFonts w:ascii="Arial" w:eastAsia="Times New Roman" w:hAnsi="Arial" w:cs="Arial"/>
          <w:sz w:val="24"/>
          <w:szCs w:val="24"/>
          <w:lang w:eastAsia="pt-BR"/>
        </w:rPr>
        <w:t>c) Procedimentos de manutenção preventiva e corretiva;</w:t>
      </w:r>
    </w:p>
    <w:p w:rsidR="00F57BDB" w:rsidRPr="00D72B8E" w:rsidRDefault="00F57BDB" w:rsidP="00D82AAB">
      <w:pPr>
        <w:widowControl/>
        <w:autoSpaceDE/>
        <w:autoSpaceDN/>
        <w:spacing w:before="100" w:beforeAutospacing="1"/>
        <w:jc w:val="both"/>
        <w:rPr>
          <w:rFonts w:ascii="Arial" w:eastAsia="Times New Roman" w:hAnsi="Arial" w:cs="Arial"/>
          <w:sz w:val="24"/>
          <w:szCs w:val="24"/>
          <w:lang w:eastAsia="pt-BR"/>
        </w:rPr>
      </w:pPr>
      <w:r w:rsidRPr="00D72B8E">
        <w:rPr>
          <w:rFonts w:ascii="Arial" w:eastAsia="Times New Roman" w:hAnsi="Arial" w:cs="Arial"/>
          <w:sz w:val="24"/>
          <w:szCs w:val="24"/>
          <w:lang w:eastAsia="pt-BR"/>
        </w:rPr>
        <w:t>d) Horário de funcionamento e suporte operacional;</w:t>
      </w:r>
    </w:p>
    <w:p w:rsidR="00F57BDB" w:rsidRPr="00D72B8E" w:rsidRDefault="00F57BDB" w:rsidP="00D82AAB">
      <w:pPr>
        <w:widowControl/>
        <w:autoSpaceDE/>
        <w:autoSpaceDN/>
        <w:spacing w:before="100" w:beforeAutospacing="1"/>
        <w:jc w:val="both"/>
        <w:rPr>
          <w:rFonts w:ascii="Arial" w:eastAsia="Times New Roman" w:hAnsi="Arial" w:cs="Arial"/>
          <w:sz w:val="24"/>
          <w:szCs w:val="24"/>
          <w:lang w:eastAsia="pt-BR"/>
        </w:rPr>
      </w:pPr>
      <w:r w:rsidRPr="00D72B8E">
        <w:rPr>
          <w:rFonts w:ascii="Arial" w:eastAsia="Times New Roman" w:hAnsi="Arial" w:cs="Arial"/>
          <w:sz w:val="24"/>
          <w:szCs w:val="24"/>
          <w:lang w:eastAsia="pt-BR"/>
        </w:rPr>
        <w:t>e) Estratégias de monitoramento e gestão da operação.</w:t>
      </w:r>
    </w:p>
    <w:p w:rsidR="00F57BDB" w:rsidRPr="00D72B8E" w:rsidRDefault="00F57BDB" w:rsidP="00F57BDB">
      <w:pPr>
        <w:widowControl/>
        <w:autoSpaceDE/>
        <w:autoSpaceDN/>
        <w:spacing w:before="100" w:before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Descrição:</w:t>
      </w:r>
    </w:p>
    <w:p w:rsidR="00F57BDB" w:rsidRPr="00D72B8E" w:rsidRDefault="00BE656E" w:rsidP="00F57BDB">
      <w:pPr>
        <w:widowControl/>
        <w:autoSpaceDE/>
        <w:autoSpaceDN/>
        <w:rPr>
          <w:rFonts w:ascii="Arial" w:eastAsia="Times New Roman" w:hAnsi="Arial" w:cs="Arial"/>
          <w:sz w:val="24"/>
          <w:szCs w:val="24"/>
          <w:lang w:eastAsia="pt-BR"/>
        </w:rPr>
      </w:pPr>
      <w:r w:rsidRPr="00BE656E">
        <w:rPr>
          <w:rFonts w:ascii="Arial" w:eastAsia="Times New Roman" w:hAnsi="Arial" w:cs="Arial"/>
          <w:sz w:val="24"/>
          <w:szCs w:val="24"/>
          <w:lang w:eastAsia="pt-BR"/>
        </w:rPr>
        <w:pict>
          <v:rect id="_x0000_i1029" style="width:0;height:1.5pt" o:hralign="center" o:hrstd="t" o:hr="t" fillcolor="#a0a0a0" stroked="f"/>
        </w:pict>
      </w:r>
    </w:p>
    <w:p w:rsidR="00F57BDB" w:rsidRPr="00D72B8E" w:rsidRDefault="00BE656E" w:rsidP="00F57BDB">
      <w:pPr>
        <w:widowControl/>
        <w:autoSpaceDE/>
        <w:autoSpaceDN/>
        <w:rPr>
          <w:rFonts w:ascii="Arial" w:eastAsia="Times New Roman" w:hAnsi="Arial" w:cs="Arial"/>
          <w:sz w:val="24"/>
          <w:szCs w:val="24"/>
          <w:lang w:eastAsia="pt-BR"/>
        </w:rPr>
      </w:pPr>
      <w:r w:rsidRPr="00BE656E">
        <w:rPr>
          <w:rFonts w:ascii="Arial" w:eastAsia="Times New Roman" w:hAnsi="Arial" w:cs="Arial"/>
          <w:sz w:val="24"/>
          <w:szCs w:val="24"/>
          <w:lang w:eastAsia="pt-BR"/>
        </w:rPr>
        <w:pict>
          <v:rect id="_x0000_i1030" style="width:0;height:1.5pt" o:hralign="center" o:hrstd="t" o:hr="t" fillcolor="#a0a0a0" stroked="f"/>
        </w:pict>
      </w:r>
    </w:p>
    <w:p w:rsidR="00F57BDB" w:rsidRPr="00D72B8E" w:rsidRDefault="00BE656E" w:rsidP="00F57BDB">
      <w:pPr>
        <w:widowControl/>
        <w:autoSpaceDE/>
        <w:autoSpaceDN/>
        <w:rPr>
          <w:rFonts w:ascii="Arial" w:eastAsia="Times New Roman" w:hAnsi="Arial" w:cs="Arial"/>
          <w:sz w:val="24"/>
          <w:szCs w:val="24"/>
          <w:lang w:eastAsia="pt-BR"/>
        </w:rPr>
      </w:pPr>
      <w:r w:rsidRPr="00BE656E">
        <w:rPr>
          <w:rFonts w:ascii="Arial" w:eastAsia="Times New Roman" w:hAnsi="Arial" w:cs="Arial"/>
          <w:sz w:val="24"/>
          <w:szCs w:val="24"/>
          <w:lang w:eastAsia="pt-BR"/>
        </w:rPr>
        <w:pict>
          <v:rect id="_x0000_i1031" style="width:0;height:1.5pt" o:hralign="center" o:hrstd="t" o:hr="t" fillcolor="#a0a0a0" stroked="f"/>
        </w:pict>
      </w:r>
    </w:p>
    <w:p w:rsidR="00F57BDB" w:rsidRPr="00D72B8E" w:rsidRDefault="00F57BDB" w:rsidP="00F57BDB">
      <w:pPr>
        <w:widowControl/>
        <w:numPr>
          <w:ilvl w:val="0"/>
          <w:numId w:val="63"/>
        </w:numPr>
        <w:autoSpaceDE/>
        <w:autoSpaceDN/>
        <w:spacing w:before="100" w:beforeAutospacing="1" w:after="100" w:afterAutospacing="1"/>
        <w:rPr>
          <w:rFonts w:ascii="Arial" w:eastAsia="Times New Roman" w:hAnsi="Arial" w:cs="Arial"/>
          <w:b/>
          <w:sz w:val="24"/>
          <w:szCs w:val="24"/>
          <w:lang w:eastAsia="pt-BR"/>
        </w:rPr>
      </w:pPr>
      <w:r w:rsidRPr="00D72B8E">
        <w:rPr>
          <w:rFonts w:ascii="Arial" w:eastAsia="Times New Roman" w:hAnsi="Arial" w:cs="Arial"/>
          <w:b/>
          <w:sz w:val="24"/>
          <w:szCs w:val="24"/>
          <w:lang w:eastAsia="pt-BR"/>
        </w:rPr>
        <w:t>TECNOLOGIA UTILIZADA</w:t>
      </w:r>
    </w:p>
    <w:p w:rsidR="00F57BDB" w:rsidRPr="00D72B8E" w:rsidRDefault="00F57BDB" w:rsidP="00F57BDB">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Descrever as soluções tecnológicas empregadas para gestão, monitoramento e utilização do sistema, incluindo aplicativo, plataforma de gestão, rastreamento, georreferenciamento e demais funcionalidades.</w:t>
      </w:r>
    </w:p>
    <w:p w:rsidR="00F57BDB" w:rsidRPr="00D72B8E" w:rsidRDefault="00F57BDB" w:rsidP="00F57BDB">
      <w:pPr>
        <w:widowControl/>
        <w:autoSpaceDE/>
        <w:autoSpaceDN/>
        <w:spacing w:before="100" w:before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Descrição:</w:t>
      </w:r>
    </w:p>
    <w:p w:rsidR="00F57BDB" w:rsidRPr="00D72B8E" w:rsidRDefault="00BE656E" w:rsidP="00F57BDB">
      <w:pPr>
        <w:widowControl/>
        <w:autoSpaceDE/>
        <w:autoSpaceDN/>
        <w:rPr>
          <w:rFonts w:ascii="Arial" w:eastAsia="Times New Roman" w:hAnsi="Arial" w:cs="Arial"/>
          <w:sz w:val="24"/>
          <w:szCs w:val="24"/>
          <w:lang w:eastAsia="pt-BR"/>
        </w:rPr>
      </w:pPr>
      <w:r w:rsidRPr="00BE656E">
        <w:rPr>
          <w:rFonts w:ascii="Arial" w:eastAsia="Times New Roman" w:hAnsi="Arial" w:cs="Arial"/>
          <w:sz w:val="24"/>
          <w:szCs w:val="24"/>
          <w:lang w:eastAsia="pt-BR"/>
        </w:rPr>
        <w:pict>
          <v:rect id="_x0000_i1032" style="width:0;height:1.5pt" o:hralign="center" o:hrstd="t" o:hr="t" fillcolor="#a0a0a0" stroked="f"/>
        </w:pict>
      </w:r>
    </w:p>
    <w:p w:rsidR="00F57BDB" w:rsidRPr="00D72B8E" w:rsidRDefault="00BE656E" w:rsidP="00F57BDB">
      <w:pPr>
        <w:widowControl/>
        <w:autoSpaceDE/>
        <w:autoSpaceDN/>
        <w:rPr>
          <w:rFonts w:ascii="Arial" w:eastAsia="Times New Roman" w:hAnsi="Arial" w:cs="Arial"/>
          <w:sz w:val="24"/>
          <w:szCs w:val="24"/>
          <w:lang w:eastAsia="pt-BR"/>
        </w:rPr>
      </w:pPr>
      <w:r w:rsidRPr="00BE656E">
        <w:rPr>
          <w:rFonts w:ascii="Arial" w:eastAsia="Times New Roman" w:hAnsi="Arial" w:cs="Arial"/>
          <w:sz w:val="24"/>
          <w:szCs w:val="24"/>
          <w:lang w:eastAsia="pt-BR"/>
        </w:rPr>
        <w:pict>
          <v:rect id="_x0000_i1033" style="width:0;height:1.5pt" o:hralign="center" o:hrstd="t" o:hr="t" fillcolor="#a0a0a0" stroked="f"/>
        </w:pict>
      </w:r>
    </w:p>
    <w:p w:rsidR="00F57BDB" w:rsidRPr="00D72B8E" w:rsidRDefault="00BE656E" w:rsidP="00F57BDB">
      <w:pPr>
        <w:widowControl/>
        <w:autoSpaceDE/>
        <w:autoSpaceDN/>
        <w:rPr>
          <w:rFonts w:ascii="Arial" w:eastAsia="Times New Roman" w:hAnsi="Arial" w:cs="Arial"/>
          <w:sz w:val="24"/>
          <w:szCs w:val="24"/>
          <w:lang w:eastAsia="pt-BR"/>
        </w:rPr>
      </w:pPr>
      <w:r w:rsidRPr="00BE656E">
        <w:rPr>
          <w:rFonts w:ascii="Arial" w:eastAsia="Times New Roman" w:hAnsi="Arial" w:cs="Arial"/>
          <w:sz w:val="24"/>
          <w:szCs w:val="24"/>
          <w:lang w:eastAsia="pt-BR"/>
        </w:rPr>
        <w:pict>
          <v:rect id="_x0000_i1034" style="width:0;height:1.5pt" o:hralign="center" o:hrstd="t" o:hr="t" fillcolor="#a0a0a0" stroked="f"/>
        </w:pict>
      </w:r>
    </w:p>
    <w:p w:rsidR="00F57BDB" w:rsidRPr="00D72B8E" w:rsidRDefault="00F57BDB" w:rsidP="00F57BDB">
      <w:pPr>
        <w:widowControl/>
        <w:numPr>
          <w:ilvl w:val="0"/>
          <w:numId w:val="64"/>
        </w:numPr>
        <w:autoSpaceDE/>
        <w:autoSpaceDN/>
        <w:spacing w:before="100" w:beforeAutospacing="1" w:after="100" w:afterAutospacing="1"/>
        <w:rPr>
          <w:rFonts w:ascii="Arial" w:eastAsia="Times New Roman" w:hAnsi="Arial" w:cs="Arial"/>
          <w:b/>
          <w:sz w:val="24"/>
          <w:szCs w:val="24"/>
          <w:lang w:eastAsia="pt-BR"/>
        </w:rPr>
      </w:pPr>
      <w:r w:rsidRPr="00D72B8E">
        <w:rPr>
          <w:rFonts w:ascii="Arial" w:eastAsia="Times New Roman" w:hAnsi="Arial" w:cs="Arial"/>
          <w:b/>
          <w:sz w:val="24"/>
          <w:szCs w:val="24"/>
          <w:lang w:eastAsia="pt-BR"/>
        </w:rPr>
        <w:t>MEIOS DE PAGAMENTO</w:t>
      </w:r>
    </w:p>
    <w:p w:rsidR="00F57BDB" w:rsidRPr="00D72B8E" w:rsidRDefault="00F57BDB" w:rsidP="00F57BDB">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Informar os meios de pagamento que serão disponibilizados aos usuários.</w:t>
      </w:r>
    </w:p>
    <w:p w:rsidR="00F57BDB" w:rsidRPr="00D72B8E" w:rsidRDefault="00F57BDB" w:rsidP="00F57BDB">
      <w:pPr>
        <w:widowControl/>
        <w:autoSpaceDE/>
        <w:autoSpaceDN/>
        <w:spacing w:before="100" w:before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 ) Cartão de Crédito</w:t>
      </w:r>
    </w:p>
    <w:p w:rsidR="00F57BDB" w:rsidRPr="00D72B8E" w:rsidRDefault="00F57BDB" w:rsidP="00F57BDB">
      <w:pPr>
        <w:widowControl/>
        <w:autoSpaceDE/>
        <w:autoSpaceDN/>
        <w:spacing w:before="100" w:before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 ) Cartão de Débito</w:t>
      </w:r>
    </w:p>
    <w:p w:rsidR="00F57BDB" w:rsidRPr="00D72B8E" w:rsidRDefault="00F57BDB" w:rsidP="00F57BDB">
      <w:pPr>
        <w:widowControl/>
        <w:autoSpaceDE/>
        <w:autoSpaceDN/>
        <w:spacing w:before="100" w:before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 ) PIX</w:t>
      </w:r>
    </w:p>
    <w:p w:rsidR="00F57BDB" w:rsidRPr="00D72B8E" w:rsidRDefault="00F57BDB" w:rsidP="00F57BDB">
      <w:pPr>
        <w:widowControl/>
        <w:autoSpaceDE/>
        <w:autoSpaceDN/>
        <w:spacing w:before="100" w:before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 ) Carteira Digital</w:t>
      </w:r>
    </w:p>
    <w:p w:rsidR="00F57BDB" w:rsidRPr="00D72B8E" w:rsidRDefault="00F57BDB" w:rsidP="00F57BDB">
      <w:pPr>
        <w:widowControl/>
        <w:autoSpaceDE/>
        <w:autoSpaceDN/>
        <w:spacing w:before="100" w:before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 ) Outros: __________________________________</w:t>
      </w:r>
    </w:p>
    <w:p w:rsidR="00F57BDB" w:rsidRPr="00D72B8E" w:rsidRDefault="00F57BDB" w:rsidP="00F57BDB">
      <w:pPr>
        <w:widowControl/>
        <w:autoSpaceDE/>
        <w:autoSpaceDN/>
        <w:spacing w:before="100" w:before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Descrição complementar:</w:t>
      </w:r>
    </w:p>
    <w:p w:rsidR="00F57BDB" w:rsidRPr="00D72B8E" w:rsidRDefault="00BE656E" w:rsidP="00F57BDB">
      <w:pPr>
        <w:widowControl/>
        <w:autoSpaceDE/>
        <w:autoSpaceDN/>
        <w:rPr>
          <w:rFonts w:ascii="Arial" w:eastAsia="Times New Roman" w:hAnsi="Arial" w:cs="Arial"/>
          <w:sz w:val="24"/>
          <w:szCs w:val="24"/>
          <w:lang w:eastAsia="pt-BR"/>
        </w:rPr>
      </w:pPr>
      <w:r w:rsidRPr="00BE656E">
        <w:rPr>
          <w:rFonts w:ascii="Arial" w:eastAsia="Times New Roman" w:hAnsi="Arial" w:cs="Arial"/>
          <w:sz w:val="24"/>
          <w:szCs w:val="24"/>
          <w:lang w:eastAsia="pt-BR"/>
        </w:rPr>
        <w:pict>
          <v:rect id="_x0000_i1035" style="width:0;height:1.5pt" o:hralign="center" o:hrstd="t" o:hr="t" fillcolor="#a0a0a0" stroked="f"/>
        </w:pict>
      </w:r>
    </w:p>
    <w:p w:rsidR="00F57BDB" w:rsidRPr="00D72B8E" w:rsidRDefault="00BE656E" w:rsidP="00F57BDB">
      <w:pPr>
        <w:widowControl/>
        <w:autoSpaceDE/>
        <w:autoSpaceDN/>
        <w:rPr>
          <w:rFonts w:ascii="Arial" w:eastAsia="Times New Roman" w:hAnsi="Arial" w:cs="Arial"/>
          <w:sz w:val="24"/>
          <w:szCs w:val="24"/>
          <w:lang w:eastAsia="pt-BR"/>
        </w:rPr>
      </w:pPr>
      <w:r w:rsidRPr="00BE656E">
        <w:rPr>
          <w:rFonts w:ascii="Arial" w:eastAsia="Times New Roman" w:hAnsi="Arial" w:cs="Arial"/>
          <w:sz w:val="24"/>
          <w:szCs w:val="24"/>
          <w:lang w:eastAsia="pt-BR"/>
        </w:rPr>
        <w:pict>
          <v:rect id="_x0000_i1036" style="width:0;height:1.5pt" o:hralign="center" o:hrstd="t" o:hr="t" fillcolor="#a0a0a0" stroked="f"/>
        </w:pict>
      </w:r>
    </w:p>
    <w:p w:rsidR="00F57BDB" w:rsidRPr="00D72B8E" w:rsidRDefault="00F57BDB" w:rsidP="00041BB1">
      <w:pPr>
        <w:widowControl/>
        <w:autoSpaceDE/>
        <w:autoSpaceDN/>
        <w:spacing w:before="100" w:beforeAutospacing="1"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DECLARAÇÃO</w:t>
      </w:r>
    </w:p>
    <w:p w:rsidR="00F57BDB" w:rsidRPr="00D72B8E" w:rsidRDefault="00F57BDB" w:rsidP="00F57BDB">
      <w:pPr>
        <w:widowControl/>
        <w:autoSpaceDE/>
        <w:autoSpaceDN/>
        <w:spacing w:before="100" w:before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A proponente declara que as informações constantes neste Plano de Implantação, Operação e Expansão são verdadeiras e atendem integralmente às exigências do Edital e do Termo de Referência.</w:t>
      </w:r>
    </w:p>
    <w:p w:rsidR="00F57BDB" w:rsidRPr="00D72B8E" w:rsidRDefault="00F57BDB" w:rsidP="00C77A8E">
      <w:pPr>
        <w:widowControl/>
        <w:autoSpaceDE/>
        <w:autoSpaceDN/>
        <w:spacing w:before="100" w:beforeAutospacing="1" w:after="240"/>
        <w:rPr>
          <w:rFonts w:ascii="Arial" w:eastAsia="Times New Roman" w:hAnsi="Arial" w:cs="Arial"/>
          <w:sz w:val="24"/>
          <w:szCs w:val="24"/>
          <w:lang w:eastAsia="pt-BR"/>
        </w:rPr>
      </w:pPr>
      <w:r w:rsidRPr="00D72B8E">
        <w:rPr>
          <w:rFonts w:ascii="Arial" w:eastAsia="Times New Roman" w:hAnsi="Arial" w:cs="Arial"/>
          <w:sz w:val="24"/>
          <w:szCs w:val="24"/>
          <w:lang w:eastAsia="pt-BR"/>
        </w:rPr>
        <w:t>Local e Data: __________________________________________</w:t>
      </w:r>
    </w:p>
    <w:p w:rsidR="00F57BDB" w:rsidRPr="00D72B8E" w:rsidRDefault="00BE656E" w:rsidP="00F57BDB">
      <w:pPr>
        <w:widowControl/>
        <w:autoSpaceDE/>
        <w:autoSpaceDN/>
        <w:rPr>
          <w:rFonts w:ascii="Arial" w:eastAsia="Times New Roman" w:hAnsi="Arial" w:cs="Arial"/>
          <w:sz w:val="24"/>
          <w:szCs w:val="24"/>
          <w:lang w:eastAsia="pt-BR"/>
        </w:rPr>
      </w:pPr>
      <w:r w:rsidRPr="00BE656E">
        <w:rPr>
          <w:rFonts w:ascii="Arial" w:eastAsia="Times New Roman" w:hAnsi="Arial" w:cs="Arial"/>
          <w:sz w:val="24"/>
          <w:szCs w:val="24"/>
          <w:lang w:eastAsia="pt-BR"/>
        </w:rPr>
        <w:pict>
          <v:rect id="_x0000_i1037" style="width:0;height:1.5pt" o:hralign="center" o:hrstd="t" o:hr="t" fillcolor="#a0a0a0" stroked="f"/>
        </w:pict>
      </w:r>
    </w:p>
    <w:p w:rsidR="00F57BDB" w:rsidRPr="00D72B8E" w:rsidRDefault="00F57BDB" w:rsidP="00F57BDB">
      <w:pPr>
        <w:widowControl/>
        <w:autoSpaceDE/>
        <w:autoSpaceDN/>
        <w:spacing w:after="100" w:afterAutospacing="1"/>
        <w:rPr>
          <w:rFonts w:ascii="Arial" w:eastAsia="Times New Roman" w:hAnsi="Arial" w:cs="Arial"/>
          <w:sz w:val="24"/>
          <w:szCs w:val="24"/>
          <w:lang w:eastAsia="pt-BR"/>
        </w:rPr>
      </w:pPr>
      <w:r w:rsidRPr="00D72B8E">
        <w:rPr>
          <w:rFonts w:ascii="Arial" w:eastAsia="Times New Roman" w:hAnsi="Arial" w:cs="Arial"/>
          <w:sz w:val="24"/>
          <w:szCs w:val="24"/>
          <w:lang w:eastAsia="pt-BR"/>
        </w:rPr>
        <w:t>Nome e assinatura do representante legal</w:t>
      </w:r>
    </w:p>
    <w:p w:rsidR="00DA177B" w:rsidRPr="00D72B8E" w:rsidRDefault="00DA177B" w:rsidP="00F659E9">
      <w:pPr>
        <w:spacing w:after="200" w:line="276" w:lineRule="auto"/>
        <w:jc w:val="center"/>
        <w:rPr>
          <w:rFonts w:ascii="Arial" w:eastAsia="Arial Unicode MS" w:hAnsi="Arial" w:cs="Arial"/>
          <w:b/>
          <w:color w:val="000000"/>
          <w:sz w:val="24"/>
          <w:szCs w:val="24"/>
        </w:rPr>
        <w:sectPr w:rsidR="00DA177B" w:rsidRPr="00D72B8E" w:rsidSect="00F51076">
          <w:pgSz w:w="11910" w:h="16840"/>
          <w:pgMar w:top="1952" w:right="1701" w:bottom="1417" w:left="1701" w:header="193" w:footer="1140" w:gutter="0"/>
          <w:cols w:space="720"/>
          <w:docGrid w:linePitch="299"/>
        </w:sectPr>
      </w:pPr>
    </w:p>
    <w:p w:rsidR="00F659E9" w:rsidRPr="00D72B8E" w:rsidRDefault="00F659E9" w:rsidP="00F659E9">
      <w:pPr>
        <w:spacing w:after="200" w:line="276" w:lineRule="auto"/>
        <w:jc w:val="center"/>
        <w:rPr>
          <w:rFonts w:ascii="Arial" w:eastAsia="Arial Unicode MS" w:hAnsi="Arial" w:cs="Arial"/>
          <w:color w:val="000000"/>
          <w:sz w:val="24"/>
          <w:szCs w:val="24"/>
        </w:rPr>
      </w:pPr>
      <w:r w:rsidRPr="00D72B8E">
        <w:rPr>
          <w:rFonts w:ascii="Arial" w:eastAsia="Arial Unicode MS" w:hAnsi="Arial" w:cs="Arial"/>
          <w:b/>
          <w:color w:val="000000"/>
          <w:sz w:val="24"/>
          <w:szCs w:val="24"/>
        </w:rPr>
        <w:t>ANEXO V</w:t>
      </w:r>
      <w:r w:rsidR="005D184D" w:rsidRPr="00D72B8E">
        <w:rPr>
          <w:rFonts w:ascii="Arial" w:eastAsia="Arial Unicode MS" w:hAnsi="Arial" w:cs="Arial"/>
          <w:b/>
          <w:color w:val="000000"/>
          <w:sz w:val="24"/>
          <w:szCs w:val="24"/>
        </w:rPr>
        <w:t>I</w:t>
      </w:r>
    </w:p>
    <w:p w:rsidR="00DA177B" w:rsidRPr="00D72B8E" w:rsidRDefault="00DA177B" w:rsidP="00DA177B">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CHAMAMENTO PÚBLICO Nº </w:t>
      </w:r>
      <w:sdt>
        <w:sdtPr>
          <w:rPr>
            <w:rFonts w:ascii="Arial" w:hAnsi="Arial" w:cs="Arial"/>
            <w:b/>
            <w:bCs/>
            <w:sz w:val="24"/>
            <w:szCs w:val="24"/>
          </w:rPr>
          <w:alias w:val="Nº DO PREGÃO"/>
          <w:tag w:val="Nº DO PREGÃO"/>
          <w:id w:val="935207187"/>
          <w:placeholder>
            <w:docPart w:val="C6D5FEA9E6EF46DAB83C776CE6CED045"/>
          </w:placeholder>
          <w:dataBinding w:prefixMappings="xmlns:ns0='http://purl.org/dc/elements/1.1/' xmlns:ns1='http://schemas.openxmlformats.org/package/2006/metadata/core-properties' " w:xpath="/ns1:coreProperties[1]/ns1:keywords[1]" w:storeItemID="{6C3C8BC8-F283-45AE-878A-BAB7291924A1}"/>
          <w:text/>
        </w:sdtPr>
        <w:sdtContent>
          <w:r w:rsidRPr="00D72B8E">
            <w:rPr>
              <w:rFonts w:ascii="Arial" w:hAnsi="Arial" w:cs="Arial"/>
              <w:b/>
              <w:bCs/>
              <w:sz w:val="24"/>
              <w:szCs w:val="24"/>
            </w:rPr>
            <w:t>04/2026</w:t>
          </w:r>
        </w:sdtContent>
      </w:sdt>
    </w:p>
    <w:p w:rsidR="00DA177B" w:rsidRPr="00D72B8E" w:rsidRDefault="00DA177B" w:rsidP="00DA177B">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PROCESSO INTERNO Nº </w:t>
      </w:r>
      <w:sdt>
        <w:sdtPr>
          <w:rPr>
            <w:rFonts w:ascii="Arial" w:hAnsi="Arial" w:cs="Arial"/>
            <w:b/>
            <w:bCs/>
            <w:sz w:val="24"/>
            <w:szCs w:val="24"/>
          </w:rPr>
          <w:alias w:val="Nº PROC. INTERNO"/>
          <w:tag w:val="Nº PROC. INTERNO"/>
          <w:id w:val="935207188"/>
          <w:placeholder>
            <w:docPart w:val="FF4AB9E27ED24411984E603297C476FE"/>
          </w:placeholder>
          <w:dataBinding w:prefixMappings="xmlns:ns0='http://purl.org/dc/elements/1.1/' xmlns:ns1='http://schemas.openxmlformats.org/package/2006/metadata/core-properties' " w:xpath="/ns1:coreProperties[1]/ns0:description[1]" w:storeItemID="{6C3C8BC8-F283-45AE-878A-BAB7291924A1}"/>
          <w:text w:multiLine="1"/>
        </w:sdtPr>
        <w:sdtContent>
          <w:r w:rsidRPr="00D72B8E">
            <w:rPr>
              <w:rFonts w:ascii="Arial" w:hAnsi="Arial" w:cs="Arial"/>
              <w:b/>
              <w:bCs/>
              <w:sz w:val="24"/>
              <w:szCs w:val="24"/>
            </w:rPr>
            <w:t>5.492/2026</w:t>
          </w:r>
        </w:sdtContent>
      </w:sdt>
    </w:p>
    <w:p w:rsidR="00DA177B" w:rsidRPr="00D72B8E" w:rsidRDefault="00DA177B" w:rsidP="00DA177B">
      <w:pPr>
        <w:adjustRightInd w:val="0"/>
        <w:spacing w:line="360" w:lineRule="auto"/>
        <w:ind w:right="3"/>
        <w:jc w:val="center"/>
        <w:rPr>
          <w:rFonts w:ascii="Arial" w:hAnsi="Arial" w:cs="Arial"/>
          <w:b/>
          <w:bCs/>
          <w:sz w:val="24"/>
          <w:szCs w:val="24"/>
        </w:rPr>
      </w:pPr>
      <w:r w:rsidRPr="00D72B8E">
        <w:rPr>
          <w:rFonts w:ascii="Arial" w:hAnsi="Arial" w:cs="Arial"/>
          <w:b/>
          <w:bCs/>
          <w:sz w:val="24"/>
          <w:szCs w:val="24"/>
        </w:rPr>
        <w:t xml:space="preserve">EDITAL N° </w:t>
      </w:r>
      <w:sdt>
        <w:sdtPr>
          <w:rPr>
            <w:rFonts w:ascii="Arial" w:hAnsi="Arial" w:cs="Arial"/>
            <w:b/>
            <w:bCs/>
            <w:sz w:val="24"/>
            <w:szCs w:val="24"/>
          </w:rPr>
          <w:alias w:val="Nº EDITAL"/>
          <w:tag w:val="Nº EDITAL"/>
          <w:id w:val="935207190"/>
          <w:placeholder>
            <w:docPart w:val="891BBEAD5BFF4F96827115523832DD78"/>
          </w:placeholder>
          <w:dataBinding w:prefixMappings="xmlns:ns0='http://schemas.microsoft.com/office/2006/coverPageProps' " w:xpath="/ns0:CoverPageProperties[1]/ns0:CompanyFax[1]" w:storeItemID="{55AF091B-3C7A-41E3-B477-F2FDAA23CFDA}"/>
          <w:text/>
        </w:sdtPr>
        <w:sdtContent>
          <w:r w:rsidRPr="00D72B8E">
            <w:rPr>
              <w:rFonts w:ascii="Arial" w:hAnsi="Arial" w:cs="Arial"/>
              <w:b/>
              <w:bCs/>
              <w:sz w:val="24"/>
              <w:szCs w:val="24"/>
            </w:rPr>
            <w:t>50/2026</w:t>
          </w:r>
        </w:sdtContent>
      </w:sdt>
    </w:p>
    <w:p w:rsidR="00DA177B" w:rsidRPr="00D72B8E" w:rsidRDefault="00DA177B" w:rsidP="00F659E9">
      <w:pPr>
        <w:spacing w:line="360" w:lineRule="auto"/>
        <w:jc w:val="center"/>
        <w:rPr>
          <w:rFonts w:ascii="Arial" w:eastAsia="Arial Unicode MS" w:hAnsi="Arial" w:cs="Arial"/>
          <w:b/>
          <w:bCs/>
          <w:sz w:val="24"/>
          <w:szCs w:val="24"/>
        </w:rPr>
      </w:pPr>
    </w:p>
    <w:p w:rsidR="00F659E9" w:rsidRPr="00D72B8E" w:rsidRDefault="00F659E9" w:rsidP="00FA693C">
      <w:pPr>
        <w:spacing w:line="360" w:lineRule="auto"/>
        <w:jc w:val="both"/>
        <w:rPr>
          <w:rFonts w:ascii="Arial" w:eastAsia="Arial Unicode MS" w:hAnsi="Arial" w:cs="Arial"/>
          <w:b/>
          <w:color w:val="000000"/>
          <w:sz w:val="24"/>
          <w:szCs w:val="24"/>
        </w:rPr>
      </w:pPr>
      <w:r w:rsidRPr="00D72B8E">
        <w:rPr>
          <w:rFonts w:ascii="Arial" w:eastAsia="Arial Unicode MS" w:hAnsi="Arial" w:cs="Arial"/>
          <w:b/>
          <w:color w:val="000000"/>
          <w:sz w:val="24"/>
          <w:szCs w:val="24"/>
        </w:rPr>
        <w:t>DECLARAÇÃO DE QUE CUMPRE AS EXIGÊNCIAS DE RESERVA DE CARGOS PARA PESSOA COM DEFICIÊNCIA E PARA REABILITADO DA PREVIDÊNCIA SOCIAL</w:t>
      </w:r>
    </w:p>
    <w:p w:rsidR="00F659E9" w:rsidRPr="00D72B8E" w:rsidRDefault="00F659E9" w:rsidP="00F659E9">
      <w:pPr>
        <w:spacing w:line="360" w:lineRule="auto"/>
        <w:jc w:val="center"/>
        <w:rPr>
          <w:rFonts w:ascii="Arial" w:eastAsia="Arial Unicode MS" w:hAnsi="Arial" w:cs="Arial"/>
          <w:b/>
          <w:color w:val="000000"/>
          <w:sz w:val="24"/>
          <w:szCs w:val="24"/>
        </w:rPr>
      </w:pPr>
    </w:p>
    <w:p w:rsidR="00F659E9" w:rsidRPr="00D72B8E" w:rsidRDefault="00F659E9" w:rsidP="00F659E9">
      <w:pPr>
        <w:spacing w:line="360" w:lineRule="auto"/>
        <w:jc w:val="both"/>
        <w:rPr>
          <w:rFonts w:ascii="Arial" w:eastAsia="Arial Unicode MS" w:hAnsi="Arial" w:cs="Arial"/>
          <w:color w:val="000000"/>
          <w:sz w:val="24"/>
          <w:szCs w:val="24"/>
        </w:rPr>
      </w:pPr>
      <w:r w:rsidRPr="00D72B8E">
        <w:rPr>
          <w:rFonts w:ascii="Arial" w:eastAsia="Arial Unicode MS" w:hAnsi="Arial" w:cs="Arial"/>
          <w:sz w:val="24"/>
          <w:szCs w:val="24"/>
        </w:rPr>
        <w:t xml:space="preserve">Empresa..................................................................(nome da empresa proponente)..., inscrita no CNPJ/MF sob o n.º.................sediada.....................(endereço completo)..........., declara, para os devidos fins, </w:t>
      </w:r>
      <w:r w:rsidRPr="00D72B8E">
        <w:rPr>
          <w:rFonts w:ascii="Arial" w:eastAsia="Arial Unicode MS" w:hAnsi="Arial" w:cs="Arial"/>
          <w:sz w:val="24"/>
          <w:szCs w:val="24"/>
          <w:u w:val="single"/>
        </w:rPr>
        <w:t>observado o disposto no art. 93 da Lei nº 8.213, de 24 de julho de 1991</w:t>
      </w:r>
      <w:r w:rsidRPr="00D72B8E">
        <w:rPr>
          <w:rFonts w:ascii="Arial" w:eastAsia="Arial Unicode MS" w:hAnsi="Arial" w:cs="Arial"/>
          <w:sz w:val="24"/>
          <w:szCs w:val="24"/>
        </w:rPr>
        <w:t>, que cumpre as exigências  de reserva de cargos prevista em lei para pessoa com deficiência ou para reabilitado da Previdência Social e que atendem às regras de acessibilidade previstas na legislação.</w:t>
      </w:r>
    </w:p>
    <w:p w:rsidR="00F659E9" w:rsidRPr="00D72B8E" w:rsidRDefault="00F659E9" w:rsidP="00F659E9">
      <w:pPr>
        <w:spacing w:line="360" w:lineRule="auto"/>
        <w:jc w:val="both"/>
        <w:rPr>
          <w:rFonts w:ascii="Arial" w:eastAsia="Arial Unicode MS" w:hAnsi="Arial" w:cs="Arial"/>
          <w:color w:val="000000"/>
          <w:sz w:val="24"/>
          <w:szCs w:val="24"/>
        </w:rPr>
      </w:pPr>
    </w:p>
    <w:p w:rsidR="00F659E9" w:rsidRPr="00D72B8E" w:rsidRDefault="00F659E9" w:rsidP="00F659E9">
      <w:pPr>
        <w:spacing w:line="360" w:lineRule="auto"/>
        <w:jc w:val="both"/>
        <w:rPr>
          <w:rFonts w:ascii="Arial" w:eastAsia="Arial Unicode MS" w:hAnsi="Arial" w:cs="Arial"/>
          <w:color w:val="000000"/>
          <w:sz w:val="24"/>
          <w:szCs w:val="24"/>
        </w:rPr>
      </w:pPr>
      <w:r w:rsidRPr="00D72B8E">
        <w:rPr>
          <w:rFonts w:ascii="Arial" w:eastAsia="Arial Unicode MS" w:hAnsi="Arial" w:cs="Arial"/>
          <w:color w:val="000000"/>
          <w:sz w:val="24"/>
          <w:szCs w:val="24"/>
        </w:rPr>
        <w:t>Local e data.</w:t>
      </w:r>
    </w:p>
    <w:p w:rsidR="00F659E9" w:rsidRPr="00D72B8E" w:rsidRDefault="00F659E9" w:rsidP="00F659E9">
      <w:pPr>
        <w:spacing w:line="360" w:lineRule="auto"/>
        <w:jc w:val="center"/>
        <w:rPr>
          <w:rFonts w:ascii="Arial" w:eastAsia="Arial Unicode MS" w:hAnsi="Arial" w:cs="Arial"/>
          <w:b/>
          <w:color w:val="000000"/>
          <w:sz w:val="24"/>
          <w:szCs w:val="24"/>
        </w:rPr>
      </w:pPr>
    </w:p>
    <w:p w:rsidR="00F659E9" w:rsidRPr="00D72B8E" w:rsidRDefault="00F659E9" w:rsidP="00F659E9">
      <w:pPr>
        <w:spacing w:line="360" w:lineRule="auto"/>
        <w:jc w:val="center"/>
        <w:rPr>
          <w:rFonts w:ascii="Arial" w:eastAsia="Arial Unicode MS" w:hAnsi="Arial" w:cs="Arial"/>
          <w:b/>
          <w:color w:val="000000"/>
          <w:sz w:val="24"/>
          <w:szCs w:val="24"/>
        </w:rPr>
      </w:pPr>
    </w:p>
    <w:p w:rsidR="00F659E9" w:rsidRPr="00D72B8E" w:rsidRDefault="00F659E9" w:rsidP="00F659E9">
      <w:pPr>
        <w:spacing w:line="360" w:lineRule="auto"/>
        <w:jc w:val="center"/>
        <w:rPr>
          <w:rFonts w:ascii="Arial" w:hAnsi="Arial" w:cs="Arial"/>
          <w:sz w:val="24"/>
          <w:szCs w:val="24"/>
        </w:rPr>
      </w:pPr>
      <w:r w:rsidRPr="00D72B8E">
        <w:rPr>
          <w:rFonts w:ascii="Arial" w:eastAsia="Arial Unicode MS" w:hAnsi="Arial" w:cs="Arial"/>
          <w:b/>
          <w:color w:val="000000"/>
          <w:sz w:val="24"/>
          <w:szCs w:val="24"/>
        </w:rPr>
        <w:t>Carimbo, nome e assinatura do representante legal.</w:t>
      </w:r>
    </w:p>
    <w:p w:rsidR="00F659E9" w:rsidRPr="00D72B8E" w:rsidRDefault="00F659E9" w:rsidP="00F659E9">
      <w:pPr>
        <w:widowControl/>
        <w:adjustRightInd w:val="0"/>
        <w:spacing w:line="360" w:lineRule="auto"/>
        <w:ind w:right="3"/>
        <w:jc w:val="center"/>
        <w:rPr>
          <w:rFonts w:ascii="Arial" w:eastAsia="Times New Roman" w:hAnsi="Arial" w:cs="Arial"/>
          <w:b/>
          <w:bCs/>
          <w:sz w:val="24"/>
          <w:szCs w:val="24"/>
          <w:lang w:eastAsia="pt-BR"/>
        </w:rPr>
      </w:pPr>
    </w:p>
    <w:p w:rsidR="00F659E9" w:rsidRPr="00D72B8E" w:rsidRDefault="00F659E9" w:rsidP="00912C5B">
      <w:pPr>
        <w:spacing w:after="200" w:line="276" w:lineRule="auto"/>
        <w:jc w:val="center"/>
        <w:rPr>
          <w:rFonts w:ascii="Arial" w:eastAsia="Arial Unicode MS" w:hAnsi="Arial" w:cs="Arial"/>
          <w:b/>
          <w:color w:val="000000"/>
          <w:sz w:val="24"/>
          <w:szCs w:val="24"/>
        </w:rPr>
      </w:pPr>
    </w:p>
    <w:p w:rsidR="00F659E9" w:rsidRPr="00D72B8E" w:rsidRDefault="00F659E9" w:rsidP="00912C5B">
      <w:pPr>
        <w:spacing w:after="200" w:line="276" w:lineRule="auto"/>
        <w:jc w:val="center"/>
        <w:rPr>
          <w:rFonts w:ascii="Arial" w:eastAsia="Arial Unicode MS" w:hAnsi="Arial" w:cs="Arial"/>
          <w:b/>
          <w:color w:val="000000"/>
          <w:sz w:val="24"/>
          <w:szCs w:val="24"/>
        </w:rPr>
      </w:pPr>
    </w:p>
    <w:p w:rsidR="00F659E9" w:rsidRPr="00D72B8E" w:rsidRDefault="00F659E9" w:rsidP="00912C5B">
      <w:pPr>
        <w:spacing w:after="200" w:line="276" w:lineRule="auto"/>
        <w:jc w:val="center"/>
        <w:rPr>
          <w:rFonts w:ascii="Arial" w:eastAsia="Arial Unicode MS" w:hAnsi="Arial" w:cs="Arial"/>
          <w:b/>
          <w:color w:val="000000"/>
          <w:sz w:val="24"/>
          <w:szCs w:val="24"/>
        </w:rPr>
      </w:pPr>
    </w:p>
    <w:p w:rsidR="00F659E9" w:rsidRPr="00D72B8E" w:rsidRDefault="00F659E9" w:rsidP="00912C5B">
      <w:pPr>
        <w:spacing w:after="200" w:line="276" w:lineRule="auto"/>
        <w:jc w:val="center"/>
        <w:rPr>
          <w:rFonts w:ascii="Arial" w:eastAsia="Arial Unicode MS" w:hAnsi="Arial" w:cs="Arial"/>
          <w:b/>
          <w:color w:val="000000"/>
          <w:sz w:val="24"/>
          <w:szCs w:val="24"/>
        </w:rPr>
        <w:sectPr w:rsidR="00F659E9" w:rsidRPr="00D72B8E" w:rsidSect="00F51076">
          <w:pgSz w:w="11910" w:h="16840"/>
          <w:pgMar w:top="1952" w:right="1701" w:bottom="1417" w:left="1701" w:header="193" w:footer="1140" w:gutter="0"/>
          <w:cols w:space="720"/>
          <w:docGrid w:linePitch="299"/>
        </w:sectPr>
      </w:pPr>
    </w:p>
    <w:p w:rsidR="00912C5B" w:rsidRPr="00D72B8E" w:rsidRDefault="00912C5B" w:rsidP="00912C5B">
      <w:pPr>
        <w:spacing w:after="200" w:line="276" w:lineRule="auto"/>
        <w:jc w:val="center"/>
        <w:rPr>
          <w:rFonts w:ascii="Arial" w:eastAsia="Arial Unicode MS" w:hAnsi="Arial" w:cs="Arial"/>
          <w:color w:val="000000"/>
          <w:sz w:val="24"/>
          <w:szCs w:val="24"/>
        </w:rPr>
      </w:pPr>
      <w:r w:rsidRPr="00D72B8E">
        <w:rPr>
          <w:rFonts w:ascii="Arial" w:eastAsia="Arial Unicode MS" w:hAnsi="Arial" w:cs="Arial"/>
          <w:b/>
          <w:color w:val="000000"/>
          <w:sz w:val="24"/>
          <w:szCs w:val="24"/>
        </w:rPr>
        <w:t>ANEXO V</w:t>
      </w:r>
      <w:r w:rsidR="00E536F8" w:rsidRPr="00D72B8E">
        <w:rPr>
          <w:rFonts w:ascii="Arial" w:eastAsia="Arial Unicode MS" w:hAnsi="Arial" w:cs="Arial"/>
          <w:b/>
          <w:color w:val="000000"/>
          <w:sz w:val="24"/>
          <w:szCs w:val="24"/>
        </w:rPr>
        <w:t>I</w:t>
      </w:r>
      <w:r w:rsidRPr="00D72B8E">
        <w:rPr>
          <w:rFonts w:ascii="Arial" w:eastAsia="Arial Unicode MS" w:hAnsi="Arial" w:cs="Arial"/>
          <w:b/>
          <w:color w:val="000000"/>
          <w:sz w:val="24"/>
          <w:szCs w:val="24"/>
        </w:rPr>
        <w:t>I</w:t>
      </w:r>
    </w:p>
    <w:p w:rsidR="00912C5B" w:rsidRPr="00D72B8E" w:rsidRDefault="00912C5B" w:rsidP="00912C5B">
      <w:pPr>
        <w:tabs>
          <w:tab w:val="center" w:pos="4536"/>
        </w:tabs>
        <w:spacing w:line="360" w:lineRule="auto"/>
        <w:jc w:val="center"/>
        <w:rPr>
          <w:rFonts w:ascii="Arial" w:eastAsia="Arial Unicode MS" w:hAnsi="Arial" w:cs="Arial"/>
          <w:b/>
          <w:bCs/>
          <w:caps/>
          <w:sz w:val="24"/>
          <w:szCs w:val="24"/>
        </w:rPr>
      </w:pPr>
      <w:r w:rsidRPr="00D72B8E">
        <w:rPr>
          <w:rFonts w:ascii="Arial" w:eastAsia="Arial Unicode MS" w:hAnsi="Arial" w:cs="Arial"/>
          <w:b/>
          <w:bCs/>
          <w:caps/>
          <w:sz w:val="24"/>
          <w:szCs w:val="24"/>
        </w:rPr>
        <w:t xml:space="preserve">CHAMAMENTO PÚBLICO Nº </w:t>
      </w:r>
      <w:r w:rsidR="004A63D8" w:rsidRPr="00D72B8E">
        <w:rPr>
          <w:rFonts w:ascii="Arial" w:eastAsia="Arial Unicode MS" w:hAnsi="Arial" w:cs="Arial"/>
          <w:b/>
          <w:bCs/>
          <w:caps/>
          <w:sz w:val="24"/>
          <w:szCs w:val="24"/>
        </w:rPr>
        <w:t>04</w:t>
      </w:r>
      <w:r w:rsidRPr="00D72B8E">
        <w:rPr>
          <w:rFonts w:ascii="Arial" w:eastAsia="Arial Unicode MS" w:hAnsi="Arial" w:cs="Arial"/>
          <w:b/>
          <w:bCs/>
          <w:caps/>
          <w:sz w:val="24"/>
          <w:szCs w:val="24"/>
        </w:rPr>
        <w:t>/2026</w:t>
      </w:r>
    </w:p>
    <w:p w:rsidR="00912C5B" w:rsidRPr="00D72B8E" w:rsidRDefault="00912C5B" w:rsidP="00912C5B">
      <w:pPr>
        <w:spacing w:line="360" w:lineRule="auto"/>
        <w:jc w:val="center"/>
        <w:rPr>
          <w:rFonts w:ascii="Arial" w:eastAsia="Arial Unicode MS" w:hAnsi="Arial" w:cs="Arial"/>
          <w:b/>
          <w:bCs/>
          <w:sz w:val="24"/>
          <w:szCs w:val="24"/>
        </w:rPr>
      </w:pPr>
      <w:r w:rsidRPr="00D72B8E">
        <w:rPr>
          <w:rFonts w:ascii="Arial" w:eastAsia="Arial Unicode MS" w:hAnsi="Arial" w:cs="Arial"/>
          <w:b/>
          <w:bCs/>
          <w:sz w:val="24"/>
          <w:szCs w:val="24"/>
        </w:rPr>
        <w:t xml:space="preserve">PROCESSO INTERNO Nº </w:t>
      </w:r>
      <w:r w:rsidR="00F659E9" w:rsidRPr="00D72B8E">
        <w:rPr>
          <w:rFonts w:ascii="Arial" w:eastAsia="Arial Unicode MS" w:hAnsi="Arial" w:cs="Arial"/>
          <w:b/>
          <w:bCs/>
          <w:sz w:val="24"/>
          <w:szCs w:val="24"/>
        </w:rPr>
        <w:t>5.492</w:t>
      </w:r>
      <w:r w:rsidRPr="00D72B8E">
        <w:rPr>
          <w:rFonts w:ascii="Arial" w:eastAsia="Arial Unicode MS" w:hAnsi="Arial" w:cs="Arial"/>
          <w:b/>
          <w:bCs/>
          <w:sz w:val="24"/>
          <w:szCs w:val="24"/>
        </w:rPr>
        <w:t>/2026</w:t>
      </w:r>
    </w:p>
    <w:p w:rsidR="00912C5B" w:rsidRPr="00D72B8E" w:rsidRDefault="00912C5B" w:rsidP="00912C5B">
      <w:pPr>
        <w:spacing w:line="360" w:lineRule="auto"/>
        <w:jc w:val="center"/>
        <w:rPr>
          <w:rFonts w:ascii="Arial" w:eastAsia="Arial Unicode MS" w:hAnsi="Arial" w:cs="Arial"/>
          <w:b/>
          <w:bCs/>
          <w:sz w:val="24"/>
          <w:szCs w:val="24"/>
        </w:rPr>
      </w:pPr>
      <w:r w:rsidRPr="00D72B8E">
        <w:rPr>
          <w:rFonts w:ascii="Arial" w:eastAsia="Arial Unicode MS" w:hAnsi="Arial" w:cs="Arial"/>
          <w:b/>
          <w:bCs/>
          <w:sz w:val="24"/>
          <w:szCs w:val="24"/>
        </w:rPr>
        <w:t xml:space="preserve">EDITAL N° </w:t>
      </w:r>
      <w:r w:rsidR="004A63D8" w:rsidRPr="00D72B8E">
        <w:rPr>
          <w:rFonts w:ascii="Arial" w:eastAsia="Arial Unicode MS" w:hAnsi="Arial" w:cs="Arial"/>
          <w:b/>
          <w:bCs/>
          <w:sz w:val="24"/>
          <w:szCs w:val="24"/>
        </w:rPr>
        <w:t>50</w:t>
      </w:r>
      <w:r w:rsidRPr="00D72B8E">
        <w:rPr>
          <w:rFonts w:ascii="Arial" w:eastAsia="Arial Unicode MS" w:hAnsi="Arial" w:cs="Arial"/>
          <w:b/>
          <w:bCs/>
          <w:sz w:val="24"/>
          <w:szCs w:val="24"/>
        </w:rPr>
        <w:t>/2026</w:t>
      </w:r>
    </w:p>
    <w:p w:rsidR="00912C5B" w:rsidRPr="00D72B8E" w:rsidRDefault="00912C5B" w:rsidP="00912C5B">
      <w:pPr>
        <w:spacing w:line="360" w:lineRule="auto"/>
        <w:jc w:val="center"/>
        <w:rPr>
          <w:rFonts w:ascii="Arial" w:eastAsia="Arial Unicode MS" w:hAnsi="Arial" w:cs="Arial"/>
          <w:sz w:val="10"/>
          <w:szCs w:val="10"/>
        </w:rPr>
      </w:pPr>
    </w:p>
    <w:p w:rsidR="00912C5B" w:rsidRPr="00D72B8E" w:rsidRDefault="00912C5B" w:rsidP="00912C5B">
      <w:pPr>
        <w:spacing w:line="360" w:lineRule="auto"/>
        <w:jc w:val="center"/>
        <w:rPr>
          <w:rFonts w:ascii="Arial" w:eastAsia="Arial Unicode MS" w:hAnsi="Arial" w:cs="Arial"/>
          <w:b/>
          <w:color w:val="000000"/>
          <w:sz w:val="24"/>
          <w:szCs w:val="24"/>
        </w:rPr>
      </w:pPr>
      <w:r w:rsidRPr="00D72B8E">
        <w:rPr>
          <w:rFonts w:ascii="Arial" w:eastAsia="Arial Unicode MS" w:hAnsi="Arial" w:cs="Arial"/>
          <w:b/>
          <w:color w:val="000000"/>
          <w:sz w:val="24"/>
          <w:szCs w:val="24"/>
        </w:rPr>
        <w:t>DECLARAÇÃO DE CUMPRIMENTO DA LEGISLAÇÃO SOBRE PROTEÇÃO AO TRABALHO DO MENOR</w:t>
      </w:r>
    </w:p>
    <w:p w:rsidR="00912C5B" w:rsidRPr="00D72B8E" w:rsidRDefault="00912C5B" w:rsidP="00912C5B">
      <w:pPr>
        <w:spacing w:line="360" w:lineRule="auto"/>
        <w:jc w:val="center"/>
        <w:rPr>
          <w:rFonts w:ascii="Arial" w:eastAsia="Arial Unicode MS" w:hAnsi="Arial" w:cs="Arial"/>
          <w:b/>
          <w:color w:val="000000"/>
          <w:sz w:val="10"/>
          <w:szCs w:val="10"/>
        </w:rPr>
      </w:pPr>
    </w:p>
    <w:p w:rsidR="00912C5B" w:rsidRPr="00D72B8E" w:rsidRDefault="00912C5B" w:rsidP="00912C5B">
      <w:pPr>
        <w:tabs>
          <w:tab w:val="left" w:pos="720"/>
        </w:tabs>
        <w:spacing w:line="360" w:lineRule="auto"/>
        <w:jc w:val="both"/>
        <w:rPr>
          <w:rFonts w:ascii="Arial" w:eastAsia="Arial Unicode MS" w:hAnsi="Arial" w:cs="Arial"/>
          <w:color w:val="000000"/>
          <w:sz w:val="24"/>
          <w:szCs w:val="24"/>
        </w:rPr>
      </w:pPr>
      <w:r w:rsidRPr="00D72B8E">
        <w:rPr>
          <w:rFonts w:ascii="Arial" w:eastAsia="Arial Unicode MS" w:hAnsi="Arial" w:cs="Arial"/>
          <w:color w:val="000000"/>
          <w:sz w:val="24"/>
          <w:szCs w:val="24"/>
        </w:rPr>
        <w:t xml:space="preserve">À </w:t>
      </w:r>
      <w:r w:rsidRPr="00D72B8E">
        <w:rPr>
          <w:rFonts w:ascii="Arial" w:eastAsia="Arial Unicode MS" w:hAnsi="Arial" w:cs="Arial"/>
          <w:color w:val="000000"/>
          <w:sz w:val="24"/>
          <w:szCs w:val="24"/>
        </w:rPr>
        <w:tab/>
      </w:r>
    </w:p>
    <w:p w:rsidR="00912C5B" w:rsidRPr="00D72B8E" w:rsidRDefault="00912C5B" w:rsidP="00912C5B">
      <w:pPr>
        <w:spacing w:line="360" w:lineRule="auto"/>
        <w:jc w:val="both"/>
        <w:rPr>
          <w:rFonts w:ascii="Arial" w:eastAsia="Arial Unicode MS" w:hAnsi="Arial" w:cs="Arial"/>
          <w:color w:val="000000"/>
          <w:sz w:val="24"/>
          <w:szCs w:val="24"/>
        </w:rPr>
      </w:pPr>
      <w:r w:rsidRPr="00D72B8E">
        <w:rPr>
          <w:rFonts w:ascii="Arial" w:eastAsia="Arial Unicode MS" w:hAnsi="Arial" w:cs="Arial"/>
          <w:color w:val="000000"/>
          <w:sz w:val="24"/>
          <w:szCs w:val="24"/>
        </w:rPr>
        <w:t>PREFEITURA MUNICIPAL DA ESTÂNCIA BALNEÁRIA DE CARAGUATATUBA</w:t>
      </w:r>
    </w:p>
    <w:p w:rsidR="00912C5B" w:rsidRPr="00D72B8E" w:rsidRDefault="00912C5B" w:rsidP="00912C5B">
      <w:pPr>
        <w:spacing w:line="360" w:lineRule="auto"/>
        <w:jc w:val="both"/>
        <w:rPr>
          <w:rFonts w:ascii="Arial" w:eastAsia="Arial Unicode MS" w:hAnsi="Arial" w:cs="Arial"/>
          <w:color w:val="000000"/>
          <w:sz w:val="10"/>
          <w:szCs w:val="10"/>
        </w:rPr>
      </w:pPr>
    </w:p>
    <w:p w:rsidR="00912C5B" w:rsidRPr="00D72B8E" w:rsidRDefault="00912C5B" w:rsidP="00912C5B">
      <w:pPr>
        <w:spacing w:line="360" w:lineRule="auto"/>
        <w:jc w:val="both"/>
        <w:rPr>
          <w:rFonts w:ascii="Arial" w:hAnsi="Arial" w:cs="Arial"/>
          <w:b/>
          <w:sz w:val="24"/>
          <w:szCs w:val="24"/>
        </w:rPr>
      </w:pPr>
      <w:r w:rsidRPr="00D72B8E">
        <w:rPr>
          <w:rFonts w:ascii="Arial" w:eastAsia="Arial Unicode MS" w:hAnsi="Arial" w:cs="Arial"/>
          <w:b/>
          <w:color w:val="000000"/>
          <w:sz w:val="24"/>
          <w:szCs w:val="24"/>
        </w:rPr>
        <w:t xml:space="preserve">OBJETO: </w:t>
      </w:r>
      <w:r w:rsidR="00E536F8" w:rsidRPr="00D72B8E">
        <w:rPr>
          <w:rFonts w:ascii="Arial" w:hAnsi="Arial" w:cs="Arial"/>
          <w:b/>
          <w:bCs/>
          <w:sz w:val="24"/>
          <w:szCs w:val="24"/>
        </w:rPr>
        <w:t>CREDENCIAMENTO DE EMPRESAS ESPECIALIZADAS VISANDO À EXPLORAÇÃO, E OPERAÇÃO DE SISTEMA DE COMPARTILHAMENTO DE PATINETES E BICICLETAS ELÉTRICAS EM VIAS PÚBLICAS, POR MEIO DE PLATAFORMA DIGITAL, INCLUINDO A DISPONIBILIZAÇÃO DE FROTA, MANUTENÇÃO PREVENTIVA E CORRETIVA, E GESTÃO OPERACIONAL INTEGRAL DO SERVIÇO</w:t>
      </w:r>
      <w:r w:rsidRPr="00D72B8E">
        <w:rPr>
          <w:rFonts w:ascii="Arial" w:hAnsi="Arial" w:cs="Arial"/>
          <w:sz w:val="24"/>
          <w:szCs w:val="24"/>
        </w:rPr>
        <w:t xml:space="preserve">, </w:t>
      </w:r>
      <w:r w:rsidRPr="00D72B8E">
        <w:rPr>
          <w:rFonts w:ascii="Arial" w:eastAsia="Arial Unicode MS" w:hAnsi="Arial" w:cs="Arial"/>
          <w:color w:val="000000"/>
          <w:sz w:val="24"/>
          <w:szCs w:val="24"/>
        </w:rPr>
        <w:t xml:space="preserve">de acordo com as especificações constantes no </w:t>
      </w:r>
      <w:r w:rsidRPr="00D72B8E">
        <w:rPr>
          <w:rFonts w:ascii="Arial" w:eastAsia="Arial Unicode MS" w:hAnsi="Arial" w:cs="Arial"/>
          <w:sz w:val="24"/>
          <w:szCs w:val="24"/>
        </w:rPr>
        <w:t xml:space="preserve">Termo de Referência (Anexo </w:t>
      </w:r>
      <w:r w:rsidR="00E536F8" w:rsidRPr="00D72B8E">
        <w:rPr>
          <w:rFonts w:ascii="Arial" w:eastAsia="Arial Unicode MS" w:hAnsi="Arial" w:cs="Arial"/>
          <w:sz w:val="24"/>
          <w:szCs w:val="24"/>
        </w:rPr>
        <w:t>I</w:t>
      </w:r>
      <w:r w:rsidRPr="00D72B8E">
        <w:rPr>
          <w:rFonts w:ascii="Arial" w:eastAsia="Arial Unicode MS" w:hAnsi="Arial" w:cs="Arial"/>
          <w:sz w:val="24"/>
          <w:szCs w:val="24"/>
        </w:rPr>
        <w:t>I)</w:t>
      </w:r>
      <w:r w:rsidRPr="00D72B8E">
        <w:rPr>
          <w:rFonts w:ascii="Arial" w:eastAsia="Arial Unicode MS" w:hAnsi="Arial" w:cs="Arial"/>
          <w:color w:val="000000"/>
          <w:sz w:val="24"/>
          <w:szCs w:val="24"/>
        </w:rPr>
        <w:t>, do Edital.</w:t>
      </w:r>
    </w:p>
    <w:p w:rsidR="00912C5B" w:rsidRPr="00D72B8E" w:rsidRDefault="00912C5B" w:rsidP="00912C5B">
      <w:pPr>
        <w:spacing w:line="360" w:lineRule="auto"/>
        <w:jc w:val="center"/>
        <w:rPr>
          <w:rFonts w:ascii="Arial" w:eastAsia="Arial Unicode MS" w:hAnsi="Arial" w:cs="Arial"/>
          <w:b/>
          <w:color w:val="000000"/>
          <w:sz w:val="24"/>
          <w:szCs w:val="24"/>
        </w:rPr>
      </w:pPr>
      <w:r w:rsidRPr="00D72B8E">
        <w:rPr>
          <w:rFonts w:ascii="Arial" w:eastAsia="Arial Unicode MS" w:hAnsi="Arial" w:cs="Arial"/>
          <w:b/>
          <w:color w:val="000000"/>
          <w:sz w:val="24"/>
          <w:szCs w:val="24"/>
        </w:rPr>
        <w:t>DECLARAÇÃO</w:t>
      </w:r>
    </w:p>
    <w:p w:rsidR="00912C5B" w:rsidRPr="00D72B8E" w:rsidRDefault="00912C5B" w:rsidP="00912C5B">
      <w:pPr>
        <w:spacing w:line="360" w:lineRule="auto"/>
        <w:jc w:val="center"/>
        <w:rPr>
          <w:rFonts w:ascii="Arial" w:eastAsia="Arial Unicode MS" w:hAnsi="Arial" w:cs="Arial"/>
          <w:color w:val="000000"/>
          <w:sz w:val="10"/>
          <w:szCs w:val="10"/>
        </w:rPr>
      </w:pPr>
    </w:p>
    <w:p w:rsidR="00912C5B" w:rsidRPr="00D72B8E" w:rsidRDefault="00912C5B" w:rsidP="00912C5B">
      <w:pPr>
        <w:spacing w:line="360" w:lineRule="auto"/>
        <w:ind w:firstLine="708"/>
        <w:jc w:val="both"/>
        <w:rPr>
          <w:rFonts w:ascii="Arial" w:eastAsia="Arial Unicode MS" w:hAnsi="Arial" w:cs="Arial"/>
          <w:sz w:val="24"/>
          <w:szCs w:val="24"/>
        </w:rPr>
      </w:pPr>
      <w:r w:rsidRPr="00D72B8E">
        <w:rPr>
          <w:rFonts w:ascii="Arial" w:eastAsia="Arial Unicode MS" w:hAnsi="Arial" w:cs="Arial"/>
          <w:sz w:val="24"/>
          <w:szCs w:val="24"/>
        </w:rPr>
        <w:t xml:space="preserve">Empresa...............................................(nome da empresa proponente)..., inscrita no CNPJ/MF sob o n.º.................sediada.....................(endereço completo)..........., declara, para os devidos fins, declaro, sob as penas da lei, que </w:t>
      </w:r>
      <w:r w:rsidRPr="00D72B8E">
        <w:rPr>
          <w:rFonts w:ascii="Arial" w:eastAsia="Arial Unicode MS" w:hAnsi="Arial" w:cs="Arial"/>
          <w:b/>
          <w:bCs/>
          <w:sz w:val="24"/>
          <w:szCs w:val="24"/>
        </w:rPr>
        <w:t>NÃO</w:t>
      </w:r>
      <w:r w:rsidRPr="00D72B8E">
        <w:rPr>
          <w:rFonts w:ascii="Arial" w:eastAsia="Arial Unicode MS" w:hAnsi="Arial" w:cs="Arial"/>
          <w:sz w:val="24"/>
          <w:szCs w:val="24"/>
        </w:rPr>
        <w:t xml:space="preserve"> emprega menores de 18 (dezoito) anos em trabalho noturno, perigoso ou insalubre e </w:t>
      </w:r>
      <w:r w:rsidRPr="00D72B8E">
        <w:rPr>
          <w:rFonts w:ascii="Arial" w:eastAsia="Arial Unicode MS" w:hAnsi="Arial" w:cs="Arial"/>
          <w:b/>
          <w:bCs/>
          <w:sz w:val="24"/>
          <w:szCs w:val="24"/>
        </w:rPr>
        <w:t>NÃO</w:t>
      </w:r>
      <w:r w:rsidRPr="00D72B8E">
        <w:rPr>
          <w:rFonts w:ascii="Arial" w:eastAsia="Arial Unicode MS" w:hAnsi="Arial" w:cs="Arial"/>
          <w:sz w:val="24"/>
          <w:szCs w:val="24"/>
        </w:rPr>
        <w:t xml:space="preserve"> emprega menores de 16 (dezesseis) anos em qualquer trabalho, salvo na condição de aprendiz, a partir de 14 (quatorze) anos.</w:t>
      </w:r>
    </w:p>
    <w:p w:rsidR="00912C5B" w:rsidRPr="00D72B8E" w:rsidRDefault="00912C5B" w:rsidP="00912C5B">
      <w:pPr>
        <w:spacing w:line="360" w:lineRule="auto"/>
        <w:ind w:firstLine="708"/>
        <w:jc w:val="both"/>
        <w:rPr>
          <w:rFonts w:ascii="Arial" w:eastAsia="Arial Unicode MS" w:hAnsi="Arial" w:cs="Arial"/>
          <w:color w:val="000000"/>
          <w:sz w:val="24"/>
          <w:szCs w:val="24"/>
        </w:rPr>
      </w:pPr>
      <w:r w:rsidRPr="00D72B8E">
        <w:rPr>
          <w:rFonts w:ascii="Arial" w:eastAsia="Arial Unicode MS" w:hAnsi="Arial" w:cs="Arial"/>
          <w:sz w:val="24"/>
          <w:szCs w:val="24"/>
        </w:rPr>
        <w:t>Declaro, ainda, estar ciente de que a apresentação de declaração falsa sujeitar-me-á às sanções previstas na legislação aplicável.</w:t>
      </w:r>
    </w:p>
    <w:p w:rsidR="00C12EE1" w:rsidRPr="00D72B8E" w:rsidRDefault="00C12EE1" w:rsidP="00912C5B">
      <w:pPr>
        <w:spacing w:line="360" w:lineRule="auto"/>
        <w:jc w:val="both"/>
        <w:rPr>
          <w:rFonts w:ascii="Arial" w:eastAsia="Arial Unicode MS" w:hAnsi="Arial" w:cs="Arial"/>
          <w:color w:val="000000"/>
          <w:sz w:val="24"/>
          <w:szCs w:val="24"/>
        </w:rPr>
      </w:pPr>
    </w:p>
    <w:p w:rsidR="00912C5B" w:rsidRPr="00D72B8E" w:rsidRDefault="00912C5B" w:rsidP="00912C5B">
      <w:pPr>
        <w:spacing w:line="360" w:lineRule="auto"/>
        <w:jc w:val="both"/>
        <w:rPr>
          <w:rFonts w:ascii="Arial" w:eastAsia="Arial Unicode MS" w:hAnsi="Arial" w:cs="Arial"/>
          <w:color w:val="000000"/>
          <w:sz w:val="24"/>
          <w:szCs w:val="24"/>
        </w:rPr>
      </w:pPr>
      <w:r w:rsidRPr="00D72B8E">
        <w:rPr>
          <w:rFonts w:ascii="Arial" w:eastAsia="Arial Unicode MS" w:hAnsi="Arial" w:cs="Arial"/>
          <w:color w:val="000000"/>
          <w:sz w:val="24"/>
          <w:szCs w:val="24"/>
        </w:rPr>
        <w:t>Local e data.</w:t>
      </w:r>
    </w:p>
    <w:p w:rsidR="00912C5B" w:rsidRPr="00D72B8E" w:rsidRDefault="00912C5B" w:rsidP="00912C5B">
      <w:pPr>
        <w:spacing w:line="360" w:lineRule="auto"/>
        <w:jc w:val="center"/>
        <w:rPr>
          <w:rFonts w:ascii="Arial" w:hAnsi="Arial" w:cs="Arial"/>
          <w:sz w:val="24"/>
          <w:szCs w:val="24"/>
        </w:rPr>
      </w:pPr>
      <w:r w:rsidRPr="00D72B8E">
        <w:rPr>
          <w:rFonts w:ascii="Arial" w:eastAsia="Arial Unicode MS" w:hAnsi="Arial" w:cs="Arial"/>
          <w:b/>
          <w:color w:val="000000"/>
          <w:sz w:val="24"/>
          <w:szCs w:val="24"/>
        </w:rPr>
        <w:t>Carimbo, nome e assinatura do representante legal.</w:t>
      </w:r>
    </w:p>
    <w:p w:rsidR="00436505" w:rsidRPr="00D72B8E" w:rsidRDefault="00436505" w:rsidP="007F48EE">
      <w:pPr>
        <w:spacing w:line="360" w:lineRule="auto"/>
        <w:ind w:right="3"/>
        <w:jc w:val="center"/>
        <w:rPr>
          <w:rFonts w:ascii="Arial" w:eastAsia="Arial Unicode MS" w:hAnsi="Arial" w:cs="Arial"/>
          <w:b/>
          <w:sz w:val="24"/>
          <w:szCs w:val="24"/>
        </w:rPr>
        <w:sectPr w:rsidR="00436505" w:rsidRPr="00D72B8E" w:rsidSect="00F51076">
          <w:pgSz w:w="11910" w:h="16840"/>
          <w:pgMar w:top="1952" w:right="1701" w:bottom="1417" w:left="1701" w:header="193" w:footer="1140" w:gutter="0"/>
          <w:cols w:space="720"/>
          <w:docGrid w:linePitch="299"/>
        </w:sectPr>
      </w:pPr>
    </w:p>
    <w:p w:rsidR="00F73E3E" w:rsidRPr="00D72B8E" w:rsidRDefault="00F73E3E" w:rsidP="007F48EE">
      <w:pPr>
        <w:spacing w:line="360" w:lineRule="auto"/>
        <w:ind w:right="3"/>
        <w:jc w:val="center"/>
        <w:rPr>
          <w:rFonts w:ascii="Arial" w:eastAsia="Arial Unicode MS" w:hAnsi="Arial" w:cs="Arial"/>
          <w:b/>
          <w:bCs/>
          <w:sz w:val="24"/>
          <w:szCs w:val="24"/>
        </w:rPr>
      </w:pPr>
      <w:r w:rsidRPr="00D72B8E">
        <w:rPr>
          <w:rFonts w:ascii="Arial" w:eastAsia="Arial Unicode MS" w:hAnsi="Arial" w:cs="Arial"/>
          <w:b/>
          <w:sz w:val="24"/>
          <w:szCs w:val="24"/>
        </w:rPr>
        <w:t>ANEXO VIII</w:t>
      </w:r>
    </w:p>
    <w:p w:rsidR="00F73E3E" w:rsidRPr="00D72B8E" w:rsidRDefault="00480733" w:rsidP="007F48EE">
      <w:pPr>
        <w:spacing w:line="360" w:lineRule="auto"/>
        <w:ind w:right="3"/>
        <w:jc w:val="center"/>
        <w:rPr>
          <w:rFonts w:ascii="Arial" w:eastAsia="Arial Unicode MS" w:hAnsi="Arial" w:cs="Arial"/>
          <w:b/>
          <w:bCs/>
          <w:sz w:val="24"/>
          <w:szCs w:val="24"/>
        </w:rPr>
      </w:pPr>
      <w:r w:rsidRPr="00D72B8E">
        <w:rPr>
          <w:rFonts w:ascii="Arial" w:eastAsia="Arial Unicode MS" w:hAnsi="Arial" w:cs="Arial"/>
          <w:b/>
          <w:bCs/>
          <w:sz w:val="24"/>
          <w:szCs w:val="24"/>
        </w:rPr>
        <w:t>MINUTA DE TERMO DE PERMISSÃO DE USO</w:t>
      </w:r>
    </w:p>
    <w:p w:rsidR="00F73E3E" w:rsidRPr="00D72B8E" w:rsidRDefault="00F73E3E" w:rsidP="007F48EE">
      <w:pPr>
        <w:spacing w:line="360" w:lineRule="auto"/>
        <w:ind w:right="3"/>
        <w:jc w:val="center"/>
        <w:rPr>
          <w:rFonts w:ascii="Arial" w:eastAsia="Arial Unicode MS" w:hAnsi="Arial" w:cs="Arial"/>
          <w:b/>
          <w:bCs/>
          <w:sz w:val="24"/>
          <w:szCs w:val="24"/>
        </w:rPr>
      </w:pPr>
    </w:p>
    <w:p w:rsidR="00901D6B" w:rsidRPr="00D72B8E" w:rsidRDefault="00F15D0A" w:rsidP="00F15D0A">
      <w:pPr>
        <w:widowControl/>
        <w:adjustRightInd w:val="0"/>
        <w:spacing w:line="360" w:lineRule="auto"/>
        <w:ind w:left="1984"/>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TERMO DE PERMISSÃO DE USO</w:t>
      </w:r>
      <w:r w:rsidR="00901D6B" w:rsidRPr="00D72B8E">
        <w:rPr>
          <w:rFonts w:ascii="Arial" w:eastAsia="Calibri" w:hAnsi="Arial" w:cs="Arial"/>
          <w:b/>
          <w:bCs/>
          <w:color w:val="000000"/>
          <w:sz w:val="24"/>
          <w:szCs w:val="24"/>
          <w:lang w:eastAsia="pt-BR"/>
        </w:rPr>
        <w:t xml:space="preserve"> Nº XXX/</w:t>
      </w:r>
      <w:r w:rsidRPr="00D72B8E">
        <w:rPr>
          <w:rFonts w:ascii="Arial" w:eastAsia="Calibri" w:hAnsi="Arial" w:cs="Arial"/>
          <w:b/>
          <w:bCs/>
          <w:color w:val="000000"/>
          <w:sz w:val="24"/>
          <w:szCs w:val="24"/>
          <w:lang w:eastAsia="pt-BR"/>
        </w:rPr>
        <w:t>2026</w:t>
      </w:r>
      <w:r w:rsidR="00901D6B" w:rsidRPr="00D72B8E">
        <w:rPr>
          <w:rFonts w:ascii="Arial" w:eastAsia="Calibri" w:hAnsi="Arial" w:cs="Arial"/>
          <w:b/>
          <w:bCs/>
          <w:color w:val="000000"/>
          <w:sz w:val="24"/>
          <w:szCs w:val="24"/>
          <w:lang w:eastAsia="pt-BR"/>
        </w:rPr>
        <w:t>, QUE FAZEM ENTRE SI A PREFEITURA DA ESTÂNCIA BALNEÁRIA DE CARAGUATATUBA E A XXX (NOME D</w:t>
      </w:r>
      <w:r w:rsidRPr="00D72B8E">
        <w:rPr>
          <w:rFonts w:ascii="Arial" w:eastAsia="Calibri" w:hAnsi="Arial" w:cs="Arial"/>
          <w:b/>
          <w:bCs/>
          <w:color w:val="000000"/>
          <w:sz w:val="24"/>
          <w:szCs w:val="24"/>
          <w:lang w:eastAsia="pt-BR"/>
        </w:rPr>
        <w:t>A</w:t>
      </w:r>
      <w:r w:rsidR="00901D6B" w:rsidRPr="00D72B8E">
        <w:rPr>
          <w:rFonts w:ascii="Arial" w:eastAsia="Calibri" w:hAnsi="Arial" w:cs="Arial"/>
          <w:b/>
          <w:bCs/>
          <w:color w:val="000000"/>
          <w:sz w:val="24"/>
          <w:szCs w:val="24"/>
          <w:lang w:eastAsia="pt-BR"/>
        </w:rPr>
        <w:t xml:space="preserve"> </w:t>
      </w:r>
      <w:r w:rsidRPr="00D72B8E">
        <w:rPr>
          <w:rFonts w:ascii="Arial" w:eastAsia="Calibri" w:hAnsi="Arial" w:cs="Arial"/>
          <w:b/>
          <w:bCs/>
          <w:color w:val="000000"/>
          <w:sz w:val="24"/>
          <w:szCs w:val="24"/>
          <w:lang w:eastAsia="pt-BR"/>
        </w:rPr>
        <w:t>CREDENCIADA</w:t>
      </w:r>
      <w:r w:rsidR="00901D6B" w:rsidRPr="00D72B8E">
        <w:rPr>
          <w:rFonts w:ascii="Arial" w:eastAsia="Calibri" w:hAnsi="Arial" w:cs="Arial"/>
          <w:b/>
          <w:bCs/>
          <w:color w:val="000000"/>
          <w:sz w:val="24"/>
          <w:szCs w:val="24"/>
          <w:lang w:eastAsia="pt-BR"/>
        </w:rPr>
        <w:t>)</w:t>
      </w:r>
    </w:p>
    <w:p w:rsidR="00901D6B" w:rsidRPr="00D72B8E" w:rsidRDefault="00901D6B" w:rsidP="00F15D0A">
      <w:pPr>
        <w:widowControl/>
        <w:adjustRightInd w:val="0"/>
        <w:spacing w:line="360" w:lineRule="auto"/>
        <w:ind w:left="1984"/>
        <w:jc w:val="both"/>
        <w:rPr>
          <w:rFonts w:ascii="Arial" w:eastAsia="Calibri" w:hAnsi="Arial" w:cs="Arial"/>
          <w:b/>
          <w:bCs/>
          <w:color w:val="000000"/>
          <w:sz w:val="24"/>
          <w:szCs w:val="24"/>
          <w:lang w:eastAsia="pt-BR"/>
        </w:rPr>
      </w:pPr>
    </w:p>
    <w:p w:rsidR="001E2853" w:rsidRPr="00D72B8E" w:rsidRDefault="00901D6B" w:rsidP="00901D6B">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color w:val="000000"/>
          <w:sz w:val="24"/>
          <w:szCs w:val="24"/>
          <w:lang w:eastAsia="pt-BR"/>
        </w:rPr>
        <w:t xml:space="preserve">Pelo presente Instrumento de Permissão de Uso, de um lado Secretaria Municipal de Segurança Pública e Mobilidade Urbana, do MUNICIPIO DA ESTÂNCIA BALNEÁRIA DE CARAGUATATUBA, Pessoa Jurídica de Direito Público Interno, inscrita no CNPJ/MF sob nº </w:t>
      </w:r>
      <w:r w:rsidR="007D399C" w:rsidRPr="00D72B8E">
        <w:rPr>
          <w:rFonts w:ascii="Arial" w:eastAsia="Arial Unicode MS" w:hAnsi="Arial" w:cs="Arial"/>
          <w:sz w:val="24"/>
          <w:szCs w:val="24"/>
        </w:rPr>
        <w:t>46.482.840/0001-39</w:t>
      </w:r>
      <w:r w:rsidRPr="00D72B8E">
        <w:rPr>
          <w:rFonts w:ascii="Arial" w:eastAsia="Calibri" w:hAnsi="Arial" w:cs="Arial"/>
          <w:color w:val="000000"/>
          <w:sz w:val="24"/>
          <w:szCs w:val="24"/>
          <w:lang w:eastAsia="pt-BR"/>
        </w:rPr>
        <w:t xml:space="preserve">, </w:t>
      </w:r>
      <w:r w:rsidR="007D399C" w:rsidRPr="00D72B8E">
        <w:rPr>
          <w:rFonts w:ascii="Arial" w:eastAsia="Arial Unicode MS" w:hAnsi="Arial" w:cs="Arial"/>
          <w:sz w:val="24"/>
          <w:szCs w:val="24"/>
        </w:rPr>
        <w:t>com sede nesta cidade, à Rua Luiz Passos Júnior nº 50, Centro</w:t>
      </w:r>
      <w:r w:rsidRPr="00D72B8E">
        <w:rPr>
          <w:rFonts w:ascii="Arial" w:eastAsia="Calibri" w:hAnsi="Arial" w:cs="Arial"/>
          <w:color w:val="000000"/>
          <w:sz w:val="24"/>
          <w:szCs w:val="24"/>
          <w:lang w:eastAsia="pt-BR"/>
        </w:rPr>
        <w:t xml:space="preserve">, </w:t>
      </w:r>
      <w:r w:rsidR="007D399C" w:rsidRPr="00D72B8E">
        <w:rPr>
          <w:rFonts w:ascii="Arial" w:eastAsia="Arial Unicode MS" w:hAnsi="Arial" w:cs="Arial"/>
          <w:sz w:val="24"/>
          <w:szCs w:val="24"/>
        </w:rPr>
        <w:t xml:space="preserve">nos termos do Decreto Municipal nº 2.232, de </w:t>
      </w:r>
      <w:r w:rsidR="00436505" w:rsidRPr="00D72B8E">
        <w:rPr>
          <w:rFonts w:ascii="Arial" w:eastAsia="Arial Unicode MS" w:hAnsi="Arial" w:cs="Arial"/>
          <w:sz w:val="24"/>
          <w:szCs w:val="24"/>
        </w:rPr>
        <w:t>06/05/2025</w:t>
      </w:r>
      <w:r w:rsidR="007D399C" w:rsidRPr="00D72B8E">
        <w:rPr>
          <w:rFonts w:ascii="Arial" w:eastAsia="Arial Unicode MS" w:hAnsi="Arial" w:cs="Arial"/>
          <w:sz w:val="24"/>
          <w:szCs w:val="24"/>
        </w:rPr>
        <w:t xml:space="preserve"> ora representada pelo </w:t>
      </w:r>
      <w:sdt>
        <w:sdtPr>
          <w:rPr>
            <w:rStyle w:val="Estilo14"/>
            <w:rFonts w:eastAsia="Arial Unicode MS" w:cs="Arial"/>
            <w:bCs/>
            <w:color w:val="auto"/>
            <w:szCs w:val="24"/>
          </w:rPr>
          <w:alias w:val="Secretaria de:"/>
          <w:tag w:val="Inserir Secretaria Responsável"/>
          <w:id w:val="544512380"/>
          <w:placeholder>
            <w:docPart w:val="EC10C4FEA03740819005E2B5A175DC82"/>
          </w:placeholder>
          <w:dataBinding w:prefixMappings="xmlns:ns0='http://purl.org/dc/elements/1.1/' xmlns:ns1='http://schemas.openxmlformats.org/package/2006/metadata/core-properties' " w:xpath="/ns1:coreProperties[1]/ns1:category[1]" w:storeItemID="{6C3C8BC8-F283-45AE-878A-BAB7291924A1}"/>
          <w:text/>
        </w:sdtPr>
        <w:sdtContent>
          <w:r w:rsidR="007D399C" w:rsidRPr="00D72B8E">
            <w:rPr>
              <w:rStyle w:val="Estilo14"/>
              <w:rFonts w:eastAsia="Arial Unicode MS" w:cs="Arial"/>
              <w:bCs/>
              <w:color w:val="auto"/>
              <w:szCs w:val="24"/>
            </w:rPr>
            <w:t>Secretário Municipal de Segurança Pública e Mobilidade Urbana</w:t>
          </w:r>
        </w:sdtContent>
      </w:sdt>
      <w:r w:rsidR="007D399C" w:rsidRPr="00D72B8E">
        <w:rPr>
          <w:rFonts w:ascii="Arial" w:eastAsia="Arial Unicode MS" w:hAnsi="Arial" w:cs="Arial"/>
          <w:sz w:val="24"/>
          <w:szCs w:val="24"/>
        </w:rPr>
        <w:t xml:space="preserve">, </w:t>
      </w:r>
      <w:sdt>
        <w:sdtPr>
          <w:rPr>
            <w:rStyle w:val="Estilo1"/>
            <w:rFonts w:eastAsia="Arial Unicode MS"/>
            <w:szCs w:val="24"/>
          </w:rPr>
          <w:alias w:val="Nome do Secretário"/>
          <w:tag w:val="Nome do Secretário"/>
          <w:id w:val="33155423"/>
          <w:placeholder>
            <w:docPart w:val="5516F8C177F1427981242D39F30FFB26"/>
          </w:placeholder>
          <w:dataBinding w:prefixMappings="xmlns:ns0='http://purl.org/dc/elements/1.1/' xmlns:ns1='http://schemas.openxmlformats.org/package/2006/metadata/core-properties' " w:xpath="/ns1:coreProperties[1]/ns0:creator[1]" w:storeItemID="{6C3C8BC8-F283-45AE-878A-BAB7291924A1}"/>
          <w:text/>
        </w:sdtPr>
        <w:sdtContent>
          <w:r w:rsidR="007D399C" w:rsidRPr="00D72B8E">
            <w:rPr>
              <w:rStyle w:val="Estilo1"/>
              <w:rFonts w:eastAsia="Arial Unicode MS"/>
              <w:szCs w:val="24"/>
            </w:rPr>
            <w:t>CÉSAR EDUARDO FERREIRA</w:t>
          </w:r>
        </w:sdtContent>
      </w:sdt>
      <w:r w:rsidR="007D399C" w:rsidRPr="00D72B8E">
        <w:rPr>
          <w:rFonts w:ascii="Arial" w:eastAsia="Arial Unicode MS" w:hAnsi="Arial" w:cs="Arial"/>
          <w:sz w:val="24"/>
          <w:szCs w:val="24"/>
        </w:rPr>
        <w:t xml:space="preserve">, brasileiro, portador da Cédula de Identidade RG nº </w:t>
      </w:r>
      <w:r w:rsidR="00477A88" w:rsidRPr="00D72B8E">
        <w:rPr>
          <w:rFonts w:ascii="Arial" w:eastAsia="Arial Unicode MS" w:hAnsi="Arial" w:cs="Arial"/>
          <w:sz w:val="24"/>
          <w:szCs w:val="24"/>
        </w:rPr>
        <w:t>18.828.481-3</w:t>
      </w:r>
      <w:r w:rsidR="007D399C" w:rsidRPr="00D72B8E">
        <w:rPr>
          <w:rFonts w:ascii="Arial" w:eastAsia="Arial Unicode MS" w:hAnsi="Arial" w:cs="Arial"/>
          <w:sz w:val="24"/>
          <w:szCs w:val="24"/>
        </w:rPr>
        <w:t xml:space="preserve"> e do CPF/MF nº </w:t>
      </w:r>
      <w:r w:rsidR="00477A88" w:rsidRPr="00D72B8E">
        <w:rPr>
          <w:rFonts w:ascii="Arial" w:eastAsia="Arial Unicode MS" w:hAnsi="Arial" w:cs="Arial"/>
          <w:sz w:val="24"/>
          <w:szCs w:val="24"/>
        </w:rPr>
        <w:t>080.859.798-10</w:t>
      </w:r>
      <w:r w:rsidR="007D399C" w:rsidRPr="00D72B8E">
        <w:rPr>
          <w:rFonts w:ascii="Arial" w:eastAsia="Arial Unicode MS" w:hAnsi="Arial" w:cs="Arial"/>
          <w:sz w:val="24"/>
          <w:szCs w:val="24"/>
        </w:rPr>
        <w:t>,</w:t>
      </w:r>
      <w:r w:rsidRPr="00D72B8E">
        <w:rPr>
          <w:rFonts w:ascii="Arial" w:eastAsia="Calibri" w:hAnsi="Arial" w:cs="Arial"/>
          <w:color w:val="000000"/>
          <w:sz w:val="24"/>
          <w:szCs w:val="24"/>
          <w:lang w:eastAsia="pt-BR"/>
        </w:rPr>
        <w:t xml:space="preserve"> neste ato representando esta Municipalidade,</w:t>
      </w:r>
      <w:r w:rsidR="00F5183B"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 xml:space="preserve">doravante simplesmente denominada </w:t>
      </w:r>
      <w:r w:rsidRPr="00D72B8E">
        <w:rPr>
          <w:rFonts w:ascii="Arial" w:eastAsia="Calibri" w:hAnsi="Arial" w:cs="Arial"/>
          <w:b/>
          <w:bCs/>
          <w:color w:val="000000"/>
          <w:sz w:val="24"/>
          <w:szCs w:val="24"/>
          <w:lang w:eastAsia="pt-BR"/>
        </w:rPr>
        <w:t>PERMITENTE</w:t>
      </w:r>
      <w:r w:rsidRPr="00D72B8E">
        <w:rPr>
          <w:rFonts w:ascii="Arial" w:eastAsia="Calibri" w:hAnsi="Arial" w:cs="Arial"/>
          <w:color w:val="000000"/>
          <w:sz w:val="24"/>
          <w:szCs w:val="24"/>
          <w:lang w:eastAsia="pt-BR"/>
        </w:rPr>
        <w:t xml:space="preserve">, e a empresa </w:t>
      </w:r>
      <w:r w:rsidRPr="00D72B8E">
        <w:rPr>
          <w:rFonts w:ascii="Arial" w:eastAsia="Calibri" w:hAnsi="Arial" w:cs="Arial"/>
          <w:b/>
          <w:bCs/>
          <w:color w:val="000000"/>
          <w:sz w:val="24"/>
          <w:szCs w:val="24"/>
          <w:lang w:eastAsia="pt-BR"/>
        </w:rPr>
        <w:t>XXX</w:t>
      </w:r>
      <w:r w:rsidRPr="00D72B8E">
        <w:rPr>
          <w:rFonts w:ascii="Arial" w:eastAsia="Calibri" w:hAnsi="Arial" w:cs="Arial"/>
          <w:color w:val="000000"/>
          <w:sz w:val="24"/>
          <w:szCs w:val="24"/>
          <w:lang w:eastAsia="pt-BR"/>
        </w:rPr>
        <w:t xml:space="preserve">, CNPJ sob nº </w:t>
      </w:r>
      <w:r w:rsidRPr="00D72B8E">
        <w:rPr>
          <w:rFonts w:ascii="Arial" w:eastAsia="Calibri" w:hAnsi="Arial" w:cs="Arial"/>
          <w:b/>
          <w:bCs/>
          <w:color w:val="000000"/>
          <w:sz w:val="24"/>
          <w:szCs w:val="24"/>
          <w:lang w:eastAsia="pt-BR"/>
        </w:rPr>
        <w:t>XXX</w:t>
      </w:r>
      <w:r w:rsidRPr="00D72B8E">
        <w:rPr>
          <w:rFonts w:ascii="Arial" w:eastAsia="Calibri" w:hAnsi="Arial" w:cs="Arial"/>
          <w:color w:val="000000"/>
          <w:sz w:val="24"/>
          <w:szCs w:val="24"/>
          <w:lang w:eastAsia="pt-BR"/>
        </w:rPr>
        <w:t>, com</w:t>
      </w:r>
      <w:r w:rsidR="007D399C"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 xml:space="preserve">sede na </w:t>
      </w:r>
      <w:r w:rsidRPr="00D72B8E">
        <w:rPr>
          <w:rFonts w:ascii="Arial" w:eastAsia="Calibri" w:hAnsi="Arial" w:cs="Arial"/>
          <w:b/>
          <w:bCs/>
          <w:color w:val="000000"/>
          <w:sz w:val="24"/>
          <w:szCs w:val="24"/>
          <w:lang w:eastAsia="pt-BR"/>
        </w:rPr>
        <w:t>XXX</w:t>
      </w:r>
      <w:r w:rsidRPr="00D72B8E">
        <w:rPr>
          <w:rFonts w:ascii="Arial" w:eastAsia="Calibri" w:hAnsi="Arial" w:cs="Arial"/>
          <w:color w:val="000000"/>
          <w:sz w:val="24"/>
          <w:szCs w:val="24"/>
          <w:lang w:eastAsia="pt-BR"/>
        </w:rPr>
        <w:t xml:space="preserve">, nº </w:t>
      </w:r>
      <w:r w:rsidRPr="00D72B8E">
        <w:rPr>
          <w:rFonts w:ascii="Arial" w:eastAsia="Calibri" w:hAnsi="Arial" w:cs="Arial"/>
          <w:b/>
          <w:bCs/>
          <w:color w:val="000000"/>
          <w:sz w:val="24"/>
          <w:szCs w:val="24"/>
          <w:lang w:eastAsia="pt-BR"/>
        </w:rPr>
        <w:t>XXX</w:t>
      </w:r>
      <w:r w:rsidRPr="00D72B8E">
        <w:rPr>
          <w:rFonts w:ascii="Arial" w:eastAsia="Calibri" w:hAnsi="Arial" w:cs="Arial"/>
          <w:color w:val="000000"/>
          <w:sz w:val="24"/>
          <w:szCs w:val="24"/>
          <w:lang w:eastAsia="pt-BR"/>
        </w:rPr>
        <w:t xml:space="preserve">, </w:t>
      </w:r>
      <w:r w:rsidRPr="00D72B8E">
        <w:rPr>
          <w:rFonts w:ascii="Arial" w:eastAsia="Calibri" w:hAnsi="Arial" w:cs="Arial"/>
          <w:b/>
          <w:bCs/>
          <w:color w:val="000000"/>
          <w:sz w:val="24"/>
          <w:szCs w:val="24"/>
          <w:lang w:eastAsia="pt-BR"/>
        </w:rPr>
        <w:t xml:space="preserve">XXX </w:t>
      </w:r>
      <w:r w:rsidRPr="00D72B8E">
        <w:rPr>
          <w:rFonts w:ascii="Arial" w:eastAsia="Calibri" w:hAnsi="Arial" w:cs="Arial"/>
          <w:color w:val="000000"/>
          <w:sz w:val="24"/>
          <w:szCs w:val="24"/>
          <w:lang w:eastAsia="pt-BR"/>
        </w:rPr>
        <w:t xml:space="preserve">- SP, CEP </w:t>
      </w:r>
      <w:r w:rsidRPr="00D72B8E">
        <w:rPr>
          <w:rFonts w:ascii="Arial" w:eastAsia="Calibri" w:hAnsi="Arial" w:cs="Arial"/>
          <w:b/>
          <w:bCs/>
          <w:color w:val="000000"/>
          <w:sz w:val="24"/>
          <w:szCs w:val="24"/>
          <w:lang w:eastAsia="pt-BR"/>
        </w:rPr>
        <w:t>XXX</w:t>
      </w:r>
      <w:r w:rsidRPr="00D72B8E">
        <w:rPr>
          <w:rFonts w:ascii="Arial" w:eastAsia="Calibri" w:hAnsi="Arial" w:cs="Arial"/>
          <w:color w:val="000000"/>
          <w:sz w:val="24"/>
          <w:szCs w:val="24"/>
          <w:lang w:eastAsia="pt-BR"/>
        </w:rPr>
        <w:t xml:space="preserve">, doravante designado </w:t>
      </w:r>
      <w:r w:rsidR="00E36C31" w:rsidRPr="00D72B8E">
        <w:rPr>
          <w:rFonts w:ascii="Arial" w:eastAsia="Calibri" w:hAnsi="Arial" w:cs="Arial"/>
          <w:b/>
          <w:color w:val="000000"/>
          <w:sz w:val="24"/>
          <w:szCs w:val="24"/>
          <w:lang w:eastAsia="pt-BR"/>
        </w:rPr>
        <w:t>PERMISSIONÁRIA</w:t>
      </w:r>
      <w:r w:rsidRPr="00D72B8E">
        <w:rPr>
          <w:rFonts w:ascii="Arial" w:eastAsia="Calibri" w:hAnsi="Arial" w:cs="Arial"/>
          <w:color w:val="000000"/>
          <w:sz w:val="24"/>
          <w:szCs w:val="24"/>
          <w:lang w:eastAsia="pt-BR"/>
        </w:rPr>
        <w:t>, representada na</w:t>
      </w:r>
      <w:r w:rsidR="001C6533"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 xml:space="preserve">forma de seu estatuto/contrato social pelo Senhor </w:t>
      </w:r>
      <w:r w:rsidRPr="00D72B8E">
        <w:rPr>
          <w:rFonts w:ascii="Arial" w:eastAsia="Calibri" w:hAnsi="Arial" w:cs="Arial"/>
          <w:b/>
          <w:bCs/>
          <w:color w:val="000000"/>
          <w:sz w:val="24"/>
          <w:szCs w:val="24"/>
          <w:lang w:eastAsia="pt-BR"/>
        </w:rPr>
        <w:t>XXX</w:t>
      </w:r>
      <w:r w:rsidRPr="00D72B8E">
        <w:rPr>
          <w:rFonts w:ascii="Arial" w:eastAsia="Calibri" w:hAnsi="Arial" w:cs="Arial"/>
          <w:color w:val="000000"/>
          <w:sz w:val="24"/>
          <w:szCs w:val="24"/>
          <w:lang w:eastAsia="pt-BR"/>
        </w:rPr>
        <w:t xml:space="preserve">, RG nº </w:t>
      </w:r>
      <w:r w:rsidRPr="00D72B8E">
        <w:rPr>
          <w:rFonts w:ascii="Arial" w:eastAsia="Calibri" w:hAnsi="Arial" w:cs="Arial"/>
          <w:b/>
          <w:bCs/>
          <w:color w:val="000000"/>
          <w:sz w:val="24"/>
          <w:szCs w:val="24"/>
          <w:lang w:eastAsia="pt-BR"/>
        </w:rPr>
        <w:t>XXX</w:t>
      </w:r>
      <w:r w:rsidRPr="00D72B8E">
        <w:rPr>
          <w:rFonts w:ascii="Arial" w:eastAsia="Calibri" w:hAnsi="Arial" w:cs="Arial"/>
          <w:color w:val="000000"/>
          <w:sz w:val="24"/>
          <w:szCs w:val="24"/>
          <w:lang w:eastAsia="pt-BR"/>
        </w:rPr>
        <w:t xml:space="preserve">, CPF nº </w:t>
      </w:r>
      <w:r w:rsidRPr="00D72B8E">
        <w:rPr>
          <w:rFonts w:ascii="Arial" w:eastAsia="Calibri" w:hAnsi="Arial" w:cs="Arial"/>
          <w:b/>
          <w:bCs/>
          <w:color w:val="000000"/>
          <w:sz w:val="24"/>
          <w:szCs w:val="24"/>
          <w:lang w:eastAsia="pt-BR"/>
        </w:rPr>
        <w:t>XXX</w:t>
      </w:r>
      <w:r w:rsidRPr="00D72B8E">
        <w:rPr>
          <w:rFonts w:ascii="Arial" w:eastAsia="Calibri" w:hAnsi="Arial" w:cs="Arial"/>
          <w:color w:val="000000"/>
          <w:sz w:val="24"/>
          <w:szCs w:val="24"/>
          <w:lang w:eastAsia="pt-BR"/>
        </w:rPr>
        <w:t>, tendo em vista</w:t>
      </w:r>
      <w:r w:rsidR="001C6533"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 xml:space="preserve">o que consta no Processo nº </w:t>
      </w:r>
      <w:r w:rsidRPr="00D72B8E">
        <w:rPr>
          <w:rFonts w:ascii="Arial" w:eastAsia="Calibri" w:hAnsi="Arial" w:cs="Arial"/>
          <w:b/>
          <w:bCs/>
          <w:color w:val="000000"/>
          <w:sz w:val="24"/>
          <w:szCs w:val="24"/>
          <w:lang w:eastAsia="pt-BR"/>
        </w:rPr>
        <w:t xml:space="preserve">XXX </w:t>
      </w:r>
      <w:r w:rsidRPr="00D72B8E">
        <w:rPr>
          <w:rFonts w:ascii="Arial" w:eastAsia="Calibri" w:hAnsi="Arial" w:cs="Arial"/>
          <w:color w:val="000000"/>
          <w:sz w:val="24"/>
          <w:szCs w:val="24"/>
          <w:lang w:eastAsia="pt-BR"/>
        </w:rPr>
        <w:t>e em observância às disposições da Lei nº 14.133/2021 e Decreto</w:t>
      </w:r>
      <w:r w:rsidR="0094747B" w:rsidRPr="00D72B8E">
        <w:rPr>
          <w:rFonts w:ascii="Arial" w:eastAsia="Calibri" w:hAnsi="Arial" w:cs="Arial"/>
          <w:color w:val="000000"/>
          <w:sz w:val="24"/>
          <w:szCs w:val="24"/>
          <w:lang w:eastAsia="pt-BR"/>
        </w:rPr>
        <w:t xml:space="preserve"> Municipa</w:t>
      </w:r>
      <w:r w:rsidR="00F5183B" w:rsidRPr="00D72B8E">
        <w:rPr>
          <w:rFonts w:ascii="Arial" w:eastAsia="Calibri" w:hAnsi="Arial" w:cs="Arial"/>
          <w:color w:val="000000"/>
          <w:sz w:val="24"/>
          <w:szCs w:val="24"/>
          <w:lang w:eastAsia="pt-BR"/>
        </w:rPr>
        <w:t>l</w:t>
      </w:r>
      <w:r w:rsidRPr="00D72B8E">
        <w:rPr>
          <w:rFonts w:ascii="Arial" w:eastAsia="Calibri" w:hAnsi="Arial" w:cs="Arial"/>
          <w:color w:val="000000"/>
          <w:sz w:val="24"/>
          <w:szCs w:val="24"/>
          <w:lang w:eastAsia="pt-BR"/>
        </w:rPr>
        <w:t xml:space="preserve"> nº </w:t>
      </w:r>
      <w:r w:rsidR="0094747B" w:rsidRPr="00D72B8E">
        <w:rPr>
          <w:rFonts w:ascii="Arial" w:eastAsia="Calibri" w:hAnsi="Arial" w:cs="Arial"/>
          <w:color w:val="000000"/>
          <w:sz w:val="24"/>
          <w:szCs w:val="24"/>
          <w:lang w:eastAsia="pt-BR"/>
        </w:rPr>
        <w:t>1.789/2023</w:t>
      </w:r>
      <w:r w:rsidRPr="00D72B8E">
        <w:rPr>
          <w:rFonts w:ascii="Arial" w:eastAsia="Calibri" w:hAnsi="Arial" w:cs="Arial"/>
          <w:color w:val="000000"/>
          <w:sz w:val="24"/>
          <w:szCs w:val="24"/>
          <w:lang w:eastAsia="pt-BR"/>
        </w:rPr>
        <w:t xml:space="preserve">, resolvem celebrar o presente Termo de </w:t>
      </w:r>
      <w:r w:rsidR="00F5183B" w:rsidRPr="00D72B8E">
        <w:rPr>
          <w:rFonts w:ascii="Arial" w:eastAsia="Calibri" w:hAnsi="Arial" w:cs="Arial"/>
          <w:color w:val="000000"/>
          <w:sz w:val="24"/>
          <w:szCs w:val="24"/>
          <w:lang w:eastAsia="pt-BR"/>
        </w:rPr>
        <w:t>Permissão de Uso</w:t>
      </w:r>
      <w:r w:rsidRPr="00D72B8E">
        <w:rPr>
          <w:rFonts w:ascii="Arial" w:eastAsia="Calibri" w:hAnsi="Arial" w:cs="Arial"/>
          <w:color w:val="000000"/>
          <w:sz w:val="24"/>
          <w:szCs w:val="24"/>
          <w:lang w:eastAsia="pt-BR"/>
        </w:rPr>
        <w:t xml:space="preserve">, decorrente </w:t>
      </w:r>
      <w:r w:rsidRPr="00D72B8E">
        <w:rPr>
          <w:rFonts w:ascii="Arial" w:eastAsia="Calibri" w:hAnsi="Arial" w:cs="Arial"/>
          <w:b/>
          <w:bCs/>
          <w:color w:val="000000"/>
          <w:sz w:val="24"/>
          <w:szCs w:val="24"/>
          <w:lang w:eastAsia="pt-BR"/>
        </w:rPr>
        <w:t>do</w:t>
      </w:r>
      <w:r w:rsidR="0094747B" w:rsidRPr="00D72B8E">
        <w:rPr>
          <w:rFonts w:ascii="Arial" w:eastAsia="Calibri" w:hAnsi="Arial" w:cs="Arial"/>
          <w:color w:val="000000"/>
          <w:sz w:val="24"/>
          <w:szCs w:val="24"/>
          <w:lang w:eastAsia="pt-BR"/>
        </w:rPr>
        <w:t xml:space="preserve"> </w:t>
      </w:r>
      <w:r w:rsidRPr="00D72B8E">
        <w:rPr>
          <w:rFonts w:ascii="Arial" w:eastAsia="Calibri" w:hAnsi="Arial" w:cs="Arial"/>
          <w:b/>
          <w:bCs/>
          <w:color w:val="000000"/>
          <w:sz w:val="24"/>
          <w:szCs w:val="24"/>
          <w:lang w:eastAsia="pt-BR"/>
        </w:rPr>
        <w:t xml:space="preserve">Chamamento Público n. º </w:t>
      </w:r>
      <w:r w:rsidR="004A63D8" w:rsidRPr="00D72B8E">
        <w:rPr>
          <w:rFonts w:ascii="Arial" w:eastAsia="Calibri" w:hAnsi="Arial" w:cs="Arial"/>
          <w:b/>
          <w:bCs/>
          <w:color w:val="000000"/>
          <w:sz w:val="24"/>
          <w:szCs w:val="24"/>
          <w:lang w:eastAsia="pt-BR"/>
        </w:rPr>
        <w:t>04/</w:t>
      </w:r>
      <w:r w:rsidR="0094747B" w:rsidRPr="00D72B8E">
        <w:rPr>
          <w:rFonts w:ascii="Arial" w:eastAsia="Calibri" w:hAnsi="Arial" w:cs="Arial"/>
          <w:b/>
          <w:bCs/>
          <w:color w:val="000000"/>
          <w:sz w:val="24"/>
          <w:szCs w:val="24"/>
          <w:lang w:eastAsia="pt-BR"/>
        </w:rPr>
        <w:t>2026</w:t>
      </w:r>
      <w:r w:rsidRPr="00D72B8E">
        <w:rPr>
          <w:rFonts w:ascii="Arial" w:eastAsia="Calibri" w:hAnsi="Arial" w:cs="Arial"/>
          <w:b/>
          <w:bCs/>
          <w:color w:val="000000"/>
          <w:sz w:val="24"/>
          <w:szCs w:val="24"/>
          <w:lang w:eastAsia="pt-BR"/>
        </w:rPr>
        <w:t xml:space="preserve">, </w:t>
      </w:r>
      <w:r w:rsidRPr="00D72B8E">
        <w:rPr>
          <w:rFonts w:ascii="Arial" w:eastAsia="Calibri" w:hAnsi="Arial" w:cs="Arial"/>
          <w:color w:val="000000"/>
          <w:sz w:val="24"/>
          <w:szCs w:val="24"/>
          <w:lang w:eastAsia="pt-BR"/>
        </w:rPr>
        <w:t>mediante as cláusulas e condições a seguir enunciadas.</w:t>
      </w:r>
    </w:p>
    <w:p w:rsidR="001E2853" w:rsidRPr="00D72B8E" w:rsidRDefault="001E2853" w:rsidP="00901D6B">
      <w:pPr>
        <w:widowControl/>
        <w:adjustRightInd w:val="0"/>
        <w:spacing w:line="360" w:lineRule="auto"/>
        <w:jc w:val="both"/>
        <w:rPr>
          <w:rFonts w:ascii="Arial" w:eastAsia="Calibri" w:hAnsi="Arial" w:cs="Arial"/>
          <w:color w:val="000000"/>
          <w:sz w:val="24"/>
          <w:szCs w:val="24"/>
          <w:lang w:eastAsia="pt-BR"/>
        </w:rPr>
      </w:pPr>
    </w:p>
    <w:p w:rsidR="00901D6B" w:rsidRPr="00D72B8E" w:rsidRDefault="00901D6B" w:rsidP="00901D6B">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80808"/>
          <w:sz w:val="24"/>
          <w:szCs w:val="24"/>
          <w:lang w:eastAsia="pt-BR"/>
        </w:rPr>
        <w:t>CLÁU</w:t>
      </w:r>
      <w:r w:rsidRPr="00D72B8E">
        <w:rPr>
          <w:rFonts w:ascii="Arial" w:eastAsia="Calibri" w:hAnsi="Arial" w:cs="Arial"/>
          <w:b/>
          <w:bCs/>
          <w:color w:val="000000"/>
          <w:sz w:val="24"/>
          <w:szCs w:val="24"/>
          <w:lang w:eastAsia="pt-BR"/>
        </w:rPr>
        <w:t xml:space="preserve">SULA PRIMEIRA </w:t>
      </w:r>
      <w:r w:rsidRPr="00D72B8E">
        <w:rPr>
          <w:rFonts w:ascii="Arial" w:eastAsia="Calibri" w:hAnsi="Arial" w:cs="Arial"/>
          <w:b/>
          <w:bCs/>
          <w:color w:val="262626"/>
          <w:sz w:val="24"/>
          <w:szCs w:val="24"/>
          <w:lang w:eastAsia="pt-BR"/>
        </w:rPr>
        <w:t xml:space="preserve">- </w:t>
      </w:r>
      <w:r w:rsidRPr="00D72B8E">
        <w:rPr>
          <w:rFonts w:ascii="Arial" w:eastAsia="Calibri" w:hAnsi="Arial" w:cs="Arial"/>
          <w:b/>
          <w:bCs/>
          <w:color w:val="000000"/>
          <w:sz w:val="24"/>
          <w:szCs w:val="24"/>
          <w:lang w:eastAsia="pt-BR"/>
        </w:rPr>
        <w:t>DO OBJETO</w:t>
      </w:r>
    </w:p>
    <w:p w:rsidR="00DF3CA3" w:rsidRPr="00D72B8E" w:rsidRDefault="001E2853" w:rsidP="00DF3CA3">
      <w:pPr>
        <w:pStyle w:val="Corpodetexto"/>
        <w:widowControl/>
        <w:pBdr>
          <w:top w:val="nil"/>
          <w:left w:val="nil"/>
          <w:bottom w:val="nil"/>
          <w:right w:val="nil"/>
          <w:between w:val="nil"/>
        </w:pBdr>
        <w:tabs>
          <w:tab w:val="left" w:pos="0"/>
          <w:tab w:val="left" w:pos="567"/>
        </w:tabs>
        <w:suppressAutoHyphens/>
        <w:autoSpaceDE/>
        <w:autoSpaceDN/>
        <w:spacing w:line="360" w:lineRule="auto"/>
        <w:ind w:left="0"/>
        <w:jc w:val="both"/>
        <w:rPr>
          <w:rFonts w:eastAsia="Arial Unicode MS" w:cs="Arial" w:hint="eastAsia"/>
          <w:lang w:val="pt-BR"/>
        </w:rPr>
      </w:pPr>
      <w:r w:rsidRPr="00D72B8E">
        <w:rPr>
          <w:rFonts w:ascii="Arial" w:eastAsia="Calibri" w:hAnsi="Arial" w:cs="Arial"/>
          <w:b/>
          <w:color w:val="000000"/>
          <w:lang w:val="pt-BR" w:eastAsia="pt-BR"/>
        </w:rPr>
        <w:t>1</w:t>
      </w:r>
      <w:r w:rsidR="00901D6B" w:rsidRPr="00D72B8E">
        <w:rPr>
          <w:rFonts w:ascii="Arial" w:eastAsia="Calibri" w:hAnsi="Arial" w:cs="Arial"/>
          <w:b/>
          <w:color w:val="000000"/>
          <w:lang w:val="pt-BR" w:eastAsia="pt-BR"/>
        </w:rPr>
        <w:t>.1.</w:t>
      </w:r>
      <w:r w:rsidR="00901D6B" w:rsidRPr="00D72B8E">
        <w:rPr>
          <w:rFonts w:ascii="Arial" w:eastAsia="Calibri" w:hAnsi="Arial" w:cs="Arial"/>
          <w:color w:val="000000"/>
          <w:lang w:val="pt-BR" w:eastAsia="pt-BR"/>
        </w:rPr>
        <w:t xml:space="preserve"> O Termo tem por objeto a autorização de uso da área pública para </w:t>
      </w:r>
      <w:r w:rsidR="00A346A3" w:rsidRPr="00D72B8E">
        <w:rPr>
          <w:rFonts w:ascii="Arial" w:hAnsi="Arial" w:cs="Arial"/>
          <w:lang w:val="pt-BR"/>
        </w:rPr>
        <w:t>exploração, e operação de sistema de compartilhamento de patinetes e bicicletas elétricas em vias públicas, por meio de plataforma digital, incluindo a disponibilização de frota, manutenção preventiva e corretiva e gestão operacional integral do serviço</w:t>
      </w:r>
      <w:r w:rsidR="00DF3CA3" w:rsidRPr="00D72B8E">
        <w:rPr>
          <w:rFonts w:ascii="Arial" w:hAnsi="Arial" w:cs="Arial"/>
          <w:lang w:val="pt-BR"/>
        </w:rPr>
        <w:t xml:space="preserve">, </w:t>
      </w:r>
      <w:r w:rsidR="00DF3CA3" w:rsidRPr="00D72B8E">
        <w:rPr>
          <w:rFonts w:eastAsia="Arial Unicode MS" w:cs="Arial"/>
          <w:lang w:val="pt-BR"/>
        </w:rPr>
        <w:t>conforme especificações descritas no Termo de Referência (ANEXO II), que integra o Edital, em todos os seus termos e condições, conforme proposta descrita a seguir:</w:t>
      </w:r>
    </w:p>
    <w:p w:rsidR="00797265" w:rsidRPr="00D72B8E" w:rsidRDefault="00797265" w:rsidP="00DF3CA3">
      <w:pPr>
        <w:pStyle w:val="Corpodetexto"/>
        <w:widowControl/>
        <w:pBdr>
          <w:top w:val="nil"/>
          <w:left w:val="nil"/>
          <w:bottom w:val="nil"/>
          <w:right w:val="nil"/>
          <w:between w:val="nil"/>
        </w:pBdr>
        <w:tabs>
          <w:tab w:val="left" w:pos="0"/>
          <w:tab w:val="left" w:pos="567"/>
        </w:tabs>
        <w:suppressAutoHyphens/>
        <w:autoSpaceDE/>
        <w:autoSpaceDN/>
        <w:spacing w:line="360" w:lineRule="auto"/>
        <w:ind w:left="0"/>
        <w:jc w:val="both"/>
        <w:rPr>
          <w:rFonts w:eastAsia="Arial Unicode MS" w:cs="Arial" w:hint="eastAsia"/>
          <w:lang w:val="pt-BR"/>
        </w:rPr>
      </w:pPr>
    </w:p>
    <w:tbl>
      <w:tblPr>
        <w:tblW w:w="5271"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799"/>
        <w:gridCol w:w="1541"/>
        <w:gridCol w:w="1367"/>
        <w:gridCol w:w="3649"/>
        <w:gridCol w:w="1841"/>
      </w:tblGrid>
      <w:tr w:rsidR="00797265" w:rsidRPr="00D72B8E" w:rsidTr="006C324B">
        <w:trPr>
          <w:trHeight w:val="562"/>
          <w:jc w:val="center"/>
        </w:trPr>
        <w:tc>
          <w:tcPr>
            <w:tcW w:w="434" w:type="pct"/>
            <w:shd w:val="clear" w:color="auto" w:fill="D9D9D9"/>
            <w:vAlign w:val="center"/>
          </w:tcPr>
          <w:p w:rsidR="00797265" w:rsidRPr="00D72B8E" w:rsidRDefault="00797265" w:rsidP="006C324B">
            <w:pPr>
              <w:jc w:val="center"/>
              <w:rPr>
                <w:rFonts w:ascii="Arial" w:eastAsia="Arial Unicode MS" w:hAnsi="Arial" w:cs="Arial"/>
                <w:b/>
                <w:sz w:val="24"/>
                <w:szCs w:val="24"/>
              </w:rPr>
            </w:pPr>
            <w:r w:rsidRPr="00D72B8E">
              <w:rPr>
                <w:rFonts w:ascii="Arial" w:eastAsia="Arial Unicode MS" w:hAnsi="Arial" w:cs="Arial"/>
                <w:b/>
                <w:sz w:val="24"/>
                <w:szCs w:val="24"/>
              </w:rPr>
              <w:t>ITEM</w:t>
            </w:r>
          </w:p>
        </w:tc>
        <w:tc>
          <w:tcPr>
            <w:tcW w:w="838" w:type="pct"/>
            <w:shd w:val="clear" w:color="auto" w:fill="D9D9D9"/>
            <w:vAlign w:val="center"/>
          </w:tcPr>
          <w:p w:rsidR="00797265" w:rsidRPr="00D72B8E" w:rsidRDefault="00797265" w:rsidP="006C324B">
            <w:pPr>
              <w:jc w:val="center"/>
              <w:rPr>
                <w:rFonts w:ascii="Arial" w:eastAsia="Arial Unicode MS" w:hAnsi="Arial" w:cs="Arial"/>
                <w:b/>
                <w:sz w:val="24"/>
                <w:szCs w:val="24"/>
              </w:rPr>
            </w:pPr>
            <w:r w:rsidRPr="00D72B8E">
              <w:rPr>
                <w:rFonts w:ascii="Arial" w:eastAsia="Arial Unicode MS" w:hAnsi="Arial" w:cs="Arial"/>
                <w:b/>
                <w:sz w:val="24"/>
                <w:szCs w:val="24"/>
              </w:rPr>
              <w:t>QUANT.</w:t>
            </w:r>
          </w:p>
        </w:tc>
        <w:tc>
          <w:tcPr>
            <w:tcW w:w="743" w:type="pct"/>
            <w:shd w:val="clear" w:color="auto" w:fill="D9D9D9"/>
            <w:vAlign w:val="center"/>
          </w:tcPr>
          <w:p w:rsidR="00797265" w:rsidRPr="00D72B8E" w:rsidRDefault="00797265" w:rsidP="006C324B">
            <w:pPr>
              <w:jc w:val="center"/>
              <w:rPr>
                <w:rFonts w:ascii="Arial" w:eastAsia="Arial Unicode MS" w:hAnsi="Arial" w:cs="Arial"/>
                <w:b/>
                <w:sz w:val="24"/>
                <w:szCs w:val="24"/>
              </w:rPr>
            </w:pPr>
            <w:r w:rsidRPr="00D72B8E">
              <w:rPr>
                <w:rFonts w:ascii="Arial" w:eastAsia="Arial Unicode MS" w:hAnsi="Arial" w:cs="Arial"/>
                <w:b/>
                <w:sz w:val="24"/>
                <w:szCs w:val="24"/>
              </w:rPr>
              <w:t>UNIDADE</w:t>
            </w:r>
          </w:p>
        </w:tc>
        <w:tc>
          <w:tcPr>
            <w:tcW w:w="1984" w:type="pct"/>
            <w:shd w:val="clear" w:color="auto" w:fill="D9D9D9"/>
            <w:vAlign w:val="center"/>
          </w:tcPr>
          <w:p w:rsidR="00797265" w:rsidRPr="00D72B8E" w:rsidRDefault="00797265" w:rsidP="006C324B">
            <w:pPr>
              <w:jc w:val="center"/>
              <w:rPr>
                <w:rFonts w:ascii="Arial" w:eastAsia="Arial Unicode MS" w:hAnsi="Arial" w:cs="Arial"/>
                <w:b/>
                <w:sz w:val="24"/>
                <w:szCs w:val="24"/>
              </w:rPr>
            </w:pPr>
            <w:r w:rsidRPr="00D72B8E">
              <w:rPr>
                <w:rFonts w:ascii="Arial" w:eastAsia="Arial Unicode MS" w:hAnsi="Arial" w:cs="Arial"/>
                <w:b/>
                <w:sz w:val="24"/>
                <w:szCs w:val="24"/>
              </w:rPr>
              <w:t>DESCRIÇÃO DO MODAL</w:t>
            </w:r>
          </w:p>
        </w:tc>
        <w:tc>
          <w:tcPr>
            <w:tcW w:w="1002" w:type="pct"/>
            <w:shd w:val="clear" w:color="auto" w:fill="D9D9D9"/>
            <w:vAlign w:val="center"/>
          </w:tcPr>
          <w:p w:rsidR="00797265" w:rsidRPr="00D72B8E" w:rsidRDefault="00797265" w:rsidP="006C324B">
            <w:pPr>
              <w:jc w:val="center"/>
              <w:rPr>
                <w:rFonts w:ascii="Arial" w:eastAsia="Arial Unicode MS" w:hAnsi="Arial" w:cs="Arial"/>
                <w:b/>
                <w:sz w:val="24"/>
                <w:szCs w:val="24"/>
              </w:rPr>
            </w:pPr>
            <w:r w:rsidRPr="00D72B8E">
              <w:rPr>
                <w:rFonts w:ascii="Arial" w:eastAsia="Arial Unicode MS" w:hAnsi="Arial" w:cs="Arial"/>
                <w:b/>
                <w:sz w:val="24"/>
                <w:szCs w:val="24"/>
              </w:rPr>
              <w:t>MODELO/</w:t>
            </w:r>
          </w:p>
          <w:p w:rsidR="00797265" w:rsidRPr="00D72B8E" w:rsidRDefault="00797265" w:rsidP="006C324B">
            <w:pPr>
              <w:jc w:val="center"/>
              <w:rPr>
                <w:rFonts w:ascii="Arial" w:eastAsia="Arial Unicode MS" w:hAnsi="Arial" w:cs="Arial"/>
                <w:b/>
                <w:sz w:val="24"/>
                <w:szCs w:val="24"/>
              </w:rPr>
            </w:pPr>
            <w:r w:rsidRPr="00D72B8E">
              <w:rPr>
                <w:rFonts w:ascii="Arial" w:eastAsia="Arial Unicode MS" w:hAnsi="Arial" w:cs="Arial"/>
                <w:b/>
                <w:sz w:val="24"/>
                <w:szCs w:val="24"/>
              </w:rPr>
              <w:t>FABRICANTE</w:t>
            </w:r>
          </w:p>
        </w:tc>
      </w:tr>
      <w:tr w:rsidR="00797265" w:rsidRPr="00D72B8E" w:rsidTr="006C324B">
        <w:trPr>
          <w:trHeight w:val="523"/>
          <w:jc w:val="center"/>
        </w:trPr>
        <w:tc>
          <w:tcPr>
            <w:tcW w:w="434" w:type="pct"/>
            <w:vAlign w:val="center"/>
          </w:tcPr>
          <w:p w:rsidR="00797265" w:rsidRPr="00D72B8E" w:rsidRDefault="00797265" w:rsidP="006C324B">
            <w:pPr>
              <w:jc w:val="center"/>
              <w:rPr>
                <w:rFonts w:ascii="Arial" w:hAnsi="Arial" w:cs="Arial"/>
                <w:sz w:val="24"/>
                <w:szCs w:val="24"/>
              </w:rPr>
            </w:pPr>
          </w:p>
        </w:tc>
        <w:tc>
          <w:tcPr>
            <w:tcW w:w="838" w:type="pct"/>
            <w:vAlign w:val="center"/>
          </w:tcPr>
          <w:p w:rsidR="00797265" w:rsidRPr="00D72B8E" w:rsidRDefault="00797265" w:rsidP="006C324B">
            <w:pPr>
              <w:jc w:val="center"/>
              <w:rPr>
                <w:rFonts w:ascii="Arial" w:hAnsi="Arial" w:cs="Arial"/>
                <w:sz w:val="24"/>
                <w:szCs w:val="24"/>
              </w:rPr>
            </w:pPr>
          </w:p>
        </w:tc>
        <w:tc>
          <w:tcPr>
            <w:tcW w:w="743" w:type="pct"/>
            <w:vAlign w:val="center"/>
          </w:tcPr>
          <w:p w:rsidR="00797265" w:rsidRPr="00D72B8E" w:rsidRDefault="00797265" w:rsidP="006C324B">
            <w:pPr>
              <w:jc w:val="center"/>
              <w:rPr>
                <w:rFonts w:ascii="Arial" w:hAnsi="Arial" w:cs="Arial"/>
                <w:sz w:val="24"/>
                <w:szCs w:val="24"/>
              </w:rPr>
            </w:pPr>
          </w:p>
        </w:tc>
        <w:tc>
          <w:tcPr>
            <w:tcW w:w="1984" w:type="pct"/>
            <w:vAlign w:val="center"/>
          </w:tcPr>
          <w:p w:rsidR="00797265" w:rsidRPr="00D72B8E" w:rsidRDefault="00797265" w:rsidP="006C324B">
            <w:pPr>
              <w:adjustRightInd w:val="0"/>
              <w:spacing w:line="276" w:lineRule="auto"/>
              <w:rPr>
                <w:rFonts w:ascii="Arial" w:hAnsi="Arial" w:cs="Arial"/>
                <w:sz w:val="24"/>
                <w:szCs w:val="24"/>
              </w:rPr>
            </w:pPr>
          </w:p>
        </w:tc>
        <w:tc>
          <w:tcPr>
            <w:tcW w:w="1002" w:type="pct"/>
            <w:vAlign w:val="center"/>
          </w:tcPr>
          <w:p w:rsidR="00797265" w:rsidRPr="00D72B8E" w:rsidRDefault="00797265" w:rsidP="006C324B">
            <w:pPr>
              <w:jc w:val="center"/>
              <w:rPr>
                <w:rFonts w:ascii="Arial" w:hAnsi="Arial" w:cs="Arial"/>
                <w:bCs/>
                <w:sz w:val="24"/>
                <w:szCs w:val="24"/>
              </w:rPr>
            </w:pPr>
          </w:p>
        </w:tc>
      </w:tr>
      <w:tr w:rsidR="00797265" w:rsidRPr="00D72B8E" w:rsidTr="006C324B">
        <w:trPr>
          <w:trHeight w:val="523"/>
          <w:jc w:val="center"/>
        </w:trPr>
        <w:tc>
          <w:tcPr>
            <w:tcW w:w="434" w:type="pct"/>
            <w:vAlign w:val="center"/>
          </w:tcPr>
          <w:p w:rsidR="00797265" w:rsidRPr="00D72B8E" w:rsidRDefault="00797265" w:rsidP="006C324B">
            <w:pPr>
              <w:jc w:val="center"/>
              <w:rPr>
                <w:rFonts w:ascii="Arial" w:hAnsi="Arial" w:cs="Arial"/>
                <w:sz w:val="24"/>
                <w:szCs w:val="24"/>
              </w:rPr>
            </w:pPr>
          </w:p>
        </w:tc>
        <w:tc>
          <w:tcPr>
            <w:tcW w:w="838" w:type="pct"/>
            <w:vAlign w:val="center"/>
          </w:tcPr>
          <w:p w:rsidR="00797265" w:rsidRPr="00D72B8E" w:rsidRDefault="00797265" w:rsidP="006C324B">
            <w:pPr>
              <w:jc w:val="center"/>
              <w:rPr>
                <w:rFonts w:ascii="Arial" w:hAnsi="Arial" w:cs="Arial"/>
                <w:sz w:val="24"/>
                <w:szCs w:val="24"/>
              </w:rPr>
            </w:pPr>
          </w:p>
        </w:tc>
        <w:tc>
          <w:tcPr>
            <w:tcW w:w="743" w:type="pct"/>
            <w:vAlign w:val="center"/>
          </w:tcPr>
          <w:p w:rsidR="00797265" w:rsidRPr="00D72B8E" w:rsidRDefault="00797265" w:rsidP="006C324B">
            <w:pPr>
              <w:jc w:val="center"/>
              <w:rPr>
                <w:rFonts w:ascii="Arial" w:hAnsi="Arial" w:cs="Arial"/>
                <w:sz w:val="24"/>
                <w:szCs w:val="24"/>
              </w:rPr>
            </w:pPr>
          </w:p>
        </w:tc>
        <w:tc>
          <w:tcPr>
            <w:tcW w:w="1984" w:type="pct"/>
            <w:vAlign w:val="center"/>
          </w:tcPr>
          <w:p w:rsidR="00797265" w:rsidRPr="00D72B8E" w:rsidRDefault="00797265" w:rsidP="006C324B">
            <w:pPr>
              <w:adjustRightInd w:val="0"/>
              <w:spacing w:line="276" w:lineRule="auto"/>
              <w:rPr>
                <w:rFonts w:ascii="Arial" w:hAnsi="Arial" w:cs="Arial"/>
                <w:sz w:val="24"/>
                <w:szCs w:val="24"/>
              </w:rPr>
            </w:pPr>
          </w:p>
        </w:tc>
        <w:tc>
          <w:tcPr>
            <w:tcW w:w="1002" w:type="pct"/>
            <w:vAlign w:val="center"/>
          </w:tcPr>
          <w:p w:rsidR="00797265" w:rsidRPr="00D72B8E" w:rsidRDefault="00797265" w:rsidP="006C324B">
            <w:pPr>
              <w:jc w:val="center"/>
              <w:rPr>
                <w:rFonts w:ascii="Arial" w:hAnsi="Arial" w:cs="Arial"/>
                <w:bCs/>
                <w:sz w:val="24"/>
                <w:szCs w:val="24"/>
              </w:rPr>
            </w:pPr>
          </w:p>
        </w:tc>
      </w:tr>
    </w:tbl>
    <w:sdt>
      <w:sdtPr>
        <w:rPr>
          <w:rFonts w:ascii="Arial" w:eastAsia="Calibri" w:hAnsi="Arial" w:cs="Arial"/>
          <w:color w:val="000000"/>
          <w:sz w:val="24"/>
          <w:szCs w:val="24"/>
          <w:lang w:eastAsia="pt-BR"/>
        </w:rPr>
        <w:id w:val="450242"/>
        <w:showingPlcHdr/>
        <w:docPartList>
          <w:docPartGallery w:val="Custom Tables"/>
        </w:docPartList>
      </w:sdtPr>
      <w:sdtEndPr>
        <w:rPr>
          <w:rFonts w:ascii="Arial MT" w:eastAsia="Arial Unicode MS" w:hAnsi="Arial MT" w:cs="Arial MT"/>
          <w:color w:val="auto"/>
          <w:sz w:val="22"/>
          <w:szCs w:val="22"/>
          <w:lang w:eastAsia="en-US"/>
        </w:rPr>
      </w:sdtEndPr>
      <w:sdtContent>
        <w:p w:rsidR="00901D6B" w:rsidRPr="00D72B8E" w:rsidRDefault="00D65009" w:rsidP="00901D6B">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color w:val="000000"/>
              <w:sz w:val="24"/>
              <w:szCs w:val="24"/>
              <w:lang w:eastAsia="pt-BR"/>
            </w:rPr>
            <w:t xml:space="preserve">     </w:t>
          </w:r>
        </w:p>
      </w:sdtContent>
    </w:sdt>
    <w:p w:rsidR="00901D6B" w:rsidRPr="00D72B8E" w:rsidRDefault="00901D6B" w:rsidP="00901D6B">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1.2.</w:t>
      </w:r>
      <w:r w:rsidRPr="00D72B8E">
        <w:rPr>
          <w:rFonts w:ascii="Arial" w:eastAsia="Calibri" w:hAnsi="Arial" w:cs="Arial"/>
          <w:color w:val="000000"/>
          <w:sz w:val="24"/>
          <w:szCs w:val="24"/>
          <w:lang w:eastAsia="pt-BR"/>
        </w:rPr>
        <w:t xml:space="preserve"> São anexos a este instrumento e vinculam esta contratação, independentemente de transcrição</w:t>
      </w:r>
      <w:r w:rsidR="00E023FD" w:rsidRPr="00D72B8E">
        <w:rPr>
          <w:rFonts w:ascii="Arial" w:eastAsia="Calibri" w:hAnsi="Arial" w:cs="Arial"/>
          <w:color w:val="000000"/>
          <w:sz w:val="24"/>
          <w:szCs w:val="24"/>
          <w:lang w:eastAsia="pt-BR"/>
        </w:rPr>
        <w:t>:</w:t>
      </w:r>
    </w:p>
    <w:p w:rsidR="00E023FD" w:rsidRPr="00D72B8E" w:rsidRDefault="00901D6B" w:rsidP="00901D6B">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1.2.1.</w:t>
      </w:r>
      <w:r w:rsidRPr="00D72B8E">
        <w:rPr>
          <w:rFonts w:ascii="Arial" w:eastAsia="Calibri" w:hAnsi="Arial" w:cs="Arial"/>
          <w:color w:val="000000"/>
          <w:sz w:val="24"/>
          <w:szCs w:val="24"/>
          <w:lang w:eastAsia="pt-BR"/>
        </w:rPr>
        <w:t xml:space="preserve"> </w:t>
      </w:r>
      <w:r w:rsidR="00E023FD" w:rsidRPr="00D72B8E">
        <w:rPr>
          <w:rFonts w:ascii="Arial" w:eastAsia="Calibri" w:hAnsi="Arial" w:cs="Arial"/>
          <w:color w:val="000000"/>
          <w:sz w:val="24"/>
          <w:szCs w:val="24"/>
          <w:lang w:eastAsia="pt-BR"/>
        </w:rPr>
        <w:t xml:space="preserve">o Estudo Técnico Preliminar; </w:t>
      </w:r>
    </w:p>
    <w:p w:rsidR="00901D6B" w:rsidRPr="00D72B8E" w:rsidRDefault="00E023FD" w:rsidP="00901D6B">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 xml:space="preserve">1.2.2. </w:t>
      </w:r>
      <w:r w:rsidR="00901D6B" w:rsidRPr="00D72B8E">
        <w:rPr>
          <w:rFonts w:ascii="Arial" w:eastAsia="Calibri" w:hAnsi="Arial" w:cs="Arial"/>
          <w:color w:val="000000"/>
          <w:sz w:val="24"/>
          <w:szCs w:val="24"/>
          <w:lang w:eastAsia="pt-BR"/>
        </w:rPr>
        <w:t>o Termo de Referência;</w:t>
      </w:r>
    </w:p>
    <w:p w:rsidR="00901D6B" w:rsidRPr="00D72B8E" w:rsidRDefault="00E023FD" w:rsidP="00901D6B">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1.2.3</w:t>
      </w:r>
      <w:r w:rsidR="00901D6B" w:rsidRPr="00D72B8E">
        <w:rPr>
          <w:rFonts w:ascii="Arial" w:eastAsia="Calibri" w:hAnsi="Arial" w:cs="Arial"/>
          <w:b/>
          <w:color w:val="000000"/>
          <w:sz w:val="24"/>
          <w:szCs w:val="24"/>
          <w:lang w:eastAsia="pt-BR"/>
        </w:rPr>
        <w:t>.</w:t>
      </w:r>
      <w:r w:rsidR="00901D6B" w:rsidRPr="00D72B8E">
        <w:rPr>
          <w:rFonts w:ascii="Arial" w:eastAsia="Calibri" w:hAnsi="Arial" w:cs="Arial"/>
          <w:color w:val="000000"/>
          <w:sz w:val="24"/>
          <w:szCs w:val="24"/>
          <w:lang w:eastAsia="pt-BR"/>
        </w:rPr>
        <w:t xml:space="preserve"> o edital e seus anexos;</w:t>
      </w:r>
    </w:p>
    <w:p w:rsidR="00901D6B" w:rsidRPr="00D72B8E" w:rsidRDefault="00E023FD" w:rsidP="00901D6B">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1.2.4</w:t>
      </w:r>
      <w:r w:rsidR="00901D6B" w:rsidRPr="00D72B8E">
        <w:rPr>
          <w:rFonts w:ascii="Arial" w:eastAsia="Calibri" w:hAnsi="Arial" w:cs="Arial"/>
          <w:b/>
          <w:color w:val="000000"/>
          <w:sz w:val="24"/>
          <w:szCs w:val="24"/>
          <w:lang w:eastAsia="pt-BR"/>
        </w:rPr>
        <w:t>.</w:t>
      </w:r>
      <w:r w:rsidR="00901D6B" w:rsidRPr="00D72B8E">
        <w:rPr>
          <w:rFonts w:ascii="Arial" w:eastAsia="Calibri" w:hAnsi="Arial" w:cs="Arial"/>
          <w:color w:val="000000"/>
          <w:sz w:val="24"/>
          <w:szCs w:val="24"/>
          <w:lang w:eastAsia="pt-BR"/>
        </w:rPr>
        <w:t xml:space="preserve"> a proposta do Permissionária;</w:t>
      </w:r>
    </w:p>
    <w:p w:rsidR="00926CB1" w:rsidRPr="00D72B8E" w:rsidRDefault="00901D6B" w:rsidP="00901D6B">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1.2.</w:t>
      </w:r>
      <w:r w:rsidR="00E023FD" w:rsidRPr="00D72B8E">
        <w:rPr>
          <w:rFonts w:ascii="Arial" w:eastAsia="Calibri" w:hAnsi="Arial" w:cs="Arial"/>
          <w:b/>
          <w:color w:val="000000"/>
          <w:sz w:val="24"/>
          <w:szCs w:val="24"/>
          <w:lang w:eastAsia="pt-BR"/>
        </w:rPr>
        <w:t>5</w:t>
      </w:r>
      <w:r w:rsidRPr="00D72B8E">
        <w:rPr>
          <w:rFonts w:ascii="Arial" w:eastAsia="Calibri" w:hAnsi="Arial" w:cs="Arial"/>
          <w:b/>
          <w:color w:val="000000"/>
          <w:sz w:val="24"/>
          <w:szCs w:val="24"/>
          <w:lang w:eastAsia="pt-BR"/>
        </w:rPr>
        <w:t>.</w:t>
      </w:r>
      <w:r w:rsidRPr="00D72B8E">
        <w:rPr>
          <w:rFonts w:ascii="Arial" w:eastAsia="Calibri" w:hAnsi="Arial" w:cs="Arial"/>
          <w:color w:val="000000"/>
          <w:sz w:val="24"/>
          <w:szCs w:val="24"/>
          <w:lang w:eastAsia="pt-BR"/>
        </w:rPr>
        <w:t xml:space="preserve"> </w:t>
      </w:r>
      <w:r w:rsidR="00926CB1" w:rsidRPr="00D72B8E">
        <w:rPr>
          <w:rFonts w:ascii="Arial" w:eastAsia="Calibri" w:hAnsi="Arial" w:cs="Arial"/>
          <w:color w:val="000000"/>
          <w:sz w:val="24"/>
          <w:szCs w:val="24"/>
          <w:lang w:eastAsia="pt-BR"/>
        </w:rPr>
        <w:t>Regulamento de Uso (Apêndice A do Anexo II)</w:t>
      </w:r>
      <w:r w:rsidR="000813F4" w:rsidRPr="00D72B8E">
        <w:rPr>
          <w:rFonts w:ascii="Arial" w:eastAsia="Calibri" w:hAnsi="Arial" w:cs="Arial"/>
          <w:color w:val="000000"/>
          <w:sz w:val="24"/>
          <w:szCs w:val="24"/>
          <w:lang w:eastAsia="pt-BR"/>
        </w:rPr>
        <w:t>;</w:t>
      </w:r>
    </w:p>
    <w:p w:rsidR="00901D6B" w:rsidRPr="00D72B8E" w:rsidRDefault="00926CB1" w:rsidP="00901D6B">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 xml:space="preserve">1.2.6. </w:t>
      </w:r>
      <w:r w:rsidR="00901D6B" w:rsidRPr="00D72B8E">
        <w:rPr>
          <w:rFonts w:ascii="Arial" w:eastAsia="Calibri" w:hAnsi="Arial" w:cs="Arial"/>
          <w:color w:val="000000"/>
          <w:sz w:val="24"/>
          <w:szCs w:val="24"/>
          <w:lang w:eastAsia="pt-BR"/>
        </w:rPr>
        <w:t>eventuais anexos dos documentos supracitados.</w:t>
      </w:r>
    </w:p>
    <w:p w:rsidR="004F61A1" w:rsidRPr="00D72B8E" w:rsidRDefault="004F61A1" w:rsidP="00901D6B">
      <w:pPr>
        <w:widowControl/>
        <w:adjustRightInd w:val="0"/>
        <w:spacing w:line="360" w:lineRule="auto"/>
        <w:jc w:val="both"/>
        <w:rPr>
          <w:rFonts w:ascii="Arial" w:eastAsia="Calibri" w:hAnsi="Arial" w:cs="Arial"/>
          <w:color w:val="000000"/>
          <w:sz w:val="24"/>
          <w:szCs w:val="24"/>
          <w:lang w:eastAsia="pt-BR"/>
        </w:rPr>
      </w:pPr>
    </w:p>
    <w:p w:rsidR="00901D6B" w:rsidRPr="00D72B8E" w:rsidRDefault="00901D6B" w:rsidP="00901D6B">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CLÁUSULA SEGUNDA — DO PRAZO DE VIGÊNCIA</w:t>
      </w:r>
    </w:p>
    <w:p w:rsidR="00F643F3" w:rsidRPr="00D72B8E" w:rsidRDefault="00901D6B" w:rsidP="00F643F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2.1.</w:t>
      </w:r>
      <w:r w:rsidRPr="00D72B8E">
        <w:rPr>
          <w:rFonts w:ascii="Arial" w:eastAsia="Calibri" w:hAnsi="Arial" w:cs="Arial"/>
          <w:color w:val="000000"/>
          <w:sz w:val="24"/>
          <w:szCs w:val="24"/>
          <w:lang w:eastAsia="pt-BR"/>
        </w:rPr>
        <w:t xml:space="preserve"> </w:t>
      </w:r>
      <w:r w:rsidR="00F643F3" w:rsidRPr="00D72B8E">
        <w:rPr>
          <w:rFonts w:ascii="Arial" w:eastAsia="Times New Roman" w:hAnsi="Arial" w:cs="Arial"/>
          <w:sz w:val="24"/>
          <w:szCs w:val="24"/>
          <w:lang w:eastAsia="pt-BR"/>
        </w:rPr>
        <w:t xml:space="preserve">O Termo de Permissão de Uso terá vigência de </w:t>
      </w:r>
      <w:r w:rsidR="00F643F3" w:rsidRPr="00D72B8E">
        <w:rPr>
          <w:rFonts w:ascii="Arial" w:eastAsia="Times New Roman" w:hAnsi="Arial" w:cs="Arial"/>
          <w:b/>
          <w:sz w:val="24"/>
          <w:szCs w:val="24"/>
          <w:lang w:eastAsia="pt-BR"/>
        </w:rPr>
        <w:t>12 (doze) meses</w:t>
      </w:r>
      <w:r w:rsidR="00F643F3" w:rsidRPr="00D72B8E">
        <w:rPr>
          <w:rFonts w:ascii="Arial" w:eastAsia="Times New Roman" w:hAnsi="Arial" w:cs="Arial"/>
          <w:sz w:val="24"/>
          <w:szCs w:val="24"/>
          <w:lang w:eastAsia="pt-BR"/>
        </w:rPr>
        <w:t>, a partir de sua assinatura, podendo ser prorrogado, nos termos do art. 106 da Lei n.º 14.133/2021, até o limite máximo de 60 (sessenta) meses, mediante justificativa da Administração e demonstração da vantajosidade da manutenção da avença.</w:t>
      </w:r>
    </w:p>
    <w:p w:rsidR="00F643F3" w:rsidRPr="00D72B8E" w:rsidRDefault="00515877" w:rsidP="00F643F3">
      <w:pPr>
        <w:widowControl/>
        <w:autoSpaceDE/>
        <w:autoSpaceDN/>
        <w:spacing w:line="360" w:lineRule="auto"/>
        <w:jc w:val="both"/>
        <w:rPr>
          <w:rFonts w:ascii="Arial" w:eastAsia="Times New Roman" w:hAnsi="Arial" w:cs="Arial"/>
          <w:sz w:val="24"/>
          <w:szCs w:val="24"/>
          <w:lang w:eastAsia="pt-BR"/>
        </w:rPr>
      </w:pPr>
      <w:r w:rsidRPr="00D72B8E">
        <w:rPr>
          <w:rFonts w:ascii="Arial" w:eastAsia="Times New Roman" w:hAnsi="Arial" w:cs="Arial"/>
          <w:b/>
          <w:sz w:val="24"/>
          <w:szCs w:val="24"/>
          <w:lang w:eastAsia="pt-BR"/>
        </w:rPr>
        <w:t>2.1.1.</w:t>
      </w:r>
      <w:r w:rsidR="00F643F3" w:rsidRPr="00D72B8E">
        <w:rPr>
          <w:rFonts w:ascii="Arial" w:eastAsia="Times New Roman" w:hAnsi="Arial" w:cs="Arial"/>
          <w:b/>
          <w:sz w:val="24"/>
          <w:szCs w:val="24"/>
          <w:lang w:eastAsia="pt-BR"/>
        </w:rPr>
        <w:t xml:space="preserve"> </w:t>
      </w:r>
      <w:r w:rsidR="00F643F3" w:rsidRPr="00D72B8E">
        <w:rPr>
          <w:rFonts w:ascii="Arial" w:eastAsia="Times New Roman" w:hAnsi="Arial" w:cs="Arial"/>
          <w:sz w:val="24"/>
          <w:szCs w:val="24"/>
          <w:lang w:eastAsia="pt-BR"/>
        </w:rPr>
        <w:t>A prorrogação ficará condicionada à manutenção, pelo permissionário, de todas as condições exigidas para o credenciamento e para a habilitação, inclusive quanto à regularidade jurídica, fiscal, trabalhista e técnica.</w:t>
      </w:r>
    </w:p>
    <w:p w:rsidR="00F643F3" w:rsidRPr="00D72B8E" w:rsidRDefault="00515877" w:rsidP="00F643F3">
      <w:pPr>
        <w:widowControl/>
        <w:autoSpaceDE/>
        <w:autoSpaceDN/>
        <w:spacing w:line="360" w:lineRule="auto"/>
        <w:jc w:val="both"/>
        <w:rPr>
          <w:rFonts w:ascii="Arial" w:eastAsia="Times New Roman" w:hAnsi="Arial" w:cs="Arial"/>
          <w:sz w:val="24"/>
          <w:szCs w:val="24"/>
          <w:lang w:eastAsia="pt-BR"/>
        </w:rPr>
      </w:pPr>
      <w:r w:rsidRPr="00D72B8E">
        <w:rPr>
          <w:rFonts w:ascii="Arial" w:eastAsia="Times New Roman" w:hAnsi="Arial" w:cs="Arial"/>
          <w:b/>
          <w:sz w:val="24"/>
          <w:szCs w:val="24"/>
          <w:lang w:eastAsia="pt-BR"/>
        </w:rPr>
        <w:t>2.1.2.</w:t>
      </w:r>
      <w:r w:rsidR="00F643F3" w:rsidRPr="00D72B8E">
        <w:rPr>
          <w:rFonts w:ascii="Arial" w:eastAsia="Times New Roman" w:hAnsi="Arial" w:cs="Arial"/>
          <w:sz w:val="24"/>
          <w:szCs w:val="24"/>
          <w:lang w:eastAsia="pt-BR"/>
        </w:rPr>
        <w:t xml:space="preserve"> A manutenção da vigência do credenciamento é condição indispensável para a prorrogação do Termo de Permissão de Uso, podendo a Administração, a qualquer tempo, exigir a atualização da documentação de habilitação.</w:t>
      </w:r>
    </w:p>
    <w:p w:rsidR="00252F2A" w:rsidRPr="00D72B8E" w:rsidRDefault="00252F2A" w:rsidP="00901D6B">
      <w:pPr>
        <w:widowControl/>
        <w:adjustRightInd w:val="0"/>
        <w:spacing w:line="360" w:lineRule="auto"/>
        <w:jc w:val="both"/>
        <w:rPr>
          <w:rFonts w:ascii="Arial" w:eastAsia="Calibri" w:hAnsi="Arial" w:cs="Arial"/>
          <w:color w:val="000000"/>
          <w:sz w:val="24"/>
          <w:szCs w:val="24"/>
          <w:lang w:eastAsia="pt-BR"/>
        </w:rPr>
      </w:pPr>
    </w:p>
    <w:p w:rsidR="00901D6B" w:rsidRPr="00D72B8E" w:rsidRDefault="00901D6B" w:rsidP="00901D6B">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 xml:space="preserve">CLÁUSULA TERCEIRA </w:t>
      </w:r>
      <w:r w:rsidRPr="00D72B8E">
        <w:rPr>
          <w:rFonts w:ascii="Arial" w:eastAsia="Calibri" w:hAnsi="Arial" w:cs="Arial"/>
          <w:b/>
          <w:bCs/>
          <w:color w:val="242424"/>
          <w:sz w:val="24"/>
          <w:szCs w:val="24"/>
          <w:lang w:eastAsia="pt-BR"/>
        </w:rPr>
        <w:t xml:space="preserve">— </w:t>
      </w:r>
      <w:r w:rsidR="00834BAF" w:rsidRPr="00D72B8E">
        <w:rPr>
          <w:rFonts w:ascii="Arial" w:eastAsia="Calibri" w:hAnsi="Arial" w:cs="Arial"/>
          <w:b/>
          <w:bCs/>
          <w:color w:val="000000"/>
          <w:sz w:val="24"/>
          <w:szCs w:val="24"/>
          <w:lang w:eastAsia="pt-BR"/>
        </w:rPr>
        <w:t>DAS CLÁUSULAS ECONOMICO-FINANCEIRAS DA PERMISSÃO</w:t>
      </w:r>
    </w:p>
    <w:p w:rsidR="00426F48" w:rsidRPr="00D72B8E" w:rsidRDefault="00901D6B" w:rsidP="00426F48">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3.1.</w:t>
      </w:r>
      <w:r w:rsidRPr="00D72B8E">
        <w:rPr>
          <w:rFonts w:ascii="Arial" w:eastAsia="Calibri" w:hAnsi="Arial" w:cs="Arial"/>
          <w:color w:val="000000"/>
          <w:sz w:val="24"/>
          <w:szCs w:val="24"/>
          <w:lang w:eastAsia="pt-BR"/>
        </w:rPr>
        <w:t xml:space="preserve"> </w:t>
      </w:r>
      <w:r w:rsidR="00426F48" w:rsidRPr="00D72B8E">
        <w:rPr>
          <w:rFonts w:ascii="Arial" w:hAnsi="Arial" w:cs="Arial"/>
          <w:sz w:val="24"/>
          <w:szCs w:val="24"/>
        </w:rPr>
        <w:t>A implantação, operação, manutenção e demais despesas necessárias à execução do objeto desta Permissão serão integralmente custeadas pela Permissionária, não gerando qualquer ônus financeiro para o Município.</w:t>
      </w:r>
    </w:p>
    <w:p w:rsidR="00426F48" w:rsidRPr="00D72B8E" w:rsidRDefault="00426F48" w:rsidP="00426F48">
      <w:pPr>
        <w:pStyle w:val="NormalWeb"/>
        <w:spacing w:before="0" w:after="0" w:line="360" w:lineRule="auto"/>
        <w:jc w:val="both"/>
        <w:rPr>
          <w:rFonts w:ascii="Arial" w:hAnsi="Arial" w:cs="Arial"/>
          <w:szCs w:val="24"/>
        </w:rPr>
      </w:pPr>
      <w:r w:rsidRPr="00D72B8E">
        <w:rPr>
          <w:rStyle w:val="Forte"/>
          <w:rFonts w:ascii="Arial" w:hAnsi="Arial" w:cs="Arial"/>
          <w:szCs w:val="24"/>
        </w:rPr>
        <w:t>3.2.</w:t>
      </w:r>
      <w:r w:rsidRPr="00D72B8E">
        <w:rPr>
          <w:rFonts w:ascii="Arial" w:hAnsi="Arial" w:cs="Arial"/>
          <w:szCs w:val="24"/>
        </w:rPr>
        <w:t xml:space="preserve"> Como contraprestação à Administração Pública pela exploração do objeto da presente Permissão, a Permissionária realizará o repasse do percentual incidente sobre o faturamento, conforme estabelecido neste instrumento e em seus anexos.</w:t>
      </w:r>
    </w:p>
    <w:p w:rsidR="00426F48" w:rsidRPr="00D72B8E" w:rsidRDefault="00426F48" w:rsidP="00426F48">
      <w:pPr>
        <w:pStyle w:val="NormalWeb"/>
        <w:spacing w:before="0" w:after="0" w:line="360" w:lineRule="auto"/>
        <w:jc w:val="both"/>
        <w:rPr>
          <w:rFonts w:ascii="Arial" w:hAnsi="Arial" w:cs="Arial"/>
          <w:szCs w:val="24"/>
        </w:rPr>
      </w:pPr>
      <w:r w:rsidRPr="00D72B8E">
        <w:rPr>
          <w:rStyle w:val="Forte"/>
          <w:rFonts w:ascii="Arial" w:hAnsi="Arial" w:cs="Arial"/>
          <w:szCs w:val="24"/>
        </w:rPr>
        <w:t>3.3.</w:t>
      </w:r>
      <w:r w:rsidRPr="00D72B8E">
        <w:rPr>
          <w:rFonts w:ascii="Arial" w:hAnsi="Arial" w:cs="Arial"/>
          <w:szCs w:val="24"/>
        </w:rPr>
        <w:t xml:space="preserve"> Nenhum pagamento, subsídio, aporte financeiro ou qualquer outra forma de remuneração será devido pelo Município à Permissionária, cabendo a esta assumir integralmente os riscos e custos inerentes à execução das atividades objeto da Permissão.</w:t>
      </w:r>
    </w:p>
    <w:p w:rsidR="00B72A9C" w:rsidRPr="00D72B8E" w:rsidRDefault="00B72A9C" w:rsidP="00901D6B">
      <w:pPr>
        <w:widowControl/>
        <w:adjustRightInd w:val="0"/>
        <w:spacing w:line="360" w:lineRule="auto"/>
        <w:jc w:val="both"/>
        <w:rPr>
          <w:rFonts w:ascii="Arial" w:eastAsia="Calibri" w:hAnsi="Arial" w:cs="Arial"/>
          <w:color w:val="000000"/>
          <w:sz w:val="24"/>
          <w:szCs w:val="24"/>
          <w:lang w:eastAsia="pt-BR"/>
        </w:rPr>
      </w:pPr>
    </w:p>
    <w:p w:rsidR="00901D6B" w:rsidRPr="00D72B8E" w:rsidRDefault="00901D6B" w:rsidP="00901D6B">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 xml:space="preserve">CLAUSULA QUARTA </w:t>
      </w:r>
      <w:r w:rsidRPr="00D72B8E">
        <w:rPr>
          <w:rFonts w:ascii="Arial" w:eastAsia="Calibri" w:hAnsi="Arial" w:cs="Arial"/>
          <w:b/>
          <w:bCs/>
          <w:color w:val="080808"/>
          <w:sz w:val="24"/>
          <w:szCs w:val="24"/>
          <w:lang w:eastAsia="pt-BR"/>
        </w:rPr>
        <w:t xml:space="preserve">— </w:t>
      </w:r>
      <w:r w:rsidR="00EB0C67" w:rsidRPr="00D72B8E">
        <w:rPr>
          <w:rFonts w:ascii="Arial" w:hAnsi="Arial" w:cs="Arial"/>
          <w:b/>
          <w:sz w:val="24"/>
          <w:szCs w:val="24"/>
        </w:rPr>
        <w:t>DAS CONDIÇÕES DE REPASSE AO MUNICÍPIO</w:t>
      </w:r>
    </w:p>
    <w:p w:rsidR="00D67E42" w:rsidRPr="00D72B8E" w:rsidRDefault="00901D6B" w:rsidP="00D67E42">
      <w:pPr>
        <w:widowControl/>
        <w:adjustRightInd w:val="0"/>
        <w:spacing w:line="360" w:lineRule="auto"/>
        <w:jc w:val="both"/>
        <w:rPr>
          <w:rFonts w:ascii="Arial" w:hAnsi="Arial" w:cs="Arial"/>
          <w:sz w:val="24"/>
          <w:szCs w:val="24"/>
        </w:rPr>
      </w:pPr>
      <w:r w:rsidRPr="00D72B8E">
        <w:rPr>
          <w:rFonts w:ascii="Arial" w:eastAsia="Calibri" w:hAnsi="Arial" w:cs="Arial"/>
          <w:b/>
          <w:color w:val="000000"/>
          <w:sz w:val="24"/>
          <w:szCs w:val="24"/>
          <w:lang w:eastAsia="pt-BR"/>
        </w:rPr>
        <w:t>4.1.</w:t>
      </w:r>
      <w:r w:rsidR="00D67E42" w:rsidRPr="00D72B8E">
        <w:rPr>
          <w:rFonts w:ascii="Arial" w:eastAsia="Calibri" w:hAnsi="Arial" w:cs="Arial"/>
          <w:b/>
          <w:color w:val="000000"/>
          <w:sz w:val="24"/>
          <w:szCs w:val="24"/>
          <w:lang w:eastAsia="pt-BR"/>
        </w:rPr>
        <w:t xml:space="preserve"> </w:t>
      </w:r>
      <w:r w:rsidR="00D67E42" w:rsidRPr="00D72B8E">
        <w:rPr>
          <w:rFonts w:ascii="Arial" w:hAnsi="Arial" w:cs="Arial"/>
          <w:sz w:val="24"/>
          <w:szCs w:val="24"/>
        </w:rPr>
        <w:t>A Permissionária repassará mensalmente ao Município o valor correspondente a 2% (dois por cento) do faturamento bruto mensal auferido em decorrência da exploração da atividade objeto desta Permissão no Município de Caraguatatuba.</w:t>
      </w:r>
    </w:p>
    <w:p w:rsidR="00D67E42" w:rsidRPr="00D72B8E" w:rsidRDefault="00D67E42" w:rsidP="00D67E42">
      <w:pPr>
        <w:widowControl/>
        <w:adjustRightInd w:val="0"/>
        <w:spacing w:line="360" w:lineRule="auto"/>
        <w:jc w:val="both"/>
        <w:rPr>
          <w:rFonts w:ascii="Arial" w:hAnsi="Arial" w:cs="Arial"/>
          <w:sz w:val="24"/>
          <w:szCs w:val="24"/>
        </w:rPr>
      </w:pPr>
      <w:r w:rsidRPr="00D72B8E">
        <w:rPr>
          <w:rFonts w:ascii="Arial" w:hAnsi="Arial" w:cs="Arial"/>
          <w:b/>
          <w:sz w:val="24"/>
          <w:szCs w:val="24"/>
        </w:rPr>
        <w:t>4.1.1.</w:t>
      </w:r>
      <w:r w:rsidRPr="00D72B8E">
        <w:rPr>
          <w:rFonts w:ascii="Arial" w:hAnsi="Arial" w:cs="Arial"/>
          <w:sz w:val="24"/>
          <w:szCs w:val="24"/>
        </w:rPr>
        <w:t xml:space="preserve"> Para os fins deste Termo, considera-se faturamento bruto mensal a totalidade das receitas auferidas pela Permissionária decorrentes da prestação dos serviços objeto da Permissão, antes da dedução de tributos, taxas, contribuições, custos operacionais, despesas administrativas, estornos ou quaisquer outros encargos.</w:t>
      </w:r>
    </w:p>
    <w:p w:rsidR="00D67E42" w:rsidRPr="00D72B8E" w:rsidRDefault="00D67E42" w:rsidP="00D67E42">
      <w:pPr>
        <w:widowControl/>
        <w:adjustRightInd w:val="0"/>
        <w:spacing w:line="360" w:lineRule="auto"/>
        <w:jc w:val="both"/>
        <w:rPr>
          <w:rFonts w:ascii="Arial" w:hAnsi="Arial" w:cs="Arial"/>
          <w:sz w:val="24"/>
          <w:szCs w:val="24"/>
        </w:rPr>
      </w:pPr>
      <w:r w:rsidRPr="00D72B8E">
        <w:rPr>
          <w:rFonts w:ascii="Arial" w:hAnsi="Arial" w:cs="Arial"/>
          <w:b/>
          <w:sz w:val="24"/>
          <w:szCs w:val="24"/>
        </w:rPr>
        <w:t>4.2.</w:t>
      </w:r>
      <w:r w:rsidRPr="00D72B8E">
        <w:rPr>
          <w:rFonts w:ascii="Arial" w:hAnsi="Arial" w:cs="Arial"/>
          <w:sz w:val="24"/>
          <w:szCs w:val="24"/>
        </w:rPr>
        <w:t xml:space="preserve"> A Permissionária deverá apresentar à Administração, até o 5º (quinto) dia útil do mês subsequente ao da apuração, relatório de prestação de contas contendo a demonstração do faturamento bruto mensal, acompanhado dos documentos comprobatórios exigidos pela fiscalização.</w:t>
      </w:r>
    </w:p>
    <w:p w:rsidR="00D67E42" w:rsidRPr="00D72B8E" w:rsidRDefault="00D67E42" w:rsidP="00D67E42">
      <w:pPr>
        <w:widowControl/>
        <w:adjustRightInd w:val="0"/>
        <w:spacing w:line="360" w:lineRule="auto"/>
        <w:jc w:val="both"/>
        <w:rPr>
          <w:rFonts w:ascii="Arial" w:hAnsi="Arial" w:cs="Arial"/>
          <w:sz w:val="24"/>
          <w:szCs w:val="24"/>
        </w:rPr>
      </w:pPr>
      <w:r w:rsidRPr="00D72B8E">
        <w:rPr>
          <w:rFonts w:ascii="Arial" w:hAnsi="Arial" w:cs="Arial"/>
          <w:b/>
          <w:sz w:val="24"/>
          <w:szCs w:val="24"/>
        </w:rPr>
        <w:t>4.3.</w:t>
      </w:r>
      <w:r w:rsidRPr="00D72B8E">
        <w:rPr>
          <w:rFonts w:ascii="Arial" w:hAnsi="Arial" w:cs="Arial"/>
          <w:sz w:val="24"/>
          <w:szCs w:val="24"/>
        </w:rPr>
        <w:t xml:space="preserve"> O repasse deverá ser efetuado em até 5 (cinco) dias úteis após a apresentação da prestação de contas e validação das informações pela Administração.</w:t>
      </w:r>
    </w:p>
    <w:p w:rsidR="00D67E42" w:rsidRPr="00D72B8E" w:rsidRDefault="00D67E42" w:rsidP="00D67E42">
      <w:pPr>
        <w:widowControl/>
        <w:adjustRightInd w:val="0"/>
        <w:spacing w:line="360" w:lineRule="auto"/>
        <w:jc w:val="both"/>
        <w:rPr>
          <w:rFonts w:ascii="Arial" w:hAnsi="Arial" w:cs="Arial"/>
          <w:sz w:val="24"/>
          <w:szCs w:val="24"/>
        </w:rPr>
      </w:pPr>
      <w:r w:rsidRPr="00D72B8E">
        <w:rPr>
          <w:rFonts w:ascii="Arial" w:hAnsi="Arial" w:cs="Arial"/>
          <w:b/>
          <w:sz w:val="24"/>
          <w:szCs w:val="24"/>
        </w:rPr>
        <w:t>4.4.</w:t>
      </w:r>
      <w:r w:rsidRPr="00D72B8E">
        <w:rPr>
          <w:rFonts w:ascii="Arial" w:hAnsi="Arial" w:cs="Arial"/>
          <w:sz w:val="24"/>
          <w:szCs w:val="24"/>
        </w:rPr>
        <w:t xml:space="preserve"> O pagamento será realizado exclusivamente por depósito bancário ou transferência eletrônica para a conta indicada pela Administração.</w:t>
      </w:r>
    </w:p>
    <w:p w:rsidR="00EB0C67" w:rsidRPr="00D72B8E" w:rsidRDefault="00D67E42" w:rsidP="00D67E42">
      <w:pPr>
        <w:widowControl/>
        <w:adjustRightInd w:val="0"/>
        <w:spacing w:line="360" w:lineRule="auto"/>
        <w:jc w:val="both"/>
        <w:rPr>
          <w:rFonts w:ascii="Arial" w:eastAsia="Calibri" w:hAnsi="Arial" w:cs="Arial"/>
          <w:b/>
          <w:bCs/>
          <w:color w:val="000000"/>
          <w:sz w:val="24"/>
          <w:szCs w:val="24"/>
          <w:lang w:eastAsia="pt-BR"/>
        </w:rPr>
      </w:pPr>
      <w:r w:rsidRPr="00D72B8E">
        <w:rPr>
          <w:rFonts w:ascii="Arial" w:hAnsi="Arial" w:cs="Arial"/>
          <w:b/>
          <w:sz w:val="24"/>
          <w:szCs w:val="24"/>
        </w:rPr>
        <w:t>4.5.</w:t>
      </w:r>
      <w:r w:rsidRPr="00D72B8E">
        <w:rPr>
          <w:rFonts w:ascii="Arial" w:hAnsi="Arial" w:cs="Arial"/>
          <w:sz w:val="24"/>
          <w:szCs w:val="24"/>
        </w:rPr>
        <w:t xml:space="preserve"> O descumprimento das obrigações previstas nesta cláusula sujeitará a Permissionária às sanções previstas no Edital, neste Termo de Permissão e na legislação aplicável.</w:t>
      </w:r>
    </w:p>
    <w:p w:rsidR="00B72A9C" w:rsidRPr="00D72B8E" w:rsidRDefault="00B72A9C" w:rsidP="00901D6B">
      <w:pPr>
        <w:spacing w:line="360" w:lineRule="auto"/>
        <w:ind w:right="3"/>
        <w:jc w:val="both"/>
        <w:rPr>
          <w:rFonts w:ascii="Arial" w:eastAsia="Calibri" w:hAnsi="Arial" w:cs="Arial"/>
          <w:b/>
          <w:bCs/>
          <w:color w:val="000000"/>
          <w:sz w:val="24"/>
          <w:szCs w:val="24"/>
          <w:lang w:eastAsia="pt-BR"/>
        </w:rPr>
      </w:pPr>
    </w:p>
    <w:p w:rsidR="00901D6B" w:rsidRPr="00D72B8E" w:rsidRDefault="00901D6B" w:rsidP="00244CC2">
      <w:pPr>
        <w:spacing w:line="360" w:lineRule="auto"/>
        <w:ind w:right="3"/>
        <w:jc w:val="both"/>
        <w:rPr>
          <w:rFonts w:ascii="Arial" w:eastAsia="Arial Unicode MS" w:hAnsi="Arial" w:cs="Arial"/>
          <w:b/>
          <w:bCs/>
          <w:sz w:val="24"/>
          <w:szCs w:val="24"/>
        </w:rPr>
      </w:pPr>
      <w:r w:rsidRPr="00D72B8E">
        <w:rPr>
          <w:rFonts w:ascii="Arial" w:eastAsia="Calibri" w:hAnsi="Arial" w:cs="Arial"/>
          <w:b/>
          <w:bCs/>
          <w:color w:val="000000"/>
          <w:sz w:val="24"/>
          <w:szCs w:val="24"/>
          <w:lang w:eastAsia="pt-BR"/>
        </w:rPr>
        <w:t xml:space="preserve">CLÁUSULA QUINTA </w:t>
      </w:r>
      <w:r w:rsidRPr="00D72B8E">
        <w:rPr>
          <w:rFonts w:ascii="Arial" w:eastAsia="Calibri" w:hAnsi="Arial" w:cs="Arial"/>
          <w:b/>
          <w:bCs/>
          <w:color w:val="212121"/>
          <w:sz w:val="24"/>
          <w:szCs w:val="24"/>
          <w:lang w:eastAsia="pt-BR"/>
        </w:rPr>
        <w:t xml:space="preserve">— </w:t>
      </w:r>
      <w:r w:rsidRPr="00D72B8E">
        <w:rPr>
          <w:rFonts w:ascii="Arial" w:eastAsia="Calibri" w:hAnsi="Arial" w:cs="Arial"/>
          <w:b/>
          <w:bCs/>
          <w:color w:val="000000"/>
          <w:sz w:val="24"/>
          <w:szCs w:val="24"/>
          <w:lang w:eastAsia="pt-BR"/>
        </w:rPr>
        <w:t>DO</w:t>
      </w:r>
      <w:r w:rsidR="00A06A69" w:rsidRPr="00D72B8E">
        <w:rPr>
          <w:rFonts w:ascii="Arial" w:eastAsia="Calibri" w:hAnsi="Arial" w:cs="Arial"/>
          <w:b/>
          <w:bCs/>
          <w:color w:val="000000"/>
          <w:sz w:val="24"/>
          <w:szCs w:val="24"/>
          <w:lang w:eastAsia="pt-BR"/>
        </w:rPr>
        <w:t>S</w:t>
      </w:r>
      <w:r w:rsidRPr="00D72B8E">
        <w:rPr>
          <w:rFonts w:ascii="Arial" w:eastAsia="Calibri" w:hAnsi="Arial" w:cs="Arial"/>
          <w:b/>
          <w:bCs/>
          <w:color w:val="000000"/>
          <w:sz w:val="24"/>
          <w:szCs w:val="24"/>
          <w:lang w:eastAsia="pt-BR"/>
        </w:rPr>
        <w:t xml:space="preserve"> VALOR</w:t>
      </w:r>
      <w:r w:rsidR="00A06A69" w:rsidRPr="00D72B8E">
        <w:rPr>
          <w:rFonts w:ascii="Arial" w:eastAsia="Calibri" w:hAnsi="Arial" w:cs="Arial"/>
          <w:b/>
          <w:bCs/>
          <w:color w:val="000000"/>
          <w:sz w:val="24"/>
          <w:szCs w:val="24"/>
          <w:lang w:eastAsia="pt-BR"/>
        </w:rPr>
        <w:t>ES</w:t>
      </w:r>
      <w:r w:rsidRPr="00D72B8E">
        <w:rPr>
          <w:rFonts w:ascii="Arial" w:eastAsia="Calibri" w:hAnsi="Arial" w:cs="Arial"/>
          <w:b/>
          <w:bCs/>
          <w:color w:val="000000"/>
          <w:sz w:val="24"/>
          <w:szCs w:val="24"/>
          <w:lang w:eastAsia="pt-BR"/>
        </w:rPr>
        <w:t xml:space="preserve"> TARIFÁRIO</w:t>
      </w:r>
      <w:r w:rsidR="00A06A69" w:rsidRPr="00D72B8E">
        <w:rPr>
          <w:rFonts w:ascii="Arial" w:eastAsia="Calibri" w:hAnsi="Arial" w:cs="Arial"/>
          <w:b/>
          <w:bCs/>
          <w:color w:val="000000"/>
          <w:sz w:val="24"/>
          <w:szCs w:val="24"/>
          <w:lang w:eastAsia="pt-BR"/>
        </w:rPr>
        <w:t>S</w:t>
      </w:r>
    </w:p>
    <w:p w:rsidR="00EC6F83" w:rsidRPr="00D72B8E" w:rsidRDefault="00244CC2"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5.1.</w:t>
      </w:r>
      <w:r w:rsidRPr="00D72B8E">
        <w:rPr>
          <w:rFonts w:ascii="Arial" w:eastAsia="Calibri" w:hAnsi="Arial" w:cs="Arial"/>
          <w:color w:val="000000"/>
          <w:sz w:val="24"/>
          <w:szCs w:val="24"/>
          <w:lang w:eastAsia="pt-BR"/>
        </w:rPr>
        <w:t xml:space="preserve"> </w:t>
      </w:r>
      <w:r w:rsidR="00EC6F83" w:rsidRPr="00D72B8E">
        <w:rPr>
          <w:rFonts w:ascii="Arial" w:eastAsia="Calibri" w:hAnsi="Arial" w:cs="Arial"/>
          <w:color w:val="000000"/>
          <w:sz w:val="24"/>
          <w:szCs w:val="24"/>
          <w:lang w:eastAsia="pt-BR"/>
        </w:rPr>
        <w:t>Os serviços prestados pela Permissionária serão remunerados diretamente pelos usuários, devendo os valores das tarifas observar integralmente as modalidades, faixas, limites e critérios definidos no Edital e no Termo de Referência, especialmente no item 12.</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5.2.</w:t>
      </w:r>
      <w:r w:rsidRPr="00D72B8E">
        <w:rPr>
          <w:rFonts w:ascii="Arial" w:eastAsia="Calibri" w:hAnsi="Arial" w:cs="Arial"/>
          <w:color w:val="000000"/>
          <w:sz w:val="24"/>
          <w:szCs w:val="24"/>
          <w:lang w:eastAsia="pt-BR"/>
        </w:rPr>
        <w:t xml:space="preserve"> A estrutura tarifária deverá ser composta, de forma objetiva, por:</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color w:val="000000"/>
          <w:sz w:val="24"/>
          <w:szCs w:val="24"/>
          <w:lang w:eastAsia="pt-BR"/>
        </w:rPr>
        <w:t>I – tarifa de desbloqueio do equipamento, no valor entre R$ 1,00 (um real) e R$ 3,00 (três reais);</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color w:val="000000"/>
          <w:sz w:val="24"/>
          <w:szCs w:val="24"/>
          <w:lang w:eastAsia="pt-BR"/>
        </w:rPr>
        <w:t>II – tarifa variável por minuto de utilização, no valor entre R$ 0,50 (cinquenta centavos) e R$ 1,50 (um real e cinquenta centavos);</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color w:val="000000"/>
          <w:sz w:val="24"/>
          <w:szCs w:val="24"/>
          <w:lang w:eastAsia="pt-BR"/>
        </w:rPr>
        <w:t>III – planos promocionais e/ou pacotes de minutos, conforme regras estabelecidas no Termo de Referência.</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5.3.</w:t>
      </w:r>
      <w:r w:rsidRPr="00D72B8E">
        <w:rPr>
          <w:rFonts w:ascii="Arial" w:eastAsia="Calibri" w:hAnsi="Arial" w:cs="Arial"/>
          <w:color w:val="000000"/>
          <w:sz w:val="24"/>
          <w:szCs w:val="24"/>
          <w:lang w:eastAsia="pt-BR"/>
        </w:rPr>
        <w:t xml:space="preserve"> A tarifa por minuto deverá observar variação dinâmica, devendo ser aplicada no limite inferior em áreas periféricas ou de fluxo cotidiano e no limite superior em regiões prioritariamente turísticas e de lazer, conforme critérios definidos no Termo de Referência.</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5.4.</w:t>
      </w:r>
      <w:r w:rsidRPr="00D72B8E">
        <w:rPr>
          <w:rFonts w:ascii="Arial" w:eastAsia="Calibri" w:hAnsi="Arial" w:cs="Arial"/>
          <w:color w:val="000000"/>
          <w:sz w:val="24"/>
          <w:szCs w:val="24"/>
          <w:lang w:eastAsia="pt-BR"/>
        </w:rPr>
        <w:t xml:space="preserve"> Os pacotes de minutos deverão observar os seguintes parâmetros mínimos:</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color w:val="000000"/>
          <w:sz w:val="24"/>
          <w:szCs w:val="24"/>
          <w:lang w:eastAsia="pt-BR"/>
        </w:rPr>
        <w:t>I – franquias de 15, 30, 60, 100 e 200 minutos;</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color w:val="000000"/>
          <w:sz w:val="24"/>
          <w:szCs w:val="24"/>
          <w:lang w:eastAsia="pt-BR"/>
        </w:rPr>
        <w:t>II – validade de 1 (um), 7 (sete) ou 30 (trinta) dias;</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color w:val="000000"/>
          <w:sz w:val="24"/>
          <w:szCs w:val="24"/>
          <w:lang w:eastAsia="pt-BR"/>
        </w:rPr>
        <w:t>III – valor por minuto entre R$ 0,30 (trinta centavos) e R$ 1,00 (um real);</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color w:val="000000"/>
          <w:sz w:val="24"/>
          <w:szCs w:val="24"/>
          <w:lang w:eastAsia="pt-BR"/>
        </w:rPr>
        <w:t>IV – isenção da taxa de desbloqueio durante a utilização dentro da franquia contratada.</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5.5.</w:t>
      </w:r>
      <w:r w:rsidRPr="00D72B8E">
        <w:rPr>
          <w:rFonts w:ascii="Arial" w:eastAsia="Calibri" w:hAnsi="Arial" w:cs="Arial"/>
          <w:color w:val="000000"/>
          <w:sz w:val="24"/>
          <w:szCs w:val="24"/>
          <w:lang w:eastAsia="pt-BR"/>
        </w:rPr>
        <w:t xml:space="preserve"> Os valores praticados deverão ser divulgados previamente aos usuários por meio do aplicativo, sítio eletrônico ou outro canal oficial utilizado pela Permissionária, de forma clara e acessível.</w:t>
      </w: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p>
    <w:p w:rsidR="00EC6F83"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5.6.</w:t>
      </w:r>
      <w:r w:rsidRPr="00D72B8E">
        <w:rPr>
          <w:rFonts w:ascii="Arial" w:eastAsia="Calibri" w:hAnsi="Arial" w:cs="Arial"/>
          <w:color w:val="000000"/>
          <w:sz w:val="24"/>
          <w:szCs w:val="24"/>
          <w:lang w:eastAsia="pt-BR"/>
        </w:rPr>
        <w:t xml:space="preserve"> Qualquer alteração nos valores tarifários deverá ser amplamente divulgada aos usuários com antecedência mínima de 15 (quinze) dias, respeitando integralmente os limites e critérios estabelecidos no Edital e no Termo de Referência.</w:t>
      </w:r>
    </w:p>
    <w:p w:rsidR="003C4AE1" w:rsidRPr="00D72B8E" w:rsidRDefault="00EC6F83" w:rsidP="00EC6F8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5.7.</w:t>
      </w:r>
      <w:r w:rsidRPr="00D72B8E">
        <w:rPr>
          <w:rFonts w:ascii="Arial" w:eastAsia="Calibri" w:hAnsi="Arial" w:cs="Arial"/>
          <w:color w:val="000000"/>
          <w:sz w:val="24"/>
          <w:szCs w:val="24"/>
          <w:lang w:eastAsia="pt-BR"/>
        </w:rPr>
        <w:t xml:space="preserve"> A fixação e aplicação dos valores tarifários pela Permissionária não afastam o exercício do poder de fiscalização da Administração Municipal, especialmente quanto à observância dos princípios da modicidade, transparência e proteção dos direitos dos usuários, bem como à repressão de práticas abusivas ou em desacordo com a legislação vigente.</w:t>
      </w:r>
    </w:p>
    <w:p w:rsidR="00244CC2" w:rsidRPr="00D72B8E" w:rsidRDefault="00244CC2" w:rsidP="003C4AE1">
      <w:pPr>
        <w:widowControl/>
        <w:adjustRightInd w:val="0"/>
        <w:spacing w:line="360" w:lineRule="auto"/>
        <w:jc w:val="both"/>
        <w:rPr>
          <w:rFonts w:ascii="Arial" w:eastAsia="Calibri" w:hAnsi="Arial" w:cs="Arial"/>
          <w:color w:val="000000"/>
          <w:sz w:val="24"/>
          <w:szCs w:val="24"/>
          <w:lang w:eastAsia="pt-BR"/>
        </w:rPr>
      </w:pPr>
    </w:p>
    <w:p w:rsidR="00B65F6E" w:rsidRPr="00D72B8E" w:rsidRDefault="00244CC2" w:rsidP="00B65F6E">
      <w:pPr>
        <w:adjustRightInd w:val="0"/>
        <w:spacing w:line="360" w:lineRule="auto"/>
        <w:jc w:val="both"/>
        <w:rPr>
          <w:rFonts w:ascii="Arial" w:eastAsia="Calibri" w:hAnsi="Arial" w:cs="Arial"/>
          <w:b/>
          <w:bCs/>
          <w:color w:val="000000"/>
          <w:sz w:val="24"/>
          <w:szCs w:val="24"/>
        </w:rPr>
      </w:pPr>
      <w:r w:rsidRPr="00D72B8E">
        <w:rPr>
          <w:rFonts w:ascii="Arial" w:eastAsia="Calibri" w:hAnsi="Arial" w:cs="Arial"/>
          <w:b/>
          <w:bCs/>
          <w:color w:val="000000"/>
          <w:sz w:val="24"/>
          <w:szCs w:val="24"/>
          <w:lang w:eastAsia="pt-BR"/>
        </w:rPr>
        <w:t xml:space="preserve">CLÁUSULA SEXTA </w:t>
      </w:r>
      <w:r w:rsidRPr="00D72B8E">
        <w:rPr>
          <w:rFonts w:ascii="Arial" w:eastAsia="Calibri" w:hAnsi="Arial" w:cs="Arial"/>
          <w:b/>
          <w:bCs/>
          <w:color w:val="2A2A2A"/>
          <w:sz w:val="24"/>
          <w:szCs w:val="24"/>
          <w:lang w:eastAsia="pt-BR"/>
        </w:rPr>
        <w:t xml:space="preserve">— </w:t>
      </w:r>
      <w:r w:rsidR="00B65F6E" w:rsidRPr="00D72B8E">
        <w:rPr>
          <w:rFonts w:ascii="Arial" w:eastAsia="Calibri" w:hAnsi="Arial" w:cs="Arial"/>
          <w:b/>
          <w:bCs/>
          <w:color w:val="000000"/>
          <w:sz w:val="24"/>
          <w:szCs w:val="24"/>
        </w:rPr>
        <w:t>DA IMPLANTAÇÃO E DO USO DO ESPAÇO PÚBLICO</w:t>
      </w:r>
    </w:p>
    <w:p w:rsidR="00B65F6E" w:rsidRPr="00D72B8E" w:rsidRDefault="00244CC2" w:rsidP="00B65F6E">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6.1.</w:t>
      </w:r>
      <w:r w:rsidRPr="00D72B8E">
        <w:rPr>
          <w:rFonts w:ascii="Arial" w:eastAsia="Calibri" w:hAnsi="Arial" w:cs="Arial"/>
          <w:color w:val="000000"/>
          <w:sz w:val="24"/>
          <w:szCs w:val="24"/>
          <w:lang w:eastAsia="pt-BR"/>
        </w:rPr>
        <w:t xml:space="preserve"> </w:t>
      </w:r>
      <w:r w:rsidR="00B65F6E" w:rsidRPr="00D72B8E">
        <w:rPr>
          <w:rFonts w:ascii="Arial" w:eastAsia="Calibri" w:hAnsi="Arial" w:cs="Arial"/>
          <w:color w:val="000000"/>
          <w:sz w:val="24"/>
          <w:szCs w:val="24"/>
          <w:lang w:eastAsia="pt-BR"/>
        </w:rPr>
        <w:t>A implantação e operacionalização do sistema de patinetes e bicicletas elétricas ocorrerão em locais designados pela Secretaria de Segurança Pública e Mobilidade Urbana, por meio da Secretaria competente, conforme planejamento operacional e diretrizes de mobilidade urbana.</w:t>
      </w:r>
    </w:p>
    <w:p w:rsidR="00B6550A" w:rsidRPr="00D72B8E" w:rsidRDefault="00B6550A" w:rsidP="00B6550A">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bCs/>
          <w:color w:val="000000"/>
          <w:sz w:val="24"/>
          <w:szCs w:val="24"/>
          <w:lang w:eastAsia="pt-BR"/>
        </w:rPr>
        <w:t>6.2.</w:t>
      </w:r>
      <w:r w:rsidRPr="00D72B8E">
        <w:rPr>
          <w:rFonts w:ascii="Arial" w:eastAsia="Calibri" w:hAnsi="Arial" w:cs="Arial"/>
          <w:b/>
          <w:color w:val="000000"/>
          <w:sz w:val="24"/>
          <w:szCs w:val="24"/>
          <w:lang w:eastAsia="pt-BR"/>
        </w:rPr>
        <w:t xml:space="preserve"> </w:t>
      </w:r>
      <w:r w:rsidRPr="00D72B8E">
        <w:rPr>
          <w:rFonts w:ascii="Arial" w:eastAsia="Calibri" w:hAnsi="Arial" w:cs="Arial"/>
          <w:color w:val="000000"/>
          <w:sz w:val="24"/>
          <w:szCs w:val="24"/>
          <w:lang w:eastAsia="pt-BR"/>
        </w:rPr>
        <w:t>A utilização do espaço público destinado ao estacionamento e à operação dos equipamentos será compartilhada entre todas as credenciadas, em regime de não exclusividade, vedada qualquer forma de reserva de vagas, privilégio de uso ou preferência comercial entre as permissionárias.</w:t>
      </w:r>
    </w:p>
    <w:p w:rsidR="00B6550A" w:rsidRPr="00D72B8E" w:rsidRDefault="00B6550A" w:rsidP="00B6550A">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bCs/>
          <w:color w:val="000000"/>
          <w:sz w:val="24"/>
          <w:szCs w:val="24"/>
          <w:lang w:eastAsia="pt-BR"/>
        </w:rPr>
        <w:t>6.3.</w:t>
      </w:r>
      <w:r w:rsidRPr="00D72B8E">
        <w:rPr>
          <w:rFonts w:ascii="Arial" w:eastAsia="Calibri" w:hAnsi="Arial" w:cs="Arial"/>
          <w:b/>
          <w:color w:val="000000"/>
          <w:sz w:val="24"/>
          <w:szCs w:val="24"/>
          <w:lang w:eastAsia="pt-BR"/>
        </w:rPr>
        <w:t xml:space="preserve"> </w:t>
      </w:r>
      <w:r w:rsidRPr="00D72B8E">
        <w:rPr>
          <w:rFonts w:ascii="Arial" w:eastAsia="Calibri" w:hAnsi="Arial" w:cs="Arial"/>
          <w:color w:val="000000"/>
          <w:sz w:val="24"/>
          <w:szCs w:val="24"/>
          <w:lang w:eastAsia="pt-BR"/>
        </w:rPr>
        <w:t>A ocupação e a disposição dos equipamentos deverão observar rigorosamente a organização física dos bolsões e áreas de estacionamento definidos pela Secretaria de Segurança Pública e Mobilidade Urbana, garantindo o livre trânsito de pedestres, a acessibilidade urbana, a segurança viária e o respeito aos princípios da isonomia e da impessoalidade.</w:t>
      </w:r>
    </w:p>
    <w:p w:rsidR="00CB2947" w:rsidRPr="00D72B8E" w:rsidRDefault="00B6550A" w:rsidP="00B6550A">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bCs/>
          <w:color w:val="000000"/>
          <w:sz w:val="24"/>
          <w:szCs w:val="24"/>
          <w:lang w:eastAsia="pt-BR"/>
        </w:rPr>
        <w:t>6.4.</w:t>
      </w:r>
      <w:r w:rsidRPr="00D72B8E">
        <w:rPr>
          <w:rFonts w:ascii="Arial" w:eastAsia="Calibri" w:hAnsi="Arial" w:cs="Arial"/>
          <w:b/>
          <w:color w:val="000000"/>
          <w:sz w:val="24"/>
          <w:szCs w:val="24"/>
          <w:lang w:eastAsia="pt-BR"/>
        </w:rPr>
        <w:t xml:space="preserve"> </w:t>
      </w:r>
      <w:r w:rsidR="00CB2947" w:rsidRPr="00D72B8E">
        <w:rPr>
          <w:rFonts w:ascii="Arial" w:eastAsia="Calibri" w:hAnsi="Arial" w:cs="Arial"/>
          <w:b/>
          <w:color w:val="000000"/>
          <w:sz w:val="24"/>
          <w:szCs w:val="24"/>
          <w:lang w:eastAsia="pt-BR"/>
        </w:rPr>
        <w:t xml:space="preserve"> </w:t>
      </w:r>
      <w:r w:rsidR="00CB2947" w:rsidRPr="00D72B8E">
        <w:rPr>
          <w:rFonts w:ascii="Arial" w:hAnsi="Arial" w:cs="Arial"/>
          <w:sz w:val="24"/>
          <w:szCs w:val="24"/>
        </w:rPr>
        <w:t>A distribuição dos equipamentos observará os critérios operacionais previstos no Termo de Referência, elaborados com fundamento no Estudo Técnico Preliminar - ETP, especialmente quanto ao quantitativo máximo de equipamentos por estação, à distribuição equilibrada entre as credenciadas, à capacidade de cada área de estacionamento, às regras de redistribuição e ao remanejamento necessário para assegurar o adequado funcionamento do sistema.</w:t>
      </w:r>
    </w:p>
    <w:p w:rsidR="00B6550A" w:rsidRPr="00D72B8E" w:rsidRDefault="00B6550A" w:rsidP="00B6550A">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bCs/>
          <w:color w:val="000000"/>
          <w:sz w:val="24"/>
          <w:szCs w:val="24"/>
          <w:lang w:eastAsia="pt-BR"/>
        </w:rPr>
        <w:t>6.5.</w:t>
      </w:r>
      <w:r w:rsidRPr="00D72B8E">
        <w:rPr>
          <w:rFonts w:ascii="Arial" w:eastAsia="Calibri" w:hAnsi="Arial" w:cs="Arial"/>
          <w:b/>
          <w:color w:val="000000"/>
          <w:sz w:val="24"/>
          <w:szCs w:val="24"/>
          <w:lang w:eastAsia="pt-BR"/>
        </w:rPr>
        <w:t xml:space="preserve"> </w:t>
      </w:r>
      <w:r w:rsidRPr="00D72B8E">
        <w:rPr>
          <w:rFonts w:ascii="Arial" w:eastAsia="Calibri" w:hAnsi="Arial" w:cs="Arial"/>
          <w:color w:val="000000"/>
          <w:sz w:val="24"/>
          <w:szCs w:val="24"/>
          <w:lang w:eastAsia="pt-BR"/>
        </w:rPr>
        <w:t>A Permissionária deverá promover a redistribuição, o remanejamento e o reposicionamento dos equipamentos sempre que determinado pela fiscalização municipal ou quando constatado desequilíbrio na ocupação das estações, excesso de equipamentos em determinado ponto ou comprometimento da organização, da acessibilidade, da segurança ou da adequada prestação do serviço.</w:t>
      </w:r>
    </w:p>
    <w:p w:rsidR="00CB2947" w:rsidRPr="00D72B8E" w:rsidRDefault="00B65F6E" w:rsidP="00B65F6E">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6.6.</w:t>
      </w:r>
      <w:r w:rsidR="00CB2947" w:rsidRPr="00D72B8E">
        <w:rPr>
          <w:rFonts w:ascii="Arial" w:eastAsia="Calibri" w:hAnsi="Arial" w:cs="Arial"/>
          <w:b/>
          <w:color w:val="000000"/>
          <w:sz w:val="24"/>
          <w:szCs w:val="24"/>
          <w:lang w:eastAsia="pt-BR"/>
        </w:rPr>
        <w:t xml:space="preserve"> </w:t>
      </w:r>
      <w:r w:rsidR="00CB2947" w:rsidRPr="00D72B8E">
        <w:rPr>
          <w:rFonts w:ascii="Arial" w:hAnsi="Arial" w:cs="Arial"/>
          <w:sz w:val="24"/>
          <w:szCs w:val="24"/>
        </w:rPr>
        <w:t>A operação deverá observar integralmente as especificações técnicas previstas no Termo de Referência, elaborado com fundamento no Estudo Técnico Preliminar – ETP, inclusive quanto aos critérios de distribuição dos equipamentos entre as credenciadas, à capacidade máxima por estação, às regras de redistribuição e às demais diretrizes operacionais.</w:t>
      </w:r>
    </w:p>
    <w:p w:rsidR="00244CC2" w:rsidRPr="00D72B8E" w:rsidRDefault="00244CC2" w:rsidP="00244CC2">
      <w:pPr>
        <w:widowControl/>
        <w:adjustRightInd w:val="0"/>
        <w:jc w:val="both"/>
        <w:rPr>
          <w:rFonts w:ascii="Arial" w:eastAsia="Calibri" w:hAnsi="Arial" w:cs="Arial"/>
          <w:color w:val="000000"/>
          <w:sz w:val="24"/>
          <w:szCs w:val="24"/>
          <w:lang w:eastAsia="pt-BR"/>
        </w:rPr>
      </w:pPr>
    </w:p>
    <w:p w:rsidR="00244CC2" w:rsidRPr="00D72B8E" w:rsidRDefault="00244CC2" w:rsidP="004A47FE">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 xml:space="preserve">CLÁUSULA SÉTIMA </w:t>
      </w:r>
      <w:r w:rsidRPr="00D72B8E">
        <w:rPr>
          <w:rFonts w:ascii="Arial" w:eastAsia="Calibri" w:hAnsi="Arial" w:cs="Arial"/>
          <w:b/>
          <w:bCs/>
          <w:color w:val="1F1F1F"/>
          <w:sz w:val="24"/>
          <w:szCs w:val="24"/>
          <w:lang w:eastAsia="pt-BR"/>
        </w:rPr>
        <w:t xml:space="preserve">— </w:t>
      </w:r>
      <w:r w:rsidRPr="00D72B8E">
        <w:rPr>
          <w:rFonts w:ascii="Arial" w:eastAsia="Calibri" w:hAnsi="Arial" w:cs="Arial"/>
          <w:b/>
          <w:bCs/>
          <w:color w:val="000000"/>
          <w:sz w:val="24"/>
          <w:szCs w:val="24"/>
          <w:lang w:eastAsia="pt-BR"/>
        </w:rPr>
        <w:t>DO CRONOGRAMA</w:t>
      </w:r>
    </w:p>
    <w:p w:rsidR="008C5889" w:rsidRPr="00D72B8E" w:rsidRDefault="00244CC2" w:rsidP="001870A9">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A0A0A"/>
          <w:sz w:val="24"/>
          <w:szCs w:val="24"/>
          <w:lang w:eastAsia="pt-BR"/>
        </w:rPr>
        <w:t>7.</w:t>
      </w:r>
      <w:r w:rsidRPr="00D72B8E">
        <w:rPr>
          <w:rFonts w:ascii="Arial" w:eastAsia="Calibri" w:hAnsi="Arial" w:cs="Arial"/>
          <w:b/>
          <w:color w:val="000000"/>
          <w:sz w:val="24"/>
          <w:szCs w:val="24"/>
          <w:lang w:eastAsia="pt-BR"/>
        </w:rPr>
        <w:t>1.</w:t>
      </w:r>
      <w:r w:rsidRPr="00D72B8E">
        <w:rPr>
          <w:rFonts w:ascii="Arial" w:eastAsia="Calibri" w:hAnsi="Arial" w:cs="Arial"/>
          <w:color w:val="000000"/>
          <w:sz w:val="24"/>
          <w:szCs w:val="24"/>
          <w:lang w:eastAsia="pt-BR"/>
        </w:rPr>
        <w:t xml:space="preserve"> </w:t>
      </w:r>
      <w:r w:rsidR="008C5889" w:rsidRPr="00D72B8E">
        <w:rPr>
          <w:rFonts w:ascii="Arial" w:hAnsi="Arial" w:cs="Arial"/>
          <w:sz w:val="24"/>
          <w:szCs w:val="24"/>
        </w:rPr>
        <w:t xml:space="preserve">O Cronograma de Implantação do Serviço deverá constar do Plano de Implantação previsto no Termo de Referência, contemplando as etapas de implantação, os prazos para execução e adequação dos espaços e para o início da operação, devendo ser submetido à aprovação da Municipalidade e observar os prazos previstos nos itens </w:t>
      </w:r>
      <w:r w:rsidR="008C5889" w:rsidRPr="00D72B8E">
        <w:rPr>
          <w:rStyle w:val="Forte"/>
          <w:rFonts w:ascii="Arial" w:hAnsi="Arial" w:cs="Arial"/>
          <w:b w:val="0"/>
          <w:sz w:val="24"/>
          <w:szCs w:val="24"/>
        </w:rPr>
        <w:t>9.4 e 9.5</w:t>
      </w:r>
      <w:r w:rsidR="008C5889" w:rsidRPr="00D72B8E">
        <w:rPr>
          <w:rFonts w:ascii="Arial" w:hAnsi="Arial" w:cs="Arial"/>
          <w:sz w:val="24"/>
          <w:szCs w:val="24"/>
        </w:rPr>
        <w:t xml:space="preserve"> deste Termo de Permissão de Uso.</w:t>
      </w:r>
    </w:p>
    <w:p w:rsidR="001870A9" w:rsidRPr="00D72B8E" w:rsidRDefault="001870A9" w:rsidP="00244CC2">
      <w:pPr>
        <w:widowControl/>
        <w:adjustRightInd w:val="0"/>
        <w:jc w:val="both"/>
        <w:rPr>
          <w:rFonts w:ascii="Arial" w:eastAsia="Calibri" w:hAnsi="Arial" w:cs="Arial"/>
          <w:color w:val="000000"/>
          <w:sz w:val="24"/>
          <w:szCs w:val="24"/>
          <w:lang w:eastAsia="pt-BR"/>
        </w:rPr>
      </w:pPr>
    </w:p>
    <w:p w:rsidR="00244CC2" w:rsidRPr="00D72B8E" w:rsidRDefault="00244CC2" w:rsidP="004A47FE">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CLÁU</w:t>
      </w:r>
      <w:r w:rsidRPr="00D72B8E">
        <w:rPr>
          <w:rFonts w:ascii="Arial" w:eastAsia="Calibri" w:hAnsi="Arial" w:cs="Arial"/>
          <w:b/>
          <w:bCs/>
          <w:color w:val="0F0F0F"/>
          <w:sz w:val="24"/>
          <w:szCs w:val="24"/>
          <w:lang w:eastAsia="pt-BR"/>
        </w:rPr>
        <w:t xml:space="preserve">SULA </w:t>
      </w:r>
      <w:r w:rsidRPr="00D72B8E">
        <w:rPr>
          <w:rFonts w:ascii="Arial" w:eastAsia="Calibri" w:hAnsi="Arial" w:cs="Arial"/>
          <w:b/>
          <w:bCs/>
          <w:color w:val="000000"/>
          <w:sz w:val="24"/>
          <w:szCs w:val="24"/>
          <w:lang w:eastAsia="pt-BR"/>
        </w:rPr>
        <w:t xml:space="preserve">OITAVA </w:t>
      </w:r>
      <w:r w:rsidRPr="00D72B8E">
        <w:rPr>
          <w:rFonts w:ascii="Arial" w:eastAsia="Calibri" w:hAnsi="Arial" w:cs="Arial"/>
          <w:b/>
          <w:bCs/>
          <w:color w:val="2D2D2D"/>
          <w:sz w:val="24"/>
          <w:szCs w:val="24"/>
          <w:lang w:eastAsia="pt-BR"/>
        </w:rPr>
        <w:t xml:space="preserve">— </w:t>
      </w:r>
      <w:r w:rsidRPr="00D72B8E">
        <w:rPr>
          <w:rFonts w:ascii="Arial" w:eastAsia="Calibri" w:hAnsi="Arial" w:cs="Arial"/>
          <w:b/>
          <w:bCs/>
          <w:color w:val="000000"/>
          <w:sz w:val="24"/>
          <w:szCs w:val="24"/>
          <w:lang w:eastAsia="pt-BR"/>
        </w:rPr>
        <w:t>DAS CARACTERÍSTICAS TÉCNICAS DOS PATINETES E BICICLETAS</w:t>
      </w:r>
      <w:r w:rsidR="004A47FE" w:rsidRPr="00D72B8E">
        <w:rPr>
          <w:rFonts w:ascii="Arial" w:eastAsia="Calibri" w:hAnsi="Arial" w:cs="Arial"/>
          <w:b/>
          <w:bCs/>
          <w:color w:val="000000"/>
          <w:sz w:val="24"/>
          <w:szCs w:val="24"/>
          <w:lang w:eastAsia="pt-BR"/>
        </w:rPr>
        <w:t xml:space="preserve"> </w:t>
      </w:r>
      <w:r w:rsidRPr="00D72B8E">
        <w:rPr>
          <w:rFonts w:ascii="Arial" w:eastAsia="Calibri" w:hAnsi="Arial" w:cs="Arial"/>
          <w:b/>
          <w:bCs/>
          <w:color w:val="000000"/>
          <w:sz w:val="24"/>
          <w:szCs w:val="24"/>
          <w:lang w:eastAsia="pt-BR"/>
        </w:rPr>
        <w:t>ELÉTRICAS.</w:t>
      </w:r>
    </w:p>
    <w:p w:rsidR="007F103C" w:rsidRPr="00D72B8E" w:rsidRDefault="00244CC2" w:rsidP="007F103C">
      <w:pPr>
        <w:widowControl/>
        <w:adjustRightInd w:val="0"/>
        <w:spacing w:line="360" w:lineRule="auto"/>
        <w:jc w:val="both"/>
        <w:rPr>
          <w:rFonts w:ascii="Arial" w:eastAsia="Calibri" w:hAnsi="Arial" w:cs="Arial"/>
          <w:color w:val="1F1F1F"/>
          <w:sz w:val="24"/>
          <w:szCs w:val="24"/>
          <w:lang w:eastAsia="pt-BR"/>
        </w:rPr>
      </w:pPr>
      <w:r w:rsidRPr="00D72B8E">
        <w:rPr>
          <w:rFonts w:ascii="Arial" w:eastAsia="Calibri" w:hAnsi="Arial" w:cs="Arial"/>
          <w:b/>
          <w:color w:val="000000"/>
          <w:sz w:val="24"/>
          <w:szCs w:val="24"/>
          <w:lang w:eastAsia="pt-BR"/>
        </w:rPr>
        <w:t>8.</w:t>
      </w:r>
      <w:r w:rsidRPr="00D72B8E">
        <w:rPr>
          <w:rFonts w:ascii="Arial" w:eastAsia="Calibri" w:hAnsi="Arial" w:cs="Arial"/>
          <w:b/>
          <w:color w:val="0F0F0F"/>
          <w:sz w:val="24"/>
          <w:szCs w:val="24"/>
          <w:lang w:eastAsia="pt-BR"/>
        </w:rPr>
        <w:t>1.</w:t>
      </w:r>
      <w:r w:rsidRPr="00D72B8E">
        <w:rPr>
          <w:rFonts w:ascii="Arial" w:eastAsia="Calibri" w:hAnsi="Arial" w:cs="Arial"/>
          <w:color w:val="0F0F0F"/>
          <w:sz w:val="24"/>
          <w:szCs w:val="24"/>
          <w:lang w:eastAsia="pt-BR"/>
        </w:rPr>
        <w:t xml:space="preserve"> </w:t>
      </w:r>
      <w:r w:rsidR="007F103C" w:rsidRPr="00D72B8E">
        <w:rPr>
          <w:rFonts w:ascii="Arial" w:eastAsia="Calibri" w:hAnsi="Arial" w:cs="Arial"/>
          <w:color w:val="1F1F1F"/>
          <w:sz w:val="24"/>
          <w:szCs w:val="24"/>
          <w:lang w:eastAsia="pt-BR"/>
        </w:rPr>
        <w:t>As características técnicas, requisitos mínimos, padrões de segurança, desempenho e demais especificações dos patinetes e bicicletas elétricas objeto desta Permissão deverão observar integralmente o disposto no Edital e no Termo de Referência, especialmente suas especificações técnicas mínimas, que passam a integrar este instrumento para todos os fins.</w:t>
      </w:r>
    </w:p>
    <w:p w:rsidR="007F103C" w:rsidRPr="00D72B8E" w:rsidRDefault="007F103C" w:rsidP="007F103C">
      <w:pPr>
        <w:widowControl/>
        <w:adjustRightInd w:val="0"/>
        <w:spacing w:line="360" w:lineRule="auto"/>
        <w:jc w:val="both"/>
        <w:rPr>
          <w:rFonts w:ascii="Arial" w:eastAsia="Calibri" w:hAnsi="Arial" w:cs="Arial"/>
          <w:color w:val="1F1F1F"/>
          <w:sz w:val="24"/>
          <w:szCs w:val="24"/>
          <w:lang w:eastAsia="pt-BR"/>
        </w:rPr>
      </w:pPr>
      <w:r w:rsidRPr="00D72B8E">
        <w:rPr>
          <w:rFonts w:ascii="Arial" w:eastAsia="Calibri" w:hAnsi="Arial" w:cs="Arial"/>
          <w:b/>
          <w:color w:val="1F1F1F"/>
          <w:sz w:val="24"/>
          <w:szCs w:val="24"/>
          <w:lang w:eastAsia="pt-BR"/>
        </w:rPr>
        <w:t>8.2.</w:t>
      </w:r>
      <w:r w:rsidRPr="00D72B8E">
        <w:rPr>
          <w:rFonts w:ascii="Arial" w:eastAsia="Calibri" w:hAnsi="Arial" w:cs="Arial"/>
          <w:color w:val="1F1F1F"/>
          <w:sz w:val="24"/>
          <w:szCs w:val="24"/>
          <w:lang w:eastAsia="pt-BR"/>
        </w:rPr>
        <w:t xml:space="preserve"> Os equipamentos deverão atender, no mínimo, às especificações de velocidade máxima, autonomia, capacidade de carga e demais parâmetros técnicos definidos no Termo de Referência, sendo vedada qualquer desconformidade com os padrões ali estabelecidos.</w:t>
      </w:r>
    </w:p>
    <w:p w:rsidR="007F103C" w:rsidRPr="00D72B8E" w:rsidRDefault="007F103C" w:rsidP="007F103C">
      <w:pPr>
        <w:widowControl/>
        <w:adjustRightInd w:val="0"/>
        <w:spacing w:line="360" w:lineRule="auto"/>
        <w:jc w:val="both"/>
        <w:rPr>
          <w:rFonts w:ascii="Arial" w:eastAsia="Calibri" w:hAnsi="Arial" w:cs="Arial"/>
          <w:color w:val="1F1F1F"/>
          <w:sz w:val="24"/>
          <w:szCs w:val="24"/>
          <w:lang w:eastAsia="pt-BR"/>
        </w:rPr>
      </w:pPr>
      <w:r w:rsidRPr="00D72B8E">
        <w:rPr>
          <w:rFonts w:ascii="Arial" w:eastAsia="Calibri" w:hAnsi="Arial" w:cs="Arial"/>
          <w:b/>
          <w:color w:val="1F1F1F"/>
          <w:sz w:val="24"/>
          <w:szCs w:val="24"/>
          <w:lang w:eastAsia="pt-BR"/>
        </w:rPr>
        <w:t>8.3.</w:t>
      </w:r>
      <w:r w:rsidRPr="00D72B8E">
        <w:rPr>
          <w:rFonts w:ascii="Arial" w:eastAsia="Calibri" w:hAnsi="Arial" w:cs="Arial"/>
          <w:color w:val="1F1F1F"/>
          <w:sz w:val="24"/>
          <w:szCs w:val="24"/>
          <w:lang w:eastAsia="pt-BR"/>
        </w:rPr>
        <w:t xml:space="preserve"> O Plano de Implantação aprovado pela Administração Municipal integra o presente instrumento, sendo de cumprimento obrigatório pela Permissionária, devendo orientar a instalação, distribuição, operação e expansão do sistema.</w:t>
      </w:r>
    </w:p>
    <w:p w:rsidR="004A47FE" w:rsidRPr="00D72B8E" w:rsidRDefault="007F103C" w:rsidP="007F103C">
      <w:pPr>
        <w:widowControl/>
        <w:adjustRightInd w:val="0"/>
        <w:spacing w:line="360" w:lineRule="auto"/>
        <w:jc w:val="both"/>
        <w:rPr>
          <w:rFonts w:ascii="Arial" w:eastAsia="Calibri" w:hAnsi="Arial" w:cs="Arial"/>
          <w:color w:val="1F1F1F"/>
          <w:sz w:val="24"/>
          <w:szCs w:val="24"/>
          <w:lang w:eastAsia="pt-BR"/>
        </w:rPr>
      </w:pPr>
      <w:r w:rsidRPr="00D72B8E">
        <w:rPr>
          <w:rFonts w:ascii="Arial" w:eastAsia="Calibri" w:hAnsi="Arial" w:cs="Arial"/>
          <w:b/>
          <w:color w:val="1F1F1F"/>
          <w:sz w:val="24"/>
          <w:szCs w:val="24"/>
          <w:lang w:eastAsia="pt-BR"/>
        </w:rPr>
        <w:t>8.4.</w:t>
      </w:r>
      <w:r w:rsidRPr="00D72B8E">
        <w:rPr>
          <w:rFonts w:ascii="Arial" w:eastAsia="Calibri" w:hAnsi="Arial" w:cs="Arial"/>
          <w:color w:val="1F1F1F"/>
          <w:sz w:val="24"/>
          <w:szCs w:val="24"/>
          <w:lang w:eastAsia="pt-BR"/>
        </w:rPr>
        <w:t xml:space="preserve"> Quaisquer alterações, substituições ou atualizações tecnológicas dos equipamentos deverão respeitar as exigências do Edital e do Termo de Referência, bem como depender de prévia anuência da Administração, quando aplicável.</w:t>
      </w:r>
    </w:p>
    <w:p w:rsidR="007F103C" w:rsidRPr="00D72B8E" w:rsidRDefault="007F103C" w:rsidP="007F103C">
      <w:pPr>
        <w:widowControl/>
        <w:adjustRightInd w:val="0"/>
        <w:spacing w:line="360" w:lineRule="auto"/>
        <w:jc w:val="both"/>
        <w:rPr>
          <w:rFonts w:ascii="Arial" w:eastAsia="Calibri" w:hAnsi="Arial" w:cs="Arial"/>
          <w:color w:val="000000"/>
          <w:sz w:val="24"/>
          <w:szCs w:val="24"/>
          <w:lang w:eastAsia="pt-BR"/>
        </w:rPr>
      </w:pPr>
    </w:p>
    <w:p w:rsidR="00244CC2" w:rsidRPr="00D72B8E" w:rsidRDefault="00244CC2" w:rsidP="002732B3">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CLÁU</w:t>
      </w:r>
      <w:r w:rsidRPr="00D72B8E">
        <w:rPr>
          <w:rFonts w:ascii="Arial" w:eastAsia="Calibri" w:hAnsi="Arial" w:cs="Arial"/>
          <w:b/>
          <w:bCs/>
          <w:color w:val="1A1A1A"/>
          <w:sz w:val="24"/>
          <w:szCs w:val="24"/>
          <w:lang w:eastAsia="pt-BR"/>
        </w:rPr>
        <w:t xml:space="preserve">SULA </w:t>
      </w:r>
      <w:r w:rsidRPr="00D72B8E">
        <w:rPr>
          <w:rFonts w:ascii="Arial" w:eastAsia="Calibri" w:hAnsi="Arial" w:cs="Arial"/>
          <w:b/>
          <w:bCs/>
          <w:color w:val="000000"/>
          <w:sz w:val="24"/>
          <w:szCs w:val="24"/>
          <w:lang w:eastAsia="pt-BR"/>
        </w:rPr>
        <w:t xml:space="preserve">NONA </w:t>
      </w:r>
      <w:r w:rsidRPr="00D72B8E">
        <w:rPr>
          <w:rFonts w:ascii="Arial" w:eastAsia="Calibri" w:hAnsi="Arial" w:cs="Arial"/>
          <w:b/>
          <w:bCs/>
          <w:color w:val="282828"/>
          <w:sz w:val="24"/>
          <w:szCs w:val="24"/>
          <w:lang w:eastAsia="pt-BR"/>
        </w:rPr>
        <w:t xml:space="preserve">— </w:t>
      </w:r>
      <w:r w:rsidRPr="00D72B8E">
        <w:rPr>
          <w:rFonts w:ascii="Arial" w:eastAsia="Calibri" w:hAnsi="Arial" w:cs="Arial"/>
          <w:b/>
          <w:bCs/>
          <w:color w:val="000000"/>
          <w:sz w:val="24"/>
          <w:szCs w:val="24"/>
          <w:lang w:eastAsia="pt-BR"/>
        </w:rPr>
        <w:t xml:space="preserve">DAS OBRIGAÇÕES E RESPONSABILIDADES </w:t>
      </w:r>
      <w:r w:rsidRPr="00D72B8E">
        <w:rPr>
          <w:rFonts w:ascii="Arial" w:eastAsia="Calibri" w:hAnsi="Arial" w:cs="Arial"/>
          <w:b/>
          <w:bCs/>
          <w:color w:val="313131"/>
          <w:sz w:val="24"/>
          <w:szCs w:val="24"/>
          <w:lang w:eastAsia="pt-BR"/>
        </w:rPr>
        <w:t xml:space="preserve">DA </w:t>
      </w:r>
      <w:r w:rsidRPr="00D72B8E">
        <w:rPr>
          <w:rFonts w:ascii="Arial" w:eastAsia="Calibri" w:hAnsi="Arial" w:cs="Arial"/>
          <w:b/>
          <w:bCs/>
          <w:color w:val="000000"/>
          <w:sz w:val="24"/>
          <w:szCs w:val="24"/>
          <w:lang w:eastAsia="pt-BR"/>
        </w:rPr>
        <w:t>PERMISSIONÀRIA</w:t>
      </w:r>
    </w:p>
    <w:p w:rsidR="009824C8" w:rsidRPr="00D72B8E" w:rsidRDefault="00244CC2" w:rsidP="009824C8">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9.1.</w:t>
      </w:r>
      <w:r w:rsidRPr="00D72B8E">
        <w:rPr>
          <w:rFonts w:ascii="Arial" w:eastAsia="Calibri" w:hAnsi="Arial" w:cs="Arial"/>
          <w:color w:val="000000"/>
          <w:sz w:val="24"/>
          <w:szCs w:val="24"/>
          <w:lang w:eastAsia="pt-BR"/>
        </w:rPr>
        <w:t xml:space="preserve"> </w:t>
      </w:r>
      <w:r w:rsidR="009824C8" w:rsidRPr="00D72B8E">
        <w:rPr>
          <w:rFonts w:ascii="Arial" w:eastAsia="Calibri" w:hAnsi="Arial" w:cs="Arial"/>
          <w:color w:val="000000"/>
          <w:sz w:val="24"/>
          <w:szCs w:val="24"/>
          <w:lang w:eastAsia="pt-BR"/>
        </w:rPr>
        <w:t>A Permissionária deverá contratar e manter, durante toda a vigência da Permissão, apólice de seguro de responsabilidade civil, com cobertura para danos materiais, corporais e morais decorrentes de acidentes envolvendo usuários e terceiros (pessoas e bens), devendo disponibilizar, de forma clara e acessível aos usuários, por meio do aplicativo, as informações sobre as coberturas contratadas.</w:t>
      </w:r>
    </w:p>
    <w:p w:rsidR="009824C8" w:rsidRPr="00D72B8E" w:rsidRDefault="009824C8" w:rsidP="009824C8">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9.2.</w:t>
      </w:r>
      <w:r w:rsidRPr="00D72B8E">
        <w:rPr>
          <w:rFonts w:ascii="Arial" w:eastAsia="Calibri" w:hAnsi="Arial" w:cs="Arial"/>
          <w:color w:val="000000"/>
          <w:sz w:val="24"/>
          <w:szCs w:val="24"/>
          <w:lang w:eastAsia="pt-BR"/>
        </w:rPr>
        <w:t xml:space="preserve"> A Permissionária será responsável integral pelo cumprimento das normas de proteção e defesa do consumidor, nos termos da legislação vigente, assegurando aos usuários informações claras, adequadas e transparentes sobre os serviços prestados.</w:t>
      </w:r>
    </w:p>
    <w:p w:rsidR="009824C8" w:rsidRPr="00D72B8E" w:rsidRDefault="009824C8" w:rsidP="009824C8">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9.3.</w:t>
      </w:r>
      <w:r w:rsidRPr="00D72B8E">
        <w:rPr>
          <w:rFonts w:ascii="Arial" w:eastAsia="Calibri" w:hAnsi="Arial" w:cs="Arial"/>
          <w:color w:val="000000"/>
          <w:sz w:val="24"/>
          <w:szCs w:val="24"/>
          <w:lang w:eastAsia="pt-BR"/>
        </w:rPr>
        <w:t xml:space="preserve"> A Permissionária deverá observar integralmente as normas do Código de Trânsito Brasileiro (CTB) e demais regulamentações aplicáveis à circulação, operação e uso dos equipamentos objeto desta Permissão.</w:t>
      </w:r>
    </w:p>
    <w:p w:rsidR="009824C8" w:rsidRPr="00D72B8E" w:rsidRDefault="009824C8" w:rsidP="009824C8">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9.4.</w:t>
      </w:r>
      <w:r w:rsidRPr="00D72B8E">
        <w:rPr>
          <w:rFonts w:ascii="Arial" w:eastAsia="Calibri" w:hAnsi="Arial" w:cs="Arial"/>
          <w:color w:val="000000"/>
          <w:sz w:val="24"/>
          <w:szCs w:val="24"/>
          <w:lang w:eastAsia="pt-BR"/>
        </w:rPr>
        <w:t xml:space="preserve"> O início da operação deverá ocorrer no prazo máximo de 30 (trinta) dias contados da assinatura do instrumento ou da ordem de início emitida pela Administração, o que ocorrer por último.</w:t>
      </w:r>
    </w:p>
    <w:p w:rsidR="009824C8" w:rsidRPr="00D72B8E" w:rsidRDefault="009824C8" w:rsidP="009824C8">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9.5.</w:t>
      </w:r>
      <w:r w:rsidRPr="00D72B8E">
        <w:rPr>
          <w:rFonts w:ascii="Arial" w:eastAsia="Calibri" w:hAnsi="Arial" w:cs="Arial"/>
          <w:color w:val="000000"/>
          <w:sz w:val="24"/>
          <w:szCs w:val="24"/>
          <w:lang w:eastAsia="pt-BR"/>
        </w:rPr>
        <w:t xml:space="preserve"> A implantação total da frota prevista no Termo de Referência deverá ser concluída no prazo máximo de 60 (sessenta) dias, contados nos termos do item anterior.</w:t>
      </w:r>
    </w:p>
    <w:p w:rsidR="002732B3" w:rsidRPr="00D72B8E" w:rsidRDefault="009824C8" w:rsidP="009824C8">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9.6.</w:t>
      </w:r>
      <w:r w:rsidRPr="00D72B8E">
        <w:rPr>
          <w:rFonts w:ascii="Arial" w:eastAsia="Calibri" w:hAnsi="Arial" w:cs="Arial"/>
          <w:color w:val="000000"/>
          <w:sz w:val="24"/>
          <w:szCs w:val="24"/>
          <w:lang w:eastAsia="pt-BR"/>
        </w:rPr>
        <w:t xml:space="preserve"> O descumprimento dos prazos estabelecidos nesta cláusula sujeitará a Permissionária às sanções previstas no Edital, no Termo de Referência e na legislação aplicável.</w:t>
      </w:r>
    </w:p>
    <w:p w:rsidR="00244CC2" w:rsidRPr="00D72B8E" w:rsidRDefault="00244CC2" w:rsidP="002732B3">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111111"/>
          <w:sz w:val="24"/>
          <w:szCs w:val="24"/>
          <w:lang w:eastAsia="pt-BR"/>
        </w:rPr>
        <w:t>CL</w:t>
      </w:r>
      <w:r w:rsidR="002732B3" w:rsidRPr="00D72B8E">
        <w:rPr>
          <w:rFonts w:ascii="Arial" w:eastAsia="Calibri" w:hAnsi="Arial" w:cs="Arial"/>
          <w:b/>
          <w:bCs/>
          <w:color w:val="111111"/>
          <w:sz w:val="24"/>
          <w:szCs w:val="24"/>
          <w:lang w:eastAsia="pt-BR"/>
        </w:rPr>
        <w:t>Á</w:t>
      </w:r>
      <w:r w:rsidRPr="00D72B8E">
        <w:rPr>
          <w:rFonts w:ascii="Arial" w:eastAsia="Calibri" w:hAnsi="Arial" w:cs="Arial"/>
          <w:b/>
          <w:bCs/>
          <w:color w:val="111111"/>
          <w:sz w:val="24"/>
          <w:szCs w:val="24"/>
          <w:lang w:eastAsia="pt-BR"/>
        </w:rPr>
        <w:t>U</w:t>
      </w:r>
      <w:r w:rsidRPr="00D72B8E">
        <w:rPr>
          <w:rFonts w:ascii="Arial" w:eastAsia="Calibri" w:hAnsi="Arial" w:cs="Arial"/>
          <w:b/>
          <w:bCs/>
          <w:color w:val="000000"/>
          <w:sz w:val="24"/>
          <w:szCs w:val="24"/>
          <w:lang w:eastAsia="pt-BR"/>
        </w:rPr>
        <w:t xml:space="preserve">SULA DÉCIMA </w:t>
      </w:r>
      <w:r w:rsidRPr="00D72B8E">
        <w:rPr>
          <w:rFonts w:ascii="Arial" w:eastAsia="Calibri" w:hAnsi="Arial" w:cs="Arial"/>
          <w:b/>
          <w:bCs/>
          <w:color w:val="282828"/>
          <w:sz w:val="24"/>
          <w:szCs w:val="24"/>
          <w:lang w:eastAsia="pt-BR"/>
        </w:rPr>
        <w:t xml:space="preserve">— </w:t>
      </w:r>
      <w:r w:rsidRPr="00D72B8E">
        <w:rPr>
          <w:rFonts w:ascii="Arial" w:eastAsia="Calibri" w:hAnsi="Arial" w:cs="Arial"/>
          <w:b/>
          <w:bCs/>
          <w:color w:val="000000"/>
          <w:sz w:val="24"/>
          <w:szCs w:val="24"/>
          <w:lang w:eastAsia="pt-BR"/>
        </w:rPr>
        <w:t>DA PUBLICIDADE</w:t>
      </w:r>
      <w:r w:rsidR="008F2C90" w:rsidRPr="00D72B8E">
        <w:rPr>
          <w:rFonts w:ascii="Arial" w:eastAsia="Calibri" w:hAnsi="Arial" w:cs="Arial"/>
          <w:b/>
          <w:bCs/>
          <w:color w:val="000000"/>
          <w:sz w:val="24"/>
          <w:szCs w:val="24"/>
          <w:lang w:eastAsia="pt-BR"/>
        </w:rPr>
        <w:t xml:space="preserve"> </w:t>
      </w:r>
    </w:p>
    <w:p w:rsidR="00244CC2" w:rsidRPr="00D72B8E" w:rsidRDefault="00244CC2" w:rsidP="005D0EA6">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10.1.</w:t>
      </w:r>
      <w:r w:rsidRPr="00D72B8E">
        <w:rPr>
          <w:rFonts w:ascii="Arial" w:eastAsia="Calibri" w:hAnsi="Arial" w:cs="Arial"/>
          <w:color w:val="000000"/>
          <w:sz w:val="24"/>
          <w:szCs w:val="24"/>
          <w:lang w:eastAsia="pt-BR"/>
        </w:rPr>
        <w:t xml:space="preserve"> Será permitida à credenciada a veiculação de publicidade comercial de anúncios e</w:t>
      </w:r>
      <w:r w:rsidR="002732B3"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propagandas de terceiros no Sistema Integrado Informatizado e no Sistema Móvel de Atendimento.</w:t>
      </w:r>
      <w:r w:rsidR="005D0EA6"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A publicidade será de natureza estritamente comercial, ficando expressamente vedadas indicações</w:t>
      </w:r>
      <w:r w:rsidR="005D0EA6"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gráficas ou alegóricas atentatórias à moral, aos bons costumes, à ética publicitária, nos termos das</w:t>
      </w:r>
      <w:r w:rsidR="005D0EA6"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leis vigentes e outros que vierem sucedê-lo.</w:t>
      </w:r>
    </w:p>
    <w:p w:rsidR="008F2C90" w:rsidRPr="00D72B8E" w:rsidRDefault="008F2C90" w:rsidP="008F2C90">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 xml:space="preserve">10.2. </w:t>
      </w:r>
      <w:r w:rsidRPr="00D72B8E">
        <w:rPr>
          <w:rFonts w:ascii="Arial" w:eastAsia="Calibri" w:hAnsi="Arial" w:cs="Arial"/>
          <w:color w:val="000000"/>
          <w:sz w:val="24"/>
          <w:szCs w:val="24"/>
          <w:lang w:eastAsia="pt-BR"/>
        </w:rPr>
        <w:t>A Administração poderá revogar o Termo de Permissão de Uso, a qualquer tempo, por motivo de conveniência e oportunidade, devidamente justificado no interesse público, mediante notificação prévia à Permissionária, a qual deverá ser formalmente publicada no meio oficial de divulgação dos atos administrativos, assegurando-se a publicidade do ato.</w:t>
      </w:r>
    </w:p>
    <w:p w:rsidR="00CE02C4" w:rsidRPr="00D72B8E" w:rsidRDefault="008F2C90" w:rsidP="008F2C90">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 xml:space="preserve">10.3. </w:t>
      </w:r>
      <w:r w:rsidRPr="00D72B8E">
        <w:rPr>
          <w:rFonts w:ascii="Arial" w:eastAsia="Calibri" w:hAnsi="Arial" w:cs="Arial"/>
          <w:color w:val="000000"/>
          <w:sz w:val="24"/>
          <w:szCs w:val="24"/>
          <w:lang w:eastAsia="pt-BR"/>
        </w:rPr>
        <w:t>A revogação não gera direito à indenização, salvo quanto aos investimentos comprovadamente realizados e ainda não amortizados.</w:t>
      </w:r>
    </w:p>
    <w:p w:rsidR="005D0EA6" w:rsidRPr="00D72B8E" w:rsidRDefault="005D0EA6" w:rsidP="005D0EA6">
      <w:pPr>
        <w:widowControl/>
        <w:adjustRightInd w:val="0"/>
        <w:spacing w:line="360" w:lineRule="auto"/>
        <w:jc w:val="both"/>
        <w:rPr>
          <w:rFonts w:ascii="Arial" w:eastAsia="Calibri" w:hAnsi="Arial" w:cs="Arial"/>
          <w:color w:val="000000"/>
          <w:sz w:val="24"/>
          <w:szCs w:val="24"/>
          <w:lang w:eastAsia="pt-BR"/>
        </w:rPr>
      </w:pPr>
    </w:p>
    <w:p w:rsidR="00244CC2" w:rsidRPr="00D72B8E" w:rsidRDefault="004D1A37" w:rsidP="00385FF5">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A0A0A"/>
          <w:sz w:val="24"/>
          <w:szCs w:val="24"/>
          <w:lang w:eastAsia="pt-BR"/>
        </w:rPr>
        <w:t>CLÁ</w:t>
      </w:r>
      <w:r w:rsidR="00244CC2" w:rsidRPr="00D72B8E">
        <w:rPr>
          <w:rFonts w:ascii="Arial" w:eastAsia="Calibri" w:hAnsi="Arial" w:cs="Arial"/>
          <w:b/>
          <w:bCs/>
          <w:color w:val="0A0A0A"/>
          <w:sz w:val="24"/>
          <w:szCs w:val="24"/>
          <w:lang w:eastAsia="pt-BR"/>
        </w:rPr>
        <w:t>U</w:t>
      </w:r>
      <w:r w:rsidR="00244CC2" w:rsidRPr="00D72B8E">
        <w:rPr>
          <w:rFonts w:ascii="Arial" w:eastAsia="Calibri" w:hAnsi="Arial" w:cs="Arial"/>
          <w:b/>
          <w:bCs/>
          <w:color w:val="000000"/>
          <w:sz w:val="24"/>
          <w:szCs w:val="24"/>
          <w:lang w:eastAsia="pt-BR"/>
        </w:rPr>
        <w:t xml:space="preserve">SULA DÉCIMA PRIMEIRA </w:t>
      </w:r>
      <w:r w:rsidR="00244CC2" w:rsidRPr="00D72B8E">
        <w:rPr>
          <w:rFonts w:ascii="Arial" w:eastAsia="Calibri" w:hAnsi="Arial" w:cs="Arial"/>
          <w:b/>
          <w:bCs/>
          <w:color w:val="262626"/>
          <w:sz w:val="24"/>
          <w:szCs w:val="24"/>
          <w:lang w:eastAsia="pt-BR"/>
        </w:rPr>
        <w:t xml:space="preserve">— </w:t>
      </w:r>
      <w:r w:rsidR="00244CC2" w:rsidRPr="00D72B8E">
        <w:rPr>
          <w:rFonts w:ascii="Arial" w:eastAsia="Calibri" w:hAnsi="Arial" w:cs="Arial"/>
          <w:b/>
          <w:bCs/>
          <w:color w:val="000000"/>
          <w:sz w:val="24"/>
          <w:szCs w:val="24"/>
          <w:lang w:eastAsia="pt-BR"/>
        </w:rPr>
        <w:t>DA ALTERAÇÃO</w:t>
      </w:r>
    </w:p>
    <w:p w:rsidR="00244CC2" w:rsidRPr="00D72B8E" w:rsidRDefault="004D1A37" w:rsidP="00385FF5">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C0C0C"/>
          <w:sz w:val="24"/>
          <w:szCs w:val="24"/>
          <w:lang w:eastAsia="pt-BR"/>
        </w:rPr>
        <w:t>11</w:t>
      </w:r>
      <w:r w:rsidR="00244CC2" w:rsidRPr="00D72B8E">
        <w:rPr>
          <w:rFonts w:ascii="Arial" w:eastAsia="Calibri" w:hAnsi="Arial" w:cs="Arial"/>
          <w:b/>
          <w:color w:val="161616"/>
          <w:sz w:val="24"/>
          <w:szCs w:val="24"/>
          <w:lang w:eastAsia="pt-BR"/>
        </w:rPr>
        <w:t>.</w:t>
      </w:r>
      <w:r w:rsidR="00244CC2" w:rsidRPr="00D72B8E">
        <w:rPr>
          <w:rFonts w:ascii="Arial" w:eastAsia="Calibri" w:hAnsi="Arial" w:cs="Arial"/>
          <w:b/>
          <w:color w:val="000000"/>
          <w:sz w:val="24"/>
          <w:szCs w:val="24"/>
          <w:lang w:eastAsia="pt-BR"/>
        </w:rPr>
        <w:t>1.</w:t>
      </w:r>
      <w:r w:rsidR="00244CC2" w:rsidRPr="00D72B8E">
        <w:rPr>
          <w:rFonts w:ascii="Arial" w:eastAsia="Calibri" w:hAnsi="Arial" w:cs="Arial"/>
          <w:color w:val="000000"/>
          <w:sz w:val="24"/>
          <w:szCs w:val="24"/>
          <w:lang w:eastAsia="pt-BR"/>
        </w:rPr>
        <w:t xml:space="preserve"> </w:t>
      </w:r>
      <w:r w:rsidR="00244CC2" w:rsidRPr="00D72B8E">
        <w:rPr>
          <w:rFonts w:ascii="Arial" w:eastAsia="Calibri" w:hAnsi="Arial" w:cs="Arial"/>
          <w:color w:val="0C0C0C"/>
          <w:sz w:val="24"/>
          <w:szCs w:val="24"/>
          <w:lang w:eastAsia="pt-BR"/>
        </w:rPr>
        <w:t xml:space="preserve">Toda </w:t>
      </w:r>
      <w:r w:rsidR="00244CC2" w:rsidRPr="00D72B8E">
        <w:rPr>
          <w:rFonts w:ascii="Arial" w:eastAsia="Calibri" w:hAnsi="Arial" w:cs="Arial"/>
          <w:color w:val="000000"/>
          <w:sz w:val="24"/>
          <w:szCs w:val="24"/>
          <w:lang w:eastAsia="pt-BR"/>
        </w:rPr>
        <w:t xml:space="preserve">e qualquer alteração deverá </w:t>
      </w:r>
      <w:r w:rsidR="00244CC2" w:rsidRPr="00D72B8E">
        <w:rPr>
          <w:rFonts w:ascii="Arial" w:eastAsia="Calibri" w:hAnsi="Arial" w:cs="Arial"/>
          <w:color w:val="0F0F0F"/>
          <w:sz w:val="24"/>
          <w:szCs w:val="24"/>
          <w:lang w:eastAsia="pt-BR"/>
        </w:rPr>
        <w:t xml:space="preserve">ser </w:t>
      </w:r>
      <w:r w:rsidR="00244CC2" w:rsidRPr="00D72B8E">
        <w:rPr>
          <w:rFonts w:ascii="Arial" w:eastAsia="Calibri" w:hAnsi="Arial" w:cs="Arial"/>
          <w:color w:val="000000"/>
          <w:sz w:val="24"/>
          <w:szCs w:val="24"/>
          <w:lang w:eastAsia="pt-BR"/>
        </w:rPr>
        <w:t>aprovada pela</w:t>
      </w:r>
      <w:r w:rsidR="00385FF5" w:rsidRPr="00D72B8E">
        <w:rPr>
          <w:rFonts w:ascii="Arial" w:eastAsia="Calibri" w:hAnsi="Arial" w:cs="Arial"/>
          <w:color w:val="000000"/>
          <w:sz w:val="24"/>
          <w:szCs w:val="24"/>
          <w:lang w:eastAsia="pt-BR"/>
        </w:rPr>
        <w:t xml:space="preserve"> </w:t>
      </w:r>
      <w:r w:rsidR="00244CC2" w:rsidRPr="00D72B8E">
        <w:rPr>
          <w:rFonts w:ascii="Arial" w:eastAsia="Calibri" w:hAnsi="Arial" w:cs="Arial"/>
          <w:color w:val="000000"/>
          <w:sz w:val="24"/>
          <w:szCs w:val="24"/>
          <w:lang w:eastAsia="pt-BR"/>
        </w:rPr>
        <w:t xml:space="preserve">Municipalidade, mediante celebração </w:t>
      </w:r>
      <w:r w:rsidR="00244CC2" w:rsidRPr="00D72B8E">
        <w:rPr>
          <w:rFonts w:ascii="Arial" w:eastAsia="Calibri" w:hAnsi="Arial" w:cs="Arial"/>
          <w:color w:val="232323"/>
          <w:sz w:val="24"/>
          <w:szCs w:val="24"/>
          <w:lang w:eastAsia="pt-BR"/>
        </w:rPr>
        <w:t xml:space="preserve">de </w:t>
      </w:r>
      <w:r w:rsidR="00244CC2" w:rsidRPr="00D72B8E">
        <w:rPr>
          <w:rFonts w:ascii="Arial" w:eastAsia="Calibri" w:hAnsi="Arial" w:cs="Arial"/>
          <w:color w:val="111111"/>
          <w:sz w:val="24"/>
          <w:szCs w:val="24"/>
          <w:lang w:eastAsia="pt-BR"/>
        </w:rPr>
        <w:t xml:space="preserve">termo </w:t>
      </w:r>
      <w:r w:rsidR="00244CC2" w:rsidRPr="00D72B8E">
        <w:rPr>
          <w:rFonts w:ascii="Arial" w:eastAsia="Calibri" w:hAnsi="Arial" w:cs="Arial"/>
          <w:color w:val="151515"/>
          <w:sz w:val="24"/>
          <w:szCs w:val="24"/>
          <w:lang w:eastAsia="pt-BR"/>
        </w:rPr>
        <w:t>a</w:t>
      </w:r>
      <w:r w:rsidR="00244CC2" w:rsidRPr="00D72B8E">
        <w:rPr>
          <w:rFonts w:ascii="Arial" w:eastAsia="Calibri" w:hAnsi="Arial" w:cs="Arial"/>
          <w:color w:val="000000"/>
          <w:sz w:val="24"/>
          <w:szCs w:val="24"/>
          <w:lang w:eastAsia="pt-BR"/>
        </w:rPr>
        <w:t xml:space="preserve">tivo, sendo vedada </w:t>
      </w:r>
      <w:r w:rsidR="00244CC2" w:rsidRPr="00D72B8E">
        <w:rPr>
          <w:rFonts w:ascii="Arial" w:eastAsia="Calibri" w:hAnsi="Arial" w:cs="Arial"/>
          <w:color w:val="343434"/>
          <w:sz w:val="24"/>
          <w:szCs w:val="24"/>
          <w:lang w:eastAsia="pt-BR"/>
        </w:rPr>
        <w:t xml:space="preserve">a </w:t>
      </w:r>
      <w:r w:rsidR="00244CC2" w:rsidRPr="00D72B8E">
        <w:rPr>
          <w:rFonts w:ascii="Arial" w:eastAsia="Calibri" w:hAnsi="Arial" w:cs="Arial"/>
          <w:color w:val="000000"/>
          <w:sz w:val="24"/>
          <w:szCs w:val="24"/>
          <w:lang w:eastAsia="pt-BR"/>
        </w:rPr>
        <w:t xml:space="preserve">alteração </w:t>
      </w:r>
      <w:r w:rsidR="00244CC2" w:rsidRPr="00D72B8E">
        <w:rPr>
          <w:rFonts w:ascii="Arial" w:eastAsia="Calibri" w:hAnsi="Arial" w:cs="Arial"/>
          <w:color w:val="212121"/>
          <w:sz w:val="24"/>
          <w:szCs w:val="24"/>
          <w:lang w:eastAsia="pt-BR"/>
        </w:rPr>
        <w:t xml:space="preserve">do </w:t>
      </w:r>
      <w:r w:rsidR="00244CC2" w:rsidRPr="00D72B8E">
        <w:rPr>
          <w:rFonts w:ascii="Arial" w:eastAsia="Calibri" w:hAnsi="Arial" w:cs="Arial"/>
          <w:color w:val="000000"/>
          <w:sz w:val="24"/>
          <w:szCs w:val="24"/>
          <w:lang w:eastAsia="pt-BR"/>
        </w:rPr>
        <w:t>objeto.</w:t>
      </w:r>
    </w:p>
    <w:p w:rsidR="004D1A37" w:rsidRPr="00D72B8E" w:rsidRDefault="004D1A37" w:rsidP="00244CC2">
      <w:pPr>
        <w:widowControl/>
        <w:adjustRightInd w:val="0"/>
        <w:jc w:val="both"/>
        <w:rPr>
          <w:rFonts w:ascii="Arial" w:eastAsia="Calibri" w:hAnsi="Arial" w:cs="Arial"/>
          <w:color w:val="000000"/>
          <w:sz w:val="24"/>
          <w:szCs w:val="24"/>
          <w:lang w:eastAsia="pt-BR"/>
        </w:rPr>
      </w:pPr>
    </w:p>
    <w:p w:rsidR="00901D6B" w:rsidRPr="00D72B8E" w:rsidRDefault="00244CC2" w:rsidP="00E17C34">
      <w:pPr>
        <w:spacing w:line="360" w:lineRule="auto"/>
        <w:ind w:right="3"/>
        <w:jc w:val="both"/>
        <w:rPr>
          <w:rFonts w:ascii="Arial" w:eastAsia="Arial Unicode MS" w:hAnsi="Arial" w:cs="Arial"/>
          <w:b/>
          <w:bCs/>
          <w:sz w:val="24"/>
          <w:szCs w:val="24"/>
        </w:rPr>
      </w:pPr>
      <w:r w:rsidRPr="00D72B8E">
        <w:rPr>
          <w:rFonts w:ascii="Arial" w:eastAsia="Calibri" w:hAnsi="Arial" w:cs="Arial"/>
          <w:b/>
          <w:bCs/>
          <w:color w:val="000000"/>
          <w:sz w:val="24"/>
          <w:szCs w:val="24"/>
          <w:lang w:eastAsia="pt-BR"/>
        </w:rPr>
        <w:t xml:space="preserve">CLÁUSULA DÉCIMA SEGUNDA </w:t>
      </w:r>
      <w:r w:rsidRPr="00D72B8E">
        <w:rPr>
          <w:rFonts w:ascii="Arial" w:eastAsia="Calibri" w:hAnsi="Arial" w:cs="Arial"/>
          <w:b/>
          <w:bCs/>
          <w:color w:val="2F2F2F"/>
          <w:sz w:val="24"/>
          <w:szCs w:val="24"/>
          <w:lang w:eastAsia="pt-BR"/>
        </w:rPr>
        <w:t xml:space="preserve">— </w:t>
      </w:r>
      <w:r w:rsidRPr="00D72B8E">
        <w:rPr>
          <w:rFonts w:ascii="Arial" w:eastAsia="Calibri" w:hAnsi="Arial" w:cs="Arial"/>
          <w:b/>
          <w:bCs/>
          <w:color w:val="000000"/>
          <w:sz w:val="24"/>
          <w:szCs w:val="24"/>
          <w:lang w:eastAsia="pt-BR"/>
        </w:rPr>
        <w:t>DO DESCREDENCIAMENTO</w:t>
      </w:r>
    </w:p>
    <w:p w:rsidR="00E75E45" w:rsidRPr="00D72B8E" w:rsidRDefault="00E75E45" w:rsidP="00E17C3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12.1</w:t>
      </w:r>
      <w:r w:rsidR="00E17C34" w:rsidRPr="00D72B8E">
        <w:rPr>
          <w:rFonts w:ascii="Arial" w:eastAsia="Calibri" w:hAnsi="Arial" w:cs="Arial"/>
          <w:b/>
          <w:color w:val="000000"/>
          <w:sz w:val="24"/>
          <w:szCs w:val="24"/>
          <w:lang w:eastAsia="pt-BR"/>
        </w:rPr>
        <w:t>.</w:t>
      </w:r>
      <w:r w:rsidRPr="00D72B8E">
        <w:rPr>
          <w:rFonts w:ascii="Arial" w:eastAsia="Calibri" w:hAnsi="Arial" w:cs="Arial"/>
          <w:color w:val="000000"/>
          <w:sz w:val="24"/>
          <w:szCs w:val="24"/>
          <w:lang w:eastAsia="pt-BR"/>
        </w:rPr>
        <w:t xml:space="preserve"> Durante a vigência da permissão, a Credenciada deverá cumprir contínua e integralmente o</w:t>
      </w:r>
      <w:r w:rsidR="00E17C3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disposto neste Edital e seus anexos, mantendo, inclusive, as condições de habilitação.</w:t>
      </w:r>
    </w:p>
    <w:p w:rsidR="00E75E45" w:rsidRPr="00D72B8E" w:rsidRDefault="00E75E45" w:rsidP="00E17C3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12.1.2</w:t>
      </w:r>
      <w:r w:rsidR="00E17C34" w:rsidRPr="00D72B8E">
        <w:rPr>
          <w:rFonts w:ascii="Arial" w:eastAsia="Calibri" w:hAnsi="Arial" w:cs="Arial"/>
          <w:b/>
          <w:color w:val="000000"/>
          <w:sz w:val="24"/>
          <w:szCs w:val="24"/>
          <w:lang w:eastAsia="pt-BR"/>
        </w:rPr>
        <w:t>.</w:t>
      </w:r>
      <w:r w:rsidRPr="00D72B8E">
        <w:rPr>
          <w:rFonts w:ascii="Arial" w:eastAsia="Calibri" w:hAnsi="Arial" w:cs="Arial"/>
          <w:color w:val="000000"/>
          <w:sz w:val="24"/>
          <w:szCs w:val="24"/>
          <w:lang w:eastAsia="pt-BR"/>
        </w:rPr>
        <w:t xml:space="preserve"> A credenciante poderá realizar o descredenciamento quando houver:</w:t>
      </w:r>
    </w:p>
    <w:p w:rsidR="00E75E45" w:rsidRPr="00D72B8E" w:rsidRDefault="00E75E45" w:rsidP="00E17C3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bCs/>
          <w:color w:val="000000"/>
          <w:sz w:val="24"/>
          <w:szCs w:val="24"/>
          <w:lang w:eastAsia="pt-BR"/>
        </w:rPr>
        <w:t xml:space="preserve">a </w:t>
      </w:r>
      <w:r w:rsidRPr="00D72B8E">
        <w:rPr>
          <w:rFonts w:ascii="Arial" w:eastAsia="Calibri" w:hAnsi="Arial" w:cs="Arial"/>
          <w:color w:val="000000"/>
          <w:sz w:val="24"/>
          <w:szCs w:val="24"/>
          <w:lang w:eastAsia="pt-BR"/>
        </w:rPr>
        <w:t>pedido formalizado pelo credenciado;</w:t>
      </w:r>
    </w:p>
    <w:p w:rsidR="00E75E45" w:rsidRPr="00D72B8E" w:rsidRDefault="00E75E45" w:rsidP="00E17C3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bCs/>
          <w:color w:val="000000"/>
          <w:sz w:val="24"/>
          <w:szCs w:val="24"/>
          <w:lang w:eastAsia="pt-BR"/>
        </w:rPr>
        <w:t xml:space="preserve">b </w:t>
      </w:r>
      <w:r w:rsidRPr="00D72B8E">
        <w:rPr>
          <w:rFonts w:ascii="Arial" w:eastAsia="Calibri" w:hAnsi="Arial" w:cs="Arial"/>
          <w:color w:val="000000"/>
          <w:sz w:val="24"/>
          <w:szCs w:val="24"/>
          <w:lang w:eastAsia="pt-BR"/>
        </w:rPr>
        <w:t>perda das condições de habilitação do credenciado;</w:t>
      </w:r>
    </w:p>
    <w:p w:rsidR="00E75E45" w:rsidRPr="00D72B8E" w:rsidRDefault="00E75E45" w:rsidP="00E17C3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bCs/>
          <w:color w:val="000000"/>
          <w:sz w:val="24"/>
          <w:szCs w:val="24"/>
          <w:lang w:eastAsia="pt-BR"/>
        </w:rPr>
        <w:t xml:space="preserve">c. </w:t>
      </w:r>
      <w:r w:rsidRPr="00D72B8E">
        <w:rPr>
          <w:rFonts w:ascii="Arial" w:eastAsia="Calibri" w:hAnsi="Arial" w:cs="Arial"/>
          <w:color w:val="000000"/>
          <w:sz w:val="24"/>
          <w:szCs w:val="24"/>
          <w:lang w:eastAsia="pt-BR"/>
        </w:rPr>
        <w:t xml:space="preserve">descumprimento injustificado do </w:t>
      </w:r>
      <w:r w:rsidR="00083A6F" w:rsidRPr="00D72B8E">
        <w:rPr>
          <w:rFonts w:ascii="Arial" w:eastAsia="Calibri" w:hAnsi="Arial" w:cs="Arial"/>
          <w:color w:val="000000"/>
          <w:sz w:val="24"/>
          <w:szCs w:val="24"/>
          <w:lang w:eastAsia="pt-BR"/>
        </w:rPr>
        <w:t>termo de permissão</w:t>
      </w:r>
      <w:r w:rsidRPr="00D72B8E">
        <w:rPr>
          <w:rFonts w:ascii="Arial" w:eastAsia="Calibri" w:hAnsi="Arial" w:cs="Arial"/>
          <w:color w:val="000000"/>
          <w:sz w:val="24"/>
          <w:szCs w:val="24"/>
          <w:lang w:eastAsia="pt-BR"/>
        </w:rPr>
        <w:t xml:space="preserve"> pelo </w:t>
      </w:r>
      <w:r w:rsidR="00083A6F" w:rsidRPr="00D72B8E">
        <w:rPr>
          <w:rFonts w:ascii="Arial" w:eastAsia="Calibri" w:hAnsi="Arial" w:cs="Arial"/>
          <w:color w:val="000000"/>
          <w:sz w:val="24"/>
          <w:szCs w:val="24"/>
          <w:lang w:eastAsia="pt-BR"/>
        </w:rPr>
        <w:t>permissionário</w:t>
      </w:r>
      <w:r w:rsidRPr="00D72B8E">
        <w:rPr>
          <w:rFonts w:ascii="Arial" w:eastAsia="Calibri" w:hAnsi="Arial" w:cs="Arial"/>
          <w:color w:val="000000"/>
          <w:sz w:val="24"/>
          <w:szCs w:val="24"/>
          <w:lang w:eastAsia="pt-BR"/>
        </w:rPr>
        <w:t>; e</w:t>
      </w:r>
    </w:p>
    <w:p w:rsidR="00E75E45" w:rsidRPr="00D72B8E" w:rsidRDefault="00E75E45" w:rsidP="00E17C3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bCs/>
          <w:color w:val="000000"/>
          <w:sz w:val="24"/>
          <w:szCs w:val="24"/>
          <w:lang w:eastAsia="pt-BR"/>
        </w:rPr>
        <w:t xml:space="preserve">d. </w:t>
      </w:r>
      <w:r w:rsidRPr="00D72B8E">
        <w:rPr>
          <w:rFonts w:ascii="Arial" w:eastAsia="Calibri" w:hAnsi="Arial" w:cs="Arial"/>
          <w:color w:val="000000"/>
          <w:sz w:val="24"/>
          <w:szCs w:val="24"/>
          <w:lang w:eastAsia="pt-BR"/>
        </w:rPr>
        <w:t>sanção de impedimento de licitar e contratar ou de declaração de inidoneidade</w:t>
      </w:r>
      <w:r w:rsidR="00E17C3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superveniente ao credenciamento.</w:t>
      </w:r>
    </w:p>
    <w:p w:rsidR="00E75E45" w:rsidRPr="00D72B8E" w:rsidRDefault="00E75E45" w:rsidP="00E17C3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12.1.3</w:t>
      </w:r>
      <w:r w:rsidR="00E17C34" w:rsidRPr="00D72B8E">
        <w:rPr>
          <w:rFonts w:ascii="Arial" w:eastAsia="Calibri" w:hAnsi="Arial" w:cs="Arial"/>
          <w:b/>
          <w:color w:val="000000"/>
          <w:sz w:val="24"/>
          <w:szCs w:val="24"/>
          <w:lang w:eastAsia="pt-BR"/>
        </w:rPr>
        <w:t>.</w:t>
      </w:r>
      <w:r w:rsidRPr="00D72B8E">
        <w:rPr>
          <w:rFonts w:ascii="Arial" w:eastAsia="Calibri" w:hAnsi="Arial" w:cs="Arial"/>
          <w:color w:val="000000"/>
          <w:sz w:val="24"/>
          <w:szCs w:val="24"/>
          <w:lang w:eastAsia="pt-BR"/>
        </w:rPr>
        <w:t xml:space="preserve"> O pedido de descredenciamento de que trata o item </w:t>
      </w:r>
      <w:r w:rsidRPr="00D72B8E">
        <w:rPr>
          <w:rFonts w:ascii="Arial" w:eastAsia="Calibri" w:hAnsi="Arial" w:cs="Arial"/>
          <w:b/>
          <w:bCs/>
          <w:color w:val="000000"/>
          <w:sz w:val="24"/>
          <w:szCs w:val="24"/>
          <w:lang w:eastAsia="pt-BR"/>
        </w:rPr>
        <w:t xml:space="preserve">a, </w:t>
      </w:r>
      <w:r w:rsidRPr="00D72B8E">
        <w:rPr>
          <w:rFonts w:ascii="Arial" w:eastAsia="Calibri" w:hAnsi="Arial" w:cs="Arial"/>
          <w:color w:val="000000"/>
          <w:sz w:val="24"/>
          <w:szCs w:val="24"/>
          <w:lang w:eastAsia="pt-BR"/>
        </w:rPr>
        <w:t>supra, não desincumbirá o</w:t>
      </w:r>
      <w:r w:rsidR="00E17C3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credenciado do cumprimento de eventuais contratos assumidos e das responsabilidades deles</w:t>
      </w:r>
      <w:r w:rsidR="00E17C3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recorrentes.</w:t>
      </w:r>
    </w:p>
    <w:p w:rsidR="00E75E45" w:rsidRPr="00D72B8E" w:rsidRDefault="00E75E45" w:rsidP="00E17C3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12.1.4.</w:t>
      </w:r>
      <w:r w:rsidRPr="00D72B8E">
        <w:rPr>
          <w:rFonts w:ascii="Arial" w:eastAsia="Calibri" w:hAnsi="Arial" w:cs="Arial"/>
          <w:color w:val="000000"/>
          <w:sz w:val="24"/>
          <w:szCs w:val="24"/>
          <w:lang w:eastAsia="pt-BR"/>
        </w:rPr>
        <w:t xml:space="preserve"> Nas hipóteses previstas nos itens </w:t>
      </w:r>
      <w:r w:rsidRPr="00D72B8E">
        <w:rPr>
          <w:rFonts w:ascii="Arial" w:eastAsia="Calibri" w:hAnsi="Arial" w:cs="Arial"/>
          <w:b/>
          <w:bCs/>
          <w:color w:val="000000"/>
          <w:sz w:val="24"/>
          <w:szCs w:val="24"/>
          <w:lang w:eastAsia="pt-BR"/>
        </w:rPr>
        <w:t xml:space="preserve">a </w:t>
      </w:r>
      <w:r w:rsidRPr="00D72B8E">
        <w:rPr>
          <w:rFonts w:ascii="Arial" w:eastAsia="Calibri" w:hAnsi="Arial" w:cs="Arial"/>
          <w:color w:val="000000"/>
          <w:sz w:val="24"/>
          <w:szCs w:val="24"/>
          <w:lang w:eastAsia="pt-BR"/>
        </w:rPr>
        <w:t xml:space="preserve">e </w:t>
      </w:r>
      <w:r w:rsidRPr="00D72B8E">
        <w:rPr>
          <w:rFonts w:ascii="Arial" w:eastAsia="Calibri" w:hAnsi="Arial" w:cs="Arial"/>
          <w:b/>
          <w:bCs/>
          <w:color w:val="000000"/>
          <w:sz w:val="24"/>
          <w:szCs w:val="24"/>
          <w:lang w:eastAsia="pt-BR"/>
        </w:rPr>
        <w:t>b</w:t>
      </w:r>
      <w:r w:rsidRPr="00D72B8E">
        <w:rPr>
          <w:rFonts w:ascii="Arial" w:eastAsia="Calibri" w:hAnsi="Arial" w:cs="Arial"/>
          <w:color w:val="000000"/>
          <w:sz w:val="24"/>
          <w:szCs w:val="24"/>
          <w:lang w:eastAsia="pt-BR"/>
        </w:rPr>
        <w:t>, além do descredenciamento, deverá ser aberto</w:t>
      </w:r>
      <w:r w:rsidR="00E17C3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processo administrativo, assegurados o contraditório e a ampla defesa, para possível aplicação de</w:t>
      </w:r>
      <w:r w:rsidR="00E17C3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penalidade, na forma estabelecida na legislação.</w:t>
      </w:r>
    </w:p>
    <w:p w:rsidR="00E75E45" w:rsidRPr="00D72B8E" w:rsidRDefault="00E75E45" w:rsidP="00E17C3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12.1.5</w:t>
      </w:r>
      <w:r w:rsidRPr="00D72B8E">
        <w:rPr>
          <w:rFonts w:ascii="Arial" w:eastAsia="Calibri" w:hAnsi="Arial" w:cs="Arial"/>
          <w:b/>
          <w:bCs/>
          <w:color w:val="000000"/>
          <w:sz w:val="24"/>
          <w:szCs w:val="24"/>
          <w:lang w:eastAsia="pt-BR"/>
        </w:rPr>
        <w:t xml:space="preserve">. </w:t>
      </w:r>
      <w:r w:rsidRPr="00D72B8E">
        <w:rPr>
          <w:rFonts w:ascii="Arial" w:eastAsia="Calibri" w:hAnsi="Arial" w:cs="Arial"/>
          <w:color w:val="000000"/>
          <w:sz w:val="24"/>
          <w:szCs w:val="24"/>
          <w:lang w:eastAsia="pt-BR"/>
        </w:rPr>
        <w:t>Se houver a efetiva prestação de serviços ou o fornecimento dos bens, os pagamentos serão</w:t>
      </w:r>
      <w:r w:rsidR="00E17C3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realizados normalmente, até decisão no sentido de rescisão contratual, caso o fornecedor não</w:t>
      </w:r>
      <w:r w:rsidR="00E17C3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regularize a sua situação.</w:t>
      </w:r>
    </w:p>
    <w:p w:rsidR="00E75E45" w:rsidRPr="00D72B8E" w:rsidRDefault="00E75E45" w:rsidP="00E17C3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12.1.6</w:t>
      </w:r>
      <w:r w:rsidRPr="00D72B8E">
        <w:rPr>
          <w:rFonts w:ascii="Arial" w:eastAsia="Calibri" w:hAnsi="Arial" w:cs="Arial"/>
          <w:color w:val="000000"/>
          <w:sz w:val="24"/>
          <w:szCs w:val="24"/>
          <w:lang w:eastAsia="pt-BR"/>
        </w:rPr>
        <w:t xml:space="preserve"> O credenciado que descumprir, injustificadamente, as condições estabelecidas neste edital e</w:t>
      </w:r>
      <w:r w:rsidR="00E17C34" w:rsidRPr="00D72B8E">
        <w:rPr>
          <w:rFonts w:ascii="Arial" w:eastAsia="Calibri" w:hAnsi="Arial" w:cs="Arial"/>
          <w:color w:val="000000"/>
          <w:sz w:val="24"/>
          <w:szCs w:val="24"/>
          <w:lang w:eastAsia="pt-BR"/>
        </w:rPr>
        <w:t xml:space="preserve"> </w:t>
      </w:r>
      <w:r w:rsidR="00450319" w:rsidRPr="00D72B8E">
        <w:rPr>
          <w:rFonts w:ascii="Arial" w:eastAsia="Calibri" w:hAnsi="Arial" w:cs="Arial"/>
          <w:color w:val="000000"/>
          <w:sz w:val="24"/>
          <w:szCs w:val="24"/>
          <w:lang w:eastAsia="pt-BR"/>
        </w:rPr>
        <w:t>termo de permissão de uso</w:t>
      </w:r>
      <w:r w:rsidRPr="00D72B8E">
        <w:rPr>
          <w:rFonts w:ascii="Arial" w:eastAsia="Calibri" w:hAnsi="Arial" w:cs="Arial"/>
          <w:color w:val="000000"/>
          <w:sz w:val="24"/>
          <w:szCs w:val="24"/>
          <w:lang w:eastAsia="pt-BR"/>
        </w:rPr>
        <w:t>, ensejará, dependendo da gravidade ou dano acarretado, à permitente, respeitado o direito</w:t>
      </w:r>
      <w:r w:rsidR="00E17C3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à ampla defesa e ao contraditório, à sua imediata exclusão do rol de credenciados</w:t>
      </w:r>
      <w:r w:rsidR="00E17C3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(descredenciamento), sem prejuízo de aplicação das demais sanções previstas neste edital e na</w:t>
      </w:r>
      <w:r w:rsidR="00E17C3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legislação aplicável ao caso.</w:t>
      </w:r>
    </w:p>
    <w:p w:rsidR="00E17C34" w:rsidRPr="00D72B8E" w:rsidRDefault="00E17C34" w:rsidP="00E17C34">
      <w:pPr>
        <w:widowControl/>
        <w:adjustRightInd w:val="0"/>
        <w:spacing w:line="360" w:lineRule="auto"/>
        <w:jc w:val="both"/>
        <w:rPr>
          <w:rFonts w:ascii="Arial" w:eastAsia="Calibri" w:hAnsi="Arial" w:cs="Arial"/>
          <w:color w:val="000000"/>
          <w:sz w:val="24"/>
          <w:szCs w:val="24"/>
          <w:lang w:eastAsia="pt-BR"/>
        </w:rPr>
      </w:pPr>
    </w:p>
    <w:p w:rsidR="00E75E45" w:rsidRPr="00D72B8E" w:rsidRDefault="00E75E45" w:rsidP="00921A17">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CLÁUSULA DÉCIMA TERCEIRA</w:t>
      </w:r>
      <w:r w:rsidR="00095E63" w:rsidRPr="00D72B8E">
        <w:rPr>
          <w:rFonts w:ascii="Arial" w:eastAsia="Calibri" w:hAnsi="Arial" w:cs="Arial"/>
          <w:b/>
          <w:bCs/>
          <w:color w:val="000000"/>
          <w:sz w:val="24"/>
          <w:szCs w:val="24"/>
          <w:lang w:eastAsia="pt-BR"/>
        </w:rPr>
        <w:t xml:space="preserve"> </w:t>
      </w:r>
      <w:r w:rsidRPr="00D72B8E">
        <w:rPr>
          <w:rFonts w:ascii="Arial" w:eastAsia="Calibri" w:hAnsi="Arial" w:cs="Arial"/>
          <w:b/>
          <w:bCs/>
          <w:color w:val="000000"/>
          <w:sz w:val="24"/>
          <w:szCs w:val="24"/>
          <w:lang w:eastAsia="pt-BR"/>
        </w:rPr>
        <w:t xml:space="preserve">- DA RESCISÃO, ANULAÇAO </w:t>
      </w:r>
      <w:r w:rsidRPr="00D72B8E">
        <w:rPr>
          <w:rFonts w:ascii="Arial" w:eastAsia="Calibri" w:hAnsi="Arial" w:cs="Arial"/>
          <w:b/>
          <w:bCs/>
          <w:color w:val="111111"/>
          <w:sz w:val="24"/>
          <w:szCs w:val="24"/>
          <w:lang w:eastAsia="pt-BR"/>
        </w:rPr>
        <w:t>E</w:t>
      </w:r>
      <w:r w:rsidR="00921A17" w:rsidRPr="00D72B8E">
        <w:rPr>
          <w:rFonts w:ascii="Arial" w:eastAsia="Calibri" w:hAnsi="Arial" w:cs="Arial"/>
          <w:b/>
          <w:bCs/>
          <w:color w:val="111111"/>
          <w:sz w:val="24"/>
          <w:szCs w:val="24"/>
          <w:lang w:eastAsia="pt-BR"/>
        </w:rPr>
        <w:t xml:space="preserve"> </w:t>
      </w:r>
      <w:r w:rsidRPr="00D72B8E">
        <w:rPr>
          <w:rFonts w:ascii="Arial" w:eastAsia="Calibri" w:hAnsi="Arial" w:cs="Arial"/>
          <w:b/>
          <w:bCs/>
          <w:color w:val="000000"/>
          <w:sz w:val="24"/>
          <w:szCs w:val="24"/>
          <w:lang w:eastAsia="pt-BR"/>
        </w:rPr>
        <w:t>REVOGAÇÃO</w:t>
      </w:r>
    </w:p>
    <w:p w:rsidR="00E75E45" w:rsidRPr="00D72B8E" w:rsidRDefault="00E75E45" w:rsidP="00FC28C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13.1.</w:t>
      </w:r>
      <w:r w:rsidRPr="00D72B8E">
        <w:rPr>
          <w:rFonts w:ascii="Arial" w:eastAsia="Calibri" w:hAnsi="Arial" w:cs="Arial"/>
          <w:color w:val="000000"/>
          <w:sz w:val="24"/>
          <w:szCs w:val="24"/>
          <w:lang w:eastAsia="pt-BR"/>
        </w:rPr>
        <w:t xml:space="preserve"> O não cumprimento das o</w:t>
      </w:r>
      <w:r w:rsidR="00FC28C4" w:rsidRPr="00D72B8E">
        <w:rPr>
          <w:rFonts w:ascii="Arial" w:eastAsia="Calibri" w:hAnsi="Arial" w:cs="Arial"/>
          <w:color w:val="000000"/>
          <w:sz w:val="24"/>
          <w:szCs w:val="24"/>
          <w:lang w:eastAsia="pt-BR"/>
        </w:rPr>
        <w:t xml:space="preserve">brigações assumidas autorizam o </w:t>
      </w:r>
      <w:r w:rsidRPr="00D72B8E">
        <w:rPr>
          <w:rFonts w:ascii="Arial" w:eastAsia="Calibri" w:hAnsi="Arial" w:cs="Arial"/>
          <w:color w:val="000000"/>
          <w:sz w:val="24"/>
          <w:szCs w:val="24"/>
          <w:lang w:eastAsia="pt-BR"/>
        </w:rPr>
        <w:t>PERMITENTE a rescindir</w:t>
      </w:r>
      <w:r w:rsidR="00FC28C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 xml:space="preserve">unilateralmente o </w:t>
      </w:r>
      <w:r w:rsidR="00450319" w:rsidRPr="00D72B8E">
        <w:rPr>
          <w:rFonts w:ascii="Arial" w:eastAsia="Calibri" w:hAnsi="Arial" w:cs="Arial"/>
          <w:color w:val="000000"/>
          <w:sz w:val="24"/>
          <w:szCs w:val="24"/>
          <w:lang w:eastAsia="pt-BR"/>
        </w:rPr>
        <w:t>termo de permissão de uso</w:t>
      </w:r>
      <w:r w:rsidRPr="00D72B8E">
        <w:rPr>
          <w:rFonts w:ascii="Arial" w:eastAsia="Calibri" w:hAnsi="Arial" w:cs="Arial"/>
          <w:color w:val="000000"/>
          <w:sz w:val="24"/>
          <w:szCs w:val="24"/>
          <w:lang w:eastAsia="pt-BR"/>
        </w:rPr>
        <w:t>, independentemente de interpelação judicial, sendo aplicável o disposto</w:t>
      </w:r>
      <w:r w:rsidR="00FC28C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nos artigos 138 e 139 da Lei Federal nº 14.133/2021.</w:t>
      </w:r>
    </w:p>
    <w:p w:rsidR="00E75E45" w:rsidRPr="00D72B8E" w:rsidRDefault="00E75E45" w:rsidP="00FC28C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13.2.</w:t>
      </w:r>
      <w:r w:rsidRPr="00D72B8E">
        <w:rPr>
          <w:rFonts w:ascii="Arial" w:eastAsia="Calibri" w:hAnsi="Arial" w:cs="Arial"/>
          <w:color w:val="000000"/>
          <w:sz w:val="24"/>
          <w:szCs w:val="24"/>
          <w:lang w:eastAsia="pt-BR"/>
        </w:rPr>
        <w:t xml:space="preserve"> O </w:t>
      </w:r>
      <w:r w:rsidR="00095E63" w:rsidRPr="00D72B8E">
        <w:rPr>
          <w:rFonts w:ascii="Arial" w:eastAsia="Calibri" w:hAnsi="Arial" w:cs="Arial"/>
          <w:color w:val="000000"/>
          <w:sz w:val="24"/>
          <w:szCs w:val="24"/>
          <w:lang w:eastAsia="pt-BR"/>
        </w:rPr>
        <w:t>Termo de Permissão de Uso</w:t>
      </w:r>
      <w:r w:rsidRPr="00D72B8E">
        <w:rPr>
          <w:rFonts w:ascii="Arial" w:eastAsia="Calibri" w:hAnsi="Arial" w:cs="Arial"/>
          <w:color w:val="000000"/>
          <w:sz w:val="24"/>
          <w:szCs w:val="24"/>
          <w:lang w:eastAsia="pt-BR"/>
        </w:rPr>
        <w:t xml:space="preserve"> poderá ainda ser rescindido amigavelmente, por acordo entre as partes, reduzido</w:t>
      </w:r>
      <w:r w:rsidR="00FC28C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a termo no processo do Credenciamento, desde que haja conveniência para a Administração.</w:t>
      </w:r>
    </w:p>
    <w:p w:rsidR="00E75E45" w:rsidRPr="00D72B8E" w:rsidRDefault="00E75E45" w:rsidP="00FC28C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13.3.</w:t>
      </w:r>
      <w:r w:rsidRPr="00D72B8E">
        <w:rPr>
          <w:rFonts w:ascii="Arial" w:eastAsia="Calibri" w:hAnsi="Arial" w:cs="Arial"/>
          <w:color w:val="000000"/>
          <w:sz w:val="24"/>
          <w:szCs w:val="24"/>
          <w:lang w:eastAsia="pt-BR"/>
        </w:rPr>
        <w:t xml:space="preserve"> O edital de credenciamento poderá ser anulado, a qualquer tempo, em caso de vício de</w:t>
      </w:r>
      <w:r w:rsidR="00FC28C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legalidade, ou revogado, por motivos de conveniência e de oportunidade da administração.</w:t>
      </w:r>
    </w:p>
    <w:p w:rsidR="00E75E45" w:rsidRPr="00D72B8E" w:rsidRDefault="00E75E45" w:rsidP="00095E63">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13.3.1.</w:t>
      </w:r>
      <w:r w:rsidRPr="00D72B8E">
        <w:rPr>
          <w:rFonts w:ascii="Arial" w:eastAsia="Calibri" w:hAnsi="Arial" w:cs="Arial"/>
          <w:color w:val="000000"/>
          <w:sz w:val="24"/>
          <w:szCs w:val="24"/>
          <w:lang w:eastAsia="pt-BR"/>
        </w:rPr>
        <w:t xml:space="preserve"> Na hipótese de anulação do edital de credenciamento, os instrumentos que dele resultaram</w:t>
      </w:r>
      <w:r w:rsidR="00FC28C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ficarão sujeitos ao disposto nos art. 147 ao 150 da Lei nº 14.133, de 2021.</w:t>
      </w:r>
    </w:p>
    <w:p w:rsidR="00E75E45" w:rsidRPr="00D72B8E" w:rsidRDefault="00E75E45" w:rsidP="00FC28C4">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13.3.2.</w:t>
      </w:r>
      <w:r w:rsidRPr="00D72B8E">
        <w:rPr>
          <w:rFonts w:ascii="Arial" w:eastAsia="Calibri" w:hAnsi="Arial" w:cs="Arial"/>
          <w:color w:val="000000"/>
          <w:sz w:val="24"/>
          <w:szCs w:val="24"/>
          <w:lang w:eastAsia="pt-BR"/>
        </w:rPr>
        <w:t xml:space="preserve"> A revogação do edital de credenciamento não repercutirá nos instrumentos já celebrados</w:t>
      </w:r>
      <w:r w:rsidR="00FC28C4"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que dele resultaram.</w:t>
      </w:r>
    </w:p>
    <w:p w:rsidR="00155DF1" w:rsidRPr="00D72B8E" w:rsidRDefault="00155DF1" w:rsidP="00FC28C4">
      <w:pPr>
        <w:widowControl/>
        <w:adjustRightInd w:val="0"/>
        <w:spacing w:line="360" w:lineRule="auto"/>
        <w:jc w:val="both"/>
        <w:rPr>
          <w:rFonts w:ascii="Arial" w:eastAsia="Calibri" w:hAnsi="Arial" w:cs="Arial"/>
          <w:color w:val="000000"/>
          <w:sz w:val="24"/>
          <w:szCs w:val="24"/>
          <w:lang w:eastAsia="pt-BR"/>
        </w:rPr>
      </w:pPr>
    </w:p>
    <w:p w:rsidR="00E75E45" w:rsidRPr="00D72B8E" w:rsidRDefault="00E75E45" w:rsidP="00E17C34">
      <w:pPr>
        <w:widowControl/>
        <w:adjustRightInd w:val="0"/>
        <w:spacing w:line="360" w:lineRule="auto"/>
        <w:rPr>
          <w:rFonts w:ascii="Arial" w:eastAsia="Calibri" w:hAnsi="Arial" w:cs="Arial"/>
          <w:b/>
          <w:bCs/>
          <w:color w:val="000000"/>
          <w:sz w:val="24"/>
          <w:szCs w:val="24"/>
          <w:lang w:eastAsia="pt-BR"/>
        </w:rPr>
      </w:pPr>
      <w:r w:rsidRPr="00D72B8E">
        <w:rPr>
          <w:rFonts w:ascii="Arial" w:eastAsia="Calibri" w:hAnsi="Arial" w:cs="Arial"/>
          <w:b/>
          <w:bCs/>
          <w:color w:val="181818"/>
          <w:sz w:val="24"/>
          <w:szCs w:val="24"/>
          <w:lang w:eastAsia="pt-BR"/>
        </w:rPr>
        <w:t xml:space="preserve">CLÁUSULA </w:t>
      </w:r>
      <w:r w:rsidRPr="00D72B8E">
        <w:rPr>
          <w:rFonts w:ascii="Arial" w:eastAsia="Calibri" w:hAnsi="Arial" w:cs="Arial"/>
          <w:b/>
          <w:bCs/>
          <w:color w:val="000000"/>
          <w:sz w:val="24"/>
          <w:szCs w:val="24"/>
          <w:lang w:eastAsia="pt-BR"/>
        </w:rPr>
        <w:t xml:space="preserve">DÉCIMA QUARTA </w:t>
      </w:r>
      <w:r w:rsidRPr="00D72B8E">
        <w:rPr>
          <w:rFonts w:ascii="Arial" w:eastAsia="Calibri" w:hAnsi="Arial" w:cs="Arial"/>
          <w:b/>
          <w:bCs/>
          <w:color w:val="313131"/>
          <w:sz w:val="24"/>
          <w:szCs w:val="24"/>
          <w:lang w:eastAsia="pt-BR"/>
        </w:rPr>
        <w:t xml:space="preserve">— </w:t>
      </w:r>
      <w:r w:rsidRPr="00D72B8E">
        <w:rPr>
          <w:rFonts w:ascii="Arial" w:eastAsia="Calibri" w:hAnsi="Arial" w:cs="Arial"/>
          <w:b/>
          <w:bCs/>
          <w:color w:val="000000"/>
          <w:sz w:val="24"/>
          <w:szCs w:val="24"/>
          <w:lang w:eastAsia="pt-BR"/>
        </w:rPr>
        <w:t xml:space="preserve">DA PROTEÇAO </w:t>
      </w:r>
      <w:r w:rsidRPr="00D72B8E">
        <w:rPr>
          <w:rFonts w:ascii="Arial" w:eastAsia="Calibri" w:hAnsi="Arial" w:cs="Arial"/>
          <w:b/>
          <w:bCs/>
          <w:color w:val="0A0A0A"/>
          <w:sz w:val="24"/>
          <w:szCs w:val="24"/>
          <w:lang w:eastAsia="pt-BR"/>
        </w:rPr>
        <w:t xml:space="preserve">DOS </w:t>
      </w:r>
      <w:r w:rsidRPr="00D72B8E">
        <w:rPr>
          <w:rFonts w:ascii="Arial" w:eastAsia="Calibri" w:hAnsi="Arial" w:cs="Arial"/>
          <w:b/>
          <w:bCs/>
          <w:color w:val="000000"/>
          <w:sz w:val="24"/>
          <w:szCs w:val="24"/>
          <w:lang w:eastAsia="pt-BR"/>
        </w:rPr>
        <w:t>DADOS PESSOAIS</w:t>
      </w:r>
    </w:p>
    <w:p w:rsidR="00E75E45" w:rsidRPr="00D72B8E" w:rsidRDefault="00E75E45" w:rsidP="00E17C34">
      <w:pPr>
        <w:widowControl/>
        <w:adjustRightInd w:val="0"/>
        <w:spacing w:line="360" w:lineRule="auto"/>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14.1.</w:t>
      </w:r>
      <w:r w:rsidRPr="00D72B8E">
        <w:rPr>
          <w:rFonts w:ascii="Arial" w:eastAsia="Calibri" w:hAnsi="Arial" w:cs="Arial"/>
          <w:color w:val="000000"/>
          <w:sz w:val="24"/>
          <w:szCs w:val="24"/>
          <w:lang w:eastAsia="pt-BR"/>
        </w:rPr>
        <w:t xml:space="preserve"> </w:t>
      </w:r>
      <w:r w:rsidRPr="00D72B8E">
        <w:rPr>
          <w:rFonts w:ascii="Arial" w:eastAsia="Calibri" w:hAnsi="Arial" w:cs="Arial"/>
          <w:color w:val="0C0C0C"/>
          <w:sz w:val="24"/>
          <w:szCs w:val="24"/>
          <w:lang w:eastAsia="pt-BR"/>
        </w:rPr>
        <w:t xml:space="preserve">As </w:t>
      </w:r>
      <w:r w:rsidRPr="00D72B8E">
        <w:rPr>
          <w:rFonts w:ascii="Arial" w:eastAsia="Calibri" w:hAnsi="Arial" w:cs="Arial"/>
          <w:color w:val="000000"/>
          <w:sz w:val="24"/>
          <w:szCs w:val="24"/>
          <w:lang w:eastAsia="pt-BR"/>
        </w:rPr>
        <w:t xml:space="preserve">empresas credenciadas, por </w:t>
      </w:r>
      <w:r w:rsidRPr="00D72B8E">
        <w:rPr>
          <w:rFonts w:ascii="Arial" w:eastAsia="Calibri" w:hAnsi="Arial" w:cs="Arial"/>
          <w:color w:val="0C0C0C"/>
          <w:sz w:val="24"/>
          <w:szCs w:val="24"/>
          <w:lang w:eastAsia="pt-BR"/>
        </w:rPr>
        <w:t xml:space="preserve">si </w:t>
      </w:r>
      <w:r w:rsidRPr="00D72B8E">
        <w:rPr>
          <w:rFonts w:ascii="Arial" w:eastAsia="Calibri" w:hAnsi="Arial" w:cs="Arial"/>
          <w:color w:val="030303"/>
          <w:sz w:val="24"/>
          <w:szCs w:val="24"/>
          <w:lang w:eastAsia="pt-BR"/>
        </w:rPr>
        <w:t xml:space="preserve">por </w:t>
      </w:r>
      <w:r w:rsidRPr="00D72B8E">
        <w:rPr>
          <w:rFonts w:ascii="Arial" w:eastAsia="Calibri" w:hAnsi="Arial" w:cs="Arial"/>
          <w:color w:val="000000"/>
          <w:sz w:val="24"/>
          <w:szCs w:val="24"/>
          <w:lang w:eastAsia="pt-BR"/>
        </w:rPr>
        <w:t>seus colaboradores, deverão atuar em conformidade</w:t>
      </w:r>
      <w:r w:rsidR="00155DF1"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 xml:space="preserve">com </w:t>
      </w:r>
      <w:r w:rsidRPr="00D72B8E">
        <w:rPr>
          <w:rFonts w:ascii="Arial" w:eastAsia="Calibri" w:hAnsi="Arial" w:cs="Arial"/>
          <w:color w:val="080808"/>
          <w:sz w:val="24"/>
          <w:szCs w:val="24"/>
          <w:lang w:eastAsia="pt-BR"/>
        </w:rPr>
        <w:t xml:space="preserve">a </w:t>
      </w:r>
      <w:r w:rsidRPr="00D72B8E">
        <w:rPr>
          <w:rFonts w:ascii="Arial" w:eastAsia="Calibri" w:hAnsi="Arial" w:cs="Arial"/>
          <w:color w:val="000000"/>
          <w:sz w:val="24"/>
          <w:szCs w:val="24"/>
          <w:lang w:eastAsia="pt-BR"/>
        </w:rPr>
        <w:t xml:space="preserve">legislação vigente sobre </w:t>
      </w:r>
      <w:r w:rsidRPr="00D72B8E">
        <w:rPr>
          <w:rFonts w:ascii="Arial" w:eastAsia="Calibri" w:hAnsi="Arial" w:cs="Arial"/>
          <w:color w:val="0A0A0A"/>
          <w:sz w:val="24"/>
          <w:szCs w:val="24"/>
          <w:lang w:eastAsia="pt-BR"/>
        </w:rPr>
        <w:t xml:space="preserve">Proteção </w:t>
      </w:r>
      <w:r w:rsidRPr="00D72B8E">
        <w:rPr>
          <w:rFonts w:ascii="Arial" w:eastAsia="Calibri" w:hAnsi="Arial" w:cs="Arial"/>
          <w:color w:val="000000"/>
          <w:sz w:val="24"/>
          <w:szCs w:val="24"/>
          <w:lang w:eastAsia="pt-BR"/>
        </w:rPr>
        <w:t xml:space="preserve">de Dados Pessoais, em especial </w:t>
      </w:r>
      <w:r w:rsidRPr="00D72B8E">
        <w:rPr>
          <w:rFonts w:ascii="Arial" w:eastAsia="Calibri" w:hAnsi="Arial" w:cs="Arial"/>
          <w:color w:val="1A1A1A"/>
          <w:sz w:val="24"/>
          <w:szCs w:val="24"/>
          <w:lang w:eastAsia="pt-BR"/>
        </w:rPr>
        <w:t xml:space="preserve">a </w:t>
      </w:r>
      <w:r w:rsidRPr="00D72B8E">
        <w:rPr>
          <w:rFonts w:ascii="Arial" w:eastAsia="Calibri" w:hAnsi="Arial" w:cs="Arial"/>
          <w:color w:val="131313"/>
          <w:sz w:val="24"/>
          <w:szCs w:val="24"/>
          <w:lang w:eastAsia="pt-BR"/>
        </w:rPr>
        <w:t xml:space="preserve">Lei </w:t>
      </w:r>
      <w:r w:rsidRPr="00D72B8E">
        <w:rPr>
          <w:rFonts w:ascii="Arial" w:eastAsia="Calibri" w:hAnsi="Arial" w:cs="Arial"/>
          <w:color w:val="0C0C0C"/>
          <w:sz w:val="24"/>
          <w:szCs w:val="24"/>
          <w:lang w:eastAsia="pt-BR"/>
        </w:rPr>
        <w:t xml:space="preserve">n° </w:t>
      </w:r>
      <w:r w:rsidRPr="00D72B8E">
        <w:rPr>
          <w:rFonts w:ascii="Arial" w:eastAsia="Calibri" w:hAnsi="Arial" w:cs="Arial"/>
          <w:color w:val="0A0A0A"/>
          <w:sz w:val="24"/>
          <w:szCs w:val="24"/>
          <w:lang w:eastAsia="pt-BR"/>
        </w:rPr>
        <w:t>13.</w:t>
      </w:r>
      <w:r w:rsidRPr="00D72B8E">
        <w:rPr>
          <w:rFonts w:ascii="Arial" w:eastAsia="Calibri" w:hAnsi="Arial" w:cs="Arial"/>
          <w:color w:val="000000"/>
          <w:sz w:val="24"/>
          <w:szCs w:val="24"/>
          <w:lang w:eastAsia="pt-BR"/>
        </w:rPr>
        <w:t>709/</w:t>
      </w:r>
      <w:r w:rsidRPr="00D72B8E">
        <w:rPr>
          <w:rFonts w:ascii="Arial" w:eastAsia="Calibri" w:hAnsi="Arial" w:cs="Arial"/>
          <w:color w:val="151515"/>
          <w:sz w:val="24"/>
          <w:szCs w:val="24"/>
          <w:lang w:eastAsia="pt-BR"/>
        </w:rPr>
        <w:t xml:space="preserve">18 </w:t>
      </w:r>
      <w:r w:rsidRPr="00D72B8E">
        <w:rPr>
          <w:rFonts w:ascii="Arial" w:eastAsia="Calibri" w:hAnsi="Arial" w:cs="Arial"/>
          <w:color w:val="343434"/>
          <w:sz w:val="24"/>
          <w:szCs w:val="24"/>
          <w:lang w:eastAsia="pt-BR"/>
        </w:rPr>
        <w:t xml:space="preserve">— </w:t>
      </w:r>
      <w:r w:rsidRPr="00D72B8E">
        <w:rPr>
          <w:rFonts w:ascii="Arial" w:eastAsia="Calibri" w:hAnsi="Arial" w:cs="Arial"/>
          <w:color w:val="0A0A0A"/>
          <w:sz w:val="24"/>
          <w:szCs w:val="24"/>
          <w:lang w:eastAsia="pt-BR"/>
        </w:rPr>
        <w:t>LGPD.</w:t>
      </w:r>
    </w:p>
    <w:p w:rsidR="00CE33B1" w:rsidRPr="00D72B8E" w:rsidRDefault="00E75E45" w:rsidP="00CE33B1">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14.2.</w:t>
      </w:r>
      <w:r w:rsidRPr="00D72B8E">
        <w:rPr>
          <w:rFonts w:ascii="Arial" w:eastAsia="Calibri" w:hAnsi="Arial" w:cs="Arial"/>
          <w:color w:val="000000"/>
          <w:sz w:val="24"/>
          <w:szCs w:val="24"/>
          <w:lang w:eastAsia="pt-BR"/>
        </w:rPr>
        <w:t xml:space="preserve"> As empresas credenciadas, </w:t>
      </w:r>
      <w:r w:rsidRPr="00D72B8E">
        <w:rPr>
          <w:rFonts w:ascii="Arial" w:eastAsia="Calibri" w:hAnsi="Arial" w:cs="Arial"/>
          <w:color w:val="080808"/>
          <w:sz w:val="24"/>
          <w:szCs w:val="24"/>
          <w:lang w:eastAsia="pt-BR"/>
        </w:rPr>
        <w:t xml:space="preserve">incluindo </w:t>
      </w:r>
      <w:r w:rsidR="00155DF1" w:rsidRPr="00D72B8E">
        <w:rPr>
          <w:rFonts w:ascii="Arial" w:eastAsia="Calibri" w:hAnsi="Arial" w:cs="Arial"/>
          <w:color w:val="000000"/>
          <w:sz w:val="24"/>
          <w:szCs w:val="24"/>
          <w:lang w:eastAsia="pt-BR"/>
        </w:rPr>
        <w:t xml:space="preserve">todos os seus colaboradores, </w:t>
      </w:r>
      <w:r w:rsidRPr="00D72B8E">
        <w:rPr>
          <w:rFonts w:ascii="Arial" w:eastAsia="Calibri" w:hAnsi="Arial" w:cs="Arial"/>
          <w:color w:val="000000"/>
          <w:sz w:val="24"/>
          <w:szCs w:val="24"/>
          <w:lang w:eastAsia="pt-BR"/>
        </w:rPr>
        <w:t xml:space="preserve">comprometem-se </w:t>
      </w:r>
      <w:r w:rsidRPr="00D72B8E">
        <w:rPr>
          <w:rFonts w:ascii="Arial" w:eastAsia="Calibri" w:hAnsi="Arial" w:cs="Arial"/>
          <w:color w:val="050505"/>
          <w:sz w:val="24"/>
          <w:szCs w:val="24"/>
          <w:lang w:eastAsia="pt-BR"/>
        </w:rPr>
        <w:t xml:space="preserve">a </w:t>
      </w:r>
      <w:r w:rsidRPr="00D72B8E">
        <w:rPr>
          <w:rFonts w:ascii="Arial" w:eastAsia="Calibri" w:hAnsi="Arial" w:cs="Arial"/>
          <w:color w:val="000000"/>
          <w:sz w:val="24"/>
          <w:szCs w:val="24"/>
          <w:lang w:eastAsia="pt-BR"/>
        </w:rPr>
        <w:t>tratar</w:t>
      </w:r>
      <w:r w:rsidR="00155DF1" w:rsidRPr="00D72B8E">
        <w:rPr>
          <w:rFonts w:ascii="Arial" w:eastAsia="Calibri" w:hAnsi="Arial" w:cs="Arial"/>
          <w:color w:val="000000"/>
          <w:sz w:val="24"/>
          <w:szCs w:val="24"/>
          <w:lang w:eastAsia="pt-BR"/>
        </w:rPr>
        <w:t xml:space="preserve"> </w:t>
      </w:r>
      <w:r w:rsidRPr="00D72B8E">
        <w:rPr>
          <w:rFonts w:ascii="Arial" w:eastAsia="Calibri" w:hAnsi="Arial" w:cs="Arial"/>
          <w:color w:val="0C0C0C"/>
          <w:sz w:val="24"/>
          <w:szCs w:val="24"/>
          <w:lang w:eastAsia="pt-BR"/>
        </w:rPr>
        <w:t xml:space="preserve">todos </w:t>
      </w:r>
      <w:r w:rsidRPr="00D72B8E">
        <w:rPr>
          <w:rFonts w:ascii="Arial" w:eastAsia="Calibri" w:hAnsi="Arial" w:cs="Arial"/>
          <w:color w:val="0F0F0F"/>
          <w:sz w:val="24"/>
          <w:szCs w:val="24"/>
          <w:lang w:eastAsia="pt-BR"/>
        </w:rPr>
        <w:t xml:space="preserve">os </w:t>
      </w:r>
      <w:r w:rsidRPr="00D72B8E">
        <w:rPr>
          <w:rFonts w:ascii="Arial" w:eastAsia="Calibri" w:hAnsi="Arial" w:cs="Arial"/>
          <w:color w:val="000000"/>
          <w:sz w:val="24"/>
          <w:szCs w:val="24"/>
          <w:lang w:eastAsia="pt-BR"/>
        </w:rPr>
        <w:t xml:space="preserve">Dados Pessoais como confidenciais, mesmo após a resolução do </w:t>
      </w:r>
      <w:r w:rsidR="00450319" w:rsidRPr="00D72B8E">
        <w:rPr>
          <w:rFonts w:ascii="Arial" w:eastAsia="Calibri" w:hAnsi="Arial" w:cs="Arial"/>
          <w:color w:val="000000"/>
          <w:sz w:val="24"/>
          <w:szCs w:val="24"/>
          <w:lang w:eastAsia="pt-BR"/>
        </w:rPr>
        <w:t>termo de permissão de uso</w:t>
      </w:r>
      <w:r w:rsidRPr="00D72B8E">
        <w:rPr>
          <w:rFonts w:ascii="Arial" w:eastAsia="Calibri" w:hAnsi="Arial" w:cs="Arial"/>
          <w:color w:val="000000"/>
          <w:sz w:val="24"/>
          <w:szCs w:val="24"/>
          <w:lang w:eastAsia="pt-BR"/>
        </w:rPr>
        <w:t>, independentemente</w:t>
      </w:r>
      <w:r w:rsidR="00CE33B1" w:rsidRPr="00D72B8E">
        <w:rPr>
          <w:rFonts w:ascii="Arial" w:eastAsia="Calibri" w:hAnsi="Arial" w:cs="Arial"/>
          <w:color w:val="000000"/>
          <w:sz w:val="24"/>
          <w:szCs w:val="24"/>
          <w:lang w:eastAsia="pt-BR"/>
        </w:rPr>
        <w:t xml:space="preserve"> dos motivos que deram causa ao seu término.</w:t>
      </w:r>
    </w:p>
    <w:p w:rsidR="00CE33B1" w:rsidRPr="00D72B8E" w:rsidRDefault="00CE33B1" w:rsidP="00CE33B1">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14.3.</w:t>
      </w:r>
      <w:r w:rsidRPr="00D72B8E">
        <w:rPr>
          <w:rFonts w:ascii="Arial" w:eastAsia="Calibri" w:hAnsi="Arial" w:cs="Arial"/>
          <w:color w:val="000000"/>
          <w:sz w:val="24"/>
          <w:szCs w:val="24"/>
          <w:lang w:eastAsia="pt-BR"/>
        </w:rPr>
        <w:t xml:space="preserve"> As empresas credenciadas comprometem-se a adotar medidas de segurança técnicas e</w:t>
      </w:r>
      <w:r w:rsidR="00A55DA9"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organizacionais razoáveis considerando o estado de técnica disponível para garantir a</w:t>
      </w:r>
      <w:r w:rsidR="00A55DA9"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confidencialidade, integridade e disponibilidade dos dados pessoais tratados de dados pessoais</w:t>
      </w:r>
      <w:r w:rsidR="00A55DA9" w:rsidRPr="00D72B8E">
        <w:rPr>
          <w:rFonts w:ascii="Arial" w:eastAsia="Calibri" w:hAnsi="Arial" w:cs="Arial"/>
          <w:color w:val="000000"/>
          <w:sz w:val="24"/>
          <w:szCs w:val="24"/>
          <w:lang w:eastAsia="pt-BR"/>
        </w:rPr>
        <w:t xml:space="preserve"> </w:t>
      </w:r>
      <w:r w:rsidRPr="00D72B8E">
        <w:rPr>
          <w:rFonts w:ascii="Arial" w:eastAsia="Calibri" w:hAnsi="Arial" w:cs="Arial"/>
          <w:color w:val="000000"/>
          <w:sz w:val="24"/>
          <w:szCs w:val="24"/>
          <w:lang w:eastAsia="pt-BR"/>
        </w:rPr>
        <w:t>realizados, de modo a permitir a identificação de quem as realizou.</w:t>
      </w:r>
    </w:p>
    <w:p w:rsidR="00A55DA9" w:rsidRPr="00D72B8E" w:rsidRDefault="00A55DA9" w:rsidP="00CE33B1">
      <w:pPr>
        <w:widowControl/>
        <w:adjustRightInd w:val="0"/>
        <w:spacing w:line="360" w:lineRule="auto"/>
        <w:jc w:val="both"/>
        <w:rPr>
          <w:rFonts w:ascii="Arial" w:eastAsia="Calibri" w:hAnsi="Arial" w:cs="Arial"/>
          <w:color w:val="000000"/>
          <w:sz w:val="24"/>
          <w:szCs w:val="24"/>
          <w:lang w:eastAsia="pt-BR"/>
        </w:rPr>
      </w:pPr>
    </w:p>
    <w:p w:rsidR="006C1821" w:rsidRPr="00D72B8E" w:rsidRDefault="00CE33B1" w:rsidP="006C1821">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 xml:space="preserve">CLÁUSULA DÉCIMA QUINTA </w:t>
      </w:r>
      <w:r w:rsidR="000B4E80" w:rsidRPr="00D72B8E">
        <w:rPr>
          <w:rFonts w:ascii="Arial" w:eastAsia="Calibri" w:hAnsi="Arial" w:cs="Arial"/>
          <w:b/>
          <w:bCs/>
          <w:color w:val="000000"/>
          <w:sz w:val="24"/>
          <w:szCs w:val="24"/>
          <w:lang w:eastAsia="pt-BR"/>
        </w:rPr>
        <w:t>–</w:t>
      </w:r>
      <w:r w:rsidRPr="00D72B8E">
        <w:rPr>
          <w:rFonts w:ascii="Arial" w:eastAsia="Calibri" w:hAnsi="Arial" w:cs="Arial"/>
          <w:b/>
          <w:bCs/>
          <w:color w:val="000000"/>
          <w:sz w:val="24"/>
          <w:szCs w:val="24"/>
          <w:lang w:eastAsia="pt-BR"/>
        </w:rPr>
        <w:t xml:space="preserve"> </w:t>
      </w:r>
      <w:r w:rsidR="006C1821" w:rsidRPr="00D72B8E">
        <w:rPr>
          <w:rFonts w:ascii="Arial" w:eastAsia="Calibri" w:hAnsi="Arial" w:cs="Arial"/>
          <w:b/>
          <w:bCs/>
          <w:color w:val="000000"/>
          <w:sz w:val="24"/>
          <w:szCs w:val="24"/>
          <w:lang w:eastAsia="pt-BR"/>
        </w:rPr>
        <w:t>DA FISCALIZAÇÃO E DA GESTÃO DO TERMO DE PERMISSÃO</w:t>
      </w:r>
    </w:p>
    <w:p w:rsidR="006C1821" w:rsidRPr="00D72B8E" w:rsidRDefault="006C1821" w:rsidP="006C1821">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15.1.</w:t>
      </w:r>
      <w:r w:rsidRPr="00D72B8E">
        <w:rPr>
          <w:rFonts w:ascii="Arial" w:eastAsia="Calibri" w:hAnsi="Arial" w:cs="Arial"/>
          <w:bCs/>
          <w:color w:val="000000"/>
          <w:sz w:val="24"/>
          <w:szCs w:val="24"/>
          <w:lang w:eastAsia="pt-BR"/>
        </w:rPr>
        <w:t xml:space="preserve"> A execução do objeto da presente Permissão será acompanhada e fiscalizada pelo MUNICÍPIO, por meio de servidores formalmente designados como Gestor, Fiscal e Suplente de Fiscal, nos termos deste instrumento e da legislação aplicável, especialmente o art. 117 da Lei Federal nº 14.133/2021.</w:t>
      </w:r>
    </w:p>
    <w:p w:rsidR="006C1821" w:rsidRPr="00D72B8E" w:rsidRDefault="00584C4C" w:rsidP="006C1821">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15.2.</w:t>
      </w:r>
      <w:r w:rsidR="006C1821" w:rsidRPr="00D72B8E">
        <w:rPr>
          <w:rFonts w:ascii="Arial" w:eastAsia="Calibri" w:hAnsi="Arial" w:cs="Arial"/>
          <w:bCs/>
          <w:color w:val="000000"/>
          <w:sz w:val="24"/>
          <w:szCs w:val="24"/>
          <w:lang w:eastAsia="pt-BR"/>
        </w:rPr>
        <w:t xml:space="preserve"> Compete ao MUNICÍPIO, por intermédio da equipe de fiscalização:</w:t>
      </w:r>
      <w:r w:rsidR="006C1821" w:rsidRPr="00D72B8E">
        <w:rPr>
          <w:rFonts w:ascii="Arial" w:eastAsia="Calibri" w:hAnsi="Arial" w:cs="Arial"/>
          <w:bCs/>
          <w:color w:val="000000"/>
          <w:sz w:val="24"/>
          <w:szCs w:val="24"/>
          <w:lang w:eastAsia="pt-BR"/>
        </w:rPr>
        <w:br/>
        <w:t>I – disponibilizar profissional específico indicado pela Administração para acompanhar a execução do objeto;</w:t>
      </w:r>
      <w:r w:rsidR="006C1821" w:rsidRPr="00D72B8E">
        <w:rPr>
          <w:rFonts w:ascii="Arial" w:eastAsia="Calibri" w:hAnsi="Arial" w:cs="Arial"/>
          <w:bCs/>
          <w:color w:val="000000"/>
          <w:sz w:val="24"/>
          <w:szCs w:val="24"/>
          <w:lang w:eastAsia="pt-BR"/>
        </w:rPr>
        <w:br/>
        <w:t>II – encaminhar formalmente as demandas, conforme critérios estabelecidos no Edital e no Termo de Referência;</w:t>
      </w:r>
      <w:r w:rsidR="006C1821" w:rsidRPr="00D72B8E">
        <w:rPr>
          <w:rFonts w:ascii="Arial" w:eastAsia="Calibri" w:hAnsi="Arial" w:cs="Arial"/>
          <w:bCs/>
          <w:color w:val="000000"/>
          <w:sz w:val="24"/>
          <w:szCs w:val="24"/>
          <w:lang w:eastAsia="pt-BR"/>
        </w:rPr>
        <w:br/>
        <w:t>III – receber os serviços executados pela PERMISSIONÁRIA, verificando sua conformidade com as especificações estabelecidas;</w:t>
      </w:r>
      <w:r w:rsidR="006C1821" w:rsidRPr="00D72B8E">
        <w:rPr>
          <w:rFonts w:ascii="Arial" w:eastAsia="Calibri" w:hAnsi="Arial" w:cs="Arial"/>
          <w:bCs/>
          <w:color w:val="000000"/>
          <w:sz w:val="24"/>
          <w:szCs w:val="24"/>
          <w:lang w:eastAsia="pt-BR"/>
        </w:rPr>
        <w:br/>
        <w:t>IV – realizar a verificação minuciosa da conformidade dos serviços prestados, no prazo fixado, para fins de aceitação;</w:t>
      </w:r>
      <w:r w:rsidR="006C1821" w:rsidRPr="00D72B8E">
        <w:rPr>
          <w:rFonts w:ascii="Arial" w:eastAsia="Calibri" w:hAnsi="Arial" w:cs="Arial"/>
          <w:bCs/>
          <w:color w:val="000000"/>
          <w:sz w:val="24"/>
          <w:szCs w:val="24"/>
          <w:lang w:eastAsia="pt-BR"/>
        </w:rPr>
        <w:br/>
        <w:t>V – comunicar à PERMISSIONÁRIA, por escrito, sobre eventuais falhas, imperfeições ou irregularidades, determinando sua correção, substituição ou adequação;</w:t>
      </w:r>
      <w:r w:rsidR="006C1821" w:rsidRPr="00D72B8E">
        <w:rPr>
          <w:rFonts w:ascii="Arial" w:eastAsia="Calibri" w:hAnsi="Arial" w:cs="Arial"/>
          <w:bCs/>
          <w:color w:val="000000"/>
          <w:sz w:val="24"/>
          <w:szCs w:val="24"/>
          <w:lang w:eastAsia="pt-BR"/>
        </w:rPr>
        <w:br/>
        <w:t>VI – acompanhar e fiscalizar o cumprimento de todas as obrigações assumidas pela PERMISSIONÁRIA, por meio de comissão ou servidor especialmente designado;</w:t>
      </w:r>
      <w:r w:rsidR="006C1821" w:rsidRPr="00D72B8E">
        <w:rPr>
          <w:rFonts w:ascii="Arial" w:eastAsia="Calibri" w:hAnsi="Arial" w:cs="Arial"/>
          <w:bCs/>
          <w:color w:val="000000"/>
          <w:sz w:val="24"/>
          <w:szCs w:val="24"/>
          <w:lang w:eastAsia="pt-BR"/>
        </w:rPr>
        <w:br/>
        <w:t>VII – aplicar as sanções administrativas cabíveis, quando constatadas irregularidades, nos termos do Edital, do Termo de Referência e da legislação vigente;</w:t>
      </w:r>
      <w:r w:rsidR="006C1821" w:rsidRPr="00D72B8E">
        <w:rPr>
          <w:rFonts w:ascii="Arial" w:eastAsia="Calibri" w:hAnsi="Arial" w:cs="Arial"/>
          <w:bCs/>
          <w:color w:val="000000"/>
          <w:sz w:val="24"/>
          <w:szCs w:val="24"/>
          <w:lang w:eastAsia="pt-BR"/>
        </w:rPr>
        <w:br/>
        <w:t>VIII – registrar as ocorrências relacionadas à execução da Permissão, determinando as providências necessárias à regularização das falhas verificadas;</w:t>
      </w:r>
      <w:r w:rsidR="006C1821" w:rsidRPr="00D72B8E">
        <w:rPr>
          <w:rFonts w:ascii="Arial" w:eastAsia="Calibri" w:hAnsi="Arial" w:cs="Arial"/>
          <w:bCs/>
          <w:color w:val="000000"/>
          <w:sz w:val="24"/>
          <w:szCs w:val="24"/>
          <w:lang w:eastAsia="pt-BR"/>
        </w:rPr>
        <w:br/>
        <w:t>IX – fornecer atestados de capacidade técnica à PERMISSIONÁRIA, quando solicitado e desde que comprovado o cumprimento das obrigações contratuais;</w:t>
      </w:r>
      <w:r w:rsidR="006C1821" w:rsidRPr="00D72B8E">
        <w:rPr>
          <w:rFonts w:ascii="Arial" w:eastAsia="Calibri" w:hAnsi="Arial" w:cs="Arial"/>
          <w:bCs/>
          <w:color w:val="000000"/>
          <w:sz w:val="24"/>
          <w:szCs w:val="24"/>
          <w:lang w:eastAsia="pt-BR"/>
        </w:rPr>
        <w:br/>
        <w:t>X – efetuar os procedimentos de acompanhamento e controle necessários à adequada execução do objeto.</w:t>
      </w:r>
    </w:p>
    <w:p w:rsidR="006C1821" w:rsidRPr="00D72B8E" w:rsidRDefault="00584C4C" w:rsidP="006C1821">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15.3.</w:t>
      </w:r>
      <w:r w:rsidR="006C1821" w:rsidRPr="00D72B8E">
        <w:rPr>
          <w:rFonts w:ascii="Arial" w:eastAsia="Calibri" w:hAnsi="Arial" w:cs="Arial"/>
          <w:bCs/>
          <w:color w:val="000000"/>
          <w:sz w:val="24"/>
          <w:szCs w:val="24"/>
          <w:lang w:eastAsia="pt-BR"/>
        </w:rPr>
        <w:t xml:space="preserve"> O MUNICÍPIO não responderá por quaisquer compromissos assumidos pela PERMISSIONÁRIA com terceiros, ainda que vinculados à execução do objeto desta Permissão, bem como por quaisquer danos causados a terceiros decorrentes de atos da PERMISSIONÁRIA, seus empregados, prepostos ou subordinados.</w:t>
      </w:r>
    </w:p>
    <w:p w:rsidR="006C1821" w:rsidRPr="00D72B8E" w:rsidRDefault="00584C4C" w:rsidP="006C1821">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 xml:space="preserve">15.4. </w:t>
      </w:r>
      <w:r w:rsidR="006C1821" w:rsidRPr="00D72B8E">
        <w:rPr>
          <w:rFonts w:ascii="Arial" w:eastAsia="Calibri" w:hAnsi="Arial" w:cs="Arial"/>
          <w:bCs/>
          <w:color w:val="000000"/>
          <w:sz w:val="24"/>
          <w:szCs w:val="24"/>
          <w:lang w:eastAsia="pt-BR"/>
        </w:rPr>
        <w:t>A fiscalização exercida pelo MUNICÍPIO não exclui nem reduz a responsabilidade da PERMISSIONÁRIA, inclusive perante terceiros, por quaisquer irregularidades na execução do objeto, ainda que resultantes de imperfeições técnicas, vícios ou falhas operacionais, nos termos do art. 120 da Lei nº 14.133/2021.</w:t>
      </w:r>
    </w:p>
    <w:p w:rsidR="006C1821" w:rsidRPr="00D72B8E" w:rsidRDefault="00584C4C" w:rsidP="006C1821">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 xml:space="preserve">15.5. </w:t>
      </w:r>
      <w:r w:rsidR="006C1821" w:rsidRPr="00D72B8E">
        <w:rPr>
          <w:rFonts w:ascii="Arial" w:eastAsia="Calibri" w:hAnsi="Arial" w:cs="Arial"/>
          <w:bCs/>
          <w:color w:val="000000"/>
          <w:sz w:val="24"/>
          <w:szCs w:val="24"/>
          <w:lang w:eastAsia="pt-BR"/>
        </w:rPr>
        <w:t xml:space="preserve"> Nos termos do art. 117 da Lei nº 14.133/2021, a execução do objeto será acompanhada e fiscalizada por 01 (um) ou mais fiscais do Termo de Permissão, representantes da Administração especialmente designados, permitida a contratação de terceiros para assisti-los e subsidiá-los com informações pertinentes.</w:t>
      </w:r>
    </w:p>
    <w:p w:rsidR="006C1821" w:rsidRPr="00D72B8E" w:rsidRDefault="00584C4C" w:rsidP="006C1821">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15.6.</w:t>
      </w:r>
      <w:r w:rsidR="006C1821" w:rsidRPr="00D72B8E">
        <w:rPr>
          <w:rFonts w:ascii="Arial" w:eastAsia="Calibri" w:hAnsi="Arial" w:cs="Arial"/>
          <w:bCs/>
          <w:color w:val="000000"/>
          <w:sz w:val="24"/>
          <w:szCs w:val="24"/>
          <w:lang w:eastAsia="pt-BR"/>
        </w:rPr>
        <w:t xml:space="preserve"> Ficam designados para fins de gestão e fiscalização do Termo de Permissão:</w:t>
      </w:r>
      <w:r w:rsidR="006C1821" w:rsidRPr="00D72B8E">
        <w:rPr>
          <w:rFonts w:ascii="Arial" w:eastAsia="Calibri" w:hAnsi="Arial" w:cs="Arial"/>
          <w:bCs/>
          <w:color w:val="000000"/>
          <w:sz w:val="24"/>
          <w:szCs w:val="24"/>
          <w:lang w:eastAsia="pt-BR"/>
        </w:rPr>
        <w:br/>
        <w:t>I – Gestor do Termo de Permissão: Felipe Gomes Oliveira, Diretor da Divisão de Transporte Público e Fiscalização Viária, matrícula 7972;</w:t>
      </w:r>
      <w:r w:rsidR="006C1821" w:rsidRPr="00D72B8E">
        <w:rPr>
          <w:rFonts w:ascii="Arial" w:eastAsia="Calibri" w:hAnsi="Arial" w:cs="Arial"/>
          <w:bCs/>
          <w:color w:val="000000"/>
          <w:sz w:val="24"/>
          <w:szCs w:val="24"/>
          <w:lang w:eastAsia="pt-BR"/>
        </w:rPr>
        <w:br/>
        <w:t>II – Fiscal do Termo de Permissão: Karina Fernandes Jerônimo, Diretora da Divisão de Proteção ao Cidadão e Segurança Viária, matrícula 7980;</w:t>
      </w:r>
      <w:r w:rsidR="006C1821" w:rsidRPr="00D72B8E">
        <w:rPr>
          <w:rFonts w:ascii="Arial" w:eastAsia="Calibri" w:hAnsi="Arial" w:cs="Arial"/>
          <w:bCs/>
          <w:color w:val="000000"/>
          <w:sz w:val="24"/>
          <w:szCs w:val="24"/>
          <w:lang w:eastAsia="pt-BR"/>
        </w:rPr>
        <w:br/>
        <w:t>III – Suplente de Fiscal: Luiz Carlos de Castro Gonçalves, Agente de Fiscalização de Trânsito, matrícula 5243.</w:t>
      </w:r>
    </w:p>
    <w:p w:rsidR="000B4E80" w:rsidRPr="00D72B8E" w:rsidRDefault="000B4E80" w:rsidP="00CE33B1">
      <w:pPr>
        <w:widowControl/>
        <w:adjustRightInd w:val="0"/>
        <w:spacing w:line="360" w:lineRule="auto"/>
        <w:jc w:val="both"/>
        <w:rPr>
          <w:rFonts w:ascii="Arial" w:eastAsia="Calibri" w:hAnsi="Arial" w:cs="Arial"/>
          <w:b/>
          <w:bCs/>
          <w:color w:val="000000"/>
          <w:sz w:val="24"/>
          <w:szCs w:val="24"/>
          <w:lang w:eastAsia="pt-BR"/>
        </w:rPr>
      </w:pPr>
    </w:p>
    <w:p w:rsidR="00D65E42" w:rsidRPr="00D72B8E" w:rsidRDefault="000B4E80" w:rsidP="00D65E42">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 xml:space="preserve">CLÁUSULA DÉCIMA SEXTA </w:t>
      </w:r>
      <w:r w:rsidR="00D65E42" w:rsidRPr="00D72B8E">
        <w:rPr>
          <w:rFonts w:ascii="Arial" w:eastAsia="Calibri" w:hAnsi="Arial" w:cs="Arial"/>
          <w:b/>
          <w:bCs/>
          <w:color w:val="000000"/>
          <w:sz w:val="24"/>
          <w:szCs w:val="24"/>
          <w:lang w:eastAsia="pt-BR"/>
        </w:rPr>
        <w:t xml:space="preserve">- </w:t>
      </w:r>
      <w:r w:rsidR="00D65E42" w:rsidRPr="00D72B8E">
        <w:rPr>
          <w:rFonts w:ascii="Arial" w:eastAsia="Calibri" w:hAnsi="Arial" w:cs="Arial"/>
          <w:b/>
          <w:sz w:val="24"/>
          <w:szCs w:val="24"/>
          <w:lang w:eastAsia="pt-BR"/>
        </w:rPr>
        <w:t>DAS PENALIDADES E DAS SANÇÕES ADMNISTRATIVAS</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w:t>
      </w:r>
      <w:r w:rsidR="006C1821" w:rsidRPr="00D72B8E">
        <w:rPr>
          <w:rFonts w:ascii="Arial" w:eastAsia="Calibri" w:hAnsi="Arial" w:cs="Arial"/>
          <w:b/>
          <w:bCs/>
          <w:color w:val="000000"/>
          <w:sz w:val="24"/>
          <w:szCs w:val="24"/>
          <w:lang w:eastAsia="pt-BR"/>
        </w:rPr>
        <w:t>6</w:t>
      </w:r>
      <w:r w:rsidRPr="00D72B8E">
        <w:rPr>
          <w:rFonts w:ascii="Arial" w:eastAsia="Calibri" w:hAnsi="Arial" w:cs="Arial"/>
          <w:b/>
          <w:bCs/>
          <w:color w:val="000000"/>
          <w:sz w:val="24"/>
          <w:szCs w:val="24"/>
          <w:lang w:eastAsia="pt-BR"/>
        </w:rPr>
        <w:t>.1.</w:t>
      </w:r>
      <w:r w:rsidRPr="00D72B8E">
        <w:rPr>
          <w:rFonts w:ascii="Arial" w:eastAsia="Calibri" w:hAnsi="Arial" w:cs="Arial"/>
          <w:bCs/>
          <w:color w:val="000000"/>
          <w:sz w:val="24"/>
          <w:szCs w:val="24"/>
          <w:lang w:eastAsia="pt-BR"/>
        </w:rPr>
        <w:t xml:space="preserve"> O descumprimento total ou parcial das obrigações assumidas pela PERMISSIONÁRIA sujeitará a aplicação das sanções administrativas previstas neste Termo de Permissão, no Edital e na legislação aplicável, especialmente na Lei Federal nº 14.133/2021.</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w:t>
      </w:r>
      <w:r w:rsidR="006C1821" w:rsidRPr="00D72B8E">
        <w:rPr>
          <w:rFonts w:ascii="Arial" w:eastAsia="Calibri" w:hAnsi="Arial" w:cs="Arial"/>
          <w:b/>
          <w:bCs/>
          <w:color w:val="000000"/>
          <w:sz w:val="24"/>
          <w:szCs w:val="24"/>
          <w:lang w:eastAsia="pt-BR"/>
        </w:rPr>
        <w:t>6</w:t>
      </w:r>
      <w:r w:rsidRPr="00D72B8E">
        <w:rPr>
          <w:rFonts w:ascii="Arial" w:eastAsia="Calibri" w:hAnsi="Arial" w:cs="Arial"/>
          <w:b/>
          <w:bCs/>
          <w:color w:val="000000"/>
          <w:sz w:val="24"/>
          <w:szCs w:val="24"/>
          <w:lang w:eastAsia="pt-BR"/>
        </w:rPr>
        <w:t xml:space="preserve">.2. </w:t>
      </w:r>
      <w:r w:rsidRPr="00D72B8E">
        <w:rPr>
          <w:rFonts w:ascii="Arial" w:eastAsia="Calibri" w:hAnsi="Arial" w:cs="Arial"/>
          <w:bCs/>
          <w:color w:val="000000"/>
          <w:sz w:val="24"/>
          <w:szCs w:val="24"/>
          <w:lang w:eastAsia="pt-BR"/>
        </w:rPr>
        <w:t xml:space="preserve"> Constituem infrações administrativas, nos termos da Lei nº 14.133/2021, entre outras previstas no Edital:</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a) dar causa à inexecução parcial do Termo de Permissão;</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b) dar causa à inexecução parcial do Termo de Permissão que cause grave dano à Administração, ao funcionamento dos serviços públicos ou ao interesse coletivo;</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c) dar causa à inexecução total do Termo de Permissão;</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d) ensejar o retardamento da execução ou da entrega do objeto sem motivo justificado;</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e) apresentar documentação falsa ou prestar declaração falsa durante a execução do Termo de Permissão;</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f) praticar ato fraudulento na execução do Termo de Permissão;</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g) comportar-se de modo inidôneo ou cometer fraude de qualquer natureza;</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h) praticar atos lesivos previstos no art. 5º da Lei nº 12.846/2013.</w:t>
      </w:r>
    </w:p>
    <w:p w:rsidR="004D62BF" w:rsidRPr="00D72B8E" w:rsidRDefault="0075471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w:t>
      </w:r>
      <w:r w:rsidR="006C1821" w:rsidRPr="00D72B8E">
        <w:rPr>
          <w:rFonts w:ascii="Arial" w:eastAsia="Calibri" w:hAnsi="Arial" w:cs="Arial"/>
          <w:b/>
          <w:bCs/>
          <w:color w:val="000000"/>
          <w:sz w:val="24"/>
          <w:szCs w:val="24"/>
          <w:lang w:eastAsia="pt-BR"/>
        </w:rPr>
        <w:t>6</w:t>
      </w:r>
      <w:r w:rsidRPr="00D72B8E">
        <w:rPr>
          <w:rFonts w:ascii="Arial" w:eastAsia="Calibri" w:hAnsi="Arial" w:cs="Arial"/>
          <w:b/>
          <w:bCs/>
          <w:color w:val="000000"/>
          <w:sz w:val="24"/>
          <w:szCs w:val="24"/>
          <w:lang w:eastAsia="pt-BR"/>
        </w:rPr>
        <w:t>.3.</w:t>
      </w:r>
      <w:r w:rsidR="004D62BF" w:rsidRPr="00D72B8E">
        <w:rPr>
          <w:rFonts w:ascii="Arial" w:eastAsia="Calibri" w:hAnsi="Arial" w:cs="Arial"/>
          <w:bCs/>
          <w:color w:val="000000"/>
          <w:sz w:val="24"/>
          <w:szCs w:val="24"/>
          <w:lang w:eastAsia="pt-BR"/>
        </w:rPr>
        <w:t xml:space="preserve"> As sanções aplicáveis às infrações administrativas descritas são as seguintes:</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I – Advertência, quando a PERMISSIONÁRIA der causa à inexecução parcial do Termo de Permissão, sempre que não se justificar a imposição de penalidade mais grave, nos termos do art. 156, §2º, da Lei nº 14.133/2021;</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II – Multa, nas seguintes hipóteses:</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a) moratória de 1% (um por cento) por dia de atraso injustificado sobre o valor da parcela inadimplida, até o limite de 15 (quinze) dias;</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b) moratória de 1% (um por cento) por dia de atraso injustificado sobre o valor total do Termo de Permissão, até o máximo de 10% (dez por cento), pela inobservância do prazo fixado para apresentação, suplementação ou reposição de garantia;</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c) compensatória de 10% (dez por cento), com base na projeção de faturamento da empresa durante todo o período da Permissão de Uso;</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d) em caso de inexecução parcial, a multa compensatória será aplicada de forma proporcional à obrigação inadimplida;</w:t>
      </w:r>
    </w:p>
    <w:p w:rsidR="004D62BF" w:rsidRPr="00D72B8E" w:rsidRDefault="004D62B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Cs/>
          <w:color w:val="000000"/>
          <w:sz w:val="24"/>
          <w:szCs w:val="24"/>
          <w:lang w:eastAsia="pt-BR"/>
        </w:rPr>
        <w:t xml:space="preserve">e) o atraso superior a 30 (trinta) dias autoriza a Administração a promover a rescisão </w:t>
      </w:r>
      <w:r w:rsidR="00676624" w:rsidRPr="00D72B8E">
        <w:rPr>
          <w:rFonts w:ascii="Arial" w:eastAsia="Calibri" w:hAnsi="Arial" w:cs="Arial"/>
          <w:bCs/>
          <w:color w:val="000000"/>
          <w:sz w:val="24"/>
          <w:szCs w:val="24"/>
          <w:lang w:eastAsia="pt-BR"/>
        </w:rPr>
        <w:t>da</w:t>
      </w:r>
      <w:r w:rsidRPr="00D72B8E">
        <w:rPr>
          <w:rFonts w:ascii="Arial" w:eastAsia="Calibri" w:hAnsi="Arial" w:cs="Arial"/>
          <w:bCs/>
          <w:color w:val="000000"/>
          <w:sz w:val="24"/>
          <w:szCs w:val="24"/>
          <w:lang w:eastAsia="pt-BR"/>
        </w:rPr>
        <w:t xml:space="preserve"> Permissão por descumprimento ou cumprimento irregular de suas cláusulas, nos termos do art. 137 da Lei nº 14.133/2021.</w:t>
      </w:r>
    </w:p>
    <w:p w:rsidR="004D62BF" w:rsidRPr="00D72B8E" w:rsidRDefault="0075471F"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w:t>
      </w:r>
      <w:r w:rsidR="006C1821" w:rsidRPr="00D72B8E">
        <w:rPr>
          <w:rFonts w:ascii="Arial" w:eastAsia="Calibri" w:hAnsi="Arial" w:cs="Arial"/>
          <w:b/>
          <w:bCs/>
          <w:color w:val="000000"/>
          <w:sz w:val="24"/>
          <w:szCs w:val="24"/>
          <w:lang w:eastAsia="pt-BR"/>
        </w:rPr>
        <w:t>6</w:t>
      </w:r>
      <w:r w:rsidRPr="00D72B8E">
        <w:rPr>
          <w:rFonts w:ascii="Arial" w:eastAsia="Calibri" w:hAnsi="Arial" w:cs="Arial"/>
          <w:b/>
          <w:bCs/>
          <w:color w:val="000000"/>
          <w:sz w:val="24"/>
          <w:szCs w:val="24"/>
          <w:lang w:eastAsia="pt-BR"/>
        </w:rPr>
        <w:t xml:space="preserve">.4. </w:t>
      </w:r>
      <w:r w:rsidR="004D62BF" w:rsidRPr="00D72B8E">
        <w:rPr>
          <w:rFonts w:ascii="Arial" w:eastAsia="Calibri" w:hAnsi="Arial" w:cs="Arial"/>
          <w:bCs/>
          <w:color w:val="000000"/>
          <w:sz w:val="24"/>
          <w:szCs w:val="24"/>
          <w:lang w:eastAsia="pt-BR"/>
        </w:rPr>
        <w:t xml:space="preserve"> A aplicação das sanções previstas neste instrumento não exclui, em nenhuma hipótese, a obrigação de reparação integral dos danos causados ao MUNICÍPIO, nos termos do §9º do art. 156 da Lei nº 14.133/2021.</w:t>
      </w:r>
    </w:p>
    <w:p w:rsidR="000B4E80" w:rsidRPr="00D72B8E" w:rsidRDefault="00B51F83" w:rsidP="004D62B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w:t>
      </w:r>
      <w:r w:rsidR="006C1821" w:rsidRPr="00D72B8E">
        <w:rPr>
          <w:rFonts w:ascii="Arial" w:eastAsia="Calibri" w:hAnsi="Arial" w:cs="Arial"/>
          <w:b/>
          <w:bCs/>
          <w:color w:val="000000"/>
          <w:sz w:val="24"/>
          <w:szCs w:val="24"/>
          <w:lang w:eastAsia="pt-BR"/>
        </w:rPr>
        <w:t>6</w:t>
      </w:r>
      <w:r w:rsidRPr="00D72B8E">
        <w:rPr>
          <w:rFonts w:ascii="Arial" w:eastAsia="Calibri" w:hAnsi="Arial" w:cs="Arial"/>
          <w:b/>
          <w:bCs/>
          <w:color w:val="000000"/>
          <w:sz w:val="24"/>
          <w:szCs w:val="24"/>
          <w:lang w:eastAsia="pt-BR"/>
        </w:rPr>
        <w:t xml:space="preserve">.5. </w:t>
      </w:r>
      <w:r w:rsidR="004D62BF" w:rsidRPr="00D72B8E">
        <w:rPr>
          <w:rFonts w:ascii="Arial" w:eastAsia="Calibri" w:hAnsi="Arial" w:cs="Arial"/>
          <w:bCs/>
          <w:color w:val="000000"/>
          <w:sz w:val="24"/>
          <w:szCs w:val="24"/>
          <w:lang w:eastAsia="pt-BR"/>
        </w:rPr>
        <w:t xml:space="preserve"> As sanções poderão ser aplicadas cumulativamente, conforme a gravidade da infração e o devido processo administrativo, assegurados o contraditório e a ampla defesa.</w:t>
      </w:r>
    </w:p>
    <w:p w:rsidR="000B4E80" w:rsidRPr="00D72B8E" w:rsidRDefault="000B4E80" w:rsidP="000B4E80">
      <w:pPr>
        <w:widowControl/>
        <w:adjustRightInd w:val="0"/>
        <w:spacing w:line="360" w:lineRule="auto"/>
        <w:jc w:val="both"/>
        <w:rPr>
          <w:rFonts w:ascii="Arial" w:eastAsia="Calibri" w:hAnsi="Arial" w:cs="Arial"/>
          <w:bCs/>
          <w:color w:val="000000"/>
          <w:sz w:val="24"/>
          <w:szCs w:val="24"/>
          <w:lang w:eastAsia="pt-BR"/>
        </w:rPr>
      </w:pPr>
    </w:p>
    <w:p w:rsidR="000B4E80" w:rsidRPr="00D72B8E" w:rsidRDefault="000B4E80" w:rsidP="00C10769">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 xml:space="preserve">CLÁUSULA DÉCIMA SÉTIMA – DA </w:t>
      </w:r>
      <w:r w:rsidR="00C93467" w:rsidRPr="00D72B8E">
        <w:rPr>
          <w:rFonts w:ascii="Arial" w:eastAsia="Calibri" w:hAnsi="Arial" w:cs="Arial"/>
          <w:b/>
          <w:bCs/>
          <w:color w:val="000000"/>
          <w:sz w:val="24"/>
          <w:szCs w:val="24"/>
          <w:lang w:eastAsia="pt-BR"/>
        </w:rPr>
        <w:t>VEDAÇÃO À</w:t>
      </w:r>
      <w:r w:rsidRPr="00D72B8E">
        <w:rPr>
          <w:rFonts w:ascii="Arial" w:eastAsia="Calibri" w:hAnsi="Arial" w:cs="Arial"/>
          <w:b/>
          <w:bCs/>
          <w:color w:val="000000"/>
          <w:sz w:val="24"/>
          <w:szCs w:val="24"/>
          <w:lang w:eastAsia="pt-BR"/>
        </w:rPr>
        <w:t xml:space="preserve"> SUBCONTRATAÇÃO </w:t>
      </w:r>
    </w:p>
    <w:p w:rsidR="00C10769" w:rsidRPr="00D72B8E" w:rsidRDefault="00C93467" w:rsidP="00C10769">
      <w:pPr>
        <w:pStyle w:val="NormalWeb"/>
        <w:spacing w:before="0" w:after="0" w:line="360" w:lineRule="auto"/>
        <w:jc w:val="both"/>
        <w:rPr>
          <w:rFonts w:ascii="Arial" w:hAnsi="Arial" w:cs="Arial"/>
          <w:szCs w:val="24"/>
        </w:rPr>
      </w:pPr>
      <w:r w:rsidRPr="00D72B8E">
        <w:rPr>
          <w:rFonts w:ascii="Arial" w:eastAsia="Calibri" w:hAnsi="Arial" w:cs="Arial"/>
          <w:b/>
          <w:bCs/>
          <w:color w:val="000000"/>
          <w:szCs w:val="24"/>
        </w:rPr>
        <w:t>17.1.</w:t>
      </w:r>
      <w:r w:rsidRPr="00D72B8E">
        <w:rPr>
          <w:rFonts w:ascii="Arial" w:eastAsia="Calibri" w:hAnsi="Arial" w:cs="Arial"/>
          <w:bCs/>
          <w:color w:val="000000"/>
          <w:szCs w:val="24"/>
        </w:rPr>
        <w:t xml:space="preserve"> </w:t>
      </w:r>
      <w:r w:rsidR="00C10769" w:rsidRPr="00D72B8E">
        <w:rPr>
          <w:rFonts w:ascii="Arial" w:hAnsi="Arial" w:cs="Arial"/>
          <w:szCs w:val="24"/>
        </w:rPr>
        <w:t xml:space="preserve">É vedada a subcontratação total ou parcial do objeto desta Permissão, sendo a </w:t>
      </w:r>
      <w:r w:rsidR="00C10769" w:rsidRPr="00D72B8E">
        <w:rPr>
          <w:rFonts w:ascii="Arial" w:hAnsi="Arial" w:cs="Arial"/>
          <w:b/>
          <w:bCs/>
          <w:szCs w:val="24"/>
        </w:rPr>
        <w:t>PERMISSIONÁRIA</w:t>
      </w:r>
      <w:r w:rsidR="00C10769" w:rsidRPr="00D72B8E">
        <w:rPr>
          <w:rFonts w:ascii="Arial" w:hAnsi="Arial" w:cs="Arial"/>
          <w:szCs w:val="24"/>
        </w:rPr>
        <w:t xml:space="preserve"> a única e exclusiva responsável pela execução integral dos serviços.</w:t>
      </w:r>
    </w:p>
    <w:p w:rsidR="00C10769" w:rsidRPr="00D72B8E" w:rsidRDefault="007C2DE7" w:rsidP="00C10769">
      <w:pPr>
        <w:widowControl/>
        <w:autoSpaceDE/>
        <w:autoSpaceDN/>
        <w:spacing w:line="360" w:lineRule="auto"/>
        <w:jc w:val="both"/>
        <w:rPr>
          <w:rFonts w:ascii="Arial" w:eastAsia="Times New Roman" w:hAnsi="Arial" w:cs="Arial"/>
          <w:sz w:val="24"/>
          <w:szCs w:val="24"/>
          <w:lang w:eastAsia="pt-BR"/>
        </w:rPr>
      </w:pPr>
      <w:r w:rsidRPr="00D72B8E">
        <w:rPr>
          <w:rFonts w:ascii="Arial" w:eastAsia="Times New Roman" w:hAnsi="Arial" w:cs="Arial"/>
          <w:b/>
          <w:bCs/>
          <w:sz w:val="24"/>
          <w:szCs w:val="24"/>
          <w:lang w:eastAsia="pt-BR"/>
        </w:rPr>
        <w:t>17.2.</w:t>
      </w:r>
      <w:r w:rsidR="00C10769" w:rsidRPr="00D72B8E">
        <w:rPr>
          <w:rFonts w:ascii="Arial" w:eastAsia="Times New Roman" w:hAnsi="Arial" w:cs="Arial"/>
          <w:sz w:val="24"/>
          <w:szCs w:val="24"/>
          <w:lang w:eastAsia="pt-BR"/>
        </w:rPr>
        <w:t xml:space="preserve"> A execução de todas as atividades relacionadas ao objeto da Permissão deverá ser realizada diretamente pela </w:t>
      </w:r>
      <w:r w:rsidR="00C10769" w:rsidRPr="00D72B8E">
        <w:rPr>
          <w:rFonts w:ascii="Arial" w:eastAsia="Times New Roman" w:hAnsi="Arial" w:cs="Arial"/>
          <w:b/>
          <w:bCs/>
          <w:sz w:val="24"/>
          <w:szCs w:val="24"/>
          <w:lang w:eastAsia="pt-BR"/>
        </w:rPr>
        <w:t>PERMISSIONÁRIA</w:t>
      </w:r>
      <w:r w:rsidR="00C10769" w:rsidRPr="00D72B8E">
        <w:rPr>
          <w:rFonts w:ascii="Arial" w:eastAsia="Times New Roman" w:hAnsi="Arial" w:cs="Arial"/>
          <w:sz w:val="24"/>
          <w:szCs w:val="24"/>
          <w:lang w:eastAsia="pt-BR"/>
        </w:rPr>
        <w:t>, incluindo aspectos operacionais, técnicos, administrativos, tecnológicos e de atendimento aos usuários.</w:t>
      </w:r>
    </w:p>
    <w:p w:rsidR="00C10769" w:rsidRPr="00D72B8E" w:rsidRDefault="00A575E3" w:rsidP="00C10769">
      <w:pPr>
        <w:widowControl/>
        <w:autoSpaceDE/>
        <w:autoSpaceDN/>
        <w:spacing w:line="360" w:lineRule="auto"/>
        <w:jc w:val="both"/>
        <w:rPr>
          <w:rFonts w:ascii="Arial" w:eastAsia="Times New Roman" w:hAnsi="Arial" w:cs="Arial"/>
          <w:sz w:val="24"/>
          <w:szCs w:val="24"/>
          <w:lang w:eastAsia="pt-BR"/>
        </w:rPr>
      </w:pPr>
      <w:r w:rsidRPr="00D72B8E">
        <w:rPr>
          <w:rFonts w:ascii="Arial" w:eastAsia="Times New Roman" w:hAnsi="Arial" w:cs="Arial"/>
          <w:b/>
          <w:bCs/>
          <w:sz w:val="24"/>
          <w:szCs w:val="24"/>
          <w:lang w:eastAsia="pt-BR"/>
        </w:rPr>
        <w:t>17.3.</w:t>
      </w:r>
      <w:r w:rsidR="00C10769" w:rsidRPr="00D72B8E">
        <w:rPr>
          <w:rFonts w:ascii="Arial" w:eastAsia="Times New Roman" w:hAnsi="Arial" w:cs="Arial"/>
          <w:sz w:val="24"/>
          <w:szCs w:val="24"/>
          <w:lang w:eastAsia="pt-BR"/>
        </w:rPr>
        <w:t xml:space="preserve"> Não será admitida a transferência, cessão, delegação ou terceirização, sob qualquer forma, das obrigações assumidas neste instrumento.</w:t>
      </w:r>
    </w:p>
    <w:p w:rsidR="00C10769" w:rsidRPr="00D72B8E" w:rsidRDefault="00A575E3" w:rsidP="00C10769">
      <w:pPr>
        <w:widowControl/>
        <w:autoSpaceDE/>
        <w:autoSpaceDN/>
        <w:spacing w:line="360" w:lineRule="auto"/>
        <w:jc w:val="both"/>
        <w:rPr>
          <w:rFonts w:ascii="Arial" w:eastAsia="Times New Roman" w:hAnsi="Arial" w:cs="Arial"/>
          <w:sz w:val="24"/>
          <w:szCs w:val="24"/>
          <w:lang w:eastAsia="pt-BR"/>
        </w:rPr>
      </w:pPr>
      <w:r w:rsidRPr="00D72B8E">
        <w:rPr>
          <w:rFonts w:ascii="Arial" w:eastAsia="Times New Roman" w:hAnsi="Arial" w:cs="Arial"/>
          <w:b/>
          <w:bCs/>
          <w:sz w:val="24"/>
          <w:szCs w:val="24"/>
          <w:lang w:eastAsia="pt-BR"/>
        </w:rPr>
        <w:t>17.4.</w:t>
      </w:r>
      <w:r w:rsidR="00C10769" w:rsidRPr="00D72B8E">
        <w:rPr>
          <w:rFonts w:ascii="Arial" w:eastAsia="Times New Roman" w:hAnsi="Arial" w:cs="Arial"/>
          <w:sz w:val="24"/>
          <w:szCs w:val="24"/>
          <w:lang w:eastAsia="pt-BR"/>
        </w:rPr>
        <w:t xml:space="preserve"> O descumprimento desta cláusula caracterizará infração contratual grave, sujeitando a </w:t>
      </w:r>
      <w:r w:rsidR="00C10769" w:rsidRPr="00D72B8E">
        <w:rPr>
          <w:rFonts w:ascii="Arial" w:eastAsia="Times New Roman" w:hAnsi="Arial" w:cs="Arial"/>
          <w:b/>
          <w:bCs/>
          <w:sz w:val="24"/>
          <w:szCs w:val="24"/>
          <w:lang w:eastAsia="pt-BR"/>
        </w:rPr>
        <w:t>PERMISSIONÁRIA</w:t>
      </w:r>
      <w:r w:rsidR="00C10769" w:rsidRPr="00D72B8E">
        <w:rPr>
          <w:rFonts w:ascii="Arial" w:eastAsia="Times New Roman" w:hAnsi="Arial" w:cs="Arial"/>
          <w:sz w:val="24"/>
          <w:szCs w:val="24"/>
          <w:lang w:eastAsia="pt-BR"/>
        </w:rPr>
        <w:t xml:space="preserve"> às sanções previstas no Edital, no Termo de Referência e na legislação aplicável, inclusive a revogação da Permissão, assegurados o contraditório e a ampla defesa.</w:t>
      </w:r>
    </w:p>
    <w:p w:rsidR="000B4E80" w:rsidRPr="00D72B8E" w:rsidRDefault="000B4E80" w:rsidP="00CE33B1">
      <w:pPr>
        <w:widowControl/>
        <w:adjustRightInd w:val="0"/>
        <w:spacing w:line="360" w:lineRule="auto"/>
        <w:jc w:val="both"/>
        <w:rPr>
          <w:rFonts w:ascii="Arial" w:eastAsia="Calibri" w:hAnsi="Arial" w:cs="Arial"/>
          <w:b/>
          <w:bCs/>
          <w:color w:val="000000"/>
          <w:sz w:val="24"/>
          <w:szCs w:val="24"/>
          <w:lang w:eastAsia="pt-BR"/>
        </w:rPr>
      </w:pPr>
    </w:p>
    <w:p w:rsidR="00F24652" w:rsidRPr="00D72B8E" w:rsidRDefault="000B4E80" w:rsidP="00F24652">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CLÁUSULA DÉCIMA OITAVA –</w:t>
      </w:r>
      <w:r w:rsidR="00F24652" w:rsidRPr="00D72B8E">
        <w:rPr>
          <w:rFonts w:ascii="Arial" w:eastAsia="Calibri" w:hAnsi="Arial" w:cs="Arial"/>
          <w:b/>
          <w:bCs/>
          <w:color w:val="000000"/>
          <w:sz w:val="24"/>
          <w:szCs w:val="24"/>
          <w:lang w:eastAsia="pt-BR"/>
        </w:rPr>
        <w:t xml:space="preserve"> DOS DIREITOS AUTORAIS, IMAGEM E DADOS DA OPERAÇÃO</w:t>
      </w:r>
    </w:p>
    <w:p w:rsidR="00533A4F" w:rsidRPr="00D72B8E" w:rsidRDefault="00533A4F" w:rsidP="00533A4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18.1.</w:t>
      </w:r>
      <w:r w:rsidRPr="00D72B8E">
        <w:rPr>
          <w:rFonts w:ascii="Arial" w:eastAsia="Calibri" w:hAnsi="Arial" w:cs="Arial"/>
          <w:bCs/>
          <w:color w:val="000000"/>
          <w:sz w:val="24"/>
          <w:szCs w:val="24"/>
          <w:lang w:eastAsia="pt-BR"/>
        </w:rPr>
        <w:t xml:space="preserve"> Os sistemas, aplicativos, plataformas tecnológicas, interfaces, marcas, layouts, códigos, conteúdos e demais elementos desenvolvidos ou utilizados pela PERMISSIONÁRIA para execução do objeto desta Permissão permanecerão sob sua titularidade, sendo vedada sua utilização pelo MUNICÍPIO, salvo mediante autorização expressa ou para fins estritamente institucionais e de interesse público.</w:t>
      </w:r>
    </w:p>
    <w:p w:rsidR="00533A4F" w:rsidRPr="00D72B8E" w:rsidRDefault="00533A4F" w:rsidP="00533A4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18.2.</w:t>
      </w:r>
      <w:r w:rsidRPr="00D72B8E">
        <w:rPr>
          <w:rFonts w:ascii="Arial" w:eastAsia="Calibri" w:hAnsi="Arial" w:cs="Arial"/>
          <w:bCs/>
          <w:color w:val="000000"/>
          <w:sz w:val="24"/>
          <w:szCs w:val="24"/>
          <w:lang w:eastAsia="pt-BR"/>
        </w:rPr>
        <w:t xml:space="preserve"> A PERMISSIONÁRIA autoriza o MUNICÍPIO a utilizar, de forma não exclusiva, gratuita e durante a vigência da Permissão, imagens institucionais, registros operacionais e informações relacionadas à execução dos serviços, para fins de fiscalização, controle, planejamento urbano, transparência e divulgação institucional.</w:t>
      </w:r>
    </w:p>
    <w:p w:rsidR="00533A4F" w:rsidRPr="00D72B8E" w:rsidRDefault="00533A4F" w:rsidP="00533A4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18.3.</w:t>
      </w:r>
      <w:r w:rsidRPr="00D72B8E">
        <w:rPr>
          <w:rFonts w:ascii="Arial" w:eastAsia="Calibri" w:hAnsi="Arial" w:cs="Arial"/>
          <w:bCs/>
          <w:color w:val="000000"/>
          <w:sz w:val="24"/>
          <w:szCs w:val="24"/>
          <w:lang w:eastAsia="pt-BR"/>
        </w:rPr>
        <w:t xml:space="preserve"> Os dados gerados pela operação do sistema, incluindo informações de uso, deslocamento, disponibilidade de equipamentos, demanda e desempenho operacional, são reconhecidos como de interesse público.</w:t>
      </w:r>
    </w:p>
    <w:p w:rsidR="00533A4F" w:rsidRPr="00D72B8E" w:rsidRDefault="00B43FD1" w:rsidP="00533A4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18.4.</w:t>
      </w:r>
      <w:r w:rsidR="00533A4F" w:rsidRPr="00D72B8E">
        <w:rPr>
          <w:rFonts w:ascii="Arial" w:eastAsia="Calibri" w:hAnsi="Arial" w:cs="Arial"/>
          <w:bCs/>
          <w:color w:val="000000"/>
          <w:sz w:val="24"/>
          <w:szCs w:val="24"/>
          <w:lang w:eastAsia="pt-BR"/>
        </w:rPr>
        <w:t xml:space="preserve"> A PERMISSIONÁRIA obriga-se a disponibilizar ao MUNICÍPIO, de forma contínua, estruturada e em formato interoperável, os dados operacionais necessários à fiscalização e ao planejamento da mobilidade urbana.</w:t>
      </w:r>
    </w:p>
    <w:p w:rsidR="00533A4F" w:rsidRPr="00D72B8E" w:rsidRDefault="00B43FD1" w:rsidP="00533A4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18.5.</w:t>
      </w:r>
      <w:r w:rsidR="00533A4F" w:rsidRPr="00D72B8E">
        <w:rPr>
          <w:rFonts w:ascii="Arial" w:eastAsia="Calibri" w:hAnsi="Arial" w:cs="Arial"/>
          <w:bCs/>
          <w:color w:val="000000"/>
          <w:sz w:val="24"/>
          <w:szCs w:val="24"/>
          <w:lang w:eastAsia="pt-BR"/>
        </w:rPr>
        <w:t xml:space="preserve"> Os dados fornecidos deverão incluir, sempre que possível, versões agregadas e anonimizadas, vedada a identificação de usuários finais, em conformidade com a legislação de proteção de dados pessoais vigente, especialmente a Lei nº 13.709/2018.</w:t>
      </w:r>
    </w:p>
    <w:p w:rsidR="00533A4F" w:rsidRPr="00D72B8E" w:rsidRDefault="00B43FD1" w:rsidP="00533A4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18.6.</w:t>
      </w:r>
      <w:r w:rsidR="00533A4F" w:rsidRPr="00D72B8E">
        <w:rPr>
          <w:rFonts w:ascii="Arial" w:eastAsia="Calibri" w:hAnsi="Arial" w:cs="Arial"/>
          <w:bCs/>
          <w:color w:val="000000"/>
          <w:sz w:val="24"/>
          <w:szCs w:val="24"/>
          <w:lang w:eastAsia="pt-BR"/>
        </w:rPr>
        <w:t xml:space="preserve"> Os dados agregados e anonimizados gerados pela operação constituem informação de interesse público, devendo ser compartilhados com o MUNICÍPIO para fins de monitoramento, planejamento urbano, segurança viária e avaliação de políticas públicas.</w:t>
      </w:r>
    </w:p>
    <w:p w:rsidR="000B4E80" w:rsidRPr="00D72B8E" w:rsidRDefault="00B43FD1" w:rsidP="00533A4F">
      <w:pPr>
        <w:widowControl/>
        <w:adjustRightInd w:val="0"/>
        <w:spacing w:line="360" w:lineRule="auto"/>
        <w:jc w:val="both"/>
        <w:rPr>
          <w:rFonts w:ascii="Arial" w:eastAsia="Calibri" w:hAnsi="Arial" w:cs="Arial"/>
          <w:bCs/>
          <w:color w:val="000000"/>
          <w:sz w:val="24"/>
          <w:szCs w:val="24"/>
          <w:lang w:eastAsia="pt-BR"/>
        </w:rPr>
      </w:pPr>
      <w:r w:rsidRPr="00D72B8E">
        <w:rPr>
          <w:rFonts w:ascii="Arial" w:eastAsia="Calibri" w:hAnsi="Arial" w:cs="Arial"/>
          <w:b/>
          <w:bCs/>
          <w:color w:val="000000"/>
          <w:sz w:val="24"/>
          <w:szCs w:val="24"/>
          <w:lang w:eastAsia="pt-BR"/>
        </w:rPr>
        <w:t xml:space="preserve">18.7. </w:t>
      </w:r>
      <w:r w:rsidR="00533A4F" w:rsidRPr="00D72B8E">
        <w:rPr>
          <w:rFonts w:ascii="Arial" w:eastAsia="Calibri" w:hAnsi="Arial" w:cs="Arial"/>
          <w:bCs/>
          <w:color w:val="000000"/>
          <w:sz w:val="24"/>
          <w:szCs w:val="24"/>
          <w:lang w:eastAsia="pt-BR"/>
        </w:rPr>
        <w:t>O uso de imagem de usuários ou terceiros pela PERMISSIONÁRIA somente poderá ocorrer mediante consentimento específico ou outra hipótese legal prevista na legislação aplicável, sendo vedada sua utilização para fins comerciais alheios ao objeto da Permissão.</w:t>
      </w:r>
    </w:p>
    <w:p w:rsidR="000B4E80" w:rsidRPr="00D72B8E" w:rsidRDefault="000B4E80" w:rsidP="00CE33B1">
      <w:pPr>
        <w:widowControl/>
        <w:adjustRightInd w:val="0"/>
        <w:spacing w:line="360" w:lineRule="auto"/>
        <w:jc w:val="both"/>
        <w:rPr>
          <w:rFonts w:ascii="Arial" w:eastAsia="Calibri" w:hAnsi="Arial" w:cs="Arial"/>
          <w:b/>
          <w:bCs/>
          <w:color w:val="000000"/>
          <w:sz w:val="24"/>
          <w:szCs w:val="24"/>
          <w:lang w:eastAsia="pt-BR"/>
        </w:rPr>
      </w:pPr>
    </w:p>
    <w:p w:rsidR="000B4E80" w:rsidRPr="00D72B8E" w:rsidRDefault="00433868" w:rsidP="00CE33B1">
      <w:pPr>
        <w:widowControl/>
        <w:adjustRightInd w:val="0"/>
        <w:spacing w:line="360" w:lineRule="auto"/>
        <w:jc w:val="both"/>
        <w:rPr>
          <w:rFonts w:ascii="Arial" w:eastAsia="Calibri" w:hAnsi="Arial" w:cs="Arial"/>
          <w:b/>
          <w:bCs/>
          <w:color w:val="000000"/>
          <w:sz w:val="24"/>
          <w:szCs w:val="24"/>
          <w:lang w:eastAsia="pt-BR"/>
        </w:rPr>
      </w:pPr>
      <w:r w:rsidRPr="00D72B8E">
        <w:rPr>
          <w:rFonts w:ascii="Arial" w:eastAsia="Calibri" w:hAnsi="Arial" w:cs="Arial"/>
          <w:b/>
          <w:bCs/>
          <w:color w:val="000000"/>
          <w:sz w:val="24"/>
          <w:szCs w:val="24"/>
          <w:lang w:eastAsia="pt-BR"/>
        </w:rPr>
        <w:t>CLÁUSULA DÉCIMA NONA – DO FORO</w:t>
      </w:r>
    </w:p>
    <w:p w:rsidR="004254A5" w:rsidRPr="00D72B8E" w:rsidRDefault="00433868" w:rsidP="00CE33B1">
      <w:pPr>
        <w:widowControl/>
        <w:adjustRightInd w:val="0"/>
        <w:spacing w:line="360" w:lineRule="auto"/>
        <w:jc w:val="both"/>
        <w:rPr>
          <w:rFonts w:ascii="Arial" w:eastAsia="Calibri" w:hAnsi="Arial" w:cs="Arial"/>
          <w:color w:val="000000"/>
          <w:sz w:val="24"/>
          <w:szCs w:val="24"/>
          <w:lang w:eastAsia="pt-BR"/>
        </w:rPr>
      </w:pPr>
      <w:r w:rsidRPr="00D72B8E">
        <w:rPr>
          <w:rFonts w:ascii="Arial" w:eastAsia="Calibri" w:hAnsi="Arial" w:cs="Arial"/>
          <w:b/>
          <w:color w:val="000000"/>
          <w:sz w:val="24"/>
          <w:szCs w:val="24"/>
          <w:lang w:eastAsia="pt-BR"/>
        </w:rPr>
        <w:t>19</w:t>
      </w:r>
      <w:r w:rsidR="00CE33B1" w:rsidRPr="00D72B8E">
        <w:rPr>
          <w:rFonts w:ascii="Arial" w:eastAsia="Calibri" w:hAnsi="Arial" w:cs="Arial"/>
          <w:b/>
          <w:color w:val="000000"/>
          <w:sz w:val="24"/>
          <w:szCs w:val="24"/>
          <w:lang w:eastAsia="pt-BR"/>
        </w:rPr>
        <w:t>.1.</w:t>
      </w:r>
      <w:r w:rsidR="00CE33B1" w:rsidRPr="00D72B8E">
        <w:rPr>
          <w:rFonts w:ascii="Arial" w:eastAsia="Calibri" w:hAnsi="Arial" w:cs="Arial"/>
          <w:color w:val="000000"/>
          <w:sz w:val="24"/>
          <w:szCs w:val="24"/>
          <w:lang w:eastAsia="pt-BR"/>
        </w:rPr>
        <w:t xml:space="preserve"> </w:t>
      </w:r>
      <w:r w:rsidR="004254A5" w:rsidRPr="00D72B8E">
        <w:t>Fica eleito o foro da Comarca de Caraguatatuba, com renúncia expressa a qualquer outro, por mais privilegiado que seja, para dirimir eventuais dúvidas ou controvérsias decorrentes da interpretação ou execução do presente Termo de Permissão de Uso.</w:t>
      </w:r>
    </w:p>
    <w:p w:rsidR="00901D6B" w:rsidRPr="00D72B8E" w:rsidRDefault="00901D6B" w:rsidP="00244CC2">
      <w:pPr>
        <w:spacing w:line="360" w:lineRule="auto"/>
        <w:ind w:right="3"/>
        <w:jc w:val="both"/>
        <w:rPr>
          <w:rFonts w:ascii="Arial" w:eastAsia="Arial Unicode MS" w:hAnsi="Arial" w:cs="Arial"/>
          <w:b/>
          <w:bCs/>
          <w:sz w:val="24"/>
          <w:szCs w:val="24"/>
        </w:rPr>
      </w:pPr>
    </w:p>
    <w:p w:rsidR="00901D6B" w:rsidRPr="00D72B8E" w:rsidRDefault="00901D6B" w:rsidP="00244CC2">
      <w:pPr>
        <w:spacing w:line="360" w:lineRule="auto"/>
        <w:ind w:right="3"/>
        <w:jc w:val="both"/>
        <w:rPr>
          <w:rFonts w:ascii="Arial" w:eastAsia="Arial Unicode MS" w:hAnsi="Arial" w:cs="Arial"/>
          <w:b/>
          <w:bCs/>
          <w:sz w:val="24"/>
          <w:szCs w:val="24"/>
        </w:rPr>
      </w:pPr>
    </w:p>
    <w:p w:rsidR="00901D6B" w:rsidRPr="00D72B8E" w:rsidRDefault="00901D6B" w:rsidP="00244CC2">
      <w:pPr>
        <w:spacing w:line="360" w:lineRule="auto"/>
        <w:ind w:right="3"/>
        <w:jc w:val="both"/>
        <w:rPr>
          <w:rFonts w:ascii="Arial" w:eastAsia="Arial Unicode MS" w:hAnsi="Arial" w:cs="Arial"/>
          <w:b/>
          <w:bCs/>
          <w:sz w:val="24"/>
          <w:szCs w:val="24"/>
        </w:rPr>
      </w:pPr>
    </w:p>
    <w:p w:rsidR="003C459B" w:rsidRPr="00D72B8E" w:rsidRDefault="003C459B" w:rsidP="003C459B">
      <w:pPr>
        <w:tabs>
          <w:tab w:val="left" w:pos="3448"/>
        </w:tabs>
        <w:jc w:val="center"/>
        <w:rPr>
          <w:rFonts w:ascii="Arial" w:hAnsi="Arial" w:cs="Arial"/>
          <w:sz w:val="24"/>
          <w:szCs w:val="24"/>
        </w:rPr>
      </w:pPr>
      <w:r w:rsidRPr="00D72B8E">
        <w:rPr>
          <w:rFonts w:ascii="Arial" w:hAnsi="Arial" w:cs="Arial"/>
          <w:b/>
          <w:color w:val="000000" w:themeColor="text1"/>
          <w:sz w:val="24"/>
          <w:szCs w:val="24"/>
        </w:rPr>
        <w:t>CESAR EDUARDO FERREIRA</w:t>
      </w:r>
      <w:r w:rsidRPr="00D72B8E">
        <w:rPr>
          <w:rFonts w:ascii="Arial" w:hAnsi="Arial" w:cs="Arial"/>
          <w:color w:val="000000" w:themeColor="text1"/>
          <w:sz w:val="24"/>
          <w:szCs w:val="24"/>
        </w:rPr>
        <w:br/>
        <w:t>Secretário de Segurança Pública e Mobilidade Urbana</w:t>
      </w:r>
    </w:p>
    <w:p w:rsidR="00901D6B" w:rsidRPr="00D72B8E" w:rsidRDefault="00901D6B" w:rsidP="007F48EE">
      <w:pPr>
        <w:spacing w:line="360" w:lineRule="auto"/>
        <w:ind w:right="3"/>
        <w:jc w:val="center"/>
        <w:rPr>
          <w:rFonts w:ascii="Arial" w:eastAsia="Arial Unicode MS" w:hAnsi="Arial" w:cs="Arial"/>
          <w:b/>
          <w:bCs/>
          <w:sz w:val="24"/>
          <w:szCs w:val="24"/>
        </w:rPr>
      </w:pPr>
    </w:p>
    <w:p w:rsidR="003C459B" w:rsidRPr="00D72B8E" w:rsidRDefault="003C459B" w:rsidP="007F48EE">
      <w:pPr>
        <w:spacing w:line="360" w:lineRule="auto"/>
        <w:ind w:right="3"/>
        <w:jc w:val="center"/>
        <w:rPr>
          <w:rFonts w:ascii="Arial" w:eastAsia="Arial Unicode MS" w:hAnsi="Arial" w:cs="Arial"/>
          <w:b/>
          <w:bCs/>
          <w:sz w:val="24"/>
          <w:szCs w:val="24"/>
        </w:rPr>
      </w:pPr>
    </w:p>
    <w:p w:rsidR="003C459B" w:rsidRPr="00D72B8E" w:rsidRDefault="003C459B" w:rsidP="007F48EE">
      <w:pPr>
        <w:spacing w:line="360" w:lineRule="auto"/>
        <w:ind w:right="3"/>
        <w:jc w:val="center"/>
        <w:rPr>
          <w:rFonts w:ascii="Arial" w:eastAsia="Arial Unicode MS" w:hAnsi="Arial" w:cs="Arial"/>
          <w:b/>
          <w:bCs/>
          <w:sz w:val="24"/>
          <w:szCs w:val="24"/>
        </w:rPr>
      </w:pPr>
    </w:p>
    <w:p w:rsidR="003C459B" w:rsidRPr="00D72B8E" w:rsidRDefault="003C459B" w:rsidP="007F48EE">
      <w:pPr>
        <w:spacing w:line="360" w:lineRule="auto"/>
        <w:ind w:right="3"/>
        <w:jc w:val="center"/>
        <w:rPr>
          <w:rFonts w:ascii="Arial" w:eastAsia="Arial Unicode MS" w:hAnsi="Arial" w:cs="Arial"/>
          <w:b/>
          <w:bCs/>
          <w:sz w:val="24"/>
          <w:szCs w:val="24"/>
        </w:rPr>
      </w:pPr>
    </w:p>
    <w:p w:rsidR="003C459B" w:rsidRPr="00D72B8E" w:rsidRDefault="003C459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901D6B" w:rsidRPr="00D72B8E" w:rsidRDefault="00901D6B" w:rsidP="007F48EE">
      <w:pPr>
        <w:spacing w:line="360" w:lineRule="auto"/>
        <w:ind w:right="3"/>
        <w:jc w:val="center"/>
        <w:rPr>
          <w:rFonts w:ascii="Arial" w:eastAsia="Arial Unicode MS" w:hAnsi="Arial" w:cs="Arial"/>
          <w:b/>
          <w:bCs/>
          <w:sz w:val="24"/>
          <w:szCs w:val="24"/>
        </w:rPr>
      </w:pPr>
    </w:p>
    <w:p w:rsidR="00D65E42" w:rsidRPr="00D72B8E" w:rsidRDefault="00D65E42" w:rsidP="007F48EE">
      <w:pPr>
        <w:widowControl/>
        <w:autoSpaceDE/>
        <w:autoSpaceDN/>
        <w:spacing w:line="360" w:lineRule="auto"/>
        <w:ind w:right="3"/>
        <w:jc w:val="center"/>
        <w:rPr>
          <w:rFonts w:ascii="Arial" w:hAnsi="Arial" w:cs="Arial"/>
          <w:b/>
          <w:sz w:val="24"/>
          <w:szCs w:val="24"/>
        </w:rPr>
        <w:sectPr w:rsidR="00D65E42" w:rsidRPr="00D72B8E" w:rsidSect="00F51076">
          <w:pgSz w:w="11910" w:h="16840"/>
          <w:pgMar w:top="1952" w:right="1701" w:bottom="1417" w:left="1701" w:header="193" w:footer="1140" w:gutter="0"/>
          <w:cols w:space="720"/>
          <w:docGrid w:linePitch="299"/>
        </w:sectPr>
      </w:pPr>
    </w:p>
    <w:p w:rsidR="00FB2C92" w:rsidRPr="00D72B8E" w:rsidRDefault="00FB2C92" w:rsidP="007F48EE">
      <w:pPr>
        <w:widowControl/>
        <w:autoSpaceDE/>
        <w:autoSpaceDN/>
        <w:spacing w:line="360" w:lineRule="auto"/>
        <w:ind w:right="3"/>
        <w:jc w:val="center"/>
        <w:rPr>
          <w:rFonts w:ascii="Arial" w:hAnsi="Arial" w:cs="Arial"/>
          <w:b/>
          <w:sz w:val="24"/>
          <w:szCs w:val="24"/>
        </w:rPr>
      </w:pPr>
      <w:r w:rsidRPr="00D72B8E">
        <w:rPr>
          <w:rFonts w:ascii="Arial" w:hAnsi="Arial" w:cs="Arial"/>
          <w:b/>
          <w:sz w:val="24"/>
          <w:szCs w:val="24"/>
        </w:rPr>
        <w:t xml:space="preserve">ANEXO </w:t>
      </w:r>
      <w:r w:rsidR="00F73E3E" w:rsidRPr="00D72B8E">
        <w:rPr>
          <w:rFonts w:ascii="Arial" w:hAnsi="Arial" w:cs="Arial"/>
          <w:b/>
          <w:sz w:val="24"/>
          <w:szCs w:val="24"/>
        </w:rPr>
        <w:t>IX</w:t>
      </w:r>
    </w:p>
    <w:bookmarkEnd w:id="9"/>
    <w:p w:rsidR="00AE6B01" w:rsidRPr="00D72B8E" w:rsidRDefault="00AE6B01" w:rsidP="007F48EE">
      <w:pPr>
        <w:pStyle w:val="Ttulo11"/>
        <w:spacing w:line="360" w:lineRule="auto"/>
        <w:ind w:left="0" w:right="3"/>
        <w:jc w:val="center"/>
      </w:pPr>
      <w:r w:rsidRPr="00D72B8E">
        <w:t xml:space="preserve">CHAMAMENTO PÚBLICO N.º </w:t>
      </w:r>
      <w:sdt>
        <w:sdtPr>
          <w:rPr>
            <w:rStyle w:val="Estilo43"/>
            <w:b/>
          </w:rPr>
          <w:alias w:val="Nº DO PREGÃO"/>
          <w:tag w:val="Nº DO PREGÃO"/>
          <w:id w:val="14798576"/>
          <w:placeholder>
            <w:docPart w:val="D576E812080B48E5B978FBBC940B0CA9"/>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Cs w:val="0"/>
            <w:caps/>
          </w:rPr>
        </w:sdtEndPr>
        <w:sdtContent>
          <w:r w:rsidR="0065264D" w:rsidRPr="00D72B8E">
            <w:rPr>
              <w:rStyle w:val="Estilo43"/>
              <w:b/>
            </w:rPr>
            <w:t>04/2026</w:t>
          </w:r>
        </w:sdtContent>
      </w:sdt>
      <w:r w:rsidRPr="00D72B8E">
        <w:t xml:space="preserve"> </w:t>
      </w:r>
    </w:p>
    <w:p w:rsidR="00AE6B01" w:rsidRPr="00D72B8E" w:rsidRDefault="00AE6B01" w:rsidP="007F48EE">
      <w:pPr>
        <w:pStyle w:val="Ttulo11"/>
        <w:spacing w:line="360" w:lineRule="auto"/>
        <w:ind w:left="0" w:right="3"/>
        <w:jc w:val="center"/>
        <w:rPr>
          <w:spacing w:val="-64"/>
        </w:rPr>
      </w:pPr>
      <w:r w:rsidRPr="00D72B8E">
        <w:t xml:space="preserve">PROCESSO INTERNO N.º </w:t>
      </w:r>
      <w:sdt>
        <w:sdtPr>
          <w:rPr>
            <w:rStyle w:val="Estilo40"/>
            <w:b/>
          </w:rPr>
          <w:alias w:val="Nº PROC. INTERNO"/>
          <w:tag w:val="Nº PROC. INTERNO"/>
          <w:id w:val="14798577"/>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Cs w:val="0"/>
          </w:rPr>
        </w:sdtEndPr>
        <w:sdtContent>
          <w:r w:rsidR="00F51076" w:rsidRPr="00D72B8E">
            <w:rPr>
              <w:rStyle w:val="Estilo40"/>
              <w:b/>
            </w:rPr>
            <w:t>5</w:t>
          </w:r>
          <w:r w:rsidR="00095E63" w:rsidRPr="00D72B8E">
            <w:rPr>
              <w:rStyle w:val="Estilo40"/>
              <w:b/>
            </w:rPr>
            <w:t>.</w:t>
          </w:r>
          <w:r w:rsidR="00F51076" w:rsidRPr="00D72B8E">
            <w:rPr>
              <w:rStyle w:val="Estilo40"/>
              <w:b/>
            </w:rPr>
            <w:t>492/2026</w:t>
          </w:r>
        </w:sdtContent>
      </w:sdt>
    </w:p>
    <w:p w:rsidR="00AE6B01" w:rsidRPr="00D72B8E" w:rsidRDefault="00AE6B01" w:rsidP="007F48EE">
      <w:pPr>
        <w:spacing w:line="360" w:lineRule="auto"/>
        <w:ind w:right="3"/>
        <w:jc w:val="center"/>
        <w:rPr>
          <w:rStyle w:val="Estilo42"/>
          <w:rFonts w:cs="Arial"/>
          <w:szCs w:val="24"/>
        </w:rPr>
      </w:pPr>
      <w:r w:rsidRPr="00D72B8E">
        <w:rPr>
          <w:rFonts w:ascii="Arial" w:eastAsia="Arial" w:hAnsi="Arial" w:cs="Arial"/>
          <w:b/>
          <w:bCs/>
          <w:sz w:val="24"/>
          <w:szCs w:val="24"/>
        </w:rPr>
        <w:t>EDITAL N.</w:t>
      </w:r>
      <w:r w:rsidRPr="00D72B8E">
        <w:rPr>
          <w:rFonts w:ascii="Arial" w:hAnsi="Arial" w:cs="Arial"/>
          <w:b/>
          <w:sz w:val="24"/>
          <w:szCs w:val="24"/>
        </w:rPr>
        <w:t>º</w:t>
      </w:r>
      <w:r w:rsidRPr="00D72B8E">
        <w:rPr>
          <w:rFonts w:ascii="Arial" w:hAnsi="Arial" w:cs="Arial"/>
          <w:b/>
          <w:spacing w:val="2"/>
          <w:sz w:val="24"/>
          <w:szCs w:val="24"/>
        </w:rPr>
        <w:t xml:space="preserve"> </w:t>
      </w:r>
      <w:sdt>
        <w:sdtPr>
          <w:rPr>
            <w:rStyle w:val="Estilo42"/>
            <w:rFonts w:cs="Arial"/>
            <w:szCs w:val="24"/>
          </w:rPr>
          <w:alias w:val="Nº EDITAL"/>
          <w:tag w:val="Nº EDITAL"/>
          <w:id w:val="14798579"/>
          <w:dataBinding w:prefixMappings="xmlns:ns0='http://schemas.microsoft.com/office/2006/coverPageProps' " w:xpath="/ns0:CoverPageProperties[1]/ns0:CompanyFax[1]" w:storeItemID="{55AF091B-3C7A-41E3-B477-F2FDAA23CFDA}"/>
          <w:text/>
        </w:sdtPr>
        <w:sdtContent>
          <w:r w:rsidR="00030616" w:rsidRPr="00D72B8E">
            <w:rPr>
              <w:rStyle w:val="Estilo42"/>
              <w:rFonts w:cs="Arial"/>
              <w:szCs w:val="24"/>
            </w:rPr>
            <w:t>50/2026</w:t>
          </w:r>
        </w:sdtContent>
      </w:sdt>
    </w:p>
    <w:p w:rsidR="00AE6B01" w:rsidRPr="00D72B8E" w:rsidRDefault="00AE6B01" w:rsidP="007F48EE">
      <w:pPr>
        <w:widowControl/>
        <w:autoSpaceDE/>
        <w:autoSpaceDN/>
        <w:spacing w:line="360" w:lineRule="auto"/>
        <w:ind w:right="3"/>
        <w:jc w:val="center"/>
        <w:rPr>
          <w:rFonts w:ascii="Arial" w:hAnsi="Arial" w:cs="Arial"/>
          <w:b/>
          <w:sz w:val="24"/>
          <w:szCs w:val="24"/>
        </w:rPr>
      </w:pPr>
    </w:p>
    <w:p w:rsidR="00AE6B01" w:rsidRPr="00D72B8E" w:rsidRDefault="00FB2C92" w:rsidP="007F48EE">
      <w:pPr>
        <w:pStyle w:val="Ttulo11"/>
        <w:spacing w:line="360" w:lineRule="auto"/>
        <w:ind w:left="0" w:right="3"/>
        <w:jc w:val="center"/>
        <w:rPr>
          <w:spacing w:val="1"/>
          <w:u w:val="single"/>
        </w:rPr>
      </w:pPr>
      <w:bookmarkStart w:id="10" w:name="_Hlk174402711"/>
      <w:r w:rsidRPr="00D72B8E">
        <w:rPr>
          <w:u w:val="single"/>
        </w:rPr>
        <w:t>TERMO DE CIÊNCIA E DE NOTIFICAÇÃO</w:t>
      </w:r>
    </w:p>
    <w:bookmarkEnd w:id="10"/>
    <w:p w:rsidR="00FB2C92" w:rsidRPr="00D72B8E" w:rsidRDefault="00450319" w:rsidP="007F48EE">
      <w:pPr>
        <w:pStyle w:val="Ttulo11"/>
        <w:spacing w:line="360" w:lineRule="auto"/>
        <w:ind w:left="0" w:right="3"/>
        <w:jc w:val="center"/>
      </w:pPr>
      <w:r w:rsidRPr="00D72B8E">
        <w:t>TERMO DE PERMISSÃO DE USO</w:t>
      </w:r>
      <w:r w:rsidR="00FB2C92" w:rsidRPr="00D72B8E">
        <w:rPr>
          <w:spacing w:val="-4"/>
        </w:rPr>
        <w:t xml:space="preserve"> </w:t>
      </w:r>
      <w:r w:rsidR="00FB2C92" w:rsidRPr="00D72B8E">
        <w:t>OU</w:t>
      </w:r>
      <w:r w:rsidR="00FB2C92" w:rsidRPr="00D72B8E">
        <w:rPr>
          <w:spacing w:val="-2"/>
        </w:rPr>
        <w:t xml:space="preserve"> </w:t>
      </w:r>
      <w:r w:rsidR="00FB2C92" w:rsidRPr="00D72B8E">
        <w:t>ATOS</w:t>
      </w:r>
      <w:r w:rsidR="00FB2C92" w:rsidRPr="00D72B8E">
        <w:rPr>
          <w:spacing w:val="-4"/>
        </w:rPr>
        <w:t xml:space="preserve"> </w:t>
      </w:r>
      <w:r w:rsidR="00FB2C92" w:rsidRPr="00D72B8E">
        <w:t>JURÍDICOS ANÁLOGOS</w:t>
      </w:r>
    </w:p>
    <w:p w:rsidR="00AE6B01" w:rsidRPr="00D72B8E" w:rsidRDefault="00AE6B01" w:rsidP="007F48EE">
      <w:pPr>
        <w:pStyle w:val="Ttulo11"/>
        <w:spacing w:line="360" w:lineRule="auto"/>
        <w:ind w:left="0" w:right="3"/>
        <w:jc w:val="both"/>
      </w:pPr>
    </w:p>
    <w:p w:rsidR="00A8365B" w:rsidRPr="00D72B8E" w:rsidRDefault="001F51D0" w:rsidP="007F48EE">
      <w:pPr>
        <w:pStyle w:val="Corpodetexto"/>
        <w:spacing w:line="360" w:lineRule="auto"/>
        <w:ind w:left="0" w:right="3"/>
        <w:jc w:val="both"/>
        <w:rPr>
          <w:rFonts w:ascii="Arial" w:hAnsi="Arial" w:cs="Arial"/>
          <w:spacing w:val="1"/>
          <w:lang w:val="pt-BR"/>
        </w:rPr>
      </w:pPr>
      <w:r w:rsidRPr="00D72B8E">
        <w:rPr>
          <w:rFonts w:ascii="Arial" w:hAnsi="Arial" w:cs="Arial"/>
          <w:lang w:val="pt-BR"/>
        </w:rPr>
        <w:t>ADMINISTRAÇÃO</w:t>
      </w:r>
      <w:r w:rsidR="00FB2C92" w:rsidRPr="00D72B8E">
        <w:rPr>
          <w:rFonts w:ascii="Arial" w:hAnsi="Arial" w:cs="Arial"/>
          <w:lang w:val="pt-BR"/>
        </w:rPr>
        <w:t>: Prefeitura Municipal da Estância Balneária de Caraguatatuba</w:t>
      </w:r>
      <w:r w:rsidR="00FB2C92" w:rsidRPr="00D72B8E">
        <w:rPr>
          <w:rFonts w:ascii="Arial" w:hAnsi="Arial" w:cs="Arial"/>
          <w:spacing w:val="1"/>
          <w:lang w:val="pt-BR"/>
        </w:rPr>
        <w:t xml:space="preserve"> </w:t>
      </w:r>
    </w:p>
    <w:p w:rsidR="00AE6B01" w:rsidRPr="00D72B8E" w:rsidRDefault="00A8365B" w:rsidP="007F48EE">
      <w:pPr>
        <w:pStyle w:val="Corpodetexto"/>
        <w:spacing w:line="360" w:lineRule="auto"/>
        <w:ind w:left="0" w:right="3"/>
        <w:jc w:val="both"/>
        <w:rPr>
          <w:rFonts w:ascii="Arial" w:hAnsi="Arial" w:cs="Arial"/>
          <w:lang w:val="pt-BR"/>
        </w:rPr>
      </w:pPr>
      <w:r w:rsidRPr="00D72B8E">
        <w:rPr>
          <w:rFonts w:ascii="Arial" w:hAnsi="Arial" w:cs="Arial"/>
          <w:spacing w:val="1"/>
          <w:lang w:val="pt-BR"/>
        </w:rPr>
        <w:t>PERMISSIONÁRIA</w:t>
      </w:r>
      <w:r w:rsidR="00FB2C92" w:rsidRPr="00D72B8E">
        <w:rPr>
          <w:rFonts w:ascii="Arial" w:hAnsi="Arial" w:cs="Arial"/>
          <w:lang w:val="pt-BR"/>
        </w:rPr>
        <w:t>:</w:t>
      </w:r>
      <w:r w:rsidR="00FB2C92" w:rsidRPr="00D72B8E">
        <w:rPr>
          <w:rFonts w:ascii="Arial" w:hAnsi="Arial" w:cs="Arial"/>
          <w:u w:val="single"/>
          <w:lang w:val="pt-BR"/>
        </w:rPr>
        <w:tab/>
      </w:r>
      <w:r w:rsidR="00FB2C92" w:rsidRPr="00D72B8E">
        <w:rPr>
          <w:rFonts w:ascii="Arial" w:hAnsi="Arial" w:cs="Arial"/>
          <w:u w:val="single"/>
          <w:lang w:val="pt-BR"/>
        </w:rPr>
        <w:tab/>
      </w:r>
      <w:r w:rsidR="00FB2C92" w:rsidRPr="00D72B8E">
        <w:rPr>
          <w:rFonts w:ascii="Arial" w:hAnsi="Arial" w:cs="Arial"/>
          <w:lang w:val="pt-BR"/>
        </w:rPr>
        <w:t xml:space="preserve"> </w:t>
      </w:r>
    </w:p>
    <w:p w:rsidR="00FB2C92" w:rsidRPr="00D72B8E" w:rsidRDefault="00AD0557" w:rsidP="007F48EE">
      <w:pPr>
        <w:pStyle w:val="Corpodetexto"/>
        <w:spacing w:line="360" w:lineRule="auto"/>
        <w:ind w:left="0" w:right="3"/>
        <w:jc w:val="both"/>
        <w:rPr>
          <w:rFonts w:ascii="Arial" w:hAnsi="Arial" w:cs="Arial"/>
          <w:lang w:val="pt-BR"/>
        </w:rPr>
      </w:pPr>
      <w:r w:rsidRPr="00D72B8E">
        <w:rPr>
          <w:rFonts w:ascii="Arial" w:hAnsi="Arial" w:cs="Arial"/>
          <w:lang w:val="pt-BR"/>
        </w:rPr>
        <w:t>TERMO DE PERMISSÃO DE USO</w:t>
      </w:r>
      <w:r w:rsidR="00FB2C92" w:rsidRPr="00D72B8E">
        <w:rPr>
          <w:rFonts w:ascii="Arial" w:hAnsi="Arial" w:cs="Arial"/>
          <w:spacing w:val="-1"/>
          <w:lang w:val="pt-BR"/>
        </w:rPr>
        <w:t xml:space="preserve"> </w:t>
      </w:r>
      <w:r w:rsidR="00FB2C92" w:rsidRPr="00D72B8E">
        <w:rPr>
          <w:rFonts w:ascii="Arial" w:hAnsi="Arial" w:cs="Arial"/>
          <w:lang w:val="pt-BR"/>
        </w:rPr>
        <w:t>n°</w:t>
      </w:r>
      <w:r w:rsidR="00FB2C92" w:rsidRPr="00D72B8E">
        <w:rPr>
          <w:rFonts w:ascii="Arial" w:hAnsi="Arial" w:cs="Arial"/>
          <w:spacing w:val="-4"/>
          <w:lang w:val="pt-BR"/>
        </w:rPr>
        <w:t xml:space="preserve"> </w:t>
      </w:r>
      <w:r w:rsidR="00FB2C92" w:rsidRPr="00D72B8E">
        <w:rPr>
          <w:rFonts w:ascii="Arial" w:hAnsi="Arial" w:cs="Arial"/>
          <w:lang w:val="pt-BR"/>
        </w:rPr>
        <w:t>(DE ORIGEM):</w:t>
      </w:r>
      <w:r w:rsidR="00095E63" w:rsidRPr="00D72B8E">
        <w:rPr>
          <w:rFonts w:ascii="Arial" w:hAnsi="Arial" w:cs="Arial"/>
          <w:lang w:val="pt-BR"/>
        </w:rPr>
        <w:t>___</w:t>
      </w:r>
      <w:r w:rsidR="00FB2C92" w:rsidRPr="00D72B8E">
        <w:rPr>
          <w:rFonts w:ascii="Arial" w:hAnsi="Arial" w:cs="Arial"/>
          <w:lang w:val="pt-BR"/>
        </w:rPr>
        <w:t>/202</w:t>
      </w:r>
      <w:r w:rsidR="00680987" w:rsidRPr="00D72B8E">
        <w:rPr>
          <w:rFonts w:ascii="Arial" w:hAnsi="Arial" w:cs="Arial"/>
          <w:lang w:val="pt-BR"/>
        </w:rPr>
        <w:t>6</w:t>
      </w:r>
      <w:r w:rsidR="00FB2C92" w:rsidRPr="00D72B8E">
        <w:rPr>
          <w:rFonts w:ascii="Arial" w:hAnsi="Arial" w:cs="Arial"/>
          <w:spacing w:val="1"/>
          <w:lang w:val="pt-BR"/>
        </w:rPr>
        <w:t xml:space="preserve"> </w:t>
      </w:r>
    </w:p>
    <w:p w:rsidR="00FB2C92" w:rsidRPr="00D72B8E" w:rsidRDefault="00FB2C92" w:rsidP="007F48EE">
      <w:pPr>
        <w:pStyle w:val="Ttulo11"/>
        <w:spacing w:line="360" w:lineRule="auto"/>
        <w:ind w:left="0" w:right="3"/>
        <w:jc w:val="both"/>
        <w:rPr>
          <w:b w:val="0"/>
        </w:rPr>
      </w:pPr>
      <w:r w:rsidRPr="00D72B8E">
        <w:rPr>
          <w:b w:val="0"/>
        </w:rPr>
        <w:t>OBJETO:</w:t>
      </w:r>
      <w:r w:rsidRPr="00D72B8E">
        <w:rPr>
          <w:b w:val="0"/>
          <w:spacing w:val="10"/>
        </w:rPr>
        <w:t xml:space="preserve"> </w:t>
      </w:r>
      <w:sdt>
        <w:sdtPr>
          <w:rPr>
            <w:rStyle w:val="ARIAL12"/>
            <w:b/>
          </w:rPr>
          <w:alias w:val="DESCREVER OBJETO"/>
          <w:tag w:val="DESCREVER OBJETO"/>
          <w:id w:val="14799082"/>
          <w:dataBinding w:prefixMappings="xmlns:ns0='http://purl.org/dc/elements/1.1/' xmlns:ns1='http://schemas.openxmlformats.org/package/2006/metadata/core-properties' " w:xpath="/ns1:coreProperties[1]/ns0:title[1]" w:storeItemID="{6C3C8BC8-F283-45AE-878A-BAB7291924A1}"/>
          <w:text/>
        </w:sdtPr>
        <w:sdtEndPr>
          <w:rPr>
            <w:rStyle w:val="Fontepargpadro"/>
            <w:rFonts w:eastAsia="Arial"/>
            <w:b w:val="0"/>
            <w:bCs w:val="0"/>
          </w:rPr>
        </w:sdtEndPr>
        <w:sdtContent>
          <w:r w:rsidR="00C81568" w:rsidRPr="00D72B8E">
            <w:rPr>
              <w:rStyle w:val="ARIAL12"/>
              <w:b/>
            </w:rPr>
            <w:t>CREDENCIAMENTO DE EMPRESAS ESPECIALIZADAS VISANDO À EXPLORAÇÃO E OPERAÇÃO DE SISTEMA DE COMPARTILHAMENTO DE PATINETES E BICICLETAS ELÉTRICAS EM VIAS PÚBLICAS, POR MEIO DE PLATAFORMA DIGITAL, INCLUINDO A DISPONIBILIZAÇÃO DE FROTA, MANUTENÇÃO PREVENTIVA E CORRETIVA E GESTÃO OPERACIONAL INTEGRAL DO SERVIÇO</w:t>
          </w:r>
        </w:sdtContent>
      </w:sdt>
      <w:r w:rsidRPr="00D72B8E">
        <w:t>,</w:t>
      </w:r>
      <w:r w:rsidRPr="00D72B8E">
        <w:rPr>
          <w:spacing w:val="1"/>
        </w:rPr>
        <w:t xml:space="preserve"> </w:t>
      </w:r>
      <w:r w:rsidR="00796100" w:rsidRPr="00D72B8E">
        <w:rPr>
          <w:b w:val="0"/>
        </w:rPr>
        <w:t>de acordo com as especificações descritas no Termo de Referência (Anexo II), que integra o presente Edital, em todos os seus termos e condições, quando deles a Secretaria requisitante tiver necessidade</w:t>
      </w:r>
      <w:r w:rsidRPr="00D72B8E">
        <w:rPr>
          <w:b w:val="0"/>
        </w:rPr>
        <w:t>.</w:t>
      </w:r>
    </w:p>
    <w:p w:rsidR="00FB2C92" w:rsidRPr="00D72B8E" w:rsidRDefault="00FB2C92" w:rsidP="007F48EE">
      <w:pPr>
        <w:spacing w:line="360" w:lineRule="auto"/>
        <w:ind w:right="3"/>
        <w:jc w:val="both"/>
        <w:rPr>
          <w:rFonts w:ascii="Arial" w:hAnsi="Arial" w:cs="Arial"/>
          <w:i/>
          <w:sz w:val="24"/>
          <w:szCs w:val="24"/>
        </w:rPr>
      </w:pPr>
      <w:r w:rsidRPr="00D72B8E">
        <w:rPr>
          <w:rFonts w:ascii="Arial" w:hAnsi="Arial" w:cs="Arial"/>
          <w:sz w:val="24"/>
          <w:szCs w:val="24"/>
        </w:rPr>
        <w:t>ADVOGADO(S)/Nº</w:t>
      </w:r>
      <w:r w:rsidRPr="00D72B8E">
        <w:rPr>
          <w:rFonts w:ascii="Arial" w:hAnsi="Arial" w:cs="Arial"/>
          <w:spacing w:val="-3"/>
          <w:sz w:val="24"/>
          <w:szCs w:val="24"/>
        </w:rPr>
        <w:t xml:space="preserve"> </w:t>
      </w:r>
      <w:r w:rsidRPr="00D72B8E">
        <w:rPr>
          <w:rFonts w:ascii="Arial" w:hAnsi="Arial" w:cs="Arial"/>
          <w:sz w:val="24"/>
          <w:szCs w:val="24"/>
        </w:rPr>
        <w:t>OAB:</w:t>
      </w:r>
      <w:r w:rsidRPr="00D72B8E">
        <w:rPr>
          <w:rFonts w:ascii="Arial" w:hAnsi="Arial" w:cs="Arial"/>
          <w:i/>
          <w:sz w:val="24"/>
          <w:szCs w:val="24"/>
        </w:rPr>
        <w:t>(*)</w:t>
      </w:r>
      <w:r w:rsidRPr="00D72B8E">
        <w:rPr>
          <w:rFonts w:ascii="Arial" w:hAnsi="Arial" w:cs="Arial"/>
          <w:i/>
          <w:sz w:val="24"/>
          <w:szCs w:val="24"/>
          <w:u w:val="single"/>
        </w:rPr>
        <w:t xml:space="preserve"> </w:t>
      </w:r>
      <w:r w:rsidRPr="00D72B8E">
        <w:rPr>
          <w:rFonts w:ascii="Arial" w:hAnsi="Arial" w:cs="Arial"/>
          <w:i/>
          <w:sz w:val="24"/>
          <w:szCs w:val="24"/>
          <w:u w:val="single"/>
        </w:rPr>
        <w:tab/>
      </w:r>
    </w:p>
    <w:p w:rsidR="00FB2C92" w:rsidRPr="00D72B8E" w:rsidRDefault="00FB2C92" w:rsidP="007F48EE">
      <w:pPr>
        <w:pStyle w:val="Corpodetexto"/>
        <w:spacing w:line="360" w:lineRule="auto"/>
        <w:ind w:left="0" w:right="3"/>
        <w:jc w:val="both"/>
        <w:rPr>
          <w:rFonts w:ascii="Arial" w:hAnsi="Arial" w:cs="Arial"/>
          <w:i/>
          <w:lang w:val="pt-BR"/>
        </w:rPr>
      </w:pPr>
    </w:p>
    <w:p w:rsidR="00FB2C92" w:rsidRPr="00D72B8E" w:rsidRDefault="00FB2C92" w:rsidP="007F48EE">
      <w:pPr>
        <w:pStyle w:val="Ttulo11"/>
        <w:spacing w:line="360" w:lineRule="auto"/>
        <w:ind w:left="0" w:right="3"/>
        <w:jc w:val="both"/>
      </w:pPr>
      <w:r w:rsidRPr="00D72B8E">
        <w:t>Pelo</w:t>
      </w:r>
      <w:r w:rsidRPr="00D72B8E">
        <w:rPr>
          <w:spacing w:val="-3"/>
        </w:rPr>
        <w:t xml:space="preserve"> </w:t>
      </w:r>
      <w:r w:rsidRPr="00D72B8E">
        <w:t>presente</w:t>
      </w:r>
      <w:r w:rsidRPr="00D72B8E">
        <w:rPr>
          <w:spacing w:val="-2"/>
        </w:rPr>
        <w:t xml:space="preserve"> </w:t>
      </w:r>
      <w:r w:rsidRPr="00D72B8E">
        <w:t>TERMO,</w:t>
      </w:r>
      <w:r w:rsidRPr="00D72B8E">
        <w:rPr>
          <w:spacing w:val="-3"/>
        </w:rPr>
        <w:t xml:space="preserve"> </w:t>
      </w:r>
      <w:r w:rsidRPr="00D72B8E">
        <w:t>nós,</w:t>
      </w:r>
      <w:r w:rsidRPr="00D72B8E">
        <w:rPr>
          <w:spacing w:val="-4"/>
        </w:rPr>
        <w:t xml:space="preserve"> </w:t>
      </w:r>
      <w:r w:rsidRPr="00D72B8E">
        <w:t>abaixo</w:t>
      </w:r>
      <w:r w:rsidRPr="00D72B8E">
        <w:rPr>
          <w:spacing w:val="-2"/>
        </w:rPr>
        <w:t xml:space="preserve"> </w:t>
      </w:r>
      <w:r w:rsidRPr="00D72B8E">
        <w:t>identificamos:</w:t>
      </w:r>
    </w:p>
    <w:p w:rsidR="00FB2C92" w:rsidRPr="00D72B8E" w:rsidRDefault="00FB2C92" w:rsidP="007F48EE">
      <w:pPr>
        <w:pStyle w:val="Corpodetexto"/>
        <w:spacing w:line="360" w:lineRule="auto"/>
        <w:ind w:left="0" w:right="3"/>
        <w:jc w:val="both"/>
        <w:rPr>
          <w:rFonts w:ascii="Arial" w:hAnsi="Arial" w:cs="Arial"/>
          <w:b/>
          <w:sz w:val="10"/>
          <w:szCs w:val="10"/>
          <w:lang w:val="pt-BR"/>
        </w:rPr>
      </w:pPr>
    </w:p>
    <w:p w:rsidR="00AD0557" w:rsidRPr="00D72B8E" w:rsidRDefault="00AD0557" w:rsidP="00AD0557">
      <w:pPr>
        <w:spacing w:line="360" w:lineRule="auto"/>
        <w:jc w:val="both"/>
        <w:rPr>
          <w:rFonts w:ascii="Arial" w:hAnsi="Arial" w:cs="Arial"/>
          <w:b/>
          <w:sz w:val="24"/>
          <w:szCs w:val="24"/>
        </w:rPr>
      </w:pPr>
      <w:r w:rsidRPr="00D72B8E">
        <w:rPr>
          <w:rFonts w:ascii="Arial" w:hAnsi="Arial" w:cs="Arial"/>
          <w:b/>
          <w:sz w:val="24"/>
          <w:szCs w:val="24"/>
        </w:rPr>
        <w:t>1. Estamos CIENTES de que:</w:t>
      </w:r>
    </w:p>
    <w:p w:rsidR="00AD0557" w:rsidRPr="00D72B8E" w:rsidRDefault="00AD0557" w:rsidP="00AD0557">
      <w:pPr>
        <w:spacing w:line="360" w:lineRule="auto"/>
        <w:jc w:val="both"/>
        <w:rPr>
          <w:rFonts w:ascii="Arial" w:hAnsi="Arial" w:cs="Arial"/>
          <w:sz w:val="24"/>
          <w:szCs w:val="24"/>
        </w:rPr>
      </w:pPr>
      <w:r w:rsidRPr="00D72B8E">
        <w:rPr>
          <w:rFonts w:ascii="Arial" w:hAnsi="Arial" w:cs="Arial"/>
          <w:sz w:val="24"/>
          <w:szCs w:val="24"/>
        </w:rPr>
        <w:t>a) O ajuste acima referido estará sujeito a análise e julgamento pelo Tribunal de Contas do Estado de São Paulo, cujo trâmite processual ocorrerá pelo sistema eletrônico;</w:t>
      </w:r>
    </w:p>
    <w:p w:rsidR="00AD0557" w:rsidRPr="00D72B8E" w:rsidRDefault="00AD0557" w:rsidP="00AD0557">
      <w:pPr>
        <w:spacing w:line="360" w:lineRule="auto"/>
        <w:jc w:val="both"/>
        <w:rPr>
          <w:rFonts w:ascii="Arial" w:hAnsi="Arial" w:cs="Arial"/>
          <w:sz w:val="24"/>
          <w:szCs w:val="24"/>
        </w:rPr>
      </w:pPr>
      <w:r w:rsidRPr="00D72B8E">
        <w:rPr>
          <w:rFonts w:ascii="Arial" w:hAnsi="Arial" w:cs="Arial"/>
          <w:sz w:val="24"/>
          <w:szCs w:val="24"/>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D0557" w:rsidRPr="00D72B8E" w:rsidRDefault="00AD0557" w:rsidP="00AD0557">
      <w:pPr>
        <w:spacing w:line="360" w:lineRule="auto"/>
        <w:jc w:val="both"/>
        <w:rPr>
          <w:rFonts w:ascii="Arial" w:hAnsi="Arial" w:cs="Arial"/>
          <w:sz w:val="24"/>
          <w:szCs w:val="24"/>
        </w:rPr>
      </w:pPr>
      <w:r w:rsidRPr="00D72B8E">
        <w:rPr>
          <w:rFonts w:ascii="Arial" w:hAnsi="Arial" w:cs="Arial"/>
          <w:sz w:val="24"/>
          <w:szCs w:val="24"/>
        </w:rPr>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D0557" w:rsidRPr="00D72B8E" w:rsidRDefault="00AD0557" w:rsidP="00AD0557">
      <w:pPr>
        <w:spacing w:line="360" w:lineRule="auto"/>
        <w:jc w:val="both"/>
        <w:rPr>
          <w:rFonts w:ascii="Arial" w:hAnsi="Arial" w:cs="Arial"/>
          <w:sz w:val="24"/>
          <w:szCs w:val="24"/>
        </w:rPr>
      </w:pPr>
      <w:r w:rsidRPr="00D72B8E">
        <w:rPr>
          <w:rFonts w:ascii="Arial" w:hAnsi="Arial" w:cs="Arial"/>
          <w:sz w:val="24"/>
          <w:szCs w:val="24"/>
        </w:rPr>
        <w:t>d) Qualquer alteração de endereço – residencial ou eletrônico – ou telefones de contato deverá ser comunicada pelo interessado, peticionando no processo.</w:t>
      </w:r>
    </w:p>
    <w:p w:rsidR="00AD0557" w:rsidRPr="00D72B8E" w:rsidRDefault="00AD0557" w:rsidP="00AD0557">
      <w:pPr>
        <w:jc w:val="both"/>
        <w:rPr>
          <w:rFonts w:ascii="Arial" w:hAnsi="Arial" w:cs="Arial"/>
          <w:sz w:val="10"/>
          <w:szCs w:val="10"/>
        </w:rPr>
      </w:pPr>
    </w:p>
    <w:p w:rsidR="00AD0557" w:rsidRPr="00D72B8E" w:rsidRDefault="00AD0557" w:rsidP="00AD0557">
      <w:pPr>
        <w:spacing w:line="360" w:lineRule="auto"/>
        <w:jc w:val="both"/>
        <w:rPr>
          <w:rFonts w:ascii="Arial" w:hAnsi="Arial" w:cs="Arial"/>
          <w:b/>
          <w:sz w:val="24"/>
          <w:szCs w:val="24"/>
        </w:rPr>
      </w:pPr>
      <w:r w:rsidRPr="00D72B8E">
        <w:rPr>
          <w:rFonts w:ascii="Arial" w:hAnsi="Arial" w:cs="Arial"/>
          <w:b/>
          <w:sz w:val="24"/>
          <w:szCs w:val="24"/>
        </w:rPr>
        <w:t>2. Damo-nos por NOTIFICADOS para:</w:t>
      </w:r>
    </w:p>
    <w:p w:rsidR="00AD0557" w:rsidRPr="00D72B8E" w:rsidRDefault="00AD0557" w:rsidP="00AD0557">
      <w:pPr>
        <w:spacing w:line="360" w:lineRule="auto"/>
        <w:jc w:val="both"/>
        <w:rPr>
          <w:rFonts w:ascii="Arial" w:hAnsi="Arial" w:cs="Arial"/>
          <w:sz w:val="24"/>
          <w:szCs w:val="24"/>
        </w:rPr>
      </w:pPr>
      <w:r w:rsidRPr="00D72B8E">
        <w:rPr>
          <w:rFonts w:ascii="Arial" w:hAnsi="Arial" w:cs="Arial"/>
          <w:sz w:val="24"/>
          <w:szCs w:val="24"/>
        </w:rPr>
        <w:t>a) O acompanhamento dos atos do processo até seu julgamento final e consequente publicação;</w:t>
      </w:r>
    </w:p>
    <w:p w:rsidR="00AD0557" w:rsidRPr="00D72B8E" w:rsidRDefault="00AD0557" w:rsidP="00AD0557">
      <w:pPr>
        <w:spacing w:line="360" w:lineRule="auto"/>
        <w:jc w:val="both"/>
        <w:rPr>
          <w:rFonts w:ascii="Arial" w:hAnsi="Arial" w:cs="Arial"/>
          <w:sz w:val="24"/>
          <w:szCs w:val="24"/>
        </w:rPr>
      </w:pPr>
      <w:r w:rsidRPr="00D72B8E">
        <w:rPr>
          <w:rFonts w:ascii="Arial" w:hAnsi="Arial" w:cs="Arial"/>
          <w:sz w:val="24"/>
          <w:szCs w:val="24"/>
        </w:rPr>
        <w:t>b) Se for o caso e de nosso interesse, nos prazos e nas formas legais e regimentais, exercer o direito de defesa, interpor recurso e o que mais couber.</w:t>
      </w:r>
    </w:p>
    <w:p w:rsidR="00AD0557" w:rsidRPr="00D72B8E" w:rsidRDefault="00AD0557" w:rsidP="00AD0557">
      <w:pPr>
        <w:spacing w:line="360" w:lineRule="auto"/>
        <w:ind w:left="708" w:hanging="708"/>
        <w:rPr>
          <w:rFonts w:ascii="Arial" w:hAnsi="Arial" w:cs="Arial"/>
          <w:sz w:val="10"/>
          <w:szCs w:val="10"/>
        </w:rPr>
      </w:pPr>
      <w:r w:rsidRPr="00D72B8E">
        <w:rPr>
          <w:rFonts w:ascii="Arial" w:hAnsi="Arial" w:cs="Arial"/>
          <w:sz w:val="24"/>
          <w:szCs w:val="24"/>
        </w:rPr>
        <w:t xml:space="preserve">                     </w:t>
      </w:r>
    </w:p>
    <w:p w:rsidR="00AD0557" w:rsidRPr="00D72B8E" w:rsidRDefault="00AD0557" w:rsidP="00AD0557">
      <w:pPr>
        <w:pStyle w:val="Corpodetexto"/>
        <w:spacing w:line="360" w:lineRule="auto"/>
        <w:ind w:left="0" w:right="3"/>
        <w:jc w:val="both"/>
        <w:rPr>
          <w:rFonts w:ascii="Arial" w:hAnsi="Arial" w:cs="Arial"/>
          <w:sz w:val="10"/>
          <w:szCs w:val="10"/>
          <w:lang w:val="pt-BR"/>
        </w:rPr>
      </w:pPr>
    </w:p>
    <w:p w:rsidR="00AD0557" w:rsidRPr="00D72B8E" w:rsidRDefault="00AD0557" w:rsidP="00AD0557">
      <w:pPr>
        <w:spacing w:line="360" w:lineRule="auto"/>
        <w:ind w:right="3"/>
        <w:jc w:val="both"/>
        <w:rPr>
          <w:rStyle w:val="ARIAL12semnegrito"/>
          <w:rFonts w:cs="Arial"/>
          <w:szCs w:val="24"/>
        </w:rPr>
      </w:pPr>
      <w:r w:rsidRPr="00D72B8E">
        <w:rPr>
          <w:rFonts w:ascii="Arial" w:eastAsia="Arial Unicode MS" w:hAnsi="Arial" w:cs="Arial"/>
          <w:sz w:val="24"/>
          <w:szCs w:val="24"/>
        </w:rPr>
        <w:t>Caraguatatuba/SP,</w:t>
      </w:r>
      <w:r w:rsidRPr="00D72B8E">
        <w:rPr>
          <w:rFonts w:ascii="Arial" w:hAnsi="Arial" w:cs="Arial"/>
          <w:sz w:val="24"/>
          <w:szCs w:val="24"/>
        </w:rPr>
        <w:t xml:space="preserve"> </w:t>
      </w:r>
      <w:r w:rsidRPr="00D72B8E">
        <w:rPr>
          <w:rFonts w:ascii="Arial" w:eastAsia="Arial" w:hAnsi="Arial" w:cs="Arial"/>
          <w:sz w:val="24"/>
          <w:szCs w:val="24"/>
        </w:rPr>
        <w:t xml:space="preserve"> </w:t>
      </w:r>
      <w:sdt>
        <w:sdtPr>
          <w:rPr>
            <w:rStyle w:val="ARIAL12semnegrito"/>
            <w:rFonts w:cs="Arial"/>
            <w:szCs w:val="24"/>
          </w:rPr>
          <w:alias w:val="Escolher opção"/>
          <w:tag w:val="Escolher opção"/>
          <w:id w:val="14799267"/>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Pr="00D72B8E">
            <w:rPr>
              <w:rStyle w:val="ARIAL12semnegrito"/>
              <w:rFonts w:cs="Arial"/>
              <w:szCs w:val="24"/>
            </w:rPr>
            <w:t>data da última assinatura eletrônica.</w:t>
          </w:r>
        </w:sdtContent>
      </w:sdt>
    </w:p>
    <w:p w:rsidR="00AD0557" w:rsidRPr="00D72B8E" w:rsidRDefault="00AD0557" w:rsidP="00AD0557">
      <w:pPr>
        <w:pStyle w:val="Corpodetexto"/>
        <w:spacing w:line="360" w:lineRule="auto"/>
        <w:ind w:left="0" w:right="3"/>
        <w:jc w:val="both"/>
        <w:rPr>
          <w:rFonts w:ascii="Arial" w:hAnsi="Arial" w:cs="Arial"/>
          <w:sz w:val="10"/>
          <w:szCs w:val="10"/>
          <w:lang w:val="pt-BR"/>
        </w:rPr>
      </w:pPr>
    </w:p>
    <w:p w:rsidR="00FB2C92" w:rsidRPr="00D72B8E" w:rsidRDefault="00FB2C92" w:rsidP="007F48EE">
      <w:pPr>
        <w:spacing w:line="360" w:lineRule="auto"/>
        <w:ind w:right="3"/>
        <w:jc w:val="both"/>
        <w:rPr>
          <w:rFonts w:ascii="Arial" w:hAnsi="Arial" w:cs="Arial"/>
          <w:b/>
          <w:sz w:val="24"/>
          <w:szCs w:val="24"/>
          <w:u w:val="single"/>
        </w:rPr>
      </w:pPr>
      <w:r w:rsidRPr="00D72B8E">
        <w:rPr>
          <w:rFonts w:ascii="Arial" w:hAnsi="Arial" w:cs="Arial"/>
          <w:b/>
          <w:sz w:val="24"/>
          <w:szCs w:val="24"/>
          <w:u w:val="single"/>
        </w:rPr>
        <w:t>AUTORIDADE</w:t>
      </w:r>
      <w:r w:rsidRPr="00D72B8E">
        <w:rPr>
          <w:rFonts w:ascii="Arial" w:hAnsi="Arial" w:cs="Arial"/>
          <w:b/>
          <w:spacing w:val="-3"/>
          <w:sz w:val="24"/>
          <w:szCs w:val="24"/>
          <w:u w:val="single"/>
        </w:rPr>
        <w:t xml:space="preserve"> </w:t>
      </w:r>
      <w:r w:rsidRPr="00D72B8E">
        <w:rPr>
          <w:rFonts w:ascii="Arial" w:hAnsi="Arial" w:cs="Arial"/>
          <w:b/>
          <w:sz w:val="24"/>
          <w:szCs w:val="24"/>
          <w:u w:val="single"/>
        </w:rPr>
        <w:t>MÁXIMA</w:t>
      </w:r>
      <w:r w:rsidRPr="00D72B8E">
        <w:rPr>
          <w:rFonts w:ascii="Arial" w:hAnsi="Arial" w:cs="Arial"/>
          <w:b/>
          <w:spacing w:val="-5"/>
          <w:sz w:val="24"/>
          <w:szCs w:val="24"/>
          <w:u w:val="single"/>
        </w:rPr>
        <w:t xml:space="preserve"> </w:t>
      </w:r>
      <w:r w:rsidRPr="00D72B8E">
        <w:rPr>
          <w:rFonts w:ascii="Arial" w:hAnsi="Arial" w:cs="Arial"/>
          <w:b/>
          <w:sz w:val="24"/>
          <w:szCs w:val="24"/>
          <w:u w:val="single"/>
        </w:rPr>
        <w:t>DO</w:t>
      </w:r>
      <w:r w:rsidRPr="00D72B8E">
        <w:rPr>
          <w:rFonts w:ascii="Arial" w:hAnsi="Arial" w:cs="Arial"/>
          <w:b/>
          <w:spacing w:val="-2"/>
          <w:sz w:val="24"/>
          <w:szCs w:val="24"/>
          <w:u w:val="single"/>
        </w:rPr>
        <w:t xml:space="preserve"> </w:t>
      </w:r>
      <w:r w:rsidRPr="00D72B8E">
        <w:rPr>
          <w:rFonts w:ascii="Arial" w:hAnsi="Arial" w:cs="Arial"/>
          <w:b/>
          <w:sz w:val="24"/>
          <w:szCs w:val="24"/>
          <w:u w:val="single"/>
        </w:rPr>
        <w:t>ÓRGÃO/ENTIDADE</w:t>
      </w:r>
      <w:r w:rsidRPr="00D72B8E">
        <w:rPr>
          <w:rFonts w:ascii="Arial" w:hAnsi="Arial" w:cs="Arial"/>
          <w:b/>
          <w:strike/>
          <w:sz w:val="24"/>
          <w:szCs w:val="24"/>
          <w:u w:val="single"/>
        </w:rPr>
        <w:t>:</w:t>
      </w:r>
    </w:p>
    <w:p w:rsidR="005D4079" w:rsidRPr="00D72B8E" w:rsidRDefault="005D4079" w:rsidP="005D4079">
      <w:pPr>
        <w:spacing w:line="276" w:lineRule="auto"/>
        <w:jc w:val="both"/>
        <w:rPr>
          <w:rFonts w:ascii="Arial" w:hAnsi="Arial" w:cs="Arial"/>
          <w:sz w:val="24"/>
          <w:szCs w:val="24"/>
        </w:rPr>
      </w:pPr>
      <w:r w:rsidRPr="00D72B8E">
        <w:rPr>
          <w:rFonts w:ascii="Arial" w:hAnsi="Arial" w:cs="Arial"/>
          <w:sz w:val="24"/>
          <w:szCs w:val="24"/>
        </w:rPr>
        <w:t>Nome</w:t>
      </w:r>
      <w:r w:rsidRPr="00D72B8E">
        <w:rPr>
          <w:rFonts w:ascii="Arial" w:hAnsi="Arial" w:cs="Arial"/>
          <w:sz w:val="24"/>
          <w:szCs w:val="24"/>
        </w:rPr>
        <w:tab/>
        <w:t xml:space="preserve">: </w:t>
      </w:r>
      <w:r w:rsidRPr="00D72B8E">
        <w:rPr>
          <w:rFonts w:ascii="Arial" w:hAnsi="Arial" w:cs="Arial"/>
          <w:b/>
          <w:sz w:val="24"/>
          <w:szCs w:val="24"/>
        </w:rPr>
        <w:t>MATEUS VENEZIANI DA SILVA</w:t>
      </w:r>
    </w:p>
    <w:p w:rsidR="005D4079" w:rsidRPr="00D72B8E" w:rsidRDefault="005D4079" w:rsidP="005D4079">
      <w:pPr>
        <w:spacing w:line="276" w:lineRule="auto"/>
        <w:jc w:val="both"/>
        <w:rPr>
          <w:rFonts w:ascii="Arial" w:hAnsi="Arial" w:cs="Arial"/>
          <w:sz w:val="24"/>
          <w:szCs w:val="24"/>
        </w:rPr>
      </w:pPr>
      <w:r w:rsidRPr="00D72B8E">
        <w:rPr>
          <w:rFonts w:ascii="Arial" w:hAnsi="Arial" w:cs="Arial"/>
          <w:sz w:val="24"/>
          <w:szCs w:val="24"/>
        </w:rPr>
        <w:t>Cargo</w:t>
      </w:r>
      <w:r w:rsidRPr="00D72B8E">
        <w:rPr>
          <w:rFonts w:ascii="Arial" w:hAnsi="Arial" w:cs="Arial"/>
          <w:sz w:val="24"/>
          <w:szCs w:val="24"/>
        </w:rPr>
        <w:tab/>
        <w:t>: Prefeito Municipal</w:t>
      </w:r>
    </w:p>
    <w:p w:rsidR="005D4079" w:rsidRPr="00D72B8E" w:rsidRDefault="005D4079" w:rsidP="005D4079">
      <w:pPr>
        <w:rPr>
          <w:rFonts w:ascii="Arial" w:hAnsi="Arial" w:cs="Arial"/>
          <w:sz w:val="24"/>
          <w:szCs w:val="24"/>
        </w:rPr>
      </w:pPr>
      <w:r w:rsidRPr="00D72B8E">
        <w:rPr>
          <w:rFonts w:ascii="Arial" w:hAnsi="Arial" w:cs="Arial"/>
          <w:sz w:val="24"/>
          <w:szCs w:val="24"/>
        </w:rPr>
        <w:t>CPF</w:t>
      </w:r>
      <w:r w:rsidRPr="00D72B8E">
        <w:rPr>
          <w:rFonts w:ascii="Arial" w:hAnsi="Arial" w:cs="Arial"/>
          <w:sz w:val="24"/>
          <w:szCs w:val="24"/>
        </w:rPr>
        <w:tab/>
        <w:t>: 344.481.648-02</w:t>
      </w:r>
    </w:p>
    <w:p w:rsidR="00FB2C92" w:rsidRPr="00D72B8E" w:rsidRDefault="00FB2C92" w:rsidP="007F48EE">
      <w:pPr>
        <w:pStyle w:val="Corpodetexto"/>
        <w:spacing w:line="360" w:lineRule="auto"/>
        <w:ind w:left="0" w:right="3"/>
        <w:jc w:val="both"/>
        <w:rPr>
          <w:rFonts w:ascii="Arial" w:hAnsi="Arial" w:cs="Arial"/>
          <w:lang w:val="pt-BR"/>
        </w:rPr>
      </w:pPr>
    </w:p>
    <w:p w:rsidR="00FB2C92" w:rsidRPr="00D72B8E" w:rsidRDefault="00FB2C92" w:rsidP="007F48EE">
      <w:pPr>
        <w:spacing w:line="360" w:lineRule="auto"/>
        <w:ind w:right="3"/>
        <w:jc w:val="both"/>
        <w:rPr>
          <w:rFonts w:ascii="Arial" w:hAnsi="Arial" w:cs="Arial"/>
          <w:b/>
          <w:sz w:val="24"/>
          <w:szCs w:val="24"/>
          <w:u w:val="single"/>
        </w:rPr>
      </w:pPr>
      <w:r w:rsidRPr="00D72B8E">
        <w:rPr>
          <w:rFonts w:ascii="Arial" w:hAnsi="Arial" w:cs="Arial"/>
          <w:b/>
          <w:sz w:val="24"/>
          <w:szCs w:val="24"/>
          <w:u w:val="single"/>
        </w:rPr>
        <w:t>RESPONSÁVEIS</w:t>
      </w:r>
      <w:r w:rsidRPr="00D72B8E">
        <w:rPr>
          <w:rFonts w:ascii="Arial" w:hAnsi="Arial" w:cs="Arial"/>
          <w:b/>
          <w:spacing w:val="-4"/>
          <w:sz w:val="24"/>
          <w:szCs w:val="24"/>
          <w:u w:val="single"/>
        </w:rPr>
        <w:t xml:space="preserve"> </w:t>
      </w:r>
      <w:r w:rsidRPr="00D72B8E">
        <w:rPr>
          <w:rFonts w:ascii="Arial" w:hAnsi="Arial" w:cs="Arial"/>
          <w:b/>
          <w:sz w:val="24"/>
          <w:szCs w:val="24"/>
          <w:u w:val="single"/>
        </w:rPr>
        <w:t>QUE</w:t>
      </w:r>
      <w:r w:rsidRPr="00D72B8E">
        <w:rPr>
          <w:rFonts w:ascii="Arial" w:hAnsi="Arial" w:cs="Arial"/>
          <w:b/>
          <w:spacing w:val="-2"/>
          <w:sz w:val="24"/>
          <w:szCs w:val="24"/>
          <w:u w:val="single"/>
        </w:rPr>
        <w:t xml:space="preserve"> </w:t>
      </w:r>
      <w:r w:rsidRPr="00D72B8E">
        <w:rPr>
          <w:rFonts w:ascii="Arial" w:hAnsi="Arial" w:cs="Arial"/>
          <w:b/>
          <w:sz w:val="24"/>
          <w:szCs w:val="24"/>
          <w:u w:val="single"/>
        </w:rPr>
        <w:t>ASSINARAM</w:t>
      </w:r>
      <w:r w:rsidRPr="00D72B8E">
        <w:rPr>
          <w:rFonts w:ascii="Arial" w:hAnsi="Arial" w:cs="Arial"/>
          <w:b/>
          <w:spacing w:val="-4"/>
          <w:sz w:val="24"/>
          <w:szCs w:val="24"/>
          <w:u w:val="single"/>
        </w:rPr>
        <w:t xml:space="preserve"> </w:t>
      </w:r>
      <w:r w:rsidRPr="00D72B8E">
        <w:rPr>
          <w:rFonts w:ascii="Arial" w:hAnsi="Arial" w:cs="Arial"/>
          <w:b/>
          <w:sz w:val="24"/>
          <w:szCs w:val="24"/>
          <w:u w:val="single"/>
        </w:rPr>
        <w:t>O AJUSTE:</w:t>
      </w:r>
    </w:p>
    <w:p w:rsidR="00FB2C92" w:rsidRPr="00D72B8E" w:rsidRDefault="00FB2C92" w:rsidP="007F48EE">
      <w:pPr>
        <w:spacing w:line="360" w:lineRule="auto"/>
        <w:ind w:right="3"/>
        <w:jc w:val="both"/>
        <w:rPr>
          <w:rFonts w:ascii="Arial" w:hAnsi="Arial" w:cs="Arial"/>
          <w:b/>
          <w:sz w:val="24"/>
          <w:szCs w:val="24"/>
          <w:u w:val="single"/>
        </w:rPr>
      </w:pPr>
      <w:r w:rsidRPr="00D72B8E">
        <w:rPr>
          <w:rFonts w:ascii="Arial" w:hAnsi="Arial" w:cs="Arial"/>
          <w:b/>
          <w:sz w:val="24"/>
          <w:szCs w:val="24"/>
          <w:u w:val="single"/>
        </w:rPr>
        <w:t xml:space="preserve">Pela </w:t>
      </w:r>
      <w:r w:rsidR="001F51D0" w:rsidRPr="00D72B8E">
        <w:rPr>
          <w:rFonts w:ascii="Arial" w:hAnsi="Arial" w:cs="Arial"/>
          <w:b/>
          <w:sz w:val="24"/>
          <w:szCs w:val="24"/>
          <w:u w:val="single"/>
        </w:rPr>
        <w:t>administração</w:t>
      </w:r>
      <w:r w:rsidRPr="00D72B8E">
        <w:rPr>
          <w:rFonts w:ascii="Arial" w:hAnsi="Arial" w:cs="Arial"/>
          <w:b/>
          <w:sz w:val="24"/>
          <w:szCs w:val="24"/>
          <w:u w:val="single"/>
        </w:rPr>
        <w:t>:</w:t>
      </w:r>
    </w:p>
    <w:p w:rsidR="00FB2C92" w:rsidRPr="00D72B8E" w:rsidRDefault="00FB2C92" w:rsidP="007F48EE">
      <w:pPr>
        <w:pStyle w:val="Corpodetexto"/>
        <w:spacing w:line="360" w:lineRule="auto"/>
        <w:ind w:left="0" w:right="3"/>
        <w:jc w:val="both"/>
        <w:rPr>
          <w:rFonts w:ascii="Arial" w:hAnsi="Arial" w:cs="Arial"/>
          <w:lang w:val="pt-BR"/>
        </w:rPr>
      </w:pPr>
      <w:r w:rsidRPr="00D72B8E">
        <w:rPr>
          <w:rFonts w:ascii="Arial" w:hAnsi="Arial" w:cs="Arial"/>
          <w:lang w:val="pt-BR"/>
        </w:rPr>
        <w:t>Nome:</w:t>
      </w:r>
      <w:r w:rsidRPr="00D72B8E">
        <w:rPr>
          <w:rFonts w:ascii="Arial" w:hAnsi="Arial" w:cs="Arial"/>
          <w:spacing w:val="-3"/>
          <w:lang w:val="pt-BR"/>
        </w:rPr>
        <w:t xml:space="preserve"> </w:t>
      </w:r>
      <w:sdt>
        <w:sdtPr>
          <w:rPr>
            <w:rFonts w:ascii="Arial" w:hAnsi="Arial" w:cs="Arial"/>
            <w:b/>
            <w:lang w:val="pt-BR"/>
          </w:rPr>
          <w:alias w:val="Nome do Secretário"/>
          <w:tag w:val="Nome do Secretário"/>
          <w:id w:val="14798629"/>
          <w:dataBinding w:prefixMappings="xmlns:ns0='http://purl.org/dc/elements/1.1/' xmlns:ns1='http://schemas.openxmlformats.org/package/2006/metadata/core-properties' " w:xpath="/ns1:coreProperties[1]/ns0:creator[1]" w:storeItemID="{6C3C8BC8-F283-45AE-878A-BAB7291924A1}"/>
          <w:text/>
        </w:sdtPr>
        <w:sdtContent>
          <w:r w:rsidR="00F51076" w:rsidRPr="00D72B8E">
            <w:rPr>
              <w:rFonts w:ascii="Arial" w:hAnsi="Arial" w:cs="Arial"/>
              <w:b/>
              <w:lang w:val="pt-BR"/>
            </w:rPr>
            <w:t>CÉSAR EDUARDO FERREIRA</w:t>
          </w:r>
        </w:sdtContent>
      </w:sdt>
    </w:p>
    <w:p w:rsidR="00AE6B01" w:rsidRPr="00D72B8E" w:rsidRDefault="00FB2C92" w:rsidP="007F48EE">
      <w:pPr>
        <w:pStyle w:val="Corpodetexto"/>
        <w:spacing w:line="360" w:lineRule="auto"/>
        <w:ind w:left="0" w:right="3"/>
        <w:jc w:val="both"/>
        <w:rPr>
          <w:rFonts w:ascii="Arial" w:hAnsi="Arial" w:cs="Arial"/>
          <w:lang w:val="pt-BR"/>
        </w:rPr>
      </w:pPr>
      <w:r w:rsidRPr="00D72B8E">
        <w:rPr>
          <w:rFonts w:ascii="Arial" w:hAnsi="Arial" w:cs="Arial"/>
          <w:lang w:val="pt-BR"/>
        </w:rPr>
        <w:t xml:space="preserve">Cargo: </w:t>
      </w:r>
      <w:sdt>
        <w:sdtPr>
          <w:rPr>
            <w:rStyle w:val="Estilo2"/>
            <w:rFonts w:ascii="Arial" w:eastAsia="Arial Unicode MS" w:hAnsi="Arial" w:cs="Arial"/>
            <w:lang w:val="pt-BR"/>
          </w:rPr>
          <w:alias w:val="Secretaria de:"/>
          <w:tag w:val="Inserir Secretaria Responsável"/>
          <w:id w:val="14798671"/>
          <w:dataBinding w:prefixMappings="xmlns:ns0='http://purl.org/dc/elements/1.1/' xmlns:ns1='http://schemas.openxmlformats.org/package/2006/metadata/core-properties' " w:xpath="/ns1:coreProperties[1]/ns1:category[1]" w:storeItemID="{6C3C8BC8-F283-45AE-878A-BAB7291924A1}"/>
          <w:text/>
        </w:sdtPr>
        <w:sdtContent>
          <w:r w:rsidR="00F51076" w:rsidRPr="00D72B8E">
            <w:rPr>
              <w:rStyle w:val="Estilo2"/>
              <w:rFonts w:ascii="Arial" w:eastAsia="Arial Unicode MS" w:hAnsi="Arial" w:cs="Arial"/>
              <w:lang w:val="pt-BR"/>
            </w:rPr>
            <w:t>Secretário Municipal de Segurança Pública e Mobilidade Urbana</w:t>
          </w:r>
        </w:sdtContent>
      </w:sdt>
      <w:r w:rsidR="00AE6B01" w:rsidRPr="00D72B8E">
        <w:rPr>
          <w:rFonts w:ascii="Arial" w:hAnsi="Arial" w:cs="Arial"/>
          <w:lang w:val="pt-BR"/>
        </w:rPr>
        <w:t xml:space="preserve"> </w:t>
      </w:r>
    </w:p>
    <w:p w:rsidR="00587A04" w:rsidRPr="00D72B8E" w:rsidRDefault="00FB2C92" w:rsidP="007F48EE">
      <w:pPr>
        <w:pStyle w:val="Corpodetexto"/>
        <w:spacing w:line="360" w:lineRule="auto"/>
        <w:ind w:left="0" w:right="3"/>
        <w:jc w:val="both"/>
        <w:rPr>
          <w:rFonts w:ascii="Arial" w:hAnsi="Arial" w:cs="Arial"/>
          <w:spacing w:val="-1"/>
          <w:lang w:val="pt-BR"/>
        </w:rPr>
      </w:pPr>
      <w:r w:rsidRPr="00D72B8E">
        <w:rPr>
          <w:rFonts w:ascii="Arial" w:hAnsi="Arial" w:cs="Arial"/>
          <w:lang w:val="pt-BR"/>
        </w:rPr>
        <w:t>CPF:</w:t>
      </w:r>
      <w:r w:rsidRPr="00D72B8E">
        <w:rPr>
          <w:rFonts w:ascii="Arial" w:hAnsi="Arial" w:cs="Arial"/>
          <w:spacing w:val="-1"/>
          <w:lang w:val="pt-BR"/>
        </w:rPr>
        <w:t xml:space="preserve"> </w:t>
      </w:r>
      <w:r w:rsidR="00BE181B" w:rsidRPr="00D72B8E">
        <w:rPr>
          <w:rFonts w:ascii="Arial" w:hAnsi="Arial" w:cs="Arial"/>
          <w:spacing w:val="-1"/>
          <w:lang w:val="pt-BR"/>
        </w:rPr>
        <w:t>080.859.798-10</w:t>
      </w:r>
    </w:p>
    <w:p w:rsidR="00FB2C92" w:rsidRPr="00D72B8E" w:rsidRDefault="00FB2C92" w:rsidP="007F48EE">
      <w:pPr>
        <w:pStyle w:val="Corpodetexto"/>
        <w:spacing w:line="360" w:lineRule="auto"/>
        <w:ind w:left="0" w:right="3"/>
        <w:jc w:val="both"/>
        <w:rPr>
          <w:rFonts w:ascii="Arial" w:hAnsi="Arial" w:cs="Arial"/>
          <w:lang w:val="pt-BR"/>
        </w:rPr>
      </w:pPr>
      <w:r w:rsidRPr="00D72B8E">
        <w:rPr>
          <w:rFonts w:ascii="Arial" w:hAnsi="Arial" w:cs="Arial"/>
          <w:lang w:val="pt-BR"/>
        </w:rPr>
        <w:t xml:space="preserve">Assinatura: </w:t>
      </w:r>
      <w:r w:rsidR="00D8062C" w:rsidRPr="00D72B8E">
        <w:rPr>
          <w:rFonts w:ascii="Arial" w:hAnsi="Arial" w:cs="Arial"/>
          <w:lang w:val="pt-BR"/>
        </w:rPr>
        <w:t>______________________________________</w:t>
      </w:r>
    </w:p>
    <w:p w:rsidR="00FB2C92" w:rsidRPr="00D72B8E" w:rsidRDefault="00FB2C92" w:rsidP="007F48EE">
      <w:pPr>
        <w:pStyle w:val="Corpodetexto"/>
        <w:spacing w:line="360" w:lineRule="auto"/>
        <w:ind w:left="0" w:right="3"/>
        <w:jc w:val="both"/>
        <w:rPr>
          <w:rFonts w:ascii="Arial" w:hAnsi="Arial" w:cs="Arial"/>
          <w:sz w:val="10"/>
          <w:szCs w:val="10"/>
          <w:lang w:val="pt-BR"/>
        </w:rPr>
      </w:pPr>
    </w:p>
    <w:p w:rsidR="00FB2C92" w:rsidRPr="00D72B8E" w:rsidRDefault="00FB2C92" w:rsidP="007F48EE">
      <w:pPr>
        <w:spacing w:line="360" w:lineRule="auto"/>
        <w:ind w:right="3"/>
        <w:jc w:val="both"/>
        <w:rPr>
          <w:rFonts w:ascii="Arial" w:hAnsi="Arial" w:cs="Arial"/>
          <w:b/>
          <w:sz w:val="24"/>
          <w:szCs w:val="24"/>
          <w:u w:val="single"/>
        </w:rPr>
      </w:pPr>
      <w:r w:rsidRPr="00D72B8E">
        <w:rPr>
          <w:rFonts w:ascii="Arial" w:hAnsi="Arial" w:cs="Arial"/>
          <w:b/>
          <w:sz w:val="24"/>
          <w:szCs w:val="24"/>
          <w:u w:val="single"/>
        </w:rPr>
        <w:t>Pela</w:t>
      </w:r>
      <w:r w:rsidRPr="00D72B8E">
        <w:rPr>
          <w:rFonts w:ascii="Arial" w:hAnsi="Arial" w:cs="Arial"/>
          <w:b/>
          <w:spacing w:val="-2"/>
          <w:sz w:val="24"/>
          <w:szCs w:val="24"/>
          <w:u w:val="single"/>
        </w:rPr>
        <w:t xml:space="preserve"> </w:t>
      </w:r>
      <w:r w:rsidR="0025332C" w:rsidRPr="00D72B8E">
        <w:rPr>
          <w:rFonts w:ascii="Arial" w:hAnsi="Arial" w:cs="Arial"/>
          <w:b/>
          <w:spacing w:val="-2"/>
          <w:sz w:val="24"/>
          <w:szCs w:val="24"/>
          <w:u w:val="single"/>
        </w:rPr>
        <w:t>Contratada</w:t>
      </w:r>
      <w:r w:rsidRPr="00D72B8E">
        <w:rPr>
          <w:rFonts w:ascii="Arial" w:hAnsi="Arial" w:cs="Arial"/>
          <w:b/>
          <w:sz w:val="24"/>
          <w:szCs w:val="24"/>
          <w:u w:val="single"/>
        </w:rPr>
        <w:t>:</w:t>
      </w:r>
    </w:p>
    <w:p w:rsidR="00004C36" w:rsidRPr="00D72B8E" w:rsidRDefault="00FB2C92" w:rsidP="007F48EE">
      <w:pPr>
        <w:pStyle w:val="Corpodetexto"/>
        <w:spacing w:line="360" w:lineRule="auto"/>
        <w:ind w:left="0" w:right="3"/>
        <w:jc w:val="both"/>
        <w:rPr>
          <w:rFonts w:ascii="Arial" w:hAnsi="Arial" w:cs="Arial"/>
          <w:u w:val="single"/>
          <w:lang w:val="pt-BR"/>
        </w:rPr>
      </w:pPr>
      <w:r w:rsidRPr="00D72B8E">
        <w:rPr>
          <w:rFonts w:ascii="Arial" w:hAnsi="Arial" w:cs="Arial"/>
          <w:lang w:val="pt-BR"/>
        </w:rPr>
        <w:t>Nome:</w:t>
      </w:r>
      <w:r w:rsidR="00D8062C" w:rsidRPr="00D72B8E">
        <w:rPr>
          <w:rFonts w:ascii="Arial" w:hAnsi="Arial" w:cs="Arial"/>
          <w:lang w:val="pt-BR"/>
        </w:rPr>
        <w:t xml:space="preserve"> __________________________________________</w:t>
      </w:r>
    </w:p>
    <w:p w:rsidR="00004C36" w:rsidRPr="00D72B8E" w:rsidRDefault="00FB2C92" w:rsidP="007F48EE">
      <w:pPr>
        <w:pStyle w:val="Corpodetexto"/>
        <w:spacing w:line="360" w:lineRule="auto"/>
        <w:ind w:left="0" w:right="3"/>
        <w:jc w:val="both"/>
        <w:rPr>
          <w:rFonts w:ascii="Arial" w:hAnsi="Arial" w:cs="Arial"/>
          <w:u w:val="single"/>
          <w:lang w:val="pt-BR"/>
        </w:rPr>
      </w:pPr>
      <w:r w:rsidRPr="00D72B8E">
        <w:rPr>
          <w:rFonts w:ascii="Arial" w:hAnsi="Arial" w:cs="Arial"/>
          <w:lang w:val="pt-BR"/>
        </w:rPr>
        <w:t>Cargo:</w:t>
      </w:r>
      <w:r w:rsidR="00D8062C" w:rsidRPr="00D72B8E">
        <w:rPr>
          <w:rFonts w:ascii="Arial" w:hAnsi="Arial" w:cs="Arial"/>
          <w:lang w:val="pt-BR"/>
        </w:rPr>
        <w:t xml:space="preserve"> __________________________________________</w:t>
      </w:r>
    </w:p>
    <w:p w:rsidR="00FB2C92" w:rsidRPr="00D72B8E" w:rsidRDefault="00FB2C92" w:rsidP="007F48EE">
      <w:pPr>
        <w:pStyle w:val="Corpodetexto"/>
        <w:spacing w:line="360" w:lineRule="auto"/>
        <w:ind w:left="0" w:right="3"/>
        <w:jc w:val="both"/>
        <w:rPr>
          <w:rFonts w:ascii="Arial" w:hAnsi="Arial" w:cs="Arial"/>
          <w:lang w:val="pt-BR"/>
        </w:rPr>
      </w:pPr>
      <w:r w:rsidRPr="00D72B8E">
        <w:rPr>
          <w:rFonts w:ascii="Arial" w:hAnsi="Arial" w:cs="Arial"/>
          <w:lang w:val="pt-BR"/>
        </w:rPr>
        <w:t xml:space="preserve"> CPF: </w:t>
      </w:r>
      <w:r w:rsidR="00D8062C" w:rsidRPr="00D72B8E">
        <w:rPr>
          <w:rFonts w:ascii="Arial" w:hAnsi="Arial" w:cs="Arial"/>
          <w:lang w:val="pt-BR"/>
        </w:rPr>
        <w:t>___________________________________________</w:t>
      </w:r>
    </w:p>
    <w:p w:rsidR="00FB2C92" w:rsidRPr="00D72B8E" w:rsidRDefault="00FB2C92" w:rsidP="007F48EE">
      <w:pPr>
        <w:pStyle w:val="Corpodetexto"/>
        <w:spacing w:line="360" w:lineRule="auto"/>
        <w:ind w:left="0" w:right="3"/>
        <w:jc w:val="both"/>
        <w:rPr>
          <w:rFonts w:ascii="Arial" w:hAnsi="Arial" w:cs="Arial"/>
          <w:u w:val="single"/>
          <w:lang w:val="pt-BR"/>
        </w:rPr>
      </w:pPr>
      <w:r w:rsidRPr="00D72B8E">
        <w:rPr>
          <w:rFonts w:ascii="Arial" w:hAnsi="Arial" w:cs="Arial"/>
          <w:lang w:val="pt-BR"/>
        </w:rPr>
        <w:t>Assinatura:</w:t>
      </w:r>
      <w:r w:rsidR="007F3CF5" w:rsidRPr="00D72B8E">
        <w:rPr>
          <w:rFonts w:ascii="Arial" w:hAnsi="Arial" w:cs="Arial"/>
          <w:lang w:val="pt-BR"/>
        </w:rPr>
        <w:t xml:space="preserve"> </w:t>
      </w:r>
      <w:r w:rsidR="00095E63" w:rsidRPr="00D72B8E">
        <w:rPr>
          <w:rFonts w:ascii="Arial" w:hAnsi="Arial" w:cs="Arial"/>
          <w:lang w:val="pt-BR"/>
        </w:rPr>
        <w:t>______________________________________</w:t>
      </w:r>
    </w:p>
    <w:p w:rsidR="00FB2C92" w:rsidRPr="00D72B8E" w:rsidRDefault="00FB2C92" w:rsidP="007F48EE">
      <w:pPr>
        <w:pStyle w:val="Corpodetexto"/>
        <w:spacing w:line="360" w:lineRule="auto"/>
        <w:ind w:left="0" w:right="3"/>
        <w:jc w:val="both"/>
        <w:rPr>
          <w:rFonts w:ascii="Arial" w:hAnsi="Arial" w:cs="Arial"/>
          <w:u w:val="single"/>
          <w:lang w:val="pt-BR"/>
        </w:rPr>
      </w:pPr>
    </w:p>
    <w:p w:rsidR="00FB2C92" w:rsidRPr="00D72B8E" w:rsidRDefault="00FB2C92" w:rsidP="007F48EE">
      <w:pPr>
        <w:pStyle w:val="Corpodetexto"/>
        <w:spacing w:line="360" w:lineRule="auto"/>
        <w:ind w:left="0" w:right="3"/>
        <w:jc w:val="both"/>
        <w:rPr>
          <w:rFonts w:ascii="Arial" w:hAnsi="Arial" w:cs="Arial"/>
          <w:b/>
          <w:u w:val="single"/>
          <w:lang w:val="pt-BR"/>
        </w:rPr>
      </w:pPr>
      <w:r w:rsidRPr="00D72B8E">
        <w:rPr>
          <w:rFonts w:ascii="Arial" w:hAnsi="Arial" w:cs="Arial"/>
          <w:b/>
          <w:u w:val="single"/>
          <w:lang w:val="pt-BR"/>
        </w:rPr>
        <w:t>ORDENADOR</w:t>
      </w:r>
      <w:r w:rsidRPr="00D72B8E">
        <w:rPr>
          <w:rFonts w:ascii="Arial" w:hAnsi="Arial" w:cs="Arial"/>
          <w:b/>
          <w:spacing w:val="-1"/>
          <w:u w:val="single"/>
          <w:lang w:val="pt-BR"/>
        </w:rPr>
        <w:t xml:space="preserve"> </w:t>
      </w:r>
      <w:r w:rsidRPr="00D72B8E">
        <w:rPr>
          <w:rFonts w:ascii="Arial" w:hAnsi="Arial" w:cs="Arial"/>
          <w:b/>
          <w:u w:val="single"/>
          <w:lang w:val="pt-BR"/>
        </w:rPr>
        <w:t>DE DESPESAS DA</w:t>
      </w:r>
      <w:r w:rsidRPr="00D72B8E">
        <w:rPr>
          <w:rFonts w:ascii="Arial" w:hAnsi="Arial" w:cs="Arial"/>
          <w:b/>
          <w:spacing w:val="-6"/>
          <w:u w:val="single"/>
          <w:lang w:val="pt-BR"/>
        </w:rPr>
        <w:t xml:space="preserve"> </w:t>
      </w:r>
      <w:r w:rsidR="001F51D0" w:rsidRPr="00D72B8E">
        <w:rPr>
          <w:rFonts w:ascii="Arial" w:hAnsi="Arial" w:cs="Arial"/>
          <w:b/>
          <w:u w:val="single"/>
          <w:lang w:val="pt-BR"/>
        </w:rPr>
        <w:t>ADMINISTRAÇÃO</w:t>
      </w:r>
    </w:p>
    <w:p w:rsidR="00AC546A" w:rsidRPr="00D72B8E" w:rsidRDefault="00AC546A" w:rsidP="007F48EE">
      <w:pPr>
        <w:pStyle w:val="Corpodetexto"/>
        <w:spacing w:line="360" w:lineRule="auto"/>
        <w:ind w:left="0" w:right="3"/>
        <w:jc w:val="both"/>
        <w:rPr>
          <w:rFonts w:ascii="Arial" w:hAnsi="Arial" w:cs="Arial"/>
          <w:lang w:val="pt-BR"/>
        </w:rPr>
      </w:pPr>
      <w:r w:rsidRPr="00D72B8E">
        <w:rPr>
          <w:rFonts w:ascii="Arial" w:hAnsi="Arial" w:cs="Arial"/>
          <w:lang w:val="pt-BR"/>
        </w:rPr>
        <w:t>Nome:</w:t>
      </w:r>
      <w:r w:rsidRPr="00D72B8E">
        <w:rPr>
          <w:rFonts w:ascii="Arial" w:hAnsi="Arial" w:cs="Arial"/>
          <w:spacing w:val="-3"/>
          <w:lang w:val="pt-BR"/>
        </w:rPr>
        <w:t xml:space="preserve"> </w:t>
      </w:r>
      <w:sdt>
        <w:sdtPr>
          <w:rPr>
            <w:rFonts w:ascii="Arial" w:hAnsi="Arial" w:cs="Arial"/>
            <w:b/>
            <w:lang w:val="pt-BR"/>
          </w:rPr>
          <w:alias w:val="Nome do Secretário"/>
          <w:tag w:val="Nome do Secretário"/>
          <w:id w:val="14799581"/>
          <w:dataBinding w:prefixMappings="xmlns:ns0='http://purl.org/dc/elements/1.1/' xmlns:ns1='http://schemas.openxmlformats.org/package/2006/metadata/core-properties' " w:xpath="/ns1:coreProperties[1]/ns0:creator[1]" w:storeItemID="{6C3C8BC8-F283-45AE-878A-BAB7291924A1}"/>
          <w:text/>
        </w:sdtPr>
        <w:sdtContent>
          <w:r w:rsidR="00F51076" w:rsidRPr="00D72B8E">
            <w:rPr>
              <w:rFonts w:ascii="Arial" w:hAnsi="Arial" w:cs="Arial"/>
              <w:b/>
              <w:lang w:val="pt-BR"/>
            </w:rPr>
            <w:t>CÉSAR EDUARDO FERREIRA</w:t>
          </w:r>
        </w:sdtContent>
      </w:sdt>
    </w:p>
    <w:p w:rsidR="00AC546A" w:rsidRPr="00D72B8E" w:rsidRDefault="00AC546A" w:rsidP="007F48EE">
      <w:pPr>
        <w:pStyle w:val="Corpodetexto"/>
        <w:spacing w:line="360" w:lineRule="auto"/>
        <w:ind w:left="0" w:right="3"/>
        <w:jc w:val="both"/>
        <w:rPr>
          <w:rFonts w:ascii="Arial" w:hAnsi="Arial" w:cs="Arial"/>
          <w:lang w:val="pt-BR"/>
        </w:rPr>
      </w:pPr>
      <w:r w:rsidRPr="00D72B8E">
        <w:rPr>
          <w:rFonts w:ascii="Arial" w:hAnsi="Arial" w:cs="Arial"/>
          <w:lang w:val="pt-BR"/>
        </w:rPr>
        <w:t xml:space="preserve">Cargo: </w:t>
      </w:r>
      <w:sdt>
        <w:sdtPr>
          <w:rPr>
            <w:rStyle w:val="Estilo2"/>
            <w:rFonts w:ascii="Arial" w:eastAsia="Arial Unicode MS" w:hAnsi="Arial" w:cs="Arial"/>
            <w:lang w:val="pt-BR"/>
          </w:rPr>
          <w:alias w:val="Secretaria de:"/>
          <w:tag w:val="Inserir Secretaria Responsável"/>
          <w:id w:val="14799582"/>
          <w:dataBinding w:prefixMappings="xmlns:ns0='http://purl.org/dc/elements/1.1/' xmlns:ns1='http://schemas.openxmlformats.org/package/2006/metadata/core-properties' " w:xpath="/ns1:coreProperties[1]/ns1:category[1]" w:storeItemID="{6C3C8BC8-F283-45AE-878A-BAB7291924A1}"/>
          <w:text/>
        </w:sdtPr>
        <w:sdtEndPr>
          <w:rPr>
            <w:rStyle w:val="Estilo14"/>
            <w:bCs/>
            <w:color w:val="0070C0"/>
          </w:rPr>
        </w:sdtEndPr>
        <w:sdtContent>
          <w:r w:rsidR="00F51076" w:rsidRPr="00D72B8E">
            <w:rPr>
              <w:rStyle w:val="Estilo2"/>
              <w:rFonts w:ascii="Arial" w:eastAsia="Arial Unicode MS" w:hAnsi="Arial" w:cs="Arial"/>
              <w:lang w:val="pt-BR"/>
            </w:rPr>
            <w:t>Secretário Municipal de Segurança Pública e Mobilidade Urbana</w:t>
          </w:r>
        </w:sdtContent>
      </w:sdt>
      <w:r w:rsidRPr="00D72B8E">
        <w:rPr>
          <w:rFonts w:ascii="Arial" w:hAnsi="Arial" w:cs="Arial"/>
          <w:lang w:val="pt-BR"/>
        </w:rPr>
        <w:t xml:space="preserve"> </w:t>
      </w:r>
    </w:p>
    <w:p w:rsidR="00AC546A" w:rsidRPr="00D72B8E" w:rsidRDefault="00AC546A" w:rsidP="007F48EE">
      <w:pPr>
        <w:pStyle w:val="Corpodetexto"/>
        <w:spacing w:line="360" w:lineRule="auto"/>
        <w:ind w:left="0" w:right="3"/>
        <w:jc w:val="both"/>
        <w:rPr>
          <w:rFonts w:ascii="Arial" w:hAnsi="Arial" w:cs="Arial"/>
          <w:lang w:val="pt-BR"/>
        </w:rPr>
      </w:pPr>
      <w:r w:rsidRPr="00D72B8E">
        <w:rPr>
          <w:rFonts w:ascii="Arial" w:hAnsi="Arial" w:cs="Arial"/>
          <w:lang w:val="pt-BR"/>
        </w:rPr>
        <w:t>CPF:</w:t>
      </w:r>
      <w:r w:rsidRPr="00D72B8E">
        <w:rPr>
          <w:rFonts w:ascii="Arial" w:hAnsi="Arial" w:cs="Arial"/>
          <w:spacing w:val="-1"/>
          <w:lang w:val="pt-BR"/>
        </w:rPr>
        <w:t xml:space="preserve"> </w:t>
      </w:r>
      <w:r w:rsidR="00095E63" w:rsidRPr="00D72B8E">
        <w:rPr>
          <w:rFonts w:ascii="Arial" w:hAnsi="Arial" w:cs="Arial"/>
          <w:spacing w:val="-1"/>
          <w:lang w:val="pt-BR"/>
        </w:rPr>
        <w:t>080.859.798-10</w:t>
      </w:r>
    </w:p>
    <w:p w:rsidR="00D8062C" w:rsidRPr="00D72B8E" w:rsidRDefault="00D8062C" w:rsidP="00D8062C">
      <w:pPr>
        <w:pStyle w:val="Corpodetexto"/>
        <w:spacing w:line="360" w:lineRule="auto"/>
        <w:ind w:left="0" w:right="3"/>
        <w:jc w:val="both"/>
        <w:rPr>
          <w:rFonts w:ascii="Arial" w:hAnsi="Arial" w:cs="Arial"/>
          <w:lang w:val="pt-BR"/>
        </w:rPr>
      </w:pPr>
      <w:r w:rsidRPr="00D72B8E">
        <w:rPr>
          <w:rFonts w:ascii="Arial" w:hAnsi="Arial" w:cs="Arial"/>
          <w:lang w:val="pt-BR"/>
        </w:rPr>
        <w:t>Assinatura: ______________________________________</w:t>
      </w:r>
    </w:p>
    <w:p w:rsidR="00FB2C92" w:rsidRPr="00D72B8E" w:rsidRDefault="00FB2C92" w:rsidP="007F48EE">
      <w:pPr>
        <w:pStyle w:val="Corpodetexto"/>
        <w:spacing w:line="360" w:lineRule="auto"/>
        <w:ind w:left="0" w:right="3"/>
        <w:jc w:val="both"/>
        <w:rPr>
          <w:rFonts w:ascii="Arial" w:hAnsi="Arial" w:cs="Arial"/>
          <w:lang w:val="pt-BR"/>
        </w:rPr>
      </w:pPr>
    </w:p>
    <w:p w:rsidR="00C038F3" w:rsidRPr="00D72B8E" w:rsidRDefault="009B494A" w:rsidP="00C038F3">
      <w:pPr>
        <w:pStyle w:val="Corpodetexto"/>
        <w:spacing w:line="360" w:lineRule="auto"/>
        <w:ind w:left="0" w:right="3"/>
        <w:jc w:val="both"/>
        <w:rPr>
          <w:rFonts w:ascii="Arial" w:hAnsi="Arial" w:cs="Arial"/>
          <w:b/>
          <w:u w:val="single"/>
          <w:lang w:val="pt-BR"/>
        </w:rPr>
      </w:pPr>
      <w:r w:rsidRPr="00D72B8E">
        <w:rPr>
          <w:rFonts w:ascii="Arial" w:hAnsi="Arial" w:cs="Arial"/>
          <w:b/>
          <w:u w:val="single"/>
          <w:lang w:val="pt-BR"/>
        </w:rPr>
        <w:t xml:space="preserve">GESTOR </w:t>
      </w:r>
      <w:r w:rsidR="00912C5B" w:rsidRPr="00D72B8E">
        <w:rPr>
          <w:rFonts w:ascii="Arial" w:hAnsi="Arial" w:cs="Arial"/>
          <w:b/>
          <w:u w:val="single"/>
          <w:lang w:val="pt-BR"/>
        </w:rPr>
        <w:t>DO TERMO DE PERMISSÃO DE USO</w:t>
      </w:r>
    </w:p>
    <w:p w:rsidR="00C038F3" w:rsidRPr="00D72B8E" w:rsidRDefault="00C038F3" w:rsidP="00C038F3">
      <w:pPr>
        <w:pStyle w:val="Corpodetexto"/>
        <w:spacing w:line="360" w:lineRule="auto"/>
        <w:ind w:left="0" w:right="3"/>
        <w:jc w:val="both"/>
        <w:rPr>
          <w:rFonts w:ascii="Arial" w:hAnsi="Arial" w:cs="Arial"/>
          <w:b/>
          <w:lang w:val="pt-BR"/>
        </w:rPr>
      </w:pPr>
      <w:r w:rsidRPr="00D72B8E">
        <w:rPr>
          <w:rFonts w:ascii="Arial" w:hAnsi="Arial" w:cs="Arial"/>
          <w:lang w:val="pt-BR"/>
        </w:rPr>
        <w:t>Nome:</w:t>
      </w:r>
      <w:r w:rsidRPr="00D72B8E">
        <w:rPr>
          <w:rFonts w:ascii="Arial" w:hAnsi="Arial" w:cs="Arial"/>
          <w:spacing w:val="-3"/>
          <w:lang w:val="pt-BR"/>
        </w:rPr>
        <w:t xml:space="preserve"> </w:t>
      </w:r>
      <w:r w:rsidR="00670A56" w:rsidRPr="00D72B8E">
        <w:rPr>
          <w:rFonts w:ascii="Arial" w:hAnsi="Arial" w:cs="Arial"/>
          <w:b/>
          <w:spacing w:val="-3"/>
          <w:lang w:val="pt-BR"/>
        </w:rPr>
        <w:t>FELIPE GOMES OLIVEIRA</w:t>
      </w:r>
    </w:p>
    <w:p w:rsidR="00C038F3" w:rsidRPr="00D72B8E" w:rsidRDefault="00C038F3" w:rsidP="00C038F3">
      <w:pPr>
        <w:pStyle w:val="Corpodetexto"/>
        <w:spacing w:line="360" w:lineRule="auto"/>
        <w:ind w:left="0" w:right="3"/>
        <w:jc w:val="both"/>
        <w:rPr>
          <w:rFonts w:ascii="Arial" w:hAnsi="Arial" w:cs="Arial"/>
          <w:lang w:val="pt-BR"/>
        </w:rPr>
      </w:pPr>
      <w:r w:rsidRPr="00D72B8E">
        <w:rPr>
          <w:rFonts w:ascii="Arial" w:hAnsi="Arial" w:cs="Arial"/>
          <w:lang w:val="pt-BR"/>
        </w:rPr>
        <w:t xml:space="preserve">Cargo: </w:t>
      </w:r>
      <w:r w:rsidR="00670A56" w:rsidRPr="00D72B8E">
        <w:rPr>
          <w:rFonts w:ascii="Arial" w:hAnsi="Arial" w:cs="Arial"/>
          <w:lang w:val="pt-BR"/>
        </w:rPr>
        <w:t>Diretor da Divisão de Transporte Público e Fiscalização Viária</w:t>
      </w:r>
    </w:p>
    <w:p w:rsidR="00C038F3" w:rsidRPr="00D72B8E" w:rsidRDefault="00C038F3" w:rsidP="00C038F3">
      <w:pPr>
        <w:pStyle w:val="Corpodetexto"/>
        <w:spacing w:line="360" w:lineRule="auto"/>
        <w:ind w:left="0" w:right="3"/>
        <w:jc w:val="both"/>
        <w:rPr>
          <w:rFonts w:ascii="Arial" w:hAnsi="Arial" w:cs="Arial"/>
          <w:lang w:val="pt-BR"/>
        </w:rPr>
      </w:pPr>
      <w:r w:rsidRPr="00D72B8E">
        <w:rPr>
          <w:rFonts w:ascii="Arial" w:hAnsi="Arial" w:cs="Arial"/>
          <w:lang w:val="pt-BR"/>
        </w:rPr>
        <w:t>CPF:</w:t>
      </w:r>
      <w:r w:rsidRPr="00D72B8E">
        <w:rPr>
          <w:rFonts w:ascii="Arial" w:hAnsi="Arial" w:cs="Arial"/>
          <w:spacing w:val="-1"/>
          <w:lang w:val="pt-BR"/>
        </w:rPr>
        <w:t xml:space="preserve"> </w:t>
      </w:r>
      <w:r w:rsidR="00670A56" w:rsidRPr="00D72B8E">
        <w:rPr>
          <w:rFonts w:ascii="Arial" w:hAnsi="Arial" w:cs="Arial"/>
          <w:spacing w:val="-1"/>
          <w:lang w:val="pt-BR"/>
        </w:rPr>
        <w:t>303.874.068-32</w:t>
      </w:r>
    </w:p>
    <w:p w:rsidR="00D8062C" w:rsidRPr="00D72B8E" w:rsidRDefault="00D8062C" w:rsidP="00D8062C">
      <w:pPr>
        <w:pStyle w:val="Corpodetexto"/>
        <w:spacing w:line="360" w:lineRule="auto"/>
        <w:ind w:left="0" w:right="3"/>
        <w:jc w:val="both"/>
        <w:rPr>
          <w:rFonts w:ascii="Arial" w:hAnsi="Arial" w:cs="Arial"/>
          <w:lang w:val="pt-BR"/>
        </w:rPr>
      </w:pPr>
      <w:r w:rsidRPr="00D72B8E">
        <w:rPr>
          <w:rFonts w:ascii="Arial" w:hAnsi="Arial" w:cs="Arial"/>
          <w:lang w:val="pt-BR"/>
        </w:rPr>
        <w:t>Assinatura: ______________________________________</w:t>
      </w:r>
    </w:p>
    <w:p w:rsidR="00C038F3" w:rsidRPr="00D72B8E" w:rsidRDefault="00C038F3" w:rsidP="007F48EE">
      <w:pPr>
        <w:pStyle w:val="Corpodetexto"/>
        <w:spacing w:line="360" w:lineRule="auto"/>
        <w:ind w:left="0" w:right="3"/>
        <w:jc w:val="both"/>
        <w:rPr>
          <w:rFonts w:ascii="Arial" w:hAnsi="Arial" w:cs="Arial"/>
          <w:lang w:val="pt-BR"/>
        </w:rPr>
      </w:pPr>
    </w:p>
    <w:p w:rsidR="00FB2C92" w:rsidRPr="00D72B8E" w:rsidRDefault="00FB2C92" w:rsidP="007F48EE">
      <w:pPr>
        <w:spacing w:line="360" w:lineRule="auto"/>
        <w:ind w:right="3"/>
        <w:jc w:val="both"/>
        <w:rPr>
          <w:rFonts w:ascii="Arial" w:hAnsi="Arial" w:cs="Arial"/>
          <w:b/>
          <w:sz w:val="24"/>
          <w:szCs w:val="24"/>
          <w:u w:val="single"/>
        </w:rPr>
      </w:pPr>
      <w:r w:rsidRPr="00D72B8E">
        <w:rPr>
          <w:rFonts w:ascii="Arial" w:hAnsi="Arial" w:cs="Arial"/>
          <w:b/>
          <w:sz w:val="24"/>
          <w:szCs w:val="24"/>
          <w:u w:val="single"/>
        </w:rPr>
        <w:t>DEMAIS</w:t>
      </w:r>
      <w:r w:rsidRPr="00D72B8E">
        <w:rPr>
          <w:rFonts w:ascii="Arial" w:hAnsi="Arial" w:cs="Arial"/>
          <w:b/>
          <w:spacing w:val="-2"/>
          <w:sz w:val="24"/>
          <w:szCs w:val="24"/>
          <w:u w:val="single"/>
        </w:rPr>
        <w:t xml:space="preserve"> </w:t>
      </w:r>
      <w:r w:rsidRPr="00D72B8E">
        <w:rPr>
          <w:rFonts w:ascii="Arial" w:hAnsi="Arial" w:cs="Arial"/>
          <w:b/>
          <w:sz w:val="24"/>
          <w:szCs w:val="24"/>
          <w:u w:val="single"/>
        </w:rPr>
        <w:t>RESPONSÁVEIS:</w:t>
      </w:r>
      <w:r w:rsidR="006D6C62" w:rsidRPr="00D72B8E">
        <w:rPr>
          <w:rFonts w:ascii="Arial" w:hAnsi="Arial" w:cs="Arial"/>
          <w:b/>
          <w:sz w:val="24"/>
          <w:szCs w:val="24"/>
          <w:u w:val="single"/>
        </w:rPr>
        <w:t xml:space="preserve"> </w:t>
      </w:r>
      <w:r w:rsidR="0025332C" w:rsidRPr="00D72B8E">
        <w:rPr>
          <w:rFonts w:ascii="Arial" w:hAnsi="Arial" w:cs="Arial"/>
          <w:b/>
          <w:sz w:val="24"/>
          <w:szCs w:val="24"/>
          <w:u w:val="single"/>
        </w:rPr>
        <w:t>Fiscal</w:t>
      </w:r>
    </w:p>
    <w:p w:rsidR="005D4079" w:rsidRPr="00D72B8E" w:rsidRDefault="00FB2C92" w:rsidP="007F48EE">
      <w:pPr>
        <w:pStyle w:val="Corpodetexto"/>
        <w:spacing w:line="360" w:lineRule="auto"/>
        <w:ind w:left="0" w:right="3"/>
        <w:jc w:val="both"/>
        <w:rPr>
          <w:rFonts w:ascii="Arial" w:hAnsi="Arial" w:cs="Arial"/>
          <w:lang w:val="pt-BR"/>
        </w:rPr>
      </w:pPr>
      <w:r w:rsidRPr="00D72B8E">
        <w:rPr>
          <w:rFonts w:ascii="Arial" w:hAnsi="Arial" w:cs="Arial"/>
          <w:lang w:val="pt-BR"/>
        </w:rPr>
        <w:t>Nome:</w:t>
      </w:r>
      <w:r w:rsidR="0025332C" w:rsidRPr="00D72B8E">
        <w:rPr>
          <w:rFonts w:ascii="Arial" w:hAnsi="Arial" w:cs="Arial"/>
          <w:lang w:val="pt-BR"/>
        </w:rPr>
        <w:t xml:space="preserve"> </w:t>
      </w:r>
      <w:r w:rsidR="00880504" w:rsidRPr="00D72B8E">
        <w:rPr>
          <w:rFonts w:ascii="Arial" w:hAnsi="Arial" w:cs="Arial"/>
          <w:b/>
          <w:lang w:val="pt-BR"/>
        </w:rPr>
        <w:t>KARINA FERNANDES JERÔNIMO</w:t>
      </w:r>
    </w:p>
    <w:p w:rsidR="005D4079" w:rsidRPr="00D72B8E" w:rsidRDefault="00FB2C92" w:rsidP="007F48EE">
      <w:pPr>
        <w:pStyle w:val="Corpodetexto"/>
        <w:spacing w:line="360" w:lineRule="auto"/>
        <w:ind w:left="0" w:right="3"/>
        <w:jc w:val="both"/>
        <w:rPr>
          <w:rFonts w:ascii="Arial" w:hAnsi="Arial" w:cs="Arial"/>
          <w:lang w:val="pt-BR"/>
        </w:rPr>
      </w:pPr>
      <w:r w:rsidRPr="00D72B8E">
        <w:rPr>
          <w:rFonts w:ascii="Arial" w:hAnsi="Arial" w:cs="Arial"/>
          <w:lang w:val="pt-BR"/>
        </w:rPr>
        <w:t>Cargo:</w:t>
      </w:r>
      <w:r w:rsidR="0025332C" w:rsidRPr="00D72B8E">
        <w:rPr>
          <w:rFonts w:ascii="Arial" w:hAnsi="Arial" w:cs="Arial"/>
          <w:lang w:val="pt-BR"/>
        </w:rPr>
        <w:t xml:space="preserve"> </w:t>
      </w:r>
      <w:r w:rsidR="00CF358A" w:rsidRPr="00D72B8E">
        <w:rPr>
          <w:rFonts w:ascii="Arial" w:hAnsi="Arial" w:cs="Arial"/>
          <w:lang w:val="pt-BR"/>
        </w:rPr>
        <w:t>Diretora da Divisão de Proteção ao Cidadão e Segurança Viária</w:t>
      </w:r>
    </w:p>
    <w:p w:rsidR="006D6C62" w:rsidRPr="00D72B8E" w:rsidRDefault="0025332C" w:rsidP="007F48EE">
      <w:pPr>
        <w:pStyle w:val="Corpodetexto"/>
        <w:spacing w:line="360" w:lineRule="auto"/>
        <w:ind w:left="0" w:right="3"/>
        <w:jc w:val="both"/>
        <w:rPr>
          <w:rFonts w:ascii="Arial" w:hAnsi="Arial" w:cs="Arial"/>
          <w:u w:val="single"/>
          <w:lang w:val="pt-BR"/>
        </w:rPr>
      </w:pPr>
      <w:r w:rsidRPr="00D72B8E">
        <w:rPr>
          <w:rFonts w:ascii="Arial" w:hAnsi="Arial" w:cs="Arial"/>
          <w:lang w:val="pt-BR"/>
        </w:rPr>
        <w:t>CPF</w:t>
      </w:r>
      <w:r w:rsidR="00FB2C92" w:rsidRPr="00D72B8E">
        <w:rPr>
          <w:rFonts w:ascii="Arial" w:hAnsi="Arial" w:cs="Arial"/>
          <w:lang w:val="pt-BR"/>
        </w:rPr>
        <w:t>:</w:t>
      </w:r>
      <w:r w:rsidRPr="00D72B8E">
        <w:rPr>
          <w:rFonts w:ascii="Arial" w:hAnsi="Arial" w:cs="Arial"/>
          <w:lang w:val="pt-BR"/>
        </w:rPr>
        <w:t xml:space="preserve"> </w:t>
      </w:r>
      <w:r w:rsidR="00CF358A" w:rsidRPr="00D72B8E">
        <w:rPr>
          <w:rFonts w:ascii="Arial" w:hAnsi="Arial" w:cs="Arial"/>
          <w:lang w:val="pt-BR"/>
        </w:rPr>
        <w:t>293.229.058-40</w:t>
      </w:r>
    </w:p>
    <w:p w:rsidR="00D8062C" w:rsidRPr="00D72B8E" w:rsidRDefault="00D8062C" w:rsidP="00D8062C">
      <w:pPr>
        <w:pStyle w:val="Corpodetexto"/>
        <w:spacing w:line="360" w:lineRule="auto"/>
        <w:ind w:left="0" w:right="3"/>
        <w:jc w:val="both"/>
        <w:rPr>
          <w:rFonts w:ascii="Arial" w:hAnsi="Arial" w:cs="Arial"/>
          <w:lang w:val="pt-BR"/>
        </w:rPr>
      </w:pPr>
      <w:r w:rsidRPr="00D72B8E">
        <w:rPr>
          <w:rFonts w:ascii="Arial" w:hAnsi="Arial" w:cs="Arial"/>
          <w:lang w:val="pt-BR"/>
        </w:rPr>
        <w:t>Assinatura: ______________________________________</w:t>
      </w:r>
    </w:p>
    <w:p w:rsidR="0064010E" w:rsidRPr="00D72B8E" w:rsidRDefault="0064010E" w:rsidP="007F48EE">
      <w:pPr>
        <w:pStyle w:val="Corpodetexto"/>
        <w:spacing w:line="360" w:lineRule="auto"/>
        <w:ind w:left="0" w:right="3"/>
        <w:jc w:val="both"/>
        <w:rPr>
          <w:rFonts w:ascii="Arial" w:hAnsi="Arial" w:cs="Arial"/>
          <w:lang w:val="pt-BR"/>
        </w:rPr>
      </w:pPr>
    </w:p>
    <w:p w:rsidR="00FB2C92" w:rsidRPr="00D72B8E" w:rsidRDefault="00165C25" w:rsidP="007F48EE">
      <w:pPr>
        <w:spacing w:line="360" w:lineRule="auto"/>
        <w:ind w:right="3"/>
        <w:jc w:val="both"/>
        <w:rPr>
          <w:rFonts w:ascii="Arial" w:hAnsi="Arial" w:cs="Arial"/>
          <w:sz w:val="24"/>
          <w:szCs w:val="24"/>
        </w:rPr>
      </w:pPr>
      <w:r w:rsidRPr="00D72B8E">
        <w:rPr>
          <w:rFonts w:ascii="Arial" w:hAnsi="Arial" w:cs="Arial"/>
          <w:sz w:val="24"/>
          <w:szCs w:val="24"/>
        </w:rPr>
        <w:br w:type="page"/>
      </w:r>
    </w:p>
    <w:p w:rsidR="00FB2C92" w:rsidRPr="00D72B8E" w:rsidRDefault="00FB2C92" w:rsidP="007F48EE">
      <w:pPr>
        <w:tabs>
          <w:tab w:val="left" w:pos="9072"/>
        </w:tabs>
        <w:spacing w:line="360" w:lineRule="auto"/>
        <w:ind w:right="3"/>
        <w:jc w:val="center"/>
        <w:rPr>
          <w:rFonts w:ascii="Arial" w:hAnsi="Arial" w:cs="Arial"/>
          <w:b/>
          <w:sz w:val="24"/>
          <w:szCs w:val="24"/>
        </w:rPr>
      </w:pPr>
      <w:bookmarkStart w:id="11" w:name="_Hlk174402723"/>
      <w:r w:rsidRPr="00D72B8E">
        <w:rPr>
          <w:rFonts w:ascii="Arial" w:hAnsi="Arial" w:cs="Arial"/>
          <w:b/>
          <w:sz w:val="24"/>
          <w:szCs w:val="24"/>
        </w:rPr>
        <w:t xml:space="preserve">ANEXO </w:t>
      </w:r>
      <w:r w:rsidR="00F73E3E" w:rsidRPr="00D72B8E">
        <w:rPr>
          <w:rFonts w:ascii="Arial" w:hAnsi="Arial" w:cs="Arial"/>
          <w:b/>
          <w:sz w:val="24"/>
          <w:szCs w:val="24"/>
        </w:rPr>
        <w:t>X</w:t>
      </w:r>
    </w:p>
    <w:bookmarkEnd w:id="11"/>
    <w:p w:rsidR="00AE6B01" w:rsidRPr="00D72B8E" w:rsidRDefault="00AE6B01" w:rsidP="007F48EE">
      <w:pPr>
        <w:pStyle w:val="Ttulo11"/>
        <w:tabs>
          <w:tab w:val="left" w:pos="9072"/>
        </w:tabs>
        <w:spacing w:line="360" w:lineRule="auto"/>
        <w:ind w:left="0" w:right="3"/>
        <w:jc w:val="center"/>
      </w:pPr>
      <w:r w:rsidRPr="00D72B8E">
        <w:t xml:space="preserve">CHAMAMENTO PÚBLICO N.º </w:t>
      </w:r>
      <w:sdt>
        <w:sdtPr>
          <w:rPr>
            <w:rStyle w:val="Estilo43"/>
            <w:b/>
          </w:rPr>
          <w:alias w:val="Nº DO PREGÃO"/>
          <w:tag w:val="Nº DO PREGÃO"/>
          <w:id w:val="14798594"/>
          <w:dataBinding w:prefixMappings="xmlns:ns0='http://purl.org/dc/elements/1.1/' xmlns:ns1='http://schemas.openxmlformats.org/package/2006/metadata/core-properties' " w:xpath="/ns1:coreProperties[1]/ns1:keywords[1]" w:storeItemID="{6C3C8BC8-F283-45AE-878A-BAB7291924A1}"/>
          <w:text/>
        </w:sdtPr>
        <w:sdtEndPr>
          <w:rPr>
            <w:rStyle w:val="Fontepargpadro"/>
            <w:rFonts w:eastAsia="Arial Unicode MS"/>
            <w:bCs w:val="0"/>
            <w:caps/>
          </w:rPr>
        </w:sdtEndPr>
        <w:sdtContent>
          <w:r w:rsidR="0065264D" w:rsidRPr="00D72B8E">
            <w:rPr>
              <w:rStyle w:val="Estilo43"/>
              <w:b/>
            </w:rPr>
            <w:t>04/2026</w:t>
          </w:r>
        </w:sdtContent>
      </w:sdt>
      <w:r w:rsidRPr="00D72B8E">
        <w:t xml:space="preserve"> </w:t>
      </w:r>
    </w:p>
    <w:p w:rsidR="00AE6B01" w:rsidRPr="00D72B8E" w:rsidRDefault="00AE6B01" w:rsidP="007F48EE">
      <w:pPr>
        <w:pStyle w:val="Ttulo11"/>
        <w:tabs>
          <w:tab w:val="left" w:pos="9072"/>
        </w:tabs>
        <w:spacing w:line="360" w:lineRule="auto"/>
        <w:ind w:left="0" w:right="3"/>
        <w:jc w:val="center"/>
        <w:rPr>
          <w:spacing w:val="-64"/>
        </w:rPr>
      </w:pPr>
      <w:r w:rsidRPr="00D72B8E">
        <w:t xml:space="preserve">PROCESSO INTERNO N.º </w:t>
      </w:r>
      <w:sdt>
        <w:sdtPr>
          <w:rPr>
            <w:rStyle w:val="Estilo40"/>
            <w:b/>
          </w:rPr>
          <w:alias w:val="Nº PROC. INTERNO"/>
          <w:tag w:val="Nº PROC. INTERNO"/>
          <w:id w:val="14798595"/>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eastAsia="Arial Unicode MS"/>
            <w:bCs w:val="0"/>
          </w:rPr>
        </w:sdtEndPr>
        <w:sdtContent>
          <w:r w:rsidR="00095E63" w:rsidRPr="00D72B8E">
            <w:rPr>
              <w:rStyle w:val="Estilo40"/>
              <w:b/>
            </w:rPr>
            <w:t>5.492/2026</w:t>
          </w:r>
        </w:sdtContent>
      </w:sdt>
    </w:p>
    <w:p w:rsidR="00AE6B01" w:rsidRPr="00D72B8E" w:rsidRDefault="00AE6B01" w:rsidP="007F48EE">
      <w:pPr>
        <w:tabs>
          <w:tab w:val="left" w:pos="9072"/>
        </w:tabs>
        <w:spacing w:line="360" w:lineRule="auto"/>
        <w:ind w:right="3"/>
        <w:jc w:val="center"/>
        <w:rPr>
          <w:rStyle w:val="Estilo42"/>
          <w:rFonts w:cs="Arial"/>
          <w:szCs w:val="24"/>
        </w:rPr>
      </w:pPr>
      <w:r w:rsidRPr="00D72B8E">
        <w:rPr>
          <w:rFonts w:ascii="Arial" w:eastAsia="Arial" w:hAnsi="Arial" w:cs="Arial"/>
          <w:b/>
          <w:bCs/>
          <w:sz w:val="24"/>
          <w:szCs w:val="24"/>
        </w:rPr>
        <w:t>EDITAL N.</w:t>
      </w:r>
      <w:r w:rsidRPr="00D72B8E">
        <w:rPr>
          <w:rFonts w:ascii="Arial" w:hAnsi="Arial" w:cs="Arial"/>
          <w:b/>
          <w:sz w:val="24"/>
          <w:szCs w:val="24"/>
        </w:rPr>
        <w:t>º</w:t>
      </w:r>
      <w:r w:rsidRPr="00D72B8E">
        <w:rPr>
          <w:rFonts w:ascii="Arial" w:hAnsi="Arial" w:cs="Arial"/>
          <w:b/>
          <w:spacing w:val="2"/>
          <w:sz w:val="24"/>
          <w:szCs w:val="24"/>
        </w:rPr>
        <w:t xml:space="preserve"> </w:t>
      </w:r>
      <w:sdt>
        <w:sdtPr>
          <w:rPr>
            <w:rStyle w:val="Estilo42"/>
            <w:rFonts w:cs="Arial"/>
            <w:szCs w:val="24"/>
          </w:rPr>
          <w:alias w:val="Nº EDITAL"/>
          <w:tag w:val="Nº EDITAL"/>
          <w:id w:val="14798597"/>
          <w:dataBinding w:prefixMappings="xmlns:ns0='http://schemas.microsoft.com/office/2006/coverPageProps' " w:xpath="/ns0:CoverPageProperties[1]/ns0:CompanyFax[1]" w:storeItemID="{55AF091B-3C7A-41E3-B477-F2FDAA23CFDA}"/>
          <w:text/>
        </w:sdtPr>
        <w:sdtContent>
          <w:r w:rsidR="00030616" w:rsidRPr="00D72B8E">
            <w:rPr>
              <w:rStyle w:val="Estilo42"/>
              <w:rFonts w:cs="Arial"/>
              <w:szCs w:val="24"/>
            </w:rPr>
            <w:t>50/2026</w:t>
          </w:r>
        </w:sdtContent>
      </w:sdt>
    </w:p>
    <w:p w:rsidR="00FB2C92" w:rsidRPr="00D72B8E" w:rsidRDefault="00FB2C92" w:rsidP="007F48EE">
      <w:pPr>
        <w:tabs>
          <w:tab w:val="left" w:pos="9072"/>
        </w:tabs>
        <w:spacing w:line="360" w:lineRule="auto"/>
        <w:ind w:right="3"/>
        <w:jc w:val="both"/>
        <w:rPr>
          <w:rFonts w:ascii="Arial" w:hAnsi="Arial" w:cs="Arial"/>
          <w:b/>
          <w:sz w:val="10"/>
          <w:szCs w:val="10"/>
        </w:rPr>
      </w:pPr>
    </w:p>
    <w:p w:rsidR="00FB2C92" w:rsidRPr="00D72B8E" w:rsidRDefault="00FB2C92" w:rsidP="007F48EE">
      <w:pPr>
        <w:tabs>
          <w:tab w:val="left" w:pos="9072"/>
        </w:tabs>
        <w:spacing w:line="360" w:lineRule="auto"/>
        <w:ind w:right="3"/>
        <w:jc w:val="center"/>
        <w:rPr>
          <w:rFonts w:ascii="Arial" w:hAnsi="Arial" w:cs="Arial"/>
          <w:b/>
          <w:sz w:val="24"/>
          <w:szCs w:val="24"/>
        </w:rPr>
      </w:pPr>
      <w:bookmarkStart w:id="12" w:name="_Hlk174402728"/>
      <w:r w:rsidRPr="00D72B8E">
        <w:rPr>
          <w:rFonts w:ascii="Arial" w:hAnsi="Arial" w:cs="Arial"/>
          <w:b/>
          <w:sz w:val="24"/>
          <w:szCs w:val="24"/>
        </w:rPr>
        <w:t xml:space="preserve">FISCAL DO </w:t>
      </w:r>
      <w:r w:rsidR="00912C5B" w:rsidRPr="00D72B8E">
        <w:rPr>
          <w:rFonts w:ascii="Arial" w:hAnsi="Arial" w:cs="Arial"/>
          <w:b/>
          <w:sz w:val="24"/>
          <w:szCs w:val="24"/>
        </w:rPr>
        <w:t>TERMO DE PERMISSÃO DE USO OU ATOS JURIDICOS ANÁLOGOS</w:t>
      </w:r>
      <w:r w:rsidRPr="00D72B8E">
        <w:rPr>
          <w:rFonts w:ascii="Arial" w:hAnsi="Arial" w:cs="Arial"/>
          <w:b/>
          <w:sz w:val="24"/>
          <w:szCs w:val="24"/>
        </w:rPr>
        <w:t xml:space="preserve"> </w:t>
      </w:r>
    </w:p>
    <w:bookmarkEnd w:id="12"/>
    <w:p w:rsidR="00FB2C92" w:rsidRPr="00D72B8E" w:rsidRDefault="00FB2C92" w:rsidP="007F48EE">
      <w:pPr>
        <w:tabs>
          <w:tab w:val="left" w:pos="9072"/>
        </w:tabs>
        <w:spacing w:line="360" w:lineRule="auto"/>
        <w:ind w:right="3"/>
        <w:jc w:val="both"/>
        <w:rPr>
          <w:rFonts w:ascii="Arial" w:hAnsi="Arial" w:cs="Arial"/>
          <w:b/>
          <w:sz w:val="10"/>
          <w:szCs w:val="10"/>
        </w:rPr>
      </w:pPr>
    </w:p>
    <w:p w:rsidR="00FB2C92" w:rsidRPr="00D72B8E" w:rsidRDefault="00182EC7" w:rsidP="007F48EE">
      <w:pPr>
        <w:tabs>
          <w:tab w:val="left" w:pos="9072"/>
        </w:tabs>
        <w:spacing w:line="360" w:lineRule="auto"/>
        <w:ind w:right="3"/>
        <w:jc w:val="both"/>
        <w:rPr>
          <w:rFonts w:ascii="Arial" w:eastAsia="Arial Unicode MS" w:hAnsi="Arial" w:cs="Arial"/>
          <w:b/>
          <w:bCs/>
          <w:sz w:val="24"/>
          <w:szCs w:val="24"/>
        </w:rPr>
      </w:pPr>
      <w:r w:rsidRPr="00D72B8E">
        <w:rPr>
          <w:rFonts w:ascii="Arial" w:hAnsi="Arial" w:cs="Arial"/>
          <w:b/>
          <w:sz w:val="24"/>
          <w:szCs w:val="24"/>
        </w:rPr>
        <w:t>TERMO DE PERMISSÃO DE USO</w:t>
      </w:r>
      <w:r w:rsidR="00FB2C92" w:rsidRPr="00D72B8E">
        <w:rPr>
          <w:rFonts w:ascii="Arial" w:hAnsi="Arial" w:cs="Arial"/>
          <w:b/>
          <w:sz w:val="24"/>
          <w:szCs w:val="24"/>
        </w:rPr>
        <w:t xml:space="preserve"> N° (DE ORIGEM): </w:t>
      </w:r>
      <w:r w:rsidR="00BE656E" w:rsidRPr="00D72B8E">
        <w:rPr>
          <w:rFonts w:ascii="Arial" w:eastAsia="Arial Unicode MS" w:hAnsi="Arial" w:cs="Arial"/>
          <w:b/>
          <w:bCs/>
          <w:sz w:val="24"/>
          <w:szCs w:val="24"/>
        </w:rPr>
        <w:fldChar w:fldCharType="begin">
          <w:ffData>
            <w:name w:val="Texto2"/>
            <w:enabled/>
            <w:calcOnExit w:val="0"/>
            <w:textInput>
              <w:type w:val="number"/>
            </w:textInput>
          </w:ffData>
        </w:fldChar>
      </w:r>
      <w:r w:rsidR="00FB2C92" w:rsidRPr="00D72B8E">
        <w:rPr>
          <w:rFonts w:ascii="Arial" w:eastAsia="Arial Unicode MS" w:hAnsi="Arial" w:cs="Arial"/>
          <w:b/>
          <w:bCs/>
          <w:sz w:val="24"/>
          <w:szCs w:val="24"/>
        </w:rPr>
        <w:instrText xml:space="preserve"> FORMTEXT </w:instrText>
      </w:r>
      <w:r w:rsidR="00BE656E" w:rsidRPr="00D72B8E">
        <w:rPr>
          <w:rFonts w:ascii="Arial" w:eastAsia="Arial Unicode MS" w:hAnsi="Arial" w:cs="Arial"/>
          <w:b/>
          <w:bCs/>
          <w:sz w:val="24"/>
          <w:szCs w:val="24"/>
        </w:rPr>
      </w:r>
      <w:r w:rsidR="00BE656E" w:rsidRPr="00D72B8E">
        <w:rPr>
          <w:rFonts w:ascii="Arial" w:eastAsia="Arial Unicode MS" w:hAnsi="Arial" w:cs="Arial"/>
          <w:b/>
          <w:bCs/>
          <w:sz w:val="24"/>
          <w:szCs w:val="24"/>
        </w:rPr>
        <w:fldChar w:fldCharType="separate"/>
      </w:r>
      <w:r w:rsidR="00FB2C92" w:rsidRPr="00D72B8E">
        <w:rPr>
          <w:rFonts w:ascii="Arial" w:eastAsia="Arial Unicode MS" w:hAnsi="Arial" w:cs="Arial"/>
          <w:b/>
          <w:bCs/>
          <w:sz w:val="24"/>
          <w:szCs w:val="24"/>
        </w:rPr>
        <w:t> </w:t>
      </w:r>
      <w:r w:rsidR="00FB2C92" w:rsidRPr="00D72B8E">
        <w:rPr>
          <w:rFonts w:ascii="Arial" w:eastAsia="Arial Unicode MS" w:hAnsi="Arial" w:cs="Arial"/>
          <w:b/>
          <w:bCs/>
          <w:sz w:val="24"/>
          <w:szCs w:val="24"/>
        </w:rPr>
        <w:t> </w:t>
      </w:r>
      <w:r w:rsidR="00FB2C92" w:rsidRPr="00D72B8E">
        <w:rPr>
          <w:rFonts w:ascii="Arial" w:eastAsia="Arial Unicode MS" w:hAnsi="Arial" w:cs="Arial"/>
          <w:b/>
          <w:bCs/>
          <w:sz w:val="24"/>
          <w:szCs w:val="24"/>
        </w:rPr>
        <w:t> </w:t>
      </w:r>
      <w:r w:rsidR="00FB2C92" w:rsidRPr="00D72B8E">
        <w:rPr>
          <w:rFonts w:ascii="Arial" w:eastAsia="Arial Unicode MS" w:hAnsi="Arial" w:cs="Arial"/>
          <w:b/>
          <w:bCs/>
          <w:sz w:val="24"/>
          <w:szCs w:val="24"/>
        </w:rPr>
        <w:t> </w:t>
      </w:r>
      <w:r w:rsidR="00FB2C92" w:rsidRPr="00D72B8E">
        <w:rPr>
          <w:rFonts w:ascii="Arial" w:eastAsia="Arial Unicode MS" w:hAnsi="Arial" w:cs="Arial"/>
          <w:b/>
          <w:bCs/>
          <w:sz w:val="24"/>
          <w:szCs w:val="24"/>
        </w:rPr>
        <w:t> </w:t>
      </w:r>
      <w:r w:rsidR="00BE656E" w:rsidRPr="00D72B8E">
        <w:rPr>
          <w:rFonts w:ascii="Arial" w:eastAsia="Arial Unicode MS" w:hAnsi="Arial" w:cs="Arial"/>
          <w:b/>
          <w:bCs/>
          <w:sz w:val="24"/>
          <w:szCs w:val="24"/>
        </w:rPr>
        <w:fldChar w:fldCharType="end"/>
      </w:r>
      <w:r w:rsidR="00FB2C92" w:rsidRPr="00D72B8E">
        <w:rPr>
          <w:rFonts w:ascii="Arial" w:eastAsia="Arial Unicode MS" w:hAnsi="Arial" w:cs="Arial"/>
          <w:b/>
          <w:bCs/>
          <w:sz w:val="24"/>
          <w:szCs w:val="24"/>
        </w:rPr>
        <w:t>/</w:t>
      </w:r>
      <w:r w:rsidR="00BE656E" w:rsidRPr="00D72B8E">
        <w:rPr>
          <w:rFonts w:ascii="Arial" w:eastAsia="Arial Unicode MS" w:hAnsi="Arial" w:cs="Arial"/>
          <w:b/>
          <w:bCs/>
          <w:sz w:val="24"/>
          <w:szCs w:val="24"/>
        </w:rPr>
        <w:fldChar w:fldCharType="begin">
          <w:ffData>
            <w:name w:val="Texto3"/>
            <w:enabled/>
            <w:calcOnExit w:val="0"/>
            <w:textInput>
              <w:type w:val="number"/>
            </w:textInput>
          </w:ffData>
        </w:fldChar>
      </w:r>
      <w:r w:rsidR="00FB2C92" w:rsidRPr="00D72B8E">
        <w:rPr>
          <w:rFonts w:ascii="Arial" w:eastAsia="Arial Unicode MS" w:hAnsi="Arial" w:cs="Arial"/>
          <w:b/>
          <w:bCs/>
          <w:sz w:val="24"/>
          <w:szCs w:val="24"/>
        </w:rPr>
        <w:instrText xml:space="preserve"> FORMTEXT </w:instrText>
      </w:r>
      <w:r w:rsidR="00BE656E" w:rsidRPr="00D72B8E">
        <w:rPr>
          <w:rFonts w:ascii="Arial" w:eastAsia="Arial Unicode MS" w:hAnsi="Arial" w:cs="Arial"/>
          <w:b/>
          <w:bCs/>
          <w:sz w:val="24"/>
          <w:szCs w:val="24"/>
        </w:rPr>
      </w:r>
      <w:r w:rsidR="00BE656E" w:rsidRPr="00D72B8E">
        <w:rPr>
          <w:rFonts w:ascii="Arial" w:eastAsia="Arial Unicode MS" w:hAnsi="Arial" w:cs="Arial"/>
          <w:b/>
          <w:bCs/>
          <w:sz w:val="24"/>
          <w:szCs w:val="24"/>
        </w:rPr>
        <w:fldChar w:fldCharType="separate"/>
      </w:r>
      <w:r w:rsidR="00FB2C92" w:rsidRPr="00D72B8E">
        <w:rPr>
          <w:rFonts w:ascii="Arial" w:eastAsia="Arial Unicode MS" w:hAnsi="Arial" w:cs="Arial"/>
          <w:b/>
          <w:bCs/>
          <w:noProof/>
          <w:sz w:val="24"/>
          <w:szCs w:val="24"/>
        </w:rPr>
        <w:t> </w:t>
      </w:r>
      <w:r w:rsidR="00FB2C92" w:rsidRPr="00D72B8E">
        <w:rPr>
          <w:rFonts w:ascii="Arial" w:eastAsia="Arial Unicode MS" w:hAnsi="Arial" w:cs="Arial"/>
          <w:b/>
          <w:bCs/>
          <w:noProof/>
          <w:sz w:val="24"/>
          <w:szCs w:val="24"/>
        </w:rPr>
        <w:t> </w:t>
      </w:r>
      <w:r w:rsidR="00FB2C92" w:rsidRPr="00D72B8E">
        <w:rPr>
          <w:rFonts w:ascii="Arial" w:eastAsia="Arial Unicode MS" w:hAnsi="Arial" w:cs="Arial"/>
          <w:b/>
          <w:bCs/>
          <w:noProof/>
          <w:sz w:val="24"/>
          <w:szCs w:val="24"/>
        </w:rPr>
        <w:t> </w:t>
      </w:r>
      <w:r w:rsidR="00FB2C92" w:rsidRPr="00D72B8E">
        <w:rPr>
          <w:rFonts w:ascii="Arial" w:eastAsia="Arial Unicode MS" w:hAnsi="Arial" w:cs="Arial"/>
          <w:b/>
          <w:bCs/>
          <w:noProof/>
          <w:sz w:val="24"/>
          <w:szCs w:val="24"/>
        </w:rPr>
        <w:t> </w:t>
      </w:r>
      <w:r w:rsidR="00FB2C92" w:rsidRPr="00D72B8E">
        <w:rPr>
          <w:rFonts w:ascii="Arial" w:eastAsia="Arial Unicode MS" w:hAnsi="Arial" w:cs="Arial"/>
          <w:b/>
          <w:bCs/>
          <w:noProof/>
          <w:sz w:val="24"/>
          <w:szCs w:val="24"/>
        </w:rPr>
        <w:t> </w:t>
      </w:r>
      <w:r w:rsidR="00BE656E" w:rsidRPr="00D72B8E">
        <w:rPr>
          <w:rFonts w:ascii="Arial" w:eastAsia="Arial Unicode MS" w:hAnsi="Arial" w:cs="Arial"/>
          <w:b/>
          <w:bCs/>
          <w:sz w:val="24"/>
          <w:szCs w:val="24"/>
        </w:rPr>
        <w:fldChar w:fldCharType="end"/>
      </w:r>
    </w:p>
    <w:p w:rsidR="00FB2C92" w:rsidRPr="00D72B8E" w:rsidRDefault="00FB2C92" w:rsidP="007F48EE">
      <w:pPr>
        <w:tabs>
          <w:tab w:val="left" w:pos="9072"/>
        </w:tabs>
        <w:spacing w:line="360" w:lineRule="auto"/>
        <w:ind w:right="3"/>
        <w:jc w:val="both"/>
        <w:rPr>
          <w:rFonts w:ascii="Arial" w:eastAsia="Arial Unicode MS" w:hAnsi="Arial" w:cs="Arial"/>
          <w:b/>
          <w:bCs/>
          <w:sz w:val="10"/>
          <w:szCs w:val="10"/>
        </w:rPr>
      </w:pPr>
    </w:p>
    <w:p w:rsidR="00FB2C92" w:rsidRPr="00D72B8E" w:rsidRDefault="00912C5B" w:rsidP="00C77A8E">
      <w:pPr>
        <w:tabs>
          <w:tab w:val="left" w:pos="9072"/>
        </w:tabs>
        <w:spacing w:line="276" w:lineRule="auto"/>
        <w:ind w:right="3"/>
        <w:jc w:val="both"/>
        <w:rPr>
          <w:rFonts w:ascii="Arial" w:hAnsi="Arial" w:cs="Arial"/>
          <w:sz w:val="24"/>
          <w:szCs w:val="24"/>
        </w:rPr>
      </w:pPr>
      <w:r w:rsidRPr="00D72B8E">
        <w:rPr>
          <w:rFonts w:ascii="Arial" w:hAnsi="Arial" w:cs="Arial"/>
          <w:sz w:val="24"/>
          <w:szCs w:val="24"/>
        </w:rPr>
        <w:t>CREDENCIANTE</w:t>
      </w:r>
      <w:r w:rsidR="00FB2C92" w:rsidRPr="00D72B8E">
        <w:rPr>
          <w:rFonts w:ascii="Arial" w:hAnsi="Arial" w:cs="Arial"/>
          <w:sz w:val="24"/>
          <w:szCs w:val="24"/>
        </w:rPr>
        <w:t xml:space="preserve">: </w:t>
      </w:r>
      <w:r w:rsidR="00FB2C92" w:rsidRPr="00D72B8E">
        <w:rPr>
          <w:rFonts w:ascii="Arial" w:hAnsi="Arial" w:cs="Arial"/>
          <w:bCs/>
          <w:sz w:val="24"/>
          <w:szCs w:val="24"/>
        </w:rPr>
        <w:t>Prefeitura Municipal da Estância Balneária de Caraguatatuba</w:t>
      </w:r>
    </w:p>
    <w:p w:rsidR="00FB2C92" w:rsidRPr="00D72B8E" w:rsidRDefault="00FB2C92" w:rsidP="00C77A8E">
      <w:pPr>
        <w:pStyle w:val="PargrafodaLista"/>
        <w:tabs>
          <w:tab w:val="left" w:pos="9072"/>
        </w:tabs>
        <w:spacing w:line="276" w:lineRule="auto"/>
        <w:ind w:left="0" w:right="3"/>
        <w:rPr>
          <w:rFonts w:ascii="Arial" w:hAnsi="Arial" w:cs="Arial"/>
          <w:sz w:val="24"/>
          <w:szCs w:val="24"/>
          <w:lang w:val="pt-BR"/>
        </w:rPr>
      </w:pPr>
      <w:r w:rsidRPr="00D72B8E">
        <w:rPr>
          <w:rFonts w:ascii="Arial" w:hAnsi="Arial" w:cs="Arial"/>
          <w:sz w:val="24"/>
          <w:szCs w:val="24"/>
          <w:lang w:val="pt-BR"/>
        </w:rPr>
        <w:t xml:space="preserve">UNIDADE GESTORA: </w:t>
      </w:r>
      <w:sdt>
        <w:sdtPr>
          <w:rPr>
            <w:rStyle w:val="Estilo16"/>
            <w:color w:val="auto"/>
            <w:szCs w:val="24"/>
            <w:lang w:val="pt-BR"/>
          </w:rPr>
          <w:alias w:val="Secretaria"/>
          <w:tag w:val="Secretaria"/>
          <w:id w:val="1169166"/>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displayText="Escolher um item." w:value=""/>
          </w:comboBox>
        </w:sdtPr>
        <w:sdtContent>
          <w:r w:rsidR="00555939" w:rsidRPr="00D72B8E">
            <w:rPr>
              <w:rStyle w:val="Estilo16"/>
              <w:color w:val="auto"/>
              <w:szCs w:val="24"/>
              <w:lang w:val="pt-BR"/>
            </w:rPr>
            <w:t>Secretaria Municipal de Mobilidade Urbana e Proteção ao Cidadão</w:t>
          </w:r>
        </w:sdtContent>
      </w:sdt>
    </w:p>
    <w:p w:rsidR="00FB2C92" w:rsidRPr="00D72B8E" w:rsidRDefault="00912C5B" w:rsidP="00C77A8E">
      <w:pPr>
        <w:tabs>
          <w:tab w:val="left" w:pos="9072"/>
        </w:tabs>
        <w:spacing w:line="276" w:lineRule="auto"/>
        <w:ind w:right="3"/>
        <w:jc w:val="both"/>
        <w:rPr>
          <w:rFonts w:ascii="Arial" w:hAnsi="Arial" w:cs="Arial"/>
          <w:sz w:val="24"/>
          <w:szCs w:val="24"/>
        </w:rPr>
      </w:pPr>
      <w:r w:rsidRPr="00D72B8E">
        <w:rPr>
          <w:rFonts w:ascii="Arial" w:hAnsi="Arial" w:cs="Arial"/>
          <w:sz w:val="24"/>
          <w:szCs w:val="24"/>
        </w:rPr>
        <w:t>CREDENCIADA</w:t>
      </w:r>
      <w:r w:rsidR="00FB2C92" w:rsidRPr="00D72B8E">
        <w:rPr>
          <w:rFonts w:ascii="Arial" w:hAnsi="Arial" w:cs="Arial"/>
          <w:sz w:val="24"/>
          <w:szCs w:val="24"/>
        </w:rPr>
        <w:t xml:space="preserve">: </w:t>
      </w:r>
      <w:r w:rsidR="00BE656E" w:rsidRPr="00D72B8E">
        <w:rPr>
          <w:rFonts w:ascii="Arial" w:hAnsi="Arial" w:cs="Arial"/>
          <w:sz w:val="24"/>
          <w:szCs w:val="24"/>
        </w:rPr>
        <w:fldChar w:fldCharType="begin">
          <w:ffData>
            <w:name w:val="Texto49"/>
            <w:enabled/>
            <w:calcOnExit w:val="0"/>
            <w:textInput/>
          </w:ffData>
        </w:fldChar>
      </w:r>
      <w:bookmarkStart w:id="13" w:name="Texto49"/>
      <w:r w:rsidR="00FB2C92" w:rsidRPr="00D72B8E">
        <w:rPr>
          <w:rFonts w:ascii="Arial" w:hAnsi="Arial" w:cs="Arial"/>
          <w:sz w:val="24"/>
          <w:szCs w:val="24"/>
        </w:rPr>
        <w:instrText xml:space="preserve"> FORMTEXT </w:instrText>
      </w:r>
      <w:r w:rsidR="00BE656E" w:rsidRPr="00D72B8E">
        <w:rPr>
          <w:rFonts w:ascii="Arial" w:hAnsi="Arial" w:cs="Arial"/>
          <w:sz w:val="24"/>
          <w:szCs w:val="24"/>
        </w:rPr>
      </w:r>
      <w:r w:rsidR="00BE656E" w:rsidRPr="00D72B8E">
        <w:rPr>
          <w:rFonts w:ascii="Arial" w:hAnsi="Arial" w:cs="Arial"/>
          <w:sz w:val="24"/>
          <w:szCs w:val="24"/>
        </w:rPr>
        <w:fldChar w:fldCharType="separate"/>
      </w:r>
      <w:r w:rsidR="00FB2C92" w:rsidRPr="00D72B8E">
        <w:rPr>
          <w:rFonts w:ascii="Arial" w:hAnsi="Arial" w:cs="Arial"/>
          <w:noProof/>
          <w:sz w:val="24"/>
          <w:szCs w:val="24"/>
        </w:rPr>
        <w:t> </w:t>
      </w:r>
      <w:r w:rsidR="00FB2C92" w:rsidRPr="00D72B8E">
        <w:rPr>
          <w:rFonts w:ascii="Arial" w:hAnsi="Arial" w:cs="Arial"/>
          <w:noProof/>
          <w:sz w:val="24"/>
          <w:szCs w:val="24"/>
        </w:rPr>
        <w:t> </w:t>
      </w:r>
      <w:r w:rsidR="00FB2C92" w:rsidRPr="00D72B8E">
        <w:rPr>
          <w:rFonts w:ascii="Arial" w:hAnsi="Arial" w:cs="Arial"/>
          <w:noProof/>
          <w:sz w:val="24"/>
          <w:szCs w:val="24"/>
        </w:rPr>
        <w:t> </w:t>
      </w:r>
      <w:r w:rsidR="00FB2C92" w:rsidRPr="00D72B8E">
        <w:rPr>
          <w:rFonts w:ascii="Arial" w:hAnsi="Arial" w:cs="Arial"/>
          <w:noProof/>
          <w:sz w:val="24"/>
          <w:szCs w:val="24"/>
        </w:rPr>
        <w:t> </w:t>
      </w:r>
      <w:r w:rsidR="00FB2C92" w:rsidRPr="00D72B8E">
        <w:rPr>
          <w:rFonts w:ascii="Arial" w:hAnsi="Arial" w:cs="Arial"/>
          <w:noProof/>
          <w:sz w:val="24"/>
          <w:szCs w:val="24"/>
        </w:rPr>
        <w:t> </w:t>
      </w:r>
      <w:r w:rsidR="00BE656E" w:rsidRPr="00D72B8E">
        <w:rPr>
          <w:rFonts w:ascii="Arial" w:hAnsi="Arial" w:cs="Arial"/>
          <w:sz w:val="24"/>
          <w:szCs w:val="24"/>
        </w:rPr>
        <w:fldChar w:fldCharType="end"/>
      </w:r>
      <w:bookmarkEnd w:id="13"/>
    </w:p>
    <w:p w:rsidR="00FB2C92" w:rsidRPr="00D72B8E" w:rsidRDefault="00FB2C92" w:rsidP="00C77A8E">
      <w:pPr>
        <w:tabs>
          <w:tab w:val="left" w:pos="9072"/>
        </w:tabs>
        <w:spacing w:line="276" w:lineRule="auto"/>
        <w:ind w:right="3"/>
        <w:jc w:val="both"/>
        <w:rPr>
          <w:rFonts w:ascii="Arial" w:hAnsi="Arial" w:cs="Arial"/>
          <w:sz w:val="24"/>
          <w:szCs w:val="24"/>
        </w:rPr>
      </w:pPr>
      <w:r w:rsidRPr="00D72B8E">
        <w:rPr>
          <w:rFonts w:ascii="Arial" w:hAnsi="Arial" w:cs="Arial"/>
          <w:sz w:val="24"/>
          <w:szCs w:val="24"/>
        </w:rPr>
        <w:t>VIGÊNCIA: _____/ _____/ _____ A ____/ ____/ ____</w:t>
      </w:r>
    </w:p>
    <w:p w:rsidR="00FB2C92" w:rsidRPr="00D72B8E" w:rsidRDefault="00FB2C92" w:rsidP="007F48EE">
      <w:pPr>
        <w:tabs>
          <w:tab w:val="left" w:pos="9072"/>
        </w:tabs>
        <w:spacing w:line="360" w:lineRule="auto"/>
        <w:ind w:right="3"/>
        <w:jc w:val="both"/>
        <w:rPr>
          <w:rFonts w:ascii="Arial" w:hAnsi="Arial" w:cs="Arial"/>
          <w:sz w:val="24"/>
          <w:szCs w:val="24"/>
        </w:rPr>
      </w:pPr>
    </w:p>
    <w:p w:rsidR="00FB2C92" w:rsidRPr="00D72B8E" w:rsidRDefault="00FB2C92" w:rsidP="007F48EE">
      <w:pPr>
        <w:tabs>
          <w:tab w:val="left" w:pos="9072"/>
        </w:tabs>
        <w:spacing w:line="360" w:lineRule="auto"/>
        <w:ind w:right="3"/>
        <w:jc w:val="both"/>
        <w:rPr>
          <w:rFonts w:ascii="Arial" w:hAnsi="Arial" w:cs="Arial"/>
          <w:sz w:val="24"/>
          <w:szCs w:val="24"/>
        </w:rPr>
      </w:pPr>
      <w:r w:rsidRPr="00D72B8E">
        <w:rPr>
          <w:rFonts w:ascii="Arial" w:hAnsi="Arial" w:cs="Arial"/>
          <w:sz w:val="24"/>
          <w:szCs w:val="24"/>
        </w:rPr>
        <w:t xml:space="preserve">OBJETO: </w:t>
      </w:r>
      <w:sdt>
        <w:sdtPr>
          <w:rPr>
            <w:rStyle w:val="ARIAL12"/>
            <w:rFonts w:cs="Arial"/>
            <w:sz w:val="24"/>
            <w:szCs w:val="24"/>
          </w:rPr>
          <w:alias w:val="DESCREVER OBJETO"/>
          <w:tag w:val="DESCREVER OBJETO"/>
          <w:id w:val="14799084"/>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Arial MT" w:eastAsia="Arial MT" w:hAnsi="Arial MT"/>
            <w:b w:val="0"/>
            <w:bCs/>
          </w:rPr>
        </w:sdtEndPr>
        <w:sdtContent>
          <w:r w:rsidR="00C81568" w:rsidRPr="00D72B8E">
            <w:rPr>
              <w:rStyle w:val="ARIAL12"/>
              <w:rFonts w:cs="Arial"/>
              <w:sz w:val="24"/>
              <w:szCs w:val="24"/>
            </w:rPr>
            <w:t>CREDENCIAMENTO DE EMPRESAS ESPECIALIZADAS VISANDO À EXPLORAÇÃO E OPERAÇÃO DE SISTEMA DE COMPARTILHAMENTO DE PATINETES E BICICLETAS ELÉTRICAS EM VIAS PÚBLICAS, POR MEIO DE PLATAFORMA DIGITAL, INCLUINDO A DISPONIBILIZAÇÃO DE FROTA, MANUTENÇÃO PREVENTIVA E CORRETIVA E GESTÃO OPERACIONAL INTEGRAL DO SERVIÇO</w:t>
          </w:r>
        </w:sdtContent>
      </w:sdt>
    </w:p>
    <w:p w:rsidR="00FB2C92" w:rsidRPr="00D72B8E" w:rsidRDefault="00FB2C92" w:rsidP="00450319">
      <w:pPr>
        <w:tabs>
          <w:tab w:val="left" w:pos="9072"/>
        </w:tabs>
        <w:spacing w:line="360" w:lineRule="auto"/>
        <w:ind w:left="2127" w:right="3"/>
        <w:jc w:val="both"/>
        <w:rPr>
          <w:rFonts w:ascii="Arial" w:hAnsi="Arial" w:cs="Arial"/>
          <w:sz w:val="24"/>
          <w:szCs w:val="24"/>
        </w:rPr>
      </w:pPr>
      <w:r w:rsidRPr="00D72B8E">
        <w:rPr>
          <w:rFonts w:ascii="Arial" w:hAnsi="Arial" w:cs="Arial"/>
          <w:sz w:val="24"/>
          <w:szCs w:val="24"/>
        </w:rPr>
        <w:t xml:space="preserve">Dispõe sobre a designação de Fiscal para assistir e subsidiar o gestor do </w:t>
      </w:r>
      <w:r w:rsidR="00450319" w:rsidRPr="00D72B8E">
        <w:rPr>
          <w:rFonts w:ascii="Arial" w:hAnsi="Arial" w:cs="Arial"/>
          <w:sz w:val="24"/>
          <w:szCs w:val="24"/>
        </w:rPr>
        <w:t>termo de permissão de uso</w:t>
      </w:r>
      <w:r w:rsidRPr="00D72B8E">
        <w:rPr>
          <w:rFonts w:ascii="Arial" w:hAnsi="Arial" w:cs="Arial"/>
          <w:sz w:val="24"/>
          <w:szCs w:val="24"/>
        </w:rPr>
        <w:t xml:space="preserve"> indicado na epígrafe e dá outras providências.</w:t>
      </w:r>
    </w:p>
    <w:p w:rsidR="00FB2C92" w:rsidRPr="00D72B8E" w:rsidRDefault="00FB2C92" w:rsidP="007F48EE">
      <w:pPr>
        <w:tabs>
          <w:tab w:val="left" w:pos="9072"/>
        </w:tabs>
        <w:spacing w:line="360" w:lineRule="auto"/>
        <w:ind w:right="3"/>
        <w:jc w:val="both"/>
        <w:rPr>
          <w:rFonts w:ascii="Arial" w:eastAsia="Arial Unicode MS" w:hAnsi="Arial" w:cs="Arial"/>
          <w:b/>
          <w:sz w:val="24"/>
          <w:szCs w:val="24"/>
        </w:rPr>
      </w:pPr>
      <w:r w:rsidRPr="00D72B8E">
        <w:rPr>
          <w:rFonts w:ascii="Arial" w:hAnsi="Arial" w:cs="Arial"/>
          <w:sz w:val="24"/>
          <w:szCs w:val="24"/>
        </w:rPr>
        <w:t xml:space="preserve">O município designa como Fiscal do </w:t>
      </w:r>
      <w:r w:rsidR="00182EC7" w:rsidRPr="00D72B8E">
        <w:rPr>
          <w:rFonts w:ascii="Arial" w:hAnsi="Arial" w:cs="Arial"/>
          <w:sz w:val="24"/>
          <w:szCs w:val="24"/>
        </w:rPr>
        <w:t>termo de permissão de uso</w:t>
      </w:r>
      <w:r w:rsidRPr="00D72B8E">
        <w:rPr>
          <w:rFonts w:ascii="Arial" w:hAnsi="Arial" w:cs="Arial"/>
          <w:sz w:val="24"/>
          <w:szCs w:val="24"/>
        </w:rPr>
        <w:t xml:space="preserve"> o</w:t>
      </w:r>
      <w:r w:rsidR="00187045" w:rsidRPr="00D72B8E">
        <w:rPr>
          <w:rFonts w:ascii="Arial" w:hAnsi="Arial" w:cs="Arial"/>
          <w:sz w:val="24"/>
          <w:szCs w:val="24"/>
        </w:rPr>
        <w:t>(a)</w:t>
      </w:r>
      <w:r w:rsidRPr="00D72B8E">
        <w:rPr>
          <w:rFonts w:ascii="Arial" w:hAnsi="Arial" w:cs="Arial"/>
          <w:sz w:val="24"/>
          <w:szCs w:val="24"/>
        </w:rPr>
        <w:t xml:space="preserve"> servidor</w:t>
      </w:r>
      <w:r w:rsidR="00187045" w:rsidRPr="00D72B8E">
        <w:rPr>
          <w:rFonts w:ascii="Arial" w:hAnsi="Arial" w:cs="Arial"/>
          <w:sz w:val="24"/>
          <w:szCs w:val="24"/>
        </w:rPr>
        <w:t>(a)</w:t>
      </w:r>
      <w:r w:rsidR="00CF7B5E" w:rsidRPr="00D72B8E">
        <w:rPr>
          <w:rFonts w:ascii="Arial" w:hAnsi="Arial" w:cs="Arial"/>
          <w:sz w:val="24"/>
          <w:szCs w:val="24"/>
        </w:rPr>
        <w:t xml:space="preserve"> </w:t>
      </w:r>
      <w:r w:rsidR="00CF7B5E" w:rsidRPr="00D72B8E">
        <w:rPr>
          <w:rFonts w:ascii="Arial" w:hAnsi="Arial" w:cs="Arial"/>
          <w:b/>
          <w:sz w:val="24"/>
          <w:szCs w:val="24"/>
        </w:rPr>
        <w:t>Karina Fernandes Jerônimo</w:t>
      </w:r>
      <w:r w:rsidRPr="00D72B8E">
        <w:rPr>
          <w:rFonts w:ascii="Arial" w:hAnsi="Arial" w:cs="Arial"/>
          <w:sz w:val="24"/>
          <w:szCs w:val="24"/>
        </w:rPr>
        <w:t>, matrícula</w:t>
      </w:r>
      <w:r w:rsidR="002F4766" w:rsidRPr="00D72B8E">
        <w:rPr>
          <w:rFonts w:ascii="Arial" w:hAnsi="Arial" w:cs="Arial"/>
          <w:sz w:val="24"/>
          <w:szCs w:val="24"/>
        </w:rPr>
        <w:t xml:space="preserve"> </w:t>
      </w:r>
      <w:r w:rsidR="00CF7B5E" w:rsidRPr="00D72B8E">
        <w:rPr>
          <w:rFonts w:ascii="Arial" w:hAnsi="Arial" w:cs="Arial"/>
          <w:b/>
          <w:sz w:val="24"/>
          <w:szCs w:val="24"/>
        </w:rPr>
        <w:t>7.980</w:t>
      </w:r>
      <w:r w:rsidRPr="00D72B8E">
        <w:rPr>
          <w:rFonts w:ascii="Arial" w:hAnsi="Arial" w:cs="Arial"/>
          <w:sz w:val="24"/>
          <w:szCs w:val="24"/>
        </w:rPr>
        <w:t xml:space="preserve">, para o acompanhamento formal nos aspectos administrativos, procedimentais e contábeis e para executar o acompanhamento e fiscalização das execuções do objeto, devendo registrar todas as ocorrências e as deficiências verificadas em relatório, cuja cópia será encaminhada à </w:t>
      </w:r>
      <w:r w:rsidR="00182EC7" w:rsidRPr="00D72B8E">
        <w:rPr>
          <w:rFonts w:ascii="Arial" w:hAnsi="Arial" w:cs="Arial"/>
          <w:sz w:val="24"/>
          <w:szCs w:val="24"/>
        </w:rPr>
        <w:t>Credenciada</w:t>
      </w:r>
      <w:r w:rsidRPr="00D72B8E">
        <w:rPr>
          <w:rFonts w:ascii="Arial" w:hAnsi="Arial" w:cs="Arial"/>
          <w:sz w:val="24"/>
          <w:szCs w:val="24"/>
        </w:rPr>
        <w:t>, objetivando a correção das irregularidades apontadas, no prazo que for estabelecido ainda:</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Anotar de forma organizada, em registro próprio e em ordem cronológica, todas as ocorrências relacionadas com execução do </w:t>
      </w:r>
      <w:r w:rsidR="00182EC7" w:rsidRPr="00D72B8E">
        <w:rPr>
          <w:rFonts w:ascii="Arial" w:hAnsi="Arial" w:cs="Arial"/>
          <w:sz w:val="24"/>
          <w:szCs w:val="24"/>
          <w:lang w:val="pt-BR"/>
        </w:rPr>
        <w:t>Termo de Permissão de Uso</w:t>
      </w:r>
      <w:r w:rsidRPr="00D72B8E">
        <w:rPr>
          <w:rFonts w:ascii="Arial" w:hAnsi="Arial" w:cs="Arial"/>
          <w:sz w:val="24"/>
          <w:szCs w:val="24"/>
          <w:lang w:val="pt-BR"/>
        </w:rPr>
        <w:t xml:space="preserve"> conforme o disposto no art. 117 da Lei n° 14.133 de 2021;</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Conferir o cumprimento do objeto e demais obrigações pactuadas, especialmente o atendimento às especificações atinentes ao objeto e sua garantia, bem como prazos fixados no </w:t>
      </w:r>
      <w:r w:rsidR="00182EC7" w:rsidRPr="00D72B8E">
        <w:rPr>
          <w:rFonts w:ascii="Arial" w:hAnsi="Arial" w:cs="Arial"/>
          <w:sz w:val="24"/>
          <w:szCs w:val="24"/>
          <w:lang w:val="pt-BR"/>
        </w:rPr>
        <w:t>Termo de Permissão de Uso</w:t>
      </w:r>
      <w:r w:rsidRPr="00D72B8E">
        <w:rPr>
          <w:rFonts w:ascii="Arial" w:hAnsi="Arial" w:cs="Arial"/>
          <w:sz w:val="24"/>
          <w:szCs w:val="24"/>
          <w:lang w:val="pt-BR"/>
        </w:rPr>
        <w:t xml:space="preserve">, visitando o local onde </w:t>
      </w:r>
      <w:r w:rsidR="008C49A6" w:rsidRPr="00D72B8E">
        <w:rPr>
          <w:rFonts w:ascii="Arial" w:hAnsi="Arial" w:cs="Arial"/>
          <w:sz w:val="24"/>
          <w:szCs w:val="24"/>
          <w:lang w:val="pt-BR"/>
        </w:rPr>
        <w:t>os s</w:t>
      </w:r>
      <w:r w:rsidR="00CF7B5E" w:rsidRPr="00D72B8E">
        <w:rPr>
          <w:rFonts w:ascii="Arial" w:hAnsi="Arial" w:cs="Arial"/>
          <w:sz w:val="24"/>
          <w:szCs w:val="24"/>
          <w:lang w:val="pt-BR"/>
        </w:rPr>
        <w:t>erviço</w:t>
      </w:r>
      <w:r w:rsidR="004B2152" w:rsidRPr="00D72B8E">
        <w:rPr>
          <w:rFonts w:ascii="Arial" w:hAnsi="Arial" w:cs="Arial"/>
          <w:sz w:val="24"/>
          <w:szCs w:val="24"/>
          <w:lang w:val="pt-BR"/>
        </w:rPr>
        <w:t>s</w:t>
      </w:r>
      <w:r w:rsidRPr="00D72B8E">
        <w:rPr>
          <w:rFonts w:ascii="Arial" w:hAnsi="Arial" w:cs="Arial"/>
          <w:sz w:val="24"/>
          <w:szCs w:val="24"/>
          <w:lang w:val="pt-BR"/>
        </w:rPr>
        <w:t xml:space="preserve"> esteja</w:t>
      </w:r>
      <w:r w:rsidR="004B2152" w:rsidRPr="00D72B8E">
        <w:rPr>
          <w:rFonts w:ascii="Arial" w:hAnsi="Arial" w:cs="Arial"/>
          <w:sz w:val="24"/>
          <w:szCs w:val="24"/>
          <w:lang w:val="pt-BR"/>
        </w:rPr>
        <w:t>m</w:t>
      </w:r>
      <w:r w:rsidR="003E2347" w:rsidRPr="00D72B8E">
        <w:rPr>
          <w:rFonts w:ascii="Arial" w:hAnsi="Arial" w:cs="Arial"/>
          <w:sz w:val="24"/>
          <w:szCs w:val="24"/>
          <w:lang w:val="pt-BR"/>
        </w:rPr>
        <w:t xml:space="preserve"> sendo executados</w:t>
      </w:r>
      <w:r w:rsidRPr="00D72B8E">
        <w:rPr>
          <w:rFonts w:ascii="Arial" w:hAnsi="Arial" w:cs="Arial"/>
          <w:sz w:val="24"/>
          <w:szCs w:val="24"/>
          <w:lang w:val="pt-BR"/>
        </w:rPr>
        <w:t xml:space="preserve"> e registrando os pontos críticos encontrados, inclusive com a produção de provas, datando, assinando e colhendo a assinatura do preposto da </w:t>
      </w:r>
      <w:r w:rsidR="00182EC7" w:rsidRPr="00D72B8E">
        <w:rPr>
          <w:rFonts w:ascii="Arial" w:hAnsi="Arial" w:cs="Arial"/>
          <w:sz w:val="24"/>
          <w:szCs w:val="24"/>
          <w:lang w:val="pt-BR"/>
        </w:rPr>
        <w:t>CREDENCIADA</w:t>
      </w:r>
      <w:r w:rsidRPr="00D72B8E">
        <w:rPr>
          <w:rFonts w:ascii="Arial" w:hAnsi="Arial" w:cs="Arial"/>
          <w:sz w:val="24"/>
          <w:szCs w:val="24"/>
          <w:lang w:val="pt-BR"/>
        </w:rPr>
        <w:t xml:space="preserve"> para instruir possível procedimento de sanção contratual;</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Comunicar ao Gestor do </w:t>
      </w:r>
      <w:r w:rsidR="00182EC7" w:rsidRPr="00D72B8E">
        <w:rPr>
          <w:rFonts w:ascii="Arial" w:hAnsi="Arial" w:cs="Arial"/>
          <w:sz w:val="24"/>
          <w:szCs w:val="24"/>
          <w:lang w:val="pt-BR"/>
        </w:rPr>
        <w:t xml:space="preserve">Termo de Permissão de Uso </w:t>
      </w:r>
      <w:r w:rsidRPr="00D72B8E">
        <w:rPr>
          <w:rFonts w:ascii="Arial" w:hAnsi="Arial" w:cs="Arial"/>
          <w:sz w:val="24"/>
          <w:szCs w:val="24"/>
          <w:lang w:val="pt-BR"/>
        </w:rPr>
        <w:t xml:space="preserve">sobre o descumprimento, pela </w:t>
      </w:r>
      <w:r w:rsidR="00182EC7" w:rsidRPr="00D72B8E">
        <w:rPr>
          <w:rFonts w:ascii="Arial" w:hAnsi="Arial" w:cs="Arial"/>
          <w:sz w:val="24"/>
          <w:szCs w:val="24"/>
          <w:lang w:val="pt-BR"/>
        </w:rPr>
        <w:t>CRE</w:t>
      </w:r>
      <w:r w:rsidR="003E2347" w:rsidRPr="00D72B8E">
        <w:rPr>
          <w:rFonts w:ascii="Arial" w:hAnsi="Arial" w:cs="Arial"/>
          <w:sz w:val="24"/>
          <w:szCs w:val="24"/>
          <w:lang w:val="pt-BR"/>
        </w:rPr>
        <w:t>D</w:t>
      </w:r>
      <w:r w:rsidR="00182EC7" w:rsidRPr="00D72B8E">
        <w:rPr>
          <w:rFonts w:ascii="Arial" w:hAnsi="Arial" w:cs="Arial"/>
          <w:sz w:val="24"/>
          <w:szCs w:val="24"/>
          <w:lang w:val="pt-BR"/>
        </w:rPr>
        <w:t>ENCIADA</w:t>
      </w:r>
      <w:r w:rsidRPr="00D72B8E">
        <w:rPr>
          <w:rFonts w:ascii="Arial" w:hAnsi="Arial" w:cs="Arial"/>
          <w:sz w:val="24"/>
          <w:szCs w:val="24"/>
          <w:lang w:val="pt-BR"/>
        </w:rPr>
        <w:t>, de qualquer das obrigações passíveis de rescisão e/ou aplicação de penalidades;</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Exigir que a </w:t>
      </w:r>
      <w:r w:rsidR="00182EC7" w:rsidRPr="00D72B8E">
        <w:rPr>
          <w:rFonts w:ascii="Arial" w:hAnsi="Arial" w:cs="Arial"/>
          <w:sz w:val="24"/>
          <w:szCs w:val="24"/>
          <w:lang w:val="pt-BR"/>
        </w:rPr>
        <w:t>CREDENCIADA</w:t>
      </w:r>
      <w:r w:rsidRPr="00D72B8E">
        <w:rPr>
          <w:rFonts w:ascii="Arial" w:hAnsi="Arial" w:cs="Arial"/>
          <w:sz w:val="24"/>
          <w:szCs w:val="24"/>
          <w:lang w:val="pt-BR"/>
        </w:rPr>
        <w:t xml:space="preserve"> substitua os produtos/bens que se apresentem defeituosos ou com prazo de validade vencido ou por vencer em curto prazo de tempo e que, por esses motivos, inviabilizem o recebimento definitivo, a guarda ou a utilização pela </w:t>
      </w:r>
      <w:r w:rsidR="00182EC7" w:rsidRPr="00D72B8E">
        <w:rPr>
          <w:rFonts w:ascii="Arial" w:hAnsi="Arial" w:cs="Arial"/>
          <w:sz w:val="24"/>
          <w:szCs w:val="24"/>
          <w:lang w:val="pt-BR"/>
        </w:rPr>
        <w:t>CR</w:t>
      </w:r>
      <w:r w:rsidR="00980605" w:rsidRPr="00D72B8E">
        <w:rPr>
          <w:rFonts w:ascii="Arial" w:hAnsi="Arial" w:cs="Arial"/>
          <w:sz w:val="24"/>
          <w:szCs w:val="24"/>
          <w:lang w:val="pt-BR"/>
        </w:rPr>
        <w:t>E</w:t>
      </w:r>
      <w:r w:rsidR="00182EC7" w:rsidRPr="00D72B8E">
        <w:rPr>
          <w:rFonts w:ascii="Arial" w:hAnsi="Arial" w:cs="Arial"/>
          <w:sz w:val="24"/>
          <w:szCs w:val="24"/>
          <w:lang w:val="pt-BR"/>
        </w:rPr>
        <w:t>DENCIANTE</w:t>
      </w:r>
      <w:r w:rsidRPr="00D72B8E">
        <w:rPr>
          <w:rFonts w:ascii="Arial" w:hAnsi="Arial" w:cs="Arial"/>
          <w:sz w:val="24"/>
          <w:szCs w:val="24"/>
          <w:lang w:val="pt-BR"/>
        </w:rPr>
        <w:t xml:space="preserve">; </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Receber, provisória ou definitivamente, o objeto </w:t>
      </w:r>
      <w:r w:rsidR="00503E02" w:rsidRPr="00D72B8E">
        <w:rPr>
          <w:rFonts w:ascii="Arial" w:hAnsi="Arial" w:cs="Arial"/>
          <w:sz w:val="24"/>
          <w:szCs w:val="24"/>
          <w:lang w:val="pt-BR"/>
        </w:rPr>
        <w:t>do procedimento administrativo</w:t>
      </w:r>
      <w:r w:rsidRPr="00D72B8E">
        <w:rPr>
          <w:rFonts w:ascii="Arial" w:hAnsi="Arial" w:cs="Arial"/>
          <w:sz w:val="24"/>
          <w:szCs w:val="24"/>
          <w:lang w:val="pt-BR"/>
        </w:rPr>
        <w:t xml:space="preserve"> sob sua responsabilidade, mediante termo circunstanciado ou recebido, assinado pelas partes, de acordo com o art. 140 da Lei n° 14.133/21, recusando, de logo, objetos que não correspondam ao objeto licitado;</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Testar o funcionamento de equipamentos e registrar a conformidade em documento;</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Analisar, conferir e atestar as notas fiscais;</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Encaminhar a documentação </w:t>
      </w:r>
      <w:r w:rsidR="003E2347" w:rsidRPr="00D72B8E">
        <w:rPr>
          <w:rFonts w:ascii="Arial" w:hAnsi="Arial" w:cs="Arial"/>
          <w:sz w:val="24"/>
          <w:szCs w:val="24"/>
          <w:lang w:val="pt-BR"/>
        </w:rPr>
        <w:t>à</w:t>
      </w:r>
      <w:r w:rsidRPr="00D72B8E">
        <w:rPr>
          <w:rFonts w:ascii="Arial" w:hAnsi="Arial" w:cs="Arial"/>
          <w:sz w:val="24"/>
          <w:szCs w:val="24"/>
          <w:lang w:val="pt-BR"/>
        </w:rPr>
        <w:t xml:space="preserve"> unidade </w:t>
      </w:r>
      <w:r w:rsidR="009470D2" w:rsidRPr="00D72B8E">
        <w:rPr>
          <w:rFonts w:ascii="Arial" w:hAnsi="Arial" w:cs="Arial"/>
          <w:sz w:val="24"/>
          <w:szCs w:val="24"/>
          <w:lang w:val="pt-BR"/>
        </w:rPr>
        <w:t>competente</w:t>
      </w:r>
      <w:r w:rsidRPr="00D72B8E">
        <w:rPr>
          <w:rFonts w:ascii="Arial" w:hAnsi="Arial" w:cs="Arial"/>
          <w:sz w:val="24"/>
          <w:szCs w:val="24"/>
          <w:lang w:val="pt-BR"/>
        </w:rPr>
        <w:t xml:space="preserve"> para pagamento;</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Comunicar à administração eventual subcontratação da execução, sem previsão editalícia ou sem conhecimento da Administração;</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Verificar, por intermédio do preposto da </w:t>
      </w:r>
      <w:r w:rsidR="00182EC7" w:rsidRPr="00D72B8E">
        <w:rPr>
          <w:rFonts w:ascii="Arial" w:hAnsi="Arial" w:cs="Arial"/>
          <w:sz w:val="24"/>
          <w:szCs w:val="24"/>
          <w:lang w:val="pt-BR"/>
        </w:rPr>
        <w:t>CREDENCIADA</w:t>
      </w:r>
      <w:r w:rsidRPr="00D72B8E">
        <w:rPr>
          <w:rFonts w:ascii="Arial" w:hAnsi="Arial" w:cs="Arial"/>
          <w:sz w:val="24"/>
          <w:szCs w:val="24"/>
          <w:lang w:val="pt-BR"/>
        </w:rPr>
        <w:t>,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Exigir, por intermédio do preposto da </w:t>
      </w:r>
      <w:r w:rsidR="00182EC7" w:rsidRPr="00D72B8E">
        <w:rPr>
          <w:rFonts w:ascii="Arial" w:hAnsi="Arial" w:cs="Arial"/>
          <w:sz w:val="24"/>
          <w:szCs w:val="24"/>
          <w:lang w:val="pt-BR"/>
        </w:rPr>
        <w:t>CREDENCIADA</w:t>
      </w:r>
      <w:r w:rsidRPr="00D72B8E">
        <w:rPr>
          <w:rFonts w:ascii="Arial" w:hAnsi="Arial" w:cs="Arial"/>
          <w:sz w:val="24"/>
          <w:szCs w:val="24"/>
          <w:lang w:val="pt-BR"/>
        </w:rPr>
        <w:t xml:space="preserve">, a utilização de crachá e de uniforme pelos empregados da </w:t>
      </w:r>
      <w:r w:rsidR="00026847" w:rsidRPr="00D72B8E">
        <w:rPr>
          <w:rFonts w:ascii="Arial" w:hAnsi="Arial" w:cs="Arial"/>
          <w:sz w:val="24"/>
          <w:szCs w:val="24"/>
          <w:lang w:val="pt-BR"/>
        </w:rPr>
        <w:t>CREDENCIADA</w:t>
      </w:r>
      <w:r w:rsidRPr="00D72B8E">
        <w:rPr>
          <w:rFonts w:ascii="Arial" w:hAnsi="Arial" w:cs="Arial"/>
          <w:sz w:val="24"/>
          <w:szCs w:val="24"/>
          <w:lang w:val="pt-BR"/>
        </w:rPr>
        <w:t>, quando for o caso, e conduta compatível com o serviço público, pautado pela ética e urbanidade no atendimento;</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Cobrar da </w:t>
      </w:r>
      <w:r w:rsidR="0067778B" w:rsidRPr="00D72B8E">
        <w:rPr>
          <w:rFonts w:ascii="Arial" w:hAnsi="Arial" w:cs="Arial"/>
          <w:sz w:val="24"/>
          <w:szCs w:val="24"/>
          <w:lang w:val="pt-BR"/>
        </w:rPr>
        <w:t>CREDENCIADA</w:t>
      </w:r>
      <w:r w:rsidRPr="00D72B8E">
        <w:rPr>
          <w:rFonts w:ascii="Arial" w:hAnsi="Arial" w:cs="Arial"/>
          <w:sz w:val="24"/>
          <w:szCs w:val="24"/>
          <w:lang w:val="pt-BR"/>
        </w:rPr>
        <w:t>,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Zelar para que a </w:t>
      </w:r>
      <w:r w:rsidR="0067778B" w:rsidRPr="00D72B8E">
        <w:rPr>
          <w:rFonts w:ascii="Arial" w:hAnsi="Arial" w:cs="Arial"/>
          <w:sz w:val="24"/>
          <w:szCs w:val="24"/>
          <w:lang w:val="pt-BR"/>
        </w:rPr>
        <w:t xml:space="preserve">CREDENCIADA </w:t>
      </w:r>
      <w:r w:rsidRPr="00D72B8E">
        <w:rPr>
          <w:rFonts w:ascii="Arial" w:hAnsi="Arial" w:cs="Arial"/>
          <w:sz w:val="24"/>
          <w:szCs w:val="24"/>
          <w:lang w:val="pt-BR"/>
        </w:rPr>
        <w:t>registre as ocorrências referidas no item anterior no Diário de obra, com vista a compor o processo e servir como documento para dirimir dúvidas e embasar informações acerca de eventuais reivindicações futuras.</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Recusar os executados em desacordo com o pactuado e determinar desfazimento, ajustes ou correções;</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Fiscalizar, pessoalmente, os registros dos empregados do </w:t>
      </w:r>
      <w:r w:rsidR="00450319" w:rsidRPr="00D72B8E">
        <w:rPr>
          <w:rFonts w:ascii="Arial" w:hAnsi="Arial" w:cs="Arial"/>
          <w:sz w:val="24"/>
          <w:szCs w:val="24"/>
          <w:lang w:val="pt-BR"/>
        </w:rPr>
        <w:t>Termo de Permissão de Uso</w:t>
      </w:r>
      <w:r w:rsidRPr="00D72B8E">
        <w:rPr>
          <w:rFonts w:ascii="Arial" w:hAnsi="Arial" w:cs="Arial"/>
          <w:sz w:val="24"/>
          <w:szCs w:val="24"/>
          <w:lang w:val="pt-BR"/>
        </w:rPr>
        <w:t xml:space="preserve"> locados nos serviços para verificar a regularidade trabalhista;</w:t>
      </w:r>
    </w:p>
    <w:p w:rsidR="002F4766"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 xml:space="preserve">Comunicar imediatamente a </w:t>
      </w:r>
      <w:r w:rsidR="0067778B" w:rsidRPr="00D72B8E">
        <w:rPr>
          <w:rFonts w:ascii="Arial" w:hAnsi="Arial" w:cs="Arial"/>
          <w:sz w:val="24"/>
          <w:szCs w:val="24"/>
          <w:lang w:val="pt-BR"/>
        </w:rPr>
        <w:t>CREDENCIADA</w:t>
      </w:r>
      <w:r w:rsidRPr="00D72B8E">
        <w:rPr>
          <w:rFonts w:ascii="Arial" w:hAnsi="Arial" w:cs="Arial"/>
          <w:sz w:val="24"/>
          <w:szCs w:val="24"/>
          <w:lang w:val="pt-BR"/>
        </w:rPr>
        <w:t>, quando o fornecimento seja de sua obrigação, a escassez de produtos cuja falta esteja dificultando a execução dos serviços ou entrega do objeto;</w:t>
      </w:r>
    </w:p>
    <w:p w:rsidR="00FB2C92" w:rsidRPr="00D72B8E" w:rsidRDefault="00FB2C92" w:rsidP="00F57BDB">
      <w:pPr>
        <w:pStyle w:val="PargrafodaLista"/>
        <w:widowControl/>
        <w:numPr>
          <w:ilvl w:val="0"/>
          <w:numId w:val="5"/>
        </w:numPr>
        <w:autoSpaceDE/>
        <w:spacing w:line="360" w:lineRule="auto"/>
        <w:ind w:left="0" w:right="3" w:firstLine="0"/>
        <w:contextualSpacing/>
        <w:rPr>
          <w:rFonts w:ascii="Arial" w:hAnsi="Arial" w:cs="Arial"/>
          <w:sz w:val="24"/>
          <w:szCs w:val="24"/>
          <w:lang w:val="pt-BR"/>
        </w:rPr>
      </w:pPr>
      <w:r w:rsidRPr="00D72B8E">
        <w:rPr>
          <w:rFonts w:ascii="Arial" w:hAnsi="Arial" w:cs="Arial"/>
          <w:sz w:val="24"/>
          <w:szCs w:val="24"/>
          <w:lang w:val="pt-BR"/>
        </w:rPr>
        <w:t>Na ausência do servidor</w:t>
      </w:r>
      <w:r w:rsidR="00187045" w:rsidRPr="00D72B8E">
        <w:rPr>
          <w:rFonts w:ascii="Arial" w:hAnsi="Arial" w:cs="Arial"/>
          <w:sz w:val="24"/>
          <w:szCs w:val="24"/>
          <w:lang w:val="pt-BR"/>
        </w:rPr>
        <w:t>(a)</w:t>
      </w:r>
      <w:r w:rsidRPr="00D72B8E">
        <w:rPr>
          <w:rFonts w:ascii="Arial" w:hAnsi="Arial" w:cs="Arial"/>
          <w:sz w:val="24"/>
          <w:szCs w:val="24"/>
          <w:lang w:val="pt-BR"/>
        </w:rPr>
        <w:t xml:space="preserve"> supra designado</w:t>
      </w:r>
      <w:r w:rsidR="00187045" w:rsidRPr="00D72B8E">
        <w:rPr>
          <w:rFonts w:ascii="Arial" w:hAnsi="Arial" w:cs="Arial"/>
          <w:sz w:val="24"/>
          <w:szCs w:val="24"/>
          <w:lang w:val="pt-BR"/>
        </w:rPr>
        <w:t>(a)</w:t>
      </w:r>
      <w:r w:rsidRPr="00D72B8E">
        <w:rPr>
          <w:rFonts w:ascii="Arial" w:hAnsi="Arial" w:cs="Arial"/>
          <w:sz w:val="24"/>
          <w:szCs w:val="24"/>
          <w:lang w:val="pt-BR"/>
        </w:rPr>
        <w:t>, fica designado</w:t>
      </w:r>
      <w:r w:rsidR="00187045" w:rsidRPr="00D72B8E">
        <w:rPr>
          <w:rFonts w:ascii="Arial" w:hAnsi="Arial" w:cs="Arial"/>
          <w:sz w:val="24"/>
          <w:szCs w:val="24"/>
          <w:lang w:val="pt-BR"/>
        </w:rPr>
        <w:t>(a)</w:t>
      </w:r>
      <w:r w:rsidRPr="00D72B8E">
        <w:rPr>
          <w:rFonts w:ascii="Arial" w:hAnsi="Arial" w:cs="Arial"/>
          <w:sz w:val="24"/>
          <w:szCs w:val="24"/>
          <w:lang w:val="pt-BR"/>
        </w:rPr>
        <w:t xml:space="preserve"> como suplente </w:t>
      </w:r>
      <w:r w:rsidR="00187045" w:rsidRPr="00D72B8E">
        <w:rPr>
          <w:rFonts w:ascii="Arial" w:hAnsi="Arial" w:cs="Arial"/>
          <w:sz w:val="24"/>
          <w:szCs w:val="24"/>
          <w:lang w:val="pt-BR"/>
        </w:rPr>
        <w:t>o(</w:t>
      </w:r>
      <w:r w:rsidRPr="00D72B8E">
        <w:rPr>
          <w:rFonts w:ascii="Arial" w:hAnsi="Arial" w:cs="Arial"/>
          <w:sz w:val="24"/>
          <w:szCs w:val="24"/>
          <w:lang w:val="pt-BR"/>
        </w:rPr>
        <w:t>a</w:t>
      </w:r>
      <w:r w:rsidR="00187045" w:rsidRPr="00D72B8E">
        <w:rPr>
          <w:rFonts w:ascii="Arial" w:hAnsi="Arial" w:cs="Arial"/>
          <w:sz w:val="24"/>
          <w:szCs w:val="24"/>
          <w:lang w:val="pt-BR"/>
        </w:rPr>
        <w:t>)</w:t>
      </w:r>
      <w:r w:rsidRPr="00D72B8E">
        <w:rPr>
          <w:rFonts w:ascii="Arial" w:hAnsi="Arial" w:cs="Arial"/>
          <w:sz w:val="24"/>
          <w:szCs w:val="24"/>
          <w:lang w:val="pt-BR"/>
        </w:rPr>
        <w:t xml:space="preserve"> servidor</w:t>
      </w:r>
      <w:r w:rsidR="00187045" w:rsidRPr="00D72B8E">
        <w:rPr>
          <w:rFonts w:ascii="Arial" w:hAnsi="Arial" w:cs="Arial"/>
          <w:sz w:val="24"/>
          <w:szCs w:val="24"/>
          <w:lang w:val="pt-BR"/>
        </w:rPr>
        <w:t>(</w:t>
      </w:r>
      <w:r w:rsidRPr="00D72B8E">
        <w:rPr>
          <w:rFonts w:ascii="Arial" w:hAnsi="Arial" w:cs="Arial"/>
          <w:sz w:val="24"/>
          <w:szCs w:val="24"/>
          <w:lang w:val="pt-BR"/>
        </w:rPr>
        <w:t>a</w:t>
      </w:r>
      <w:r w:rsidR="00187045" w:rsidRPr="00D72B8E">
        <w:rPr>
          <w:rFonts w:ascii="Arial" w:hAnsi="Arial" w:cs="Arial"/>
          <w:sz w:val="24"/>
          <w:szCs w:val="24"/>
          <w:lang w:val="pt-BR"/>
        </w:rPr>
        <w:t>)</w:t>
      </w:r>
      <w:r w:rsidR="00313480" w:rsidRPr="00D72B8E">
        <w:rPr>
          <w:rFonts w:ascii="Arial" w:hAnsi="Arial" w:cs="Arial"/>
          <w:sz w:val="24"/>
          <w:szCs w:val="24"/>
          <w:lang w:val="pt-BR"/>
        </w:rPr>
        <w:t xml:space="preserve"> Luiz Carlos de Castro Gonçalves</w:t>
      </w:r>
      <w:r w:rsidRPr="00D72B8E">
        <w:rPr>
          <w:rFonts w:ascii="Arial" w:hAnsi="Arial" w:cs="Arial"/>
          <w:sz w:val="24"/>
          <w:szCs w:val="24"/>
          <w:lang w:val="pt-BR"/>
        </w:rPr>
        <w:t>, matrícula</w:t>
      </w:r>
      <w:r w:rsidR="00313480" w:rsidRPr="00D72B8E">
        <w:rPr>
          <w:rFonts w:ascii="Arial" w:hAnsi="Arial" w:cs="Arial"/>
          <w:sz w:val="24"/>
          <w:szCs w:val="24"/>
          <w:lang w:val="pt-BR"/>
        </w:rPr>
        <w:t xml:space="preserve"> 5.243</w:t>
      </w:r>
      <w:r w:rsidRPr="00D72B8E">
        <w:rPr>
          <w:rFonts w:ascii="Arial" w:hAnsi="Arial" w:cs="Arial"/>
          <w:sz w:val="24"/>
          <w:szCs w:val="24"/>
          <w:lang w:val="pt-BR"/>
        </w:rPr>
        <w:t>.</w:t>
      </w:r>
    </w:p>
    <w:p w:rsidR="00FB2C92" w:rsidRPr="00D72B8E" w:rsidRDefault="00FB2C92" w:rsidP="007F48EE">
      <w:pPr>
        <w:pStyle w:val="PargrafodaLista"/>
        <w:spacing w:line="360" w:lineRule="auto"/>
        <w:ind w:left="0" w:right="3"/>
        <w:rPr>
          <w:rFonts w:ascii="Arial" w:hAnsi="Arial" w:cs="Arial"/>
          <w:sz w:val="24"/>
          <w:szCs w:val="24"/>
          <w:lang w:val="pt-BR"/>
        </w:rPr>
      </w:pPr>
      <w:r w:rsidRPr="00D72B8E">
        <w:rPr>
          <w:rFonts w:ascii="Arial" w:hAnsi="Arial" w:cs="Arial"/>
          <w:sz w:val="24"/>
          <w:szCs w:val="24"/>
          <w:lang w:val="pt-BR"/>
        </w:rPr>
        <w:t>E, assim, após ciência da designação, o presente instrumento de 02 (duas) vias de igual teor e forma.</w:t>
      </w:r>
    </w:p>
    <w:p w:rsidR="002F4766" w:rsidRPr="00D72B8E" w:rsidRDefault="002F4766" w:rsidP="007F48EE">
      <w:pPr>
        <w:pStyle w:val="PargrafodaLista"/>
        <w:spacing w:line="360" w:lineRule="auto"/>
        <w:ind w:left="0" w:right="3"/>
        <w:rPr>
          <w:rFonts w:ascii="Arial" w:hAnsi="Arial" w:cs="Arial"/>
          <w:sz w:val="24"/>
          <w:szCs w:val="24"/>
          <w:lang w:val="pt-BR"/>
        </w:rPr>
      </w:pPr>
    </w:p>
    <w:p w:rsidR="00FB2C92" w:rsidRPr="00D72B8E" w:rsidRDefault="00FB2C92" w:rsidP="007F48EE">
      <w:pPr>
        <w:spacing w:line="360" w:lineRule="auto"/>
        <w:ind w:right="3"/>
        <w:jc w:val="both"/>
        <w:rPr>
          <w:rStyle w:val="TextodoEspaoReservado"/>
          <w:rFonts w:ascii="Arial" w:eastAsia="Times New Roman" w:hAnsi="Arial" w:cs="Arial"/>
          <w:color w:val="auto"/>
          <w:sz w:val="24"/>
          <w:szCs w:val="24"/>
        </w:rPr>
      </w:pPr>
      <w:r w:rsidRPr="00D72B8E">
        <w:rPr>
          <w:rFonts w:ascii="Arial" w:hAnsi="Arial" w:cs="Arial"/>
          <w:sz w:val="24"/>
          <w:szCs w:val="24"/>
        </w:rPr>
        <w:t>Caraguatatuba/SP,</w:t>
      </w:r>
      <w:r w:rsidR="00C60943" w:rsidRPr="00D72B8E">
        <w:rPr>
          <w:rStyle w:val="TextodoEspaoReservado"/>
          <w:rFonts w:ascii="Arial" w:eastAsia="Times New Roman" w:hAnsi="Arial" w:cs="Arial"/>
          <w:color w:val="auto"/>
          <w:sz w:val="24"/>
          <w:szCs w:val="24"/>
        </w:rPr>
        <w:t xml:space="preserve"> </w:t>
      </w:r>
      <w:sdt>
        <w:sdtPr>
          <w:rPr>
            <w:rStyle w:val="ARIAL12semnegrito"/>
            <w:rFonts w:cs="Arial"/>
            <w:szCs w:val="24"/>
          </w:rPr>
          <w:alias w:val="Escolher opção"/>
          <w:tag w:val="Escolher opção"/>
          <w:id w:val="491160350"/>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02392" w:rsidRPr="00D72B8E">
            <w:rPr>
              <w:rStyle w:val="ARIAL12semnegrito"/>
              <w:rFonts w:cs="Arial"/>
              <w:szCs w:val="24"/>
            </w:rPr>
            <w:t>data da última assinatura eletrônica.</w:t>
          </w:r>
        </w:sdtContent>
      </w:sdt>
    </w:p>
    <w:p w:rsidR="002F4766" w:rsidRDefault="002F4766" w:rsidP="007F48EE">
      <w:pPr>
        <w:spacing w:line="360" w:lineRule="auto"/>
        <w:ind w:right="3"/>
        <w:jc w:val="both"/>
        <w:rPr>
          <w:rStyle w:val="Estilo1"/>
          <w:rFonts w:eastAsia="Arial Unicode MS"/>
          <w:szCs w:val="24"/>
        </w:rPr>
      </w:pPr>
    </w:p>
    <w:p w:rsidR="00C77A8E" w:rsidRDefault="00C77A8E" w:rsidP="007F48EE">
      <w:pPr>
        <w:spacing w:line="360" w:lineRule="auto"/>
        <w:ind w:right="3"/>
        <w:jc w:val="both"/>
        <w:rPr>
          <w:rStyle w:val="Estilo1"/>
          <w:rFonts w:eastAsia="Arial Unicode MS"/>
          <w:szCs w:val="24"/>
        </w:rPr>
      </w:pPr>
    </w:p>
    <w:p w:rsidR="00C77A8E" w:rsidRPr="00D72B8E" w:rsidRDefault="00C77A8E" w:rsidP="007F48EE">
      <w:pPr>
        <w:spacing w:line="360" w:lineRule="auto"/>
        <w:ind w:right="3"/>
        <w:jc w:val="both"/>
        <w:rPr>
          <w:rStyle w:val="Estilo1"/>
          <w:rFonts w:eastAsia="Arial Unicode MS"/>
          <w:szCs w:val="24"/>
        </w:rPr>
      </w:pPr>
    </w:p>
    <w:p w:rsidR="00FB2C92" w:rsidRPr="00C77A8E" w:rsidRDefault="00BE656E" w:rsidP="007F48EE">
      <w:pPr>
        <w:spacing w:line="360" w:lineRule="auto"/>
        <w:ind w:right="3"/>
        <w:jc w:val="center"/>
        <w:rPr>
          <w:rFonts w:ascii="Arial" w:hAnsi="Arial" w:cs="Arial"/>
          <w:sz w:val="24"/>
          <w:szCs w:val="24"/>
        </w:rPr>
      </w:pPr>
      <w:sdt>
        <w:sdtPr>
          <w:rPr>
            <w:rFonts w:ascii="Arial" w:hAnsi="Arial" w:cs="Arial"/>
            <w:b/>
            <w:sz w:val="24"/>
            <w:szCs w:val="24"/>
          </w:rPr>
          <w:alias w:val="Nome do Secretário"/>
          <w:tag w:val="Nome do Secretário"/>
          <w:id w:val="14798632"/>
          <w:dataBinding w:prefixMappings="xmlns:ns0='http://purl.org/dc/elements/1.1/' xmlns:ns1='http://schemas.openxmlformats.org/package/2006/metadata/core-properties' " w:xpath="/ns1:coreProperties[1]/ns0:creator[1]" w:storeItemID="{6C3C8BC8-F283-45AE-878A-BAB7291924A1}"/>
          <w:text/>
        </w:sdtPr>
        <w:sdtContent>
          <w:r w:rsidR="00F51076" w:rsidRPr="00C77A8E">
            <w:rPr>
              <w:rFonts w:ascii="Arial" w:hAnsi="Arial" w:cs="Arial"/>
              <w:b/>
              <w:sz w:val="24"/>
              <w:szCs w:val="24"/>
            </w:rPr>
            <w:t>CÉSAR EDUARDO FERREIRA</w:t>
          </w:r>
        </w:sdtContent>
      </w:sdt>
    </w:p>
    <w:p w:rsidR="00FB2C92" w:rsidRPr="00D72B8E" w:rsidRDefault="00BE656E" w:rsidP="007F48EE">
      <w:pPr>
        <w:spacing w:line="360" w:lineRule="auto"/>
        <w:ind w:right="3"/>
        <w:jc w:val="center"/>
        <w:rPr>
          <w:rFonts w:ascii="Arial" w:hAnsi="Arial" w:cs="Arial"/>
          <w:b/>
          <w:sz w:val="24"/>
          <w:szCs w:val="24"/>
        </w:rPr>
      </w:pPr>
      <w:sdt>
        <w:sdtPr>
          <w:rPr>
            <w:rStyle w:val="Estilo2"/>
            <w:rFonts w:ascii="Arial" w:eastAsia="Arial Unicode MS" w:hAnsi="Arial" w:cs="Arial"/>
            <w:sz w:val="24"/>
            <w:szCs w:val="24"/>
          </w:rPr>
          <w:alias w:val="Secretaria de:"/>
          <w:tag w:val="Inserir Secretaria Responsável"/>
          <w:id w:val="14798675"/>
          <w:dataBinding w:prefixMappings="xmlns:ns0='http://purl.org/dc/elements/1.1/' xmlns:ns1='http://schemas.openxmlformats.org/package/2006/metadata/core-properties' " w:xpath="/ns1:coreProperties[1]/ns1:category[1]" w:storeItemID="{6C3C8BC8-F283-45AE-878A-BAB7291924A1}"/>
          <w:text/>
        </w:sdtPr>
        <w:sdtEndPr>
          <w:rPr>
            <w:rStyle w:val="Estilo14"/>
            <w:bCs/>
            <w:color w:val="0070C0"/>
          </w:rPr>
        </w:sdtEndPr>
        <w:sdtContent>
          <w:r w:rsidR="00F51076" w:rsidRPr="00D72B8E">
            <w:rPr>
              <w:rStyle w:val="Estilo2"/>
              <w:rFonts w:ascii="Arial" w:eastAsia="Arial Unicode MS" w:hAnsi="Arial" w:cs="Arial"/>
              <w:sz w:val="24"/>
              <w:szCs w:val="24"/>
            </w:rPr>
            <w:t>Secretário Municipal de Segurança Pública e Mobilidade Urbana</w:t>
          </w:r>
        </w:sdtContent>
      </w:sdt>
    </w:p>
    <w:p w:rsidR="009B494A" w:rsidRPr="00D72B8E" w:rsidRDefault="009B494A" w:rsidP="007F48EE">
      <w:pPr>
        <w:spacing w:line="360" w:lineRule="auto"/>
        <w:ind w:right="3"/>
        <w:jc w:val="center"/>
        <w:rPr>
          <w:rFonts w:ascii="Arial" w:hAnsi="Arial" w:cs="Arial"/>
          <w:b/>
          <w:sz w:val="24"/>
          <w:szCs w:val="24"/>
        </w:rPr>
      </w:pPr>
    </w:p>
    <w:p w:rsidR="00FB2C92" w:rsidRPr="00D72B8E" w:rsidRDefault="00FB2C92" w:rsidP="007F48EE">
      <w:pPr>
        <w:spacing w:line="360" w:lineRule="auto"/>
        <w:ind w:right="3"/>
        <w:jc w:val="center"/>
        <w:rPr>
          <w:rFonts w:ascii="Arial" w:hAnsi="Arial" w:cs="Arial"/>
          <w:b/>
          <w:sz w:val="24"/>
          <w:szCs w:val="24"/>
        </w:rPr>
      </w:pPr>
      <w:r w:rsidRPr="00D72B8E">
        <w:rPr>
          <w:rFonts w:ascii="Arial" w:hAnsi="Arial" w:cs="Arial"/>
          <w:b/>
          <w:sz w:val="24"/>
          <w:szCs w:val="24"/>
        </w:rPr>
        <w:t>CIÊNCIA DO SERVIDOR DESIGNADO</w:t>
      </w:r>
    </w:p>
    <w:p w:rsidR="009B494A" w:rsidRPr="00D72B8E" w:rsidRDefault="009B494A" w:rsidP="007F48EE">
      <w:pPr>
        <w:spacing w:line="360" w:lineRule="auto"/>
        <w:ind w:right="3"/>
        <w:jc w:val="center"/>
        <w:rPr>
          <w:rFonts w:ascii="Arial" w:hAnsi="Arial" w:cs="Arial"/>
          <w:b/>
          <w:sz w:val="24"/>
          <w:szCs w:val="24"/>
        </w:rPr>
      </w:pPr>
    </w:p>
    <w:p w:rsidR="00FB2C92" w:rsidRPr="00D72B8E" w:rsidRDefault="00FB2C92" w:rsidP="007F48EE">
      <w:pPr>
        <w:spacing w:line="360" w:lineRule="auto"/>
        <w:ind w:right="3"/>
        <w:jc w:val="both"/>
        <w:rPr>
          <w:rFonts w:ascii="Arial" w:hAnsi="Arial" w:cs="Arial"/>
          <w:sz w:val="24"/>
          <w:szCs w:val="24"/>
        </w:rPr>
      </w:pPr>
      <w:r w:rsidRPr="00D72B8E">
        <w:rPr>
          <w:rFonts w:ascii="Arial" w:hAnsi="Arial" w:cs="Arial"/>
          <w:sz w:val="24"/>
          <w:szCs w:val="24"/>
        </w:rPr>
        <w:t xml:space="preserve">Eu, </w:t>
      </w:r>
      <w:r w:rsidR="00CF7B5E" w:rsidRPr="00D72B8E">
        <w:rPr>
          <w:rFonts w:ascii="Arial" w:hAnsi="Arial" w:cs="Arial"/>
          <w:sz w:val="24"/>
          <w:szCs w:val="24"/>
        </w:rPr>
        <w:t>Karina Fernandes Jerônimo,</w:t>
      </w:r>
      <w:r w:rsidRPr="00D72B8E">
        <w:rPr>
          <w:rFonts w:ascii="Arial" w:hAnsi="Arial" w:cs="Arial"/>
          <w:sz w:val="24"/>
          <w:szCs w:val="24"/>
        </w:rPr>
        <w:t xml:space="preserve"> matrícula</w:t>
      </w:r>
      <w:r w:rsidR="00CF7B5E" w:rsidRPr="00D72B8E">
        <w:rPr>
          <w:rFonts w:ascii="Arial" w:hAnsi="Arial" w:cs="Arial"/>
          <w:sz w:val="24"/>
          <w:szCs w:val="24"/>
        </w:rPr>
        <w:t xml:space="preserve"> 7.980</w:t>
      </w:r>
      <w:r w:rsidRPr="00D72B8E">
        <w:rPr>
          <w:rFonts w:ascii="Arial" w:hAnsi="Arial" w:cs="Arial"/>
          <w:b/>
          <w:sz w:val="24"/>
          <w:szCs w:val="24"/>
        </w:rPr>
        <w:t xml:space="preserve">, </w:t>
      </w:r>
      <w:r w:rsidRPr="00D72B8E">
        <w:rPr>
          <w:rFonts w:ascii="Arial" w:hAnsi="Arial" w:cs="Arial"/>
          <w:sz w:val="24"/>
          <w:szCs w:val="24"/>
        </w:rPr>
        <w:t>declaro-me ciente da designação ora atribuída, e das funções que são inerentes em razão da função.</w:t>
      </w:r>
    </w:p>
    <w:p w:rsidR="00FB2C92" w:rsidRPr="00D72B8E" w:rsidRDefault="00FB2C92" w:rsidP="007F48EE">
      <w:pPr>
        <w:spacing w:line="360" w:lineRule="auto"/>
        <w:ind w:right="3"/>
        <w:jc w:val="both"/>
        <w:rPr>
          <w:rFonts w:ascii="Arial" w:hAnsi="Arial" w:cs="Arial"/>
          <w:sz w:val="24"/>
          <w:szCs w:val="24"/>
        </w:rPr>
      </w:pPr>
    </w:p>
    <w:p w:rsidR="00FB2C92" w:rsidRPr="00D72B8E" w:rsidRDefault="00FB2C92" w:rsidP="007F48EE">
      <w:pPr>
        <w:spacing w:line="360" w:lineRule="auto"/>
        <w:ind w:right="3"/>
        <w:jc w:val="center"/>
        <w:rPr>
          <w:rFonts w:ascii="Arial" w:hAnsi="Arial" w:cs="Arial"/>
          <w:sz w:val="24"/>
          <w:szCs w:val="24"/>
          <w:u w:val="single"/>
        </w:rPr>
      </w:pPr>
      <w:r w:rsidRPr="00D72B8E">
        <w:rPr>
          <w:rFonts w:ascii="Arial" w:hAnsi="Arial" w:cs="Arial"/>
          <w:sz w:val="24"/>
          <w:szCs w:val="24"/>
          <w:u w:val="single"/>
        </w:rPr>
        <w:t>__________________________________</w:t>
      </w:r>
    </w:p>
    <w:p w:rsidR="00C60943" w:rsidRPr="00D72B8E" w:rsidRDefault="00FB2C92" w:rsidP="007F48EE">
      <w:pPr>
        <w:spacing w:line="360" w:lineRule="auto"/>
        <w:ind w:right="3"/>
        <w:jc w:val="center"/>
        <w:rPr>
          <w:rFonts w:ascii="Arial" w:hAnsi="Arial" w:cs="Arial"/>
          <w:sz w:val="24"/>
          <w:szCs w:val="24"/>
        </w:rPr>
      </w:pPr>
      <w:r w:rsidRPr="00D72B8E">
        <w:rPr>
          <w:rFonts w:ascii="Arial" w:hAnsi="Arial" w:cs="Arial"/>
          <w:sz w:val="24"/>
          <w:szCs w:val="24"/>
        </w:rPr>
        <w:t>Assinatura do Fiscal</w:t>
      </w: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Default="0079328B" w:rsidP="007F48EE">
      <w:pPr>
        <w:spacing w:line="360" w:lineRule="auto"/>
        <w:ind w:right="3"/>
        <w:jc w:val="center"/>
        <w:rPr>
          <w:rFonts w:ascii="Arial" w:hAnsi="Arial" w:cs="Arial"/>
          <w:sz w:val="24"/>
          <w:szCs w:val="24"/>
        </w:rPr>
      </w:pPr>
    </w:p>
    <w:p w:rsidR="00B056AC" w:rsidRDefault="00B056AC" w:rsidP="007F48EE">
      <w:pPr>
        <w:spacing w:line="360" w:lineRule="auto"/>
        <w:ind w:right="3"/>
        <w:jc w:val="center"/>
        <w:rPr>
          <w:rFonts w:ascii="Arial" w:hAnsi="Arial" w:cs="Arial"/>
          <w:sz w:val="24"/>
          <w:szCs w:val="24"/>
        </w:rPr>
      </w:pPr>
    </w:p>
    <w:p w:rsidR="00B056AC" w:rsidRDefault="00B056AC" w:rsidP="007F48EE">
      <w:pPr>
        <w:spacing w:line="360" w:lineRule="auto"/>
        <w:ind w:right="3"/>
        <w:jc w:val="center"/>
        <w:rPr>
          <w:rFonts w:ascii="Arial" w:hAnsi="Arial" w:cs="Arial"/>
          <w:sz w:val="24"/>
          <w:szCs w:val="24"/>
        </w:rPr>
      </w:pPr>
    </w:p>
    <w:p w:rsidR="00B056AC" w:rsidRPr="00D72B8E" w:rsidRDefault="00B056AC"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F48EE">
      <w:pPr>
        <w:spacing w:line="360" w:lineRule="auto"/>
        <w:ind w:right="3"/>
        <w:jc w:val="center"/>
        <w:rPr>
          <w:rFonts w:ascii="Arial" w:hAnsi="Arial" w:cs="Arial"/>
          <w:sz w:val="24"/>
          <w:szCs w:val="24"/>
        </w:rPr>
      </w:pPr>
    </w:p>
    <w:p w:rsidR="0079328B" w:rsidRPr="00D72B8E" w:rsidRDefault="0079328B" w:rsidP="0079328B">
      <w:pPr>
        <w:pStyle w:val="PargrafodaLista"/>
        <w:tabs>
          <w:tab w:val="left" w:pos="709"/>
          <w:tab w:val="left" w:pos="1146"/>
        </w:tabs>
        <w:spacing w:line="360" w:lineRule="auto"/>
        <w:ind w:left="720" w:right="151"/>
        <w:jc w:val="center"/>
        <w:rPr>
          <w:rFonts w:ascii="Arial" w:hAnsi="Arial" w:cs="Arial"/>
          <w:b/>
          <w:sz w:val="24"/>
          <w:szCs w:val="24"/>
          <w:lang w:val="pt-BR"/>
        </w:rPr>
      </w:pPr>
      <w:r w:rsidRPr="00D72B8E">
        <w:rPr>
          <w:rFonts w:ascii="Arial" w:hAnsi="Arial" w:cs="Arial"/>
          <w:b/>
          <w:sz w:val="24"/>
          <w:szCs w:val="24"/>
          <w:lang w:val="pt-BR"/>
        </w:rPr>
        <w:t>ANEXO XI</w:t>
      </w:r>
    </w:p>
    <w:p w:rsidR="0079328B" w:rsidRPr="00D72B8E" w:rsidRDefault="0079328B" w:rsidP="0079328B">
      <w:pPr>
        <w:pStyle w:val="PargrafodaLista"/>
        <w:tabs>
          <w:tab w:val="left" w:pos="709"/>
          <w:tab w:val="left" w:pos="1146"/>
        </w:tabs>
        <w:spacing w:line="360" w:lineRule="auto"/>
        <w:ind w:left="720" w:right="151"/>
        <w:jc w:val="center"/>
        <w:rPr>
          <w:rFonts w:ascii="Arial" w:hAnsi="Arial" w:cs="Arial"/>
          <w:b/>
          <w:sz w:val="24"/>
          <w:szCs w:val="24"/>
          <w:lang w:val="pt-BR"/>
        </w:rPr>
      </w:pPr>
    </w:p>
    <w:p w:rsidR="0079328B" w:rsidRPr="00D72B8E" w:rsidRDefault="0079328B" w:rsidP="0079328B">
      <w:pPr>
        <w:pStyle w:val="PargrafodaLista"/>
        <w:tabs>
          <w:tab w:val="left" w:pos="709"/>
          <w:tab w:val="left" w:pos="1146"/>
        </w:tabs>
        <w:spacing w:line="360" w:lineRule="auto"/>
        <w:ind w:left="720" w:right="151"/>
        <w:jc w:val="center"/>
        <w:rPr>
          <w:rFonts w:ascii="Arial" w:hAnsi="Arial" w:cs="Arial"/>
          <w:b/>
          <w:sz w:val="24"/>
          <w:szCs w:val="24"/>
          <w:lang w:val="pt-BR"/>
        </w:rPr>
      </w:pPr>
      <w:r w:rsidRPr="00D72B8E">
        <w:rPr>
          <w:rFonts w:ascii="Arial" w:hAnsi="Arial" w:cs="Arial"/>
          <w:b/>
          <w:sz w:val="24"/>
          <w:szCs w:val="24"/>
          <w:lang w:val="pt-BR"/>
        </w:rPr>
        <w:t>MAPA DAS VIAS E LOGRADOUROS.</w:t>
      </w:r>
    </w:p>
    <w:p w:rsidR="0079328B" w:rsidRPr="00D72B8E" w:rsidRDefault="0079328B" w:rsidP="007F48EE">
      <w:pPr>
        <w:spacing w:line="360" w:lineRule="auto"/>
        <w:ind w:right="3"/>
        <w:jc w:val="center"/>
        <w:rPr>
          <w:rFonts w:ascii="Arial" w:hAnsi="Arial" w:cs="Arial"/>
          <w:sz w:val="24"/>
          <w:szCs w:val="24"/>
        </w:rPr>
      </w:pPr>
    </w:p>
    <w:p w:rsidR="00C60943" w:rsidRPr="00D72B8E" w:rsidRDefault="00281B53" w:rsidP="007F48EE">
      <w:pPr>
        <w:spacing w:line="360" w:lineRule="auto"/>
        <w:ind w:right="3"/>
        <w:jc w:val="both"/>
        <w:rPr>
          <w:rFonts w:ascii="Arial" w:hAnsi="Arial" w:cs="Arial"/>
          <w:b/>
          <w:sz w:val="24"/>
          <w:szCs w:val="24"/>
        </w:rPr>
      </w:pPr>
      <w:r w:rsidRPr="00D72B8E">
        <w:rPr>
          <w:rFonts w:ascii="Arial" w:hAnsi="Arial" w:cs="Arial"/>
          <w:b/>
          <w:noProof/>
          <w:sz w:val="24"/>
          <w:szCs w:val="24"/>
          <w:lang w:eastAsia="pt-BR"/>
        </w:rPr>
        <w:drawing>
          <wp:inline distT="0" distB="0" distL="0" distR="0">
            <wp:extent cx="5402580" cy="2229969"/>
            <wp:effectExtent l="19050" t="0" r="7620" b="0"/>
            <wp:docPr id="3" name="Imagem 9" descr="C:\Users\16589\Downloads\WhatsApp Image 2026-06-11 at 16.07.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6589\Downloads\WhatsApp Image 2026-06-11 at 16.07.58.jpeg"/>
                    <pic:cNvPicPr>
                      <a:picLocks noChangeAspect="1" noChangeArrowheads="1"/>
                    </pic:cNvPicPr>
                  </pic:nvPicPr>
                  <pic:blipFill>
                    <a:blip r:embed="rId21" cstate="print"/>
                    <a:srcRect/>
                    <a:stretch>
                      <a:fillRect/>
                    </a:stretch>
                  </pic:blipFill>
                  <pic:spPr bwMode="auto">
                    <a:xfrm>
                      <a:off x="0" y="0"/>
                      <a:ext cx="5402580" cy="2229969"/>
                    </a:xfrm>
                    <a:prstGeom prst="rect">
                      <a:avLst/>
                    </a:prstGeom>
                    <a:noFill/>
                    <a:ln w="9525">
                      <a:noFill/>
                      <a:miter lim="800000"/>
                      <a:headEnd/>
                      <a:tailEnd/>
                    </a:ln>
                  </pic:spPr>
                </pic:pic>
              </a:graphicData>
            </a:graphic>
          </wp:inline>
        </w:drawing>
      </w:r>
    </w:p>
    <w:p w:rsidR="00035277" w:rsidRPr="00D72B8E" w:rsidRDefault="00035277" w:rsidP="007F48EE">
      <w:pPr>
        <w:spacing w:line="360" w:lineRule="auto"/>
        <w:ind w:right="3"/>
        <w:jc w:val="both"/>
        <w:rPr>
          <w:rFonts w:ascii="Arial" w:hAnsi="Arial" w:cs="Arial"/>
          <w:b/>
          <w:bCs/>
          <w:sz w:val="24"/>
          <w:szCs w:val="24"/>
        </w:rPr>
      </w:pPr>
    </w:p>
    <w:p w:rsidR="00035277" w:rsidRPr="00D72B8E" w:rsidRDefault="00035277" w:rsidP="007F48EE">
      <w:pPr>
        <w:spacing w:line="360" w:lineRule="auto"/>
        <w:ind w:right="3"/>
        <w:rPr>
          <w:rFonts w:ascii="Arial" w:hAnsi="Arial" w:cs="Arial"/>
          <w:b/>
          <w:bCs/>
          <w:sz w:val="24"/>
          <w:szCs w:val="24"/>
        </w:rPr>
      </w:pPr>
    </w:p>
    <w:sectPr w:rsidR="00035277" w:rsidRPr="00D72B8E" w:rsidSect="00F51076">
      <w:pgSz w:w="11910" w:h="16840"/>
      <w:pgMar w:top="1952" w:right="1701" w:bottom="1417" w:left="1701" w:header="193" w:footer="114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6BD" w:rsidRPr="00102366" w:rsidRDefault="006F76BD" w:rsidP="00F57115">
      <w:r w:rsidRPr="00102366">
        <w:separator/>
      </w:r>
    </w:p>
  </w:endnote>
  <w:endnote w:type="continuationSeparator" w:id="0">
    <w:p w:rsidR="006F76BD" w:rsidRPr="00102366" w:rsidRDefault="006F76BD" w:rsidP="00F57115">
      <w:r w:rsidRPr="00102366">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egrito">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KNKFM+ArialNarrow">
    <w:altName w:val="Arial"/>
    <w:charset w:val="00"/>
    <w:family w:val="swiss"/>
    <w:pitch w:val="default"/>
    <w:sig w:usb0="00000000" w:usb1="00000000" w:usb2="00000000" w:usb3="00000000" w:csb0="00000000" w:csb1="00000000"/>
  </w:font>
  <w:font w:name="CIDFont+F1">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6BD" w:rsidRPr="00102366" w:rsidRDefault="006F76BD" w:rsidP="00F57115">
      <w:r w:rsidRPr="00102366">
        <w:separator/>
      </w:r>
    </w:p>
  </w:footnote>
  <w:footnote w:type="continuationSeparator" w:id="0">
    <w:p w:rsidR="006F76BD" w:rsidRPr="00102366" w:rsidRDefault="006F76BD" w:rsidP="00F57115">
      <w:r w:rsidRPr="00102366">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6BD" w:rsidRPr="00102366" w:rsidRDefault="006F76BD">
    <w:pPr>
      <w:pStyle w:val="Corpodetexto"/>
      <w:spacing w:line="14" w:lineRule="auto"/>
      <w:ind w:left="0"/>
      <w:rPr>
        <w:sz w:val="20"/>
      </w:rPr>
    </w:pPr>
    <w:r w:rsidRPr="00F30539">
      <w:rPr>
        <w:noProof/>
        <w:sz w:val="20"/>
        <w:lang w:val="pt-BR" w:eastAsia="pt-BR"/>
      </w:rPr>
      <w:drawing>
        <wp:anchor distT="0" distB="0" distL="114300" distR="114300" simplePos="0" relativeHeight="251667968" behindDoc="0" locked="0" layoutInCell="1" allowOverlap="1">
          <wp:simplePos x="0" y="0"/>
          <wp:positionH relativeFrom="column">
            <wp:posOffset>3085465</wp:posOffset>
          </wp:positionH>
          <wp:positionV relativeFrom="paragraph">
            <wp:posOffset>-186055</wp:posOffset>
          </wp:positionV>
          <wp:extent cx="3387725" cy="1201420"/>
          <wp:effectExtent l="19050" t="0" r="317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387725" cy="1201420"/>
                  </a:xfrm>
                  <a:prstGeom prst="rect">
                    <a:avLst/>
                  </a:prstGeom>
                  <a:noFill/>
                  <a:ln w="9525">
                    <a:noFill/>
                    <a:miter lim="800000"/>
                    <a:headEnd/>
                    <a:tailEnd/>
                  </a:ln>
                </pic:spPr>
              </pic:pic>
            </a:graphicData>
          </a:graphic>
        </wp:anchor>
      </w:drawing>
    </w:r>
    <w:r w:rsidR="00BE656E" w:rsidRPr="00BE656E">
      <w:rPr>
        <w:noProof/>
      </w:rPr>
      <w:pict>
        <v:shapetype id="_x0000_t202" coordsize="21600,21600" o:spt="202" path="m,l,21600r21600,l21600,xe">
          <v:stroke joinstyle="miter"/>
          <v:path gradientshapeok="t" o:connecttype="rect"/>
        </v:shapetype>
        <v:shape id="Caixa de Texto 5" o:spid="_x0000_s1028" type="#_x0000_t202" style="position:absolute;margin-left:284.55pt;margin-top:84.4pt;width:56.6pt;height:15.4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" filled="f" stroked="f">
          <v:textbox style="mso-next-textbox:#Caixa de Texto 5" inset="0,0,0,0">
            <w:txbxContent>
              <w:p w:rsidR="006F76BD" w:rsidRPr="00102366" w:rsidRDefault="006F76BD">
                <w:pPr>
                  <w:spacing w:before="12"/>
                  <w:ind w:left="20"/>
                  <w:rPr>
                    <w:rFonts w:ascii="Arial"/>
                    <w:b/>
                    <w:sz w:val="24"/>
                  </w:rPr>
                </w:pPr>
              </w:p>
            </w:txbxContent>
          </v:textbox>
          <w10:wrap anchorx="page" anchory="page"/>
        </v:shape>
      </w:pict>
    </w:r>
  </w:p>
  <w:p w:rsidR="006F76BD" w:rsidRPr="00102366" w:rsidRDefault="00BE656E">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38" type="#_x0000_t75" style="position:absolute;margin-left:-85.15pt;margin-top:-97.25pt;width:595.7pt;height:841.9pt;z-index:-251647488;mso-position-horizontal-relative:margin;mso-position-vertical-relative:margin" o:allowincell="f">
          <v:imagedata r:id="rId2"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55A4A"/>
    <w:multiLevelType w:val="hybridMultilevel"/>
    <w:tmpl w:val="FABE151A"/>
    <w:lvl w:ilvl="0" w:tplc="C9DECB6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43C115B"/>
    <w:multiLevelType w:val="hybridMultilevel"/>
    <w:tmpl w:val="16AAD6FE"/>
    <w:lvl w:ilvl="0" w:tplc="4664C7BC">
      <w:start w:val="1"/>
      <w:numFmt w:val="upperRoman"/>
      <w:lvlText w:val="%1."/>
      <w:lvlJc w:val="right"/>
      <w:pPr>
        <w:ind w:left="1146" w:hanging="360"/>
      </w:pPr>
      <w:rPr>
        <w:b/>
      </w:rPr>
    </w:lvl>
    <w:lvl w:ilvl="1" w:tplc="04160019" w:tentative="1">
      <w:start w:val="1"/>
      <w:numFmt w:val="lowerLetter"/>
      <w:lvlText w:val="%2."/>
      <w:lvlJc w:val="left"/>
      <w:pPr>
        <w:ind w:left="1866" w:hanging="360"/>
      </w:pPr>
    </w:lvl>
    <w:lvl w:ilvl="2" w:tplc="0416001B">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
    <w:nsid w:val="052F0172"/>
    <w:multiLevelType w:val="multilevel"/>
    <w:tmpl w:val="969C4C3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7C24892"/>
    <w:multiLevelType w:val="multilevel"/>
    <w:tmpl w:val="CB5067E8"/>
    <w:lvl w:ilvl="0">
      <w:start w:val="1"/>
      <w:numFmt w:val="decimal"/>
      <w:lvlText w:val="%1."/>
      <w:lvlJc w:val="left"/>
      <w:pPr>
        <w:ind w:left="360" w:hanging="360"/>
      </w:pPr>
      <w:rPr>
        <w:b/>
      </w:rPr>
    </w:lvl>
    <w:lvl w:ilvl="1">
      <w:start w:val="1"/>
      <w:numFmt w:val="decimal"/>
      <w:lvlText w:val="%1.%2."/>
      <w:lvlJc w:val="left"/>
      <w:pPr>
        <w:ind w:left="432" w:hanging="432"/>
      </w:pPr>
      <w:rPr>
        <w:rFonts w:ascii="Arial" w:hAnsi="Arial" w:cs="Arial" w:hint="default"/>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8A70C8C"/>
    <w:multiLevelType w:val="hybridMultilevel"/>
    <w:tmpl w:val="A4EC693C"/>
    <w:lvl w:ilvl="0" w:tplc="A92EB95A">
      <w:start w:val="1"/>
      <w:numFmt w:val="lowerLetter"/>
      <w:lvlText w:val="%1)"/>
      <w:lvlJc w:val="left"/>
      <w:pPr>
        <w:ind w:left="1004" w:hanging="360"/>
      </w:pPr>
      <w:rPr>
        <w:rFonts w:hint="default"/>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
    <w:nsid w:val="0CCE7494"/>
    <w:multiLevelType w:val="multilevel"/>
    <w:tmpl w:val="21A6465E"/>
    <w:lvl w:ilvl="0">
      <w:start w:val="7"/>
      <w:numFmt w:val="decimal"/>
      <w:lvlText w:val="%1."/>
      <w:lvlJc w:val="left"/>
      <w:pPr>
        <w:ind w:left="360" w:hanging="360"/>
      </w:pPr>
      <w:rPr>
        <w:rFonts w:hint="default"/>
        <w:b/>
      </w:rPr>
    </w:lvl>
    <w:lvl w:ilvl="1">
      <w:start w:val="2"/>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0E315B1"/>
    <w:multiLevelType w:val="multilevel"/>
    <w:tmpl w:val="B2DAF86A"/>
    <w:lvl w:ilvl="0">
      <w:start w:val="1"/>
      <w:numFmt w:val="decimal"/>
      <w:lvlText w:val="%1."/>
      <w:lvlJc w:val="left"/>
      <w:pPr>
        <w:ind w:left="450" w:hanging="450"/>
      </w:pPr>
      <w:rPr>
        <w:rFonts w:hint="default"/>
        <w:color w:val="auto"/>
      </w:rPr>
    </w:lvl>
    <w:lvl w:ilvl="1">
      <w:start w:val="1"/>
      <w:numFmt w:val="bullet"/>
      <w:lvlText w:val=""/>
      <w:lvlJc w:val="left"/>
      <w:pPr>
        <w:ind w:left="1287" w:hanging="720"/>
      </w:pPr>
      <w:rPr>
        <w:rFonts w:ascii="Symbol" w:hAnsi="Symbol"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upperRoman"/>
      <w:lvlText w:val="%7."/>
      <w:lvlJc w:val="right"/>
      <w:pPr>
        <w:ind w:left="2520" w:hanging="360"/>
      </w:p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11645107"/>
    <w:multiLevelType w:val="multilevel"/>
    <w:tmpl w:val="9154CFB6"/>
    <w:lvl w:ilvl="0">
      <w:start w:val="1"/>
      <w:numFmt w:val="upperRoman"/>
      <w:lvlText w:val="%1."/>
      <w:lvlJc w:val="left"/>
      <w:pPr>
        <w:ind w:left="450" w:hanging="450"/>
      </w:pPr>
      <w:rPr>
        <w:rFonts w:hint="default"/>
        <w:b/>
        <w:color w:val="auto"/>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150F1791"/>
    <w:multiLevelType w:val="multilevel"/>
    <w:tmpl w:val="18E2E9A2"/>
    <w:lvl w:ilvl="0">
      <w:start w:val="2"/>
      <w:numFmt w:val="decimal"/>
      <w:lvlText w:val="%1."/>
      <w:lvlJc w:val="left"/>
      <w:pPr>
        <w:ind w:left="540" w:hanging="540"/>
      </w:pPr>
      <w:rPr>
        <w:rFonts w:hint="default"/>
      </w:rPr>
    </w:lvl>
    <w:lvl w:ilvl="1">
      <w:start w:val="4"/>
      <w:numFmt w:val="decimal"/>
      <w:lvlText w:val="%1.%2."/>
      <w:lvlJc w:val="left"/>
      <w:pPr>
        <w:ind w:left="653" w:hanging="540"/>
      </w:pPr>
      <w:rPr>
        <w:rFonts w:hint="default"/>
      </w:rPr>
    </w:lvl>
    <w:lvl w:ilvl="2">
      <w:start w:val="1"/>
      <w:numFmt w:val="decimal"/>
      <w:lvlText w:val="%1.%2.%3."/>
      <w:lvlJc w:val="left"/>
      <w:pPr>
        <w:ind w:left="946" w:hanging="720"/>
      </w:pPr>
      <w:rPr>
        <w:rFonts w:hint="default"/>
        <w:b/>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9">
    <w:nsid w:val="158B1E55"/>
    <w:multiLevelType w:val="hybridMultilevel"/>
    <w:tmpl w:val="B1AEF568"/>
    <w:lvl w:ilvl="0" w:tplc="C726ACAE">
      <w:start w:val="1"/>
      <w:numFmt w:val="lowerLetter"/>
      <w:lvlText w:val="%1)"/>
      <w:lvlJc w:val="left"/>
      <w:pPr>
        <w:ind w:left="578"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1C30F7"/>
    <w:multiLevelType w:val="multilevel"/>
    <w:tmpl w:val="DD14D95E"/>
    <w:lvl w:ilvl="0">
      <w:start w:val="9"/>
      <w:numFmt w:val="decimal"/>
      <w:lvlText w:val="%1."/>
      <w:lvlJc w:val="left"/>
      <w:pPr>
        <w:ind w:left="390" w:hanging="390"/>
      </w:pPr>
      <w:rPr>
        <w:rFonts w:hint="default"/>
        <w:b/>
      </w:rPr>
    </w:lvl>
    <w:lvl w:ilvl="1">
      <w:start w:val="1"/>
      <w:numFmt w:val="decimal"/>
      <w:lvlText w:val="%1.%2."/>
      <w:lvlJc w:val="left"/>
      <w:pPr>
        <w:ind w:left="833" w:hanging="720"/>
      </w:pPr>
      <w:rPr>
        <w:rFonts w:hint="default"/>
        <w:b/>
      </w:rPr>
    </w:lvl>
    <w:lvl w:ilvl="2">
      <w:start w:val="1"/>
      <w:numFmt w:val="decimal"/>
      <w:lvlText w:val="%1.%2.%3."/>
      <w:lvlJc w:val="left"/>
      <w:pPr>
        <w:ind w:left="946" w:hanging="720"/>
      </w:pPr>
      <w:rPr>
        <w:rFonts w:hint="default"/>
        <w:b/>
      </w:rPr>
    </w:lvl>
    <w:lvl w:ilvl="3">
      <w:start w:val="1"/>
      <w:numFmt w:val="decimal"/>
      <w:lvlText w:val="%1.%2.%3.%4."/>
      <w:lvlJc w:val="left"/>
      <w:pPr>
        <w:ind w:left="1419" w:hanging="1080"/>
      </w:pPr>
      <w:rPr>
        <w:rFonts w:hint="default"/>
        <w:b/>
      </w:rPr>
    </w:lvl>
    <w:lvl w:ilvl="4">
      <w:start w:val="1"/>
      <w:numFmt w:val="decimal"/>
      <w:lvlText w:val="%1.%2.%3.%4.%5."/>
      <w:lvlJc w:val="left"/>
      <w:pPr>
        <w:ind w:left="1532" w:hanging="1080"/>
      </w:pPr>
      <w:rPr>
        <w:rFonts w:hint="default"/>
      </w:rPr>
    </w:lvl>
    <w:lvl w:ilvl="5">
      <w:start w:val="1"/>
      <w:numFmt w:val="decimal"/>
      <w:lvlText w:val="%1.%2.%3.%4.%5.%6."/>
      <w:lvlJc w:val="left"/>
      <w:pPr>
        <w:ind w:left="2005" w:hanging="144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591" w:hanging="1800"/>
      </w:pPr>
      <w:rPr>
        <w:rFonts w:hint="default"/>
      </w:rPr>
    </w:lvl>
    <w:lvl w:ilvl="8">
      <w:start w:val="1"/>
      <w:numFmt w:val="decimal"/>
      <w:lvlText w:val="%1.%2.%3.%4.%5.%6.%7.%8.%9."/>
      <w:lvlJc w:val="left"/>
      <w:pPr>
        <w:ind w:left="3064" w:hanging="2160"/>
      </w:pPr>
      <w:rPr>
        <w:rFonts w:hint="default"/>
      </w:rPr>
    </w:lvl>
  </w:abstractNum>
  <w:abstractNum w:abstractNumId="11">
    <w:nsid w:val="199B1348"/>
    <w:multiLevelType w:val="multilevel"/>
    <w:tmpl w:val="F64A061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4"/>
      <w:numFmt w:val="lowerLetter"/>
      <w:lvlText w:val="%3)"/>
      <w:lvlJc w:val="left"/>
      <w:pPr>
        <w:ind w:left="1224" w:hanging="504"/>
      </w:pPr>
      <w:rPr>
        <w:rFonts w:hint="default"/>
        <w:b/>
        <w:i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084D6F"/>
    <w:multiLevelType w:val="multilevel"/>
    <w:tmpl w:val="3A589A82"/>
    <w:lvl w:ilvl="0">
      <w:start w:val="5"/>
      <w:numFmt w:val="decimal"/>
      <w:lvlText w:val="%1"/>
      <w:lvlJc w:val="left"/>
      <w:pPr>
        <w:ind w:left="660" w:hanging="660"/>
      </w:pPr>
      <w:rPr>
        <w:rFonts w:hint="default"/>
      </w:rPr>
    </w:lvl>
    <w:lvl w:ilvl="1">
      <w:start w:val="3"/>
      <w:numFmt w:val="decimal"/>
      <w:lvlText w:val="%1.%2"/>
      <w:lvlJc w:val="left"/>
      <w:pPr>
        <w:ind w:left="735" w:hanging="660"/>
      </w:pPr>
      <w:rPr>
        <w:rFonts w:hint="default"/>
      </w:rPr>
    </w:lvl>
    <w:lvl w:ilvl="2">
      <w:start w:val="4"/>
      <w:numFmt w:val="decimal"/>
      <w:lvlText w:val="%1.%2.%3"/>
      <w:lvlJc w:val="left"/>
      <w:pPr>
        <w:ind w:left="870" w:hanging="720"/>
      </w:pPr>
      <w:rPr>
        <w:rFonts w:hint="default"/>
      </w:rPr>
    </w:lvl>
    <w:lvl w:ilvl="3">
      <w:start w:val="1"/>
      <w:numFmt w:val="decimal"/>
      <w:lvlText w:val="%1.%2.%3.%4"/>
      <w:lvlJc w:val="left"/>
      <w:pPr>
        <w:ind w:left="945" w:hanging="720"/>
      </w:pPr>
      <w:rPr>
        <w:rFonts w:hint="default"/>
        <w:b/>
      </w:rPr>
    </w:lvl>
    <w:lvl w:ilvl="4">
      <w:start w:val="1"/>
      <w:numFmt w:val="decimal"/>
      <w:lvlText w:val="%1.%2.%3.%4.%5"/>
      <w:lvlJc w:val="left"/>
      <w:pPr>
        <w:ind w:left="1380" w:hanging="1080"/>
      </w:pPr>
      <w:rPr>
        <w:rFonts w:hint="default"/>
      </w:rPr>
    </w:lvl>
    <w:lvl w:ilvl="5">
      <w:start w:val="1"/>
      <w:numFmt w:val="decimal"/>
      <w:lvlText w:val="%1.%2.%3.%4.%5.%6"/>
      <w:lvlJc w:val="left"/>
      <w:pPr>
        <w:ind w:left="1455" w:hanging="108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1965" w:hanging="1440"/>
      </w:pPr>
      <w:rPr>
        <w:rFonts w:hint="default"/>
      </w:rPr>
    </w:lvl>
    <w:lvl w:ilvl="8">
      <w:start w:val="1"/>
      <w:numFmt w:val="decimal"/>
      <w:lvlText w:val="%1.%2.%3.%4.%5.%6.%7.%8.%9"/>
      <w:lvlJc w:val="left"/>
      <w:pPr>
        <w:ind w:left="2400" w:hanging="1800"/>
      </w:pPr>
      <w:rPr>
        <w:rFonts w:hint="default"/>
      </w:rPr>
    </w:lvl>
  </w:abstractNum>
  <w:abstractNum w:abstractNumId="13">
    <w:nsid w:val="1AC938B7"/>
    <w:multiLevelType w:val="multilevel"/>
    <w:tmpl w:val="05724B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BCF0AE1"/>
    <w:multiLevelType w:val="multilevel"/>
    <w:tmpl w:val="72046452"/>
    <w:lvl w:ilvl="0">
      <w:start w:val="2"/>
      <w:numFmt w:val="decimal"/>
      <w:lvlText w:val="%1."/>
      <w:lvlJc w:val="left"/>
      <w:pPr>
        <w:ind w:left="1430" w:hanging="269"/>
      </w:pPr>
      <w:rPr>
        <w:rFonts w:ascii="Arial" w:eastAsia="Arial" w:hAnsi="Arial" w:cs="Arial" w:hint="default"/>
        <w:b/>
        <w:bCs/>
        <w:w w:val="99"/>
        <w:sz w:val="24"/>
        <w:szCs w:val="24"/>
      </w:rPr>
    </w:lvl>
    <w:lvl w:ilvl="1">
      <w:start w:val="1"/>
      <w:numFmt w:val="decimal"/>
      <w:lvlText w:val="%1.%2."/>
      <w:lvlJc w:val="left"/>
      <w:pPr>
        <w:ind w:left="1162" w:hanging="478"/>
      </w:pPr>
      <w:rPr>
        <w:rFonts w:ascii="Arial" w:eastAsia="Arial MT" w:hAnsi="Arial" w:cs="Arial" w:hint="default"/>
        <w:b/>
        <w:bCs/>
        <w:color w:val="auto"/>
        <w:w w:val="99"/>
        <w:sz w:val="24"/>
        <w:szCs w:val="24"/>
      </w:rPr>
    </w:lvl>
    <w:lvl w:ilvl="2">
      <w:start w:val="1"/>
      <w:numFmt w:val="decimal"/>
      <w:lvlText w:val="%1.%2.%3."/>
      <w:lvlJc w:val="left"/>
      <w:pPr>
        <w:ind w:left="682" w:hanging="682"/>
      </w:pPr>
      <w:rPr>
        <w:rFonts w:ascii="Arial" w:eastAsia="Arial MT" w:hAnsi="Arial" w:cs="Arial" w:hint="default"/>
        <w:b/>
        <w:spacing w:val="-2"/>
        <w:w w:val="99"/>
        <w:sz w:val="24"/>
        <w:szCs w:val="24"/>
      </w:rPr>
    </w:lvl>
    <w:lvl w:ilvl="3">
      <w:start w:val="1"/>
      <w:numFmt w:val="decimal"/>
      <w:lvlText w:val="%1.%2.%3.%4."/>
      <w:lvlJc w:val="left"/>
      <w:pPr>
        <w:ind w:left="2030" w:hanging="869"/>
      </w:pPr>
      <w:rPr>
        <w:rFonts w:ascii="Arial" w:eastAsia="Arial MT" w:hAnsi="Arial" w:cs="Arial" w:hint="default"/>
        <w:b/>
        <w:spacing w:val="-2"/>
        <w:w w:val="99"/>
        <w:sz w:val="24"/>
        <w:szCs w:val="24"/>
      </w:rPr>
    </w:lvl>
    <w:lvl w:ilvl="4">
      <w:numFmt w:val="bullet"/>
      <w:lvlText w:val="•"/>
      <w:lvlJc w:val="left"/>
      <w:pPr>
        <w:ind w:left="1840" w:hanging="869"/>
      </w:pPr>
      <w:rPr>
        <w:rFonts w:hint="default"/>
      </w:rPr>
    </w:lvl>
    <w:lvl w:ilvl="5">
      <w:numFmt w:val="bullet"/>
      <w:lvlText w:val="•"/>
      <w:lvlJc w:val="left"/>
      <w:pPr>
        <w:ind w:left="2040" w:hanging="869"/>
      </w:pPr>
      <w:rPr>
        <w:rFonts w:hint="default"/>
      </w:rPr>
    </w:lvl>
    <w:lvl w:ilvl="6">
      <w:numFmt w:val="bullet"/>
      <w:lvlText w:val="•"/>
      <w:lvlJc w:val="left"/>
      <w:pPr>
        <w:ind w:left="3805" w:hanging="869"/>
      </w:pPr>
      <w:rPr>
        <w:rFonts w:hint="default"/>
      </w:rPr>
    </w:lvl>
    <w:lvl w:ilvl="7">
      <w:numFmt w:val="bullet"/>
      <w:lvlText w:val="•"/>
      <w:lvlJc w:val="left"/>
      <w:pPr>
        <w:ind w:left="5570" w:hanging="869"/>
      </w:pPr>
      <w:rPr>
        <w:rFonts w:hint="default"/>
      </w:rPr>
    </w:lvl>
    <w:lvl w:ilvl="8">
      <w:numFmt w:val="bullet"/>
      <w:lvlText w:val="•"/>
      <w:lvlJc w:val="left"/>
      <w:pPr>
        <w:ind w:left="7335" w:hanging="869"/>
      </w:pPr>
      <w:rPr>
        <w:rFonts w:hint="default"/>
      </w:rPr>
    </w:lvl>
  </w:abstractNum>
  <w:abstractNum w:abstractNumId="15">
    <w:nsid w:val="1C8602A4"/>
    <w:multiLevelType w:val="hybridMultilevel"/>
    <w:tmpl w:val="DB8C1F3E"/>
    <w:lvl w:ilvl="0" w:tplc="B6C4EE7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CA52F91"/>
    <w:multiLevelType w:val="multilevel"/>
    <w:tmpl w:val="EA8CA402"/>
    <w:lvl w:ilvl="0">
      <w:start w:val="5"/>
      <w:numFmt w:val="decimal"/>
      <w:lvlText w:val="%1."/>
      <w:lvlJc w:val="left"/>
      <w:pPr>
        <w:ind w:left="540" w:hanging="540"/>
      </w:pPr>
      <w:rPr>
        <w:rFonts w:hint="default"/>
      </w:rPr>
    </w:lvl>
    <w:lvl w:ilvl="1">
      <w:start w:val="2"/>
      <w:numFmt w:val="decimal"/>
      <w:lvlText w:val="%1.%2."/>
      <w:lvlJc w:val="left"/>
      <w:pPr>
        <w:ind w:left="653" w:hanging="540"/>
      </w:pPr>
      <w:rPr>
        <w:rFonts w:hint="default"/>
      </w:rPr>
    </w:lvl>
    <w:lvl w:ilvl="2">
      <w:start w:val="1"/>
      <w:numFmt w:val="decimal"/>
      <w:lvlText w:val="%1.%2.%3."/>
      <w:lvlJc w:val="left"/>
      <w:pPr>
        <w:ind w:left="946" w:hanging="720"/>
      </w:pPr>
      <w:rPr>
        <w:rFonts w:hint="default"/>
        <w:b/>
      </w:rPr>
    </w:lvl>
    <w:lvl w:ilvl="3">
      <w:start w:val="1"/>
      <w:numFmt w:val="decimal"/>
      <w:lvlText w:val="%1.%2.%3.%4."/>
      <w:lvlJc w:val="left"/>
      <w:pPr>
        <w:ind w:left="1059" w:hanging="720"/>
      </w:pPr>
      <w:rPr>
        <w:rFonts w:hint="default"/>
        <w:b/>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17">
    <w:nsid w:val="1DDE17B5"/>
    <w:multiLevelType w:val="multilevel"/>
    <w:tmpl w:val="633669E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F163E77"/>
    <w:multiLevelType w:val="hybridMultilevel"/>
    <w:tmpl w:val="FBF20AA8"/>
    <w:lvl w:ilvl="0" w:tplc="3D14A0B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1FD55661"/>
    <w:multiLevelType w:val="hybridMultilevel"/>
    <w:tmpl w:val="A49440A2"/>
    <w:lvl w:ilvl="0" w:tplc="0EA074A6">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nsid w:val="21700888"/>
    <w:multiLevelType w:val="hybridMultilevel"/>
    <w:tmpl w:val="1444D310"/>
    <w:lvl w:ilvl="0" w:tplc="8D3EF41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2280FE9"/>
    <w:multiLevelType w:val="hybridMultilevel"/>
    <w:tmpl w:val="F65A887E"/>
    <w:lvl w:ilvl="0" w:tplc="CF56A0D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2FF562A"/>
    <w:multiLevelType w:val="multilevel"/>
    <w:tmpl w:val="9AECF2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6320A1E"/>
    <w:multiLevelType w:val="multilevel"/>
    <w:tmpl w:val="C658B082"/>
    <w:lvl w:ilvl="0">
      <w:start w:val="1"/>
      <w:numFmt w:val="upperRoman"/>
      <w:lvlText w:val="%1."/>
      <w:lvlJc w:val="left"/>
      <w:pPr>
        <w:ind w:left="450" w:hanging="450"/>
      </w:pPr>
      <w:rPr>
        <w:rFonts w:hint="default"/>
        <w:b/>
        <w:color w:val="auto"/>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26594F7A"/>
    <w:multiLevelType w:val="multilevel"/>
    <w:tmpl w:val="D6726E9C"/>
    <w:lvl w:ilvl="0">
      <w:start w:val="5"/>
      <w:numFmt w:val="decimal"/>
      <w:lvlText w:val="%1."/>
      <w:lvlJc w:val="left"/>
      <w:pPr>
        <w:ind w:left="480" w:hanging="480"/>
      </w:pPr>
      <w:rPr>
        <w:rFonts w:hint="default"/>
      </w:rPr>
    </w:lvl>
    <w:lvl w:ilvl="1">
      <w:start w:val="16"/>
      <w:numFmt w:val="decimal"/>
      <w:lvlText w:val="%1.%2."/>
      <w:lvlJc w:val="left"/>
      <w:pPr>
        <w:ind w:left="833" w:hanging="720"/>
      </w:pPr>
      <w:rPr>
        <w:rFonts w:hint="default"/>
        <w:b/>
      </w:rPr>
    </w:lvl>
    <w:lvl w:ilvl="2">
      <w:start w:val="1"/>
      <w:numFmt w:val="decimal"/>
      <w:lvlText w:val="%1.%2.%3."/>
      <w:lvlJc w:val="left"/>
      <w:pPr>
        <w:ind w:left="946" w:hanging="720"/>
      </w:pPr>
      <w:rPr>
        <w:rFonts w:hint="default"/>
        <w:b/>
      </w:rPr>
    </w:lvl>
    <w:lvl w:ilvl="3">
      <w:start w:val="1"/>
      <w:numFmt w:val="decimal"/>
      <w:lvlText w:val="%1.%2.%3.%4."/>
      <w:lvlJc w:val="left"/>
      <w:pPr>
        <w:ind w:left="1419" w:hanging="108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2005" w:hanging="144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591" w:hanging="1800"/>
      </w:pPr>
      <w:rPr>
        <w:rFonts w:hint="default"/>
      </w:rPr>
    </w:lvl>
    <w:lvl w:ilvl="8">
      <w:start w:val="1"/>
      <w:numFmt w:val="decimal"/>
      <w:lvlText w:val="%1.%2.%3.%4.%5.%6.%7.%8.%9."/>
      <w:lvlJc w:val="left"/>
      <w:pPr>
        <w:ind w:left="2704" w:hanging="1800"/>
      </w:pPr>
      <w:rPr>
        <w:rFonts w:hint="default"/>
      </w:rPr>
    </w:lvl>
  </w:abstractNum>
  <w:abstractNum w:abstractNumId="25">
    <w:nsid w:val="29BC392C"/>
    <w:multiLevelType w:val="multilevel"/>
    <w:tmpl w:val="CE8A3400"/>
    <w:lvl w:ilvl="0">
      <w:start w:val="10"/>
      <w:numFmt w:val="decimal"/>
      <w:lvlText w:val="%1."/>
      <w:lvlJc w:val="left"/>
      <w:pPr>
        <w:ind w:left="390" w:hanging="390"/>
      </w:pPr>
      <w:rPr>
        <w:rFonts w:hint="default"/>
        <w:b/>
      </w:rPr>
    </w:lvl>
    <w:lvl w:ilvl="1">
      <w:start w:val="1"/>
      <w:numFmt w:val="decimal"/>
      <w:lvlText w:val="%1.%2."/>
      <w:lvlJc w:val="left"/>
      <w:pPr>
        <w:ind w:left="833" w:hanging="720"/>
      </w:pPr>
      <w:rPr>
        <w:rFonts w:hint="default"/>
        <w:b/>
      </w:rPr>
    </w:lvl>
    <w:lvl w:ilvl="2">
      <w:start w:val="1"/>
      <w:numFmt w:val="decimal"/>
      <w:lvlText w:val="%1.%2.%3."/>
      <w:lvlJc w:val="left"/>
      <w:pPr>
        <w:ind w:left="946" w:hanging="720"/>
      </w:pPr>
      <w:rPr>
        <w:rFonts w:hint="default"/>
        <w:b/>
      </w:rPr>
    </w:lvl>
    <w:lvl w:ilvl="3">
      <w:start w:val="1"/>
      <w:numFmt w:val="decimal"/>
      <w:lvlText w:val="%1.%2.%3.%4."/>
      <w:lvlJc w:val="left"/>
      <w:pPr>
        <w:ind w:left="1419" w:hanging="1080"/>
      </w:pPr>
      <w:rPr>
        <w:rFonts w:hint="default"/>
        <w:b/>
      </w:rPr>
    </w:lvl>
    <w:lvl w:ilvl="4">
      <w:start w:val="1"/>
      <w:numFmt w:val="decimal"/>
      <w:lvlText w:val="%1.%2.%3.%4.%5."/>
      <w:lvlJc w:val="left"/>
      <w:pPr>
        <w:ind w:left="1532" w:hanging="1080"/>
      </w:pPr>
      <w:rPr>
        <w:rFonts w:hint="default"/>
      </w:rPr>
    </w:lvl>
    <w:lvl w:ilvl="5">
      <w:start w:val="1"/>
      <w:numFmt w:val="decimal"/>
      <w:lvlText w:val="%1.%2.%3.%4.%5.%6."/>
      <w:lvlJc w:val="left"/>
      <w:pPr>
        <w:ind w:left="2005" w:hanging="144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591" w:hanging="1800"/>
      </w:pPr>
      <w:rPr>
        <w:rFonts w:hint="default"/>
      </w:rPr>
    </w:lvl>
    <w:lvl w:ilvl="8">
      <w:start w:val="1"/>
      <w:numFmt w:val="decimal"/>
      <w:lvlText w:val="%1.%2.%3.%4.%5.%6.%7.%8.%9."/>
      <w:lvlJc w:val="left"/>
      <w:pPr>
        <w:ind w:left="3064" w:hanging="2160"/>
      </w:pPr>
      <w:rPr>
        <w:rFonts w:hint="default"/>
      </w:rPr>
    </w:lvl>
  </w:abstractNum>
  <w:abstractNum w:abstractNumId="26">
    <w:nsid w:val="2C2F49EC"/>
    <w:multiLevelType w:val="multilevel"/>
    <w:tmpl w:val="FC7CE6DE"/>
    <w:lvl w:ilvl="0">
      <w:start w:val="5"/>
      <w:numFmt w:val="decimal"/>
      <w:lvlText w:val="%1."/>
      <w:lvlJc w:val="left"/>
      <w:pPr>
        <w:ind w:left="585" w:hanging="585"/>
      </w:pPr>
      <w:rPr>
        <w:rFonts w:hint="default"/>
        <w:b/>
        <w:color w:val="auto"/>
      </w:rPr>
    </w:lvl>
    <w:lvl w:ilvl="1">
      <w:start w:val="15"/>
      <w:numFmt w:val="decimal"/>
      <w:lvlText w:val="%1.%2."/>
      <w:lvlJc w:val="left"/>
      <w:pPr>
        <w:ind w:left="833" w:hanging="720"/>
      </w:pPr>
      <w:rPr>
        <w:rFonts w:hint="default"/>
        <w:b/>
        <w:color w:val="auto"/>
      </w:rPr>
    </w:lvl>
    <w:lvl w:ilvl="2">
      <w:start w:val="1"/>
      <w:numFmt w:val="decimal"/>
      <w:lvlText w:val="%1.%2.%3."/>
      <w:lvlJc w:val="left"/>
      <w:pPr>
        <w:ind w:left="946" w:hanging="720"/>
      </w:pPr>
      <w:rPr>
        <w:rFonts w:hint="default"/>
        <w:b/>
        <w:color w:val="auto"/>
      </w:rPr>
    </w:lvl>
    <w:lvl w:ilvl="3">
      <w:start w:val="1"/>
      <w:numFmt w:val="decimal"/>
      <w:lvlText w:val="%1.%2.%3.%4."/>
      <w:lvlJc w:val="left"/>
      <w:pPr>
        <w:ind w:left="1419" w:hanging="1080"/>
      </w:pPr>
      <w:rPr>
        <w:rFonts w:hint="default"/>
        <w:b/>
        <w:color w:val="auto"/>
      </w:rPr>
    </w:lvl>
    <w:lvl w:ilvl="4">
      <w:start w:val="1"/>
      <w:numFmt w:val="decimal"/>
      <w:lvlText w:val="%1.%2.%3.%4.%5."/>
      <w:lvlJc w:val="left"/>
      <w:pPr>
        <w:ind w:left="1532" w:hanging="1080"/>
      </w:pPr>
      <w:rPr>
        <w:rFonts w:hint="default"/>
        <w:color w:val="auto"/>
      </w:rPr>
    </w:lvl>
    <w:lvl w:ilvl="5">
      <w:start w:val="1"/>
      <w:numFmt w:val="decimal"/>
      <w:lvlText w:val="%1.%2.%3.%4.%5.%6."/>
      <w:lvlJc w:val="left"/>
      <w:pPr>
        <w:ind w:left="2005" w:hanging="1440"/>
      </w:pPr>
      <w:rPr>
        <w:rFonts w:hint="default"/>
        <w:color w:val="auto"/>
      </w:rPr>
    </w:lvl>
    <w:lvl w:ilvl="6">
      <w:start w:val="1"/>
      <w:numFmt w:val="decimal"/>
      <w:lvlText w:val="%1.%2.%3.%4.%5.%6.%7."/>
      <w:lvlJc w:val="left"/>
      <w:pPr>
        <w:ind w:left="2118" w:hanging="1440"/>
      </w:pPr>
      <w:rPr>
        <w:rFonts w:hint="default"/>
        <w:color w:val="auto"/>
      </w:rPr>
    </w:lvl>
    <w:lvl w:ilvl="7">
      <w:start w:val="1"/>
      <w:numFmt w:val="decimal"/>
      <w:lvlText w:val="%1.%2.%3.%4.%5.%6.%7.%8."/>
      <w:lvlJc w:val="left"/>
      <w:pPr>
        <w:ind w:left="2591" w:hanging="1800"/>
      </w:pPr>
      <w:rPr>
        <w:rFonts w:hint="default"/>
        <w:color w:val="auto"/>
      </w:rPr>
    </w:lvl>
    <w:lvl w:ilvl="8">
      <w:start w:val="1"/>
      <w:numFmt w:val="decimal"/>
      <w:lvlText w:val="%1.%2.%3.%4.%5.%6.%7.%8.%9."/>
      <w:lvlJc w:val="left"/>
      <w:pPr>
        <w:ind w:left="3064" w:hanging="2160"/>
      </w:pPr>
      <w:rPr>
        <w:rFonts w:hint="default"/>
        <w:color w:val="auto"/>
      </w:rPr>
    </w:lvl>
  </w:abstractNum>
  <w:abstractNum w:abstractNumId="27">
    <w:nsid w:val="37713A58"/>
    <w:multiLevelType w:val="multilevel"/>
    <w:tmpl w:val="73D2B74C"/>
    <w:lvl w:ilvl="0">
      <w:start w:val="1"/>
      <w:numFmt w:val="decimal"/>
      <w:lvlText w:val="%1."/>
      <w:lvlJc w:val="left"/>
      <w:pPr>
        <w:ind w:left="360" w:hanging="360"/>
      </w:pPr>
      <w:rPr>
        <w:rFonts w:hint="default"/>
        <w:w w:val="99"/>
        <w:sz w:val="24"/>
        <w:szCs w:val="24"/>
        <w:lang w:val="pt-PT" w:eastAsia="en-US" w:bidi="ar-SA"/>
      </w:rPr>
    </w:lvl>
    <w:lvl w:ilvl="1">
      <w:start w:val="1"/>
      <w:numFmt w:val="decimal"/>
      <w:lvlText w:val="%1.%2."/>
      <w:lvlJc w:val="left"/>
      <w:pPr>
        <w:ind w:left="792" w:hanging="432"/>
      </w:pPr>
      <w:rPr>
        <w:rFonts w:hint="default"/>
        <w:b/>
        <w:lang w:val="pt-PT" w:eastAsia="en-US" w:bidi="ar-SA"/>
      </w:rPr>
    </w:lvl>
    <w:lvl w:ilvl="2">
      <w:start w:val="1"/>
      <w:numFmt w:val="decimal"/>
      <w:lvlText w:val="%1.%2.%3."/>
      <w:lvlJc w:val="left"/>
      <w:pPr>
        <w:ind w:left="1224" w:hanging="504"/>
      </w:pPr>
      <w:rPr>
        <w:rFonts w:hint="default"/>
        <w:b/>
        <w:lang w:val="pt-PT" w:eastAsia="en-US" w:bidi="ar-SA"/>
      </w:rPr>
    </w:lvl>
    <w:lvl w:ilvl="3">
      <w:start w:val="1"/>
      <w:numFmt w:val="decimal"/>
      <w:lvlText w:val="%1.%2.%3.%4."/>
      <w:lvlJc w:val="left"/>
      <w:pPr>
        <w:ind w:left="1728" w:hanging="648"/>
      </w:pPr>
      <w:rPr>
        <w:rFonts w:hint="default"/>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8">
    <w:nsid w:val="37771C80"/>
    <w:multiLevelType w:val="multilevel"/>
    <w:tmpl w:val="98348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9D01489"/>
    <w:multiLevelType w:val="hybridMultilevel"/>
    <w:tmpl w:val="2A324F88"/>
    <w:lvl w:ilvl="0" w:tplc="96E0B298">
      <w:start w:val="1"/>
      <w:numFmt w:val="lowerLetter"/>
      <w:lvlText w:val="%1)"/>
      <w:lvlJc w:val="left"/>
      <w:pPr>
        <w:ind w:left="1004" w:hanging="360"/>
      </w:pPr>
      <w:rPr>
        <w:rFonts w:hint="default"/>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0">
    <w:nsid w:val="3B736A43"/>
    <w:multiLevelType w:val="hybridMultilevel"/>
    <w:tmpl w:val="99BAE8DE"/>
    <w:lvl w:ilvl="0" w:tplc="1BEED2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BC42099"/>
    <w:multiLevelType w:val="multilevel"/>
    <w:tmpl w:val="DEB8DBBC"/>
    <w:lvl w:ilvl="0">
      <w:start w:val="9"/>
      <w:numFmt w:val="decimal"/>
      <w:lvlText w:val="%1."/>
      <w:lvlJc w:val="left"/>
      <w:pPr>
        <w:ind w:left="1430" w:hanging="269"/>
      </w:pPr>
      <w:rPr>
        <w:rFonts w:ascii="Arial" w:eastAsia="Arial" w:hAnsi="Arial" w:cs="Arial" w:hint="default"/>
        <w:b/>
        <w:bCs/>
        <w:w w:val="99"/>
        <w:sz w:val="24"/>
        <w:szCs w:val="24"/>
      </w:rPr>
    </w:lvl>
    <w:lvl w:ilvl="1">
      <w:start w:val="1"/>
      <w:numFmt w:val="decimal"/>
      <w:lvlText w:val="%1.%2."/>
      <w:lvlJc w:val="left"/>
      <w:pPr>
        <w:ind w:left="1162" w:hanging="478"/>
      </w:pPr>
      <w:rPr>
        <w:rFonts w:ascii="Arial" w:eastAsia="Arial MT" w:hAnsi="Arial" w:cs="Arial" w:hint="default"/>
        <w:b/>
        <w:bCs/>
        <w:color w:val="auto"/>
        <w:w w:val="99"/>
        <w:sz w:val="24"/>
        <w:szCs w:val="24"/>
      </w:rPr>
    </w:lvl>
    <w:lvl w:ilvl="2">
      <w:start w:val="1"/>
      <w:numFmt w:val="decimal"/>
      <w:lvlText w:val="%1.%2.%3."/>
      <w:lvlJc w:val="left"/>
      <w:pPr>
        <w:ind w:left="682" w:hanging="682"/>
      </w:pPr>
      <w:rPr>
        <w:rFonts w:ascii="Arial" w:eastAsia="Arial MT" w:hAnsi="Arial" w:cs="Arial" w:hint="default"/>
        <w:b/>
        <w:spacing w:val="-2"/>
        <w:w w:val="99"/>
        <w:sz w:val="24"/>
        <w:szCs w:val="24"/>
      </w:rPr>
    </w:lvl>
    <w:lvl w:ilvl="3">
      <w:start w:val="1"/>
      <w:numFmt w:val="decimal"/>
      <w:lvlText w:val="%1.%2.%3.%4."/>
      <w:lvlJc w:val="left"/>
      <w:pPr>
        <w:ind w:left="2030" w:hanging="869"/>
      </w:pPr>
      <w:rPr>
        <w:rFonts w:ascii="Arial" w:eastAsia="Arial MT" w:hAnsi="Arial" w:cs="Arial" w:hint="default"/>
        <w:b/>
        <w:spacing w:val="-2"/>
        <w:w w:val="99"/>
        <w:sz w:val="24"/>
        <w:szCs w:val="24"/>
      </w:rPr>
    </w:lvl>
    <w:lvl w:ilvl="4">
      <w:numFmt w:val="bullet"/>
      <w:lvlText w:val="•"/>
      <w:lvlJc w:val="left"/>
      <w:pPr>
        <w:ind w:left="1840" w:hanging="869"/>
      </w:pPr>
      <w:rPr>
        <w:rFonts w:hint="default"/>
      </w:rPr>
    </w:lvl>
    <w:lvl w:ilvl="5">
      <w:numFmt w:val="bullet"/>
      <w:lvlText w:val="•"/>
      <w:lvlJc w:val="left"/>
      <w:pPr>
        <w:ind w:left="2040" w:hanging="869"/>
      </w:pPr>
      <w:rPr>
        <w:rFonts w:hint="default"/>
      </w:rPr>
    </w:lvl>
    <w:lvl w:ilvl="6">
      <w:numFmt w:val="bullet"/>
      <w:lvlText w:val="•"/>
      <w:lvlJc w:val="left"/>
      <w:pPr>
        <w:ind w:left="3805" w:hanging="869"/>
      </w:pPr>
      <w:rPr>
        <w:rFonts w:hint="default"/>
      </w:rPr>
    </w:lvl>
    <w:lvl w:ilvl="7">
      <w:numFmt w:val="bullet"/>
      <w:lvlText w:val="•"/>
      <w:lvlJc w:val="left"/>
      <w:pPr>
        <w:ind w:left="5570" w:hanging="869"/>
      </w:pPr>
      <w:rPr>
        <w:rFonts w:hint="default"/>
      </w:rPr>
    </w:lvl>
    <w:lvl w:ilvl="8">
      <w:numFmt w:val="bullet"/>
      <w:lvlText w:val="•"/>
      <w:lvlJc w:val="left"/>
      <w:pPr>
        <w:ind w:left="7335" w:hanging="869"/>
      </w:pPr>
      <w:rPr>
        <w:rFonts w:hint="default"/>
      </w:rPr>
    </w:lvl>
  </w:abstractNum>
  <w:abstractNum w:abstractNumId="32">
    <w:nsid w:val="3C803C80"/>
    <w:multiLevelType w:val="hybridMultilevel"/>
    <w:tmpl w:val="8878E28A"/>
    <w:lvl w:ilvl="0" w:tplc="82185C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3DC91514"/>
    <w:multiLevelType w:val="hybridMultilevel"/>
    <w:tmpl w:val="A9C8EB9A"/>
    <w:lvl w:ilvl="0" w:tplc="629A25B2">
      <w:start w:val="1"/>
      <w:numFmt w:val="lowerLetter"/>
      <w:lvlText w:val="%1)"/>
      <w:lvlJc w:val="left"/>
      <w:pPr>
        <w:ind w:left="100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46D810C4"/>
    <w:multiLevelType w:val="multilevel"/>
    <w:tmpl w:val="9C2CDDA2"/>
    <w:lvl w:ilvl="0">
      <w:start w:val="5"/>
      <w:numFmt w:val="decimal"/>
      <w:lvlText w:val="%1."/>
      <w:lvlJc w:val="left"/>
      <w:pPr>
        <w:ind w:left="585" w:hanging="585"/>
      </w:pPr>
      <w:rPr>
        <w:rFonts w:hint="default"/>
      </w:rPr>
    </w:lvl>
    <w:lvl w:ilvl="1">
      <w:start w:val="1"/>
      <w:numFmt w:val="decimal"/>
      <w:lvlText w:val="%1.%2."/>
      <w:lvlJc w:val="left"/>
      <w:pPr>
        <w:ind w:left="833" w:hanging="720"/>
      </w:pPr>
      <w:rPr>
        <w:rFonts w:hint="default"/>
      </w:rPr>
    </w:lvl>
    <w:lvl w:ilvl="2">
      <w:start w:val="1"/>
      <w:numFmt w:val="decimal"/>
      <w:lvlText w:val="%1.%2.%3."/>
      <w:lvlJc w:val="left"/>
      <w:pPr>
        <w:ind w:left="946" w:hanging="720"/>
      </w:pPr>
      <w:rPr>
        <w:rFonts w:hint="default"/>
        <w:b/>
      </w:rPr>
    </w:lvl>
    <w:lvl w:ilvl="3">
      <w:start w:val="1"/>
      <w:numFmt w:val="decimal"/>
      <w:lvlText w:val="%1.%2.%3.%4."/>
      <w:lvlJc w:val="left"/>
      <w:pPr>
        <w:ind w:left="1419" w:hanging="1080"/>
      </w:pPr>
      <w:rPr>
        <w:rFonts w:hint="default"/>
        <w:b/>
      </w:rPr>
    </w:lvl>
    <w:lvl w:ilvl="4">
      <w:start w:val="1"/>
      <w:numFmt w:val="decimal"/>
      <w:lvlText w:val="%1.%2.%3.%4.%5."/>
      <w:lvlJc w:val="left"/>
      <w:pPr>
        <w:ind w:left="1532" w:hanging="1080"/>
      </w:pPr>
      <w:rPr>
        <w:rFonts w:hint="default"/>
      </w:rPr>
    </w:lvl>
    <w:lvl w:ilvl="5">
      <w:start w:val="1"/>
      <w:numFmt w:val="decimal"/>
      <w:lvlText w:val="%1.%2.%3.%4.%5.%6."/>
      <w:lvlJc w:val="left"/>
      <w:pPr>
        <w:ind w:left="2005" w:hanging="144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591" w:hanging="1800"/>
      </w:pPr>
      <w:rPr>
        <w:rFonts w:hint="default"/>
      </w:rPr>
    </w:lvl>
    <w:lvl w:ilvl="8">
      <w:start w:val="1"/>
      <w:numFmt w:val="decimal"/>
      <w:lvlText w:val="%1.%2.%3.%4.%5.%6.%7.%8.%9."/>
      <w:lvlJc w:val="left"/>
      <w:pPr>
        <w:ind w:left="3064" w:hanging="2160"/>
      </w:pPr>
      <w:rPr>
        <w:rFonts w:hint="default"/>
      </w:rPr>
    </w:lvl>
  </w:abstractNum>
  <w:abstractNum w:abstractNumId="35">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472F0A77"/>
    <w:multiLevelType w:val="hybridMultilevel"/>
    <w:tmpl w:val="AE349E9C"/>
    <w:lvl w:ilvl="0" w:tplc="3C7CCB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4C6B7BFF"/>
    <w:multiLevelType w:val="multilevel"/>
    <w:tmpl w:val="6E38B3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33E4716"/>
    <w:multiLevelType w:val="multilevel"/>
    <w:tmpl w:val="D068E1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3D37A05"/>
    <w:multiLevelType w:val="multilevel"/>
    <w:tmpl w:val="CBB6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4D004A4"/>
    <w:multiLevelType w:val="multilevel"/>
    <w:tmpl w:val="F062697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5B41B42"/>
    <w:multiLevelType w:val="multilevel"/>
    <w:tmpl w:val="91F00DD4"/>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i w:val="0"/>
        <w:color w:val="auto"/>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2">
    <w:nsid w:val="55C80ED0"/>
    <w:multiLevelType w:val="multilevel"/>
    <w:tmpl w:val="3DE84DA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565E127B"/>
    <w:multiLevelType w:val="multilevel"/>
    <w:tmpl w:val="1D50003A"/>
    <w:lvl w:ilvl="0">
      <w:start w:val="1"/>
      <w:numFmt w:val="decimal"/>
      <w:lvlText w:val="%1."/>
      <w:lvlJc w:val="left"/>
      <w:pPr>
        <w:ind w:left="450" w:hanging="450"/>
      </w:pPr>
      <w:rPr>
        <w:rFonts w:hint="default"/>
        <w:color w:val="auto"/>
      </w:rPr>
    </w:lvl>
    <w:lvl w:ilvl="1">
      <w:start w:val="1"/>
      <w:numFmt w:val="upperRoman"/>
      <w:lvlText w:val="%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4">
    <w:nsid w:val="58267BF7"/>
    <w:multiLevelType w:val="hybridMultilevel"/>
    <w:tmpl w:val="2FCE3FF4"/>
    <w:lvl w:ilvl="0" w:tplc="DEAAD93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5A82060D"/>
    <w:multiLevelType w:val="hybridMultilevel"/>
    <w:tmpl w:val="98C64818"/>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46">
    <w:nsid w:val="5D210B68"/>
    <w:multiLevelType w:val="hybridMultilevel"/>
    <w:tmpl w:val="418E56A6"/>
    <w:lvl w:ilvl="0" w:tplc="79A892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5D600765"/>
    <w:multiLevelType w:val="multilevel"/>
    <w:tmpl w:val="9D2AFB82"/>
    <w:lvl w:ilvl="0">
      <w:start w:val="8"/>
      <w:numFmt w:val="decimal"/>
      <w:lvlText w:val="%1."/>
      <w:lvlJc w:val="left"/>
      <w:pPr>
        <w:ind w:left="360" w:hanging="360"/>
      </w:pPr>
      <w:rPr>
        <w:rFonts w:hint="default"/>
        <w:b/>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5F60386A"/>
    <w:multiLevelType w:val="multilevel"/>
    <w:tmpl w:val="F3A82D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FD65FBA"/>
    <w:multiLevelType w:val="hybridMultilevel"/>
    <w:tmpl w:val="A378D3DA"/>
    <w:lvl w:ilvl="0" w:tplc="E97CF0A0">
      <w:start w:val="1"/>
      <w:numFmt w:val="lowerLetter"/>
      <w:lvlText w:val="%1)"/>
      <w:lvlJc w:val="left"/>
      <w:pPr>
        <w:ind w:left="578" w:hanging="360"/>
      </w:pPr>
      <w:rPr>
        <w:b/>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50">
    <w:nsid w:val="61BF31CE"/>
    <w:multiLevelType w:val="multilevel"/>
    <w:tmpl w:val="9684C2C8"/>
    <w:lvl w:ilvl="0">
      <w:start w:val="2"/>
      <w:numFmt w:val="decimal"/>
      <w:lvlText w:val="%1."/>
      <w:lvlJc w:val="left"/>
      <w:pPr>
        <w:ind w:left="540" w:hanging="540"/>
      </w:pPr>
      <w:rPr>
        <w:rFonts w:hint="default"/>
      </w:rPr>
    </w:lvl>
    <w:lvl w:ilvl="1">
      <w:start w:val="3"/>
      <w:numFmt w:val="decimal"/>
      <w:lvlText w:val="%1.%2."/>
      <w:lvlJc w:val="left"/>
      <w:pPr>
        <w:ind w:left="653" w:hanging="540"/>
      </w:pPr>
      <w:rPr>
        <w:rFonts w:hint="default"/>
      </w:rPr>
    </w:lvl>
    <w:lvl w:ilvl="2">
      <w:start w:val="1"/>
      <w:numFmt w:val="decimal"/>
      <w:lvlText w:val="%1.%2.%3."/>
      <w:lvlJc w:val="left"/>
      <w:pPr>
        <w:ind w:left="946" w:hanging="720"/>
      </w:pPr>
      <w:rPr>
        <w:rFonts w:hint="default"/>
        <w:b/>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51">
    <w:nsid w:val="64F134BD"/>
    <w:multiLevelType w:val="hybridMultilevel"/>
    <w:tmpl w:val="D506C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nsid w:val="665110F3"/>
    <w:multiLevelType w:val="hybridMultilevel"/>
    <w:tmpl w:val="9A10F446"/>
    <w:lvl w:ilvl="0" w:tplc="D3829840">
      <w:start w:val="1"/>
      <w:numFmt w:val="lowerLetter"/>
      <w:lvlText w:val="%1)"/>
      <w:lvlJc w:val="left"/>
      <w:pPr>
        <w:ind w:left="1004" w:hanging="360"/>
      </w:pPr>
      <w:rPr>
        <w:rFonts w:hint="default"/>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3">
    <w:nsid w:val="674D2F73"/>
    <w:multiLevelType w:val="hybridMultilevel"/>
    <w:tmpl w:val="5A46A85C"/>
    <w:lvl w:ilvl="0" w:tplc="5A6AF76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68125555"/>
    <w:multiLevelType w:val="hybridMultilevel"/>
    <w:tmpl w:val="E6CEE9B2"/>
    <w:lvl w:ilvl="0" w:tplc="F06A98C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69257347"/>
    <w:multiLevelType w:val="multilevel"/>
    <w:tmpl w:val="A480728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6C4B3556"/>
    <w:multiLevelType w:val="multilevel"/>
    <w:tmpl w:val="B47230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6D1C199A"/>
    <w:multiLevelType w:val="hybridMultilevel"/>
    <w:tmpl w:val="A4C80B9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6E590EA1"/>
    <w:multiLevelType w:val="multilevel"/>
    <w:tmpl w:val="CA86183E"/>
    <w:lvl w:ilvl="0">
      <w:start w:val="1"/>
      <w:numFmt w:val="decimal"/>
      <w:lvlText w:val="%1."/>
      <w:lvlJc w:val="left"/>
      <w:pPr>
        <w:ind w:left="450" w:hanging="450"/>
      </w:pPr>
      <w:rPr>
        <w:rFonts w:hint="default"/>
        <w:color w:val="auto"/>
      </w:rPr>
    </w:lvl>
    <w:lvl w:ilvl="1">
      <w:start w:val="1"/>
      <w:numFmt w:val="upperRoman"/>
      <w:lvlText w:val="%2."/>
      <w:lvlJc w:val="right"/>
      <w:pPr>
        <w:ind w:left="1287"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upperRoman"/>
      <w:lvlText w:val="%7."/>
      <w:lvlJc w:val="right"/>
      <w:pPr>
        <w:ind w:left="2520" w:hanging="360"/>
      </w:p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9">
    <w:nsid w:val="716B663B"/>
    <w:multiLevelType w:val="multilevel"/>
    <w:tmpl w:val="0416001F"/>
    <w:lvl w:ilvl="0">
      <w:start w:val="1"/>
      <w:numFmt w:val="decimal"/>
      <w:lvlText w:val="%1."/>
      <w:lvlJc w:val="left"/>
      <w:pPr>
        <w:ind w:left="360" w:hanging="360"/>
      </w:pPr>
      <w:rPr>
        <w:rFonts w:hint="default"/>
        <w:b/>
        <w:bCs/>
        <w:w w:val="99"/>
        <w:sz w:val="24"/>
        <w:szCs w:val="24"/>
        <w:lang w:val="pt-PT" w:eastAsia="en-US" w:bidi="ar-SA"/>
      </w:rPr>
    </w:lvl>
    <w:lvl w:ilvl="1">
      <w:start w:val="1"/>
      <w:numFmt w:val="decimal"/>
      <w:lvlText w:val="%1.%2."/>
      <w:lvlJc w:val="left"/>
      <w:pPr>
        <w:ind w:left="792" w:hanging="432"/>
      </w:pPr>
      <w:rPr>
        <w:rFonts w:hint="default"/>
        <w:b/>
        <w:bCs/>
        <w:color w:val="auto"/>
        <w:w w:val="99"/>
        <w:sz w:val="24"/>
        <w:szCs w:val="24"/>
        <w:lang w:val="pt-PT" w:eastAsia="en-US" w:bidi="ar-SA"/>
      </w:rPr>
    </w:lvl>
    <w:lvl w:ilvl="2">
      <w:start w:val="1"/>
      <w:numFmt w:val="decimal"/>
      <w:lvlText w:val="%1.%2.%3."/>
      <w:lvlJc w:val="left"/>
      <w:pPr>
        <w:ind w:left="1224" w:hanging="504"/>
      </w:pPr>
      <w:rPr>
        <w:rFonts w:hint="default"/>
        <w:b/>
        <w:spacing w:val="-2"/>
        <w:w w:val="99"/>
        <w:sz w:val="24"/>
        <w:szCs w:val="24"/>
        <w:lang w:val="pt-PT" w:eastAsia="en-US" w:bidi="ar-SA"/>
      </w:rPr>
    </w:lvl>
    <w:lvl w:ilvl="3">
      <w:start w:val="1"/>
      <w:numFmt w:val="decimal"/>
      <w:lvlText w:val="%1.%2.%3.%4."/>
      <w:lvlJc w:val="left"/>
      <w:pPr>
        <w:ind w:left="1728" w:hanging="648"/>
      </w:pPr>
      <w:rPr>
        <w:rFonts w:hint="default"/>
        <w:b/>
        <w:spacing w:val="-2"/>
        <w:w w:val="99"/>
        <w:sz w:val="24"/>
        <w:szCs w:val="24"/>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60">
    <w:nsid w:val="72A5639F"/>
    <w:multiLevelType w:val="multilevel"/>
    <w:tmpl w:val="EB5E3D12"/>
    <w:lvl w:ilvl="0">
      <w:start w:val="5"/>
      <w:numFmt w:val="decimal"/>
      <w:lvlText w:val="%1."/>
      <w:lvlJc w:val="left"/>
      <w:pPr>
        <w:ind w:left="585" w:hanging="585"/>
      </w:pPr>
      <w:rPr>
        <w:rFonts w:hint="default"/>
        <w:b/>
        <w:color w:val="auto"/>
      </w:rPr>
    </w:lvl>
    <w:lvl w:ilvl="1">
      <w:start w:val="3"/>
      <w:numFmt w:val="decimal"/>
      <w:lvlText w:val="%1.%2."/>
      <w:lvlJc w:val="left"/>
      <w:pPr>
        <w:ind w:left="833" w:hanging="720"/>
      </w:pPr>
      <w:rPr>
        <w:rFonts w:hint="default"/>
        <w:b/>
        <w:color w:val="auto"/>
      </w:rPr>
    </w:lvl>
    <w:lvl w:ilvl="2">
      <w:start w:val="1"/>
      <w:numFmt w:val="decimal"/>
      <w:lvlText w:val="%1.%2.%3."/>
      <w:lvlJc w:val="left"/>
      <w:pPr>
        <w:ind w:left="946" w:hanging="720"/>
      </w:pPr>
      <w:rPr>
        <w:rFonts w:hint="default"/>
        <w:b/>
        <w:color w:val="auto"/>
      </w:rPr>
    </w:lvl>
    <w:lvl w:ilvl="3">
      <w:start w:val="1"/>
      <w:numFmt w:val="decimal"/>
      <w:lvlText w:val="%1.%2.%3.%4."/>
      <w:lvlJc w:val="left"/>
      <w:pPr>
        <w:ind w:left="1419" w:hanging="1080"/>
      </w:pPr>
      <w:rPr>
        <w:rFonts w:hint="default"/>
        <w:b/>
        <w:color w:val="auto"/>
      </w:rPr>
    </w:lvl>
    <w:lvl w:ilvl="4">
      <w:start w:val="1"/>
      <w:numFmt w:val="decimal"/>
      <w:lvlText w:val="%1.%2.%3.%4.%5."/>
      <w:lvlJc w:val="left"/>
      <w:pPr>
        <w:ind w:left="1532" w:hanging="1080"/>
      </w:pPr>
      <w:rPr>
        <w:rFonts w:hint="default"/>
        <w:color w:val="auto"/>
      </w:rPr>
    </w:lvl>
    <w:lvl w:ilvl="5">
      <w:start w:val="1"/>
      <w:numFmt w:val="decimal"/>
      <w:lvlText w:val="%1.%2.%3.%4.%5.%6."/>
      <w:lvlJc w:val="left"/>
      <w:pPr>
        <w:ind w:left="2005" w:hanging="1440"/>
      </w:pPr>
      <w:rPr>
        <w:rFonts w:hint="default"/>
        <w:color w:val="auto"/>
      </w:rPr>
    </w:lvl>
    <w:lvl w:ilvl="6">
      <w:start w:val="1"/>
      <w:numFmt w:val="decimal"/>
      <w:lvlText w:val="%1.%2.%3.%4.%5.%6.%7."/>
      <w:lvlJc w:val="left"/>
      <w:pPr>
        <w:ind w:left="2118" w:hanging="1440"/>
      </w:pPr>
      <w:rPr>
        <w:rFonts w:hint="default"/>
        <w:color w:val="auto"/>
      </w:rPr>
    </w:lvl>
    <w:lvl w:ilvl="7">
      <w:start w:val="1"/>
      <w:numFmt w:val="decimal"/>
      <w:lvlText w:val="%1.%2.%3.%4.%5.%6.%7.%8."/>
      <w:lvlJc w:val="left"/>
      <w:pPr>
        <w:ind w:left="2591" w:hanging="1800"/>
      </w:pPr>
      <w:rPr>
        <w:rFonts w:hint="default"/>
        <w:color w:val="auto"/>
      </w:rPr>
    </w:lvl>
    <w:lvl w:ilvl="8">
      <w:start w:val="1"/>
      <w:numFmt w:val="decimal"/>
      <w:lvlText w:val="%1.%2.%3.%4.%5.%6.%7.%8.%9."/>
      <w:lvlJc w:val="left"/>
      <w:pPr>
        <w:ind w:left="3064" w:hanging="2160"/>
      </w:pPr>
      <w:rPr>
        <w:rFonts w:hint="default"/>
        <w:color w:val="auto"/>
      </w:rPr>
    </w:lvl>
  </w:abstractNum>
  <w:abstractNum w:abstractNumId="61">
    <w:nsid w:val="744A0282"/>
    <w:multiLevelType w:val="hybridMultilevel"/>
    <w:tmpl w:val="1C1EEBB6"/>
    <w:lvl w:ilvl="0" w:tplc="5CF6ADDA">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755C18DD"/>
    <w:multiLevelType w:val="multilevel"/>
    <w:tmpl w:val="F062697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A597B15"/>
    <w:multiLevelType w:val="hybridMultilevel"/>
    <w:tmpl w:val="A70AC8F4"/>
    <w:lvl w:ilvl="0" w:tplc="B9E630E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nsid w:val="7A6C537A"/>
    <w:multiLevelType w:val="multilevel"/>
    <w:tmpl w:val="CCBCD2FA"/>
    <w:lvl w:ilvl="0">
      <w:start w:val="1"/>
      <w:numFmt w:val="decimal"/>
      <w:lvlText w:val="%1."/>
      <w:lvlJc w:val="left"/>
      <w:pPr>
        <w:ind w:left="450" w:hanging="450"/>
      </w:pPr>
      <w:rPr>
        <w:rFonts w:hint="default"/>
        <w:color w:val="auto"/>
      </w:rPr>
    </w:lvl>
    <w:lvl w:ilvl="1">
      <w:start w:val="1"/>
      <w:numFmt w:val="decimal"/>
      <w:lvlText w:val="%1.%2."/>
      <w:lvlJc w:val="left"/>
      <w:pPr>
        <w:ind w:left="1287" w:hanging="720"/>
      </w:pPr>
      <w:rPr>
        <w:rFonts w:ascii="Arial" w:hAnsi="Arial" w:cs="Arial"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upperRoman"/>
      <w:lvlText w:val="%7."/>
      <w:lvlJc w:val="right"/>
      <w:pPr>
        <w:ind w:left="2520" w:hanging="360"/>
      </w:p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5">
    <w:nsid w:val="7B151DF6"/>
    <w:multiLevelType w:val="multilevel"/>
    <w:tmpl w:val="19AAF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7F5B1739"/>
    <w:multiLevelType w:val="hybridMultilevel"/>
    <w:tmpl w:val="EE944F7C"/>
    <w:lvl w:ilvl="0" w:tplc="E1007BA4">
      <w:start w:val="1"/>
      <w:numFmt w:val="lowerLetter"/>
      <w:lvlText w:val="%1)"/>
      <w:lvlJc w:val="left"/>
      <w:pPr>
        <w:ind w:left="1004" w:hanging="360"/>
      </w:pPr>
      <w:rPr>
        <w:rFonts w:hint="default"/>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num w:numId="1">
    <w:abstractNumId w:val="59"/>
  </w:num>
  <w:num w:numId="2">
    <w:abstractNumId w:val="59"/>
  </w:num>
  <w:num w:numId="3">
    <w:abstractNumId w:val="64"/>
  </w:num>
  <w:num w:numId="4">
    <w:abstractNumId w:val="35"/>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14"/>
  </w:num>
  <w:num w:numId="8">
    <w:abstractNumId w:val="55"/>
  </w:num>
  <w:num w:numId="9">
    <w:abstractNumId w:val="63"/>
  </w:num>
  <w:num w:numId="10">
    <w:abstractNumId w:val="46"/>
  </w:num>
  <w:num w:numId="11">
    <w:abstractNumId w:val="44"/>
  </w:num>
  <w:num w:numId="12">
    <w:abstractNumId w:val="3"/>
  </w:num>
  <w:num w:numId="13">
    <w:abstractNumId w:val="0"/>
  </w:num>
  <w:num w:numId="14">
    <w:abstractNumId w:val="1"/>
  </w:num>
  <w:num w:numId="15">
    <w:abstractNumId w:val="61"/>
  </w:num>
  <w:num w:numId="16">
    <w:abstractNumId w:val="60"/>
  </w:num>
  <w:num w:numId="17">
    <w:abstractNumId w:val="27"/>
  </w:num>
  <w:num w:numId="18">
    <w:abstractNumId w:val="36"/>
  </w:num>
  <w:num w:numId="19">
    <w:abstractNumId w:val="21"/>
  </w:num>
  <w:num w:numId="20">
    <w:abstractNumId w:val="23"/>
  </w:num>
  <w:num w:numId="21">
    <w:abstractNumId w:val="7"/>
  </w:num>
  <w:num w:numId="22">
    <w:abstractNumId w:val="43"/>
  </w:num>
  <w:num w:numId="23">
    <w:abstractNumId w:val="45"/>
  </w:num>
  <w:num w:numId="24">
    <w:abstractNumId w:val="19"/>
  </w:num>
  <w:num w:numId="25">
    <w:abstractNumId w:val="29"/>
  </w:num>
  <w:num w:numId="26">
    <w:abstractNumId w:val="66"/>
  </w:num>
  <w:num w:numId="27">
    <w:abstractNumId w:val="34"/>
  </w:num>
  <w:num w:numId="28">
    <w:abstractNumId w:val="16"/>
  </w:num>
  <w:num w:numId="29">
    <w:abstractNumId w:val="52"/>
  </w:num>
  <w:num w:numId="30">
    <w:abstractNumId w:val="12"/>
  </w:num>
  <w:num w:numId="31">
    <w:abstractNumId w:val="10"/>
  </w:num>
  <w:num w:numId="32">
    <w:abstractNumId w:val="24"/>
  </w:num>
  <w:num w:numId="33">
    <w:abstractNumId w:val="4"/>
  </w:num>
  <w:num w:numId="34">
    <w:abstractNumId w:val="50"/>
  </w:num>
  <w:num w:numId="35">
    <w:abstractNumId w:val="8"/>
  </w:num>
  <w:num w:numId="36">
    <w:abstractNumId w:val="2"/>
  </w:num>
  <w:num w:numId="37">
    <w:abstractNumId w:val="53"/>
  </w:num>
  <w:num w:numId="38">
    <w:abstractNumId w:val="32"/>
  </w:num>
  <w:num w:numId="39">
    <w:abstractNumId w:val="54"/>
  </w:num>
  <w:num w:numId="40">
    <w:abstractNumId w:val="15"/>
  </w:num>
  <w:num w:numId="41">
    <w:abstractNumId w:val="30"/>
  </w:num>
  <w:num w:numId="42">
    <w:abstractNumId w:val="49"/>
  </w:num>
  <w:num w:numId="43">
    <w:abstractNumId w:val="20"/>
  </w:num>
  <w:num w:numId="44">
    <w:abstractNumId w:val="31"/>
  </w:num>
  <w:num w:numId="45">
    <w:abstractNumId w:val="33"/>
  </w:num>
  <w:num w:numId="46">
    <w:abstractNumId w:val="26"/>
  </w:num>
  <w:num w:numId="47">
    <w:abstractNumId w:val="42"/>
  </w:num>
  <w:num w:numId="48">
    <w:abstractNumId w:val="5"/>
  </w:num>
  <w:num w:numId="49">
    <w:abstractNumId w:val="47"/>
  </w:num>
  <w:num w:numId="50">
    <w:abstractNumId w:val="25"/>
  </w:num>
  <w:num w:numId="51">
    <w:abstractNumId w:val="9"/>
  </w:num>
  <w:num w:numId="52">
    <w:abstractNumId w:val="11"/>
  </w:num>
  <w:num w:numId="53">
    <w:abstractNumId w:val="28"/>
  </w:num>
  <w:num w:numId="54">
    <w:abstractNumId w:val="51"/>
  </w:num>
  <w:num w:numId="55">
    <w:abstractNumId w:val="57"/>
  </w:num>
  <w:num w:numId="56">
    <w:abstractNumId w:val="40"/>
  </w:num>
  <w:num w:numId="57">
    <w:abstractNumId w:val="62"/>
  </w:num>
  <w:num w:numId="58">
    <w:abstractNumId w:val="65"/>
  </w:num>
  <w:num w:numId="59">
    <w:abstractNumId w:val="38"/>
  </w:num>
  <w:num w:numId="60">
    <w:abstractNumId w:val="37"/>
  </w:num>
  <w:num w:numId="61">
    <w:abstractNumId w:val="56"/>
  </w:num>
  <w:num w:numId="62">
    <w:abstractNumId w:val="13"/>
  </w:num>
  <w:num w:numId="63">
    <w:abstractNumId w:val="17"/>
  </w:num>
  <w:num w:numId="64">
    <w:abstractNumId w:val="48"/>
  </w:num>
  <w:num w:numId="65">
    <w:abstractNumId w:val="22"/>
  </w:num>
  <w:num w:numId="66">
    <w:abstractNumId w:val="58"/>
  </w:num>
  <w:num w:numId="67">
    <w:abstractNumId w:val="6"/>
  </w:num>
  <w:num w:numId="68">
    <w:abstractNumId w:val="39"/>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63"/>
    <o:shapelayout v:ext="edit">
      <o:idmap v:ext="edit" data="1"/>
    </o:shapelayout>
  </w:hdrShapeDefaults>
  <w:footnotePr>
    <w:footnote w:id="-1"/>
    <w:footnote w:id="0"/>
  </w:footnotePr>
  <w:endnotePr>
    <w:endnote w:id="-1"/>
    <w:endnote w:id="0"/>
  </w:endnotePr>
  <w:compat>
    <w:ulTrailSpace/>
  </w:compat>
  <w:rsids>
    <w:rsidRoot w:val="00F57115"/>
    <w:rsid w:val="0000013A"/>
    <w:rsid w:val="00000997"/>
    <w:rsid w:val="000037B6"/>
    <w:rsid w:val="00004C36"/>
    <w:rsid w:val="00004EB4"/>
    <w:rsid w:val="00005B24"/>
    <w:rsid w:val="0000732F"/>
    <w:rsid w:val="00012C40"/>
    <w:rsid w:val="000138C4"/>
    <w:rsid w:val="00015FE4"/>
    <w:rsid w:val="0002015C"/>
    <w:rsid w:val="00022A35"/>
    <w:rsid w:val="00025A9F"/>
    <w:rsid w:val="00026847"/>
    <w:rsid w:val="00026D5D"/>
    <w:rsid w:val="000279E5"/>
    <w:rsid w:val="000279F3"/>
    <w:rsid w:val="0003049B"/>
    <w:rsid w:val="00030616"/>
    <w:rsid w:val="00031597"/>
    <w:rsid w:val="00032972"/>
    <w:rsid w:val="00035277"/>
    <w:rsid w:val="00037C57"/>
    <w:rsid w:val="00040F8C"/>
    <w:rsid w:val="00041980"/>
    <w:rsid w:val="00041BB1"/>
    <w:rsid w:val="00042481"/>
    <w:rsid w:val="00042958"/>
    <w:rsid w:val="00045DBA"/>
    <w:rsid w:val="000469F2"/>
    <w:rsid w:val="00047FD0"/>
    <w:rsid w:val="00052897"/>
    <w:rsid w:val="00052B67"/>
    <w:rsid w:val="000531B2"/>
    <w:rsid w:val="00057D65"/>
    <w:rsid w:val="00060462"/>
    <w:rsid w:val="000651AA"/>
    <w:rsid w:val="00065721"/>
    <w:rsid w:val="00066166"/>
    <w:rsid w:val="00066315"/>
    <w:rsid w:val="000664A6"/>
    <w:rsid w:val="000717F5"/>
    <w:rsid w:val="00072136"/>
    <w:rsid w:val="0007372C"/>
    <w:rsid w:val="0007503C"/>
    <w:rsid w:val="000757B2"/>
    <w:rsid w:val="000769B0"/>
    <w:rsid w:val="0008025A"/>
    <w:rsid w:val="000813C0"/>
    <w:rsid w:val="000813F4"/>
    <w:rsid w:val="00083A6F"/>
    <w:rsid w:val="00084976"/>
    <w:rsid w:val="00084F81"/>
    <w:rsid w:val="000850C7"/>
    <w:rsid w:val="00086FD9"/>
    <w:rsid w:val="00090208"/>
    <w:rsid w:val="00091372"/>
    <w:rsid w:val="00095E63"/>
    <w:rsid w:val="00097435"/>
    <w:rsid w:val="000975AD"/>
    <w:rsid w:val="00097614"/>
    <w:rsid w:val="00097A0D"/>
    <w:rsid w:val="000A197F"/>
    <w:rsid w:val="000A3058"/>
    <w:rsid w:val="000A352F"/>
    <w:rsid w:val="000A3D59"/>
    <w:rsid w:val="000A4BF7"/>
    <w:rsid w:val="000A4E4F"/>
    <w:rsid w:val="000A4EC1"/>
    <w:rsid w:val="000A63F6"/>
    <w:rsid w:val="000A6A19"/>
    <w:rsid w:val="000A6D54"/>
    <w:rsid w:val="000A6F53"/>
    <w:rsid w:val="000A728D"/>
    <w:rsid w:val="000B0B40"/>
    <w:rsid w:val="000B1730"/>
    <w:rsid w:val="000B22E0"/>
    <w:rsid w:val="000B35BD"/>
    <w:rsid w:val="000B4248"/>
    <w:rsid w:val="000B4D19"/>
    <w:rsid w:val="000B4E80"/>
    <w:rsid w:val="000B722F"/>
    <w:rsid w:val="000B7E2D"/>
    <w:rsid w:val="000C1B08"/>
    <w:rsid w:val="000C4945"/>
    <w:rsid w:val="000C6623"/>
    <w:rsid w:val="000C7641"/>
    <w:rsid w:val="000D1E61"/>
    <w:rsid w:val="000D315C"/>
    <w:rsid w:val="000D5C17"/>
    <w:rsid w:val="000D710C"/>
    <w:rsid w:val="000D79DB"/>
    <w:rsid w:val="000E0125"/>
    <w:rsid w:val="000E12FB"/>
    <w:rsid w:val="000E487B"/>
    <w:rsid w:val="000E595D"/>
    <w:rsid w:val="000E781B"/>
    <w:rsid w:val="000F0B1A"/>
    <w:rsid w:val="000F1062"/>
    <w:rsid w:val="000F6137"/>
    <w:rsid w:val="000F6802"/>
    <w:rsid w:val="00100EF1"/>
    <w:rsid w:val="00102318"/>
    <w:rsid w:val="00102366"/>
    <w:rsid w:val="00104D26"/>
    <w:rsid w:val="00104DFC"/>
    <w:rsid w:val="00106A32"/>
    <w:rsid w:val="00110CE9"/>
    <w:rsid w:val="00111159"/>
    <w:rsid w:val="00112DDB"/>
    <w:rsid w:val="0011525E"/>
    <w:rsid w:val="0011619E"/>
    <w:rsid w:val="0012002C"/>
    <w:rsid w:val="00121AC3"/>
    <w:rsid w:val="001229F4"/>
    <w:rsid w:val="00124901"/>
    <w:rsid w:val="00127E74"/>
    <w:rsid w:val="00131743"/>
    <w:rsid w:val="00131C0B"/>
    <w:rsid w:val="00133D61"/>
    <w:rsid w:val="00134F71"/>
    <w:rsid w:val="00135786"/>
    <w:rsid w:val="00135E2B"/>
    <w:rsid w:val="00137B7A"/>
    <w:rsid w:val="0014036D"/>
    <w:rsid w:val="00140E33"/>
    <w:rsid w:val="00141857"/>
    <w:rsid w:val="00142795"/>
    <w:rsid w:val="001447C9"/>
    <w:rsid w:val="00144D9D"/>
    <w:rsid w:val="00145AF7"/>
    <w:rsid w:val="00146211"/>
    <w:rsid w:val="00147AE7"/>
    <w:rsid w:val="00153725"/>
    <w:rsid w:val="00155DF1"/>
    <w:rsid w:val="00156E4E"/>
    <w:rsid w:val="0015711D"/>
    <w:rsid w:val="0015757D"/>
    <w:rsid w:val="00160A65"/>
    <w:rsid w:val="001612F8"/>
    <w:rsid w:val="00161C46"/>
    <w:rsid w:val="00161E1E"/>
    <w:rsid w:val="0016251C"/>
    <w:rsid w:val="0016296F"/>
    <w:rsid w:val="00164824"/>
    <w:rsid w:val="00165C25"/>
    <w:rsid w:val="0016676A"/>
    <w:rsid w:val="001676C4"/>
    <w:rsid w:val="00170ADF"/>
    <w:rsid w:val="0017494C"/>
    <w:rsid w:val="001756EB"/>
    <w:rsid w:val="00175BAB"/>
    <w:rsid w:val="00175DDD"/>
    <w:rsid w:val="00177389"/>
    <w:rsid w:val="00177BDD"/>
    <w:rsid w:val="001807EC"/>
    <w:rsid w:val="001809F9"/>
    <w:rsid w:val="00182EC7"/>
    <w:rsid w:val="00183BF9"/>
    <w:rsid w:val="00184340"/>
    <w:rsid w:val="00184E1B"/>
    <w:rsid w:val="0018553C"/>
    <w:rsid w:val="00187045"/>
    <w:rsid w:val="001870A9"/>
    <w:rsid w:val="00187E95"/>
    <w:rsid w:val="00191654"/>
    <w:rsid w:val="00193EC0"/>
    <w:rsid w:val="00197407"/>
    <w:rsid w:val="001A0717"/>
    <w:rsid w:val="001A235C"/>
    <w:rsid w:val="001A2C79"/>
    <w:rsid w:val="001A31F0"/>
    <w:rsid w:val="001A3A46"/>
    <w:rsid w:val="001A3D10"/>
    <w:rsid w:val="001A530D"/>
    <w:rsid w:val="001A54B1"/>
    <w:rsid w:val="001A5C17"/>
    <w:rsid w:val="001A6B80"/>
    <w:rsid w:val="001A6F4F"/>
    <w:rsid w:val="001A7090"/>
    <w:rsid w:val="001A7D71"/>
    <w:rsid w:val="001B09A6"/>
    <w:rsid w:val="001B1BF1"/>
    <w:rsid w:val="001B303D"/>
    <w:rsid w:val="001C1709"/>
    <w:rsid w:val="001C2166"/>
    <w:rsid w:val="001C2240"/>
    <w:rsid w:val="001C32BD"/>
    <w:rsid w:val="001C6533"/>
    <w:rsid w:val="001C75A3"/>
    <w:rsid w:val="001D65FB"/>
    <w:rsid w:val="001D672C"/>
    <w:rsid w:val="001E0B03"/>
    <w:rsid w:val="001E10A3"/>
    <w:rsid w:val="001E11F7"/>
    <w:rsid w:val="001E1FDC"/>
    <w:rsid w:val="001E2853"/>
    <w:rsid w:val="001E48E7"/>
    <w:rsid w:val="001E6E0C"/>
    <w:rsid w:val="001F0BEE"/>
    <w:rsid w:val="001F1AD1"/>
    <w:rsid w:val="001F2FD8"/>
    <w:rsid w:val="001F4312"/>
    <w:rsid w:val="001F51D0"/>
    <w:rsid w:val="001F7133"/>
    <w:rsid w:val="001F758F"/>
    <w:rsid w:val="00201470"/>
    <w:rsid w:val="0020574C"/>
    <w:rsid w:val="002106FA"/>
    <w:rsid w:val="00210773"/>
    <w:rsid w:val="00210C31"/>
    <w:rsid w:val="00212DDC"/>
    <w:rsid w:val="002160F0"/>
    <w:rsid w:val="0021611C"/>
    <w:rsid w:val="002163F4"/>
    <w:rsid w:val="0021781A"/>
    <w:rsid w:val="00221C08"/>
    <w:rsid w:val="002227DC"/>
    <w:rsid w:val="00222E5B"/>
    <w:rsid w:val="002312D6"/>
    <w:rsid w:val="002324B9"/>
    <w:rsid w:val="00233247"/>
    <w:rsid w:val="00236B2D"/>
    <w:rsid w:val="00236F83"/>
    <w:rsid w:val="00237533"/>
    <w:rsid w:val="0024180F"/>
    <w:rsid w:val="00243C01"/>
    <w:rsid w:val="00243C4E"/>
    <w:rsid w:val="0024436D"/>
    <w:rsid w:val="00244CC2"/>
    <w:rsid w:val="00246BA9"/>
    <w:rsid w:val="0024760D"/>
    <w:rsid w:val="00250CB2"/>
    <w:rsid w:val="00252F2A"/>
    <w:rsid w:val="0025332C"/>
    <w:rsid w:val="00254CF3"/>
    <w:rsid w:val="00255642"/>
    <w:rsid w:val="00260043"/>
    <w:rsid w:val="00262224"/>
    <w:rsid w:val="002645B7"/>
    <w:rsid w:val="002651FF"/>
    <w:rsid w:val="002670A8"/>
    <w:rsid w:val="00267672"/>
    <w:rsid w:val="00267782"/>
    <w:rsid w:val="00270FE6"/>
    <w:rsid w:val="00271976"/>
    <w:rsid w:val="002732B3"/>
    <w:rsid w:val="00273BB2"/>
    <w:rsid w:val="00273C53"/>
    <w:rsid w:val="00274DB3"/>
    <w:rsid w:val="00274EC2"/>
    <w:rsid w:val="002751DE"/>
    <w:rsid w:val="00275E5D"/>
    <w:rsid w:val="002760DF"/>
    <w:rsid w:val="00281B53"/>
    <w:rsid w:val="002853CA"/>
    <w:rsid w:val="0028770B"/>
    <w:rsid w:val="0029126B"/>
    <w:rsid w:val="00291F7F"/>
    <w:rsid w:val="00292130"/>
    <w:rsid w:val="002940D9"/>
    <w:rsid w:val="00295C30"/>
    <w:rsid w:val="00295D9C"/>
    <w:rsid w:val="00295F32"/>
    <w:rsid w:val="0029703B"/>
    <w:rsid w:val="002A1C50"/>
    <w:rsid w:val="002A2CD9"/>
    <w:rsid w:val="002A494B"/>
    <w:rsid w:val="002A534A"/>
    <w:rsid w:val="002A61AB"/>
    <w:rsid w:val="002A6B38"/>
    <w:rsid w:val="002A6BA6"/>
    <w:rsid w:val="002B01EB"/>
    <w:rsid w:val="002B0C9C"/>
    <w:rsid w:val="002B123F"/>
    <w:rsid w:val="002B2F4F"/>
    <w:rsid w:val="002B34ED"/>
    <w:rsid w:val="002B3F9D"/>
    <w:rsid w:val="002B41FF"/>
    <w:rsid w:val="002B4F2A"/>
    <w:rsid w:val="002C05D6"/>
    <w:rsid w:val="002C0681"/>
    <w:rsid w:val="002C07EE"/>
    <w:rsid w:val="002C72B1"/>
    <w:rsid w:val="002D0013"/>
    <w:rsid w:val="002D15B8"/>
    <w:rsid w:val="002D405B"/>
    <w:rsid w:val="002D4E25"/>
    <w:rsid w:val="002E0F80"/>
    <w:rsid w:val="002E5118"/>
    <w:rsid w:val="002E6A42"/>
    <w:rsid w:val="002E7058"/>
    <w:rsid w:val="002F230B"/>
    <w:rsid w:val="002F3A49"/>
    <w:rsid w:val="002F4766"/>
    <w:rsid w:val="002F4D16"/>
    <w:rsid w:val="002F5054"/>
    <w:rsid w:val="002F6EFA"/>
    <w:rsid w:val="00302A74"/>
    <w:rsid w:val="00303993"/>
    <w:rsid w:val="00307BC2"/>
    <w:rsid w:val="00312D86"/>
    <w:rsid w:val="003131FB"/>
    <w:rsid w:val="00313480"/>
    <w:rsid w:val="00315F13"/>
    <w:rsid w:val="00321913"/>
    <w:rsid w:val="003227F4"/>
    <w:rsid w:val="003236C3"/>
    <w:rsid w:val="00323EB7"/>
    <w:rsid w:val="003253B5"/>
    <w:rsid w:val="003266E8"/>
    <w:rsid w:val="00331FBC"/>
    <w:rsid w:val="003440A6"/>
    <w:rsid w:val="003463DA"/>
    <w:rsid w:val="003504F6"/>
    <w:rsid w:val="003516F6"/>
    <w:rsid w:val="00352BBD"/>
    <w:rsid w:val="00353D6A"/>
    <w:rsid w:val="00353E65"/>
    <w:rsid w:val="0035503B"/>
    <w:rsid w:val="003550DE"/>
    <w:rsid w:val="00355680"/>
    <w:rsid w:val="0035635F"/>
    <w:rsid w:val="00361FB7"/>
    <w:rsid w:val="0036462F"/>
    <w:rsid w:val="0036477F"/>
    <w:rsid w:val="00364994"/>
    <w:rsid w:val="003649B9"/>
    <w:rsid w:val="003657DA"/>
    <w:rsid w:val="00365BB4"/>
    <w:rsid w:val="00365FAC"/>
    <w:rsid w:val="00366F3D"/>
    <w:rsid w:val="0037075C"/>
    <w:rsid w:val="00371891"/>
    <w:rsid w:val="003719EF"/>
    <w:rsid w:val="00371CF1"/>
    <w:rsid w:val="00371F14"/>
    <w:rsid w:val="003720E7"/>
    <w:rsid w:val="00372DE0"/>
    <w:rsid w:val="00373AC8"/>
    <w:rsid w:val="00374BB0"/>
    <w:rsid w:val="003767DC"/>
    <w:rsid w:val="00377584"/>
    <w:rsid w:val="00380545"/>
    <w:rsid w:val="003828F6"/>
    <w:rsid w:val="00385FF5"/>
    <w:rsid w:val="0039048E"/>
    <w:rsid w:val="00391FAB"/>
    <w:rsid w:val="00392F7C"/>
    <w:rsid w:val="00393223"/>
    <w:rsid w:val="00395A85"/>
    <w:rsid w:val="003A2D93"/>
    <w:rsid w:val="003A3EBE"/>
    <w:rsid w:val="003A4B34"/>
    <w:rsid w:val="003A527F"/>
    <w:rsid w:val="003A53E1"/>
    <w:rsid w:val="003A752D"/>
    <w:rsid w:val="003A7D94"/>
    <w:rsid w:val="003B2F3D"/>
    <w:rsid w:val="003B39A1"/>
    <w:rsid w:val="003B4468"/>
    <w:rsid w:val="003B44F6"/>
    <w:rsid w:val="003B68A0"/>
    <w:rsid w:val="003C060E"/>
    <w:rsid w:val="003C149E"/>
    <w:rsid w:val="003C238A"/>
    <w:rsid w:val="003C2BAA"/>
    <w:rsid w:val="003C3913"/>
    <w:rsid w:val="003C459B"/>
    <w:rsid w:val="003C4AE1"/>
    <w:rsid w:val="003D53AF"/>
    <w:rsid w:val="003D6033"/>
    <w:rsid w:val="003D69F8"/>
    <w:rsid w:val="003D76C7"/>
    <w:rsid w:val="003E2347"/>
    <w:rsid w:val="003E29DA"/>
    <w:rsid w:val="003E2E5E"/>
    <w:rsid w:val="003E43C7"/>
    <w:rsid w:val="003E4B06"/>
    <w:rsid w:val="003E562E"/>
    <w:rsid w:val="003E7A43"/>
    <w:rsid w:val="003F05B9"/>
    <w:rsid w:val="003F2912"/>
    <w:rsid w:val="003F33E3"/>
    <w:rsid w:val="00402BB2"/>
    <w:rsid w:val="0040370F"/>
    <w:rsid w:val="004038AE"/>
    <w:rsid w:val="0040589F"/>
    <w:rsid w:val="00406DD0"/>
    <w:rsid w:val="00407274"/>
    <w:rsid w:val="00410922"/>
    <w:rsid w:val="00410A8B"/>
    <w:rsid w:val="004125B3"/>
    <w:rsid w:val="00412DCF"/>
    <w:rsid w:val="00415674"/>
    <w:rsid w:val="004166F3"/>
    <w:rsid w:val="00420616"/>
    <w:rsid w:val="00422AA4"/>
    <w:rsid w:val="00423B1D"/>
    <w:rsid w:val="004254A5"/>
    <w:rsid w:val="00426DBC"/>
    <w:rsid w:val="00426F48"/>
    <w:rsid w:val="004303B3"/>
    <w:rsid w:val="00433868"/>
    <w:rsid w:val="00436505"/>
    <w:rsid w:val="004370AD"/>
    <w:rsid w:val="00440DC3"/>
    <w:rsid w:val="004424C9"/>
    <w:rsid w:val="00442C2B"/>
    <w:rsid w:val="00442CBE"/>
    <w:rsid w:val="00450319"/>
    <w:rsid w:val="00450F66"/>
    <w:rsid w:val="00453077"/>
    <w:rsid w:val="004540FD"/>
    <w:rsid w:val="004575A2"/>
    <w:rsid w:val="00457AA5"/>
    <w:rsid w:val="004603EF"/>
    <w:rsid w:val="00461D18"/>
    <w:rsid w:val="00462275"/>
    <w:rsid w:val="0046369D"/>
    <w:rsid w:val="004641F7"/>
    <w:rsid w:val="00465D4C"/>
    <w:rsid w:val="00466E9D"/>
    <w:rsid w:val="0047249F"/>
    <w:rsid w:val="004727E3"/>
    <w:rsid w:val="0047304A"/>
    <w:rsid w:val="00476A11"/>
    <w:rsid w:val="00477A88"/>
    <w:rsid w:val="0048061C"/>
    <w:rsid w:val="00480733"/>
    <w:rsid w:val="00480E7C"/>
    <w:rsid w:val="00485C58"/>
    <w:rsid w:val="00486D66"/>
    <w:rsid w:val="00487CF1"/>
    <w:rsid w:val="004917D9"/>
    <w:rsid w:val="004A082D"/>
    <w:rsid w:val="004A3A72"/>
    <w:rsid w:val="004A3BB5"/>
    <w:rsid w:val="004A47FE"/>
    <w:rsid w:val="004A63D8"/>
    <w:rsid w:val="004B2152"/>
    <w:rsid w:val="004B2437"/>
    <w:rsid w:val="004B3B35"/>
    <w:rsid w:val="004B3BF7"/>
    <w:rsid w:val="004B596D"/>
    <w:rsid w:val="004B605D"/>
    <w:rsid w:val="004B607C"/>
    <w:rsid w:val="004B621C"/>
    <w:rsid w:val="004B7A2F"/>
    <w:rsid w:val="004C0B9E"/>
    <w:rsid w:val="004C132F"/>
    <w:rsid w:val="004C55F0"/>
    <w:rsid w:val="004C5AD8"/>
    <w:rsid w:val="004C5E48"/>
    <w:rsid w:val="004D1A37"/>
    <w:rsid w:val="004D30D1"/>
    <w:rsid w:val="004D4E1F"/>
    <w:rsid w:val="004D516B"/>
    <w:rsid w:val="004D62BF"/>
    <w:rsid w:val="004D76F8"/>
    <w:rsid w:val="004D7B11"/>
    <w:rsid w:val="004E0F7D"/>
    <w:rsid w:val="004E2113"/>
    <w:rsid w:val="004E271B"/>
    <w:rsid w:val="004E3783"/>
    <w:rsid w:val="004E4FA9"/>
    <w:rsid w:val="004E5959"/>
    <w:rsid w:val="004E68A6"/>
    <w:rsid w:val="004E6C91"/>
    <w:rsid w:val="004E7F90"/>
    <w:rsid w:val="004F011D"/>
    <w:rsid w:val="004F1901"/>
    <w:rsid w:val="004F1DA6"/>
    <w:rsid w:val="004F43B3"/>
    <w:rsid w:val="004F45DA"/>
    <w:rsid w:val="004F5F60"/>
    <w:rsid w:val="004F61A1"/>
    <w:rsid w:val="004F6E69"/>
    <w:rsid w:val="004F7A56"/>
    <w:rsid w:val="00501A0B"/>
    <w:rsid w:val="00501E47"/>
    <w:rsid w:val="005020E5"/>
    <w:rsid w:val="00502241"/>
    <w:rsid w:val="00502882"/>
    <w:rsid w:val="005037A0"/>
    <w:rsid w:val="00503E02"/>
    <w:rsid w:val="0050441B"/>
    <w:rsid w:val="00506098"/>
    <w:rsid w:val="0050783C"/>
    <w:rsid w:val="00512326"/>
    <w:rsid w:val="00512AB8"/>
    <w:rsid w:val="00512C42"/>
    <w:rsid w:val="0051347E"/>
    <w:rsid w:val="00515877"/>
    <w:rsid w:val="0051716C"/>
    <w:rsid w:val="00520EC9"/>
    <w:rsid w:val="0052327C"/>
    <w:rsid w:val="00525FF7"/>
    <w:rsid w:val="005270FE"/>
    <w:rsid w:val="00532BEE"/>
    <w:rsid w:val="00533A4F"/>
    <w:rsid w:val="00533AEC"/>
    <w:rsid w:val="00535722"/>
    <w:rsid w:val="00536FDB"/>
    <w:rsid w:val="005373F4"/>
    <w:rsid w:val="005376BA"/>
    <w:rsid w:val="005409B6"/>
    <w:rsid w:val="005422E6"/>
    <w:rsid w:val="0054231C"/>
    <w:rsid w:val="00543D29"/>
    <w:rsid w:val="00543D3C"/>
    <w:rsid w:val="005445CC"/>
    <w:rsid w:val="005461CA"/>
    <w:rsid w:val="00546DC7"/>
    <w:rsid w:val="005522F5"/>
    <w:rsid w:val="0055331D"/>
    <w:rsid w:val="00555939"/>
    <w:rsid w:val="00556EBB"/>
    <w:rsid w:val="00561E38"/>
    <w:rsid w:val="0056287C"/>
    <w:rsid w:val="00563AA7"/>
    <w:rsid w:val="00563ADB"/>
    <w:rsid w:val="00563AE5"/>
    <w:rsid w:val="00565466"/>
    <w:rsid w:val="00565C8F"/>
    <w:rsid w:val="0056608B"/>
    <w:rsid w:val="00566856"/>
    <w:rsid w:val="0057016D"/>
    <w:rsid w:val="0057025B"/>
    <w:rsid w:val="0057233E"/>
    <w:rsid w:val="00577422"/>
    <w:rsid w:val="00581935"/>
    <w:rsid w:val="0058334D"/>
    <w:rsid w:val="005845CA"/>
    <w:rsid w:val="0058497D"/>
    <w:rsid w:val="00584C4C"/>
    <w:rsid w:val="005854A0"/>
    <w:rsid w:val="00585C1E"/>
    <w:rsid w:val="00586311"/>
    <w:rsid w:val="005865A0"/>
    <w:rsid w:val="00587131"/>
    <w:rsid w:val="00587A04"/>
    <w:rsid w:val="0059063F"/>
    <w:rsid w:val="00591A1F"/>
    <w:rsid w:val="005926A5"/>
    <w:rsid w:val="00593EA5"/>
    <w:rsid w:val="00596B03"/>
    <w:rsid w:val="00596D6D"/>
    <w:rsid w:val="005A0C68"/>
    <w:rsid w:val="005A3D0E"/>
    <w:rsid w:val="005A432F"/>
    <w:rsid w:val="005A44C3"/>
    <w:rsid w:val="005A4F7C"/>
    <w:rsid w:val="005A5785"/>
    <w:rsid w:val="005A7652"/>
    <w:rsid w:val="005B33EF"/>
    <w:rsid w:val="005B5C9F"/>
    <w:rsid w:val="005B6D14"/>
    <w:rsid w:val="005B7C99"/>
    <w:rsid w:val="005C0B7B"/>
    <w:rsid w:val="005C115C"/>
    <w:rsid w:val="005C1F82"/>
    <w:rsid w:val="005C31BD"/>
    <w:rsid w:val="005C6FED"/>
    <w:rsid w:val="005D0EA6"/>
    <w:rsid w:val="005D184D"/>
    <w:rsid w:val="005D1E08"/>
    <w:rsid w:val="005D1F61"/>
    <w:rsid w:val="005D395D"/>
    <w:rsid w:val="005D3A5A"/>
    <w:rsid w:val="005D4079"/>
    <w:rsid w:val="005D5D51"/>
    <w:rsid w:val="005D676C"/>
    <w:rsid w:val="005D778F"/>
    <w:rsid w:val="005E0F0A"/>
    <w:rsid w:val="005E1551"/>
    <w:rsid w:val="005E334A"/>
    <w:rsid w:val="005E4DC3"/>
    <w:rsid w:val="005F027E"/>
    <w:rsid w:val="005F1250"/>
    <w:rsid w:val="005F211B"/>
    <w:rsid w:val="005F37A9"/>
    <w:rsid w:val="005F507C"/>
    <w:rsid w:val="005F53D3"/>
    <w:rsid w:val="005F60FC"/>
    <w:rsid w:val="005F7AA9"/>
    <w:rsid w:val="00604BE8"/>
    <w:rsid w:val="00607FF3"/>
    <w:rsid w:val="00612C13"/>
    <w:rsid w:val="00616487"/>
    <w:rsid w:val="00620BBD"/>
    <w:rsid w:val="00620FDA"/>
    <w:rsid w:val="0062149B"/>
    <w:rsid w:val="00622081"/>
    <w:rsid w:val="0062295D"/>
    <w:rsid w:val="00622AED"/>
    <w:rsid w:val="006271AE"/>
    <w:rsid w:val="006323CD"/>
    <w:rsid w:val="0063262D"/>
    <w:rsid w:val="00633E2C"/>
    <w:rsid w:val="00634054"/>
    <w:rsid w:val="006345F0"/>
    <w:rsid w:val="006367E5"/>
    <w:rsid w:val="00637A07"/>
    <w:rsid w:val="00637C58"/>
    <w:rsid w:val="00637EA7"/>
    <w:rsid w:val="0064010E"/>
    <w:rsid w:val="00641280"/>
    <w:rsid w:val="00641BC1"/>
    <w:rsid w:val="00641D07"/>
    <w:rsid w:val="006466F2"/>
    <w:rsid w:val="0064735F"/>
    <w:rsid w:val="006503F0"/>
    <w:rsid w:val="0065042A"/>
    <w:rsid w:val="0065264D"/>
    <w:rsid w:val="006531BB"/>
    <w:rsid w:val="00655D68"/>
    <w:rsid w:val="006570B4"/>
    <w:rsid w:val="00661D5E"/>
    <w:rsid w:val="006636BA"/>
    <w:rsid w:val="00663FCF"/>
    <w:rsid w:val="0066406A"/>
    <w:rsid w:val="006650ED"/>
    <w:rsid w:val="00670A56"/>
    <w:rsid w:val="00670DA0"/>
    <w:rsid w:val="00674717"/>
    <w:rsid w:val="00675F7E"/>
    <w:rsid w:val="00676624"/>
    <w:rsid w:val="00677221"/>
    <w:rsid w:val="0067778B"/>
    <w:rsid w:val="00680987"/>
    <w:rsid w:val="00682A1B"/>
    <w:rsid w:val="006836FD"/>
    <w:rsid w:val="00684271"/>
    <w:rsid w:val="00684BF2"/>
    <w:rsid w:val="00684ED9"/>
    <w:rsid w:val="00684F98"/>
    <w:rsid w:val="006854D9"/>
    <w:rsid w:val="00685BC4"/>
    <w:rsid w:val="0069016E"/>
    <w:rsid w:val="006903DE"/>
    <w:rsid w:val="0069157D"/>
    <w:rsid w:val="0069400E"/>
    <w:rsid w:val="00694515"/>
    <w:rsid w:val="00694795"/>
    <w:rsid w:val="00696114"/>
    <w:rsid w:val="00696653"/>
    <w:rsid w:val="006979A6"/>
    <w:rsid w:val="006A05BA"/>
    <w:rsid w:val="006A44D5"/>
    <w:rsid w:val="006A5551"/>
    <w:rsid w:val="006A556A"/>
    <w:rsid w:val="006A56D2"/>
    <w:rsid w:val="006A62A3"/>
    <w:rsid w:val="006A698D"/>
    <w:rsid w:val="006B032C"/>
    <w:rsid w:val="006B065D"/>
    <w:rsid w:val="006B1400"/>
    <w:rsid w:val="006B2E84"/>
    <w:rsid w:val="006B3771"/>
    <w:rsid w:val="006B3A99"/>
    <w:rsid w:val="006B5012"/>
    <w:rsid w:val="006B5379"/>
    <w:rsid w:val="006B6051"/>
    <w:rsid w:val="006B77FE"/>
    <w:rsid w:val="006C135E"/>
    <w:rsid w:val="006C1821"/>
    <w:rsid w:val="006C324B"/>
    <w:rsid w:val="006C3F98"/>
    <w:rsid w:val="006C6ACA"/>
    <w:rsid w:val="006C75F7"/>
    <w:rsid w:val="006C7D5C"/>
    <w:rsid w:val="006D0AA6"/>
    <w:rsid w:val="006D0D72"/>
    <w:rsid w:val="006D25FA"/>
    <w:rsid w:val="006D3161"/>
    <w:rsid w:val="006D44CC"/>
    <w:rsid w:val="006D6521"/>
    <w:rsid w:val="006D6C62"/>
    <w:rsid w:val="006D747C"/>
    <w:rsid w:val="006E21C1"/>
    <w:rsid w:val="006E2E2C"/>
    <w:rsid w:val="006E307A"/>
    <w:rsid w:val="006E47DF"/>
    <w:rsid w:val="006E63D5"/>
    <w:rsid w:val="006F00C1"/>
    <w:rsid w:val="006F0892"/>
    <w:rsid w:val="006F13EB"/>
    <w:rsid w:val="006F2B43"/>
    <w:rsid w:val="006F2E48"/>
    <w:rsid w:val="006F5272"/>
    <w:rsid w:val="006F707A"/>
    <w:rsid w:val="006F70ED"/>
    <w:rsid w:val="006F76BD"/>
    <w:rsid w:val="0070045E"/>
    <w:rsid w:val="00701B2E"/>
    <w:rsid w:val="007022D6"/>
    <w:rsid w:val="00703F27"/>
    <w:rsid w:val="00704C10"/>
    <w:rsid w:val="00706213"/>
    <w:rsid w:val="00710E0A"/>
    <w:rsid w:val="007123C5"/>
    <w:rsid w:val="00712993"/>
    <w:rsid w:val="00713D11"/>
    <w:rsid w:val="00715281"/>
    <w:rsid w:val="00720BA2"/>
    <w:rsid w:val="007210C6"/>
    <w:rsid w:val="00722506"/>
    <w:rsid w:val="007240E3"/>
    <w:rsid w:val="0072711A"/>
    <w:rsid w:val="00730FA1"/>
    <w:rsid w:val="007311C0"/>
    <w:rsid w:val="0073144A"/>
    <w:rsid w:val="00731498"/>
    <w:rsid w:val="00731865"/>
    <w:rsid w:val="00731CD6"/>
    <w:rsid w:val="00731FA8"/>
    <w:rsid w:val="00732A22"/>
    <w:rsid w:val="00735C22"/>
    <w:rsid w:val="00736755"/>
    <w:rsid w:val="00737564"/>
    <w:rsid w:val="00741069"/>
    <w:rsid w:val="007414EF"/>
    <w:rsid w:val="007416E4"/>
    <w:rsid w:val="00742717"/>
    <w:rsid w:val="00743F3E"/>
    <w:rsid w:val="00747CB6"/>
    <w:rsid w:val="00747F20"/>
    <w:rsid w:val="0075004D"/>
    <w:rsid w:val="00750163"/>
    <w:rsid w:val="00751035"/>
    <w:rsid w:val="00752A4E"/>
    <w:rsid w:val="0075471F"/>
    <w:rsid w:val="007605BB"/>
    <w:rsid w:val="00762800"/>
    <w:rsid w:val="00762D57"/>
    <w:rsid w:val="00766875"/>
    <w:rsid w:val="00766C2D"/>
    <w:rsid w:val="00772279"/>
    <w:rsid w:val="00775287"/>
    <w:rsid w:val="0077571A"/>
    <w:rsid w:val="00776D38"/>
    <w:rsid w:val="0077780A"/>
    <w:rsid w:val="00781C24"/>
    <w:rsid w:val="00782E8A"/>
    <w:rsid w:val="00782FE9"/>
    <w:rsid w:val="00784022"/>
    <w:rsid w:val="00787160"/>
    <w:rsid w:val="00790E7C"/>
    <w:rsid w:val="0079328B"/>
    <w:rsid w:val="007941AA"/>
    <w:rsid w:val="00796100"/>
    <w:rsid w:val="00797265"/>
    <w:rsid w:val="007974CC"/>
    <w:rsid w:val="00797BB3"/>
    <w:rsid w:val="007A00A6"/>
    <w:rsid w:val="007A036B"/>
    <w:rsid w:val="007A1E77"/>
    <w:rsid w:val="007A23D6"/>
    <w:rsid w:val="007A2FC1"/>
    <w:rsid w:val="007B17C5"/>
    <w:rsid w:val="007B2405"/>
    <w:rsid w:val="007B406F"/>
    <w:rsid w:val="007B41A9"/>
    <w:rsid w:val="007B6972"/>
    <w:rsid w:val="007B7111"/>
    <w:rsid w:val="007B7BF0"/>
    <w:rsid w:val="007B7C8E"/>
    <w:rsid w:val="007C0B30"/>
    <w:rsid w:val="007C1CDC"/>
    <w:rsid w:val="007C2DE7"/>
    <w:rsid w:val="007C43B4"/>
    <w:rsid w:val="007C4A20"/>
    <w:rsid w:val="007C5FE1"/>
    <w:rsid w:val="007C75FB"/>
    <w:rsid w:val="007D028A"/>
    <w:rsid w:val="007D3084"/>
    <w:rsid w:val="007D399C"/>
    <w:rsid w:val="007D4078"/>
    <w:rsid w:val="007D56DD"/>
    <w:rsid w:val="007E1497"/>
    <w:rsid w:val="007E1690"/>
    <w:rsid w:val="007E26AB"/>
    <w:rsid w:val="007E53AA"/>
    <w:rsid w:val="007E5FD5"/>
    <w:rsid w:val="007F00A2"/>
    <w:rsid w:val="007F103C"/>
    <w:rsid w:val="007F1E72"/>
    <w:rsid w:val="007F3114"/>
    <w:rsid w:val="007F38D2"/>
    <w:rsid w:val="007F3CF5"/>
    <w:rsid w:val="007F48EE"/>
    <w:rsid w:val="007F5643"/>
    <w:rsid w:val="007F5C8B"/>
    <w:rsid w:val="007F6C33"/>
    <w:rsid w:val="00800BCF"/>
    <w:rsid w:val="00801491"/>
    <w:rsid w:val="008019F4"/>
    <w:rsid w:val="00801BF5"/>
    <w:rsid w:val="008033E3"/>
    <w:rsid w:val="0080444F"/>
    <w:rsid w:val="00805C2C"/>
    <w:rsid w:val="00810568"/>
    <w:rsid w:val="008108F7"/>
    <w:rsid w:val="00813CE8"/>
    <w:rsid w:val="00814B5B"/>
    <w:rsid w:val="008151B3"/>
    <w:rsid w:val="00820862"/>
    <w:rsid w:val="008223BB"/>
    <w:rsid w:val="008225B6"/>
    <w:rsid w:val="00823504"/>
    <w:rsid w:val="00823AEE"/>
    <w:rsid w:val="00825B8C"/>
    <w:rsid w:val="00826E81"/>
    <w:rsid w:val="00831A36"/>
    <w:rsid w:val="00832D08"/>
    <w:rsid w:val="00833467"/>
    <w:rsid w:val="0083375A"/>
    <w:rsid w:val="00834BAF"/>
    <w:rsid w:val="00835D3B"/>
    <w:rsid w:val="00836383"/>
    <w:rsid w:val="00836741"/>
    <w:rsid w:val="00836E83"/>
    <w:rsid w:val="0083718C"/>
    <w:rsid w:val="008409DA"/>
    <w:rsid w:val="00841CE9"/>
    <w:rsid w:val="00841D08"/>
    <w:rsid w:val="0084270C"/>
    <w:rsid w:val="00843678"/>
    <w:rsid w:val="00846560"/>
    <w:rsid w:val="008515BD"/>
    <w:rsid w:val="0085468B"/>
    <w:rsid w:val="008546AB"/>
    <w:rsid w:val="00856E4B"/>
    <w:rsid w:val="00866929"/>
    <w:rsid w:val="00870800"/>
    <w:rsid w:val="00871BEC"/>
    <w:rsid w:val="00871E14"/>
    <w:rsid w:val="00872160"/>
    <w:rsid w:val="0087380B"/>
    <w:rsid w:val="008751CA"/>
    <w:rsid w:val="00875F50"/>
    <w:rsid w:val="00876952"/>
    <w:rsid w:val="00880504"/>
    <w:rsid w:val="0088199C"/>
    <w:rsid w:val="0088426F"/>
    <w:rsid w:val="00884465"/>
    <w:rsid w:val="008860BA"/>
    <w:rsid w:val="008906AC"/>
    <w:rsid w:val="00891779"/>
    <w:rsid w:val="008920C1"/>
    <w:rsid w:val="00892D50"/>
    <w:rsid w:val="0089336A"/>
    <w:rsid w:val="008946AF"/>
    <w:rsid w:val="008968D7"/>
    <w:rsid w:val="008A03D5"/>
    <w:rsid w:val="008A12E9"/>
    <w:rsid w:val="008A2258"/>
    <w:rsid w:val="008A41D2"/>
    <w:rsid w:val="008A575A"/>
    <w:rsid w:val="008A726E"/>
    <w:rsid w:val="008B0FE2"/>
    <w:rsid w:val="008B4D49"/>
    <w:rsid w:val="008B4FA1"/>
    <w:rsid w:val="008B6983"/>
    <w:rsid w:val="008B79A4"/>
    <w:rsid w:val="008C0BC1"/>
    <w:rsid w:val="008C1E5B"/>
    <w:rsid w:val="008C49A6"/>
    <w:rsid w:val="008C5889"/>
    <w:rsid w:val="008C5B9A"/>
    <w:rsid w:val="008D1854"/>
    <w:rsid w:val="008D2265"/>
    <w:rsid w:val="008D72BF"/>
    <w:rsid w:val="008E0141"/>
    <w:rsid w:val="008E0ABA"/>
    <w:rsid w:val="008E554B"/>
    <w:rsid w:val="008F0E24"/>
    <w:rsid w:val="008F2C90"/>
    <w:rsid w:val="008F3175"/>
    <w:rsid w:val="008F34E9"/>
    <w:rsid w:val="008F3C55"/>
    <w:rsid w:val="008F4357"/>
    <w:rsid w:val="008F5F47"/>
    <w:rsid w:val="00901D6B"/>
    <w:rsid w:val="00905A45"/>
    <w:rsid w:val="009064D0"/>
    <w:rsid w:val="00910535"/>
    <w:rsid w:val="009110D3"/>
    <w:rsid w:val="009116CC"/>
    <w:rsid w:val="00911786"/>
    <w:rsid w:val="00912C5B"/>
    <w:rsid w:val="0091326B"/>
    <w:rsid w:val="00914203"/>
    <w:rsid w:val="0091436F"/>
    <w:rsid w:val="00915C89"/>
    <w:rsid w:val="00916541"/>
    <w:rsid w:val="009204FE"/>
    <w:rsid w:val="00921A17"/>
    <w:rsid w:val="00922FA7"/>
    <w:rsid w:val="0092419F"/>
    <w:rsid w:val="00924466"/>
    <w:rsid w:val="00926CB1"/>
    <w:rsid w:val="00926E93"/>
    <w:rsid w:val="009308CA"/>
    <w:rsid w:val="009333F8"/>
    <w:rsid w:val="00933939"/>
    <w:rsid w:val="0093407B"/>
    <w:rsid w:val="00934FA9"/>
    <w:rsid w:val="00936E19"/>
    <w:rsid w:val="00937DA0"/>
    <w:rsid w:val="00940190"/>
    <w:rsid w:val="009402F3"/>
    <w:rsid w:val="0094071E"/>
    <w:rsid w:val="0094081F"/>
    <w:rsid w:val="00943C7D"/>
    <w:rsid w:val="0094678C"/>
    <w:rsid w:val="009470D2"/>
    <w:rsid w:val="0094747B"/>
    <w:rsid w:val="0095115C"/>
    <w:rsid w:val="009603CE"/>
    <w:rsid w:val="00964127"/>
    <w:rsid w:val="00966D92"/>
    <w:rsid w:val="00967B7B"/>
    <w:rsid w:val="00967E9C"/>
    <w:rsid w:val="009708E3"/>
    <w:rsid w:val="00971E5E"/>
    <w:rsid w:val="00973BD1"/>
    <w:rsid w:val="00973DD6"/>
    <w:rsid w:val="00974B2B"/>
    <w:rsid w:val="00980605"/>
    <w:rsid w:val="009824C8"/>
    <w:rsid w:val="00982E7C"/>
    <w:rsid w:val="009839B5"/>
    <w:rsid w:val="009854DA"/>
    <w:rsid w:val="00987882"/>
    <w:rsid w:val="00992DC5"/>
    <w:rsid w:val="0099710A"/>
    <w:rsid w:val="00997D31"/>
    <w:rsid w:val="009A1327"/>
    <w:rsid w:val="009A1FAF"/>
    <w:rsid w:val="009A22FB"/>
    <w:rsid w:val="009A625E"/>
    <w:rsid w:val="009A63E0"/>
    <w:rsid w:val="009A6693"/>
    <w:rsid w:val="009B3C5F"/>
    <w:rsid w:val="009B494A"/>
    <w:rsid w:val="009B55EF"/>
    <w:rsid w:val="009B6AA1"/>
    <w:rsid w:val="009C144E"/>
    <w:rsid w:val="009C2A6D"/>
    <w:rsid w:val="009C345B"/>
    <w:rsid w:val="009C67F9"/>
    <w:rsid w:val="009C6DE8"/>
    <w:rsid w:val="009D0DEE"/>
    <w:rsid w:val="009D0F18"/>
    <w:rsid w:val="009D65CF"/>
    <w:rsid w:val="009E2352"/>
    <w:rsid w:val="009E2C52"/>
    <w:rsid w:val="009E3454"/>
    <w:rsid w:val="009E492A"/>
    <w:rsid w:val="009E4B70"/>
    <w:rsid w:val="009E5C85"/>
    <w:rsid w:val="009E64AD"/>
    <w:rsid w:val="009E64C7"/>
    <w:rsid w:val="009F06F6"/>
    <w:rsid w:val="009F0CC7"/>
    <w:rsid w:val="009F133B"/>
    <w:rsid w:val="009F4262"/>
    <w:rsid w:val="009F5522"/>
    <w:rsid w:val="00A00459"/>
    <w:rsid w:val="00A01D58"/>
    <w:rsid w:val="00A01EDF"/>
    <w:rsid w:val="00A02392"/>
    <w:rsid w:val="00A039DF"/>
    <w:rsid w:val="00A05ED1"/>
    <w:rsid w:val="00A061C2"/>
    <w:rsid w:val="00A06A69"/>
    <w:rsid w:val="00A14012"/>
    <w:rsid w:val="00A1474A"/>
    <w:rsid w:val="00A17588"/>
    <w:rsid w:val="00A175E4"/>
    <w:rsid w:val="00A179C0"/>
    <w:rsid w:val="00A2022B"/>
    <w:rsid w:val="00A203BE"/>
    <w:rsid w:val="00A20D2C"/>
    <w:rsid w:val="00A20F1B"/>
    <w:rsid w:val="00A251C7"/>
    <w:rsid w:val="00A25AEC"/>
    <w:rsid w:val="00A27A39"/>
    <w:rsid w:val="00A30944"/>
    <w:rsid w:val="00A31A3F"/>
    <w:rsid w:val="00A33DB2"/>
    <w:rsid w:val="00A33FE7"/>
    <w:rsid w:val="00A34354"/>
    <w:rsid w:val="00A346A3"/>
    <w:rsid w:val="00A3710E"/>
    <w:rsid w:val="00A42959"/>
    <w:rsid w:val="00A42988"/>
    <w:rsid w:val="00A435D2"/>
    <w:rsid w:val="00A44436"/>
    <w:rsid w:val="00A4514A"/>
    <w:rsid w:val="00A454C4"/>
    <w:rsid w:val="00A52943"/>
    <w:rsid w:val="00A549AE"/>
    <w:rsid w:val="00A55DA9"/>
    <w:rsid w:val="00A575E3"/>
    <w:rsid w:val="00A626DB"/>
    <w:rsid w:val="00A67297"/>
    <w:rsid w:val="00A702C4"/>
    <w:rsid w:val="00A71FA1"/>
    <w:rsid w:val="00A720A1"/>
    <w:rsid w:val="00A756A1"/>
    <w:rsid w:val="00A75B18"/>
    <w:rsid w:val="00A75C6F"/>
    <w:rsid w:val="00A76F74"/>
    <w:rsid w:val="00A76F9C"/>
    <w:rsid w:val="00A808CE"/>
    <w:rsid w:val="00A80ACB"/>
    <w:rsid w:val="00A82BF4"/>
    <w:rsid w:val="00A83143"/>
    <w:rsid w:val="00A8365B"/>
    <w:rsid w:val="00A84214"/>
    <w:rsid w:val="00A85B5C"/>
    <w:rsid w:val="00A85BFE"/>
    <w:rsid w:val="00A86FC3"/>
    <w:rsid w:val="00A91C8B"/>
    <w:rsid w:val="00A91CE8"/>
    <w:rsid w:val="00A94B66"/>
    <w:rsid w:val="00A94CD7"/>
    <w:rsid w:val="00A94FF8"/>
    <w:rsid w:val="00A9733E"/>
    <w:rsid w:val="00A977EA"/>
    <w:rsid w:val="00A97B4E"/>
    <w:rsid w:val="00A97DA4"/>
    <w:rsid w:val="00A97FA3"/>
    <w:rsid w:val="00AA2F5B"/>
    <w:rsid w:val="00AA37B0"/>
    <w:rsid w:val="00AA448C"/>
    <w:rsid w:val="00AA4995"/>
    <w:rsid w:val="00AA5952"/>
    <w:rsid w:val="00AA5B5A"/>
    <w:rsid w:val="00AA6F72"/>
    <w:rsid w:val="00AA732F"/>
    <w:rsid w:val="00AB1C6B"/>
    <w:rsid w:val="00AB3366"/>
    <w:rsid w:val="00AB4932"/>
    <w:rsid w:val="00AB4F4C"/>
    <w:rsid w:val="00AB67AC"/>
    <w:rsid w:val="00AB76DF"/>
    <w:rsid w:val="00AB7C8F"/>
    <w:rsid w:val="00AC15BA"/>
    <w:rsid w:val="00AC3AF7"/>
    <w:rsid w:val="00AC457D"/>
    <w:rsid w:val="00AC4B37"/>
    <w:rsid w:val="00AC546A"/>
    <w:rsid w:val="00AC56C6"/>
    <w:rsid w:val="00AC65C9"/>
    <w:rsid w:val="00AC7980"/>
    <w:rsid w:val="00AD0557"/>
    <w:rsid w:val="00AD4B05"/>
    <w:rsid w:val="00AD5230"/>
    <w:rsid w:val="00AD5BF0"/>
    <w:rsid w:val="00AD659E"/>
    <w:rsid w:val="00AD6B4B"/>
    <w:rsid w:val="00AE15A9"/>
    <w:rsid w:val="00AE1AF5"/>
    <w:rsid w:val="00AE1DFB"/>
    <w:rsid w:val="00AE2199"/>
    <w:rsid w:val="00AE27ED"/>
    <w:rsid w:val="00AE31C1"/>
    <w:rsid w:val="00AE3498"/>
    <w:rsid w:val="00AE49C3"/>
    <w:rsid w:val="00AE5433"/>
    <w:rsid w:val="00AE6B01"/>
    <w:rsid w:val="00AF0B79"/>
    <w:rsid w:val="00AF17D1"/>
    <w:rsid w:val="00AF5F3E"/>
    <w:rsid w:val="00AF6459"/>
    <w:rsid w:val="00AF7188"/>
    <w:rsid w:val="00B02142"/>
    <w:rsid w:val="00B05470"/>
    <w:rsid w:val="00B056AC"/>
    <w:rsid w:val="00B0693E"/>
    <w:rsid w:val="00B13ACB"/>
    <w:rsid w:val="00B143CC"/>
    <w:rsid w:val="00B149DC"/>
    <w:rsid w:val="00B14F40"/>
    <w:rsid w:val="00B15285"/>
    <w:rsid w:val="00B16526"/>
    <w:rsid w:val="00B16B75"/>
    <w:rsid w:val="00B177BF"/>
    <w:rsid w:val="00B17862"/>
    <w:rsid w:val="00B20211"/>
    <w:rsid w:val="00B239C8"/>
    <w:rsid w:val="00B269BD"/>
    <w:rsid w:val="00B275A0"/>
    <w:rsid w:val="00B30626"/>
    <w:rsid w:val="00B315F1"/>
    <w:rsid w:val="00B327E5"/>
    <w:rsid w:val="00B3317B"/>
    <w:rsid w:val="00B3353C"/>
    <w:rsid w:val="00B3418F"/>
    <w:rsid w:val="00B34412"/>
    <w:rsid w:val="00B34667"/>
    <w:rsid w:val="00B34796"/>
    <w:rsid w:val="00B3662C"/>
    <w:rsid w:val="00B3692E"/>
    <w:rsid w:val="00B36D82"/>
    <w:rsid w:val="00B37C75"/>
    <w:rsid w:val="00B41C97"/>
    <w:rsid w:val="00B43FD1"/>
    <w:rsid w:val="00B45F35"/>
    <w:rsid w:val="00B46B07"/>
    <w:rsid w:val="00B47A4F"/>
    <w:rsid w:val="00B50D38"/>
    <w:rsid w:val="00B51F83"/>
    <w:rsid w:val="00B534F8"/>
    <w:rsid w:val="00B539AF"/>
    <w:rsid w:val="00B548B7"/>
    <w:rsid w:val="00B5507E"/>
    <w:rsid w:val="00B56AE1"/>
    <w:rsid w:val="00B5779D"/>
    <w:rsid w:val="00B57D59"/>
    <w:rsid w:val="00B63499"/>
    <w:rsid w:val="00B64C77"/>
    <w:rsid w:val="00B64D8D"/>
    <w:rsid w:val="00B6550A"/>
    <w:rsid w:val="00B65F6E"/>
    <w:rsid w:val="00B66BBD"/>
    <w:rsid w:val="00B66DFA"/>
    <w:rsid w:val="00B72A9C"/>
    <w:rsid w:val="00B75664"/>
    <w:rsid w:val="00B7650B"/>
    <w:rsid w:val="00B77D2D"/>
    <w:rsid w:val="00B80F4F"/>
    <w:rsid w:val="00B8197B"/>
    <w:rsid w:val="00B826BF"/>
    <w:rsid w:val="00B839A3"/>
    <w:rsid w:val="00B84FA3"/>
    <w:rsid w:val="00B859E4"/>
    <w:rsid w:val="00B92A38"/>
    <w:rsid w:val="00B92ACB"/>
    <w:rsid w:val="00B92D0F"/>
    <w:rsid w:val="00B96114"/>
    <w:rsid w:val="00BA2A82"/>
    <w:rsid w:val="00BA48F4"/>
    <w:rsid w:val="00BA5F02"/>
    <w:rsid w:val="00BA5F9D"/>
    <w:rsid w:val="00BB3268"/>
    <w:rsid w:val="00BB43EA"/>
    <w:rsid w:val="00BB6F54"/>
    <w:rsid w:val="00BB77A3"/>
    <w:rsid w:val="00BC095D"/>
    <w:rsid w:val="00BC2AA6"/>
    <w:rsid w:val="00BC694F"/>
    <w:rsid w:val="00BD0011"/>
    <w:rsid w:val="00BD0320"/>
    <w:rsid w:val="00BD07DF"/>
    <w:rsid w:val="00BD151B"/>
    <w:rsid w:val="00BD3CEC"/>
    <w:rsid w:val="00BD4274"/>
    <w:rsid w:val="00BD547C"/>
    <w:rsid w:val="00BD55E3"/>
    <w:rsid w:val="00BE181B"/>
    <w:rsid w:val="00BE22E7"/>
    <w:rsid w:val="00BE3163"/>
    <w:rsid w:val="00BE3A09"/>
    <w:rsid w:val="00BE581A"/>
    <w:rsid w:val="00BE656E"/>
    <w:rsid w:val="00BE73C8"/>
    <w:rsid w:val="00BF06C3"/>
    <w:rsid w:val="00BF2E8F"/>
    <w:rsid w:val="00C00DAE"/>
    <w:rsid w:val="00C0204F"/>
    <w:rsid w:val="00C038F3"/>
    <w:rsid w:val="00C04774"/>
    <w:rsid w:val="00C05C97"/>
    <w:rsid w:val="00C10769"/>
    <w:rsid w:val="00C12EE1"/>
    <w:rsid w:val="00C179EE"/>
    <w:rsid w:val="00C20FB0"/>
    <w:rsid w:val="00C21ABF"/>
    <w:rsid w:val="00C21C5D"/>
    <w:rsid w:val="00C24EA7"/>
    <w:rsid w:val="00C25C62"/>
    <w:rsid w:val="00C3121D"/>
    <w:rsid w:val="00C32FB8"/>
    <w:rsid w:val="00C32FDB"/>
    <w:rsid w:val="00C34AF5"/>
    <w:rsid w:val="00C40478"/>
    <w:rsid w:val="00C414B2"/>
    <w:rsid w:val="00C41D1D"/>
    <w:rsid w:val="00C42B7D"/>
    <w:rsid w:val="00C43A47"/>
    <w:rsid w:val="00C44605"/>
    <w:rsid w:val="00C45792"/>
    <w:rsid w:val="00C46172"/>
    <w:rsid w:val="00C47A52"/>
    <w:rsid w:val="00C51B9A"/>
    <w:rsid w:val="00C51E23"/>
    <w:rsid w:val="00C53049"/>
    <w:rsid w:val="00C54514"/>
    <w:rsid w:val="00C54E38"/>
    <w:rsid w:val="00C54EF0"/>
    <w:rsid w:val="00C55147"/>
    <w:rsid w:val="00C5605A"/>
    <w:rsid w:val="00C57AC6"/>
    <w:rsid w:val="00C57FCE"/>
    <w:rsid w:val="00C60943"/>
    <w:rsid w:val="00C63DEA"/>
    <w:rsid w:val="00C63E2F"/>
    <w:rsid w:val="00C66731"/>
    <w:rsid w:val="00C66946"/>
    <w:rsid w:val="00C6793D"/>
    <w:rsid w:val="00C75E6D"/>
    <w:rsid w:val="00C76EEA"/>
    <w:rsid w:val="00C77A8E"/>
    <w:rsid w:val="00C80AC3"/>
    <w:rsid w:val="00C8128B"/>
    <w:rsid w:val="00C81568"/>
    <w:rsid w:val="00C861A3"/>
    <w:rsid w:val="00C90000"/>
    <w:rsid w:val="00C91A0B"/>
    <w:rsid w:val="00C91B62"/>
    <w:rsid w:val="00C92598"/>
    <w:rsid w:val="00C93467"/>
    <w:rsid w:val="00C95683"/>
    <w:rsid w:val="00CA1C32"/>
    <w:rsid w:val="00CA6499"/>
    <w:rsid w:val="00CA7315"/>
    <w:rsid w:val="00CA77D1"/>
    <w:rsid w:val="00CB2947"/>
    <w:rsid w:val="00CB3CBF"/>
    <w:rsid w:val="00CB45C4"/>
    <w:rsid w:val="00CB542B"/>
    <w:rsid w:val="00CB591A"/>
    <w:rsid w:val="00CB6603"/>
    <w:rsid w:val="00CC333F"/>
    <w:rsid w:val="00CC3BD9"/>
    <w:rsid w:val="00CC3FD0"/>
    <w:rsid w:val="00CC6CCD"/>
    <w:rsid w:val="00CD058E"/>
    <w:rsid w:val="00CD0694"/>
    <w:rsid w:val="00CD09D9"/>
    <w:rsid w:val="00CD150D"/>
    <w:rsid w:val="00CD22F8"/>
    <w:rsid w:val="00CD3432"/>
    <w:rsid w:val="00CD3CFD"/>
    <w:rsid w:val="00CD4CE2"/>
    <w:rsid w:val="00CD4CF5"/>
    <w:rsid w:val="00CD58EA"/>
    <w:rsid w:val="00CD608A"/>
    <w:rsid w:val="00CE02C4"/>
    <w:rsid w:val="00CE1B52"/>
    <w:rsid w:val="00CE33B1"/>
    <w:rsid w:val="00CE52AC"/>
    <w:rsid w:val="00CE5359"/>
    <w:rsid w:val="00CE5926"/>
    <w:rsid w:val="00CE6F15"/>
    <w:rsid w:val="00CF161A"/>
    <w:rsid w:val="00CF358A"/>
    <w:rsid w:val="00CF3B56"/>
    <w:rsid w:val="00CF3C8E"/>
    <w:rsid w:val="00CF51AE"/>
    <w:rsid w:val="00CF5BA8"/>
    <w:rsid w:val="00CF795D"/>
    <w:rsid w:val="00CF7B5E"/>
    <w:rsid w:val="00CF7D81"/>
    <w:rsid w:val="00D016CE"/>
    <w:rsid w:val="00D03632"/>
    <w:rsid w:val="00D039BD"/>
    <w:rsid w:val="00D03A2B"/>
    <w:rsid w:val="00D0575B"/>
    <w:rsid w:val="00D10FA4"/>
    <w:rsid w:val="00D11A5F"/>
    <w:rsid w:val="00D1286B"/>
    <w:rsid w:val="00D132DD"/>
    <w:rsid w:val="00D13D4D"/>
    <w:rsid w:val="00D144B9"/>
    <w:rsid w:val="00D171FC"/>
    <w:rsid w:val="00D21908"/>
    <w:rsid w:val="00D22EF2"/>
    <w:rsid w:val="00D22FEC"/>
    <w:rsid w:val="00D23C57"/>
    <w:rsid w:val="00D25DBA"/>
    <w:rsid w:val="00D26870"/>
    <w:rsid w:val="00D275A2"/>
    <w:rsid w:val="00D27B6F"/>
    <w:rsid w:val="00D30923"/>
    <w:rsid w:val="00D333ED"/>
    <w:rsid w:val="00D348FE"/>
    <w:rsid w:val="00D3638F"/>
    <w:rsid w:val="00D37950"/>
    <w:rsid w:val="00D418BE"/>
    <w:rsid w:val="00D426BD"/>
    <w:rsid w:val="00D42B98"/>
    <w:rsid w:val="00D44A36"/>
    <w:rsid w:val="00D45F4B"/>
    <w:rsid w:val="00D46E27"/>
    <w:rsid w:val="00D522F7"/>
    <w:rsid w:val="00D52C5C"/>
    <w:rsid w:val="00D53725"/>
    <w:rsid w:val="00D53AB8"/>
    <w:rsid w:val="00D548B2"/>
    <w:rsid w:val="00D57419"/>
    <w:rsid w:val="00D57720"/>
    <w:rsid w:val="00D618D3"/>
    <w:rsid w:val="00D63930"/>
    <w:rsid w:val="00D65009"/>
    <w:rsid w:val="00D65E42"/>
    <w:rsid w:val="00D66980"/>
    <w:rsid w:val="00D67E42"/>
    <w:rsid w:val="00D70252"/>
    <w:rsid w:val="00D70916"/>
    <w:rsid w:val="00D72B8E"/>
    <w:rsid w:val="00D74460"/>
    <w:rsid w:val="00D76A53"/>
    <w:rsid w:val="00D8016F"/>
    <w:rsid w:val="00D8062C"/>
    <w:rsid w:val="00D82665"/>
    <w:rsid w:val="00D82AAB"/>
    <w:rsid w:val="00D845EC"/>
    <w:rsid w:val="00D84876"/>
    <w:rsid w:val="00D8584E"/>
    <w:rsid w:val="00D90468"/>
    <w:rsid w:val="00D90606"/>
    <w:rsid w:val="00D938FA"/>
    <w:rsid w:val="00D94C7E"/>
    <w:rsid w:val="00D955CB"/>
    <w:rsid w:val="00DA08DE"/>
    <w:rsid w:val="00DA177B"/>
    <w:rsid w:val="00DA2B26"/>
    <w:rsid w:val="00DA3C08"/>
    <w:rsid w:val="00DA4125"/>
    <w:rsid w:val="00DA4730"/>
    <w:rsid w:val="00DB09A0"/>
    <w:rsid w:val="00DB24C4"/>
    <w:rsid w:val="00DB2DBC"/>
    <w:rsid w:val="00DB3039"/>
    <w:rsid w:val="00DB5489"/>
    <w:rsid w:val="00DB6106"/>
    <w:rsid w:val="00DB6797"/>
    <w:rsid w:val="00DC2CA7"/>
    <w:rsid w:val="00DC3D54"/>
    <w:rsid w:val="00DC4DC9"/>
    <w:rsid w:val="00DC51BC"/>
    <w:rsid w:val="00DD0DC6"/>
    <w:rsid w:val="00DD2FD9"/>
    <w:rsid w:val="00DD3063"/>
    <w:rsid w:val="00DD4396"/>
    <w:rsid w:val="00DD6252"/>
    <w:rsid w:val="00DD6915"/>
    <w:rsid w:val="00DE146F"/>
    <w:rsid w:val="00DE1B60"/>
    <w:rsid w:val="00DE4A4F"/>
    <w:rsid w:val="00DF0983"/>
    <w:rsid w:val="00DF179E"/>
    <w:rsid w:val="00DF2318"/>
    <w:rsid w:val="00DF3CA3"/>
    <w:rsid w:val="00DF3CEF"/>
    <w:rsid w:val="00DF3F7E"/>
    <w:rsid w:val="00DF6F01"/>
    <w:rsid w:val="00E00012"/>
    <w:rsid w:val="00E002A2"/>
    <w:rsid w:val="00E02029"/>
    <w:rsid w:val="00E023FD"/>
    <w:rsid w:val="00E033A1"/>
    <w:rsid w:val="00E04246"/>
    <w:rsid w:val="00E065A0"/>
    <w:rsid w:val="00E107A8"/>
    <w:rsid w:val="00E1380F"/>
    <w:rsid w:val="00E15FAF"/>
    <w:rsid w:val="00E17388"/>
    <w:rsid w:val="00E17406"/>
    <w:rsid w:val="00E17C34"/>
    <w:rsid w:val="00E2259C"/>
    <w:rsid w:val="00E243CB"/>
    <w:rsid w:val="00E2702A"/>
    <w:rsid w:val="00E271CC"/>
    <w:rsid w:val="00E303C1"/>
    <w:rsid w:val="00E324CE"/>
    <w:rsid w:val="00E36C31"/>
    <w:rsid w:val="00E4028B"/>
    <w:rsid w:val="00E42CDC"/>
    <w:rsid w:val="00E4396C"/>
    <w:rsid w:val="00E439F5"/>
    <w:rsid w:val="00E45808"/>
    <w:rsid w:val="00E536F8"/>
    <w:rsid w:val="00E53D8C"/>
    <w:rsid w:val="00E55BDC"/>
    <w:rsid w:val="00E617FE"/>
    <w:rsid w:val="00E63915"/>
    <w:rsid w:val="00E65B24"/>
    <w:rsid w:val="00E66534"/>
    <w:rsid w:val="00E671BA"/>
    <w:rsid w:val="00E675AA"/>
    <w:rsid w:val="00E67A1A"/>
    <w:rsid w:val="00E70E82"/>
    <w:rsid w:val="00E70F80"/>
    <w:rsid w:val="00E72B56"/>
    <w:rsid w:val="00E74AF0"/>
    <w:rsid w:val="00E75E45"/>
    <w:rsid w:val="00E75EA0"/>
    <w:rsid w:val="00E765F5"/>
    <w:rsid w:val="00E76CE0"/>
    <w:rsid w:val="00E81C3C"/>
    <w:rsid w:val="00E87ABE"/>
    <w:rsid w:val="00E87D00"/>
    <w:rsid w:val="00E90EE4"/>
    <w:rsid w:val="00E9147E"/>
    <w:rsid w:val="00E93036"/>
    <w:rsid w:val="00E93819"/>
    <w:rsid w:val="00E9430F"/>
    <w:rsid w:val="00E95BE8"/>
    <w:rsid w:val="00E97373"/>
    <w:rsid w:val="00EA069B"/>
    <w:rsid w:val="00EA1D1B"/>
    <w:rsid w:val="00EA319F"/>
    <w:rsid w:val="00EA447F"/>
    <w:rsid w:val="00EA5D1E"/>
    <w:rsid w:val="00EA61DB"/>
    <w:rsid w:val="00EA6669"/>
    <w:rsid w:val="00EA66B0"/>
    <w:rsid w:val="00EA77C5"/>
    <w:rsid w:val="00EA7B2D"/>
    <w:rsid w:val="00EA7E88"/>
    <w:rsid w:val="00EB0C67"/>
    <w:rsid w:val="00EB16A0"/>
    <w:rsid w:val="00EB4A8E"/>
    <w:rsid w:val="00EC2B97"/>
    <w:rsid w:val="00EC6A3A"/>
    <w:rsid w:val="00EC6F83"/>
    <w:rsid w:val="00ED001B"/>
    <w:rsid w:val="00ED214A"/>
    <w:rsid w:val="00ED2E87"/>
    <w:rsid w:val="00ED34B8"/>
    <w:rsid w:val="00ED721C"/>
    <w:rsid w:val="00EE1D64"/>
    <w:rsid w:val="00EF45E1"/>
    <w:rsid w:val="00EF476B"/>
    <w:rsid w:val="00EF4D61"/>
    <w:rsid w:val="00F010DB"/>
    <w:rsid w:val="00F012E7"/>
    <w:rsid w:val="00F01BAF"/>
    <w:rsid w:val="00F02AAF"/>
    <w:rsid w:val="00F0424C"/>
    <w:rsid w:val="00F04C99"/>
    <w:rsid w:val="00F04F9D"/>
    <w:rsid w:val="00F052B3"/>
    <w:rsid w:val="00F11AEC"/>
    <w:rsid w:val="00F1296C"/>
    <w:rsid w:val="00F13F7F"/>
    <w:rsid w:val="00F15D0A"/>
    <w:rsid w:val="00F15DBD"/>
    <w:rsid w:val="00F174DF"/>
    <w:rsid w:val="00F21B6D"/>
    <w:rsid w:val="00F21B88"/>
    <w:rsid w:val="00F22960"/>
    <w:rsid w:val="00F23B1F"/>
    <w:rsid w:val="00F24652"/>
    <w:rsid w:val="00F24B26"/>
    <w:rsid w:val="00F25691"/>
    <w:rsid w:val="00F259BB"/>
    <w:rsid w:val="00F30539"/>
    <w:rsid w:val="00F34894"/>
    <w:rsid w:val="00F37C27"/>
    <w:rsid w:val="00F43294"/>
    <w:rsid w:val="00F4479A"/>
    <w:rsid w:val="00F45E1A"/>
    <w:rsid w:val="00F46A15"/>
    <w:rsid w:val="00F50C16"/>
    <w:rsid w:val="00F51076"/>
    <w:rsid w:val="00F5156D"/>
    <w:rsid w:val="00F5183B"/>
    <w:rsid w:val="00F529CC"/>
    <w:rsid w:val="00F56F24"/>
    <w:rsid w:val="00F57115"/>
    <w:rsid w:val="00F5792D"/>
    <w:rsid w:val="00F57BDB"/>
    <w:rsid w:val="00F60042"/>
    <w:rsid w:val="00F62D53"/>
    <w:rsid w:val="00F643F3"/>
    <w:rsid w:val="00F6542A"/>
    <w:rsid w:val="00F659E9"/>
    <w:rsid w:val="00F67DF1"/>
    <w:rsid w:val="00F73B91"/>
    <w:rsid w:val="00F73E3E"/>
    <w:rsid w:val="00F74103"/>
    <w:rsid w:val="00F742F3"/>
    <w:rsid w:val="00F7485F"/>
    <w:rsid w:val="00F81529"/>
    <w:rsid w:val="00F81882"/>
    <w:rsid w:val="00F821D7"/>
    <w:rsid w:val="00F829EE"/>
    <w:rsid w:val="00F8648B"/>
    <w:rsid w:val="00F86B6A"/>
    <w:rsid w:val="00F86E9D"/>
    <w:rsid w:val="00F92975"/>
    <w:rsid w:val="00F977EB"/>
    <w:rsid w:val="00FA04A5"/>
    <w:rsid w:val="00FA0779"/>
    <w:rsid w:val="00FA0D57"/>
    <w:rsid w:val="00FA1843"/>
    <w:rsid w:val="00FA2763"/>
    <w:rsid w:val="00FA67DB"/>
    <w:rsid w:val="00FA693C"/>
    <w:rsid w:val="00FA7938"/>
    <w:rsid w:val="00FA7A65"/>
    <w:rsid w:val="00FA7CE6"/>
    <w:rsid w:val="00FB2C92"/>
    <w:rsid w:val="00FB419E"/>
    <w:rsid w:val="00FB7133"/>
    <w:rsid w:val="00FC0793"/>
    <w:rsid w:val="00FC28C4"/>
    <w:rsid w:val="00FC3DC3"/>
    <w:rsid w:val="00FC51CE"/>
    <w:rsid w:val="00FC56EF"/>
    <w:rsid w:val="00FC6ADE"/>
    <w:rsid w:val="00FD0B43"/>
    <w:rsid w:val="00FD1D2B"/>
    <w:rsid w:val="00FD379A"/>
    <w:rsid w:val="00FD6659"/>
    <w:rsid w:val="00FD6A5F"/>
    <w:rsid w:val="00FE1517"/>
    <w:rsid w:val="00FE5960"/>
    <w:rsid w:val="00FE5B51"/>
    <w:rsid w:val="00FE71BA"/>
    <w:rsid w:val="00FF0007"/>
    <w:rsid w:val="00FF541D"/>
    <w:rsid w:val="00FF6CAE"/>
    <w:rsid w:val="00FF75E9"/>
    <w:rsid w:val="00FF7A25"/>
    <w:rsid w:val="00FF7A3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qFormat="1"/>
    <w:lsdException w:name="Body Text Inden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57115"/>
    <w:pPr>
      <w:widowControl w:val="0"/>
      <w:autoSpaceDE w:val="0"/>
      <w:autoSpaceDN w:val="0"/>
    </w:pPr>
    <w:rPr>
      <w:rFonts w:ascii="Arial MT" w:eastAsia="Arial MT" w:hAnsi="Arial MT" w:cs="Arial MT"/>
      <w:sz w:val="22"/>
      <w:szCs w:val="22"/>
      <w:lang w:eastAsia="en-US"/>
    </w:rPr>
  </w:style>
  <w:style w:type="paragraph" w:styleId="Ttulo1">
    <w:name w:val="heading 1"/>
    <w:basedOn w:val="Normal"/>
    <w:next w:val="Normal"/>
    <w:link w:val="Ttulo1Char"/>
    <w:uiPriority w:val="9"/>
    <w:qFormat/>
    <w:rsid w:val="009E492A"/>
    <w:pPr>
      <w:keepNext/>
      <w:widowControl/>
      <w:autoSpaceDE/>
      <w:autoSpaceDN/>
      <w:jc w:val="center"/>
      <w:outlineLvl w:val="0"/>
    </w:pPr>
    <w:rPr>
      <w:rFonts w:ascii="Times New Roman" w:eastAsia="Times New Roman" w:hAnsi="Times New Roman" w:cs="Times New Roman"/>
      <w:sz w:val="24"/>
      <w:szCs w:val="20"/>
      <w:lang w:eastAsia="pt-BR"/>
    </w:rPr>
  </w:style>
  <w:style w:type="paragraph" w:styleId="Ttulo2">
    <w:name w:val="heading 2"/>
    <w:basedOn w:val="Normal"/>
    <w:next w:val="Normal"/>
    <w:link w:val="Ttulo2Char"/>
    <w:uiPriority w:val="9"/>
    <w:qFormat/>
    <w:rsid w:val="009E492A"/>
    <w:pPr>
      <w:keepNext/>
      <w:widowControl/>
      <w:autoSpaceDE/>
      <w:autoSpaceDN/>
      <w:jc w:val="center"/>
      <w:outlineLvl w:val="1"/>
    </w:pPr>
    <w:rPr>
      <w:rFonts w:ascii="Arial" w:eastAsia="Times New Roman" w:hAnsi="Arial" w:cs="Times New Roman"/>
      <w:b/>
      <w:sz w:val="24"/>
      <w:szCs w:val="20"/>
      <w:lang w:eastAsia="pt-BR"/>
    </w:rPr>
  </w:style>
  <w:style w:type="paragraph" w:styleId="Ttulo3">
    <w:name w:val="heading 3"/>
    <w:basedOn w:val="Normal"/>
    <w:next w:val="Normal"/>
    <w:link w:val="Ttulo3Char"/>
    <w:uiPriority w:val="9"/>
    <w:qFormat/>
    <w:rsid w:val="009E492A"/>
    <w:pPr>
      <w:keepNext/>
      <w:widowControl/>
      <w:autoSpaceDE/>
      <w:autoSpaceDN/>
      <w:outlineLvl w:val="2"/>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5711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F57115"/>
    <w:pPr>
      <w:ind w:left="1162"/>
    </w:pPr>
    <w:rPr>
      <w:rFonts w:cs="Times New Roman"/>
      <w:sz w:val="24"/>
      <w:szCs w:val="24"/>
      <w:lang w:val="pt-PT"/>
    </w:rPr>
  </w:style>
  <w:style w:type="paragraph" w:customStyle="1" w:styleId="Ttulo11">
    <w:name w:val="Título 11"/>
    <w:basedOn w:val="Normal"/>
    <w:uiPriority w:val="1"/>
    <w:qFormat/>
    <w:rsid w:val="00F57115"/>
    <w:pPr>
      <w:ind w:left="1162"/>
      <w:outlineLvl w:val="1"/>
    </w:pPr>
    <w:rPr>
      <w:rFonts w:ascii="Arial" w:eastAsia="Arial" w:hAnsi="Arial" w:cs="Arial"/>
      <w:b/>
      <w:bCs/>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QuestaoHeader,Alpha"/>
    <w:basedOn w:val="Normal"/>
    <w:link w:val="PargrafodaListaChar"/>
    <w:uiPriority w:val="34"/>
    <w:qFormat/>
    <w:rsid w:val="00F57115"/>
    <w:pPr>
      <w:ind w:left="1162"/>
      <w:jc w:val="both"/>
    </w:pPr>
    <w:rPr>
      <w:rFonts w:cs="Times New Roman"/>
      <w:lang w:val="pt-PT"/>
    </w:rPr>
  </w:style>
  <w:style w:type="paragraph" w:customStyle="1" w:styleId="TableParagraph">
    <w:name w:val="Table Paragraph"/>
    <w:basedOn w:val="Normal"/>
    <w:uiPriority w:val="1"/>
    <w:qFormat/>
    <w:rsid w:val="00F57115"/>
    <w:pPr>
      <w:ind w:left="40"/>
    </w:pPr>
    <w:rPr>
      <w:rFonts w:ascii="Arial" w:eastAsia="Arial" w:hAnsi="Arial" w:cs="Arial"/>
    </w:rPr>
  </w:style>
  <w:style w:type="paragraph" w:styleId="Cabealho">
    <w:name w:val="header"/>
    <w:aliases w:val="hd,he"/>
    <w:basedOn w:val="Normal"/>
    <w:link w:val="CabealhoChar"/>
    <w:uiPriority w:val="99"/>
    <w:unhideWhenUsed/>
    <w:qFormat/>
    <w:rsid w:val="00B45F35"/>
    <w:pPr>
      <w:tabs>
        <w:tab w:val="center" w:pos="4252"/>
        <w:tab w:val="right" w:pos="8504"/>
      </w:tabs>
    </w:pPr>
    <w:rPr>
      <w:rFonts w:cs="Times New Roman"/>
      <w:sz w:val="20"/>
      <w:szCs w:val="20"/>
      <w:lang w:val="pt-PT"/>
    </w:rPr>
  </w:style>
  <w:style w:type="character" w:customStyle="1" w:styleId="CabealhoChar">
    <w:name w:val="Cabeçalho Char"/>
    <w:aliases w:val="hd Char,he Char"/>
    <w:link w:val="Cabealho"/>
    <w:uiPriority w:val="99"/>
    <w:qFormat/>
    <w:rsid w:val="00B45F35"/>
    <w:rPr>
      <w:rFonts w:ascii="Arial MT" w:eastAsia="Arial MT" w:hAnsi="Arial MT" w:cs="Arial MT"/>
      <w:lang w:val="pt-PT"/>
    </w:rPr>
  </w:style>
  <w:style w:type="paragraph" w:styleId="Rodap">
    <w:name w:val="footer"/>
    <w:basedOn w:val="Normal"/>
    <w:link w:val="RodapChar"/>
    <w:uiPriority w:val="99"/>
    <w:unhideWhenUsed/>
    <w:rsid w:val="00B45F35"/>
    <w:pPr>
      <w:tabs>
        <w:tab w:val="center" w:pos="4252"/>
        <w:tab w:val="right" w:pos="8504"/>
      </w:tabs>
    </w:pPr>
    <w:rPr>
      <w:rFonts w:cs="Times New Roman"/>
      <w:sz w:val="20"/>
      <w:szCs w:val="20"/>
      <w:lang w:val="pt-PT"/>
    </w:rPr>
  </w:style>
  <w:style w:type="character" w:customStyle="1" w:styleId="RodapChar">
    <w:name w:val="Rodapé Char"/>
    <w:link w:val="Rodap"/>
    <w:uiPriority w:val="99"/>
    <w:rsid w:val="00B45F35"/>
    <w:rPr>
      <w:rFonts w:ascii="Arial MT" w:eastAsia="Arial MT" w:hAnsi="Arial MT" w:cs="Arial MT"/>
      <w:lang w:val="pt-PT"/>
    </w:rPr>
  </w:style>
  <w:style w:type="character" w:styleId="Hyperlink">
    <w:name w:val="Hyperlink"/>
    <w:uiPriority w:val="99"/>
    <w:unhideWhenUsed/>
    <w:qFormat/>
    <w:rsid w:val="00486D66"/>
    <w:rPr>
      <w:color w:val="0000FF"/>
      <w:u w:val="single"/>
    </w:rPr>
  </w:style>
  <w:style w:type="character" w:customStyle="1" w:styleId="MenoPendente1">
    <w:name w:val="Menção Pendente1"/>
    <w:uiPriority w:val="99"/>
    <w:semiHidden/>
    <w:unhideWhenUsed/>
    <w:rsid w:val="00486D66"/>
    <w:rPr>
      <w:color w:val="605E5C"/>
      <w:shd w:val="clear" w:color="auto" w:fill="E1DFDD"/>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2751DE"/>
    <w:rPr>
      <w:rFonts w:ascii="Arial MT" w:eastAsia="Arial MT" w:hAnsi="Arial MT" w:cs="Arial MT"/>
      <w:sz w:val="22"/>
      <w:szCs w:val="22"/>
      <w:lang w:val="pt-PT" w:eastAsia="en-US"/>
    </w:rPr>
  </w:style>
  <w:style w:type="character" w:customStyle="1" w:styleId="CorpodetextoChar">
    <w:name w:val="Corpo de texto Char"/>
    <w:link w:val="Corpodetexto"/>
    <w:uiPriority w:val="99"/>
    <w:rsid w:val="005C6FED"/>
    <w:rPr>
      <w:rFonts w:ascii="Arial MT" w:eastAsia="Arial MT" w:hAnsi="Arial MT" w:cs="Arial MT"/>
      <w:sz w:val="24"/>
      <w:szCs w:val="24"/>
      <w:lang w:val="pt-PT" w:eastAsia="en-US"/>
    </w:rPr>
  </w:style>
  <w:style w:type="paragraph" w:styleId="Recuodecorpodetexto">
    <w:name w:val="Body Text Indent"/>
    <w:basedOn w:val="Normal"/>
    <w:link w:val="RecuodecorpodetextoChar"/>
    <w:unhideWhenUsed/>
    <w:rsid w:val="00137B7A"/>
    <w:pPr>
      <w:spacing w:after="120"/>
      <w:ind w:left="283"/>
    </w:pPr>
    <w:rPr>
      <w:rFonts w:cs="Times New Roman"/>
    </w:rPr>
  </w:style>
  <w:style w:type="character" w:customStyle="1" w:styleId="RecuodecorpodetextoChar">
    <w:name w:val="Recuo de corpo de texto Char"/>
    <w:link w:val="Recuodecorpodetexto"/>
    <w:rsid w:val="00137B7A"/>
    <w:rPr>
      <w:rFonts w:ascii="Arial MT" w:eastAsia="Arial MT" w:hAnsi="Arial MT" w:cs="Arial MT"/>
      <w:sz w:val="22"/>
      <w:szCs w:val="22"/>
      <w:lang w:eastAsia="en-US"/>
    </w:rPr>
  </w:style>
  <w:style w:type="paragraph" w:styleId="NormalWeb">
    <w:name w:val="Normal (Web)"/>
    <w:basedOn w:val="Normal"/>
    <w:uiPriority w:val="99"/>
    <w:qFormat/>
    <w:rsid w:val="00137B7A"/>
    <w:pPr>
      <w:widowControl/>
      <w:autoSpaceDE/>
      <w:autoSpaceDN/>
      <w:spacing w:before="100" w:after="100"/>
    </w:pPr>
    <w:rPr>
      <w:rFonts w:ascii="Times New Roman" w:eastAsia="Times New Roman" w:hAnsi="Times New Roman" w:cs="Times New Roman"/>
      <w:sz w:val="24"/>
      <w:szCs w:val="20"/>
      <w:lang w:eastAsia="pt-BR"/>
    </w:rPr>
  </w:style>
  <w:style w:type="character" w:customStyle="1" w:styleId="ARIAL12semnegrito">
    <w:name w:val="ARIAL 12 sem negrito"/>
    <w:uiPriority w:val="1"/>
    <w:rsid w:val="00137B7A"/>
    <w:rPr>
      <w:rFonts w:ascii="Arial" w:hAnsi="Arial"/>
      <w:sz w:val="24"/>
    </w:rPr>
  </w:style>
  <w:style w:type="character" w:customStyle="1" w:styleId="Estilo17">
    <w:name w:val="Estilo17"/>
    <w:uiPriority w:val="1"/>
    <w:rsid w:val="00137B7A"/>
    <w:rPr>
      <w:rFonts w:ascii="Arial Negrito" w:hAnsi="Arial Negrito"/>
      <w:b/>
      <w:caps/>
      <w:sz w:val="24"/>
    </w:rPr>
  </w:style>
  <w:style w:type="paragraph" w:customStyle="1" w:styleId="Nivel1">
    <w:name w:val="Nivel 1"/>
    <w:basedOn w:val="Normal"/>
    <w:rsid w:val="00137B7A"/>
    <w:pPr>
      <w:widowControl/>
      <w:numPr>
        <w:numId w:val="4"/>
      </w:numPr>
      <w:autoSpaceDE/>
      <w:autoSpaceDN/>
      <w:spacing w:after="200" w:line="276" w:lineRule="auto"/>
    </w:pPr>
    <w:rPr>
      <w:rFonts w:ascii="Calibri" w:eastAsia="Calibri" w:hAnsi="Calibri" w:cs="Times New Roman"/>
    </w:rPr>
  </w:style>
  <w:style w:type="paragraph" w:customStyle="1" w:styleId="Nivel2">
    <w:name w:val="Nivel 2"/>
    <w:basedOn w:val="Normal"/>
    <w:rsid w:val="00137B7A"/>
    <w:pPr>
      <w:widowControl/>
      <w:numPr>
        <w:ilvl w:val="1"/>
        <w:numId w:val="4"/>
      </w:numPr>
      <w:autoSpaceDE/>
      <w:autoSpaceDN/>
      <w:spacing w:after="200" w:line="276" w:lineRule="auto"/>
    </w:pPr>
    <w:rPr>
      <w:rFonts w:ascii="Calibri" w:eastAsia="Calibri" w:hAnsi="Calibri" w:cs="Times New Roman"/>
    </w:rPr>
  </w:style>
  <w:style w:type="paragraph" w:customStyle="1" w:styleId="Nivel3">
    <w:name w:val="Nivel 3"/>
    <w:basedOn w:val="Normal"/>
    <w:rsid w:val="00137B7A"/>
    <w:pPr>
      <w:widowControl/>
      <w:numPr>
        <w:ilvl w:val="2"/>
        <w:numId w:val="4"/>
      </w:numPr>
      <w:autoSpaceDE/>
      <w:autoSpaceDN/>
      <w:spacing w:after="200" w:line="276" w:lineRule="auto"/>
    </w:pPr>
    <w:rPr>
      <w:rFonts w:ascii="Calibri" w:eastAsia="Calibri" w:hAnsi="Calibri" w:cs="Times New Roman"/>
    </w:rPr>
  </w:style>
  <w:style w:type="paragraph" w:customStyle="1" w:styleId="Nivel4">
    <w:name w:val="Nivel 4"/>
    <w:basedOn w:val="Normal"/>
    <w:rsid w:val="00137B7A"/>
    <w:pPr>
      <w:widowControl/>
      <w:numPr>
        <w:ilvl w:val="3"/>
        <w:numId w:val="4"/>
      </w:numPr>
      <w:autoSpaceDE/>
      <w:autoSpaceDN/>
      <w:spacing w:after="200" w:line="276" w:lineRule="auto"/>
    </w:pPr>
    <w:rPr>
      <w:rFonts w:ascii="Calibri" w:eastAsia="Calibri" w:hAnsi="Calibri" w:cs="Times New Roman"/>
    </w:rPr>
  </w:style>
  <w:style w:type="paragraph" w:customStyle="1" w:styleId="Nivel5">
    <w:name w:val="Nivel 5"/>
    <w:basedOn w:val="Normal"/>
    <w:rsid w:val="00137B7A"/>
    <w:pPr>
      <w:widowControl/>
      <w:numPr>
        <w:ilvl w:val="4"/>
        <w:numId w:val="4"/>
      </w:numPr>
      <w:autoSpaceDE/>
      <w:autoSpaceDN/>
      <w:spacing w:after="200" w:line="276" w:lineRule="auto"/>
    </w:pPr>
    <w:rPr>
      <w:rFonts w:ascii="Calibri" w:eastAsia="Calibri" w:hAnsi="Calibri" w:cs="Times New Roman"/>
    </w:rPr>
  </w:style>
  <w:style w:type="character" w:styleId="TextodoEspaoReservado">
    <w:name w:val="Placeholder Text"/>
    <w:uiPriority w:val="99"/>
    <w:rsid w:val="00137B7A"/>
    <w:rPr>
      <w:color w:val="808080"/>
    </w:rPr>
  </w:style>
  <w:style w:type="character" w:customStyle="1" w:styleId="Estilo1">
    <w:name w:val="Estilo1"/>
    <w:uiPriority w:val="1"/>
    <w:rsid w:val="00FB2C92"/>
    <w:rPr>
      <w:rFonts w:ascii="Arial" w:hAnsi="Arial" w:cs="Arial" w:hint="default"/>
      <w:b/>
      <w:bCs w:val="0"/>
      <w:sz w:val="24"/>
    </w:rPr>
  </w:style>
  <w:style w:type="character" w:customStyle="1" w:styleId="Estilo16">
    <w:name w:val="Estilo16"/>
    <w:uiPriority w:val="1"/>
    <w:rsid w:val="00FB2C92"/>
    <w:rPr>
      <w:rFonts w:ascii="Arial" w:hAnsi="Arial" w:cs="Arial" w:hint="default"/>
      <w:color w:val="0070C0"/>
      <w:sz w:val="24"/>
    </w:rPr>
  </w:style>
  <w:style w:type="character" w:customStyle="1" w:styleId="Estilo43">
    <w:name w:val="Estilo43"/>
    <w:basedOn w:val="Fontepargpadro"/>
    <w:uiPriority w:val="1"/>
    <w:rsid w:val="00AE6B01"/>
    <w:rPr>
      <w:rFonts w:ascii="Arial" w:hAnsi="Arial"/>
      <w:b/>
      <w:sz w:val="24"/>
    </w:rPr>
  </w:style>
  <w:style w:type="paragraph" w:styleId="Textodebalo">
    <w:name w:val="Balloon Text"/>
    <w:basedOn w:val="Normal"/>
    <w:link w:val="TextodebaloChar"/>
    <w:uiPriority w:val="99"/>
    <w:semiHidden/>
    <w:unhideWhenUsed/>
    <w:rsid w:val="00AE6B01"/>
    <w:rPr>
      <w:rFonts w:ascii="Tahoma" w:hAnsi="Tahoma" w:cs="Tahoma"/>
      <w:sz w:val="16"/>
      <w:szCs w:val="16"/>
    </w:rPr>
  </w:style>
  <w:style w:type="character" w:customStyle="1" w:styleId="TextodebaloChar">
    <w:name w:val="Texto de balão Char"/>
    <w:basedOn w:val="Fontepargpadro"/>
    <w:link w:val="Textodebalo"/>
    <w:uiPriority w:val="99"/>
    <w:semiHidden/>
    <w:rsid w:val="00AE6B01"/>
    <w:rPr>
      <w:rFonts w:ascii="Tahoma" w:eastAsia="Arial MT" w:hAnsi="Tahoma" w:cs="Tahoma"/>
      <w:sz w:val="16"/>
      <w:szCs w:val="16"/>
      <w:lang w:eastAsia="en-US"/>
    </w:rPr>
  </w:style>
  <w:style w:type="character" w:customStyle="1" w:styleId="Estilo40">
    <w:name w:val="Estilo40"/>
    <w:basedOn w:val="Fontepargpadro"/>
    <w:uiPriority w:val="1"/>
    <w:rsid w:val="00AE6B01"/>
    <w:rPr>
      <w:rFonts w:ascii="Arial" w:hAnsi="Arial"/>
      <w:b/>
      <w:sz w:val="24"/>
    </w:rPr>
  </w:style>
  <w:style w:type="character" w:customStyle="1" w:styleId="Estilo41">
    <w:name w:val="Estilo41"/>
    <w:basedOn w:val="Fontepargpadro"/>
    <w:uiPriority w:val="1"/>
    <w:rsid w:val="00AE6B01"/>
    <w:rPr>
      <w:rFonts w:ascii="Arial" w:hAnsi="Arial"/>
      <w:b/>
      <w:sz w:val="24"/>
    </w:rPr>
  </w:style>
  <w:style w:type="character" w:customStyle="1" w:styleId="Estilo42">
    <w:name w:val="Estilo42"/>
    <w:basedOn w:val="Fontepargpadro"/>
    <w:uiPriority w:val="1"/>
    <w:rsid w:val="00AE6B01"/>
    <w:rPr>
      <w:rFonts w:ascii="Arial" w:hAnsi="Arial"/>
      <w:b/>
      <w:sz w:val="24"/>
    </w:rPr>
  </w:style>
  <w:style w:type="character" w:customStyle="1" w:styleId="Estilo14">
    <w:name w:val="Estilo14"/>
    <w:basedOn w:val="Fontepargpadro"/>
    <w:uiPriority w:val="1"/>
    <w:rsid w:val="00AE6B01"/>
    <w:rPr>
      <w:rFonts w:ascii="Arial" w:hAnsi="Arial"/>
      <w:color w:val="0070C0"/>
      <w:sz w:val="24"/>
    </w:rPr>
  </w:style>
  <w:style w:type="character" w:customStyle="1" w:styleId="Estilo2">
    <w:name w:val="Estilo2"/>
    <w:basedOn w:val="Fontepargpadro"/>
    <w:uiPriority w:val="1"/>
    <w:rsid w:val="00AE6B01"/>
    <w:rPr>
      <w:color w:val="auto"/>
    </w:rPr>
  </w:style>
  <w:style w:type="character" w:customStyle="1" w:styleId="ARIAL12">
    <w:name w:val="ARIAL 12"/>
    <w:aliases w:val="NEGRITO"/>
    <w:basedOn w:val="Fontepargpadro"/>
    <w:uiPriority w:val="1"/>
    <w:qFormat/>
    <w:rsid w:val="00AE6B01"/>
    <w:rPr>
      <w:rFonts w:ascii="Arial" w:eastAsia="Arial Unicode MS" w:hAnsi="Arial"/>
      <w:b/>
    </w:rPr>
  </w:style>
  <w:style w:type="paragraph" w:customStyle="1" w:styleId="a3-corpodotexto">
    <w:name w:val="a3-corpodotexto"/>
    <w:basedOn w:val="Normal"/>
    <w:rsid w:val="0003527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UnresolvedMention">
    <w:name w:val="Unresolved Mention"/>
    <w:basedOn w:val="Fontepargpadro"/>
    <w:uiPriority w:val="99"/>
    <w:semiHidden/>
    <w:unhideWhenUsed/>
    <w:rsid w:val="00102318"/>
    <w:rPr>
      <w:color w:val="605E5C"/>
      <w:shd w:val="clear" w:color="auto" w:fill="E1DFDD"/>
    </w:rPr>
  </w:style>
  <w:style w:type="table" w:styleId="Tabelacomgrade">
    <w:name w:val="Table Grid"/>
    <w:basedOn w:val="Tabelanormal"/>
    <w:uiPriority w:val="59"/>
    <w:rsid w:val="00A20F1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9E492A"/>
    <w:rPr>
      <w:rFonts w:ascii="Times New Roman" w:eastAsia="Times New Roman" w:hAnsi="Times New Roman"/>
      <w:sz w:val="24"/>
    </w:rPr>
  </w:style>
  <w:style w:type="character" w:customStyle="1" w:styleId="Ttulo2Char">
    <w:name w:val="Título 2 Char"/>
    <w:basedOn w:val="Fontepargpadro"/>
    <w:link w:val="Ttulo2"/>
    <w:uiPriority w:val="9"/>
    <w:rsid w:val="009E492A"/>
    <w:rPr>
      <w:rFonts w:ascii="Arial" w:eastAsia="Times New Roman" w:hAnsi="Arial"/>
      <w:b/>
      <w:sz w:val="24"/>
    </w:rPr>
  </w:style>
  <w:style w:type="character" w:customStyle="1" w:styleId="Ttulo3Char">
    <w:name w:val="Título 3 Char"/>
    <w:basedOn w:val="Fontepargpadro"/>
    <w:link w:val="Ttulo3"/>
    <w:uiPriority w:val="9"/>
    <w:rsid w:val="009E492A"/>
    <w:rPr>
      <w:rFonts w:ascii="Times New Roman" w:eastAsia="Times New Roman" w:hAnsi="Times New Roman"/>
      <w:b/>
      <w:sz w:val="28"/>
    </w:rPr>
  </w:style>
  <w:style w:type="paragraph" w:styleId="SemEspaamento">
    <w:name w:val="No Spacing"/>
    <w:link w:val="SemEspaamentoChar"/>
    <w:uiPriority w:val="1"/>
    <w:qFormat/>
    <w:rsid w:val="009E492A"/>
    <w:rPr>
      <w:sz w:val="22"/>
      <w:szCs w:val="22"/>
      <w:lang w:eastAsia="en-US"/>
    </w:rPr>
  </w:style>
  <w:style w:type="character" w:styleId="Forte">
    <w:name w:val="Strong"/>
    <w:basedOn w:val="Fontepargpadro"/>
    <w:uiPriority w:val="22"/>
    <w:qFormat/>
    <w:rsid w:val="009E492A"/>
    <w:rPr>
      <w:b/>
      <w:bCs/>
    </w:rPr>
  </w:style>
  <w:style w:type="paragraph" w:customStyle="1" w:styleId="Default">
    <w:name w:val="Default"/>
    <w:rsid w:val="009E492A"/>
    <w:pPr>
      <w:autoSpaceDE w:val="0"/>
      <w:autoSpaceDN w:val="0"/>
      <w:adjustRightInd w:val="0"/>
    </w:pPr>
    <w:rPr>
      <w:rFonts w:ascii="Times New Roman" w:eastAsia="Times New Roman" w:hAnsi="Times New Roman"/>
      <w:color w:val="000000"/>
      <w:sz w:val="24"/>
      <w:szCs w:val="24"/>
    </w:rPr>
  </w:style>
  <w:style w:type="character" w:styleId="Refdecomentrio">
    <w:name w:val="annotation reference"/>
    <w:basedOn w:val="Fontepargpadro"/>
    <w:uiPriority w:val="99"/>
    <w:unhideWhenUsed/>
    <w:rsid w:val="009E492A"/>
    <w:rPr>
      <w:sz w:val="16"/>
      <w:szCs w:val="16"/>
    </w:rPr>
  </w:style>
  <w:style w:type="paragraph" w:styleId="Textodecomentrio">
    <w:name w:val="annotation text"/>
    <w:basedOn w:val="Normal"/>
    <w:link w:val="TextodecomentrioChar"/>
    <w:uiPriority w:val="99"/>
    <w:unhideWhenUsed/>
    <w:rsid w:val="009E492A"/>
    <w:pPr>
      <w:autoSpaceDE/>
      <w:autoSpaceDN/>
    </w:pPr>
    <w:rPr>
      <w:rFonts w:ascii="Calibri" w:eastAsia="Calibri" w:hAnsi="Calibri" w:cs="Calibri"/>
      <w:sz w:val="20"/>
      <w:szCs w:val="20"/>
      <w:lang w:val="en-US"/>
    </w:rPr>
  </w:style>
  <w:style w:type="character" w:customStyle="1" w:styleId="TextodecomentrioChar">
    <w:name w:val="Texto de comentário Char"/>
    <w:basedOn w:val="Fontepargpadro"/>
    <w:link w:val="Textodecomentrio"/>
    <w:uiPriority w:val="99"/>
    <w:rsid w:val="009E492A"/>
    <w:rPr>
      <w:rFonts w:cs="Calibri"/>
      <w:lang w:val="en-US" w:eastAsia="en-US"/>
    </w:rPr>
  </w:style>
  <w:style w:type="paragraph" w:styleId="Assuntodocomentrio">
    <w:name w:val="annotation subject"/>
    <w:basedOn w:val="Textodecomentrio"/>
    <w:next w:val="Textodecomentrio"/>
    <w:link w:val="AssuntodocomentrioChar"/>
    <w:uiPriority w:val="99"/>
    <w:unhideWhenUsed/>
    <w:rsid w:val="009E492A"/>
    <w:rPr>
      <w:b/>
      <w:bCs/>
    </w:rPr>
  </w:style>
  <w:style w:type="character" w:customStyle="1" w:styleId="AssuntodocomentrioChar">
    <w:name w:val="Assunto do comentário Char"/>
    <w:basedOn w:val="TextodecomentrioChar"/>
    <w:link w:val="Assuntodocomentrio"/>
    <w:uiPriority w:val="99"/>
    <w:rsid w:val="009E492A"/>
    <w:rPr>
      <w:rFonts w:cs="Calibri"/>
      <w:b/>
      <w:bCs/>
      <w:lang w:val="en-US" w:eastAsia="en-US"/>
    </w:rPr>
  </w:style>
  <w:style w:type="character" w:styleId="HiperlinkVisitado">
    <w:name w:val="FollowedHyperlink"/>
    <w:basedOn w:val="Fontepargpadro"/>
    <w:uiPriority w:val="99"/>
    <w:semiHidden/>
    <w:unhideWhenUsed/>
    <w:rsid w:val="009E492A"/>
    <w:rPr>
      <w:color w:val="800080" w:themeColor="followedHyperlink"/>
      <w:u w:val="single"/>
    </w:rPr>
  </w:style>
  <w:style w:type="table" w:customStyle="1" w:styleId="TableNormal1">
    <w:name w:val="Table Normal1"/>
    <w:uiPriority w:val="2"/>
    <w:semiHidden/>
    <w:unhideWhenUsed/>
    <w:qFormat/>
    <w:rsid w:val="009E492A"/>
    <w:pPr>
      <w:spacing w:after="160" w:line="278" w:lineRule="auto"/>
    </w:pPr>
    <w:rPr>
      <w:rFonts w:asciiTheme="minorHAnsi" w:eastAsiaTheme="minorHAnsi" w:hAnsiTheme="minorHAnsi" w:cstheme="minorBidi"/>
    </w:rPr>
    <w:tblPr>
      <w:tblCellMar>
        <w:top w:w="0" w:type="dxa"/>
        <w:left w:w="0" w:type="dxa"/>
        <w:bottom w:w="0" w:type="dxa"/>
        <w:right w:w="0" w:type="dxa"/>
      </w:tblCellMar>
    </w:tblPr>
  </w:style>
  <w:style w:type="paragraph" w:customStyle="1" w:styleId="Arial120">
    <w:name w:val="Arial  12"/>
    <w:basedOn w:val="SemEspaamento"/>
    <w:link w:val="Arial12Char"/>
    <w:qFormat/>
    <w:rsid w:val="00F73E3E"/>
    <w:pPr>
      <w:spacing w:line="360" w:lineRule="auto"/>
      <w:jc w:val="both"/>
    </w:pPr>
    <w:rPr>
      <w:rFonts w:ascii="Arial" w:hAnsi="Arial"/>
      <w:sz w:val="24"/>
    </w:rPr>
  </w:style>
  <w:style w:type="character" w:customStyle="1" w:styleId="Arial12Char">
    <w:name w:val="Arial  12 Char"/>
    <w:basedOn w:val="Fontepargpadro"/>
    <w:link w:val="Arial120"/>
    <w:rsid w:val="00F73E3E"/>
    <w:rPr>
      <w:rFonts w:ascii="Arial" w:hAnsi="Arial"/>
      <w:sz w:val="24"/>
      <w:szCs w:val="22"/>
      <w:lang w:eastAsia="en-US"/>
    </w:rPr>
  </w:style>
  <w:style w:type="character" w:customStyle="1" w:styleId="Estilo27">
    <w:name w:val="Estilo27"/>
    <w:basedOn w:val="Fontepargpadro"/>
    <w:uiPriority w:val="1"/>
    <w:rsid w:val="00F73E3E"/>
    <w:rPr>
      <w:rFonts w:ascii="Arial" w:hAnsi="Arial"/>
      <w:b/>
      <w:sz w:val="24"/>
    </w:rPr>
  </w:style>
  <w:style w:type="character" w:customStyle="1" w:styleId="Estilo36">
    <w:name w:val="Estilo36"/>
    <w:basedOn w:val="Fontepargpadro"/>
    <w:uiPriority w:val="1"/>
    <w:rsid w:val="00F73E3E"/>
    <w:rPr>
      <w:rFonts w:ascii="Arial Negrito" w:hAnsi="Arial Negrito"/>
      <w:b/>
      <w:sz w:val="24"/>
    </w:rPr>
  </w:style>
  <w:style w:type="character" w:customStyle="1" w:styleId="Estilo37">
    <w:name w:val="Estilo37"/>
    <w:basedOn w:val="Fontepargpadro"/>
    <w:uiPriority w:val="1"/>
    <w:rsid w:val="00F73E3E"/>
    <w:rPr>
      <w:rFonts w:ascii="Arial" w:hAnsi="Arial"/>
      <w:sz w:val="24"/>
    </w:rPr>
  </w:style>
  <w:style w:type="numbering" w:customStyle="1" w:styleId="Semlista1">
    <w:name w:val="Sem lista1"/>
    <w:next w:val="Semlista"/>
    <w:uiPriority w:val="99"/>
    <w:semiHidden/>
    <w:unhideWhenUsed/>
    <w:rsid w:val="00012C40"/>
  </w:style>
  <w:style w:type="paragraph" w:customStyle="1" w:styleId="Normal1">
    <w:name w:val="Normal1"/>
    <w:rsid w:val="00012C40"/>
    <w:pPr>
      <w:suppressAutoHyphens/>
      <w:autoSpaceDE w:val="0"/>
    </w:pPr>
    <w:rPr>
      <w:rFonts w:ascii="DKNKFM+ArialNarrow" w:eastAsia="Arial" w:hAnsi="DKNKFM+ArialNarrow" w:cs="DKNKFM+ArialNarrow"/>
      <w:color w:val="000000"/>
      <w:sz w:val="24"/>
      <w:szCs w:val="24"/>
      <w:lang w:eastAsia="zh-CN"/>
    </w:rPr>
  </w:style>
  <w:style w:type="character" w:customStyle="1" w:styleId="fontstyle01">
    <w:name w:val="fontstyle01"/>
    <w:basedOn w:val="Fontepargpadro"/>
    <w:rsid w:val="00012C40"/>
    <w:rPr>
      <w:rFonts w:ascii="CIDFont+F1" w:hAnsi="CIDFont+F1" w:hint="default"/>
      <w:b w:val="0"/>
      <w:bCs w:val="0"/>
      <w:i w:val="0"/>
      <w:iCs w:val="0"/>
      <w:color w:val="000000"/>
    </w:rPr>
  </w:style>
  <w:style w:type="paragraph" w:styleId="Textodenotaderodap">
    <w:name w:val="footnote text"/>
    <w:basedOn w:val="Normal"/>
    <w:link w:val="TextodenotaderodapChar"/>
    <w:uiPriority w:val="99"/>
    <w:semiHidden/>
    <w:unhideWhenUsed/>
    <w:rsid w:val="00012C40"/>
    <w:pPr>
      <w:widowControl/>
      <w:autoSpaceDE/>
      <w:autoSpaceDN/>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semiHidden/>
    <w:rsid w:val="00012C40"/>
    <w:rPr>
      <w:lang w:eastAsia="en-US"/>
    </w:rPr>
  </w:style>
  <w:style w:type="character" w:styleId="Refdenotaderodap">
    <w:name w:val="footnote reference"/>
    <w:basedOn w:val="Fontepargpadro"/>
    <w:uiPriority w:val="99"/>
    <w:semiHidden/>
    <w:unhideWhenUsed/>
    <w:rsid w:val="00012C40"/>
    <w:rPr>
      <w:vertAlign w:val="superscript"/>
    </w:rPr>
  </w:style>
  <w:style w:type="numbering" w:customStyle="1" w:styleId="Semlista2">
    <w:name w:val="Sem lista2"/>
    <w:next w:val="Semlista"/>
    <w:uiPriority w:val="99"/>
    <w:semiHidden/>
    <w:unhideWhenUsed/>
    <w:rsid w:val="00104DFC"/>
  </w:style>
  <w:style w:type="numbering" w:customStyle="1" w:styleId="Semlista3">
    <w:name w:val="Sem lista3"/>
    <w:next w:val="Semlista"/>
    <w:uiPriority w:val="99"/>
    <w:semiHidden/>
    <w:unhideWhenUsed/>
    <w:rsid w:val="003550DE"/>
  </w:style>
  <w:style w:type="character" w:customStyle="1" w:styleId="SemEspaamentoChar">
    <w:name w:val="Sem Espaçamento Char"/>
    <w:basedOn w:val="Fontepargpadro"/>
    <w:link w:val="SemEspaamento"/>
    <w:uiPriority w:val="1"/>
    <w:rsid w:val="006F707A"/>
    <w:rPr>
      <w:sz w:val="22"/>
      <w:szCs w:val="22"/>
      <w:lang w:eastAsia="en-US"/>
    </w:rPr>
  </w:style>
  <w:style w:type="paragraph" w:customStyle="1" w:styleId="Normal4">
    <w:name w:val="Normal4"/>
    <w:rsid w:val="00BE73C8"/>
    <w:pPr>
      <w:spacing w:after="5" w:line="249" w:lineRule="auto"/>
      <w:ind w:left="10" w:right="3"/>
      <w:jc w:val="both"/>
    </w:pPr>
    <w:rPr>
      <w:rFonts w:cs="Calibri"/>
    </w:rPr>
  </w:style>
  <w:style w:type="paragraph" w:styleId="Reviso">
    <w:name w:val="Revision"/>
    <w:hidden/>
    <w:uiPriority w:val="99"/>
    <w:semiHidden/>
    <w:rsid w:val="00D11A5F"/>
    <w:rPr>
      <w:rFonts w:ascii="Arial MT" w:eastAsia="Arial MT" w:hAnsi="Arial MT" w:cs="Arial MT"/>
      <w:sz w:val="22"/>
      <w:szCs w:val="22"/>
      <w:lang w:eastAsia="en-US"/>
    </w:rPr>
  </w:style>
  <w:style w:type="character" w:customStyle="1" w:styleId="citation-23">
    <w:name w:val="citation-23"/>
    <w:basedOn w:val="Fontepargpadro"/>
    <w:rsid w:val="00111159"/>
  </w:style>
  <w:style w:type="character" w:customStyle="1" w:styleId="citation-86">
    <w:name w:val="citation-86"/>
    <w:basedOn w:val="Fontepargpadro"/>
    <w:rsid w:val="00111159"/>
  </w:style>
  <w:style w:type="paragraph" w:customStyle="1" w:styleId="isselectedend">
    <w:name w:val="isselectedend"/>
    <w:basedOn w:val="Normal"/>
    <w:rsid w:val="00B66DF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6031066">
      <w:bodyDiv w:val="1"/>
      <w:marLeft w:val="0"/>
      <w:marRight w:val="0"/>
      <w:marTop w:val="0"/>
      <w:marBottom w:val="0"/>
      <w:divBdr>
        <w:top w:val="none" w:sz="0" w:space="0" w:color="auto"/>
        <w:left w:val="none" w:sz="0" w:space="0" w:color="auto"/>
        <w:bottom w:val="none" w:sz="0" w:space="0" w:color="auto"/>
        <w:right w:val="none" w:sz="0" w:space="0" w:color="auto"/>
      </w:divBdr>
      <w:divsChild>
        <w:div w:id="10113100">
          <w:marLeft w:val="0"/>
          <w:marRight w:val="0"/>
          <w:marTop w:val="0"/>
          <w:marBottom w:val="0"/>
          <w:divBdr>
            <w:top w:val="none" w:sz="0" w:space="0" w:color="auto"/>
            <w:left w:val="none" w:sz="0" w:space="0" w:color="auto"/>
            <w:bottom w:val="none" w:sz="0" w:space="0" w:color="auto"/>
            <w:right w:val="none" w:sz="0" w:space="0" w:color="auto"/>
          </w:divBdr>
          <w:divsChild>
            <w:div w:id="1608460808">
              <w:marLeft w:val="0"/>
              <w:marRight w:val="0"/>
              <w:marTop w:val="0"/>
              <w:marBottom w:val="0"/>
              <w:divBdr>
                <w:top w:val="none" w:sz="0" w:space="0" w:color="auto"/>
                <w:left w:val="none" w:sz="0" w:space="0" w:color="auto"/>
                <w:bottom w:val="none" w:sz="0" w:space="0" w:color="auto"/>
                <w:right w:val="none" w:sz="0" w:space="0" w:color="auto"/>
              </w:divBdr>
              <w:divsChild>
                <w:div w:id="201065184">
                  <w:marLeft w:val="0"/>
                  <w:marRight w:val="0"/>
                  <w:marTop w:val="0"/>
                  <w:marBottom w:val="0"/>
                  <w:divBdr>
                    <w:top w:val="none" w:sz="0" w:space="0" w:color="auto"/>
                    <w:left w:val="none" w:sz="0" w:space="0" w:color="auto"/>
                    <w:bottom w:val="none" w:sz="0" w:space="0" w:color="auto"/>
                    <w:right w:val="none" w:sz="0" w:space="0" w:color="auto"/>
                  </w:divBdr>
                  <w:divsChild>
                    <w:div w:id="1815096033">
                      <w:marLeft w:val="0"/>
                      <w:marRight w:val="0"/>
                      <w:marTop w:val="0"/>
                      <w:marBottom w:val="0"/>
                      <w:divBdr>
                        <w:top w:val="none" w:sz="0" w:space="0" w:color="auto"/>
                        <w:left w:val="none" w:sz="0" w:space="0" w:color="auto"/>
                        <w:bottom w:val="none" w:sz="0" w:space="0" w:color="auto"/>
                        <w:right w:val="none" w:sz="0" w:space="0" w:color="auto"/>
                      </w:divBdr>
                      <w:divsChild>
                        <w:div w:id="2133591086">
                          <w:marLeft w:val="0"/>
                          <w:marRight w:val="0"/>
                          <w:marTop w:val="0"/>
                          <w:marBottom w:val="0"/>
                          <w:divBdr>
                            <w:top w:val="none" w:sz="0" w:space="0" w:color="auto"/>
                            <w:left w:val="none" w:sz="0" w:space="0" w:color="auto"/>
                            <w:bottom w:val="none" w:sz="0" w:space="0" w:color="auto"/>
                            <w:right w:val="none" w:sz="0" w:space="0" w:color="auto"/>
                          </w:divBdr>
                          <w:divsChild>
                            <w:div w:id="1237781158">
                              <w:marLeft w:val="0"/>
                              <w:marRight w:val="0"/>
                              <w:marTop w:val="0"/>
                              <w:marBottom w:val="0"/>
                              <w:divBdr>
                                <w:top w:val="none" w:sz="0" w:space="0" w:color="auto"/>
                                <w:left w:val="none" w:sz="0" w:space="0" w:color="auto"/>
                                <w:bottom w:val="none" w:sz="0" w:space="0" w:color="auto"/>
                                <w:right w:val="none" w:sz="0" w:space="0" w:color="auto"/>
                              </w:divBdr>
                              <w:divsChild>
                                <w:div w:id="45090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85644">
      <w:bodyDiv w:val="1"/>
      <w:marLeft w:val="0"/>
      <w:marRight w:val="0"/>
      <w:marTop w:val="0"/>
      <w:marBottom w:val="0"/>
      <w:divBdr>
        <w:top w:val="none" w:sz="0" w:space="0" w:color="auto"/>
        <w:left w:val="none" w:sz="0" w:space="0" w:color="auto"/>
        <w:bottom w:val="none" w:sz="0" w:space="0" w:color="auto"/>
        <w:right w:val="none" w:sz="0" w:space="0" w:color="auto"/>
      </w:divBdr>
    </w:div>
    <w:div w:id="47386990">
      <w:bodyDiv w:val="1"/>
      <w:marLeft w:val="0"/>
      <w:marRight w:val="0"/>
      <w:marTop w:val="0"/>
      <w:marBottom w:val="0"/>
      <w:divBdr>
        <w:top w:val="none" w:sz="0" w:space="0" w:color="auto"/>
        <w:left w:val="none" w:sz="0" w:space="0" w:color="auto"/>
        <w:bottom w:val="none" w:sz="0" w:space="0" w:color="auto"/>
        <w:right w:val="none" w:sz="0" w:space="0" w:color="auto"/>
      </w:divBdr>
    </w:div>
    <w:div w:id="74867938">
      <w:bodyDiv w:val="1"/>
      <w:marLeft w:val="0"/>
      <w:marRight w:val="0"/>
      <w:marTop w:val="0"/>
      <w:marBottom w:val="0"/>
      <w:divBdr>
        <w:top w:val="none" w:sz="0" w:space="0" w:color="auto"/>
        <w:left w:val="none" w:sz="0" w:space="0" w:color="auto"/>
        <w:bottom w:val="none" w:sz="0" w:space="0" w:color="auto"/>
        <w:right w:val="none" w:sz="0" w:space="0" w:color="auto"/>
      </w:divBdr>
    </w:div>
    <w:div w:id="167522031">
      <w:bodyDiv w:val="1"/>
      <w:marLeft w:val="0"/>
      <w:marRight w:val="0"/>
      <w:marTop w:val="0"/>
      <w:marBottom w:val="0"/>
      <w:divBdr>
        <w:top w:val="none" w:sz="0" w:space="0" w:color="auto"/>
        <w:left w:val="none" w:sz="0" w:space="0" w:color="auto"/>
        <w:bottom w:val="none" w:sz="0" w:space="0" w:color="auto"/>
        <w:right w:val="none" w:sz="0" w:space="0" w:color="auto"/>
      </w:divBdr>
    </w:div>
    <w:div w:id="209074508">
      <w:bodyDiv w:val="1"/>
      <w:marLeft w:val="0"/>
      <w:marRight w:val="0"/>
      <w:marTop w:val="0"/>
      <w:marBottom w:val="0"/>
      <w:divBdr>
        <w:top w:val="none" w:sz="0" w:space="0" w:color="auto"/>
        <w:left w:val="none" w:sz="0" w:space="0" w:color="auto"/>
        <w:bottom w:val="none" w:sz="0" w:space="0" w:color="auto"/>
        <w:right w:val="none" w:sz="0" w:space="0" w:color="auto"/>
      </w:divBdr>
    </w:div>
    <w:div w:id="238564132">
      <w:bodyDiv w:val="1"/>
      <w:marLeft w:val="0"/>
      <w:marRight w:val="0"/>
      <w:marTop w:val="0"/>
      <w:marBottom w:val="0"/>
      <w:divBdr>
        <w:top w:val="none" w:sz="0" w:space="0" w:color="auto"/>
        <w:left w:val="none" w:sz="0" w:space="0" w:color="auto"/>
        <w:bottom w:val="none" w:sz="0" w:space="0" w:color="auto"/>
        <w:right w:val="none" w:sz="0" w:space="0" w:color="auto"/>
      </w:divBdr>
    </w:div>
    <w:div w:id="295916082">
      <w:bodyDiv w:val="1"/>
      <w:marLeft w:val="0"/>
      <w:marRight w:val="0"/>
      <w:marTop w:val="0"/>
      <w:marBottom w:val="0"/>
      <w:divBdr>
        <w:top w:val="none" w:sz="0" w:space="0" w:color="auto"/>
        <w:left w:val="none" w:sz="0" w:space="0" w:color="auto"/>
        <w:bottom w:val="none" w:sz="0" w:space="0" w:color="auto"/>
        <w:right w:val="none" w:sz="0" w:space="0" w:color="auto"/>
      </w:divBdr>
    </w:div>
    <w:div w:id="312682839">
      <w:bodyDiv w:val="1"/>
      <w:marLeft w:val="0"/>
      <w:marRight w:val="0"/>
      <w:marTop w:val="0"/>
      <w:marBottom w:val="0"/>
      <w:divBdr>
        <w:top w:val="none" w:sz="0" w:space="0" w:color="auto"/>
        <w:left w:val="none" w:sz="0" w:space="0" w:color="auto"/>
        <w:bottom w:val="none" w:sz="0" w:space="0" w:color="auto"/>
        <w:right w:val="none" w:sz="0" w:space="0" w:color="auto"/>
      </w:divBdr>
    </w:div>
    <w:div w:id="395666247">
      <w:bodyDiv w:val="1"/>
      <w:marLeft w:val="0"/>
      <w:marRight w:val="0"/>
      <w:marTop w:val="0"/>
      <w:marBottom w:val="0"/>
      <w:divBdr>
        <w:top w:val="none" w:sz="0" w:space="0" w:color="auto"/>
        <w:left w:val="none" w:sz="0" w:space="0" w:color="auto"/>
        <w:bottom w:val="none" w:sz="0" w:space="0" w:color="auto"/>
        <w:right w:val="none" w:sz="0" w:space="0" w:color="auto"/>
      </w:divBdr>
    </w:div>
    <w:div w:id="433717813">
      <w:bodyDiv w:val="1"/>
      <w:marLeft w:val="0"/>
      <w:marRight w:val="0"/>
      <w:marTop w:val="0"/>
      <w:marBottom w:val="0"/>
      <w:divBdr>
        <w:top w:val="none" w:sz="0" w:space="0" w:color="auto"/>
        <w:left w:val="none" w:sz="0" w:space="0" w:color="auto"/>
        <w:bottom w:val="none" w:sz="0" w:space="0" w:color="auto"/>
        <w:right w:val="none" w:sz="0" w:space="0" w:color="auto"/>
      </w:divBdr>
      <w:divsChild>
        <w:div w:id="628902601">
          <w:marLeft w:val="0"/>
          <w:marRight w:val="0"/>
          <w:marTop w:val="0"/>
          <w:marBottom w:val="0"/>
          <w:divBdr>
            <w:top w:val="none" w:sz="0" w:space="0" w:color="auto"/>
            <w:left w:val="none" w:sz="0" w:space="0" w:color="auto"/>
            <w:bottom w:val="none" w:sz="0" w:space="0" w:color="auto"/>
            <w:right w:val="none" w:sz="0" w:space="0" w:color="auto"/>
          </w:divBdr>
          <w:divsChild>
            <w:div w:id="1456482304">
              <w:marLeft w:val="0"/>
              <w:marRight w:val="0"/>
              <w:marTop w:val="0"/>
              <w:marBottom w:val="0"/>
              <w:divBdr>
                <w:top w:val="none" w:sz="0" w:space="0" w:color="auto"/>
                <w:left w:val="none" w:sz="0" w:space="0" w:color="auto"/>
                <w:bottom w:val="none" w:sz="0" w:space="0" w:color="auto"/>
                <w:right w:val="none" w:sz="0" w:space="0" w:color="auto"/>
              </w:divBdr>
              <w:divsChild>
                <w:div w:id="1878270380">
                  <w:marLeft w:val="0"/>
                  <w:marRight w:val="0"/>
                  <w:marTop w:val="0"/>
                  <w:marBottom w:val="0"/>
                  <w:divBdr>
                    <w:top w:val="none" w:sz="0" w:space="0" w:color="auto"/>
                    <w:left w:val="none" w:sz="0" w:space="0" w:color="auto"/>
                    <w:bottom w:val="none" w:sz="0" w:space="0" w:color="auto"/>
                    <w:right w:val="none" w:sz="0" w:space="0" w:color="auto"/>
                  </w:divBdr>
                  <w:divsChild>
                    <w:div w:id="1526552031">
                      <w:marLeft w:val="0"/>
                      <w:marRight w:val="0"/>
                      <w:marTop w:val="0"/>
                      <w:marBottom w:val="0"/>
                      <w:divBdr>
                        <w:top w:val="none" w:sz="0" w:space="0" w:color="auto"/>
                        <w:left w:val="none" w:sz="0" w:space="0" w:color="auto"/>
                        <w:bottom w:val="none" w:sz="0" w:space="0" w:color="auto"/>
                        <w:right w:val="none" w:sz="0" w:space="0" w:color="auto"/>
                      </w:divBdr>
                      <w:divsChild>
                        <w:div w:id="17321668">
                          <w:marLeft w:val="0"/>
                          <w:marRight w:val="0"/>
                          <w:marTop w:val="0"/>
                          <w:marBottom w:val="0"/>
                          <w:divBdr>
                            <w:top w:val="none" w:sz="0" w:space="0" w:color="auto"/>
                            <w:left w:val="none" w:sz="0" w:space="0" w:color="auto"/>
                            <w:bottom w:val="none" w:sz="0" w:space="0" w:color="auto"/>
                            <w:right w:val="none" w:sz="0" w:space="0" w:color="auto"/>
                          </w:divBdr>
                          <w:divsChild>
                            <w:div w:id="737626988">
                              <w:marLeft w:val="0"/>
                              <w:marRight w:val="0"/>
                              <w:marTop w:val="0"/>
                              <w:marBottom w:val="0"/>
                              <w:divBdr>
                                <w:top w:val="none" w:sz="0" w:space="0" w:color="auto"/>
                                <w:left w:val="none" w:sz="0" w:space="0" w:color="auto"/>
                                <w:bottom w:val="none" w:sz="0" w:space="0" w:color="auto"/>
                                <w:right w:val="none" w:sz="0" w:space="0" w:color="auto"/>
                              </w:divBdr>
                              <w:divsChild>
                                <w:div w:id="1394622937">
                                  <w:marLeft w:val="0"/>
                                  <w:marRight w:val="0"/>
                                  <w:marTop w:val="0"/>
                                  <w:marBottom w:val="0"/>
                                  <w:divBdr>
                                    <w:top w:val="none" w:sz="0" w:space="0" w:color="auto"/>
                                    <w:left w:val="none" w:sz="0" w:space="0" w:color="auto"/>
                                    <w:bottom w:val="none" w:sz="0" w:space="0" w:color="auto"/>
                                    <w:right w:val="none" w:sz="0" w:space="0" w:color="auto"/>
                                  </w:divBdr>
                                  <w:divsChild>
                                    <w:div w:id="1565024221">
                                      <w:marLeft w:val="0"/>
                                      <w:marRight w:val="0"/>
                                      <w:marTop w:val="0"/>
                                      <w:marBottom w:val="0"/>
                                      <w:divBdr>
                                        <w:top w:val="none" w:sz="0" w:space="0" w:color="auto"/>
                                        <w:left w:val="none" w:sz="0" w:space="0" w:color="auto"/>
                                        <w:bottom w:val="none" w:sz="0" w:space="0" w:color="auto"/>
                                        <w:right w:val="none" w:sz="0" w:space="0" w:color="auto"/>
                                      </w:divBdr>
                                      <w:divsChild>
                                        <w:div w:id="158468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1175217">
      <w:bodyDiv w:val="1"/>
      <w:marLeft w:val="0"/>
      <w:marRight w:val="0"/>
      <w:marTop w:val="0"/>
      <w:marBottom w:val="0"/>
      <w:divBdr>
        <w:top w:val="none" w:sz="0" w:space="0" w:color="auto"/>
        <w:left w:val="none" w:sz="0" w:space="0" w:color="auto"/>
        <w:bottom w:val="none" w:sz="0" w:space="0" w:color="auto"/>
        <w:right w:val="none" w:sz="0" w:space="0" w:color="auto"/>
      </w:divBdr>
    </w:div>
    <w:div w:id="492182488">
      <w:bodyDiv w:val="1"/>
      <w:marLeft w:val="0"/>
      <w:marRight w:val="0"/>
      <w:marTop w:val="0"/>
      <w:marBottom w:val="0"/>
      <w:divBdr>
        <w:top w:val="none" w:sz="0" w:space="0" w:color="auto"/>
        <w:left w:val="none" w:sz="0" w:space="0" w:color="auto"/>
        <w:bottom w:val="none" w:sz="0" w:space="0" w:color="auto"/>
        <w:right w:val="none" w:sz="0" w:space="0" w:color="auto"/>
      </w:divBdr>
    </w:div>
    <w:div w:id="508373701">
      <w:bodyDiv w:val="1"/>
      <w:marLeft w:val="0"/>
      <w:marRight w:val="0"/>
      <w:marTop w:val="0"/>
      <w:marBottom w:val="0"/>
      <w:divBdr>
        <w:top w:val="none" w:sz="0" w:space="0" w:color="auto"/>
        <w:left w:val="none" w:sz="0" w:space="0" w:color="auto"/>
        <w:bottom w:val="none" w:sz="0" w:space="0" w:color="auto"/>
        <w:right w:val="none" w:sz="0" w:space="0" w:color="auto"/>
      </w:divBdr>
    </w:div>
    <w:div w:id="551041622">
      <w:bodyDiv w:val="1"/>
      <w:marLeft w:val="0"/>
      <w:marRight w:val="0"/>
      <w:marTop w:val="0"/>
      <w:marBottom w:val="0"/>
      <w:divBdr>
        <w:top w:val="none" w:sz="0" w:space="0" w:color="auto"/>
        <w:left w:val="none" w:sz="0" w:space="0" w:color="auto"/>
        <w:bottom w:val="none" w:sz="0" w:space="0" w:color="auto"/>
        <w:right w:val="none" w:sz="0" w:space="0" w:color="auto"/>
      </w:divBdr>
    </w:div>
    <w:div w:id="567889164">
      <w:bodyDiv w:val="1"/>
      <w:marLeft w:val="0"/>
      <w:marRight w:val="0"/>
      <w:marTop w:val="0"/>
      <w:marBottom w:val="0"/>
      <w:divBdr>
        <w:top w:val="none" w:sz="0" w:space="0" w:color="auto"/>
        <w:left w:val="none" w:sz="0" w:space="0" w:color="auto"/>
        <w:bottom w:val="none" w:sz="0" w:space="0" w:color="auto"/>
        <w:right w:val="none" w:sz="0" w:space="0" w:color="auto"/>
      </w:divBdr>
    </w:div>
    <w:div w:id="746391034">
      <w:bodyDiv w:val="1"/>
      <w:marLeft w:val="0"/>
      <w:marRight w:val="0"/>
      <w:marTop w:val="0"/>
      <w:marBottom w:val="0"/>
      <w:divBdr>
        <w:top w:val="none" w:sz="0" w:space="0" w:color="auto"/>
        <w:left w:val="none" w:sz="0" w:space="0" w:color="auto"/>
        <w:bottom w:val="none" w:sz="0" w:space="0" w:color="auto"/>
        <w:right w:val="none" w:sz="0" w:space="0" w:color="auto"/>
      </w:divBdr>
    </w:div>
    <w:div w:id="748037175">
      <w:bodyDiv w:val="1"/>
      <w:marLeft w:val="0"/>
      <w:marRight w:val="0"/>
      <w:marTop w:val="0"/>
      <w:marBottom w:val="0"/>
      <w:divBdr>
        <w:top w:val="none" w:sz="0" w:space="0" w:color="auto"/>
        <w:left w:val="none" w:sz="0" w:space="0" w:color="auto"/>
        <w:bottom w:val="none" w:sz="0" w:space="0" w:color="auto"/>
        <w:right w:val="none" w:sz="0" w:space="0" w:color="auto"/>
      </w:divBdr>
    </w:div>
    <w:div w:id="798567072">
      <w:bodyDiv w:val="1"/>
      <w:marLeft w:val="0"/>
      <w:marRight w:val="0"/>
      <w:marTop w:val="0"/>
      <w:marBottom w:val="0"/>
      <w:divBdr>
        <w:top w:val="none" w:sz="0" w:space="0" w:color="auto"/>
        <w:left w:val="none" w:sz="0" w:space="0" w:color="auto"/>
        <w:bottom w:val="none" w:sz="0" w:space="0" w:color="auto"/>
        <w:right w:val="none" w:sz="0" w:space="0" w:color="auto"/>
      </w:divBdr>
    </w:div>
    <w:div w:id="914049305">
      <w:bodyDiv w:val="1"/>
      <w:marLeft w:val="0"/>
      <w:marRight w:val="0"/>
      <w:marTop w:val="0"/>
      <w:marBottom w:val="0"/>
      <w:divBdr>
        <w:top w:val="none" w:sz="0" w:space="0" w:color="auto"/>
        <w:left w:val="none" w:sz="0" w:space="0" w:color="auto"/>
        <w:bottom w:val="none" w:sz="0" w:space="0" w:color="auto"/>
        <w:right w:val="none" w:sz="0" w:space="0" w:color="auto"/>
      </w:divBdr>
    </w:div>
    <w:div w:id="934364173">
      <w:bodyDiv w:val="1"/>
      <w:marLeft w:val="0"/>
      <w:marRight w:val="0"/>
      <w:marTop w:val="0"/>
      <w:marBottom w:val="0"/>
      <w:divBdr>
        <w:top w:val="none" w:sz="0" w:space="0" w:color="auto"/>
        <w:left w:val="none" w:sz="0" w:space="0" w:color="auto"/>
        <w:bottom w:val="none" w:sz="0" w:space="0" w:color="auto"/>
        <w:right w:val="none" w:sz="0" w:space="0" w:color="auto"/>
      </w:divBdr>
    </w:div>
    <w:div w:id="944730907">
      <w:bodyDiv w:val="1"/>
      <w:marLeft w:val="0"/>
      <w:marRight w:val="0"/>
      <w:marTop w:val="0"/>
      <w:marBottom w:val="0"/>
      <w:divBdr>
        <w:top w:val="none" w:sz="0" w:space="0" w:color="auto"/>
        <w:left w:val="none" w:sz="0" w:space="0" w:color="auto"/>
        <w:bottom w:val="none" w:sz="0" w:space="0" w:color="auto"/>
        <w:right w:val="none" w:sz="0" w:space="0" w:color="auto"/>
      </w:divBdr>
    </w:div>
    <w:div w:id="992879763">
      <w:bodyDiv w:val="1"/>
      <w:marLeft w:val="0"/>
      <w:marRight w:val="0"/>
      <w:marTop w:val="0"/>
      <w:marBottom w:val="0"/>
      <w:divBdr>
        <w:top w:val="none" w:sz="0" w:space="0" w:color="auto"/>
        <w:left w:val="none" w:sz="0" w:space="0" w:color="auto"/>
        <w:bottom w:val="none" w:sz="0" w:space="0" w:color="auto"/>
        <w:right w:val="none" w:sz="0" w:space="0" w:color="auto"/>
      </w:divBdr>
    </w:div>
    <w:div w:id="1030109745">
      <w:bodyDiv w:val="1"/>
      <w:marLeft w:val="0"/>
      <w:marRight w:val="0"/>
      <w:marTop w:val="0"/>
      <w:marBottom w:val="0"/>
      <w:divBdr>
        <w:top w:val="none" w:sz="0" w:space="0" w:color="auto"/>
        <w:left w:val="none" w:sz="0" w:space="0" w:color="auto"/>
        <w:bottom w:val="none" w:sz="0" w:space="0" w:color="auto"/>
        <w:right w:val="none" w:sz="0" w:space="0" w:color="auto"/>
      </w:divBdr>
    </w:div>
    <w:div w:id="1040596630">
      <w:bodyDiv w:val="1"/>
      <w:marLeft w:val="0"/>
      <w:marRight w:val="0"/>
      <w:marTop w:val="0"/>
      <w:marBottom w:val="0"/>
      <w:divBdr>
        <w:top w:val="none" w:sz="0" w:space="0" w:color="auto"/>
        <w:left w:val="none" w:sz="0" w:space="0" w:color="auto"/>
        <w:bottom w:val="none" w:sz="0" w:space="0" w:color="auto"/>
        <w:right w:val="none" w:sz="0" w:space="0" w:color="auto"/>
      </w:divBdr>
    </w:div>
    <w:div w:id="1179349829">
      <w:bodyDiv w:val="1"/>
      <w:marLeft w:val="0"/>
      <w:marRight w:val="0"/>
      <w:marTop w:val="0"/>
      <w:marBottom w:val="0"/>
      <w:divBdr>
        <w:top w:val="none" w:sz="0" w:space="0" w:color="auto"/>
        <w:left w:val="none" w:sz="0" w:space="0" w:color="auto"/>
        <w:bottom w:val="none" w:sz="0" w:space="0" w:color="auto"/>
        <w:right w:val="none" w:sz="0" w:space="0" w:color="auto"/>
      </w:divBdr>
    </w:div>
    <w:div w:id="1310551723">
      <w:bodyDiv w:val="1"/>
      <w:marLeft w:val="0"/>
      <w:marRight w:val="0"/>
      <w:marTop w:val="0"/>
      <w:marBottom w:val="0"/>
      <w:divBdr>
        <w:top w:val="none" w:sz="0" w:space="0" w:color="auto"/>
        <w:left w:val="none" w:sz="0" w:space="0" w:color="auto"/>
        <w:bottom w:val="none" w:sz="0" w:space="0" w:color="auto"/>
        <w:right w:val="none" w:sz="0" w:space="0" w:color="auto"/>
      </w:divBdr>
    </w:div>
    <w:div w:id="1315647161">
      <w:bodyDiv w:val="1"/>
      <w:marLeft w:val="0"/>
      <w:marRight w:val="0"/>
      <w:marTop w:val="0"/>
      <w:marBottom w:val="0"/>
      <w:divBdr>
        <w:top w:val="none" w:sz="0" w:space="0" w:color="auto"/>
        <w:left w:val="none" w:sz="0" w:space="0" w:color="auto"/>
        <w:bottom w:val="none" w:sz="0" w:space="0" w:color="auto"/>
        <w:right w:val="none" w:sz="0" w:space="0" w:color="auto"/>
      </w:divBdr>
    </w:div>
    <w:div w:id="1321614956">
      <w:bodyDiv w:val="1"/>
      <w:marLeft w:val="0"/>
      <w:marRight w:val="0"/>
      <w:marTop w:val="0"/>
      <w:marBottom w:val="0"/>
      <w:divBdr>
        <w:top w:val="none" w:sz="0" w:space="0" w:color="auto"/>
        <w:left w:val="none" w:sz="0" w:space="0" w:color="auto"/>
        <w:bottom w:val="none" w:sz="0" w:space="0" w:color="auto"/>
        <w:right w:val="none" w:sz="0" w:space="0" w:color="auto"/>
      </w:divBdr>
    </w:div>
    <w:div w:id="1453938791">
      <w:bodyDiv w:val="1"/>
      <w:marLeft w:val="0"/>
      <w:marRight w:val="0"/>
      <w:marTop w:val="0"/>
      <w:marBottom w:val="0"/>
      <w:divBdr>
        <w:top w:val="none" w:sz="0" w:space="0" w:color="auto"/>
        <w:left w:val="none" w:sz="0" w:space="0" w:color="auto"/>
        <w:bottom w:val="none" w:sz="0" w:space="0" w:color="auto"/>
        <w:right w:val="none" w:sz="0" w:space="0" w:color="auto"/>
      </w:divBdr>
    </w:div>
    <w:div w:id="1473475626">
      <w:bodyDiv w:val="1"/>
      <w:marLeft w:val="0"/>
      <w:marRight w:val="0"/>
      <w:marTop w:val="0"/>
      <w:marBottom w:val="0"/>
      <w:divBdr>
        <w:top w:val="none" w:sz="0" w:space="0" w:color="auto"/>
        <w:left w:val="none" w:sz="0" w:space="0" w:color="auto"/>
        <w:bottom w:val="none" w:sz="0" w:space="0" w:color="auto"/>
        <w:right w:val="none" w:sz="0" w:space="0" w:color="auto"/>
      </w:divBdr>
    </w:div>
    <w:div w:id="1583757545">
      <w:bodyDiv w:val="1"/>
      <w:marLeft w:val="0"/>
      <w:marRight w:val="0"/>
      <w:marTop w:val="0"/>
      <w:marBottom w:val="0"/>
      <w:divBdr>
        <w:top w:val="none" w:sz="0" w:space="0" w:color="auto"/>
        <w:left w:val="none" w:sz="0" w:space="0" w:color="auto"/>
        <w:bottom w:val="none" w:sz="0" w:space="0" w:color="auto"/>
        <w:right w:val="none" w:sz="0" w:space="0" w:color="auto"/>
      </w:divBdr>
    </w:div>
    <w:div w:id="1645115651">
      <w:bodyDiv w:val="1"/>
      <w:marLeft w:val="0"/>
      <w:marRight w:val="0"/>
      <w:marTop w:val="0"/>
      <w:marBottom w:val="0"/>
      <w:divBdr>
        <w:top w:val="none" w:sz="0" w:space="0" w:color="auto"/>
        <w:left w:val="none" w:sz="0" w:space="0" w:color="auto"/>
        <w:bottom w:val="none" w:sz="0" w:space="0" w:color="auto"/>
        <w:right w:val="none" w:sz="0" w:space="0" w:color="auto"/>
      </w:divBdr>
    </w:div>
    <w:div w:id="1767572844">
      <w:bodyDiv w:val="1"/>
      <w:marLeft w:val="0"/>
      <w:marRight w:val="0"/>
      <w:marTop w:val="0"/>
      <w:marBottom w:val="0"/>
      <w:divBdr>
        <w:top w:val="none" w:sz="0" w:space="0" w:color="auto"/>
        <w:left w:val="none" w:sz="0" w:space="0" w:color="auto"/>
        <w:bottom w:val="none" w:sz="0" w:space="0" w:color="auto"/>
        <w:right w:val="none" w:sz="0" w:space="0" w:color="auto"/>
      </w:divBdr>
    </w:div>
    <w:div w:id="1774855514">
      <w:bodyDiv w:val="1"/>
      <w:marLeft w:val="0"/>
      <w:marRight w:val="0"/>
      <w:marTop w:val="0"/>
      <w:marBottom w:val="0"/>
      <w:divBdr>
        <w:top w:val="none" w:sz="0" w:space="0" w:color="auto"/>
        <w:left w:val="none" w:sz="0" w:space="0" w:color="auto"/>
        <w:bottom w:val="none" w:sz="0" w:space="0" w:color="auto"/>
        <w:right w:val="none" w:sz="0" w:space="0" w:color="auto"/>
      </w:divBdr>
    </w:div>
    <w:div w:id="1791849895">
      <w:bodyDiv w:val="1"/>
      <w:marLeft w:val="0"/>
      <w:marRight w:val="0"/>
      <w:marTop w:val="0"/>
      <w:marBottom w:val="0"/>
      <w:divBdr>
        <w:top w:val="none" w:sz="0" w:space="0" w:color="auto"/>
        <w:left w:val="none" w:sz="0" w:space="0" w:color="auto"/>
        <w:bottom w:val="none" w:sz="0" w:space="0" w:color="auto"/>
        <w:right w:val="none" w:sz="0" w:space="0" w:color="auto"/>
      </w:divBdr>
    </w:div>
    <w:div w:id="1810323010">
      <w:bodyDiv w:val="1"/>
      <w:marLeft w:val="0"/>
      <w:marRight w:val="0"/>
      <w:marTop w:val="0"/>
      <w:marBottom w:val="0"/>
      <w:divBdr>
        <w:top w:val="none" w:sz="0" w:space="0" w:color="auto"/>
        <w:left w:val="none" w:sz="0" w:space="0" w:color="auto"/>
        <w:bottom w:val="none" w:sz="0" w:space="0" w:color="auto"/>
        <w:right w:val="none" w:sz="0" w:space="0" w:color="auto"/>
      </w:divBdr>
    </w:div>
    <w:div w:id="1836798154">
      <w:bodyDiv w:val="1"/>
      <w:marLeft w:val="0"/>
      <w:marRight w:val="0"/>
      <w:marTop w:val="0"/>
      <w:marBottom w:val="0"/>
      <w:divBdr>
        <w:top w:val="none" w:sz="0" w:space="0" w:color="auto"/>
        <w:left w:val="none" w:sz="0" w:space="0" w:color="auto"/>
        <w:bottom w:val="none" w:sz="0" w:space="0" w:color="auto"/>
        <w:right w:val="none" w:sz="0" w:space="0" w:color="auto"/>
      </w:divBdr>
    </w:div>
    <w:div w:id="1862937970">
      <w:bodyDiv w:val="1"/>
      <w:marLeft w:val="0"/>
      <w:marRight w:val="0"/>
      <w:marTop w:val="0"/>
      <w:marBottom w:val="0"/>
      <w:divBdr>
        <w:top w:val="none" w:sz="0" w:space="0" w:color="auto"/>
        <w:left w:val="none" w:sz="0" w:space="0" w:color="auto"/>
        <w:bottom w:val="none" w:sz="0" w:space="0" w:color="auto"/>
        <w:right w:val="none" w:sz="0" w:space="0" w:color="auto"/>
      </w:divBdr>
      <w:divsChild>
        <w:div w:id="1710375630">
          <w:marLeft w:val="0"/>
          <w:marRight w:val="0"/>
          <w:marTop w:val="0"/>
          <w:marBottom w:val="0"/>
          <w:divBdr>
            <w:top w:val="none" w:sz="0" w:space="0" w:color="auto"/>
            <w:left w:val="none" w:sz="0" w:space="0" w:color="auto"/>
            <w:bottom w:val="none" w:sz="0" w:space="0" w:color="auto"/>
            <w:right w:val="none" w:sz="0" w:space="0" w:color="auto"/>
          </w:divBdr>
        </w:div>
        <w:div w:id="1954939873">
          <w:marLeft w:val="0"/>
          <w:marRight w:val="0"/>
          <w:marTop w:val="0"/>
          <w:marBottom w:val="0"/>
          <w:divBdr>
            <w:top w:val="none" w:sz="0" w:space="0" w:color="auto"/>
            <w:left w:val="none" w:sz="0" w:space="0" w:color="auto"/>
            <w:bottom w:val="none" w:sz="0" w:space="0" w:color="auto"/>
            <w:right w:val="none" w:sz="0" w:space="0" w:color="auto"/>
          </w:divBdr>
        </w:div>
        <w:div w:id="1715737957">
          <w:marLeft w:val="0"/>
          <w:marRight w:val="0"/>
          <w:marTop w:val="0"/>
          <w:marBottom w:val="0"/>
          <w:divBdr>
            <w:top w:val="none" w:sz="0" w:space="0" w:color="auto"/>
            <w:left w:val="none" w:sz="0" w:space="0" w:color="auto"/>
            <w:bottom w:val="none" w:sz="0" w:space="0" w:color="auto"/>
            <w:right w:val="none" w:sz="0" w:space="0" w:color="auto"/>
          </w:divBdr>
        </w:div>
        <w:div w:id="1482190667">
          <w:marLeft w:val="0"/>
          <w:marRight w:val="0"/>
          <w:marTop w:val="0"/>
          <w:marBottom w:val="0"/>
          <w:divBdr>
            <w:top w:val="none" w:sz="0" w:space="0" w:color="auto"/>
            <w:left w:val="none" w:sz="0" w:space="0" w:color="auto"/>
            <w:bottom w:val="none" w:sz="0" w:space="0" w:color="auto"/>
            <w:right w:val="none" w:sz="0" w:space="0" w:color="auto"/>
          </w:divBdr>
        </w:div>
        <w:div w:id="839783166">
          <w:marLeft w:val="0"/>
          <w:marRight w:val="0"/>
          <w:marTop w:val="0"/>
          <w:marBottom w:val="0"/>
          <w:divBdr>
            <w:top w:val="none" w:sz="0" w:space="0" w:color="auto"/>
            <w:left w:val="none" w:sz="0" w:space="0" w:color="auto"/>
            <w:bottom w:val="none" w:sz="0" w:space="0" w:color="auto"/>
            <w:right w:val="none" w:sz="0" w:space="0" w:color="auto"/>
          </w:divBdr>
        </w:div>
        <w:div w:id="636304290">
          <w:marLeft w:val="0"/>
          <w:marRight w:val="0"/>
          <w:marTop w:val="0"/>
          <w:marBottom w:val="0"/>
          <w:divBdr>
            <w:top w:val="none" w:sz="0" w:space="0" w:color="auto"/>
            <w:left w:val="none" w:sz="0" w:space="0" w:color="auto"/>
            <w:bottom w:val="none" w:sz="0" w:space="0" w:color="auto"/>
            <w:right w:val="none" w:sz="0" w:space="0" w:color="auto"/>
          </w:divBdr>
        </w:div>
        <w:div w:id="1248272698">
          <w:marLeft w:val="0"/>
          <w:marRight w:val="0"/>
          <w:marTop w:val="0"/>
          <w:marBottom w:val="0"/>
          <w:divBdr>
            <w:top w:val="none" w:sz="0" w:space="0" w:color="auto"/>
            <w:left w:val="none" w:sz="0" w:space="0" w:color="auto"/>
            <w:bottom w:val="none" w:sz="0" w:space="0" w:color="auto"/>
            <w:right w:val="none" w:sz="0" w:space="0" w:color="auto"/>
          </w:divBdr>
        </w:div>
        <w:div w:id="1336418929">
          <w:marLeft w:val="0"/>
          <w:marRight w:val="0"/>
          <w:marTop w:val="0"/>
          <w:marBottom w:val="0"/>
          <w:divBdr>
            <w:top w:val="none" w:sz="0" w:space="0" w:color="auto"/>
            <w:left w:val="none" w:sz="0" w:space="0" w:color="auto"/>
            <w:bottom w:val="none" w:sz="0" w:space="0" w:color="auto"/>
            <w:right w:val="none" w:sz="0" w:space="0" w:color="auto"/>
          </w:divBdr>
        </w:div>
        <w:div w:id="2143572591">
          <w:marLeft w:val="0"/>
          <w:marRight w:val="0"/>
          <w:marTop w:val="0"/>
          <w:marBottom w:val="0"/>
          <w:divBdr>
            <w:top w:val="none" w:sz="0" w:space="0" w:color="auto"/>
            <w:left w:val="none" w:sz="0" w:space="0" w:color="auto"/>
            <w:bottom w:val="none" w:sz="0" w:space="0" w:color="auto"/>
            <w:right w:val="none" w:sz="0" w:space="0" w:color="auto"/>
          </w:divBdr>
        </w:div>
        <w:div w:id="173955346">
          <w:marLeft w:val="0"/>
          <w:marRight w:val="0"/>
          <w:marTop w:val="0"/>
          <w:marBottom w:val="0"/>
          <w:divBdr>
            <w:top w:val="none" w:sz="0" w:space="0" w:color="auto"/>
            <w:left w:val="none" w:sz="0" w:space="0" w:color="auto"/>
            <w:bottom w:val="none" w:sz="0" w:space="0" w:color="auto"/>
            <w:right w:val="none" w:sz="0" w:space="0" w:color="auto"/>
          </w:divBdr>
        </w:div>
        <w:div w:id="410590263">
          <w:marLeft w:val="0"/>
          <w:marRight w:val="0"/>
          <w:marTop w:val="0"/>
          <w:marBottom w:val="0"/>
          <w:divBdr>
            <w:top w:val="none" w:sz="0" w:space="0" w:color="auto"/>
            <w:left w:val="none" w:sz="0" w:space="0" w:color="auto"/>
            <w:bottom w:val="none" w:sz="0" w:space="0" w:color="auto"/>
            <w:right w:val="none" w:sz="0" w:space="0" w:color="auto"/>
          </w:divBdr>
        </w:div>
      </w:divsChild>
    </w:div>
    <w:div w:id="1874490936">
      <w:bodyDiv w:val="1"/>
      <w:marLeft w:val="0"/>
      <w:marRight w:val="0"/>
      <w:marTop w:val="0"/>
      <w:marBottom w:val="0"/>
      <w:divBdr>
        <w:top w:val="none" w:sz="0" w:space="0" w:color="auto"/>
        <w:left w:val="none" w:sz="0" w:space="0" w:color="auto"/>
        <w:bottom w:val="none" w:sz="0" w:space="0" w:color="auto"/>
        <w:right w:val="none" w:sz="0" w:space="0" w:color="auto"/>
      </w:divBdr>
    </w:div>
    <w:div w:id="1896697287">
      <w:bodyDiv w:val="1"/>
      <w:marLeft w:val="0"/>
      <w:marRight w:val="0"/>
      <w:marTop w:val="0"/>
      <w:marBottom w:val="0"/>
      <w:divBdr>
        <w:top w:val="none" w:sz="0" w:space="0" w:color="auto"/>
        <w:left w:val="none" w:sz="0" w:space="0" w:color="auto"/>
        <w:bottom w:val="none" w:sz="0" w:space="0" w:color="auto"/>
        <w:right w:val="none" w:sz="0" w:space="0" w:color="auto"/>
      </w:divBdr>
    </w:div>
    <w:div w:id="1902327953">
      <w:bodyDiv w:val="1"/>
      <w:marLeft w:val="0"/>
      <w:marRight w:val="0"/>
      <w:marTop w:val="0"/>
      <w:marBottom w:val="0"/>
      <w:divBdr>
        <w:top w:val="none" w:sz="0" w:space="0" w:color="auto"/>
        <w:left w:val="none" w:sz="0" w:space="0" w:color="auto"/>
        <w:bottom w:val="none" w:sz="0" w:space="0" w:color="auto"/>
        <w:right w:val="none" w:sz="0" w:space="0" w:color="auto"/>
      </w:divBdr>
    </w:div>
    <w:div w:id="1933853361">
      <w:bodyDiv w:val="1"/>
      <w:marLeft w:val="0"/>
      <w:marRight w:val="0"/>
      <w:marTop w:val="0"/>
      <w:marBottom w:val="0"/>
      <w:divBdr>
        <w:top w:val="none" w:sz="0" w:space="0" w:color="auto"/>
        <w:left w:val="none" w:sz="0" w:space="0" w:color="auto"/>
        <w:bottom w:val="none" w:sz="0" w:space="0" w:color="auto"/>
        <w:right w:val="none" w:sz="0" w:space="0" w:color="auto"/>
      </w:divBdr>
    </w:div>
    <w:div w:id="1939439409">
      <w:bodyDiv w:val="1"/>
      <w:marLeft w:val="0"/>
      <w:marRight w:val="0"/>
      <w:marTop w:val="0"/>
      <w:marBottom w:val="0"/>
      <w:divBdr>
        <w:top w:val="none" w:sz="0" w:space="0" w:color="auto"/>
        <w:left w:val="none" w:sz="0" w:space="0" w:color="auto"/>
        <w:bottom w:val="none" w:sz="0" w:space="0" w:color="auto"/>
        <w:right w:val="none" w:sz="0" w:space="0" w:color="auto"/>
      </w:divBdr>
    </w:div>
    <w:div w:id="1950118459">
      <w:bodyDiv w:val="1"/>
      <w:marLeft w:val="0"/>
      <w:marRight w:val="0"/>
      <w:marTop w:val="0"/>
      <w:marBottom w:val="0"/>
      <w:divBdr>
        <w:top w:val="none" w:sz="0" w:space="0" w:color="auto"/>
        <w:left w:val="none" w:sz="0" w:space="0" w:color="auto"/>
        <w:bottom w:val="none" w:sz="0" w:space="0" w:color="auto"/>
        <w:right w:val="none" w:sz="0" w:space="0" w:color="auto"/>
      </w:divBdr>
    </w:div>
    <w:div w:id="2125029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administracao@caraguatatuba.sp.gov.br" TargetMode="External"/><Relationship Id="rId18" Type="http://schemas.openxmlformats.org/officeDocument/2006/relationships/hyperlink" Target="https://portaldatransparencia.caraguatatuba.sp.gov.br/licitacoes/chamamentos"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hyperlink" Target="https://pncp.gov.br/app/editais" TargetMode="External"/><Relationship Id="rId17" Type="http://schemas.openxmlformats.org/officeDocument/2006/relationships/hyperlink" Target="https://bll.org.br/" TargetMode="External"/><Relationship Id="rId25"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hyperlink" Target="https://bll.org.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l.org.br/" TargetMode="External"/><Relationship Id="rId24" Type="http://schemas.openxmlformats.org/officeDocument/2006/relationships/image" Target="media/image5.emf"/><Relationship Id="rId5" Type="http://schemas.openxmlformats.org/officeDocument/2006/relationships/settings" Target="settings.xml"/><Relationship Id="rId15" Type="http://schemas.openxmlformats.org/officeDocument/2006/relationships/hyperlink" Target="https://www.planalto.gov.br/ccivil_03/LEIS/L6404consol.htm" TargetMode="External"/><Relationship Id="rId23" Type="http://schemas.openxmlformats.org/officeDocument/2006/relationships/oleObject" Target="embeddings/oleObject1.bin"/><Relationship Id="rId28" Type="http://schemas.openxmlformats.org/officeDocument/2006/relationships/theme" Target="theme/theme1.xml"/><Relationship Id="rId10" Type="http://schemas.openxmlformats.org/officeDocument/2006/relationships/hyperlink" Target="https://portaldatransparencia.caraguatatuba.sp.gov.br/licitacoes/chamamentos" TargetMode="External"/><Relationship Id="rId19" Type="http://schemas.openxmlformats.org/officeDocument/2006/relationships/hyperlink" Target="mailto:licita&#231;&#227;o.administracao@caraguatatuba.sp.gov.br" TargetMode="External"/><Relationship Id="rId4" Type="http://schemas.openxmlformats.org/officeDocument/2006/relationships/styles" Target="styles.xml"/><Relationship Id="rId9" Type="http://schemas.openxmlformats.org/officeDocument/2006/relationships/hyperlink" Target="https://bll.org.br/" TargetMode="External"/><Relationship Id="rId14" Type="http://schemas.openxmlformats.org/officeDocument/2006/relationships/hyperlink" Target="licitacao.administracao@caraguatatuba.sp.gov.br" TargetMode="External"/><Relationship Id="rId22" Type="http://schemas.openxmlformats.org/officeDocument/2006/relationships/image" Target="media/image4.emf"/><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1DFAC6AE4CF4264B96B7EB661F4024E"/>
        <w:category>
          <w:name w:val="Geral"/>
          <w:gallery w:val="placeholder"/>
        </w:category>
        <w:types>
          <w:type w:val="bbPlcHdr"/>
        </w:types>
        <w:behaviors>
          <w:behavior w:val="content"/>
        </w:behaviors>
        <w:guid w:val="{C91FE199-DAAA-4955-9507-6488E1D1BA58}"/>
      </w:docPartPr>
      <w:docPartBody>
        <w:p w:rsidR="00BF3F78" w:rsidRDefault="00BF3F78" w:rsidP="00BF3F78">
          <w:pPr>
            <w:pStyle w:val="C1DFAC6AE4CF4264B96B7EB661F4024E"/>
          </w:pPr>
          <w:r>
            <w:rPr>
              <w:rStyle w:val="Estilo43"/>
              <w:rFonts w:cs="Arial"/>
            </w:rPr>
            <w:t>Nº PREGÃO</w:t>
          </w:r>
        </w:p>
      </w:docPartBody>
    </w:docPart>
    <w:docPart>
      <w:docPartPr>
        <w:name w:val="3E8F0222289443A9A4ABF5B094F1C951"/>
        <w:category>
          <w:name w:val="Geral"/>
          <w:gallery w:val="placeholder"/>
        </w:category>
        <w:types>
          <w:type w:val="bbPlcHdr"/>
        </w:types>
        <w:behaviors>
          <w:behavior w:val="content"/>
        </w:behaviors>
        <w:guid w:val="{D7F4A08D-5CBF-4472-A6D2-F01D03850552}"/>
      </w:docPartPr>
      <w:docPartBody>
        <w:p w:rsidR="00BF3F78" w:rsidRDefault="00BF3F78" w:rsidP="00BF3F78">
          <w:pPr>
            <w:pStyle w:val="3E8F0222289443A9A4ABF5B094F1C951"/>
          </w:pPr>
          <w:r w:rsidRPr="00EE0B29">
            <w:rPr>
              <w:rStyle w:val="TextodoEspaoReservado"/>
              <w:rFonts w:cs="Arial"/>
            </w:rPr>
            <w:t>[Nº PI]</w:t>
          </w:r>
        </w:p>
      </w:docPartBody>
    </w:docPart>
    <w:docPart>
      <w:docPartPr>
        <w:name w:val="23D74FA3C8E6454E974E68C55BA1CB59"/>
        <w:category>
          <w:name w:val="Geral"/>
          <w:gallery w:val="placeholder"/>
        </w:category>
        <w:types>
          <w:type w:val="bbPlcHdr"/>
        </w:types>
        <w:behaviors>
          <w:behavior w:val="content"/>
        </w:behaviors>
        <w:guid w:val="{FD3971F4-F4C9-4F40-A2A1-D46FC58F7450}"/>
      </w:docPartPr>
      <w:docPartBody>
        <w:p w:rsidR="00BF3F78" w:rsidRDefault="00BF3F78" w:rsidP="00BF3F78">
          <w:pPr>
            <w:pStyle w:val="23D74FA3C8E6454E974E68C55BA1CB59"/>
          </w:pPr>
          <w:r w:rsidRPr="00EE0B29">
            <w:rPr>
              <w:rStyle w:val="TextodoEspaoReservado"/>
              <w:rFonts w:cs="Arial"/>
            </w:rPr>
            <w:t>[Nº PC]</w:t>
          </w:r>
        </w:p>
      </w:docPartBody>
    </w:docPart>
    <w:docPart>
      <w:docPartPr>
        <w:name w:val="690181318D584C019313F10864F45EA9"/>
        <w:category>
          <w:name w:val="Geral"/>
          <w:gallery w:val="placeholder"/>
        </w:category>
        <w:types>
          <w:type w:val="bbPlcHdr"/>
        </w:types>
        <w:behaviors>
          <w:behavior w:val="content"/>
        </w:behaviors>
        <w:guid w:val="{7B744B43-5BF8-4261-9E99-253C7F724E49}"/>
      </w:docPartPr>
      <w:docPartBody>
        <w:p w:rsidR="00BF3F78" w:rsidRDefault="00BF3F78" w:rsidP="00BF3F78">
          <w:pPr>
            <w:pStyle w:val="690181318D584C019313F10864F45EA9"/>
          </w:pPr>
          <w:r w:rsidRPr="00EE0B29">
            <w:rPr>
              <w:rStyle w:val="TextodoEspaoReservado"/>
              <w:rFonts w:cs="Arial"/>
            </w:rPr>
            <w:t>[Nº EDITAL]</w:t>
          </w:r>
        </w:p>
      </w:docPartBody>
    </w:docPart>
    <w:docPart>
      <w:docPartPr>
        <w:name w:val="FCFADE1F8714433B967A5393E12D7CD5"/>
        <w:category>
          <w:name w:val="Geral"/>
          <w:gallery w:val="placeholder"/>
        </w:category>
        <w:types>
          <w:type w:val="bbPlcHdr"/>
        </w:types>
        <w:behaviors>
          <w:behavior w:val="content"/>
        </w:behaviors>
        <w:guid w:val="{B840E63B-B7E4-42F3-852C-6C69CE24D539}"/>
      </w:docPartPr>
      <w:docPartBody>
        <w:p w:rsidR="00BF3F78" w:rsidRDefault="00BF3F78" w:rsidP="00BF3F78">
          <w:pPr>
            <w:pStyle w:val="FCFADE1F8714433B967A5393E12D7CD5"/>
          </w:pPr>
          <w:r>
            <w:rPr>
              <w:rFonts w:ascii="Arial" w:hAnsi="Arial" w:cs="Arial"/>
              <w:b/>
              <w:color w:val="000000"/>
            </w:rPr>
            <w:t>NOME SECRETÁRIO</w:t>
          </w:r>
        </w:p>
      </w:docPartBody>
    </w:docPart>
    <w:docPart>
      <w:docPartPr>
        <w:name w:val="383E369749004844BD1F4604106DE820"/>
        <w:category>
          <w:name w:val="Geral"/>
          <w:gallery w:val="placeholder"/>
        </w:category>
        <w:types>
          <w:type w:val="bbPlcHdr"/>
        </w:types>
        <w:behaviors>
          <w:behavior w:val="content"/>
        </w:behaviors>
        <w:guid w:val="{7393AD08-2E43-41B8-B14D-7DF7114E4AA3}"/>
      </w:docPartPr>
      <w:docPartBody>
        <w:p w:rsidR="00BF3F78" w:rsidRDefault="00BF3F78" w:rsidP="00BF3F78">
          <w:pPr>
            <w:pStyle w:val="383E369749004844BD1F4604106DE820"/>
          </w:pPr>
          <w:r>
            <w:rPr>
              <w:rFonts w:ascii="Arial" w:hAnsi="Arial" w:cs="Arial"/>
              <w:b/>
              <w:color w:val="000000"/>
            </w:rPr>
            <w:t>NOME SECRETÁRIO</w:t>
          </w:r>
        </w:p>
      </w:docPartBody>
    </w:docPart>
    <w:docPart>
      <w:docPartPr>
        <w:name w:val="86FEF471447648559FC1012E64DFA221"/>
        <w:category>
          <w:name w:val="Geral"/>
          <w:gallery w:val="placeholder"/>
        </w:category>
        <w:types>
          <w:type w:val="bbPlcHdr"/>
        </w:types>
        <w:behaviors>
          <w:behavior w:val="content"/>
        </w:behaviors>
        <w:guid w:val="{2246CCEF-0ABB-475F-B9ED-8FD70BDCDE14}"/>
      </w:docPartPr>
      <w:docPartBody>
        <w:p w:rsidR="00BF3F78" w:rsidRDefault="00BF3F78" w:rsidP="00BF3F78">
          <w:pPr>
            <w:pStyle w:val="86FEF471447648559FC1012E64DFA221"/>
          </w:pPr>
          <w:r w:rsidRPr="00EE0B29">
            <w:rPr>
              <w:rStyle w:val="TextodoEspaoReservado"/>
              <w:rFonts w:cs="Arial"/>
            </w:rPr>
            <w:t>CARGO</w:t>
          </w:r>
        </w:p>
      </w:docPartBody>
    </w:docPart>
    <w:docPart>
      <w:docPartPr>
        <w:name w:val="487B61CDB97644B6B5950FB4F97748AB"/>
        <w:category>
          <w:name w:val="Geral"/>
          <w:gallery w:val="placeholder"/>
        </w:category>
        <w:types>
          <w:type w:val="bbPlcHdr"/>
        </w:types>
        <w:behaviors>
          <w:behavior w:val="content"/>
        </w:behaviors>
        <w:guid w:val="{CD019AF6-4C6F-485E-A762-70ACB438DAFD}"/>
      </w:docPartPr>
      <w:docPartBody>
        <w:p w:rsidR="00BF3F78" w:rsidRDefault="00BF3F78" w:rsidP="00BF3F78">
          <w:pPr>
            <w:pStyle w:val="487B61CDB97644B6B5950FB4F97748AB"/>
          </w:pPr>
          <w:r w:rsidRPr="00EE0B29">
            <w:rPr>
              <w:rStyle w:val="TextodoEspaoReservado"/>
              <w:rFonts w:eastAsiaTheme="minorHAnsi" w:cs="Arial"/>
            </w:rPr>
            <w:t>[ESCREVER OBJETO]</w:t>
          </w:r>
        </w:p>
      </w:docPartBody>
    </w:docPart>
    <w:docPart>
      <w:docPartPr>
        <w:name w:val="621F07913F9D4F71BF0367AACFA0F39D"/>
        <w:category>
          <w:name w:val="Geral"/>
          <w:gallery w:val="placeholder"/>
        </w:category>
        <w:types>
          <w:type w:val="bbPlcHdr"/>
        </w:types>
        <w:behaviors>
          <w:behavior w:val="content"/>
        </w:behaviors>
        <w:guid w:val="{1181D149-35F5-4710-B617-91FED7F283EE}"/>
      </w:docPartPr>
      <w:docPartBody>
        <w:p w:rsidR="00BF3F78" w:rsidRDefault="00BF3F78" w:rsidP="00BF3F78">
          <w:pPr>
            <w:pStyle w:val="621F07913F9D4F71BF0367AACFA0F39D"/>
          </w:pPr>
          <w:r w:rsidRPr="00EE0B29">
            <w:rPr>
              <w:rStyle w:val="TextodoEspaoReservado"/>
              <w:rFonts w:eastAsiaTheme="minorHAnsi" w:cs="Arial"/>
            </w:rPr>
            <w:t>[ESCREVER OBJETO]</w:t>
          </w:r>
        </w:p>
      </w:docPartBody>
    </w:docPart>
    <w:docPart>
      <w:docPartPr>
        <w:name w:val="7CCD8DC864064A94A2B04C4FCE3D10A9"/>
        <w:category>
          <w:name w:val="Geral"/>
          <w:gallery w:val="placeholder"/>
        </w:category>
        <w:types>
          <w:type w:val="bbPlcHdr"/>
        </w:types>
        <w:behaviors>
          <w:behavior w:val="content"/>
        </w:behaviors>
        <w:guid w:val="{7ADAEA41-FF1F-4403-92D9-E925F3209E2F}"/>
      </w:docPartPr>
      <w:docPartBody>
        <w:p w:rsidR="00FC6ABF" w:rsidRDefault="009513A9" w:rsidP="009513A9">
          <w:pPr>
            <w:pStyle w:val="7CCD8DC864064A94A2B04C4FCE3D10A9"/>
          </w:pPr>
          <w:r>
            <w:rPr>
              <w:rStyle w:val="TextodoEspaoReservado"/>
            </w:rPr>
            <w:t>[Palavras-chave]</w:t>
          </w:r>
        </w:p>
      </w:docPartBody>
    </w:docPart>
    <w:docPart>
      <w:docPartPr>
        <w:name w:val="E7C86C15152C4D7F9C2EE3099A47DDEE"/>
        <w:category>
          <w:name w:val="Geral"/>
          <w:gallery w:val="placeholder"/>
        </w:category>
        <w:types>
          <w:type w:val="bbPlcHdr"/>
        </w:types>
        <w:behaviors>
          <w:behavior w:val="content"/>
        </w:behaviors>
        <w:guid w:val="{61D6BA15-3106-4A73-AE69-6C7E5739A556}"/>
      </w:docPartPr>
      <w:docPartBody>
        <w:p w:rsidR="00FC6ABF" w:rsidRDefault="009513A9" w:rsidP="009513A9">
          <w:pPr>
            <w:pStyle w:val="E7C86C15152C4D7F9C2EE3099A47DDEE"/>
          </w:pPr>
          <w:r>
            <w:rPr>
              <w:rStyle w:val="TextodoEspaoReservado"/>
            </w:rPr>
            <w:t>[Comentários]</w:t>
          </w:r>
        </w:p>
      </w:docPartBody>
    </w:docPart>
    <w:docPart>
      <w:docPartPr>
        <w:name w:val="25B8F2CAB7EF485E897348C6480F8CD0"/>
        <w:category>
          <w:name w:val="Geral"/>
          <w:gallery w:val="placeholder"/>
        </w:category>
        <w:types>
          <w:type w:val="bbPlcHdr"/>
        </w:types>
        <w:behaviors>
          <w:behavior w:val="content"/>
        </w:behaviors>
        <w:guid w:val="{DA56C9A1-5A52-4D18-860E-1DC1BAF9945D}"/>
      </w:docPartPr>
      <w:docPartBody>
        <w:p w:rsidR="00FC6ABF" w:rsidRDefault="009513A9" w:rsidP="009513A9">
          <w:pPr>
            <w:pStyle w:val="25B8F2CAB7EF485E897348C6480F8CD0"/>
          </w:pPr>
          <w:r>
            <w:rPr>
              <w:rStyle w:val="TextodoEspaoReservado"/>
            </w:rPr>
            <w:t>[Fax da Empresa]</w:t>
          </w:r>
        </w:p>
      </w:docPartBody>
    </w:docPart>
    <w:docPart>
      <w:docPartPr>
        <w:name w:val="B1DB334B76584206ABE078A1305B4E13"/>
        <w:category>
          <w:name w:val="Geral"/>
          <w:gallery w:val="placeholder"/>
        </w:category>
        <w:types>
          <w:type w:val="bbPlcHdr"/>
        </w:types>
        <w:behaviors>
          <w:behavior w:val="content"/>
        </w:behaviors>
        <w:guid w:val="{6EF6276F-41AC-49E8-A2A6-B11F9F8C84E5}"/>
      </w:docPartPr>
      <w:docPartBody>
        <w:p w:rsidR="00FC6ABF" w:rsidRDefault="009513A9" w:rsidP="009513A9">
          <w:pPr>
            <w:pStyle w:val="B1DB334B76584206ABE078A1305B4E13"/>
          </w:pPr>
          <w:r>
            <w:rPr>
              <w:rStyle w:val="TextodoEspaoReservado"/>
              <w:rFonts w:eastAsiaTheme="minorHAnsi"/>
            </w:rPr>
            <w:t>[Título]</w:t>
          </w:r>
        </w:p>
      </w:docPartBody>
    </w:docPart>
    <w:docPart>
      <w:docPartPr>
        <w:name w:val="9DC1436C75A6443B9E13AE400114E0B0"/>
        <w:category>
          <w:name w:val="Geral"/>
          <w:gallery w:val="placeholder"/>
        </w:category>
        <w:types>
          <w:type w:val="bbPlcHdr"/>
        </w:types>
        <w:behaviors>
          <w:behavior w:val="content"/>
        </w:behaviors>
        <w:guid w:val="{D0BE815D-27E6-47C1-8350-120626692DD1}"/>
      </w:docPartPr>
      <w:docPartBody>
        <w:p w:rsidR="00FC6ABF" w:rsidRDefault="009513A9" w:rsidP="009513A9">
          <w:pPr>
            <w:pStyle w:val="9DC1436C75A6443B9E13AE400114E0B0"/>
          </w:pPr>
          <w:r>
            <w:rPr>
              <w:rStyle w:val="TextodoEspaoReservado"/>
              <w:rFonts w:eastAsiaTheme="minorHAnsi"/>
            </w:rPr>
            <w:t>[Título]</w:t>
          </w:r>
        </w:p>
      </w:docPartBody>
    </w:docPart>
    <w:docPart>
      <w:docPartPr>
        <w:name w:val="9B139A236AC54292B273BDB994919E36"/>
        <w:category>
          <w:name w:val="Geral"/>
          <w:gallery w:val="placeholder"/>
        </w:category>
        <w:types>
          <w:type w:val="bbPlcHdr"/>
        </w:types>
        <w:behaviors>
          <w:behavior w:val="content"/>
        </w:behaviors>
        <w:guid w:val="{9FCBCB76-945F-427A-B1C0-3F72D2AA18FD}"/>
      </w:docPartPr>
      <w:docPartBody>
        <w:p w:rsidR="00795779" w:rsidRDefault="00795779" w:rsidP="00795779">
          <w:pPr>
            <w:pStyle w:val="9B139A236AC54292B273BDB994919E36"/>
          </w:pPr>
          <w:r w:rsidRPr="00EE0B29">
            <w:rPr>
              <w:rStyle w:val="TextodoEspaoReservado"/>
              <w:rFonts w:cs="Arial"/>
            </w:rPr>
            <w:t>CARGO</w:t>
          </w:r>
        </w:p>
      </w:docPartBody>
    </w:docPart>
    <w:docPart>
      <w:docPartPr>
        <w:name w:val="04592E46E771421DA0376ACDE2C8ECAC"/>
        <w:category>
          <w:name w:val="Geral"/>
          <w:gallery w:val="placeholder"/>
        </w:category>
        <w:types>
          <w:type w:val="bbPlcHdr"/>
        </w:types>
        <w:behaviors>
          <w:behavior w:val="content"/>
        </w:behaviors>
        <w:guid w:val="{A6425B68-CB8D-4858-93E4-D2AAE97FACBD}"/>
      </w:docPartPr>
      <w:docPartBody>
        <w:p w:rsidR="00A42534" w:rsidRDefault="00A42534" w:rsidP="00A42534">
          <w:pPr>
            <w:pStyle w:val="04592E46E771421DA0376ACDE2C8ECAC"/>
          </w:pPr>
          <w:r>
            <w:rPr>
              <w:rStyle w:val="TextodoEspaoReservado"/>
              <w:rFonts w:eastAsiaTheme="minorHAnsi"/>
            </w:rPr>
            <w:t>[Título]</w:t>
          </w:r>
        </w:p>
      </w:docPartBody>
    </w:docPart>
    <w:docPart>
      <w:docPartPr>
        <w:name w:val="EC10C4FEA03740819005E2B5A175DC82"/>
        <w:category>
          <w:name w:val="Geral"/>
          <w:gallery w:val="placeholder"/>
        </w:category>
        <w:types>
          <w:type w:val="bbPlcHdr"/>
        </w:types>
        <w:behaviors>
          <w:behavior w:val="content"/>
        </w:behaviors>
        <w:guid w:val="{476586CE-7839-4D33-9729-2E6A037A403A}"/>
      </w:docPartPr>
      <w:docPartBody>
        <w:p w:rsidR="00CF2F0E" w:rsidRDefault="003117B2" w:rsidP="003117B2">
          <w:pPr>
            <w:pStyle w:val="EC10C4FEA03740819005E2B5A175DC82"/>
          </w:pPr>
          <w:r>
            <w:rPr>
              <w:rStyle w:val="TextodoEspaoReservado"/>
            </w:rPr>
            <w:t>[Categoria]</w:t>
          </w:r>
        </w:p>
      </w:docPartBody>
    </w:docPart>
    <w:docPart>
      <w:docPartPr>
        <w:name w:val="5516F8C177F1427981242D39F30FFB26"/>
        <w:category>
          <w:name w:val="Geral"/>
          <w:gallery w:val="placeholder"/>
        </w:category>
        <w:types>
          <w:type w:val="bbPlcHdr"/>
        </w:types>
        <w:behaviors>
          <w:behavior w:val="content"/>
        </w:behaviors>
        <w:guid w:val="{5A700D6F-BCE6-49B9-842D-111B21840D32}"/>
      </w:docPartPr>
      <w:docPartBody>
        <w:p w:rsidR="00CF2F0E" w:rsidRDefault="003117B2" w:rsidP="003117B2">
          <w:pPr>
            <w:pStyle w:val="5516F8C177F1427981242D39F30FFB26"/>
          </w:pPr>
          <w:r w:rsidRPr="00913790">
            <w:rPr>
              <w:rStyle w:val="TextodoEspaoReservado"/>
            </w:rPr>
            <w:t>[Autor]</w:t>
          </w:r>
        </w:p>
      </w:docPartBody>
    </w:docPart>
    <w:docPart>
      <w:docPartPr>
        <w:name w:val="003312B2FC784CCE8D47131F787CBE5C"/>
        <w:category>
          <w:name w:val="Geral"/>
          <w:gallery w:val="placeholder"/>
        </w:category>
        <w:types>
          <w:type w:val="bbPlcHdr"/>
        </w:types>
        <w:behaviors>
          <w:behavior w:val="content"/>
        </w:behaviors>
        <w:guid w:val="{D53680B5-8700-4670-AD08-7D9E1A448005}"/>
      </w:docPartPr>
      <w:docPartBody>
        <w:p w:rsidR="004C1B55" w:rsidRDefault="004C1B55" w:rsidP="004C1B55">
          <w:pPr>
            <w:pStyle w:val="003312B2FC784CCE8D47131F787CBE5C"/>
          </w:pPr>
          <w:r w:rsidRPr="001F3B8C">
            <w:rPr>
              <w:rStyle w:val="TextodoEspaoReservado"/>
            </w:rPr>
            <w:t>Escolher um item.</w:t>
          </w:r>
        </w:p>
      </w:docPartBody>
    </w:docPart>
    <w:docPart>
      <w:docPartPr>
        <w:name w:val="F2FEFA4D87ED4AD29AB0D467F7556B7B"/>
        <w:category>
          <w:name w:val="Geral"/>
          <w:gallery w:val="placeholder"/>
        </w:category>
        <w:types>
          <w:type w:val="bbPlcHdr"/>
        </w:types>
        <w:behaviors>
          <w:behavior w:val="content"/>
        </w:behaviors>
        <w:guid w:val="{310784C0-BD5E-4BE9-BB30-57F5F3380FFF}"/>
      </w:docPartPr>
      <w:docPartBody>
        <w:p w:rsidR="00B26F4F" w:rsidRDefault="002E2930" w:rsidP="002E2930">
          <w:pPr>
            <w:pStyle w:val="F2FEFA4D87ED4AD29AB0D467F7556B7B"/>
          </w:pPr>
          <w:r>
            <w:rPr>
              <w:rStyle w:val="TextodoEspaoReservado"/>
            </w:rPr>
            <w:t>[Palavras-chave]</w:t>
          </w:r>
        </w:p>
      </w:docPartBody>
    </w:docPart>
    <w:docPart>
      <w:docPartPr>
        <w:name w:val="B0BD14CC7A4241708FCD254EDABC1AF4"/>
        <w:category>
          <w:name w:val="Geral"/>
          <w:gallery w:val="placeholder"/>
        </w:category>
        <w:types>
          <w:type w:val="bbPlcHdr"/>
        </w:types>
        <w:behaviors>
          <w:behavior w:val="content"/>
        </w:behaviors>
        <w:guid w:val="{3EA8FC60-925C-4BF5-8E7B-433DAFA73AD6}"/>
      </w:docPartPr>
      <w:docPartBody>
        <w:p w:rsidR="00B26F4F" w:rsidRDefault="002E2930" w:rsidP="002E2930">
          <w:pPr>
            <w:pStyle w:val="B0BD14CC7A4241708FCD254EDABC1AF4"/>
          </w:pPr>
          <w:r>
            <w:rPr>
              <w:rStyle w:val="TextodoEspaoReservado"/>
            </w:rPr>
            <w:t>[Comentários]</w:t>
          </w:r>
        </w:p>
      </w:docPartBody>
    </w:docPart>
    <w:docPart>
      <w:docPartPr>
        <w:name w:val="657DA62401664754A8FCB7059AE215AF"/>
        <w:category>
          <w:name w:val="Geral"/>
          <w:gallery w:val="placeholder"/>
        </w:category>
        <w:types>
          <w:type w:val="bbPlcHdr"/>
        </w:types>
        <w:behaviors>
          <w:behavior w:val="content"/>
        </w:behaviors>
        <w:guid w:val="{644A1849-3D75-44D9-9F2F-05A64116BFB9}"/>
      </w:docPartPr>
      <w:docPartBody>
        <w:p w:rsidR="00B26F4F" w:rsidRDefault="002E2930" w:rsidP="002E2930">
          <w:pPr>
            <w:pStyle w:val="657DA62401664754A8FCB7059AE215AF"/>
          </w:pPr>
          <w:r>
            <w:rPr>
              <w:rStyle w:val="TextodoEspaoReservado"/>
            </w:rPr>
            <w:t>[Fax da Empresa]</w:t>
          </w:r>
        </w:p>
      </w:docPartBody>
    </w:docPart>
    <w:docPart>
      <w:docPartPr>
        <w:name w:val="F1929D7C28584D09B7D2A19116E2EC35"/>
        <w:category>
          <w:name w:val="Geral"/>
          <w:gallery w:val="placeholder"/>
        </w:category>
        <w:types>
          <w:type w:val="bbPlcHdr"/>
        </w:types>
        <w:behaviors>
          <w:behavior w:val="content"/>
        </w:behaviors>
        <w:guid w:val="{07AA4566-F856-42CF-858F-12259E2197A3}"/>
      </w:docPartPr>
      <w:docPartBody>
        <w:p w:rsidR="00B26F4F" w:rsidRDefault="002E2930" w:rsidP="002E2930">
          <w:pPr>
            <w:pStyle w:val="F1929D7C28584D09B7D2A19116E2EC35"/>
          </w:pPr>
          <w:r>
            <w:rPr>
              <w:rStyle w:val="TextodoEspaoReservado"/>
            </w:rPr>
            <w:t>[Palavras-chave]</w:t>
          </w:r>
        </w:p>
      </w:docPartBody>
    </w:docPart>
    <w:docPart>
      <w:docPartPr>
        <w:name w:val="2CEA13E547D3447C8A14C9A5728943C3"/>
        <w:category>
          <w:name w:val="Geral"/>
          <w:gallery w:val="placeholder"/>
        </w:category>
        <w:types>
          <w:type w:val="bbPlcHdr"/>
        </w:types>
        <w:behaviors>
          <w:behavior w:val="content"/>
        </w:behaviors>
        <w:guid w:val="{B5BC4C0C-AF91-4B0A-ABE8-05B06A62E8CA}"/>
      </w:docPartPr>
      <w:docPartBody>
        <w:p w:rsidR="00B26F4F" w:rsidRDefault="002E2930" w:rsidP="002E2930">
          <w:pPr>
            <w:pStyle w:val="2CEA13E547D3447C8A14C9A5728943C3"/>
          </w:pPr>
          <w:r>
            <w:rPr>
              <w:rStyle w:val="TextodoEspaoReservado"/>
            </w:rPr>
            <w:t>[Comentários]</w:t>
          </w:r>
        </w:p>
      </w:docPartBody>
    </w:docPart>
    <w:docPart>
      <w:docPartPr>
        <w:name w:val="9AC0460CA3954F62B86E8460FBD88909"/>
        <w:category>
          <w:name w:val="Geral"/>
          <w:gallery w:val="placeholder"/>
        </w:category>
        <w:types>
          <w:type w:val="bbPlcHdr"/>
        </w:types>
        <w:behaviors>
          <w:behavior w:val="content"/>
        </w:behaviors>
        <w:guid w:val="{80F027E5-2B78-4B4C-95E2-7CDF7A8B353E}"/>
      </w:docPartPr>
      <w:docPartBody>
        <w:p w:rsidR="00B26F4F" w:rsidRDefault="002E2930" w:rsidP="002E2930">
          <w:pPr>
            <w:pStyle w:val="9AC0460CA3954F62B86E8460FBD88909"/>
          </w:pPr>
          <w:r>
            <w:rPr>
              <w:rStyle w:val="TextodoEspaoReservado"/>
            </w:rPr>
            <w:t>[Fax da Empresa]</w:t>
          </w:r>
        </w:p>
      </w:docPartBody>
    </w:docPart>
    <w:docPart>
      <w:docPartPr>
        <w:name w:val="C6D5FEA9E6EF46DAB83C776CE6CED045"/>
        <w:category>
          <w:name w:val="Geral"/>
          <w:gallery w:val="placeholder"/>
        </w:category>
        <w:types>
          <w:type w:val="bbPlcHdr"/>
        </w:types>
        <w:behaviors>
          <w:behavior w:val="content"/>
        </w:behaviors>
        <w:guid w:val="{457AE6F5-8768-4C42-94BE-412E8486F516}"/>
      </w:docPartPr>
      <w:docPartBody>
        <w:p w:rsidR="00B26F4F" w:rsidRDefault="002E2930" w:rsidP="002E2930">
          <w:pPr>
            <w:pStyle w:val="C6D5FEA9E6EF46DAB83C776CE6CED045"/>
          </w:pPr>
          <w:r>
            <w:rPr>
              <w:rStyle w:val="TextodoEspaoReservado"/>
            </w:rPr>
            <w:t>[Palavras-chave]</w:t>
          </w:r>
        </w:p>
      </w:docPartBody>
    </w:docPart>
    <w:docPart>
      <w:docPartPr>
        <w:name w:val="FF4AB9E27ED24411984E603297C476FE"/>
        <w:category>
          <w:name w:val="Geral"/>
          <w:gallery w:val="placeholder"/>
        </w:category>
        <w:types>
          <w:type w:val="bbPlcHdr"/>
        </w:types>
        <w:behaviors>
          <w:behavior w:val="content"/>
        </w:behaviors>
        <w:guid w:val="{9A5B481E-129D-4B97-BCCE-B67C446286F8}"/>
      </w:docPartPr>
      <w:docPartBody>
        <w:p w:rsidR="00B26F4F" w:rsidRDefault="002E2930" w:rsidP="002E2930">
          <w:pPr>
            <w:pStyle w:val="FF4AB9E27ED24411984E603297C476FE"/>
          </w:pPr>
          <w:r>
            <w:rPr>
              <w:rStyle w:val="TextodoEspaoReservado"/>
            </w:rPr>
            <w:t>[Comentários]</w:t>
          </w:r>
        </w:p>
      </w:docPartBody>
    </w:docPart>
    <w:docPart>
      <w:docPartPr>
        <w:name w:val="891BBEAD5BFF4F96827115523832DD78"/>
        <w:category>
          <w:name w:val="Geral"/>
          <w:gallery w:val="placeholder"/>
        </w:category>
        <w:types>
          <w:type w:val="bbPlcHdr"/>
        </w:types>
        <w:behaviors>
          <w:behavior w:val="content"/>
        </w:behaviors>
        <w:guid w:val="{725E5349-AE91-4C8B-AACF-AC4D22FABBE4}"/>
      </w:docPartPr>
      <w:docPartBody>
        <w:p w:rsidR="00B26F4F" w:rsidRDefault="002E2930" w:rsidP="002E2930">
          <w:pPr>
            <w:pStyle w:val="891BBEAD5BFF4F96827115523832DD78"/>
          </w:pPr>
          <w:r>
            <w:rPr>
              <w:rStyle w:val="TextodoEspaoReservado"/>
            </w:rPr>
            <w:t>[Fax da Empresa]</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egrito">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KNKFM+ArialNarrow">
    <w:altName w:val="Arial"/>
    <w:charset w:val="00"/>
    <w:family w:val="swiss"/>
    <w:pitch w:val="default"/>
    <w:sig w:usb0="00000000" w:usb1="00000000" w:usb2="00000000" w:usb3="00000000" w:csb0="00000000" w:csb1="00000000"/>
  </w:font>
  <w:font w:name="CIDFont+F1">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BF3F78"/>
    <w:rsid w:val="000469C5"/>
    <w:rsid w:val="00063090"/>
    <w:rsid w:val="000C718C"/>
    <w:rsid w:val="000E162D"/>
    <w:rsid w:val="0011616C"/>
    <w:rsid w:val="0013128A"/>
    <w:rsid w:val="001753F9"/>
    <w:rsid w:val="001828E7"/>
    <w:rsid w:val="001C05C8"/>
    <w:rsid w:val="001F0272"/>
    <w:rsid w:val="002122C7"/>
    <w:rsid w:val="00212BE3"/>
    <w:rsid w:val="00246FC0"/>
    <w:rsid w:val="002726EA"/>
    <w:rsid w:val="002C4B89"/>
    <w:rsid w:val="002E2930"/>
    <w:rsid w:val="003117B2"/>
    <w:rsid w:val="00325461"/>
    <w:rsid w:val="003739B4"/>
    <w:rsid w:val="003A458C"/>
    <w:rsid w:val="003E2528"/>
    <w:rsid w:val="003E71A6"/>
    <w:rsid w:val="00454909"/>
    <w:rsid w:val="00485E52"/>
    <w:rsid w:val="004C14CF"/>
    <w:rsid w:val="004C1B55"/>
    <w:rsid w:val="004D7E57"/>
    <w:rsid w:val="005B7C99"/>
    <w:rsid w:val="005D2103"/>
    <w:rsid w:val="005D41D4"/>
    <w:rsid w:val="005D7BB5"/>
    <w:rsid w:val="00623CAC"/>
    <w:rsid w:val="00627CCA"/>
    <w:rsid w:val="006458D2"/>
    <w:rsid w:val="006502DA"/>
    <w:rsid w:val="0065457A"/>
    <w:rsid w:val="006C4B01"/>
    <w:rsid w:val="0073117B"/>
    <w:rsid w:val="00795779"/>
    <w:rsid w:val="007B1C07"/>
    <w:rsid w:val="008C2BBE"/>
    <w:rsid w:val="008C6191"/>
    <w:rsid w:val="008E6090"/>
    <w:rsid w:val="008F0C73"/>
    <w:rsid w:val="008F2407"/>
    <w:rsid w:val="009513A9"/>
    <w:rsid w:val="00A27F10"/>
    <w:rsid w:val="00A42534"/>
    <w:rsid w:val="00A606C6"/>
    <w:rsid w:val="00B14186"/>
    <w:rsid w:val="00B14FDA"/>
    <w:rsid w:val="00B26F4F"/>
    <w:rsid w:val="00B319A0"/>
    <w:rsid w:val="00B753E5"/>
    <w:rsid w:val="00B86AEC"/>
    <w:rsid w:val="00BB370F"/>
    <w:rsid w:val="00BF3F78"/>
    <w:rsid w:val="00C07C62"/>
    <w:rsid w:val="00CF2F0E"/>
    <w:rsid w:val="00D42E5F"/>
    <w:rsid w:val="00D55CC9"/>
    <w:rsid w:val="00E400B8"/>
    <w:rsid w:val="00E40661"/>
    <w:rsid w:val="00E41DD8"/>
    <w:rsid w:val="00EF1E87"/>
    <w:rsid w:val="00F01D26"/>
    <w:rsid w:val="00F14306"/>
    <w:rsid w:val="00F459E5"/>
    <w:rsid w:val="00F47593"/>
    <w:rsid w:val="00F81A0F"/>
    <w:rsid w:val="00FB32D4"/>
    <w:rsid w:val="00FC6ABF"/>
    <w:rsid w:val="00FD12AB"/>
    <w:rsid w:val="00FF357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2D4"/>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Estilo43">
    <w:name w:val="Estilo43"/>
    <w:basedOn w:val="Fontepargpadro"/>
    <w:uiPriority w:val="1"/>
    <w:rsid w:val="00485E52"/>
    <w:rPr>
      <w:rFonts w:ascii="Arial" w:hAnsi="Arial"/>
      <w:b/>
      <w:sz w:val="24"/>
    </w:rPr>
  </w:style>
  <w:style w:type="paragraph" w:customStyle="1" w:styleId="B4BDB6CB20E949128AF197574FFF92AE">
    <w:name w:val="B4BDB6CB20E949128AF197574FFF92AE"/>
    <w:rsid w:val="009513A9"/>
    <w:pPr>
      <w:spacing w:after="160" w:line="278" w:lineRule="auto"/>
    </w:pPr>
    <w:rPr>
      <w:kern w:val="2"/>
      <w:sz w:val="24"/>
      <w:szCs w:val="24"/>
    </w:rPr>
  </w:style>
  <w:style w:type="paragraph" w:customStyle="1" w:styleId="2C2ABD8ADC024DF19480D1660DED4A91">
    <w:name w:val="2C2ABD8ADC024DF19480D1660DED4A91"/>
    <w:rsid w:val="009513A9"/>
    <w:pPr>
      <w:spacing w:after="160" w:line="278" w:lineRule="auto"/>
    </w:pPr>
    <w:rPr>
      <w:kern w:val="2"/>
      <w:sz w:val="24"/>
      <w:szCs w:val="24"/>
    </w:rPr>
  </w:style>
  <w:style w:type="paragraph" w:customStyle="1" w:styleId="64C61C3B7C3749BCA0E7064C9A1AB28B">
    <w:name w:val="64C61C3B7C3749BCA0E7064C9A1AB28B"/>
    <w:rsid w:val="009513A9"/>
    <w:pPr>
      <w:spacing w:after="160" w:line="278" w:lineRule="auto"/>
    </w:pPr>
    <w:rPr>
      <w:kern w:val="2"/>
      <w:sz w:val="24"/>
      <w:szCs w:val="24"/>
    </w:rPr>
  </w:style>
  <w:style w:type="paragraph" w:customStyle="1" w:styleId="4D2C5B8E7F634C46B9FF2B337EF4E06D">
    <w:name w:val="4D2C5B8E7F634C46B9FF2B337EF4E06D"/>
    <w:rsid w:val="009513A9"/>
    <w:pPr>
      <w:spacing w:after="160" w:line="278" w:lineRule="auto"/>
    </w:pPr>
    <w:rPr>
      <w:kern w:val="2"/>
      <w:sz w:val="24"/>
      <w:szCs w:val="24"/>
    </w:rPr>
  </w:style>
  <w:style w:type="paragraph" w:customStyle="1" w:styleId="47458D2B42D04C718D05EC88EDFBC299">
    <w:name w:val="47458D2B42D04C718D05EC88EDFBC299"/>
    <w:rsid w:val="009513A9"/>
    <w:pPr>
      <w:spacing w:after="160" w:line="278" w:lineRule="auto"/>
    </w:pPr>
    <w:rPr>
      <w:kern w:val="2"/>
      <w:sz w:val="24"/>
      <w:szCs w:val="24"/>
    </w:rPr>
  </w:style>
  <w:style w:type="paragraph" w:customStyle="1" w:styleId="7CCD8DC864064A94A2B04C4FCE3D10A9">
    <w:name w:val="7CCD8DC864064A94A2B04C4FCE3D10A9"/>
    <w:rsid w:val="009513A9"/>
    <w:pPr>
      <w:spacing w:after="160" w:line="278" w:lineRule="auto"/>
    </w:pPr>
    <w:rPr>
      <w:kern w:val="2"/>
      <w:sz w:val="24"/>
      <w:szCs w:val="24"/>
    </w:rPr>
  </w:style>
  <w:style w:type="paragraph" w:customStyle="1" w:styleId="E7C86C15152C4D7F9C2EE3099A47DDEE">
    <w:name w:val="E7C86C15152C4D7F9C2EE3099A47DDEE"/>
    <w:rsid w:val="009513A9"/>
    <w:pPr>
      <w:spacing w:after="160" w:line="278" w:lineRule="auto"/>
    </w:pPr>
    <w:rPr>
      <w:kern w:val="2"/>
      <w:sz w:val="24"/>
      <w:szCs w:val="24"/>
    </w:rPr>
  </w:style>
  <w:style w:type="paragraph" w:customStyle="1" w:styleId="CD057E39C6154F23B36FA13524CE1540">
    <w:name w:val="CD057E39C6154F23B36FA13524CE1540"/>
    <w:rsid w:val="009513A9"/>
    <w:pPr>
      <w:spacing w:after="160" w:line="278" w:lineRule="auto"/>
    </w:pPr>
    <w:rPr>
      <w:kern w:val="2"/>
      <w:sz w:val="24"/>
      <w:szCs w:val="24"/>
    </w:rPr>
  </w:style>
  <w:style w:type="paragraph" w:customStyle="1" w:styleId="D313944650454E1C82269B10A0E82E5E">
    <w:name w:val="D313944650454E1C82269B10A0E82E5E"/>
    <w:rsid w:val="00BF3F78"/>
  </w:style>
  <w:style w:type="paragraph" w:customStyle="1" w:styleId="7F86E979D6754C7193FC7C857065A63F">
    <w:name w:val="7F86E979D6754C7193FC7C857065A63F"/>
    <w:rsid w:val="00BF3F78"/>
  </w:style>
  <w:style w:type="paragraph" w:customStyle="1" w:styleId="25B8F2CAB7EF485E897348C6480F8CD0">
    <w:name w:val="25B8F2CAB7EF485E897348C6480F8CD0"/>
    <w:rsid w:val="009513A9"/>
    <w:pPr>
      <w:spacing w:after="160" w:line="278" w:lineRule="auto"/>
    </w:pPr>
    <w:rPr>
      <w:kern w:val="2"/>
      <w:sz w:val="24"/>
      <w:szCs w:val="24"/>
    </w:rPr>
  </w:style>
  <w:style w:type="character" w:styleId="TextodoEspaoReservado">
    <w:name w:val="Placeholder Text"/>
    <w:basedOn w:val="Fontepargpadro"/>
    <w:uiPriority w:val="99"/>
    <w:rsid w:val="002E2930"/>
  </w:style>
  <w:style w:type="paragraph" w:customStyle="1" w:styleId="B1DB334B76584206ABE078A1305B4E13">
    <w:name w:val="B1DB334B76584206ABE078A1305B4E13"/>
    <w:rsid w:val="009513A9"/>
    <w:pPr>
      <w:spacing w:after="160" w:line="278" w:lineRule="auto"/>
    </w:pPr>
    <w:rPr>
      <w:kern w:val="2"/>
      <w:sz w:val="24"/>
      <w:szCs w:val="24"/>
    </w:rPr>
  </w:style>
  <w:style w:type="paragraph" w:customStyle="1" w:styleId="86B4CA69996641C19D21F2CFFB3DC15D">
    <w:name w:val="86B4CA69996641C19D21F2CFFB3DC15D"/>
    <w:rsid w:val="009513A9"/>
    <w:pPr>
      <w:spacing w:after="160" w:line="278" w:lineRule="auto"/>
    </w:pPr>
    <w:rPr>
      <w:kern w:val="2"/>
      <w:sz w:val="24"/>
      <w:szCs w:val="24"/>
    </w:rPr>
  </w:style>
  <w:style w:type="paragraph" w:customStyle="1" w:styleId="D1B4CCE204DD48F2BBA853E2FACA354D">
    <w:name w:val="D1B4CCE204DD48F2BBA853E2FACA354D"/>
    <w:rsid w:val="009513A9"/>
    <w:pPr>
      <w:spacing w:after="160" w:line="278" w:lineRule="auto"/>
    </w:pPr>
    <w:rPr>
      <w:kern w:val="2"/>
      <w:sz w:val="24"/>
      <w:szCs w:val="24"/>
    </w:rPr>
  </w:style>
  <w:style w:type="paragraph" w:customStyle="1" w:styleId="06285EE3E3824E75B2CEBE3C971E2F40">
    <w:name w:val="06285EE3E3824E75B2CEBE3C971E2F40"/>
    <w:rsid w:val="00BF3F78"/>
  </w:style>
  <w:style w:type="paragraph" w:customStyle="1" w:styleId="9CF273BDF53746ECA82A6C31792EB996">
    <w:name w:val="9CF273BDF53746ECA82A6C31792EB996"/>
    <w:rsid w:val="009513A9"/>
    <w:pPr>
      <w:spacing w:after="160" w:line="278" w:lineRule="auto"/>
    </w:pPr>
    <w:rPr>
      <w:kern w:val="2"/>
      <w:sz w:val="24"/>
      <w:szCs w:val="24"/>
    </w:rPr>
  </w:style>
  <w:style w:type="paragraph" w:customStyle="1" w:styleId="3D9AEA13094A412585CD038977380C88">
    <w:name w:val="3D9AEA13094A412585CD038977380C88"/>
    <w:rsid w:val="009513A9"/>
    <w:pPr>
      <w:spacing w:after="160" w:line="278" w:lineRule="auto"/>
    </w:pPr>
    <w:rPr>
      <w:kern w:val="2"/>
      <w:sz w:val="24"/>
      <w:szCs w:val="24"/>
    </w:rPr>
  </w:style>
  <w:style w:type="paragraph" w:customStyle="1" w:styleId="99A07BC6841C4EF48FD850E135BAE263">
    <w:name w:val="99A07BC6841C4EF48FD850E135BAE263"/>
    <w:rsid w:val="009513A9"/>
    <w:pPr>
      <w:spacing w:after="160" w:line="278" w:lineRule="auto"/>
    </w:pPr>
    <w:rPr>
      <w:kern w:val="2"/>
      <w:sz w:val="24"/>
      <w:szCs w:val="24"/>
    </w:rPr>
  </w:style>
  <w:style w:type="paragraph" w:customStyle="1" w:styleId="20DFE90432154E2BBBBD2E0B39F36DCF">
    <w:name w:val="20DFE90432154E2BBBBD2E0B39F36DCF"/>
    <w:rsid w:val="009513A9"/>
    <w:pPr>
      <w:spacing w:after="160" w:line="278" w:lineRule="auto"/>
    </w:pPr>
    <w:rPr>
      <w:kern w:val="2"/>
      <w:sz w:val="24"/>
      <w:szCs w:val="24"/>
    </w:rPr>
  </w:style>
  <w:style w:type="paragraph" w:customStyle="1" w:styleId="34F7D4AF378E42D5B645BFB9EE2C7CE7">
    <w:name w:val="34F7D4AF378E42D5B645BFB9EE2C7CE7"/>
    <w:rsid w:val="00BF3F78"/>
  </w:style>
  <w:style w:type="paragraph" w:customStyle="1" w:styleId="ADB4571E76AD46BB92B32EE7BBFB00C3">
    <w:name w:val="ADB4571E76AD46BB92B32EE7BBFB00C3"/>
    <w:rsid w:val="009513A9"/>
    <w:pPr>
      <w:spacing w:after="160" w:line="278" w:lineRule="auto"/>
    </w:pPr>
    <w:rPr>
      <w:kern w:val="2"/>
      <w:sz w:val="24"/>
      <w:szCs w:val="24"/>
    </w:rPr>
  </w:style>
  <w:style w:type="paragraph" w:customStyle="1" w:styleId="AA5C46D017BF43379BE342CC540E1491">
    <w:name w:val="AA5C46D017BF43379BE342CC540E1491"/>
    <w:rsid w:val="009513A9"/>
    <w:pPr>
      <w:spacing w:after="160" w:line="278" w:lineRule="auto"/>
    </w:pPr>
    <w:rPr>
      <w:kern w:val="2"/>
      <w:sz w:val="24"/>
      <w:szCs w:val="24"/>
    </w:rPr>
  </w:style>
  <w:style w:type="paragraph" w:customStyle="1" w:styleId="019B08C9472C4A1A85947566FA6566F3">
    <w:name w:val="019B08C9472C4A1A85947566FA6566F3"/>
    <w:rsid w:val="009513A9"/>
    <w:pPr>
      <w:spacing w:after="160" w:line="278" w:lineRule="auto"/>
    </w:pPr>
    <w:rPr>
      <w:kern w:val="2"/>
      <w:sz w:val="24"/>
      <w:szCs w:val="24"/>
    </w:rPr>
  </w:style>
  <w:style w:type="paragraph" w:customStyle="1" w:styleId="93A8649F092F4E088D360109F381B143">
    <w:name w:val="93A8649F092F4E088D360109F381B143"/>
    <w:rsid w:val="009513A9"/>
    <w:pPr>
      <w:spacing w:after="160" w:line="278" w:lineRule="auto"/>
    </w:pPr>
    <w:rPr>
      <w:kern w:val="2"/>
      <w:sz w:val="24"/>
      <w:szCs w:val="24"/>
    </w:rPr>
  </w:style>
  <w:style w:type="paragraph" w:customStyle="1" w:styleId="915E3EAC027040D8BC0220393C0D9FCE">
    <w:name w:val="915E3EAC027040D8BC0220393C0D9FCE"/>
    <w:rsid w:val="009513A9"/>
    <w:pPr>
      <w:spacing w:after="160" w:line="278" w:lineRule="auto"/>
    </w:pPr>
    <w:rPr>
      <w:kern w:val="2"/>
      <w:sz w:val="24"/>
      <w:szCs w:val="24"/>
    </w:rPr>
  </w:style>
  <w:style w:type="paragraph" w:customStyle="1" w:styleId="9DC1436C75A6443B9E13AE400114E0B0">
    <w:name w:val="9DC1436C75A6443B9E13AE400114E0B0"/>
    <w:rsid w:val="009513A9"/>
    <w:pPr>
      <w:spacing w:after="160" w:line="278" w:lineRule="auto"/>
    </w:pPr>
    <w:rPr>
      <w:kern w:val="2"/>
      <w:sz w:val="24"/>
      <w:szCs w:val="24"/>
    </w:rPr>
  </w:style>
  <w:style w:type="paragraph" w:customStyle="1" w:styleId="012A440339854C1F88C6CCBFF9DA3487">
    <w:name w:val="012A440339854C1F88C6CCBFF9DA3487"/>
    <w:rsid w:val="009513A9"/>
    <w:pPr>
      <w:spacing w:after="160" w:line="278" w:lineRule="auto"/>
    </w:pPr>
    <w:rPr>
      <w:kern w:val="2"/>
      <w:sz w:val="24"/>
      <w:szCs w:val="24"/>
    </w:rPr>
  </w:style>
  <w:style w:type="paragraph" w:customStyle="1" w:styleId="6EC9F71F2D5041839FD9FA7EBFF51143">
    <w:name w:val="6EC9F71F2D5041839FD9FA7EBFF51143"/>
    <w:rsid w:val="009513A9"/>
    <w:pPr>
      <w:spacing w:after="160" w:line="278" w:lineRule="auto"/>
    </w:pPr>
    <w:rPr>
      <w:kern w:val="2"/>
      <w:sz w:val="24"/>
      <w:szCs w:val="24"/>
    </w:rPr>
  </w:style>
  <w:style w:type="paragraph" w:customStyle="1" w:styleId="BE5F34D4D8FE4887B5AFBC76A9A504B2">
    <w:name w:val="BE5F34D4D8FE4887B5AFBC76A9A504B2"/>
    <w:rsid w:val="00BF3F78"/>
  </w:style>
  <w:style w:type="paragraph" w:customStyle="1" w:styleId="90D7467029AA4A7CA74FD03D2DE0CF24">
    <w:name w:val="90D7467029AA4A7CA74FD03D2DE0CF24"/>
    <w:rsid w:val="00BF3F78"/>
  </w:style>
  <w:style w:type="paragraph" w:customStyle="1" w:styleId="C9941E37889B4DBFA20EF49CACB495FB">
    <w:name w:val="C9941E37889B4DBFA20EF49CACB495FB"/>
    <w:rsid w:val="00BF3F78"/>
  </w:style>
  <w:style w:type="paragraph" w:customStyle="1" w:styleId="B89C352FB10A4CD18F5FFEC9F8D8ADFA">
    <w:name w:val="B89C352FB10A4CD18F5FFEC9F8D8ADFA"/>
    <w:rsid w:val="00BF3F78"/>
  </w:style>
  <w:style w:type="paragraph" w:customStyle="1" w:styleId="E44F338567F0405993EF9E1D9A72229F">
    <w:name w:val="E44F338567F0405993EF9E1D9A72229F"/>
    <w:rsid w:val="00BF3F78"/>
  </w:style>
  <w:style w:type="paragraph" w:customStyle="1" w:styleId="A0CF4CBB5597436EB8C024C8781AD082">
    <w:name w:val="A0CF4CBB5597436EB8C024C8781AD082"/>
    <w:rsid w:val="00BF3F78"/>
  </w:style>
  <w:style w:type="paragraph" w:customStyle="1" w:styleId="4DBB74E91F1D48CFA84C4F3C2791E43C">
    <w:name w:val="4DBB74E91F1D48CFA84C4F3C2791E43C"/>
    <w:rsid w:val="00BF3F78"/>
  </w:style>
  <w:style w:type="paragraph" w:customStyle="1" w:styleId="726E0AE154764D2DAA061F10B5C779B6">
    <w:name w:val="726E0AE154764D2DAA061F10B5C779B6"/>
    <w:rsid w:val="00BF3F78"/>
  </w:style>
  <w:style w:type="paragraph" w:customStyle="1" w:styleId="A4EBD198CC1A40068B570F3C7040DF7A">
    <w:name w:val="A4EBD198CC1A40068B570F3C7040DF7A"/>
    <w:rsid w:val="00BF3F78"/>
  </w:style>
  <w:style w:type="paragraph" w:customStyle="1" w:styleId="B7AAFD532EA94C26B472F6D950A8C835">
    <w:name w:val="B7AAFD532EA94C26B472F6D950A8C835"/>
    <w:rsid w:val="00BF3F78"/>
  </w:style>
  <w:style w:type="paragraph" w:customStyle="1" w:styleId="A9B58F49AE13496D9012EC853A651BB7">
    <w:name w:val="A9B58F49AE13496D9012EC853A651BB7"/>
    <w:rsid w:val="00BF3F78"/>
  </w:style>
  <w:style w:type="paragraph" w:customStyle="1" w:styleId="1E89F6F8ED4649829D307926C10BE70F">
    <w:name w:val="1E89F6F8ED4649829D307926C10BE70F"/>
    <w:rsid w:val="00BF3F78"/>
  </w:style>
  <w:style w:type="paragraph" w:customStyle="1" w:styleId="D576E812080B48E5B978FBBC940B0CA9">
    <w:name w:val="D576E812080B48E5B978FBBC940B0CA9"/>
    <w:rsid w:val="00BF3F78"/>
  </w:style>
  <w:style w:type="paragraph" w:customStyle="1" w:styleId="FB472BBC516543F3AF4A803A918924FC">
    <w:name w:val="FB472BBC516543F3AF4A803A918924FC"/>
    <w:rsid w:val="00BF3F78"/>
  </w:style>
  <w:style w:type="paragraph" w:customStyle="1" w:styleId="93312B91C3E44EA8829F3322D3B57FC4">
    <w:name w:val="93312B91C3E44EA8829F3322D3B57FC4"/>
    <w:rsid w:val="00BF3F78"/>
  </w:style>
  <w:style w:type="paragraph" w:customStyle="1" w:styleId="E1B8350C546A4CE38AED90BA13BDFADB">
    <w:name w:val="E1B8350C546A4CE38AED90BA13BDFADB"/>
    <w:rsid w:val="00BF3F78"/>
  </w:style>
  <w:style w:type="paragraph" w:customStyle="1" w:styleId="5B622BA84DCA49EBB42CF180440CD1A1">
    <w:name w:val="5B622BA84DCA49EBB42CF180440CD1A1"/>
    <w:rsid w:val="009513A9"/>
    <w:pPr>
      <w:spacing w:after="160" w:line="278" w:lineRule="auto"/>
    </w:pPr>
    <w:rPr>
      <w:kern w:val="2"/>
      <w:sz w:val="24"/>
      <w:szCs w:val="24"/>
    </w:rPr>
  </w:style>
  <w:style w:type="paragraph" w:customStyle="1" w:styleId="526F0556641A4661ACE15B875A6FCA54">
    <w:name w:val="526F0556641A4661ACE15B875A6FCA54"/>
    <w:rsid w:val="00BF3F78"/>
  </w:style>
  <w:style w:type="paragraph" w:customStyle="1" w:styleId="AEDC6CB2774040C6A1B8191D717C0CD5">
    <w:name w:val="AEDC6CB2774040C6A1B8191D717C0CD5"/>
    <w:rsid w:val="00BF3F78"/>
  </w:style>
  <w:style w:type="paragraph" w:customStyle="1" w:styleId="E82BA781E3F6469E97868F0950CBFE8B">
    <w:name w:val="E82BA781E3F6469E97868F0950CBFE8B"/>
    <w:rsid w:val="00BF3F78"/>
  </w:style>
  <w:style w:type="paragraph" w:customStyle="1" w:styleId="AC9D3C1B6A75483EA38CBC600DBBF3C9">
    <w:name w:val="AC9D3C1B6A75483EA38CBC600DBBF3C9"/>
    <w:rsid w:val="00BF3F78"/>
  </w:style>
  <w:style w:type="paragraph" w:customStyle="1" w:styleId="C1DFAC6AE4CF4264B96B7EB661F4024E">
    <w:name w:val="C1DFAC6AE4CF4264B96B7EB661F4024E"/>
    <w:rsid w:val="00BF3F78"/>
  </w:style>
  <w:style w:type="paragraph" w:customStyle="1" w:styleId="3E8F0222289443A9A4ABF5B094F1C951">
    <w:name w:val="3E8F0222289443A9A4ABF5B094F1C951"/>
    <w:rsid w:val="00BF3F78"/>
  </w:style>
  <w:style w:type="paragraph" w:customStyle="1" w:styleId="23D74FA3C8E6454E974E68C55BA1CB59">
    <w:name w:val="23D74FA3C8E6454E974E68C55BA1CB59"/>
    <w:rsid w:val="00BF3F78"/>
  </w:style>
  <w:style w:type="paragraph" w:customStyle="1" w:styleId="690181318D584C019313F10864F45EA9">
    <w:name w:val="690181318D584C019313F10864F45EA9"/>
    <w:rsid w:val="00BF3F78"/>
  </w:style>
  <w:style w:type="paragraph" w:customStyle="1" w:styleId="FCFADE1F8714433B967A5393E12D7CD5">
    <w:name w:val="FCFADE1F8714433B967A5393E12D7CD5"/>
    <w:rsid w:val="00BF3F78"/>
  </w:style>
  <w:style w:type="paragraph" w:customStyle="1" w:styleId="383E369749004844BD1F4604106DE820">
    <w:name w:val="383E369749004844BD1F4604106DE820"/>
    <w:rsid w:val="00BF3F78"/>
  </w:style>
  <w:style w:type="paragraph" w:customStyle="1" w:styleId="A811FC185A2044F889F0B2F3BBCFFDFF">
    <w:name w:val="A811FC185A2044F889F0B2F3BBCFFDFF"/>
    <w:rsid w:val="00BF3F78"/>
  </w:style>
  <w:style w:type="paragraph" w:customStyle="1" w:styleId="827FC9B7293A4262947AB038A72E51D9">
    <w:name w:val="827FC9B7293A4262947AB038A72E51D9"/>
    <w:rsid w:val="00BF3F78"/>
  </w:style>
  <w:style w:type="paragraph" w:customStyle="1" w:styleId="133C3EE7DB9B4EE781FB98747B4C7714">
    <w:name w:val="133C3EE7DB9B4EE781FB98747B4C7714"/>
    <w:rsid w:val="00BF3F78"/>
  </w:style>
  <w:style w:type="paragraph" w:customStyle="1" w:styleId="2394BC52AFAA46F6A1F3BD0FBCDAE389">
    <w:name w:val="2394BC52AFAA46F6A1F3BD0FBCDAE389"/>
    <w:rsid w:val="009513A9"/>
    <w:pPr>
      <w:spacing w:after="160" w:line="278" w:lineRule="auto"/>
    </w:pPr>
    <w:rPr>
      <w:kern w:val="2"/>
      <w:sz w:val="24"/>
      <w:szCs w:val="24"/>
    </w:rPr>
  </w:style>
  <w:style w:type="paragraph" w:customStyle="1" w:styleId="3A9C7A90DB9B4A94A01C01ED78ECA516">
    <w:name w:val="3A9C7A90DB9B4A94A01C01ED78ECA516"/>
    <w:rsid w:val="009513A9"/>
    <w:pPr>
      <w:spacing w:after="160" w:line="278" w:lineRule="auto"/>
    </w:pPr>
    <w:rPr>
      <w:kern w:val="2"/>
      <w:sz w:val="24"/>
      <w:szCs w:val="24"/>
    </w:rPr>
  </w:style>
  <w:style w:type="paragraph" w:customStyle="1" w:styleId="45DA15656F4C4FAD98CC563AB1A04852">
    <w:name w:val="45DA15656F4C4FAD98CC563AB1A04852"/>
    <w:rsid w:val="00BF3F78"/>
  </w:style>
  <w:style w:type="paragraph" w:customStyle="1" w:styleId="161CFA8720284B07A8E163F903144FAD">
    <w:name w:val="161CFA8720284B07A8E163F903144FAD"/>
    <w:rsid w:val="00BF3F78"/>
  </w:style>
  <w:style w:type="paragraph" w:customStyle="1" w:styleId="86FEF471447648559FC1012E64DFA221">
    <w:name w:val="86FEF471447648559FC1012E64DFA221"/>
    <w:rsid w:val="00BF3F78"/>
  </w:style>
  <w:style w:type="paragraph" w:customStyle="1" w:styleId="6696E6B43A094D5B8581489BBD2D5C97">
    <w:name w:val="6696E6B43A094D5B8581489BBD2D5C97"/>
    <w:rsid w:val="00BF3F78"/>
  </w:style>
  <w:style w:type="paragraph" w:customStyle="1" w:styleId="B9FF4510763C4D0D9269FAC8A4509024">
    <w:name w:val="B9FF4510763C4D0D9269FAC8A4509024"/>
    <w:rsid w:val="00BF3F78"/>
  </w:style>
  <w:style w:type="paragraph" w:customStyle="1" w:styleId="2E8CA4236FFA43079FE6293E974C50D9">
    <w:name w:val="2E8CA4236FFA43079FE6293E974C50D9"/>
    <w:rsid w:val="00BF3F78"/>
  </w:style>
  <w:style w:type="paragraph" w:customStyle="1" w:styleId="AE97A07EF7424A05B56A29D94BC7651D">
    <w:name w:val="AE97A07EF7424A05B56A29D94BC7651D"/>
    <w:rsid w:val="009513A9"/>
    <w:pPr>
      <w:spacing w:after="160" w:line="278" w:lineRule="auto"/>
    </w:pPr>
    <w:rPr>
      <w:kern w:val="2"/>
      <w:sz w:val="24"/>
      <w:szCs w:val="24"/>
    </w:rPr>
  </w:style>
  <w:style w:type="paragraph" w:customStyle="1" w:styleId="F5204D2693024D889616DA7EAAD0D004">
    <w:name w:val="F5204D2693024D889616DA7EAAD0D004"/>
    <w:rsid w:val="009513A9"/>
    <w:pPr>
      <w:spacing w:after="160" w:line="278" w:lineRule="auto"/>
    </w:pPr>
    <w:rPr>
      <w:kern w:val="2"/>
      <w:sz w:val="24"/>
      <w:szCs w:val="24"/>
    </w:rPr>
  </w:style>
  <w:style w:type="paragraph" w:customStyle="1" w:styleId="275D08E59FFB484E8F7B369299B92FCB">
    <w:name w:val="275D08E59FFB484E8F7B369299B92FCB"/>
    <w:rsid w:val="00BF3F78"/>
  </w:style>
  <w:style w:type="paragraph" w:customStyle="1" w:styleId="C4D69A8E0F2A47D7856D699333641F50">
    <w:name w:val="C4D69A8E0F2A47D7856D699333641F50"/>
    <w:rsid w:val="009513A9"/>
    <w:pPr>
      <w:spacing w:after="160" w:line="278" w:lineRule="auto"/>
    </w:pPr>
    <w:rPr>
      <w:kern w:val="2"/>
      <w:sz w:val="24"/>
      <w:szCs w:val="24"/>
    </w:rPr>
  </w:style>
  <w:style w:type="paragraph" w:customStyle="1" w:styleId="9CF80238C08947738FCA527A88C5AC49">
    <w:name w:val="9CF80238C08947738FCA527A88C5AC49"/>
    <w:rsid w:val="00BF3F78"/>
  </w:style>
  <w:style w:type="paragraph" w:customStyle="1" w:styleId="691EFC24E37C4B979762D72E8FD3D533">
    <w:name w:val="691EFC24E37C4B979762D72E8FD3D533"/>
    <w:rsid w:val="009513A9"/>
    <w:pPr>
      <w:spacing w:after="160" w:line="278" w:lineRule="auto"/>
    </w:pPr>
    <w:rPr>
      <w:kern w:val="2"/>
      <w:sz w:val="24"/>
      <w:szCs w:val="24"/>
    </w:rPr>
  </w:style>
  <w:style w:type="paragraph" w:customStyle="1" w:styleId="2F3C8779FFEB489AA2653D01C1019245">
    <w:name w:val="2F3C8779FFEB489AA2653D01C1019245"/>
    <w:rsid w:val="009513A9"/>
    <w:pPr>
      <w:spacing w:after="160" w:line="278" w:lineRule="auto"/>
    </w:pPr>
    <w:rPr>
      <w:kern w:val="2"/>
      <w:sz w:val="24"/>
      <w:szCs w:val="24"/>
    </w:rPr>
  </w:style>
  <w:style w:type="paragraph" w:customStyle="1" w:styleId="B4FB2F33CAEC4EE4A6EABF4CC65580EE">
    <w:name w:val="B4FB2F33CAEC4EE4A6EABF4CC65580EE"/>
    <w:rsid w:val="009513A9"/>
    <w:pPr>
      <w:spacing w:after="160" w:line="278" w:lineRule="auto"/>
    </w:pPr>
    <w:rPr>
      <w:kern w:val="2"/>
      <w:sz w:val="24"/>
      <w:szCs w:val="24"/>
    </w:rPr>
  </w:style>
  <w:style w:type="paragraph" w:customStyle="1" w:styleId="6F955FD1F5534D8A8E6EFA324F118640">
    <w:name w:val="6F955FD1F5534D8A8E6EFA324F118640"/>
    <w:rsid w:val="009513A9"/>
    <w:pPr>
      <w:spacing w:after="160" w:line="278" w:lineRule="auto"/>
    </w:pPr>
    <w:rPr>
      <w:kern w:val="2"/>
      <w:sz w:val="24"/>
      <w:szCs w:val="24"/>
    </w:rPr>
  </w:style>
  <w:style w:type="paragraph" w:customStyle="1" w:styleId="3C766915271C4EEE8D818A58040DEA33">
    <w:name w:val="3C766915271C4EEE8D818A58040DEA33"/>
    <w:rsid w:val="00BF3F78"/>
  </w:style>
  <w:style w:type="paragraph" w:customStyle="1" w:styleId="C85A6CC9D07A4D57A71894D01777EDB0">
    <w:name w:val="C85A6CC9D07A4D57A71894D01777EDB0"/>
    <w:rsid w:val="009513A9"/>
    <w:pPr>
      <w:spacing w:after="160" w:line="278" w:lineRule="auto"/>
    </w:pPr>
    <w:rPr>
      <w:kern w:val="2"/>
      <w:sz w:val="24"/>
      <w:szCs w:val="24"/>
    </w:rPr>
  </w:style>
  <w:style w:type="paragraph" w:customStyle="1" w:styleId="5A224637678A49ED8C156AD54E610BB2">
    <w:name w:val="5A224637678A49ED8C156AD54E610BB2"/>
    <w:rsid w:val="009513A9"/>
    <w:pPr>
      <w:spacing w:after="160" w:line="278" w:lineRule="auto"/>
    </w:pPr>
    <w:rPr>
      <w:kern w:val="2"/>
      <w:sz w:val="24"/>
      <w:szCs w:val="24"/>
    </w:rPr>
  </w:style>
  <w:style w:type="paragraph" w:customStyle="1" w:styleId="530F5A8E650B4CB1A96E3101C4CEC0EC">
    <w:name w:val="530F5A8E650B4CB1A96E3101C4CEC0EC"/>
    <w:rsid w:val="00BF3F78"/>
  </w:style>
  <w:style w:type="paragraph" w:customStyle="1" w:styleId="487B61CDB97644B6B5950FB4F97748AB">
    <w:name w:val="487B61CDB97644B6B5950FB4F97748AB"/>
    <w:rsid w:val="00BF3F78"/>
  </w:style>
  <w:style w:type="paragraph" w:customStyle="1" w:styleId="621F07913F9D4F71BF0367AACFA0F39D">
    <w:name w:val="621F07913F9D4F71BF0367AACFA0F39D"/>
    <w:rsid w:val="00BF3F78"/>
  </w:style>
  <w:style w:type="paragraph" w:customStyle="1" w:styleId="59F4C2AF04BA4B0FB5130D94FBA084B4">
    <w:name w:val="59F4C2AF04BA4B0FB5130D94FBA084B4"/>
    <w:rsid w:val="00BF3F78"/>
  </w:style>
  <w:style w:type="paragraph" w:customStyle="1" w:styleId="AF78504BC1814C31B378D170CC741CD4">
    <w:name w:val="AF78504BC1814C31B378D170CC741CD4"/>
    <w:rsid w:val="00BF3F78"/>
  </w:style>
  <w:style w:type="paragraph" w:customStyle="1" w:styleId="BC81BD3138664F1292F4C0586AA8B443">
    <w:name w:val="BC81BD3138664F1292F4C0586AA8B443"/>
    <w:rsid w:val="00BF3F78"/>
  </w:style>
  <w:style w:type="paragraph" w:customStyle="1" w:styleId="9FE2554E65284DBA9E12CA06CDA72CFC">
    <w:name w:val="9FE2554E65284DBA9E12CA06CDA72CFC"/>
    <w:rsid w:val="00BF3F78"/>
  </w:style>
  <w:style w:type="paragraph" w:customStyle="1" w:styleId="90BF62887D4B492B8382A12FBDB66811">
    <w:name w:val="90BF62887D4B492B8382A12FBDB66811"/>
    <w:rsid w:val="00BF3F78"/>
  </w:style>
  <w:style w:type="paragraph" w:customStyle="1" w:styleId="26513631D8034CE085CEC42521F99FCD">
    <w:name w:val="26513631D8034CE085CEC42521F99FCD"/>
    <w:rsid w:val="00BF3F78"/>
  </w:style>
  <w:style w:type="character" w:customStyle="1" w:styleId="ARIAL12semnegrito">
    <w:name w:val="ARIAL 12 sem negrito"/>
    <w:basedOn w:val="Fontepargpadro"/>
    <w:uiPriority w:val="1"/>
    <w:rsid w:val="000E162D"/>
    <w:rPr>
      <w:rFonts w:ascii="Arial" w:hAnsi="Arial" w:cs="Arial"/>
    </w:rPr>
  </w:style>
  <w:style w:type="paragraph" w:customStyle="1" w:styleId="FE5D767076E64AD2A2B954F1479C395D">
    <w:name w:val="FE5D767076E64AD2A2B954F1479C395D"/>
    <w:rsid w:val="00BF3F78"/>
  </w:style>
  <w:style w:type="paragraph" w:customStyle="1" w:styleId="A3B6A9C9E9B34D248B01845286E2DA48">
    <w:name w:val="A3B6A9C9E9B34D248B01845286E2DA48"/>
    <w:rsid w:val="00BF3F78"/>
  </w:style>
  <w:style w:type="paragraph" w:customStyle="1" w:styleId="67A5F212E9D04016B4A7DDFD8C0F7E2B">
    <w:name w:val="67A5F212E9D04016B4A7DDFD8C0F7E2B"/>
    <w:rsid w:val="00BF3F78"/>
  </w:style>
  <w:style w:type="paragraph" w:customStyle="1" w:styleId="943DC27692C34F69A119BC1237FB4BE7">
    <w:name w:val="943DC27692C34F69A119BC1237FB4BE7"/>
    <w:rsid w:val="00BF3F78"/>
  </w:style>
  <w:style w:type="paragraph" w:customStyle="1" w:styleId="16EB9F6A8CB34207BC10D74D153DC7F5">
    <w:name w:val="16EB9F6A8CB34207BC10D74D153DC7F5"/>
    <w:rsid w:val="00BF3F78"/>
  </w:style>
  <w:style w:type="paragraph" w:customStyle="1" w:styleId="2550AC356D1E4AE18A0D3A81B797BF87">
    <w:name w:val="2550AC356D1E4AE18A0D3A81B797BF87"/>
    <w:rsid w:val="00BF3F78"/>
  </w:style>
  <w:style w:type="character" w:customStyle="1" w:styleId="ARIAL12">
    <w:name w:val="ARIAL 12"/>
    <w:aliases w:val="NEGRITO"/>
    <w:basedOn w:val="Fontepargpadro"/>
    <w:uiPriority w:val="1"/>
    <w:qFormat/>
    <w:rsid w:val="000E162D"/>
    <w:rPr>
      <w:rFonts w:ascii="Arial" w:eastAsia="Arial Unicode MS" w:hAnsi="Arial"/>
      <w:b/>
    </w:rPr>
  </w:style>
  <w:style w:type="paragraph" w:customStyle="1" w:styleId="563EEAB95A1742BB89EDE6E75246F654">
    <w:name w:val="563EEAB95A1742BB89EDE6E75246F654"/>
    <w:rsid w:val="00BF3F78"/>
  </w:style>
  <w:style w:type="paragraph" w:customStyle="1" w:styleId="BBE40FACF4A246CE8ADC057E6F1A4B7B">
    <w:name w:val="BBE40FACF4A246CE8ADC057E6F1A4B7B"/>
    <w:rsid w:val="00BF3F78"/>
  </w:style>
  <w:style w:type="paragraph" w:customStyle="1" w:styleId="1E140BF094B3409AABEACB363E1FF71D">
    <w:name w:val="1E140BF094B3409AABEACB363E1FF71D"/>
    <w:rsid w:val="00BF3F78"/>
  </w:style>
  <w:style w:type="paragraph" w:customStyle="1" w:styleId="00614D8BFF4E44C98510A90F88D98CD0">
    <w:name w:val="00614D8BFF4E44C98510A90F88D98CD0"/>
    <w:rsid w:val="00BF3F78"/>
  </w:style>
  <w:style w:type="paragraph" w:customStyle="1" w:styleId="AAF7B7DCE8EB49DFAC7F83330BBA19E5">
    <w:name w:val="AAF7B7DCE8EB49DFAC7F83330BBA19E5"/>
    <w:rsid w:val="00485E52"/>
  </w:style>
  <w:style w:type="paragraph" w:customStyle="1" w:styleId="2543D877277244DE87AF06E697B76B1B">
    <w:name w:val="2543D877277244DE87AF06E697B76B1B"/>
    <w:rsid w:val="00485E52"/>
  </w:style>
  <w:style w:type="paragraph" w:customStyle="1" w:styleId="438EC41ED0194E20B439D5CC65ECE290">
    <w:name w:val="438EC41ED0194E20B439D5CC65ECE290"/>
    <w:rsid w:val="00485E52"/>
  </w:style>
  <w:style w:type="paragraph" w:customStyle="1" w:styleId="2AC367099AC84F3190640D1AC52A9855">
    <w:name w:val="2AC367099AC84F3190640D1AC52A9855"/>
    <w:rsid w:val="00485E52"/>
  </w:style>
  <w:style w:type="paragraph" w:customStyle="1" w:styleId="E47D5642F0D44E09A24E086CB6278EDD">
    <w:name w:val="E47D5642F0D44E09A24E086CB6278EDD"/>
    <w:rsid w:val="00485E52"/>
  </w:style>
  <w:style w:type="paragraph" w:customStyle="1" w:styleId="5DA74432DC294C768C78920A26540878">
    <w:name w:val="5DA74432DC294C768C78920A26540878"/>
    <w:rsid w:val="00485E52"/>
  </w:style>
  <w:style w:type="paragraph" w:customStyle="1" w:styleId="4FEC47FA9F5846F3904140369260D30A">
    <w:name w:val="4FEC47FA9F5846F3904140369260D30A"/>
    <w:rsid w:val="009513A9"/>
    <w:pPr>
      <w:spacing w:after="160" w:line="278" w:lineRule="auto"/>
    </w:pPr>
    <w:rPr>
      <w:kern w:val="2"/>
      <w:sz w:val="24"/>
      <w:szCs w:val="24"/>
    </w:rPr>
  </w:style>
  <w:style w:type="paragraph" w:customStyle="1" w:styleId="7F34A8D64378401A81D79D670C04F38D">
    <w:name w:val="7F34A8D64378401A81D79D670C04F38D"/>
    <w:rsid w:val="000E162D"/>
  </w:style>
  <w:style w:type="paragraph" w:customStyle="1" w:styleId="BC2F832DE1634DE88371FE178D2AE61F">
    <w:name w:val="BC2F832DE1634DE88371FE178D2AE61F"/>
    <w:rsid w:val="000E162D"/>
  </w:style>
  <w:style w:type="paragraph" w:customStyle="1" w:styleId="E99830C06EFA4BFF90912DFB80C4647C">
    <w:name w:val="E99830C06EFA4BFF90912DFB80C4647C"/>
    <w:rsid w:val="000E162D"/>
  </w:style>
  <w:style w:type="paragraph" w:customStyle="1" w:styleId="DA712B619B874A168584CE3A53ABAE20">
    <w:name w:val="DA712B619B874A168584CE3A53ABAE20"/>
    <w:rsid w:val="000E162D"/>
  </w:style>
  <w:style w:type="paragraph" w:customStyle="1" w:styleId="FBB3276D09EC48AC97FED70F91C21FF0">
    <w:name w:val="FBB3276D09EC48AC97FED70F91C21FF0"/>
    <w:rsid w:val="000E162D"/>
  </w:style>
  <w:style w:type="paragraph" w:customStyle="1" w:styleId="ED6686EB6D5844459A589089DD3325D3">
    <w:name w:val="ED6686EB6D5844459A589089DD3325D3"/>
    <w:rsid w:val="000E162D"/>
  </w:style>
  <w:style w:type="paragraph" w:customStyle="1" w:styleId="E5C03A02625A44BCB0A9B9CAD01D1BE1">
    <w:name w:val="E5C03A02625A44BCB0A9B9CAD01D1BE1"/>
    <w:rsid w:val="000E162D"/>
  </w:style>
  <w:style w:type="paragraph" w:customStyle="1" w:styleId="156EB9BFC0994BBCA605AA208F0D6DDE">
    <w:name w:val="156EB9BFC0994BBCA605AA208F0D6DDE"/>
    <w:rsid w:val="008F0C73"/>
  </w:style>
  <w:style w:type="paragraph" w:customStyle="1" w:styleId="1898BF3315854A72AFDC300A2177ADBF">
    <w:name w:val="1898BF3315854A72AFDC300A2177ADBF"/>
    <w:rsid w:val="008F0C73"/>
  </w:style>
  <w:style w:type="paragraph" w:customStyle="1" w:styleId="EC099121A92840CF83259C9F8054D6F4">
    <w:name w:val="EC099121A92840CF83259C9F8054D6F4"/>
    <w:rsid w:val="008F0C73"/>
  </w:style>
  <w:style w:type="paragraph" w:customStyle="1" w:styleId="EAB663FAA9634193800B5A63AE0E795E">
    <w:name w:val="EAB663FAA9634193800B5A63AE0E795E"/>
    <w:rsid w:val="00B319A0"/>
  </w:style>
  <w:style w:type="paragraph" w:customStyle="1" w:styleId="FCBADDED70974082A66C524EBB1FCDD3">
    <w:name w:val="FCBADDED70974082A66C524EBB1FCDD3"/>
    <w:rsid w:val="00B319A0"/>
  </w:style>
  <w:style w:type="paragraph" w:customStyle="1" w:styleId="83CB9DE9A8DD415481250124C62DF518">
    <w:name w:val="83CB9DE9A8DD415481250124C62DF518"/>
    <w:rsid w:val="00795779"/>
  </w:style>
  <w:style w:type="paragraph" w:customStyle="1" w:styleId="9B139A236AC54292B273BDB994919E36">
    <w:name w:val="9B139A236AC54292B273BDB994919E36"/>
    <w:rsid w:val="00795779"/>
  </w:style>
  <w:style w:type="paragraph" w:customStyle="1" w:styleId="833E3F700E834701B435D4EB851ED60E">
    <w:name w:val="833E3F700E834701B435D4EB851ED60E"/>
    <w:rsid w:val="0013128A"/>
  </w:style>
  <w:style w:type="paragraph" w:customStyle="1" w:styleId="A52F4D1ACF4B4383AD0C9FE4B528EC03">
    <w:name w:val="A52F4D1ACF4B4383AD0C9FE4B528EC03"/>
    <w:rsid w:val="0013128A"/>
  </w:style>
  <w:style w:type="paragraph" w:customStyle="1" w:styleId="6FCA49FE5746459D925426E91AA71DE9">
    <w:name w:val="6FCA49FE5746459D925426E91AA71DE9"/>
    <w:rsid w:val="00D42E5F"/>
  </w:style>
  <w:style w:type="paragraph" w:customStyle="1" w:styleId="6F989A166C6E4E43BB48890771151B97">
    <w:name w:val="6F989A166C6E4E43BB48890771151B97"/>
    <w:rsid w:val="00D42E5F"/>
  </w:style>
  <w:style w:type="paragraph" w:customStyle="1" w:styleId="E10E88954DCF4BD3BA58EE97F5AF42EE">
    <w:name w:val="E10E88954DCF4BD3BA58EE97F5AF42EE"/>
    <w:rsid w:val="00D42E5F"/>
  </w:style>
  <w:style w:type="paragraph" w:customStyle="1" w:styleId="04592E46E771421DA0376ACDE2C8ECAC">
    <w:name w:val="04592E46E771421DA0376ACDE2C8ECAC"/>
    <w:rsid w:val="00A42534"/>
  </w:style>
  <w:style w:type="paragraph" w:customStyle="1" w:styleId="C4D3646FF14A4A61AD67001B9E9B53CF">
    <w:name w:val="C4D3646FF14A4A61AD67001B9E9B53CF"/>
    <w:rsid w:val="00A42534"/>
  </w:style>
  <w:style w:type="paragraph" w:customStyle="1" w:styleId="32D9202AF3584035A6166081F77775E7">
    <w:name w:val="32D9202AF3584035A6166081F77775E7"/>
    <w:rsid w:val="00A42534"/>
  </w:style>
  <w:style w:type="paragraph" w:customStyle="1" w:styleId="CF8D681F237E4AB9BE43356DAC554CD7">
    <w:name w:val="CF8D681F237E4AB9BE43356DAC554CD7"/>
    <w:rsid w:val="00A42534"/>
  </w:style>
  <w:style w:type="paragraph" w:customStyle="1" w:styleId="EC10C4FEA03740819005E2B5A175DC82">
    <w:name w:val="EC10C4FEA03740819005E2B5A175DC82"/>
    <w:rsid w:val="003117B2"/>
  </w:style>
  <w:style w:type="paragraph" w:customStyle="1" w:styleId="5516F8C177F1427981242D39F30FFB26">
    <w:name w:val="5516F8C177F1427981242D39F30FFB26"/>
    <w:rsid w:val="003117B2"/>
  </w:style>
  <w:style w:type="paragraph" w:customStyle="1" w:styleId="C99CCF8BE69B48A9BD85DB541032E2B3">
    <w:name w:val="C99CCF8BE69B48A9BD85DB541032E2B3"/>
    <w:rsid w:val="006502DA"/>
  </w:style>
  <w:style w:type="paragraph" w:customStyle="1" w:styleId="19AE3380BC684DFDA5E0B46AB9452346">
    <w:name w:val="19AE3380BC684DFDA5E0B46AB9452346"/>
    <w:rsid w:val="00B14FDA"/>
  </w:style>
  <w:style w:type="paragraph" w:customStyle="1" w:styleId="3C6FEBDEA2CE44B7AD47524E78CCDD2A">
    <w:name w:val="3C6FEBDEA2CE44B7AD47524E78CCDD2A"/>
    <w:rsid w:val="00B14FDA"/>
  </w:style>
  <w:style w:type="paragraph" w:customStyle="1" w:styleId="003312B2FC784CCE8D47131F787CBE5C">
    <w:name w:val="003312B2FC784CCE8D47131F787CBE5C"/>
    <w:rsid w:val="004C1B55"/>
  </w:style>
  <w:style w:type="paragraph" w:customStyle="1" w:styleId="ED4F6612E0FC45088D4F0106EF20156C">
    <w:name w:val="ED4F6612E0FC45088D4F0106EF20156C"/>
    <w:rsid w:val="006458D2"/>
  </w:style>
  <w:style w:type="paragraph" w:customStyle="1" w:styleId="34021D46E2514F2B8EEBF4FDDD321397">
    <w:name w:val="34021D46E2514F2B8EEBF4FDDD321397"/>
    <w:rsid w:val="006458D2"/>
  </w:style>
  <w:style w:type="paragraph" w:customStyle="1" w:styleId="F2FEFA4D87ED4AD29AB0D467F7556B7B">
    <w:name w:val="F2FEFA4D87ED4AD29AB0D467F7556B7B"/>
    <w:rsid w:val="002E2930"/>
  </w:style>
  <w:style w:type="paragraph" w:customStyle="1" w:styleId="B0BD14CC7A4241708FCD254EDABC1AF4">
    <w:name w:val="B0BD14CC7A4241708FCD254EDABC1AF4"/>
    <w:rsid w:val="002E2930"/>
  </w:style>
  <w:style w:type="paragraph" w:customStyle="1" w:styleId="B804A153DBB740219D19512CF9498428">
    <w:name w:val="B804A153DBB740219D19512CF9498428"/>
    <w:rsid w:val="002E2930"/>
  </w:style>
  <w:style w:type="paragraph" w:customStyle="1" w:styleId="657DA62401664754A8FCB7059AE215AF">
    <w:name w:val="657DA62401664754A8FCB7059AE215AF"/>
    <w:rsid w:val="002E2930"/>
  </w:style>
  <w:style w:type="paragraph" w:customStyle="1" w:styleId="F1929D7C28584D09B7D2A19116E2EC35">
    <w:name w:val="F1929D7C28584D09B7D2A19116E2EC35"/>
    <w:rsid w:val="002E2930"/>
  </w:style>
  <w:style w:type="paragraph" w:customStyle="1" w:styleId="2CEA13E547D3447C8A14C9A5728943C3">
    <w:name w:val="2CEA13E547D3447C8A14C9A5728943C3"/>
    <w:rsid w:val="002E2930"/>
  </w:style>
  <w:style w:type="paragraph" w:customStyle="1" w:styleId="C024541B5B14491F9D99A8E53290A378">
    <w:name w:val="C024541B5B14491F9D99A8E53290A378"/>
    <w:rsid w:val="002E2930"/>
  </w:style>
  <w:style w:type="paragraph" w:customStyle="1" w:styleId="9AC0460CA3954F62B86E8460FBD88909">
    <w:name w:val="9AC0460CA3954F62B86E8460FBD88909"/>
    <w:rsid w:val="002E2930"/>
  </w:style>
  <w:style w:type="paragraph" w:customStyle="1" w:styleId="C6D5FEA9E6EF46DAB83C776CE6CED045">
    <w:name w:val="C6D5FEA9E6EF46DAB83C776CE6CED045"/>
    <w:rsid w:val="002E2930"/>
  </w:style>
  <w:style w:type="paragraph" w:customStyle="1" w:styleId="FF4AB9E27ED24411984E603297C476FE">
    <w:name w:val="FF4AB9E27ED24411984E603297C476FE"/>
    <w:rsid w:val="002E2930"/>
  </w:style>
  <w:style w:type="paragraph" w:customStyle="1" w:styleId="DE815407250B4E249119FF640C3650FC">
    <w:name w:val="DE815407250B4E249119FF640C3650FC"/>
    <w:rsid w:val="002E2930"/>
  </w:style>
  <w:style w:type="paragraph" w:customStyle="1" w:styleId="891BBEAD5BFF4F96827115523832DD78">
    <w:name w:val="891BBEAD5BFF4F96827115523832DD78"/>
    <w:rsid w:val="002E293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Paulo Vinícius Farias Campos</CompanyPhone>
  <CompanyFax>50/2026</CompanyFax>
  <CompanyEmail>57/2026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D469C0-CFCE-4A81-A761-74B657FBD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132</Pages>
  <Words>34312</Words>
  <Characters>185290</Characters>
  <Application>Microsoft Office Word</Application>
  <DocSecurity>0</DocSecurity>
  <Lines>1544</Lines>
  <Paragraphs>438</Paragraphs>
  <ScaleCrop>false</ScaleCrop>
  <HeadingPairs>
    <vt:vector size="2" baseType="variant">
      <vt:variant>
        <vt:lpstr>Título</vt:lpstr>
      </vt:variant>
      <vt:variant>
        <vt:i4>1</vt:i4>
      </vt:variant>
    </vt:vector>
  </HeadingPairs>
  <TitlesOfParts>
    <vt:vector size="1" baseType="lpstr">
      <vt:lpstr>CREDENCIAMENTO DE EMPRESAS ESPECIALIZADAS VISANDO À EXPLORAÇÃO E OPERAÇÃO DE SISTEMA DE COMPARTILHAMENTO DE PATINETES E BICICLETAS ELÉTRICAS EM VIAS PÚBLICAS, POR MEIO DE PLATAFORMA DIGITAL, INCLUINDO A DISPONIBILIZAÇÃO DE FROTA, MANUTENÇÃO PREVENTIVA E C</vt:lpstr>
    </vt:vector>
  </TitlesOfParts>
  <Manager>18.196</Manager>
  <Company/>
  <LinksUpToDate>false</LinksUpToDate>
  <CharactersWithSpaces>219164</CharactersWithSpaces>
  <SharedDoc>false</SharedDoc>
  <HLinks>
    <vt:vector size="114" baseType="variant">
      <vt:variant>
        <vt:i4>3211326</vt:i4>
      </vt:variant>
      <vt:variant>
        <vt:i4>57</vt:i4>
      </vt:variant>
      <vt:variant>
        <vt:i4>0</vt:i4>
      </vt:variant>
      <vt:variant>
        <vt:i4>5</vt:i4>
      </vt:variant>
      <vt:variant>
        <vt:lpwstr>https://doe.tce.sp.gov.br/</vt:lpwstr>
      </vt:variant>
      <vt:variant>
        <vt:lpwstr/>
      </vt:variant>
      <vt:variant>
        <vt:i4>15859852</vt:i4>
      </vt:variant>
      <vt:variant>
        <vt:i4>54</vt:i4>
      </vt:variant>
      <vt:variant>
        <vt:i4>0</vt:i4>
      </vt:variant>
      <vt:variant>
        <vt:i4>5</vt:i4>
      </vt:variant>
      <vt:variant>
        <vt:lpwstr>mailto:licitação.administracao@caraguatatuba.sp.gov.br</vt:lpwstr>
      </vt:variant>
      <vt:variant>
        <vt:lpwstr/>
      </vt:variant>
      <vt:variant>
        <vt:i4>15859852</vt:i4>
      </vt:variant>
      <vt:variant>
        <vt:i4>51</vt:i4>
      </vt:variant>
      <vt:variant>
        <vt:i4>0</vt:i4>
      </vt:variant>
      <vt:variant>
        <vt:i4>5</vt:i4>
      </vt:variant>
      <vt:variant>
        <vt:lpwstr>mailto:licitação.administracao@caraguatatuba.sp.gov.br</vt:lpwstr>
      </vt:variant>
      <vt:variant>
        <vt:lpwstr/>
      </vt:variant>
      <vt:variant>
        <vt:i4>15859852</vt:i4>
      </vt:variant>
      <vt:variant>
        <vt:i4>45</vt:i4>
      </vt:variant>
      <vt:variant>
        <vt:i4>0</vt:i4>
      </vt:variant>
      <vt:variant>
        <vt:i4>5</vt:i4>
      </vt:variant>
      <vt:variant>
        <vt:lpwstr>mailto:licitação.administracao@caraguatatuba.sp.gov.br</vt:lpwstr>
      </vt:variant>
      <vt:variant>
        <vt:lpwstr/>
      </vt:variant>
      <vt:variant>
        <vt:i4>15859852</vt:i4>
      </vt:variant>
      <vt:variant>
        <vt:i4>42</vt:i4>
      </vt:variant>
      <vt:variant>
        <vt:i4>0</vt:i4>
      </vt:variant>
      <vt:variant>
        <vt:i4>5</vt:i4>
      </vt:variant>
      <vt:variant>
        <vt:lpwstr>mailto:licitação.administracao@caraguatatuba.sp.gov.br</vt:lpwstr>
      </vt:variant>
      <vt:variant>
        <vt:lpwstr/>
      </vt:variant>
      <vt:variant>
        <vt:i4>15859852</vt:i4>
      </vt:variant>
      <vt:variant>
        <vt:i4>39</vt:i4>
      </vt:variant>
      <vt:variant>
        <vt:i4>0</vt:i4>
      </vt:variant>
      <vt:variant>
        <vt:i4>5</vt:i4>
      </vt:variant>
      <vt:variant>
        <vt:lpwstr>mailto:licitação.administracao@caraguatatuba.sp.gov.br</vt:lpwstr>
      </vt:variant>
      <vt:variant>
        <vt:lpwstr/>
      </vt:variant>
      <vt:variant>
        <vt:i4>15859852</vt:i4>
      </vt:variant>
      <vt:variant>
        <vt:i4>36</vt:i4>
      </vt:variant>
      <vt:variant>
        <vt:i4>0</vt:i4>
      </vt:variant>
      <vt:variant>
        <vt:i4>5</vt:i4>
      </vt:variant>
      <vt:variant>
        <vt:lpwstr>mailto:licitação.administracao@caraguatatuba.sp.gov.br</vt:lpwstr>
      </vt:variant>
      <vt:variant>
        <vt:lpwstr/>
      </vt:variant>
      <vt:variant>
        <vt:i4>15859852</vt:i4>
      </vt:variant>
      <vt:variant>
        <vt:i4>33</vt:i4>
      </vt:variant>
      <vt:variant>
        <vt:i4>0</vt:i4>
      </vt:variant>
      <vt:variant>
        <vt:i4>5</vt:i4>
      </vt:variant>
      <vt:variant>
        <vt:lpwstr>mailto:licitação.administracao@caraguatatuba.sp.gov.br</vt:lpwstr>
      </vt:variant>
      <vt:variant>
        <vt:lpwstr/>
      </vt:variant>
      <vt:variant>
        <vt:i4>5832720</vt:i4>
      </vt:variant>
      <vt:variant>
        <vt:i4>30</vt:i4>
      </vt:variant>
      <vt:variant>
        <vt:i4>0</vt:i4>
      </vt:variant>
      <vt:variant>
        <vt:i4>5</vt:i4>
      </vt:variant>
      <vt:variant>
        <vt:lpwstr>https://portaldatransparencia.caraguatatuba.sp.gov.br/licitacoes/chamamentos</vt:lpwstr>
      </vt:variant>
      <vt:variant>
        <vt:lpwstr/>
      </vt:variant>
      <vt:variant>
        <vt:i4>15859852</vt:i4>
      </vt:variant>
      <vt:variant>
        <vt:i4>27</vt:i4>
      </vt:variant>
      <vt:variant>
        <vt:i4>0</vt:i4>
      </vt:variant>
      <vt:variant>
        <vt:i4>5</vt:i4>
      </vt:variant>
      <vt:variant>
        <vt:lpwstr>mailto:licitação.administracao@caraguatatuba.sp.gov.br</vt:lpwstr>
      </vt:variant>
      <vt:variant>
        <vt:lpwstr/>
      </vt:variant>
      <vt:variant>
        <vt:i4>5832720</vt:i4>
      </vt:variant>
      <vt:variant>
        <vt:i4>24</vt:i4>
      </vt:variant>
      <vt:variant>
        <vt:i4>0</vt:i4>
      </vt:variant>
      <vt:variant>
        <vt:i4>5</vt:i4>
      </vt:variant>
      <vt:variant>
        <vt:lpwstr>https://portaldatransparencia.caraguatatuba.sp.gov.br/licitacoes/chamamentos</vt:lpwstr>
      </vt:variant>
      <vt:variant>
        <vt:lpwstr/>
      </vt:variant>
      <vt:variant>
        <vt:i4>5832720</vt:i4>
      </vt:variant>
      <vt:variant>
        <vt:i4>21</vt:i4>
      </vt:variant>
      <vt:variant>
        <vt:i4>0</vt:i4>
      </vt:variant>
      <vt:variant>
        <vt:i4>5</vt:i4>
      </vt:variant>
      <vt:variant>
        <vt:lpwstr>https://portaldatransparencia.caraguatatuba.sp.gov.br/licitacoes/chamamentos</vt:lpwstr>
      </vt:variant>
      <vt:variant>
        <vt:lpwstr/>
      </vt:variant>
      <vt:variant>
        <vt:i4>6488066</vt:i4>
      </vt:variant>
      <vt:variant>
        <vt:i4>18</vt:i4>
      </vt:variant>
      <vt:variant>
        <vt:i4>0</vt:i4>
      </vt:variant>
      <vt:variant>
        <vt:i4>5</vt:i4>
      </vt:variant>
      <vt:variant>
        <vt:lpwstr>mailto:boletos@gmcontato.com.br</vt:lpwstr>
      </vt:variant>
      <vt:variant>
        <vt:lpwstr/>
      </vt:variant>
      <vt:variant>
        <vt:i4>4980821</vt:i4>
      </vt:variant>
      <vt:variant>
        <vt:i4>15</vt:i4>
      </vt:variant>
      <vt:variant>
        <vt:i4>0</vt:i4>
      </vt:variant>
      <vt:variant>
        <vt:i4>5</vt:i4>
      </vt:variant>
      <vt:variant>
        <vt:lpwstr>http://www.comprascaragua.com.br/</vt:lpwstr>
      </vt:variant>
      <vt:variant>
        <vt:lpwstr/>
      </vt:variant>
      <vt:variant>
        <vt:i4>4980821</vt:i4>
      </vt:variant>
      <vt:variant>
        <vt:i4>12</vt:i4>
      </vt:variant>
      <vt:variant>
        <vt:i4>0</vt:i4>
      </vt:variant>
      <vt:variant>
        <vt:i4>5</vt:i4>
      </vt:variant>
      <vt:variant>
        <vt:lpwstr>http://www.comprascaragua.com.br/</vt:lpwstr>
      </vt:variant>
      <vt:variant>
        <vt:lpwstr/>
      </vt:variant>
      <vt:variant>
        <vt:i4>7733262</vt:i4>
      </vt:variant>
      <vt:variant>
        <vt:i4>9</vt:i4>
      </vt:variant>
      <vt:variant>
        <vt:i4>0</vt:i4>
      </vt:variant>
      <vt:variant>
        <vt:i4>5</vt:i4>
      </vt:variant>
      <vt:variant>
        <vt:lpwstr>mailto:licitacao.administracao@caraguatatuba.sp.gov.br</vt:lpwstr>
      </vt:variant>
      <vt:variant>
        <vt:lpwstr/>
      </vt:variant>
      <vt:variant>
        <vt:i4>7733262</vt:i4>
      </vt:variant>
      <vt:variant>
        <vt:i4>6</vt:i4>
      </vt:variant>
      <vt:variant>
        <vt:i4>0</vt:i4>
      </vt:variant>
      <vt:variant>
        <vt:i4>5</vt:i4>
      </vt:variant>
      <vt:variant>
        <vt:lpwstr>mailto:licitacao.administracao@caraguatatuba.sp.gov.br</vt:lpwstr>
      </vt:variant>
      <vt:variant>
        <vt:lpwstr/>
      </vt:variant>
      <vt:variant>
        <vt:i4>5832798</vt:i4>
      </vt:variant>
      <vt:variant>
        <vt:i4>3</vt:i4>
      </vt:variant>
      <vt:variant>
        <vt:i4>0</vt:i4>
      </vt:variant>
      <vt:variant>
        <vt:i4>5</vt:i4>
      </vt:variant>
      <vt:variant>
        <vt:lpwstr>https://portaldatransparencia.caraguatatuba.sp.gov.br/publicacoes</vt:lpwstr>
      </vt:variant>
      <vt:variant>
        <vt:lpwstr/>
      </vt:variant>
      <vt:variant>
        <vt:i4>4980821</vt:i4>
      </vt:variant>
      <vt:variant>
        <vt:i4>0</vt:i4>
      </vt:variant>
      <vt:variant>
        <vt:i4>0</vt:i4>
      </vt:variant>
      <vt:variant>
        <vt:i4>5</vt:i4>
      </vt:variant>
      <vt:variant>
        <vt:lpwstr>http://www.comprascaragua.com.br/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CREDENCIAMENTO DE EMPRESAS ESPECIALIZADAS VISANDO À EXPLORAÇÃO E OPERAÇÃO DE SISTEMA DE COMPARTILHAMENTO DE PATINETES E BICICLETAS ELÉTRICAS EM VIAS PÚBLICAS, POR MEIO DE PLATAFORMA DIGITAL, INCLUINDO A DISPONIBILIZAÇÃO DE FROTA, MANUTENÇÃO PREVENTIVA E CORRETIVA E GESTÃO OPERACIONAL INTEGRAL DO SERVIÇO</dc:title>
  <dc:subject>25.521.592-7</dc:subject>
  <dc:creator>CÉSAR EDUARDO FERREIRA</dc:creator>
  <cp:keywords>04/2026</cp:keywords>
  <dc:description>5.492/2026</dc:description>
  <cp:lastModifiedBy>25462</cp:lastModifiedBy>
  <cp:revision>6</cp:revision>
  <cp:lastPrinted>2026-07-17T17:12:00Z</cp:lastPrinted>
  <dcterms:created xsi:type="dcterms:W3CDTF">2026-07-21T14:09:00Z</dcterms:created>
  <dcterms:modified xsi:type="dcterms:W3CDTF">2026-07-22T17:03:00Z</dcterms:modified>
  <cp:category>Secretário Municipal de Segurança Pública e Mobilidade Urbana</cp:category>
  <cp:contentStatus>275.566.678-12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Office Word 2007</vt:lpwstr>
  </property>
  <property fmtid="{D5CDD505-2E9C-101B-9397-08002B2CF9AE}" pid="4" name="LastSaved">
    <vt:filetime>2023-07-17T00:00:00Z</vt:filetime>
  </property>
</Properties>
</file>