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EC5358" w:rsidRDefault="005842B8" w:rsidP="00EF7228">
      <w:pPr>
        <w:spacing w:after="240" w:line="360" w:lineRule="auto"/>
        <w:rPr>
          <w:rFonts w:ascii="Arial" w:hAnsi="Arial" w:cs="Arial"/>
          <w:bCs/>
          <w:sz w:val="22"/>
          <w:szCs w:val="22"/>
        </w:rPr>
      </w:pPr>
      <w:r w:rsidRPr="005842B8">
        <w:rPr>
          <w:rFonts w:ascii="Arial" w:hAnsi="Arial" w:cs="Arial"/>
          <w:bCs/>
          <w:noProof/>
          <w:sz w:val="22"/>
          <w:szCs w:val="22"/>
          <w:lang w:eastAsia="pt-BR"/>
        </w:rPr>
        <mc:AlternateContent>
          <mc:Choice Requires="wps">
            <w:drawing>
              <wp:anchor distT="45720" distB="45720" distL="114300" distR="114300" simplePos="0" relativeHeight="251659264" behindDoc="0" locked="0" layoutInCell="1" allowOverlap="1">
                <wp:simplePos x="0" y="0"/>
                <wp:positionH relativeFrom="margin">
                  <wp:posOffset>-32385</wp:posOffset>
                </wp:positionH>
                <wp:positionV relativeFrom="paragraph">
                  <wp:posOffset>572770</wp:posOffset>
                </wp:positionV>
                <wp:extent cx="5886450" cy="4743450"/>
                <wp:effectExtent l="19050" t="19050" r="38100" b="3810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4743450"/>
                        </a:xfrm>
                        <a:prstGeom prst="rect">
                          <a:avLst/>
                        </a:prstGeom>
                        <a:solidFill>
                          <a:srgbClr val="FFFFFF"/>
                        </a:solidFill>
                        <a:ln w="50800" cmpd="dbl">
                          <a:solidFill>
                            <a:srgbClr val="000000"/>
                          </a:solidFill>
                          <a:prstDash val="solid"/>
                          <a:miter lim="800000"/>
                          <a:headEnd/>
                          <a:tailEnd/>
                        </a:ln>
                      </wps:spPr>
                      <wps:txbx>
                        <w:txbxContent>
                          <w:p w:rsidR="00462355" w:rsidRDefault="00462355" w:rsidP="005842B8">
                            <w:pPr>
                              <w:pStyle w:val="Corpodetexto"/>
                              <w:spacing w:before="0" w:line="360" w:lineRule="auto"/>
                              <w:jc w:val="center"/>
                              <w:rPr>
                                <w:rFonts w:cs="Arial"/>
                                <w:b/>
                                <w:sz w:val="28"/>
                                <w:szCs w:val="22"/>
                                <w:u w:val="single"/>
                                <w:lang w:val="pt-BR"/>
                              </w:rPr>
                            </w:pPr>
                          </w:p>
                          <w:p w:rsidR="00462355" w:rsidRDefault="00462355" w:rsidP="005842B8">
                            <w:pPr>
                              <w:pStyle w:val="Corpodetexto"/>
                              <w:spacing w:before="0" w:line="360" w:lineRule="auto"/>
                              <w:jc w:val="center"/>
                              <w:rPr>
                                <w:rFonts w:cs="Arial"/>
                                <w:b/>
                                <w:sz w:val="36"/>
                                <w:szCs w:val="22"/>
                                <w:u w:val="single"/>
                                <w:lang w:val="pt-BR"/>
                              </w:rPr>
                            </w:pPr>
                          </w:p>
                          <w:p w:rsidR="005842B8" w:rsidRPr="00E0444B" w:rsidRDefault="005842B8" w:rsidP="005842B8">
                            <w:pPr>
                              <w:pStyle w:val="Corpodetexto"/>
                              <w:spacing w:before="0" w:line="360" w:lineRule="auto"/>
                              <w:jc w:val="center"/>
                              <w:rPr>
                                <w:rFonts w:cs="Arial"/>
                                <w:b/>
                                <w:sz w:val="28"/>
                                <w:szCs w:val="22"/>
                                <w:u w:val="single"/>
                                <w:lang w:val="pt-BR"/>
                              </w:rPr>
                            </w:pPr>
                            <w:r w:rsidRPr="00462355">
                              <w:rPr>
                                <w:rFonts w:cs="Arial"/>
                                <w:b/>
                                <w:sz w:val="36"/>
                                <w:szCs w:val="22"/>
                                <w:u w:val="single"/>
                                <w:lang w:val="pt-BR"/>
                                <w14:shadow w14:blurRad="50800" w14:dist="38100" w14:dir="2700000" w14:sx="100000" w14:sy="100000" w14:kx="0" w14:ky="0" w14:algn="tl">
                                  <w14:srgbClr w14:val="000000">
                                    <w14:alpha w14:val="60000"/>
                                  </w14:srgbClr>
                                </w14:shadow>
                              </w:rPr>
                              <w:t>AVISO DE DISPENSA ELETRÔNICA</w:t>
                            </w:r>
                            <w:r w:rsidRPr="00462355">
                              <w:rPr>
                                <w:rFonts w:cs="Arial"/>
                                <w:b/>
                                <w:sz w:val="36"/>
                                <w:szCs w:val="22"/>
                                <w:u w:val="single"/>
                                <w14:shadow w14:blurRad="50800" w14:dist="38100" w14:dir="2700000" w14:sx="100000" w14:sy="100000" w14:kx="0" w14:ky="0" w14:algn="tl">
                                  <w14:srgbClr w14:val="000000">
                                    <w14:alpha w14:val="60000"/>
                                  </w14:srgbClr>
                                </w14:shadow>
                              </w:rPr>
                              <w:t xml:space="preserve"> Nº </w:t>
                            </w:r>
                            <w:r w:rsidR="004F267C">
                              <w:rPr>
                                <w:rFonts w:cs="Arial"/>
                                <w:b/>
                                <w:sz w:val="36"/>
                                <w:szCs w:val="22"/>
                                <w:u w:val="single"/>
                                <w:lang w:val="pt-BR"/>
                                <w14:shadow w14:blurRad="50800" w14:dist="38100" w14:dir="2700000" w14:sx="100000" w14:sy="100000" w14:kx="0" w14:ky="0" w14:algn="tl">
                                  <w14:srgbClr w14:val="000000">
                                    <w14:alpha w14:val="60000"/>
                                  </w14:srgbClr>
                                </w14:shadow>
                              </w:rPr>
                              <w:t>DL 129</w:t>
                            </w:r>
                            <w:r w:rsidRPr="00462355">
                              <w:rPr>
                                <w:rFonts w:cs="Arial"/>
                                <w:b/>
                                <w:sz w:val="36"/>
                                <w:szCs w:val="22"/>
                                <w:u w:val="single"/>
                                <w14:shadow w14:blurRad="50800" w14:dist="38100" w14:dir="2700000" w14:sx="100000" w14:sy="100000" w14:kx="0" w14:ky="0" w14:algn="tl">
                                  <w14:srgbClr w14:val="000000">
                                    <w14:alpha w14:val="60000"/>
                                  </w14:srgbClr>
                                </w14:shadow>
                              </w:rPr>
                              <w:t>/202</w:t>
                            </w:r>
                            <w:r w:rsidRPr="00462355">
                              <w:rPr>
                                <w:rFonts w:cs="Arial"/>
                                <w:b/>
                                <w:sz w:val="36"/>
                                <w:szCs w:val="22"/>
                                <w:u w:val="single"/>
                                <w:lang w:val="pt-BR"/>
                                <w14:shadow w14:blurRad="50800" w14:dist="38100" w14:dir="2700000" w14:sx="100000" w14:sy="100000" w14:kx="0" w14:ky="0" w14:algn="tl">
                                  <w14:srgbClr w14:val="000000">
                                    <w14:alpha w14:val="60000"/>
                                  </w14:srgbClr>
                                </w14:shadow>
                              </w:rPr>
                              <w:t>4</w:t>
                            </w:r>
                          </w:p>
                          <w:p w:rsidR="005842B8" w:rsidRDefault="005842B8" w:rsidP="005842B8">
                            <w:pPr>
                              <w:pStyle w:val="Corpodetexto"/>
                              <w:spacing w:before="0" w:line="360" w:lineRule="auto"/>
                              <w:jc w:val="center"/>
                              <w:rPr>
                                <w:rFonts w:cs="Arial"/>
                                <w:b/>
                                <w:szCs w:val="22"/>
                              </w:rPr>
                            </w:pPr>
                          </w:p>
                          <w:p w:rsidR="005842B8" w:rsidRPr="00F07B45" w:rsidRDefault="005842B8" w:rsidP="005842B8">
                            <w:pPr>
                              <w:pStyle w:val="Corpodetexto"/>
                              <w:spacing w:before="0" w:line="360" w:lineRule="auto"/>
                              <w:jc w:val="center"/>
                              <w:rPr>
                                <w:rFonts w:cs="Arial"/>
                                <w:b/>
                                <w:szCs w:val="22"/>
                                <w:lang w:val="pt-BR"/>
                              </w:rPr>
                            </w:pPr>
                            <w:r w:rsidRPr="00497940">
                              <w:rPr>
                                <w:rFonts w:cs="Arial"/>
                                <w:b/>
                                <w:szCs w:val="22"/>
                              </w:rPr>
                              <w:t xml:space="preserve">PROCESSO ADMINISTRATIVO </w:t>
                            </w:r>
                            <w:r w:rsidR="00274D2B">
                              <w:rPr>
                                <w:rFonts w:cs="Arial"/>
                                <w:b/>
                                <w:szCs w:val="22"/>
                                <w:lang w:val="pt-BR"/>
                              </w:rPr>
                              <w:t xml:space="preserve">SEI </w:t>
                            </w:r>
                            <w:r w:rsidR="00274D2B" w:rsidRPr="00497940">
                              <w:rPr>
                                <w:rFonts w:cs="Arial"/>
                                <w:b/>
                                <w:szCs w:val="22"/>
                              </w:rPr>
                              <w:t xml:space="preserve">Nº </w:t>
                            </w:r>
                            <w:r w:rsidR="004F267C" w:rsidRPr="004F267C">
                              <w:rPr>
                                <w:rFonts w:cs="Arial"/>
                                <w:b/>
                                <w:bCs w:val="0"/>
                                <w:szCs w:val="22"/>
                              </w:rPr>
                              <w:t>3520400.427.00000712/2024-64</w:t>
                            </w:r>
                          </w:p>
                          <w:p w:rsidR="005842B8" w:rsidRPr="00497940" w:rsidRDefault="005842B8" w:rsidP="005842B8">
                            <w:pPr>
                              <w:pStyle w:val="Corpodetexto"/>
                              <w:spacing w:before="0" w:line="360" w:lineRule="auto"/>
                              <w:rPr>
                                <w:rFonts w:cs="Arial"/>
                                <w:b/>
                                <w:szCs w:val="22"/>
                              </w:rPr>
                            </w:pPr>
                          </w:p>
                          <w:p w:rsidR="005842B8" w:rsidRPr="00935167" w:rsidRDefault="005842B8" w:rsidP="005842B8">
                            <w:pPr>
                              <w:snapToGrid w:val="0"/>
                              <w:spacing w:after="240" w:line="360" w:lineRule="auto"/>
                              <w:rPr>
                                <w:rFonts w:ascii="Arial" w:hAnsi="Arial" w:cs="Arial"/>
                                <w:bCs/>
                                <w:sz w:val="22"/>
                                <w:szCs w:val="22"/>
                              </w:rPr>
                            </w:pPr>
                            <w:r w:rsidRPr="00497940">
                              <w:rPr>
                                <w:rFonts w:ascii="Arial" w:hAnsi="Arial" w:cs="Arial"/>
                                <w:b/>
                                <w:sz w:val="22"/>
                                <w:szCs w:val="22"/>
                              </w:rPr>
                              <w:t>OBJETO:</w:t>
                            </w:r>
                            <w:r w:rsidR="004F267C" w:rsidRPr="004F267C">
                              <w:t xml:space="preserve"> </w:t>
                            </w:r>
                            <w:r w:rsidR="004F267C" w:rsidRPr="004F267C">
                              <w:rPr>
                                <w:rFonts w:ascii="Arial" w:hAnsi="Arial" w:cs="Arial"/>
                                <w:b/>
                                <w:sz w:val="22"/>
                                <w:szCs w:val="22"/>
                              </w:rPr>
                              <w:t xml:space="preserve">AQUISIÇÃO </w:t>
                            </w:r>
                            <w:r w:rsidR="007A3647" w:rsidRPr="004F267C">
                              <w:rPr>
                                <w:rFonts w:ascii="Arial" w:hAnsi="Arial" w:cs="Arial"/>
                                <w:b/>
                                <w:sz w:val="22"/>
                                <w:szCs w:val="22"/>
                              </w:rPr>
                              <w:t>DE MAQUINA</w:t>
                            </w:r>
                            <w:r w:rsidR="004F267C" w:rsidRPr="004F267C">
                              <w:rPr>
                                <w:rFonts w:ascii="Arial" w:hAnsi="Arial" w:cs="Arial"/>
                                <w:b/>
                                <w:sz w:val="22"/>
                                <w:szCs w:val="22"/>
                              </w:rPr>
                              <w:t xml:space="preserve"> DE LAVAR ROUPA</w:t>
                            </w:r>
                          </w:p>
                          <w:p w:rsidR="005842B8" w:rsidRPr="00F32C64" w:rsidRDefault="005842B8" w:rsidP="005842B8">
                            <w:pPr>
                              <w:spacing w:after="240" w:line="360" w:lineRule="auto"/>
                              <w:rPr>
                                <w:rFonts w:ascii="Arial" w:hAnsi="Arial" w:cs="Arial"/>
                                <w:color w:val="000000"/>
                                <w:sz w:val="22"/>
                                <w:szCs w:val="22"/>
                              </w:rPr>
                            </w:pPr>
                            <w:r w:rsidRPr="00F32C64">
                              <w:rPr>
                                <w:rFonts w:ascii="Arial" w:hAnsi="Arial" w:cs="Arial"/>
                                <w:b/>
                                <w:sz w:val="22"/>
                                <w:szCs w:val="22"/>
                              </w:rPr>
                              <w:t xml:space="preserve">INICIO DE RECEBIMENTO DAS PROPOSTAS: </w:t>
                            </w:r>
                            <w:bookmarkStart w:id="0" w:name="_Hlk129345812"/>
                            <w:r>
                              <w:rPr>
                                <w:rFonts w:ascii="Arial" w:hAnsi="Arial" w:cs="Arial"/>
                                <w:b/>
                                <w:sz w:val="22"/>
                                <w:szCs w:val="22"/>
                              </w:rPr>
                              <w:t xml:space="preserve"> </w:t>
                            </w:r>
                            <w:r w:rsidR="009E1AC1">
                              <w:rPr>
                                <w:rFonts w:ascii="Arial" w:hAnsi="Arial" w:cs="Arial"/>
                                <w:sz w:val="22"/>
                                <w:szCs w:val="22"/>
                              </w:rPr>
                              <w:t>08</w:t>
                            </w:r>
                            <w:r w:rsidR="004C6013" w:rsidRPr="001134E9">
                              <w:rPr>
                                <w:rFonts w:ascii="Arial" w:hAnsi="Arial" w:cs="Arial"/>
                                <w:sz w:val="22"/>
                                <w:szCs w:val="22"/>
                              </w:rPr>
                              <w:t>h00</w:t>
                            </w:r>
                            <w:r w:rsidRPr="001134E9">
                              <w:rPr>
                                <w:rFonts w:ascii="Arial" w:hAnsi="Arial" w:cs="Arial"/>
                                <w:color w:val="000000"/>
                                <w:sz w:val="22"/>
                                <w:szCs w:val="22"/>
                              </w:rPr>
                              <w:t xml:space="preserve"> do dia </w:t>
                            </w:r>
                            <w:r w:rsidR="009E1AC1">
                              <w:rPr>
                                <w:rFonts w:ascii="Arial" w:hAnsi="Arial" w:cs="Arial"/>
                                <w:color w:val="000000"/>
                                <w:sz w:val="22"/>
                                <w:szCs w:val="22"/>
                              </w:rPr>
                              <w:t>12/11</w:t>
                            </w:r>
                            <w:r w:rsidRPr="001134E9">
                              <w:rPr>
                                <w:rFonts w:ascii="Arial" w:hAnsi="Arial" w:cs="Arial"/>
                                <w:color w:val="000000"/>
                                <w:sz w:val="22"/>
                                <w:szCs w:val="22"/>
                              </w:rPr>
                              <w:t>/2024</w:t>
                            </w:r>
                            <w:r w:rsidRPr="00F32C64">
                              <w:rPr>
                                <w:rFonts w:ascii="Arial" w:hAnsi="Arial" w:cs="Arial"/>
                                <w:color w:val="000000"/>
                                <w:sz w:val="22"/>
                                <w:szCs w:val="22"/>
                              </w:rPr>
                              <w:t>.</w:t>
                            </w:r>
                            <w:bookmarkEnd w:id="0"/>
                          </w:p>
                          <w:p w:rsidR="005842B8" w:rsidRPr="00F32C64" w:rsidRDefault="005842B8" w:rsidP="005842B8">
                            <w:pPr>
                              <w:spacing w:after="240" w:line="360" w:lineRule="auto"/>
                              <w:rPr>
                                <w:rFonts w:ascii="Arial" w:hAnsi="Arial" w:cs="Arial"/>
                                <w:color w:val="000000"/>
                                <w:sz w:val="22"/>
                                <w:szCs w:val="22"/>
                              </w:rPr>
                            </w:pPr>
                            <w:r w:rsidRPr="00F32C64">
                              <w:rPr>
                                <w:rFonts w:ascii="Arial" w:hAnsi="Arial" w:cs="Arial"/>
                                <w:b/>
                                <w:bCs/>
                                <w:sz w:val="22"/>
                                <w:szCs w:val="22"/>
                                <w:lang w:eastAsia="en-US"/>
                              </w:rPr>
                              <w:t xml:space="preserve">TÉRMINO DO RECEBIMENTO DE PROPOSTAS: </w:t>
                            </w:r>
                            <w:r w:rsidRPr="001134E9">
                              <w:rPr>
                                <w:rFonts w:ascii="Arial" w:hAnsi="Arial" w:cs="Arial"/>
                                <w:bCs/>
                                <w:sz w:val="22"/>
                                <w:szCs w:val="22"/>
                                <w:lang w:eastAsia="en-US"/>
                              </w:rPr>
                              <w:t>0</w:t>
                            </w:r>
                            <w:r w:rsidR="009E1AC1">
                              <w:rPr>
                                <w:rFonts w:ascii="Arial" w:hAnsi="Arial" w:cs="Arial"/>
                                <w:bCs/>
                                <w:sz w:val="22"/>
                                <w:szCs w:val="22"/>
                                <w:lang w:eastAsia="en-US"/>
                              </w:rPr>
                              <w:t>8</w:t>
                            </w:r>
                            <w:r w:rsidRPr="001134E9">
                              <w:rPr>
                                <w:rFonts w:ascii="Arial" w:hAnsi="Arial" w:cs="Arial"/>
                                <w:bCs/>
                                <w:sz w:val="22"/>
                                <w:szCs w:val="22"/>
                                <w:lang w:eastAsia="en-US"/>
                              </w:rPr>
                              <w:t>0</w:t>
                            </w:r>
                            <w:r w:rsidR="009E1AC1">
                              <w:rPr>
                                <w:rFonts w:ascii="Arial" w:hAnsi="Arial" w:cs="Arial"/>
                                <w:color w:val="000000"/>
                                <w:sz w:val="22"/>
                                <w:szCs w:val="22"/>
                              </w:rPr>
                              <w:t>h00 do dia 18/11</w:t>
                            </w:r>
                            <w:r w:rsidRPr="001134E9">
                              <w:rPr>
                                <w:rFonts w:ascii="Arial" w:hAnsi="Arial" w:cs="Arial"/>
                                <w:color w:val="000000"/>
                                <w:sz w:val="22"/>
                                <w:szCs w:val="22"/>
                              </w:rPr>
                              <w:t>/2024</w:t>
                            </w:r>
                            <w:r w:rsidRPr="00F32C64">
                              <w:rPr>
                                <w:rFonts w:ascii="Arial" w:hAnsi="Arial" w:cs="Arial"/>
                                <w:color w:val="000000"/>
                                <w:sz w:val="22"/>
                                <w:szCs w:val="22"/>
                              </w:rPr>
                              <w:t>.</w:t>
                            </w:r>
                          </w:p>
                          <w:p w:rsidR="005842B8" w:rsidRDefault="003522E7" w:rsidP="005842B8">
                            <w:pPr>
                              <w:spacing w:after="240" w:line="360" w:lineRule="auto"/>
                              <w:rPr>
                                <w:rFonts w:ascii="Arial" w:hAnsi="Arial" w:cs="Arial"/>
                                <w:sz w:val="22"/>
                                <w:szCs w:val="22"/>
                              </w:rPr>
                            </w:pPr>
                            <w:r>
                              <w:rPr>
                                <w:rFonts w:ascii="Arial" w:hAnsi="Arial" w:cs="Arial"/>
                                <w:b/>
                                <w:sz w:val="22"/>
                                <w:szCs w:val="22"/>
                              </w:rPr>
                              <w:t xml:space="preserve">DATA DE </w:t>
                            </w:r>
                            <w:r w:rsidR="005842B8" w:rsidRPr="00F32C64">
                              <w:rPr>
                                <w:rFonts w:ascii="Arial" w:hAnsi="Arial" w:cs="Arial"/>
                                <w:b/>
                                <w:sz w:val="22"/>
                                <w:szCs w:val="22"/>
                              </w:rPr>
                              <w:t xml:space="preserve">ABERTURA DA SESSÃO: </w:t>
                            </w:r>
                            <w:r w:rsidR="005842B8" w:rsidRPr="00F32C64">
                              <w:rPr>
                                <w:rFonts w:ascii="Arial" w:hAnsi="Arial" w:cs="Arial"/>
                                <w:bCs/>
                                <w:sz w:val="22"/>
                                <w:szCs w:val="22"/>
                              </w:rPr>
                              <w:t xml:space="preserve">Às </w:t>
                            </w:r>
                            <w:r w:rsidR="009E1AC1">
                              <w:rPr>
                                <w:rFonts w:ascii="Arial" w:hAnsi="Arial" w:cs="Arial"/>
                                <w:bCs/>
                                <w:sz w:val="22"/>
                                <w:szCs w:val="22"/>
                              </w:rPr>
                              <w:t>09</w:t>
                            </w:r>
                            <w:r w:rsidR="005842B8" w:rsidRPr="001134E9">
                              <w:rPr>
                                <w:rFonts w:ascii="Arial" w:hAnsi="Arial" w:cs="Arial"/>
                                <w:bCs/>
                                <w:color w:val="000000"/>
                                <w:sz w:val="22"/>
                                <w:szCs w:val="22"/>
                              </w:rPr>
                              <w:t>h00</w:t>
                            </w:r>
                            <w:r w:rsidR="009E1AC1">
                              <w:rPr>
                                <w:rFonts w:ascii="Arial" w:hAnsi="Arial" w:cs="Arial"/>
                                <w:color w:val="000000"/>
                                <w:sz w:val="22"/>
                                <w:szCs w:val="22"/>
                              </w:rPr>
                              <w:t xml:space="preserve"> do dia 18/11</w:t>
                            </w:r>
                            <w:r w:rsidR="005842B8" w:rsidRPr="001134E9">
                              <w:rPr>
                                <w:rFonts w:ascii="Arial" w:hAnsi="Arial" w:cs="Arial"/>
                                <w:color w:val="000000"/>
                                <w:sz w:val="22"/>
                                <w:szCs w:val="22"/>
                              </w:rPr>
                              <w:t>/2024</w:t>
                            </w:r>
                            <w:r w:rsidR="005842B8" w:rsidRPr="00E0444B">
                              <w:rPr>
                                <w:rFonts w:ascii="Arial" w:hAnsi="Arial" w:cs="Arial"/>
                                <w:sz w:val="22"/>
                                <w:szCs w:val="22"/>
                              </w:rPr>
                              <w:t>.</w:t>
                            </w:r>
                          </w:p>
                          <w:p w:rsidR="000D606E" w:rsidRPr="00F32C64" w:rsidRDefault="000D606E" w:rsidP="005842B8">
                            <w:pPr>
                              <w:spacing w:after="240" w:line="360" w:lineRule="auto"/>
                              <w:rPr>
                                <w:rFonts w:ascii="Arial" w:hAnsi="Arial" w:cs="Arial"/>
                                <w:b/>
                                <w:sz w:val="22"/>
                                <w:szCs w:val="22"/>
                              </w:rPr>
                            </w:pPr>
                            <w:r>
                              <w:rPr>
                                <w:rFonts w:ascii="Arial" w:hAnsi="Arial" w:cs="Arial"/>
                                <w:b/>
                                <w:sz w:val="22"/>
                                <w:szCs w:val="22"/>
                              </w:rPr>
                              <w:t>HORÁRIO PREVISTO DO PERÍODO DE LANCES</w:t>
                            </w:r>
                            <w:r w:rsidRPr="00F32C64">
                              <w:rPr>
                                <w:rFonts w:ascii="Arial" w:hAnsi="Arial" w:cs="Arial"/>
                                <w:b/>
                                <w:sz w:val="22"/>
                                <w:szCs w:val="22"/>
                              </w:rPr>
                              <w:t xml:space="preserve">: </w:t>
                            </w:r>
                            <w:r w:rsidRPr="001134E9">
                              <w:rPr>
                                <w:rFonts w:ascii="Arial" w:hAnsi="Arial" w:cs="Arial"/>
                                <w:sz w:val="22"/>
                                <w:szCs w:val="22"/>
                              </w:rPr>
                              <w:t>0</w:t>
                            </w:r>
                            <w:r w:rsidR="009E1AC1">
                              <w:rPr>
                                <w:rFonts w:ascii="Arial" w:hAnsi="Arial" w:cs="Arial"/>
                                <w:sz w:val="22"/>
                                <w:szCs w:val="22"/>
                              </w:rPr>
                              <w:t>9h00 às 11</w:t>
                            </w:r>
                            <w:r w:rsidRPr="001134E9">
                              <w:rPr>
                                <w:rFonts w:ascii="Arial" w:hAnsi="Arial" w:cs="Arial"/>
                                <w:sz w:val="22"/>
                                <w:szCs w:val="22"/>
                              </w:rPr>
                              <w:t>h00</w:t>
                            </w:r>
                          </w:p>
                          <w:p w:rsidR="00462355" w:rsidRDefault="005842B8" w:rsidP="00274D2B">
                            <w:pPr>
                              <w:spacing w:after="240" w:line="360" w:lineRule="auto"/>
                              <w:rPr>
                                <w:rStyle w:val="Hyperlink"/>
                                <w:rFonts w:ascii="Arial" w:hAnsi="Arial" w:cs="Arial"/>
                                <w:bCs/>
                                <w:sz w:val="22"/>
                                <w:szCs w:val="22"/>
                              </w:rPr>
                            </w:pPr>
                            <w:r w:rsidRPr="00F32C64">
                              <w:rPr>
                                <w:rFonts w:ascii="Arial" w:hAnsi="Arial" w:cs="Arial"/>
                                <w:b/>
                                <w:sz w:val="22"/>
                                <w:szCs w:val="22"/>
                              </w:rPr>
                              <w:t xml:space="preserve">LOCAL: </w:t>
                            </w:r>
                            <w:r w:rsidRPr="00F32C64">
                              <w:rPr>
                                <w:rFonts w:ascii="Arial" w:hAnsi="Arial" w:cs="Arial"/>
                                <w:bCs/>
                                <w:sz w:val="22"/>
                                <w:szCs w:val="22"/>
                              </w:rPr>
                              <w:t xml:space="preserve">Plataforma </w:t>
                            </w:r>
                            <w:r>
                              <w:rPr>
                                <w:rFonts w:ascii="Arial" w:hAnsi="Arial" w:cs="Arial"/>
                                <w:bCs/>
                                <w:sz w:val="22"/>
                                <w:szCs w:val="22"/>
                              </w:rPr>
                              <w:t xml:space="preserve">BLL - </w:t>
                            </w:r>
                            <w:hyperlink r:id="rId8" w:history="1">
                              <w:r w:rsidRPr="00F34CC4">
                                <w:rPr>
                                  <w:rStyle w:val="Hyperlink"/>
                                  <w:rFonts w:ascii="Arial" w:hAnsi="Arial" w:cs="Arial"/>
                                  <w:bCs/>
                                  <w:sz w:val="22"/>
                                  <w:szCs w:val="22"/>
                                </w:rPr>
                                <w:t>https://bllcompras.com/</w:t>
                              </w:r>
                            </w:hyperlink>
                          </w:p>
                          <w:p w:rsidR="00274D2B" w:rsidRPr="00274D2B" w:rsidRDefault="00274D2B" w:rsidP="00274D2B">
                            <w:pPr>
                              <w:spacing w:after="240" w:line="360" w:lineRule="auto"/>
                              <w:rPr>
                                <w:rStyle w:val="Hyperlink"/>
                                <w:rFonts w:ascii="Arial" w:hAnsi="Arial" w:cs="Arial"/>
                                <w:bCs/>
                                <w:color w:val="auto"/>
                                <w:sz w:val="22"/>
                                <w:szCs w:val="22"/>
                                <w:u w:val="none"/>
                              </w:rPr>
                            </w:pPr>
                            <w:r w:rsidRPr="00274D2B">
                              <w:rPr>
                                <w:rStyle w:val="Hyperlink"/>
                                <w:rFonts w:ascii="Arial" w:hAnsi="Arial" w:cs="Arial"/>
                                <w:b/>
                                <w:bCs/>
                                <w:color w:val="auto"/>
                                <w:sz w:val="22"/>
                                <w:szCs w:val="22"/>
                                <w:u w:val="none"/>
                              </w:rPr>
                              <w:t>FONTE DO RECURSO:</w:t>
                            </w:r>
                            <w:r>
                              <w:rPr>
                                <w:rStyle w:val="Hyperlink"/>
                                <w:rFonts w:ascii="Arial" w:hAnsi="Arial" w:cs="Arial"/>
                                <w:bCs/>
                                <w:color w:val="auto"/>
                                <w:sz w:val="22"/>
                                <w:szCs w:val="22"/>
                                <w:u w:val="none"/>
                              </w:rPr>
                              <w:t xml:space="preserve"> Reduzido </w:t>
                            </w:r>
                            <w:r w:rsidR="001134E9">
                              <w:rPr>
                                <w:rStyle w:val="Hyperlink"/>
                                <w:rFonts w:ascii="Arial" w:hAnsi="Arial" w:cs="Arial"/>
                                <w:bCs/>
                                <w:color w:val="auto"/>
                                <w:sz w:val="22"/>
                                <w:szCs w:val="22"/>
                                <w:u w:val="none"/>
                              </w:rPr>
                              <w:t>151</w:t>
                            </w:r>
                            <w:r w:rsidRPr="00274D2B">
                              <w:rPr>
                                <w:rStyle w:val="Hyperlink"/>
                                <w:rFonts w:ascii="Arial" w:hAnsi="Arial" w:cs="Arial"/>
                                <w:bCs/>
                                <w:color w:val="auto"/>
                                <w:sz w:val="22"/>
                                <w:szCs w:val="22"/>
                                <w:u w:val="none"/>
                              </w:rPr>
                              <w:t xml:space="preserve"> – Fonte </w:t>
                            </w:r>
                            <w:r w:rsidR="001134E9" w:rsidRPr="001134E9">
                              <w:rPr>
                                <w:rStyle w:val="Hyperlink"/>
                                <w:rFonts w:ascii="Arial" w:hAnsi="Arial" w:cs="Arial"/>
                                <w:bCs/>
                                <w:color w:val="auto"/>
                                <w:sz w:val="22"/>
                                <w:szCs w:val="22"/>
                                <w:u w:val="none"/>
                              </w:rPr>
                              <w:t xml:space="preserve">01 </w:t>
                            </w:r>
                            <w:r w:rsidRPr="001134E9">
                              <w:rPr>
                                <w:rStyle w:val="Hyperlink"/>
                                <w:rFonts w:ascii="Arial" w:hAnsi="Arial" w:cs="Arial"/>
                                <w:bCs/>
                                <w:color w:val="auto"/>
                                <w:sz w:val="22"/>
                                <w:szCs w:val="22"/>
                                <w:u w:val="none"/>
                              </w:rPr>
                              <w:t>- Tesouro</w:t>
                            </w:r>
                          </w:p>
                          <w:p w:rsidR="00274D2B" w:rsidRPr="003C41F2" w:rsidRDefault="00274D2B" w:rsidP="005842B8">
                            <w:pPr>
                              <w:rPr>
                                <w:rFonts w:ascii="Arial" w:hAnsi="Arial" w:cs="Arial"/>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2.55pt;margin-top:45.1pt;width:463.5pt;height:373.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" strokeweight="4pt">
                <v:stroke linestyle="thinThin"/>
                <v:textbox>
                  <w:txbxContent>
                    <w:p w:rsidR="00462355" w:rsidRDefault="00462355" w:rsidP="005842B8">
                      <w:pPr>
                        <w:pStyle w:val="Corpodetexto"/>
                        <w:spacing w:before="0" w:line="360" w:lineRule="auto"/>
                        <w:jc w:val="center"/>
                        <w:rPr>
                          <w:rFonts w:cs="Arial"/>
                          <w:b/>
                          <w:sz w:val="28"/>
                          <w:szCs w:val="22"/>
                          <w:u w:val="single"/>
                          <w:lang w:val="pt-BR"/>
                        </w:rPr>
                      </w:pPr>
                    </w:p>
                    <w:p w:rsidR="00462355" w:rsidRDefault="00462355" w:rsidP="005842B8">
                      <w:pPr>
                        <w:pStyle w:val="Corpodetexto"/>
                        <w:spacing w:before="0" w:line="360" w:lineRule="auto"/>
                        <w:jc w:val="center"/>
                        <w:rPr>
                          <w:rFonts w:cs="Arial"/>
                          <w:b/>
                          <w:sz w:val="36"/>
                          <w:szCs w:val="22"/>
                          <w:u w:val="single"/>
                          <w:lang w:val="pt-BR"/>
                        </w:rPr>
                      </w:pPr>
                    </w:p>
                    <w:p w:rsidR="005842B8" w:rsidRPr="00E0444B" w:rsidRDefault="005842B8" w:rsidP="005842B8">
                      <w:pPr>
                        <w:pStyle w:val="Corpodetexto"/>
                        <w:spacing w:before="0" w:line="360" w:lineRule="auto"/>
                        <w:jc w:val="center"/>
                        <w:rPr>
                          <w:rFonts w:cs="Arial"/>
                          <w:b/>
                          <w:sz w:val="28"/>
                          <w:szCs w:val="22"/>
                          <w:u w:val="single"/>
                          <w:lang w:val="pt-BR"/>
                        </w:rPr>
                      </w:pPr>
                      <w:r w:rsidRPr="00462355">
                        <w:rPr>
                          <w:rFonts w:cs="Arial"/>
                          <w:b/>
                          <w:sz w:val="36"/>
                          <w:szCs w:val="22"/>
                          <w:u w:val="single"/>
                          <w:lang w:val="pt-BR"/>
                          <w14:shadow w14:blurRad="50800" w14:dist="38100" w14:dir="2700000" w14:sx="100000" w14:sy="100000" w14:kx="0" w14:ky="0" w14:algn="tl">
                            <w14:srgbClr w14:val="000000">
                              <w14:alpha w14:val="60000"/>
                            </w14:srgbClr>
                          </w14:shadow>
                        </w:rPr>
                        <w:t>AVISO DE DISPENSA ELETRÔNICA</w:t>
                      </w:r>
                      <w:r w:rsidRPr="00462355">
                        <w:rPr>
                          <w:rFonts w:cs="Arial"/>
                          <w:b/>
                          <w:sz w:val="36"/>
                          <w:szCs w:val="22"/>
                          <w:u w:val="single"/>
                          <w14:shadow w14:blurRad="50800" w14:dist="38100" w14:dir="2700000" w14:sx="100000" w14:sy="100000" w14:kx="0" w14:ky="0" w14:algn="tl">
                            <w14:srgbClr w14:val="000000">
                              <w14:alpha w14:val="60000"/>
                            </w14:srgbClr>
                          </w14:shadow>
                        </w:rPr>
                        <w:t xml:space="preserve"> Nº </w:t>
                      </w:r>
                      <w:r w:rsidR="004F267C">
                        <w:rPr>
                          <w:rFonts w:cs="Arial"/>
                          <w:b/>
                          <w:sz w:val="36"/>
                          <w:szCs w:val="22"/>
                          <w:u w:val="single"/>
                          <w:lang w:val="pt-BR"/>
                          <w14:shadow w14:blurRad="50800" w14:dist="38100" w14:dir="2700000" w14:sx="100000" w14:sy="100000" w14:kx="0" w14:ky="0" w14:algn="tl">
                            <w14:srgbClr w14:val="000000">
                              <w14:alpha w14:val="60000"/>
                            </w14:srgbClr>
                          </w14:shadow>
                        </w:rPr>
                        <w:t>DL 129</w:t>
                      </w:r>
                      <w:r w:rsidRPr="00462355">
                        <w:rPr>
                          <w:rFonts w:cs="Arial"/>
                          <w:b/>
                          <w:sz w:val="36"/>
                          <w:szCs w:val="22"/>
                          <w:u w:val="single"/>
                          <w14:shadow w14:blurRad="50800" w14:dist="38100" w14:dir="2700000" w14:sx="100000" w14:sy="100000" w14:kx="0" w14:ky="0" w14:algn="tl">
                            <w14:srgbClr w14:val="000000">
                              <w14:alpha w14:val="60000"/>
                            </w14:srgbClr>
                          </w14:shadow>
                        </w:rPr>
                        <w:t>/202</w:t>
                      </w:r>
                      <w:r w:rsidRPr="00462355">
                        <w:rPr>
                          <w:rFonts w:cs="Arial"/>
                          <w:b/>
                          <w:sz w:val="36"/>
                          <w:szCs w:val="22"/>
                          <w:u w:val="single"/>
                          <w:lang w:val="pt-BR"/>
                          <w14:shadow w14:blurRad="50800" w14:dist="38100" w14:dir="2700000" w14:sx="100000" w14:sy="100000" w14:kx="0" w14:ky="0" w14:algn="tl">
                            <w14:srgbClr w14:val="000000">
                              <w14:alpha w14:val="60000"/>
                            </w14:srgbClr>
                          </w14:shadow>
                        </w:rPr>
                        <w:t>4</w:t>
                      </w:r>
                    </w:p>
                    <w:p w:rsidR="005842B8" w:rsidRDefault="005842B8" w:rsidP="005842B8">
                      <w:pPr>
                        <w:pStyle w:val="Corpodetexto"/>
                        <w:spacing w:before="0" w:line="360" w:lineRule="auto"/>
                        <w:jc w:val="center"/>
                        <w:rPr>
                          <w:rFonts w:cs="Arial"/>
                          <w:b/>
                          <w:szCs w:val="22"/>
                        </w:rPr>
                      </w:pPr>
                    </w:p>
                    <w:p w:rsidR="005842B8" w:rsidRPr="00F07B45" w:rsidRDefault="005842B8" w:rsidP="005842B8">
                      <w:pPr>
                        <w:pStyle w:val="Corpodetexto"/>
                        <w:spacing w:before="0" w:line="360" w:lineRule="auto"/>
                        <w:jc w:val="center"/>
                        <w:rPr>
                          <w:rFonts w:cs="Arial"/>
                          <w:b/>
                          <w:szCs w:val="22"/>
                          <w:lang w:val="pt-BR"/>
                        </w:rPr>
                      </w:pPr>
                      <w:r w:rsidRPr="00497940">
                        <w:rPr>
                          <w:rFonts w:cs="Arial"/>
                          <w:b/>
                          <w:szCs w:val="22"/>
                        </w:rPr>
                        <w:t xml:space="preserve">PROCESSO ADMINISTRATIVO </w:t>
                      </w:r>
                      <w:r w:rsidR="00274D2B">
                        <w:rPr>
                          <w:rFonts w:cs="Arial"/>
                          <w:b/>
                          <w:szCs w:val="22"/>
                          <w:lang w:val="pt-BR"/>
                        </w:rPr>
                        <w:t xml:space="preserve">SEI </w:t>
                      </w:r>
                      <w:r w:rsidR="00274D2B" w:rsidRPr="00497940">
                        <w:rPr>
                          <w:rFonts w:cs="Arial"/>
                          <w:b/>
                          <w:szCs w:val="22"/>
                        </w:rPr>
                        <w:t xml:space="preserve">Nº </w:t>
                      </w:r>
                      <w:r w:rsidR="004F267C" w:rsidRPr="004F267C">
                        <w:rPr>
                          <w:rFonts w:cs="Arial"/>
                          <w:b/>
                          <w:bCs w:val="0"/>
                          <w:szCs w:val="22"/>
                        </w:rPr>
                        <w:t>3520400.427.00000712/2024-64</w:t>
                      </w:r>
                    </w:p>
                    <w:p w:rsidR="005842B8" w:rsidRPr="00497940" w:rsidRDefault="005842B8" w:rsidP="005842B8">
                      <w:pPr>
                        <w:pStyle w:val="Corpodetexto"/>
                        <w:spacing w:before="0" w:line="360" w:lineRule="auto"/>
                        <w:rPr>
                          <w:rFonts w:cs="Arial"/>
                          <w:b/>
                          <w:szCs w:val="22"/>
                        </w:rPr>
                      </w:pPr>
                    </w:p>
                    <w:p w:rsidR="005842B8" w:rsidRPr="00935167" w:rsidRDefault="005842B8" w:rsidP="005842B8">
                      <w:pPr>
                        <w:snapToGrid w:val="0"/>
                        <w:spacing w:after="240" w:line="360" w:lineRule="auto"/>
                        <w:rPr>
                          <w:rFonts w:ascii="Arial" w:hAnsi="Arial" w:cs="Arial"/>
                          <w:bCs/>
                          <w:sz w:val="22"/>
                          <w:szCs w:val="22"/>
                        </w:rPr>
                      </w:pPr>
                      <w:r w:rsidRPr="00497940">
                        <w:rPr>
                          <w:rFonts w:ascii="Arial" w:hAnsi="Arial" w:cs="Arial"/>
                          <w:b/>
                          <w:sz w:val="22"/>
                          <w:szCs w:val="22"/>
                        </w:rPr>
                        <w:t>OBJETO:</w:t>
                      </w:r>
                      <w:r w:rsidR="004F267C" w:rsidRPr="004F267C">
                        <w:t xml:space="preserve"> </w:t>
                      </w:r>
                      <w:r w:rsidR="004F267C" w:rsidRPr="004F267C">
                        <w:rPr>
                          <w:rFonts w:ascii="Arial" w:hAnsi="Arial" w:cs="Arial"/>
                          <w:b/>
                          <w:sz w:val="22"/>
                          <w:szCs w:val="22"/>
                        </w:rPr>
                        <w:t xml:space="preserve">AQUISIÇÃO </w:t>
                      </w:r>
                      <w:r w:rsidR="007A3647" w:rsidRPr="004F267C">
                        <w:rPr>
                          <w:rFonts w:ascii="Arial" w:hAnsi="Arial" w:cs="Arial"/>
                          <w:b/>
                          <w:sz w:val="22"/>
                          <w:szCs w:val="22"/>
                        </w:rPr>
                        <w:t>DE MAQUINA</w:t>
                      </w:r>
                      <w:r w:rsidR="004F267C" w:rsidRPr="004F267C">
                        <w:rPr>
                          <w:rFonts w:ascii="Arial" w:hAnsi="Arial" w:cs="Arial"/>
                          <w:b/>
                          <w:sz w:val="22"/>
                          <w:szCs w:val="22"/>
                        </w:rPr>
                        <w:t xml:space="preserve"> DE LAVAR ROUPA</w:t>
                      </w:r>
                    </w:p>
                    <w:p w:rsidR="005842B8" w:rsidRPr="00F32C64" w:rsidRDefault="005842B8" w:rsidP="005842B8">
                      <w:pPr>
                        <w:spacing w:after="240" w:line="360" w:lineRule="auto"/>
                        <w:rPr>
                          <w:rFonts w:ascii="Arial" w:hAnsi="Arial" w:cs="Arial"/>
                          <w:color w:val="000000"/>
                          <w:sz w:val="22"/>
                          <w:szCs w:val="22"/>
                        </w:rPr>
                      </w:pPr>
                      <w:r w:rsidRPr="00F32C64">
                        <w:rPr>
                          <w:rFonts w:ascii="Arial" w:hAnsi="Arial" w:cs="Arial"/>
                          <w:b/>
                          <w:sz w:val="22"/>
                          <w:szCs w:val="22"/>
                        </w:rPr>
                        <w:t xml:space="preserve">INICIO DE RECEBIMENTO DAS PROPOSTAS: </w:t>
                      </w:r>
                      <w:bookmarkStart w:id="1" w:name="_Hlk129345812"/>
                      <w:r>
                        <w:rPr>
                          <w:rFonts w:ascii="Arial" w:hAnsi="Arial" w:cs="Arial"/>
                          <w:b/>
                          <w:sz w:val="22"/>
                          <w:szCs w:val="22"/>
                        </w:rPr>
                        <w:t xml:space="preserve"> </w:t>
                      </w:r>
                      <w:r w:rsidR="009E1AC1">
                        <w:rPr>
                          <w:rFonts w:ascii="Arial" w:hAnsi="Arial" w:cs="Arial"/>
                          <w:sz w:val="22"/>
                          <w:szCs w:val="22"/>
                        </w:rPr>
                        <w:t>08</w:t>
                      </w:r>
                      <w:r w:rsidR="004C6013" w:rsidRPr="001134E9">
                        <w:rPr>
                          <w:rFonts w:ascii="Arial" w:hAnsi="Arial" w:cs="Arial"/>
                          <w:sz w:val="22"/>
                          <w:szCs w:val="22"/>
                        </w:rPr>
                        <w:t>h00</w:t>
                      </w:r>
                      <w:r w:rsidRPr="001134E9">
                        <w:rPr>
                          <w:rFonts w:ascii="Arial" w:hAnsi="Arial" w:cs="Arial"/>
                          <w:color w:val="000000"/>
                          <w:sz w:val="22"/>
                          <w:szCs w:val="22"/>
                        </w:rPr>
                        <w:t xml:space="preserve"> do dia </w:t>
                      </w:r>
                      <w:r w:rsidR="009E1AC1">
                        <w:rPr>
                          <w:rFonts w:ascii="Arial" w:hAnsi="Arial" w:cs="Arial"/>
                          <w:color w:val="000000"/>
                          <w:sz w:val="22"/>
                          <w:szCs w:val="22"/>
                        </w:rPr>
                        <w:t>12/11</w:t>
                      </w:r>
                      <w:r w:rsidRPr="001134E9">
                        <w:rPr>
                          <w:rFonts w:ascii="Arial" w:hAnsi="Arial" w:cs="Arial"/>
                          <w:color w:val="000000"/>
                          <w:sz w:val="22"/>
                          <w:szCs w:val="22"/>
                        </w:rPr>
                        <w:t>/2024</w:t>
                      </w:r>
                      <w:r w:rsidRPr="00F32C64">
                        <w:rPr>
                          <w:rFonts w:ascii="Arial" w:hAnsi="Arial" w:cs="Arial"/>
                          <w:color w:val="000000"/>
                          <w:sz w:val="22"/>
                          <w:szCs w:val="22"/>
                        </w:rPr>
                        <w:t>.</w:t>
                      </w:r>
                      <w:bookmarkEnd w:id="1"/>
                    </w:p>
                    <w:p w:rsidR="005842B8" w:rsidRPr="00F32C64" w:rsidRDefault="005842B8" w:rsidP="005842B8">
                      <w:pPr>
                        <w:spacing w:after="240" w:line="360" w:lineRule="auto"/>
                        <w:rPr>
                          <w:rFonts w:ascii="Arial" w:hAnsi="Arial" w:cs="Arial"/>
                          <w:color w:val="000000"/>
                          <w:sz w:val="22"/>
                          <w:szCs w:val="22"/>
                        </w:rPr>
                      </w:pPr>
                      <w:r w:rsidRPr="00F32C64">
                        <w:rPr>
                          <w:rFonts w:ascii="Arial" w:hAnsi="Arial" w:cs="Arial"/>
                          <w:b/>
                          <w:bCs/>
                          <w:sz w:val="22"/>
                          <w:szCs w:val="22"/>
                          <w:lang w:eastAsia="en-US"/>
                        </w:rPr>
                        <w:t xml:space="preserve">TÉRMINO DO RECEBIMENTO DE PROPOSTAS: </w:t>
                      </w:r>
                      <w:r w:rsidRPr="001134E9">
                        <w:rPr>
                          <w:rFonts w:ascii="Arial" w:hAnsi="Arial" w:cs="Arial"/>
                          <w:bCs/>
                          <w:sz w:val="22"/>
                          <w:szCs w:val="22"/>
                          <w:lang w:eastAsia="en-US"/>
                        </w:rPr>
                        <w:t>0</w:t>
                      </w:r>
                      <w:r w:rsidR="009E1AC1">
                        <w:rPr>
                          <w:rFonts w:ascii="Arial" w:hAnsi="Arial" w:cs="Arial"/>
                          <w:bCs/>
                          <w:sz w:val="22"/>
                          <w:szCs w:val="22"/>
                          <w:lang w:eastAsia="en-US"/>
                        </w:rPr>
                        <w:t>8</w:t>
                      </w:r>
                      <w:r w:rsidRPr="001134E9">
                        <w:rPr>
                          <w:rFonts w:ascii="Arial" w:hAnsi="Arial" w:cs="Arial"/>
                          <w:bCs/>
                          <w:sz w:val="22"/>
                          <w:szCs w:val="22"/>
                          <w:lang w:eastAsia="en-US"/>
                        </w:rPr>
                        <w:t>0</w:t>
                      </w:r>
                      <w:r w:rsidR="009E1AC1">
                        <w:rPr>
                          <w:rFonts w:ascii="Arial" w:hAnsi="Arial" w:cs="Arial"/>
                          <w:color w:val="000000"/>
                          <w:sz w:val="22"/>
                          <w:szCs w:val="22"/>
                        </w:rPr>
                        <w:t>h00 do dia 18/11</w:t>
                      </w:r>
                      <w:r w:rsidRPr="001134E9">
                        <w:rPr>
                          <w:rFonts w:ascii="Arial" w:hAnsi="Arial" w:cs="Arial"/>
                          <w:color w:val="000000"/>
                          <w:sz w:val="22"/>
                          <w:szCs w:val="22"/>
                        </w:rPr>
                        <w:t>/2024</w:t>
                      </w:r>
                      <w:r w:rsidRPr="00F32C64">
                        <w:rPr>
                          <w:rFonts w:ascii="Arial" w:hAnsi="Arial" w:cs="Arial"/>
                          <w:color w:val="000000"/>
                          <w:sz w:val="22"/>
                          <w:szCs w:val="22"/>
                        </w:rPr>
                        <w:t>.</w:t>
                      </w:r>
                    </w:p>
                    <w:p w:rsidR="005842B8" w:rsidRDefault="003522E7" w:rsidP="005842B8">
                      <w:pPr>
                        <w:spacing w:after="240" w:line="360" w:lineRule="auto"/>
                        <w:rPr>
                          <w:rFonts w:ascii="Arial" w:hAnsi="Arial" w:cs="Arial"/>
                          <w:sz w:val="22"/>
                          <w:szCs w:val="22"/>
                        </w:rPr>
                      </w:pPr>
                      <w:r>
                        <w:rPr>
                          <w:rFonts w:ascii="Arial" w:hAnsi="Arial" w:cs="Arial"/>
                          <w:b/>
                          <w:sz w:val="22"/>
                          <w:szCs w:val="22"/>
                        </w:rPr>
                        <w:t xml:space="preserve">DATA DE </w:t>
                      </w:r>
                      <w:r w:rsidR="005842B8" w:rsidRPr="00F32C64">
                        <w:rPr>
                          <w:rFonts w:ascii="Arial" w:hAnsi="Arial" w:cs="Arial"/>
                          <w:b/>
                          <w:sz w:val="22"/>
                          <w:szCs w:val="22"/>
                        </w:rPr>
                        <w:t xml:space="preserve">ABERTURA DA SESSÃO: </w:t>
                      </w:r>
                      <w:r w:rsidR="005842B8" w:rsidRPr="00F32C64">
                        <w:rPr>
                          <w:rFonts w:ascii="Arial" w:hAnsi="Arial" w:cs="Arial"/>
                          <w:bCs/>
                          <w:sz w:val="22"/>
                          <w:szCs w:val="22"/>
                        </w:rPr>
                        <w:t xml:space="preserve">Às </w:t>
                      </w:r>
                      <w:r w:rsidR="009E1AC1">
                        <w:rPr>
                          <w:rFonts w:ascii="Arial" w:hAnsi="Arial" w:cs="Arial"/>
                          <w:bCs/>
                          <w:sz w:val="22"/>
                          <w:szCs w:val="22"/>
                        </w:rPr>
                        <w:t>09</w:t>
                      </w:r>
                      <w:r w:rsidR="005842B8" w:rsidRPr="001134E9">
                        <w:rPr>
                          <w:rFonts w:ascii="Arial" w:hAnsi="Arial" w:cs="Arial"/>
                          <w:bCs/>
                          <w:color w:val="000000"/>
                          <w:sz w:val="22"/>
                          <w:szCs w:val="22"/>
                        </w:rPr>
                        <w:t>h00</w:t>
                      </w:r>
                      <w:r w:rsidR="009E1AC1">
                        <w:rPr>
                          <w:rFonts w:ascii="Arial" w:hAnsi="Arial" w:cs="Arial"/>
                          <w:color w:val="000000"/>
                          <w:sz w:val="22"/>
                          <w:szCs w:val="22"/>
                        </w:rPr>
                        <w:t xml:space="preserve"> do dia 18/11</w:t>
                      </w:r>
                      <w:r w:rsidR="005842B8" w:rsidRPr="001134E9">
                        <w:rPr>
                          <w:rFonts w:ascii="Arial" w:hAnsi="Arial" w:cs="Arial"/>
                          <w:color w:val="000000"/>
                          <w:sz w:val="22"/>
                          <w:szCs w:val="22"/>
                        </w:rPr>
                        <w:t>/2024</w:t>
                      </w:r>
                      <w:r w:rsidR="005842B8" w:rsidRPr="00E0444B">
                        <w:rPr>
                          <w:rFonts w:ascii="Arial" w:hAnsi="Arial" w:cs="Arial"/>
                          <w:sz w:val="22"/>
                          <w:szCs w:val="22"/>
                        </w:rPr>
                        <w:t>.</w:t>
                      </w:r>
                    </w:p>
                    <w:p w:rsidR="000D606E" w:rsidRPr="00F32C64" w:rsidRDefault="000D606E" w:rsidP="005842B8">
                      <w:pPr>
                        <w:spacing w:after="240" w:line="360" w:lineRule="auto"/>
                        <w:rPr>
                          <w:rFonts w:ascii="Arial" w:hAnsi="Arial" w:cs="Arial"/>
                          <w:b/>
                          <w:sz w:val="22"/>
                          <w:szCs w:val="22"/>
                        </w:rPr>
                      </w:pPr>
                      <w:r>
                        <w:rPr>
                          <w:rFonts w:ascii="Arial" w:hAnsi="Arial" w:cs="Arial"/>
                          <w:b/>
                          <w:sz w:val="22"/>
                          <w:szCs w:val="22"/>
                        </w:rPr>
                        <w:t>HORÁRIO PREVISTO DO PERÍODO DE LANCES</w:t>
                      </w:r>
                      <w:r w:rsidRPr="00F32C64">
                        <w:rPr>
                          <w:rFonts w:ascii="Arial" w:hAnsi="Arial" w:cs="Arial"/>
                          <w:b/>
                          <w:sz w:val="22"/>
                          <w:szCs w:val="22"/>
                        </w:rPr>
                        <w:t xml:space="preserve">: </w:t>
                      </w:r>
                      <w:r w:rsidRPr="001134E9">
                        <w:rPr>
                          <w:rFonts w:ascii="Arial" w:hAnsi="Arial" w:cs="Arial"/>
                          <w:sz w:val="22"/>
                          <w:szCs w:val="22"/>
                        </w:rPr>
                        <w:t>0</w:t>
                      </w:r>
                      <w:r w:rsidR="009E1AC1">
                        <w:rPr>
                          <w:rFonts w:ascii="Arial" w:hAnsi="Arial" w:cs="Arial"/>
                          <w:sz w:val="22"/>
                          <w:szCs w:val="22"/>
                        </w:rPr>
                        <w:t>9h00 às 11</w:t>
                      </w:r>
                      <w:r w:rsidRPr="001134E9">
                        <w:rPr>
                          <w:rFonts w:ascii="Arial" w:hAnsi="Arial" w:cs="Arial"/>
                          <w:sz w:val="22"/>
                          <w:szCs w:val="22"/>
                        </w:rPr>
                        <w:t>h00</w:t>
                      </w:r>
                    </w:p>
                    <w:p w:rsidR="00462355" w:rsidRDefault="005842B8" w:rsidP="00274D2B">
                      <w:pPr>
                        <w:spacing w:after="240" w:line="360" w:lineRule="auto"/>
                        <w:rPr>
                          <w:rStyle w:val="Hyperlink"/>
                          <w:rFonts w:ascii="Arial" w:hAnsi="Arial" w:cs="Arial"/>
                          <w:bCs/>
                          <w:sz w:val="22"/>
                          <w:szCs w:val="22"/>
                        </w:rPr>
                      </w:pPr>
                      <w:r w:rsidRPr="00F32C64">
                        <w:rPr>
                          <w:rFonts w:ascii="Arial" w:hAnsi="Arial" w:cs="Arial"/>
                          <w:b/>
                          <w:sz w:val="22"/>
                          <w:szCs w:val="22"/>
                        </w:rPr>
                        <w:t xml:space="preserve">LOCAL: </w:t>
                      </w:r>
                      <w:r w:rsidRPr="00F32C64">
                        <w:rPr>
                          <w:rFonts w:ascii="Arial" w:hAnsi="Arial" w:cs="Arial"/>
                          <w:bCs/>
                          <w:sz w:val="22"/>
                          <w:szCs w:val="22"/>
                        </w:rPr>
                        <w:t xml:space="preserve">Plataforma </w:t>
                      </w:r>
                      <w:r>
                        <w:rPr>
                          <w:rFonts w:ascii="Arial" w:hAnsi="Arial" w:cs="Arial"/>
                          <w:bCs/>
                          <w:sz w:val="22"/>
                          <w:szCs w:val="22"/>
                        </w:rPr>
                        <w:t xml:space="preserve">BLL - </w:t>
                      </w:r>
                      <w:hyperlink r:id="rId9" w:history="1">
                        <w:r w:rsidRPr="00F34CC4">
                          <w:rPr>
                            <w:rStyle w:val="Hyperlink"/>
                            <w:rFonts w:ascii="Arial" w:hAnsi="Arial" w:cs="Arial"/>
                            <w:bCs/>
                            <w:sz w:val="22"/>
                            <w:szCs w:val="22"/>
                          </w:rPr>
                          <w:t>https://bllcompras.com/</w:t>
                        </w:r>
                      </w:hyperlink>
                    </w:p>
                    <w:p w:rsidR="00274D2B" w:rsidRPr="00274D2B" w:rsidRDefault="00274D2B" w:rsidP="00274D2B">
                      <w:pPr>
                        <w:spacing w:after="240" w:line="360" w:lineRule="auto"/>
                        <w:rPr>
                          <w:rStyle w:val="Hyperlink"/>
                          <w:rFonts w:ascii="Arial" w:hAnsi="Arial" w:cs="Arial"/>
                          <w:bCs/>
                          <w:color w:val="auto"/>
                          <w:sz w:val="22"/>
                          <w:szCs w:val="22"/>
                          <w:u w:val="none"/>
                        </w:rPr>
                      </w:pPr>
                      <w:r w:rsidRPr="00274D2B">
                        <w:rPr>
                          <w:rStyle w:val="Hyperlink"/>
                          <w:rFonts w:ascii="Arial" w:hAnsi="Arial" w:cs="Arial"/>
                          <w:b/>
                          <w:bCs/>
                          <w:color w:val="auto"/>
                          <w:sz w:val="22"/>
                          <w:szCs w:val="22"/>
                          <w:u w:val="none"/>
                        </w:rPr>
                        <w:t>FONTE DO RECURSO:</w:t>
                      </w:r>
                      <w:r>
                        <w:rPr>
                          <w:rStyle w:val="Hyperlink"/>
                          <w:rFonts w:ascii="Arial" w:hAnsi="Arial" w:cs="Arial"/>
                          <w:bCs/>
                          <w:color w:val="auto"/>
                          <w:sz w:val="22"/>
                          <w:szCs w:val="22"/>
                          <w:u w:val="none"/>
                        </w:rPr>
                        <w:t xml:space="preserve"> Reduzido </w:t>
                      </w:r>
                      <w:r w:rsidR="001134E9">
                        <w:rPr>
                          <w:rStyle w:val="Hyperlink"/>
                          <w:rFonts w:ascii="Arial" w:hAnsi="Arial" w:cs="Arial"/>
                          <w:bCs/>
                          <w:color w:val="auto"/>
                          <w:sz w:val="22"/>
                          <w:szCs w:val="22"/>
                          <w:u w:val="none"/>
                        </w:rPr>
                        <w:t>151</w:t>
                      </w:r>
                      <w:r w:rsidRPr="00274D2B">
                        <w:rPr>
                          <w:rStyle w:val="Hyperlink"/>
                          <w:rFonts w:ascii="Arial" w:hAnsi="Arial" w:cs="Arial"/>
                          <w:bCs/>
                          <w:color w:val="auto"/>
                          <w:sz w:val="22"/>
                          <w:szCs w:val="22"/>
                          <w:u w:val="none"/>
                        </w:rPr>
                        <w:t xml:space="preserve"> – Fonte </w:t>
                      </w:r>
                      <w:r w:rsidR="001134E9" w:rsidRPr="001134E9">
                        <w:rPr>
                          <w:rStyle w:val="Hyperlink"/>
                          <w:rFonts w:ascii="Arial" w:hAnsi="Arial" w:cs="Arial"/>
                          <w:bCs/>
                          <w:color w:val="auto"/>
                          <w:sz w:val="22"/>
                          <w:szCs w:val="22"/>
                          <w:u w:val="none"/>
                        </w:rPr>
                        <w:t xml:space="preserve">01 </w:t>
                      </w:r>
                      <w:r w:rsidRPr="001134E9">
                        <w:rPr>
                          <w:rStyle w:val="Hyperlink"/>
                          <w:rFonts w:ascii="Arial" w:hAnsi="Arial" w:cs="Arial"/>
                          <w:bCs/>
                          <w:color w:val="auto"/>
                          <w:sz w:val="22"/>
                          <w:szCs w:val="22"/>
                          <w:u w:val="none"/>
                        </w:rPr>
                        <w:t>- Tesouro</w:t>
                      </w:r>
                    </w:p>
                    <w:p w:rsidR="00274D2B" w:rsidRPr="003C41F2" w:rsidRDefault="00274D2B" w:rsidP="005842B8">
                      <w:pPr>
                        <w:rPr>
                          <w:rFonts w:ascii="Arial" w:hAnsi="Arial" w:cs="Arial"/>
                          <w:bCs/>
                          <w:sz w:val="22"/>
                          <w:szCs w:val="22"/>
                        </w:rPr>
                      </w:pPr>
                    </w:p>
                  </w:txbxContent>
                </v:textbox>
                <w10:wrap type="square" anchorx="margin"/>
              </v:shape>
            </w:pict>
          </mc:Fallback>
        </mc:AlternateContent>
      </w:r>
    </w:p>
    <w:p w:rsidR="003E53A3" w:rsidRDefault="003E53A3" w:rsidP="00EF7228">
      <w:pPr>
        <w:spacing w:after="240" w:line="360" w:lineRule="auto"/>
        <w:rPr>
          <w:rFonts w:ascii="Arial" w:hAnsi="Arial" w:cs="Arial"/>
          <w:bCs/>
          <w:sz w:val="22"/>
          <w:szCs w:val="22"/>
        </w:rPr>
      </w:pPr>
    </w:p>
    <w:p w:rsidR="00946AEE" w:rsidRPr="00497940" w:rsidRDefault="00946AEE" w:rsidP="00EF7228">
      <w:pPr>
        <w:spacing w:after="240" w:line="360" w:lineRule="auto"/>
        <w:rPr>
          <w:rFonts w:ascii="Arial" w:hAnsi="Arial" w:cs="Arial"/>
          <w:b/>
          <w:sz w:val="22"/>
          <w:szCs w:val="22"/>
        </w:rPr>
      </w:pPr>
    </w:p>
    <w:p w:rsidR="00EF7228" w:rsidRPr="00497940" w:rsidRDefault="00EF7228" w:rsidP="00EF7228">
      <w:pPr>
        <w:suppressAutoHyphens w:val="0"/>
        <w:rPr>
          <w:rFonts w:ascii="Arial" w:hAnsi="Arial" w:cs="Arial"/>
          <w:b/>
          <w:sz w:val="22"/>
          <w:szCs w:val="22"/>
        </w:rPr>
      </w:pPr>
      <w:r w:rsidRPr="00497940">
        <w:rPr>
          <w:rFonts w:ascii="Arial" w:hAnsi="Arial" w:cs="Arial"/>
          <w:b/>
          <w:sz w:val="22"/>
          <w:szCs w:val="22"/>
        </w:rPr>
        <w:br w:type="page"/>
      </w:r>
    </w:p>
    <w:p w:rsidR="00E0444B" w:rsidRPr="00E0444B" w:rsidRDefault="00E0444B" w:rsidP="00E0444B">
      <w:pPr>
        <w:spacing w:after="240" w:line="360" w:lineRule="auto"/>
        <w:jc w:val="center"/>
        <w:rPr>
          <w:rFonts w:ascii="Arial" w:hAnsi="Arial" w:cs="Arial"/>
          <w:b/>
          <w:sz w:val="22"/>
          <w:szCs w:val="22"/>
        </w:rPr>
      </w:pPr>
      <w:bookmarkStart w:id="1" w:name="_Hlk161821632"/>
      <w:r w:rsidRPr="00E0444B">
        <w:rPr>
          <w:rFonts w:ascii="Arial" w:hAnsi="Arial" w:cs="Arial"/>
          <w:b/>
          <w:sz w:val="22"/>
          <w:szCs w:val="22"/>
        </w:rPr>
        <w:lastRenderedPageBreak/>
        <w:t xml:space="preserve">AVISO DE DISPENSA ELETRÔNICA Nº </w:t>
      </w:r>
      <w:r w:rsidR="001134E9">
        <w:rPr>
          <w:rFonts w:ascii="Arial" w:hAnsi="Arial" w:cs="Arial"/>
          <w:b/>
          <w:sz w:val="22"/>
          <w:szCs w:val="22"/>
        </w:rPr>
        <w:t>129</w:t>
      </w:r>
      <w:r w:rsidRPr="00E0444B">
        <w:rPr>
          <w:rFonts w:ascii="Arial" w:hAnsi="Arial" w:cs="Arial"/>
          <w:b/>
          <w:sz w:val="22"/>
          <w:szCs w:val="22"/>
        </w:rPr>
        <w:t>/2024</w:t>
      </w:r>
    </w:p>
    <w:p w:rsidR="00E0444B" w:rsidRDefault="00E0444B" w:rsidP="00E0444B">
      <w:pPr>
        <w:spacing w:after="240" w:line="360" w:lineRule="auto"/>
        <w:jc w:val="center"/>
        <w:rPr>
          <w:rFonts w:ascii="Arial" w:hAnsi="Arial" w:cs="Arial"/>
          <w:b/>
          <w:sz w:val="22"/>
          <w:szCs w:val="22"/>
        </w:rPr>
      </w:pPr>
      <w:r w:rsidRPr="00E0444B">
        <w:rPr>
          <w:rFonts w:ascii="Arial" w:hAnsi="Arial" w:cs="Arial"/>
          <w:b/>
          <w:sz w:val="22"/>
          <w:szCs w:val="22"/>
        </w:rPr>
        <w:t>PROCESSO ADMINISTRATIVO</w:t>
      </w:r>
      <w:r w:rsidR="001134E9">
        <w:rPr>
          <w:rFonts w:ascii="Arial" w:hAnsi="Arial" w:cs="Arial"/>
          <w:b/>
          <w:sz w:val="22"/>
          <w:szCs w:val="22"/>
        </w:rPr>
        <w:t xml:space="preserve"> SEI</w:t>
      </w:r>
      <w:r w:rsidRPr="00E0444B">
        <w:rPr>
          <w:rFonts w:ascii="Arial" w:hAnsi="Arial" w:cs="Arial"/>
          <w:b/>
          <w:sz w:val="22"/>
          <w:szCs w:val="22"/>
        </w:rPr>
        <w:t xml:space="preserve"> Nº </w:t>
      </w:r>
      <w:bookmarkEnd w:id="1"/>
      <w:r w:rsidR="001134E9" w:rsidRPr="004F267C">
        <w:rPr>
          <w:rFonts w:ascii="Arial" w:hAnsi="Arial" w:cs="Arial"/>
          <w:b/>
          <w:bCs/>
          <w:color w:val="000000"/>
          <w:sz w:val="22"/>
          <w:szCs w:val="22"/>
        </w:rPr>
        <w:t>3520400.427.00000712/2024-64</w:t>
      </w:r>
    </w:p>
    <w:p w:rsidR="00A9055E" w:rsidRDefault="00A9055E" w:rsidP="00A9055E">
      <w:pPr>
        <w:numPr>
          <w:ilvl w:val="0"/>
          <w:numId w:val="3"/>
        </w:numPr>
        <w:spacing w:after="240" w:line="360" w:lineRule="auto"/>
        <w:rPr>
          <w:rFonts w:ascii="Arial" w:hAnsi="Arial" w:cs="Arial"/>
          <w:b/>
          <w:sz w:val="22"/>
          <w:szCs w:val="22"/>
        </w:rPr>
      </w:pPr>
      <w:r>
        <w:rPr>
          <w:rFonts w:ascii="Arial" w:hAnsi="Arial" w:cs="Arial"/>
          <w:b/>
          <w:sz w:val="22"/>
          <w:szCs w:val="22"/>
        </w:rPr>
        <w:t>DISPOSIÇÕES GERAIS</w:t>
      </w:r>
    </w:p>
    <w:p w:rsidR="00A9055E" w:rsidRPr="00A9055E" w:rsidRDefault="00A9055E" w:rsidP="00A9055E">
      <w:pPr>
        <w:numPr>
          <w:ilvl w:val="1"/>
          <w:numId w:val="3"/>
        </w:numPr>
        <w:spacing w:after="240" w:line="360" w:lineRule="auto"/>
        <w:rPr>
          <w:rFonts w:ascii="Arial" w:hAnsi="Arial" w:cs="Arial"/>
          <w:b/>
          <w:sz w:val="22"/>
          <w:szCs w:val="22"/>
        </w:rPr>
      </w:pPr>
      <w:r w:rsidRPr="00E0444B">
        <w:rPr>
          <w:rFonts w:ascii="Arial" w:hAnsi="Arial" w:cs="Arial"/>
          <w:sz w:val="22"/>
          <w:szCs w:val="22"/>
        </w:rPr>
        <w:t xml:space="preserve">Torna-se público que a PREFEITURA MUNICIPAL </w:t>
      </w:r>
      <w:r>
        <w:rPr>
          <w:rFonts w:ascii="Arial" w:hAnsi="Arial" w:cs="Arial"/>
          <w:sz w:val="22"/>
          <w:szCs w:val="22"/>
        </w:rPr>
        <w:t>DA ESTÂNCIA BALNEÁRIA DE ILHABELA/</w:t>
      </w:r>
      <w:r w:rsidRPr="00E0444B">
        <w:rPr>
          <w:rFonts w:ascii="Arial" w:hAnsi="Arial" w:cs="Arial"/>
          <w:sz w:val="22"/>
          <w:szCs w:val="22"/>
        </w:rPr>
        <w:t xml:space="preserve">SP, </w:t>
      </w:r>
      <w:r w:rsidR="00274D2B">
        <w:rPr>
          <w:rFonts w:ascii="Arial" w:hAnsi="Arial" w:cs="Arial"/>
          <w:sz w:val="22"/>
          <w:szCs w:val="22"/>
        </w:rPr>
        <w:t xml:space="preserve">mediante solicitação da Secretaria Municipal de </w:t>
      </w:r>
      <w:r w:rsidR="007A3647" w:rsidRPr="007A3647">
        <w:rPr>
          <w:rFonts w:ascii="Arial" w:hAnsi="Arial" w:cs="Arial"/>
          <w:sz w:val="22"/>
          <w:szCs w:val="22"/>
        </w:rPr>
        <w:t>Desenvolvimento e Inclusão Social</w:t>
      </w:r>
      <w:r w:rsidR="00274D2B" w:rsidRPr="007A3647">
        <w:rPr>
          <w:rFonts w:ascii="Arial" w:hAnsi="Arial" w:cs="Arial"/>
          <w:sz w:val="22"/>
          <w:szCs w:val="22"/>
        </w:rPr>
        <w:t>),</w:t>
      </w:r>
      <w:r w:rsidR="00274D2B">
        <w:rPr>
          <w:rFonts w:ascii="Arial" w:hAnsi="Arial" w:cs="Arial"/>
          <w:sz w:val="22"/>
          <w:szCs w:val="22"/>
        </w:rPr>
        <w:t xml:space="preserve"> </w:t>
      </w:r>
      <w:r w:rsidRPr="00E0444B">
        <w:rPr>
          <w:rFonts w:ascii="Arial" w:hAnsi="Arial" w:cs="Arial"/>
          <w:sz w:val="22"/>
          <w:szCs w:val="22"/>
        </w:rPr>
        <w:t>por meio d</w:t>
      </w:r>
      <w:r>
        <w:rPr>
          <w:rFonts w:ascii="Arial" w:hAnsi="Arial" w:cs="Arial"/>
          <w:sz w:val="22"/>
          <w:szCs w:val="22"/>
        </w:rPr>
        <w:t>o Departamento de Licitações, através de Agente de Contratação designado para este fim</w:t>
      </w:r>
      <w:r w:rsidRPr="00E0444B">
        <w:rPr>
          <w:rFonts w:ascii="Arial" w:hAnsi="Arial" w:cs="Arial"/>
          <w:sz w:val="22"/>
          <w:szCs w:val="22"/>
        </w:rPr>
        <w:t>, realizará Dispensa Eletrônica, com critério de julgamento menor preço, na hipótese do art. 75, inciso II, nos termos da Lei nº 14.133, de 1º de abril de 2021, d</w:t>
      </w:r>
      <w:r>
        <w:rPr>
          <w:rFonts w:ascii="Arial" w:hAnsi="Arial" w:cs="Arial"/>
          <w:sz w:val="22"/>
          <w:szCs w:val="22"/>
        </w:rPr>
        <w:t>a</w:t>
      </w:r>
      <w:r w:rsidRPr="00E0444B">
        <w:rPr>
          <w:rFonts w:ascii="Arial" w:hAnsi="Arial" w:cs="Arial"/>
          <w:sz w:val="22"/>
          <w:szCs w:val="22"/>
        </w:rPr>
        <w:t xml:space="preserve"> </w:t>
      </w:r>
      <w:r w:rsidR="00462355">
        <w:rPr>
          <w:rFonts w:ascii="Arial" w:hAnsi="Arial" w:cs="Arial"/>
          <w:sz w:val="22"/>
          <w:szCs w:val="22"/>
        </w:rPr>
        <w:t>r</w:t>
      </w:r>
      <w:r w:rsidRPr="00E0444B">
        <w:rPr>
          <w:rFonts w:ascii="Arial" w:hAnsi="Arial" w:cs="Arial"/>
          <w:sz w:val="22"/>
          <w:szCs w:val="22"/>
        </w:rPr>
        <w:t xml:space="preserve">egulamentação </w:t>
      </w:r>
      <w:r w:rsidR="00462355">
        <w:rPr>
          <w:rFonts w:ascii="Arial" w:hAnsi="Arial" w:cs="Arial"/>
          <w:sz w:val="22"/>
          <w:szCs w:val="22"/>
        </w:rPr>
        <w:t>i</w:t>
      </w:r>
      <w:r w:rsidRPr="00E0444B">
        <w:rPr>
          <w:rFonts w:ascii="Arial" w:hAnsi="Arial" w:cs="Arial"/>
          <w:sz w:val="22"/>
          <w:szCs w:val="22"/>
        </w:rPr>
        <w:t>nterna e demais legislações aplicáveis</w:t>
      </w:r>
      <w:r>
        <w:rPr>
          <w:rFonts w:ascii="Arial" w:hAnsi="Arial" w:cs="Arial"/>
          <w:sz w:val="22"/>
          <w:szCs w:val="22"/>
        </w:rPr>
        <w:t>.</w:t>
      </w:r>
    </w:p>
    <w:p w:rsidR="00ED590F" w:rsidRPr="00497940" w:rsidRDefault="003E53A3" w:rsidP="007D711B">
      <w:pPr>
        <w:numPr>
          <w:ilvl w:val="0"/>
          <w:numId w:val="3"/>
        </w:numPr>
        <w:spacing w:after="240" w:line="360" w:lineRule="auto"/>
        <w:rPr>
          <w:rFonts w:ascii="Arial" w:hAnsi="Arial" w:cs="Arial"/>
          <w:b/>
          <w:sz w:val="22"/>
          <w:szCs w:val="22"/>
        </w:rPr>
      </w:pPr>
      <w:r>
        <w:rPr>
          <w:rFonts w:ascii="Arial" w:hAnsi="Arial" w:cs="Arial"/>
          <w:b/>
          <w:sz w:val="22"/>
          <w:szCs w:val="22"/>
        </w:rPr>
        <w:t>OBJETO DA CONTRATAÇÃO DIRETA</w:t>
      </w:r>
    </w:p>
    <w:p w:rsidR="006B0850" w:rsidRPr="00E035C0" w:rsidRDefault="006B0850" w:rsidP="007D711B">
      <w:pPr>
        <w:numPr>
          <w:ilvl w:val="1"/>
          <w:numId w:val="3"/>
        </w:numPr>
        <w:spacing w:after="240" w:line="360" w:lineRule="auto"/>
        <w:rPr>
          <w:rFonts w:ascii="Arial" w:hAnsi="Arial" w:cs="Arial"/>
          <w:b/>
          <w:sz w:val="22"/>
          <w:szCs w:val="22"/>
        </w:rPr>
      </w:pPr>
      <w:r w:rsidRPr="00497940">
        <w:rPr>
          <w:rFonts w:ascii="Arial" w:hAnsi="Arial" w:cs="Arial"/>
          <w:bCs/>
          <w:sz w:val="22"/>
          <w:szCs w:val="22"/>
        </w:rPr>
        <w:t xml:space="preserve"> </w:t>
      </w:r>
      <w:r w:rsidR="003E53A3" w:rsidRPr="003E53A3">
        <w:rPr>
          <w:rFonts w:ascii="Arial" w:hAnsi="Arial" w:cs="Arial"/>
          <w:bCs/>
          <w:sz w:val="22"/>
          <w:szCs w:val="22"/>
        </w:rPr>
        <w:t xml:space="preserve">O objeto da presente dispensa de licitação </w:t>
      </w:r>
      <w:bookmarkStart w:id="2" w:name="_Hlk161821640"/>
      <w:r w:rsidR="003E53A3" w:rsidRPr="003E53A3">
        <w:rPr>
          <w:rFonts w:ascii="Arial" w:hAnsi="Arial" w:cs="Arial"/>
          <w:bCs/>
          <w:sz w:val="22"/>
          <w:szCs w:val="22"/>
        </w:rPr>
        <w:t xml:space="preserve">é </w:t>
      </w:r>
      <w:r w:rsidR="00EA2E7E" w:rsidRPr="004F267C">
        <w:rPr>
          <w:rFonts w:ascii="Arial" w:hAnsi="Arial" w:cs="Arial"/>
          <w:b/>
          <w:sz w:val="22"/>
          <w:szCs w:val="22"/>
        </w:rPr>
        <w:t>AQUISIÇÃO DE MAQUINA DE LAVAR ROUPA</w:t>
      </w:r>
      <w:r w:rsidR="003E53A3" w:rsidRPr="003E53A3">
        <w:rPr>
          <w:rFonts w:ascii="Arial" w:hAnsi="Arial" w:cs="Arial"/>
          <w:bCs/>
          <w:sz w:val="22"/>
          <w:szCs w:val="22"/>
        </w:rPr>
        <w:t>, conforme especificações contidas no Termo de Referência</w:t>
      </w:r>
      <w:bookmarkEnd w:id="2"/>
      <w:r w:rsidR="004F3B99">
        <w:rPr>
          <w:rFonts w:ascii="Arial" w:hAnsi="Arial" w:cs="Arial"/>
          <w:bCs/>
          <w:sz w:val="22"/>
          <w:szCs w:val="22"/>
        </w:rPr>
        <w:t xml:space="preserve">: </w:t>
      </w:r>
      <w:r w:rsidR="00DB17AF">
        <w:rPr>
          <w:rFonts w:ascii="Arial" w:hAnsi="Arial" w:cs="Arial"/>
          <w:bCs/>
          <w:sz w:val="22"/>
          <w:szCs w:val="22"/>
        </w:rPr>
        <w:t xml:space="preserve">MAQUINA DE LAVAR ROUPA, </w:t>
      </w:r>
      <w:r w:rsidR="00DB17AF">
        <w:rPr>
          <w:rFonts w:ascii="Calibri" w:hAnsi="Calibri" w:cs="Calibri"/>
          <w:color w:val="000000"/>
          <w:sz w:val="22"/>
          <w:szCs w:val="22"/>
        </w:rPr>
        <w:t>TIPO DE ABERTURA DA TAMPA SUPERIOR. CAPACIDADE TOTAL 16 KG APROXIMADAMENTE. COM SELO PROCEL- EFICIÊNCIA ENERGÉTICA A CONSUMO (KW/H 0,028 KWH) APROXIMADAMENTE, VOLTAGEM 220 V. ROTAÇÃO DO MOTOR (RPM) 750RPM APROXIMADAMENTE - TEMPERATURAS: FRIO. COR BRANCA. COM ALÇAS LATERAIS. NIVEL DE ÁGUA 04 APROXIMADAMENTE PAINEL ELETRONICO. COM 06 PROGRAMAS OU MAIS. COM PÉS NIVELADORES, DISPENSERES INDIVIDUAIS. GARANTIA DO FORNECEDOR POR 12 MESES.</w:t>
      </w:r>
    </w:p>
    <w:p w:rsidR="00E035C0" w:rsidRPr="00E035C0" w:rsidRDefault="00E035C0" w:rsidP="00E035C0">
      <w:pPr>
        <w:numPr>
          <w:ilvl w:val="2"/>
          <w:numId w:val="3"/>
        </w:numPr>
        <w:spacing w:after="240" w:line="360" w:lineRule="auto"/>
        <w:rPr>
          <w:rFonts w:ascii="Arial" w:hAnsi="Arial" w:cs="Arial"/>
          <w:sz w:val="22"/>
          <w:szCs w:val="22"/>
        </w:rPr>
      </w:pPr>
      <w:r w:rsidRPr="00E035C0">
        <w:rPr>
          <w:rFonts w:ascii="Arial" w:hAnsi="Arial" w:cs="Arial"/>
          <w:sz w:val="22"/>
          <w:szCs w:val="22"/>
        </w:rPr>
        <w:t xml:space="preserve">Justifica-se a contratação pretendida em razão de </w:t>
      </w:r>
      <w:r w:rsidR="00322022">
        <w:rPr>
          <w:rFonts w:ascii="Calibri" w:hAnsi="Calibri" w:cs="Calibri"/>
          <w:color w:val="000000"/>
          <w:sz w:val="22"/>
          <w:szCs w:val="22"/>
        </w:rPr>
        <w:t xml:space="preserve">AQUISIÇÃO DE MATERIAL PERMANENTE </w:t>
      </w:r>
      <w:r w:rsidR="008C47F3">
        <w:rPr>
          <w:rFonts w:ascii="Calibri" w:hAnsi="Calibri" w:cs="Calibri"/>
          <w:color w:val="000000"/>
          <w:sz w:val="22"/>
          <w:szCs w:val="22"/>
        </w:rPr>
        <w:t>(MAQUINA</w:t>
      </w:r>
      <w:r w:rsidR="00322022">
        <w:rPr>
          <w:rFonts w:ascii="Calibri" w:hAnsi="Calibri" w:cs="Calibri"/>
          <w:color w:val="000000"/>
          <w:sz w:val="22"/>
          <w:szCs w:val="22"/>
        </w:rPr>
        <w:t xml:space="preserve"> DE LAVAR </w:t>
      </w:r>
      <w:r w:rsidR="00BF79EC">
        <w:rPr>
          <w:rFonts w:ascii="Calibri" w:hAnsi="Calibri" w:cs="Calibri"/>
          <w:color w:val="000000"/>
          <w:sz w:val="22"/>
          <w:szCs w:val="22"/>
        </w:rPr>
        <w:t>ROUPA)</w:t>
      </w:r>
      <w:r w:rsidR="00322022">
        <w:rPr>
          <w:rFonts w:ascii="Calibri" w:hAnsi="Calibri" w:cs="Calibri"/>
          <w:color w:val="000000"/>
          <w:sz w:val="22"/>
          <w:szCs w:val="22"/>
        </w:rPr>
        <w:t xml:space="preserve"> PARA ATENDER AS UNIDADES DE ATENDIMENTO DA SECRETARIA DE DESENVOLVIMENTO E INCLUSÃO SOCIAL</w:t>
      </w:r>
      <w:r w:rsidRPr="00E035C0">
        <w:rPr>
          <w:rFonts w:ascii="Arial" w:hAnsi="Arial" w:cs="Arial"/>
          <w:sz w:val="22"/>
          <w:szCs w:val="22"/>
        </w:rPr>
        <w:t>.</w:t>
      </w:r>
    </w:p>
    <w:p w:rsidR="003E53A3" w:rsidRDefault="003E53A3" w:rsidP="007D711B">
      <w:pPr>
        <w:numPr>
          <w:ilvl w:val="1"/>
          <w:numId w:val="3"/>
        </w:numPr>
        <w:spacing w:after="240" w:line="360" w:lineRule="auto"/>
        <w:rPr>
          <w:rFonts w:ascii="Arial" w:hAnsi="Arial" w:cs="Arial"/>
          <w:sz w:val="22"/>
          <w:szCs w:val="22"/>
        </w:rPr>
      </w:pPr>
      <w:r w:rsidRPr="003E53A3">
        <w:rPr>
          <w:rFonts w:ascii="Arial" w:hAnsi="Arial" w:cs="Arial"/>
          <w:sz w:val="22"/>
          <w:szCs w:val="22"/>
        </w:rPr>
        <w:t>Havendo mais de um item ou lote faculta-se ao fornecedor a participação em quantos forem de seu interesse.</w:t>
      </w:r>
    </w:p>
    <w:p w:rsidR="003E53A3" w:rsidRPr="003E53A3" w:rsidRDefault="003E53A3" w:rsidP="003E53A3">
      <w:pPr>
        <w:numPr>
          <w:ilvl w:val="2"/>
          <w:numId w:val="3"/>
        </w:numPr>
        <w:spacing w:after="240" w:line="360" w:lineRule="auto"/>
        <w:rPr>
          <w:rFonts w:ascii="Arial" w:hAnsi="Arial" w:cs="Arial"/>
          <w:sz w:val="22"/>
          <w:szCs w:val="22"/>
        </w:rPr>
      </w:pPr>
      <w:r>
        <w:rPr>
          <w:rFonts w:ascii="Arial" w:hAnsi="Arial" w:cs="Arial"/>
          <w:sz w:val="22"/>
          <w:szCs w:val="22"/>
        </w:rPr>
        <w:t>Caso o fornecedor</w:t>
      </w:r>
      <w:r w:rsidRPr="003E53A3">
        <w:rPr>
          <w:rFonts w:ascii="Arial" w:hAnsi="Arial" w:cs="Arial"/>
          <w:sz w:val="22"/>
          <w:szCs w:val="22"/>
        </w:rPr>
        <w:t xml:space="preserve"> </w:t>
      </w:r>
      <w:r>
        <w:rPr>
          <w:rFonts w:ascii="Arial" w:hAnsi="Arial" w:cs="Arial"/>
          <w:sz w:val="22"/>
          <w:szCs w:val="22"/>
        </w:rPr>
        <w:t>opte</w:t>
      </w:r>
      <w:r w:rsidRPr="003E53A3">
        <w:rPr>
          <w:rFonts w:ascii="Arial" w:hAnsi="Arial" w:cs="Arial"/>
          <w:sz w:val="22"/>
          <w:szCs w:val="22"/>
        </w:rPr>
        <w:t xml:space="preserve"> por participar de lote</w:t>
      </w:r>
      <w:r>
        <w:rPr>
          <w:rFonts w:ascii="Arial" w:hAnsi="Arial" w:cs="Arial"/>
          <w:sz w:val="22"/>
          <w:szCs w:val="22"/>
        </w:rPr>
        <w:t xml:space="preserve"> com mais de um item</w:t>
      </w:r>
      <w:r w:rsidRPr="003E53A3">
        <w:rPr>
          <w:rFonts w:ascii="Arial" w:hAnsi="Arial" w:cs="Arial"/>
          <w:sz w:val="22"/>
          <w:szCs w:val="22"/>
        </w:rPr>
        <w:t>, deve</w:t>
      </w:r>
      <w:r>
        <w:rPr>
          <w:rFonts w:ascii="Arial" w:hAnsi="Arial" w:cs="Arial"/>
          <w:sz w:val="22"/>
          <w:szCs w:val="22"/>
        </w:rPr>
        <w:t>rá</w:t>
      </w:r>
      <w:r w:rsidRPr="003E53A3">
        <w:rPr>
          <w:rFonts w:ascii="Arial" w:hAnsi="Arial" w:cs="Arial"/>
          <w:sz w:val="22"/>
          <w:szCs w:val="22"/>
        </w:rPr>
        <w:t xml:space="preserve"> enviar proposta para todos os itens que o compõem</w:t>
      </w:r>
      <w:r>
        <w:rPr>
          <w:rFonts w:ascii="Arial" w:hAnsi="Arial" w:cs="Arial"/>
          <w:sz w:val="22"/>
          <w:szCs w:val="22"/>
        </w:rPr>
        <w:t>.</w:t>
      </w:r>
    </w:p>
    <w:p w:rsidR="003E53A3" w:rsidRDefault="003E53A3" w:rsidP="007D711B">
      <w:pPr>
        <w:numPr>
          <w:ilvl w:val="1"/>
          <w:numId w:val="3"/>
        </w:numPr>
        <w:spacing w:after="240" w:line="360" w:lineRule="auto"/>
        <w:rPr>
          <w:rFonts w:ascii="Arial" w:hAnsi="Arial" w:cs="Arial"/>
          <w:sz w:val="22"/>
          <w:szCs w:val="22"/>
        </w:rPr>
      </w:pPr>
      <w:r w:rsidRPr="003E53A3">
        <w:rPr>
          <w:rFonts w:ascii="Arial" w:hAnsi="Arial" w:cs="Arial"/>
          <w:sz w:val="22"/>
          <w:szCs w:val="22"/>
        </w:rPr>
        <w:t xml:space="preserve">O critério de julgamento adotado será o menor preço </w:t>
      </w:r>
      <w:r w:rsidRPr="00322022">
        <w:rPr>
          <w:rFonts w:ascii="Arial" w:hAnsi="Arial" w:cs="Arial"/>
          <w:b/>
          <w:color w:val="000000" w:themeColor="text1"/>
          <w:sz w:val="22"/>
          <w:szCs w:val="22"/>
        </w:rPr>
        <w:t xml:space="preserve">por </w:t>
      </w:r>
      <w:r w:rsidR="00B14FFB" w:rsidRPr="00322022">
        <w:rPr>
          <w:rFonts w:ascii="Arial" w:hAnsi="Arial" w:cs="Arial"/>
          <w:b/>
          <w:color w:val="000000" w:themeColor="text1"/>
          <w:sz w:val="22"/>
          <w:szCs w:val="22"/>
        </w:rPr>
        <w:t>item</w:t>
      </w:r>
      <w:r w:rsidR="00B14FFB">
        <w:rPr>
          <w:rFonts w:ascii="Arial" w:hAnsi="Arial" w:cs="Arial"/>
          <w:b/>
          <w:color w:val="000000" w:themeColor="text1"/>
          <w:sz w:val="22"/>
          <w:szCs w:val="22"/>
        </w:rPr>
        <w:t>,</w:t>
      </w:r>
      <w:r w:rsidR="00B14FFB" w:rsidRPr="00322022">
        <w:rPr>
          <w:rFonts w:ascii="Arial" w:hAnsi="Arial" w:cs="Arial"/>
          <w:b/>
          <w:color w:val="000000" w:themeColor="text1"/>
          <w:sz w:val="22"/>
          <w:szCs w:val="22"/>
        </w:rPr>
        <w:t xml:space="preserve"> </w:t>
      </w:r>
      <w:r w:rsidR="00B14FFB" w:rsidRPr="003E53A3">
        <w:rPr>
          <w:rFonts w:ascii="Arial" w:hAnsi="Arial" w:cs="Arial"/>
          <w:sz w:val="22"/>
          <w:szCs w:val="22"/>
        </w:rPr>
        <w:t>observadas</w:t>
      </w:r>
      <w:r w:rsidRPr="003E53A3">
        <w:rPr>
          <w:rFonts w:ascii="Arial" w:hAnsi="Arial" w:cs="Arial"/>
          <w:sz w:val="22"/>
          <w:szCs w:val="22"/>
        </w:rPr>
        <w:t xml:space="preserve"> as exigências contidas neste Aviso de </w:t>
      </w:r>
      <w:r>
        <w:rPr>
          <w:rFonts w:ascii="Arial" w:hAnsi="Arial" w:cs="Arial"/>
          <w:sz w:val="22"/>
          <w:szCs w:val="22"/>
        </w:rPr>
        <w:t>Dispensa de Licitação</w:t>
      </w:r>
      <w:r w:rsidRPr="003E53A3">
        <w:rPr>
          <w:rFonts w:ascii="Arial" w:hAnsi="Arial" w:cs="Arial"/>
          <w:sz w:val="22"/>
          <w:szCs w:val="22"/>
        </w:rPr>
        <w:t xml:space="preserve"> e seus </w:t>
      </w:r>
      <w:r>
        <w:rPr>
          <w:rFonts w:ascii="Arial" w:hAnsi="Arial" w:cs="Arial"/>
          <w:sz w:val="22"/>
          <w:szCs w:val="22"/>
        </w:rPr>
        <w:t>a</w:t>
      </w:r>
      <w:r w:rsidRPr="003E53A3">
        <w:rPr>
          <w:rFonts w:ascii="Arial" w:hAnsi="Arial" w:cs="Arial"/>
          <w:sz w:val="22"/>
          <w:szCs w:val="22"/>
        </w:rPr>
        <w:t>nexos quanto às especificações do objeto.</w:t>
      </w:r>
    </w:p>
    <w:p w:rsidR="003E53A3" w:rsidRDefault="003E53A3" w:rsidP="007D711B">
      <w:pPr>
        <w:numPr>
          <w:ilvl w:val="1"/>
          <w:numId w:val="3"/>
        </w:numPr>
        <w:spacing w:after="240" w:line="360" w:lineRule="auto"/>
        <w:rPr>
          <w:rFonts w:ascii="Arial" w:hAnsi="Arial" w:cs="Arial"/>
          <w:sz w:val="22"/>
          <w:szCs w:val="22"/>
        </w:rPr>
      </w:pPr>
      <w:r w:rsidRPr="003E53A3">
        <w:rPr>
          <w:rFonts w:ascii="Arial" w:hAnsi="Arial" w:cs="Arial"/>
          <w:sz w:val="22"/>
          <w:szCs w:val="22"/>
        </w:rPr>
        <w:lastRenderedPageBreak/>
        <w:t xml:space="preserve">Os fornecedores deverão apresentar </w:t>
      </w:r>
      <w:r>
        <w:rPr>
          <w:rFonts w:ascii="Arial" w:hAnsi="Arial" w:cs="Arial"/>
          <w:sz w:val="22"/>
          <w:szCs w:val="22"/>
        </w:rPr>
        <w:t xml:space="preserve">apenas e </w:t>
      </w:r>
      <w:r w:rsidRPr="003E53A3">
        <w:rPr>
          <w:rFonts w:ascii="Arial" w:hAnsi="Arial" w:cs="Arial"/>
          <w:sz w:val="22"/>
          <w:szCs w:val="22"/>
        </w:rPr>
        <w:t>somente 1 (uma) marca por item em sua proposta</w:t>
      </w:r>
      <w:r>
        <w:rPr>
          <w:rFonts w:ascii="Arial" w:hAnsi="Arial" w:cs="Arial"/>
          <w:sz w:val="22"/>
          <w:szCs w:val="22"/>
        </w:rPr>
        <w:t>, se exigido.</w:t>
      </w:r>
    </w:p>
    <w:p w:rsidR="003E53A3" w:rsidRDefault="003E53A3" w:rsidP="003E53A3">
      <w:pPr>
        <w:numPr>
          <w:ilvl w:val="0"/>
          <w:numId w:val="3"/>
        </w:numPr>
        <w:spacing w:after="240" w:line="360" w:lineRule="auto"/>
        <w:rPr>
          <w:rFonts w:ascii="Arial" w:hAnsi="Arial" w:cs="Arial"/>
          <w:b/>
          <w:sz w:val="22"/>
          <w:szCs w:val="22"/>
        </w:rPr>
      </w:pPr>
      <w:r w:rsidRPr="003E53A3">
        <w:rPr>
          <w:rFonts w:ascii="Arial" w:hAnsi="Arial" w:cs="Arial"/>
          <w:b/>
          <w:sz w:val="22"/>
          <w:szCs w:val="22"/>
        </w:rPr>
        <w:t>PARTICIPAÇÃO NA DISPENSA ELETRÔNICA</w:t>
      </w:r>
    </w:p>
    <w:p w:rsidR="003E53A3" w:rsidRDefault="002301C1" w:rsidP="003E53A3">
      <w:pPr>
        <w:numPr>
          <w:ilvl w:val="1"/>
          <w:numId w:val="3"/>
        </w:numPr>
        <w:spacing w:after="240" w:line="360" w:lineRule="auto"/>
        <w:rPr>
          <w:rFonts w:ascii="Arial" w:hAnsi="Arial" w:cs="Arial"/>
          <w:sz w:val="22"/>
          <w:szCs w:val="22"/>
        </w:rPr>
      </w:pPr>
      <w:r w:rsidRPr="002301C1">
        <w:rPr>
          <w:rFonts w:ascii="Arial" w:hAnsi="Arial" w:cs="Arial"/>
          <w:sz w:val="22"/>
          <w:szCs w:val="22"/>
        </w:rPr>
        <w:t xml:space="preserve">A participação na presente dispensa eletrônica se dará mediante Sistema de Dispensa Eletrônica integrante do site BLL Compras, disponível no endereço eletrônico </w:t>
      </w:r>
      <w:hyperlink r:id="rId10" w:history="1">
        <w:r w:rsidRPr="002301C1">
          <w:rPr>
            <w:rStyle w:val="Hyperlink"/>
            <w:rFonts w:ascii="Arial" w:hAnsi="Arial" w:cs="Arial"/>
            <w:sz w:val="22"/>
            <w:szCs w:val="22"/>
          </w:rPr>
          <w:t>https://bllcompras.com/</w:t>
        </w:r>
      </w:hyperlink>
      <w:r>
        <w:rPr>
          <w:rFonts w:ascii="Arial" w:hAnsi="Arial" w:cs="Arial"/>
          <w:sz w:val="22"/>
          <w:szCs w:val="22"/>
        </w:rPr>
        <w:t>.</w:t>
      </w:r>
    </w:p>
    <w:p w:rsidR="002301C1" w:rsidRDefault="002301C1" w:rsidP="002301C1">
      <w:pPr>
        <w:numPr>
          <w:ilvl w:val="2"/>
          <w:numId w:val="3"/>
        </w:numPr>
        <w:spacing w:after="240" w:line="360" w:lineRule="auto"/>
        <w:rPr>
          <w:rFonts w:ascii="Arial" w:hAnsi="Arial" w:cs="Arial"/>
          <w:sz w:val="22"/>
          <w:szCs w:val="22"/>
        </w:rPr>
      </w:pPr>
      <w:r w:rsidRPr="002301C1">
        <w:rPr>
          <w:rFonts w:ascii="Arial" w:hAnsi="Arial" w:cs="Arial"/>
          <w:sz w:val="22"/>
          <w:szCs w:val="22"/>
        </w:rPr>
        <w:t xml:space="preserve">Os fornecedores deverão atender aos procedimentos previstos no site BLL Compras, disponível no endereço </w:t>
      </w:r>
      <w:hyperlink r:id="rId11" w:history="1">
        <w:r w:rsidR="005C114A" w:rsidRPr="00F34CC4">
          <w:rPr>
            <w:rStyle w:val="Hyperlink"/>
            <w:rFonts w:ascii="Arial" w:hAnsi="Arial" w:cs="Arial"/>
            <w:sz w:val="22"/>
            <w:szCs w:val="22"/>
          </w:rPr>
          <w:t>https://bll.org.br/cadastro-para-fornecedores/</w:t>
        </w:r>
      </w:hyperlink>
      <w:r w:rsidRPr="002301C1">
        <w:rPr>
          <w:rFonts w:ascii="Arial" w:hAnsi="Arial" w:cs="Arial"/>
          <w:sz w:val="22"/>
          <w:szCs w:val="22"/>
        </w:rPr>
        <w:t xml:space="preserve"> para acesso ao sistema</w:t>
      </w:r>
      <w:r>
        <w:rPr>
          <w:rFonts w:ascii="Arial" w:hAnsi="Arial" w:cs="Arial"/>
          <w:sz w:val="22"/>
          <w:szCs w:val="22"/>
        </w:rPr>
        <w:t xml:space="preserve"> eletrônico</w:t>
      </w:r>
      <w:r w:rsidRPr="002301C1">
        <w:rPr>
          <w:rFonts w:ascii="Arial" w:hAnsi="Arial" w:cs="Arial"/>
          <w:sz w:val="22"/>
          <w:szCs w:val="22"/>
        </w:rPr>
        <w:t xml:space="preserve"> e operacionalização</w:t>
      </w:r>
      <w:r>
        <w:rPr>
          <w:rFonts w:ascii="Arial" w:hAnsi="Arial" w:cs="Arial"/>
          <w:sz w:val="22"/>
          <w:szCs w:val="22"/>
        </w:rPr>
        <w:t>.</w:t>
      </w:r>
    </w:p>
    <w:p w:rsidR="002301C1" w:rsidRDefault="002301C1" w:rsidP="002301C1">
      <w:pPr>
        <w:numPr>
          <w:ilvl w:val="2"/>
          <w:numId w:val="3"/>
        </w:numPr>
        <w:spacing w:after="240" w:line="360" w:lineRule="auto"/>
        <w:rPr>
          <w:rFonts w:ascii="Arial" w:hAnsi="Arial" w:cs="Arial"/>
          <w:sz w:val="22"/>
          <w:szCs w:val="22"/>
        </w:rPr>
      </w:pPr>
      <w:r w:rsidRPr="002301C1">
        <w:rPr>
          <w:rFonts w:ascii="Arial" w:hAnsi="Arial" w:cs="Arial"/>
          <w:sz w:val="22"/>
          <w:szCs w:val="22"/>
        </w:rPr>
        <w:t xml:space="preserve">O fornecedor é o responsável por qualquer transação efetuada diretamente ou por seu representante no </w:t>
      </w:r>
      <w:r>
        <w:rPr>
          <w:rFonts w:ascii="Arial" w:hAnsi="Arial" w:cs="Arial"/>
          <w:sz w:val="22"/>
          <w:szCs w:val="22"/>
        </w:rPr>
        <w:t>sistema</w:t>
      </w:r>
      <w:r w:rsidRPr="002301C1">
        <w:rPr>
          <w:rFonts w:ascii="Arial" w:hAnsi="Arial" w:cs="Arial"/>
          <w:sz w:val="22"/>
          <w:szCs w:val="22"/>
        </w:rPr>
        <w:t xml:space="preserve">, não cabendo ao provedor do </w:t>
      </w:r>
      <w:r>
        <w:rPr>
          <w:rFonts w:ascii="Arial" w:hAnsi="Arial" w:cs="Arial"/>
          <w:sz w:val="22"/>
          <w:szCs w:val="22"/>
        </w:rPr>
        <w:t>s</w:t>
      </w:r>
      <w:r w:rsidRPr="002301C1">
        <w:rPr>
          <w:rFonts w:ascii="Arial" w:hAnsi="Arial" w:cs="Arial"/>
          <w:sz w:val="22"/>
          <w:szCs w:val="22"/>
        </w:rPr>
        <w:t>istema</w:t>
      </w:r>
      <w:r>
        <w:rPr>
          <w:rFonts w:ascii="Arial" w:hAnsi="Arial" w:cs="Arial"/>
          <w:sz w:val="22"/>
          <w:szCs w:val="22"/>
        </w:rPr>
        <w:t xml:space="preserve"> eletrônico</w:t>
      </w:r>
      <w:r w:rsidRPr="002301C1">
        <w:rPr>
          <w:rFonts w:ascii="Arial" w:hAnsi="Arial" w:cs="Arial"/>
          <w:sz w:val="22"/>
          <w:szCs w:val="22"/>
        </w:rPr>
        <w:t xml:space="preserve"> ou ao órgão promotor do procedimento a responsabilidade por eventuais danos decorrentes de uso indevido da senha, ainda que por terceiros não autorizados</w:t>
      </w:r>
      <w:r>
        <w:rPr>
          <w:rFonts w:ascii="Arial" w:hAnsi="Arial" w:cs="Arial"/>
          <w:sz w:val="22"/>
          <w:szCs w:val="22"/>
        </w:rPr>
        <w:t>.</w:t>
      </w:r>
    </w:p>
    <w:p w:rsidR="00910091" w:rsidRPr="00497940" w:rsidRDefault="00910091" w:rsidP="007D711B">
      <w:pPr>
        <w:numPr>
          <w:ilvl w:val="1"/>
          <w:numId w:val="3"/>
        </w:numPr>
        <w:spacing w:after="240" w:line="360" w:lineRule="auto"/>
        <w:rPr>
          <w:rFonts w:ascii="Arial" w:hAnsi="Arial" w:cs="Arial"/>
          <w:b/>
          <w:sz w:val="22"/>
          <w:szCs w:val="22"/>
        </w:rPr>
      </w:pPr>
      <w:r w:rsidRPr="00497940">
        <w:rPr>
          <w:rFonts w:ascii="Arial" w:hAnsi="Arial" w:cs="Arial"/>
          <w:sz w:val="22"/>
          <w:szCs w:val="22"/>
        </w:rPr>
        <w:t>Para todas as referências de tempo será observado o horário de Brasília/DF e, dessa forma, serão registradas no sistema eletrônico e na documentação relativa ao certame.</w:t>
      </w:r>
    </w:p>
    <w:p w:rsidR="00910091" w:rsidRPr="00497940" w:rsidRDefault="00910091" w:rsidP="007D711B">
      <w:pPr>
        <w:numPr>
          <w:ilvl w:val="1"/>
          <w:numId w:val="3"/>
        </w:numPr>
        <w:spacing w:after="240" w:line="360" w:lineRule="auto"/>
        <w:rPr>
          <w:rFonts w:ascii="Arial" w:hAnsi="Arial" w:cs="Arial"/>
          <w:b/>
          <w:sz w:val="22"/>
          <w:szCs w:val="22"/>
        </w:rPr>
      </w:pPr>
      <w:r w:rsidRPr="00497940">
        <w:rPr>
          <w:rFonts w:ascii="Arial" w:hAnsi="Arial" w:cs="Arial"/>
          <w:sz w:val="22"/>
          <w:szCs w:val="22"/>
        </w:rPr>
        <w:t xml:space="preserve">O fornecedor deverá observar as datas e os horários limites previstos no presente </w:t>
      </w:r>
      <w:r w:rsidR="005C114A">
        <w:rPr>
          <w:rFonts w:ascii="Arial" w:hAnsi="Arial" w:cs="Arial"/>
          <w:sz w:val="22"/>
          <w:szCs w:val="22"/>
        </w:rPr>
        <w:t>aviso de dispensa de licitação</w:t>
      </w:r>
      <w:r w:rsidRPr="00497940">
        <w:rPr>
          <w:rFonts w:ascii="Arial" w:hAnsi="Arial" w:cs="Arial"/>
          <w:sz w:val="22"/>
          <w:szCs w:val="22"/>
        </w:rPr>
        <w:t xml:space="preserve"> para o </w:t>
      </w:r>
      <w:r w:rsidR="005C114A">
        <w:rPr>
          <w:rFonts w:ascii="Arial" w:hAnsi="Arial" w:cs="Arial"/>
          <w:sz w:val="22"/>
          <w:szCs w:val="22"/>
        </w:rPr>
        <w:t xml:space="preserve">seu </w:t>
      </w:r>
      <w:r w:rsidRPr="00497940">
        <w:rPr>
          <w:rFonts w:ascii="Arial" w:hAnsi="Arial" w:cs="Arial"/>
          <w:sz w:val="22"/>
          <w:szCs w:val="22"/>
        </w:rPr>
        <w:t xml:space="preserve">credenciamento junto ao provedor do sistema </w:t>
      </w:r>
      <w:r w:rsidR="005C114A">
        <w:rPr>
          <w:rFonts w:ascii="Arial" w:hAnsi="Arial" w:cs="Arial"/>
          <w:sz w:val="22"/>
          <w:szCs w:val="22"/>
        </w:rPr>
        <w:t xml:space="preserve">eletrônico </w:t>
      </w:r>
      <w:r w:rsidRPr="00497940">
        <w:rPr>
          <w:rFonts w:ascii="Arial" w:hAnsi="Arial" w:cs="Arial"/>
          <w:sz w:val="22"/>
          <w:szCs w:val="22"/>
        </w:rPr>
        <w:t xml:space="preserve">para participação da </w:t>
      </w:r>
      <w:r w:rsidR="005C114A">
        <w:rPr>
          <w:rFonts w:ascii="Arial" w:hAnsi="Arial" w:cs="Arial"/>
          <w:sz w:val="22"/>
          <w:szCs w:val="22"/>
        </w:rPr>
        <w:t>dispensa de licitação</w:t>
      </w:r>
      <w:r w:rsidRPr="00497940">
        <w:rPr>
          <w:rFonts w:ascii="Arial" w:hAnsi="Arial" w:cs="Arial"/>
          <w:sz w:val="22"/>
          <w:szCs w:val="22"/>
        </w:rPr>
        <w:t>, bem como cadastramento e a abertura da proposta, atentando também para a data e horário para início da disputa.</w:t>
      </w:r>
    </w:p>
    <w:p w:rsidR="005C114A" w:rsidRPr="005C114A" w:rsidRDefault="00B61B64" w:rsidP="007D711B">
      <w:pPr>
        <w:numPr>
          <w:ilvl w:val="1"/>
          <w:numId w:val="3"/>
        </w:numPr>
        <w:spacing w:after="240" w:line="360" w:lineRule="auto"/>
        <w:rPr>
          <w:rFonts w:ascii="Arial" w:hAnsi="Arial" w:cs="Arial"/>
          <w:b/>
          <w:sz w:val="22"/>
          <w:szCs w:val="22"/>
        </w:rPr>
      </w:pPr>
      <w:r w:rsidRPr="00B61B64">
        <w:rPr>
          <w:rFonts w:ascii="Arial" w:hAnsi="Arial" w:cs="Arial"/>
          <w:sz w:val="22"/>
          <w:szCs w:val="22"/>
        </w:rPr>
        <w:t xml:space="preserve">Em caso de dúvida </w:t>
      </w:r>
      <w:r w:rsidR="00D220C1">
        <w:rPr>
          <w:rFonts w:ascii="Arial" w:hAnsi="Arial" w:cs="Arial"/>
          <w:sz w:val="22"/>
          <w:szCs w:val="22"/>
        </w:rPr>
        <w:t>de</w:t>
      </w:r>
      <w:r w:rsidRPr="00B61B64">
        <w:rPr>
          <w:rFonts w:ascii="Arial" w:hAnsi="Arial" w:cs="Arial"/>
          <w:sz w:val="22"/>
          <w:szCs w:val="22"/>
        </w:rPr>
        <w:t xml:space="preserve"> como proceder para acessar, realizar o </w:t>
      </w:r>
      <w:r w:rsidRPr="00B61B64">
        <w:rPr>
          <w:rFonts w:ascii="Arial" w:hAnsi="Arial" w:cs="Arial"/>
          <w:i/>
          <w:sz w:val="22"/>
          <w:szCs w:val="22"/>
        </w:rPr>
        <w:t>upload</w:t>
      </w:r>
      <w:r w:rsidR="00D220C1">
        <w:rPr>
          <w:rFonts w:ascii="Arial" w:hAnsi="Arial" w:cs="Arial"/>
          <w:sz w:val="22"/>
          <w:szCs w:val="22"/>
        </w:rPr>
        <w:t>,</w:t>
      </w:r>
      <w:r w:rsidRPr="00B61B64">
        <w:rPr>
          <w:rFonts w:ascii="Arial" w:hAnsi="Arial" w:cs="Arial"/>
          <w:sz w:val="22"/>
          <w:szCs w:val="22"/>
        </w:rPr>
        <w:t xml:space="preserve"> anexar documentos </w:t>
      </w:r>
      <w:r w:rsidR="00D220C1">
        <w:rPr>
          <w:rFonts w:ascii="Arial" w:hAnsi="Arial" w:cs="Arial"/>
          <w:sz w:val="22"/>
          <w:szCs w:val="22"/>
        </w:rPr>
        <w:t xml:space="preserve">e operar </w:t>
      </w:r>
      <w:r w:rsidR="005C114A">
        <w:rPr>
          <w:rFonts w:ascii="Arial" w:hAnsi="Arial" w:cs="Arial"/>
          <w:sz w:val="22"/>
          <w:szCs w:val="22"/>
        </w:rPr>
        <w:t>o sistema eletrônico</w:t>
      </w:r>
      <w:r w:rsidRPr="00B61B64">
        <w:rPr>
          <w:rFonts w:ascii="Arial" w:hAnsi="Arial" w:cs="Arial"/>
          <w:sz w:val="22"/>
          <w:szCs w:val="22"/>
        </w:rPr>
        <w:t xml:space="preserve">, </w:t>
      </w:r>
      <w:r w:rsidR="005C114A">
        <w:rPr>
          <w:rFonts w:ascii="Arial" w:hAnsi="Arial" w:cs="Arial"/>
          <w:sz w:val="22"/>
          <w:szCs w:val="22"/>
        </w:rPr>
        <w:t xml:space="preserve">o fornecedor </w:t>
      </w:r>
      <w:r w:rsidRPr="00B61B64">
        <w:rPr>
          <w:rFonts w:ascii="Arial" w:hAnsi="Arial" w:cs="Arial"/>
          <w:sz w:val="22"/>
          <w:szCs w:val="22"/>
        </w:rPr>
        <w:t>deve fazer uso dos canais de atendimento d</w:t>
      </w:r>
      <w:r w:rsidR="005C114A">
        <w:rPr>
          <w:rFonts w:ascii="Arial" w:hAnsi="Arial" w:cs="Arial"/>
          <w:sz w:val="22"/>
          <w:szCs w:val="22"/>
        </w:rPr>
        <w:t>o provedor do sistema eletrônico</w:t>
      </w:r>
      <w:r w:rsidRPr="00B61B64">
        <w:rPr>
          <w:rFonts w:ascii="Arial" w:hAnsi="Arial" w:cs="Arial"/>
          <w:sz w:val="22"/>
          <w:szCs w:val="22"/>
        </w:rPr>
        <w:t xml:space="preserve"> (telefone e </w:t>
      </w:r>
      <w:r w:rsidRPr="00B61B64">
        <w:rPr>
          <w:rFonts w:ascii="Arial" w:hAnsi="Arial" w:cs="Arial"/>
          <w:i/>
          <w:sz w:val="22"/>
          <w:szCs w:val="22"/>
        </w:rPr>
        <w:t>e-mail</w:t>
      </w:r>
      <w:r w:rsidRPr="00B61B64">
        <w:rPr>
          <w:rFonts w:ascii="Arial" w:hAnsi="Arial" w:cs="Arial"/>
          <w:sz w:val="22"/>
          <w:szCs w:val="22"/>
        </w:rPr>
        <w:t xml:space="preserve">), disponíveis em </w:t>
      </w:r>
      <w:hyperlink r:id="rId12" w:history="1">
        <w:r w:rsidR="005C114A" w:rsidRPr="00F34CC4">
          <w:rPr>
            <w:rStyle w:val="Hyperlink"/>
            <w:rFonts w:ascii="Arial" w:hAnsi="Arial" w:cs="Arial"/>
            <w:sz w:val="22"/>
            <w:szCs w:val="22"/>
          </w:rPr>
          <w:t>https://bll.org.br/</w:t>
        </w:r>
      </w:hyperlink>
      <w:r w:rsidR="005C114A">
        <w:rPr>
          <w:rFonts w:ascii="Arial" w:hAnsi="Arial" w:cs="Arial"/>
          <w:sz w:val="22"/>
          <w:szCs w:val="22"/>
        </w:rPr>
        <w:t>.</w:t>
      </w:r>
    </w:p>
    <w:p w:rsidR="00B61B64" w:rsidRPr="005C114A" w:rsidRDefault="005C114A" w:rsidP="007D711B">
      <w:pPr>
        <w:numPr>
          <w:ilvl w:val="1"/>
          <w:numId w:val="3"/>
        </w:numPr>
        <w:spacing w:after="240" w:line="360" w:lineRule="auto"/>
        <w:rPr>
          <w:rFonts w:ascii="Arial" w:hAnsi="Arial" w:cs="Arial"/>
          <w:b/>
          <w:sz w:val="22"/>
          <w:szCs w:val="22"/>
        </w:rPr>
      </w:pPr>
      <w:r>
        <w:rPr>
          <w:rFonts w:ascii="Arial" w:hAnsi="Arial" w:cs="Arial"/>
          <w:sz w:val="22"/>
          <w:szCs w:val="22"/>
        </w:rPr>
        <w:t xml:space="preserve"> Não poderão participar desta dispensa eletrônica os fornecedores:</w:t>
      </w:r>
    </w:p>
    <w:p w:rsidR="005C114A" w:rsidRDefault="005C114A" w:rsidP="005C114A">
      <w:pPr>
        <w:numPr>
          <w:ilvl w:val="2"/>
          <w:numId w:val="3"/>
        </w:numPr>
        <w:spacing w:after="240" w:line="360" w:lineRule="auto"/>
        <w:rPr>
          <w:rFonts w:ascii="Arial" w:hAnsi="Arial" w:cs="Arial"/>
          <w:sz w:val="22"/>
          <w:szCs w:val="22"/>
        </w:rPr>
      </w:pPr>
      <w:r w:rsidRPr="005C114A">
        <w:rPr>
          <w:rFonts w:ascii="Arial" w:hAnsi="Arial" w:cs="Arial"/>
          <w:sz w:val="22"/>
          <w:szCs w:val="22"/>
        </w:rPr>
        <w:t xml:space="preserve">Que não atendam às condições deste Aviso de </w:t>
      </w:r>
      <w:r>
        <w:rPr>
          <w:rFonts w:ascii="Arial" w:hAnsi="Arial" w:cs="Arial"/>
          <w:sz w:val="22"/>
          <w:szCs w:val="22"/>
        </w:rPr>
        <w:t>Dispensa de Licitação</w:t>
      </w:r>
      <w:r w:rsidRPr="005C114A">
        <w:rPr>
          <w:rFonts w:ascii="Arial" w:hAnsi="Arial" w:cs="Arial"/>
          <w:sz w:val="22"/>
          <w:szCs w:val="22"/>
        </w:rPr>
        <w:t xml:space="preserve"> e </w:t>
      </w:r>
      <w:proofErr w:type="gramStart"/>
      <w:r w:rsidRPr="005C114A">
        <w:rPr>
          <w:rFonts w:ascii="Arial" w:hAnsi="Arial" w:cs="Arial"/>
          <w:sz w:val="22"/>
          <w:szCs w:val="22"/>
        </w:rPr>
        <w:t>seu(</w:t>
      </w:r>
      <w:proofErr w:type="gramEnd"/>
      <w:r w:rsidRPr="005C114A">
        <w:rPr>
          <w:rFonts w:ascii="Arial" w:hAnsi="Arial" w:cs="Arial"/>
          <w:sz w:val="22"/>
          <w:szCs w:val="22"/>
        </w:rPr>
        <w:t>s) anexo(s).</w:t>
      </w:r>
    </w:p>
    <w:p w:rsidR="005C114A" w:rsidRDefault="005C114A" w:rsidP="005C114A">
      <w:pPr>
        <w:numPr>
          <w:ilvl w:val="2"/>
          <w:numId w:val="3"/>
        </w:numPr>
        <w:spacing w:after="240" w:line="360" w:lineRule="auto"/>
        <w:rPr>
          <w:rFonts w:ascii="Arial" w:hAnsi="Arial" w:cs="Arial"/>
          <w:sz w:val="22"/>
          <w:szCs w:val="22"/>
        </w:rPr>
      </w:pPr>
      <w:r>
        <w:rPr>
          <w:rFonts w:ascii="Arial" w:hAnsi="Arial" w:cs="Arial"/>
          <w:sz w:val="22"/>
          <w:szCs w:val="22"/>
        </w:rPr>
        <w:t>Que se enquadrem nas seguintes vedações:</w:t>
      </w:r>
    </w:p>
    <w:p w:rsidR="005C114A" w:rsidRDefault="005C114A" w:rsidP="005C114A">
      <w:pPr>
        <w:numPr>
          <w:ilvl w:val="3"/>
          <w:numId w:val="3"/>
        </w:numPr>
        <w:spacing w:after="240" w:line="360" w:lineRule="auto"/>
        <w:rPr>
          <w:rFonts w:ascii="Arial" w:hAnsi="Arial" w:cs="Arial"/>
          <w:sz w:val="22"/>
          <w:szCs w:val="22"/>
        </w:rPr>
      </w:pPr>
      <w:r w:rsidRPr="005C114A">
        <w:rPr>
          <w:rFonts w:ascii="Arial" w:hAnsi="Arial" w:cs="Arial"/>
          <w:sz w:val="22"/>
          <w:szCs w:val="22"/>
        </w:rPr>
        <w:t>Pessoa física ou jurídica que se encontre, ao tempo da contratação, impossibilitada de contratar em decorrência de sanção que lhe foi imposta</w:t>
      </w:r>
      <w:r>
        <w:rPr>
          <w:rFonts w:ascii="Arial" w:hAnsi="Arial" w:cs="Arial"/>
          <w:sz w:val="22"/>
          <w:szCs w:val="22"/>
        </w:rPr>
        <w:t>.</w:t>
      </w:r>
    </w:p>
    <w:p w:rsidR="005C114A" w:rsidRDefault="005C114A" w:rsidP="005C114A">
      <w:pPr>
        <w:numPr>
          <w:ilvl w:val="3"/>
          <w:numId w:val="3"/>
        </w:numPr>
        <w:spacing w:after="240" w:line="360" w:lineRule="auto"/>
        <w:rPr>
          <w:rFonts w:ascii="Arial" w:hAnsi="Arial" w:cs="Arial"/>
          <w:sz w:val="22"/>
          <w:szCs w:val="22"/>
        </w:rPr>
      </w:pPr>
      <w:r w:rsidRPr="005C114A">
        <w:rPr>
          <w:rFonts w:ascii="Arial" w:hAnsi="Arial" w:cs="Arial"/>
          <w:sz w:val="22"/>
          <w:szCs w:val="22"/>
        </w:rPr>
        <w:t>Que se enquadrem nas vedações previstas no art</w:t>
      </w:r>
      <w:r>
        <w:rPr>
          <w:rFonts w:ascii="Arial" w:hAnsi="Arial" w:cs="Arial"/>
          <w:sz w:val="22"/>
          <w:szCs w:val="22"/>
        </w:rPr>
        <w:t>.</w:t>
      </w:r>
      <w:r w:rsidRPr="005C114A">
        <w:rPr>
          <w:rFonts w:ascii="Arial" w:hAnsi="Arial" w:cs="Arial"/>
          <w:sz w:val="22"/>
          <w:szCs w:val="22"/>
        </w:rPr>
        <w:t xml:space="preserve"> 9º</w:t>
      </w:r>
      <w:r>
        <w:rPr>
          <w:rFonts w:ascii="Arial" w:hAnsi="Arial" w:cs="Arial"/>
          <w:sz w:val="22"/>
          <w:szCs w:val="22"/>
        </w:rPr>
        <w:t>, §§ 1º e 2º</w:t>
      </w:r>
      <w:r w:rsidRPr="005C114A">
        <w:rPr>
          <w:rFonts w:ascii="Arial" w:hAnsi="Arial" w:cs="Arial"/>
          <w:sz w:val="22"/>
          <w:szCs w:val="22"/>
        </w:rPr>
        <w:t xml:space="preserve"> da Lei </w:t>
      </w:r>
      <w:r>
        <w:rPr>
          <w:rFonts w:ascii="Arial" w:hAnsi="Arial" w:cs="Arial"/>
          <w:sz w:val="22"/>
          <w:szCs w:val="22"/>
        </w:rPr>
        <w:t xml:space="preserve">Federal </w:t>
      </w:r>
      <w:r w:rsidRPr="005C114A">
        <w:rPr>
          <w:rFonts w:ascii="Arial" w:hAnsi="Arial" w:cs="Arial"/>
          <w:sz w:val="22"/>
          <w:szCs w:val="22"/>
        </w:rPr>
        <w:t>nº 14.133/21</w:t>
      </w:r>
      <w:r>
        <w:rPr>
          <w:rFonts w:ascii="Arial" w:hAnsi="Arial" w:cs="Arial"/>
          <w:sz w:val="22"/>
          <w:szCs w:val="22"/>
        </w:rPr>
        <w:t>.</w:t>
      </w:r>
    </w:p>
    <w:p w:rsidR="00A22D02" w:rsidRDefault="00A22D02" w:rsidP="00A22D02">
      <w:pPr>
        <w:numPr>
          <w:ilvl w:val="1"/>
          <w:numId w:val="3"/>
        </w:numPr>
        <w:spacing w:after="240" w:line="360" w:lineRule="auto"/>
        <w:rPr>
          <w:rFonts w:ascii="Arial" w:hAnsi="Arial" w:cs="Arial"/>
          <w:sz w:val="22"/>
          <w:szCs w:val="22"/>
        </w:rPr>
      </w:pPr>
      <w:r>
        <w:rPr>
          <w:rFonts w:ascii="Arial" w:hAnsi="Arial" w:cs="Arial"/>
          <w:sz w:val="22"/>
          <w:szCs w:val="22"/>
        </w:rPr>
        <w:t>É vedada a participação de empresas em consórcio para o presente procedimento.</w:t>
      </w:r>
    </w:p>
    <w:p w:rsidR="00A22D02" w:rsidRPr="005C114A" w:rsidRDefault="00A22D02" w:rsidP="00A22D02">
      <w:pPr>
        <w:numPr>
          <w:ilvl w:val="2"/>
          <w:numId w:val="3"/>
        </w:numPr>
        <w:spacing w:after="240" w:line="360" w:lineRule="auto"/>
        <w:rPr>
          <w:rFonts w:ascii="Arial" w:hAnsi="Arial" w:cs="Arial"/>
          <w:sz w:val="22"/>
          <w:szCs w:val="22"/>
        </w:rPr>
      </w:pPr>
      <w:r w:rsidRPr="00A22D02">
        <w:rPr>
          <w:rFonts w:ascii="Arial" w:hAnsi="Arial" w:cs="Arial"/>
          <w:sz w:val="22"/>
          <w:szCs w:val="22"/>
        </w:rPr>
        <w:t>Justifica-se a não admissão de empresas em consórcio em razão de</w:t>
      </w:r>
      <w:r>
        <w:rPr>
          <w:rFonts w:ascii="Arial" w:hAnsi="Arial" w:cs="Arial"/>
          <w:sz w:val="22"/>
          <w:szCs w:val="22"/>
        </w:rPr>
        <w:t xml:space="preserve"> o objeto não possuir características técnicas ou exigências de qualificação, em especial a qualificação técnica, que ensejem a reunião de duas ou mais empresas para participação no procedimento.</w:t>
      </w:r>
    </w:p>
    <w:p w:rsidR="006B0850" w:rsidRPr="00497940" w:rsidRDefault="002874E5" w:rsidP="007D711B">
      <w:pPr>
        <w:numPr>
          <w:ilvl w:val="0"/>
          <w:numId w:val="3"/>
        </w:numPr>
        <w:spacing w:after="240" w:line="360" w:lineRule="auto"/>
        <w:rPr>
          <w:rFonts w:ascii="Arial" w:hAnsi="Arial" w:cs="Arial"/>
          <w:b/>
          <w:sz w:val="22"/>
          <w:szCs w:val="22"/>
        </w:rPr>
      </w:pPr>
      <w:r w:rsidRPr="00497940">
        <w:rPr>
          <w:rFonts w:ascii="Arial" w:hAnsi="Arial" w:cs="Arial"/>
          <w:b/>
          <w:sz w:val="22"/>
          <w:szCs w:val="22"/>
        </w:rPr>
        <w:t>FORMALIZAÇÃO DE CONSULTAS</w:t>
      </w:r>
      <w:r w:rsidR="008D07C4">
        <w:rPr>
          <w:rFonts w:ascii="Arial" w:hAnsi="Arial" w:cs="Arial"/>
          <w:b/>
          <w:sz w:val="22"/>
          <w:szCs w:val="22"/>
        </w:rPr>
        <w:t xml:space="preserve"> E </w:t>
      </w:r>
      <w:r w:rsidR="005C114A">
        <w:rPr>
          <w:rFonts w:ascii="Arial" w:hAnsi="Arial" w:cs="Arial"/>
          <w:b/>
          <w:sz w:val="22"/>
          <w:szCs w:val="22"/>
        </w:rPr>
        <w:t>PEDIDOS DE ESCLARECIMENTOS</w:t>
      </w:r>
    </w:p>
    <w:p w:rsidR="00CD1C92" w:rsidRPr="004407CE" w:rsidRDefault="00C167A8" w:rsidP="007D711B">
      <w:pPr>
        <w:pStyle w:val="textbody"/>
        <w:numPr>
          <w:ilvl w:val="1"/>
          <w:numId w:val="3"/>
        </w:numPr>
        <w:spacing w:before="0" w:beforeAutospacing="0" w:after="240" w:afterAutospacing="0" w:line="360" w:lineRule="auto"/>
        <w:jc w:val="both"/>
        <w:rPr>
          <w:rFonts w:ascii="Arial" w:hAnsi="Arial" w:cs="Arial"/>
          <w:color w:val="000000"/>
          <w:sz w:val="22"/>
          <w:szCs w:val="22"/>
        </w:rPr>
      </w:pPr>
      <w:r w:rsidRPr="00497940">
        <w:rPr>
          <w:rFonts w:ascii="Arial" w:hAnsi="Arial" w:cs="Arial"/>
          <w:color w:val="000000"/>
          <w:sz w:val="22"/>
          <w:szCs w:val="22"/>
        </w:rPr>
        <w:t xml:space="preserve">Os pedidos de esclarecimentos </w:t>
      </w:r>
      <w:r w:rsidR="005C114A">
        <w:rPr>
          <w:rFonts w:ascii="Arial" w:hAnsi="Arial" w:cs="Arial"/>
          <w:color w:val="000000"/>
          <w:sz w:val="22"/>
          <w:szCs w:val="22"/>
        </w:rPr>
        <w:t xml:space="preserve">poderão </w:t>
      </w:r>
      <w:r w:rsidRPr="00497940">
        <w:rPr>
          <w:rFonts w:ascii="Arial" w:hAnsi="Arial" w:cs="Arial"/>
          <w:color w:val="000000"/>
          <w:sz w:val="22"/>
          <w:szCs w:val="22"/>
        </w:rPr>
        <w:t xml:space="preserve">ser enviados até </w:t>
      </w:r>
      <w:r w:rsidR="005C114A">
        <w:rPr>
          <w:rFonts w:ascii="Arial" w:hAnsi="Arial" w:cs="Arial"/>
          <w:color w:val="000000"/>
          <w:sz w:val="22"/>
          <w:szCs w:val="22"/>
        </w:rPr>
        <w:t xml:space="preserve">o </w:t>
      </w:r>
      <w:r w:rsidR="00E10D56">
        <w:rPr>
          <w:rFonts w:ascii="Arial" w:hAnsi="Arial" w:cs="Arial"/>
          <w:color w:val="000000"/>
          <w:sz w:val="22"/>
          <w:szCs w:val="22"/>
        </w:rPr>
        <w:t>primeiro</w:t>
      </w:r>
      <w:r w:rsidR="005C114A">
        <w:rPr>
          <w:rFonts w:ascii="Arial" w:hAnsi="Arial" w:cs="Arial"/>
          <w:color w:val="000000"/>
          <w:sz w:val="22"/>
          <w:szCs w:val="22"/>
        </w:rPr>
        <w:t xml:space="preserve"> dia útil posterior à data de publicação do aviso de dispensa eletrônica</w:t>
      </w:r>
      <w:r w:rsidRPr="00497940">
        <w:rPr>
          <w:rFonts w:ascii="Arial" w:hAnsi="Arial" w:cs="Arial"/>
          <w:color w:val="000000"/>
          <w:sz w:val="22"/>
          <w:szCs w:val="22"/>
        </w:rPr>
        <w:t xml:space="preserve"> exclusivamente </w:t>
      </w:r>
      <w:r w:rsidR="00484406" w:rsidRPr="00497940">
        <w:rPr>
          <w:rFonts w:ascii="Arial" w:hAnsi="Arial" w:cs="Arial"/>
          <w:color w:val="000000"/>
          <w:sz w:val="22"/>
          <w:szCs w:val="22"/>
        </w:rPr>
        <w:t>pel</w:t>
      </w:r>
      <w:r w:rsidR="005C114A">
        <w:rPr>
          <w:rFonts w:ascii="Arial" w:hAnsi="Arial" w:cs="Arial"/>
          <w:color w:val="000000"/>
          <w:sz w:val="22"/>
          <w:szCs w:val="22"/>
        </w:rPr>
        <w:t>o sistema eletrônico,</w:t>
      </w:r>
      <w:r w:rsidRPr="00497940">
        <w:rPr>
          <w:rFonts w:ascii="Arial" w:hAnsi="Arial" w:cs="Arial"/>
          <w:color w:val="000000"/>
          <w:sz w:val="22"/>
          <w:szCs w:val="22"/>
        </w:rPr>
        <w:t xml:space="preserve"> através de acesso na </w:t>
      </w:r>
      <w:hyperlink r:id="rId13" w:history="1">
        <w:r w:rsidR="00E10D56" w:rsidRPr="002301C1">
          <w:rPr>
            <w:rStyle w:val="Hyperlink"/>
            <w:rFonts w:ascii="Arial" w:hAnsi="Arial" w:cs="Arial"/>
            <w:sz w:val="22"/>
            <w:szCs w:val="22"/>
          </w:rPr>
          <w:t>https://bllcompras.com/</w:t>
        </w:r>
      </w:hyperlink>
      <w:r w:rsidR="00CD1C92" w:rsidRPr="004407CE">
        <w:rPr>
          <w:rFonts w:ascii="Arial" w:hAnsi="Arial" w:cs="Arial"/>
          <w:color w:val="000000"/>
          <w:sz w:val="22"/>
          <w:szCs w:val="22"/>
        </w:rPr>
        <w:t>.</w:t>
      </w:r>
    </w:p>
    <w:p w:rsidR="000314AC" w:rsidRPr="006C102F" w:rsidRDefault="000314AC" w:rsidP="000314AC">
      <w:pPr>
        <w:pStyle w:val="textbody"/>
        <w:numPr>
          <w:ilvl w:val="1"/>
          <w:numId w:val="3"/>
        </w:numPr>
        <w:spacing w:before="0" w:beforeAutospacing="0" w:after="240" w:afterAutospacing="0" w:line="360" w:lineRule="auto"/>
        <w:jc w:val="both"/>
        <w:rPr>
          <w:rFonts w:ascii="Arial" w:hAnsi="Arial" w:cs="Arial"/>
          <w:color w:val="000000"/>
          <w:sz w:val="22"/>
          <w:szCs w:val="22"/>
        </w:rPr>
      </w:pPr>
      <w:r>
        <w:rPr>
          <w:rFonts w:ascii="Arial" w:hAnsi="Arial" w:cs="Arial"/>
          <w:color w:val="000000"/>
          <w:sz w:val="22"/>
          <w:szCs w:val="22"/>
        </w:rPr>
        <w:t>Os questionamentos e/ou pedidos de esclarecimento</w:t>
      </w:r>
      <w:r w:rsidR="00E10D56">
        <w:rPr>
          <w:rFonts w:ascii="Arial" w:hAnsi="Arial" w:cs="Arial"/>
          <w:color w:val="000000"/>
          <w:sz w:val="22"/>
          <w:szCs w:val="22"/>
        </w:rPr>
        <w:t>s</w:t>
      </w:r>
      <w:r>
        <w:rPr>
          <w:rFonts w:ascii="Arial" w:hAnsi="Arial" w:cs="Arial"/>
          <w:color w:val="000000"/>
          <w:sz w:val="22"/>
          <w:szCs w:val="22"/>
        </w:rPr>
        <w:t xml:space="preserve">, enviados </w:t>
      </w:r>
      <w:r w:rsidR="009E0A56">
        <w:rPr>
          <w:rFonts w:ascii="Arial" w:hAnsi="Arial" w:cs="Arial"/>
          <w:color w:val="000000"/>
          <w:sz w:val="22"/>
          <w:szCs w:val="22"/>
        </w:rPr>
        <w:t xml:space="preserve">fora do local e/ou prazo estipulado neste </w:t>
      </w:r>
      <w:r w:rsidR="00E10D56">
        <w:rPr>
          <w:rFonts w:ascii="Arial" w:hAnsi="Arial" w:cs="Arial"/>
          <w:color w:val="000000"/>
          <w:sz w:val="22"/>
          <w:szCs w:val="22"/>
        </w:rPr>
        <w:t>aviso de dispensa eletrônica</w:t>
      </w:r>
      <w:r w:rsidR="009E0A56">
        <w:rPr>
          <w:rFonts w:ascii="Arial" w:hAnsi="Arial" w:cs="Arial"/>
          <w:color w:val="000000"/>
          <w:sz w:val="22"/>
          <w:szCs w:val="22"/>
        </w:rPr>
        <w:t>, não ser</w:t>
      </w:r>
      <w:r w:rsidR="00E10D56">
        <w:rPr>
          <w:rFonts w:ascii="Arial" w:hAnsi="Arial" w:cs="Arial"/>
          <w:color w:val="000000"/>
          <w:sz w:val="22"/>
          <w:szCs w:val="22"/>
        </w:rPr>
        <w:t>ão</w:t>
      </w:r>
      <w:r w:rsidR="009E0A56">
        <w:rPr>
          <w:rFonts w:ascii="Arial" w:hAnsi="Arial" w:cs="Arial"/>
          <w:color w:val="000000"/>
          <w:sz w:val="22"/>
          <w:szCs w:val="22"/>
        </w:rPr>
        <w:t xml:space="preserve"> conhecido</w:t>
      </w:r>
      <w:r w:rsidR="00E10D56">
        <w:rPr>
          <w:rFonts w:ascii="Arial" w:hAnsi="Arial" w:cs="Arial"/>
          <w:color w:val="000000"/>
          <w:sz w:val="22"/>
          <w:szCs w:val="22"/>
        </w:rPr>
        <w:t>s</w:t>
      </w:r>
      <w:r w:rsidR="009E0A56">
        <w:rPr>
          <w:rFonts w:ascii="Arial" w:hAnsi="Arial" w:cs="Arial"/>
          <w:color w:val="000000"/>
          <w:sz w:val="22"/>
          <w:szCs w:val="22"/>
        </w:rPr>
        <w:t xml:space="preserve">. </w:t>
      </w:r>
    </w:p>
    <w:p w:rsidR="00946AEE" w:rsidRPr="00497940" w:rsidRDefault="00E10D56" w:rsidP="00EF7228">
      <w:pPr>
        <w:numPr>
          <w:ilvl w:val="0"/>
          <w:numId w:val="3"/>
        </w:numPr>
        <w:spacing w:after="240" w:line="360" w:lineRule="auto"/>
        <w:rPr>
          <w:rFonts w:ascii="Arial" w:hAnsi="Arial" w:cs="Arial"/>
          <w:b/>
          <w:sz w:val="22"/>
          <w:szCs w:val="22"/>
        </w:rPr>
      </w:pPr>
      <w:r>
        <w:rPr>
          <w:rFonts w:ascii="Arial" w:hAnsi="Arial" w:cs="Arial"/>
          <w:b/>
          <w:sz w:val="22"/>
          <w:szCs w:val="22"/>
        </w:rPr>
        <w:t>INGRESSO NA DISPENSA ELETRÔNICA E CADASTRAMENTO DA PROPOSTA</w:t>
      </w:r>
    </w:p>
    <w:p w:rsidR="00E41681" w:rsidRPr="00E10D56" w:rsidRDefault="00E10D56" w:rsidP="007D711B">
      <w:pPr>
        <w:numPr>
          <w:ilvl w:val="1"/>
          <w:numId w:val="3"/>
        </w:numPr>
        <w:spacing w:after="240" w:line="360" w:lineRule="auto"/>
        <w:rPr>
          <w:rFonts w:ascii="Arial" w:hAnsi="Arial" w:cs="Arial"/>
          <w:b/>
          <w:sz w:val="22"/>
          <w:szCs w:val="22"/>
        </w:rPr>
      </w:pPr>
      <w:r w:rsidRPr="00E10D56">
        <w:rPr>
          <w:rFonts w:ascii="Arial" w:hAnsi="Arial" w:cs="Arial"/>
          <w:bCs/>
          <w:sz w:val="22"/>
          <w:szCs w:val="22"/>
        </w:rPr>
        <w:t>O ingresso do fornecedor na disputa da dispensa eletrônica se dará com o cadastramento de sua proposta inicial</w:t>
      </w:r>
      <w:r>
        <w:rPr>
          <w:rFonts w:ascii="Arial" w:hAnsi="Arial" w:cs="Arial"/>
          <w:bCs/>
          <w:sz w:val="22"/>
          <w:szCs w:val="22"/>
        </w:rPr>
        <w:t xml:space="preserve"> no sistema eletrônico</w:t>
      </w:r>
      <w:r w:rsidR="000A0C71" w:rsidRPr="00497940">
        <w:rPr>
          <w:rFonts w:ascii="Arial" w:hAnsi="Arial" w:cs="Arial"/>
          <w:bCs/>
          <w:sz w:val="22"/>
          <w:szCs w:val="22"/>
        </w:rPr>
        <w:t>.</w:t>
      </w:r>
    </w:p>
    <w:p w:rsidR="00E10D56" w:rsidRDefault="00E10D56" w:rsidP="007D711B">
      <w:pPr>
        <w:numPr>
          <w:ilvl w:val="1"/>
          <w:numId w:val="3"/>
        </w:numPr>
        <w:spacing w:after="240" w:line="360" w:lineRule="auto"/>
        <w:rPr>
          <w:rFonts w:ascii="Arial" w:hAnsi="Arial" w:cs="Arial"/>
          <w:sz w:val="22"/>
          <w:szCs w:val="22"/>
        </w:rPr>
      </w:pPr>
      <w:r w:rsidRPr="00E10D56">
        <w:rPr>
          <w:rFonts w:ascii="Arial" w:hAnsi="Arial" w:cs="Arial"/>
          <w:sz w:val="22"/>
          <w:szCs w:val="22"/>
        </w:rPr>
        <w:t xml:space="preserve">O fornecedor interessado, após a divulgação do aviso de </w:t>
      </w:r>
      <w:r>
        <w:rPr>
          <w:rFonts w:ascii="Arial" w:hAnsi="Arial" w:cs="Arial"/>
          <w:sz w:val="22"/>
          <w:szCs w:val="22"/>
        </w:rPr>
        <w:t>dispensa de licitação</w:t>
      </w:r>
      <w:r w:rsidRPr="00E10D56">
        <w:rPr>
          <w:rFonts w:ascii="Arial" w:hAnsi="Arial" w:cs="Arial"/>
          <w:sz w:val="22"/>
          <w:szCs w:val="22"/>
        </w:rPr>
        <w:t xml:space="preserve">, encaminhará, exclusivamente por meio do </w:t>
      </w:r>
      <w:r w:rsidR="00BB3732">
        <w:rPr>
          <w:rFonts w:ascii="Arial" w:hAnsi="Arial" w:cs="Arial"/>
          <w:sz w:val="22"/>
          <w:szCs w:val="22"/>
        </w:rPr>
        <w:t>s</w:t>
      </w:r>
      <w:r w:rsidRPr="00E10D56">
        <w:rPr>
          <w:rFonts w:ascii="Arial" w:hAnsi="Arial" w:cs="Arial"/>
          <w:sz w:val="22"/>
          <w:szCs w:val="22"/>
        </w:rPr>
        <w:t xml:space="preserve">istema </w:t>
      </w:r>
      <w:r w:rsidR="00BB3732">
        <w:rPr>
          <w:rFonts w:ascii="Arial" w:hAnsi="Arial" w:cs="Arial"/>
          <w:sz w:val="22"/>
          <w:szCs w:val="22"/>
        </w:rPr>
        <w:t>eletrônico</w:t>
      </w:r>
      <w:r w:rsidRPr="00E10D56">
        <w:rPr>
          <w:rFonts w:ascii="Arial" w:hAnsi="Arial" w:cs="Arial"/>
          <w:sz w:val="22"/>
          <w:szCs w:val="22"/>
        </w:rPr>
        <w:t>, a proposta com a descrição do objeto ofertado, a marca do produto, quando for o caso, o preço unitário e o valor total da proposta, até a data e o horário estabelecidos.</w:t>
      </w:r>
    </w:p>
    <w:p w:rsidR="00BB3732" w:rsidRDefault="00BB3732" w:rsidP="007D711B">
      <w:pPr>
        <w:numPr>
          <w:ilvl w:val="1"/>
          <w:numId w:val="3"/>
        </w:numPr>
        <w:spacing w:after="240" w:line="360" w:lineRule="auto"/>
        <w:rPr>
          <w:rFonts w:ascii="Arial" w:hAnsi="Arial" w:cs="Arial"/>
          <w:sz w:val="22"/>
          <w:szCs w:val="22"/>
        </w:rPr>
      </w:pPr>
      <w:r w:rsidRPr="00BB3732">
        <w:rPr>
          <w:rFonts w:ascii="Arial" w:hAnsi="Arial" w:cs="Arial"/>
          <w:sz w:val="22"/>
          <w:szCs w:val="22"/>
        </w:rPr>
        <w:t xml:space="preserve">Todas as especificações do objeto contidas na proposta, em especial o preço, vinculam </w:t>
      </w:r>
      <w:r>
        <w:rPr>
          <w:rFonts w:ascii="Arial" w:hAnsi="Arial" w:cs="Arial"/>
          <w:sz w:val="22"/>
          <w:szCs w:val="22"/>
        </w:rPr>
        <w:t>o fornecedor.</w:t>
      </w:r>
    </w:p>
    <w:p w:rsidR="00BB3732" w:rsidRDefault="00BB3732" w:rsidP="007D711B">
      <w:pPr>
        <w:numPr>
          <w:ilvl w:val="1"/>
          <w:numId w:val="3"/>
        </w:numPr>
        <w:spacing w:after="240" w:line="360" w:lineRule="auto"/>
        <w:rPr>
          <w:rFonts w:ascii="Arial" w:hAnsi="Arial" w:cs="Arial"/>
          <w:sz w:val="22"/>
          <w:szCs w:val="22"/>
        </w:rPr>
      </w:pPr>
      <w:r w:rsidRPr="00BB3732">
        <w:rPr>
          <w:rFonts w:ascii="Arial" w:hAnsi="Arial" w:cs="Arial"/>
          <w:sz w:val="22"/>
          <w:szCs w:val="22"/>
        </w:rPr>
        <w:t xml:space="preserve">Nos valores propostos </w:t>
      </w:r>
      <w:r>
        <w:rPr>
          <w:rFonts w:ascii="Arial" w:hAnsi="Arial" w:cs="Arial"/>
          <w:sz w:val="22"/>
          <w:szCs w:val="22"/>
        </w:rPr>
        <w:t>deverão estar</w:t>
      </w:r>
      <w:r w:rsidRPr="00BB3732">
        <w:rPr>
          <w:rFonts w:ascii="Arial" w:hAnsi="Arial" w:cs="Arial"/>
          <w:sz w:val="22"/>
          <w:szCs w:val="22"/>
        </w:rPr>
        <w:t xml:space="preserve"> inclusos todos os custos operacionais, encargos previdenciários, trabalhistas, tributários, comerciais e quaisquer outros que incidam direta ou indiretamente na prestação </w:t>
      </w:r>
      <w:r>
        <w:rPr>
          <w:rFonts w:ascii="Arial" w:hAnsi="Arial" w:cs="Arial"/>
          <w:sz w:val="22"/>
          <w:szCs w:val="22"/>
        </w:rPr>
        <w:t>do objeto.</w:t>
      </w:r>
    </w:p>
    <w:p w:rsidR="00BB3732" w:rsidRPr="00E10D56" w:rsidRDefault="00BB3732" w:rsidP="00BB3732">
      <w:pPr>
        <w:numPr>
          <w:ilvl w:val="2"/>
          <w:numId w:val="3"/>
        </w:numPr>
        <w:spacing w:after="240" w:line="360" w:lineRule="auto"/>
        <w:rPr>
          <w:rFonts w:ascii="Arial" w:hAnsi="Arial" w:cs="Arial"/>
          <w:sz w:val="22"/>
          <w:szCs w:val="22"/>
        </w:rPr>
      </w:pPr>
      <w:r w:rsidRPr="00BB3732">
        <w:rPr>
          <w:rFonts w:ascii="Arial" w:hAnsi="Arial"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r>
        <w:rPr>
          <w:rFonts w:ascii="Arial" w:hAnsi="Arial" w:cs="Arial"/>
          <w:sz w:val="22"/>
          <w:szCs w:val="22"/>
        </w:rPr>
        <w:t>.</w:t>
      </w:r>
    </w:p>
    <w:p w:rsidR="000D1432" w:rsidRDefault="00BB3732" w:rsidP="007D711B">
      <w:pPr>
        <w:numPr>
          <w:ilvl w:val="1"/>
          <w:numId w:val="3"/>
        </w:numPr>
        <w:spacing w:after="240" w:line="360" w:lineRule="auto"/>
        <w:rPr>
          <w:rFonts w:ascii="Arial" w:hAnsi="Arial" w:cs="Arial"/>
          <w:sz w:val="22"/>
          <w:szCs w:val="22"/>
        </w:rPr>
      </w:pPr>
      <w:r w:rsidRPr="00BB3732">
        <w:rPr>
          <w:rFonts w:ascii="Arial" w:hAnsi="Arial" w:cs="Arial"/>
          <w:sz w:val="22"/>
          <w:szCs w:val="22"/>
        </w:rPr>
        <w:t xml:space="preserve">A apresentação das propostas implica obrigatoriedade do cumprimento das disposições nelas contidas, em conformidade com o que dispõe o Termo de Referência, assumindo o proponente o compromisso de executar </w:t>
      </w:r>
      <w:r>
        <w:rPr>
          <w:rFonts w:ascii="Arial" w:hAnsi="Arial" w:cs="Arial"/>
          <w:sz w:val="22"/>
          <w:szCs w:val="22"/>
        </w:rPr>
        <w:t>o objeto</w:t>
      </w:r>
      <w:r w:rsidRPr="00BB3732">
        <w:rPr>
          <w:rFonts w:ascii="Arial" w:hAnsi="Arial" w:cs="Arial"/>
          <w:sz w:val="22"/>
          <w:szCs w:val="22"/>
        </w:rPr>
        <w:t xml:space="preserve"> nos seus termos, bem como de fornecer os materiais, equipamentos, ferramentas e utensílios necessários, em quantidades e qualidades adequadas à perfeita execução e/ou fornecimento do objeto, promovendo, quando requerido, sua substituição.</w:t>
      </w:r>
    </w:p>
    <w:p w:rsidR="00084A64" w:rsidRDefault="00084A64" w:rsidP="00084A64">
      <w:pPr>
        <w:numPr>
          <w:ilvl w:val="2"/>
          <w:numId w:val="3"/>
        </w:numPr>
        <w:spacing w:after="240" w:line="360" w:lineRule="auto"/>
        <w:rPr>
          <w:rFonts w:ascii="Arial" w:hAnsi="Arial" w:cs="Arial"/>
          <w:sz w:val="22"/>
          <w:szCs w:val="22"/>
        </w:rPr>
      </w:pPr>
      <w:r>
        <w:rPr>
          <w:rFonts w:ascii="Arial" w:hAnsi="Arial" w:cs="Arial"/>
          <w:sz w:val="22"/>
          <w:szCs w:val="22"/>
        </w:rPr>
        <w:t xml:space="preserve">O ato do cadastramento da proposta é condição explícita, de que a proponente automaticamente declara que, está ciente e concorda com todos termos contidos neste aviso e seus anexos, de que assume a responsabilidade pelas transações que forem efetuadas no sistema, assumindo-as como firmes e verdadeiras, bem como, de que </w:t>
      </w:r>
      <w:r w:rsidRPr="00497940">
        <w:rPr>
          <w:rFonts w:ascii="Arial" w:eastAsia="Arial Unicode MS" w:hAnsi="Arial" w:cs="Arial"/>
          <w:color w:val="000000"/>
          <w:sz w:val="22"/>
          <w:szCs w:val="22"/>
        </w:rPr>
        <w:t xml:space="preserve">DOCUMENTOS DE HABILITAÇÃO exigidos neste </w:t>
      </w:r>
      <w:r>
        <w:rPr>
          <w:rFonts w:ascii="Arial" w:eastAsia="Arial Unicode MS" w:hAnsi="Arial" w:cs="Arial"/>
          <w:color w:val="000000"/>
          <w:sz w:val="22"/>
          <w:szCs w:val="22"/>
        </w:rPr>
        <w:t>aviso e apresentados pela proponente,</w:t>
      </w:r>
      <w:r w:rsidRPr="00497940">
        <w:rPr>
          <w:rFonts w:ascii="Arial" w:eastAsia="Arial Unicode MS" w:hAnsi="Arial" w:cs="Arial"/>
          <w:color w:val="000000"/>
          <w:sz w:val="22"/>
          <w:szCs w:val="22"/>
        </w:rPr>
        <w:t xml:space="preserve"> foram digitalizados </w:t>
      </w:r>
      <w:r>
        <w:rPr>
          <w:rFonts w:ascii="Arial" w:eastAsia="Arial Unicode MS" w:hAnsi="Arial" w:cs="Arial"/>
          <w:color w:val="000000"/>
          <w:sz w:val="22"/>
          <w:szCs w:val="22"/>
        </w:rPr>
        <w:t>do</w:t>
      </w:r>
      <w:r w:rsidRPr="00497940">
        <w:rPr>
          <w:rFonts w:ascii="Arial" w:eastAsia="Arial Unicode MS" w:hAnsi="Arial" w:cs="Arial"/>
          <w:color w:val="000000"/>
          <w:sz w:val="22"/>
          <w:szCs w:val="22"/>
        </w:rPr>
        <w:t xml:space="preserve"> original ou mediante digitalização de documento autenticado, exceto aqueles extraídos da internet</w:t>
      </w:r>
      <w:r>
        <w:rPr>
          <w:rFonts w:ascii="Arial" w:eastAsia="Arial Unicode MS" w:hAnsi="Arial" w:cs="Arial"/>
          <w:color w:val="000000"/>
          <w:sz w:val="22"/>
          <w:szCs w:val="22"/>
        </w:rPr>
        <w:t>.</w:t>
      </w:r>
    </w:p>
    <w:p w:rsidR="00986C5A" w:rsidRDefault="00BB3732" w:rsidP="00084A64">
      <w:pPr>
        <w:numPr>
          <w:ilvl w:val="1"/>
          <w:numId w:val="3"/>
        </w:numPr>
        <w:spacing w:after="240" w:line="360" w:lineRule="auto"/>
        <w:rPr>
          <w:rFonts w:ascii="Arial" w:hAnsi="Arial" w:cs="Arial"/>
          <w:sz w:val="22"/>
          <w:szCs w:val="22"/>
        </w:rPr>
      </w:pPr>
      <w:r w:rsidRPr="00084A64">
        <w:rPr>
          <w:rFonts w:ascii="Arial" w:hAnsi="Arial" w:cs="Arial"/>
          <w:sz w:val="22"/>
          <w:szCs w:val="22"/>
        </w:rPr>
        <w:t xml:space="preserve">No cadastramento da proposta, o fornecedor deverá assinalar, em campo próprio do sistema eletrônico, quando for o caso, </w:t>
      </w:r>
      <w:r w:rsidR="00084A64" w:rsidRPr="00084A64">
        <w:rPr>
          <w:rFonts w:ascii="Arial" w:hAnsi="Arial" w:cs="Arial"/>
          <w:sz w:val="22"/>
          <w:szCs w:val="22"/>
        </w:rPr>
        <w:t>q</w:t>
      </w:r>
      <w:r w:rsidR="00986C5A" w:rsidRPr="00084A64">
        <w:rPr>
          <w:rFonts w:ascii="Arial" w:hAnsi="Arial" w:cs="Arial"/>
          <w:sz w:val="22"/>
          <w:szCs w:val="22"/>
        </w:rPr>
        <w:t xml:space="preserve">ue cumpre os requisitos estabelecidos no artigo 3° da Lei Complementar nº 123, de 2006, estando apto a usufruir do tratamento favorecido estabelecido em seus </w:t>
      </w:r>
      <w:proofErr w:type="spellStart"/>
      <w:r w:rsidR="00986C5A" w:rsidRPr="00084A64">
        <w:rPr>
          <w:rFonts w:ascii="Arial" w:hAnsi="Arial" w:cs="Arial"/>
          <w:sz w:val="22"/>
          <w:szCs w:val="22"/>
        </w:rPr>
        <w:t>arts</w:t>
      </w:r>
      <w:proofErr w:type="spellEnd"/>
      <w:r w:rsidR="00986C5A" w:rsidRPr="00084A64">
        <w:rPr>
          <w:rFonts w:ascii="Arial" w:hAnsi="Arial" w:cs="Arial"/>
          <w:sz w:val="22"/>
          <w:szCs w:val="22"/>
        </w:rPr>
        <w:t>. 42 a 49.</w:t>
      </w:r>
    </w:p>
    <w:p w:rsidR="0013798C" w:rsidRPr="00084A64" w:rsidRDefault="0013798C" w:rsidP="00084A64">
      <w:pPr>
        <w:numPr>
          <w:ilvl w:val="1"/>
          <w:numId w:val="3"/>
        </w:numPr>
        <w:spacing w:after="240" w:line="360" w:lineRule="auto"/>
        <w:rPr>
          <w:rFonts w:ascii="Arial" w:hAnsi="Arial" w:cs="Arial"/>
          <w:sz w:val="22"/>
          <w:szCs w:val="22"/>
        </w:rPr>
      </w:pPr>
      <w:bookmarkStart w:id="3" w:name="_Hlk161821667"/>
      <w:r>
        <w:rPr>
          <w:rFonts w:ascii="Arial" w:hAnsi="Arial" w:cs="Arial"/>
          <w:sz w:val="22"/>
          <w:szCs w:val="22"/>
        </w:rPr>
        <w:t>Quando do cadastramento da proposta, o fornecedor deverá inserir os documentos de habilitação exigidos neste Aviso de Dispensa de Licitação e seus anexos, conforme o caso</w:t>
      </w:r>
      <w:bookmarkEnd w:id="3"/>
      <w:r>
        <w:rPr>
          <w:rFonts w:ascii="Arial" w:hAnsi="Arial" w:cs="Arial"/>
          <w:sz w:val="22"/>
          <w:szCs w:val="22"/>
        </w:rPr>
        <w:t>.</w:t>
      </w:r>
    </w:p>
    <w:p w:rsidR="00986C5A" w:rsidRDefault="00986C5A" w:rsidP="00986C5A">
      <w:pPr>
        <w:numPr>
          <w:ilvl w:val="0"/>
          <w:numId w:val="3"/>
        </w:numPr>
        <w:spacing w:after="240" w:line="360" w:lineRule="auto"/>
        <w:rPr>
          <w:rFonts w:ascii="Arial" w:hAnsi="Arial" w:cs="Arial"/>
          <w:b/>
          <w:sz w:val="22"/>
          <w:szCs w:val="22"/>
        </w:rPr>
      </w:pPr>
      <w:r w:rsidRPr="00986C5A">
        <w:rPr>
          <w:rFonts w:ascii="Arial" w:hAnsi="Arial" w:cs="Arial"/>
          <w:b/>
          <w:sz w:val="22"/>
          <w:szCs w:val="22"/>
        </w:rPr>
        <w:t>FASE DE LANCES</w:t>
      </w:r>
    </w:p>
    <w:p w:rsidR="00A9055E" w:rsidRPr="00F52960" w:rsidRDefault="00A9055E" w:rsidP="00EF7228">
      <w:pPr>
        <w:numPr>
          <w:ilvl w:val="1"/>
          <w:numId w:val="3"/>
        </w:numPr>
        <w:spacing w:after="240" w:line="360" w:lineRule="auto"/>
        <w:rPr>
          <w:rFonts w:ascii="Arial" w:hAnsi="Arial" w:cs="Arial"/>
          <w:b/>
          <w:sz w:val="22"/>
          <w:szCs w:val="22"/>
        </w:rPr>
      </w:pPr>
      <w:r w:rsidRPr="00A9055E">
        <w:rPr>
          <w:rFonts w:ascii="Arial" w:hAnsi="Arial" w:cs="Arial"/>
          <w:sz w:val="22"/>
          <w:szCs w:val="22"/>
        </w:rPr>
        <w:t>A partir da</w:t>
      </w:r>
      <w:r>
        <w:rPr>
          <w:rFonts w:ascii="Arial" w:hAnsi="Arial" w:cs="Arial"/>
          <w:sz w:val="22"/>
          <w:szCs w:val="22"/>
        </w:rPr>
        <w:t xml:space="preserve"> </w:t>
      </w:r>
      <w:r w:rsidRPr="00A9055E">
        <w:rPr>
          <w:rFonts w:ascii="Arial" w:hAnsi="Arial" w:cs="Arial"/>
          <w:sz w:val="22"/>
          <w:szCs w:val="22"/>
        </w:rPr>
        <w:t xml:space="preserve">data </w:t>
      </w:r>
      <w:r>
        <w:rPr>
          <w:rFonts w:ascii="Arial" w:hAnsi="Arial" w:cs="Arial"/>
          <w:sz w:val="22"/>
          <w:szCs w:val="22"/>
        </w:rPr>
        <w:t xml:space="preserve">e horário </w:t>
      </w:r>
      <w:r w:rsidRPr="00A9055E">
        <w:rPr>
          <w:rFonts w:ascii="Arial" w:hAnsi="Arial" w:cs="Arial"/>
          <w:sz w:val="22"/>
          <w:szCs w:val="22"/>
        </w:rPr>
        <w:t>estabelecid</w:t>
      </w:r>
      <w:r>
        <w:rPr>
          <w:rFonts w:ascii="Arial" w:hAnsi="Arial" w:cs="Arial"/>
          <w:sz w:val="22"/>
          <w:szCs w:val="22"/>
        </w:rPr>
        <w:t>os</w:t>
      </w:r>
      <w:r w:rsidRPr="00A9055E">
        <w:rPr>
          <w:rFonts w:ascii="Arial" w:hAnsi="Arial" w:cs="Arial"/>
          <w:sz w:val="22"/>
          <w:szCs w:val="22"/>
        </w:rPr>
        <w:t xml:space="preserve"> neste Aviso de </w:t>
      </w:r>
      <w:r>
        <w:rPr>
          <w:rFonts w:ascii="Arial" w:hAnsi="Arial" w:cs="Arial"/>
          <w:sz w:val="22"/>
          <w:szCs w:val="22"/>
        </w:rPr>
        <w:t>Dispensa de Licitação</w:t>
      </w:r>
      <w:r w:rsidRPr="00A9055E">
        <w:rPr>
          <w:rFonts w:ascii="Arial" w:hAnsi="Arial" w:cs="Arial"/>
          <w:sz w:val="22"/>
          <w:szCs w:val="22"/>
        </w:rPr>
        <w:t xml:space="preserve">, a sessão pública será aberta pelo operador do sistema para o envio de lances públicos e sucessivos, exclusivamente por meio do sistema eletrônico, sendo encerrado no horário </w:t>
      </w:r>
      <w:r w:rsidR="00B32B62">
        <w:rPr>
          <w:rFonts w:ascii="Arial" w:hAnsi="Arial" w:cs="Arial"/>
          <w:sz w:val="22"/>
          <w:szCs w:val="22"/>
        </w:rPr>
        <w:t xml:space="preserve">previsto </w:t>
      </w:r>
      <w:r w:rsidRPr="00A9055E">
        <w:rPr>
          <w:rFonts w:ascii="Arial" w:hAnsi="Arial" w:cs="Arial"/>
          <w:sz w:val="22"/>
          <w:szCs w:val="22"/>
        </w:rPr>
        <w:t xml:space="preserve">de finalização de </w:t>
      </w:r>
      <w:r w:rsidR="00F52960">
        <w:rPr>
          <w:rFonts w:ascii="Arial" w:hAnsi="Arial" w:cs="Arial"/>
          <w:sz w:val="22"/>
          <w:szCs w:val="22"/>
        </w:rPr>
        <w:t xml:space="preserve">período de </w:t>
      </w:r>
      <w:r w:rsidRPr="00A9055E">
        <w:rPr>
          <w:rFonts w:ascii="Arial" w:hAnsi="Arial" w:cs="Arial"/>
          <w:sz w:val="22"/>
          <w:szCs w:val="22"/>
        </w:rPr>
        <w:t xml:space="preserve">lances </w:t>
      </w:r>
      <w:r w:rsidR="00F52960">
        <w:rPr>
          <w:rFonts w:ascii="Arial" w:hAnsi="Arial" w:cs="Arial"/>
          <w:sz w:val="22"/>
          <w:szCs w:val="22"/>
        </w:rPr>
        <w:t>disposto neste aviso</w:t>
      </w:r>
      <w:r>
        <w:rPr>
          <w:rFonts w:ascii="Arial" w:hAnsi="Arial" w:cs="Arial"/>
          <w:sz w:val="22"/>
          <w:szCs w:val="22"/>
        </w:rPr>
        <w:t>.</w:t>
      </w:r>
    </w:p>
    <w:p w:rsidR="00F52960" w:rsidRDefault="00F52960" w:rsidP="00F52960">
      <w:pPr>
        <w:numPr>
          <w:ilvl w:val="2"/>
          <w:numId w:val="3"/>
        </w:numPr>
        <w:spacing w:after="240" w:line="360" w:lineRule="auto"/>
        <w:rPr>
          <w:rFonts w:ascii="Arial" w:hAnsi="Arial" w:cs="Arial"/>
          <w:sz w:val="22"/>
          <w:szCs w:val="22"/>
        </w:rPr>
      </w:pPr>
      <w:r w:rsidRPr="00F52960">
        <w:rPr>
          <w:rFonts w:ascii="Arial" w:hAnsi="Arial" w:cs="Arial"/>
          <w:sz w:val="22"/>
          <w:szCs w:val="22"/>
        </w:rPr>
        <w:t>O período de lances terá duração de 2 (duas) horas a contar da abertura dos lances pelo condutor do procedimento.</w:t>
      </w:r>
    </w:p>
    <w:p w:rsidR="00F52960" w:rsidRDefault="00F52960" w:rsidP="00F52960">
      <w:pPr>
        <w:numPr>
          <w:ilvl w:val="1"/>
          <w:numId w:val="3"/>
        </w:numPr>
        <w:spacing w:after="240" w:line="360" w:lineRule="auto"/>
        <w:rPr>
          <w:rFonts w:ascii="Arial" w:hAnsi="Arial" w:cs="Arial"/>
          <w:sz w:val="22"/>
          <w:szCs w:val="22"/>
        </w:rPr>
      </w:pPr>
      <w:r w:rsidRPr="00F52960">
        <w:rPr>
          <w:rFonts w:ascii="Arial" w:hAnsi="Arial" w:cs="Arial"/>
          <w:sz w:val="22"/>
          <w:szCs w:val="22"/>
        </w:rPr>
        <w:t>Iniciada a etapa competitiva, os fornecedores deverão encaminhar lances exclusivamente por meio de sistema eletrônico, sendo imediatamente informados do seu recebimento e do valor consignado no registro</w:t>
      </w:r>
      <w:r>
        <w:rPr>
          <w:rFonts w:ascii="Arial" w:hAnsi="Arial" w:cs="Arial"/>
          <w:sz w:val="22"/>
          <w:szCs w:val="22"/>
        </w:rPr>
        <w:t>.</w:t>
      </w:r>
    </w:p>
    <w:p w:rsidR="00F52960" w:rsidRDefault="00F52960" w:rsidP="00F52960">
      <w:pPr>
        <w:numPr>
          <w:ilvl w:val="1"/>
          <w:numId w:val="3"/>
        </w:numPr>
        <w:spacing w:after="240" w:line="360" w:lineRule="auto"/>
        <w:rPr>
          <w:rFonts w:ascii="Arial" w:hAnsi="Arial" w:cs="Arial"/>
          <w:sz w:val="22"/>
          <w:szCs w:val="22"/>
        </w:rPr>
      </w:pPr>
      <w:r>
        <w:rPr>
          <w:rFonts w:ascii="Arial" w:hAnsi="Arial" w:cs="Arial"/>
          <w:sz w:val="22"/>
          <w:szCs w:val="22"/>
        </w:rPr>
        <w:t>Poderá ser adotado</w:t>
      </w:r>
      <w:r w:rsidRPr="00F52960">
        <w:rPr>
          <w:rFonts w:ascii="Arial" w:hAnsi="Arial" w:cs="Arial"/>
          <w:sz w:val="22"/>
          <w:szCs w:val="22"/>
        </w:rPr>
        <w:t xml:space="preserve"> intervalo mínimo de diferença de valores entre os lances, que incidirá tanto em relação aos lances intermediários quanto em relação ao que cobrir a melhor oferta</w:t>
      </w:r>
      <w:r>
        <w:rPr>
          <w:rFonts w:ascii="Arial" w:hAnsi="Arial" w:cs="Arial"/>
          <w:sz w:val="22"/>
          <w:szCs w:val="22"/>
        </w:rPr>
        <w:t>.</w:t>
      </w:r>
    </w:p>
    <w:p w:rsidR="00F52960" w:rsidRDefault="00F52960" w:rsidP="00F52960">
      <w:pPr>
        <w:numPr>
          <w:ilvl w:val="2"/>
          <w:numId w:val="3"/>
        </w:numPr>
        <w:spacing w:after="240" w:line="360" w:lineRule="auto"/>
        <w:rPr>
          <w:rFonts w:ascii="Arial" w:hAnsi="Arial" w:cs="Arial"/>
          <w:sz w:val="22"/>
          <w:szCs w:val="22"/>
        </w:rPr>
      </w:pPr>
      <w:r>
        <w:rPr>
          <w:rFonts w:ascii="Arial" w:hAnsi="Arial" w:cs="Arial"/>
          <w:sz w:val="22"/>
          <w:szCs w:val="22"/>
        </w:rPr>
        <w:t xml:space="preserve">O intervalo mínimo de que trata o item acima poderá ser alterado na etapa de lances, desde que não seja superior a </w:t>
      </w:r>
      <w:r w:rsidRPr="00C45689">
        <w:rPr>
          <w:rFonts w:ascii="Arial" w:hAnsi="Arial" w:cs="Arial"/>
          <w:sz w:val="22"/>
          <w:szCs w:val="22"/>
        </w:rPr>
        <w:t>0,5% (cinco décimos por cento) do valor estimado, observado o critério de julgamento</w:t>
      </w:r>
      <w:r>
        <w:rPr>
          <w:rFonts w:ascii="Arial" w:hAnsi="Arial" w:cs="Arial"/>
          <w:sz w:val="22"/>
          <w:szCs w:val="22"/>
        </w:rPr>
        <w:t>.</w:t>
      </w:r>
    </w:p>
    <w:p w:rsidR="00F52960" w:rsidRDefault="00F52960" w:rsidP="00F52960">
      <w:pPr>
        <w:numPr>
          <w:ilvl w:val="1"/>
          <w:numId w:val="3"/>
        </w:numPr>
        <w:spacing w:after="240" w:line="360" w:lineRule="auto"/>
        <w:rPr>
          <w:rFonts w:ascii="Arial" w:hAnsi="Arial" w:cs="Arial"/>
          <w:sz w:val="22"/>
          <w:szCs w:val="22"/>
        </w:rPr>
      </w:pPr>
      <w:r w:rsidRPr="00F52960">
        <w:rPr>
          <w:rFonts w:ascii="Arial" w:hAnsi="Arial" w:cs="Arial"/>
          <w:sz w:val="22"/>
          <w:szCs w:val="22"/>
        </w:rPr>
        <w:t>Havendo lances iguais ao menor já ofertado, prevalecerá aquele que for recebido e registrado primeiro no sistema</w:t>
      </w:r>
      <w:r>
        <w:rPr>
          <w:rFonts w:ascii="Arial" w:hAnsi="Arial" w:cs="Arial"/>
          <w:sz w:val="22"/>
          <w:szCs w:val="22"/>
        </w:rPr>
        <w:t>.</w:t>
      </w:r>
    </w:p>
    <w:p w:rsidR="00F52960" w:rsidRDefault="00F52960" w:rsidP="00F52960">
      <w:pPr>
        <w:numPr>
          <w:ilvl w:val="1"/>
          <w:numId w:val="3"/>
        </w:numPr>
        <w:spacing w:after="240" w:line="360" w:lineRule="auto"/>
        <w:rPr>
          <w:rFonts w:ascii="Arial" w:hAnsi="Arial" w:cs="Arial"/>
          <w:sz w:val="22"/>
          <w:szCs w:val="22"/>
        </w:rPr>
      </w:pPr>
      <w:r w:rsidRPr="00F52960">
        <w:rPr>
          <w:rFonts w:ascii="Arial" w:hAnsi="Arial" w:cs="Arial"/>
          <w:sz w:val="22"/>
          <w:szCs w:val="22"/>
        </w:rPr>
        <w:t>Caso o fornecedor não apresente lances, concorrerá com o valor de sua proposta</w:t>
      </w:r>
      <w:r>
        <w:rPr>
          <w:rFonts w:ascii="Arial" w:hAnsi="Arial" w:cs="Arial"/>
          <w:sz w:val="22"/>
          <w:szCs w:val="22"/>
        </w:rPr>
        <w:t>.</w:t>
      </w:r>
    </w:p>
    <w:p w:rsidR="00F52960" w:rsidRDefault="00F52960" w:rsidP="00F52960">
      <w:pPr>
        <w:numPr>
          <w:ilvl w:val="1"/>
          <w:numId w:val="3"/>
        </w:numPr>
        <w:spacing w:after="240" w:line="360" w:lineRule="auto"/>
        <w:rPr>
          <w:rFonts w:ascii="Arial" w:hAnsi="Arial" w:cs="Arial"/>
          <w:sz w:val="22"/>
          <w:szCs w:val="22"/>
        </w:rPr>
      </w:pPr>
      <w:r w:rsidRPr="00F52960">
        <w:rPr>
          <w:rFonts w:ascii="Arial" w:hAnsi="Arial" w:cs="Arial"/>
          <w:sz w:val="22"/>
          <w:szCs w:val="22"/>
        </w:rPr>
        <w:t>Durante o procedimento, os fornecedores serão informados, em tempo real, do valor do menor lance registrado, vedada a identificação do fornecedor</w:t>
      </w:r>
      <w:r>
        <w:rPr>
          <w:rFonts w:ascii="Arial" w:hAnsi="Arial" w:cs="Arial"/>
          <w:sz w:val="22"/>
          <w:szCs w:val="22"/>
        </w:rPr>
        <w:t>.</w:t>
      </w:r>
    </w:p>
    <w:p w:rsidR="00F52960" w:rsidRDefault="00F52960" w:rsidP="00F52960">
      <w:pPr>
        <w:numPr>
          <w:ilvl w:val="1"/>
          <w:numId w:val="3"/>
        </w:numPr>
        <w:spacing w:after="240" w:line="360" w:lineRule="auto"/>
        <w:rPr>
          <w:rFonts w:ascii="Arial" w:hAnsi="Arial" w:cs="Arial"/>
          <w:sz w:val="22"/>
          <w:szCs w:val="22"/>
        </w:rPr>
      </w:pPr>
      <w:r w:rsidRPr="00F52960">
        <w:rPr>
          <w:rFonts w:ascii="Arial" w:hAnsi="Arial" w:cs="Arial"/>
          <w:sz w:val="22"/>
          <w:szCs w:val="22"/>
        </w:rPr>
        <w:t>Imediatamente após o término do prazo estabelecido para a fase de lances, haverá o seu encerramento, com o ordenamento e divulgação dos lances, pelo sistema, em ordem crescente de classificação</w:t>
      </w:r>
      <w:r>
        <w:rPr>
          <w:rFonts w:ascii="Arial" w:hAnsi="Arial" w:cs="Arial"/>
          <w:sz w:val="22"/>
          <w:szCs w:val="22"/>
        </w:rPr>
        <w:t>.</w:t>
      </w:r>
    </w:p>
    <w:p w:rsidR="00F52960" w:rsidRDefault="00F52960" w:rsidP="00F52960">
      <w:pPr>
        <w:numPr>
          <w:ilvl w:val="1"/>
          <w:numId w:val="3"/>
        </w:numPr>
        <w:spacing w:after="240" w:line="360" w:lineRule="auto"/>
        <w:rPr>
          <w:rFonts w:ascii="Arial" w:hAnsi="Arial" w:cs="Arial"/>
          <w:sz w:val="22"/>
          <w:szCs w:val="22"/>
        </w:rPr>
      </w:pPr>
      <w:r w:rsidRPr="00F52960">
        <w:rPr>
          <w:rFonts w:ascii="Arial" w:hAnsi="Arial" w:cs="Arial"/>
          <w:sz w:val="22"/>
          <w:szCs w:val="22"/>
        </w:rPr>
        <w:t>O encerramento da fase de lances ocorrerá de forma automática</w:t>
      </w:r>
      <w:r>
        <w:rPr>
          <w:rFonts w:ascii="Arial" w:hAnsi="Arial" w:cs="Arial"/>
          <w:sz w:val="22"/>
          <w:szCs w:val="22"/>
        </w:rPr>
        <w:t>, decorrido o prazo previsto neste aviso para duração da fase de lances,</w:t>
      </w:r>
      <w:r w:rsidRPr="00F52960">
        <w:rPr>
          <w:rFonts w:ascii="Arial" w:hAnsi="Arial" w:cs="Arial"/>
          <w:sz w:val="22"/>
          <w:szCs w:val="22"/>
        </w:rPr>
        <w:t xml:space="preserve"> sem qualquer possibilidade de prorrogação e não havendo tempo aleatório ou mecanismo similar</w:t>
      </w:r>
      <w:r>
        <w:rPr>
          <w:rFonts w:ascii="Arial" w:hAnsi="Arial" w:cs="Arial"/>
          <w:sz w:val="22"/>
          <w:szCs w:val="22"/>
        </w:rPr>
        <w:t>.</w:t>
      </w:r>
    </w:p>
    <w:p w:rsidR="00F52960" w:rsidRPr="00F52960" w:rsidRDefault="00F52960" w:rsidP="00F52960">
      <w:pPr>
        <w:numPr>
          <w:ilvl w:val="0"/>
          <w:numId w:val="3"/>
        </w:numPr>
        <w:spacing w:after="240" w:line="360" w:lineRule="auto"/>
        <w:rPr>
          <w:rFonts w:ascii="Arial" w:hAnsi="Arial" w:cs="Arial"/>
          <w:sz w:val="22"/>
          <w:szCs w:val="22"/>
        </w:rPr>
      </w:pPr>
      <w:r>
        <w:rPr>
          <w:rFonts w:ascii="Arial" w:hAnsi="Arial" w:cs="Arial"/>
          <w:b/>
          <w:sz w:val="22"/>
          <w:szCs w:val="22"/>
        </w:rPr>
        <w:t>JULGAMENTO DAS PROPOSTAS DE PREÇO</w:t>
      </w:r>
    </w:p>
    <w:p w:rsidR="00317F3B" w:rsidRDefault="00F52960" w:rsidP="00EF7228">
      <w:pPr>
        <w:numPr>
          <w:ilvl w:val="1"/>
          <w:numId w:val="3"/>
        </w:numPr>
        <w:spacing w:after="240" w:line="360" w:lineRule="auto"/>
        <w:rPr>
          <w:rFonts w:ascii="Arial" w:hAnsi="Arial" w:cs="Arial"/>
          <w:sz w:val="22"/>
          <w:szCs w:val="22"/>
        </w:rPr>
      </w:pPr>
      <w:r w:rsidRPr="00F52960">
        <w:rPr>
          <w:rFonts w:ascii="Arial" w:hAnsi="Arial" w:cs="Arial"/>
          <w:sz w:val="22"/>
          <w:szCs w:val="22"/>
        </w:rPr>
        <w:t>Encerrada a fase de lances, será verificada a conformidade da proposta classificada em primeiro lugar quanto à adequação do objeto e à compatibilidade do preço em relação ao estipulado para a contratação.</w:t>
      </w:r>
    </w:p>
    <w:p w:rsidR="00F52960" w:rsidRDefault="00F52960" w:rsidP="00EF7228">
      <w:pPr>
        <w:numPr>
          <w:ilvl w:val="1"/>
          <w:numId w:val="3"/>
        </w:numPr>
        <w:spacing w:after="240" w:line="360" w:lineRule="auto"/>
        <w:rPr>
          <w:rFonts w:ascii="Arial" w:hAnsi="Arial" w:cs="Arial"/>
          <w:sz w:val="22"/>
          <w:szCs w:val="22"/>
        </w:rPr>
      </w:pPr>
      <w:r w:rsidRPr="00F52960">
        <w:rPr>
          <w:rFonts w:ascii="Arial" w:hAnsi="Arial" w:cs="Arial"/>
          <w:sz w:val="22"/>
          <w:szCs w:val="22"/>
        </w:rPr>
        <w:t>No caso de o preço da proposta vencedora estar acima do estimado pela Administração, poderá haver a negociação de condições mais vantajosas</w:t>
      </w:r>
      <w:r>
        <w:rPr>
          <w:rFonts w:ascii="Arial" w:hAnsi="Arial" w:cs="Arial"/>
          <w:sz w:val="22"/>
          <w:szCs w:val="22"/>
        </w:rPr>
        <w:t>.</w:t>
      </w:r>
    </w:p>
    <w:p w:rsidR="00F52960" w:rsidRDefault="00F52960" w:rsidP="00F52960">
      <w:pPr>
        <w:numPr>
          <w:ilvl w:val="2"/>
          <w:numId w:val="3"/>
        </w:numPr>
        <w:spacing w:after="240" w:line="360" w:lineRule="auto"/>
        <w:rPr>
          <w:rFonts w:ascii="Arial" w:hAnsi="Arial" w:cs="Arial"/>
          <w:sz w:val="22"/>
          <w:szCs w:val="22"/>
        </w:rPr>
      </w:pPr>
      <w:r w:rsidRPr="00F52960">
        <w:rPr>
          <w:rFonts w:ascii="Arial" w:hAnsi="Arial" w:cs="Arial"/>
          <w:sz w:val="22"/>
          <w:szCs w:val="22"/>
        </w:rPr>
        <w:t>Neste caso, será encaminhada contraproposta ao fornecedor que tenha apresentado o melhor preço, para que seja obtida melhor proposta com preço compatível ao estimado pela Administração.</w:t>
      </w:r>
    </w:p>
    <w:p w:rsidR="00F52960" w:rsidRDefault="00F52960" w:rsidP="00F52960">
      <w:pPr>
        <w:numPr>
          <w:ilvl w:val="2"/>
          <w:numId w:val="3"/>
        </w:numPr>
        <w:spacing w:after="240" w:line="360" w:lineRule="auto"/>
        <w:rPr>
          <w:rFonts w:ascii="Arial" w:hAnsi="Arial" w:cs="Arial"/>
          <w:sz w:val="22"/>
          <w:szCs w:val="22"/>
        </w:rPr>
      </w:pPr>
      <w:r w:rsidRPr="00F52960">
        <w:rPr>
          <w:rFonts w:ascii="Arial" w:hAnsi="Arial" w:cs="Arial"/>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r>
        <w:rPr>
          <w:rFonts w:ascii="Arial" w:hAnsi="Arial" w:cs="Arial"/>
          <w:sz w:val="22"/>
          <w:szCs w:val="22"/>
        </w:rPr>
        <w:t>.</w:t>
      </w:r>
    </w:p>
    <w:p w:rsidR="00F52960" w:rsidRDefault="00F52960" w:rsidP="00F52960">
      <w:pPr>
        <w:numPr>
          <w:ilvl w:val="2"/>
          <w:numId w:val="3"/>
        </w:numPr>
        <w:spacing w:after="240" w:line="360" w:lineRule="auto"/>
        <w:rPr>
          <w:rFonts w:ascii="Arial" w:hAnsi="Arial" w:cs="Arial"/>
          <w:sz w:val="22"/>
          <w:szCs w:val="22"/>
        </w:rPr>
      </w:pPr>
      <w:r w:rsidRPr="00F52960">
        <w:rPr>
          <w:rFonts w:ascii="Arial" w:hAnsi="Arial" w:cs="Arial"/>
          <w:sz w:val="22"/>
          <w:szCs w:val="22"/>
        </w:rPr>
        <w:t>Em qualquer caso, concluída a negociação, o resultado será registrado na ata do procedimento da dispensa eletrônica</w:t>
      </w:r>
      <w:r>
        <w:rPr>
          <w:rFonts w:ascii="Arial" w:hAnsi="Arial" w:cs="Arial"/>
          <w:sz w:val="22"/>
          <w:szCs w:val="22"/>
        </w:rPr>
        <w:t>.</w:t>
      </w:r>
    </w:p>
    <w:p w:rsidR="00F52960" w:rsidRDefault="00F52960" w:rsidP="00F52960">
      <w:pPr>
        <w:numPr>
          <w:ilvl w:val="1"/>
          <w:numId w:val="3"/>
        </w:numPr>
        <w:spacing w:after="240" w:line="360" w:lineRule="auto"/>
        <w:rPr>
          <w:rFonts w:ascii="Arial" w:hAnsi="Arial" w:cs="Arial"/>
          <w:sz w:val="22"/>
          <w:szCs w:val="22"/>
        </w:rPr>
      </w:pPr>
      <w:r w:rsidRPr="00F52960">
        <w:rPr>
          <w:rFonts w:ascii="Arial" w:hAnsi="Arial" w:cs="Arial"/>
          <w:sz w:val="22"/>
          <w:szCs w:val="22"/>
        </w:rPr>
        <w:t xml:space="preserve">Estando o preço compatível, </w:t>
      </w:r>
      <w:r w:rsidR="00A402E0">
        <w:rPr>
          <w:rFonts w:ascii="Arial" w:hAnsi="Arial" w:cs="Arial"/>
          <w:sz w:val="22"/>
          <w:szCs w:val="22"/>
        </w:rPr>
        <w:t>poderá ser</w:t>
      </w:r>
      <w:r w:rsidRPr="00F52960">
        <w:rPr>
          <w:rFonts w:ascii="Arial" w:hAnsi="Arial" w:cs="Arial"/>
          <w:sz w:val="22"/>
          <w:szCs w:val="22"/>
        </w:rPr>
        <w:t xml:space="preserve"> solicitado o envio da proposta</w:t>
      </w:r>
      <w:r>
        <w:rPr>
          <w:rFonts w:ascii="Arial" w:hAnsi="Arial" w:cs="Arial"/>
          <w:sz w:val="22"/>
          <w:szCs w:val="22"/>
        </w:rPr>
        <w:t xml:space="preserve"> </w:t>
      </w:r>
      <w:r w:rsidR="00A402E0" w:rsidRPr="00F52960">
        <w:rPr>
          <w:rFonts w:ascii="Arial" w:hAnsi="Arial" w:cs="Arial"/>
          <w:sz w:val="22"/>
          <w:szCs w:val="22"/>
        </w:rPr>
        <w:t xml:space="preserve">adequada ao último lance </w:t>
      </w:r>
      <w:r w:rsidRPr="00F52960">
        <w:rPr>
          <w:rFonts w:ascii="Arial" w:hAnsi="Arial" w:cs="Arial"/>
          <w:sz w:val="22"/>
          <w:szCs w:val="22"/>
        </w:rPr>
        <w:t>e, se necessário, de documentos complementares</w:t>
      </w:r>
      <w:r>
        <w:rPr>
          <w:rFonts w:ascii="Arial" w:hAnsi="Arial" w:cs="Arial"/>
          <w:sz w:val="22"/>
          <w:szCs w:val="22"/>
        </w:rPr>
        <w:t>, em campo próprio do sistema eletrônico.</w:t>
      </w:r>
    </w:p>
    <w:p w:rsidR="0008278A" w:rsidRDefault="0008278A" w:rsidP="0008278A">
      <w:pPr>
        <w:numPr>
          <w:ilvl w:val="2"/>
          <w:numId w:val="3"/>
        </w:numPr>
        <w:spacing w:after="240" w:line="360" w:lineRule="auto"/>
        <w:rPr>
          <w:rFonts w:ascii="Arial" w:hAnsi="Arial" w:cs="Arial"/>
          <w:sz w:val="22"/>
          <w:szCs w:val="22"/>
        </w:rPr>
      </w:pPr>
      <w:r>
        <w:rPr>
          <w:rFonts w:ascii="Arial" w:hAnsi="Arial" w:cs="Arial"/>
          <w:sz w:val="22"/>
          <w:szCs w:val="22"/>
        </w:rPr>
        <w:t>Poderá ser adotado prazo máximo para envio da proposta ajustada ao valor do último lance registrado ou negociado.</w:t>
      </w:r>
    </w:p>
    <w:p w:rsidR="00F52960" w:rsidRDefault="00F52960" w:rsidP="00F52960">
      <w:pPr>
        <w:numPr>
          <w:ilvl w:val="1"/>
          <w:numId w:val="3"/>
        </w:numPr>
        <w:spacing w:after="240" w:line="360" w:lineRule="auto"/>
        <w:rPr>
          <w:rFonts w:ascii="Arial" w:hAnsi="Arial" w:cs="Arial"/>
          <w:sz w:val="22"/>
          <w:szCs w:val="22"/>
        </w:rPr>
      </w:pPr>
      <w:r w:rsidRPr="00F52960">
        <w:rPr>
          <w:rFonts w:ascii="Arial" w:hAnsi="Arial" w:cs="Arial"/>
          <w:sz w:val="22"/>
          <w:szCs w:val="22"/>
        </w:rPr>
        <w:t>O prazo de validade da proposta não será inferior a 60 (sessenta) dias, a contar da data d</w:t>
      </w:r>
      <w:r>
        <w:rPr>
          <w:rFonts w:ascii="Arial" w:hAnsi="Arial" w:cs="Arial"/>
          <w:sz w:val="22"/>
          <w:szCs w:val="22"/>
        </w:rPr>
        <w:t xml:space="preserve">e </w:t>
      </w:r>
      <w:r w:rsidRPr="00F52960">
        <w:rPr>
          <w:rFonts w:ascii="Arial" w:hAnsi="Arial" w:cs="Arial"/>
          <w:sz w:val="22"/>
          <w:szCs w:val="22"/>
        </w:rPr>
        <w:t>sua apresentação.</w:t>
      </w:r>
    </w:p>
    <w:p w:rsidR="00F52960" w:rsidRDefault="00F52960" w:rsidP="00F52960">
      <w:pPr>
        <w:numPr>
          <w:ilvl w:val="1"/>
          <w:numId w:val="3"/>
        </w:numPr>
        <w:spacing w:after="240" w:line="360" w:lineRule="auto"/>
        <w:rPr>
          <w:rFonts w:ascii="Arial" w:hAnsi="Arial" w:cs="Arial"/>
          <w:sz w:val="22"/>
          <w:szCs w:val="22"/>
        </w:rPr>
      </w:pPr>
      <w:r w:rsidRPr="00F52960">
        <w:rPr>
          <w:rFonts w:ascii="Arial" w:hAnsi="Arial" w:cs="Arial"/>
          <w:sz w:val="22"/>
          <w:szCs w:val="22"/>
        </w:rPr>
        <w:t>Será desclassificada a proposta vencedora que</w:t>
      </w:r>
      <w:r>
        <w:rPr>
          <w:rFonts w:ascii="Arial" w:hAnsi="Arial" w:cs="Arial"/>
          <w:sz w:val="22"/>
          <w:szCs w:val="22"/>
        </w:rPr>
        <w:t>:</w:t>
      </w:r>
    </w:p>
    <w:p w:rsidR="00F52960" w:rsidRDefault="00F52960" w:rsidP="00F52960">
      <w:pPr>
        <w:numPr>
          <w:ilvl w:val="2"/>
          <w:numId w:val="3"/>
        </w:numPr>
        <w:spacing w:after="240" w:line="360" w:lineRule="auto"/>
        <w:rPr>
          <w:rFonts w:ascii="Arial" w:hAnsi="Arial" w:cs="Arial"/>
          <w:sz w:val="22"/>
          <w:szCs w:val="22"/>
        </w:rPr>
      </w:pPr>
      <w:r w:rsidRPr="00F52960">
        <w:rPr>
          <w:rFonts w:ascii="Arial" w:hAnsi="Arial" w:cs="Arial"/>
          <w:sz w:val="22"/>
          <w:szCs w:val="22"/>
        </w:rPr>
        <w:t>Contiver vícios insanáveis</w:t>
      </w:r>
      <w:r>
        <w:rPr>
          <w:rFonts w:ascii="Arial" w:hAnsi="Arial" w:cs="Arial"/>
          <w:sz w:val="22"/>
          <w:szCs w:val="22"/>
        </w:rPr>
        <w:t>.</w:t>
      </w:r>
    </w:p>
    <w:p w:rsidR="00F52960" w:rsidRDefault="00F52960" w:rsidP="00F52960">
      <w:pPr>
        <w:numPr>
          <w:ilvl w:val="2"/>
          <w:numId w:val="3"/>
        </w:numPr>
        <w:spacing w:after="240" w:line="360" w:lineRule="auto"/>
        <w:rPr>
          <w:rFonts w:ascii="Arial" w:hAnsi="Arial" w:cs="Arial"/>
          <w:sz w:val="22"/>
          <w:szCs w:val="22"/>
        </w:rPr>
      </w:pPr>
      <w:r w:rsidRPr="00F52960">
        <w:rPr>
          <w:rFonts w:ascii="Arial" w:hAnsi="Arial" w:cs="Arial"/>
          <w:sz w:val="22"/>
          <w:szCs w:val="22"/>
        </w:rPr>
        <w:t>Não obedecer às especificações técnicas pormenorizadas neste aviso ou anexos</w:t>
      </w:r>
      <w:r>
        <w:rPr>
          <w:rFonts w:ascii="Arial" w:hAnsi="Arial" w:cs="Arial"/>
          <w:sz w:val="22"/>
          <w:szCs w:val="22"/>
        </w:rPr>
        <w:t>.</w:t>
      </w:r>
    </w:p>
    <w:p w:rsidR="00F52960" w:rsidRDefault="00F52960" w:rsidP="00F52960">
      <w:pPr>
        <w:numPr>
          <w:ilvl w:val="2"/>
          <w:numId w:val="3"/>
        </w:numPr>
        <w:spacing w:after="240" w:line="360" w:lineRule="auto"/>
        <w:rPr>
          <w:rFonts w:ascii="Arial" w:hAnsi="Arial" w:cs="Arial"/>
          <w:sz w:val="22"/>
          <w:szCs w:val="22"/>
        </w:rPr>
      </w:pPr>
      <w:r w:rsidRPr="00F52960">
        <w:rPr>
          <w:rFonts w:ascii="Arial" w:hAnsi="Arial" w:cs="Arial"/>
          <w:sz w:val="22"/>
          <w:szCs w:val="22"/>
        </w:rPr>
        <w:t>Apresentar preços inexequíveis ou permanecerem acima do preço máximo definido para a contratação</w:t>
      </w:r>
      <w:r>
        <w:rPr>
          <w:rFonts w:ascii="Arial" w:hAnsi="Arial" w:cs="Arial"/>
          <w:sz w:val="22"/>
          <w:szCs w:val="22"/>
        </w:rPr>
        <w:t>.</w:t>
      </w:r>
    </w:p>
    <w:p w:rsidR="00F52960" w:rsidRDefault="00F52960" w:rsidP="00F52960">
      <w:pPr>
        <w:numPr>
          <w:ilvl w:val="2"/>
          <w:numId w:val="3"/>
        </w:numPr>
        <w:spacing w:after="240" w:line="360" w:lineRule="auto"/>
        <w:rPr>
          <w:rFonts w:ascii="Arial" w:hAnsi="Arial" w:cs="Arial"/>
          <w:sz w:val="22"/>
          <w:szCs w:val="22"/>
        </w:rPr>
      </w:pPr>
      <w:r w:rsidRPr="00F52960">
        <w:rPr>
          <w:rFonts w:ascii="Arial" w:hAnsi="Arial" w:cs="Arial"/>
          <w:sz w:val="22"/>
          <w:szCs w:val="22"/>
        </w:rPr>
        <w:t>Não tiverem sua exequibilidade demonstrada, quando exigido pela Administração</w:t>
      </w:r>
      <w:r>
        <w:rPr>
          <w:rFonts w:ascii="Arial" w:hAnsi="Arial" w:cs="Arial"/>
          <w:sz w:val="22"/>
          <w:szCs w:val="22"/>
        </w:rPr>
        <w:t>.</w:t>
      </w:r>
    </w:p>
    <w:p w:rsidR="00F52960" w:rsidRDefault="00F52960" w:rsidP="00F52960">
      <w:pPr>
        <w:numPr>
          <w:ilvl w:val="2"/>
          <w:numId w:val="3"/>
        </w:numPr>
        <w:spacing w:after="240" w:line="360" w:lineRule="auto"/>
        <w:rPr>
          <w:rFonts w:ascii="Arial" w:hAnsi="Arial" w:cs="Arial"/>
          <w:sz w:val="22"/>
          <w:szCs w:val="22"/>
        </w:rPr>
      </w:pPr>
      <w:r w:rsidRPr="00F52960">
        <w:rPr>
          <w:rFonts w:ascii="Arial" w:hAnsi="Arial" w:cs="Arial"/>
          <w:sz w:val="22"/>
          <w:szCs w:val="22"/>
        </w:rPr>
        <w:t>Apresentar desconformidade com quaisquer outras exigências deste aviso ou seus anexos, desde que insanável</w:t>
      </w:r>
      <w:r>
        <w:rPr>
          <w:rFonts w:ascii="Arial" w:hAnsi="Arial" w:cs="Arial"/>
          <w:sz w:val="22"/>
          <w:szCs w:val="22"/>
        </w:rPr>
        <w:t>.</w:t>
      </w:r>
    </w:p>
    <w:p w:rsidR="00F52960" w:rsidRDefault="00F52960" w:rsidP="00F52960">
      <w:pPr>
        <w:numPr>
          <w:ilvl w:val="1"/>
          <w:numId w:val="3"/>
        </w:numPr>
        <w:spacing w:after="240" w:line="360" w:lineRule="auto"/>
        <w:rPr>
          <w:rFonts w:ascii="Arial" w:hAnsi="Arial" w:cs="Arial"/>
          <w:sz w:val="22"/>
          <w:szCs w:val="22"/>
        </w:rPr>
      </w:pPr>
      <w:r w:rsidRPr="00F52960">
        <w:rPr>
          <w:rFonts w:ascii="Arial" w:hAnsi="Arial" w:cs="Arial"/>
          <w:sz w:val="22"/>
          <w:szCs w:val="22"/>
        </w:rPr>
        <w:t xml:space="preserve">Se houver indícios de inexequibilidade da proposta de preço, ou em caso da necessidade de esclarecimentos complementares, poderão ser efetuadas diligências, para que </w:t>
      </w:r>
      <w:r>
        <w:rPr>
          <w:rFonts w:ascii="Arial" w:hAnsi="Arial" w:cs="Arial"/>
          <w:sz w:val="22"/>
          <w:szCs w:val="22"/>
        </w:rPr>
        <w:t>o</w:t>
      </w:r>
      <w:r w:rsidRPr="00F52960">
        <w:rPr>
          <w:rFonts w:ascii="Arial" w:hAnsi="Arial" w:cs="Arial"/>
          <w:sz w:val="22"/>
          <w:szCs w:val="22"/>
        </w:rPr>
        <w:t xml:space="preserve"> </w:t>
      </w:r>
      <w:r>
        <w:rPr>
          <w:rFonts w:ascii="Arial" w:hAnsi="Arial" w:cs="Arial"/>
          <w:sz w:val="22"/>
          <w:szCs w:val="22"/>
        </w:rPr>
        <w:t xml:space="preserve">fornecedor </w:t>
      </w:r>
      <w:r w:rsidRPr="00F52960">
        <w:rPr>
          <w:rFonts w:ascii="Arial" w:hAnsi="Arial" w:cs="Arial"/>
          <w:sz w:val="22"/>
          <w:szCs w:val="22"/>
        </w:rPr>
        <w:t>comprove a exequibilidade da proposta</w:t>
      </w:r>
      <w:r>
        <w:rPr>
          <w:rFonts w:ascii="Arial" w:hAnsi="Arial" w:cs="Arial"/>
          <w:sz w:val="22"/>
          <w:szCs w:val="22"/>
        </w:rPr>
        <w:t>.</w:t>
      </w:r>
    </w:p>
    <w:p w:rsidR="00F52960" w:rsidRDefault="00F52960" w:rsidP="00F52960">
      <w:pPr>
        <w:numPr>
          <w:ilvl w:val="1"/>
          <w:numId w:val="3"/>
        </w:numPr>
        <w:spacing w:after="240" w:line="360" w:lineRule="auto"/>
        <w:rPr>
          <w:rFonts w:ascii="Arial" w:hAnsi="Arial" w:cs="Arial"/>
          <w:sz w:val="22"/>
          <w:szCs w:val="22"/>
        </w:rPr>
      </w:pPr>
      <w:r w:rsidRPr="00F52960">
        <w:rPr>
          <w:rFonts w:ascii="Arial" w:hAnsi="Arial" w:cs="Arial"/>
          <w:sz w:val="22"/>
          <w:szCs w:val="22"/>
        </w:rPr>
        <w:t>Erros no preenchimento das planilhas, quando for o caso, não constituem motivo para a desclassificação da proposta.</w:t>
      </w:r>
    </w:p>
    <w:p w:rsidR="00F52960" w:rsidRDefault="00F52960" w:rsidP="00F52960">
      <w:pPr>
        <w:numPr>
          <w:ilvl w:val="2"/>
          <w:numId w:val="3"/>
        </w:numPr>
        <w:spacing w:after="240" w:line="360" w:lineRule="auto"/>
        <w:rPr>
          <w:rFonts w:ascii="Arial" w:hAnsi="Arial" w:cs="Arial"/>
          <w:sz w:val="22"/>
          <w:szCs w:val="22"/>
        </w:rPr>
      </w:pPr>
      <w:r w:rsidRPr="00F52960">
        <w:rPr>
          <w:rFonts w:ascii="Arial" w:hAnsi="Arial" w:cs="Arial"/>
          <w:sz w:val="22"/>
          <w:szCs w:val="22"/>
        </w:rPr>
        <w:t>A planilha poderá́ ser ajustada pelo fornecedor desde que não haja majoração do preço</w:t>
      </w:r>
      <w:r>
        <w:rPr>
          <w:rFonts w:ascii="Arial" w:hAnsi="Arial" w:cs="Arial"/>
          <w:sz w:val="22"/>
          <w:szCs w:val="22"/>
        </w:rPr>
        <w:t>.</w:t>
      </w:r>
    </w:p>
    <w:p w:rsidR="0008278A" w:rsidRDefault="0008278A" w:rsidP="00F52960">
      <w:pPr>
        <w:numPr>
          <w:ilvl w:val="2"/>
          <w:numId w:val="3"/>
        </w:numPr>
        <w:spacing w:after="240" w:line="360" w:lineRule="auto"/>
        <w:rPr>
          <w:rFonts w:ascii="Arial" w:hAnsi="Arial" w:cs="Arial"/>
          <w:sz w:val="22"/>
          <w:szCs w:val="22"/>
        </w:rPr>
      </w:pPr>
      <w:r w:rsidRPr="0008278A">
        <w:rPr>
          <w:rFonts w:ascii="Arial" w:hAnsi="Arial" w:cs="Arial"/>
          <w:sz w:val="22"/>
          <w:szCs w:val="22"/>
        </w:rPr>
        <w:t>O ajuste de que trata este dispositivo se limita a sanar erros ou falhas que não alterem a substância das propostas</w:t>
      </w:r>
      <w:r>
        <w:rPr>
          <w:rFonts w:ascii="Arial" w:hAnsi="Arial" w:cs="Arial"/>
          <w:sz w:val="22"/>
          <w:szCs w:val="22"/>
        </w:rPr>
        <w:t>.</w:t>
      </w:r>
    </w:p>
    <w:p w:rsidR="0008278A" w:rsidRDefault="0008278A" w:rsidP="00F52960">
      <w:pPr>
        <w:numPr>
          <w:ilvl w:val="2"/>
          <w:numId w:val="3"/>
        </w:numPr>
        <w:spacing w:after="240" w:line="360" w:lineRule="auto"/>
        <w:rPr>
          <w:rFonts w:ascii="Arial" w:hAnsi="Arial" w:cs="Arial"/>
          <w:sz w:val="22"/>
          <w:szCs w:val="22"/>
        </w:rPr>
      </w:pPr>
      <w:r w:rsidRPr="0008278A">
        <w:rPr>
          <w:rFonts w:ascii="Arial" w:hAnsi="Arial" w:cs="Arial"/>
          <w:sz w:val="22"/>
          <w:szCs w:val="22"/>
        </w:rPr>
        <w:t>Considera-se erro no preenchimento da planilha passível de correção a indicação de recolhimento de impostos e contribuições na forma do Simples Nacional, quando não cabível esse regime.</w:t>
      </w:r>
    </w:p>
    <w:p w:rsidR="0008278A" w:rsidRDefault="0008278A" w:rsidP="0008278A">
      <w:pPr>
        <w:numPr>
          <w:ilvl w:val="1"/>
          <w:numId w:val="3"/>
        </w:numPr>
        <w:spacing w:after="240" w:line="360" w:lineRule="auto"/>
        <w:rPr>
          <w:rFonts w:ascii="Arial" w:hAnsi="Arial" w:cs="Arial"/>
          <w:sz w:val="22"/>
          <w:szCs w:val="22"/>
        </w:rPr>
      </w:pPr>
      <w:r w:rsidRPr="0008278A">
        <w:rPr>
          <w:rFonts w:ascii="Arial" w:hAnsi="Arial" w:cs="Arial"/>
          <w:sz w:val="22"/>
          <w:szCs w:val="22"/>
        </w:rPr>
        <w:t>Para fins de análise da proposta quanto ao cumprimento das especificações do objeto, poderá ser colhida a manifestação escrita do setor requisitante do serviço ou da área especializada no objeto.</w:t>
      </w:r>
    </w:p>
    <w:p w:rsidR="0008278A" w:rsidRDefault="0008278A" w:rsidP="0008278A">
      <w:pPr>
        <w:numPr>
          <w:ilvl w:val="1"/>
          <w:numId w:val="3"/>
        </w:numPr>
        <w:spacing w:after="240" w:line="360" w:lineRule="auto"/>
        <w:rPr>
          <w:rFonts w:ascii="Arial" w:hAnsi="Arial" w:cs="Arial"/>
          <w:color w:val="000000"/>
          <w:sz w:val="22"/>
          <w:szCs w:val="22"/>
        </w:rPr>
      </w:pPr>
      <w:r w:rsidRPr="0008278A">
        <w:rPr>
          <w:rFonts w:ascii="Arial" w:hAnsi="Arial" w:cs="Arial"/>
          <w:color w:val="000000"/>
          <w:sz w:val="22"/>
          <w:szCs w:val="22"/>
        </w:rPr>
        <w:t>Se a proposta ou lance vencedor for desclassificado, será examinada a proposta ou lance subsequente, e, assim sucessivamente, na ordem de classificação.</w:t>
      </w:r>
    </w:p>
    <w:p w:rsidR="0008278A" w:rsidRDefault="0008278A" w:rsidP="0008278A">
      <w:pPr>
        <w:numPr>
          <w:ilvl w:val="1"/>
          <w:numId w:val="3"/>
        </w:numPr>
        <w:spacing w:after="240" w:line="360" w:lineRule="auto"/>
        <w:rPr>
          <w:rFonts w:ascii="Arial" w:hAnsi="Arial" w:cs="Arial"/>
          <w:color w:val="000000"/>
          <w:sz w:val="22"/>
          <w:szCs w:val="22"/>
        </w:rPr>
      </w:pPr>
      <w:r w:rsidRPr="0008278A">
        <w:rPr>
          <w:rFonts w:ascii="Arial" w:hAnsi="Arial" w:cs="Arial"/>
          <w:color w:val="000000"/>
          <w:sz w:val="22"/>
          <w:szCs w:val="22"/>
        </w:rPr>
        <w:t>Havendo necessidade, a sessão será suspensa, informando-se no “chat” a nova data e horário para a sua continuidade</w:t>
      </w:r>
      <w:r>
        <w:rPr>
          <w:rFonts w:ascii="Arial" w:hAnsi="Arial" w:cs="Arial"/>
          <w:color w:val="000000"/>
          <w:sz w:val="22"/>
          <w:szCs w:val="22"/>
        </w:rPr>
        <w:t>.</w:t>
      </w:r>
    </w:p>
    <w:p w:rsidR="0008278A" w:rsidRDefault="0008278A" w:rsidP="0008278A">
      <w:pPr>
        <w:numPr>
          <w:ilvl w:val="1"/>
          <w:numId w:val="3"/>
        </w:numPr>
        <w:spacing w:after="240" w:line="360" w:lineRule="auto"/>
        <w:rPr>
          <w:rFonts w:ascii="Arial" w:hAnsi="Arial" w:cs="Arial"/>
          <w:color w:val="000000"/>
          <w:sz w:val="22"/>
          <w:szCs w:val="22"/>
        </w:rPr>
      </w:pPr>
      <w:r w:rsidRPr="0008278A">
        <w:rPr>
          <w:rFonts w:ascii="Arial" w:hAnsi="Arial" w:cs="Arial"/>
          <w:color w:val="000000"/>
          <w:sz w:val="22"/>
          <w:szCs w:val="22"/>
        </w:rPr>
        <w:t xml:space="preserve">Encerrada a análise quanto à aceitação da proposta, se iniciará a fase de habilitação, observado o disposto neste Aviso de </w:t>
      </w:r>
      <w:r>
        <w:rPr>
          <w:rFonts w:ascii="Arial" w:hAnsi="Arial" w:cs="Arial"/>
          <w:color w:val="000000"/>
          <w:sz w:val="22"/>
          <w:szCs w:val="22"/>
        </w:rPr>
        <w:t>Dispensa de Licitação.</w:t>
      </w:r>
    </w:p>
    <w:p w:rsidR="0008278A" w:rsidRPr="0008278A" w:rsidRDefault="0008278A" w:rsidP="0008278A">
      <w:pPr>
        <w:numPr>
          <w:ilvl w:val="0"/>
          <w:numId w:val="3"/>
        </w:numPr>
        <w:spacing w:after="240" w:line="360" w:lineRule="auto"/>
        <w:rPr>
          <w:rFonts w:ascii="Arial" w:hAnsi="Arial" w:cs="Arial"/>
          <w:b/>
          <w:color w:val="000000"/>
          <w:sz w:val="22"/>
          <w:szCs w:val="22"/>
        </w:rPr>
      </w:pPr>
      <w:r w:rsidRPr="0008278A">
        <w:rPr>
          <w:rFonts w:ascii="Arial" w:hAnsi="Arial" w:cs="Arial"/>
          <w:b/>
          <w:color w:val="000000"/>
          <w:sz w:val="22"/>
          <w:szCs w:val="22"/>
        </w:rPr>
        <w:t>HABILITAÇÃO</w:t>
      </w:r>
    </w:p>
    <w:p w:rsidR="00E14791" w:rsidRPr="00E14791" w:rsidRDefault="00E14791" w:rsidP="0008278A">
      <w:pPr>
        <w:numPr>
          <w:ilvl w:val="1"/>
          <w:numId w:val="3"/>
        </w:numPr>
        <w:spacing w:after="240" w:line="360" w:lineRule="auto"/>
        <w:rPr>
          <w:rFonts w:ascii="Arial" w:hAnsi="Arial" w:cs="Arial"/>
          <w:color w:val="000000"/>
          <w:sz w:val="22"/>
          <w:szCs w:val="22"/>
        </w:rPr>
      </w:pPr>
      <w:r>
        <w:rPr>
          <w:rFonts w:ascii="Arial" w:hAnsi="Arial" w:cs="Arial"/>
          <w:color w:val="000000"/>
          <w:sz w:val="22"/>
          <w:szCs w:val="22"/>
        </w:rPr>
        <w:t>Os documentos a serem exigidos para fins de habilitação são os relacionados abaixo.</w:t>
      </w:r>
    </w:p>
    <w:p w:rsidR="000015D5" w:rsidRDefault="000015D5" w:rsidP="0008278A">
      <w:pPr>
        <w:numPr>
          <w:ilvl w:val="1"/>
          <w:numId w:val="3"/>
        </w:numPr>
        <w:spacing w:after="240" w:line="360" w:lineRule="auto"/>
        <w:rPr>
          <w:rFonts w:ascii="Arial" w:hAnsi="Arial" w:cs="Arial"/>
          <w:color w:val="000000"/>
          <w:sz w:val="22"/>
          <w:szCs w:val="22"/>
        </w:rPr>
      </w:pPr>
      <w:r>
        <w:rPr>
          <w:rFonts w:ascii="Arial" w:hAnsi="Arial" w:cs="Arial"/>
          <w:b/>
          <w:color w:val="000000"/>
          <w:sz w:val="22"/>
          <w:szCs w:val="22"/>
        </w:rPr>
        <w:t>HABILITAÇÃO JURÍDICA</w:t>
      </w:r>
    </w:p>
    <w:p w:rsidR="000015D5" w:rsidRPr="00775709" w:rsidRDefault="000015D5" w:rsidP="000015D5">
      <w:pPr>
        <w:numPr>
          <w:ilvl w:val="2"/>
          <w:numId w:val="3"/>
        </w:numPr>
        <w:spacing w:after="240" w:line="360" w:lineRule="auto"/>
        <w:rPr>
          <w:rFonts w:ascii="Arial" w:hAnsi="Arial" w:cs="Arial"/>
          <w:b/>
          <w:sz w:val="22"/>
          <w:szCs w:val="22"/>
        </w:rPr>
      </w:pPr>
      <w:r w:rsidRPr="00497940">
        <w:rPr>
          <w:rFonts w:ascii="Arial" w:hAnsi="Arial" w:cs="Arial"/>
          <w:bCs/>
          <w:sz w:val="22"/>
          <w:szCs w:val="22"/>
        </w:rPr>
        <w:t>No caso de empresa individual, registro comercial</w:t>
      </w:r>
      <w:r>
        <w:rPr>
          <w:rFonts w:ascii="Arial" w:hAnsi="Arial" w:cs="Arial"/>
          <w:bCs/>
          <w:sz w:val="22"/>
          <w:szCs w:val="22"/>
        </w:rPr>
        <w:t>, devidamente registrado na Junta Comercial.</w:t>
      </w:r>
    </w:p>
    <w:p w:rsidR="000015D5" w:rsidRPr="00775709" w:rsidRDefault="000015D5" w:rsidP="000015D5">
      <w:pPr>
        <w:numPr>
          <w:ilvl w:val="2"/>
          <w:numId w:val="3"/>
        </w:numPr>
        <w:spacing w:after="240" w:line="360" w:lineRule="auto"/>
        <w:rPr>
          <w:rFonts w:ascii="Arial" w:hAnsi="Arial" w:cs="Arial"/>
          <w:b/>
          <w:sz w:val="22"/>
          <w:szCs w:val="22"/>
        </w:rPr>
      </w:pPr>
      <w:r w:rsidRPr="00375112">
        <w:rPr>
          <w:rFonts w:ascii="Arial" w:hAnsi="Arial" w:cs="Arial"/>
          <w:bCs/>
          <w:sz w:val="22"/>
          <w:szCs w:val="22"/>
        </w:rPr>
        <w:t>Ato constitutivo, estatuto ou contrato social em vigor (contrato inicial e suas alterações ou contrato social consolidado), devidamente registrado</w:t>
      </w:r>
      <w:r>
        <w:rPr>
          <w:rFonts w:ascii="Arial" w:hAnsi="Arial" w:cs="Arial"/>
          <w:bCs/>
          <w:sz w:val="22"/>
          <w:szCs w:val="22"/>
        </w:rPr>
        <w:t xml:space="preserve"> na Junta Comercial</w:t>
      </w:r>
      <w:r w:rsidRPr="00375112">
        <w:rPr>
          <w:rFonts w:ascii="Arial" w:hAnsi="Arial" w:cs="Arial"/>
          <w:bCs/>
          <w:sz w:val="22"/>
          <w:szCs w:val="22"/>
        </w:rPr>
        <w:t>, em se tratando de sociedades comerciais, e, no caso de sociedade por ações, acompanhado de documentos da eleição de seus administradores</w:t>
      </w:r>
      <w:r>
        <w:rPr>
          <w:rFonts w:ascii="Arial" w:hAnsi="Arial" w:cs="Arial"/>
          <w:bCs/>
          <w:sz w:val="22"/>
          <w:szCs w:val="22"/>
        </w:rPr>
        <w:t>.</w:t>
      </w:r>
    </w:p>
    <w:p w:rsidR="000015D5" w:rsidRPr="00375112" w:rsidRDefault="000015D5" w:rsidP="000015D5">
      <w:pPr>
        <w:numPr>
          <w:ilvl w:val="2"/>
          <w:numId w:val="3"/>
        </w:numPr>
        <w:spacing w:after="240" w:line="360" w:lineRule="auto"/>
        <w:rPr>
          <w:rFonts w:ascii="Arial" w:hAnsi="Arial" w:cs="Arial"/>
          <w:b/>
          <w:sz w:val="22"/>
          <w:szCs w:val="22"/>
        </w:rPr>
      </w:pPr>
      <w:r w:rsidRPr="00497940">
        <w:rPr>
          <w:rFonts w:ascii="Arial" w:hAnsi="Arial" w:cs="Arial"/>
          <w:bCs/>
          <w:sz w:val="22"/>
          <w:szCs w:val="22"/>
        </w:rPr>
        <w:t>Inscrição</w:t>
      </w:r>
      <w:r>
        <w:rPr>
          <w:rFonts w:ascii="Arial" w:hAnsi="Arial" w:cs="Arial"/>
          <w:bCs/>
          <w:sz w:val="22"/>
          <w:szCs w:val="22"/>
        </w:rPr>
        <w:t xml:space="preserve"> do ato constitutivo</w:t>
      </w:r>
      <w:r w:rsidRPr="00497940">
        <w:rPr>
          <w:rFonts w:ascii="Arial" w:hAnsi="Arial" w:cs="Arial"/>
          <w:bCs/>
          <w:sz w:val="22"/>
          <w:szCs w:val="22"/>
        </w:rPr>
        <w:t xml:space="preserve"> no Registro Civil de Pessoas Jurídicas, no caso de sociedades civis, acompanhada </w:t>
      </w:r>
      <w:r>
        <w:rPr>
          <w:rFonts w:ascii="Arial" w:hAnsi="Arial" w:cs="Arial"/>
          <w:bCs/>
          <w:sz w:val="22"/>
          <w:szCs w:val="22"/>
        </w:rPr>
        <w:t xml:space="preserve">da prova da diretoria em exercício, contendo </w:t>
      </w:r>
      <w:r w:rsidRPr="00497940">
        <w:rPr>
          <w:rFonts w:ascii="Arial" w:hAnsi="Arial" w:cs="Arial"/>
          <w:bCs/>
          <w:sz w:val="22"/>
          <w:szCs w:val="22"/>
        </w:rPr>
        <w:t>nomes e endereços dos diretores</w:t>
      </w:r>
      <w:r>
        <w:rPr>
          <w:rFonts w:ascii="Arial" w:hAnsi="Arial" w:cs="Arial"/>
          <w:bCs/>
          <w:sz w:val="22"/>
          <w:szCs w:val="22"/>
        </w:rPr>
        <w:t>.</w:t>
      </w:r>
    </w:p>
    <w:p w:rsidR="000015D5" w:rsidRPr="00375112" w:rsidRDefault="000015D5" w:rsidP="000015D5">
      <w:pPr>
        <w:numPr>
          <w:ilvl w:val="2"/>
          <w:numId w:val="3"/>
        </w:numPr>
        <w:spacing w:after="240" w:line="360" w:lineRule="auto"/>
        <w:rPr>
          <w:rFonts w:ascii="Arial" w:hAnsi="Arial" w:cs="Arial"/>
          <w:sz w:val="22"/>
          <w:szCs w:val="22"/>
        </w:rPr>
      </w:pPr>
      <w:r w:rsidRPr="00375112">
        <w:rPr>
          <w:rFonts w:ascii="Arial" w:hAnsi="Arial" w:cs="Arial"/>
          <w:sz w:val="22"/>
          <w:szCs w:val="22"/>
          <w:lang w:val="pt-PT"/>
        </w:rPr>
        <w:t>Em se tratando de sociedade cooperativa</w:t>
      </w:r>
      <w:r>
        <w:rPr>
          <w:rFonts w:ascii="Arial" w:hAnsi="Arial" w:cs="Arial"/>
          <w:sz w:val="22"/>
          <w:szCs w:val="22"/>
          <w:lang w:val="pt-PT"/>
        </w:rPr>
        <w:t>,</w:t>
      </w:r>
      <w:r w:rsidRPr="00375112">
        <w:rPr>
          <w:rFonts w:ascii="Arial" w:hAnsi="Arial" w:cs="Arial"/>
          <w:sz w:val="22"/>
          <w:szCs w:val="22"/>
          <w:lang w:val="pt-PT"/>
        </w:rPr>
        <w:t xml:space="preserve"> ato constitutivo e estatuto atualizado e registrado na Junta Comercial, devendo o estatuto estar adequado à </w:t>
      </w:r>
      <w:r w:rsidRPr="00375112">
        <w:rPr>
          <w:rFonts w:ascii="Arial" w:hAnsi="Arial" w:cs="Arial"/>
          <w:sz w:val="22"/>
          <w:szCs w:val="22"/>
          <w:lang w:val="it-IT"/>
        </w:rPr>
        <w:t>Lei Federal n</w:t>
      </w:r>
      <w:r w:rsidRPr="00375112">
        <w:rPr>
          <w:rFonts w:ascii="Arial" w:hAnsi="Arial" w:cs="Arial"/>
          <w:sz w:val="22"/>
          <w:szCs w:val="22"/>
          <w:lang w:val="pt-PT"/>
        </w:rPr>
        <w:t xml:space="preserve">º 12.690/2012; documentos de eleição ou designação dos atuais administradores; e registro perante a entidade estadual da Organização das Cooperativas Brasileiras, nos termos do artigo 107 da Lei Federal nº </w:t>
      </w:r>
      <w:r w:rsidRPr="00375112">
        <w:rPr>
          <w:rFonts w:ascii="Arial" w:hAnsi="Arial" w:cs="Arial"/>
          <w:sz w:val="22"/>
          <w:szCs w:val="22"/>
        </w:rPr>
        <w:t>5.764/1971.</w:t>
      </w:r>
    </w:p>
    <w:p w:rsidR="000015D5" w:rsidRPr="00E14791" w:rsidRDefault="000015D5" w:rsidP="000015D5">
      <w:pPr>
        <w:numPr>
          <w:ilvl w:val="2"/>
          <w:numId w:val="3"/>
        </w:numPr>
        <w:spacing w:after="240" w:line="360" w:lineRule="auto"/>
        <w:rPr>
          <w:rFonts w:ascii="Arial" w:hAnsi="Arial" w:cs="Arial"/>
          <w:color w:val="000000"/>
          <w:sz w:val="22"/>
          <w:szCs w:val="22"/>
        </w:rPr>
      </w:pPr>
      <w:r w:rsidRPr="00497940">
        <w:rPr>
          <w:rFonts w:ascii="Arial" w:hAnsi="Arial" w:cs="Arial"/>
          <w:bCs/>
          <w:sz w:val="22"/>
          <w:szCs w:val="22"/>
        </w:rPr>
        <w:t>Decreto de autorização, em se tratando de empresa ou sociedade estrangeira em funcionamento no País e ato de registro ou autorização para funcionamento expedido pelo órgão competente, quando a atividade assim o exigir.</w:t>
      </w:r>
    </w:p>
    <w:p w:rsidR="00E14791" w:rsidRDefault="00E14791" w:rsidP="00E14791">
      <w:pPr>
        <w:numPr>
          <w:ilvl w:val="1"/>
          <w:numId w:val="3"/>
        </w:numPr>
        <w:spacing w:after="240" w:line="360" w:lineRule="auto"/>
        <w:rPr>
          <w:rFonts w:ascii="Arial" w:hAnsi="Arial" w:cs="Arial"/>
          <w:b/>
          <w:sz w:val="22"/>
          <w:szCs w:val="22"/>
        </w:rPr>
      </w:pPr>
      <w:r>
        <w:rPr>
          <w:rFonts w:ascii="Arial" w:hAnsi="Arial" w:cs="Arial"/>
          <w:b/>
          <w:sz w:val="22"/>
          <w:szCs w:val="22"/>
        </w:rPr>
        <w:t>HABILITAÇÃO FISCAL, SOCIAL E TRABALHISTA</w:t>
      </w:r>
    </w:p>
    <w:p w:rsidR="00E14791" w:rsidRPr="00775709" w:rsidRDefault="00E14791" w:rsidP="00E14791">
      <w:pPr>
        <w:numPr>
          <w:ilvl w:val="2"/>
          <w:numId w:val="3"/>
        </w:numPr>
        <w:spacing w:after="240" w:line="360" w:lineRule="auto"/>
        <w:rPr>
          <w:rFonts w:ascii="Arial" w:hAnsi="Arial" w:cs="Arial"/>
          <w:b/>
          <w:sz w:val="22"/>
          <w:szCs w:val="22"/>
        </w:rPr>
      </w:pPr>
      <w:r w:rsidRPr="00497940">
        <w:rPr>
          <w:rFonts w:ascii="Arial" w:hAnsi="Arial" w:cs="Arial"/>
          <w:bCs/>
          <w:sz w:val="22"/>
          <w:szCs w:val="22"/>
        </w:rPr>
        <w:t xml:space="preserve">Prova de </w:t>
      </w:r>
      <w:r>
        <w:rPr>
          <w:rFonts w:ascii="Arial" w:hAnsi="Arial" w:cs="Arial"/>
          <w:bCs/>
          <w:sz w:val="22"/>
          <w:szCs w:val="22"/>
        </w:rPr>
        <w:t>i</w:t>
      </w:r>
      <w:r w:rsidRPr="00497940">
        <w:rPr>
          <w:rFonts w:ascii="Arial" w:hAnsi="Arial" w:cs="Arial"/>
          <w:bCs/>
          <w:sz w:val="22"/>
          <w:szCs w:val="22"/>
        </w:rPr>
        <w:t>nscrição no Cadastro Nacional da Pessoa Jurídica</w:t>
      </w:r>
      <w:r w:rsidRPr="00497940">
        <w:rPr>
          <w:rFonts w:ascii="Arial" w:hAnsi="Arial" w:cs="Arial"/>
          <w:b/>
          <w:sz w:val="22"/>
          <w:szCs w:val="22"/>
        </w:rPr>
        <w:t xml:space="preserve"> </w:t>
      </w:r>
      <w:r>
        <w:rPr>
          <w:rFonts w:ascii="Arial" w:hAnsi="Arial" w:cs="Arial"/>
          <w:b/>
          <w:sz w:val="22"/>
          <w:szCs w:val="22"/>
        </w:rPr>
        <w:t>(</w:t>
      </w:r>
      <w:r w:rsidRPr="00497940">
        <w:rPr>
          <w:rFonts w:ascii="Arial" w:hAnsi="Arial" w:cs="Arial"/>
          <w:b/>
          <w:sz w:val="22"/>
          <w:szCs w:val="22"/>
        </w:rPr>
        <w:t>CNPJ</w:t>
      </w:r>
      <w:r>
        <w:rPr>
          <w:rFonts w:ascii="Arial" w:hAnsi="Arial" w:cs="Arial"/>
          <w:b/>
          <w:sz w:val="22"/>
          <w:szCs w:val="22"/>
        </w:rPr>
        <w:t>)</w:t>
      </w:r>
      <w:r w:rsidRPr="00775709">
        <w:rPr>
          <w:rFonts w:ascii="Arial" w:hAnsi="Arial" w:cs="Arial"/>
          <w:sz w:val="22"/>
          <w:szCs w:val="22"/>
        </w:rPr>
        <w:t>.</w:t>
      </w:r>
    </w:p>
    <w:p w:rsidR="00E14791" w:rsidRPr="00375112" w:rsidRDefault="00E14791" w:rsidP="00E14791">
      <w:pPr>
        <w:numPr>
          <w:ilvl w:val="2"/>
          <w:numId w:val="3"/>
        </w:numPr>
        <w:spacing w:after="240" w:line="360" w:lineRule="auto"/>
        <w:rPr>
          <w:rFonts w:ascii="Arial" w:hAnsi="Arial" w:cs="Arial"/>
          <w:b/>
          <w:sz w:val="22"/>
          <w:szCs w:val="22"/>
        </w:rPr>
      </w:pPr>
      <w:r>
        <w:rPr>
          <w:rFonts w:ascii="Arial" w:hAnsi="Arial" w:cs="Arial"/>
          <w:sz w:val="22"/>
          <w:szCs w:val="22"/>
        </w:rPr>
        <w:t>Prova de i</w:t>
      </w:r>
      <w:r w:rsidRPr="00375112">
        <w:rPr>
          <w:rFonts w:ascii="Arial" w:hAnsi="Arial" w:cs="Arial"/>
          <w:sz w:val="22"/>
          <w:szCs w:val="22"/>
        </w:rPr>
        <w:t>nscrição no cadastro de contribuintes estadual e/ou municipal, relativo ao domicílio ou sede do licitante, pertinente ao seu ramo de atividade e compatível com o objeto contratual</w:t>
      </w:r>
      <w:r>
        <w:rPr>
          <w:rFonts w:ascii="Arial" w:hAnsi="Arial" w:cs="Arial"/>
          <w:sz w:val="22"/>
          <w:szCs w:val="22"/>
        </w:rPr>
        <w:t>.</w:t>
      </w:r>
    </w:p>
    <w:p w:rsidR="00E14791" w:rsidRPr="00375112" w:rsidRDefault="00E14791" w:rsidP="00E14791">
      <w:pPr>
        <w:numPr>
          <w:ilvl w:val="2"/>
          <w:numId w:val="3"/>
        </w:numPr>
        <w:spacing w:after="240" w:line="360" w:lineRule="auto"/>
        <w:rPr>
          <w:rFonts w:ascii="Arial" w:hAnsi="Arial" w:cs="Arial"/>
          <w:b/>
          <w:sz w:val="22"/>
          <w:szCs w:val="22"/>
        </w:rPr>
      </w:pPr>
      <w:r w:rsidRPr="00497940">
        <w:rPr>
          <w:rFonts w:ascii="Arial" w:hAnsi="Arial" w:cs="Arial"/>
          <w:bCs/>
          <w:sz w:val="22"/>
          <w:szCs w:val="22"/>
        </w:rPr>
        <w:t xml:space="preserve">Certificado de Regularidade do Fundo de Garantia por Tempo de Serviço - </w:t>
      </w:r>
      <w:r w:rsidRPr="00497940">
        <w:rPr>
          <w:rFonts w:ascii="Arial" w:hAnsi="Arial" w:cs="Arial"/>
          <w:b/>
          <w:bCs/>
          <w:sz w:val="22"/>
          <w:szCs w:val="22"/>
        </w:rPr>
        <w:t>FGTS</w:t>
      </w:r>
      <w:r w:rsidRPr="00497940">
        <w:rPr>
          <w:rFonts w:ascii="Arial" w:hAnsi="Arial" w:cs="Arial"/>
          <w:bCs/>
          <w:sz w:val="22"/>
          <w:szCs w:val="22"/>
        </w:rPr>
        <w:t>, fornecido pela Caixa Econômica Federal</w:t>
      </w:r>
      <w:r>
        <w:rPr>
          <w:rFonts w:ascii="Arial" w:hAnsi="Arial" w:cs="Arial"/>
          <w:bCs/>
          <w:sz w:val="22"/>
          <w:szCs w:val="22"/>
        </w:rPr>
        <w:t>.</w:t>
      </w:r>
    </w:p>
    <w:p w:rsidR="00E14791" w:rsidRPr="00375112" w:rsidRDefault="00E14791" w:rsidP="00E14791">
      <w:pPr>
        <w:numPr>
          <w:ilvl w:val="2"/>
          <w:numId w:val="3"/>
        </w:numPr>
        <w:spacing w:after="240" w:line="360" w:lineRule="auto"/>
        <w:rPr>
          <w:rFonts w:ascii="Arial" w:hAnsi="Arial" w:cs="Arial"/>
          <w:b/>
          <w:sz w:val="22"/>
          <w:szCs w:val="22"/>
        </w:rPr>
      </w:pPr>
      <w:r w:rsidRPr="00497940">
        <w:rPr>
          <w:rFonts w:ascii="Arial" w:hAnsi="Arial" w:cs="Arial"/>
          <w:sz w:val="22"/>
          <w:szCs w:val="22"/>
        </w:rPr>
        <w:t xml:space="preserve">Prova de </w:t>
      </w:r>
      <w:r w:rsidRPr="00497940">
        <w:rPr>
          <w:rFonts w:ascii="Arial" w:hAnsi="Arial" w:cs="Arial"/>
          <w:b/>
          <w:bCs/>
          <w:sz w:val="22"/>
          <w:szCs w:val="22"/>
        </w:rPr>
        <w:t>regularidade perante a Fazenda Federal</w:t>
      </w:r>
      <w:r>
        <w:rPr>
          <w:rFonts w:ascii="Arial" w:hAnsi="Arial" w:cs="Arial"/>
          <w:sz w:val="22"/>
          <w:szCs w:val="22"/>
        </w:rPr>
        <w:t xml:space="preserve"> (</w:t>
      </w:r>
      <w:r w:rsidRPr="00375112">
        <w:rPr>
          <w:rFonts w:ascii="Arial" w:hAnsi="Arial" w:cs="Arial"/>
          <w:sz w:val="22"/>
          <w:szCs w:val="22"/>
        </w:rPr>
        <w:t>certidão conjunta negativa de débitos relativos a tributos federais, regularidade social e a dívida ativa da União)</w:t>
      </w:r>
      <w:r>
        <w:rPr>
          <w:rFonts w:ascii="Arial" w:hAnsi="Arial" w:cs="Arial"/>
          <w:sz w:val="22"/>
          <w:szCs w:val="22"/>
        </w:rPr>
        <w:t>.</w:t>
      </w:r>
    </w:p>
    <w:p w:rsidR="00E14791" w:rsidRDefault="00E14791" w:rsidP="00E14791">
      <w:pPr>
        <w:numPr>
          <w:ilvl w:val="2"/>
          <w:numId w:val="3"/>
        </w:numPr>
        <w:spacing w:after="240" w:line="360" w:lineRule="auto"/>
        <w:rPr>
          <w:rFonts w:ascii="Arial" w:hAnsi="Arial" w:cs="Arial"/>
          <w:sz w:val="22"/>
          <w:szCs w:val="22"/>
        </w:rPr>
      </w:pPr>
      <w:r w:rsidRPr="00497940">
        <w:rPr>
          <w:rFonts w:ascii="Arial" w:hAnsi="Arial" w:cs="Arial"/>
          <w:sz w:val="22"/>
          <w:szCs w:val="22"/>
        </w:rPr>
        <w:t xml:space="preserve">Prova de </w:t>
      </w:r>
      <w:r w:rsidRPr="00497940">
        <w:rPr>
          <w:rFonts w:ascii="Arial" w:hAnsi="Arial" w:cs="Arial"/>
          <w:b/>
          <w:bCs/>
          <w:sz w:val="22"/>
          <w:szCs w:val="22"/>
        </w:rPr>
        <w:t xml:space="preserve">regularidade perante a Fazenda </w:t>
      </w:r>
      <w:r>
        <w:rPr>
          <w:rFonts w:ascii="Arial" w:hAnsi="Arial" w:cs="Arial"/>
          <w:b/>
          <w:bCs/>
          <w:sz w:val="22"/>
          <w:szCs w:val="22"/>
        </w:rPr>
        <w:t>Estadual</w:t>
      </w:r>
      <w:r>
        <w:rPr>
          <w:rFonts w:ascii="Arial" w:hAnsi="Arial" w:cs="Arial"/>
          <w:sz w:val="22"/>
          <w:szCs w:val="22"/>
        </w:rPr>
        <w:t xml:space="preserve"> (c</w:t>
      </w:r>
      <w:r w:rsidRPr="00497940">
        <w:rPr>
          <w:rFonts w:ascii="Arial" w:hAnsi="Arial" w:cs="Arial"/>
          <w:sz w:val="22"/>
          <w:szCs w:val="22"/>
        </w:rPr>
        <w:t xml:space="preserve">ertidão de </w:t>
      </w:r>
      <w:r>
        <w:rPr>
          <w:rFonts w:ascii="Arial" w:hAnsi="Arial" w:cs="Arial"/>
          <w:sz w:val="22"/>
          <w:szCs w:val="22"/>
        </w:rPr>
        <w:t>r</w:t>
      </w:r>
      <w:r w:rsidRPr="00497940">
        <w:rPr>
          <w:rFonts w:ascii="Arial" w:hAnsi="Arial" w:cs="Arial"/>
          <w:sz w:val="22"/>
          <w:szCs w:val="22"/>
        </w:rPr>
        <w:t>egularidade do Imposto sobre Circulação de Mercadorias e Serviços</w:t>
      </w:r>
      <w:r>
        <w:rPr>
          <w:rFonts w:ascii="Arial" w:hAnsi="Arial" w:cs="Arial"/>
          <w:sz w:val="22"/>
          <w:szCs w:val="22"/>
        </w:rPr>
        <w:t xml:space="preserve"> - ICMS</w:t>
      </w:r>
      <w:r w:rsidRPr="00497940">
        <w:rPr>
          <w:rFonts w:ascii="Arial" w:hAnsi="Arial" w:cs="Arial"/>
          <w:sz w:val="22"/>
          <w:szCs w:val="22"/>
        </w:rPr>
        <w:t xml:space="preserve">, expedida pela Secretaria da Fazenda Estadual ou </w:t>
      </w:r>
      <w:r>
        <w:rPr>
          <w:rFonts w:ascii="Arial" w:hAnsi="Arial" w:cs="Arial"/>
          <w:sz w:val="22"/>
          <w:szCs w:val="22"/>
        </w:rPr>
        <w:t>c</w:t>
      </w:r>
      <w:r w:rsidRPr="00497940">
        <w:rPr>
          <w:rFonts w:ascii="Arial" w:hAnsi="Arial" w:cs="Arial"/>
          <w:sz w:val="22"/>
          <w:szCs w:val="22"/>
        </w:rPr>
        <w:t xml:space="preserve">ertidão </w:t>
      </w:r>
      <w:r>
        <w:rPr>
          <w:rFonts w:ascii="Arial" w:hAnsi="Arial" w:cs="Arial"/>
          <w:sz w:val="22"/>
          <w:szCs w:val="22"/>
        </w:rPr>
        <w:t>n</w:t>
      </w:r>
      <w:r w:rsidRPr="00497940">
        <w:rPr>
          <w:rFonts w:ascii="Arial" w:hAnsi="Arial" w:cs="Arial"/>
          <w:sz w:val="22"/>
          <w:szCs w:val="22"/>
        </w:rPr>
        <w:t xml:space="preserve">egativa de </w:t>
      </w:r>
      <w:r>
        <w:rPr>
          <w:rFonts w:ascii="Arial" w:hAnsi="Arial" w:cs="Arial"/>
          <w:sz w:val="22"/>
          <w:szCs w:val="22"/>
        </w:rPr>
        <w:t>d</w:t>
      </w:r>
      <w:r w:rsidRPr="00497940">
        <w:rPr>
          <w:rFonts w:ascii="Arial" w:hAnsi="Arial" w:cs="Arial"/>
          <w:sz w:val="22"/>
          <w:szCs w:val="22"/>
        </w:rPr>
        <w:t xml:space="preserve">ébitos </w:t>
      </w:r>
      <w:r>
        <w:rPr>
          <w:rFonts w:ascii="Arial" w:hAnsi="Arial" w:cs="Arial"/>
          <w:sz w:val="22"/>
          <w:szCs w:val="22"/>
        </w:rPr>
        <w:t>t</w:t>
      </w:r>
      <w:r w:rsidRPr="00497940">
        <w:rPr>
          <w:rFonts w:ascii="Arial" w:hAnsi="Arial" w:cs="Arial"/>
          <w:sz w:val="22"/>
          <w:szCs w:val="22"/>
        </w:rPr>
        <w:t>ributários expedidos pela Procuradoria Geral do Estado</w:t>
      </w:r>
      <w:r w:rsidRPr="00375112">
        <w:rPr>
          <w:rFonts w:ascii="Arial" w:hAnsi="Arial" w:cs="Arial"/>
          <w:sz w:val="22"/>
          <w:szCs w:val="22"/>
        </w:rPr>
        <w:t>)</w:t>
      </w:r>
      <w:r>
        <w:rPr>
          <w:rFonts w:ascii="Arial" w:hAnsi="Arial" w:cs="Arial"/>
          <w:sz w:val="22"/>
          <w:szCs w:val="22"/>
        </w:rPr>
        <w:t>.</w:t>
      </w:r>
    </w:p>
    <w:p w:rsidR="00E14791" w:rsidRDefault="00E14791" w:rsidP="00E14791">
      <w:pPr>
        <w:numPr>
          <w:ilvl w:val="3"/>
          <w:numId w:val="3"/>
        </w:numPr>
        <w:spacing w:after="240" w:line="360" w:lineRule="auto"/>
        <w:rPr>
          <w:rFonts w:ascii="Arial" w:hAnsi="Arial" w:cs="Arial"/>
          <w:sz w:val="22"/>
          <w:szCs w:val="22"/>
        </w:rPr>
      </w:pPr>
      <w:r>
        <w:rPr>
          <w:rFonts w:ascii="Arial" w:hAnsi="Arial" w:cs="Arial"/>
          <w:sz w:val="22"/>
          <w:szCs w:val="22"/>
        </w:rPr>
        <w:t>No caso de empresa que seja isenta ou não possua incidência quanto aos tributos estaduais, deverá apresentar, d</w:t>
      </w:r>
      <w:r w:rsidRPr="00497940">
        <w:rPr>
          <w:rFonts w:ascii="Arial" w:hAnsi="Arial" w:cs="Arial"/>
          <w:sz w:val="22"/>
          <w:szCs w:val="22"/>
        </w:rPr>
        <w:t>eclaração de isenção ou de não incidência, assinada pelo representante legal do licitante, sob as penas da lei</w:t>
      </w:r>
      <w:r>
        <w:rPr>
          <w:rFonts w:ascii="Arial" w:hAnsi="Arial" w:cs="Arial"/>
          <w:sz w:val="22"/>
          <w:szCs w:val="22"/>
        </w:rPr>
        <w:t>.</w:t>
      </w:r>
    </w:p>
    <w:p w:rsidR="00E14791" w:rsidRDefault="00E14791" w:rsidP="00E14791">
      <w:pPr>
        <w:numPr>
          <w:ilvl w:val="2"/>
          <w:numId w:val="3"/>
        </w:numPr>
        <w:spacing w:after="240" w:line="360" w:lineRule="auto"/>
        <w:rPr>
          <w:rFonts w:ascii="Arial" w:hAnsi="Arial" w:cs="Arial"/>
          <w:sz w:val="22"/>
          <w:szCs w:val="22"/>
        </w:rPr>
      </w:pPr>
      <w:r w:rsidRPr="00497940">
        <w:rPr>
          <w:rFonts w:ascii="Arial" w:hAnsi="Arial" w:cs="Arial"/>
          <w:sz w:val="22"/>
          <w:szCs w:val="22"/>
        </w:rPr>
        <w:t xml:space="preserve">Prova de </w:t>
      </w:r>
      <w:r w:rsidRPr="00497940">
        <w:rPr>
          <w:rFonts w:ascii="Arial" w:hAnsi="Arial" w:cs="Arial"/>
          <w:b/>
          <w:bCs/>
          <w:sz w:val="22"/>
          <w:szCs w:val="22"/>
        </w:rPr>
        <w:t xml:space="preserve">regularidade perante a Fazenda </w:t>
      </w:r>
      <w:r>
        <w:rPr>
          <w:rFonts w:ascii="Arial" w:hAnsi="Arial" w:cs="Arial"/>
          <w:b/>
          <w:bCs/>
          <w:sz w:val="22"/>
          <w:szCs w:val="22"/>
        </w:rPr>
        <w:t>Municipal</w:t>
      </w:r>
      <w:r>
        <w:rPr>
          <w:rFonts w:ascii="Arial" w:hAnsi="Arial" w:cs="Arial"/>
          <w:sz w:val="22"/>
          <w:szCs w:val="22"/>
        </w:rPr>
        <w:t xml:space="preserve"> (c</w:t>
      </w:r>
      <w:r w:rsidRPr="00497940">
        <w:rPr>
          <w:rFonts w:ascii="Arial" w:hAnsi="Arial" w:cs="Arial"/>
          <w:sz w:val="22"/>
          <w:szCs w:val="22"/>
        </w:rPr>
        <w:t xml:space="preserve">ertidão </w:t>
      </w:r>
      <w:r>
        <w:rPr>
          <w:rFonts w:ascii="Arial" w:hAnsi="Arial" w:cs="Arial"/>
          <w:sz w:val="22"/>
          <w:szCs w:val="22"/>
        </w:rPr>
        <w:t>de regularidade</w:t>
      </w:r>
      <w:r w:rsidRPr="00497940">
        <w:rPr>
          <w:rFonts w:ascii="Arial" w:hAnsi="Arial" w:cs="Arial"/>
          <w:sz w:val="22"/>
          <w:szCs w:val="22"/>
        </w:rPr>
        <w:t xml:space="preserve"> </w:t>
      </w:r>
      <w:r>
        <w:rPr>
          <w:rFonts w:ascii="Arial" w:hAnsi="Arial" w:cs="Arial"/>
          <w:sz w:val="22"/>
          <w:szCs w:val="22"/>
        </w:rPr>
        <w:t>quanto aos</w:t>
      </w:r>
      <w:r w:rsidRPr="00497940">
        <w:rPr>
          <w:rFonts w:ascii="Arial" w:hAnsi="Arial" w:cs="Arial"/>
          <w:sz w:val="22"/>
          <w:szCs w:val="22"/>
        </w:rPr>
        <w:t xml:space="preserve"> tributos mobiliários expedida no local do domicílio ou sede da licitante</w:t>
      </w:r>
      <w:r w:rsidRPr="00375112">
        <w:rPr>
          <w:rFonts w:ascii="Arial" w:hAnsi="Arial" w:cs="Arial"/>
          <w:sz w:val="22"/>
          <w:szCs w:val="22"/>
        </w:rPr>
        <w:t>)</w:t>
      </w:r>
      <w:r>
        <w:rPr>
          <w:rFonts w:ascii="Arial" w:hAnsi="Arial" w:cs="Arial"/>
          <w:sz w:val="22"/>
          <w:szCs w:val="22"/>
        </w:rPr>
        <w:t>.</w:t>
      </w:r>
    </w:p>
    <w:p w:rsidR="00E14791" w:rsidRDefault="00E14791" w:rsidP="00E14791">
      <w:pPr>
        <w:numPr>
          <w:ilvl w:val="2"/>
          <w:numId w:val="3"/>
        </w:numPr>
        <w:spacing w:after="240" w:line="360" w:lineRule="auto"/>
        <w:rPr>
          <w:rFonts w:ascii="Arial" w:hAnsi="Arial" w:cs="Arial"/>
          <w:sz w:val="22"/>
          <w:szCs w:val="22"/>
        </w:rPr>
      </w:pPr>
      <w:r>
        <w:rPr>
          <w:rFonts w:ascii="Arial" w:hAnsi="Arial" w:cs="Arial"/>
          <w:sz w:val="22"/>
          <w:szCs w:val="22"/>
          <w:lang w:eastAsia="pt-BR"/>
        </w:rPr>
        <w:t xml:space="preserve">Prova </w:t>
      </w:r>
      <w:r w:rsidRPr="00497940">
        <w:rPr>
          <w:rFonts w:ascii="Arial" w:hAnsi="Arial" w:cs="Arial"/>
          <w:sz w:val="22"/>
          <w:szCs w:val="22"/>
          <w:lang w:eastAsia="pt-BR"/>
        </w:rPr>
        <w:t xml:space="preserve">de </w:t>
      </w:r>
      <w:r>
        <w:rPr>
          <w:rFonts w:ascii="Arial" w:hAnsi="Arial" w:cs="Arial"/>
          <w:sz w:val="22"/>
          <w:szCs w:val="22"/>
          <w:lang w:eastAsia="pt-BR"/>
        </w:rPr>
        <w:t>r</w:t>
      </w:r>
      <w:r w:rsidRPr="00497940">
        <w:rPr>
          <w:rFonts w:ascii="Arial" w:hAnsi="Arial" w:cs="Arial"/>
          <w:sz w:val="22"/>
          <w:szCs w:val="22"/>
          <w:lang w:eastAsia="pt-BR"/>
        </w:rPr>
        <w:t xml:space="preserve">egularidade perante a Justiça do Trabalho, mediante </w:t>
      </w:r>
      <w:r>
        <w:rPr>
          <w:rFonts w:ascii="Arial" w:hAnsi="Arial" w:cs="Arial"/>
          <w:sz w:val="22"/>
          <w:szCs w:val="22"/>
          <w:lang w:eastAsia="pt-BR"/>
        </w:rPr>
        <w:t>apresentação da respectiva c</w:t>
      </w:r>
      <w:r w:rsidRPr="00497940">
        <w:rPr>
          <w:rFonts w:ascii="Arial" w:hAnsi="Arial" w:cs="Arial"/>
          <w:sz w:val="22"/>
          <w:szCs w:val="22"/>
          <w:lang w:eastAsia="pt-BR"/>
        </w:rPr>
        <w:t xml:space="preserve">ertidão </w:t>
      </w:r>
      <w:r>
        <w:rPr>
          <w:rFonts w:ascii="Arial" w:hAnsi="Arial" w:cs="Arial"/>
          <w:sz w:val="22"/>
          <w:szCs w:val="22"/>
          <w:lang w:eastAsia="pt-BR"/>
        </w:rPr>
        <w:t>n</w:t>
      </w:r>
      <w:r w:rsidRPr="00497940">
        <w:rPr>
          <w:rFonts w:ascii="Arial" w:hAnsi="Arial" w:cs="Arial"/>
          <w:sz w:val="22"/>
          <w:szCs w:val="22"/>
          <w:lang w:eastAsia="pt-BR"/>
        </w:rPr>
        <w:t xml:space="preserve">egativa de </w:t>
      </w:r>
      <w:r>
        <w:rPr>
          <w:rFonts w:ascii="Arial" w:hAnsi="Arial" w:cs="Arial"/>
          <w:sz w:val="22"/>
          <w:szCs w:val="22"/>
          <w:lang w:eastAsia="pt-BR"/>
        </w:rPr>
        <w:t>d</w:t>
      </w:r>
      <w:r w:rsidRPr="00497940">
        <w:rPr>
          <w:rFonts w:ascii="Arial" w:hAnsi="Arial" w:cs="Arial"/>
          <w:sz w:val="22"/>
          <w:szCs w:val="22"/>
          <w:lang w:eastAsia="pt-BR"/>
        </w:rPr>
        <w:t xml:space="preserve">ébitos </w:t>
      </w:r>
      <w:r>
        <w:rPr>
          <w:rFonts w:ascii="Arial" w:hAnsi="Arial" w:cs="Arial"/>
          <w:sz w:val="22"/>
          <w:szCs w:val="22"/>
          <w:lang w:eastAsia="pt-BR"/>
        </w:rPr>
        <w:t>t</w:t>
      </w:r>
      <w:r w:rsidRPr="00497940">
        <w:rPr>
          <w:rFonts w:ascii="Arial" w:hAnsi="Arial" w:cs="Arial"/>
          <w:sz w:val="22"/>
          <w:szCs w:val="22"/>
          <w:lang w:eastAsia="pt-BR"/>
        </w:rPr>
        <w:t>rabalhistas (</w:t>
      </w:r>
      <w:r w:rsidRPr="00497940">
        <w:rPr>
          <w:rFonts w:ascii="Arial" w:hAnsi="Arial" w:cs="Arial"/>
          <w:b/>
          <w:bCs/>
          <w:sz w:val="22"/>
          <w:szCs w:val="22"/>
          <w:lang w:eastAsia="pt-BR"/>
        </w:rPr>
        <w:t>CNDT</w:t>
      </w:r>
      <w:r w:rsidRPr="00497940">
        <w:rPr>
          <w:rFonts w:ascii="Arial" w:hAnsi="Arial" w:cs="Arial"/>
          <w:sz w:val="22"/>
          <w:szCs w:val="22"/>
          <w:lang w:eastAsia="pt-BR"/>
        </w:rPr>
        <w:t>), em cumprimento à Lei nº 12.440/2011 e à Resolução Administrativa TST nº 1.470/2011</w:t>
      </w:r>
      <w:r>
        <w:rPr>
          <w:rFonts w:ascii="Arial" w:hAnsi="Arial" w:cs="Arial"/>
          <w:sz w:val="22"/>
          <w:szCs w:val="22"/>
          <w:lang w:eastAsia="pt-BR"/>
        </w:rPr>
        <w:t>.</w:t>
      </w:r>
    </w:p>
    <w:p w:rsidR="00E14791" w:rsidRDefault="00E14791" w:rsidP="00E14791">
      <w:pPr>
        <w:numPr>
          <w:ilvl w:val="1"/>
          <w:numId w:val="3"/>
        </w:numPr>
        <w:spacing w:after="240" w:line="360" w:lineRule="auto"/>
        <w:rPr>
          <w:rFonts w:ascii="Arial" w:hAnsi="Arial" w:cs="Arial"/>
          <w:b/>
          <w:sz w:val="22"/>
          <w:szCs w:val="22"/>
        </w:rPr>
      </w:pPr>
      <w:r w:rsidRPr="00FA26B1">
        <w:rPr>
          <w:rFonts w:ascii="Arial" w:hAnsi="Arial" w:cs="Arial"/>
          <w:b/>
          <w:sz w:val="22"/>
          <w:szCs w:val="22"/>
        </w:rPr>
        <w:t>HABILITAÇÃO ECONÔMICO-FINANCEIRA</w:t>
      </w:r>
    </w:p>
    <w:p w:rsidR="00E14791" w:rsidRPr="00FA26B1" w:rsidRDefault="00E14791" w:rsidP="00E14791">
      <w:pPr>
        <w:numPr>
          <w:ilvl w:val="2"/>
          <w:numId w:val="3"/>
        </w:numPr>
        <w:spacing w:after="240" w:line="360" w:lineRule="auto"/>
        <w:rPr>
          <w:rFonts w:ascii="Arial" w:hAnsi="Arial" w:cs="Arial"/>
          <w:b/>
          <w:sz w:val="22"/>
          <w:szCs w:val="22"/>
        </w:rPr>
      </w:pPr>
      <w:r w:rsidRPr="00497940">
        <w:rPr>
          <w:rFonts w:ascii="Arial" w:hAnsi="Arial" w:cs="Arial"/>
          <w:sz w:val="22"/>
          <w:szCs w:val="22"/>
        </w:rPr>
        <w:t>Certidão negativa de falência e recuperação judicial (concordata) expedida pelo distribuidor da sede da pessoa jurídica ou de execução patrimonial expedida pelo domicílio do empresário individual</w:t>
      </w:r>
      <w:r>
        <w:rPr>
          <w:rFonts w:ascii="Arial" w:hAnsi="Arial" w:cs="Arial"/>
          <w:sz w:val="22"/>
          <w:szCs w:val="22"/>
        </w:rPr>
        <w:t>.</w:t>
      </w:r>
    </w:p>
    <w:p w:rsidR="00E14791" w:rsidRPr="00D167C7" w:rsidRDefault="00E14791" w:rsidP="00E14791">
      <w:pPr>
        <w:numPr>
          <w:ilvl w:val="2"/>
          <w:numId w:val="3"/>
        </w:numPr>
        <w:spacing w:after="240" w:line="360" w:lineRule="auto"/>
        <w:rPr>
          <w:rFonts w:ascii="Arial" w:hAnsi="Arial" w:cs="Arial"/>
          <w:color w:val="000000"/>
          <w:sz w:val="22"/>
          <w:szCs w:val="22"/>
        </w:rPr>
      </w:pPr>
      <w:r w:rsidRPr="00497940">
        <w:rPr>
          <w:rFonts w:ascii="Arial" w:hAnsi="Arial" w:cs="Arial"/>
          <w:sz w:val="22"/>
          <w:szCs w:val="22"/>
        </w:rPr>
        <w:t>Nos casos de recuperação judicial e extrajudicial deverá apresentar Plano de Recuperação já homologado pelo juízo competente e em pleno vigor, bem como seu respectivo cumprimento, sem prejuízo do atendimento de todos os outros requisitos de habilitação</w:t>
      </w:r>
      <w:r>
        <w:rPr>
          <w:rFonts w:ascii="Arial" w:hAnsi="Arial" w:cs="Arial"/>
          <w:sz w:val="22"/>
          <w:szCs w:val="22"/>
        </w:rPr>
        <w:t xml:space="preserve"> estabelecidos neste Aviso de Dispensa de Licitação.</w:t>
      </w:r>
    </w:p>
    <w:p w:rsidR="00D167C7" w:rsidRPr="003C5A00" w:rsidRDefault="00D167C7" w:rsidP="00D167C7">
      <w:pPr>
        <w:numPr>
          <w:ilvl w:val="1"/>
          <w:numId w:val="3"/>
        </w:numPr>
        <w:spacing w:after="240" w:line="360" w:lineRule="auto"/>
        <w:rPr>
          <w:rFonts w:ascii="Arial" w:hAnsi="Arial" w:cs="Arial"/>
          <w:b/>
          <w:color w:val="FF0000"/>
          <w:sz w:val="22"/>
          <w:szCs w:val="22"/>
        </w:rPr>
      </w:pPr>
      <w:r w:rsidRPr="003C5A00">
        <w:rPr>
          <w:rFonts w:ascii="Arial" w:hAnsi="Arial" w:cs="Arial"/>
          <w:b/>
          <w:color w:val="FF0000"/>
          <w:sz w:val="22"/>
          <w:szCs w:val="22"/>
        </w:rPr>
        <w:t>HABILITAÇÃO TÉCNICA</w:t>
      </w:r>
    </w:p>
    <w:p w:rsidR="00CB00B8" w:rsidRPr="00705175" w:rsidRDefault="00D167C7" w:rsidP="00705175">
      <w:pPr>
        <w:numPr>
          <w:ilvl w:val="2"/>
          <w:numId w:val="3"/>
        </w:numPr>
        <w:spacing w:after="240" w:line="360" w:lineRule="auto"/>
        <w:rPr>
          <w:rFonts w:ascii="Arial" w:hAnsi="Arial" w:cs="Arial"/>
          <w:b/>
          <w:color w:val="000000" w:themeColor="text1"/>
          <w:sz w:val="22"/>
          <w:szCs w:val="22"/>
        </w:rPr>
      </w:pPr>
      <w:r w:rsidRPr="00705175">
        <w:rPr>
          <w:rFonts w:ascii="Arial" w:hAnsi="Arial" w:cs="Arial"/>
          <w:color w:val="000000" w:themeColor="text1"/>
          <w:sz w:val="22"/>
          <w:szCs w:val="22"/>
        </w:rPr>
        <w:t xml:space="preserve">Para o presente procedimento </w:t>
      </w:r>
      <w:r w:rsidRPr="00705175">
        <w:rPr>
          <w:rFonts w:ascii="Arial" w:hAnsi="Arial" w:cs="Arial"/>
          <w:color w:val="000000" w:themeColor="text1"/>
          <w:sz w:val="22"/>
          <w:szCs w:val="22"/>
          <w:u w:val="single"/>
        </w:rPr>
        <w:t>NÃO</w:t>
      </w:r>
      <w:r w:rsidRPr="00705175">
        <w:rPr>
          <w:rFonts w:ascii="Arial" w:hAnsi="Arial" w:cs="Arial"/>
          <w:color w:val="000000" w:themeColor="text1"/>
          <w:sz w:val="22"/>
          <w:szCs w:val="22"/>
        </w:rPr>
        <w:t xml:space="preserve"> será exigido qualquer documento de habilitação técnica.</w:t>
      </w:r>
    </w:p>
    <w:p w:rsidR="00AE64D8" w:rsidRPr="00E46F6B" w:rsidRDefault="00AE64D8" w:rsidP="00AE64D8">
      <w:pPr>
        <w:numPr>
          <w:ilvl w:val="1"/>
          <w:numId w:val="3"/>
        </w:numPr>
        <w:spacing w:after="240" w:line="360" w:lineRule="auto"/>
        <w:rPr>
          <w:rFonts w:ascii="Arial" w:hAnsi="Arial" w:cs="Arial"/>
          <w:b/>
          <w:sz w:val="22"/>
          <w:szCs w:val="22"/>
        </w:rPr>
      </w:pPr>
      <w:r w:rsidRPr="00E46F6B">
        <w:rPr>
          <w:rFonts w:ascii="Arial" w:hAnsi="Arial" w:cs="Arial"/>
          <w:b/>
          <w:sz w:val="22"/>
          <w:szCs w:val="22"/>
        </w:rPr>
        <w:t>DOCUMENTOS COMPLEMENTARES</w:t>
      </w:r>
      <w:r w:rsidR="002911A2">
        <w:rPr>
          <w:rFonts w:ascii="Arial" w:hAnsi="Arial" w:cs="Arial"/>
          <w:b/>
          <w:sz w:val="22"/>
          <w:szCs w:val="22"/>
        </w:rPr>
        <w:t xml:space="preserve"> DE HABILITAÇÃO</w:t>
      </w:r>
    </w:p>
    <w:p w:rsidR="00E22782" w:rsidRPr="00E22782" w:rsidRDefault="00E22782" w:rsidP="00E22782">
      <w:pPr>
        <w:numPr>
          <w:ilvl w:val="2"/>
          <w:numId w:val="3"/>
        </w:numPr>
        <w:spacing w:after="240" w:line="360" w:lineRule="auto"/>
        <w:rPr>
          <w:rFonts w:ascii="Arial" w:hAnsi="Arial" w:cs="Arial"/>
          <w:color w:val="000000"/>
          <w:sz w:val="22"/>
          <w:szCs w:val="22"/>
        </w:rPr>
      </w:pPr>
      <w:r>
        <w:rPr>
          <w:rFonts w:ascii="Arial" w:hAnsi="Arial" w:cs="Arial"/>
          <w:color w:val="000000"/>
          <w:sz w:val="22"/>
          <w:szCs w:val="22"/>
        </w:rPr>
        <w:t>Declaração conjunta</w:t>
      </w:r>
      <w:r w:rsidR="00AE3EAA">
        <w:rPr>
          <w:rFonts w:ascii="Arial" w:hAnsi="Arial" w:cs="Arial"/>
          <w:color w:val="000000"/>
          <w:sz w:val="22"/>
          <w:szCs w:val="22"/>
        </w:rPr>
        <w:t xml:space="preserve"> de habilitação</w:t>
      </w:r>
      <w:r>
        <w:rPr>
          <w:rFonts w:ascii="Arial" w:hAnsi="Arial" w:cs="Arial"/>
          <w:color w:val="000000"/>
          <w:sz w:val="22"/>
          <w:szCs w:val="22"/>
        </w:rPr>
        <w:t>, conforme modelo disposto no Anexo I.</w:t>
      </w:r>
    </w:p>
    <w:p w:rsidR="0008278A" w:rsidRPr="00E07AAF" w:rsidRDefault="00E07AAF" w:rsidP="0008278A">
      <w:pPr>
        <w:numPr>
          <w:ilvl w:val="1"/>
          <w:numId w:val="3"/>
        </w:numPr>
        <w:spacing w:after="240" w:line="360" w:lineRule="auto"/>
        <w:rPr>
          <w:rFonts w:ascii="Arial" w:hAnsi="Arial" w:cs="Arial"/>
          <w:color w:val="000000"/>
          <w:sz w:val="22"/>
          <w:szCs w:val="22"/>
        </w:rPr>
      </w:pPr>
      <w:r>
        <w:rPr>
          <w:rFonts w:ascii="Arial" w:eastAsia="MS Mincho" w:hAnsi="Arial" w:cs="Arial"/>
          <w:sz w:val="22"/>
          <w:szCs w:val="22"/>
          <w:lang w:eastAsia="pt-BR"/>
        </w:rPr>
        <w:t>Durante a etapa de habilitação</w:t>
      </w:r>
      <w:r w:rsidRPr="00497940">
        <w:rPr>
          <w:rFonts w:ascii="Arial" w:eastAsia="MS Mincho" w:hAnsi="Arial" w:cs="Arial"/>
          <w:sz w:val="22"/>
          <w:szCs w:val="22"/>
          <w:lang w:eastAsia="pt-BR"/>
        </w:rPr>
        <w:t xml:space="preserve">, o </w:t>
      </w:r>
      <w:r>
        <w:rPr>
          <w:rFonts w:ascii="Arial" w:eastAsia="MS Mincho" w:hAnsi="Arial" w:cs="Arial"/>
          <w:sz w:val="22"/>
          <w:szCs w:val="22"/>
          <w:lang w:eastAsia="pt-BR"/>
        </w:rPr>
        <w:t>condutor</w:t>
      </w:r>
      <w:r w:rsidRPr="00497940">
        <w:rPr>
          <w:rFonts w:ascii="Arial" w:eastAsia="MS Mincho" w:hAnsi="Arial" w:cs="Arial"/>
          <w:sz w:val="22"/>
          <w:szCs w:val="22"/>
          <w:lang w:eastAsia="pt-BR"/>
        </w:rPr>
        <w:t xml:space="preserve"> verificará se o licitante provisoriamente classificado em primeiro lugar atende às condições de participação no certame, conforme previsto no art. 14 da Lei nº 14.133/2021, </w:t>
      </w:r>
      <w:r w:rsidRPr="00497940">
        <w:rPr>
          <w:rFonts w:ascii="Arial" w:eastAsia="MS Mincho" w:hAnsi="Arial" w:cs="Arial"/>
          <w:sz w:val="22"/>
          <w:szCs w:val="22"/>
        </w:rPr>
        <w:t>especialmente quanto à existência de sanção que impeça a participação no certame ou a futura contratação, mediante a consulta aos seguintes cadastros</w:t>
      </w:r>
      <w:r>
        <w:rPr>
          <w:rFonts w:ascii="Arial" w:eastAsia="MS Mincho" w:hAnsi="Arial" w:cs="Arial"/>
          <w:sz w:val="22"/>
          <w:szCs w:val="22"/>
        </w:rPr>
        <w:t>:</w:t>
      </w:r>
    </w:p>
    <w:p w:rsidR="00E07AAF" w:rsidRDefault="00E07AAF" w:rsidP="00E07AAF">
      <w:pPr>
        <w:numPr>
          <w:ilvl w:val="2"/>
          <w:numId w:val="3"/>
        </w:numPr>
        <w:spacing w:after="240" w:line="360" w:lineRule="auto"/>
        <w:rPr>
          <w:rFonts w:ascii="Arial" w:hAnsi="Arial" w:cs="Arial"/>
          <w:color w:val="000000"/>
          <w:sz w:val="22"/>
          <w:szCs w:val="22"/>
        </w:rPr>
      </w:pPr>
      <w:r w:rsidRPr="00497940">
        <w:rPr>
          <w:rFonts w:ascii="Arial" w:hAnsi="Arial" w:cs="Arial"/>
          <w:bCs/>
          <w:sz w:val="22"/>
          <w:szCs w:val="22"/>
        </w:rPr>
        <w:t>Cadastro Nacional de Empresas Inidôneas e Suspensas (CEIS)</w:t>
      </w:r>
      <w:r>
        <w:rPr>
          <w:rFonts w:ascii="Arial" w:hAnsi="Arial" w:cs="Arial"/>
          <w:bCs/>
          <w:sz w:val="22"/>
          <w:szCs w:val="22"/>
        </w:rPr>
        <w:t>.</w:t>
      </w:r>
    </w:p>
    <w:p w:rsidR="0008278A" w:rsidRPr="00E07AAF" w:rsidRDefault="00E07AAF" w:rsidP="0008278A">
      <w:pPr>
        <w:numPr>
          <w:ilvl w:val="2"/>
          <w:numId w:val="3"/>
        </w:numPr>
        <w:spacing w:after="240" w:line="360" w:lineRule="auto"/>
        <w:rPr>
          <w:rFonts w:ascii="Arial" w:hAnsi="Arial" w:cs="Arial"/>
          <w:color w:val="000000"/>
          <w:sz w:val="22"/>
          <w:szCs w:val="22"/>
        </w:rPr>
      </w:pPr>
      <w:r w:rsidRPr="00497940">
        <w:rPr>
          <w:rFonts w:ascii="Arial" w:eastAsia="MS Mincho" w:hAnsi="Arial" w:cs="Arial"/>
          <w:sz w:val="22"/>
          <w:szCs w:val="22"/>
        </w:rPr>
        <w:t>Cadastro Nacional de Empresas Punidas (CNEP)</w:t>
      </w:r>
      <w:r>
        <w:rPr>
          <w:rFonts w:ascii="Arial" w:eastAsia="MS Mincho" w:hAnsi="Arial" w:cs="Arial"/>
          <w:sz w:val="22"/>
          <w:szCs w:val="22"/>
        </w:rPr>
        <w:t>.</w:t>
      </w:r>
    </w:p>
    <w:p w:rsidR="00E07AAF" w:rsidRPr="00E07AAF" w:rsidRDefault="00E07AAF" w:rsidP="0008278A">
      <w:pPr>
        <w:numPr>
          <w:ilvl w:val="2"/>
          <w:numId w:val="3"/>
        </w:numPr>
        <w:spacing w:after="240" w:line="360" w:lineRule="auto"/>
        <w:rPr>
          <w:rFonts w:ascii="Arial" w:hAnsi="Arial" w:cs="Arial"/>
          <w:color w:val="000000"/>
          <w:sz w:val="22"/>
          <w:szCs w:val="22"/>
        </w:rPr>
      </w:pPr>
      <w:r w:rsidRPr="00497940">
        <w:rPr>
          <w:rFonts w:ascii="Arial" w:hAnsi="Arial" w:cs="Arial"/>
          <w:bCs/>
          <w:sz w:val="22"/>
          <w:szCs w:val="22"/>
        </w:rPr>
        <w:t>Cadastro Nacional de Condenações Cíveis por Atos de Improbidade Administrativa e Inelegibilidade (CNIA - CNJ)</w:t>
      </w:r>
      <w:r>
        <w:rPr>
          <w:rFonts w:ascii="Arial" w:hAnsi="Arial" w:cs="Arial"/>
          <w:bCs/>
          <w:sz w:val="22"/>
          <w:szCs w:val="22"/>
        </w:rPr>
        <w:t>.</w:t>
      </w:r>
    </w:p>
    <w:p w:rsidR="00E07AAF" w:rsidRDefault="00E07AAF" w:rsidP="0008278A">
      <w:pPr>
        <w:numPr>
          <w:ilvl w:val="2"/>
          <w:numId w:val="3"/>
        </w:numPr>
        <w:spacing w:after="240" w:line="360" w:lineRule="auto"/>
        <w:rPr>
          <w:rFonts w:ascii="Arial" w:hAnsi="Arial" w:cs="Arial"/>
          <w:color w:val="000000"/>
          <w:sz w:val="22"/>
          <w:szCs w:val="22"/>
        </w:rPr>
      </w:pPr>
      <w:r>
        <w:rPr>
          <w:rFonts w:ascii="Arial" w:hAnsi="Arial" w:cs="Arial"/>
          <w:color w:val="000000"/>
          <w:sz w:val="22"/>
          <w:szCs w:val="22"/>
        </w:rPr>
        <w:t>Relação de Inidôneos, mantida pelo Tribunal de Contas da União (TCU).</w:t>
      </w:r>
    </w:p>
    <w:p w:rsidR="00E07AAF" w:rsidRDefault="00E07AAF" w:rsidP="0008278A">
      <w:pPr>
        <w:numPr>
          <w:ilvl w:val="2"/>
          <w:numId w:val="3"/>
        </w:numPr>
        <w:spacing w:after="240" w:line="360" w:lineRule="auto"/>
        <w:rPr>
          <w:rFonts w:ascii="Arial" w:hAnsi="Arial" w:cs="Arial"/>
          <w:color w:val="000000"/>
          <w:sz w:val="22"/>
          <w:szCs w:val="22"/>
        </w:rPr>
      </w:pPr>
      <w:r>
        <w:rPr>
          <w:rFonts w:ascii="Arial" w:hAnsi="Arial" w:cs="Arial"/>
          <w:color w:val="000000"/>
          <w:sz w:val="22"/>
          <w:szCs w:val="22"/>
        </w:rPr>
        <w:t>Cadastro de licitantes apenados, mantido pelo Tribunal de Contas do Estado de São Paulo (TCE/SP).</w:t>
      </w:r>
    </w:p>
    <w:p w:rsidR="00E07AAF" w:rsidRDefault="00E07AAF" w:rsidP="00E07AAF">
      <w:pPr>
        <w:numPr>
          <w:ilvl w:val="1"/>
          <w:numId w:val="3"/>
        </w:numPr>
        <w:spacing w:after="240" w:line="360" w:lineRule="auto"/>
        <w:rPr>
          <w:rFonts w:ascii="Arial" w:hAnsi="Arial" w:cs="Arial"/>
          <w:color w:val="000000"/>
          <w:sz w:val="22"/>
          <w:szCs w:val="22"/>
        </w:rPr>
      </w:pPr>
      <w:r w:rsidRPr="00E07AAF">
        <w:rPr>
          <w:rFonts w:ascii="Arial" w:hAnsi="Arial" w:cs="Arial"/>
          <w:color w:val="000000"/>
          <w:sz w:val="22"/>
          <w:szCs w:val="22"/>
        </w:rPr>
        <w:t>Serão aceitas, para fins de regularidade fiscal</w:t>
      </w:r>
      <w:r>
        <w:rPr>
          <w:rFonts w:ascii="Arial" w:hAnsi="Arial" w:cs="Arial"/>
          <w:color w:val="000000"/>
          <w:sz w:val="22"/>
          <w:szCs w:val="22"/>
        </w:rPr>
        <w:t>, social</w:t>
      </w:r>
      <w:r w:rsidRPr="00E07AAF">
        <w:rPr>
          <w:rFonts w:ascii="Arial" w:hAnsi="Arial" w:cs="Arial"/>
          <w:color w:val="000000"/>
          <w:sz w:val="22"/>
          <w:szCs w:val="22"/>
        </w:rPr>
        <w:t xml:space="preserve"> e trabalhista, certidões positivas, com efeitos de negativa, nos termos da legislação em vigor.</w:t>
      </w:r>
    </w:p>
    <w:p w:rsidR="00E07AAF" w:rsidRDefault="00E07AAF" w:rsidP="00E07AAF">
      <w:pPr>
        <w:numPr>
          <w:ilvl w:val="1"/>
          <w:numId w:val="3"/>
        </w:numPr>
        <w:spacing w:after="240" w:line="360" w:lineRule="auto"/>
        <w:rPr>
          <w:rFonts w:ascii="Arial" w:hAnsi="Arial" w:cs="Arial"/>
          <w:color w:val="000000"/>
          <w:sz w:val="22"/>
          <w:szCs w:val="22"/>
        </w:rPr>
      </w:pPr>
      <w:r w:rsidRPr="00E07AAF">
        <w:rPr>
          <w:rFonts w:ascii="Arial" w:hAnsi="Arial" w:cs="Arial"/>
          <w:color w:val="000000"/>
          <w:sz w:val="22"/>
          <w:szCs w:val="22"/>
        </w:rPr>
        <w:t>As microempresas e as empresas de pequeno porte deverão apresentar toda a documentação exigida para fins de comprovação de regularidade fiscal</w:t>
      </w:r>
      <w:r>
        <w:rPr>
          <w:rFonts w:ascii="Arial" w:hAnsi="Arial" w:cs="Arial"/>
          <w:color w:val="000000"/>
          <w:sz w:val="22"/>
          <w:szCs w:val="22"/>
        </w:rPr>
        <w:t>, social</w:t>
      </w:r>
      <w:r w:rsidRPr="00E07AAF">
        <w:rPr>
          <w:rFonts w:ascii="Arial" w:hAnsi="Arial" w:cs="Arial"/>
          <w:color w:val="000000"/>
          <w:sz w:val="22"/>
          <w:szCs w:val="22"/>
        </w:rPr>
        <w:t xml:space="preserve"> e trabalhista, mesmo que </w:t>
      </w:r>
      <w:proofErr w:type="spellStart"/>
      <w:r w:rsidRPr="00E07AAF">
        <w:rPr>
          <w:rFonts w:ascii="Arial" w:hAnsi="Arial" w:cs="Arial"/>
          <w:color w:val="000000"/>
          <w:sz w:val="22"/>
          <w:szCs w:val="22"/>
        </w:rPr>
        <w:t>esta</w:t>
      </w:r>
      <w:proofErr w:type="spellEnd"/>
      <w:r w:rsidRPr="00E07AAF">
        <w:rPr>
          <w:rFonts w:ascii="Arial" w:hAnsi="Arial" w:cs="Arial"/>
          <w:color w:val="000000"/>
          <w:sz w:val="22"/>
          <w:szCs w:val="22"/>
        </w:rPr>
        <w:t xml:space="preserve"> apresente restrição.</w:t>
      </w:r>
    </w:p>
    <w:p w:rsidR="00E07AAF" w:rsidRDefault="00E07AAF" w:rsidP="00E07AAF">
      <w:pPr>
        <w:numPr>
          <w:ilvl w:val="2"/>
          <w:numId w:val="3"/>
        </w:numPr>
        <w:spacing w:after="240" w:line="360" w:lineRule="auto"/>
        <w:rPr>
          <w:rFonts w:ascii="Arial" w:hAnsi="Arial" w:cs="Arial"/>
          <w:color w:val="000000"/>
          <w:sz w:val="22"/>
          <w:szCs w:val="22"/>
        </w:rPr>
      </w:pPr>
      <w:r w:rsidRPr="00E07AAF">
        <w:rPr>
          <w:rFonts w:ascii="Arial" w:hAnsi="Arial" w:cs="Arial"/>
          <w:color w:val="000000"/>
          <w:sz w:val="22"/>
          <w:szCs w:val="22"/>
        </w:rPr>
        <w:t>Havendo alguma restrição na comprovação da regularidade fiscal</w:t>
      </w:r>
      <w:r>
        <w:rPr>
          <w:rFonts w:ascii="Arial" w:hAnsi="Arial" w:cs="Arial"/>
          <w:color w:val="000000"/>
          <w:sz w:val="22"/>
          <w:szCs w:val="22"/>
        </w:rPr>
        <w:t>, social</w:t>
      </w:r>
      <w:r w:rsidRPr="00E07AAF">
        <w:rPr>
          <w:rFonts w:ascii="Arial" w:hAnsi="Arial" w:cs="Arial"/>
          <w:color w:val="000000"/>
          <w:sz w:val="22"/>
          <w:szCs w:val="22"/>
        </w:rPr>
        <w:t xml:space="preserve"> e trabalhista, será assegurado o prazo de cinco dias úteis, a contar da sessão pública em que for declarada a licitante vencedora, prorrogáveis por igual período, para a regularização da documentação</w:t>
      </w:r>
      <w:r>
        <w:rPr>
          <w:rFonts w:ascii="Arial" w:hAnsi="Arial" w:cs="Arial"/>
          <w:color w:val="000000"/>
          <w:sz w:val="22"/>
          <w:szCs w:val="22"/>
        </w:rPr>
        <w:t>.</w:t>
      </w:r>
    </w:p>
    <w:p w:rsidR="00E07AAF" w:rsidRDefault="00E07AAF" w:rsidP="00E07AAF">
      <w:pPr>
        <w:numPr>
          <w:ilvl w:val="2"/>
          <w:numId w:val="3"/>
        </w:numPr>
        <w:spacing w:after="240" w:line="360" w:lineRule="auto"/>
        <w:rPr>
          <w:rFonts w:ascii="Arial" w:hAnsi="Arial" w:cs="Arial"/>
          <w:color w:val="000000"/>
          <w:sz w:val="22"/>
          <w:szCs w:val="22"/>
        </w:rPr>
      </w:pPr>
      <w:r w:rsidRPr="00E07AAF">
        <w:rPr>
          <w:rFonts w:ascii="Arial" w:hAnsi="Arial" w:cs="Arial"/>
          <w:color w:val="000000"/>
          <w:sz w:val="22"/>
          <w:szCs w:val="22"/>
        </w:rPr>
        <w:t xml:space="preserve">A não regularização da documentação, no prazo previsto no subitem anterior, implicará na decadência do direito à contratação, sem prejuízo das sanções previstas neste </w:t>
      </w:r>
      <w:r>
        <w:rPr>
          <w:rFonts w:ascii="Arial" w:hAnsi="Arial" w:cs="Arial"/>
          <w:color w:val="000000"/>
          <w:sz w:val="22"/>
          <w:szCs w:val="22"/>
        </w:rPr>
        <w:t>Aviso de Dispensa de Licitação e na legislação aplicável.</w:t>
      </w:r>
    </w:p>
    <w:p w:rsidR="00E07AAF" w:rsidRDefault="00E07AAF" w:rsidP="00E07AAF">
      <w:pPr>
        <w:numPr>
          <w:ilvl w:val="1"/>
          <w:numId w:val="3"/>
        </w:numPr>
        <w:spacing w:after="240" w:line="360" w:lineRule="auto"/>
        <w:rPr>
          <w:rFonts w:ascii="Arial" w:hAnsi="Arial" w:cs="Arial"/>
          <w:color w:val="000000"/>
          <w:sz w:val="22"/>
          <w:szCs w:val="22"/>
        </w:rPr>
      </w:pPr>
      <w:r w:rsidRPr="00E07AAF">
        <w:rPr>
          <w:rFonts w:ascii="Arial" w:hAnsi="Arial" w:cs="Arial"/>
          <w:color w:val="000000"/>
          <w:sz w:val="22"/>
          <w:szCs w:val="22"/>
        </w:rPr>
        <w:t>Havendo necessidade de analisar minuciosamente os documentos exigidos, a sessão será suspensa, sendo informada a nova data e horário para a sua continuidade</w:t>
      </w:r>
      <w:r>
        <w:rPr>
          <w:rFonts w:ascii="Arial" w:hAnsi="Arial" w:cs="Arial"/>
          <w:color w:val="000000"/>
          <w:sz w:val="22"/>
          <w:szCs w:val="22"/>
        </w:rPr>
        <w:t>.</w:t>
      </w:r>
    </w:p>
    <w:p w:rsidR="00E07AAF" w:rsidRDefault="00E07AAF" w:rsidP="00E07AAF">
      <w:pPr>
        <w:numPr>
          <w:ilvl w:val="1"/>
          <w:numId w:val="3"/>
        </w:numPr>
        <w:spacing w:after="240" w:line="360" w:lineRule="auto"/>
        <w:rPr>
          <w:rFonts w:ascii="Arial" w:hAnsi="Arial" w:cs="Arial"/>
          <w:color w:val="000000"/>
          <w:sz w:val="22"/>
          <w:szCs w:val="22"/>
        </w:rPr>
      </w:pPr>
      <w:r w:rsidRPr="00E07AAF">
        <w:rPr>
          <w:rFonts w:ascii="Arial" w:hAnsi="Arial" w:cs="Arial"/>
          <w:color w:val="000000"/>
          <w:sz w:val="22"/>
          <w:szCs w:val="22"/>
        </w:rPr>
        <w:t xml:space="preserve">Será inabilitado o fornecedor que não comprovar sua habilitação, seja por não apresentar quaisquer dos documentos exigidos, ou apresentá-los em desacordo com o estabelecido neste Aviso de </w:t>
      </w:r>
      <w:r>
        <w:rPr>
          <w:rFonts w:ascii="Arial" w:hAnsi="Arial" w:cs="Arial"/>
          <w:color w:val="000000"/>
          <w:sz w:val="22"/>
          <w:szCs w:val="22"/>
        </w:rPr>
        <w:t>Dispensa de Licitação.</w:t>
      </w:r>
    </w:p>
    <w:p w:rsidR="00E07AAF" w:rsidRDefault="00E07AAF" w:rsidP="00E07AAF">
      <w:pPr>
        <w:numPr>
          <w:ilvl w:val="1"/>
          <w:numId w:val="3"/>
        </w:numPr>
        <w:spacing w:after="240" w:line="360" w:lineRule="auto"/>
        <w:rPr>
          <w:rFonts w:ascii="Arial" w:hAnsi="Arial" w:cs="Arial"/>
          <w:color w:val="000000"/>
          <w:sz w:val="22"/>
          <w:szCs w:val="22"/>
        </w:rPr>
      </w:pPr>
      <w:r w:rsidRPr="00E07AAF">
        <w:rPr>
          <w:rFonts w:ascii="Arial" w:hAnsi="Arial"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rFonts w:ascii="Arial" w:hAnsi="Arial" w:cs="Arial"/>
          <w:color w:val="000000"/>
          <w:sz w:val="22"/>
          <w:szCs w:val="22"/>
        </w:rPr>
        <w:t>.</w:t>
      </w:r>
    </w:p>
    <w:p w:rsidR="00E07AAF" w:rsidRPr="00E07AAF" w:rsidRDefault="00E07AAF" w:rsidP="00E07AAF">
      <w:pPr>
        <w:numPr>
          <w:ilvl w:val="1"/>
          <w:numId w:val="3"/>
        </w:numPr>
        <w:spacing w:after="240" w:line="360" w:lineRule="auto"/>
        <w:rPr>
          <w:rFonts w:ascii="Arial" w:hAnsi="Arial" w:cs="Arial"/>
          <w:color w:val="000000"/>
          <w:sz w:val="22"/>
          <w:szCs w:val="22"/>
        </w:rPr>
      </w:pPr>
      <w:r w:rsidRPr="00497940">
        <w:rPr>
          <w:rFonts w:ascii="Arial" w:hAnsi="Arial" w:cs="Arial"/>
          <w:sz w:val="22"/>
          <w:szCs w:val="22"/>
        </w:rPr>
        <w:t xml:space="preserve">O </w:t>
      </w:r>
      <w:r>
        <w:rPr>
          <w:rFonts w:ascii="Arial" w:hAnsi="Arial" w:cs="Arial"/>
          <w:sz w:val="22"/>
          <w:szCs w:val="22"/>
        </w:rPr>
        <w:t>condutor</w:t>
      </w:r>
      <w:r w:rsidRPr="00497940">
        <w:rPr>
          <w:rFonts w:ascii="Arial" w:hAnsi="Arial" w:cs="Arial"/>
          <w:sz w:val="22"/>
          <w:szCs w:val="22"/>
        </w:rPr>
        <w:t xml:space="preserve">, no interesse da Administração Pública, poderá adotar medidas saneadoras durante o certame, </w:t>
      </w:r>
      <w:r>
        <w:rPr>
          <w:rFonts w:ascii="Arial" w:hAnsi="Arial" w:cs="Arial"/>
          <w:sz w:val="22"/>
          <w:szCs w:val="22"/>
        </w:rPr>
        <w:t>mediante realização de diligência, conforme disposto no art. 64 da Lei Federal 14.133/21.</w:t>
      </w:r>
    </w:p>
    <w:p w:rsidR="00E07AAF" w:rsidRPr="00E07AAF" w:rsidRDefault="00E07AAF" w:rsidP="00E07AAF">
      <w:pPr>
        <w:numPr>
          <w:ilvl w:val="1"/>
          <w:numId w:val="3"/>
        </w:numPr>
        <w:spacing w:after="240" w:line="360" w:lineRule="auto"/>
        <w:rPr>
          <w:rFonts w:ascii="Arial" w:hAnsi="Arial" w:cs="Arial"/>
          <w:color w:val="000000"/>
          <w:sz w:val="22"/>
          <w:szCs w:val="22"/>
        </w:rPr>
      </w:pPr>
      <w:r w:rsidRPr="00497940">
        <w:rPr>
          <w:rFonts w:ascii="Arial" w:hAnsi="Arial" w:cs="Arial"/>
          <w:sz w:val="22"/>
          <w:szCs w:val="22"/>
        </w:rPr>
        <w:t xml:space="preserve">O </w:t>
      </w:r>
      <w:r>
        <w:rPr>
          <w:rFonts w:ascii="Arial" w:hAnsi="Arial" w:cs="Arial"/>
          <w:sz w:val="22"/>
          <w:szCs w:val="22"/>
        </w:rPr>
        <w:t>proponente</w:t>
      </w:r>
      <w:r w:rsidRPr="00497940">
        <w:rPr>
          <w:rFonts w:ascii="Arial" w:hAnsi="Arial" w:cs="Arial"/>
          <w:sz w:val="22"/>
          <w:szCs w:val="22"/>
        </w:rPr>
        <w:t xml:space="preserve"> é responsável pela fidelidade e legitimidade das informações prestadas e dos documentos apresentados em qualquer fase da </w:t>
      </w:r>
      <w:r>
        <w:rPr>
          <w:rFonts w:ascii="Arial" w:hAnsi="Arial" w:cs="Arial"/>
          <w:sz w:val="22"/>
          <w:szCs w:val="22"/>
        </w:rPr>
        <w:t>disputa</w:t>
      </w:r>
      <w:r w:rsidRPr="00497940">
        <w:rPr>
          <w:rFonts w:ascii="Arial" w:hAnsi="Arial" w:cs="Arial"/>
          <w:sz w:val="22"/>
          <w:szCs w:val="22"/>
        </w:rPr>
        <w:t>.</w:t>
      </w:r>
    </w:p>
    <w:p w:rsidR="00E07AAF" w:rsidRPr="00B10F76" w:rsidRDefault="00E07AAF" w:rsidP="00E07AAF">
      <w:pPr>
        <w:numPr>
          <w:ilvl w:val="2"/>
          <w:numId w:val="3"/>
        </w:numPr>
        <w:spacing w:after="240" w:line="360" w:lineRule="auto"/>
        <w:rPr>
          <w:rFonts w:ascii="Arial" w:hAnsi="Arial" w:cs="Arial"/>
          <w:color w:val="000000"/>
          <w:sz w:val="22"/>
          <w:szCs w:val="22"/>
        </w:rPr>
      </w:pPr>
      <w:r w:rsidRPr="00497940">
        <w:rPr>
          <w:rFonts w:ascii="Arial" w:hAnsi="Arial" w:cs="Arial"/>
          <w:sz w:val="22"/>
          <w:szCs w:val="22"/>
        </w:rPr>
        <w:t xml:space="preserve">A falsidade de qualquer documento apresentado ou a inverdade das informações nele contidas implicará imediata desclassificação </w:t>
      </w:r>
      <w:r>
        <w:rPr>
          <w:rFonts w:ascii="Arial" w:hAnsi="Arial" w:cs="Arial"/>
          <w:sz w:val="22"/>
          <w:szCs w:val="22"/>
        </w:rPr>
        <w:t xml:space="preserve">e/ou inabilitação </w:t>
      </w:r>
      <w:r w:rsidRPr="00497940">
        <w:rPr>
          <w:rFonts w:ascii="Arial" w:hAnsi="Arial" w:cs="Arial"/>
          <w:sz w:val="22"/>
          <w:szCs w:val="22"/>
        </w:rPr>
        <w:t xml:space="preserve">do proponente que o tiver apresentado, ou, caso tenha sido o vencedor, </w:t>
      </w:r>
      <w:r>
        <w:rPr>
          <w:rFonts w:ascii="Arial" w:hAnsi="Arial" w:cs="Arial"/>
          <w:sz w:val="22"/>
          <w:szCs w:val="22"/>
        </w:rPr>
        <w:t>a rescisão</w:t>
      </w:r>
      <w:r w:rsidRPr="00497940">
        <w:rPr>
          <w:rFonts w:ascii="Arial" w:hAnsi="Arial" w:cs="Arial"/>
          <w:sz w:val="22"/>
          <w:szCs w:val="22"/>
        </w:rPr>
        <w:t xml:space="preserve"> d</w:t>
      </w:r>
      <w:r>
        <w:rPr>
          <w:rFonts w:ascii="Arial" w:hAnsi="Arial" w:cs="Arial"/>
          <w:sz w:val="22"/>
          <w:szCs w:val="22"/>
        </w:rPr>
        <w:t>o instrumento contratual</w:t>
      </w:r>
      <w:r w:rsidRPr="00497940">
        <w:rPr>
          <w:rFonts w:ascii="Arial" w:hAnsi="Arial" w:cs="Arial"/>
          <w:sz w:val="22"/>
          <w:szCs w:val="22"/>
        </w:rPr>
        <w:t>, sem prejuízo das demais sanções cabíveis</w:t>
      </w:r>
      <w:r>
        <w:rPr>
          <w:rFonts w:ascii="Arial" w:hAnsi="Arial" w:cs="Arial"/>
          <w:sz w:val="22"/>
          <w:szCs w:val="22"/>
        </w:rPr>
        <w:t>.</w:t>
      </w:r>
    </w:p>
    <w:p w:rsidR="00B10F76" w:rsidRDefault="00B10F76" w:rsidP="00B10F76">
      <w:pPr>
        <w:numPr>
          <w:ilvl w:val="1"/>
          <w:numId w:val="3"/>
        </w:numPr>
        <w:spacing w:after="240" w:line="360" w:lineRule="auto"/>
        <w:rPr>
          <w:rFonts w:ascii="Arial" w:hAnsi="Arial" w:cs="Arial"/>
          <w:color w:val="000000"/>
          <w:sz w:val="22"/>
          <w:szCs w:val="22"/>
        </w:rPr>
      </w:pPr>
      <w:r w:rsidRPr="00304464">
        <w:rPr>
          <w:rFonts w:ascii="Arial" w:hAnsi="Arial" w:cs="Arial"/>
          <w:bCs/>
          <w:sz w:val="22"/>
          <w:szCs w:val="22"/>
        </w:rPr>
        <w:t xml:space="preserve">Para efeito da validade das certidões de regularidade de situação perante a Administração Pública, se outro prazo não constar da lei ou do próprio documento, será considerado o prazo de </w:t>
      </w:r>
      <w:r w:rsidRPr="00304464">
        <w:rPr>
          <w:rFonts w:ascii="Arial" w:hAnsi="Arial" w:cs="Arial"/>
          <w:b/>
          <w:bCs/>
          <w:sz w:val="22"/>
          <w:szCs w:val="22"/>
        </w:rPr>
        <w:t>180 (cento e oitenta) dias</w:t>
      </w:r>
      <w:r w:rsidRPr="00304464">
        <w:rPr>
          <w:rFonts w:ascii="Arial" w:hAnsi="Arial" w:cs="Arial"/>
          <w:bCs/>
          <w:sz w:val="22"/>
          <w:szCs w:val="22"/>
        </w:rPr>
        <w:t xml:space="preserve"> entre a data de sua expedição e a da abertura </w:t>
      </w:r>
      <w:r>
        <w:rPr>
          <w:rFonts w:ascii="Arial" w:hAnsi="Arial" w:cs="Arial"/>
          <w:bCs/>
          <w:sz w:val="22"/>
          <w:szCs w:val="22"/>
        </w:rPr>
        <w:t>da sessão</w:t>
      </w:r>
      <w:r w:rsidRPr="00304464">
        <w:rPr>
          <w:rFonts w:ascii="Arial" w:hAnsi="Arial" w:cs="Arial"/>
          <w:bCs/>
          <w:sz w:val="22"/>
          <w:szCs w:val="22"/>
        </w:rPr>
        <w:t>.</w:t>
      </w:r>
    </w:p>
    <w:p w:rsidR="00E07AAF" w:rsidRPr="0008278A" w:rsidRDefault="00E07AAF" w:rsidP="00E07AAF">
      <w:pPr>
        <w:numPr>
          <w:ilvl w:val="1"/>
          <w:numId w:val="3"/>
        </w:numPr>
        <w:spacing w:after="240" w:line="360" w:lineRule="auto"/>
        <w:rPr>
          <w:rFonts w:ascii="Arial" w:hAnsi="Arial" w:cs="Arial"/>
          <w:color w:val="000000"/>
          <w:sz w:val="22"/>
          <w:szCs w:val="22"/>
        </w:rPr>
      </w:pPr>
      <w:r w:rsidRPr="00E07AAF">
        <w:rPr>
          <w:rFonts w:ascii="Arial" w:hAnsi="Arial" w:cs="Arial"/>
          <w:color w:val="000000"/>
          <w:sz w:val="22"/>
          <w:szCs w:val="22"/>
        </w:rPr>
        <w:t>Constatado o atendimento às exigências de habilitação, o fornecedor será habilitado</w:t>
      </w:r>
      <w:r>
        <w:rPr>
          <w:rFonts w:ascii="Arial" w:hAnsi="Arial" w:cs="Arial"/>
          <w:color w:val="000000"/>
          <w:sz w:val="22"/>
          <w:szCs w:val="22"/>
        </w:rPr>
        <w:t>.</w:t>
      </w:r>
    </w:p>
    <w:p w:rsidR="00506593" w:rsidRDefault="00A85D46" w:rsidP="00506593">
      <w:pPr>
        <w:numPr>
          <w:ilvl w:val="0"/>
          <w:numId w:val="3"/>
        </w:numPr>
        <w:spacing w:after="240" w:line="360" w:lineRule="auto"/>
        <w:rPr>
          <w:rFonts w:ascii="Arial" w:hAnsi="Arial" w:cs="Arial"/>
          <w:b/>
          <w:sz w:val="22"/>
          <w:szCs w:val="22"/>
        </w:rPr>
      </w:pPr>
      <w:r>
        <w:rPr>
          <w:rFonts w:ascii="Arial" w:hAnsi="Arial" w:cs="Arial"/>
          <w:b/>
          <w:sz w:val="22"/>
          <w:szCs w:val="22"/>
        </w:rPr>
        <w:t>CONTRATAÇÃO</w:t>
      </w:r>
    </w:p>
    <w:p w:rsidR="004C3491" w:rsidRPr="004C3491" w:rsidRDefault="004C3491" w:rsidP="00506593">
      <w:pPr>
        <w:numPr>
          <w:ilvl w:val="1"/>
          <w:numId w:val="3"/>
        </w:numPr>
        <w:spacing w:after="240" w:line="360" w:lineRule="auto"/>
        <w:rPr>
          <w:rFonts w:ascii="Arial" w:hAnsi="Arial" w:cs="Arial"/>
          <w:b/>
          <w:sz w:val="22"/>
          <w:szCs w:val="22"/>
        </w:rPr>
      </w:pPr>
      <w:r w:rsidRPr="00A85D46">
        <w:rPr>
          <w:rFonts w:ascii="Arial" w:hAnsi="Arial" w:cs="Arial"/>
          <w:bCs/>
          <w:sz w:val="22"/>
          <w:szCs w:val="22"/>
        </w:rPr>
        <w:t>Após declarado vencedor do certame, caso se conclua pela contratação, será emitid</w:t>
      </w:r>
      <w:r>
        <w:rPr>
          <w:rFonts w:ascii="Arial" w:hAnsi="Arial" w:cs="Arial"/>
          <w:bCs/>
          <w:sz w:val="22"/>
          <w:szCs w:val="22"/>
        </w:rPr>
        <w:t>o</w:t>
      </w:r>
      <w:r w:rsidRPr="00A85D46">
        <w:rPr>
          <w:rFonts w:ascii="Arial" w:hAnsi="Arial" w:cs="Arial"/>
          <w:bCs/>
          <w:sz w:val="22"/>
          <w:szCs w:val="22"/>
        </w:rPr>
        <w:t xml:space="preserve"> </w:t>
      </w:r>
      <w:r w:rsidRPr="00DE5B82">
        <w:rPr>
          <w:rFonts w:ascii="Arial" w:hAnsi="Arial" w:cs="Arial"/>
          <w:b/>
          <w:bCs/>
          <w:color w:val="000000" w:themeColor="text1"/>
          <w:sz w:val="22"/>
          <w:szCs w:val="22"/>
        </w:rPr>
        <w:t>Autorização de Fornecimento</w:t>
      </w:r>
      <w:r w:rsidR="00A536BC" w:rsidRPr="00DE5B82">
        <w:rPr>
          <w:rFonts w:ascii="Arial" w:hAnsi="Arial" w:cs="Arial"/>
          <w:b/>
          <w:bCs/>
          <w:color w:val="000000" w:themeColor="text1"/>
          <w:sz w:val="22"/>
          <w:szCs w:val="22"/>
        </w:rPr>
        <w:t>)</w:t>
      </w:r>
      <w:r w:rsidR="005C1D1D" w:rsidRPr="00DE5B82">
        <w:rPr>
          <w:rFonts w:ascii="Arial" w:hAnsi="Arial" w:cs="Arial"/>
          <w:b/>
          <w:bCs/>
          <w:color w:val="000000" w:themeColor="text1"/>
          <w:sz w:val="22"/>
          <w:szCs w:val="22"/>
        </w:rPr>
        <w:t>,</w:t>
      </w:r>
      <w:r w:rsidR="005C1D1D" w:rsidRPr="00DE5B82">
        <w:rPr>
          <w:rFonts w:ascii="Arial" w:hAnsi="Arial" w:cs="Arial"/>
          <w:bCs/>
          <w:color w:val="000000" w:themeColor="text1"/>
          <w:sz w:val="22"/>
          <w:szCs w:val="22"/>
        </w:rPr>
        <w:t xml:space="preserve"> </w:t>
      </w:r>
      <w:r w:rsidRPr="00A85D46">
        <w:rPr>
          <w:rFonts w:ascii="Arial" w:hAnsi="Arial" w:cs="Arial"/>
          <w:bCs/>
          <w:sz w:val="22"/>
          <w:szCs w:val="22"/>
        </w:rPr>
        <w:t xml:space="preserve">conforme </w:t>
      </w:r>
      <w:r w:rsidR="00FE532F" w:rsidRPr="00FE532F">
        <w:rPr>
          <w:rFonts w:ascii="Arial" w:hAnsi="Arial" w:cs="Arial"/>
          <w:bCs/>
          <w:i/>
          <w:sz w:val="22"/>
          <w:szCs w:val="22"/>
        </w:rPr>
        <w:t>caput</w:t>
      </w:r>
      <w:r w:rsidR="00FE532F">
        <w:rPr>
          <w:rFonts w:ascii="Arial" w:hAnsi="Arial" w:cs="Arial"/>
          <w:bCs/>
          <w:sz w:val="22"/>
          <w:szCs w:val="22"/>
        </w:rPr>
        <w:t xml:space="preserve"> e o inciso I do </w:t>
      </w:r>
      <w:r w:rsidRPr="00FE532F">
        <w:rPr>
          <w:rFonts w:ascii="Arial" w:hAnsi="Arial" w:cs="Arial"/>
          <w:bCs/>
          <w:sz w:val="22"/>
          <w:szCs w:val="22"/>
        </w:rPr>
        <w:t>art</w:t>
      </w:r>
      <w:r w:rsidRPr="00A85D46">
        <w:rPr>
          <w:rFonts w:ascii="Arial" w:hAnsi="Arial" w:cs="Arial"/>
          <w:bCs/>
          <w:sz w:val="22"/>
          <w:szCs w:val="22"/>
        </w:rPr>
        <w:t>. 95</w:t>
      </w:r>
      <w:r w:rsidR="00FE532F">
        <w:rPr>
          <w:rFonts w:ascii="Arial" w:hAnsi="Arial" w:cs="Arial"/>
          <w:bCs/>
          <w:sz w:val="22"/>
          <w:szCs w:val="22"/>
        </w:rPr>
        <w:t xml:space="preserve"> </w:t>
      </w:r>
      <w:r w:rsidRPr="00A85D46">
        <w:rPr>
          <w:rFonts w:ascii="Arial" w:hAnsi="Arial" w:cs="Arial"/>
          <w:bCs/>
          <w:sz w:val="22"/>
          <w:szCs w:val="22"/>
        </w:rPr>
        <w:t xml:space="preserve">da Lei </w:t>
      </w:r>
      <w:r>
        <w:rPr>
          <w:rFonts w:ascii="Arial" w:hAnsi="Arial" w:cs="Arial"/>
          <w:bCs/>
          <w:sz w:val="22"/>
          <w:szCs w:val="22"/>
        </w:rPr>
        <w:t xml:space="preserve">Federal </w:t>
      </w:r>
      <w:r w:rsidRPr="00A85D46">
        <w:rPr>
          <w:rFonts w:ascii="Arial" w:hAnsi="Arial" w:cs="Arial"/>
          <w:bCs/>
          <w:sz w:val="22"/>
          <w:szCs w:val="22"/>
        </w:rPr>
        <w:t>nº 14.133/21</w:t>
      </w:r>
      <w:r>
        <w:rPr>
          <w:rFonts w:ascii="Arial" w:hAnsi="Arial" w:cs="Arial"/>
          <w:bCs/>
          <w:sz w:val="22"/>
          <w:szCs w:val="22"/>
        </w:rPr>
        <w:t>.</w:t>
      </w:r>
    </w:p>
    <w:p w:rsidR="00506593" w:rsidRPr="004C3491" w:rsidRDefault="00506593" w:rsidP="004C3491">
      <w:pPr>
        <w:numPr>
          <w:ilvl w:val="2"/>
          <w:numId w:val="3"/>
        </w:numPr>
        <w:spacing w:after="240" w:line="360" w:lineRule="auto"/>
        <w:rPr>
          <w:rFonts w:ascii="Arial" w:hAnsi="Arial" w:cs="Arial"/>
          <w:b/>
          <w:sz w:val="22"/>
          <w:szCs w:val="22"/>
        </w:rPr>
      </w:pPr>
      <w:r w:rsidRPr="00497940">
        <w:rPr>
          <w:rFonts w:ascii="Arial" w:hAnsi="Arial" w:cs="Arial"/>
          <w:bCs/>
          <w:sz w:val="22"/>
          <w:szCs w:val="22"/>
        </w:rPr>
        <w:t xml:space="preserve">O </w:t>
      </w:r>
      <w:r w:rsidR="004C3491">
        <w:rPr>
          <w:rFonts w:ascii="Arial" w:hAnsi="Arial" w:cs="Arial"/>
          <w:bCs/>
          <w:sz w:val="22"/>
          <w:szCs w:val="22"/>
        </w:rPr>
        <w:t>proponente</w:t>
      </w:r>
      <w:r w:rsidRPr="00497940">
        <w:rPr>
          <w:rFonts w:ascii="Arial" w:hAnsi="Arial" w:cs="Arial"/>
          <w:bCs/>
          <w:sz w:val="22"/>
          <w:szCs w:val="22"/>
        </w:rPr>
        <w:t xml:space="preserve"> vencedor deverá assinar </w:t>
      </w:r>
      <w:r>
        <w:rPr>
          <w:rFonts w:ascii="Arial" w:hAnsi="Arial" w:cs="Arial"/>
          <w:bCs/>
          <w:sz w:val="22"/>
          <w:szCs w:val="22"/>
        </w:rPr>
        <w:t xml:space="preserve">o instrumento </w:t>
      </w:r>
      <w:r w:rsidR="004C3491">
        <w:rPr>
          <w:rFonts w:ascii="Arial" w:hAnsi="Arial" w:cs="Arial"/>
          <w:bCs/>
          <w:sz w:val="22"/>
          <w:szCs w:val="22"/>
        </w:rPr>
        <w:t>contratual</w:t>
      </w:r>
      <w:r>
        <w:rPr>
          <w:rFonts w:ascii="Arial" w:hAnsi="Arial" w:cs="Arial"/>
          <w:bCs/>
          <w:sz w:val="22"/>
          <w:szCs w:val="22"/>
        </w:rPr>
        <w:t xml:space="preserve"> e/ou ainda, aceitar ou retirar o instrumento equivalente</w:t>
      </w:r>
      <w:r w:rsidRPr="00497940">
        <w:rPr>
          <w:rFonts w:ascii="Arial" w:hAnsi="Arial" w:cs="Arial"/>
          <w:bCs/>
          <w:sz w:val="22"/>
          <w:szCs w:val="22"/>
        </w:rPr>
        <w:t xml:space="preserve"> no prazo de 05 (cinco) dias úteis, contados da convocação</w:t>
      </w:r>
      <w:r>
        <w:rPr>
          <w:rFonts w:ascii="Arial" w:hAnsi="Arial" w:cs="Arial"/>
          <w:bCs/>
          <w:sz w:val="22"/>
          <w:szCs w:val="22"/>
        </w:rPr>
        <w:t>.</w:t>
      </w:r>
    </w:p>
    <w:p w:rsidR="00506593" w:rsidRPr="00506593" w:rsidRDefault="00506593" w:rsidP="00506593">
      <w:pPr>
        <w:numPr>
          <w:ilvl w:val="2"/>
          <w:numId w:val="3"/>
        </w:numPr>
        <w:spacing w:after="240" w:line="360" w:lineRule="auto"/>
        <w:rPr>
          <w:rFonts w:ascii="Arial" w:hAnsi="Arial" w:cs="Arial"/>
          <w:sz w:val="22"/>
          <w:szCs w:val="22"/>
        </w:rPr>
      </w:pPr>
      <w:r w:rsidRPr="00506593">
        <w:rPr>
          <w:rFonts w:ascii="Arial" w:hAnsi="Arial" w:cs="Arial"/>
          <w:sz w:val="22"/>
          <w:szCs w:val="22"/>
        </w:rPr>
        <w:t>O prazo da convocação, poderá, a critério da Administração, ser prorrogado 1 (uma) vez, por igual período, mediante solicitação d</w:t>
      </w:r>
      <w:r w:rsidR="004C3491">
        <w:rPr>
          <w:rFonts w:ascii="Arial" w:hAnsi="Arial" w:cs="Arial"/>
          <w:sz w:val="22"/>
          <w:szCs w:val="22"/>
        </w:rPr>
        <w:t>o proponente</w:t>
      </w:r>
      <w:r w:rsidRPr="00506593">
        <w:rPr>
          <w:rFonts w:ascii="Arial" w:hAnsi="Arial" w:cs="Arial"/>
          <w:sz w:val="22"/>
          <w:szCs w:val="22"/>
        </w:rPr>
        <w:t xml:space="preserve"> devidamente justificada</w:t>
      </w:r>
      <w:r w:rsidR="00FE46F9">
        <w:rPr>
          <w:rFonts w:ascii="Arial" w:hAnsi="Arial" w:cs="Arial"/>
          <w:sz w:val="22"/>
          <w:szCs w:val="22"/>
        </w:rPr>
        <w:t>,</w:t>
      </w:r>
      <w:r w:rsidRPr="00506593">
        <w:rPr>
          <w:rFonts w:ascii="Arial" w:hAnsi="Arial" w:cs="Arial"/>
          <w:sz w:val="22"/>
          <w:szCs w:val="22"/>
        </w:rPr>
        <w:t xml:space="preserve"> </w:t>
      </w:r>
      <w:r w:rsidR="00FE46F9">
        <w:rPr>
          <w:rFonts w:ascii="Arial" w:hAnsi="Arial" w:cs="Arial"/>
          <w:sz w:val="22"/>
          <w:szCs w:val="22"/>
        </w:rPr>
        <w:t>devendo a solicitação ser realizada dentro</w:t>
      </w:r>
      <w:r w:rsidRPr="00506593">
        <w:rPr>
          <w:rFonts w:ascii="Arial" w:hAnsi="Arial" w:cs="Arial"/>
          <w:sz w:val="22"/>
          <w:szCs w:val="22"/>
        </w:rPr>
        <w:t xml:space="preserve"> </w:t>
      </w:r>
      <w:r w:rsidR="00FE46F9">
        <w:rPr>
          <w:rFonts w:ascii="Arial" w:hAnsi="Arial" w:cs="Arial"/>
          <w:sz w:val="22"/>
          <w:szCs w:val="22"/>
        </w:rPr>
        <w:t>d</w:t>
      </w:r>
      <w:r w:rsidRPr="00506593">
        <w:rPr>
          <w:rFonts w:ascii="Arial" w:hAnsi="Arial" w:cs="Arial"/>
          <w:sz w:val="22"/>
          <w:szCs w:val="22"/>
        </w:rPr>
        <w:t>o transcuro</w:t>
      </w:r>
      <w:r w:rsidR="00FE46F9">
        <w:rPr>
          <w:rFonts w:ascii="Arial" w:hAnsi="Arial" w:cs="Arial"/>
          <w:sz w:val="22"/>
          <w:szCs w:val="22"/>
        </w:rPr>
        <w:t xml:space="preserve"> do prazo definido</w:t>
      </w:r>
      <w:r w:rsidRPr="00506593">
        <w:rPr>
          <w:rFonts w:ascii="Arial" w:hAnsi="Arial" w:cs="Arial"/>
          <w:sz w:val="22"/>
          <w:szCs w:val="22"/>
        </w:rPr>
        <w:t>.</w:t>
      </w:r>
    </w:p>
    <w:p w:rsidR="00506593" w:rsidRDefault="00506593" w:rsidP="00506593">
      <w:pPr>
        <w:numPr>
          <w:ilvl w:val="2"/>
          <w:numId w:val="3"/>
        </w:numPr>
        <w:spacing w:after="240" w:line="360" w:lineRule="auto"/>
        <w:rPr>
          <w:rFonts w:ascii="Arial" w:hAnsi="Arial" w:cs="Arial"/>
          <w:sz w:val="22"/>
          <w:szCs w:val="22"/>
        </w:rPr>
      </w:pPr>
      <w:r w:rsidRPr="00506593">
        <w:rPr>
          <w:rFonts w:ascii="Arial" w:hAnsi="Arial" w:cs="Arial"/>
          <w:sz w:val="22"/>
          <w:szCs w:val="22"/>
        </w:rPr>
        <w:t>O não atendimento à convocação</w:t>
      </w:r>
      <w:r>
        <w:rPr>
          <w:rFonts w:ascii="Arial" w:hAnsi="Arial" w:cs="Arial"/>
          <w:sz w:val="22"/>
          <w:szCs w:val="22"/>
        </w:rPr>
        <w:t xml:space="preserve"> de que trata o item acima,</w:t>
      </w:r>
      <w:r w:rsidRPr="00506593">
        <w:rPr>
          <w:rFonts w:ascii="Arial" w:hAnsi="Arial" w:cs="Arial"/>
          <w:sz w:val="22"/>
          <w:szCs w:val="22"/>
        </w:rPr>
        <w:t xml:space="preserve"> poderá ensejar a licitante a aplicação das sanções definidas neste </w:t>
      </w:r>
      <w:r w:rsidR="004C3491">
        <w:rPr>
          <w:rFonts w:ascii="Arial" w:hAnsi="Arial" w:cs="Arial"/>
          <w:sz w:val="22"/>
          <w:szCs w:val="22"/>
        </w:rPr>
        <w:t>Aviso de Dispensa de Licitação</w:t>
      </w:r>
      <w:r w:rsidRPr="00506593">
        <w:rPr>
          <w:rFonts w:ascii="Arial" w:hAnsi="Arial" w:cs="Arial"/>
          <w:sz w:val="22"/>
          <w:szCs w:val="22"/>
        </w:rPr>
        <w:t xml:space="preserve"> e na Lei Federal nº 14.133/21.</w:t>
      </w:r>
    </w:p>
    <w:p w:rsidR="00F40E4A" w:rsidRDefault="00F40E4A" w:rsidP="00F40E4A">
      <w:pPr>
        <w:numPr>
          <w:ilvl w:val="0"/>
          <w:numId w:val="3"/>
        </w:numPr>
        <w:spacing w:after="240" w:line="360" w:lineRule="auto"/>
        <w:rPr>
          <w:rFonts w:ascii="Arial" w:hAnsi="Arial" w:cs="Arial"/>
          <w:b/>
          <w:sz w:val="22"/>
          <w:szCs w:val="22"/>
        </w:rPr>
      </w:pPr>
      <w:r>
        <w:rPr>
          <w:rFonts w:ascii="Arial" w:hAnsi="Arial" w:cs="Arial"/>
          <w:b/>
          <w:sz w:val="22"/>
          <w:szCs w:val="22"/>
        </w:rPr>
        <w:t>DAS INFRAÇÕES ADMINISTRATIVAS E SANÇÕES</w:t>
      </w:r>
    </w:p>
    <w:p w:rsidR="00F40E4A" w:rsidRDefault="00F40E4A" w:rsidP="00F40E4A">
      <w:pPr>
        <w:numPr>
          <w:ilvl w:val="1"/>
          <w:numId w:val="3"/>
        </w:numPr>
        <w:spacing w:after="240" w:line="360" w:lineRule="auto"/>
        <w:rPr>
          <w:rFonts w:ascii="Arial" w:hAnsi="Arial" w:cs="Arial"/>
          <w:b/>
          <w:sz w:val="22"/>
          <w:szCs w:val="22"/>
        </w:rPr>
      </w:pPr>
      <w:r>
        <w:rPr>
          <w:rFonts w:ascii="Arial" w:hAnsi="Arial" w:cs="Arial"/>
          <w:bCs/>
          <w:sz w:val="22"/>
          <w:szCs w:val="22"/>
        </w:rPr>
        <w:t>Comete infração administrativa, nos termos da lei, o proponente que, com dolo ou culpa:</w:t>
      </w:r>
    </w:p>
    <w:p w:rsidR="00F40E4A" w:rsidRDefault="00F40E4A" w:rsidP="00F40E4A">
      <w:pPr>
        <w:numPr>
          <w:ilvl w:val="2"/>
          <w:numId w:val="3"/>
        </w:numPr>
        <w:tabs>
          <w:tab w:val="clear" w:pos="851"/>
        </w:tabs>
        <w:spacing w:after="240" w:line="360" w:lineRule="auto"/>
        <w:rPr>
          <w:rFonts w:ascii="Arial" w:hAnsi="Arial" w:cs="Arial"/>
          <w:sz w:val="22"/>
          <w:szCs w:val="22"/>
        </w:rPr>
      </w:pPr>
      <w:r>
        <w:rPr>
          <w:rFonts w:ascii="Arial" w:hAnsi="Arial" w:cs="Arial"/>
          <w:sz w:val="22"/>
          <w:szCs w:val="22"/>
        </w:rPr>
        <w:t>Ensejar o retardamento da execução ou da entrega do objeto da licitação sem motivo justificado.</w:t>
      </w:r>
    </w:p>
    <w:p w:rsidR="00F40E4A" w:rsidRDefault="00F40E4A" w:rsidP="00F40E4A">
      <w:pPr>
        <w:numPr>
          <w:ilvl w:val="2"/>
          <w:numId w:val="3"/>
        </w:numPr>
        <w:tabs>
          <w:tab w:val="clear" w:pos="851"/>
        </w:tabs>
        <w:spacing w:after="240" w:line="360" w:lineRule="auto"/>
        <w:rPr>
          <w:rFonts w:ascii="Arial" w:hAnsi="Arial" w:cs="Arial"/>
          <w:sz w:val="22"/>
          <w:szCs w:val="22"/>
        </w:rPr>
      </w:pPr>
      <w:r>
        <w:rPr>
          <w:rFonts w:ascii="Arial" w:hAnsi="Arial" w:cs="Arial"/>
          <w:sz w:val="22"/>
          <w:szCs w:val="22"/>
        </w:rPr>
        <w:t>Dar causa à inexecução parcial do contrato, que cause ou não, grave dano à Administração, ao funcionamento dos serviços públicos ou ao interesse coletivo.</w:t>
      </w:r>
    </w:p>
    <w:p w:rsidR="00F40E4A" w:rsidRDefault="00F40E4A" w:rsidP="00F40E4A">
      <w:pPr>
        <w:numPr>
          <w:ilvl w:val="2"/>
          <w:numId w:val="3"/>
        </w:numPr>
        <w:tabs>
          <w:tab w:val="clear" w:pos="851"/>
        </w:tabs>
        <w:spacing w:after="240" w:line="360" w:lineRule="auto"/>
        <w:rPr>
          <w:rFonts w:ascii="Arial" w:hAnsi="Arial" w:cs="Arial"/>
          <w:sz w:val="22"/>
          <w:szCs w:val="22"/>
        </w:rPr>
      </w:pPr>
      <w:r>
        <w:rPr>
          <w:rFonts w:ascii="Arial" w:hAnsi="Arial" w:cs="Arial"/>
          <w:sz w:val="22"/>
          <w:szCs w:val="22"/>
        </w:rPr>
        <w:t>Dar causa à inexecução total do contrato.</w:t>
      </w:r>
    </w:p>
    <w:p w:rsidR="00F40E4A" w:rsidRDefault="00F40E4A" w:rsidP="00F40E4A">
      <w:pPr>
        <w:numPr>
          <w:ilvl w:val="2"/>
          <w:numId w:val="3"/>
        </w:numPr>
        <w:tabs>
          <w:tab w:val="clear" w:pos="851"/>
        </w:tabs>
        <w:spacing w:after="240" w:line="360" w:lineRule="auto"/>
        <w:rPr>
          <w:rFonts w:ascii="Arial" w:hAnsi="Arial" w:cs="Arial"/>
          <w:b/>
          <w:sz w:val="22"/>
          <w:szCs w:val="22"/>
        </w:rPr>
      </w:pPr>
      <w:r>
        <w:rPr>
          <w:rFonts w:ascii="Arial" w:hAnsi="Arial" w:cs="Arial"/>
          <w:sz w:val="22"/>
          <w:szCs w:val="22"/>
        </w:rPr>
        <w:t>Deixar de entregar a documentação exigida para o certame ou não entregar qualquer documento que tenha sido solicitado pelo/a pregoeiro/a durante o certame.</w:t>
      </w:r>
    </w:p>
    <w:p w:rsidR="00F40E4A" w:rsidRDefault="00F40E4A" w:rsidP="00F40E4A">
      <w:pPr>
        <w:numPr>
          <w:ilvl w:val="2"/>
          <w:numId w:val="3"/>
        </w:numPr>
        <w:tabs>
          <w:tab w:val="clear" w:pos="851"/>
        </w:tabs>
        <w:spacing w:after="240" w:line="360" w:lineRule="auto"/>
        <w:rPr>
          <w:rFonts w:ascii="Arial" w:hAnsi="Arial" w:cs="Arial"/>
          <w:b/>
          <w:sz w:val="22"/>
          <w:szCs w:val="22"/>
        </w:rPr>
      </w:pPr>
      <w:r>
        <w:rPr>
          <w:rFonts w:ascii="Arial" w:hAnsi="Arial" w:cs="Arial"/>
          <w:bCs/>
          <w:sz w:val="22"/>
          <w:szCs w:val="22"/>
        </w:rPr>
        <w:t>Apresentar proposta ou amostra em desacordo com as especificações do edital.</w:t>
      </w:r>
    </w:p>
    <w:p w:rsidR="00F40E4A" w:rsidRDefault="00F40E4A" w:rsidP="00F40E4A">
      <w:pPr>
        <w:numPr>
          <w:ilvl w:val="2"/>
          <w:numId w:val="3"/>
        </w:numPr>
        <w:tabs>
          <w:tab w:val="clear" w:pos="851"/>
        </w:tabs>
        <w:spacing w:after="240" w:line="360" w:lineRule="auto"/>
        <w:rPr>
          <w:rFonts w:ascii="Arial" w:hAnsi="Arial" w:cs="Arial"/>
          <w:b/>
          <w:sz w:val="22"/>
          <w:szCs w:val="22"/>
        </w:rPr>
      </w:pPr>
      <w:r>
        <w:rPr>
          <w:rFonts w:ascii="Arial" w:hAnsi="Arial" w:cs="Arial"/>
          <w:bCs/>
          <w:sz w:val="22"/>
          <w:szCs w:val="22"/>
        </w:rPr>
        <w:t>Deixar de apresentar amostras ou deixar de realizar prova de conceito ou ainda deixar de cumprir com qualquer exigência de envio de documentação (catálogo e/ou folder e/ou bula, conforme o caso) para análise complementar de proposta.</w:t>
      </w:r>
    </w:p>
    <w:p w:rsidR="00F40E4A" w:rsidRDefault="00F40E4A" w:rsidP="00F40E4A">
      <w:pPr>
        <w:numPr>
          <w:ilvl w:val="2"/>
          <w:numId w:val="3"/>
        </w:numPr>
        <w:tabs>
          <w:tab w:val="clear" w:pos="851"/>
        </w:tabs>
        <w:spacing w:after="240" w:line="360" w:lineRule="auto"/>
        <w:rPr>
          <w:rFonts w:ascii="Arial" w:hAnsi="Arial" w:cs="Arial"/>
          <w:b/>
          <w:sz w:val="22"/>
          <w:szCs w:val="22"/>
        </w:rPr>
      </w:pPr>
      <w:r>
        <w:rPr>
          <w:rFonts w:ascii="Arial" w:hAnsi="Arial" w:cs="Arial"/>
          <w:sz w:val="22"/>
          <w:szCs w:val="22"/>
        </w:rPr>
        <w:t>Salvo em decorrência de fato superveniente devidamente justificado, não mantiver a proposta em especial quando:</w:t>
      </w:r>
    </w:p>
    <w:p w:rsidR="00F40E4A" w:rsidRDefault="00F40E4A" w:rsidP="00F40E4A">
      <w:pPr>
        <w:numPr>
          <w:ilvl w:val="3"/>
          <w:numId w:val="3"/>
        </w:numPr>
        <w:spacing w:after="240" w:line="360" w:lineRule="auto"/>
        <w:rPr>
          <w:rFonts w:ascii="Arial" w:hAnsi="Arial" w:cs="Arial"/>
          <w:b/>
          <w:sz w:val="22"/>
          <w:szCs w:val="22"/>
        </w:rPr>
      </w:pPr>
      <w:r>
        <w:rPr>
          <w:rFonts w:ascii="Arial" w:eastAsia="MS Mincho" w:hAnsi="Arial" w:cs="Arial"/>
          <w:sz w:val="22"/>
          <w:szCs w:val="22"/>
          <w:lang w:eastAsia="pt-BR"/>
        </w:rPr>
        <w:t>Não enviar a proposta adequada ao último lance ofertado ou após a negociação.</w:t>
      </w:r>
    </w:p>
    <w:p w:rsidR="00F40E4A" w:rsidRDefault="00F40E4A" w:rsidP="00F40E4A">
      <w:pPr>
        <w:numPr>
          <w:ilvl w:val="3"/>
          <w:numId w:val="3"/>
        </w:numPr>
        <w:spacing w:after="240" w:line="360" w:lineRule="auto"/>
        <w:rPr>
          <w:rFonts w:ascii="Arial" w:hAnsi="Arial" w:cs="Arial"/>
          <w:b/>
          <w:sz w:val="22"/>
          <w:szCs w:val="22"/>
        </w:rPr>
      </w:pPr>
      <w:r>
        <w:rPr>
          <w:rFonts w:ascii="Arial" w:hAnsi="Arial" w:cs="Arial"/>
          <w:bCs/>
          <w:sz w:val="22"/>
          <w:szCs w:val="22"/>
        </w:rPr>
        <w:t>Recusar-se a enviar o detalhamento da proposta quando exigível.</w:t>
      </w:r>
    </w:p>
    <w:p w:rsidR="00F40E4A" w:rsidRDefault="00F40E4A" w:rsidP="00F40E4A">
      <w:pPr>
        <w:numPr>
          <w:ilvl w:val="3"/>
          <w:numId w:val="3"/>
        </w:numPr>
        <w:spacing w:after="240" w:line="360" w:lineRule="auto"/>
        <w:rPr>
          <w:rFonts w:ascii="Arial" w:hAnsi="Arial" w:cs="Arial"/>
          <w:b/>
          <w:sz w:val="22"/>
          <w:szCs w:val="22"/>
        </w:rPr>
      </w:pPr>
      <w:r>
        <w:rPr>
          <w:rFonts w:ascii="Arial" w:hAnsi="Arial" w:cs="Arial"/>
          <w:bCs/>
          <w:sz w:val="22"/>
          <w:szCs w:val="22"/>
        </w:rPr>
        <w:t>Injustificadamente, pedir para ser desclassificado quando encerrada a etapa competitiva.</w:t>
      </w:r>
    </w:p>
    <w:p w:rsidR="00F40E4A" w:rsidRDefault="00F40E4A" w:rsidP="00F40E4A">
      <w:pPr>
        <w:numPr>
          <w:ilvl w:val="2"/>
          <w:numId w:val="3"/>
        </w:numPr>
        <w:tabs>
          <w:tab w:val="clear" w:pos="851"/>
        </w:tabs>
        <w:spacing w:after="240" w:line="360" w:lineRule="auto"/>
        <w:rPr>
          <w:rFonts w:ascii="Arial" w:hAnsi="Arial" w:cs="Arial"/>
          <w:b/>
          <w:sz w:val="22"/>
          <w:szCs w:val="22"/>
        </w:rPr>
      </w:pPr>
      <w:r>
        <w:rPr>
          <w:rFonts w:ascii="Arial" w:eastAsia="MS Mincho" w:hAnsi="Arial" w:cs="Arial"/>
          <w:sz w:val="22"/>
          <w:szCs w:val="22"/>
          <w:lang w:eastAsia="pt-BR"/>
        </w:rPr>
        <w:t>Recusar-se, sem justificativa, a assinar o contrato ou a ata de registro de preço, ou a aceitar ou retirar o instrumento equivalente no prazo estabelecido pela Administração, quando convocado dentro do prazo de validade de sua proposta</w:t>
      </w:r>
      <w:r>
        <w:rPr>
          <w:rFonts w:ascii="Arial" w:hAnsi="Arial" w:cs="Arial"/>
          <w:sz w:val="22"/>
          <w:szCs w:val="22"/>
        </w:rPr>
        <w:t xml:space="preserve"> ou ainda não entregar a documentação exigida para a contratação.</w:t>
      </w:r>
    </w:p>
    <w:p w:rsidR="00F40E4A" w:rsidRDefault="00F40E4A" w:rsidP="00F40E4A">
      <w:pPr>
        <w:numPr>
          <w:ilvl w:val="3"/>
          <w:numId w:val="3"/>
        </w:numPr>
        <w:spacing w:after="240" w:line="360" w:lineRule="auto"/>
        <w:rPr>
          <w:rFonts w:ascii="Arial" w:hAnsi="Arial" w:cs="Arial"/>
          <w:sz w:val="22"/>
          <w:szCs w:val="22"/>
        </w:rPr>
      </w:pPr>
      <w:r>
        <w:rPr>
          <w:rFonts w:ascii="Arial" w:hAnsi="Arial" w:cs="Arial"/>
          <w:sz w:val="22"/>
          <w:szCs w:val="22"/>
        </w:rPr>
        <w:t>A ocorrência da situação acima caracterizará inexecução total da obrigação assumida.</w:t>
      </w:r>
    </w:p>
    <w:p w:rsidR="00F40E4A" w:rsidRDefault="00F40E4A" w:rsidP="00F40E4A">
      <w:pPr>
        <w:numPr>
          <w:ilvl w:val="2"/>
          <w:numId w:val="3"/>
        </w:numPr>
        <w:tabs>
          <w:tab w:val="clear" w:pos="851"/>
        </w:tabs>
        <w:spacing w:after="240" w:line="360" w:lineRule="auto"/>
        <w:rPr>
          <w:rFonts w:ascii="Arial" w:hAnsi="Arial" w:cs="Arial"/>
          <w:b/>
          <w:sz w:val="22"/>
          <w:szCs w:val="22"/>
        </w:rPr>
      </w:pPr>
      <w:bookmarkStart w:id="4" w:name="_Ref114668249"/>
      <w:r>
        <w:rPr>
          <w:rFonts w:ascii="Arial" w:hAnsi="Arial" w:cs="Arial"/>
          <w:sz w:val="22"/>
          <w:szCs w:val="22"/>
        </w:rPr>
        <w:t>Apresentar declaração ou documentação falsa exigida para o certame ou prestar declaração falsa durante a licitação</w:t>
      </w:r>
      <w:bookmarkEnd w:id="4"/>
      <w:r>
        <w:rPr>
          <w:rFonts w:ascii="Arial" w:hAnsi="Arial" w:cs="Arial"/>
          <w:sz w:val="22"/>
          <w:szCs w:val="22"/>
        </w:rPr>
        <w:t>.</w:t>
      </w:r>
    </w:p>
    <w:p w:rsidR="00F40E4A" w:rsidRDefault="00F40E4A" w:rsidP="00F40E4A">
      <w:pPr>
        <w:numPr>
          <w:ilvl w:val="2"/>
          <w:numId w:val="3"/>
        </w:numPr>
        <w:tabs>
          <w:tab w:val="clear" w:pos="851"/>
        </w:tabs>
        <w:spacing w:after="240" w:line="360" w:lineRule="auto"/>
        <w:rPr>
          <w:rFonts w:ascii="Arial" w:hAnsi="Arial" w:cs="Arial"/>
          <w:b/>
          <w:sz w:val="22"/>
          <w:szCs w:val="22"/>
        </w:rPr>
      </w:pPr>
      <w:bookmarkStart w:id="5" w:name="_Ref114668245"/>
      <w:r>
        <w:rPr>
          <w:rFonts w:ascii="Arial" w:hAnsi="Arial" w:cs="Arial"/>
          <w:sz w:val="22"/>
          <w:szCs w:val="22"/>
        </w:rPr>
        <w:t>Fraudar a licitação</w:t>
      </w:r>
      <w:bookmarkEnd w:id="5"/>
      <w:r>
        <w:rPr>
          <w:rFonts w:ascii="Arial" w:hAnsi="Arial" w:cs="Arial"/>
          <w:sz w:val="22"/>
          <w:szCs w:val="22"/>
        </w:rPr>
        <w:t>.</w:t>
      </w:r>
    </w:p>
    <w:p w:rsidR="00F40E4A" w:rsidRDefault="00F40E4A" w:rsidP="00F40E4A">
      <w:pPr>
        <w:numPr>
          <w:ilvl w:val="2"/>
          <w:numId w:val="3"/>
        </w:numPr>
        <w:tabs>
          <w:tab w:val="clear" w:pos="851"/>
        </w:tabs>
        <w:spacing w:after="240" w:line="360" w:lineRule="auto"/>
        <w:rPr>
          <w:rFonts w:ascii="Arial" w:hAnsi="Arial" w:cs="Arial"/>
          <w:sz w:val="22"/>
          <w:szCs w:val="22"/>
        </w:rPr>
      </w:pPr>
      <w:r>
        <w:rPr>
          <w:rFonts w:ascii="Arial" w:hAnsi="Arial" w:cs="Arial"/>
          <w:sz w:val="22"/>
          <w:szCs w:val="22"/>
        </w:rPr>
        <w:t>Comportar-se de modo inidôneo ou cometer fraude de qualquer natureza, em especial quando:</w:t>
      </w:r>
    </w:p>
    <w:p w:rsidR="00F40E4A" w:rsidRDefault="00F40E4A" w:rsidP="00F40E4A">
      <w:pPr>
        <w:numPr>
          <w:ilvl w:val="3"/>
          <w:numId w:val="3"/>
        </w:numPr>
        <w:spacing w:after="240" w:line="360" w:lineRule="auto"/>
        <w:rPr>
          <w:rFonts w:ascii="Arial" w:hAnsi="Arial" w:cs="Arial"/>
          <w:b/>
          <w:sz w:val="22"/>
          <w:szCs w:val="22"/>
        </w:rPr>
      </w:pPr>
      <w:r>
        <w:rPr>
          <w:rFonts w:ascii="Arial" w:eastAsia="MS Mincho" w:hAnsi="Arial" w:cs="Arial"/>
          <w:sz w:val="22"/>
          <w:szCs w:val="22"/>
          <w:lang w:eastAsia="pt-BR"/>
        </w:rPr>
        <w:t>Agir em conluio ou em desconformidade com a lei.</w:t>
      </w:r>
    </w:p>
    <w:p w:rsidR="00F40E4A" w:rsidRDefault="00F40E4A" w:rsidP="00F40E4A">
      <w:pPr>
        <w:numPr>
          <w:ilvl w:val="3"/>
          <w:numId w:val="3"/>
        </w:numPr>
        <w:spacing w:after="240" w:line="360" w:lineRule="auto"/>
        <w:rPr>
          <w:rFonts w:ascii="Arial" w:hAnsi="Arial" w:cs="Arial"/>
          <w:b/>
          <w:sz w:val="22"/>
          <w:szCs w:val="22"/>
        </w:rPr>
      </w:pPr>
      <w:r>
        <w:rPr>
          <w:rFonts w:ascii="Arial" w:hAnsi="Arial" w:cs="Arial"/>
          <w:sz w:val="22"/>
          <w:szCs w:val="22"/>
        </w:rPr>
        <w:t>Induzir deliberadamente a erro no julgamento.</w:t>
      </w:r>
    </w:p>
    <w:p w:rsidR="00F40E4A" w:rsidRDefault="00F40E4A" w:rsidP="00F40E4A">
      <w:pPr>
        <w:numPr>
          <w:ilvl w:val="3"/>
          <w:numId w:val="3"/>
        </w:numPr>
        <w:spacing w:after="240" w:line="360" w:lineRule="auto"/>
        <w:rPr>
          <w:rFonts w:ascii="Arial" w:hAnsi="Arial" w:cs="Arial"/>
          <w:sz w:val="22"/>
          <w:szCs w:val="22"/>
        </w:rPr>
      </w:pPr>
      <w:r>
        <w:rPr>
          <w:rFonts w:ascii="Arial" w:hAnsi="Arial" w:cs="Arial"/>
          <w:sz w:val="22"/>
          <w:szCs w:val="22"/>
        </w:rPr>
        <w:t>Apresentar amostra falsificada ou deteriorada.</w:t>
      </w:r>
    </w:p>
    <w:p w:rsidR="00F40E4A" w:rsidRDefault="00F40E4A" w:rsidP="00F40E4A">
      <w:pPr>
        <w:numPr>
          <w:ilvl w:val="3"/>
          <w:numId w:val="3"/>
        </w:numPr>
        <w:spacing w:after="240" w:line="360" w:lineRule="auto"/>
        <w:rPr>
          <w:rFonts w:ascii="Arial" w:hAnsi="Arial" w:cs="Arial"/>
          <w:sz w:val="22"/>
          <w:szCs w:val="22"/>
        </w:rPr>
      </w:pPr>
      <w:bookmarkStart w:id="6" w:name="_Ref114668251"/>
      <w:r>
        <w:rPr>
          <w:rFonts w:ascii="Arial" w:hAnsi="Arial" w:cs="Arial"/>
          <w:sz w:val="22"/>
          <w:szCs w:val="22"/>
        </w:rPr>
        <w:t>Praticar atos ilícitos com vistas a frustrar os objetivos da licitação</w:t>
      </w:r>
      <w:bookmarkEnd w:id="6"/>
      <w:r>
        <w:rPr>
          <w:rFonts w:ascii="Arial" w:hAnsi="Arial" w:cs="Arial"/>
          <w:sz w:val="22"/>
          <w:szCs w:val="22"/>
        </w:rPr>
        <w:t>.</w:t>
      </w:r>
    </w:p>
    <w:p w:rsidR="00F40E4A" w:rsidRDefault="00F40E4A" w:rsidP="00F40E4A">
      <w:pPr>
        <w:numPr>
          <w:ilvl w:val="3"/>
          <w:numId w:val="3"/>
        </w:numPr>
        <w:spacing w:after="240" w:line="360" w:lineRule="auto"/>
        <w:rPr>
          <w:rStyle w:val="Hyperlink"/>
        </w:rPr>
      </w:pPr>
      <w:proofErr w:type="gramStart"/>
      <w:r>
        <w:rPr>
          <w:rFonts w:ascii="Arial" w:hAnsi="Arial" w:cs="Arial"/>
          <w:sz w:val="22"/>
          <w:szCs w:val="22"/>
        </w:rPr>
        <w:t>praticar</w:t>
      </w:r>
      <w:proofErr w:type="gramEnd"/>
      <w:r>
        <w:rPr>
          <w:rFonts w:ascii="Arial" w:hAnsi="Arial" w:cs="Arial"/>
          <w:sz w:val="22"/>
          <w:szCs w:val="22"/>
        </w:rPr>
        <w:t xml:space="preserve"> ato lesivo previsto no art. 5º da Lei Federal nº 12.846/13</w:t>
      </w:r>
      <w:r>
        <w:rPr>
          <w:rStyle w:val="Hyperlink"/>
          <w:rFonts w:cs="Arial"/>
          <w:szCs w:val="22"/>
        </w:rPr>
        <w:t>.</w:t>
      </w:r>
    </w:p>
    <w:p w:rsidR="00F40E4A" w:rsidRDefault="00F40E4A" w:rsidP="00F40E4A">
      <w:pPr>
        <w:numPr>
          <w:ilvl w:val="1"/>
          <w:numId w:val="3"/>
        </w:numPr>
        <w:spacing w:after="240" w:line="360" w:lineRule="auto"/>
      </w:pPr>
      <w:r>
        <w:rPr>
          <w:rFonts w:ascii="Arial" w:hAnsi="Arial" w:cs="Arial"/>
          <w:sz w:val="22"/>
          <w:szCs w:val="22"/>
        </w:rPr>
        <w:t>Com fulcro na Lei Federal nº 14.133/21, a Administração poderá, garantida a prévia defesa, aplicar aos proponentes e/ou adjudicatários as seguintes sanções, sem prejuízo das responsabilidades civil e criminal:</w:t>
      </w:r>
    </w:p>
    <w:p w:rsidR="00F40E4A" w:rsidRDefault="00F40E4A" w:rsidP="00F40E4A">
      <w:pPr>
        <w:numPr>
          <w:ilvl w:val="2"/>
          <w:numId w:val="3"/>
        </w:numPr>
        <w:tabs>
          <w:tab w:val="clear" w:pos="851"/>
        </w:tabs>
        <w:spacing w:after="240" w:line="360" w:lineRule="auto"/>
        <w:rPr>
          <w:rFonts w:ascii="Arial" w:hAnsi="Arial" w:cs="Arial"/>
          <w:sz w:val="22"/>
          <w:szCs w:val="22"/>
        </w:rPr>
      </w:pPr>
      <w:r>
        <w:rPr>
          <w:rFonts w:ascii="Arial" w:hAnsi="Arial" w:cs="Arial"/>
          <w:sz w:val="22"/>
          <w:szCs w:val="22"/>
        </w:rPr>
        <w:t>Advertência.</w:t>
      </w:r>
    </w:p>
    <w:p w:rsidR="00F40E4A" w:rsidRDefault="00F40E4A" w:rsidP="00F40E4A">
      <w:pPr>
        <w:numPr>
          <w:ilvl w:val="2"/>
          <w:numId w:val="3"/>
        </w:numPr>
        <w:tabs>
          <w:tab w:val="clear" w:pos="851"/>
        </w:tabs>
        <w:spacing w:after="240" w:line="360" w:lineRule="auto"/>
        <w:rPr>
          <w:rFonts w:ascii="Arial" w:hAnsi="Arial" w:cs="Arial"/>
          <w:sz w:val="22"/>
          <w:szCs w:val="22"/>
        </w:rPr>
      </w:pPr>
      <w:r>
        <w:rPr>
          <w:rFonts w:ascii="Arial" w:hAnsi="Arial" w:cs="Arial"/>
          <w:sz w:val="22"/>
          <w:szCs w:val="22"/>
        </w:rPr>
        <w:t>Multa.</w:t>
      </w:r>
    </w:p>
    <w:p w:rsidR="00F40E4A" w:rsidRDefault="00F40E4A" w:rsidP="00F40E4A">
      <w:pPr>
        <w:numPr>
          <w:ilvl w:val="3"/>
          <w:numId w:val="3"/>
        </w:numPr>
        <w:spacing w:after="240" w:line="360" w:lineRule="auto"/>
        <w:rPr>
          <w:rFonts w:ascii="Arial" w:hAnsi="Arial" w:cs="Arial"/>
          <w:sz w:val="22"/>
          <w:szCs w:val="22"/>
        </w:rPr>
      </w:pPr>
      <w:r>
        <w:rPr>
          <w:rFonts w:ascii="Arial" w:hAnsi="Arial" w:cs="Arial"/>
          <w:sz w:val="22"/>
          <w:szCs w:val="22"/>
        </w:rPr>
        <w:t>Para a infração de atraso injustificado na execução, o proponente estará sujeito a multa de mora, no percentual de 0,5% (cinco décimos por cento) por dia em atraso, limitada ao prazo de 30 (trinta) dias, momento em que será caracterizada inexecução do objeto da licitação.</w:t>
      </w:r>
    </w:p>
    <w:p w:rsidR="00F40E4A" w:rsidRDefault="00F40E4A" w:rsidP="00F40E4A">
      <w:pPr>
        <w:numPr>
          <w:ilvl w:val="4"/>
          <w:numId w:val="3"/>
        </w:numPr>
        <w:spacing w:after="240" w:line="360" w:lineRule="auto"/>
        <w:rPr>
          <w:rFonts w:ascii="Arial" w:hAnsi="Arial" w:cs="Arial"/>
          <w:sz w:val="22"/>
          <w:szCs w:val="22"/>
        </w:rPr>
      </w:pPr>
      <w:r>
        <w:rPr>
          <w:rFonts w:ascii="Arial" w:hAnsi="Arial" w:cs="Arial"/>
          <w:sz w:val="22"/>
          <w:szCs w:val="22"/>
        </w:rPr>
        <w:t>A aplicação de multa de mora não impedirá que a Administração a converta em compensatória e promova a extinção unilateral do instrumento de compromisso com a aplicação cumulada de outras sanções previstas neste edital e na lei.</w:t>
      </w:r>
    </w:p>
    <w:p w:rsidR="00F40E4A" w:rsidRDefault="00F40E4A" w:rsidP="00F40E4A">
      <w:pPr>
        <w:numPr>
          <w:ilvl w:val="3"/>
          <w:numId w:val="3"/>
        </w:numPr>
        <w:spacing w:after="240" w:line="360" w:lineRule="auto"/>
        <w:rPr>
          <w:rFonts w:ascii="Arial" w:hAnsi="Arial" w:cs="Arial"/>
          <w:sz w:val="22"/>
          <w:szCs w:val="22"/>
        </w:rPr>
      </w:pPr>
      <w:r>
        <w:rPr>
          <w:rFonts w:ascii="Arial" w:hAnsi="Arial" w:cs="Arial"/>
          <w:sz w:val="22"/>
          <w:szCs w:val="22"/>
        </w:rPr>
        <w:t>Para a infração de inexecução parcial que não cause grave dano à Administração, a multa será recolhida no percentual de 5% (cinco por cento).</w:t>
      </w:r>
    </w:p>
    <w:p w:rsidR="00F40E4A" w:rsidRDefault="00F40E4A" w:rsidP="00F40E4A">
      <w:pPr>
        <w:numPr>
          <w:ilvl w:val="3"/>
          <w:numId w:val="3"/>
        </w:numPr>
        <w:spacing w:after="240" w:line="360" w:lineRule="auto"/>
        <w:rPr>
          <w:rFonts w:ascii="Arial" w:hAnsi="Arial" w:cs="Arial"/>
          <w:sz w:val="22"/>
          <w:szCs w:val="22"/>
        </w:rPr>
      </w:pPr>
      <w:r>
        <w:rPr>
          <w:rFonts w:ascii="Arial" w:hAnsi="Arial" w:cs="Arial"/>
          <w:sz w:val="22"/>
          <w:szCs w:val="22"/>
        </w:rPr>
        <w:t>Para a infração de inexecução parcial que cause grave dano à Administração, a multa será recolhida no percentual de 10% (dez por cento).</w:t>
      </w:r>
    </w:p>
    <w:p w:rsidR="00F40E4A" w:rsidRDefault="00F40E4A" w:rsidP="00F40E4A">
      <w:pPr>
        <w:numPr>
          <w:ilvl w:val="3"/>
          <w:numId w:val="3"/>
        </w:numPr>
        <w:spacing w:after="240" w:line="360" w:lineRule="auto"/>
        <w:rPr>
          <w:rFonts w:ascii="Arial" w:hAnsi="Arial" w:cs="Arial"/>
          <w:sz w:val="22"/>
          <w:szCs w:val="22"/>
        </w:rPr>
      </w:pPr>
      <w:r>
        <w:rPr>
          <w:rFonts w:ascii="Arial" w:hAnsi="Arial" w:cs="Arial"/>
          <w:sz w:val="22"/>
          <w:szCs w:val="22"/>
        </w:rPr>
        <w:t>Para a infração de inexecução total, a multa será recolhida no percentual de 15% (quinze por cento).</w:t>
      </w:r>
    </w:p>
    <w:p w:rsidR="00F40E4A" w:rsidRDefault="00F40E4A" w:rsidP="00F40E4A">
      <w:pPr>
        <w:numPr>
          <w:ilvl w:val="3"/>
          <w:numId w:val="3"/>
        </w:numPr>
        <w:spacing w:after="240" w:line="360" w:lineRule="auto"/>
        <w:rPr>
          <w:rFonts w:ascii="Arial" w:hAnsi="Arial" w:cs="Arial"/>
          <w:sz w:val="22"/>
          <w:szCs w:val="22"/>
        </w:rPr>
      </w:pPr>
      <w:r>
        <w:rPr>
          <w:rFonts w:ascii="Arial" w:hAnsi="Arial" w:cs="Arial"/>
          <w:sz w:val="22"/>
          <w:szCs w:val="22"/>
        </w:rPr>
        <w:t>Em se tratando de ata de registro de preços, os percentuais de multa, acima descritos, incidirão sobre o ajuste (parcela) inadimplida.</w:t>
      </w:r>
    </w:p>
    <w:p w:rsidR="00F40E4A" w:rsidRDefault="00F40E4A" w:rsidP="00F40E4A">
      <w:pPr>
        <w:numPr>
          <w:ilvl w:val="3"/>
          <w:numId w:val="3"/>
        </w:numPr>
        <w:spacing w:after="240" w:line="360" w:lineRule="auto"/>
        <w:rPr>
          <w:rFonts w:ascii="Arial" w:hAnsi="Arial" w:cs="Arial"/>
          <w:sz w:val="22"/>
          <w:szCs w:val="22"/>
        </w:rPr>
      </w:pPr>
      <w:r>
        <w:rPr>
          <w:rFonts w:ascii="Arial" w:hAnsi="Arial" w:cs="Arial"/>
          <w:sz w:val="22"/>
          <w:szCs w:val="22"/>
        </w:rPr>
        <w:t>Em se tratando de contrato, os percentuais de multa, acima descritos, incidirão sobre o valor total do contrato.</w:t>
      </w:r>
    </w:p>
    <w:p w:rsidR="00F40E4A" w:rsidRDefault="00F40E4A" w:rsidP="00F40E4A">
      <w:pPr>
        <w:numPr>
          <w:ilvl w:val="3"/>
          <w:numId w:val="3"/>
        </w:numPr>
        <w:spacing w:after="240" w:line="360" w:lineRule="auto"/>
        <w:rPr>
          <w:rFonts w:ascii="Arial" w:hAnsi="Arial" w:cs="Arial"/>
          <w:sz w:val="22"/>
          <w:szCs w:val="22"/>
        </w:rPr>
      </w:pPr>
      <w:r>
        <w:rPr>
          <w:rFonts w:ascii="Arial" w:hAnsi="Arial" w:cs="Arial"/>
          <w:sz w:val="22"/>
          <w:szCs w:val="22"/>
        </w:rPr>
        <w:t xml:space="preserve">Para as infrações de que tratam os incisos VIII ao XII do art. 155 da Lei Federal nº 14.133/21 e conforme disposições acima, a multa será recolhida no percentual de 30% (trinta por cento) sobre o valor total, </w:t>
      </w:r>
      <w:proofErr w:type="spellStart"/>
      <w:r>
        <w:rPr>
          <w:rFonts w:ascii="Arial" w:hAnsi="Arial" w:cs="Arial"/>
          <w:sz w:val="22"/>
          <w:szCs w:val="22"/>
        </w:rPr>
        <w:t>independemente</w:t>
      </w:r>
      <w:proofErr w:type="spellEnd"/>
      <w:r>
        <w:rPr>
          <w:rFonts w:ascii="Arial" w:hAnsi="Arial" w:cs="Arial"/>
          <w:sz w:val="22"/>
          <w:szCs w:val="22"/>
        </w:rPr>
        <w:t xml:space="preserve"> se ata de registro de preços ou contrato.</w:t>
      </w:r>
    </w:p>
    <w:p w:rsidR="00F40E4A" w:rsidRDefault="00F40E4A" w:rsidP="00F40E4A">
      <w:pPr>
        <w:numPr>
          <w:ilvl w:val="2"/>
          <w:numId w:val="3"/>
        </w:numPr>
        <w:tabs>
          <w:tab w:val="clear" w:pos="851"/>
        </w:tabs>
        <w:spacing w:after="240" w:line="360" w:lineRule="auto"/>
        <w:rPr>
          <w:rFonts w:ascii="Arial" w:hAnsi="Arial" w:cs="Arial"/>
          <w:sz w:val="22"/>
          <w:szCs w:val="22"/>
        </w:rPr>
      </w:pPr>
      <w:r>
        <w:rPr>
          <w:rFonts w:ascii="Arial" w:hAnsi="Arial" w:cs="Arial"/>
          <w:sz w:val="22"/>
          <w:szCs w:val="22"/>
        </w:rPr>
        <w:t>Impedimento de licitar e contratar.</w:t>
      </w:r>
    </w:p>
    <w:p w:rsidR="00F40E4A" w:rsidRDefault="00F40E4A" w:rsidP="00F40E4A">
      <w:pPr>
        <w:numPr>
          <w:ilvl w:val="2"/>
          <w:numId w:val="3"/>
        </w:numPr>
        <w:tabs>
          <w:tab w:val="clear" w:pos="851"/>
        </w:tabs>
        <w:spacing w:after="240" w:line="360" w:lineRule="auto"/>
        <w:rPr>
          <w:rFonts w:ascii="Arial" w:hAnsi="Arial" w:cs="Arial"/>
          <w:sz w:val="22"/>
          <w:szCs w:val="22"/>
        </w:rPr>
      </w:pPr>
      <w:r>
        <w:rPr>
          <w:rFonts w:ascii="Arial" w:hAnsi="Arial" w:cs="Arial"/>
          <w:sz w:val="22"/>
          <w:szCs w:val="22"/>
        </w:rPr>
        <w:t>Declaração de inidoneidade para licitar ou contratar, enquanto perdurarem os motivos determinantes da punição ou até que seja promovida sua reabilitação perante a própria autoridade que aplicou a penalidade.</w:t>
      </w:r>
    </w:p>
    <w:p w:rsidR="00F40E4A" w:rsidRDefault="00F40E4A" w:rsidP="00F40E4A">
      <w:pPr>
        <w:numPr>
          <w:ilvl w:val="1"/>
          <w:numId w:val="3"/>
        </w:numPr>
        <w:spacing w:after="240" w:line="360" w:lineRule="auto"/>
        <w:rPr>
          <w:rFonts w:ascii="Arial" w:hAnsi="Arial" w:cs="Arial"/>
          <w:sz w:val="22"/>
          <w:szCs w:val="22"/>
        </w:rPr>
      </w:pPr>
      <w:r>
        <w:rPr>
          <w:rFonts w:ascii="Arial" w:eastAsia="MS Mincho" w:hAnsi="Arial" w:cs="Arial"/>
          <w:sz w:val="22"/>
          <w:szCs w:val="22"/>
          <w:lang w:eastAsia="pt-BR"/>
        </w:rPr>
        <w:t>Na aplicação das sanções será considerado e aplicado o disposto no art. 156 da Lei Federal nº 14.133/21.</w:t>
      </w:r>
    </w:p>
    <w:p w:rsidR="00F40E4A" w:rsidRDefault="00F40E4A" w:rsidP="00F40E4A">
      <w:pPr>
        <w:numPr>
          <w:ilvl w:val="1"/>
          <w:numId w:val="3"/>
        </w:numPr>
        <w:spacing w:after="240" w:line="360" w:lineRule="auto"/>
        <w:rPr>
          <w:rFonts w:ascii="Arial" w:hAnsi="Arial" w:cs="Arial"/>
          <w:sz w:val="22"/>
          <w:szCs w:val="22"/>
        </w:rPr>
      </w:pPr>
      <w:r>
        <w:rPr>
          <w:rFonts w:ascii="Arial" w:hAnsi="Arial" w:cs="Arial"/>
          <w:sz w:val="22"/>
          <w:szCs w:val="22"/>
        </w:rPr>
        <w:t xml:space="preserve">As sanções de advertência, multa, impedimento de licitar e contratar e declaração de inidoneidade, respeitarão o devido processo legal, observado o contraditório e a ampla defesa e obedecendo aos prazos previstos nos </w:t>
      </w:r>
      <w:proofErr w:type="spellStart"/>
      <w:r>
        <w:rPr>
          <w:rFonts w:ascii="Arial" w:hAnsi="Arial" w:cs="Arial"/>
          <w:sz w:val="22"/>
          <w:szCs w:val="22"/>
        </w:rPr>
        <w:t>arts</w:t>
      </w:r>
      <w:proofErr w:type="spellEnd"/>
      <w:r>
        <w:rPr>
          <w:rFonts w:ascii="Arial" w:hAnsi="Arial" w:cs="Arial"/>
          <w:sz w:val="22"/>
          <w:szCs w:val="22"/>
        </w:rPr>
        <w:t>. 157 e seguintes da Lei 14.133/2021.</w:t>
      </w:r>
    </w:p>
    <w:p w:rsidR="00F40E4A" w:rsidRDefault="00F40E4A" w:rsidP="00F40E4A">
      <w:pPr>
        <w:numPr>
          <w:ilvl w:val="1"/>
          <w:numId w:val="3"/>
        </w:numPr>
        <w:spacing w:after="240" w:line="360" w:lineRule="auto"/>
        <w:rPr>
          <w:rFonts w:ascii="Arial" w:hAnsi="Arial" w:cs="Arial"/>
          <w:sz w:val="22"/>
          <w:szCs w:val="22"/>
        </w:rPr>
      </w:pPr>
      <w:r>
        <w:rPr>
          <w:rFonts w:ascii="Arial" w:hAnsi="Arial" w:cs="Arial"/>
          <w:sz w:val="22"/>
          <w:szCs w:val="22"/>
        </w:rPr>
        <w:t>A aplicação das sanções previstas neste edital não exclui, em hipótese alguma, a obrigação de reparação integral dos danos causados.</w:t>
      </w:r>
    </w:p>
    <w:p w:rsidR="00F40E4A" w:rsidRDefault="00F40E4A" w:rsidP="00F40E4A">
      <w:pPr>
        <w:numPr>
          <w:ilvl w:val="1"/>
          <w:numId w:val="3"/>
        </w:numPr>
        <w:spacing w:after="240" w:line="360" w:lineRule="auto"/>
        <w:rPr>
          <w:rFonts w:ascii="Arial" w:hAnsi="Arial" w:cs="Arial"/>
          <w:sz w:val="22"/>
          <w:szCs w:val="22"/>
        </w:rPr>
      </w:pPr>
      <w:r>
        <w:rPr>
          <w:rFonts w:ascii="Arial" w:hAnsi="Arial" w:cs="Arial"/>
          <w:sz w:val="22"/>
          <w:szCs w:val="22"/>
        </w:rPr>
        <w:t>As decisões relacionadas a multas, penalidades e advertências, bem como as notificações dessas decisões, serão publicadas em Diário Oficial do Município e encaminhadas através de e-mail para as proponentes sancionadas, sendo considerado oficial o endereço de e-mail cadastrado na plataforma eletrônica BBMNET, garantindo o direito de ampla defesa, de modo que os prazos passarão a contar da data de confirmação de recebimento.</w:t>
      </w:r>
    </w:p>
    <w:p w:rsidR="00F40E4A" w:rsidRDefault="00F40E4A" w:rsidP="00F40E4A">
      <w:pPr>
        <w:numPr>
          <w:ilvl w:val="2"/>
          <w:numId w:val="3"/>
        </w:numPr>
        <w:tabs>
          <w:tab w:val="clear" w:pos="851"/>
        </w:tabs>
        <w:spacing w:after="240" w:line="360" w:lineRule="auto"/>
        <w:rPr>
          <w:rFonts w:ascii="Arial" w:hAnsi="Arial" w:cs="Arial"/>
          <w:sz w:val="22"/>
          <w:szCs w:val="22"/>
        </w:rPr>
      </w:pPr>
      <w:r>
        <w:rPr>
          <w:rFonts w:ascii="Arial" w:hAnsi="Arial" w:cs="Arial"/>
          <w:sz w:val="22"/>
          <w:szCs w:val="22"/>
        </w:rPr>
        <w:t>Para as situações descritas no item acima, será adotado como principal canal de contato, a comunicação através de correio eletrônico (</w:t>
      </w:r>
      <w:r>
        <w:rPr>
          <w:rFonts w:ascii="Arial" w:hAnsi="Arial" w:cs="Arial"/>
          <w:i/>
          <w:sz w:val="22"/>
          <w:szCs w:val="22"/>
        </w:rPr>
        <w:t>e-mail</w:t>
      </w:r>
      <w:r>
        <w:rPr>
          <w:rFonts w:ascii="Arial" w:hAnsi="Arial" w:cs="Arial"/>
          <w:sz w:val="22"/>
          <w:szCs w:val="22"/>
        </w:rPr>
        <w:t>).</w:t>
      </w:r>
    </w:p>
    <w:p w:rsidR="00F40E4A" w:rsidRDefault="00F40E4A" w:rsidP="00F40E4A">
      <w:pPr>
        <w:numPr>
          <w:ilvl w:val="3"/>
          <w:numId w:val="3"/>
        </w:numPr>
        <w:spacing w:after="240" w:line="360" w:lineRule="auto"/>
        <w:rPr>
          <w:rFonts w:ascii="Arial" w:hAnsi="Arial" w:cs="Arial"/>
          <w:sz w:val="22"/>
          <w:szCs w:val="22"/>
        </w:rPr>
      </w:pPr>
      <w:r>
        <w:rPr>
          <w:rFonts w:ascii="Arial" w:hAnsi="Arial" w:cs="Arial"/>
          <w:sz w:val="22"/>
          <w:szCs w:val="22"/>
        </w:rPr>
        <w:t>É facultado à Administração a utilização de outros endereços de correio eletrônico constantes dos documentos da proponente sancionada, de modo a garantir a eficiência da comunicação.</w:t>
      </w:r>
    </w:p>
    <w:p w:rsidR="00F40E4A" w:rsidRDefault="00F40E4A" w:rsidP="00F40E4A">
      <w:pPr>
        <w:numPr>
          <w:ilvl w:val="3"/>
          <w:numId w:val="3"/>
        </w:numPr>
        <w:spacing w:after="240" w:line="360" w:lineRule="auto"/>
        <w:rPr>
          <w:rFonts w:ascii="Arial" w:hAnsi="Arial" w:cs="Arial"/>
          <w:sz w:val="22"/>
          <w:szCs w:val="22"/>
        </w:rPr>
      </w:pPr>
      <w:r>
        <w:rPr>
          <w:rFonts w:ascii="Arial" w:hAnsi="Arial" w:cs="Arial"/>
          <w:sz w:val="22"/>
          <w:szCs w:val="22"/>
        </w:rPr>
        <w:t>Deve a proponente manter os seus dados atualizados junto à Administração, não cabendo alegação de canal de comunicação descontinuado, sendo de inteira responsabilidade da proponente informar e atualizar seus dados cadastrais, mediante comunicação formal e, sempre que houver alteração, perante à Administração.</w:t>
      </w:r>
    </w:p>
    <w:p w:rsidR="00F40E4A" w:rsidRDefault="00F40E4A" w:rsidP="00F40E4A">
      <w:pPr>
        <w:spacing w:after="240" w:line="360" w:lineRule="auto"/>
        <w:rPr>
          <w:rFonts w:ascii="Arial" w:hAnsi="Arial" w:cs="Arial"/>
          <w:sz w:val="22"/>
          <w:szCs w:val="22"/>
        </w:rPr>
      </w:pPr>
      <w:r>
        <w:rPr>
          <w:rFonts w:ascii="Arial" w:hAnsi="Arial" w:cs="Arial"/>
          <w:sz w:val="22"/>
          <w:szCs w:val="22"/>
        </w:rPr>
        <w:t>A proponente deverá confirmar recebimento de mensagens via correio eletrônico, no prazo máximo de 48 (quarenta e oito) horas, sendo que decorrido este prazo e, não havendo confirmação de recebimento, será considerado para todos os efeitos legais que a proponente recebeu e está ciente do conteúdo da mensagem contida no correio eletrônico e/ou seus anexos.</w:t>
      </w:r>
    </w:p>
    <w:p w:rsidR="00B11436" w:rsidRDefault="00B11436" w:rsidP="00B11436">
      <w:pPr>
        <w:numPr>
          <w:ilvl w:val="0"/>
          <w:numId w:val="3"/>
        </w:numPr>
        <w:spacing w:after="240" w:line="360" w:lineRule="auto"/>
        <w:rPr>
          <w:rFonts w:ascii="Arial" w:hAnsi="Arial" w:cs="Arial"/>
          <w:b/>
          <w:sz w:val="22"/>
          <w:szCs w:val="22"/>
        </w:rPr>
      </w:pPr>
      <w:r w:rsidRPr="00B11436">
        <w:rPr>
          <w:rFonts w:ascii="Arial" w:hAnsi="Arial" w:cs="Arial"/>
          <w:b/>
          <w:sz w:val="22"/>
          <w:szCs w:val="22"/>
        </w:rPr>
        <w:t>DISPOSIÇÕES GERAIS</w:t>
      </w:r>
    </w:p>
    <w:p w:rsidR="00F40E4A" w:rsidRDefault="00F40E4A" w:rsidP="00F40E4A">
      <w:pPr>
        <w:numPr>
          <w:ilvl w:val="1"/>
          <w:numId w:val="3"/>
        </w:numPr>
        <w:spacing w:after="240" w:line="360" w:lineRule="auto"/>
        <w:rPr>
          <w:rFonts w:ascii="Arial" w:hAnsi="Arial" w:cs="Arial"/>
          <w:b/>
          <w:sz w:val="22"/>
          <w:szCs w:val="22"/>
        </w:rPr>
      </w:pPr>
      <w:bookmarkStart w:id="7" w:name="_Hlk174697955"/>
      <w:r>
        <w:rPr>
          <w:rFonts w:ascii="Arial" w:hAnsi="Arial" w:cs="Arial"/>
          <w:sz w:val="22"/>
          <w:szCs w:val="22"/>
        </w:rPr>
        <w:t>A Administração poderá, a seu critério, adotar como principal canal de contato, a comunicação através de correio eletrônico (</w:t>
      </w:r>
      <w:r>
        <w:rPr>
          <w:rFonts w:ascii="Arial" w:hAnsi="Arial" w:cs="Arial"/>
          <w:i/>
          <w:sz w:val="22"/>
          <w:szCs w:val="22"/>
        </w:rPr>
        <w:t>e-mail</w:t>
      </w:r>
      <w:r>
        <w:rPr>
          <w:rFonts w:ascii="Arial" w:hAnsi="Arial" w:cs="Arial"/>
          <w:sz w:val="22"/>
          <w:szCs w:val="22"/>
        </w:rPr>
        <w:t>) para a comunicação com a proponente, em especial para o cumprimento de diligências ou solicitação de documentação complementar, dentre outras possibilidades.</w:t>
      </w:r>
    </w:p>
    <w:p w:rsidR="00F40E4A" w:rsidRDefault="00F40E4A" w:rsidP="00F40E4A">
      <w:pPr>
        <w:numPr>
          <w:ilvl w:val="2"/>
          <w:numId w:val="3"/>
        </w:numPr>
        <w:tabs>
          <w:tab w:val="clear" w:pos="851"/>
        </w:tabs>
        <w:spacing w:after="240" w:line="360" w:lineRule="auto"/>
        <w:rPr>
          <w:rFonts w:ascii="Arial" w:hAnsi="Arial" w:cs="Arial"/>
          <w:b/>
          <w:sz w:val="22"/>
          <w:szCs w:val="22"/>
        </w:rPr>
      </w:pPr>
      <w:r>
        <w:rPr>
          <w:rFonts w:ascii="Arial" w:hAnsi="Arial" w:cs="Arial"/>
          <w:sz w:val="22"/>
          <w:szCs w:val="22"/>
        </w:rPr>
        <w:t>É facultado à Administração a utilização de outros endereços de correio eletrônico constantes dos documentos da proponente, de modo a garantir a eficiência da comunicação.</w:t>
      </w:r>
    </w:p>
    <w:p w:rsidR="00F40E4A" w:rsidRDefault="00F40E4A" w:rsidP="00F40E4A">
      <w:pPr>
        <w:numPr>
          <w:ilvl w:val="2"/>
          <w:numId w:val="3"/>
        </w:numPr>
        <w:tabs>
          <w:tab w:val="clear" w:pos="851"/>
        </w:tabs>
        <w:spacing w:after="240" w:line="360" w:lineRule="auto"/>
        <w:rPr>
          <w:rFonts w:ascii="Arial" w:hAnsi="Arial" w:cs="Arial"/>
          <w:b/>
          <w:sz w:val="22"/>
          <w:szCs w:val="22"/>
        </w:rPr>
      </w:pPr>
      <w:r>
        <w:rPr>
          <w:rFonts w:ascii="Arial" w:hAnsi="Arial" w:cs="Arial"/>
          <w:sz w:val="22"/>
          <w:szCs w:val="22"/>
        </w:rPr>
        <w:t>Deve a proponente manter os seus dados atualizados junto à Administração, não cabendo alegação de canal de comunicação descontinuado, sendo de inteira responsabilidade da licitante informar e atualizar seus dados cadastrais, mediante comunicação formal e, sempre que houver alteração, perante à Administração.</w:t>
      </w:r>
    </w:p>
    <w:p w:rsidR="00F40E4A" w:rsidRDefault="00F40E4A" w:rsidP="00F40E4A">
      <w:pPr>
        <w:numPr>
          <w:ilvl w:val="2"/>
          <w:numId w:val="3"/>
        </w:numPr>
        <w:spacing w:after="240" w:line="360" w:lineRule="auto"/>
        <w:rPr>
          <w:rFonts w:ascii="Arial" w:hAnsi="Arial" w:cs="Arial"/>
          <w:sz w:val="22"/>
          <w:szCs w:val="22"/>
        </w:rPr>
      </w:pPr>
      <w:r>
        <w:rPr>
          <w:rFonts w:ascii="Arial" w:hAnsi="Arial" w:cs="Arial"/>
          <w:sz w:val="22"/>
          <w:szCs w:val="22"/>
        </w:rPr>
        <w:t>A proponente deverá confirmar recebimento de mensagens via correio eletrônico, no prazo máximo de 48 (quarenta e oito) horas, sendo que decorrido este prazo e, não havendo confirmação de recebimento, será considerado para todos os efeitos legais que a proponente recebeu e está ciente do conteúdo da mensagem contida no correio eletrônico e/ou seus anexos.</w:t>
      </w:r>
      <w:bookmarkEnd w:id="7"/>
    </w:p>
    <w:p w:rsidR="00281552" w:rsidRPr="00E37389" w:rsidRDefault="00E37389" w:rsidP="00B11436">
      <w:pPr>
        <w:numPr>
          <w:ilvl w:val="1"/>
          <w:numId w:val="3"/>
        </w:numPr>
        <w:spacing w:after="240" w:line="360" w:lineRule="auto"/>
        <w:rPr>
          <w:rFonts w:ascii="Arial" w:hAnsi="Arial" w:cs="Arial"/>
          <w:sz w:val="22"/>
          <w:szCs w:val="22"/>
        </w:rPr>
      </w:pPr>
      <w:r w:rsidRPr="00E37389">
        <w:rPr>
          <w:rFonts w:ascii="Arial" w:hAnsi="Arial" w:cs="Arial"/>
          <w:sz w:val="22"/>
          <w:szCs w:val="22"/>
        </w:rPr>
        <w:t>Os horários estabelecidos na divulgação deste procedimento e durante o envio de lances observarão o horário de Brasília-DF, inclusive para contagem de tempo e registro no Sistema e na documentação relativa ao procedimento.</w:t>
      </w:r>
    </w:p>
    <w:p w:rsidR="004C3491" w:rsidRDefault="004C3491" w:rsidP="00B11436">
      <w:pPr>
        <w:numPr>
          <w:ilvl w:val="1"/>
          <w:numId w:val="3"/>
        </w:numPr>
        <w:spacing w:after="240" w:line="360" w:lineRule="auto"/>
        <w:rPr>
          <w:rFonts w:ascii="Arial" w:hAnsi="Arial" w:cs="Arial"/>
          <w:sz w:val="22"/>
          <w:szCs w:val="22"/>
        </w:rPr>
      </w:pPr>
      <w:r w:rsidRPr="004C3491">
        <w:rPr>
          <w:rFonts w:ascii="Arial" w:hAnsi="Arial" w:cs="Arial"/>
          <w:sz w:val="22"/>
          <w:szCs w:val="22"/>
        </w:rPr>
        <w:t xml:space="preserve">O procedimento será divulgado no portal BLL COMPRAS, no Portal do Município de </w:t>
      </w:r>
      <w:r>
        <w:rPr>
          <w:rFonts w:ascii="Arial" w:hAnsi="Arial" w:cs="Arial"/>
          <w:sz w:val="22"/>
          <w:szCs w:val="22"/>
        </w:rPr>
        <w:t>Ilhabela</w:t>
      </w:r>
      <w:r w:rsidRPr="004C3491">
        <w:rPr>
          <w:rFonts w:ascii="Arial" w:hAnsi="Arial" w:cs="Arial"/>
          <w:sz w:val="22"/>
          <w:szCs w:val="22"/>
        </w:rPr>
        <w:t xml:space="preserve">/SP e no Portal Nacional de Contratações Públicas </w:t>
      </w:r>
      <w:r>
        <w:rPr>
          <w:rFonts w:ascii="Arial" w:hAnsi="Arial" w:cs="Arial"/>
          <w:sz w:val="22"/>
          <w:szCs w:val="22"/>
        </w:rPr>
        <w:t>–</w:t>
      </w:r>
      <w:r w:rsidRPr="004C3491">
        <w:rPr>
          <w:rFonts w:ascii="Arial" w:hAnsi="Arial" w:cs="Arial"/>
          <w:sz w:val="22"/>
          <w:szCs w:val="22"/>
        </w:rPr>
        <w:t xml:space="preserve"> PNCP</w:t>
      </w:r>
      <w:r>
        <w:rPr>
          <w:rFonts w:ascii="Arial" w:hAnsi="Arial" w:cs="Arial"/>
          <w:sz w:val="22"/>
          <w:szCs w:val="22"/>
        </w:rPr>
        <w:t>.</w:t>
      </w:r>
    </w:p>
    <w:p w:rsidR="004C3491" w:rsidRDefault="004C3491" w:rsidP="00B11436">
      <w:pPr>
        <w:numPr>
          <w:ilvl w:val="1"/>
          <w:numId w:val="3"/>
        </w:numPr>
        <w:spacing w:after="240" w:line="360" w:lineRule="auto"/>
        <w:rPr>
          <w:rFonts w:ascii="Arial" w:hAnsi="Arial" w:cs="Arial"/>
          <w:sz w:val="22"/>
          <w:szCs w:val="22"/>
        </w:rPr>
      </w:pPr>
      <w:r w:rsidRPr="004C3491">
        <w:rPr>
          <w:rFonts w:ascii="Arial" w:hAnsi="Arial" w:cs="Arial"/>
          <w:sz w:val="22"/>
          <w:szCs w:val="22"/>
        </w:rPr>
        <w:t>No caso de todos os fornecedores restarem desclassificados ou inabilitados (procedimento fracassado), a Administração poderá</w:t>
      </w:r>
      <w:r>
        <w:rPr>
          <w:rFonts w:ascii="Arial" w:hAnsi="Arial" w:cs="Arial"/>
          <w:sz w:val="22"/>
          <w:szCs w:val="22"/>
        </w:rPr>
        <w:t>:</w:t>
      </w:r>
    </w:p>
    <w:p w:rsidR="004C3491" w:rsidRDefault="004C3491" w:rsidP="004C3491">
      <w:pPr>
        <w:numPr>
          <w:ilvl w:val="2"/>
          <w:numId w:val="3"/>
        </w:numPr>
        <w:spacing w:after="240" w:line="360" w:lineRule="auto"/>
        <w:rPr>
          <w:rFonts w:ascii="Arial" w:hAnsi="Arial" w:cs="Arial"/>
          <w:sz w:val="22"/>
          <w:szCs w:val="22"/>
        </w:rPr>
      </w:pPr>
      <w:r w:rsidRPr="004C3491">
        <w:rPr>
          <w:rFonts w:ascii="Arial" w:hAnsi="Arial" w:cs="Arial"/>
          <w:sz w:val="22"/>
          <w:szCs w:val="22"/>
        </w:rPr>
        <w:t>Republicar o presente aviso com uma nova data</w:t>
      </w:r>
      <w:r>
        <w:rPr>
          <w:rFonts w:ascii="Arial" w:hAnsi="Arial" w:cs="Arial"/>
          <w:sz w:val="22"/>
          <w:szCs w:val="22"/>
        </w:rPr>
        <w:t>.</w:t>
      </w:r>
    </w:p>
    <w:p w:rsidR="004C3491" w:rsidRDefault="004C3491" w:rsidP="004C3491">
      <w:pPr>
        <w:numPr>
          <w:ilvl w:val="2"/>
          <w:numId w:val="3"/>
        </w:numPr>
        <w:spacing w:after="240" w:line="360" w:lineRule="auto"/>
        <w:rPr>
          <w:rFonts w:ascii="Arial" w:hAnsi="Arial" w:cs="Arial"/>
          <w:sz w:val="22"/>
          <w:szCs w:val="22"/>
        </w:rPr>
      </w:pPr>
      <w:r w:rsidRPr="004C3491">
        <w:rPr>
          <w:rFonts w:ascii="Arial" w:hAnsi="Arial" w:cs="Arial"/>
          <w:sz w:val="22"/>
          <w:szCs w:val="22"/>
        </w:rPr>
        <w:t>Fixar prazo para que possa haver adequação das propostas ou da documentação de habilitação, conforme o caso</w:t>
      </w:r>
      <w:r>
        <w:rPr>
          <w:rFonts w:ascii="Arial" w:hAnsi="Arial" w:cs="Arial"/>
          <w:sz w:val="22"/>
          <w:szCs w:val="22"/>
        </w:rPr>
        <w:t>.</w:t>
      </w:r>
    </w:p>
    <w:p w:rsidR="004C3491" w:rsidRDefault="004C3491" w:rsidP="004C3491">
      <w:pPr>
        <w:numPr>
          <w:ilvl w:val="1"/>
          <w:numId w:val="3"/>
        </w:numPr>
        <w:spacing w:after="240" w:line="360" w:lineRule="auto"/>
        <w:rPr>
          <w:rFonts w:ascii="Arial" w:hAnsi="Arial" w:cs="Arial"/>
          <w:sz w:val="22"/>
          <w:szCs w:val="22"/>
        </w:rPr>
      </w:pPr>
      <w:r w:rsidRPr="004C3491">
        <w:rPr>
          <w:rFonts w:ascii="Arial" w:hAnsi="Arial" w:cs="Arial"/>
          <w:sz w:val="22"/>
          <w:szCs w:val="22"/>
        </w:rPr>
        <w:t>As providências dos subitens anteriores poderão ser utilizadas se não houver o comparecimento de quaisquer fornecedores interessados (procedimento deserto</w:t>
      </w:r>
      <w:r>
        <w:rPr>
          <w:rFonts w:ascii="Arial" w:hAnsi="Arial" w:cs="Arial"/>
          <w:sz w:val="22"/>
          <w:szCs w:val="22"/>
        </w:rPr>
        <w:t>).</w:t>
      </w:r>
    </w:p>
    <w:p w:rsidR="004C3491" w:rsidRDefault="004C3491" w:rsidP="004C3491">
      <w:pPr>
        <w:numPr>
          <w:ilvl w:val="1"/>
          <w:numId w:val="3"/>
        </w:numPr>
        <w:spacing w:after="240" w:line="360" w:lineRule="auto"/>
        <w:rPr>
          <w:rFonts w:ascii="Arial" w:hAnsi="Arial" w:cs="Arial"/>
          <w:sz w:val="22"/>
          <w:szCs w:val="22"/>
        </w:rPr>
      </w:pPr>
      <w:r w:rsidRPr="004C3491">
        <w:rPr>
          <w:rFonts w:ascii="Arial" w:hAnsi="Arial" w:cs="Arial"/>
          <w:sz w:val="22"/>
          <w:szCs w:val="22"/>
        </w:rPr>
        <w:t xml:space="preserve">Havendo a necessidade de realização de ato de qualquer natureza pelos fornecedores, cujo prazo não conste deste Aviso de </w:t>
      </w:r>
      <w:r>
        <w:rPr>
          <w:rFonts w:ascii="Arial" w:hAnsi="Arial" w:cs="Arial"/>
          <w:sz w:val="22"/>
          <w:szCs w:val="22"/>
        </w:rPr>
        <w:t>Dispensa de Licitação</w:t>
      </w:r>
      <w:r w:rsidRPr="004C3491">
        <w:rPr>
          <w:rFonts w:ascii="Arial" w:hAnsi="Arial" w:cs="Arial"/>
          <w:sz w:val="22"/>
          <w:szCs w:val="22"/>
        </w:rPr>
        <w:t xml:space="preserve">, deverá ser atendido o prazo indicado pelo </w:t>
      </w:r>
      <w:r>
        <w:rPr>
          <w:rFonts w:ascii="Arial" w:hAnsi="Arial" w:cs="Arial"/>
          <w:sz w:val="22"/>
          <w:szCs w:val="22"/>
        </w:rPr>
        <w:t>condutor</w:t>
      </w:r>
      <w:r w:rsidRPr="004C3491">
        <w:rPr>
          <w:rFonts w:ascii="Arial" w:hAnsi="Arial" w:cs="Arial"/>
          <w:sz w:val="22"/>
          <w:szCs w:val="22"/>
        </w:rPr>
        <w:t xml:space="preserve"> na respectiva </w:t>
      </w:r>
      <w:r>
        <w:rPr>
          <w:rFonts w:ascii="Arial" w:hAnsi="Arial" w:cs="Arial"/>
          <w:sz w:val="22"/>
          <w:szCs w:val="22"/>
        </w:rPr>
        <w:t>solicitação.</w:t>
      </w:r>
    </w:p>
    <w:p w:rsidR="008D7D20" w:rsidRPr="00F66CC6" w:rsidRDefault="008D7D20" w:rsidP="00B11436">
      <w:pPr>
        <w:numPr>
          <w:ilvl w:val="1"/>
          <w:numId w:val="3"/>
        </w:numPr>
        <w:spacing w:after="240" w:line="360" w:lineRule="auto"/>
        <w:rPr>
          <w:rFonts w:ascii="Arial" w:hAnsi="Arial" w:cs="Arial"/>
          <w:b/>
          <w:sz w:val="22"/>
          <w:szCs w:val="22"/>
        </w:rPr>
      </w:pPr>
      <w:r w:rsidRPr="00497940">
        <w:rPr>
          <w:rFonts w:ascii="Arial" w:hAnsi="Arial" w:cs="Arial"/>
          <w:bCs/>
          <w:sz w:val="22"/>
          <w:szCs w:val="22"/>
        </w:rPr>
        <w:t xml:space="preserve">A participação implica </w:t>
      </w:r>
      <w:r w:rsidR="00F66CC6">
        <w:rPr>
          <w:rFonts w:ascii="Arial" w:hAnsi="Arial" w:cs="Arial"/>
          <w:bCs/>
          <w:sz w:val="22"/>
          <w:szCs w:val="22"/>
        </w:rPr>
        <w:t xml:space="preserve">ao </w:t>
      </w:r>
      <w:r w:rsidR="00E37389">
        <w:rPr>
          <w:rFonts w:ascii="Arial" w:hAnsi="Arial" w:cs="Arial"/>
          <w:bCs/>
          <w:sz w:val="22"/>
          <w:szCs w:val="22"/>
        </w:rPr>
        <w:t>proponente</w:t>
      </w:r>
      <w:r w:rsidR="00F66CC6">
        <w:rPr>
          <w:rFonts w:ascii="Arial" w:hAnsi="Arial" w:cs="Arial"/>
          <w:bCs/>
          <w:sz w:val="22"/>
          <w:szCs w:val="22"/>
        </w:rPr>
        <w:t xml:space="preserve"> </w:t>
      </w:r>
      <w:r w:rsidRPr="00497940">
        <w:rPr>
          <w:rFonts w:ascii="Arial" w:hAnsi="Arial" w:cs="Arial"/>
          <w:bCs/>
          <w:sz w:val="22"/>
          <w:szCs w:val="22"/>
        </w:rPr>
        <w:t xml:space="preserve">a </w:t>
      </w:r>
      <w:r>
        <w:rPr>
          <w:rFonts w:ascii="Arial" w:hAnsi="Arial" w:cs="Arial"/>
          <w:bCs/>
          <w:sz w:val="22"/>
          <w:szCs w:val="22"/>
        </w:rPr>
        <w:t>completa</w:t>
      </w:r>
      <w:r w:rsidR="00F66CC6">
        <w:rPr>
          <w:rFonts w:ascii="Arial" w:hAnsi="Arial" w:cs="Arial"/>
          <w:bCs/>
          <w:sz w:val="22"/>
          <w:szCs w:val="22"/>
        </w:rPr>
        <w:t>,</w:t>
      </w:r>
      <w:r>
        <w:rPr>
          <w:rFonts w:ascii="Arial" w:hAnsi="Arial" w:cs="Arial"/>
          <w:bCs/>
          <w:sz w:val="22"/>
          <w:szCs w:val="22"/>
        </w:rPr>
        <w:t xml:space="preserve"> integral </w:t>
      </w:r>
      <w:r w:rsidR="00F66CC6">
        <w:rPr>
          <w:rFonts w:ascii="Arial" w:hAnsi="Arial" w:cs="Arial"/>
          <w:bCs/>
          <w:sz w:val="22"/>
          <w:szCs w:val="22"/>
        </w:rPr>
        <w:t xml:space="preserve">e incondicional </w:t>
      </w:r>
      <w:r w:rsidRPr="00497940">
        <w:rPr>
          <w:rFonts w:ascii="Arial" w:hAnsi="Arial" w:cs="Arial"/>
          <w:bCs/>
          <w:sz w:val="22"/>
          <w:szCs w:val="22"/>
        </w:rPr>
        <w:t xml:space="preserve">aceitação de todos os termos deste </w:t>
      </w:r>
      <w:r w:rsidR="00E37389">
        <w:rPr>
          <w:rFonts w:ascii="Arial" w:hAnsi="Arial" w:cs="Arial"/>
          <w:bCs/>
          <w:sz w:val="22"/>
          <w:szCs w:val="22"/>
        </w:rPr>
        <w:t>aviso</w:t>
      </w:r>
      <w:r w:rsidRPr="00497940">
        <w:rPr>
          <w:rFonts w:ascii="Arial" w:hAnsi="Arial" w:cs="Arial"/>
          <w:bCs/>
          <w:sz w:val="22"/>
          <w:szCs w:val="22"/>
        </w:rPr>
        <w:t xml:space="preserve">, inclusive </w:t>
      </w:r>
      <w:r w:rsidR="00E37389">
        <w:rPr>
          <w:rFonts w:ascii="Arial" w:hAnsi="Arial" w:cs="Arial"/>
          <w:bCs/>
          <w:sz w:val="22"/>
          <w:szCs w:val="22"/>
        </w:rPr>
        <w:t>d</w:t>
      </w:r>
      <w:r w:rsidRPr="00497940">
        <w:rPr>
          <w:rFonts w:ascii="Arial" w:hAnsi="Arial" w:cs="Arial"/>
          <w:bCs/>
          <w:sz w:val="22"/>
          <w:szCs w:val="22"/>
        </w:rPr>
        <w:t>os</w:t>
      </w:r>
      <w:r w:rsidRPr="00497940">
        <w:rPr>
          <w:rFonts w:ascii="Arial" w:hAnsi="Arial" w:cs="Arial"/>
          <w:sz w:val="22"/>
          <w:szCs w:val="22"/>
        </w:rPr>
        <w:t xml:space="preserve"> </w:t>
      </w:r>
      <w:r w:rsidR="00E37389">
        <w:rPr>
          <w:rFonts w:ascii="Arial" w:hAnsi="Arial" w:cs="Arial"/>
          <w:sz w:val="22"/>
          <w:szCs w:val="22"/>
        </w:rPr>
        <w:t xml:space="preserve">seus </w:t>
      </w:r>
      <w:r w:rsidRPr="00497940">
        <w:rPr>
          <w:rFonts w:ascii="Arial" w:hAnsi="Arial" w:cs="Arial"/>
          <w:sz w:val="22"/>
          <w:szCs w:val="22"/>
        </w:rPr>
        <w:t>anexos</w:t>
      </w:r>
      <w:r w:rsidR="00E37389">
        <w:rPr>
          <w:rFonts w:ascii="Arial" w:hAnsi="Arial" w:cs="Arial"/>
          <w:sz w:val="22"/>
          <w:szCs w:val="22"/>
        </w:rPr>
        <w:t>,</w:t>
      </w:r>
      <w:r w:rsidR="00F66CC6" w:rsidRPr="00F66CC6">
        <w:rPr>
          <w:rFonts w:ascii="Arial" w:hAnsi="Arial" w:cs="Arial"/>
          <w:sz w:val="22"/>
          <w:szCs w:val="22"/>
        </w:rPr>
        <w:t xml:space="preserve"> implic</w:t>
      </w:r>
      <w:r w:rsidR="00F66CC6">
        <w:rPr>
          <w:rFonts w:ascii="Arial" w:hAnsi="Arial" w:cs="Arial"/>
          <w:sz w:val="22"/>
          <w:szCs w:val="22"/>
        </w:rPr>
        <w:t>ando</w:t>
      </w:r>
      <w:r w:rsidR="00F66CC6" w:rsidRPr="00F66CC6">
        <w:rPr>
          <w:rFonts w:ascii="Arial" w:hAnsi="Arial" w:cs="Arial"/>
          <w:sz w:val="22"/>
          <w:szCs w:val="22"/>
        </w:rPr>
        <w:t xml:space="preserve">, também, no reconhecimento de que este instrumento convocatório e seus anexos, caracterizaram perfeitamente o objeto do certame, sendo </w:t>
      </w:r>
      <w:r w:rsidR="00F66CC6">
        <w:rPr>
          <w:rFonts w:ascii="Arial" w:hAnsi="Arial" w:cs="Arial"/>
          <w:sz w:val="22"/>
          <w:szCs w:val="22"/>
        </w:rPr>
        <w:t>estes</w:t>
      </w:r>
      <w:r w:rsidR="00F66CC6" w:rsidRPr="00F66CC6">
        <w:rPr>
          <w:rFonts w:ascii="Arial" w:hAnsi="Arial" w:cs="Arial"/>
          <w:sz w:val="22"/>
          <w:szCs w:val="22"/>
        </w:rPr>
        <w:t xml:space="preserve"> suficientes para a exata compreensão do objeto e para seu perfeito atendimento, não cabendo, posteriormente, o direito a qualquer indenização</w:t>
      </w:r>
      <w:r>
        <w:rPr>
          <w:rFonts w:ascii="Arial" w:hAnsi="Arial" w:cs="Arial"/>
          <w:sz w:val="22"/>
          <w:szCs w:val="22"/>
        </w:rPr>
        <w:t>.</w:t>
      </w:r>
    </w:p>
    <w:p w:rsidR="00F66CC6" w:rsidRPr="00F66CC6" w:rsidRDefault="00E37389" w:rsidP="00B11436">
      <w:pPr>
        <w:numPr>
          <w:ilvl w:val="1"/>
          <w:numId w:val="3"/>
        </w:numPr>
        <w:spacing w:after="240" w:line="360" w:lineRule="auto"/>
        <w:rPr>
          <w:rFonts w:ascii="Arial" w:hAnsi="Arial" w:cs="Arial"/>
          <w:b/>
          <w:sz w:val="22"/>
          <w:szCs w:val="22"/>
        </w:rPr>
      </w:pPr>
      <w:r>
        <w:rPr>
          <w:rFonts w:ascii="Arial" w:hAnsi="Arial" w:cs="Arial"/>
          <w:bCs/>
          <w:sz w:val="22"/>
          <w:szCs w:val="22"/>
        </w:rPr>
        <w:t>O</w:t>
      </w:r>
      <w:r w:rsidR="00F66CC6" w:rsidRPr="00497940">
        <w:rPr>
          <w:rFonts w:ascii="Arial" w:hAnsi="Arial" w:cs="Arial"/>
          <w:bCs/>
          <w:sz w:val="22"/>
          <w:szCs w:val="22"/>
        </w:rPr>
        <w:t xml:space="preserve">s </w:t>
      </w:r>
      <w:r>
        <w:rPr>
          <w:rFonts w:ascii="Arial" w:hAnsi="Arial" w:cs="Arial"/>
          <w:bCs/>
          <w:sz w:val="22"/>
          <w:szCs w:val="22"/>
        </w:rPr>
        <w:t xml:space="preserve">proponentes </w:t>
      </w:r>
      <w:r w:rsidR="00F66CC6" w:rsidRPr="00497940">
        <w:rPr>
          <w:rFonts w:ascii="Arial" w:hAnsi="Arial" w:cs="Arial"/>
          <w:bCs/>
          <w:sz w:val="22"/>
          <w:szCs w:val="22"/>
        </w:rPr>
        <w:t xml:space="preserve">são responsáveis pela fidelidade e legitimidade das informações e dos documentos apresentados em qualquer fase da </w:t>
      </w:r>
      <w:r>
        <w:rPr>
          <w:rFonts w:ascii="Arial" w:hAnsi="Arial" w:cs="Arial"/>
          <w:bCs/>
          <w:sz w:val="22"/>
          <w:szCs w:val="22"/>
        </w:rPr>
        <w:t>disputa</w:t>
      </w:r>
      <w:r w:rsidR="00F66CC6" w:rsidRPr="00497940">
        <w:rPr>
          <w:rFonts w:ascii="Arial" w:hAnsi="Arial" w:cs="Arial"/>
          <w:bCs/>
          <w:sz w:val="22"/>
          <w:szCs w:val="22"/>
        </w:rPr>
        <w:t xml:space="preserve">, sob pena das sanções aplicáveis em cada caso, previstas neste </w:t>
      </w:r>
      <w:r w:rsidR="004C3491">
        <w:rPr>
          <w:rFonts w:ascii="Arial" w:hAnsi="Arial" w:cs="Arial"/>
          <w:bCs/>
          <w:sz w:val="22"/>
          <w:szCs w:val="22"/>
        </w:rPr>
        <w:t>aviso</w:t>
      </w:r>
      <w:r w:rsidR="00F66CC6" w:rsidRPr="00497940">
        <w:rPr>
          <w:rFonts w:ascii="Arial" w:hAnsi="Arial" w:cs="Arial"/>
          <w:bCs/>
          <w:sz w:val="22"/>
          <w:szCs w:val="22"/>
        </w:rPr>
        <w:t>, não se excluindo as de caráter civil e/ou criminal</w:t>
      </w:r>
      <w:r w:rsidR="00F66CC6">
        <w:rPr>
          <w:rFonts w:ascii="Arial" w:hAnsi="Arial" w:cs="Arial"/>
          <w:bCs/>
          <w:sz w:val="22"/>
          <w:szCs w:val="22"/>
        </w:rPr>
        <w:t>.</w:t>
      </w:r>
    </w:p>
    <w:p w:rsidR="004C3491" w:rsidRPr="004C3491" w:rsidRDefault="004C3491" w:rsidP="00B11436">
      <w:pPr>
        <w:numPr>
          <w:ilvl w:val="1"/>
          <w:numId w:val="3"/>
        </w:numPr>
        <w:spacing w:after="240" w:line="360" w:lineRule="auto"/>
        <w:rPr>
          <w:rFonts w:ascii="Arial" w:hAnsi="Arial" w:cs="Arial"/>
          <w:sz w:val="22"/>
          <w:szCs w:val="22"/>
        </w:rPr>
      </w:pPr>
      <w:r w:rsidRPr="004C3491">
        <w:rPr>
          <w:rFonts w:ascii="Arial" w:hAnsi="Arial" w:cs="Arial"/>
          <w:sz w:val="22"/>
          <w:szCs w:val="22"/>
        </w:rPr>
        <w:t xml:space="preserve">Caberá ao </w:t>
      </w:r>
      <w:r>
        <w:rPr>
          <w:rFonts w:ascii="Arial" w:hAnsi="Arial" w:cs="Arial"/>
          <w:sz w:val="22"/>
          <w:szCs w:val="22"/>
        </w:rPr>
        <w:t>proponente</w:t>
      </w:r>
      <w:r w:rsidRPr="004C3491">
        <w:rPr>
          <w:rFonts w:ascii="Arial" w:hAnsi="Arial" w:cs="Arial"/>
          <w:sz w:val="22"/>
          <w:szCs w:val="22"/>
        </w:rPr>
        <w:t xml:space="preserve"> acompanhar as operações, ficando responsável pelo ônus decorrente da perda do negócio diante da inobservância de quaisquer mensagens emitidas pela Administração ou de sua desconexão</w:t>
      </w:r>
      <w:r>
        <w:rPr>
          <w:rFonts w:ascii="Arial" w:hAnsi="Arial" w:cs="Arial"/>
          <w:sz w:val="22"/>
          <w:szCs w:val="22"/>
        </w:rPr>
        <w:t>.</w:t>
      </w:r>
    </w:p>
    <w:p w:rsidR="00F66CC6" w:rsidRPr="00F66CC6" w:rsidRDefault="00F66CC6" w:rsidP="00B11436">
      <w:pPr>
        <w:numPr>
          <w:ilvl w:val="1"/>
          <w:numId w:val="3"/>
        </w:numPr>
        <w:spacing w:after="240" w:line="360" w:lineRule="auto"/>
        <w:rPr>
          <w:rFonts w:ascii="Arial" w:hAnsi="Arial" w:cs="Arial"/>
          <w:b/>
          <w:sz w:val="22"/>
          <w:szCs w:val="22"/>
        </w:rPr>
      </w:pPr>
      <w:r w:rsidRPr="00497940">
        <w:rPr>
          <w:rFonts w:ascii="Arial" w:hAnsi="Arial" w:cs="Arial"/>
          <w:bCs/>
          <w:sz w:val="22"/>
          <w:szCs w:val="22"/>
        </w:rPr>
        <w:t xml:space="preserve">Não havendo expediente ou ocorrendo qualquer fato superveniente que impeça a realização do certame na data marcada, a sessão será automaticamente transferida para o primeiro dia útil </w:t>
      </w:r>
      <w:r w:rsidR="005A0AD7" w:rsidRPr="00497940">
        <w:rPr>
          <w:rFonts w:ascii="Arial" w:hAnsi="Arial" w:cs="Arial"/>
          <w:bCs/>
          <w:sz w:val="22"/>
          <w:szCs w:val="22"/>
        </w:rPr>
        <w:t>subsequente</w:t>
      </w:r>
      <w:r w:rsidRPr="00497940">
        <w:rPr>
          <w:rFonts w:ascii="Arial" w:hAnsi="Arial" w:cs="Arial"/>
          <w:bCs/>
          <w:sz w:val="22"/>
          <w:szCs w:val="22"/>
        </w:rPr>
        <w:t>, no mesmo horário e local anteriormente estabelecido, desde que não haja comunicação em contrário</w:t>
      </w:r>
      <w:r>
        <w:rPr>
          <w:rFonts w:ascii="Arial" w:hAnsi="Arial" w:cs="Arial"/>
          <w:bCs/>
          <w:sz w:val="22"/>
          <w:szCs w:val="22"/>
        </w:rPr>
        <w:t>.</w:t>
      </w:r>
    </w:p>
    <w:p w:rsidR="008D7D20" w:rsidRPr="00E37389" w:rsidRDefault="00F66CC6" w:rsidP="00B11436">
      <w:pPr>
        <w:numPr>
          <w:ilvl w:val="1"/>
          <w:numId w:val="3"/>
        </w:numPr>
        <w:spacing w:after="240" w:line="360" w:lineRule="auto"/>
        <w:rPr>
          <w:rFonts w:ascii="Arial" w:hAnsi="Arial" w:cs="Arial"/>
          <w:b/>
          <w:sz w:val="22"/>
          <w:szCs w:val="22"/>
        </w:rPr>
      </w:pPr>
      <w:r w:rsidRPr="00F66CC6">
        <w:rPr>
          <w:rFonts w:ascii="Arial" w:hAnsi="Arial" w:cs="Arial"/>
          <w:bCs/>
          <w:sz w:val="22"/>
          <w:szCs w:val="22"/>
        </w:rPr>
        <w:t xml:space="preserve">Cada </w:t>
      </w:r>
      <w:r w:rsidR="00E37389">
        <w:rPr>
          <w:rFonts w:ascii="Arial" w:hAnsi="Arial" w:cs="Arial"/>
          <w:bCs/>
          <w:sz w:val="22"/>
          <w:szCs w:val="22"/>
        </w:rPr>
        <w:t>proponente</w:t>
      </w:r>
      <w:r w:rsidRPr="00F66CC6">
        <w:rPr>
          <w:rFonts w:ascii="Arial" w:hAnsi="Arial" w:cs="Arial"/>
          <w:bCs/>
          <w:sz w:val="22"/>
          <w:szCs w:val="22"/>
        </w:rPr>
        <w:t xml:space="preserve"> arcará com todos os custos diretos ou indiretos para a preparação e apresentação de sua proposta, independentemente</w:t>
      </w:r>
      <w:r>
        <w:rPr>
          <w:rFonts w:ascii="Arial" w:hAnsi="Arial" w:cs="Arial"/>
          <w:bCs/>
          <w:sz w:val="22"/>
          <w:szCs w:val="22"/>
        </w:rPr>
        <w:t xml:space="preserve"> da condução ou</w:t>
      </w:r>
      <w:r w:rsidRPr="00F66CC6">
        <w:rPr>
          <w:rFonts w:ascii="Arial" w:hAnsi="Arial" w:cs="Arial"/>
          <w:bCs/>
          <w:sz w:val="22"/>
          <w:szCs w:val="22"/>
        </w:rPr>
        <w:t xml:space="preserve"> do resultado deste procedimento</w:t>
      </w:r>
      <w:r>
        <w:rPr>
          <w:rFonts w:ascii="Arial" w:hAnsi="Arial" w:cs="Arial"/>
          <w:bCs/>
          <w:sz w:val="22"/>
          <w:szCs w:val="22"/>
        </w:rPr>
        <w:t>.</w:t>
      </w:r>
    </w:p>
    <w:p w:rsidR="00E37389" w:rsidRPr="00E37389" w:rsidRDefault="00E37389" w:rsidP="00B11436">
      <w:pPr>
        <w:numPr>
          <w:ilvl w:val="1"/>
          <w:numId w:val="3"/>
        </w:numPr>
        <w:spacing w:after="240" w:line="360" w:lineRule="auto"/>
        <w:rPr>
          <w:rFonts w:ascii="Arial" w:hAnsi="Arial" w:cs="Arial"/>
          <w:sz w:val="22"/>
          <w:szCs w:val="22"/>
        </w:rPr>
      </w:pPr>
      <w:r w:rsidRPr="00E37389">
        <w:rPr>
          <w:rFonts w:ascii="Arial" w:hAnsi="Arial" w:cs="Arial"/>
          <w:bCs/>
          <w:sz w:val="22"/>
          <w:szCs w:val="22"/>
        </w:rPr>
        <w:t xml:space="preserve">O </w:t>
      </w:r>
      <w:r>
        <w:rPr>
          <w:rFonts w:ascii="Arial" w:hAnsi="Arial" w:cs="Arial"/>
          <w:bCs/>
          <w:sz w:val="22"/>
          <w:szCs w:val="22"/>
        </w:rPr>
        <w:t>proponente</w:t>
      </w:r>
      <w:r w:rsidRPr="00E37389">
        <w:rPr>
          <w:rFonts w:ascii="Arial" w:hAnsi="Arial" w:cs="Arial"/>
          <w:bCs/>
          <w:sz w:val="22"/>
          <w:szCs w:val="22"/>
        </w:rPr>
        <w:t xml:space="preserve"> será responsabilizado em caso de infrações previstas na Lei nº 14.133 de 2021 e serão aplicadas as sanções nela previstas.</w:t>
      </w:r>
    </w:p>
    <w:p w:rsidR="004C3491" w:rsidRPr="004C3491" w:rsidRDefault="004C3491" w:rsidP="00B11436">
      <w:pPr>
        <w:numPr>
          <w:ilvl w:val="1"/>
          <w:numId w:val="3"/>
        </w:numPr>
        <w:spacing w:after="240" w:line="360" w:lineRule="auto"/>
        <w:rPr>
          <w:rFonts w:ascii="Arial" w:hAnsi="Arial" w:cs="Arial"/>
          <w:sz w:val="22"/>
          <w:szCs w:val="22"/>
        </w:rPr>
      </w:pPr>
      <w:r w:rsidRPr="004C3491">
        <w:rPr>
          <w:rFonts w:ascii="Arial" w:hAnsi="Arial" w:cs="Arial"/>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F66CC6" w:rsidRDefault="00F66CC6" w:rsidP="00B11436">
      <w:pPr>
        <w:numPr>
          <w:ilvl w:val="1"/>
          <w:numId w:val="3"/>
        </w:numPr>
        <w:spacing w:after="240" w:line="360" w:lineRule="auto"/>
        <w:rPr>
          <w:rFonts w:ascii="Arial" w:hAnsi="Arial" w:cs="Arial"/>
          <w:sz w:val="22"/>
          <w:szCs w:val="22"/>
        </w:rPr>
      </w:pPr>
      <w:r w:rsidRPr="00F66CC6">
        <w:rPr>
          <w:rFonts w:ascii="Arial" w:hAnsi="Arial" w:cs="Arial"/>
          <w:sz w:val="22"/>
          <w:szCs w:val="22"/>
        </w:rPr>
        <w:t xml:space="preserve">Os casos omissos serão regulados pela </w:t>
      </w:r>
      <w:r>
        <w:rPr>
          <w:rFonts w:ascii="Arial" w:hAnsi="Arial" w:cs="Arial"/>
          <w:sz w:val="22"/>
          <w:szCs w:val="22"/>
        </w:rPr>
        <w:t>Lei Federal nº 14.133/21 e demais normas de direito aplicáveis</w:t>
      </w:r>
      <w:r w:rsidRPr="00F66CC6">
        <w:rPr>
          <w:rFonts w:ascii="Arial" w:hAnsi="Arial" w:cs="Arial"/>
          <w:sz w:val="22"/>
          <w:szCs w:val="22"/>
        </w:rPr>
        <w:t xml:space="preserve">, sendo apreciados e decididos pelo </w:t>
      </w:r>
      <w:r>
        <w:rPr>
          <w:rFonts w:ascii="Arial" w:hAnsi="Arial" w:cs="Arial"/>
          <w:sz w:val="22"/>
          <w:szCs w:val="22"/>
        </w:rPr>
        <w:t>P</w:t>
      </w:r>
      <w:r w:rsidRPr="00F66CC6">
        <w:rPr>
          <w:rFonts w:ascii="Arial" w:hAnsi="Arial" w:cs="Arial"/>
          <w:sz w:val="22"/>
          <w:szCs w:val="22"/>
        </w:rPr>
        <w:t xml:space="preserve">regoeiro ou </w:t>
      </w:r>
      <w:r>
        <w:rPr>
          <w:rFonts w:ascii="Arial" w:hAnsi="Arial" w:cs="Arial"/>
          <w:sz w:val="22"/>
          <w:szCs w:val="22"/>
        </w:rPr>
        <w:t>A</w:t>
      </w:r>
      <w:r w:rsidRPr="00F66CC6">
        <w:rPr>
          <w:rFonts w:ascii="Arial" w:hAnsi="Arial" w:cs="Arial"/>
          <w:sz w:val="22"/>
          <w:szCs w:val="22"/>
        </w:rPr>
        <w:t xml:space="preserve">gente de </w:t>
      </w:r>
      <w:r>
        <w:rPr>
          <w:rFonts w:ascii="Arial" w:hAnsi="Arial" w:cs="Arial"/>
          <w:sz w:val="22"/>
          <w:szCs w:val="22"/>
        </w:rPr>
        <w:t>C</w:t>
      </w:r>
      <w:r w:rsidRPr="00F66CC6">
        <w:rPr>
          <w:rFonts w:ascii="Arial" w:hAnsi="Arial" w:cs="Arial"/>
          <w:sz w:val="22"/>
          <w:szCs w:val="22"/>
        </w:rPr>
        <w:t xml:space="preserve">ontratação, submetendo-os, conforme o caso, à apreciação da </w:t>
      </w:r>
      <w:r w:rsidR="00B32DAF">
        <w:rPr>
          <w:rFonts w:ascii="Arial" w:hAnsi="Arial" w:cs="Arial"/>
          <w:sz w:val="22"/>
          <w:szCs w:val="22"/>
        </w:rPr>
        <w:t>a</w:t>
      </w:r>
      <w:r w:rsidRPr="00F66CC6">
        <w:rPr>
          <w:rFonts w:ascii="Arial" w:hAnsi="Arial" w:cs="Arial"/>
          <w:sz w:val="22"/>
          <w:szCs w:val="22"/>
        </w:rPr>
        <w:t xml:space="preserve">utoridade </w:t>
      </w:r>
      <w:r w:rsidR="00B32DAF">
        <w:rPr>
          <w:rFonts w:ascii="Arial" w:hAnsi="Arial" w:cs="Arial"/>
          <w:sz w:val="22"/>
          <w:szCs w:val="22"/>
        </w:rPr>
        <w:t>c</w:t>
      </w:r>
      <w:r w:rsidRPr="00F66CC6">
        <w:rPr>
          <w:rFonts w:ascii="Arial" w:hAnsi="Arial" w:cs="Arial"/>
          <w:sz w:val="22"/>
          <w:szCs w:val="22"/>
        </w:rPr>
        <w:t>ompetente</w:t>
      </w:r>
      <w:r w:rsidR="00B32DAF">
        <w:rPr>
          <w:rFonts w:ascii="Arial" w:hAnsi="Arial" w:cs="Arial"/>
          <w:sz w:val="22"/>
          <w:szCs w:val="22"/>
        </w:rPr>
        <w:t>.</w:t>
      </w:r>
    </w:p>
    <w:p w:rsidR="00B32DAF" w:rsidRDefault="00B32DAF" w:rsidP="00B11436">
      <w:pPr>
        <w:numPr>
          <w:ilvl w:val="1"/>
          <w:numId w:val="3"/>
        </w:numPr>
        <w:spacing w:after="240" w:line="360" w:lineRule="auto"/>
        <w:rPr>
          <w:rFonts w:ascii="Arial" w:hAnsi="Arial" w:cs="Arial"/>
          <w:sz w:val="22"/>
          <w:szCs w:val="22"/>
        </w:rPr>
      </w:pPr>
      <w:r w:rsidRPr="00B32DAF">
        <w:rPr>
          <w:rFonts w:ascii="Arial" w:hAnsi="Arial" w:cs="Arial"/>
          <w:sz w:val="22"/>
          <w:szCs w:val="22"/>
        </w:rPr>
        <w:t xml:space="preserve">O </w:t>
      </w:r>
      <w:r w:rsidR="004C3491">
        <w:rPr>
          <w:rFonts w:ascii="Arial" w:hAnsi="Arial" w:cs="Arial"/>
          <w:sz w:val="22"/>
          <w:szCs w:val="22"/>
        </w:rPr>
        <w:t>condutor</w:t>
      </w:r>
      <w:r w:rsidRPr="00B32DAF">
        <w:rPr>
          <w:rFonts w:ascii="Arial" w:hAnsi="Arial" w:cs="Arial"/>
          <w:sz w:val="22"/>
          <w:szCs w:val="22"/>
        </w:rPr>
        <w:t xml:space="preserve">, se entender conveniente </w:t>
      </w:r>
      <w:r>
        <w:rPr>
          <w:rFonts w:ascii="Arial" w:hAnsi="Arial" w:cs="Arial"/>
          <w:sz w:val="22"/>
          <w:szCs w:val="22"/>
        </w:rPr>
        <w:t>e/</w:t>
      </w:r>
      <w:r w:rsidRPr="00B32DAF">
        <w:rPr>
          <w:rFonts w:ascii="Arial" w:hAnsi="Arial" w:cs="Arial"/>
          <w:sz w:val="22"/>
          <w:szCs w:val="22"/>
        </w:rPr>
        <w:t>ou necessário, poderão utilizar-se de assessoramento técnico e</w:t>
      </w:r>
      <w:r>
        <w:rPr>
          <w:rFonts w:ascii="Arial" w:hAnsi="Arial" w:cs="Arial"/>
          <w:sz w:val="22"/>
          <w:szCs w:val="22"/>
        </w:rPr>
        <w:t>/ou</w:t>
      </w:r>
      <w:r w:rsidRPr="00B32DAF">
        <w:rPr>
          <w:rFonts w:ascii="Arial" w:hAnsi="Arial" w:cs="Arial"/>
          <w:sz w:val="22"/>
          <w:szCs w:val="22"/>
        </w:rPr>
        <w:t xml:space="preserve"> específico para tomar decisões relativas ao presente certame licitatório, o qual se efetivará através de parecer formal que integrará o respectivo processo</w:t>
      </w:r>
      <w:r>
        <w:rPr>
          <w:rFonts w:ascii="Arial" w:hAnsi="Arial" w:cs="Arial"/>
          <w:sz w:val="22"/>
          <w:szCs w:val="22"/>
        </w:rPr>
        <w:t>.</w:t>
      </w:r>
    </w:p>
    <w:p w:rsidR="00B32DAF" w:rsidRDefault="00B32DAF" w:rsidP="00B11436">
      <w:pPr>
        <w:numPr>
          <w:ilvl w:val="1"/>
          <w:numId w:val="3"/>
        </w:numPr>
        <w:spacing w:after="240" w:line="360" w:lineRule="auto"/>
        <w:rPr>
          <w:rFonts w:ascii="Arial" w:hAnsi="Arial" w:cs="Arial"/>
          <w:sz w:val="22"/>
          <w:szCs w:val="22"/>
        </w:rPr>
      </w:pPr>
      <w:r w:rsidRPr="00B32DAF">
        <w:rPr>
          <w:rFonts w:ascii="Arial" w:hAnsi="Arial" w:cs="Arial"/>
          <w:sz w:val="22"/>
          <w:szCs w:val="22"/>
        </w:rPr>
        <w:t>As normas disciplinadoras dest</w:t>
      </w:r>
      <w:r w:rsidR="00E37389">
        <w:rPr>
          <w:rFonts w:ascii="Arial" w:hAnsi="Arial" w:cs="Arial"/>
          <w:sz w:val="22"/>
          <w:szCs w:val="22"/>
        </w:rPr>
        <w:t>e</w:t>
      </w:r>
      <w:r w:rsidRPr="00B32DAF">
        <w:rPr>
          <w:rFonts w:ascii="Arial" w:hAnsi="Arial" w:cs="Arial"/>
          <w:sz w:val="22"/>
          <w:szCs w:val="22"/>
        </w:rPr>
        <w:t xml:space="preserve"> </w:t>
      </w:r>
      <w:r w:rsidR="00E37389">
        <w:rPr>
          <w:rFonts w:ascii="Arial" w:hAnsi="Arial" w:cs="Arial"/>
          <w:sz w:val="22"/>
          <w:szCs w:val="22"/>
        </w:rPr>
        <w:t>certame</w:t>
      </w:r>
      <w:r w:rsidRPr="00B32DAF">
        <w:rPr>
          <w:rFonts w:ascii="Arial" w:hAnsi="Arial" w:cs="Arial"/>
          <w:sz w:val="22"/>
          <w:szCs w:val="22"/>
        </w:rPr>
        <w:t xml:space="preserve"> serão interpretadas em favor da ampliação da disputa, observada a igualdade de oportunidades entre as proponentes, </w:t>
      </w:r>
      <w:r>
        <w:rPr>
          <w:rFonts w:ascii="Arial" w:hAnsi="Arial" w:cs="Arial"/>
          <w:sz w:val="22"/>
          <w:szCs w:val="22"/>
        </w:rPr>
        <w:t>desde que não haja</w:t>
      </w:r>
      <w:r w:rsidRPr="00B32DAF">
        <w:rPr>
          <w:rFonts w:ascii="Arial" w:hAnsi="Arial" w:cs="Arial"/>
          <w:sz w:val="22"/>
          <w:szCs w:val="22"/>
        </w:rPr>
        <w:t xml:space="preserve"> comprometimento do interesse público, da finalidade e da segurança do procedimento e dos futuros ajustes dele decorrentes</w:t>
      </w:r>
      <w:r>
        <w:rPr>
          <w:rFonts w:ascii="Arial" w:hAnsi="Arial" w:cs="Arial"/>
          <w:sz w:val="22"/>
          <w:szCs w:val="22"/>
        </w:rPr>
        <w:t>.</w:t>
      </w:r>
    </w:p>
    <w:p w:rsidR="003840F5" w:rsidRPr="000555BB" w:rsidRDefault="003840F5" w:rsidP="00281552">
      <w:pPr>
        <w:numPr>
          <w:ilvl w:val="1"/>
          <w:numId w:val="3"/>
        </w:numPr>
        <w:spacing w:after="240" w:line="360" w:lineRule="auto"/>
        <w:rPr>
          <w:rFonts w:ascii="Arial" w:hAnsi="Arial" w:cs="Arial"/>
          <w:b/>
          <w:sz w:val="22"/>
          <w:szCs w:val="22"/>
        </w:rPr>
      </w:pPr>
      <w:r>
        <w:rPr>
          <w:rFonts w:ascii="Arial" w:hAnsi="Arial" w:cs="Arial"/>
          <w:bCs/>
          <w:sz w:val="22"/>
          <w:szCs w:val="22"/>
        </w:rPr>
        <w:t>Fica</w:t>
      </w:r>
      <w:r w:rsidRPr="003840F5">
        <w:rPr>
          <w:rFonts w:ascii="Arial" w:hAnsi="Arial" w:cs="Arial"/>
          <w:bCs/>
          <w:sz w:val="22"/>
          <w:szCs w:val="22"/>
        </w:rPr>
        <w:t xml:space="preserve"> eleito o Foro da Comarca </w:t>
      </w:r>
      <w:r>
        <w:rPr>
          <w:rFonts w:ascii="Arial" w:hAnsi="Arial" w:cs="Arial"/>
          <w:bCs/>
          <w:sz w:val="22"/>
          <w:szCs w:val="22"/>
        </w:rPr>
        <w:t>de Ilhabela</w:t>
      </w:r>
      <w:r w:rsidRPr="003840F5">
        <w:rPr>
          <w:rFonts w:ascii="Arial" w:hAnsi="Arial" w:cs="Arial"/>
          <w:bCs/>
          <w:sz w:val="22"/>
          <w:szCs w:val="22"/>
        </w:rPr>
        <w:t>, com renúncia a qualquer outro, por mais privilegiado que seja, para qualquer procedimento relacionado com o processamento desse certame licitatório, assim como ao cumprimento das obrigações dele decorrentes.</w:t>
      </w:r>
    </w:p>
    <w:p w:rsidR="000555BB" w:rsidRDefault="000555BB" w:rsidP="000555BB">
      <w:pPr>
        <w:spacing w:after="240" w:line="360" w:lineRule="auto"/>
        <w:rPr>
          <w:rFonts w:ascii="Arial" w:hAnsi="Arial" w:cs="Arial"/>
          <w:sz w:val="22"/>
          <w:szCs w:val="22"/>
        </w:rPr>
      </w:pPr>
      <w:bookmarkStart w:id="8" w:name="_Hlk161821686"/>
      <w:r>
        <w:rPr>
          <w:rFonts w:ascii="Arial" w:hAnsi="Arial" w:cs="Arial"/>
          <w:sz w:val="22"/>
          <w:szCs w:val="22"/>
        </w:rPr>
        <w:t>Ilhabela</w:t>
      </w:r>
      <w:r w:rsidRPr="000555BB">
        <w:rPr>
          <w:rFonts w:ascii="Arial" w:hAnsi="Arial" w:cs="Arial"/>
          <w:sz w:val="22"/>
          <w:szCs w:val="22"/>
        </w:rPr>
        <w:t xml:space="preserve">, </w:t>
      </w:r>
      <w:r w:rsidR="00C94D64">
        <w:rPr>
          <w:rFonts w:ascii="Arial" w:hAnsi="Arial" w:cs="Arial"/>
          <w:sz w:val="22"/>
          <w:szCs w:val="22"/>
        </w:rPr>
        <w:t>11 de novembro</w:t>
      </w:r>
      <w:r w:rsidRPr="000555BB">
        <w:rPr>
          <w:rFonts w:ascii="Arial" w:hAnsi="Arial" w:cs="Arial"/>
          <w:sz w:val="22"/>
          <w:szCs w:val="22"/>
        </w:rPr>
        <w:t xml:space="preserve"> de 2024.</w:t>
      </w:r>
    </w:p>
    <w:bookmarkEnd w:id="8"/>
    <w:p w:rsidR="006B7602" w:rsidRDefault="006B7602">
      <w:pPr>
        <w:suppressAutoHyphens w:val="0"/>
        <w:jc w:val="left"/>
        <w:rPr>
          <w:rFonts w:ascii="Arial" w:hAnsi="Arial" w:cs="Arial"/>
          <w:sz w:val="22"/>
          <w:szCs w:val="22"/>
        </w:rPr>
      </w:pPr>
      <w:r>
        <w:rPr>
          <w:rFonts w:ascii="Arial" w:hAnsi="Arial" w:cs="Arial"/>
          <w:sz w:val="22"/>
          <w:szCs w:val="22"/>
        </w:rPr>
        <w:br w:type="page"/>
      </w:r>
    </w:p>
    <w:p w:rsidR="006B7602" w:rsidRPr="00497940" w:rsidRDefault="006B7602" w:rsidP="006B7602">
      <w:pPr>
        <w:spacing w:after="240" w:line="360" w:lineRule="auto"/>
        <w:rPr>
          <w:rFonts w:ascii="Arial" w:eastAsia="Arial Unicode MS" w:hAnsi="Arial" w:cs="Arial"/>
          <w:b/>
          <w:color w:val="000000"/>
          <w:sz w:val="22"/>
          <w:szCs w:val="22"/>
        </w:rPr>
      </w:pPr>
      <w:r w:rsidRPr="00497940">
        <w:rPr>
          <w:rFonts w:ascii="Arial" w:eastAsia="Arial Unicode MS" w:hAnsi="Arial" w:cs="Arial"/>
          <w:b/>
          <w:color w:val="000000"/>
          <w:sz w:val="22"/>
          <w:szCs w:val="22"/>
        </w:rPr>
        <w:t>ANEXO I</w:t>
      </w:r>
      <w:bookmarkStart w:id="9" w:name="_Hlk103026270"/>
      <w:bookmarkStart w:id="10" w:name="_Hlk103026346"/>
      <w:r>
        <w:rPr>
          <w:rFonts w:ascii="Arial" w:eastAsia="Arial Unicode MS" w:hAnsi="Arial" w:cs="Arial"/>
          <w:b/>
          <w:color w:val="000000"/>
          <w:sz w:val="22"/>
          <w:szCs w:val="22"/>
        </w:rPr>
        <w:t xml:space="preserve"> – MODELO DE </w:t>
      </w:r>
      <w:r w:rsidRPr="00497940">
        <w:rPr>
          <w:rFonts w:ascii="Arial" w:eastAsia="Arial Unicode MS" w:hAnsi="Arial" w:cs="Arial"/>
          <w:b/>
          <w:color w:val="000000"/>
          <w:sz w:val="22"/>
          <w:szCs w:val="22"/>
        </w:rPr>
        <w:t xml:space="preserve">DECLARAÇÃO </w:t>
      </w:r>
      <w:r>
        <w:rPr>
          <w:rFonts w:ascii="Arial" w:eastAsia="Arial Unicode MS" w:hAnsi="Arial" w:cs="Arial"/>
          <w:b/>
          <w:color w:val="000000"/>
          <w:sz w:val="22"/>
          <w:szCs w:val="22"/>
        </w:rPr>
        <w:t>CONJUNTA</w:t>
      </w:r>
      <w:bookmarkEnd w:id="9"/>
      <w:bookmarkEnd w:id="10"/>
      <w:r w:rsidR="006A1B1F">
        <w:rPr>
          <w:rFonts w:ascii="Arial" w:eastAsia="Arial Unicode MS" w:hAnsi="Arial" w:cs="Arial"/>
          <w:b/>
          <w:color w:val="000000"/>
          <w:sz w:val="22"/>
          <w:szCs w:val="22"/>
        </w:rPr>
        <w:t xml:space="preserve"> DE HABILITAÇÃO</w:t>
      </w:r>
    </w:p>
    <w:p w:rsidR="006B7602" w:rsidRPr="00497940" w:rsidRDefault="006B7602" w:rsidP="006B7602">
      <w:pPr>
        <w:spacing w:after="240" w:line="360" w:lineRule="auto"/>
        <w:rPr>
          <w:rFonts w:ascii="Arial" w:eastAsia="Arial Unicode MS" w:hAnsi="Arial" w:cs="Arial"/>
          <w:b/>
          <w:bCs/>
          <w:color w:val="000000"/>
          <w:sz w:val="22"/>
          <w:szCs w:val="22"/>
        </w:rPr>
      </w:pPr>
      <w:r w:rsidRPr="00497940">
        <w:rPr>
          <w:rFonts w:ascii="Arial" w:eastAsia="Arial Unicode MS" w:hAnsi="Arial" w:cs="Arial"/>
          <w:b/>
          <w:bCs/>
          <w:color w:val="000000"/>
          <w:sz w:val="22"/>
          <w:szCs w:val="22"/>
        </w:rPr>
        <w:t>À PREFEITURA MUNICIPAL DA ESTÂNCIA BALNEÁRIA DE ILHABELA</w:t>
      </w:r>
    </w:p>
    <w:p w:rsidR="006B7602" w:rsidRDefault="00A37D3D" w:rsidP="006B7602">
      <w:pPr>
        <w:spacing w:after="240" w:line="360" w:lineRule="auto"/>
        <w:rPr>
          <w:rFonts w:ascii="Arial" w:hAnsi="Arial" w:cs="Arial"/>
          <w:b/>
          <w:sz w:val="22"/>
          <w:szCs w:val="22"/>
        </w:rPr>
      </w:pPr>
      <w:r>
        <w:rPr>
          <w:rFonts w:ascii="Arial" w:hAnsi="Arial" w:cs="Arial"/>
          <w:b/>
          <w:sz w:val="22"/>
          <w:szCs w:val="22"/>
        </w:rPr>
        <w:t>DISPENSA ELETRÔNICA</w:t>
      </w:r>
      <w:r w:rsidR="00C94D64">
        <w:rPr>
          <w:rFonts w:ascii="Arial" w:hAnsi="Arial" w:cs="Arial"/>
          <w:b/>
          <w:sz w:val="22"/>
          <w:szCs w:val="22"/>
        </w:rPr>
        <w:t xml:space="preserve"> Nº 129</w:t>
      </w:r>
      <w:r w:rsidR="006B7602">
        <w:rPr>
          <w:rFonts w:ascii="Arial" w:hAnsi="Arial" w:cs="Arial"/>
          <w:b/>
          <w:sz w:val="22"/>
          <w:szCs w:val="22"/>
        </w:rPr>
        <w:t>/2024</w:t>
      </w:r>
    </w:p>
    <w:p w:rsidR="006B7602" w:rsidRPr="00240672" w:rsidRDefault="006B7602" w:rsidP="006B7602">
      <w:pPr>
        <w:spacing w:after="240" w:line="360" w:lineRule="auto"/>
        <w:rPr>
          <w:rFonts w:ascii="Arial" w:eastAsia="Arial Unicode MS" w:hAnsi="Arial" w:cs="Arial"/>
          <w:color w:val="000000"/>
          <w:sz w:val="22"/>
          <w:szCs w:val="22"/>
        </w:rPr>
      </w:pPr>
      <w:r w:rsidRPr="00240672">
        <w:rPr>
          <w:rFonts w:ascii="Arial" w:eastAsia="Arial Unicode MS" w:hAnsi="Arial" w:cs="Arial"/>
          <w:color w:val="000000"/>
          <w:sz w:val="22"/>
          <w:szCs w:val="22"/>
        </w:rPr>
        <w:t>A empresa ___________</w:t>
      </w:r>
      <w:r>
        <w:rPr>
          <w:rFonts w:ascii="Arial" w:eastAsia="Arial Unicode MS" w:hAnsi="Arial" w:cs="Arial"/>
          <w:color w:val="000000"/>
          <w:sz w:val="22"/>
          <w:szCs w:val="22"/>
        </w:rPr>
        <w:t>,</w:t>
      </w:r>
      <w:r w:rsidRPr="00240672">
        <w:rPr>
          <w:rFonts w:ascii="Arial" w:eastAsia="Arial Unicode MS" w:hAnsi="Arial" w:cs="Arial"/>
          <w:color w:val="000000"/>
          <w:sz w:val="22"/>
          <w:szCs w:val="22"/>
        </w:rPr>
        <w:t xml:space="preserve"> sediada na _________, cidade ____, </w:t>
      </w:r>
      <w:r>
        <w:rPr>
          <w:rFonts w:ascii="Arial" w:eastAsia="Arial Unicode MS" w:hAnsi="Arial" w:cs="Arial"/>
          <w:color w:val="000000"/>
          <w:sz w:val="22"/>
          <w:szCs w:val="22"/>
        </w:rPr>
        <w:t xml:space="preserve">CEP ________, </w:t>
      </w:r>
      <w:r w:rsidRPr="00240672">
        <w:rPr>
          <w:rFonts w:ascii="Arial" w:eastAsia="Arial Unicode MS" w:hAnsi="Arial" w:cs="Arial"/>
          <w:color w:val="000000"/>
          <w:sz w:val="22"/>
          <w:szCs w:val="22"/>
        </w:rPr>
        <w:t xml:space="preserve">estado ____, inscrita no CNPJ sob nº ______________, por seu </w:t>
      </w:r>
      <w:r>
        <w:rPr>
          <w:rFonts w:ascii="Arial" w:eastAsia="Arial Unicode MS" w:hAnsi="Arial" w:cs="Arial"/>
          <w:color w:val="000000"/>
          <w:sz w:val="22"/>
          <w:szCs w:val="22"/>
        </w:rPr>
        <w:t>representante legal</w:t>
      </w:r>
      <w:r w:rsidRPr="00240672">
        <w:rPr>
          <w:rFonts w:ascii="Arial" w:eastAsia="Arial Unicode MS" w:hAnsi="Arial" w:cs="Arial"/>
          <w:color w:val="000000"/>
          <w:sz w:val="22"/>
          <w:szCs w:val="22"/>
        </w:rPr>
        <w:t xml:space="preserve"> (sócio gerente, proprietário</w:t>
      </w:r>
      <w:r>
        <w:rPr>
          <w:rFonts w:ascii="Arial" w:eastAsia="Arial Unicode MS" w:hAnsi="Arial" w:cs="Arial"/>
          <w:color w:val="000000"/>
          <w:sz w:val="22"/>
          <w:szCs w:val="22"/>
        </w:rPr>
        <w:t xml:space="preserve"> ou procurador</w:t>
      </w:r>
      <w:r w:rsidRPr="00240672">
        <w:rPr>
          <w:rFonts w:ascii="Arial" w:eastAsia="Arial Unicode MS" w:hAnsi="Arial" w:cs="Arial"/>
          <w:color w:val="000000"/>
          <w:sz w:val="22"/>
          <w:szCs w:val="22"/>
        </w:rPr>
        <w:t>)</w:t>
      </w:r>
      <w:r>
        <w:rPr>
          <w:rFonts w:ascii="Arial" w:eastAsia="Arial Unicode MS" w:hAnsi="Arial" w:cs="Arial"/>
          <w:color w:val="000000"/>
          <w:sz w:val="22"/>
          <w:szCs w:val="22"/>
        </w:rPr>
        <w:t xml:space="preserve"> </w:t>
      </w:r>
      <w:r w:rsidRPr="00240672">
        <w:rPr>
          <w:rFonts w:ascii="Arial" w:eastAsia="Arial Unicode MS" w:hAnsi="Arial" w:cs="Arial"/>
          <w:color w:val="000000"/>
          <w:sz w:val="22"/>
          <w:szCs w:val="22"/>
        </w:rPr>
        <w:t xml:space="preserve">_________, </w:t>
      </w:r>
      <w:proofErr w:type="gramStart"/>
      <w:r w:rsidRPr="00240672">
        <w:rPr>
          <w:rFonts w:ascii="Arial" w:eastAsia="Arial Unicode MS" w:hAnsi="Arial" w:cs="Arial"/>
          <w:color w:val="000000"/>
          <w:sz w:val="22"/>
          <w:szCs w:val="22"/>
        </w:rPr>
        <w:t>portador(</w:t>
      </w:r>
      <w:proofErr w:type="gramEnd"/>
      <w:r w:rsidRPr="00240672">
        <w:rPr>
          <w:rFonts w:ascii="Arial" w:eastAsia="Arial Unicode MS" w:hAnsi="Arial" w:cs="Arial"/>
          <w:color w:val="000000"/>
          <w:sz w:val="22"/>
          <w:szCs w:val="22"/>
        </w:rPr>
        <w:t xml:space="preserve">a) da </w:t>
      </w:r>
      <w:r>
        <w:rPr>
          <w:rFonts w:ascii="Arial" w:eastAsia="Arial Unicode MS" w:hAnsi="Arial" w:cs="Arial"/>
          <w:color w:val="000000"/>
          <w:sz w:val="22"/>
          <w:szCs w:val="22"/>
        </w:rPr>
        <w:t>cédula</w:t>
      </w:r>
      <w:r w:rsidRPr="00240672">
        <w:rPr>
          <w:rFonts w:ascii="Arial" w:eastAsia="Arial Unicode MS" w:hAnsi="Arial" w:cs="Arial"/>
          <w:color w:val="000000"/>
          <w:sz w:val="22"/>
          <w:szCs w:val="22"/>
        </w:rPr>
        <w:t xml:space="preserve"> de </w:t>
      </w:r>
      <w:r>
        <w:rPr>
          <w:rFonts w:ascii="Arial" w:eastAsia="Arial Unicode MS" w:hAnsi="Arial" w:cs="Arial"/>
          <w:color w:val="000000"/>
          <w:sz w:val="22"/>
          <w:szCs w:val="22"/>
        </w:rPr>
        <w:t>i</w:t>
      </w:r>
      <w:r w:rsidRPr="00240672">
        <w:rPr>
          <w:rFonts w:ascii="Arial" w:eastAsia="Arial Unicode MS" w:hAnsi="Arial" w:cs="Arial"/>
          <w:color w:val="000000"/>
          <w:sz w:val="22"/>
          <w:szCs w:val="22"/>
        </w:rPr>
        <w:t xml:space="preserve">dentidade nº _____________, e inscrito(a) no CPF/MF com o nº _______________, DECLARA, sob as penas da lei, para fins de participação </w:t>
      </w:r>
      <w:r>
        <w:rPr>
          <w:rFonts w:ascii="Arial" w:eastAsia="Arial Unicode MS" w:hAnsi="Arial" w:cs="Arial"/>
          <w:color w:val="000000"/>
          <w:sz w:val="22"/>
          <w:szCs w:val="22"/>
        </w:rPr>
        <w:t xml:space="preserve">na </w:t>
      </w:r>
      <w:r w:rsidR="00A37D3D">
        <w:rPr>
          <w:rFonts w:ascii="Arial" w:eastAsia="Arial Unicode MS" w:hAnsi="Arial" w:cs="Arial"/>
          <w:color w:val="000000"/>
          <w:sz w:val="22"/>
          <w:szCs w:val="22"/>
        </w:rPr>
        <w:t>dispensa eletrônica</w:t>
      </w:r>
      <w:r>
        <w:rPr>
          <w:rFonts w:ascii="Arial" w:eastAsia="Arial Unicode MS" w:hAnsi="Arial" w:cs="Arial"/>
          <w:color w:val="000000"/>
          <w:sz w:val="22"/>
          <w:szCs w:val="22"/>
        </w:rPr>
        <w:t xml:space="preserve"> em epígrafe,</w:t>
      </w:r>
      <w:r w:rsidRPr="00240672">
        <w:rPr>
          <w:rFonts w:ascii="Arial" w:eastAsia="Arial Unicode MS" w:hAnsi="Arial" w:cs="Arial"/>
          <w:color w:val="000000"/>
          <w:sz w:val="22"/>
          <w:szCs w:val="22"/>
        </w:rPr>
        <w:t xml:space="preserve"> que</w:t>
      </w:r>
      <w:r>
        <w:rPr>
          <w:rFonts w:ascii="Arial" w:eastAsia="Arial Unicode MS" w:hAnsi="Arial" w:cs="Arial"/>
          <w:color w:val="000000"/>
          <w:sz w:val="22"/>
          <w:szCs w:val="22"/>
        </w:rPr>
        <w:t>:</w:t>
      </w:r>
    </w:p>
    <w:p w:rsidR="00A37D3D" w:rsidRDefault="00A37D3D" w:rsidP="006B7602">
      <w:pPr>
        <w:pStyle w:val="PargrafodaLista"/>
        <w:numPr>
          <w:ilvl w:val="0"/>
          <w:numId w:val="30"/>
        </w:numPr>
        <w:spacing w:after="240" w:line="360" w:lineRule="auto"/>
        <w:ind w:left="0" w:firstLine="0"/>
        <w:rPr>
          <w:rFonts w:ascii="Arial" w:eastAsia="Arial Unicode MS" w:hAnsi="Arial" w:cs="Arial"/>
          <w:color w:val="000000"/>
          <w:sz w:val="22"/>
          <w:szCs w:val="22"/>
        </w:rPr>
      </w:pPr>
      <w:r>
        <w:rPr>
          <w:rFonts w:ascii="Arial" w:hAnsi="Arial" w:cs="Arial"/>
          <w:sz w:val="22"/>
          <w:szCs w:val="22"/>
        </w:rPr>
        <w:t>I</w:t>
      </w:r>
      <w:r w:rsidRPr="00986C5A">
        <w:rPr>
          <w:rFonts w:ascii="Arial" w:hAnsi="Arial" w:cs="Arial"/>
          <w:sz w:val="22"/>
          <w:szCs w:val="22"/>
        </w:rPr>
        <w:t>nexistem fatos impeditivos para sua habilitação no certame, ciente da obrigatoriedade de declarar ocorrências posteriores</w:t>
      </w:r>
      <w:r>
        <w:rPr>
          <w:rFonts w:ascii="Arial" w:hAnsi="Arial" w:cs="Arial"/>
          <w:sz w:val="22"/>
          <w:szCs w:val="22"/>
        </w:rPr>
        <w:t>.</w:t>
      </w:r>
    </w:p>
    <w:p w:rsidR="006B7602" w:rsidRPr="00975823" w:rsidRDefault="006B7602" w:rsidP="006B7602">
      <w:pPr>
        <w:pStyle w:val="PargrafodaLista"/>
        <w:numPr>
          <w:ilvl w:val="0"/>
          <w:numId w:val="30"/>
        </w:numPr>
        <w:spacing w:after="240" w:line="360" w:lineRule="auto"/>
        <w:ind w:left="0" w:firstLine="0"/>
        <w:rPr>
          <w:rFonts w:ascii="Arial" w:eastAsia="Arial Unicode MS" w:hAnsi="Arial" w:cs="Arial"/>
          <w:color w:val="000000"/>
          <w:sz w:val="22"/>
          <w:szCs w:val="22"/>
        </w:rPr>
      </w:pPr>
      <w:r w:rsidRPr="00975823">
        <w:rPr>
          <w:rFonts w:ascii="Arial" w:eastAsia="Arial Unicode MS" w:hAnsi="Arial" w:cs="Arial"/>
          <w:color w:val="000000"/>
          <w:sz w:val="22"/>
          <w:szCs w:val="22"/>
        </w:rPr>
        <w:t xml:space="preserve">Não está impedida de contratar com a Administração Pública Municipal ou foi declarada inidônea pelo </w:t>
      </w:r>
      <w:proofErr w:type="spellStart"/>
      <w:r w:rsidRPr="00975823">
        <w:rPr>
          <w:rFonts w:ascii="Arial" w:eastAsia="Arial Unicode MS" w:hAnsi="Arial" w:cs="Arial"/>
          <w:color w:val="000000"/>
          <w:sz w:val="22"/>
          <w:szCs w:val="22"/>
        </w:rPr>
        <w:t>Porder</w:t>
      </w:r>
      <w:proofErr w:type="spellEnd"/>
      <w:r w:rsidRPr="00975823">
        <w:rPr>
          <w:rFonts w:ascii="Arial" w:eastAsia="Arial Unicode MS" w:hAnsi="Arial" w:cs="Arial"/>
          <w:color w:val="000000"/>
          <w:sz w:val="22"/>
          <w:szCs w:val="22"/>
        </w:rPr>
        <w:t xml:space="preserve"> Público, de nenhuma esfera</w:t>
      </w:r>
      <w:r>
        <w:rPr>
          <w:rFonts w:ascii="Arial" w:eastAsia="Arial Unicode MS" w:hAnsi="Arial" w:cs="Arial"/>
          <w:color w:val="000000"/>
          <w:sz w:val="22"/>
          <w:szCs w:val="22"/>
        </w:rPr>
        <w:t>, in</w:t>
      </w:r>
      <w:r w:rsidRPr="00975823">
        <w:rPr>
          <w:rFonts w:ascii="Arial" w:eastAsia="Arial Unicode MS" w:hAnsi="Arial" w:cs="Arial"/>
          <w:color w:val="000000"/>
          <w:sz w:val="22"/>
          <w:szCs w:val="22"/>
        </w:rPr>
        <w:t>exist</w:t>
      </w:r>
      <w:r>
        <w:rPr>
          <w:rFonts w:ascii="Arial" w:eastAsia="Arial Unicode MS" w:hAnsi="Arial" w:cs="Arial"/>
          <w:color w:val="000000"/>
          <w:sz w:val="22"/>
          <w:szCs w:val="22"/>
        </w:rPr>
        <w:t>indo qualquer</w:t>
      </w:r>
      <w:r w:rsidRPr="00975823">
        <w:rPr>
          <w:rFonts w:ascii="Arial" w:eastAsia="Arial Unicode MS" w:hAnsi="Arial" w:cs="Arial"/>
          <w:color w:val="000000"/>
          <w:sz w:val="22"/>
          <w:szCs w:val="22"/>
        </w:rPr>
        <w:t xml:space="preserve"> fato impeditivo à nossa habilitação;</w:t>
      </w:r>
    </w:p>
    <w:p w:rsidR="006B7602" w:rsidRDefault="00084A64" w:rsidP="006B7602">
      <w:pPr>
        <w:pStyle w:val="PargrafodaLista"/>
        <w:numPr>
          <w:ilvl w:val="0"/>
          <w:numId w:val="30"/>
        </w:numPr>
        <w:spacing w:after="240" w:line="360" w:lineRule="auto"/>
        <w:ind w:left="0" w:firstLine="0"/>
        <w:rPr>
          <w:rFonts w:ascii="Arial" w:eastAsia="Arial Unicode MS" w:hAnsi="Arial" w:cs="Arial"/>
          <w:color w:val="000000"/>
          <w:sz w:val="22"/>
          <w:szCs w:val="22"/>
        </w:rPr>
      </w:pPr>
      <w:r w:rsidRPr="00986C5A">
        <w:rPr>
          <w:rFonts w:ascii="Arial" w:hAnsi="Arial" w:cs="Arial"/>
          <w:sz w:val="22"/>
          <w:szCs w:val="22"/>
        </w:rPr>
        <w:t>Que não emprega menor de 18 anos em trabalho noturno, perigoso ou insalubre e não emprega menor de 16 anos, salvo menor, a partir de 14 anos, na condição de aprendiz, nos termos do artigo 7°, XXXIII, da Constituição</w:t>
      </w:r>
      <w:r w:rsidR="006B7602" w:rsidRPr="00497940">
        <w:rPr>
          <w:rFonts w:ascii="Arial" w:eastAsia="Arial Unicode MS" w:hAnsi="Arial" w:cs="Arial"/>
          <w:color w:val="000000"/>
          <w:sz w:val="22"/>
          <w:szCs w:val="22"/>
        </w:rPr>
        <w:t>;</w:t>
      </w:r>
    </w:p>
    <w:p w:rsidR="006B7602" w:rsidRPr="00975823" w:rsidRDefault="00084A64" w:rsidP="006B7602">
      <w:pPr>
        <w:pStyle w:val="PargrafodaLista"/>
        <w:numPr>
          <w:ilvl w:val="0"/>
          <w:numId w:val="30"/>
        </w:numPr>
        <w:spacing w:after="240" w:line="360" w:lineRule="auto"/>
        <w:ind w:left="0" w:firstLine="0"/>
        <w:rPr>
          <w:rFonts w:ascii="Arial" w:eastAsia="Arial Unicode MS" w:hAnsi="Arial" w:cs="Arial"/>
          <w:color w:val="000000"/>
          <w:sz w:val="22"/>
          <w:szCs w:val="22"/>
        </w:rPr>
      </w:pPr>
      <w:r w:rsidRPr="00986C5A">
        <w:rPr>
          <w:rFonts w:ascii="Arial" w:hAnsi="Arial" w:cs="Arial"/>
          <w:sz w:val="22"/>
          <w:szCs w:val="22"/>
        </w:rPr>
        <w:t>Que cumpre as exigências de reserva de cargos para pessoa com deficiência e para reabilitado da Previdência Social, de que trata o art. 93 da Lei nº 8.213/91</w:t>
      </w:r>
      <w:r w:rsidR="006B7602" w:rsidRPr="00975823">
        <w:rPr>
          <w:rFonts w:ascii="Arial" w:eastAsia="Arial Unicode MS" w:hAnsi="Arial" w:cs="Arial"/>
          <w:color w:val="000000"/>
          <w:sz w:val="22"/>
          <w:szCs w:val="22"/>
        </w:rPr>
        <w:t>;</w:t>
      </w:r>
    </w:p>
    <w:p w:rsidR="00084A64" w:rsidRDefault="00084A64" w:rsidP="006B7602">
      <w:pPr>
        <w:spacing w:after="240" w:line="360" w:lineRule="auto"/>
        <w:jc w:val="right"/>
        <w:rPr>
          <w:rFonts w:ascii="Arial" w:eastAsia="Arial Unicode MS" w:hAnsi="Arial" w:cs="Arial"/>
          <w:sz w:val="22"/>
          <w:szCs w:val="22"/>
        </w:rPr>
      </w:pPr>
    </w:p>
    <w:p w:rsidR="006B7602" w:rsidRDefault="006B7602" w:rsidP="006B7602">
      <w:pPr>
        <w:spacing w:after="240" w:line="360" w:lineRule="auto"/>
        <w:jc w:val="right"/>
        <w:rPr>
          <w:rFonts w:ascii="Arial" w:eastAsia="Arial Unicode MS" w:hAnsi="Arial" w:cs="Arial"/>
          <w:sz w:val="22"/>
          <w:szCs w:val="22"/>
        </w:rPr>
      </w:pPr>
      <w:r>
        <w:rPr>
          <w:rFonts w:ascii="Arial" w:eastAsia="Arial Unicode MS" w:hAnsi="Arial" w:cs="Arial"/>
          <w:sz w:val="22"/>
          <w:szCs w:val="22"/>
        </w:rPr>
        <w:t xml:space="preserve">(Cidade), ______ de ______________ </w:t>
      </w:r>
      <w:proofErr w:type="spellStart"/>
      <w:r>
        <w:rPr>
          <w:rFonts w:ascii="Arial" w:eastAsia="Arial Unicode MS" w:hAnsi="Arial" w:cs="Arial"/>
          <w:sz w:val="22"/>
          <w:szCs w:val="22"/>
        </w:rPr>
        <w:t>de</w:t>
      </w:r>
      <w:proofErr w:type="spellEnd"/>
      <w:r>
        <w:rPr>
          <w:rFonts w:ascii="Arial" w:eastAsia="Arial Unicode MS" w:hAnsi="Arial" w:cs="Arial"/>
          <w:sz w:val="22"/>
          <w:szCs w:val="22"/>
        </w:rPr>
        <w:t xml:space="preserve"> _______.</w:t>
      </w:r>
    </w:p>
    <w:p w:rsidR="00084A64" w:rsidRDefault="00084A64" w:rsidP="006B7602">
      <w:pPr>
        <w:spacing w:line="360" w:lineRule="auto"/>
        <w:rPr>
          <w:rFonts w:ascii="Arial" w:eastAsia="Arial Unicode MS" w:hAnsi="Arial" w:cs="Arial"/>
          <w:sz w:val="22"/>
          <w:szCs w:val="22"/>
        </w:rPr>
      </w:pPr>
    </w:p>
    <w:p w:rsidR="006B7602" w:rsidRPr="00497940" w:rsidRDefault="006B7602" w:rsidP="006B7602">
      <w:pPr>
        <w:spacing w:line="360" w:lineRule="auto"/>
        <w:rPr>
          <w:rFonts w:ascii="Arial" w:eastAsia="Arial Unicode MS" w:hAnsi="Arial" w:cs="Arial"/>
          <w:sz w:val="22"/>
          <w:szCs w:val="22"/>
        </w:rPr>
      </w:pPr>
      <w:r w:rsidRPr="00497940">
        <w:rPr>
          <w:rFonts w:ascii="Arial" w:eastAsia="Arial Unicode MS" w:hAnsi="Arial" w:cs="Arial"/>
          <w:sz w:val="22"/>
          <w:szCs w:val="22"/>
        </w:rPr>
        <w:t>____________________________</w:t>
      </w:r>
    </w:p>
    <w:p w:rsidR="006B7602" w:rsidRPr="00EC22A5" w:rsidRDefault="006B7602" w:rsidP="006B7602">
      <w:pPr>
        <w:pStyle w:val="Recuodecorpodetexto"/>
        <w:spacing w:line="360" w:lineRule="auto"/>
        <w:ind w:left="0" w:firstLine="0"/>
        <w:rPr>
          <w:rFonts w:eastAsia="Arial Unicode MS" w:cs="Arial"/>
          <w:b w:val="0"/>
          <w:color w:val="auto"/>
          <w:sz w:val="22"/>
          <w:szCs w:val="22"/>
          <w:lang w:val="pt-BR"/>
        </w:rPr>
      </w:pPr>
      <w:r>
        <w:rPr>
          <w:rFonts w:eastAsia="Arial Unicode MS" w:cs="Arial"/>
          <w:b w:val="0"/>
          <w:color w:val="auto"/>
          <w:sz w:val="22"/>
          <w:szCs w:val="22"/>
          <w:lang w:val="pt-BR"/>
        </w:rPr>
        <w:t>(</w:t>
      </w:r>
      <w:proofErr w:type="gramStart"/>
      <w:r>
        <w:rPr>
          <w:rFonts w:eastAsia="Arial Unicode MS" w:cs="Arial"/>
          <w:b w:val="0"/>
          <w:color w:val="auto"/>
          <w:sz w:val="22"/>
          <w:szCs w:val="22"/>
          <w:lang w:val="pt-BR"/>
        </w:rPr>
        <w:t>razão</w:t>
      </w:r>
      <w:proofErr w:type="gramEnd"/>
      <w:r>
        <w:rPr>
          <w:rFonts w:eastAsia="Arial Unicode MS" w:cs="Arial"/>
          <w:b w:val="0"/>
          <w:color w:val="auto"/>
          <w:sz w:val="22"/>
          <w:szCs w:val="22"/>
          <w:lang w:val="pt-BR"/>
        </w:rPr>
        <w:t xml:space="preserve"> social da empresa)</w:t>
      </w:r>
    </w:p>
    <w:p w:rsidR="006B7602" w:rsidRDefault="006B7602" w:rsidP="006B7602">
      <w:pPr>
        <w:pStyle w:val="Recuodecorpodetexto"/>
        <w:spacing w:line="360" w:lineRule="auto"/>
        <w:ind w:left="0" w:firstLine="0"/>
        <w:rPr>
          <w:rFonts w:eastAsia="Arial Unicode MS" w:cs="Arial"/>
          <w:b w:val="0"/>
          <w:color w:val="auto"/>
          <w:sz w:val="22"/>
          <w:szCs w:val="22"/>
        </w:rPr>
      </w:pPr>
      <w:r w:rsidRPr="00497940">
        <w:rPr>
          <w:rFonts w:eastAsia="Arial Unicode MS" w:cs="Arial"/>
          <w:b w:val="0"/>
          <w:color w:val="auto"/>
          <w:sz w:val="22"/>
          <w:szCs w:val="22"/>
        </w:rPr>
        <w:t>(assinatura do representante legal)</w:t>
      </w:r>
    </w:p>
    <w:p w:rsidR="000555BB" w:rsidRDefault="000555BB" w:rsidP="000555BB">
      <w:pPr>
        <w:spacing w:after="240" w:line="360" w:lineRule="auto"/>
        <w:rPr>
          <w:rFonts w:ascii="Arial" w:hAnsi="Arial" w:cs="Arial"/>
          <w:sz w:val="22"/>
          <w:szCs w:val="22"/>
        </w:rPr>
      </w:pPr>
    </w:p>
    <w:p w:rsidR="00633A8B" w:rsidRDefault="00633A8B">
      <w:pPr>
        <w:suppressAutoHyphens w:val="0"/>
        <w:jc w:val="left"/>
        <w:rPr>
          <w:rFonts w:ascii="Arial" w:hAnsi="Arial" w:cs="Arial"/>
          <w:sz w:val="22"/>
          <w:szCs w:val="22"/>
        </w:rPr>
      </w:pPr>
      <w:r>
        <w:rPr>
          <w:rFonts w:ascii="Arial" w:hAnsi="Arial" w:cs="Arial"/>
          <w:sz w:val="22"/>
          <w:szCs w:val="22"/>
        </w:rPr>
        <w:br w:type="page"/>
      </w:r>
    </w:p>
    <w:p w:rsidR="00633A8B" w:rsidRDefault="00633A8B" w:rsidP="00633A8B">
      <w:pPr>
        <w:spacing w:after="240" w:line="360" w:lineRule="auto"/>
        <w:rPr>
          <w:rFonts w:ascii="Arial" w:eastAsia="Arial Unicode MS" w:hAnsi="Arial" w:cs="Arial"/>
          <w:b/>
          <w:color w:val="000000"/>
          <w:sz w:val="22"/>
          <w:szCs w:val="22"/>
        </w:rPr>
      </w:pPr>
      <w:r w:rsidRPr="00497940">
        <w:rPr>
          <w:rFonts w:ascii="Arial" w:eastAsia="Arial Unicode MS" w:hAnsi="Arial" w:cs="Arial"/>
          <w:b/>
          <w:color w:val="000000"/>
          <w:sz w:val="22"/>
          <w:szCs w:val="22"/>
        </w:rPr>
        <w:t>ANEXO I</w:t>
      </w:r>
      <w:r>
        <w:rPr>
          <w:rFonts w:ascii="Arial" w:eastAsia="Arial Unicode MS" w:hAnsi="Arial" w:cs="Arial"/>
          <w:b/>
          <w:color w:val="000000"/>
          <w:sz w:val="22"/>
          <w:szCs w:val="22"/>
        </w:rPr>
        <w:t>I – TERMO DE REFERÊNCIA</w:t>
      </w:r>
    </w:p>
    <w:tbl>
      <w:tblPr>
        <w:tblW w:w="5000" w:type="pct"/>
        <w:jc w:val="center"/>
        <w:tblLayout w:type="fixed"/>
        <w:tblCellMar>
          <w:left w:w="70" w:type="dxa"/>
          <w:right w:w="70" w:type="dxa"/>
        </w:tblCellMar>
        <w:tblLook w:val="04A0" w:firstRow="1" w:lastRow="0" w:firstColumn="1" w:lastColumn="0" w:noHBand="0" w:noVBand="1"/>
      </w:tblPr>
      <w:tblGrid>
        <w:gridCol w:w="703"/>
        <w:gridCol w:w="710"/>
        <w:gridCol w:w="990"/>
        <w:gridCol w:w="3828"/>
        <w:gridCol w:w="1419"/>
        <w:gridCol w:w="1412"/>
      </w:tblGrid>
      <w:tr w:rsidR="00633A8B" w:rsidRPr="00837BA1" w:rsidTr="000849B4">
        <w:trPr>
          <w:trHeight w:val="300"/>
          <w:jc w:val="center"/>
        </w:trPr>
        <w:tc>
          <w:tcPr>
            <w:tcW w:w="38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3A8B" w:rsidRPr="00837BA1" w:rsidRDefault="00633A8B" w:rsidP="000849B4">
            <w:pPr>
              <w:suppressAutoHyphens w:val="0"/>
              <w:spacing w:line="276" w:lineRule="auto"/>
              <w:jc w:val="center"/>
              <w:rPr>
                <w:rFonts w:ascii="Arial" w:hAnsi="Arial" w:cs="Arial"/>
                <w:b/>
                <w:bCs/>
                <w:color w:val="000000"/>
                <w:sz w:val="22"/>
                <w:szCs w:val="22"/>
                <w:lang w:eastAsia="pt-BR"/>
              </w:rPr>
            </w:pPr>
            <w:r w:rsidRPr="00837BA1">
              <w:rPr>
                <w:rFonts w:ascii="Arial" w:hAnsi="Arial" w:cs="Arial"/>
                <w:b/>
                <w:bCs/>
                <w:color w:val="000000"/>
                <w:sz w:val="22"/>
                <w:szCs w:val="22"/>
                <w:lang w:eastAsia="pt-BR"/>
              </w:rPr>
              <w:t>Item</w:t>
            </w:r>
          </w:p>
        </w:tc>
        <w:tc>
          <w:tcPr>
            <w:tcW w:w="392" w:type="pct"/>
            <w:tcBorders>
              <w:top w:val="single" w:sz="4" w:space="0" w:color="auto"/>
              <w:left w:val="nil"/>
              <w:bottom w:val="single" w:sz="4" w:space="0" w:color="auto"/>
              <w:right w:val="single" w:sz="4" w:space="0" w:color="auto"/>
            </w:tcBorders>
            <w:vAlign w:val="center"/>
          </w:tcPr>
          <w:p w:rsidR="00633A8B" w:rsidRPr="00837BA1" w:rsidRDefault="00633A8B" w:rsidP="000849B4">
            <w:pPr>
              <w:suppressAutoHyphens w:val="0"/>
              <w:spacing w:line="276" w:lineRule="auto"/>
              <w:jc w:val="center"/>
              <w:rPr>
                <w:rFonts w:ascii="Arial" w:hAnsi="Arial" w:cs="Arial"/>
                <w:b/>
                <w:bCs/>
                <w:color w:val="000000"/>
                <w:sz w:val="22"/>
                <w:szCs w:val="22"/>
                <w:lang w:eastAsia="pt-BR"/>
              </w:rPr>
            </w:pPr>
            <w:proofErr w:type="spellStart"/>
            <w:r w:rsidRPr="00837BA1">
              <w:rPr>
                <w:rFonts w:ascii="Arial" w:hAnsi="Arial" w:cs="Arial"/>
                <w:b/>
                <w:bCs/>
                <w:color w:val="000000"/>
                <w:sz w:val="22"/>
                <w:szCs w:val="22"/>
                <w:lang w:eastAsia="pt-BR"/>
              </w:rPr>
              <w:t>Qtd</w:t>
            </w:r>
            <w:proofErr w:type="spellEnd"/>
          </w:p>
        </w:tc>
        <w:tc>
          <w:tcPr>
            <w:tcW w:w="546" w:type="pct"/>
            <w:tcBorders>
              <w:top w:val="single" w:sz="4" w:space="0" w:color="auto"/>
              <w:left w:val="single" w:sz="4" w:space="0" w:color="auto"/>
              <w:bottom w:val="single" w:sz="4" w:space="0" w:color="auto"/>
              <w:right w:val="single" w:sz="4" w:space="0" w:color="auto"/>
            </w:tcBorders>
            <w:vAlign w:val="center"/>
          </w:tcPr>
          <w:p w:rsidR="00633A8B" w:rsidRPr="00837BA1" w:rsidRDefault="00633A8B" w:rsidP="000849B4">
            <w:pPr>
              <w:suppressAutoHyphens w:val="0"/>
              <w:spacing w:line="276" w:lineRule="auto"/>
              <w:jc w:val="center"/>
              <w:rPr>
                <w:rFonts w:ascii="Arial" w:hAnsi="Arial" w:cs="Arial"/>
                <w:b/>
                <w:bCs/>
                <w:color w:val="000000"/>
                <w:sz w:val="22"/>
                <w:szCs w:val="22"/>
                <w:lang w:eastAsia="pt-BR"/>
              </w:rPr>
            </w:pPr>
            <w:proofErr w:type="spellStart"/>
            <w:r w:rsidRPr="00837BA1">
              <w:rPr>
                <w:rFonts w:ascii="Arial" w:hAnsi="Arial" w:cs="Arial"/>
                <w:b/>
                <w:bCs/>
                <w:color w:val="000000"/>
                <w:sz w:val="22"/>
                <w:szCs w:val="22"/>
                <w:lang w:eastAsia="pt-BR"/>
              </w:rPr>
              <w:t>Unid</w:t>
            </w:r>
            <w:proofErr w:type="spellEnd"/>
          </w:p>
        </w:tc>
        <w:tc>
          <w:tcPr>
            <w:tcW w:w="21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3A8B" w:rsidRPr="00837BA1" w:rsidRDefault="00633A8B" w:rsidP="000849B4">
            <w:pPr>
              <w:suppressAutoHyphens w:val="0"/>
              <w:spacing w:line="276" w:lineRule="auto"/>
              <w:jc w:val="center"/>
              <w:rPr>
                <w:rFonts w:ascii="Arial" w:hAnsi="Arial" w:cs="Arial"/>
                <w:b/>
                <w:bCs/>
                <w:color w:val="000000"/>
                <w:sz w:val="22"/>
                <w:szCs w:val="22"/>
                <w:lang w:eastAsia="pt-BR"/>
              </w:rPr>
            </w:pPr>
            <w:r w:rsidRPr="00837BA1">
              <w:rPr>
                <w:rFonts w:ascii="Arial" w:hAnsi="Arial" w:cs="Arial"/>
                <w:b/>
                <w:bCs/>
                <w:color w:val="000000"/>
                <w:sz w:val="22"/>
                <w:szCs w:val="22"/>
                <w:lang w:eastAsia="pt-BR"/>
              </w:rPr>
              <w:t>Especificação</w:t>
            </w:r>
          </w:p>
        </w:tc>
        <w:tc>
          <w:tcPr>
            <w:tcW w:w="783" w:type="pct"/>
            <w:tcBorders>
              <w:top w:val="single" w:sz="4" w:space="0" w:color="auto"/>
              <w:left w:val="nil"/>
              <w:bottom w:val="single" w:sz="4" w:space="0" w:color="auto"/>
              <w:right w:val="single" w:sz="4" w:space="0" w:color="auto"/>
            </w:tcBorders>
            <w:shd w:val="clear" w:color="auto" w:fill="auto"/>
            <w:noWrap/>
            <w:vAlign w:val="center"/>
            <w:hideMark/>
          </w:tcPr>
          <w:p w:rsidR="00633A8B" w:rsidRPr="00837BA1" w:rsidRDefault="00633A8B" w:rsidP="000849B4">
            <w:pPr>
              <w:suppressAutoHyphens w:val="0"/>
              <w:spacing w:line="276" w:lineRule="auto"/>
              <w:jc w:val="center"/>
              <w:rPr>
                <w:rFonts w:ascii="Arial" w:hAnsi="Arial" w:cs="Arial"/>
                <w:b/>
                <w:bCs/>
                <w:color w:val="000000"/>
                <w:sz w:val="22"/>
                <w:szCs w:val="22"/>
                <w:lang w:eastAsia="pt-BR"/>
              </w:rPr>
            </w:pPr>
            <w:r w:rsidRPr="00837BA1">
              <w:rPr>
                <w:rFonts w:ascii="Arial" w:hAnsi="Arial" w:cs="Arial"/>
                <w:b/>
                <w:bCs/>
                <w:color w:val="000000"/>
                <w:sz w:val="22"/>
                <w:szCs w:val="22"/>
                <w:lang w:eastAsia="pt-BR"/>
              </w:rPr>
              <w:t>Valor Unit</w:t>
            </w:r>
          </w:p>
        </w:tc>
        <w:tc>
          <w:tcPr>
            <w:tcW w:w="779" w:type="pct"/>
            <w:tcBorders>
              <w:top w:val="single" w:sz="4" w:space="0" w:color="auto"/>
              <w:left w:val="nil"/>
              <w:bottom w:val="single" w:sz="4" w:space="0" w:color="auto"/>
              <w:right w:val="single" w:sz="4" w:space="0" w:color="auto"/>
            </w:tcBorders>
            <w:shd w:val="clear" w:color="auto" w:fill="auto"/>
            <w:noWrap/>
            <w:vAlign w:val="center"/>
            <w:hideMark/>
          </w:tcPr>
          <w:p w:rsidR="00633A8B" w:rsidRPr="00837BA1" w:rsidRDefault="00633A8B" w:rsidP="000849B4">
            <w:pPr>
              <w:suppressAutoHyphens w:val="0"/>
              <w:spacing w:line="276" w:lineRule="auto"/>
              <w:jc w:val="center"/>
              <w:rPr>
                <w:rFonts w:ascii="Arial" w:hAnsi="Arial" w:cs="Arial"/>
                <w:b/>
                <w:bCs/>
                <w:color w:val="000000"/>
                <w:sz w:val="22"/>
                <w:szCs w:val="22"/>
                <w:lang w:eastAsia="pt-BR"/>
              </w:rPr>
            </w:pPr>
            <w:r w:rsidRPr="00837BA1">
              <w:rPr>
                <w:rFonts w:ascii="Arial" w:hAnsi="Arial" w:cs="Arial"/>
                <w:b/>
                <w:bCs/>
                <w:color w:val="000000"/>
                <w:sz w:val="22"/>
                <w:szCs w:val="22"/>
                <w:lang w:eastAsia="pt-BR"/>
              </w:rPr>
              <w:t>Valor Total</w:t>
            </w:r>
          </w:p>
        </w:tc>
      </w:tr>
      <w:tr w:rsidR="00633A8B" w:rsidRPr="00837BA1" w:rsidTr="00CE3FE0">
        <w:trPr>
          <w:trHeight w:val="387"/>
          <w:jc w:val="center"/>
        </w:trPr>
        <w:tc>
          <w:tcPr>
            <w:tcW w:w="38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3A8B" w:rsidRPr="00837BA1" w:rsidRDefault="00633A8B" w:rsidP="000849B4">
            <w:pPr>
              <w:suppressAutoHyphens w:val="0"/>
              <w:spacing w:line="276" w:lineRule="auto"/>
              <w:jc w:val="center"/>
              <w:rPr>
                <w:rFonts w:ascii="Arial" w:hAnsi="Arial" w:cs="Arial"/>
                <w:color w:val="000000"/>
                <w:sz w:val="22"/>
                <w:szCs w:val="22"/>
                <w:lang w:eastAsia="pt-BR"/>
              </w:rPr>
            </w:pPr>
            <w:r w:rsidRPr="00837BA1">
              <w:rPr>
                <w:rFonts w:ascii="Arial" w:hAnsi="Arial" w:cs="Arial"/>
                <w:color w:val="000000"/>
                <w:sz w:val="22"/>
                <w:szCs w:val="22"/>
                <w:lang w:eastAsia="pt-BR"/>
              </w:rPr>
              <w:t>1</w:t>
            </w:r>
          </w:p>
        </w:tc>
        <w:tc>
          <w:tcPr>
            <w:tcW w:w="392" w:type="pct"/>
            <w:tcBorders>
              <w:top w:val="single" w:sz="4" w:space="0" w:color="auto"/>
              <w:left w:val="nil"/>
              <w:bottom w:val="single" w:sz="4" w:space="0" w:color="auto"/>
              <w:right w:val="single" w:sz="4" w:space="0" w:color="auto"/>
            </w:tcBorders>
            <w:vAlign w:val="center"/>
          </w:tcPr>
          <w:p w:rsidR="00633A8B" w:rsidRPr="00837BA1" w:rsidRDefault="008968C5" w:rsidP="000849B4">
            <w:pPr>
              <w:suppressAutoHyphens w:val="0"/>
              <w:spacing w:line="276" w:lineRule="auto"/>
              <w:jc w:val="center"/>
              <w:rPr>
                <w:rFonts w:ascii="Arial" w:hAnsi="Arial" w:cs="Arial"/>
                <w:color w:val="000000"/>
                <w:sz w:val="22"/>
                <w:szCs w:val="22"/>
                <w:lang w:eastAsia="pt-BR"/>
              </w:rPr>
            </w:pPr>
            <w:r>
              <w:rPr>
                <w:rFonts w:ascii="Arial" w:hAnsi="Arial" w:cs="Arial"/>
                <w:color w:val="000000"/>
                <w:sz w:val="22"/>
                <w:szCs w:val="22"/>
                <w:lang w:eastAsia="pt-BR"/>
              </w:rPr>
              <w:t>03</w:t>
            </w:r>
          </w:p>
        </w:tc>
        <w:tc>
          <w:tcPr>
            <w:tcW w:w="546" w:type="pct"/>
            <w:tcBorders>
              <w:top w:val="single" w:sz="4" w:space="0" w:color="auto"/>
              <w:left w:val="single" w:sz="4" w:space="0" w:color="auto"/>
              <w:bottom w:val="single" w:sz="4" w:space="0" w:color="auto"/>
              <w:right w:val="single" w:sz="4" w:space="0" w:color="auto"/>
            </w:tcBorders>
            <w:vAlign w:val="center"/>
          </w:tcPr>
          <w:p w:rsidR="00633A8B" w:rsidRPr="00837BA1" w:rsidRDefault="008968C5" w:rsidP="000849B4">
            <w:pPr>
              <w:suppressAutoHyphens w:val="0"/>
              <w:spacing w:line="276" w:lineRule="auto"/>
              <w:jc w:val="center"/>
              <w:rPr>
                <w:rFonts w:ascii="Arial" w:hAnsi="Arial" w:cs="Arial"/>
                <w:color w:val="000000"/>
                <w:sz w:val="22"/>
                <w:szCs w:val="22"/>
                <w:lang w:eastAsia="pt-BR"/>
              </w:rPr>
            </w:pPr>
            <w:proofErr w:type="spellStart"/>
            <w:r>
              <w:rPr>
                <w:rFonts w:ascii="Arial" w:hAnsi="Arial" w:cs="Arial"/>
                <w:color w:val="000000"/>
                <w:sz w:val="22"/>
                <w:szCs w:val="22"/>
                <w:lang w:eastAsia="pt-BR"/>
              </w:rPr>
              <w:t>un</w:t>
            </w:r>
            <w:proofErr w:type="spellEnd"/>
          </w:p>
        </w:tc>
        <w:tc>
          <w:tcPr>
            <w:tcW w:w="2112" w:type="pct"/>
            <w:tcBorders>
              <w:top w:val="single" w:sz="4" w:space="0" w:color="auto"/>
              <w:left w:val="single" w:sz="4" w:space="0" w:color="auto"/>
              <w:bottom w:val="single" w:sz="4" w:space="0" w:color="auto"/>
              <w:right w:val="single" w:sz="4" w:space="0" w:color="auto"/>
            </w:tcBorders>
            <w:shd w:val="clear" w:color="auto" w:fill="auto"/>
            <w:vAlign w:val="bottom"/>
          </w:tcPr>
          <w:p w:rsidR="00633A8B" w:rsidRPr="00837BA1" w:rsidRDefault="008968C5" w:rsidP="000849B4">
            <w:pPr>
              <w:suppressAutoHyphens w:val="0"/>
              <w:spacing w:line="276" w:lineRule="auto"/>
              <w:rPr>
                <w:rFonts w:ascii="Arial" w:hAnsi="Arial" w:cs="Arial"/>
                <w:color w:val="000000"/>
                <w:sz w:val="22"/>
                <w:szCs w:val="22"/>
                <w:lang w:eastAsia="pt-BR"/>
              </w:rPr>
            </w:pPr>
            <w:r>
              <w:rPr>
                <w:rFonts w:ascii="Calibri" w:hAnsi="Calibri" w:cs="Calibri"/>
                <w:color w:val="000000"/>
                <w:sz w:val="22"/>
                <w:szCs w:val="22"/>
              </w:rPr>
              <w:t>MAQUINA DE LAVAR ROUPA</w:t>
            </w:r>
            <w:r w:rsidR="00DB17AF">
              <w:rPr>
                <w:rFonts w:ascii="Calibri" w:hAnsi="Calibri" w:cs="Calibri"/>
                <w:color w:val="000000"/>
                <w:sz w:val="22"/>
                <w:szCs w:val="22"/>
              </w:rPr>
              <w:t xml:space="preserve"> TIPO DE ABERTURA DA TAMPA SUPERIOR. CAPACIDADE TOTAL 16 KG APROXIMADAMENTE. COM SELO PROCEL- EFICIÊNCIA ENERGÉTICA A CONSUMO (KW/H 0,028 KWH) APROXIMADAMENTE, VOLTAGEM 220 V. ROTAÇÃO DO MOTOR (RPM) 750RPM APROXIMADAMENTE - TEMPERATURAS: FRIO. COR BRANCA. COM ALÇAS LATERAIS. NIVEL DE ÁGUA 04 APROXIMADAMENTE PAINEL ELETRONICO. COM 06 PROGRAMAS OU MAIS. COM PÉS NIVELADORES, DISPENSERES INDIVIDUAIS. GARANTIA DO FORNECEDOR POR 12 MESES.</w:t>
            </w:r>
          </w:p>
        </w:tc>
        <w:tc>
          <w:tcPr>
            <w:tcW w:w="783" w:type="pct"/>
            <w:tcBorders>
              <w:top w:val="single" w:sz="4" w:space="0" w:color="auto"/>
              <w:left w:val="nil"/>
              <w:bottom w:val="single" w:sz="4" w:space="0" w:color="auto"/>
              <w:right w:val="single" w:sz="4" w:space="0" w:color="auto"/>
            </w:tcBorders>
            <w:shd w:val="clear" w:color="auto" w:fill="auto"/>
            <w:noWrap/>
            <w:vAlign w:val="center"/>
          </w:tcPr>
          <w:p w:rsidR="00633A8B" w:rsidRPr="00837BA1" w:rsidRDefault="008968C5" w:rsidP="00AC2EA2">
            <w:pPr>
              <w:suppressAutoHyphens w:val="0"/>
              <w:spacing w:before="30" w:after="30" w:line="276" w:lineRule="auto"/>
              <w:jc w:val="center"/>
              <w:rPr>
                <w:rFonts w:ascii="Arial" w:hAnsi="Arial" w:cs="Arial"/>
                <w:sz w:val="21"/>
                <w:szCs w:val="21"/>
                <w:lang w:eastAsia="pt-BR"/>
              </w:rPr>
            </w:pPr>
            <w:r>
              <w:rPr>
                <w:rFonts w:ascii="Arial" w:hAnsi="Arial" w:cs="Arial"/>
                <w:sz w:val="21"/>
                <w:szCs w:val="21"/>
                <w:lang w:eastAsia="pt-BR"/>
              </w:rPr>
              <w:t xml:space="preserve">R$ </w:t>
            </w:r>
            <w:r w:rsidR="00AC2EA2">
              <w:rPr>
                <w:rFonts w:ascii="Arial" w:hAnsi="Arial" w:cs="Arial"/>
                <w:sz w:val="21"/>
                <w:szCs w:val="21"/>
                <w:lang w:eastAsia="pt-BR"/>
              </w:rPr>
              <w:t>2.</w:t>
            </w:r>
            <w:bookmarkStart w:id="11" w:name="_GoBack"/>
            <w:bookmarkEnd w:id="11"/>
            <w:r w:rsidR="00AC2EA2">
              <w:rPr>
                <w:rFonts w:ascii="Arial" w:hAnsi="Arial" w:cs="Arial"/>
                <w:sz w:val="21"/>
                <w:szCs w:val="21"/>
                <w:lang w:eastAsia="pt-BR"/>
              </w:rPr>
              <w:t>065,00</w:t>
            </w:r>
          </w:p>
        </w:tc>
        <w:tc>
          <w:tcPr>
            <w:tcW w:w="779" w:type="pct"/>
            <w:tcBorders>
              <w:top w:val="single" w:sz="4" w:space="0" w:color="auto"/>
              <w:left w:val="nil"/>
              <w:bottom w:val="single" w:sz="4" w:space="0" w:color="auto"/>
              <w:right w:val="single" w:sz="4" w:space="0" w:color="auto"/>
            </w:tcBorders>
            <w:shd w:val="clear" w:color="auto" w:fill="auto"/>
            <w:noWrap/>
            <w:vAlign w:val="center"/>
          </w:tcPr>
          <w:p w:rsidR="00633A8B" w:rsidRPr="00837BA1" w:rsidRDefault="008968C5" w:rsidP="00AC2EA2">
            <w:pPr>
              <w:suppressAutoHyphens w:val="0"/>
              <w:spacing w:before="30" w:after="30" w:line="276" w:lineRule="auto"/>
              <w:jc w:val="center"/>
              <w:rPr>
                <w:rFonts w:ascii="Arial" w:hAnsi="Arial" w:cs="Arial"/>
                <w:sz w:val="22"/>
                <w:szCs w:val="21"/>
                <w:lang w:eastAsia="pt-BR"/>
              </w:rPr>
            </w:pPr>
            <w:r>
              <w:rPr>
                <w:rFonts w:ascii="Arial" w:hAnsi="Arial" w:cs="Arial"/>
                <w:sz w:val="22"/>
                <w:szCs w:val="21"/>
                <w:lang w:eastAsia="pt-BR"/>
              </w:rPr>
              <w:t xml:space="preserve">R$ </w:t>
            </w:r>
            <w:r w:rsidR="00AC2EA2">
              <w:rPr>
                <w:rFonts w:ascii="Arial" w:hAnsi="Arial" w:cs="Arial"/>
                <w:sz w:val="22"/>
                <w:szCs w:val="21"/>
                <w:lang w:eastAsia="pt-BR"/>
              </w:rPr>
              <w:t>6.195,00</w:t>
            </w:r>
          </w:p>
        </w:tc>
      </w:tr>
    </w:tbl>
    <w:p w:rsidR="00633A8B" w:rsidRPr="00497940" w:rsidRDefault="00633A8B" w:rsidP="00633A8B">
      <w:pPr>
        <w:spacing w:line="360" w:lineRule="auto"/>
        <w:rPr>
          <w:rFonts w:ascii="Arial" w:hAnsi="Arial" w:cs="Arial"/>
          <w:b/>
          <w:sz w:val="22"/>
          <w:szCs w:val="22"/>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633A8B" w:rsidRPr="00497940" w:rsidTr="000849B4">
        <w:tc>
          <w:tcPr>
            <w:tcW w:w="10065" w:type="dxa"/>
            <w:shd w:val="clear" w:color="auto" w:fill="D9D9D9"/>
          </w:tcPr>
          <w:p w:rsidR="00633A8B" w:rsidRPr="00497940" w:rsidRDefault="00633A8B" w:rsidP="000849B4">
            <w:pPr>
              <w:spacing w:line="360" w:lineRule="auto"/>
              <w:jc w:val="center"/>
              <w:rPr>
                <w:rFonts w:ascii="Arial" w:hAnsi="Arial" w:cs="Arial"/>
                <w:b/>
                <w:sz w:val="22"/>
                <w:szCs w:val="22"/>
              </w:rPr>
            </w:pPr>
            <w:r w:rsidRPr="00497940">
              <w:rPr>
                <w:rFonts w:ascii="Arial" w:hAnsi="Arial" w:cs="Arial"/>
                <w:b/>
                <w:bCs/>
                <w:sz w:val="22"/>
                <w:szCs w:val="22"/>
              </w:rPr>
              <w:t>CONDIÇÕES DO FORNECIMENTO</w:t>
            </w:r>
          </w:p>
        </w:tc>
      </w:tr>
      <w:tr w:rsidR="00633A8B" w:rsidRPr="00497940" w:rsidTr="000849B4">
        <w:tc>
          <w:tcPr>
            <w:tcW w:w="10065" w:type="dxa"/>
            <w:shd w:val="clear" w:color="auto" w:fill="auto"/>
            <w:vAlign w:val="center"/>
          </w:tcPr>
          <w:p w:rsidR="00633A8B" w:rsidRPr="00497940" w:rsidRDefault="00633A8B" w:rsidP="00F82D90">
            <w:pPr>
              <w:spacing w:line="360" w:lineRule="auto"/>
              <w:rPr>
                <w:rFonts w:ascii="Arial" w:hAnsi="Arial" w:cs="Arial"/>
                <w:b/>
                <w:sz w:val="22"/>
                <w:szCs w:val="22"/>
              </w:rPr>
            </w:pPr>
            <w:r w:rsidRPr="00497940">
              <w:rPr>
                <w:rFonts w:ascii="Arial" w:hAnsi="Arial" w:cs="Arial"/>
                <w:b/>
                <w:bCs/>
                <w:sz w:val="22"/>
                <w:szCs w:val="22"/>
              </w:rPr>
              <w:t xml:space="preserve">PAGAMENTOS: </w:t>
            </w:r>
            <w:r w:rsidRPr="00497940">
              <w:rPr>
                <w:rFonts w:ascii="Arial" w:hAnsi="Arial" w:cs="Arial"/>
                <w:sz w:val="22"/>
                <w:szCs w:val="22"/>
              </w:rPr>
              <w:t xml:space="preserve">O pagamento será efetuado em até </w:t>
            </w:r>
            <w:r w:rsidR="00F82D90" w:rsidRPr="00F82D90">
              <w:rPr>
                <w:rFonts w:ascii="Arial" w:hAnsi="Arial" w:cs="Arial"/>
                <w:b/>
                <w:color w:val="000000" w:themeColor="text1"/>
                <w:sz w:val="22"/>
                <w:szCs w:val="22"/>
              </w:rPr>
              <w:t>30 (trinta)</w:t>
            </w:r>
            <w:r w:rsidR="001F78E0" w:rsidRPr="00F82D90">
              <w:rPr>
                <w:rFonts w:ascii="Arial" w:hAnsi="Arial" w:cs="Arial"/>
                <w:color w:val="000000" w:themeColor="text1"/>
                <w:sz w:val="22"/>
                <w:szCs w:val="22"/>
              </w:rPr>
              <w:t xml:space="preserve"> </w:t>
            </w:r>
            <w:r w:rsidRPr="00497940">
              <w:rPr>
                <w:rFonts w:ascii="Arial" w:hAnsi="Arial" w:cs="Arial"/>
                <w:sz w:val="22"/>
                <w:szCs w:val="22"/>
              </w:rPr>
              <w:t xml:space="preserve">dias após a Nota Fiscal ser apresentada no setor financeiro pela unidade recebedora do produto com nota fiscal devidamente atestada por servidor responsável pelo recebimento. O gestor deverá atestar a Nota Fiscal desde que comprovada a execução do objeto contratado de acordo com o estabelecido no </w:t>
            </w:r>
            <w:r>
              <w:rPr>
                <w:rFonts w:ascii="Arial" w:hAnsi="Arial" w:cs="Arial"/>
                <w:sz w:val="22"/>
                <w:szCs w:val="22"/>
              </w:rPr>
              <w:t>Edital</w:t>
            </w:r>
            <w:r w:rsidRPr="00497940">
              <w:rPr>
                <w:rFonts w:ascii="Arial" w:hAnsi="Arial" w:cs="Arial"/>
                <w:sz w:val="22"/>
                <w:szCs w:val="22"/>
              </w:rPr>
              <w:t>.</w:t>
            </w:r>
          </w:p>
        </w:tc>
      </w:tr>
      <w:tr w:rsidR="00633A8B" w:rsidRPr="00497940" w:rsidTr="000849B4">
        <w:tc>
          <w:tcPr>
            <w:tcW w:w="10065" w:type="dxa"/>
            <w:shd w:val="clear" w:color="auto" w:fill="auto"/>
          </w:tcPr>
          <w:p w:rsidR="00764EB4" w:rsidRDefault="00633A8B" w:rsidP="000849B4">
            <w:pPr>
              <w:spacing w:line="360" w:lineRule="auto"/>
              <w:rPr>
                <w:rFonts w:ascii="Arial" w:hAnsi="Arial" w:cs="Arial"/>
                <w:bCs/>
                <w:sz w:val="22"/>
                <w:szCs w:val="22"/>
              </w:rPr>
            </w:pPr>
            <w:r w:rsidRPr="00497940">
              <w:rPr>
                <w:rFonts w:ascii="Arial" w:hAnsi="Arial" w:cs="Arial"/>
                <w:b/>
                <w:bCs/>
                <w:sz w:val="22"/>
                <w:szCs w:val="22"/>
              </w:rPr>
              <w:t>PRAZO DE ENTREGA</w:t>
            </w:r>
            <w:r w:rsidR="008B21F2">
              <w:rPr>
                <w:rFonts w:ascii="Arial" w:hAnsi="Arial" w:cs="Arial"/>
                <w:b/>
                <w:bCs/>
                <w:sz w:val="22"/>
                <w:szCs w:val="22"/>
              </w:rPr>
              <w:t>/EXECUÇÃO</w:t>
            </w:r>
            <w:r w:rsidRPr="00497940">
              <w:rPr>
                <w:rFonts w:ascii="Arial" w:hAnsi="Arial" w:cs="Arial"/>
                <w:b/>
                <w:bCs/>
                <w:sz w:val="22"/>
                <w:szCs w:val="22"/>
              </w:rPr>
              <w:t>:</w:t>
            </w:r>
            <w:r w:rsidRPr="00497940">
              <w:rPr>
                <w:rFonts w:ascii="Arial" w:hAnsi="Arial" w:cs="Arial"/>
                <w:sz w:val="22"/>
                <w:szCs w:val="22"/>
              </w:rPr>
              <w:t xml:space="preserve"> </w:t>
            </w:r>
            <w:r w:rsidRPr="00497940">
              <w:rPr>
                <w:rFonts w:ascii="Arial" w:hAnsi="Arial" w:cs="Arial"/>
                <w:bCs/>
                <w:sz w:val="22"/>
                <w:szCs w:val="22"/>
              </w:rPr>
              <w:t>O prazo máximo para a entrega</w:t>
            </w:r>
            <w:r w:rsidR="008B21F2">
              <w:rPr>
                <w:rFonts w:ascii="Arial" w:hAnsi="Arial" w:cs="Arial"/>
                <w:bCs/>
                <w:sz w:val="22"/>
                <w:szCs w:val="22"/>
              </w:rPr>
              <w:t>/execução</w:t>
            </w:r>
            <w:r w:rsidRPr="00497940">
              <w:rPr>
                <w:rFonts w:ascii="Arial" w:hAnsi="Arial" w:cs="Arial"/>
                <w:bCs/>
                <w:sz w:val="22"/>
                <w:szCs w:val="22"/>
              </w:rPr>
              <w:t xml:space="preserve"> será de </w:t>
            </w:r>
            <w:r w:rsidR="00852BA7">
              <w:rPr>
                <w:rFonts w:ascii="Arial" w:hAnsi="Arial" w:cs="Arial"/>
                <w:bCs/>
                <w:sz w:val="22"/>
                <w:szCs w:val="22"/>
              </w:rPr>
              <w:t>25 (vinte e cinco)</w:t>
            </w:r>
            <w:r w:rsidRPr="00837BA1">
              <w:rPr>
                <w:rFonts w:ascii="Arial" w:hAnsi="Arial" w:cs="Arial"/>
                <w:bCs/>
                <w:sz w:val="22"/>
                <w:szCs w:val="22"/>
              </w:rPr>
              <w:t xml:space="preserve"> dias úteis </w:t>
            </w:r>
            <w:r w:rsidRPr="00497940">
              <w:rPr>
                <w:rFonts w:ascii="Arial" w:hAnsi="Arial" w:cs="Arial"/>
                <w:bCs/>
                <w:sz w:val="22"/>
                <w:szCs w:val="22"/>
              </w:rPr>
              <w:t>de acordo com a Autorização de fornecimento emitida pela Secretaria solicitante.</w:t>
            </w:r>
          </w:p>
          <w:p w:rsidR="00633A8B" w:rsidRPr="00497940" w:rsidRDefault="00633A8B" w:rsidP="000849B4">
            <w:pPr>
              <w:spacing w:line="360" w:lineRule="auto"/>
              <w:rPr>
                <w:rFonts w:ascii="Arial" w:hAnsi="Arial" w:cs="Arial"/>
                <w:b/>
                <w:sz w:val="22"/>
                <w:szCs w:val="22"/>
              </w:rPr>
            </w:pPr>
            <w:r w:rsidRPr="00497940">
              <w:rPr>
                <w:rFonts w:ascii="Arial" w:hAnsi="Arial" w:cs="Arial"/>
                <w:bCs/>
                <w:sz w:val="22"/>
                <w:szCs w:val="22"/>
              </w:rPr>
              <w:t>O prazo será contado a partir do recebimento da Autorização de fornecimento pela empresa contratada.</w:t>
            </w:r>
          </w:p>
        </w:tc>
      </w:tr>
      <w:tr w:rsidR="00633A8B" w:rsidRPr="00497940" w:rsidTr="000849B4">
        <w:tc>
          <w:tcPr>
            <w:tcW w:w="10065" w:type="dxa"/>
            <w:shd w:val="clear" w:color="auto" w:fill="auto"/>
          </w:tcPr>
          <w:p w:rsidR="00633A8B" w:rsidRDefault="00633A8B" w:rsidP="00852BA7">
            <w:pPr>
              <w:pStyle w:val="textojustificadogesp"/>
              <w:spacing w:before="120" w:beforeAutospacing="0" w:after="120" w:afterAutospacing="0"/>
              <w:ind w:right="120"/>
              <w:jc w:val="both"/>
              <w:rPr>
                <w:rFonts w:ascii="Arial" w:eastAsia="Calibri" w:hAnsi="Arial" w:cs="Arial"/>
                <w:sz w:val="22"/>
                <w:szCs w:val="22"/>
                <w:lang w:eastAsia="en-US"/>
              </w:rPr>
            </w:pPr>
            <w:r w:rsidRPr="00D82EA2">
              <w:rPr>
                <w:rFonts w:ascii="Arial" w:hAnsi="Arial" w:cs="Arial"/>
                <w:b/>
                <w:bCs/>
                <w:sz w:val="22"/>
                <w:szCs w:val="22"/>
              </w:rPr>
              <w:t>LOCAL DE ENTREGA:</w:t>
            </w:r>
            <w:r w:rsidRPr="00D82EA2">
              <w:rPr>
                <w:rFonts w:ascii="Arial" w:eastAsia="Calibri" w:hAnsi="Arial" w:cs="Arial"/>
                <w:b/>
                <w:bCs/>
                <w:sz w:val="22"/>
                <w:szCs w:val="22"/>
              </w:rPr>
              <w:t xml:space="preserve"> </w:t>
            </w:r>
            <w:r w:rsidR="00852BA7">
              <w:rPr>
                <w:rFonts w:ascii="Arial" w:eastAsia="Calibri" w:hAnsi="Arial" w:cs="Arial"/>
                <w:sz w:val="22"/>
                <w:szCs w:val="22"/>
                <w:lang w:eastAsia="en-US"/>
              </w:rPr>
              <w:t>A entrega deverá ser efetuada na</w:t>
            </w:r>
            <w:r>
              <w:rPr>
                <w:rFonts w:ascii="Arial" w:eastAsia="Calibri" w:hAnsi="Arial" w:cs="Arial"/>
                <w:sz w:val="22"/>
                <w:szCs w:val="22"/>
                <w:lang w:eastAsia="en-US"/>
              </w:rPr>
              <w:t xml:space="preserve"> </w:t>
            </w:r>
            <w:r w:rsidR="00852BA7">
              <w:rPr>
                <w:rFonts w:ascii="Calibri" w:hAnsi="Calibri" w:cs="Calibri"/>
                <w:b/>
                <w:bCs/>
                <w:color w:val="000000"/>
                <w:sz w:val="22"/>
                <w:szCs w:val="22"/>
              </w:rPr>
              <w:t>SEDE ADMINISTRATIVA DA SECRETARIA MUNICIPAL DE DESENVOLVIMENTO E INCLUSÃO SOCIAL, RUA DO QUILOMBO Nº 199, NO BAIRRO DO PEREQUE.</w:t>
            </w:r>
          </w:p>
          <w:p w:rsidR="00633A8B" w:rsidRPr="00D82EA2" w:rsidRDefault="00633A8B" w:rsidP="00DB79CC">
            <w:pPr>
              <w:spacing w:line="360" w:lineRule="auto"/>
              <w:rPr>
                <w:rFonts w:ascii="Arial" w:hAnsi="Arial" w:cs="Arial"/>
                <w:b/>
                <w:bCs/>
                <w:sz w:val="22"/>
                <w:szCs w:val="22"/>
              </w:rPr>
            </w:pPr>
            <w:r w:rsidRPr="00DB79CC">
              <w:rPr>
                <w:rFonts w:ascii="Arial" w:hAnsi="Arial" w:cs="Arial"/>
                <w:b/>
                <w:color w:val="000000" w:themeColor="text1"/>
                <w:sz w:val="22"/>
                <w:szCs w:val="22"/>
              </w:rPr>
              <w:t>HORÁRIO DE ENTREGA:</w:t>
            </w:r>
            <w:r w:rsidRPr="00DB79CC">
              <w:rPr>
                <w:rFonts w:ascii="Arial" w:hAnsi="Arial" w:cs="Arial"/>
                <w:b/>
                <w:color w:val="000000" w:themeColor="text1"/>
                <w:sz w:val="20"/>
                <w:szCs w:val="20"/>
              </w:rPr>
              <w:t xml:space="preserve"> </w:t>
            </w:r>
            <w:r w:rsidRPr="00DB79CC">
              <w:rPr>
                <w:rFonts w:ascii="Arial" w:hAnsi="Arial" w:cs="Arial"/>
                <w:color w:val="000000" w:themeColor="text1"/>
                <w:sz w:val="22"/>
                <w:szCs w:val="22"/>
              </w:rPr>
              <w:t>A entrega</w:t>
            </w:r>
            <w:r w:rsidR="003E1BF5" w:rsidRPr="00DB79CC">
              <w:rPr>
                <w:rFonts w:ascii="Arial" w:hAnsi="Arial" w:cs="Arial"/>
                <w:color w:val="000000" w:themeColor="text1"/>
                <w:sz w:val="22"/>
                <w:szCs w:val="22"/>
              </w:rPr>
              <w:t>/execução</w:t>
            </w:r>
            <w:r w:rsidRPr="00DB79CC">
              <w:rPr>
                <w:rFonts w:ascii="Arial" w:hAnsi="Arial" w:cs="Arial"/>
                <w:color w:val="000000" w:themeColor="text1"/>
                <w:sz w:val="22"/>
                <w:szCs w:val="22"/>
              </w:rPr>
              <w:t xml:space="preserve"> do objeto deverá ocorrer em dias úteis, respeitado o horário das 10h00 às 16h00</w:t>
            </w:r>
            <w:r w:rsidR="0009367F" w:rsidRPr="00DB79CC">
              <w:rPr>
                <w:rFonts w:ascii="Arial" w:hAnsi="Arial" w:cs="Arial"/>
                <w:color w:val="000000" w:themeColor="text1"/>
                <w:sz w:val="22"/>
                <w:szCs w:val="22"/>
              </w:rPr>
              <w:t xml:space="preserve">. </w:t>
            </w:r>
          </w:p>
        </w:tc>
      </w:tr>
      <w:tr w:rsidR="00633A8B" w:rsidRPr="00497940" w:rsidTr="000849B4">
        <w:tc>
          <w:tcPr>
            <w:tcW w:w="10065" w:type="dxa"/>
            <w:shd w:val="clear" w:color="auto" w:fill="auto"/>
          </w:tcPr>
          <w:p w:rsidR="00633A8B" w:rsidRPr="00497940" w:rsidRDefault="00633A8B" w:rsidP="00DB79CC">
            <w:pPr>
              <w:spacing w:line="360" w:lineRule="auto"/>
              <w:rPr>
                <w:rFonts w:ascii="Arial" w:hAnsi="Arial" w:cs="Arial"/>
                <w:b/>
                <w:bCs/>
                <w:sz w:val="22"/>
                <w:szCs w:val="22"/>
              </w:rPr>
            </w:pPr>
            <w:r w:rsidRPr="00497940">
              <w:rPr>
                <w:rFonts w:ascii="Arial" w:hAnsi="Arial" w:cs="Arial"/>
                <w:b/>
                <w:bCs/>
                <w:sz w:val="22"/>
                <w:szCs w:val="22"/>
              </w:rPr>
              <w:t>JULGAMENTO:</w:t>
            </w:r>
            <w:r w:rsidRPr="00497940">
              <w:rPr>
                <w:rFonts w:ascii="Arial" w:hAnsi="Arial" w:cs="Arial"/>
                <w:sz w:val="22"/>
                <w:szCs w:val="22"/>
              </w:rPr>
              <w:t xml:space="preserve"> O critério adotado será o de MENOR PREÇO </w:t>
            </w:r>
            <w:r w:rsidRPr="00DB79CC">
              <w:rPr>
                <w:rFonts w:ascii="Arial" w:hAnsi="Arial" w:cs="Arial"/>
                <w:b/>
                <w:bCs/>
                <w:color w:val="000000" w:themeColor="text1"/>
                <w:sz w:val="22"/>
                <w:szCs w:val="22"/>
              </w:rPr>
              <w:t>POR ITEM</w:t>
            </w:r>
            <w:r w:rsidR="009529A6" w:rsidRPr="00DB79CC">
              <w:rPr>
                <w:rFonts w:ascii="Arial" w:hAnsi="Arial" w:cs="Arial"/>
                <w:b/>
                <w:bCs/>
                <w:color w:val="000000" w:themeColor="text1"/>
                <w:sz w:val="22"/>
                <w:szCs w:val="22"/>
              </w:rPr>
              <w:t xml:space="preserve"> </w:t>
            </w:r>
          </w:p>
        </w:tc>
      </w:tr>
      <w:tr w:rsidR="00633A8B" w:rsidRPr="00497940" w:rsidTr="000849B4">
        <w:tc>
          <w:tcPr>
            <w:tcW w:w="10065" w:type="dxa"/>
            <w:shd w:val="clear" w:color="auto" w:fill="auto"/>
          </w:tcPr>
          <w:p w:rsidR="00633A8B" w:rsidRDefault="00633A8B" w:rsidP="000849B4">
            <w:pPr>
              <w:spacing w:line="360" w:lineRule="auto"/>
              <w:rPr>
                <w:rFonts w:ascii="Arial" w:hAnsi="Arial" w:cs="Arial"/>
                <w:bCs/>
                <w:sz w:val="22"/>
                <w:szCs w:val="22"/>
              </w:rPr>
            </w:pPr>
            <w:r w:rsidRPr="008400AD">
              <w:rPr>
                <w:rFonts w:ascii="Arial" w:hAnsi="Arial" w:cs="Arial"/>
                <w:b/>
                <w:bCs/>
                <w:sz w:val="22"/>
                <w:szCs w:val="22"/>
              </w:rPr>
              <w:t>GARANTIA</w:t>
            </w:r>
            <w:r>
              <w:rPr>
                <w:rFonts w:ascii="Arial" w:hAnsi="Arial" w:cs="Arial"/>
                <w:b/>
                <w:bCs/>
                <w:sz w:val="22"/>
                <w:szCs w:val="22"/>
              </w:rPr>
              <w:t>:</w:t>
            </w:r>
            <w:r>
              <w:rPr>
                <w:rFonts w:ascii="Arial" w:hAnsi="Arial" w:cs="Arial"/>
                <w:bCs/>
                <w:sz w:val="22"/>
                <w:szCs w:val="22"/>
              </w:rPr>
              <w:t xml:space="preserve"> </w:t>
            </w:r>
            <w:r w:rsidRPr="008400AD">
              <w:rPr>
                <w:rFonts w:ascii="Arial" w:hAnsi="Arial" w:cs="Arial"/>
                <w:bCs/>
                <w:sz w:val="22"/>
                <w:szCs w:val="22"/>
              </w:rPr>
              <w:t xml:space="preserve">O prazo de garantia contratual dos bens, </w:t>
            </w:r>
            <w:r w:rsidRPr="008400AD">
              <w:rPr>
                <w:rFonts w:ascii="Arial" w:hAnsi="Arial" w:cs="Arial"/>
                <w:bCs/>
                <w:sz w:val="22"/>
                <w:szCs w:val="22"/>
                <w:u w:val="single"/>
              </w:rPr>
              <w:t>complementar à garantia legal</w:t>
            </w:r>
            <w:r w:rsidRPr="008400AD">
              <w:rPr>
                <w:rFonts w:ascii="Arial" w:hAnsi="Arial" w:cs="Arial"/>
                <w:bCs/>
                <w:sz w:val="22"/>
                <w:szCs w:val="22"/>
              </w:rPr>
              <w:t>, será de, no mínimo</w:t>
            </w:r>
            <w:r w:rsidRPr="008400AD">
              <w:rPr>
                <w:rFonts w:ascii="Arial" w:hAnsi="Arial" w:cs="Arial"/>
                <w:b/>
                <w:bCs/>
                <w:sz w:val="22"/>
                <w:szCs w:val="22"/>
              </w:rPr>
              <w:t xml:space="preserve">, </w:t>
            </w:r>
            <w:r w:rsidR="00DB79CC" w:rsidRPr="00DB79CC">
              <w:rPr>
                <w:rFonts w:ascii="Arial" w:hAnsi="Arial" w:cs="Arial"/>
                <w:b/>
                <w:bCs/>
                <w:color w:val="000000" w:themeColor="text1"/>
                <w:sz w:val="22"/>
                <w:szCs w:val="22"/>
              </w:rPr>
              <w:t>12</w:t>
            </w:r>
            <w:r w:rsidRPr="00DB79CC">
              <w:rPr>
                <w:rFonts w:ascii="Arial" w:hAnsi="Arial" w:cs="Arial"/>
                <w:b/>
                <w:bCs/>
                <w:color w:val="000000" w:themeColor="text1"/>
                <w:sz w:val="22"/>
                <w:szCs w:val="22"/>
              </w:rPr>
              <w:t xml:space="preserve"> </w:t>
            </w:r>
            <w:r w:rsidR="00CF5AFD">
              <w:rPr>
                <w:rFonts w:ascii="Arial" w:hAnsi="Arial" w:cs="Arial"/>
                <w:b/>
                <w:bCs/>
                <w:color w:val="000000" w:themeColor="text1"/>
                <w:sz w:val="22"/>
                <w:szCs w:val="22"/>
              </w:rPr>
              <w:t>(</w:t>
            </w:r>
            <w:r w:rsidR="00DB79CC" w:rsidRPr="00DB79CC">
              <w:rPr>
                <w:rFonts w:ascii="Arial" w:hAnsi="Arial" w:cs="Arial"/>
                <w:b/>
                <w:bCs/>
                <w:color w:val="000000" w:themeColor="text1"/>
                <w:sz w:val="22"/>
                <w:szCs w:val="22"/>
              </w:rPr>
              <w:t>doze)</w:t>
            </w:r>
            <w:r w:rsidRPr="00DB79CC">
              <w:rPr>
                <w:rFonts w:ascii="Arial" w:hAnsi="Arial" w:cs="Arial"/>
                <w:b/>
                <w:bCs/>
                <w:color w:val="000000" w:themeColor="text1"/>
                <w:sz w:val="22"/>
                <w:szCs w:val="22"/>
              </w:rPr>
              <w:t xml:space="preserve"> meses</w:t>
            </w:r>
            <w:r w:rsidRPr="002B1A11">
              <w:rPr>
                <w:rFonts w:ascii="Arial" w:hAnsi="Arial" w:cs="Arial"/>
                <w:bCs/>
                <w:sz w:val="22"/>
                <w:szCs w:val="22"/>
              </w:rPr>
              <w:t xml:space="preserve">, </w:t>
            </w:r>
            <w:r w:rsidR="00CF5AFD">
              <w:rPr>
                <w:rFonts w:ascii="Arial" w:hAnsi="Arial" w:cs="Arial"/>
                <w:bCs/>
                <w:sz w:val="22"/>
                <w:szCs w:val="22"/>
              </w:rPr>
              <w:t>contados</w:t>
            </w:r>
            <w:r w:rsidRPr="008400AD">
              <w:rPr>
                <w:rFonts w:ascii="Arial" w:hAnsi="Arial" w:cs="Arial"/>
                <w:bCs/>
                <w:sz w:val="22"/>
                <w:szCs w:val="22"/>
              </w:rPr>
              <w:t xml:space="preserve"> a partir do primeiro dia útil subsequente à data do recebimento definitivo do objeto.</w:t>
            </w:r>
          </w:p>
          <w:p w:rsidR="00633A8B" w:rsidRPr="008400AD" w:rsidRDefault="00633A8B" w:rsidP="000849B4">
            <w:pPr>
              <w:spacing w:line="360" w:lineRule="auto"/>
              <w:rPr>
                <w:rFonts w:ascii="Arial" w:hAnsi="Arial" w:cs="Arial"/>
                <w:bCs/>
                <w:sz w:val="22"/>
                <w:szCs w:val="22"/>
              </w:rPr>
            </w:pPr>
            <w:r w:rsidRPr="008400AD">
              <w:rPr>
                <w:rFonts w:ascii="Arial" w:hAnsi="Arial" w:cs="Arial"/>
                <w:bCs/>
                <w:sz w:val="22"/>
                <w:szCs w:val="22"/>
              </w:rPr>
              <w:t>Caso o prazo da garantia oferecida pelo fabricante seja inferior ao estabelecido, o fornecedor deverá complementar a garantia do bem ofertado pelo período restante.</w:t>
            </w:r>
          </w:p>
          <w:p w:rsidR="002F7E1A" w:rsidRPr="002B1A11" w:rsidRDefault="00633A8B" w:rsidP="00C165AC">
            <w:pPr>
              <w:spacing w:line="360" w:lineRule="auto"/>
              <w:rPr>
                <w:rFonts w:ascii="Arial" w:hAnsi="Arial" w:cs="Arial"/>
                <w:bCs/>
                <w:sz w:val="22"/>
                <w:szCs w:val="22"/>
              </w:rPr>
            </w:pPr>
            <w:r w:rsidRPr="008400AD">
              <w:rPr>
                <w:rFonts w:ascii="Arial" w:hAnsi="Arial" w:cs="Arial"/>
                <w:bCs/>
                <w:sz w:val="22"/>
                <w:szCs w:val="22"/>
              </w:rPr>
              <w:t>A garantia será prestada com vistas a manter os equipamentos fornecidos/ serviços prestados/ obras realizadas em perfeitas condições de uso, sem qualquer ônus ou custo adicional para à municipalidade.</w:t>
            </w:r>
          </w:p>
        </w:tc>
      </w:tr>
      <w:tr w:rsidR="00633A8B" w:rsidRPr="00497940" w:rsidTr="000849B4">
        <w:tc>
          <w:tcPr>
            <w:tcW w:w="10065" w:type="dxa"/>
            <w:shd w:val="clear" w:color="auto" w:fill="D9D9D9"/>
          </w:tcPr>
          <w:p w:rsidR="00633A8B" w:rsidRPr="00497940" w:rsidRDefault="00633A8B" w:rsidP="000849B4">
            <w:pPr>
              <w:spacing w:line="360" w:lineRule="auto"/>
              <w:jc w:val="center"/>
              <w:rPr>
                <w:rFonts w:ascii="Arial" w:hAnsi="Arial" w:cs="Arial"/>
                <w:b/>
                <w:bCs/>
                <w:sz w:val="22"/>
                <w:szCs w:val="22"/>
              </w:rPr>
            </w:pPr>
            <w:r w:rsidRPr="00497940">
              <w:rPr>
                <w:rFonts w:ascii="Arial" w:hAnsi="Arial" w:cs="Arial"/>
                <w:b/>
                <w:bCs/>
                <w:sz w:val="22"/>
                <w:szCs w:val="22"/>
              </w:rPr>
              <w:t>ELEMENTOS E REQUISITOS DA PROPOSTA</w:t>
            </w:r>
          </w:p>
        </w:tc>
      </w:tr>
      <w:tr w:rsidR="00633A8B" w:rsidRPr="00497940" w:rsidTr="000849B4">
        <w:tc>
          <w:tcPr>
            <w:tcW w:w="10065" w:type="dxa"/>
            <w:shd w:val="clear" w:color="auto" w:fill="auto"/>
          </w:tcPr>
          <w:p w:rsidR="00633A8B" w:rsidRPr="00497940" w:rsidRDefault="00633A8B" w:rsidP="000849B4">
            <w:pPr>
              <w:spacing w:line="360" w:lineRule="auto"/>
              <w:rPr>
                <w:rFonts w:ascii="Arial" w:hAnsi="Arial" w:cs="Arial"/>
                <w:b/>
                <w:bCs/>
                <w:sz w:val="22"/>
                <w:szCs w:val="22"/>
              </w:rPr>
            </w:pPr>
            <w:r w:rsidRPr="00497940">
              <w:rPr>
                <w:rFonts w:ascii="Arial" w:hAnsi="Arial" w:cs="Arial"/>
                <w:b/>
                <w:bCs/>
                <w:sz w:val="22"/>
                <w:szCs w:val="22"/>
              </w:rPr>
              <w:t>PRAZO DE VALIDADE DA PROPOSTA:</w:t>
            </w:r>
            <w:r w:rsidRPr="00497940">
              <w:rPr>
                <w:rFonts w:ascii="Arial" w:hAnsi="Arial" w:cs="Arial"/>
                <w:sz w:val="22"/>
                <w:szCs w:val="22"/>
              </w:rPr>
              <w:t xml:space="preserve"> </w:t>
            </w:r>
            <w:r>
              <w:rPr>
                <w:rFonts w:ascii="Arial" w:hAnsi="Arial" w:cs="Arial"/>
                <w:sz w:val="22"/>
                <w:szCs w:val="22"/>
              </w:rPr>
              <w:t>No mínimo</w:t>
            </w:r>
            <w:r w:rsidRPr="00497940">
              <w:rPr>
                <w:rFonts w:ascii="Arial" w:hAnsi="Arial" w:cs="Arial"/>
                <w:sz w:val="22"/>
                <w:szCs w:val="22"/>
              </w:rPr>
              <w:t xml:space="preserve"> </w:t>
            </w:r>
            <w:r>
              <w:rPr>
                <w:rFonts w:ascii="Arial" w:hAnsi="Arial" w:cs="Arial"/>
                <w:sz w:val="22"/>
                <w:szCs w:val="22"/>
              </w:rPr>
              <w:t>60</w:t>
            </w:r>
            <w:r w:rsidRPr="00497940">
              <w:rPr>
                <w:rFonts w:ascii="Arial" w:hAnsi="Arial" w:cs="Arial"/>
                <w:sz w:val="22"/>
                <w:szCs w:val="22"/>
              </w:rPr>
              <w:t xml:space="preserve"> (sessenta) dias, contados a partir da data de </w:t>
            </w:r>
            <w:r>
              <w:rPr>
                <w:rFonts w:ascii="Arial" w:hAnsi="Arial" w:cs="Arial"/>
                <w:sz w:val="22"/>
                <w:szCs w:val="22"/>
              </w:rPr>
              <w:t>abertura da sessão pública</w:t>
            </w:r>
            <w:r w:rsidRPr="00497940">
              <w:rPr>
                <w:rFonts w:ascii="Arial" w:hAnsi="Arial" w:cs="Arial"/>
                <w:sz w:val="22"/>
                <w:szCs w:val="22"/>
              </w:rPr>
              <w:t>.</w:t>
            </w:r>
          </w:p>
        </w:tc>
      </w:tr>
      <w:tr w:rsidR="00633A8B" w:rsidRPr="00497940" w:rsidTr="000849B4">
        <w:tc>
          <w:tcPr>
            <w:tcW w:w="10065" w:type="dxa"/>
            <w:shd w:val="clear" w:color="auto" w:fill="D9D9D9"/>
          </w:tcPr>
          <w:p w:rsidR="00633A8B" w:rsidRPr="00497940" w:rsidRDefault="00633A8B" w:rsidP="00705175">
            <w:pPr>
              <w:tabs>
                <w:tab w:val="left" w:pos="851"/>
              </w:tabs>
              <w:spacing w:line="360" w:lineRule="auto"/>
              <w:jc w:val="center"/>
              <w:rPr>
                <w:rFonts w:ascii="Arial" w:hAnsi="Arial" w:cs="Arial"/>
                <w:b/>
                <w:sz w:val="22"/>
                <w:szCs w:val="22"/>
              </w:rPr>
            </w:pPr>
            <w:r w:rsidRPr="00497940">
              <w:rPr>
                <w:rFonts w:ascii="Arial" w:hAnsi="Arial" w:cs="Arial"/>
                <w:b/>
                <w:bCs/>
                <w:sz w:val="22"/>
                <w:szCs w:val="22"/>
              </w:rPr>
              <w:t>OUTRAS EXIGÊNCIAS</w:t>
            </w:r>
            <w:r w:rsidR="009529A6">
              <w:rPr>
                <w:rFonts w:ascii="Arial" w:hAnsi="Arial" w:cs="Arial"/>
                <w:b/>
                <w:bCs/>
                <w:sz w:val="22"/>
                <w:szCs w:val="22"/>
              </w:rPr>
              <w:t xml:space="preserve"> </w:t>
            </w:r>
          </w:p>
        </w:tc>
      </w:tr>
      <w:tr w:rsidR="00633A8B" w:rsidRPr="00497940" w:rsidTr="000849B4">
        <w:tc>
          <w:tcPr>
            <w:tcW w:w="10065" w:type="dxa"/>
            <w:shd w:val="clear" w:color="auto" w:fill="FFFFFF"/>
          </w:tcPr>
          <w:p w:rsidR="00633A8B" w:rsidRPr="00AC4E7D" w:rsidRDefault="00C165AC" w:rsidP="000849B4">
            <w:pPr>
              <w:tabs>
                <w:tab w:val="left" w:pos="851"/>
              </w:tabs>
              <w:spacing w:line="360" w:lineRule="auto"/>
              <w:rPr>
                <w:rFonts w:ascii="Calibri" w:hAnsi="Calibri" w:cs="Calibri"/>
                <w:color w:val="000000" w:themeColor="text1"/>
              </w:rPr>
            </w:pPr>
            <w:r w:rsidRPr="00CF5AFD">
              <w:rPr>
                <w:rFonts w:ascii="Calibri" w:hAnsi="Calibri" w:cs="Calibri"/>
                <w:b/>
                <w:color w:val="000000" w:themeColor="text1"/>
              </w:rPr>
              <w:t>PARA OS ITENS, O LICITANTE PROVISORIAMENTE VENCEDOR DO PREGÃO DEVERA APRESENTAR CATALAGO, NO PRAZO ESTIPULADO PELO DEPARTAMENTO DE LICITAÇÕES, COM AS ESPECIFICAÇÕES E FIGURA DO ITEM/</w:t>
            </w:r>
            <w:r w:rsidR="00AC4E7D" w:rsidRPr="00CF5AFD">
              <w:rPr>
                <w:rFonts w:ascii="Calibri" w:hAnsi="Calibri" w:cs="Calibri"/>
                <w:b/>
                <w:color w:val="000000" w:themeColor="text1"/>
              </w:rPr>
              <w:t>PRODUTO, SOB</w:t>
            </w:r>
            <w:r w:rsidRPr="00CF5AFD">
              <w:rPr>
                <w:rFonts w:ascii="Calibri" w:hAnsi="Calibri" w:cs="Calibri"/>
                <w:b/>
                <w:color w:val="000000" w:themeColor="text1"/>
              </w:rPr>
              <w:t xml:space="preserve"> PENA DE DESCLASSIFICAÇÃO</w:t>
            </w:r>
            <w:r>
              <w:rPr>
                <w:rFonts w:ascii="Calibri" w:hAnsi="Calibri" w:cs="Calibri"/>
                <w:color w:val="000000"/>
              </w:rPr>
              <w:t>.</w:t>
            </w:r>
            <w:r w:rsidR="00AC4E7D">
              <w:rPr>
                <w:rFonts w:ascii="Calibri" w:hAnsi="Calibri" w:cs="Calibri"/>
                <w:color w:val="000000"/>
              </w:rPr>
              <w:t xml:space="preserve"> </w:t>
            </w:r>
            <w:r w:rsidR="00633A8B" w:rsidRPr="00AC4E7D">
              <w:rPr>
                <w:rFonts w:ascii="Calibri" w:hAnsi="Calibri" w:cs="Calibri"/>
                <w:color w:val="000000" w:themeColor="text1"/>
              </w:rPr>
              <w:t>O proponente provisoriamente classificado em primeiro lugar após a etapa competitiva de lances, será convocado para no prazo de 30 (trinta) minutos, apresentar catálogo do produto ofertado, através da plataforma eletrônica BLL, para análise pela equipe técnica da Secretaria demandante.</w:t>
            </w:r>
          </w:p>
          <w:p w:rsidR="00633A8B" w:rsidRPr="003A3AE8" w:rsidRDefault="00633A8B" w:rsidP="00AC4E7D">
            <w:pPr>
              <w:tabs>
                <w:tab w:val="left" w:pos="851"/>
              </w:tabs>
              <w:spacing w:line="360" w:lineRule="auto"/>
              <w:rPr>
                <w:rFonts w:ascii="Arial" w:hAnsi="Arial" w:cs="Arial"/>
                <w:b/>
                <w:sz w:val="22"/>
                <w:szCs w:val="22"/>
                <w:u w:val="single"/>
              </w:rPr>
            </w:pPr>
            <w:r w:rsidRPr="00AC4E7D">
              <w:rPr>
                <w:rFonts w:ascii="Calibri" w:hAnsi="Calibri" w:cs="Calibri"/>
                <w:color w:val="000000" w:themeColor="text1"/>
              </w:rPr>
              <w:t>Justificativa:</w:t>
            </w:r>
            <w:r w:rsidRPr="00AC4E7D">
              <w:rPr>
                <w:rFonts w:ascii="Calibri" w:hAnsi="Calibri" w:cs="Calibri"/>
                <w:b/>
                <w:bCs/>
                <w:color w:val="000000" w:themeColor="text1"/>
              </w:rPr>
              <w:t> </w:t>
            </w:r>
            <w:r w:rsidRPr="00AC4E7D">
              <w:rPr>
                <w:rFonts w:ascii="Calibri" w:hAnsi="Calibri" w:cs="Calibri"/>
                <w:i/>
                <w:iCs/>
                <w:color w:val="000000" w:themeColor="text1"/>
                <w:sz w:val="22"/>
                <w:szCs w:val="22"/>
              </w:rPr>
              <w:t>Por tratar-se de materiais com descritivo especifico, se faz necessário catálogos afim de que consigamos conferir com antecedência o que nos é ofertado. Reduzindo assim o risco de interpretação errada por parte dos participantes do certame, com relação aos descritivos solicitados em edital. </w:t>
            </w:r>
          </w:p>
        </w:tc>
      </w:tr>
    </w:tbl>
    <w:p w:rsidR="00633A8B" w:rsidRPr="000555BB" w:rsidRDefault="00633A8B" w:rsidP="000555BB">
      <w:pPr>
        <w:spacing w:after="240" w:line="360" w:lineRule="auto"/>
        <w:rPr>
          <w:rFonts w:ascii="Arial" w:hAnsi="Arial" w:cs="Arial"/>
          <w:sz w:val="22"/>
          <w:szCs w:val="22"/>
        </w:rPr>
      </w:pPr>
    </w:p>
    <w:sectPr w:rsidR="00633A8B" w:rsidRPr="000555BB" w:rsidSect="0081696D">
      <w:headerReference w:type="default" r:id="rId14"/>
      <w:footerReference w:type="default" r:id="rId15"/>
      <w:footnotePr>
        <w:pos w:val="beneathText"/>
      </w:footnotePr>
      <w:pgSz w:w="11907" w:h="16839" w:code="9"/>
      <w:pgMar w:top="1701" w:right="1134"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44B" w:rsidRDefault="00E0444B">
      <w:r>
        <w:separator/>
      </w:r>
    </w:p>
  </w:endnote>
  <w:endnote w:type="continuationSeparator" w:id="0">
    <w:p w:rsidR="00E0444B" w:rsidRDefault="00E04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Unicode MS">
    <w:altName w:val="Malgun Gothic Semilight"/>
    <w:panose1 w:val="020B0604020202020204"/>
    <w:charset w:val="80"/>
    <w:family w:val="swiss"/>
    <w:pitch w:val="variable"/>
    <w:sig w:usb0="F7FFAFFF" w:usb1="E9DFFFFF" w:usb2="0000003F" w:usb3="00000000" w:csb0="003F01FF" w:csb1="00000000"/>
  </w:font>
  <w:font w:name="Nimbus Sans L">
    <w:altName w:val="Arial"/>
    <w:charset w:val="00"/>
    <w:family w:val="swiss"/>
    <w:pitch w:val="variable"/>
  </w:font>
  <w:font w:name="DejaVu Sans">
    <w:altName w:val="Sylfaen"/>
    <w:charset w:val="00"/>
    <w:family w:val="swiss"/>
    <w:pitch w:val="variable"/>
    <w:sig w:usb0="00000000"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Bold">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44B" w:rsidRPr="00064062" w:rsidRDefault="00E0444B" w:rsidP="005A7E6F">
    <w:pPr>
      <w:pStyle w:val="Rodap"/>
      <w:tabs>
        <w:tab w:val="clear" w:pos="4419"/>
        <w:tab w:val="clear" w:pos="8838"/>
      </w:tabs>
      <w:jc w:val="right"/>
      <w:rPr>
        <w:rFonts w:ascii="Arial" w:hAnsi="Arial" w:cs="Arial"/>
        <w:sz w:val="20"/>
      </w:rPr>
    </w:pPr>
    <w:r w:rsidRPr="00064062">
      <w:rPr>
        <w:rFonts w:ascii="Arial" w:hAnsi="Arial" w:cs="Arial"/>
        <w:sz w:val="20"/>
      </w:rPr>
      <w:fldChar w:fldCharType="begin"/>
    </w:r>
    <w:r w:rsidRPr="00064062">
      <w:rPr>
        <w:rFonts w:ascii="Arial" w:hAnsi="Arial" w:cs="Arial"/>
        <w:sz w:val="20"/>
      </w:rPr>
      <w:instrText>PAGE   \* MERGEFORMAT</w:instrText>
    </w:r>
    <w:r w:rsidRPr="00064062">
      <w:rPr>
        <w:rFonts w:ascii="Arial" w:hAnsi="Arial" w:cs="Arial"/>
        <w:sz w:val="20"/>
      </w:rPr>
      <w:fldChar w:fldCharType="separate"/>
    </w:r>
    <w:r w:rsidR="00AC2EA2" w:rsidRPr="00AC2EA2">
      <w:rPr>
        <w:rFonts w:ascii="Arial" w:hAnsi="Arial" w:cs="Arial"/>
        <w:noProof/>
        <w:sz w:val="20"/>
        <w:lang w:val="pt-BR"/>
      </w:rPr>
      <w:t>20</w:t>
    </w:r>
    <w:r w:rsidRPr="00064062">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44B" w:rsidRDefault="00E0444B">
      <w:r>
        <w:separator/>
      </w:r>
    </w:p>
  </w:footnote>
  <w:footnote w:type="continuationSeparator" w:id="0">
    <w:p w:rsidR="00E0444B" w:rsidRDefault="00E044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44B" w:rsidRPr="00E0444B" w:rsidRDefault="00E0444B" w:rsidP="001C30AA">
    <w:pPr>
      <w:jc w:val="center"/>
      <w:rPr>
        <w:rFonts w:ascii="Monotype Corsiva" w:hAnsi="Monotype Corsiva" w:cs="Arial"/>
        <w:b/>
        <w:bCs/>
        <w:sz w:val="36"/>
        <w:szCs w:val="34"/>
      </w:rPr>
    </w:pPr>
    <w:r w:rsidRPr="00E0444B">
      <w:rPr>
        <w:b/>
        <w:noProof/>
        <w:sz w:val="28"/>
        <w:lang w:eastAsia="pt-BR"/>
      </w:rPr>
      <w:drawing>
        <wp:anchor distT="0" distB="0" distL="114300" distR="114300" simplePos="0" relativeHeight="251660288" behindDoc="0" locked="0" layoutInCell="1" allowOverlap="1">
          <wp:simplePos x="0" y="0"/>
          <wp:positionH relativeFrom="margin">
            <wp:posOffset>5177790</wp:posOffset>
          </wp:positionH>
          <wp:positionV relativeFrom="paragraph">
            <wp:posOffset>-50165</wp:posOffset>
          </wp:positionV>
          <wp:extent cx="750570" cy="676275"/>
          <wp:effectExtent l="0" t="0" r="0" b="9525"/>
          <wp:wrapNone/>
          <wp:docPr id="6"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
                    <a:extLst>
                      <a:ext uri="{28A0092B-C50C-407E-A947-70E740481C1C}">
                        <a14:useLocalDpi xmlns:a14="http://schemas.microsoft.com/office/drawing/2010/main" val="0"/>
                      </a:ext>
                    </a:extLst>
                  </a:blip>
                  <a:srcRect r="1309" b="50307"/>
                  <a:stretch>
                    <a:fillRect/>
                  </a:stretch>
                </pic:blipFill>
                <pic:spPr bwMode="auto">
                  <a:xfrm>
                    <a:off x="0" y="0"/>
                    <a:ext cx="750570"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0444B">
      <w:rPr>
        <w:b/>
        <w:noProof/>
        <w:sz w:val="28"/>
        <w:lang w:eastAsia="pt-BR"/>
      </w:rPr>
      <w:drawing>
        <wp:anchor distT="0" distB="0" distL="114300" distR="114300" simplePos="0" relativeHeight="251659264" behindDoc="0" locked="0" layoutInCell="1" allowOverlap="1">
          <wp:simplePos x="0" y="0"/>
          <wp:positionH relativeFrom="margin">
            <wp:posOffset>-89535</wp:posOffset>
          </wp:positionH>
          <wp:positionV relativeFrom="paragraph">
            <wp:posOffset>-40640</wp:posOffset>
          </wp:positionV>
          <wp:extent cx="688340" cy="718820"/>
          <wp:effectExtent l="0" t="0" r="0" b="5080"/>
          <wp:wrapNone/>
          <wp:docPr id="5"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1">
                    <a:extLst>
                      <a:ext uri="{28A0092B-C50C-407E-A947-70E740481C1C}">
                        <a14:useLocalDpi xmlns:a14="http://schemas.microsoft.com/office/drawing/2010/main" val="0"/>
                      </a:ext>
                    </a:extLst>
                  </a:blip>
                  <a:srcRect t="49693"/>
                  <a:stretch>
                    <a:fillRect/>
                  </a:stretch>
                </pic:blipFill>
                <pic:spPr bwMode="auto">
                  <a:xfrm>
                    <a:off x="0" y="0"/>
                    <a:ext cx="688340" cy="718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0444B">
      <w:rPr>
        <w:rFonts w:ascii="Monotype Corsiva" w:hAnsi="Monotype Corsiva" w:cs="Arial"/>
        <w:b/>
        <w:bCs/>
        <w:sz w:val="36"/>
        <w:szCs w:val="40"/>
      </w:rPr>
      <w:t>P</w:t>
    </w:r>
    <w:r w:rsidRPr="00E0444B">
      <w:rPr>
        <w:rFonts w:ascii="Monotype Corsiva" w:hAnsi="Monotype Corsiva" w:cs="Arial"/>
        <w:b/>
        <w:bCs/>
        <w:sz w:val="36"/>
        <w:szCs w:val="34"/>
      </w:rPr>
      <w:t>refeitura Municipal da Estância Balneária de Ilhabela</w:t>
    </w:r>
  </w:p>
  <w:p w:rsidR="00E0444B" w:rsidRPr="00E4354F" w:rsidRDefault="00E0444B" w:rsidP="001C30AA">
    <w:pPr>
      <w:jc w:val="center"/>
      <w:rPr>
        <w:rFonts w:ascii="Arial" w:hAnsi="Arial" w:cs="Arial"/>
        <w:bCs/>
        <w:sz w:val="17"/>
        <w:szCs w:val="17"/>
      </w:rPr>
    </w:pPr>
    <w:r w:rsidRPr="00E4354F">
      <w:rPr>
        <w:rFonts w:ascii="Arial" w:hAnsi="Arial" w:cs="Arial"/>
        <w:bCs/>
        <w:sz w:val="17"/>
        <w:szCs w:val="17"/>
      </w:rPr>
      <w:t xml:space="preserve">Rua Prefeito Mariano Procópio de Araújo Carvalho, 86 – </w:t>
    </w:r>
    <w:proofErr w:type="spellStart"/>
    <w:r w:rsidRPr="00E4354F">
      <w:rPr>
        <w:rFonts w:ascii="Arial" w:hAnsi="Arial" w:cs="Arial"/>
        <w:bCs/>
        <w:sz w:val="17"/>
        <w:szCs w:val="17"/>
      </w:rPr>
      <w:t>Perequê</w:t>
    </w:r>
    <w:proofErr w:type="spellEnd"/>
    <w:r w:rsidRPr="00E4354F">
      <w:rPr>
        <w:rFonts w:ascii="Arial" w:hAnsi="Arial" w:cs="Arial"/>
        <w:bCs/>
        <w:sz w:val="17"/>
        <w:szCs w:val="17"/>
      </w:rPr>
      <w:t xml:space="preserve"> – CEP 11630-000</w:t>
    </w:r>
  </w:p>
  <w:p w:rsidR="00E0444B" w:rsidRPr="00E4354F" w:rsidRDefault="00E0444B" w:rsidP="001C30AA">
    <w:pPr>
      <w:jc w:val="center"/>
      <w:rPr>
        <w:rFonts w:ascii="Arial" w:hAnsi="Arial" w:cs="Arial"/>
        <w:bCs/>
        <w:sz w:val="17"/>
        <w:szCs w:val="17"/>
      </w:rPr>
    </w:pPr>
    <w:r w:rsidRPr="00E4354F">
      <w:rPr>
        <w:rFonts w:ascii="Arial" w:hAnsi="Arial" w:cs="Arial"/>
        <w:bCs/>
        <w:sz w:val="17"/>
        <w:szCs w:val="17"/>
      </w:rPr>
      <w:t>Estado de São Paulo – Brasil – Fone/Fax (012) 3896-9200</w:t>
    </w:r>
  </w:p>
  <w:p w:rsidR="00E0444B" w:rsidRDefault="00E0444B" w:rsidP="001C30AA">
    <w:pPr>
      <w:jc w:val="center"/>
      <w:rPr>
        <w:rFonts w:ascii="Arial" w:hAnsi="Arial" w:cs="Arial"/>
        <w:bCs/>
        <w:color w:val="0000FF"/>
        <w:sz w:val="17"/>
        <w:szCs w:val="17"/>
        <w:u w:val="single"/>
        <w:lang w:val="en-US"/>
      </w:rPr>
    </w:pPr>
    <w:r w:rsidRPr="00E4354F">
      <w:rPr>
        <w:rFonts w:ascii="Arial" w:hAnsi="Arial" w:cs="Arial"/>
        <w:bCs/>
        <w:sz w:val="17"/>
        <w:szCs w:val="17"/>
        <w:lang w:val="en-US"/>
      </w:rPr>
      <w:t xml:space="preserve">CNPJ 46.482.865/0001-32        HOME PAGE – </w:t>
    </w:r>
    <w:hyperlink r:id="rId2" w:history="1">
      <w:r w:rsidRPr="00E4354F">
        <w:rPr>
          <w:rFonts w:ascii="Arial" w:hAnsi="Arial" w:cs="Arial"/>
          <w:bCs/>
          <w:color w:val="0000FF"/>
          <w:sz w:val="17"/>
          <w:szCs w:val="17"/>
          <w:u w:val="single"/>
          <w:lang w:val="en-US"/>
        </w:rPr>
        <w:t>http://www.ilhabela.sp.gov.br</w:t>
      </w:r>
    </w:hyperlink>
  </w:p>
  <w:p w:rsidR="00E0444B" w:rsidRDefault="00E0444B" w:rsidP="001C30AA">
    <w:pPr>
      <w:jc w:val="center"/>
      <w:rPr>
        <w:rFonts w:ascii="Arial" w:hAnsi="Arial" w:cs="Arial"/>
        <w:bCs/>
        <w:sz w:val="17"/>
        <w:szCs w:val="17"/>
        <w:u w:val="single"/>
        <w:lang w:val="en-US"/>
      </w:rPr>
    </w:pPr>
    <w:r w:rsidRPr="00E4354F">
      <w:rPr>
        <w:rFonts w:ascii="Arial" w:hAnsi="Arial" w:cs="Arial"/>
        <w:bCs/>
        <w:sz w:val="17"/>
        <w:szCs w:val="17"/>
        <w:u w:val="single"/>
        <w:lang w:val="en-US"/>
      </w:rPr>
      <w:t>___________________</w:t>
    </w:r>
    <w:r>
      <w:rPr>
        <w:rFonts w:ascii="Arial" w:hAnsi="Arial" w:cs="Arial"/>
        <w:bCs/>
        <w:sz w:val="17"/>
        <w:szCs w:val="17"/>
        <w:u w:val="single"/>
        <w:lang w:val="en-US"/>
      </w:rPr>
      <w:t>______________________</w:t>
    </w:r>
    <w:r w:rsidRPr="00E4354F">
      <w:rPr>
        <w:rFonts w:ascii="Arial" w:hAnsi="Arial" w:cs="Arial"/>
        <w:bCs/>
        <w:sz w:val="17"/>
        <w:szCs w:val="17"/>
        <w:u w:val="single"/>
        <w:lang w:val="en-US"/>
      </w:rPr>
      <w:t>______________________________________________________</w:t>
    </w:r>
  </w:p>
  <w:p w:rsidR="00E0444B" w:rsidRPr="001C30AA" w:rsidRDefault="00E0444B" w:rsidP="001C30AA">
    <w:pPr>
      <w:jc w:val="center"/>
      <w:rPr>
        <w:rFonts w:ascii="Arial" w:hAnsi="Arial" w:cs="Arial"/>
        <w:bCs/>
        <w:sz w:val="17"/>
        <w:szCs w:val="17"/>
        <w:u w:val="single"/>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11.25pt;height:11.25pt" o:bullet="t">
        <v:imagedata r:id="rId1" o:title="mso747D"/>
      </v:shape>
    </w:pict>
  </w:numPicBullet>
  <w:abstractNum w:abstractNumId="0" w15:restartNumberingAfterBreak="0">
    <w:nsid w:val="00000001"/>
    <w:multiLevelType w:val="multilevel"/>
    <w:tmpl w:val="027A7700"/>
    <w:lvl w:ilvl="0">
      <w:start w:val="8"/>
      <w:numFmt w:val="none"/>
      <w:pStyle w:val="Ttulo1"/>
      <w:lvlText w:val=""/>
      <w:lvlJc w:val="left"/>
      <w:pPr>
        <w:tabs>
          <w:tab w:val="num" w:pos="360"/>
        </w:tabs>
        <w:ind w:left="360" w:hanging="360"/>
      </w:pPr>
      <w:rPr>
        <w:rFonts w:hint="default"/>
      </w:rPr>
    </w:lvl>
    <w:lvl w:ilvl="1">
      <w:start w:val="1"/>
      <w:numFmt w:val="decimal"/>
      <w:pStyle w:val="Ttulo2"/>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00000004"/>
    <w:multiLevelType w:val="singleLevel"/>
    <w:tmpl w:val="00000004"/>
    <w:name w:val="WW8Num4"/>
    <w:lvl w:ilvl="0">
      <w:start w:val="1"/>
      <w:numFmt w:val="decimal"/>
      <w:lvlText w:val="%1-"/>
      <w:lvlJc w:val="left"/>
      <w:pPr>
        <w:tabs>
          <w:tab w:val="num" w:pos="735"/>
        </w:tabs>
        <w:ind w:left="735" w:hanging="375"/>
      </w:pPr>
      <w:rPr>
        <w:rFonts w:ascii="Arial" w:hAnsi="Arial"/>
        <w:b/>
        <w:i w:val="0"/>
        <w:color w:val="333333"/>
        <w:sz w:val="22"/>
      </w:rPr>
    </w:lvl>
  </w:abstractNum>
  <w:abstractNum w:abstractNumId="3" w15:restartNumberingAfterBreak="0">
    <w:nsid w:val="00000005"/>
    <w:multiLevelType w:val="singleLevel"/>
    <w:tmpl w:val="00000005"/>
    <w:name w:val="WW8Num5"/>
    <w:lvl w:ilvl="0">
      <w:start w:val="1"/>
      <w:numFmt w:val="lowerLetter"/>
      <w:lvlText w:val="%1)"/>
      <w:lvlJc w:val="left"/>
      <w:pPr>
        <w:tabs>
          <w:tab w:val="num" w:pos="927"/>
        </w:tabs>
        <w:ind w:left="927" w:hanging="360"/>
      </w:pPr>
    </w:lvl>
  </w:abstractNum>
  <w:abstractNum w:abstractNumId="4" w15:restartNumberingAfterBreak="0">
    <w:nsid w:val="00000006"/>
    <w:multiLevelType w:val="multilevel"/>
    <w:tmpl w:val="1E1A0DF2"/>
    <w:name w:val="WW8Num6"/>
    <w:lvl w:ilvl="0">
      <w:start w:val="1"/>
      <w:numFmt w:val="lowerLetter"/>
      <w:lvlText w:val="%1)"/>
      <w:lvlJc w:val="left"/>
      <w:pPr>
        <w:tabs>
          <w:tab w:val="num" w:pos="760"/>
        </w:tabs>
        <w:ind w:left="760" w:hanging="360"/>
      </w:pPr>
      <w:rPr>
        <w:b/>
      </w:rPr>
    </w:lvl>
    <w:lvl w:ilvl="1">
      <w:start w:val="1"/>
      <w:numFmt w:val="decimal"/>
      <w:lvlText w:val="%2."/>
      <w:lvlJc w:val="left"/>
      <w:pPr>
        <w:tabs>
          <w:tab w:val="num" w:pos="1480"/>
        </w:tabs>
        <w:ind w:left="1480" w:hanging="360"/>
      </w:pPr>
    </w:lvl>
    <w:lvl w:ilvl="2">
      <w:start w:val="1"/>
      <w:numFmt w:val="decimal"/>
      <w:lvlText w:val="%3."/>
      <w:lvlJc w:val="left"/>
      <w:pPr>
        <w:tabs>
          <w:tab w:val="num" w:pos="2200"/>
        </w:tabs>
        <w:ind w:left="2200" w:hanging="360"/>
      </w:pPr>
    </w:lvl>
    <w:lvl w:ilvl="3">
      <w:start w:val="1"/>
      <w:numFmt w:val="decimal"/>
      <w:lvlText w:val="%4."/>
      <w:lvlJc w:val="left"/>
      <w:pPr>
        <w:tabs>
          <w:tab w:val="num" w:pos="2920"/>
        </w:tabs>
        <w:ind w:left="2920" w:hanging="360"/>
      </w:pPr>
    </w:lvl>
    <w:lvl w:ilvl="4">
      <w:start w:val="1"/>
      <w:numFmt w:val="decimal"/>
      <w:lvlText w:val="%5."/>
      <w:lvlJc w:val="left"/>
      <w:pPr>
        <w:tabs>
          <w:tab w:val="num" w:pos="3640"/>
        </w:tabs>
        <w:ind w:left="3640" w:hanging="360"/>
      </w:pPr>
    </w:lvl>
    <w:lvl w:ilvl="5">
      <w:start w:val="1"/>
      <w:numFmt w:val="decimal"/>
      <w:lvlText w:val="%6."/>
      <w:lvlJc w:val="left"/>
      <w:pPr>
        <w:tabs>
          <w:tab w:val="num" w:pos="4360"/>
        </w:tabs>
        <w:ind w:left="4360" w:hanging="360"/>
      </w:pPr>
    </w:lvl>
    <w:lvl w:ilvl="6">
      <w:start w:val="1"/>
      <w:numFmt w:val="decimal"/>
      <w:lvlText w:val="%7."/>
      <w:lvlJc w:val="left"/>
      <w:pPr>
        <w:tabs>
          <w:tab w:val="num" w:pos="5080"/>
        </w:tabs>
        <w:ind w:left="5080" w:hanging="360"/>
      </w:pPr>
    </w:lvl>
    <w:lvl w:ilvl="7">
      <w:start w:val="1"/>
      <w:numFmt w:val="decimal"/>
      <w:lvlText w:val="%8."/>
      <w:lvlJc w:val="left"/>
      <w:pPr>
        <w:tabs>
          <w:tab w:val="num" w:pos="5800"/>
        </w:tabs>
        <w:ind w:left="5800" w:hanging="360"/>
      </w:pPr>
    </w:lvl>
    <w:lvl w:ilvl="8">
      <w:start w:val="1"/>
      <w:numFmt w:val="decimal"/>
      <w:lvlText w:val="%9."/>
      <w:lvlJc w:val="left"/>
      <w:pPr>
        <w:tabs>
          <w:tab w:val="num" w:pos="6520"/>
        </w:tabs>
        <w:ind w:left="6520" w:hanging="360"/>
      </w:pPr>
    </w:lvl>
  </w:abstractNum>
  <w:abstractNum w:abstractNumId="5" w15:restartNumberingAfterBreak="0">
    <w:nsid w:val="00000007"/>
    <w:multiLevelType w:val="multilevel"/>
    <w:tmpl w:val="00000007"/>
    <w:name w:val="WW8Num7"/>
    <w:lvl w:ilvl="0">
      <w:start w:val="4"/>
      <w:numFmt w:val="decimal"/>
      <w:lvlText w:val="%1."/>
      <w:lvlJc w:val="left"/>
      <w:pPr>
        <w:tabs>
          <w:tab w:val="num" w:pos="555"/>
        </w:tabs>
        <w:ind w:left="555" w:hanging="555"/>
      </w:pPr>
    </w:lvl>
    <w:lvl w:ilvl="1">
      <w:start w:val="1"/>
      <w:numFmt w:val="decimal"/>
      <w:lvlText w:val="%1.%2."/>
      <w:lvlJc w:val="left"/>
      <w:pPr>
        <w:tabs>
          <w:tab w:val="num" w:pos="1060"/>
        </w:tabs>
        <w:ind w:left="1060" w:hanging="720"/>
      </w:pPr>
    </w:lvl>
    <w:lvl w:ilvl="2">
      <w:start w:val="1"/>
      <w:numFmt w:val="decimal"/>
      <w:lvlText w:val="%1.%2.%3."/>
      <w:lvlJc w:val="left"/>
      <w:pPr>
        <w:tabs>
          <w:tab w:val="num" w:pos="1400"/>
        </w:tabs>
        <w:ind w:left="1400" w:hanging="720"/>
      </w:pPr>
    </w:lvl>
    <w:lvl w:ilvl="3">
      <w:start w:val="1"/>
      <w:numFmt w:val="decimal"/>
      <w:lvlText w:val="%1.%2.%3.%4."/>
      <w:lvlJc w:val="left"/>
      <w:pPr>
        <w:tabs>
          <w:tab w:val="num" w:pos="2100"/>
        </w:tabs>
        <w:ind w:left="2100" w:hanging="1080"/>
      </w:pPr>
    </w:lvl>
    <w:lvl w:ilvl="4">
      <w:start w:val="1"/>
      <w:numFmt w:val="decimal"/>
      <w:lvlText w:val="%1.%2.%3.%4.%5."/>
      <w:lvlJc w:val="left"/>
      <w:pPr>
        <w:tabs>
          <w:tab w:val="num" w:pos="2440"/>
        </w:tabs>
        <w:ind w:left="2440" w:hanging="1080"/>
      </w:pPr>
    </w:lvl>
    <w:lvl w:ilvl="5">
      <w:start w:val="1"/>
      <w:numFmt w:val="decimal"/>
      <w:lvlText w:val="%1.%2.%3.%4.%5.%6."/>
      <w:lvlJc w:val="left"/>
      <w:pPr>
        <w:tabs>
          <w:tab w:val="num" w:pos="3140"/>
        </w:tabs>
        <w:ind w:left="3140" w:hanging="1440"/>
      </w:pPr>
    </w:lvl>
    <w:lvl w:ilvl="6">
      <w:start w:val="1"/>
      <w:numFmt w:val="decimal"/>
      <w:lvlText w:val="%1.%2.%3.%4.%5.%6.%7."/>
      <w:lvlJc w:val="left"/>
      <w:pPr>
        <w:tabs>
          <w:tab w:val="num" w:pos="3480"/>
        </w:tabs>
        <w:ind w:left="3480" w:hanging="1440"/>
      </w:pPr>
    </w:lvl>
    <w:lvl w:ilvl="7">
      <w:start w:val="1"/>
      <w:numFmt w:val="decimal"/>
      <w:lvlText w:val="%1.%2.%3.%4.%5.%6.%7.%8."/>
      <w:lvlJc w:val="left"/>
      <w:pPr>
        <w:tabs>
          <w:tab w:val="num" w:pos="4180"/>
        </w:tabs>
        <w:ind w:left="4180" w:hanging="1800"/>
      </w:pPr>
    </w:lvl>
    <w:lvl w:ilvl="8">
      <w:start w:val="1"/>
      <w:numFmt w:val="decimal"/>
      <w:lvlText w:val="%1.%2.%3.%4.%5.%6.%7.%8.%9."/>
      <w:lvlJc w:val="left"/>
      <w:pPr>
        <w:tabs>
          <w:tab w:val="num" w:pos="4520"/>
        </w:tabs>
        <w:ind w:left="4520" w:hanging="1800"/>
      </w:pPr>
    </w:lvl>
  </w:abstractNum>
  <w:abstractNum w:abstractNumId="6" w15:restartNumberingAfterBreak="0">
    <w:nsid w:val="00000008"/>
    <w:multiLevelType w:val="multilevel"/>
    <w:tmpl w:val="00000008"/>
    <w:name w:val="WW8Num8"/>
    <w:lvl w:ilvl="0">
      <w:start w:val="8"/>
      <w:numFmt w:val="decimal"/>
      <w:lvlText w:val="%1."/>
      <w:lvlJc w:val="left"/>
      <w:pPr>
        <w:tabs>
          <w:tab w:val="num" w:pos="360"/>
        </w:tabs>
        <w:ind w:left="360" w:hanging="360"/>
      </w:pPr>
    </w:lvl>
    <w:lvl w:ilvl="1">
      <w:start w:val="1"/>
      <w:numFmt w:val="decimal"/>
      <w:lvlText w:val="%1.%2."/>
      <w:lvlJc w:val="left"/>
      <w:pPr>
        <w:tabs>
          <w:tab w:val="num" w:pos="1060"/>
        </w:tabs>
        <w:ind w:left="1060" w:hanging="720"/>
      </w:pPr>
    </w:lvl>
    <w:lvl w:ilvl="2">
      <w:start w:val="1"/>
      <w:numFmt w:val="decimal"/>
      <w:lvlText w:val="%1.%2.%3."/>
      <w:lvlJc w:val="left"/>
      <w:pPr>
        <w:tabs>
          <w:tab w:val="num" w:pos="1400"/>
        </w:tabs>
        <w:ind w:left="1400" w:hanging="720"/>
      </w:pPr>
    </w:lvl>
    <w:lvl w:ilvl="3">
      <w:start w:val="1"/>
      <w:numFmt w:val="decimal"/>
      <w:lvlText w:val="%1.%2.%3.%4."/>
      <w:lvlJc w:val="left"/>
      <w:pPr>
        <w:tabs>
          <w:tab w:val="num" w:pos="2100"/>
        </w:tabs>
        <w:ind w:left="2100" w:hanging="1080"/>
      </w:pPr>
    </w:lvl>
    <w:lvl w:ilvl="4">
      <w:start w:val="1"/>
      <w:numFmt w:val="decimal"/>
      <w:lvlText w:val="%1.%2.%3.%4.%5."/>
      <w:lvlJc w:val="left"/>
      <w:pPr>
        <w:tabs>
          <w:tab w:val="num" w:pos="2440"/>
        </w:tabs>
        <w:ind w:left="2440" w:hanging="1080"/>
      </w:pPr>
    </w:lvl>
    <w:lvl w:ilvl="5">
      <w:start w:val="1"/>
      <w:numFmt w:val="decimal"/>
      <w:lvlText w:val="%1.%2.%3.%4.%5.%6."/>
      <w:lvlJc w:val="left"/>
      <w:pPr>
        <w:tabs>
          <w:tab w:val="num" w:pos="3140"/>
        </w:tabs>
        <w:ind w:left="3140" w:hanging="1440"/>
      </w:pPr>
    </w:lvl>
    <w:lvl w:ilvl="6">
      <w:start w:val="1"/>
      <w:numFmt w:val="decimal"/>
      <w:lvlText w:val="%1.%2.%3.%4.%5.%6.%7."/>
      <w:lvlJc w:val="left"/>
      <w:pPr>
        <w:tabs>
          <w:tab w:val="num" w:pos="3480"/>
        </w:tabs>
        <w:ind w:left="3480" w:hanging="1440"/>
      </w:pPr>
    </w:lvl>
    <w:lvl w:ilvl="7">
      <w:start w:val="1"/>
      <w:numFmt w:val="decimal"/>
      <w:lvlText w:val="%1.%2.%3.%4.%5.%6.%7.%8."/>
      <w:lvlJc w:val="left"/>
      <w:pPr>
        <w:tabs>
          <w:tab w:val="num" w:pos="4180"/>
        </w:tabs>
        <w:ind w:left="4180" w:hanging="1800"/>
      </w:pPr>
    </w:lvl>
    <w:lvl w:ilvl="8">
      <w:start w:val="1"/>
      <w:numFmt w:val="decimal"/>
      <w:lvlText w:val="%1.%2.%3.%4.%5.%6.%7.%8.%9."/>
      <w:lvlJc w:val="left"/>
      <w:pPr>
        <w:tabs>
          <w:tab w:val="num" w:pos="4880"/>
        </w:tabs>
        <w:ind w:left="4880" w:hanging="2160"/>
      </w:pPr>
    </w:lvl>
  </w:abstractNum>
  <w:abstractNum w:abstractNumId="7" w15:restartNumberingAfterBreak="0">
    <w:nsid w:val="00000009"/>
    <w:multiLevelType w:val="multilevel"/>
    <w:tmpl w:val="00000009"/>
    <w:name w:val="WW8Num9"/>
    <w:lvl w:ilvl="0">
      <w:start w:val="4"/>
      <w:numFmt w:val="decimal"/>
      <w:lvlText w:val="%1."/>
      <w:lvlJc w:val="left"/>
      <w:pPr>
        <w:tabs>
          <w:tab w:val="num" w:pos="540"/>
        </w:tabs>
        <w:ind w:left="540" w:hanging="540"/>
      </w:pPr>
    </w:lvl>
    <w:lvl w:ilvl="1">
      <w:start w:val="7"/>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8" w15:restartNumberingAfterBreak="0">
    <w:nsid w:val="0000000A"/>
    <w:multiLevelType w:val="singleLevel"/>
    <w:tmpl w:val="74EA96F4"/>
    <w:name w:val="WW8Num10"/>
    <w:lvl w:ilvl="0">
      <w:start w:val="1"/>
      <w:numFmt w:val="lowerLetter"/>
      <w:lvlText w:val="%1)"/>
      <w:lvlJc w:val="left"/>
      <w:pPr>
        <w:tabs>
          <w:tab w:val="num" w:pos="1267"/>
        </w:tabs>
        <w:ind w:left="1267" w:hanging="360"/>
      </w:pPr>
      <w:rPr>
        <w:b w:val="0"/>
      </w:rPr>
    </w:lvl>
  </w:abstractNum>
  <w:abstractNum w:abstractNumId="9" w15:restartNumberingAfterBreak="0">
    <w:nsid w:val="0000000B"/>
    <w:multiLevelType w:val="singleLevel"/>
    <w:tmpl w:val="0000000B"/>
    <w:name w:val="WW8Num11"/>
    <w:lvl w:ilvl="0">
      <w:start w:val="1"/>
      <w:numFmt w:val="lowerLetter"/>
      <w:lvlText w:val="%1)"/>
      <w:lvlJc w:val="left"/>
      <w:pPr>
        <w:tabs>
          <w:tab w:val="num" w:pos="2629"/>
        </w:tabs>
        <w:ind w:left="2629" w:hanging="360"/>
      </w:pPr>
    </w:lvl>
  </w:abstractNum>
  <w:abstractNum w:abstractNumId="10" w15:restartNumberingAfterBreak="0">
    <w:nsid w:val="0000000C"/>
    <w:multiLevelType w:val="singleLevel"/>
    <w:tmpl w:val="0000000C"/>
    <w:name w:val="WW8Num12"/>
    <w:lvl w:ilvl="0">
      <w:start w:val="7"/>
      <w:numFmt w:val="decimal"/>
      <w:lvlText w:val="%1)"/>
      <w:lvlJc w:val="left"/>
      <w:pPr>
        <w:tabs>
          <w:tab w:val="num" w:pos="720"/>
        </w:tabs>
        <w:ind w:left="720" w:hanging="360"/>
      </w:pPr>
    </w:lvl>
  </w:abstractNum>
  <w:abstractNum w:abstractNumId="11" w15:restartNumberingAfterBreak="0">
    <w:nsid w:val="0000000D"/>
    <w:multiLevelType w:val="multilevel"/>
    <w:tmpl w:val="156AD420"/>
    <w:name w:val="WW8Num13"/>
    <w:lvl w:ilvl="0">
      <w:start w:val="6"/>
      <w:numFmt w:val="decimal"/>
      <w:lvlText w:val="%1."/>
      <w:lvlJc w:val="left"/>
      <w:pPr>
        <w:tabs>
          <w:tab w:val="num" w:pos="360"/>
        </w:tabs>
        <w:ind w:left="360" w:hanging="360"/>
      </w:pPr>
      <w:rPr>
        <w:b/>
      </w:rPr>
    </w:lvl>
    <w:lvl w:ilvl="1">
      <w:start w:val="1"/>
      <w:numFmt w:val="decimal"/>
      <w:lvlText w:val="%1.%2."/>
      <w:lvlJc w:val="left"/>
      <w:pPr>
        <w:tabs>
          <w:tab w:val="num" w:pos="1145"/>
        </w:tabs>
        <w:ind w:left="1145" w:hanging="720"/>
      </w:pPr>
      <w:rPr>
        <w:b w:val="0"/>
      </w:rPr>
    </w:lvl>
    <w:lvl w:ilvl="2">
      <w:start w:val="1"/>
      <w:numFmt w:val="decimal"/>
      <w:lvlText w:val="%1.%2.%3."/>
      <w:lvlJc w:val="left"/>
      <w:pPr>
        <w:tabs>
          <w:tab w:val="num" w:pos="1571"/>
        </w:tabs>
        <w:ind w:left="1571" w:hanging="720"/>
      </w:pPr>
      <w:rPr>
        <w:b w:val="0"/>
      </w:rPr>
    </w:lvl>
    <w:lvl w:ilvl="3">
      <w:start w:val="1"/>
      <w:numFmt w:val="decimal"/>
      <w:lvlText w:val="%1.%2.%3.%4."/>
      <w:lvlJc w:val="left"/>
      <w:pPr>
        <w:tabs>
          <w:tab w:val="num" w:pos="2355"/>
        </w:tabs>
        <w:ind w:left="2355" w:hanging="1080"/>
      </w:pPr>
      <w:rPr>
        <w:b w:val="0"/>
      </w:rPr>
    </w:lvl>
    <w:lvl w:ilvl="4">
      <w:start w:val="1"/>
      <w:numFmt w:val="decimal"/>
      <w:lvlText w:val="%1.%2.%3.%4.%5."/>
      <w:lvlJc w:val="left"/>
      <w:pPr>
        <w:tabs>
          <w:tab w:val="num" w:pos="2780"/>
        </w:tabs>
        <w:ind w:left="2780" w:hanging="1080"/>
      </w:pPr>
      <w:rPr>
        <w:b w:val="0"/>
      </w:rPr>
    </w:lvl>
    <w:lvl w:ilvl="5">
      <w:start w:val="1"/>
      <w:numFmt w:val="decimal"/>
      <w:lvlText w:val="%1.%2.%3.%4.%5.%6."/>
      <w:lvlJc w:val="left"/>
      <w:pPr>
        <w:tabs>
          <w:tab w:val="num" w:pos="3565"/>
        </w:tabs>
        <w:ind w:left="3565" w:hanging="1440"/>
      </w:pPr>
      <w:rPr>
        <w:b w:val="0"/>
      </w:rPr>
    </w:lvl>
    <w:lvl w:ilvl="6">
      <w:start w:val="1"/>
      <w:numFmt w:val="decimal"/>
      <w:lvlText w:val="%1.%2.%3.%4.%5.%6.%7."/>
      <w:lvlJc w:val="left"/>
      <w:pPr>
        <w:tabs>
          <w:tab w:val="num" w:pos="3990"/>
        </w:tabs>
        <w:ind w:left="3990" w:hanging="1440"/>
      </w:pPr>
      <w:rPr>
        <w:b w:val="0"/>
      </w:rPr>
    </w:lvl>
    <w:lvl w:ilvl="7">
      <w:start w:val="1"/>
      <w:numFmt w:val="decimal"/>
      <w:lvlText w:val="%1.%2.%3.%4.%5.%6.%7.%8."/>
      <w:lvlJc w:val="left"/>
      <w:pPr>
        <w:tabs>
          <w:tab w:val="num" w:pos="4775"/>
        </w:tabs>
        <w:ind w:left="4775" w:hanging="1800"/>
      </w:pPr>
      <w:rPr>
        <w:b w:val="0"/>
      </w:rPr>
    </w:lvl>
    <w:lvl w:ilvl="8">
      <w:start w:val="1"/>
      <w:numFmt w:val="decimal"/>
      <w:lvlText w:val="%1.%2.%3.%4.%5.%6.%7.%8.%9."/>
      <w:lvlJc w:val="left"/>
      <w:pPr>
        <w:tabs>
          <w:tab w:val="num" w:pos="5560"/>
        </w:tabs>
        <w:ind w:left="5560" w:hanging="2160"/>
      </w:pPr>
      <w:rPr>
        <w:b w:val="0"/>
      </w:rPr>
    </w:lvl>
  </w:abstractNum>
  <w:abstractNum w:abstractNumId="12" w15:restartNumberingAfterBreak="0">
    <w:nsid w:val="0000000E"/>
    <w:multiLevelType w:val="multilevel"/>
    <w:tmpl w:val="0000000E"/>
    <w:name w:val="WW8Num14"/>
    <w:lvl w:ilvl="0">
      <w:start w:val="11"/>
      <w:numFmt w:val="decimal"/>
      <w:lvlText w:val="%1."/>
      <w:lvlJc w:val="left"/>
      <w:pPr>
        <w:tabs>
          <w:tab w:val="num" w:pos="360"/>
        </w:tabs>
        <w:ind w:left="360" w:hanging="360"/>
      </w:pPr>
    </w:lvl>
    <w:lvl w:ilvl="1">
      <w:start w:val="1"/>
      <w:numFmt w:val="decimal"/>
      <w:lvlText w:val="%1.%2."/>
      <w:lvlJc w:val="left"/>
      <w:pPr>
        <w:tabs>
          <w:tab w:val="num" w:pos="1120"/>
        </w:tabs>
        <w:ind w:left="1120" w:hanging="720"/>
      </w:pPr>
    </w:lvl>
    <w:lvl w:ilvl="2">
      <w:start w:val="1"/>
      <w:numFmt w:val="decimal"/>
      <w:lvlText w:val="%1.%2.%3."/>
      <w:lvlJc w:val="left"/>
      <w:pPr>
        <w:tabs>
          <w:tab w:val="num" w:pos="1520"/>
        </w:tabs>
        <w:ind w:left="1520" w:hanging="720"/>
      </w:pPr>
    </w:lvl>
    <w:lvl w:ilvl="3">
      <w:start w:val="1"/>
      <w:numFmt w:val="decimal"/>
      <w:lvlText w:val="%1.%2.%3.%4."/>
      <w:lvlJc w:val="left"/>
      <w:pPr>
        <w:tabs>
          <w:tab w:val="num" w:pos="2280"/>
        </w:tabs>
        <w:ind w:left="2280" w:hanging="1080"/>
      </w:pPr>
    </w:lvl>
    <w:lvl w:ilvl="4">
      <w:start w:val="1"/>
      <w:numFmt w:val="decimal"/>
      <w:lvlText w:val="%1.%2.%3.%4.%5."/>
      <w:lvlJc w:val="left"/>
      <w:pPr>
        <w:tabs>
          <w:tab w:val="num" w:pos="2680"/>
        </w:tabs>
        <w:ind w:left="2680" w:hanging="1080"/>
      </w:pPr>
    </w:lvl>
    <w:lvl w:ilvl="5">
      <w:start w:val="1"/>
      <w:numFmt w:val="decimal"/>
      <w:lvlText w:val="%1.%2.%3.%4.%5.%6."/>
      <w:lvlJc w:val="left"/>
      <w:pPr>
        <w:tabs>
          <w:tab w:val="num" w:pos="3440"/>
        </w:tabs>
        <w:ind w:left="3440" w:hanging="1440"/>
      </w:pPr>
    </w:lvl>
    <w:lvl w:ilvl="6">
      <w:start w:val="1"/>
      <w:numFmt w:val="decimal"/>
      <w:lvlText w:val="%1.%2.%3.%4.%5.%6.%7."/>
      <w:lvlJc w:val="left"/>
      <w:pPr>
        <w:tabs>
          <w:tab w:val="num" w:pos="3840"/>
        </w:tabs>
        <w:ind w:left="3840" w:hanging="1440"/>
      </w:pPr>
    </w:lvl>
    <w:lvl w:ilvl="7">
      <w:start w:val="1"/>
      <w:numFmt w:val="decimal"/>
      <w:lvlText w:val="%1.%2.%3.%4.%5.%6.%7.%8."/>
      <w:lvlJc w:val="left"/>
      <w:pPr>
        <w:tabs>
          <w:tab w:val="num" w:pos="4600"/>
        </w:tabs>
        <w:ind w:left="4600" w:hanging="1800"/>
      </w:pPr>
    </w:lvl>
    <w:lvl w:ilvl="8">
      <w:start w:val="1"/>
      <w:numFmt w:val="decimal"/>
      <w:lvlText w:val="%1.%2.%3.%4.%5.%6.%7.%8.%9."/>
      <w:lvlJc w:val="left"/>
      <w:pPr>
        <w:tabs>
          <w:tab w:val="num" w:pos="5000"/>
        </w:tabs>
        <w:ind w:left="5000" w:hanging="1800"/>
      </w:pPr>
    </w:lvl>
  </w:abstractNum>
  <w:abstractNum w:abstractNumId="13" w15:restartNumberingAfterBreak="0">
    <w:nsid w:val="0000000F"/>
    <w:multiLevelType w:val="multilevel"/>
    <w:tmpl w:val="C86C7894"/>
    <w:name w:val="WW8Num15"/>
    <w:lvl w:ilvl="0">
      <w:start w:val="13"/>
      <w:numFmt w:val="decimal"/>
      <w:lvlText w:val="%1."/>
      <w:lvlJc w:val="left"/>
      <w:pPr>
        <w:tabs>
          <w:tab w:val="num" w:pos="360"/>
        </w:tabs>
        <w:ind w:left="360" w:hanging="360"/>
      </w:pPr>
      <w:rPr>
        <w:b/>
      </w:rPr>
    </w:lvl>
    <w:lvl w:ilvl="1">
      <w:start w:val="3"/>
      <w:numFmt w:val="decimal"/>
      <w:lvlText w:val="%1.%2."/>
      <w:lvlJc w:val="left"/>
      <w:pPr>
        <w:tabs>
          <w:tab w:val="num" w:pos="1520"/>
        </w:tabs>
        <w:ind w:left="1520" w:hanging="720"/>
      </w:pPr>
      <w:rPr>
        <w:b/>
      </w:rPr>
    </w:lvl>
    <w:lvl w:ilvl="2">
      <w:start w:val="4"/>
      <w:numFmt w:val="decimal"/>
      <w:lvlText w:val="%1.%2.%3."/>
      <w:lvlJc w:val="left"/>
      <w:pPr>
        <w:tabs>
          <w:tab w:val="num" w:pos="2138"/>
        </w:tabs>
        <w:ind w:left="2138" w:hanging="720"/>
      </w:pPr>
      <w:rPr>
        <w:b w:val="0"/>
      </w:rPr>
    </w:lvl>
    <w:lvl w:ilvl="3">
      <w:start w:val="1"/>
      <w:numFmt w:val="decimal"/>
      <w:lvlText w:val="%1.%2.%3.%4."/>
      <w:lvlJc w:val="left"/>
      <w:pPr>
        <w:tabs>
          <w:tab w:val="num" w:pos="3480"/>
        </w:tabs>
        <w:ind w:left="3480" w:hanging="1080"/>
      </w:pPr>
      <w:rPr>
        <w:b/>
      </w:rPr>
    </w:lvl>
    <w:lvl w:ilvl="4">
      <w:start w:val="1"/>
      <w:numFmt w:val="decimal"/>
      <w:lvlText w:val="%1.%2.%3.%4.%5."/>
      <w:lvlJc w:val="left"/>
      <w:pPr>
        <w:tabs>
          <w:tab w:val="num" w:pos="4280"/>
        </w:tabs>
        <w:ind w:left="4280" w:hanging="1080"/>
      </w:pPr>
      <w:rPr>
        <w:b/>
      </w:rPr>
    </w:lvl>
    <w:lvl w:ilvl="5">
      <w:start w:val="1"/>
      <w:numFmt w:val="decimal"/>
      <w:lvlText w:val="%1.%2.%3.%4.%5.%6."/>
      <w:lvlJc w:val="left"/>
      <w:pPr>
        <w:tabs>
          <w:tab w:val="num" w:pos="5440"/>
        </w:tabs>
        <w:ind w:left="5440" w:hanging="1440"/>
      </w:pPr>
      <w:rPr>
        <w:b/>
      </w:rPr>
    </w:lvl>
    <w:lvl w:ilvl="6">
      <w:start w:val="1"/>
      <w:numFmt w:val="decimal"/>
      <w:lvlText w:val="%1.%2.%3.%4.%5.%6.%7."/>
      <w:lvlJc w:val="left"/>
      <w:pPr>
        <w:tabs>
          <w:tab w:val="num" w:pos="6240"/>
        </w:tabs>
        <w:ind w:left="6240" w:hanging="1440"/>
      </w:pPr>
      <w:rPr>
        <w:b/>
      </w:rPr>
    </w:lvl>
    <w:lvl w:ilvl="7">
      <w:start w:val="1"/>
      <w:numFmt w:val="decimal"/>
      <w:lvlText w:val="%1.%2.%3.%4.%5.%6.%7.%8."/>
      <w:lvlJc w:val="left"/>
      <w:pPr>
        <w:tabs>
          <w:tab w:val="num" w:pos="7400"/>
        </w:tabs>
        <w:ind w:left="7400" w:hanging="1800"/>
      </w:pPr>
      <w:rPr>
        <w:b/>
      </w:rPr>
    </w:lvl>
    <w:lvl w:ilvl="8">
      <w:start w:val="1"/>
      <w:numFmt w:val="decimal"/>
      <w:lvlText w:val="%1.%2.%3.%4.%5.%6.%7.%8.%9."/>
      <w:lvlJc w:val="left"/>
      <w:pPr>
        <w:tabs>
          <w:tab w:val="num" w:pos="8200"/>
        </w:tabs>
        <w:ind w:left="8200" w:hanging="1800"/>
      </w:pPr>
      <w:rPr>
        <w:b/>
      </w:rPr>
    </w:lvl>
  </w:abstractNum>
  <w:abstractNum w:abstractNumId="14" w15:restartNumberingAfterBreak="0">
    <w:nsid w:val="00000010"/>
    <w:multiLevelType w:val="multilevel"/>
    <w:tmpl w:val="00000010"/>
    <w:name w:val="WW8Num16"/>
    <w:lvl w:ilvl="0">
      <w:start w:val="5"/>
      <w:numFmt w:val="decimal"/>
      <w:lvlText w:val="%1"/>
      <w:lvlJc w:val="left"/>
      <w:pPr>
        <w:tabs>
          <w:tab w:val="num" w:pos="480"/>
        </w:tabs>
        <w:ind w:left="480" w:hanging="480"/>
      </w:pPr>
    </w:lvl>
    <w:lvl w:ilvl="1">
      <w:start w:val="1"/>
      <w:numFmt w:val="decimal"/>
      <w:lvlText w:val="%1.%2"/>
      <w:lvlJc w:val="left"/>
      <w:pPr>
        <w:tabs>
          <w:tab w:val="num" w:pos="930"/>
        </w:tabs>
        <w:ind w:left="930" w:hanging="480"/>
      </w:pPr>
    </w:lvl>
    <w:lvl w:ilvl="2">
      <w:start w:val="1"/>
      <w:numFmt w:val="decimal"/>
      <w:lvlText w:val="%1.%2.%3"/>
      <w:lvlJc w:val="left"/>
      <w:pPr>
        <w:tabs>
          <w:tab w:val="num" w:pos="1620"/>
        </w:tabs>
        <w:ind w:left="1620" w:hanging="720"/>
      </w:pPr>
    </w:lvl>
    <w:lvl w:ilvl="3">
      <w:start w:val="1"/>
      <w:numFmt w:val="decimal"/>
      <w:lvlText w:val="%1.%2.%3.%4"/>
      <w:lvlJc w:val="left"/>
      <w:pPr>
        <w:tabs>
          <w:tab w:val="num" w:pos="2070"/>
        </w:tabs>
        <w:ind w:left="2070" w:hanging="720"/>
      </w:pPr>
    </w:lvl>
    <w:lvl w:ilvl="4">
      <w:start w:val="1"/>
      <w:numFmt w:val="decimal"/>
      <w:lvlText w:val="%1.%2.%3.%4.%5"/>
      <w:lvlJc w:val="left"/>
      <w:pPr>
        <w:tabs>
          <w:tab w:val="num" w:pos="2880"/>
        </w:tabs>
        <w:ind w:left="2880" w:hanging="1080"/>
      </w:pPr>
    </w:lvl>
    <w:lvl w:ilvl="5">
      <w:start w:val="1"/>
      <w:numFmt w:val="decimal"/>
      <w:lvlText w:val="%1.%2.%3.%4.%5.%6"/>
      <w:lvlJc w:val="left"/>
      <w:pPr>
        <w:tabs>
          <w:tab w:val="num" w:pos="3330"/>
        </w:tabs>
        <w:ind w:left="3330" w:hanging="1080"/>
      </w:pPr>
    </w:lvl>
    <w:lvl w:ilvl="6">
      <w:start w:val="1"/>
      <w:numFmt w:val="decimal"/>
      <w:lvlText w:val="%1.%2.%3.%4.%5.%6.%7"/>
      <w:lvlJc w:val="left"/>
      <w:pPr>
        <w:tabs>
          <w:tab w:val="num" w:pos="4140"/>
        </w:tabs>
        <w:ind w:left="4140" w:hanging="1440"/>
      </w:pPr>
    </w:lvl>
    <w:lvl w:ilvl="7">
      <w:start w:val="1"/>
      <w:numFmt w:val="decimal"/>
      <w:lvlText w:val="%1.%2.%3.%4.%5.%6.%7.%8"/>
      <w:lvlJc w:val="left"/>
      <w:pPr>
        <w:tabs>
          <w:tab w:val="num" w:pos="4590"/>
        </w:tabs>
        <w:ind w:left="4590" w:hanging="1440"/>
      </w:pPr>
    </w:lvl>
    <w:lvl w:ilvl="8">
      <w:start w:val="1"/>
      <w:numFmt w:val="decimal"/>
      <w:lvlText w:val="%1.%2.%3.%4.%5.%6.%7.%8.%9"/>
      <w:lvlJc w:val="left"/>
      <w:pPr>
        <w:tabs>
          <w:tab w:val="num" w:pos="5400"/>
        </w:tabs>
        <w:ind w:left="5400" w:hanging="1800"/>
      </w:pPr>
    </w:lvl>
  </w:abstractNum>
  <w:abstractNum w:abstractNumId="15" w15:restartNumberingAfterBreak="0">
    <w:nsid w:val="00000012"/>
    <w:multiLevelType w:val="multilevel"/>
    <w:tmpl w:val="00000012"/>
    <w:name w:val="WW8Num18"/>
    <w:lvl w:ilvl="0">
      <w:start w:val="5"/>
      <w:numFmt w:val="decimal"/>
      <w:lvlText w:val="%1."/>
      <w:lvlJc w:val="left"/>
      <w:pPr>
        <w:tabs>
          <w:tab w:val="num" w:pos="360"/>
        </w:tabs>
        <w:ind w:left="360" w:hanging="360"/>
      </w:pPr>
    </w:lvl>
    <w:lvl w:ilvl="1">
      <w:start w:val="1"/>
      <w:numFmt w:val="decimal"/>
      <w:lvlText w:val="%1.%2."/>
      <w:lvlJc w:val="left"/>
      <w:pPr>
        <w:tabs>
          <w:tab w:val="num" w:pos="1117"/>
        </w:tabs>
        <w:ind w:left="1117" w:hanging="720"/>
      </w:pPr>
    </w:lvl>
    <w:lvl w:ilvl="2">
      <w:start w:val="1"/>
      <w:numFmt w:val="decimal"/>
      <w:lvlText w:val="%1.%2.%3."/>
      <w:lvlJc w:val="left"/>
      <w:pPr>
        <w:tabs>
          <w:tab w:val="num" w:pos="1514"/>
        </w:tabs>
        <w:ind w:left="1514" w:hanging="720"/>
      </w:pPr>
    </w:lvl>
    <w:lvl w:ilvl="3">
      <w:start w:val="1"/>
      <w:numFmt w:val="decimal"/>
      <w:lvlText w:val="%1.%2.%3.%4."/>
      <w:lvlJc w:val="left"/>
      <w:pPr>
        <w:tabs>
          <w:tab w:val="num" w:pos="2271"/>
        </w:tabs>
        <w:ind w:left="2271" w:hanging="1080"/>
      </w:pPr>
    </w:lvl>
    <w:lvl w:ilvl="4">
      <w:start w:val="1"/>
      <w:numFmt w:val="decimal"/>
      <w:lvlText w:val="%1.%2.%3.%4.%5."/>
      <w:lvlJc w:val="left"/>
      <w:pPr>
        <w:tabs>
          <w:tab w:val="num" w:pos="2668"/>
        </w:tabs>
        <w:ind w:left="2668" w:hanging="1080"/>
      </w:pPr>
    </w:lvl>
    <w:lvl w:ilvl="5">
      <w:start w:val="1"/>
      <w:numFmt w:val="decimal"/>
      <w:lvlText w:val="%1.%2.%3.%4.%5.%6."/>
      <w:lvlJc w:val="left"/>
      <w:pPr>
        <w:tabs>
          <w:tab w:val="num" w:pos="3425"/>
        </w:tabs>
        <w:ind w:left="3425" w:hanging="1440"/>
      </w:pPr>
    </w:lvl>
    <w:lvl w:ilvl="6">
      <w:start w:val="1"/>
      <w:numFmt w:val="decimal"/>
      <w:lvlText w:val="%1.%2.%3.%4.%5.%6.%7."/>
      <w:lvlJc w:val="left"/>
      <w:pPr>
        <w:tabs>
          <w:tab w:val="num" w:pos="3822"/>
        </w:tabs>
        <w:ind w:left="3822" w:hanging="1440"/>
      </w:pPr>
    </w:lvl>
    <w:lvl w:ilvl="7">
      <w:start w:val="1"/>
      <w:numFmt w:val="decimal"/>
      <w:lvlText w:val="%1.%2.%3.%4.%5.%6.%7.%8."/>
      <w:lvlJc w:val="left"/>
      <w:pPr>
        <w:tabs>
          <w:tab w:val="num" w:pos="4579"/>
        </w:tabs>
        <w:ind w:left="4579" w:hanging="1800"/>
      </w:pPr>
    </w:lvl>
    <w:lvl w:ilvl="8">
      <w:start w:val="1"/>
      <w:numFmt w:val="decimal"/>
      <w:lvlText w:val="%1.%2.%3.%4.%5.%6.%7.%8.%9."/>
      <w:lvlJc w:val="left"/>
      <w:pPr>
        <w:tabs>
          <w:tab w:val="num" w:pos="4976"/>
        </w:tabs>
        <w:ind w:left="4976" w:hanging="1800"/>
      </w:pPr>
    </w:lvl>
  </w:abstractNum>
  <w:abstractNum w:abstractNumId="16" w15:restartNumberingAfterBreak="0">
    <w:nsid w:val="00000013"/>
    <w:multiLevelType w:val="singleLevel"/>
    <w:tmpl w:val="00000013"/>
    <w:name w:val="WW8Num19"/>
    <w:lvl w:ilvl="0">
      <w:start w:val="1"/>
      <w:numFmt w:val="lowerLetter"/>
      <w:lvlText w:val="%1)"/>
      <w:lvlJc w:val="left"/>
      <w:pPr>
        <w:tabs>
          <w:tab w:val="num" w:pos="1437"/>
        </w:tabs>
        <w:ind w:left="1437" w:hanging="360"/>
      </w:pPr>
    </w:lvl>
  </w:abstractNum>
  <w:abstractNum w:abstractNumId="17" w15:restartNumberingAfterBreak="0">
    <w:nsid w:val="00000014"/>
    <w:multiLevelType w:val="singleLevel"/>
    <w:tmpl w:val="29920990"/>
    <w:name w:val="WW8Num20"/>
    <w:lvl w:ilvl="0">
      <w:start w:val="1"/>
      <w:numFmt w:val="lowerLetter"/>
      <w:lvlText w:val="%1)"/>
      <w:lvlJc w:val="left"/>
      <w:pPr>
        <w:tabs>
          <w:tab w:val="num" w:pos="700"/>
        </w:tabs>
        <w:ind w:left="700" w:hanging="360"/>
      </w:pPr>
      <w:rPr>
        <w:sz w:val="22"/>
        <w:szCs w:val="18"/>
      </w:rPr>
    </w:lvl>
  </w:abstractNum>
  <w:abstractNum w:abstractNumId="18" w15:restartNumberingAfterBreak="0">
    <w:nsid w:val="00000015"/>
    <w:multiLevelType w:val="multilevel"/>
    <w:tmpl w:val="EC1A44C8"/>
    <w:name w:val="WW8Num21"/>
    <w:lvl w:ilvl="0">
      <w:start w:val="10"/>
      <w:numFmt w:val="decimal"/>
      <w:lvlText w:val="%1."/>
      <w:lvlJc w:val="left"/>
      <w:pPr>
        <w:tabs>
          <w:tab w:val="num" w:pos="360"/>
        </w:tabs>
        <w:ind w:left="360" w:hanging="360"/>
      </w:pPr>
      <w:rPr>
        <w:b/>
      </w:rPr>
    </w:lvl>
    <w:lvl w:ilvl="1">
      <w:start w:val="1"/>
      <w:numFmt w:val="decimal"/>
      <w:lvlText w:val="%1.%2."/>
      <w:lvlJc w:val="left"/>
      <w:pPr>
        <w:tabs>
          <w:tab w:val="num" w:pos="1146"/>
        </w:tabs>
        <w:ind w:left="1146" w:hanging="720"/>
      </w:pPr>
      <w:rPr>
        <w:b w:val="0"/>
      </w:rPr>
    </w:lvl>
    <w:lvl w:ilvl="2">
      <w:start w:val="1"/>
      <w:numFmt w:val="decimal"/>
      <w:lvlText w:val="%1.%2.%3."/>
      <w:lvlJc w:val="left"/>
      <w:pPr>
        <w:tabs>
          <w:tab w:val="num" w:pos="1514"/>
        </w:tabs>
        <w:ind w:left="1514" w:hanging="720"/>
      </w:pPr>
      <w:rPr>
        <w:b/>
      </w:rPr>
    </w:lvl>
    <w:lvl w:ilvl="3">
      <w:start w:val="1"/>
      <w:numFmt w:val="decimal"/>
      <w:lvlText w:val="%1.%2.%3.%4."/>
      <w:lvlJc w:val="left"/>
      <w:pPr>
        <w:tabs>
          <w:tab w:val="num" w:pos="2271"/>
        </w:tabs>
        <w:ind w:left="2271" w:hanging="1080"/>
      </w:pPr>
      <w:rPr>
        <w:b/>
      </w:rPr>
    </w:lvl>
    <w:lvl w:ilvl="4">
      <w:start w:val="1"/>
      <w:numFmt w:val="decimal"/>
      <w:lvlText w:val="%1.%2.%3.%4.%5."/>
      <w:lvlJc w:val="left"/>
      <w:pPr>
        <w:tabs>
          <w:tab w:val="num" w:pos="2668"/>
        </w:tabs>
        <w:ind w:left="2668" w:hanging="1080"/>
      </w:pPr>
      <w:rPr>
        <w:b/>
      </w:rPr>
    </w:lvl>
    <w:lvl w:ilvl="5">
      <w:start w:val="1"/>
      <w:numFmt w:val="decimal"/>
      <w:lvlText w:val="%1.%2.%3.%4.%5.%6."/>
      <w:lvlJc w:val="left"/>
      <w:pPr>
        <w:tabs>
          <w:tab w:val="num" w:pos="3425"/>
        </w:tabs>
        <w:ind w:left="3425" w:hanging="1440"/>
      </w:pPr>
      <w:rPr>
        <w:b/>
      </w:rPr>
    </w:lvl>
    <w:lvl w:ilvl="6">
      <w:start w:val="1"/>
      <w:numFmt w:val="decimal"/>
      <w:lvlText w:val="%1.%2.%3.%4.%5.%6.%7."/>
      <w:lvlJc w:val="left"/>
      <w:pPr>
        <w:tabs>
          <w:tab w:val="num" w:pos="3822"/>
        </w:tabs>
        <w:ind w:left="3822" w:hanging="1440"/>
      </w:pPr>
      <w:rPr>
        <w:b/>
      </w:rPr>
    </w:lvl>
    <w:lvl w:ilvl="7">
      <w:start w:val="1"/>
      <w:numFmt w:val="decimal"/>
      <w:lvlText w:val="%1.%2.%3.%4.%5.%6.%7.%8."/>
      <w:lvlJc w:val="left"/>
      <w:pPr>
        <w:tabs>
          <w:tab w:val="num" w:pos="4579"/>
        </w:tabs>
        <w:ind w:left="4579" w:hanging="1800"/>
      </w:pPr>
      <w:rPr>
        <w:b/>
      </w:rPr>
    </w:lvl>
    <w:lvl w:ilvl="8">
      <w:start w:val="1"/>
      <w:numFmt w:val="decimal"/>
      <w:lvlText w:val="%1.%2.%3.%4.%5.%6.%7.%8.%9."/>
      <w:lvlJc w:val="left"/>
      <w:pPr>
        <w:tabs>
          <w:tab w:val="num" w:pos="5336"/>
        </w:tabs>
        <w:ind w:left="5336" w:hanging="2160"/>
      </w:pPr>
      <w:rPr>
        <w:b/>
      </w:rPr>
    </w:lvl>
  </w:abstractNum>
  <w:abstractNum w:abstractNumId="19" w15:restartNumberingAfterBreak="0">
    <w:nsid w:val="02330391"/>
    <w:multiLevelType w:val="multilevel"/>
    <w:tmpl w:val="0234CE86"/>
    <w:numStyleLink w:val="Estilo1"/>
  </w:abstractNum>
  <w:abstractNum w:abstractNumId="20" w15:restartNumberingAfterBreak="0">
    <w:nsid w:val="04A32319"/>
    <w:multiLevelType w:val="hybridMultilevel"/>
    <w:tmpl w:val="DE642644"/>
    <w:lvl w:ilvl="0" w:tplc="49A0F2D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05F24B84"/>
    <w:multiLevelType w:val="hybridMultilevel"/>
    <w:tmpl w:val="8A0EBE0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07447D79"/>
    <w:multiLevelType w:val="multilevel"/>
    <w:tmpl w:val="C9AA2698"/>
    <w:lvl w:ilvl="0">
      <w:start w:val="1"/>
      <w:numFmt w:val="decimal"/>
      <w:lvlText w:val="%1."/>
      <w:lvlJc w:val="left"/>
      <w:pPr>
        <w:tabs>
          <w:tab w:val="num" w:pos="284"/>
        </w:tabs>
        <w:ind w:left="0" w:firstLine="0"/>
      </w:pPr>
      <w:rPr>
        <w:rFonts w:hint="default"/>
        <w:b/>
        <w:i w:val="0"/>
        <w:sz w:val="22"/>
        <w:szCs w:val="20"/>
      </w:rPr>
    </w:lvl>
    <w:lvl w:ilvl="1">
      <w:start w:val="1"/>
      <w:numFmt w:val="decimal"/>
      <w:lvlText w:val="%1.%2."/>
      <w:lvlJc w:val="left"/>
      <w:pPr>
        <w:tabs>
          <w:tab w:val="num" w:pos="454"/>
        </w:tabs>
        <w:ind w:left="0" w:firstLine="0"/>
      </w:pPr>
      <w:rPr>
        <w:rFonts w:ascii="Arial" w:hAnsi="Arial" w:cs="Arial" w:hint="default"/>
        <w:b/>
        <w:color w:val="auto"/>
        <w:sz w:val="22"/>
        <w:szCs w:val="20"/>
      </w:rPr>
    </w:lvl>
    <w:lvl w:ilvl="2">
      <w:start w:val="1"/>
      <w:numFmt w:val="decimal"/>
      <w:lvlText w:val="%1.%2.%3."/>
      <w:lvlJc w:val="left"/>
      <w:pPr>
        <w:tabs>
          <w:tab w:val="num" w:pos="851"/>
        </w:tabs>
        <w:ind w:left="0" w:firstLine="0"/>
      </w:pPr>
      <w:rPr>
        <w:rFonts w:hint="default"/>
        <w:b/>
        <w:color w:val="auto"/>
        <w:sz w:val="22"/>
        <w:szCs w:val="22"/>
      </w:rPr>
    </w:lvl>
    <w:lvl w:ilvl="3">
      <w:start w:val="1"/>
      <w:numFmt w:val="decimal"/>
      <w:lvlText w:val="%1.%2.%3.%4."/>
      <w:lvlJc w:val="left"/>
      <w:pPr>
        <w:tabs>
          <w:tab w:val="num" w:pos="907"/>
        </w:tabs>
        <w:ind w:left="0" w:firstLine="0"/>
      </w:pPr>
      <w:rPr>
        <w:rFonts w:ascii="Arial" w:hAnsi="Arial" w:cs="Arial" w:hint="default"/>
        <w:b/>
        <w:color w:val="auto"/>
        <w:sz w:val="22"/>
        <w:szCs w:val="22"/>
      </w:rPr>
    </w:lvl>
    <w:lvl w:ilvl="4">
      <w:start w:val="1"/>
      <w:numFmt w:val="decimal"/>
      <w:lvlText w:val="%1.%2.%3.%4.%5."/>
      <w:lvlJc w:val="left"/>
      <w:pPr>
        <w:tabs>
          <w:tab w:val="num" w:pos="1077"/>
        </w:tabs>
        <w:ind w:left="0" w:firstLine="0"/>
      </w:pPr>
      <w:rPr>
        <w:rFonts w:hint="default"/>
        <w:b/>
        <w:sz w:val="22"/>
        <w:szCs w:val="20"/>
      </w:rPr>
    </w:lvl>
    <w:lvl w:ilvl="5">
      <w:start w:val="1"/>
      <w:numFmt w:val="decimal"/>
      <w:lvlText w:val="%1.%2.%3.%4.%5.%6."/>
      <w:lvlJc w:val="left"/>
      <w:pPr>
        <w:tabs>
          <w:tab w:val="num" w:pos="1247"/>
        </w:tabs>
        <w:ind w:left="0" w:firstLine="0"/>
      </w:pPr>
      <w:rPr>
        <w:rFonts w:hint="default"/>
        <w:b/>
      </w:rPr>
    </w:lvl>
    <w:lvl w:ilvl="6">
      <w:start w:val="1"/>
      <w:numFmt w:val="decimal"/>
      <w:lvlText w:val="%1.%2.%3.%4.%5.%6.%7."/>
      <w:lvlJc w:val="left"/>
      <w:pPr>
        <w:tabs>
          <w:tab w:val="num" w:pos="397"/>
        </w:tabs>
        <w:ind w:left="0" w:firstLine="0"/>
      </w:pPr>
      <w:rPr>
        <w:rFonts w:hint="default"/>
      </w:rPr>
    </w:lvl>
    <w:lvl w:ilvl="7">
      <w:start w:val="1"/>
      <w:numFmt w:val="decimal"/>
      <w:lvlText w:val="%1.%2.%3.%4.%5.%6.%7.%8."/>
      <w:lvlJc w:val="left"/>
      <w:pPr>
        <w:tabs>
          <w:tab w:val="num" w:pos="397"/>
        </w:tabs>
        <w:ind w:left="0" w:firstLine="0"/>
      </w:pPr>
      <w:rPr>
        <w:rFonts w:hint="default"/>
      </w:rPr>
    </w:lvl>
    <w:lvl w:ilvl="8">
      <w:start w:val="1"/>
      <w:numFmt w:val="decimal"/>
      <w:lvlText w:val="%1.%2.%3.%4.%5.%6.%7.%8.%9."/>
      <w:lvlJc w:val="left"/>
      <w:pPr>
        <w:tabs>
          <w:tab w:val="num" w:pos="397"/>
        </w:tabs>
        <w:ind w:left="0" w:firstLine="0"/>
      </w:pPr>
      <w:rPr>
        <w:rFonts w:hint="default"/>
      </w:rPr>
    </w:lvl>
  </w:abstractNum>
  <w:abstractNum w:abstractNumId="23" w15:restartNumberingAfterBreak="0">
    <w:nsid w:val="07724CFB"/>
    <w:multiLevelType w:val="hybridMultilevel"/>
    <w:tmpl w:val="206E66DE"/>
    <w:lvl w:ilvl="0" w:tplc="A8485FD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4" w15:restartNumberingAfterBreak="0">
    <w:nsid w:val="26D15DAE"/>
    <w:multiLevelType w:val="hybridMultilevel"/>
    <w:tmpl w:val="CB60DC40"/>
    <w:lvl w:ilvl="0" w:tplc="24E00AD6">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29903600"/>
    <w:multiLevelType w:val="hybridMultilevel"/>
    <w:tmpl w:val="B86227CA"/>
    <w:lvl w:ilvl="0" w:tplc="1AB88286">
      <w:start w:val="1"/>
      <w:numFmt w:val="lowerLetter"/>
      <w:lvlText w:val="%1)"/>
      <w:lvlJc w:val="left"/>
      <w:pPr>
        <w:ind w:left="1584" w:hanging="360"/>
      </w:pPr>
      <w:rPr>
        <w:rFonts w:hint="default"/>
      </w:rPr>
    </w:lvl>
    <w:lvl w:ilvl="1" w:tplc="04160019" w:tentative="1">
      <w:start w:val="1"/>
      <w:numFmt w:val="lowerLetter"/>
      <w:lvlText w:val="%2."/>
      <w:lvlJc w:val="left"/>
      <w:pPr>
        <w:ind w:left="2304" w:hanging="360"/>
      </w:pPr>
    </w:lvl>
    <w:lvl w:ilvl="2" w:tplc="0416001B">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26" w15:restartNumberingAfterBreak="0">
    <w:nsid w:val="2ABA6037"/>
    <w:multiLevelType w:val="multilevel"/>
    <w:tmpl w:val="0234CE86"/>
    <w:styleLink w:val="Estilo1"/>
    <w:lvl w:ilvl="0">
      <w:start w:val="1"/>
      <w:numFmt w:val="decimal"/>
      <w:lvlText w:val="%1."/>
      <w:lvlJc w:val="left"/>
      <w:pPr>
        <w:ind w:left="360" w:hanging="360"/>
      </w:pPr>
      <w:rPr>
        <w:rFonts w:ascii="Arial" w:hAnsi="Arial" w:hint="default"/>
        <w:b/>
        <w:i w:val="0"/>
        <w:sz w:val="22"/>
        <w:szCs w:val="20"/>
      </w:rPr>
    </w:lvl>
    <w:lvl w:ilvl="1">
      <w:start w:val="1"/>
      <w:numFmt w:val="decimal"/>
      <w:lvlText w:val="%1.%2."/>
      <w:lvlJc w:val="left"/>
      <w:pPr>
        <w:ind w:left="0" w:firstLine="0"/>
      </w:pPr>
      <w:rPr>
        <w:rFonts w:hint="default"/>
        <w:b/>
        <w:color w:val="auto"/>
        <w:sz w:val="22"/>
        <w:szCs w:val="20"/>
      </w:rPr>
    </w:lvl>
    <w:lvl w:ilvl="2">
      <w:start w:val="1"/>
      <w:numFmt w:val="decimal"/>
      <w:lvlText w:val="%1.%2.%3."/>
      <w:lvlJc w:val="left"/>
      <w:pPr>
        <w:ind w:left="504" w:hanging="504"/>
      </w:pPr>
      <w:rPr>
        <w:rFonts w:hint="default"/>
        <w:b/>
        <w:color w:val="auto"/>
        <w:sz w:val="22"/>
        <w:szCs w:val="22"/>
      </w:rPr>
    </w:lvl>
    <w:lvl w:ilvl="3">
      <w:start w:val="1"/>
      <w:numFmt w:val="decimal"/>
      <w:lvlText w:val="%1.%2.%3.%4."/>
      <w:lvlJc w:val="left"/>
      <w:pPr>
        <w:ind w:left="648" w:hanging="648"/>
      </w:pPr>
      <w:rPr>
        <w:rFonts w:hint="default"/>
        <w:b/>
        <w:sz w:val="22"/>
        <w:szCs w:val="22"/>
      </w:rPr>
    </w:lvl>
    <w:lvl w:ilvl="4">
      <w:start w:val="1"/>
      <w:numFmt w:val="decimal"/>
      <w:lvlText w:val="%1.%2.%3.%4.%5."/>
      <w:lvlJc w:val="left"/>
      <w:pPr>
        <w:ind w:left="792" w:hanging="792"/>
      </w:pPr>
      <w:rPr>
        <w:rFonts w:hint="default"/>
        <w:b/>
        <w:sz w:val="22"/>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CBF6467"/>
    <w:multiLevelType w:val="hybridMultilevel"/>
    <w:tmpl w:val="0854EE88"/>
    <w:lvl w:ilvl="0" w:tplc="BA1EBD7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2F5645AE"/>
    <w:multiLevelType w:val="hybridMultilevel"/>
    <w:tmpl w:val="BCA813BA"/>
    <w:lvl w:ilvl="0" w:tplc="2A345D4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30DE79F2"/>
    <w:multiLevelType w:val="multilevel"/>
    <w:tmpl w:val="8E2EE6EE"/>
    <w:lvl w:ilvl="0">
      <w:start w:val="1"/>
      <w:numFmt w:val="decimal"/>
      <w:lvlText w:val="%1."/>
      <w:lvlJc w:val="left"/>
      <w:pPr>
        <w:ind w:left="360" w:hanging="360"/>
      </w:pPr>
      <w:rPr>
        <w:rFonts w:hint="default"/>
        <w:b/>
      </w:rPr>
    </w:lvl>
    <w:lvl w:ilvl="1">
      <w:start w:val="1"/>
      <w:numFmt w:val="decimal"/>
      <w:lvlText w:val="2.%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26450F1"/>
    <w:multiLevelType w:val="multilevel"/>
    <w:tmpl w:val="44AA9C00"/>
    <w:lvl w:ilvl="0">
      <w:start w:val="1"/>
      <w:numFmt w:val="decimal"/>
      <w:lvlText w:val="%1."/>
      <w:lvlJc w:val="left"/>
      <w:pPr>
        <w:ind w:left="360" w:hanging="360"/>
      </w:pPr>
      <w:rPr>
        <w:rFonts w:hint="default"/>
        <w:b/>
      </w:rPr>
    </w:lvl>
    <w:lvl w:ilvl="1">
      <w:start w:val="1"/>
      <w:numFmt w:val="decimal"/>
      <w:lvlText w:val="11.%2."/>
      <w:lvlJc w:val="left"/>
      <w:pPr>
        <w:ind w:left="792" w:hanging="432"/>
      </w:pPr>
      <w:rPr>
        <w:rFonts w:hint="default"/>
        <w:b/>
      </w:rPr>
    </w:lvl>
    <w:lvl w:ilvl="2">
      <w:start w:val="1"/>
      <w:numFmt w:val="decimal"/>
      <w:lvlText w:val="7.%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5A947B9"/>
    <w:multiLevelType w:val="hybridMultilevel"/>
    <w:tmpl w:val="32D0B1FC"/>
    <w:lvl w:ilvl="0" w:tplc="9542AB44">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3" w15:restartNumberingAfterBreak="0">
    <w:nsid w:val="35F8258D"/>
    <w:multiLevelType w:val="hybridMultilevel"/>
    <w:tmpl w:val="DC1E0C1E"/>
    <w:lvl w:ilvl="0" w:tplc="5DB69CB2">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4"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35" w15:restartNumberingAfterBreak="0">
    <w:nsid w:val="39384874"/>
    <w:multiLevelType w:val="multilevel"/>
    <w:tmpl w:val="5C1E55C0"/>
    <w:lvl w:ilvl="0">
      <w:start w:val="1"/>
      <w:numFmt w:val="decimal"/>
      <w:lvlText w:val="%1."/>
      <w:lvlJc w:val="left"/>
      <w:pPr>
        <w:ind w:left="360" w:hanging="360"/>
      </w:pPr>
      <w:rPr>
        <w:rFonts w:hint="default"/>
        <w:b/>
      </w:rPr>
    </w:lvl>
    <w:lvl w:ilvl="1">
      <w:start w:val="1"/>
      <w:numFmt w:val="decimal"/>
      <w:lvlText w:val="10.%2."/>
      <w:lvlJc w:val="left"/>
      <w:pPr>
        <w:ind w:left="792" w:hanging="432"/>
      </w:pPr>
      <w:rPr>
        <w:rFonts w:hint="default"/>
        <w:b/>
      </w:rPr>
    </w:lvl>
    <w:lvl w:ilvl="2">
      <w:start w:val="1"/>
      <w:numFmt w:val="decimal"/>
      <w:lvlText w:val="8.%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9BF0CE4"/>
    <w:multiLevelType w:val="multilevel"/>
    <w:tmpl w:val="2BFA818A"/>
    <w:lvl w:ilvl="0">
      <w:start w:val="1"/>
      <w:numFmt w:val="decimal"/>
      <w:lvlText w:val="%1."/>
      <w:lvlJc w:val="left"/>
      <w:pPr>
        <w:ind w:left="360" w:hanging="360"/>
      </w:pPr>
      <w:rPr>
        <w:rFonts w:hint="default"/>
        <w:b/>
      </w:rPr>
    </w:lvl>
    <w:lvl w:ilvl="1">
      <w:start w:val="1"/>
      <w:numFmt w:val="decimal"/>
      <w:lvlText w:val="10.%2."/>
      <w:lvlJc w:val="left"/>
      <w:pPr>
        <w:ind w:left="792" w:hanging="432"/>
      </w:pPr>
      <w:rPr>
        <w:rFonts w:hint="default"/>
        <w:b/>
      </w:rPr>
    </w:lvl>
    <w:lvl w:ilvl="2">
      <w:start w:val="1"/>
      <w:numFmt w:val="decimal"/>
      <w:lvlText w:val="10.%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B655383"/>
    <w:multiLevelType w:val="multilevel"/>
    <w:tmpl w:val="3A121760"/>
    <w:lvl w:ilvl="0">
      <w:start w:val="1"/>
      <w:numFmt w:val="decimal"/>
      <w:lvlText w:val="%1."/>
      <w:lvlJc w:val="left"/>
      <w:pPr>
        <w:ind w:left="360" w:hanging="360"/>
      </w:pPr>
      <w:rPr>
        <w:rFonts w:hint="default"/>
        <w:b/>
      </w:rPr>
    </w:lvl>
    <w:lvl w:ilvl="1">
      <w:start w:val="1"/>
      <w:numFmt w:val="decimal"/>
      <w:lvlText w:val="8.%2."/>
      <w:lvlJc w:val="left"/>
      <w:pPr>
        <w:ind w:left="792" w:hanging="432"/>
      </w:pPr>
      <w:rPr>
        <w:rFonts w:hint="default"/>
        <w:b/>
      </w:rPr>
    </w:lvl>
    <w:lvl w:ilvl="2">
      <w:start w:val="1"/>
      <w:numFmt w:val="decimal"/>
      <w:lvlText w:val="8.%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9" w15:restartNumberingAfterBreak="0">
    <w:nsid w:val="40996C85"/>
    <w:multiLevelType w:val="multilevel"/>
    <w:tmpl w:val="C916CE20"/>
    <w:lvl w:ilvl="0">
      <w:start w:val="1"/>
      <w:numFmt w:val="decimal"/>
      <w:lvlText w:val="%1."/>
      <w:lvlJc w:val="left"/>
      <w:pPr>
        <w:ind w:left="360" w:hanging="360"/>
      </w:pPr>
      <w:rPr>
        <w:rFonts w:hint="default"/>
        <w:b/>
      </w:rPr>
    </w:lvl>
    <w:lvl w:ilvl="1">
      <w:start w:val="1"/>
      <w:numFmt w:val="decimal"/>
      <w:lvlText w:val="9.%2."/>
      <w:lvlJc w:val="left"/>
      <w:pPr>
        <w:ind w:left="792" w:hanging="432"/>
      </w:pPr>
      <w:rPr>
        <w:rFonts w:hint="default"/>
        <w:b/>
      </w:rPr>
    </w:lvl>
    <w:lvl w:ilvl="2">
      <w:start w:val="1"/>
      <w:numFmt w:val="decimal"/>
      <w:lvlText w:val="7.%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1C73759"/>
    <w:multiLevelType w:val="multilevel"/>
    <w:tmpl w:val="CA06C228"/>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69167B0"/>
    <w:multiLevelType w:val="hybridMultilevel"/>
    <w:tmpl w:val="6C14C28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2" w15:restartNumberingAfterBreak="0">
    <w:nsid w:val="48E671FF"/>
    <w:multiLevelType w:val="hybridMultilevel"/>
    <w:tmpl w:val="B4966924"/>
    <w:lvl w:ilvl="0" w:tplc="28E8BEA6">
      <w:start w:val="1"/>
      <w:numFmt w:val="lowerLetter"/>
      <w:lvlText w:val="%1)"/>
      <w:lvlJc w:val="left"/>
      <w:pPr>
        <w:ind w:left="720" w:hanging="360"/>
      </w:pPr>
      <w:rPr>
        <w:rFonts w:hint="default"/>
        <w:color w:val="auto"/>
        <w:sz w:val="22"/>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F3441DC"/>
    <w:multiLevelType w:val="hybridMultilevel"/>
    <w:tmpl w:val="4C801F7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15900DB"/>
    <w:multiLevelType w:val="multilevel"/>
    <w:tmpl w:val="BAD8916C"/>
    <w:lvl w:ilvl="0">
      <w:start w:val="1"/>
      <w:numFmt w:val="decimal"/>
      <w:lvlText w:val="%1."/>
      <w:lvlJc w:val="left"/>
      <w:pPr>
        <w:ind w:left="360" w:hanging="360"/>
      </w:pPr>
      <w:rPr>
        <w:rFonts w:hint="default"/>
        <w:b/>
      </w:rPr>
    </w:lvl>
    <w:lvl w:ilvl="1">
      <w:start w:val="1"/>
      <w:numFmt w:val="decimal"/>
      <w:lvlText w:val="7.%2."/>
      <w:lvlJc w:val="left"/>
      <w:pPr>
        <w:ind w:left="792" w:hanging="432"/>
      </w:pPr>
      <w:rPr>
        <w:rFonts w:hint="default"/>
        <w:b/>
      </w:rPr>
    </w:lvl>
    <w:lvl w:ilvl="2">
      <w:start w:val="1"/>
      <w:numFmt w:val="decimal"/>
      <w:lvlText w:val="7.%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562A6410"/>
    <w:multiLevelType w:val="multilevel"/>
    <w:tmpl w:val="9402B9E4"/>
    <w:lvl w:ilvl="0">
      <w:start w:val="1"/>
      <w:numFmt w:val="decimal"/>
      <w:lvlText w:val="%1."/>
      <w:lvlJc w:val="left"/>
      <w:pPr>
        <w:ind w:left="360" w:hanging="360"/>
      </w:pPr>
      <w:rPr>
        <w:rFonts w:hint="default"/>
        <w:b/>
      </w:rPr>
    </w:lvl>
    <w:lvl w:ilvl="1">
      <w:start w:val="1"/>
      <w:numFmt w:val="decimal"/>
      <w:lvlText w:val="15.%2."/>
      <w:lvlJc w:val="left"/>
      <w:pPr>
        <w:ind w:left="792" w:hanging="432"/>
      </w:pPr>
      <w:rPr>
        <w:rFonts w:hint="default"/>
        <w:b/>
      </w:rPr>
    </w:lvl>
    <w:lvl w:ilvl="2">
      <w:start w:val="1"/>
      <w:numFmt w:val="decimal"/>
      <w:lvlText w:val="1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73722F0"/>
    <w:multiLevelType w:val="multilevel"/>
    <w:tmpl w:val="D514F0D4"/>
    <w:lvl w:ilvl="0">
      <w:start w:val="1"/>
      <w:numFmt w:val="decimal"/>
      <w:lvlText w:val="%1."/>
      <w:lvlJc w:val="left"/>
      <w:pPr>
        <w:ind w:left="360" w:hanging="360"/>
      </w:pPr>
      <w:rPr>
        <w:rFonts w:hint="default"/>
        <w:b/>
      </w:rPr>
    </w:lvl>
    <w:lvl w:ilvl="1">
      <w:start w:val="1"/>
      <w:numFmt w:val="decimal"/>
      <w:lvlText w:val="6.%2."/>
      <w:lvlJc w:val="left"/>
      <w:pPr>
        <w:ind w:left="792" w:hanging="432"/>
      </w:pPr>
      <w:rPr>
        <w:rFonts w:hint="default"/>
        <w:b/>
      </w:rPr>
    </w:lvl>
    <w:lvl w:ilvl="2">
      <w:start w:val="1"/>
      <w:numFmt w:val="decimal"/>
      <w:lvlText w:val="6.%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574A72ED"/>
    <w:multiLevelType w:val="hybridMultilevel"/>
    <w:tmpl w:val="4C801F7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587C4D7F"/>
    <w:multiLevelType w:val="multilevel"/>
    <w:tmpl w:val="8702EB6C"/>
    <w:lvl w:ilvl="0">
      <w:start w:val="1"/>
      <w:numFmt w:val="decimal"/>
      <w:lvlText w:val="%1."/>
      <w:lvlJc w:val="left"/>
      <w:pPr>
        <w:ind w:left="360" w:hanging="360"/>
      </w:pPr>
      <w:rPr>
        <w:rFonts w:hint="default"/>
        <w:b/>
      </w:rPr>
    </w:lvl>
    <w:lvl w:ilvl="1">
      <w:start w:val="1"/>
      <w:numFmt w:val="decimal"/>
      <w:lvlText w:val="5.%2."/>
      <w:lvlJc w:val="left"/>
      <w:pPr>
        <w:ind w:left="792" w:hanging="432"/>
      </w:pPr>
      <w:rPr>
        <w:rFonts w:hint="default"/>
        <w:b/>
      </w:rPr>
    </w:lvl>
    <w:lvl w:ilvl="2">
      <w:start w:val="1"/>
      <w:numFmt w:val="decimal"/>
      <w:lvlText w:val="5.%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BC85CE4"/>
    <w:multiLevelType w:val="multilevel"/>
    <w:tmpl w:val="080286E0"/>
    <w:lvl w:ilvl="0">
      <w:start w:val="1"/>
      <w:numFmt w:val="decimal"/>
      <w:lvlText w:val="%1."/>
      <w:lvlJc w:val="left"/>
      <w:pPr>
        <w:ind w:left="360" w:hanging="360"/>
      </w:pPr>
      <w:rPr>
        <w:rFonts w:hint="default"/>
        <w:b/>
      </w:rPr>
    </w:lvl>
    <w:lvl w:ilvl="1">
      <w:start w:val="1"/>
      <w:numFmt w:val="decimal"/>
      <w:lvlText w:val="3.%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0B67D4E"/>
    <w:multiLevelType w:val="hybridMultilevel"/>
    <w:tmpl w:val="5C52277E"/>
    <w:lvl w:ilvl="0" w:tplc="64D00A84">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1" w15:restartNumberingAfterBreak="0">
    <w:nsid w:val="643A5414"/>
    <w:multiLevelType w:val="multilevel"/>
    <w:tmpl w:val="DA269A6A"/>
    <w:lvl w:ilvl="0">
      <w:start w:val="1"/>
      <w:numFmt w:val="decimal"/>
      <w:lvlText w:val="%1."/>
      <w:lvlJc w:val="left"/>
      <w:pPr>
        <w:ind w:left="360" w:hanging="360"/>
      </w:pPr>
      <w:rPr>
        <w:rFonts w:hint="default"/>
        <w:b/>
      </w:rPr>
    </w:lvl>
    <w:lvl w:ilvl="1">
      <w:start w:val="1"/>
      <w:numFmt w:val="decimal"/>
      <w:lvlText w:val="13.%2."/>
      <w:lvlJc w:val="left"/>
      <w:pPr>
        <w:ind w:left="792" w:hanging="432"/>
      </w:pPr>
      <w:rPr>
        <w:rFonts w:hint="default"/>
        <w:b/>
      </w:rPr>
    </w:lvl>
    <w:lvl w:ilvl="2">
      <w:start w:val="1"/>
      <w:numFmt w:val="decimal"/>
      <w:lvlText w:val="1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66EB1A1F"/>
    <w:multiLevelType w:val="hybridMultilevel"/>
    <w:tmpl w:val="8040B7B8"/>
    <w:lvl w:ilvl="0" w:tplc="88BE7816">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3" w15:restartNumberingAfterBreak="0">
    <w:nsid w:val="6BA90E3B"/>
    <w:multiLevelType w:val="multilevel"/>
    <w:tmpl w:val="54BE7CC4"/>
    <w:lvl w:ilvl="0">
      <w:start w:val="1"/>
      <w:numFmt w:val="decimal"/>
      <w:lvlText w:val="%1."/>
      <w:lvlJc w:val="left"/>
      <w:pPr>
        <w:ind w:left="360" w:hanging="360"/>
      </w:pPr>
      <w:rPr>
        <w:rFonts w:hint="default"/>
        <w:b/>
      </w:rPr>
    </w:lvl>
    <w:lvl w:ilvl="1">
      <w:start w:val="1"/>
      <w:numFmt w:val="decimal"/>
      <w:lvlText w:val="12.%2."/>
      <w:lvlJc w:val="left"/>
      <w:pPr>
        <w:ind w:left="792" w:hanging="432"/>
      </w:pPr>
      <w:rPr>
        <w:rFonts w:hint="default"/>
        <w:b/>
      </w:rPr>
    </w:lvl>
    <w:lvl w:ilvl="2">
      <w:start w:val="1"/>
      <w:numFmt w:val="decimal"/>
      <w:lvlText w:val="12.%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6C4A1439"/>
    <w:multiLevelType w:val="multilevel"/>
    <w:tmpl w:val="5260C5BC"/>
    <w:lvl w:ilvl="0">
      <w:start w:val="1"/>
      <w:numFmt w:val="decimal"/>
      <w:lvlText w:val="%1."/>
      <w:lvlJc w:val="left"/>
      <w:pPr>
        <w:ind w:left="360" w:hanging="360"/>
      </w:pPr>
      <w:rPr>
        <w:rFonts w:hint="default"/>
        <w:b/>
      </w:rPr>
    </w:lvl>
    <w:lvl w:ilvl="1">
      <w:start w:val="1"/>
      <w:numFmt w:val="decimal"/>
      <w:lvlText w:val="4.%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73D879AC"/>
    <w:multiLevelType w:val="multilevel"/>
    <w:tmpl w:val="9F6A0BF2"/>
    <w:lvl w:ilvl="0">
      <w:start w:val="1"/>
      <w:numFmt w:val="decimal"/>
      <w:lvlText w:val="%1."/>
      <w:lvlJc w:val="left"/>
      <w:pPr>
        <w:ind w:left="360" w:hanging="360"/>
      </w:pPr>
      <w:rPr>
        <w:rFonts w:hint="default"/>
        <w:b/>
      </w:rPr>
    </w:lvl>
    <w:lvl w:ilvl="1">
      <w:start w:val="1"/>
      <w:numFmt w:val="decimal"/>
      <w:lvlText w:val="14.%2."/>
      <w:lvlJc w:val="left"/>
      <w:pPr>
        <w:ind w:left="792" w:hanging="432"/>
      </w:pPr>
      <w:rPr>
        <w:rFonts w:hint="default"/>
        <w:b/>
      </w:rPr>
    </w:lvl>
    <w:lvl w:ilvl="2">
      <w:start w:val="1"/>
      <w:numFmt w:val="decimal"/>
      <w:lvlText w:val="1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75A1767E"/>
    <w:multiLevelType w:val="hybridMultilevel"/>
    <w:tmpl w:val="F31E6B00"/>
    <w:lvl w:ilvl="0" w:tplc="43BC0F86">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7"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8" w15:restartNumberingAfterBreak="0">
    <w:nsid w:val="7B9D169B"/>
    <w:multiLevelType w:val="hybridMultilevel"/>
    <w:tmpl w:val="7BA8658A"/>
    <w:lvl w:ilvl="0" w:tplc="FC945E1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9" w15:restartNumberingAfterBreak="0">
    <w:nsid w:val="7CA75A7B"/>
    <w:multiLevelType w:val="hybridMultilevel"/>
    <w:tmpl w:val="F8C6523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num>
  <w:num w:numId="2">
    <w:abstractNumId w:val="17"/>
  </w:num>
  <w:num w:numId="3">
    <w:abstractNumId w:val="22"/>
  </w:num>
  <w:num w:numId="4">
    <w:abstractNumId w:val="31"/>
  </w:num>
  <w:num w:numId="5">
    <w:abstractNumId w:val="22"/>
  </w:num>
  <w:num w:numId="6">
    <w:abstractNumId w:val="42"/>
  </w:num>
  <w:num w:numId="7">
    <w:abstractNumId w:val="25"/>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34"/>
  </w:num>
  <w:num w:numId="23">
    <w:abstractNumId w:val="38"/>
  </w:num>
  <w:num w:numId="24">
    <w:abstractNumId w:val="57"/>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41"/>
  </w:num>
  <w:num w:numId="28">
    <w:abstractNumId w:val="26"/>
  </w:num>
  <w:num w:numId="29">
    <w:abstractNumId w:val="19"/>
  </w:num>
  <w:num w:numId="30">
    <w:abstractNumId w:val="47"/>
  </w:num>
  <w:num w:numId="31">
    <w:abstractNumId w:val="21"/>
  </w:num>
  <w:num w:numId="32">
    <w:abstractNumId w:val="43"/>
  </w:num>
  <w:num w:numId="33">
    <w:abstractNumId w:val="40"/>
  </w:num>
  <w:num w:numId="34">
    <w:abstractNumId w:val="29"/>
  </w:num>
  <w:num w:numId="35">
    <w:abstractNumId w:val="49"/>
  </w:num>
  <w:num w:numId="36">
    <w:abstractNumId w:val="54"/>
  </w:num>
  <w:num w:numId="37">
    <w:abstractNumId w:val="48"/>
  </w:num>
  <w:num w:numId="38">
    <w:abstractNumId w:val="46"/>
  </w:num>
  <w:num w:numId="39">
    <w:abstractNumId w:val="37"/>
  </w:num>
  <w:num w:numId="40">
    <w:abstractNumId w:val="39"/>
  </w:num>
  <w:num w:numId="41">
    <w:abstractNumId w:val="44"/>
  </w:num>
  <w:num w:numId="42">
    <w:abstractNumId w:val="35"/>
  </w:num>
  <w:num w:numId="43">
    <w:abstractNumId w:val="30"/>
  </w:num>
  <w:num w:numId="44">
    <w:abstractNumId w:val="53"/>
  </w:num>
  <w:num w:numId="45">
    <w:abstractNumId w:val="51"/>
  </w:num>
  <w:num w:numId="46">
    <w:abstractNumId w:val="55"/>
  </w:num>
  <w:num w:numId="47">
    <w:abstractNumId w:val="45"/>
  </w:num>
  <w:num w:numId="48">
    <w:abstractNumId w:val="3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pt-BR" w:vendorID="64" w:dllVersion="0" w:nlCheck="1" w:checkStyle="0"/>
  <w:activeWritingStyle w:appName="MSWord" w:lang="en-US" w:vendorID="64" w:dllVersion="0"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9"/>
  <w:hyphenationZone w:val="425"/>
  <w:drawingGridHorizontalSpacing w:val="120"/>
  <w:drawingGridVerticalSpacing w:val="0"/>
  <w:displayHorizontalDrawingGridEvery w:val="0"/>
  <w:displayVerticalDrawingGridEvery w:val="0"/>
  <w:noPunctuationKerning/>
  <w:characterSpacingControl w:val="doNotCompress"/>
  <w:hdrShapeDefaults>
    <o:shapedefaults v:ext="edit" spidmax="19457"/>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F76"/>
    <w:rsid w:val="000005CD"/>
    <w:rsid w:val="0000072C"/>
    <w:rsid w:val="000009EA"/>
    <w:rsid w:val="00000B26"/>
    <w:rsid w:val="000014E7"/>
    <w:rsid w:val="000015D5"/>
    <w:rsid w:val="00002838"/>
    <w:rsid w:val="00002C48"/>
    <w:rsid w:val="00004F83"/>
    <w:rsid w:val="00007DE4"/>
    <w:rsid w:val="00007F52"/>
    <w:rsid w:val="00010181"/>
    <w:rsid w:val="000114C0"/>
    <w:rsid w:val="0001195F"/>
    <w:rsid w:val="00011F85"/>
    <w:rsid w:val="000129EE"/>
    <w:rsid w:val="000131A5"/>
    <w:rsid w:val="00014134"/>
    <w:rsid w:val="00014181"/>
    <w:rsid w:val="00014ACA"/>
    <w:rsid w:val="000162AB"/>
    <w:rsid w:val="00020358"/>
    <w:rsid w:val="00022442"/>
    <w:rsid w:val="000234CC"/>
    <w:rsid w:val="00025CBF"/>
    <w:rsid w:val="00026EA0"/>
    <w:rsid w:val="00027992"/>
    <w:rsid w:val="00030789"/>
    <w:rsid w:val="00031223"/>
    <w:rsid w:val="000314AC"/>
    <w:rsid w:val="0003179F"/>
    <w:rsid w:val="000325AE"/>
    <w:rsid w:val="00033209"/>
    <w:rsid w:val="00035195"/>
    <w:rsid w:val="000357EA"/>
    <w:rsid w:val="000366D0"/>
    <w:rsid w:val="00036B04"/>
    <w:rsid w:val="000377AC"/>
    <w:rsid w:val="000421EC"/>
    <w:rsid w:val="0004305A"/>
    <w:rsid w:val="000447CC"/>
    <w:rsid w:val="00044871"/>
    <w:rsid w:val="00044A2B"/>
    <w:rsid w:val="00046C87"/>
    <w:rsid w:val="00046FEF"/>
    <w:rsid w:val="00051202"/>
    <w:rsid w:val="000524C2"/>
    <w:rsid w:val="00052CE6"/>
    <w:rsid w:val="000535B2"/>
    <w:rsid w:val="000546AA"/>
    <w:rsid w:val="000555BB"/>
    <w:rsid w:val="0005609D"/>
    <w:rsid w:val="000608C5"/>
    <w:rsid w:val="0006100D"/>
    <w:rsid w:val="000618DB"/>
    <w:rsid w:val="00061AFD"/>
    <w:rsid w:val="000639CD"/>
    <w:rsid w:val="00063FD3"/>
    <w:rsid w:val="00064062"/>
    <w:rsid w:val="00066571"/>
    <w:rsid w:val="000668B6"/>
    <w:rsid w:val="00070DF0"/>
    <w:rsid w:val="00070F81"/>
    <w:rsid w:val="000737A3"/>
    <w:rsid w:val="00073817"/>
    <w:rsid w:val="000761E7"/>
    <w:rsid w:val="00080AEC"/>
    <w:rsid w:val="00080C43"/>
    <w:rsid w:val="00080CEB"/>
    <w:rsid w:val="000824E7"/>
    <w:rsid w:val="00082515"/>
    <w:rsid w:val="00082620"/>
    <w:rsid w:val="0008278A"/>
    <w:rsid w:val="00083927"/>
    <w:rsid w:val="0008396C"/>
    <w:rsid w:val="00084A64"/>
    <w:rsid w:val="0008521F"/>
    <w:rsid w:val="000859A6"/>
    <w:rsid w:val="00085F76"/>
    <w:rsid w:val="00087317"/>
    <w:rsid w:val="0009046C"/>
    <w:rsid w:val="00090E7A"/>
    <w:rsid w:val="0009167C"/>
    <w:rsid w:val="00091800"/>
    <w:rsid w:val="000920D6"/>
    <w:rsid w:val="000928DF"/>
    <w:rsid w:val="0009367F"/>
    <w:rsid w:val="00093D5B"/>
    <w:rsid w:val="00095137"/>
    <w:rsid w:val="00095B9D"/>
    <w:rsid w:val="00095C93"/>
    <w:rsid w:val="00095E1F"/>
    <w:rsid w:val="00096512"/>
    <w:rsid w:val="00096820"/>
    <w:rsid w:val="000A00A2"/>
    <w:rsid w:val="000A0BAD"/>
    <w:rsid w:val="000A0C71"/>
    <w:rsid w:val="000A18DC"/>
    <w:rsid w:val="000A1FB5"/>
    <w:rsid w:val="000A25B7"/>
    <w:rsid w:val="000A3D97"/>
    <w:rsid w:val="000A42BF"/>
    <w:rsid w:val="000A4C5F"/>
    <w:rsid w:val="000A56D4"/>
    <w:rsid w:val="000A711C"/>
    <w:rsid w:val="000A7EEB"/>
    <w:rsid w:val="000B05B5"/>
    <w:rsid w:val="000B06E5"/>
    <w:rsid w:val="000B0AD1"/>
    <w:rsid w:val="000B0E0F"/>
    <w:rsid w:val="000B111A"/>
    <w:rsid w:val="000B3451"/>
    <w:rsid w:val="000B3499"/>
    <w:rsid w:val="000C0B97"/>
    <w:rsid w:val="000C16D3"/>
    <w:rsid w:val="000C1E39"/>
    <w:rsid w:val="000C37F0"/>
    <w:rsid w:val="000C3C16"/>
    <w:rsid w:val="000C3FDF"/>
    <w:rsid w:val="000C559C"/>
    <w:rsid w:val="000C6673"/>
    <w:rsid w:val="000C6767"/>
    <w:rsid w:val="000C6D3E"/>
    <w:rsid w:val="000C750F"/>
    <w:rsid w:val="000C792D"/>
    <w:rsid w:val="000C7B93"/>
    <w:rsid w:val="000D081C"/>
    <w:rsid w:val="000D1432"/>
    <w:rsid w:val="000D250B"/>
    <w:rsid w:val="000D34BC"/>
    <w:rsid w:val="000D4AD6"/>
    <w:rsid w:val="000D5014"/>
    <w:rsid w:val="000D533E"/>
    <w:rsid w:val="000D606E"/>
    <w:rsid w:val="000D6F5D"/>
    <w:rsid w:val="000D7ADF"/>
    <w:rsid w:val="000E06D4"/>
    <w:rsid w:val="000E255C"/>
    <w:rsid w:val="000E2597"/>
    <w:rsid w:val="000E292F"/>
    <w:rsid w:val="000E3D0D"/>
    <w:rsid w:val="000E44B5"/>
    <w:rsid w:val="000E4A55"/>
    <w:rsid w:val="000E4E77"/>
    <w:rsid w:val="000E6BB4"/>
    <w:rsid w:val="000E7C82"/>
    <w:rsid w:val="000F0C2F"/>
    <w:rsid w:val="000F166A"/>
    <w:rsid w:val="000F370E"/>
    <w:rsid w:val="000F3C16"/>
    <w:rsid w:val="000F3CD2"/>
    <w:rsid w:val="000F3F05"/>
    <w:rsid w:val="000F3FC4"/>
    <w:rsid w:val="000F5869"/>
    <w:rsid w:val="000F5A23"/>
    <w:rsid w:val="000F5CED"/>
    <w:rsid w:val="000F617B"/>
    <w:rsid w:val="000F6300"/>
    <w:rsid w:val="000F7916"/>
    <w:rsid w:val="000F79CE"/>
    <w:rsid w:val="00100006"/>
    <w:rsid w:val="00100457"/>
    <w:rsid w:val="00100F7B"/>
    <w:rsid w:val="00102799"/>
    <w:rsid w:val="00102D6D"/>
    <w:rsid w:val="001042F2"/>
    <w:rsid w:val="00104A06"/>
    <w:rsid w:val="00106B03"/>
    <w:rsid w:val="0010740B"/>
    <w:rsid w:val="001100B1"/>
    <w:rsid w:val="00110EA9"/>
    <w:rsid w:val="00113473"/>
    <w:rsid w:val="001134E9"/>
    <w:rsid w:val="00116612"/>
    <w:rsid w:val="001171F6"/>
    <w:rsid w:val="00120C04"/>
    <w:rsid w:val="00120FB8"/>
    <w:rsid w:val="001213A0"/>
    <w:rsid w:val="0012253C"/>
    <w:rsid w:val="00123516"/>
    <w:rsid w:val="00124442"/>
    <w:rsid w:val="0012570B"/>
    <w:rsid w:val="00125813"/>
    <w:rsid w:val="0012596D"/>
    <w:rsid w:val="00130258"/>
    <w:rsid w:val="001314D2"/>
    <w:rsid w:val="00131AA9"/>
    <w:rsid w:val="0013725D"/>
    <w:rsid w:val="001378E8"/>
    <w:rsid w:val="0013798C"/>
    <w:rsid w:val="00137CE0"/>
    <w:rsid w:val="00140632"/>
    <w:rsid w:val="0014142D"/>
    <w:rsid w:val="001415D3"/>
    <w:rsid w:val="001419E3"/>
    <w:rsid w:val="00141DF0"/>
    <w:rsid w:val="00142228"/>
    <w:rsid w:val="00142902"/>
    <w:rsid w:val="00142B3C"/>
    <w:rsid w:val="00144195"/>
    <w:rsid w:val="001441D9"/>
    <w:rsid w:val="0014547C"/>
    <w:rsid w:val="0014717F"/>
    <w:rsid w:val="0014786F"/>
    <w:rsid w:val="00151CA1"/>
    <w:rsid w:val="00152378"/>
    <w:rsid w:val="00153474"/>
    <w:rsid w:val="00153F24"/>
    <w:rsid w:val="00154FE5"/>
    <w:rsid w:val="00155FCE"/>
    <w:rsid w:val="0015656C"/>
    <w:rsid w:val="00161DB5"/>
    <w:rsid w:val="0016216B"/>
    <w:rsid w:val="00162DAD"/>
    <w:rsid w:val="00163CBB"/>
    <w:rsid w:val="00163EA3"/>
    <w:rsid w:val="00165435"/>
    <w:rsid w:val="001706A3"/>
    <w:rsid w:val="00170FA7"/>
    <w:rsid w:val="001716CB"/>
    <w:rsid w:val="00171B2C"/>
    <w:rsid w:val="001728F9"/>
    <w:rsid w:val="00172E31"/>
    <w:rsid w:val="00173C15"/>
    <w:rsid w:val="00175514"/>
    <w:rsid w:val="0017653D"/>
    <w:rsid w:val="0018065C"/>
    <w:rsid w:val="00181056"/>
    <w:rsid w:val="00181E97"/>
    <w:rsid w:val="00182865"/>
    <w:rsid w:val="00184373"/>
    <w:rsid w:val="00184E65"/>
    <w:rsid w:val="001850C1"/>
    <w:rsid w:val="001858FD"/>
    <w:rsid w:val="00186226"/>
    <w:rsid w:val="00191E75"/>
    <w:rsid w:val="00192340"/>
    <w:rsid w:val="00192886"/>
    <w:rsid w:val="001944B4"/>
    <w:rsid w:val="00194E8C"/>
    <w:rsid w:val="00196D46"/>
    <w:rsid w:val="001974B2"/>
    <w:rsid w:val="001A0D34"/>
    <w:rsid w:val="001A1CF4"/>
    <w:rsid w:val="001A20E0"/>
    <w:rsid w:val="001A2448"/>
    <w:rsid w:val="001A304C"/>
    <w:rsid w:val="001A3B3E"/>
    <w:rsid w:val="001A4EF3"/>
    <w:rsid w:val="001A68F1"/>
    <w:rsid w:val="001A7FD9"/>
    <w:rsid w:val="001B048C"/>
    <w:rsid w:val="001B0AE4"/>
    <w:rsid w:val="001B0AFF"/>
    <w:rsid w:val="001B0F4A"/>
    <w:rsid w:val="001B34AD"/>
    <w:rsid w:val="001B360F"/>
    <w:rsid w:val="001B4272"/>
    <w:rsid w:val="001B45A4"/>
    <w:rsid w:val="001B5EA7"/>
    <w:rsid w:val="001C0396"/>
    <w:rsid w:val="001C0C6E"/>
    <w:rsid w:val="001C10A8"/>
    <w:rsid w:val="001C182E"/>
    <w:rsid w:val="001C2AC9"/>
    <w:rsid w:val="001C2C7B"/>
    <w:rsid w:val="001C30AA"/>
    <w:rsid w:val="001C3B00"/>
    <w:rsid w:val="001C4D02"/>
    <w:rsid w:val="001C5045"/>
    <w:rsid w:val="001C5D33"/>
    <w:rsid w:val="001C6099"/>
    <w:rsid w:val="001C65C8"/>
    <w:rsid w:val="001D0332"/>
    <w:rsid w:val="001D07B4"/>
    <w:rsid w:val="001D1BBB"/>
    <w:rsid w:val="001D1BE2"/>
    <w:rsid w:val="001D4099"/>
    <w:rsid w:val="001D42B7"/>
    <w:rsid w:val="001D5804"/>
    <w:rsid w:val="001D6F49"/>
    <w:rsid w:val="001D758B"/>
    <w:rsid w:val="001D78CE"/>
    <w:rsid w:val="001E2338"/>
    <w:rsid w:val="001E3363"/>
    <w:rsid w:val="001E4648"/>
    <w:rsid w:val="001E47FA"/>
    <w:rsid w:val="001E5AFE"/>
    <w:rsid w:val="001E634B"/>
    <w:rsid w:val="001E670C"/>
    <w:rsid w:val="001E6D22"/>
    <w:rsid w:val="001E7C82"/>
    <w:rsid w:val="001E7E02"/>
    <w:rsid w:val="001F0030"/>
    <w:rsid w:val="001F0825"/>
    <w:rsid w:val="001F132D"/>
    <w:rsid w:val="001F1CA2"/>
    <w:rsid w:val="001F3024"/>
    <w:rsid w:val="001F3D7D"/>
    <w:rsid w:val="001F62CC"/>
    <w:rsid w:val="001F6D0B"/>
    <w:rsid w:val="001F6DA8"/>
    <w:rsid w:val="001F78E0"/>
    <w:rsid w:val="00202247"/>
    <w:rsid w:val="0020270B"/>
    <w:rsid w:val="002029D0"/>
    <w:rsid w:val="00203F93"/>
    <w:rsid w:val="00204BA7"/>
    <w:rsid w:val="00204EA8"/>
    <w:rsid w:val="002053FF"/>
    <w:rsid w:val="00205CA4"/>
    <w:rsid w:val="00205ED6"/>
    <w:rsid w:val="00206BB2"/>
    <w:rsid w:val="002079C7"/>
    <w:rsid w:val="00207FD4"/>
    <w:rsid w:val="00210520"/>
    <w:rsid w:val="00210573"/>
    <w:rsid w:val="002107A3"/>
    <w:rsid w:val="00210A2B"/>
    <w:rsid w:val="00211D9C"/>
    <w:rsid w:val="0021406E"/>
    <w:rsid w:val="00215988"/>
    <w:rsid w:val="00215CC5"/>
    <w:rsid w:val="00216329"/>
    <w:rsid w:val="00217FEF"/>
    <w:rsid w:val="00220024"/>
    <w:rsid w:val="00220C78"/>
    <w:rsid w:val="0022134F"/>
    <w:rsid w:val="00221498"/>
    <w:rsid w:val="0022158A"/>
    <w:rsid w:val="00222704"/>
    <w:rsid w:val="002230F6"/>
    <w:rsid w:val="0022357C"/>
    <w:rsid w:val="00223B07"/>
    <w:rsid w:val="00224167"/>
    <w:rsid w:val="002241FC"/>
    <w:rsid w:val="00224283"/>
    <w:rsid w:val="0022443C"/>
    <w:rsid w:val="00224E3D"/>
    <w:rsid w:val="00225CD2"/>
    <w:rsid w:val="00225D86"/>
    <w:rsid w:val="00226ADE"/>
    <w:rsid w:val="00227C78"/>
    <w:rsid w:val="00227D19"/>
    <w:rsid w:val="002301C1"/>
    <w:rsid w:val="00230219"/>
    <w:rsid w:val="002303F5"/>
    <w:rsid w:val="00230FDD"/>
    <w:rsid w:val="002310B7"/>
    <w:rsid w:val="00232D7C"/>
    <w:rsid w:val="002337CA"/>
    <w:rsid w:val="00233EB7"/>
    <w:rsid w:val="00235B57"/>
    <w:rsid w:val="00235B91"/>
    <w:rsid w:val="00236029"/>
    <w:rsid w:val="0023687C"/>
    <w:rsid w:val="00236DDB"/>
    <w:rsid w:val="00236F1E"/>
    <w:rsid w:val="00237F24"/>
    <w:rsid w:val="0024028A"/>
    <w:rsid w:val="00240672"/>
    <w:rsid w:val="00242352"/>
    <w:rsid w:val="00242600"/>
    <w:rsid w:val="0024437E"/>
    <w:rsid w:val="0024539D"/>
    <w:rsid w:val="00247997"/>
    <w:rsid w:val="00250DAD"/>
    <w:rsid w:val="00251EEC"/>
    <w:rsid w:val="002526BE"/>
    <w:rsid w:val="0025445D"/>
    <w:rsid w:val="002545B6"/>
    <w:rsid w:val="00255690"/>
    <w:rsid w:val="002575F6"/>
    <w:rsid w:val="00260465"/>
    <w:rsid w:val="00262499"/>
    <w:rsid w:val="00262981"/>
    <w:rsid w:val="00263389"/>
    <w:rsid w:val="00263D68"/>
    <w:rsid w:val="00263DE5"/>
    <w:rsid w:val="0026414F"/>
    <w:rsid w:val="00267900"/>
    <w:rsid w:val="002706E0"/>
    <w:rsid w:val="0027357F"/>
    <w:rsid w:val="00273C0C"/>
    <w:rsid w:val="00274A89"/>
    <w:rsid w:val="00274D2B"/>
    <w:rsid w:val="00274FC1"/>
    <w:rsid w:val="002756C3"/>
    <w:rsid w:val="00275DC3"/>
    <w:rsid w:val="00276C16"/>
    <w:rsid w:val="0028074D"/>
    <w:rsid w:val="00280F78"/>
    <w:rsid w:val="00281552"/>
    <w:rsid w:val="00282020"/>
    <w:rsid w:val="002826F2"/>
    <w:rsid w:val="0028279B"/>
    <w:rsid w:val="002874E5"/>
    <w:rsid w:val="0028752C"/>
    <w:rsid w:val="0028792B"/>
    <w:rsid w:val="00291070"/>
    <w:rsid w:val="002911A2"/>
    <w:rsid w:val="002911CA"/>
    <w:rsid w:val="00292E4F"/>
    <w:rsid w:val="002946FF"/>
    <w:rsid w:val="002947C2"/>
    <w:rsid w:val="00296A38"/>
    <w:rsid w:val="002A288A"/>
    <w:rsid w:val="002A2ABD"/>
    <w:rsid w:val="002A38C4"/>
    <w:rsid w:val="002A4186"/>
    <w:rsid w:val="002A5D90"/>
    <w:rsid w:val="002A761E"/>
    <w:rsid w:val="002B10C4"/>
    <w:rsid w:val="002B1C17"/>
    <w:rsid w:val="002B2883"/>
    <w:rsid w:val="002B3345"/>
    <w:rsid w:val="002B3C13"/>
    <w:rsid w:val="002B4DC9"/>
    <w:rsid w:val="002B4EFE"/>
    <w:rsid w:val="002B625A"/>
    <w:rsid w:val="002B739C"/>
    <w:rsid w:val="002B7C66"/>
    <w:rsid w:val="002C00E6"/>
    <w:rsid w:val="002C091B"/>
    <w:rsid w:val="002C1A9D"/>
    <w:rsid w:val="002C2D00"/>
    <w:rsid w:val="002C3C4F"/>
    <w:rsid w:val="002C4312"/>
    <w:rsid w:val="002C5555"/>
    <w:rsid w:val="002C602A"/>
    <w:rsid w:val="002C686D"/>
    <w:rsid w:val="002C6D97"/>
    <w:rsid w:val="002D3E18"/>
    <w:rsid w:val="002D4174"/>
    <w:rsid w:val="002D47E1"/>
    <w:rsid w:val="002D4E5B"/>
    <w:rsid w:val="002D58F2"/>
    <w:rsid w:val="002D5B8C"/>
    <w:rsid w:val="002D637F"/>
    <w:rsid w:val="002D6DFF"/>
    <w:rsid w:val="002D6F16"/>
    <w:rsid w:val="002D7340"/>
    <w:rsid w:val="002E0355"/>
    <w:rsid w:val="002E0CA1"/>
    <w:rsid w:val="002E1CAC"/>
    <w:rsid w:val="002E1E9E"/>
    <w:rsid w:val="002E2407"/>
    <w:rsid w:val="002E542A"/>
    <w:rsid w:val="002E659C"/>
    <w:rsid w:val="002F13D7"/>
    <w:rsid w:val="002F1EF2"/>
    <w:rsid w:val="002F3155"/>
    <w:rsid w:val="002F3311"/>
    <w:rsid w:val="002F3DE0"/>
    <w:rsid w:val="002F7953"/>
    <w:rsid w:val="002F7E1A"/>
    <w:rsid w:val="00301EF1"/>
    <w:rsid w:val="0030301A"/>
    <w:rsid w:val="00303453"/>
    <w:rsid w:val="00303CCA"/>
    <w:rsid w:val="00304464"/>
    <w:rsid w:val="00304D7E"/>
    <w:rsid w:val="00305690"/>
    <w:rsid w:val="0030595C"/>
    <w:rsid w:val="003060F3"/>
    <w:rsid w:val="00306176"/>
    <w:rsid w:val="00306437"/>
    <w:rsid w:val="003064E9"/>
    <w:rsid w:val="003066CB"/>
    <w:rsid w:val="0030701A"/>
    <w:rsid w:val="0030752F"/>
    <w:rsid w:val="00307D5C"/>
    <w:rsid w:val="00310550"/>
    <w:rsid w:val="003126FE"/>
    <w:rsid w:val="00313D09"/>
    <w:rsid w:val="00315062"/>
    <w:rsid w:val="00315120"/>
    <w:rsid w:val="003171C3"/>
    <w:rsid w:val="00317549"/>
    <w:rsid w:val="00317F3B"/>
    <w:rsid w:val="00320E14"/>
    <w:rsid w:val="003212CC"/>
    <w:rsid w:val="00321CCD"/>
    <w:rsid w:val="00322022"/>
    <w:rsid w:val="00323B99"/>
    <w:rsid w:val="003250C6"/>
    <w:rsid w:val="00325498"/>
    <w:rsid w:val="00325D5E"/>
    <w:rsid w:val="00326AFA"/>
    <w:rsid w:val="00327B6D"/>
    <w:rsid w:val="00327DBA"/>
    <w:rsid w:val="0033178C"/>
    <w:rsid w:val="00332D33"/>
    <w:rsid w:val="00333502"/>
    <w:rsid w:val="003345E2"/>
    <w:rsid w:val="00334663"/>
    <w:rsid w:val="00334C9A"/>
    <w:rsid w:val="003351E4"/>
    <w:rsid w:val="00335C29"/>
    <w:rsid w:val="00335DC5"/>
    <w:rsid w:val="00336365"/>
    <w:rsid w:val="003371BB"/>
    <w:rsid w:val="00337DD9"/>
    <w:rsid w:val="00337DDF"/>
    <w:rsid w:val="0034009D"/>
    <w:rsid w:val="00342990"/>
    <w:rsid w:val="003429E9"/>
    <w:rsid w:val="00343837"/>
    <w:rsid w:val="00343844"/>
    <w:rsid w:val="00343896"/>
    <w:rsid w:val="00345473"/>
    <w:rsid w:val="00345654"/>
    <w:rsid w:val="003456A1"/>
    <w:rsid w:val="00345B79"/>
    <w:rsid w:val="00345DF4"/>
    <w:rsid w:val="00346019"/>
    <w:rsid w:val="00346830"/>
    <w:rsid w:val="003469ED"/>
    <w:rsid w:val="0034780B"/>
    <w:rsid w:val="003504B6"/>
    <w:rsid w:val="00350602"/>
    <w:rsid w:val="0035084B"/>
    <w:rsid w:val="00351658"/>
    <w:rsid w:val="0035186F"/>
    <w:rsid w:val="003522E7"/>
    <w:rsid w:val="003541C7"/>
    <w:rsid w:val="003544E5"/>
    <w:rsid w:val="00357639"/>
    <w:rsid w:val="00357945"/>
    <w:rsid w:val="00361634"/>
    <w:rsid w:val="00361B73"/>
    <w:rsid w:val="00365243"/>
    <w:rsid w:val="0036563F"/>
    <w:rsid w:val="0036579E"/>
    <w:rsid w:val="00366AA3"/>
    <w:rsid w:val="0037008E"/>
    <w:rsid w:val="003708DB"/>
    <w:rsid w:val="00370C6B"/>
    <w:rsid w:val="00370F96"/>
    <w:rsid w:val="003713E4"/>
    <w:rsid w:val="0037294D"/>
    <w:rsid w:val="0037325B"/>
    <w:rsid w:val="00373975"/>
    <w:rsid w:val="00373E0E"/>
    <w:rsid w:val="00374382"/>
    <w:rsid w:val="00375112"/>
    <w:rsid w:val="0037656A"/>
    <w:rsid w:val="00377402"/>
    <w:rsid w:val="003838B7"/>
    <w:rsid w:val="00383C90"/>
    <w:rsid w:val="003840F5"/>
    <w:rsid w:val="00386B57"/>
    <w:rsid w:val="00387996"/>
    <w:rsid w:val="003917B9"/>
    <w:rsid w:val="00391C5F"/>
    <w:rsid w:val="00391EE3"/>
    <w:rsid w:val="00392035"/>
    <w:rsid w:val="00392653"/>
    <w:rsid w:val="00394273"/>
    <w:rsid w:val="00396773"/>
    <w:rsid w:val="00396AFF"/>
    <w:rsid w:val="00396D6A"/>
    <w:rsid w:val="00397B89"/>
    <w:rsid w:val="00397D04"/>
    <w:rsid w:val="003A0CA2"/>
    <w:rsid w:val="003A1630"/>
    <w:rsid w:val="003A27A7"/>
    <w:rsid w:val="003A2F9A"/>
    <w:rsid w:val="003A34F5"/>
    <w:rsid w:val="003A3AE8"/>
    <w:rsid w:val="003A3D13"/>
    <w:rsid w:val="003A3DAF"/>
    <w:rsid w:val="003A466E"/>
    <w:rsid w:val="003A473A"/>
    <w:rsid w:val="003A63F2"/>
    <w:rsid w:val="003A641B"/>
    <w:rsid w:val="003A7738"/>
    <w:rsid w:val="003A7B52"/>
    <w:rsid w:val="003B1968"/>
    <w:rsid w:val="003B3DAC"/>
    <w:rsid w:val="003B459D"/>
    <w:rsid w:val="003B4804"/>
    <w:rsid w:val="003B6332"/>
    <w:rsid w:val="003B67D6"/>
    <w:rsid w:val="003B6848"/>
    <w:rsid w:val="003B747F"/>
    <w:rsid w:val="003C1256"/>
    <w:rsid w:val="003C1CC4"/>
    <w:rsid w:val="003C27E5"/>
    <w:rsid w:val="003C2D03"/>
    <w:rsid w:val="003C3088"/>
    <w:rsid w:val="003C3A40"/>
    <w:rsid w:val="003C41F2"/>
    <w:rsid w:val="003C43E9"/>
    <w:rsid w:val="003C5A00"/>
    <w:rsid w:val="003C5A76"/>
    <w:rsid w:val="003C6301"/>
    <w:rsid w:val="003C646C"/>
    <w:rsid w:val="003C6949"/>
    <w:rsid w:val="003D03F8"/>
    <w:rsid w:val="003D11A7"/>
    <w:rsid w:val="003D28F2"/>
    <w:rsid w:val="003D29D0"/>
    <w:rsid w:val="003D3CDE"/>
    <w:rsid w:val="003D45B7"/>
    <w:rsid w:val="003D474A"/>
    <w:rsid w:val="003E0179"/>
    <w:rsid w:val="003E05F6"/>
    <w:rsid w:val="003E0711"/>
    <w:rsid w:val="003E0CA2"/>
    <w:rsid w:val="003E1BF5"/>
    <w:rsid w:val="003E2D7F"/>
    <w:rsid w:val="003E3F27"/>
    <w:rsid w:val="003E53A3"/>
    <w:rsid w:val="003E55F6"/>
    <w:rsid w:val="003E6890"/>
    <w:rsid w:val="003F0383"/>
    <w:rsid w:val="003F0DD3"/>
    <w:rsid w:val="003F2BAB"/>
    <w:rsid w:val="003F37E3"/>
    <w:rsid w:val="003F3D8A"/>
    <w:rsid w:val="003F536A"/>
    <w:rsid w:val="003F5F2E"/>
    <w:rsid w:val="003F71CF"/>
    <w:rsid w:val="003F77D5"/>
    <w:rsid w:val="003F7833"/>
    <w:rsid w:val="003F789C"/>
    <w:rsid w:val="0040079F"/>
    <w:rsid w:val="00400C7F"/>
    <w:rsid w:val="00401BD2"/>
    <w:rsid w:val="00402895"/>
    <w:rsid w:val="0040409A"/>
    <w:rsid w:val="0040449E"/>
    <w:rsid w:val="004045BB"/>
    <w:rsid w:val="00405381"/>
    <w:rsid w:val="004070A4"/>
    <w:rsid w:val="00407571"/>
    <w:rsid w:val="00410BE8"/>
    <w:rsid w:val="004112BA"/>
    <w:rsid w:val="0041132B"/>
    <w:rsid w:val="004129E4"/>
    <w:rsid w:val="00413DAE"/>
    <w:rsid w:val="0041412C"/>
    <w:rsid w:val="00414149"/>
    <w:rsid w:val="0041514A"/>
    <w:rsid w:val="00415B89"/>
    <w:rsid w:val="00415F6B"/>
    <w:rsid w:val="00416774"/>
    <w:rsid w:val="00417BC8"/>
    <w:rsid w:val="00421C5A"/>
    <w:rsid w:val="00421E42"/>
    <w:rsid w:val="00423DA7"/>
    <w:rsid w:val="0042409A"/>
    <w:rsid w:val="00425B70"/>
    <w:rsid w:val="00426483"/>
    <w:rsid w:val="0042668E"/>
    <w:rsid w:val="00426849"/>
    <w:rsid w:val="00427357"/>
    <w:rsid w:val="004274EB"/>
    <w:rsid w:val="0042787A"/>
    <w:rsid w:val="004278D3"/>
    <w:rsid w:val="00430515"/>
    <w:rsid w:val="0043059A"/>
    <w:rsid w:val="00430C67"/>
    <w:rsid w:val="00430D45"/>
    <w:rsid w:val="00430F10"/>
    <w:rsid w:val="00431646"/>
    <w:rsid w:val="00431712"/>
    <w:rsid w:val="00432B62"/>
    <w:rsid w:val="00432FEE"/>
    <w:rsid w:val="004332F1"/>
    <w:rsid w:val="0043345E"/>
    <w:rsid w:val="00433DCE"/>
    <w:rsid w:val="00434B64"/>
    <w:rsid w:val="00434D72"/>
    <w:rsid w:val="00435E7B"/>
    <w:rsid w:val="0043668E"/>
    <w:rsid w:val="00437371"/>
    <w:rsid w:val="00437657"/>
    <w:rsid w:val="00437C48"/>
    <w:rsid w:val="00437C7C"/>
    <w:rsid w:val="004407CE"/>
    <w:rsid w:val="00440EE4"/>
    <w:rsid w:val="004410D3"/>
    <w:rsid w:val="00441224"/>
    <w:rsid w:val="00441D3C"/>
    <w:rsid w:val="0044234C"/>
    <w:rsid w:val="00442A69"/>
    <w:rsid w:val="00444735"/>
    <w:rsid w:val="004449C2"/>
    <w:rsid w:val="00445DF8"/>
    <w:rsid w:val="00445F62"/>
    <w:rsid w:val="004475D2"/>
    <w:rsid w:val="004502CC"/>
    <w:rsid w:val="00450DDC"/>
    <w:rsid w:val="0045344F"/>
    <w:rsid w:val="00453A95"/>
    <w:rsid w:val="004540ED"/>
    <w:rsid w:val="00454F3E"/>
    <w:rsid w:val="00455929"/>
    <w:rsid w:val="00456B6B"/>
    <w:rsid w:val="0045747F"/>
    <w:rsid w:val="004574B3"/>
    <w:rsid w:val="00457C63"/>
    <w:rsid w:val="004616B6"/>
    <w:rsid w:val="00461C93"/>
    <w:rsid w:val="00461D67"/>
    <w:rsid w:val="00462355"/>
    <w:rsid w:val="004625FD"/>
    <w:rsid w:val="00462F94"/>
    <w:rsid w:val="0046388A"/>
    <w:rsid w:val="00465687"/>
    <w:rsid w:val="00465CD7"/>
    <w:rsid w:val="00465EDE"/>
    <w:rsid w:val="00465F50"/>
    <w:rsid w:val="0046653E"/>
    <w:rsid w:val="004676EE"/>
    <w:rsid w:val="004677D9"/>
    <w:rsid w:val="00471BB1"/>
    <w:rsid w:val="00471CEA"/>
    <w:rsid w:val="0047576E"/>
    <w:rsid w:val="00477510"/>
    <w:rsid w:val="004806DA"/>
    <w:rsid w:val="00482C88"/>
    <w:rsid w:val="0048378A"/>
    <w:rsid w:val="00484033"/>
    <w:rsid w:val="00484402"/>
    <w:rsid w:val="00484406"/>
    <w:rsid w:val="0048581F"/>
    <w:rsid w:val="00485B0F"/>
    <w:rsid w:val="004869B7"/>
    <w:rsid w:val="00486AFF"/>
    <w:rsid w:val="0049068E"/>
    <w:rsid w:val="00490ABA"/>
    <w:rsid w:val="00491850"/>
    <w:rsid w:val="0049220C"/>
    <w:rsid w:val="00493C74"/>
    <w:rsid w:val="00494860"/>
    <w:rsid w:val="00494A5B"/>
    <w:rsid w:val="00494FC1"/>
    <w:rsid w:val="00496183"/>
    <w:rsid w:val="00496CC1"/>
    <w:rsid w:val="00497940"/>
    <w:rsid w:val="00497A4A"/>
    <w:rsid w:val="004A0DBB"/>
    <w:rsid w:val="004A13FD"/>
    <w:rsid w:val="004A3C7C"/>
    <w:rsid w:val="004A5846"/>
    <w:rsid w:val="004A6344"/>
    <w:rsid w:val="004A6367"/>
    <w:rsid w:val="004A7F62"/>
    <w:rsid w:val="004B08CB"/>
    <w:rsid w:val="004B1CB1"/>
    <w:rsid w:val="004B223B"/>
    <w:rsid w:val="004B3662"/>
    <w:rsid w:val="004B4F07"/>
    <w:rsid w:val="004B52B9"/>
    <w:rsid w:val="004B5D8F"/>
    <w:rsid w:val="004B6728"/>
    <w:rsid w:val="004B72A7"/>
    <w:rsid w:val="004C1886"/>
    <w:rsid w:val="004C1CBC"/>
    <w:rsid w:val="004C265B"/>
    <w:rsid w:val="004C2724"/>
    <w:rsid w:val="004C3491"/>
    <w:rsid w:val="004C4D0D"/>
    <w:rsid w:val="004C6013"/>
    <w:rsid w:val="004C6586"/>
    <w:rsid w:val="004C6B0B"/>
    <w:rsid w:val="004C7F9F"/>
    <w:rsid w:val="004D11D9"/>
    <w:rsid w:val="004D3D7D"/>
    <w:rsid w:val="004D4729"/>
    <w:rsid w:val="004D47F3"/>
    <w:rsid w:val="004D505D"/>
    <w:rsid w:val="004D5CF3"/>
    <w:rsid w:val="004D6120"/>
    <w:rsid w:val="004E0944"/>
    <w:rsid w:val="004E11CE"/>
    <w:rsid w:val="004E3065"/>
    <w:rsid w:val="004E448B"/>
    <w:rsid w:val="004E6978"/>
    <w:rsid w:val="004E6C4F"/>
    <w:rsid w:val="004F0127"/>
    <w:rsid w:val="004F0891"/>
    <w:rsid w:val="004F0C3F"/>
    <w:rsid w:val="004F17CC"/>
    <w:rsid w:val="004F1FDA"/>
    <w:rsid w:val="004F267C"/>
    <w:rsid w:val="004F3B99"/>
    <w:rsid w:val="004F49A5"/>
    <w:rsid w:val="004F4CC2"/>
    <w:rsid w:val="004F5872"/>
    <w:rsid w:val="004F635F"/>
    <w:rsid w:val="004F641B"/>
    <w:rsid w:val="004F6733"/>
    <w:rsid w:val="00501C90"/>
    <w:rsid w:val="00501F16"/>
    <w:rsid w:val="0050204A"/>
    <w:rsid w:val="00502DB2"/>
    <w:rsid w:val="00503C3B"/>
    <w:rsid w:val="00504C7D"/>
    <w:rsid w:val="00504E7C"/>
    <w:rsid w:val="0050506A"/>
    <w:rsid w:val="0050529E"/>
    <w:rsid w:val="00506593"/>
    <w:rsid w:val="0051095D"/>
    <w:rsid w:val="0051201E"/>
    <w:rsid w:val="0051614B"/>
    <w:rsid w:val="00516310"/>
    <w:rsid w:val="00516ABD"/>
    <w:rsid w:val="00516B3A"/>
    <w:rsid w:val="0051716C"/>
    <w:rsid w:val="005179D5"/>
    <w:rsid w:val="005203FE"/>
    <w:rsid w:val="00521E7F"/>
    <w:rsid w:val="005229AD"/>
    <w:rsid w:val="0052430A"/>
    <w:rsid w:val="005257B4"/>
    <w:rsid w:val="00525C84"/>
    <w:rsid w:val="00527E03"/>
    <w:rsid w:val="00527FB2"/>
    <w:rsid w:val="00530AE0"/>
    <w:rsid w:val="00531326"/>
    <w:rsid w:val="005318C4"/>
    <w:rsid w:val="0053217A"/>
    <w:rsid w:val="00532D1D"/>
    <w:rsid w:val="005354D1"/>
    <w:rsid w:val="005356FD"/>
    <w:rsid w:val="00535C35"/>
    <w:rsid w:val="00536802"/>
    <w:rsid w:val="00537D1D"/>
    <w:rsid w:val="00540142"/>
    <w:rsid w:val="005409DD"/>
    <w:rsid w:val="00540FD9"/>
    <w:rsid w:val="0054133E"/>
    <w:rsid w:val="005417E3"/>
    <w:rsid w:val="00541985"/>
    <w:rsid w:val="00542044"/>
    <w:rsid w:val="00542FAA"/>
    <w:rsid w:val="00543360"/>
    <w:rsid w:val="005437CE"/>
    <w:rsid w:val="005437D7"/>
    <w:rsid w:val="00544479"/>
    <w:rsid w:val="005446DB"/>
    <w:rsid w:val="005449A8"/>
    <w:rsid w:val="00544A7D"/>
    <w:rsid w:val="00546337"/>
    <w:rsid w:val="005463CD"/>
    <w:rsid w:val="005476B3"/>
    <w:rsid w:val="00552094"/>
    <w:rsid w:val="00552978"/>
    <w:rsid w:val="00554B84"/>
    <w:rsid w:val="00555175"/>
    <w:rsid w:val="0055545C"/>
    <w:rsid w:val="00555BD6"/>
    <w:rsid w:val="00561961"/>
    <w:rsid w:val="00561AB6"/>
    <w:rsid w:val="00561C79"/>
    <w:rsid w:val="00563DB6"/>
    <w:rsid w:val="00564B00"/>
    <w:rsid w:val="00565055"/>
    <w:rsid w:val="00565552"/>
    <w:rsid w:val="005657A1"/>
    <w:rsid w:val="00566F84"/>
    <w:rsid w:val="00567736"/>
    <w:rsid w:val="00570C52"/>
    <w:rsid w:val="00571BBC"/>
    <w:rsid w:val="00572D87"/>
    <w:rsid w:val="00573E90"/>
    <w:rsid w:val="005759B9"/>
    <w:rsid w:val="00576AAC"/>
    <w:rsid w:val="005777C8"/>
    <w:rsid w:val="00580546"/>
    <w:rsid w:val="005842B8"/>
    <w:rsid w:val="00584D09"/>
    <w:rsid w:val="00584DA6"/>
    <w:rsid w:val="005856FD"/>
    <w:rsid w:val="00585764"/>
    <w:rsid w:val="00585C76"/>
    <w:rsid w:val="00586A57"/>
    <w:rsid w:val="00586B5D"/>
    <w:rsid w:val="00586D1D"/>
    <w:rsid w:val="00587EC7"/>
    <w:rsid w:val="005904D9"/>
    <w:rsid w:val="005910D5"/>
    <w:rsid w:val="0059146C"/>
    <w:rsid w:val="005919D7"/>
    <w:rsid w:val="00591BC1"/>
    <w:rsid w:val="00591D8F"/>
    <w:rsid w:val="00592B4A"/>
    <w:rsid w:val="0059339E"/>
    <w:rsid w:val="00594126"/>
    <w:rsid w:val="005941A8"/>
    <w:rsid w:val="005942A7"/>
    <w:rsid w:val="00595550"/>
    <w:rsid w:val="00595A2C"/>
    <w:rsid w:val="00595E41"/>
    <w:rsid w:val="00595E52"/>
    <w:rsid w:val="005967AC"/>
    <w:rsid w:val="00597045"/>
    <w:rsid w:val="0059747F"/>
    <w:rsid w:val="005975A7"/>
    <w:rsid w:val="0059788C"/>
    <w:rsid w:val="005A0AD7"/>
    <w:rsid w:val="005A1CB3"/>
    <w:rsid w:val="005A2E34"/>
    <w:rsid w:val="005A3518"/>
    <w:rsid w:val="005A3B2C"/>
    <w:rsid w:val="005A3B48"/>
    <w:rsid w:val="005A3DAB"/>
    <w:rsid w:val="005A4000"/>
    <w:rsid w:val="005A4A93"/>
    <w:rsid w:val="005A52EA"/>
    <w:rsid w:val="005A538C"/>
    <w:rsid w:val="005A54E0"/>
    <w:rsid w:val="005A72D1"/>
    <w:rsid w:val="005A7E6F"/>
    <w:rsid w:val="005B0945"/>
    <w:rsid w:val="005B19EE"/>
    <w:rsid w:val="005B284B"/>
    <w:rsid w:val="005B2B28"/>
    <w:rsid w:val="005B2BBC"/>
    <w:rsid w:val="005B4B6A"/>
    <w:rsid w:val="005B4E4A"/>
    <w:rsid w:val="005B5A0E"/>
    <w:rsid w:val="005B77E6"/>
    <w:rsid w:val="005C114A"/>
    <w:rsid w:val="005C1D1D"/>
    <w:rsid w:val="005C2B19"/>
    <w:rsid w:val="005C301F"/>
    <w:rsid w:val="005C34AC"/>
    <w:rsid w:val="005C3D5F"/>
    <w:rsid w:val="005C3E79"/>
    <w:rsid w:val="005C3ED6"/>
    <w:rsid w:val="005C410F"/>
    <w:rsid w:val="005C4480"/>
    <w:rsid w:val="005C5438"/>
    <w:rsid w:val="005C68AC"/>
    <w:rsid w:val="005C7D40"/>
    <w:rsid w:val="005D0047"/>
    <w:rsid w:val="005D058F"/>
    <w:rsid w:val="005D071B"/>
    <w:rsid w:val="005D1B60"/>
    <w:rsid w:val="005D3135"/>
    <w:rsid w:val="005D3806"/>
    <w:rsid w:val="005D39D0"/>
    <w:rsid w:val="005D52E9"/>
    <w:rsid w:val="005D7E3D"/>
    <w:rsid w:val="005D7FAD"/>
    <w:rsid w:val="005E04CE"/>
    <w:rsid w:val="005E0A9F"/>
    <w:rsid w:val="005E12BD"/>
    <w:rsid w:val="005E2320"/>
    <w:rsid w:val="005E2AF3"/>
    <w:rsid w:val="005E32BF"/>
    <w:rsid w:val="005E4899"/>
    <w:rsid w:val="005E5F22"/>
    <w:rsid w:val="005E6B3D"/>
    <w:rsid w:val="005E767B"/>
    <w:rsid w:val="005F2E05"/>
    <w:rsid w:val="005F3CB6"/>
    <w:rsid w:val="005F4B1F"/>
    <w:rsid w:val="005F4C5E"/>
    <w:rsid w:val="005F6EA5"/>
    <w:rsid w:val="005F7117"/>
    <w:rsid w:val="005F7D08"/>
    <w:rsid w:val="0060082B"/>
    <w:rsid w:val="006018BE"/>
    <w:rsid w:val="00604306"/>
    <w:rsid w:val="00604667"/>
    <w:rsid w:val="00605397"/>
    <w:rsid w:val="006059AB"/>
    <w:rsid w:val="00605AF3"/>
    <w:rsid w:val="00605F7A"/>
    <w:rsid w:val="00606837"/>
    <w:rsid w:val="00606D6A"/>
    <w:rsid w:val="00606E29"/>
    <w:rsid w:val="0060777B"/>
    <w:rsid w:val="00607F40"/>
    <w:rsid w:val="00610B3A"/>
    <w:rsid w:val="00611224"/>
    <w:rsid w:val="00613C72"/>
    <w:rsid w:val="006142EE"/>
    <w:rsid w:val="006151D3"/>
    <w:rsid w:val="00616558"/>
    <w:rsid w:val="00616A20"/>
    <w:rsid w:val="00616C96"/>
    <w:rsid w:val="00620B17"/>
    <w:rsid w:val="00620B8B"/>
    <w:rsid w:val="00620E71"/>
    <w:rsid w:val="006213B6"/>
    <w:rsid w:val="00621C74"/>
    <w:rsid w:val="00624803"/>
    <w:rsid w:val="00630335"/>
    <w:rsid w:val="006303CB"/>
    <w:rsid w:val="006311FC"/>
    <w:rsid w:val="00631C7C"/>
    <w:rsid w:val="00631EAA"/>
    <w:rsid w:val="0063227B"/>
    <w:rsid w:val="00633066"/>
    <w:rsid w:val="006336D9"/>
    <w:rsid w:val="00633A8B"/>
    <w:rsid w:val="00634893"/>
    <w:rsid w:val="00635849"/>
    <w:rsid w:val="006360D4"/>
    <w:rsid w:val="006403A2"/>
    <w:rsid w:val="006404C3"/>
    <w:rsid w:val="00640870"/>
    <w:rsid w:val="006417DB"/>
    <w:rsid w:val="00642378"/>
    <w:rsid w:val="00643C33"/>
    <w:rsid w:val="00645FD5"/>
    <w:rsid w:val="006463AD"/>
    <w:rsid w:val="00646997"/>
    <w:rsid w:val="006503E1"/>
    <w:rsid w:val="006518DC"/>
    <w:rsid w:val="00652B63"/>
    <w:rsid w:val="00653477"/>
    <w:rsid w:val="00653661"/>
    <w:rsid w:val="00653AE0"/>
    <w:rsid w:val="00656733"/>
    <w:rsid w:val="00656CDA"/>
    <w:rsid w:val="00657452"/>
    <w:rsid w:val="00657CEB"/>
    <w:rsid w:val="00660840"/>
    <w:rsid w:val="006608BC"/>
    <w:rsid w:val="00661D97"/>
    <w:rsid w:val="00662AC4"/>
    <w:rsid w:val="00663CF4"/>
    <w:rsid w:val="00664137"/>
    <w:rsid w:val="00664FC3"/>
    <w:rsid w:val="00665319"/>
    <w:rsid w:val="00665A3C"/>
    <w:rsid w:val="00666244"/>
    <w:rsid w:val="00667009"/>
    <w:rsid w:val="006705BA"/>
    <w:rsid w:val="00670C6B"/>
    <w:rsid w:val="006710E6"/>
    <w:rsid w:val="006724BC"/>
    <w:rsid w:val="006729FA"/>
    <w:rsid w:val="00672C79"/>
    <w:rsid w:val="00674F02"/>
    <w:rsid w:val="00675FA3"/>
    <w:rsid w:val="006762AB"/>
    <w:rsid w:val="0068034B"/>
    <w:rsid w:val="00682869"/>
    <w:rsid w:val="00683928"/>
    <w:rsid w:val="00684D13"/>
    <w:rsid w:val="00687E50"/>
    <w:rsid w:val="006941B7"/>
    <w:rsid w:val="006941EB"/>
    <w:rsid w:val="0069437A"/>
    <w:rsid w:val="0069598A"/>
    <w:rsid w:val="00695AE0"/>
    <w:rsid w:val="00696127"/>
    <w:rsid w:val="00697532"/>
    <w:rsid w:val="006A03A8"/>
    <w:rsid w:val="006A0ABE"/>
    <w:rsid w:val="006A183F"/>
    <w:rsid w:val="006A1B1F"/>
    <w:rsid w:val="006A2BBB"/>
    <w:rsid w:val="006A2F6A"/>
    <w:rsid w:val="006A3B40"/>
    <w:rsid w:val="006A480F"/>
    <w:rsid w:val="006A6848"/>
    <w:rsid w:val="006A72A8"/>
    <w:rsid w:val="006A7BB4"/>
    <w:rsid w:val="006B0850"/>
    <w:rsid w:val="006B0F5B"/>
    <w:rsid w:val="006B1011"/>
    <w:rsid w:val="006B1040"/>
    <w:rsid w:val="006B1D07"/>
    <w:rsid w:val="006B2408"/>
    <w:rsid w:val="006B3FCE"/>
    <w:rsid w:val="006B5325"/>
    <w:rsid w:val="006B5B2A"/>
    <w:rsid w:val="006B6CAF"/>
    <w:rsid w:val="006B70BE"/>
    <w:rsid w:val="006B7229"/>
    <w:rsid w:val="006B7602"/>
    <w:rsid w:val="006B7633"/>
    <w:rsid w:val="006C02BE"/>
    <w:rsid w:val="006C102F"/>
    <w:rsid w:val="006C1816"/>
    <w:rsid w:val="006C1AD2"/>
    <w:rsid w:val="006C1AF7"/>
    <w:rsid w:val="006C4601"/>
    <w:rsid w:val="006C4905"/>
    <w:rsid w:val="006C54BB"/>
    <w:rsid w:val="006C6089"/>
    <w:rsid w:val="006C662A"/>
    <w:rsid w:val="006D30D9"/>
    <w:rsid w:val="006D6052"/>
    <w:rsid w:val="006D617F"/>
    <w:rsid w:val="006D665D"/>
    <w:rsid w:val="006D665E"/>
    <w:rsid w:val="006D6E97"/>
    <w:rsid w:val="006D7FA2"/>
    <w:rsid w:val="006E0747"/>
    <w:rsid w:val="006E07DF"/>
    <w:rsid w:val="006E0A69"/>
    <w:rsid w:val="006E3861"/>
    <w:rsid w:val="006E3FDF"/>
    <w:rsid w:val="006E44B9"/>
    <w:rsid w:val="006E594A"/>
    <w:rsid w:val="006E6D31"/>
    <w:rsid w:val="006F0166"/>
    <w:rsid w:val="006F20B1"/>
    <w:rsid w:val="006F2D1C"/>
    <w:rsid w:val="006F2E72"/>
    <w:rsid w:val="006F30B2"/>
    <w:rsid w:val="006F4DE7"/>
    <w:rsid w:val="006F7AF0"/>
    <w:rsid w:val="006F7CE1"/>
    <w:rsid w:val="006F7E81"/>
    <w:rsid w:val="006F7FC2"/>
    <w:rsid w:val="00700B84"/>
    <w:rsid w:val="00700D53"/>
    <w:rsid w:val="007012DE"/>
    <w:rsid w:val="00701F29"/>
    <w:rsid w:val="00705175"/>
    <w:rsid w:val="00706A8C"/>
    <w:rsid w:val="00707406"/>
    <w:rsid w:val="007100D8"/>
    <w:rsid w:val="007115D0"/>
    <w:rsid w:val="00711C7E"/>
    <w:rsid w:val="00713339"/>
    <w:rsid w:val="007145D4"/>
    <w:rsid w:val="00715C76"/>
    <w:rsid w:val="00716242"/>
    <w:rsid w:val="007168B0"/>
    <w:rsid w:val="00720025"/>
    <w:rsid w:val="0072216E"/>
    <w:rsid w:val="00722703"/>
    <w:rsid w:val="00723608"/>
    <w:rsid w:val="00724625"/>
    <w:rsid w:val="00724881"/>
    <w:rsid w:val="00727368"/>
    <w:rsid w:val="007311A4"/>
    <w:rsid w:val="007313DE"/>
    <w:rsid w:val="00732ACD"/>
    <w:rsid w:val="00732DD9"/>
    <w:rsid w:val="007344C0"/>
    <w:rsid w:val="0073747A"/>
    <w:rsid w:val="00740CA4"/>
    <w:rsid w:val="007418D5"/>
    <w:rsid w:val="007422B4"/>
    <w:rsid w:val="00742450"/>
    <w:rsid w:val="007442CB"/>
    <w:rsid w:val="00744603"/>
    <w:rsid w:val="00744E0C"/>
    <w:rsid w:val="00746D32"/>
    <w:rsid w:val="007476C1"/>
    <w:rsid w:val="00750678"/>
    <w:rsid w:val="007512EC"/>
    <w:rsid w:val="00751348"/>
    <w:rsid w:val="00752D94"/>
    <w:rsid w:val="00755606"/>
    <w:rsid w:val="00755A00"/>
    <w:rsid w:val="007567C2"/>
    <w:rsid w:val="00757A6C"/>
    <w:rsid w:val="007604BA"/>
    <w:rsid w:val="007621F2"/>
    <w:rsid w:val="00762699"/>
    <w:rsid w:val="00762E09"/>
    <w:rsid w:val="00763560"/>
    <w:rsid w:val="00763B69"/>
    <w:rsid w:val="00763D0F"/>
    <w:rsid w:val="00764EB4"/>
    <w:rsid w:val="007654C8"/>
    <w:rsid w:val="007658A3"/>
    <w:rsid w:val="00765AA7"/>
    <w:rsid w:val="007667BA"/>
    <w:rsid w:val="00766E32"/>
    <w:rsid w:val="00767603"/>
    <w:rsid w:val="007701EE"/>
    <w:rsid w:val="00771362"/>
    <w:rsid w:val="00773084"/>
    <w:rsid w:val="007733BB"/>
    <w:rsid w:val="0077391B"/>
    <w:rsid w:val="00774D98"/>
    <w:rsid w:val="007750B6"/>
    <w:rsid w:val="0077547B"/>
    <w:rsid w:val="0077568A"/>
    <w:rsid w:val="00775709"/>
    <w:rsid w:val="00776513"/>
    <w:rsid w:val="00776E51"/>
    <w:rsid w:val="00777A5A"/>
    <w:rsid w:val="00777A9A"/>
    <w:rsid w:val="00777D25"/>
    <w:rsid w:val="00780333"/>
    <w:rsid w:val="00780421"/>
    <w:rsid w:val="00781884"/>
    <w:rsid w:val="007824CB"/>
    <w:rsid w:val="00782978"/>
    <w:rsid w:val="00783B7C"/>
    <w:rsid w:val="007854ED"/>
    <w:rsid w:val="00785575"/>
    <w:rsid w:val="0078562C"/>
    <w:rsid w:val="007859CE"/>
    <w:rsid w:val="00786410"/>
    <w:rsid w:val="0078699B"/>
    <w:rsid w:val="0078788F"/>
    <w:rsid w:val="00787B1D"/>
    <w:rsid w:val="00790636"/>
    <w:rsid w:val="00791236"/>
    <w:rsid w:val="00791333"/>
    <w:rsid w:val="007916FC"/>
    <w:rsid w:val="0079307C"/>
    <w:rsid w:val="00793B71"/>
    <w:rsid w:val="00793C8C"/>
    <w:rsid w:val="00794386"/>
    <w:rsid w:val="007946CE"/>
    <w:rsid w:val="00794D4D"/>
    <w:rsid w:val="00796D5A"/>
    <w:rsid w:val="007A088F"/>
    <w:rsid w:val="007A1B3D"/>
    <w:rsid w:val="007A1FC3"/>
    <w:rsid w:val="007A2C6D"/>
    <w:rsid w:val="007A3647"/>
    <w:rsid w:val="007A4497"/>
    <w:rsid w:val="007A4F79"/>
    <w:rsid w:val="007A56E9"/>
    <w:rsid w:val="007A65D9"/>
    <w:rsid w:val="007A7AF1"/>
    <w:rsid w:val="007B03A6"/>
    <w:rsid w:val="007B0FA8"/>
    <w:rsid w:val="007B11C5"/>
    <w:rsid w:val="007B17DE"/>
    <w:rsid w:val="007B2818"/>
    <w:rsid w:val="007B698B"/>
    <w:rsid w:val="007B6BEA"/>
    <w:rsid w:val="007B7E51"/>
    <w:rsid w:val="007B7F6E"/>
    <w:rsid w:val="007C00D8"/>
    <w:rsid w:val="007C155C"/>
    <w:rsid w:val="007C268B"/>
    <w:rsid w:val="007C2765"/>
    <w:rsid w:val="007C2E67"/>
    <w:rsid w:val="007C32C4"/>
    <w:rsid w:val="007C36F7"/>
    <w:rsid w:val="007C386C"/>
    <w:rsid w:val="007C50D8"/>
    <w:rsid w:val="007C6084"/>
    <w:rsid w:val="007D079D"/>
    <w:rsid w:val="007D2A72"/>
    <w:rsid w:val="007D320F"/>
    <w:rsid w:val="007D4705"/>
    <w:rsid w:val="007D4719"/>
    <w:rsid w:val="007D5D71"/>
    <w:rsid w:val="007D68DB"/>
    <w:rsid w:val="007D711B"/>
    <w:rsid w:val="007E4091"/>
    <w:rsid w:val="007E6367"/>
    <w:rsid w:val="007E6A5F"/>
    <w:rsid w:val="007E6D05"/>
    <w:rsid w:val="007F028F"/>
    <w:rsid w:val="007F110B"/>
    <w:rsid w:val="007F188D"/>
    <w:rsid w:val="007F18D0"/>
    <w:rsid w:val="007F20D3"/>
    <w:rsid w:val="007F29FB"/>
    <w:rsid w:val="007F4C62"/>
    <w:rsid w:val="007F6F85"/>
    <w:rsid w:val="007F7768"/>
    <w:rsid w:val="007F77E7"/>
    <w:rsid w:val="0080007E"/>
    <w:rsid w:val="00801FE8"/>
    <w:rsid w:val="00802095"/>
    <w:rsid w:val="00804829"/>
    <w:rsid w:val="00804B3C"/>
    <w:rsid w:val="00806188"/>
    <w:rsid w:val="00807175"/>
    <w:rsid w:val="00807B77"/>
    <w:rsid w:val="00807F72"/>
    <w:rsid w:val="008100EF"/>
    <w:rsid w:val="00811FF6"/>
    <w:rsid w:val="00813639"/>
    <w:rsid w:val="00814445"/>
    <w:rsid w:val="0081696D"/>
    <w:rsid w:val="008171B2"/>
    <w:rsid w:val="008175EA"/>
    <w:rsid w:val="008178E6"/>
    <w:rsid w:val="00820279"/>
    <w:rsid w:val="00820C1B"/>
    <w:rsid w:val="00820EB3"/>
    <w:rsid w:val="00820F63"/>
    <w:rsid w:val="0082117B"/>
    <w:rsid w:val="008213EA"/>
    <w:rsid w:val="008219DF"/>
    <w:rsid w:val="0082231A"/>
    <w:rsid w:val="008229ED"/>
    <w:rsid w:val="00823CD4"/>
    <w:rsid w:val="008242D7"/>
    <w:rsid w:val="00824BF5"/>
    <w:rsid w:val="00824C86"/>
    <w:rsid w:val="00825F1C"/>
    <w:rsid w:val="008267F8"/>
    <w:rsid w:val="00827929"/>
    <w:rsid w:val="00827A74"/>
    <w:rsid w:val="00830632"/>
    <w:rsid w:val="00830C8B"/>
    <w:rsid w:val="008319F6"/>
    <w:rsid w:val="0083376D"/>
    <w:rsid w:val="00833B8C"/>
    <w:rsid w:val="0083475C"/>
    <w:rsid w:val="00834ED3"/>
    <w:rsid w:val="00836120"/>
    <w:rsid w:val="00836B26"/>
    <w:rsid w:val="00837223"/>
    <w:rsid w:val="00837643"/>
    <w:rsid w:val="0084007D"/>
    <w:rsid w:val="008400AD"/>
    <w:rsid w:val="00840AB0"/>
    <w:rsid w:val="00840BBC"/>
    <w:rsid w:val="008434A6"/>
    <w:rsid w:val="00843AC9"/>
    <w:rsid w:val="0084402B"/>
    <w:rsid w:val="0084407E"/>
    <w:rsid w:val="00846045"/>
    <w:rsid w:val="008475B2"/>
    <w:rsid w:val="0084766C"/>
    <w:rsid w:val="008519E3"/>
    <w:rsid w:val="00851EAF"/>
    <w:rsid w:val="00852069"/>
    <w:rsid w:val="00852BA7"/>
    <w:rsid w:val="00855420"/>
    <w:rsid w:val="00855E7C"/>
    <w:rsid w:val="00856714"/>
    <w:rsid w:val="008602C4"/>
    <w:rsid w:val="00860779"/>
    <w:rsid w:val="008634B3"/>
    <w:rsid w:val="00863568"/>
    <w:rsid w:val="00867B1E"/>
    <w:rsid w:val="00871866"/>
    <w:rsid w:val="008742F4"/>
    <w:rsid w:val="00874C21"/>
    <w:rsid w:val="00875CF2"/>
    <w:rsid w:val="00876564"/>
    <w:rsid w:val="00876A63"/>
    <w:rsid w:val="0087742F"/>
    <w:rsid w:val="00877990"/>
    <w:rsid w:val="00877D97"/>
    <w:rsid w:val="008807E4"/>
    <w:rsid w:val="008808FE"/>
    <w:rsid w:val="00880B3A"/>
    <w:rsid w:val="0088132B"/>
    <w:rsid w:val="00881438"/>
    <w:rsid w:val="00881783"/>
    <w:rsid w:val="0088322F"/>
    <w:rsid w:val="00883947"/>
    <w:rsid w:val="00883E6B"/>
    <w:rsid w:val="00884539"/>
    <w:rsid w:val="00885CC8"/>
    <w:rsid w:val="00885E32"/>
    <w:rsid w:val="0088780E"/>
    <w:rsid w:val="00887966"/>
    <w:rsid w:val="00887D8A"/>
    <w:rsid w:val="00892687"/>
    <w:rsid w:val="00892997"/>
    <w:rsid w:val="00893912"/>
    <w:rsid w:val="00893B08"/>
    <w:rsid w:val="008943DF"/>
    <w:rsid w:val="0089607C"/>
    <w:rsid w:val="008968C5"/>
    <w:rsid w:val="00897952"/>
    <w:rsid w:val="00897C2A"/>
    <w:rsid w:val="00897DB9"/>
    <w:rsid w:val="008A01A4"/>
    <w:rsid w:val="008A05FB"/>
    <w:rsid w:val="008A20C8"/>
    <w:rsid w:val="008A20FC"/>
    <w:rsid w:val="008A22BB"/>
    <w:rsid w:val="008A25EC"/>
    <w:rsid w:val="008A36AD"/>
    <w:rsid w:val="008A4496"/>
    <w:rsid w:val="008A4DFE"/>
    <w:rsid w:val="008A5C57"/>
    <w:rsid w:val="008A67D9"/>
    <w:rsid w:val="008B0962"/>
    <w:rsid w:val="008B109F"/>
    <w:rsid w:val="008B21F2"/>
    <w:rsid w:val="008B3021"/>
    <w:rsid w:val="008B3734"/>
    <w:rsid w:val="008B4410"/>
    <w:rsid w:val="008B4A0C"/>
    <w:rsid w:val="008B51EB"/>
    <w:rsid w:val="008B570E"/>
    <w:rsid w:val="008B6CB7"/>
    <w:rsid w:val="008C075F"/>
    <w:rsid w:val="008C0833"/>
    <w:rsid w:val="008C1739"/>
    <w:rsid w:val="008C23B4"/>
    <w:rsid w:val="008C23F7"/>
    <w:rsid w:val="008C2518"/>
    <w:rsid w:val="008C28E9"/>
    <w:rsid w:val="008C47F3"/>
    <w:rsid w:val="008C58E3"/>
    <w:rsid w:val="008C5A05"/>
    <w:rsid w:val="008C6963"/>
    <w:rsid w:val="008C7BBA"/>
    <w:rsid w:val="008D0348"/>
    <w:rsid w:val="008D07C4"/>
    <w:rsid w:val="008D07DD"/>
    <w:rsid w:val="008D18C0"/>
    <w:rsid w:val="008D1F91"/>
    <w:rsid w:val="008D265E"/>
    <w:rsid w:val="008D311F"/>
    <w:rsid w:val="008D5C8A"/>
    <w:rsid w:val="008D7214"/>
    <w:rsid w:val="008D79DC"/>
    <w:rsid w:val="008D7D20"/>
    <w:rsid w:val="008E03F2"/>
    <w:rsid w:val="008E0986"/>
    <w:rsid w:val="008E1F40"/>
    <w:rsid w:val="008E3208"/>
    <w:rsid w:val="008E3548"/>
    <w:rsid w:val="008E36C7"/>
    <w:rsid w:val="008E37B3"/>
    <w:rsid w:val="008E6964"/>
    <w:rsid w:val="008E709A"/>
    <w:rsid w:val="008E7334"/>
    <w:rsid w:val="008E73B9"/>
    <w:rsid w:val="008E76B8"/>
    <w:rsid w:val="008F14B8"/>
    <w:rsid w:val="008F2D06"/>
    <w:rsid w:val="008F2E92"/>
    <w:rsid w:val="008F37BC"/>
    <w:rsid w:val="008F3CDF"/>
    <w:rsid w:val="008F4290"/>
    <w:rsid w:val="008F5C91"/>
    <w:rsid w:val="008F6DEF"/>
    <w:rsid w:val="00900D3A"/>
    <w:rsid w:val="00902A8B"/>
    <w:rsid w:val="0090356F"/>
    <w:rsid w:val="0090361C"/>
    <w:rsid w:val="00904290"/>
    <w:rsid w:val="00904890"/>
    <w:rsid w:val="00905710"/>
    <w:rsid w:val="009067DF"/>
    <w:rsid w:val="009079FC"/>
    <w:rsid w:val="00907B17"/>
    <w:rsid w:val="00907CD6"/>
    <w:rsid w:val="00910091"/>
    <w:rsid w:val="0091029D"/>
    <w:rsid w:val="0091163F"/>
    <w:rsid w:val="00911A1D"/>
    <w:rsid w:val="00911D68"/>
    <w:rsid w:val="00911DF3"/>
    <w:rsid w:val="00912942"/>
    <w:rsid w:val="0091424D"/>
    <w:rsid w:val="009143D4"/>
    <w:rsid w:val="0091446D"/>
    <w:rsid w:val="009169F3"/>
    <w:rsid w:val="00917F2A"/>
    <w:rsid w:val="00920C37"/>
    <w:rsid w:val="00920E80"/>
    <w:rsid w:val="0092291B"/>
    <w:rsid w:val="00922BA6"/>
    <w:rsid w:val="00922D6E"/>
    <w:rsid w:val="00922DB8"/>
    <w:rsid w:val="00923774"/>
    <w:rsid w:val="00923BF8"/>
    <w:rsid w:val="00924BEF"/>
    <w:rsid w:val="00924EDA"/>
    <w:rsid w:val="00925222"/>
    <w:rsid w:val="00926B53"/>
    <w:rsid w:val="0092719E"/>
    <w:rsid w:val="00927E05"/>
    <w:rsid w:val="009301D6"/>
    <w:rsid w:val="009311E4"/>
    <w:rsid w:val="00931434"/>
    <w:rsid w:val="00931844"/>
    <w:rsid w:val="00931CC0"/>
    <w:rsid w:val="009321C1"/>
    <w:rsid w:val="00932A7E"/>
    <w:rsid w:val="009331E2"/>
    <w:rsid w:val="00933212"/>
    <w:rsid w:val="00933607"/>
    <w:rsid w:val="0093469B"/>
    <w:rsid w:val="00934A7E"/>
    <w:rsid w:val="00935167"/>
    <w:rsid w:val="00936A21"/>
    <w:rsid w:val="009376EC"/>
    <w:rsid w:val="00937A75"/>
    <w:rsid w:val="00940C97"/>
    <w:rsid w:val="00941356"/>
    <w:rsid w:val="0094147D"/>
    <w:rsid w:val="00941663"/>
    <w:rsid w:val="00941A79"/>
    <w:rsid w:val="00941D8B"/>
    <w:rsid w:val="0094261A"/>
    <w:rsid w:val="009429B7"/>
    <w:rsid w:val="00942C8D"/>
    <w:rsid w:val="00944270"/>
    <w:rsid w:val="009446F4"/>
    <w:rsid w:val="009449EA"/>
    <w:rsid w:val="00944DDD"/>
    <w:rsid w:val="009450C7"/>
    <w:rsid w:val="009453B5"/>
    <w:rsid w:val="009460CE"/>
    <w:rsid w:val="00946AEE"/>
    <w:rsid w:val="00947990"/>
    <w:rsid w:val="009513EC"/>
    <w:rsid w:val="0095151D"/>
    <w:rsid w:val="009529A6"/>
    <w:rsid w:val="00952C48"/>
    <w:rsid w:val="00952E51"/>
    <w:rsid w:val="009552E3"/>
    <w:rsid w:val="00955AC9"/>
    <w:rsid w:val="00955FB5"/>
    <w:rsid w:val="00956984"/>
    <w:rsid w:val="00961D66"/>
    <w:rsid w:val="0096209E"/>
    <w:rsid w:val="00965293"/>
    <w:rsid w:val="00965648"/>
    <w:rsid w:val="00965B3D"/>
    <w:rsid w:val="009662D4"/>
    <w:rsid w:val="00966ED0"/>
    <w:rsid w:val="00966FF7"/>
    <w:rsid w:val="0097029D"/>
    <w:rsid w:val="00970E05"/>
    <w:rsid w:val="00970F8B"/>
    <w:rsid w:val="00971425"/>
    <w:rsid w:val="0097225E"/>
    <w:rsid w:val="0097367E"/>
    <w:rsid w:val="009736CF"/>
    <w:rsid w:val="00974861"/>
    <w:rsid w:val="00974A3E"/>
    <w:rsid w:val="009750E7"/>
    <w:rsid w:val="00975823"/>
    <w:rsid w:val="00976040"/>
    <w:rsid w:val="00976946"/>
    <w:rsid w:val="00977453"/>
    <w:rsid w:val="0098056C"/>
    <w:rsid w:val="009806CA"/>
    <w:rsid w:val="00982011"/>
    <w:rsid w:val="0098483F"/>
    <w:rsid w:val="00984BBD"/>
    <w:rsid w:val="00985E42"/>
    <w:rsid w:val="00986C5A"/>
    <w:rsid w:val="00987EB8"/>
    <w:rsid w:val="00990970"/>
    <w:rsid w:val="00993E73"/>
    <w:rsid w:val="009970D7"/>
    <w:rsid w:val="009A2252"/>
    <w:rsid w:val="009A3B6C"/>
    <w:rsid w:val="009A480E"/>
    <w:rsid w:val="009A6F08"/>
    <w:rsid w:val="009A78CB"/>
    <w:rsid w:val="009A7C90"/>
    <w:rsid w:val="009B0DFC"/>
    <w:rsid w:val="009B314C"/>
    <w:rsid w:val="009B38E7"/>
    <w:rsid w:val="009B43F6"/>
    <w:rsid w:val="009B4854"/>
    <w:rsid w:val="009B5494"/>
    <w:rsid w:val="009B64EF"/>
    <w:rsid w:val="009B70DD"/>
    <w:rsid w:val="009B722B"/>
    <w:rsid w:val="009C079E"/>
    <w:rsid w:val="009C1EE0"/>
    <w:rsid w:val="009C337A"/>
    <w:rsid w:val="009C3540"/>
    <w:rsid w:val="009C3894"/>
    <w:rsid w:val="009C3B36"/>
    <w:rsid w:val="009C68DF"/>
    <w:rsid w:val="009C6955"/>
    <w:rsid w:val="009C79B0"/>
    <w:rsid w:val="009D060C"/>
    <w:rsid w:val="009D0926"/>
    <w:rsid w:val="009D0A61"/>
    <w:rsid w:val="009D19FB"/>
    <w:rsid w:val="009D2208"/>
    <w:rsid w:val="009D3BB8"/>
    <w:rsid w:val="009D6A90"/>
    <w:rsid w:val="009D6F41"/>
    <w:rsid w:val="009D705B"/>
    <w:rsid w:val="009D711D"/>
    <w:rsid w:val="009D719B"/>
    <w:rsid w:val="009E09B6"/>
    <w:rsid w:val="009E0A56"/>
    <w:rsid w:val="009E1AC1"/>
    <w:rsid w:val="009E327F"/>
    <w:rsid w:val="009E381A"/>
    <w:rsid w:val="009E4F38"/>
    <w:rsid w:val="009E62EF"/>
    <w:rsid w:val="009F026B"/>
    <w:rsid w:val="009F189A"/>
    <w:rsid w:val="009F1D54"/>
    <w:rsid w:val="009F1E11"/>
    <w:rsid w:val="009F1FF7"/>
    <w:rsid w:val="009F2B51"/>
    <w:rsid w:val="009F2F15"/>
    <w:rsid w:val="009F49D3"/>
    <w:rsid w:val="009F604B"/>
    <w:rsid w:val="009F7E12"/>
    <w:rsid w:val="009F7E79"/>
    <w:rsid w:val="00A00930"/>
    <w:rsid w:val="00A010B6"/>
    <w:rsid w:val="00A01101"/>
    <w:rsid w:val="00A014A2"/>
    <w:rsid w:val="00A01549"/>
    <w:rsid w:val="00A020CA"/>
    <w:rsid w:val="00A043E0"/>
    <w:rsid w:val="00A04A0D"/>
    <w:rsid w:val="00A04B68"/>
    <w:rsid w:val="00A058B1"/>
    <w:rsid w:val="00A07F54"/>
    <w:rsid w:val="00A10063"/>
    <w:rsid w:val="00A109E2"/>
    <w:rsid w:val="00A114BF"/>
    <w:rsid w:val="00A12A07"/>
    <w:rsid w:val="00A12CF0"/>
    <w:rsid w:val="00A14983"/>
    <w:rsid w:val="00A14AF0"/>
    <w:rsid w:val="00A150F7"/>
    <w:rsid w:val="00A15E2E"/>
    <w:rsid w:val="00A15E87"/>
    <w:rsid w:val="00A22D02"/>
    <w:rsid w:val="00A22D4E"/>
    <w:rsid w:val="00A23173"/>
    <w:rsid w:val="00A2360F"/>
    <w:rsid w:val="00A23A54"/>
    <w:rsid w:val="00A24004"/>
    <w:rsid w:val="00A25A0E"/>
    <w:rsid w:val="00A260E5"/>
    <w:rsid w:val="00A30F21"/>
    <w:rsid w:val="00A32033"/>
    <w:rsid w:val="00A3309C"/>
    <w:rsid w:val="00A35578"/>
    <w:rsid w:val="00A36301"/>
    <w:rsid w:val="00A36392"/>
    <w:rsid w:val="00A36486"/>
    <w:rsid w:val="00A36507"/>
    <w:rsid w:val="00A36864"/>
    <w:rsid w:val="00A3695D"/>
    <w:rsid w:val="00A36D3D"/>
    <w:rsid w:val="00A37D3D"/>
    <w:rsid w:val="00A37D4A"/>
    <w:rsid w:val="00A402E0"/>
    <w:rsid w:val="00A4198D"/>
    <w:rsid w:val="00A41A04"/>
    <w:rsid w:val="00A4219C"/>
    <w:rsid w:val="00A426D6"/>
    <w:rsid w:val="00A42F18"/>
    <w:rsid w:val="00A43E88"/>
    <w:rsid w:val="00A44593"/>
    <w:rsid w:val="00A456F8"/>
    <w:rsid w:val="00A4697F"/>
    <w:rsid w:val="00A4730F"/>
    <w:rsid w:val="00A47CB9"/>
    <w:rsid w:val="00A5111B"/>
    <w:rsid w:val="00A5189E"/>
    <w:rsid w:val="00A51F12"/>
    <w:rsid w:val="00A5331D"/>
    <w:rsid w:val="00A536BC"/>
    <w:rsid w:val="00A54274"/>
    <w:rsid w:val="00A547E3"/>
    <w:rsid w:val="00A5696B"/>
    <w:rsid w:val="00A57BB8"/>
    <w:rsid w:val="00A641B4"/>
    <w:rsid w:val="00A6469F"/>
    <w:rsid w:val="00A66015"/>
    <w:rsid w:val="00A66B44"/>
    <w:rsid w:val="00A66EDC"/>
    <w:rsid w:val="00A67333"/>
    <w:rsid w:val="00A67F44"/>
    <w:rsid w:val="00A71051"/>
    <w:rsid w:val="00A71713"/>
    <w:rsid w:val="00A717D9"/>
    <w:rsid w:val="00A71996"/>
    <w:rsid w:val="00A72403"/>
    <w:rsid w:val="00A74269"/>
    <w:rsid w:val="00A74761"/>
    <w:rsid w:val="00A756B2"/>
    <w:rsid w:val="00A75C79"/>
    <w:rsid w:val="00A81F8C"/>
    <w:rsid w:val="00A8252E"/>
    <w:rsid w:val="00A8328B"/>
    <w:rsid w:val="00A8340F"/>
    <w:rsid w:val="00A83717"/>
    <w:rsid w:val="00A84D01"/>
    <w:rsid w:val="00A85D46"/>
    <w:rsid w:val="00A86DC4"/>
    <w:rsid w:val="00A9055E"/>
    <w:rsid w:val="00A90BC7"/>
    <w:rsid w:val="00A93093"/>
    <w:rsid w:val="00A930ED"/>
    <w:rsid w:val="00A93E89"/>
    <w:rsid w:val="00A94475"/>
    <w:rsid w:val="00A95266"/>
    <w:rsid w:val="00A957ED"/>
    <w:rsid w:val="00A9655A"/>
    <w:rsid w:val="00A97EF5"/>
    <w:rsid w:val="00A97F78"/>
    <w:rsid w:val="00AA00CB"/>
    <w:rsid w:val="00AA04A9"/>
    <w:rsid w:val="00AA078F"/>
    <w:rsid w:val="00AA07E3"/>
    <w:rsid w:val="00AA1BDB"/>
    <w:rsid w:val="00AA274A"/>
    <w:rsid w:val="00AA2D0D"/>
    <w:rsid w:val="00AA39AC"/>
    <w:rsid w:val="00AA3F5C"/>
    <w:rsid w:val="00AA43D3"/>
    <w:rsid w:val="00AA5F31"/>
    <w:rsid w:val="00AA6667"/>
    <w:rsid w:val="00AA7BCB"/>
    <w:rsid w:val="00AA7FEA"/>
    <w:rsid w:val="00AB1B20"/>
    <w:rsid w:val="00AB2306"/>
    <w:rsid w:val="00AB26F4"/>
    <w:rsid w:val="00AB48B3"/>
    <w:rsid w:val="00AB4C1E"/>
    <w:rsid w:val="00AB4D92"/>
    <w:rsid w:val="00AB5B2D"/>
    <w:rsid w:val="00AB6CE8"/>
    <w:rsid w:val="00AC2A3B"/>
    <w:rsid w:val="00AC2ADF"/>
    <w:rsid w:val="00AC2EA2"/>
    <w:rsid w:val="00AC3A65"/>
    <w:rsid w:val="00AC3B9E"/>
    <w:rsid w:val="00AC4E7D"/>
    <w:rsid w:val="00AC4E9F"/>
    <w:rsid w:val="00AC76BC"/>
    <w:rsid w:val="00AD03D3"/>
    <w:rsid w:val="00AD0C04"/>
    <w:rsid w:val="00AD1F1A"/>
    <w:rsid w:val="00AD3928"/>
    <w:rsid w:val="00AD39AF"/>
    <w:rsid w:val="00AD4100"/>
    <w:rsid w:val="00AD49F5"/>
    <w:rsid w:val="00AD52FD"/>
    <w:rsid w:val="00AD554F"/>
    <w:rsid w:val="00AD5CF6"/>
    <w:rsid w:val="00AD5DA7"/>
    <w:rsid w:val="00AD6CD9"/>
    <w:rsid w:val="00AE01B7"/>
    <w:rsid w:val="00AE0B55"/>
    <w:rsid w:val="00AE109F"/>
    <w:rsid w:val="00AE2DDE"/>
    <w:rsid w:val="00AE32FE"/>
    <w:rsid w:val="00AE37DA"/>
    <w:rsid w:val="00AE3EAA"/>
    <w:rsid w:val="00AE4641"/>
    <w:rsid w:val="00AE4E3E"/>
    <w:rsid w:val="00AE64D8"/>
    <w:rsid w:val="00AE6993"/>
    <w:rsid w:val="00AE6BFF"/>
    <w:rsid w:val="00AE7333"/>
    <w:rsid w:val="00AE7C8C"/>
    <w:rsid w:val="00AF02C0"/>
    <w:rsid w:val="00AF1347"/>
    <w:rsid w:val="00AF270A"/>
    <w:rsid w:val="00AF39DE"/>
    <w:rsid w:val="00AF5A70"/>
    <w:rsid w:val="00AF7DDA"/>
    <w:rsid w:val="00AF7E47"/>
    <w:rsid w:val="00B007DE"/>
    <w:rsid w:val="00B01CD8"/>
    <w:rsid w:val="00B02C29"/>
    <w:rsid w:val="00B03291"/>
    <w:rsid w:val="00B04A2B"/>
    <w:rsid w:val="00B04B4D"/>
    <w:rsid w:val="00B073B9"/>
    <w:rsid w:val="00B07D1E"/>
    <w:rsid w:val="00B103FB"/>
    <w:rsid w:val="00B10AF5"/>
    <w:rsid w:val="00B10C3B"/>
    <w:rsid w:val="00B10F76"/>
    <w:rsid w:val="00B11436"/>
    <w:rsid w:val="00B11B63"/>
    <w:rsid w:val="00B1273B"/>
    <w:rsid w:val="00B13B4A"/>
    <w:rsid w:val="00B14642"/>
    <w:rsid w:val="00B14FFB"/>
    <w:rsid w:val="00B1641A"/>
    <w:rsid w:val="00B16700"/>
    <w:rsid w:val="00B1676D"/>
    <w:rsid w:val="00B206A0"/>
    <w:rsid w:val="00B20C41"/>
    <w:rsid w:val="00B20C4B"/>
    <w:rsid w:val="00B20F00"/>
    <w:rsid w:val="00B22372"/>
    <w:rsid w:val="00B224AC"/>
    <w:rsid w:val="00B2288F"/>
    <w:rsid w:val="00B22C22"/>
    <w:rsid w:val="00B22ED9"/>
    <w:rsid w:val="00B234F3"/>
    <w:rsid w:val="00B239FE"/>
    <w:rsid w:val="00B23F00"/>
    <w:rsid w:val="00B244AA"/>
    <w:rsid w:val="00B245FD"/>
    <w:rsid w:val="00B2470B"/>
    <w:rsid w:val="00B24AE2"/>
    <w:rsid w:val="00B257D1"/>
    <w:rsid w:val="00B26157"/>
    <w:rsid w:val="00B27870"/>
    <w:rsid w:val="00B314A5"/>
    <w:rsid w:val="00B319D2"/>
    <w:rsid w:val="00B31F6B"/>
    <w:rsid w:val="00B32B62"/>
    <w:rsid w:val="00B32DAF"/>
    <w:rsid w:val="00B3330F"/>
    <w:rsid w:val="00B333E1"/>
    <w:rsid w:val="00B34484"/>
    <w:rsid w:val="00B3516A"/>
    <w:rsid w:val="00B352F6"/>
    <w:rsid w:val="00B35E4F"/>
    <w:rsid w:val="00B3645E"/>
    <w:rsid w:val="00B4233C"/>
    <w:rsid w:val="00B4507A"/>
    <w:rsid w:val="00B47A6D"/>
    <w:rsid w:val="00B5001F"/>
    <w:rsid w:val="00B50D28"/>
    <w:rsid w:val="00B5256A"/>
    <w:rsid w:val="00B53C7A"/>
    <w:rsid w:val="00B54844"/>
    <w:rsid w:val="00B54F8B"/>
    <w:rsid w:val="00B5501C"/>
    <w:rsid w:val="00B57369"/>
    <w:rsid w:val="00B57E61"/>
    <w:rsid w:val="00B6062E"/>
    <w:rsid w:val="00B6194A"/>
    <w:rsid w:val="00B61B64"/>
    <w:rsid w:val="00B62E6A"/>
    <w:rsid w:val="00B63D3E"/>
    <w:rsid w:val="00B64002"/>
    <w:rsid w:val="00B643D5"/>
    <w:rsid w:val="00B6459C"/>
    <w:rsid w:val="00B64B56"/>
    <w:rsid w:val="00B65597"/>
    <w:rsid w:val="00B66019"/>
    <w:rsid w:val="00B66341"/>
    <w:rsid w:val="00B66A77"/>
    <w:rsid w:val="00B66E57"/>
    <w:rsid w:val="00B67531"/>
    <w:rsid w:val="00B6758D"/>
    <w:rsid w:val="00B67C27"/>
    <w:rsid w:val="00B70779"/>
    <w:rsid w:val="00B718B2"/>
    <w:rsid w:val="00B71C6D"/>
    <w:rsid w:val="00B73A23"/>
    <w:rsid w:val="00B74419"/>
    <w:rsid w:val="00B746A2"/>
    <w:rsid w:val="00B74A7E"/>
    <w:rsid w:val="00B7552A"/>
    <w:rsid w:val="00B75A3A"/>
    <w:rsid w:val="00B762BA"/>
    <w:rsid w:val="00B7759F"/>
    <w:rsid w:val="00B80009"/>
    <w:rsid w:val="00B8067C"/>
    <w:rsid w:val="00B8263F"/>
    <w:rsid w:val="00B82C02"/>
    <w:rsid w:val="00B83CCF"/>
    <w:rsid w:val="00B83FD5"/>
    <w:rsid w:val="00B84EA0"/>
    <w:rsid w:val="00B8572D"/>
    <w:rsid w:val="00B868AC"/>
    <w:rsid w:val="00B86920"/>
    <w:rsid w:val="00B86A2E"/>
    <w:rsid w:val="00B87405"/>
    <w:rsid w:val="00B87A59"/>
    <w:rsid w:val="00B90C99"/>
    <w:rsid w:val="00B91D92"/>
    <w:rsid w:val="00B92A0D"/>
    <w:rsid w:val="00B92CD0"/>
    <w:rsid w:val="00B92E1B"/>
    <w:rsid w:val="00B92F5D"/>
    <w:rsid w:val="00B93C6D"/>
    <w:rsid w:val="00B947AC"/>
    <w:rsid w:val="00B95251"/>
    <w:rsid w:val="00B956FA"/>
    <w:rsid w:val="00B96105"/>
    <w:rsid w:val="00B968E1"/>
    <w:rsid w:val="00B97F3D"/>
    <w:rsid w:val="00BA0BBD"/>
    <w:rsid w:val="00BA1CE6"/>
    <w:rsid w:val="00BA1E68"/>
    <w:rsid w:val="00BA1F2A"/>
    <w:rsid w:val="00BA4541"/>
    <w:rsid w:val="00BA4775"/>
    <w:rsid w:val="00BA4E9B"/>
    <w:rsid w:val="00BA63A2"/>
    <w:rsid w:val="00BA7EB8"/>
    <w:rsid w:val="00BB0288"/>
    <w:rsid w:val="00BB143F"/>
    <w:rsid w:val="00BB22E0"/>
    <w:rsid w:val="00BB25BB"/>
    <w:rsid w:val="00BB3732"/>
    <w:rsid w:val="00BB3851"/>
    <w:rsid w:val="00BB4FD7"/>
    <w:rsid w:val="00BB590B"/>
    <w:rsid w:val="00BB5ED4"/>
    <w:rsid w:val="00BB618C"/>
    <w:rsid w:val="00BB6635"/>
    <w:rsid w:val="00BB739B"/>
    <w:rsid w:val="00BB7822"/>
    <w:rsid w:val="00BC05DB"/>
    <w:rsid w:val="00BC06A2"/>
    <w:rsid w:val="00BC1BF4"/>
    <w:rsid w:val="00BC23CA"/>
    <w:rsid w:val="00BC3239"/>
    <w:rsid w:val="00BC360E"/>
    <w:rsid w:val="00BC5F98"/>
    <w:rsid w:val="00BC6DD8"/>
    <w:rsid w:val="00BD078F"/>
    <w:rsid w:val="00BD22CB"/>
    <w:rsid w:val="00BD2308"/>
    <w:rsid w:val="00BD2512"/>
    <w:rsid w:val="00BD2B64"/>
    <w:rsid w:val="00BD32ED"/>
    <w:rsid w:val="00BD452B"/>
    <w:rsid w:val="00BD4FE1"/>
    <w:rsid w:val="00BD580A"/>
    <w:rsid w:val="00BD626E"/>
    <w:rsid w:val="00BD7E8A"/>
    <w:rsid w:val="00BE0477"/>
    <w:rsid w:val="00BE0C55"/>
    <w:rsid w:val="00BE1522"/>
    <w:rsid w:val="00BE5770"/>
    <w:rsid w:val="00BE57FD"/>
    <w:rsid w:val="00BE7BFF"/>
    <w:rsid w:val="00BF2B09"/>
    <w:rsid w:val="00BF390B"/>
    <w:rsid w:val="00BF39B1"/>
    <w:rsid w:val="00BF421A"/>
    <w:rsid w:val="00BF45FC"/>
    <w:rsid w:val="00BF4884"/>
    <w:rsid w:val="00BF6DED"/>
    <w:rsid w:val="00BF79EC"/>
    <w:rsid w:val="00BF7FC2"/>
    <w:rsid w:val="00C01094"/>
    <w:rsid w:val="00C0110C"/>
    <w:rsid w:val="00C02EA2"/>
    <w:rsid w:val="00C039EF"/>
    <w:rsid w:val="00C04412"/>
    <w:rsid w:val="00C04F1E"/>
    <w:rsid w:val="00C0528D"/>
    <w:rsid w:val="00C05BE3"/>
    <w:rsid w:val="00C07ABF"/>
    <w:rsid w:val="00C10F75"/>
    <w:rsid w:val="00C1131F"/>
    <w:rsid w:val="00C1297C"/>
    <w:rsid w:val="00C13862"/>
    <w:rsid w:val="00C138E2"/>
    <w:rsid w:val="00C142DB"/>
    <w:rsid w:val="00C149F3"/>
    <w:rsid w:val="00C15042"/>
    <w:rsid w:val="00C165AC"/>
    <w:rsid w:val="00C1663F"/>
    <w:rsid w:val="00C167A8"/>
    <w:rsid w:val="00C203AC"/>
    <w:rsid w:val="00C2086A"/>
    <w:rsid w:val="00C213B9"/>
    <w:rsid w:val="00C224A8"/>
    <w:rsid w:val="00C2345F"/>
    <w:rsid w:val="00C24387"/>
    <w:rsid w:val="00C250EE"/>
    <w:rsid w:val="00C26140"/>
    <w:rsid w:val="00C262AE"/>
    <w:rsid w:val="00C2636E"/>
    <w:rsid w:val="00C304E2"/>
    <w:rsid w:val="00C30929"/>
    <w:rsid w:val="00C30EA3"/>
    <w:rsid w:val="00C315E3"/>
    <w:rsid w:val="00C316F1"/>
    <w:rsid w:val="00C31A63"/>
    <w:rsid w:val="00C32B9A"/>
    <w:rsid w:val="00C32DD6"/>
    <w:rsid w:val="00C34280"/>
    <w:rsid w:val="00C34AB0"/>
    <w:rsid w:val="00C3541A"/>
    <w:rsid w:val="00C359E1"/>
    <w:rsid w:val="00C35B2F"/>
    <w:rsid w:val="00C35D82"/>
    <w:rsid w:val="00C35DCB"/>
    <w:rsid w:val="00C36034"/>
    <w:rsid w:val="00C36320"/>
    <w:rsid w:val="00C37962"/>
    <w:rsid w:val="00C406A6"/>
    <w:rsid w:val="00C41684"/>
    <w:rsid w:val="00C42AED"/>
    <w:rsid w:val="00C4352D"/>
    <w:rsid w:val="00C44283"/>
    <w:rsid w:val="00C444A5"/>
    <w:rsid w:val="00C4484C"/>
    <w:rsid w:val="00C44B99"/>
    <w:rsid w:val="00C450F5"/>
    <w:rsid w:val="00C45689"/>
    <w:rsid w:val="00C47556"/>
    <w:rsid w:val="00C47BFC"/>
    <w:rsid w:val="00C47BFD"/>
    <w:rsid w:val="00C523FD"/>
    <w:rsid w:val="00C53816"/>
    <w:rsid w:val="00C53A03"/>
    <w:rsid w:val="00C54110"/>
    <w:rsid w:val="00C55FB2"/>
    <w:rsid w:val="00C5605D"/>
    <w:rsid w:val="00C571A2"/>
    <w:rsid w:val="00C575C8"/>
    <w:rsid w:val="00C60109"/>
    <w:rsid w:val="00C60ADD"/>
    <w:rsid w:val="00C60C4D"/>
    <w:rsid w:val="00C62C14"/>
    <w:rsid w:val="00C644FB"/>
    <w:rsid w:val="00C64E04"/>
    <w:rsid w:val="00C664A3"/>
    <w:rsid w:val="00C66D7B"/>
    <w:rsid w:val="00C67007"/>
    <w:rsid w:val="00C6789F"/>
    <w:rsid w:val="00C67AC6"/>
    <w:rsid w:val="00C70387"/>
    <w:rsid w:val="00C709BC"/>
    <w:rsid w:val="00C72A13"/>
    <w:rsid w:val="00C731D6"/>
    <w:rsid w:val="00C733B5"/>
    <w:rsid w:val="00C7354F"/>
    <w:rsid w:val="00C735C6"/>
    <w:rsid w:val="00C73E60"/>
    <w:rsid w:val="00C747C6"/>
    <w:rsid w:val="00C753AA"/>
    <w:rsid w:val="00C76615"/>
    <w:rsid w:val="00C76F87"/>
    <w:rsid w:val="00C7706C"/>
    <w:rsid w:val="00C77B50"/>
    <w:rsid w:val="00C80144"/>
    <w:rsid w:val="00C801D7"/>
    <w:rsid w:val="00C811D0"/>
    <w:rsid w:val="00C816B2"/>
    <w:rsid w:val="00C81EF0"/>
    <w:rsid w:val="00C82713"/>
    <w:rsid w:val="00C8274D"/>
    <w:rsid w:val="00C82BE8"/>
    <w:rsid w:val="00C83B55"/>
    <w:rsid w:val="00C848BD"/>
    <w:rsid w:val="00C8783D"/>
    <w:rsid w:val="00C90051"/>
    <w:rsid w:val="00C90B5E"/>
    <w:rsid w:val="00C90EE8"/>
    <w:rsid w:val="00C928C5"/>
    <w:rsid w:val="00C94D64"/>
    <w:rsid w:val="00CA007A"/>
    <w:rsid w:val="00CA008C"/>
    <w:rsid w:val="00CA0F4D"/>
    <w:rsid w:val="00CA2C27"/>
    <w:rsid w:val="00CA3A99"/>
    <w:rsid w:val="00CA44A8"/>
    <w:rsid w:val="00CA45ED"/>
    <w:rsid w:val="00CA5E1E"/>
    <w:rsid w:val="00CA7FF6"/>
    <w:rsid w:val="00CB003C"/>
    <w:rsid w:val="00CB00B8"/>
    <w:rsid w:val="00CB0D40"/>
    <w:rsid w:val="00CB1469"/>
    <w:rsid w:val="00CB2899"/>
    <w:rsid w:val="00CB2FFC"/>
    <w:rsid w:val="00CB473B"/>
    <w:rsid w:val="00CB6761"/>
    <w:rsid w:val="00CC0410"/>
    <w:rsid w:val="00CC0C50"/>
    <w:rsid w:val="00CC1195"/>
    <w:rsid w:val="00CC24C1"/>
    <w:rsid w:val="00CC3D6D"/>
    <w:rsid w:val="00CC5135"/>
    <w:rsid w:val="00CC55CF"/>
    <w:rsid w:val="00CC63EA"/>
    <w:rsid w:val="00CC6FBD"/>
    <w:rsid w:val="00CC7979"/>
    <w:rsid w:val="00CC7C55"/>
    <w:rsid w:val="00CC7CD0"/>
    <w:rsid w:val="00CC7F88"/>
    <w:rsid w:val="00CD1C92"/>
    <w:rsid w:val="00CD283A"/>
    <w:rsid w:val="00CD30E0"/>
    <w:rsid w:val="00CD4BD5"/>
    <w:rsid w:val="00CD7B8A"/>
    <w:rsid w:val="00CE0A40"/>
    <w:rsid w:val="00CE13FE"/>
    <w:rsid w:val="00CE1A5F"/>
    <w:rsid w:val="00CE1A60"/>
    <w:rsid w:val="00CE1FAC"/>
    <w:rsid w:val="00CE3FE0"/>
    <w:rsid w:val="00CE40A9"/>
    <w:rsid w:val="00CE66A7"/>
    <w:rsid w:val="00CE7921"/>
    <w:rsid w:val="00CE7E45"/>
    <w:rsid w:val="00CE7F75"/>
    <w:rsid w:val="00CF2C39"/>
    <w:rsid w:val="00CF3A7F"/>
    <w:rsid w:val="00CF40B0"/>
    <w:rsid w:val="00CF4E56"/>
    <w:rsid w:val="00CF4FAE"/>
    <w:rsid w:val="00CF5AFD"/>
    <w:rsid w:val="00CF5C64"/>
    <w:rsid w:val="00CF5F7B"/>
    <w:rsid w:val="00CF6355"/>
    <w:rsid w:val="00CF639C"/>
    <w:rsid w:val="00CF6E78"/>
    <w:rsid w:val="00CF72E6"/>
    <w:rsid w:val="00CF7C5A"/>
    <w:rsid w:val="00D011E7"/>
    <w:rsid w:val="00D013ED"/>
    <w:rsid w:val="00D019BB"/>
    <w:rsid w:val="00D047BC"/>
    <w:rsid w:val="00D05C4D"/>
    <w:rsid w:val="00D05F37"/>
    <w:rsid w:val="00D0657A"/>
    <w:rsid w:val="00D06625"/>
    <w:rsid w:val="00D07E50"/>
    <w:rsid w:val="00D10A27"/>
    <w:rsid w:val="00D10B40"/>
    <w:rsid w:val="00D11F1A"/>
    <w:rsid w:val="00D12CAB"/>
    <w:rsid w:val="00D135AC"/>
    <w:rsid w:val="00D13FF8"/>
    <w:rsid w:val="00D14436"/>
    <w:rsid w:val="00D15F72"/>
    <w:rsid w:val="00D167C7"/>
    <w:rsid w:val="00D17853"/>
    <w:rsid w:val="00D2012C"/>
    <w:rsid w:val="00D216AF"/>
    <w:rsid w:val="00D220C1"/>
    <w:rsid w:val="00D22F8A"/>
    <w:rsid w:val="00D23589"/>
    <w:rsid w:val="00D23B2C"/>
    <w:rsid w:val="00D248DC"/>
    <w:rsid w:val="00D25572"/>
    <w:rsid w:val="00D259AF"/>
    <w:rsid w:val="00D25B45"/>
    <w:rsid w:val="00D269BF"/>
    <w:rsid w:val="00D26D64"/>
    <w:rsid w:val="00D2760E"/>
    <w:rsid w:val="00D31091"/>
    <w:rsid w:val="00D310C4"/>
    <w:rsid w:val="00D3178E"/>
    <w:rsid w:val="00D323CF"/>
    <w:rsid w:val="00D3255E"/>
    <w:rsid w:val="00D35154"/>
    <w:rsid w:val="00D36BFA"/>
    <w:rsid w:val="00D370FA"/>
    <w:rsid w:val="00D40F5E"/>
    <w:rsid w:val="00D42E85"/>
    <w:rsid w:val="00D438E0"/>
    <w:rsid w:val="00D448B6"/>
    <w:rsid w:val="00D4535A"/>
    <w:rsid w:val="00D463C3"/>
    <w:rsid w:val="00D46E82"/>
    <w:rsid w:val="00D47022"/>
    <w:rsid w:val="00D47EE8"/>
    <w:rsid w:val="00D500AE"/>
    <w:rsid w:val="00D52303"/>
    <w:rsid w:val="00D52BE5"/>
    <w:rsid w:val="00D52D15"/>
    <w:rsid w:val="00D53233"/>
    <w:rsid w:val="00D5390D"/>
    <w:rsid w:val="00D53C1D"/>
    <w:rsid w:val="00D53F22"/>
    <w:rsid w:val="00D55BCA"/>
    <w:rsid w:val="00D57FBA"/>
    <w:rsid w:val="00D611C8"/>
    <w:rsid w:val="00D61403"/>
    <w:rsid w:val="00D6171B"/>
    <w:rsid w:val="00D61A51"/>
    <w:rsid w:val="00D62001"/>
    <w:rsid w:val="00D63A4E"/>
    <w:rsid w:val="00D63B56"/>
    <w:rsid w:val="00D63ED1"/>
    <w:rsid w:val="00D66ACF"/>
    <w:rsid w:val="00D67EE4"/>
    <w:rsid w:val="00D70C12"/>
    <w:rsid w:val="00D73B55"/>
    <w:rsid w:val="00D7526D"/>
    <w:rsid w:val="00D76ECC"/>
    <w:rsid w:val="00D77A3C"/>
    <w:rsid w:val="00D809E3"/>
    <w:rsid w:val="00D81B95"/>
    <w:rsid w:val="00D82EA2"/>
    <w:rsid w:val="00D82FEA"/>
    <w:rsid w:val="00D8326C"/>
    <w:rsid w:val="00D832CE"/>
    <w:rsid w:val="00D83833"/>
    <w:rsid w:val="00D83A1C"/>
    <w:rsid w:val="00D86B48"/>
    <w:rsid w:val="00D87466"/>
    <w:rsid w:val="00D877C8"/>
    <w:rsid w:val="00D924AE"/>
    <w:rsid w:val="00D94477"/>
    <w:rsid w:val="00D951FB"/>
    <w:rsid w:val="00D95A1E"/>
    <w:rsid w:val="00D9651E"/>
    <w:rsid w:val="00D96B41"/>
    <w:rsid w:val="00D97917"/>
    <w:rsid w:val="00D97DAF"/>
    <w:rsid w:val="00DA0B12"/>
    <w:rsid w:val="00DA0E9A"/>
    <w:rsid w:val="00DA18EB"/>
    <w:rsid w:val="00DA2028"/>
    <w:rsid w:val="00DA29E5"/>
    <w:rsid w:val="00DA393B"/>
    <w:rsid w:val="00DA66C1"/>
    <w:rsid w:val="00DA6FB2"/>
    <w:rsid w:val="00DA70E4"/>
    <w:rsid w:val="00DA7CAA"/>
    <w:rsid w:val="00DB05F6"/>
    <w:rsid w:val="00DB17AF"/>
    <w:rsid w:val="00DB31CA"/>
    <w:rsid w:val="00DB36CE"/>
    <w:rsid w:val="00DB676C"/>
    <w:rsid w:val="00DB7283"/>
    <w:rsid w:val="00DB75E6"/>
    <w:rsid w:val="00DB79CC"/>
    <w:rsid w:val="00DB7BAB"/>
    <w:rsid w:val="00DB7D28"/>
    <w:rsid w:val="00DC0856"/>
    <w:rsid w:val="00DC120D"/>
    <w:rsid w:val="00DC15B5"/>
    <w:rsid w:val="00DC15FC"/>
    <w:rsid w:val="00DC1999"/>
    <w:rsid w:val="00DC2D1D"/>
    <w:rsid w:val="00DC31D3"/>
    <w:rsid w:val="00DC33B0"/>
    <w:rsid w:val="00DC53A4"/>
    <w:rsid w:val="00DC5408"/>
    <w:rsid w:val="00DC583F"/>
    <w:rsid w:val="00DC5851"/>
    <w:rsid w:val="00DC66AE"/>
    <w:rsid w:val="00DC7F2E"/>
    <w:rsid w:val="00DD1FAF"/>
    <w:rsid w:val="00DD31ED"/>
    <w:rsid w:val="00DD47AD"/>
    <w:rsid w:val="00DD66B9"/>
    <w:rsid w:val="00DD7151"/>
    <w:rsid w:val="00DE1220"/>
    <w:rsid w:val="00DE2A48"/>
    <w:rsid w:val="00DE2C2E"/>
    <w:rsid w:val="00DE3825"/>
    <w:rsid w:val="00DE49C2"/>
    <w:rsid w:val="00DE532B"/>
    <w:rsid w:val="00DE5B82"/>
    <w:rsid w:val="00DF1ED9"/>
    <w:rsid w:val="00DF2BCF"/>
    <w:rsid w:val="00DF371B"/>
    <w:rsid w:val="00DF4298"/>
    <w:rsid w:val="00DF4773"/>
    <w:rsid w:val="00DF4867"/>
    <w:rsid w:val="00DF6839"/>
    <w:rsid w:val="00DF6FFC"/>
    <w:rsid w:val="00DF7D05"/>
    <w:rsid w:val="00E00A7B"/>
    <w:rsid w:val="00E01DC2"/>
    <w:rsid w:val="00E0235B"/>
    <w:rsid w:val="00E028D2"/>
    <w:rsid w:val="00E035C0"/>
    <w:rsid w:val="00E0444B"/>
    <w:rsid w:val="00E04FB2"/>
    <w:rsid w:val="00E05116"/>
    <w:rsid w:val="00E05604"/>
    <w:rsid w:val="00E06F59"/>
    <w:rsid w:val="00E079EE"/>
    <w:rsid w:val="00E07A30"/>
    <w:rsid w:val="00E07AAF"/>
    <w:rsid w:val="00E07B82"/>
    <w:rsid w:val="00E104AA"/>
    <w:rsid w:val="00E10C56"/>
    <w:rsid w:val="00E10D56"/>
    <w:rsid w:val="00E1231A"/>
    <w:rsid w:val="00E12602"/>
    <w:rsid w:val="00E1282C"/>
    <w:rsid w:val="00E12F69"/>
    <w:rsid w:val="00E14791"/>
    <w:rsid w:val="00E1482D"/>
    <w:rsid w:val="00E14D2E"/>
    <w:rsid w:val="00E14EEC"/>
    <w:rsid w:val="00E16B90"/>
    <w:rsid w:val="00E17820"/>
    <w:rsid w:val="00E20291"/>
    <w:rsid w:val="00E22782"/>
    <w:rsid w:val="00E2337E"/>
    <w:rsid w:val="00E23479"/>
    <w:rsid w:val="00E23676"/>
    <w:rsid w:val="00E23A8B"/>
    <w:rsid w:val="00E23E6D"/>
    <w:rsid w:val="00E2414A"/>
    <w:rsid w:val="00E25F84"/>
    <w:rsid w:val="00E26305"/>
    <w:rsid w:val="00E269B9"/>
    <w:rsid w:val="00E27D58"/>
    <w:rsid w:val="00E3044A"/>
    <w:rsid w:val="00E30A21"/>
    <w:rsid w:val="00E30BDA"/>
    <w:rsid w:val="00E30C2D"/>
    <w:rsid w:val="00E30E46"/>
    <w:rsid w:val="00E31FBA"/>
    <w:rsid w:val="00E32C5C"/>
    <w:rsid w:val="00E3330C"/>
    <w:rsid w:val="00E33470"/>
    <w:rsid w:val="00E3410F"/>
    <w:rsid w:val="00E35137"/>
    <w:rsid w:val="00E36C4B"/>
    <w:rsid w:val="00E3718D"/>
    <w:rsid w:val="00E37389"/>
    <w:rsid w:val="00E40033"/>
    <w:rsid w:val="00E4036E"/>
    <w:rsid w:val="00E412EB"/>
    <w:rsid w:val="00E41681"/>
    <w:rsid w:val="00E42A56"/>
    <w:rsid w:val="00E42AD9"/>
    <w:rsid w:val="00E42E3D"/>
    <w:rsid w:val="00E43C6F"/>
    <w:rsid w:val="00E44191"/>
    <w:rsid w:val="00E44829"/>
    <w:rsid w:val="00E4590D"/>
    <w:rsid w:val="00E46290"/>
    <w:rsid w:val="00E46F6B"/>
    <w:rsid w:val="00E4797E"/>
    <w:rsid w:val="00E50A9D"/>
    <w:rsid w:val="00E50AF6"/>
    <w:rsid w:val="00E522A3"/>
    <w:rsid w:val="00E524B0"/>
    <w:rsid w:val="00E53062"/>
    <w:rsid w:val="00E5340E"/>
    <w:rsid w:val="00E54480"/>
    <w:rsid w:val="00E554E3"/>
    <w:rsid w:val="00E55F2C"/>
    <w:rsid w:val="00E560E9"/>
    <w:rsid w:val="00E56D98"/>
    <w:rsid w:val="00E60D39"/>
    <w:rsid w:val="00E61DE9"/>
    <w:rsid w:val="00E62ABA"/>
    <w:rsid w:val="00E62B64"/>
    <w:rsid w:val="00E62F81"/>
    <w:rsid w:val="00E63551"/>
    <w:rsid w:val="00E6384E"/>
    <w:rsid w:val="00E646F2"/>
    <w:rsid w:val="00E648BE"/>
    <w:rsid w:val="00E664E5"/>
    <w:rsid w:val="00E674F6"/>
    <w:rsid w:val="00E67F66"/>
    <w:rsid w:val="00E67F6A"/>
    <w:rsid w:val="00E702CB"/>
    <w:rsid w:val="00E703E7"/>
    <w:rsid w:val="00E711B4"/>
    <w:rsid w:val="00E72D5B"/>
    <w:rsid w:val="00E734F2"/>
    <w:rsid w:val="00E757ED"/>
    <w:rsid w:val="00E7666C"/>
    <w:rsid w:val="00E7799F"/>
    <w:rsid w:val="00E801C1"/>
    <w:rsid w:val="00E803EF"/>
    <w:rsid w:val="00E80CB0"/>
    <w:rsid w:val="00E822EF"/>
    <w:rsid w:val="00E833E9"/>
    <w:rsid w:val="00E8375E"/>
    <w:rsid w:val="00E83D78"/>
    <w:rsid w:val="00E848D7"/>
    <w:rsid w:val="00E866C9"/>
    <w:rsid w:val="00E879F6"/>
    <w:rsid w:val="00E906B0"/>
    <w:rsid w:val="00E9088D"/>
    <w:rsid w:val="00E90F10"/>
    <w:rsid w:val="00E91B3D"/>
    <w:rsid w:val="00E91C5F"/>
    <w:rsid w:val="00E9257D"/>
    <w:rsid w:val="00E9383C"/>
    <w:rsid w:val="00E938D9"/>
    <w:rsid w:val="00E9461F"/>
    <w:rsid w:val="00E954E0"/>
    <w:rsid w:val="00E96943"/>
    <w:rsid w:val="00E97050"/>
    <w:rsid w:val="00EA0FB6"/>
    <w:rsid w:val="00EA1A34"/>
    <w:rsid w:val="00EA2E3E"/>
    <w:rsid w:val="00EA2E7E"/>
    <w:rsid w:val="00EA34ED"/>
    <w:rsid w:val="00EA3EA9"/>
    <w:rsid w:val="00EA40A0"/>
    <w:rsid w:val="00EA5B2C"/>
    <w:rsid w:val="00EA607A"/>
    <w:rsid w:val="00EB0357"/>
    <w:rsid w:val="00EB0905"/>
    <w:rsid w:val="00EB18C2"/>
    <w:rsid w:val="00EB3054"/>
    <w:rsid w:val="00EB64C6"/>
    <w:rsid w:val="00EB670D"/>
    <w:rsid w:val="00EB6F4B"/>
    <w:rsid w:val="00EB7831"/>
    <w:rsid w:val="00EB7D91"/>
    <w:rsid w:val="00EC0B68"/>
    <w:rsid w:val="00EC22A5"/>
    <w:rsid w:val="00EC35EF"/>
    <w:rsid w:val="00EC440A"/>
    <w:rsid w:val="00EC4570"/>
    <w:rsid w:val="00EC4BBC"/>
    <w:rsid w:val="00EC5358"/>
    <w:rsid w:val="00EC6982"/>
    <w:rsid w:val="00ED19B9"/>
    <w:rsid w:val="00ED277D"/>
    <w:rsid w:val="00ED383E"/>
    <w:rsid w:val="00ED4D55"/>
    <w:rsid w:val="00ED590F"/>
    <w:rsid w:val="00ED5A46"/>
    <w:rsid w:val="00ED612C"/>
    <w:rsid w:val="00ED6A7A"/>
    <w:rsid w:val="00ED777B"/>
    <w:rsid w:val="00EE0247"/>
    <w:rsid w:val="00EE03B6"/>
    <w:rsid w:val="00EE0BE3"/>
    <w:rsid w:val="00EE19B1"/>
    <w:rsid w:val="00EE1A9A"/>
    <w:rsid w:val="00EE26BD"/>
    <w:rsid w:val="00EE3039"/>
    <w:rsid w:val="00EE3648"/>
    <w:rsid w:val="00EE3AC6"/>
    <w:rsid w:val="00EE421F"/>
    <w:rsid w:val="00EE52D8"/>
    <w:rsid w:val="00EE5589"/>
    <w:rsid w:val="00EE5C4E"/>
    <w:rsid w:val="00EE5DEA"/>
    <w:rsid w:val="00EF17FB"/>
    <w:rsid w:val="00EF2D21"/>
    <w:rsid w:val="00EF3F56"/>
    <w:rsid w:val="00EF41D2"/>
    <w:rsid w:val="00EF473A"/>
    <w:rsid w:val="00EF7228"/>
    <w:rsid w:val="00F00152"/>
    <w:rsid w:val="00F01242"/>
    <w:rsid w:val="00F0136A"/>
    <w:rsid w:val="00F018CD"/>
    <w:rsid w:val="00F02692"/>
    <w:rsid w:val="00F03A0F"/>
    <w:rsid w:val="00F04C9D"/>
    <w:rsid w:val="00F04E74"/>
    <w:rsid w:val="00F04F9E"/>
    <w:rsid w:val="00F05A0F"/>
    <w:rsid w:val="00F064A2"/>
    <w:rsid w:val="00F06D33"/>
    <w:rsid w:val="00F07249"/>
    <w:rsid w:val="00F078F3"/>
    <w:rsid w:val="00F07B45"/>
    <w:rsid w:val="00F10398"/>
    <w:rsid w:val="00F10441"/>
    <w:rsid w:val="00F10575"/>
    <w:rsid w:val="00F114A0"/>
    <w:rsid w:val="00F136B6"/>
    <w:rsid w:val="00F14174"/>
    <w:rsid w:val="00F156F6"/>
    <w:rsid w:val="00F15880"/>
    <w:rsid w:val="00F2030C"/>
    <w:rsid w:val="00F215C7"/>
    <w:rsid w:val="00F21DBA"/>
    <w:rsid w:val="00F2227F"/>
    <w:rsid w:val="00F229BA"/>
    <w:rsid w:val="00F231D4"/>
    <w:rsid w:val="00F23286"/>
    <w:rsid w:val="00F234A9"/>
    <w:rsid w:val="00F2488A"/>
    <w:rsid w:val="00F25556"/>
    <w:rsid w:val="00F26DC5"/>
    <w:rsid w:val="00F2733B"/>
    <w:rsid w:val="00F2734E"/>
    <w:rsid w:val="00F27BCD"/>
    <w:rsid w:val="00F27F4F"/>
    <w:rsid w:val="00F30105"/>
    <w:rsid w:val="00F30A25"/>
    <w:rsid w:val="00F31831"/>
    <w:rsid w:val="00F32C64"/>
    <w:rsid w:val="00F334A1"/>
    <w:rsid w:val="00F3371C"/>
    <w:rsid w:val="00F33AAF"/>
    <w:rsid w:val="00F341D3"/>
    <w:rsid w:val="00F356CC"/>
    <w:rsid w:val="00F40517"/>
    <w:rsid w:val="00F40680"/>
    <w:rsid w:val="00F40D36"/>
    <w:rsid w:val="00F40E4A"/>
    <w:rsid w:val="00F4116D"/>
    <w:rsid w:val="00F4152E"/>
    <w:rsid w:val="00F41F1C"/>
    <w:rsid w:val="00F4368C"/>
    <w:rsid w:val="00F439EE"/>
    <w:rsid w:val="00F43F95"/>
    <w:rsid w:val="00F4516F"/>
    <w:rsid w:val="00F4588F"/>
    <w:rsid w:val="00F460FD"/>
    <w:rsid w:val="00F46BEA"/>
    <w:rsid w:val="00F47329"/>
    <w:rsid w:val="00F51A46"/>
    <w:rsid w:val="00F51DE2"/>
    <w:rsid w:val="00F5224D"/>
    <w:rsid w:val="00F52960"/>
    <w:rsid w:val="00F55DF6"/>
    <w:rsid w:val="00F56254"/>
    <w:rsid w:val="00F575E0"/>
    <w:rsid w:val="00F6419A"/>
    <w:rsid w:val="00F66CC6"/>
    <w:rsid w:val="00F676C3"/>
    <w:rsid w:val="00F70BFB"/>
    <w:rsid w:val="00F712B0"/>
    <w:rsid w:val="00F7143F"/>
    <w:rsid w:val="00F71BE5"/>
    <w:rsid w:val="00F7206D"/>
    <w:rsid w:val="00F72DD7"/>
    <w:rsid w:val="00F730B3"/>
    <w:rsid w:val="00F7315B"/>
    <w:rsid w:val="00F74215"/>
    <w:rsid w:val="00F74965"/>
    <w:rsid w:val="00F754BA"/>
    <w:rsid w:val="00F75882"/>
    <w:rsid w:val="00F75918"/>
    <w:rsid w:val="00F800F9"/>
    <w:rsid w:val="00F82D90"/>
    <w:rsid w:val="00F83287"/>
    <w:rsid w:val="00F83F07"/>
    <w:rsid w:val="00F84FA4"/>
    <w:rsid w:val="00F870F3"/>
    <w:rsid w:val="00F92506"/>
    <w:rsid w:val="00F9280D"/>
    <w:rsid w:val="00F93713"/>
    <w:rsid w:val="00F941FA"/>
    <w:rsid w:val="00F94595"/>
    <w:rsid w:val="00F948DE"/>
    <w:rsid w:val="00F94D51"/>
    <w:rsid w:val="00F9568A"/>
    <w:rsid w:val="00F956B5"/>
    <w:rsid w:val="00F95757"/>
    <w:rsid w:val="00F97D69"/>
    <w:rsid w:val="00FA0321"/>
    <w:rsid w:val="00FA062B"/>
    <w:rsid w:val="00FA1046"/>
    <w:rsid w:val="00FA11C3"/>
    <w:rsid w:val="00FA25FE"/>
    <w:rsid w:val="00FA26B1"/>
    <w:rsid w:val="00FA2CA5"/>
    <w:rsid w:val="00FA2CA9"/>
    <w:rsid w:val="00FA3050"/>
    <w:rsid w:val="00FA3566"/>
    <w:rsid w:val="00FA3B94"/>
    <w:rsid w:val="00FA6141"/>
    <w:rsid w:val="00FA6384"/>
    <w:rsid w:val="00FA7424"/>
    <w:rsid w:val="00FA75D4"/>
    <w:rsid w:val="00FA784D"/>
    <w:rsid w:val="00FB1D94"/>
    <w:rsid w:val="00FB3325"/>
    <w:rsid w:val="00FB3410"/>
    <w:rsid w:val="00FB3C54"/>
    <w:rsid w:val="00FB427D"/>
    <w:rsid w:val="00FB4B5E"/>
    <w:rsid w:val="00FB55D6"/>
    <w:rsid w:val="00FB5719"/>
    <w:rsid w:val="00FB6CD7"/>
    <w:rsid w:val="00FB758A"/>
    <w:rsid w:val="00FB79C7"/>
    <w:rsid w:val="00FB79E8"/>
    <w:rsid w:val="00FB7B16"/>
    <w:rsid w:val="00FC05E7"/>
    <w:rsid w:val="00FC1C86"/>
    <w:rsid w:val="00FC282F"/>
    <w:rsid w:val="00FC2A75"/>
    <w:rsid w:val="00FC5F69"/>
    <w:rsid w:val="00FC6ADC"/>
    <w:rsid w:val="00FD0769"/>
    <w:rsid w:val="00FD0D31"/>
    <w:rsid w:val="00FD1D29"/>
    <w:rsid w:val="00FD2806"/>
    <w:rsid w:val="00FD2E7E"/>
    <w:rsid w:val="00FD3A60"/>
    <w:rsid w:val="00FD4506"/>
    <w:rsid w:val="00FD4ED6"/>
    <w:rsid w:val="00FD5D1D"/>
    <w:rsid w:val="00FD6961"/>
    <w:rsid w:val="00FD6F54"/>
    <w:rsid w:val="00FD703A"/>
    <w:rsid w:val="00FE0D6E"/>
    <w:rsid w:val="00FE1418"/>
    <w:rsid w:val="00FE1799"/>
    <w:rsid w:val="00FE182C"/>
    <w:rsid w:val="00FE1AF2"/>
    <w:rsid w:val="00FE2746"/>
    <w:rsid w:val="00FE2F5A"/>
    <w:rsid w:val="00FE2FC1"/>
    <w:rsid w:val="00FE38B2"/>
    <w:rsid w:val="00FE46F9"/>
    <w:rsid w:val="00FE532F"/>
    <w:rsid w:val="00FE6A00"/>
    <w:rsid w:val="00FE71AE"/>
    <w:rsid w:val="00FF02A0"/>
    <w:rsid w:val="00FF04FD"/>
    <w:rsid w:val="00FF0817"/>
    <w:rsid w:val="00FF1D8B"/>
    <w:rsid w:val="00FF2A5E"/>
    <w:rsid w:val="00FF3636"/>
    <w:rsid w:val="00FF568F"/>
    <w:rsid w:val="00FF5DCD"/>
    <w:rsid w:val="00FF6015"/>
    <w:rsid w:val="00FF676D"/>
    <w:rsid w:val="00FF7278"/>
    <w:rsid w:val="00FF75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2"/>
    </o:shapelayout>
  </w:shapeDefaults>
  <w:decimalSymbol w:val=","/>
  <w:listSeparator w:val=";"/>
  <w14:docId w14:val="3B4D4782"/>
  <w15:chartTrackingRefBased/>
  <w15:docId w15:val="{8A755115-224D-41C7-AF4F-D0243B1DC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Body Text" w:qFormat="1"/>
    <w:lsdException w:name="Subtitle" w:qFormat="1"/>
    <w:lsdException w:name="FollowedHyperlink" w:uiPriority="99"/>
    <w:lsdException w:name="Strong"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3C3"/>
    <w:pPr>
      <w:suppressAutoHyphens/>
      <w:jc w:val="both"/>
    </w:pPr>
    <w:rPr>
      <w:sz w:val="24"/>
      <w:szCs w:val="24"/>
      <w:lang w:eastAsia="ar-SA"/>
    </w:rPr>
  </w:style>
  <w:style w:type="paragraph" w:styleId="Ttulo1">
    <w:name w:val="heading 1"/>
    <w:basedOn w:val="Normal"/>
    <w:next w:val="Normal"/>
    <w:link w:val="Ttulo1Char"/>
    <w:qFormat/>
    <w:pPr>
      <w:keepNext/>
      <w:numPr>
        <w:numId w:val="1"/>
      </w:numPr>
      <w:jc w:val="center"/>
      <w:outlineLvl w:val="0"/>
    </w:pPr>
    <w:rPr>
      <w:rFonts w:ascii="Arial" w:eastAsia="Arial Unicode MS" w:hAnsi="Arial"/>
      <w:b/>
      <w:sz w:val="28"/>
      <w:szCs w:val="20"/>
      <w:lang w:val="x-none"/>
    </w:rPr>
  </w:style>
  <w:style w:type="paragraph" w:styleId="Ttulo2">
    <w:name w:val="heading 2"/>
    <w:aliases w:val="TERCIARIA"/>
    <w:basedOn w:val="Normal"/>
    <w:next w:val="Normal"/>
    <w:link w:val="Ttulo2Char"/>
    <w:qFormat/>
    <w:pPr>
      <w:keepNext/>
      <w:numPr>
        <w:ilvl w:val="1"/>
        <w:numId w:val="1"/>
      </w:numPr>
      <w:jc w:val="center"/>
      <w:outlineLvl w:val="1"/>
    </w:pPr>
    <w:rPr>
      <w:rFonts w:ascii="Arial" w:eastAsia="Arial Unicode MS" w:hAnsi="Arial"/>
      <w:b/>
      <w:sz w:val="22"/>
      <w:szCs w:val="20"/>
      <w:lang w:val="x-none"/>
    </w:rPr>
  </w:style>
  <w:style w:type="paragraph" w:styleId="Ttulo3">
    <w:name w:val="heading 3"/>
    <w:aliases w:val="QUATERNARIA"/>
    <w:basedOn w:val="Normal"/>
    <w:next w:val="Normal"/>
    <w:link w:val="Ttulo3Char"/>
    <w:qFormat/>
    <w:pPr>
      <w:keepNext/>
      <w:jc w:val="center"/>
      <w:outlineLvl w:val="2"/>
    </w:pPr>
    <w:rPr>
      <w:rFonts w:ascii="Arial" w:eastAsia="Arial Unicode MS" w:hAnsi="Arial"/>
      <w:b/>
      <w:color w:val="FF0000"/>
      <w:lang w:val="x-none"/>
    </w:rPr>
  </w:style>
  <w:style w:type="paragraph" w:styleId="Ttulo4">
    <w:name w:val="heading 4"/>
    <w:basedOn w:val="Normal"/>
    <w:next w:val="Normal"/>
    <w:link w:val="Ttulo4Char"/>
    <w:qFormat/>
    <w:pPr>
      <w:keepNext/>
      <w:ind w:left="1600"/>
      <w:outlineLvl w:val="3"/>
    </w:pPr>
    <w:rPr>
      <w:rFonts w:ascii="Arial" w:eastAsia="Arial Unicode MS" w:hAnsi="Arial"/>
      <w:b/>
      <w:lang w:val="x-none"/>
    </w:rPr>
  </w:style>
  <w:style w:type="paragraph" w:styleId="Ttulo5">
    <w:name w:val="heading 5"/>
    <w:basedOn w:val="Normal"/>
    <w:next w:val="Normal"/>
    <w:link w:val="Ttulo5Char"/>
    <w:qFormat/>
    <w:pPr>
      <w:keepNext/>
      <w:spacing w:before="240" w:line="360" w:lineRule="auto"/>
      <w:jc w:val="center"/>
      <w:outlineLvl w:val="4"/>
    </w:pPr>
    <w:rPr>
      <w:rFonts w:ascii="Arial" w:hAnsi="Arial"/>
      <w:b/>
      <w:lang w:val="x-none"/>
    </w:rPr>
  </w:style>
  <w:style w:type="paragraph" w:styleId="Ttulo6">
    <w:name w:val="heading 6"/>
    <w:basedOn w:val="Normal"/>
    <w:next w:val="Normal"/>
    <w:link w:val="Ttulo6Char"/>
    <w:qFormat/>
    <w:pPr>
      <w:keepNext/>
      <w:spacing w:before="240"/>
      <w:jc w:val="center"/>
      <w:outlineLvl w:val="5"/>
    </w:pPr>
    <w:rPr>
      <w:rFonts w:ascii="Arial" w:hAnsi="Arial"/>
      <w:b/>
      <w:sz w:val="20"/>
      <w:lang w:val="x-none"/>
    </w:rPr>
  </w:style>
  <w:style w:type="paragraph" w:styleId="Ttulo7">
    <w:name w:val="heading 7"/>
    <w:basedOn w:val="Normal"/>
    <w:next w:val="Normal"/>
    <w:link w:val="Ttulo7Char"/>
    <w:qFormat/>
    <w:pPr>
      <w:keepNext/>
      <w:ind w:left="-120" w:right="52"/>
      <w:jc w:val="center"/>
      <w:outlineLvl w:val="6"/>
    </w:pPr>
    <w:rPr>
      <w:rFonts w:ascii="Arial" w:hAnsi="Arial"/>
      <w:b/>
      <w:bCs/>
      <w:sz w:val="22"/>
      <w:lang w:val="x-none"/>
    </w:rPr>
  </w:style>
  <w:style w:type="paragraph" w:styleId="Ttulo8">
    <w:name w:val="heading 8"/>
    <w:basedOn w:val="Normal"/>
    <w:next w:val="Normal"/>
    <w:link w:val="Ttulo8Char"/>
    <w:qFormat/>
    <w:pPr>
      <w:spacing w:before="240" w:after="60"/>
      <w:outlineLvl w:val="7"/>
    </w:pPr>
    <w:rPr>
      <w:i/>
      <w:iCs/>
      <w:lang w:val="x-none"/>
    </w:rPr>
  </w:style>
  <w:style w:type="paragraph" w:styleId="Ttulo9">
    <w:name w:val="heading 9"/>
    <w:basedOn w:val="Normal"/>
    <w:next w:val="Normal"/>
    <w:link w:val="Ttulo9Char"/>
    <w:qFormat/>
    <w:pPr>
      <w:keepNext/>
      <w:spacing w:line="360" w:lineRule="auto"/>
      <w:outlineLvl w:val="8"/>
    </w:pPr>
    <w:rPr>
      <w:rFonts w:ascii="Arial" w:hAnsi="Arial"/>
      <w:b/>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4z0">
    <w:name w:val="WW8Num4z0"/>
    <w:rPr>
      <w:rFonts w:ascii="Arial" w:hAnsi="Arial"/>
      <w:b/>
      <w:i w:val="0"/>
      <w:color w:val="333333"/>
      <w:sz w:val="22"/>
    </w:rPr>
  </w:style>
  <w:style w:type="character" w:customStyle="1" w:styleId="WW8Num13z0">
    <w:name w:val="WW8Num13z0"/>
    <w:rPr>
      <w:b w:val="0"/>
    </w:rPr>
  </w:style>
  <w:style w:type="character" w:customStyle="1" w:styleId="WW8Num15z0">
    <w:name w:val="WW8Num15z0"/>
    <w:rPr>
      <w:b/>
    </w:rPr>
  </w:style>
  <w:style w:type="character" w:customStyle="1" w:styleId="WW8Num21z0">
    <w:name w:val="WW8Num21z0"/>
    <w:rPr>
      <w:b/>
    </w:rPr>
  </w:style>
  <w:style w:type="character" w:customStyle="1" w:styleId="Absatz-Standardschriftart">
    <w:name w:val="Absatz-Standardschriftart"/>
  </w:style>
  <w:style w:type="character" w:customStyle="1" w:styleId="WW8Num9z0">
    <w:name w:val="WW8Num9z0"/>
    <w:rPr>
      <w:rFonts w:ascii="Arial" w:hAnsi="Arial"/>
      <w:b/>
      <w:i w:val="0"/>
      <w:color w:val="333333"/>
      <w:sz w:val="22"/>
    </w:rPr>
  </w:style>
  <w:style w:type="character" w:customStyle="1" w:styleId="WW8Num22z0">
    <w:name w:val="WW8Num22z0"/>
    <w:rPr>
      <w:b/>
    </w:rPr>
  </w:style>
  <w:style w:type="character" w:customStyle="1" w:styleId="WW8Num24z0">
    <w:name w:val="WW8Num24z0"/>
    <w:rPr>
      <w:b/>
    </w:rPr>
  </w:style>
  <w:style w:type="character" w:customStyle="1" w:styleId="WW8Num27z0">
    <w:name w:val="WW8Num27z0"/>
    <w:rPr>
      <w:b/>
    </w:rPr>
  </w:style>
  <w:style w:type="character" w:customStyle="1" w:styleId="WW8Num31z0">
    <w:name w:val="WW8Num31z0"/>
    <w:rPr>
      <w:b/>
    </w:rPr>
  </w:style>
  <w:style w:type="character" w:customStyle="1" w:styleId="WW8Num33z0">
    <w:name w:val="WW8Num33z0"/>
    <w:rPr>
      <w:b/>
    </w:rPr>
  </w:style>
  <w:style w:type="character" w:customStyle="1" w:styleId="WW8Num33z1">
    <w:name w:val="WW8Num33z1"/>
    <w:rPr>
      <w:color w:val="000000"/>
    </w:rPr>
  </w:style>
  <w:style w:type="character" w:customStyle="1" w:styleId="Fontepargpadro1">
    <w:name w:val="Fonte parág. padrão1"/>
  </w:style>
  <w:style w:type="character" w:styleId="Hyperlink">
    <w:name w:val="Hyperlink"/>
    <w:rPr>
      <w:color w:val="0000FF"/>
      <w:u w:val="single"/>
    </w:rPr>
  </w:style>
  <w:style w:type="character" w:styleId="HiperlinkVisitado">
    <w:name w:val="FollowedHyperlink"/>
    <w:uiPriority w:val="99"/>
    <w:rPr>
      <w:color w:val="800080"/>
      <w:u w:val="single"/>
    </w:rPr>
  </w:style>
  <w:style w:type="character" w:styleId="Nmerodepgina">
    <w:name w:val="page number"/>
    <w:basedOn w:val="Fontepargpadro1"/>
  </w:style>
  <w:style w:type="character" w:customStyle="1" w:styleId="NumberingSymbols">
    <w:name w:val="Numbering Symbols"/>
  </w:style>
  <w:style w:type="paragraph" w:customStyle="1" w:styleId="Heading">
    <w:name w:val="Heading"/>
    <w:basedOn w:val="Normal"/>
    <w:next w:val="Corpodetexto"/>
    <w:pPr>
      <w:keepNext/>
      <w:spacing w:before="240" w:after="120"/>
    </w:pPr>
    <w:rPr>
      <w:rFonts w:ascii="Nimbus Sans L" w:eastAsia="DejaVu Sans" w:hAnsi="Nimbus Sans L" w:cs="DejaVu Sans"/>
      <w:sz w:val="28"/>
      <w:szCs w:val="28"/>
    </w:rPr>
  </w:style>
  <w:style w:type="paragraph" w:styleId="Corpodetexto">
    <w:name w:val="Body Text"/>
    <w:basedOn w:val="Normal"/>
    <w:link w:val="CorpodetextoChar"/>
    <w:qFormat/>
    <w:pPr>
      <w:spacing w:before="240"/>
    </w:pPr>
    <w:rPr>
      <w:rFonts w:ascii="Arial" w:hAnsi="Arial"/>
      <w:bCs/>
      <w:color w:val="000000"/>
      <w:sz w:val="22"/>
      <w:lang w:val="x-none"/>
    </w:rPr>
  </w:style>
  <w:style w:type="paragraph" w:styleId="Lista">
    <w:name w:val="List"/>
    <w:basedOn w:val="Corpodetexto"/>
  </w:style>
  <w:style w:type="paragraph" w:customStyle="1" w:styleId="Legenda1">
    <w:name w:val="Legenda1"/>
    <w:basedOn w:val="Normal"/>
    <w:pPr>
      <w:suppressLineNumbers/>
      <w:spacing w:before="120" w:after="120"/>
    </w:pPr>
    <w:rPr>
      <w:i/>
      <w:iCs/>
    </w:rPr>
  </w:style>
  <w:style w:type="paragraph" w:customStyle="1" w:styleId="Index">
    <w:name w:val="Index"/>
    <w:basedOn w:val="Normal"/>
    <w:pPr>
      <w:suppressLineNumbers/>
    </w:pPr>
  </w:style>
  <w:style w:type="paragraph" w:customStyle="1" w:styleId="Captulo">
    <w:name w:val="Capítulo"/>
    <w:basedOn w:val="Normal"/>
    <w:next w:val="Corpodetexto"/>
    <w:pPr>
      <w:keepNext/>
      <w:spacing w:before="240" w:after="120"/>
    </w:pPr>
    <w:rPr>
      <w:rFonts w:ascii="Arial" w:eastAsia="Tahoma" w:hAnsi="Arial" w:cs="Tahoma"/>
      <w:sz w:val="28"/>
      <w:szCs w:val="28"/>
    </w:rPr>
  </w:style>
  <w:style w:type="paragraph" w:customStyle="1" w:styleId="Legenda11">
    <w:name w:val="Legenda11"/>
    <w:basedOn w:val="Normal"/>
    <w:pPr>
      <w:suppressLineNumbers/>
      <w:spacing w:before="120" w:after="120"/>
    </w:pPr>
    <w:rPr>
      <w:i/>
      <w:iCs/>
    </w:rPr>
  </w:style>
  <w:style w:type="paragraph" w:customStyle="1" w:styleId="ndice">
    <w:name w:val="Índice"/>
    <w:basedOn w:val="Normal"/>
    <w:pPr>
      <w:suppressLineNumbers/>
    </w:pPr>
  </w:style>
  <w:style w:type="paragraph" w:styleId="Ttulo">
    <w:name w:val="Title"/>
    <w:basedOn w:val="Normal"/>
    <w:next w:val="Subttulo"/>
    <w:link w:val="TtuloChar"/>
    <w:qFormat/>
    <w:pPr>
      <w:jc w:val="center"/>
    </w:pPr>
    <w:rPr>
      <w:rFonts w:ascii="Arial" w:hAnsi="Arial"/>
      <w:b/>
      <w:lang w:val="x-none"/>
    </w:rPr>
  </w:style>
  <w:style w:type="paragraph" w:styleId="Subttulo">
    <w:name w:val="Subtitle"/>
    <w:basedOn w:val="Captulo"/>
    <w:next w:val="Corpodetexto"/>
    <w:link w:val="SubttuloChar"/>
    <w:qFormat/>
    <w:pPr>
      <w:jc w:val="center"/>
    </w:pPr>
    <w:rPr>
      <w:rFonts w:cs="Times New Roman"/>
      <w:i/>
      <w:iCs/>
      <w:lang w:val="x-none"/>
    </w:rPr>
  </w:style>
  <w:style w:type="paragraph" w:customStyle="1" w:styleId="Corpodetexto31">
    <w:name w:val="Corpo de texto 31"/>
    <w:basedOn w:val="Normal"/>
    <w:rPr>
      <w:rFonts w:ascii="Arial" w:hAnsi="Arial" w:cs="Arial"/>
    </w:rPr>
  </w:style>
  <w:style w:type="paragraph" w:styleId="Cabealho">
    <w:name w:val="header"/>
    <w:basedOn w:val="Normal"/>
    <w:link w:val="CabealhoChar"/>
    <w:rsid w:val="00120C04"/>
    <w:pPr>
      <w:tabs>
        <w:tab w:val="center" w:pos="4419"/>
        <w:tab w:val="right" w:pos="8838"/>
      </w:tabs>
    </w:pPr>
    <w:rPr>
      <w:b/>
      <w:sz w:val="32"/>
      <w:szCs w:val="32"/>
      <w:lang w:val="x-none"/>
    </w:rPr>
  </w:style>
  <w:style w:type="paragraph" w:customStyle="1" w:styleId="Recuodecorpodetexto21">
    <w:name w:val="Recuo de corpo de texto 21"/>
    <w:basedOn w:val="Normal"/>
    <w:pPr>
      <w:spacing w:before="100" w:after="100"/>
      <w:ind w:firstLine="1134"/>
    </w:pPr>
    <w:rPr>
      <w:rFonts w:ascii="Arial" w:hAnsi="Arial" w:cs="Arial"/>
    </w:rPr>
  </w:style>
  <w:style w:type="paragraph" w:styleId="Recuodecorpodetexto">
    <w:name w:val="Body Text Indent"/>
    <w:basedOn w:val="Normal"/>
    <w:link w:val="RecuodecorpodetextoChar"/>
    <w:pPr>
      <w:tabs>
        <w:tab w:val="left" w:pos="1800"/>
      </w:tabs>
      <w:ind w:left="1000" w:hanging="700"/>
    </w:pPr>
    <w:rPr>
      <w:rFonts w:ascii="Arial" w:hAnsi="Arial"/>
      <w:b/>
      <w:color w:val="FF0000"/>
      <w:lang w:val="x-none"/>
    </w:rPr>
  </w:style>
  <w:style w:type="paragraph" w:styleId="Rodap">
    <w:name w:val="footer"/>
    <w:basedOn w:val="Normal"/>
    <w:link w:val="RodapChar"/>
    <w:uiPriority w:val="99"/>
    <w:pPr>
      <w:tabs>
        <w:tab w:val="center" w:pos="4419"/>
        <w:tab w:val="right" w:pos="8838"/>
      </w:tabs>
    </w:pPr>
    <w:rPr>
      <w:lang w:val="x-none"/>
    </w:rPr>
  </w:style>
  <w:style w:type="paragraph" w:customStyle="1" w:styleId="Recuodecorpodetexto31">
    <w:name w:val="Recuo de corpo de texto 31"/>
    <w:basedOn w:val="Normal"/>
    <w:pPr>
      <w:ind w:left="1700" w:hanging="740"/>
    </w:pPr>
    <w:rPr>
      <w:rFonts w:ascii="Arial" w:hAnsi="Arial" w:cs="Arial"/>
      <w:bCs/>
      <w:sz w:val="22"/>
    </w:rPr>
  </w:style>
  <w:style w:type="paragraph" w:customStyle="1" w:styleId="Textoembloco1">
    <w:name w:val="Texto em bloco1"/>
    <w:basedOn w:val="Normal"/>
    <w:pPr>
      <w:spacing w:before="120"/>
      <w:ind w:left="-119" w:right="121"/>
    </w:pPr>
    <w:rPr>
      <w:rFonts w:cs="Arial"/>
      <w:b/>
      <w:bCs/>
      <w:sz w:val="20"/>
      <w:szCs w:val="20"/>
    </w:rPr>
  </w:style>
  <w:style w:type="paragraph" w:customStyle="1" w:styleId="modelo">
    <w:name w:val="modelo"/>
    <w:basedOn w:val="Cabealho"/>
    <w:next w:val="Cabealho"/>
    <w:pPr>
      <w:widowControl w:val="0"/>
    </w:pPr>
    <w:rPr>
      <w:rFonts w:ascii="Arial" w:hAnsi="Arial" w:cs="Arial"/>
    </w:rPr>
  </w:style>
  <w:style w:type="paragraph" w:customStyle="1" w:styleId="Corpodetexto21">
    <w:name w:val="Corpo de texto 21"/>
    <w:basedOn w:val="Normal"/>
    <w:pPr>
      <w:autoSpaceDE w:val="0"/>
      <w:spacing w:before="120"/>
    </w:pPr>
    <w:rPr>
      <w:rFonts w:ascii="Verdana" w:hAnsi="Verdana" w:cs="Arial"/>
      <w:sz w:val="22"/>
      <w:szCs w:val="22"/>
    </w:rPr>
  </w:style>
  <w:style w:type="paragraph" w:styleId="NormalWeb">
    <w:name w:val="Normal (Web)"/>
    <w:basedOn w:val="Normal"/>
    <w:uiPriority w:val="99"/>
    <w:rsid w:val="00752D94"/>
    <w:pPr>
      <w:spacing w:after="280"/>
      <w:ind w:right="-40"/>
    </w:pPr>
    <w:rPr>
      <w:rFonts w:eastAsia="Arial Unicode MS"/>
      <w:sz w:val="21"/>
      <w:szCs w:val="21"/>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Corpodetexto"/>
  </w:style>
  <w:style w:type="paragraph" w:customStyle="1" w:styleId="Corpodetexto22">
    <w:name w:val="Corpo de texto 22"/>
    <w:basedOn w:val="Normal"/>
    <w:pPr>
      <w:widowControl w:val="0"/>
      <w:suppressAutoHyphens w:val="0"/>
    </w:pPr>
    <w:rPr>
      <w:rFonts w:ascii="Arial" w:hAnsi="Arial"/>
      <w:sz w:val="20"/>
      <w:szCs w:val="20"/>
      <w:lang w:eastAsia="pt-BR"/>
    </w:rPr>
  </w:style>
  <w:style w:type="table" w:styleId="Tabelacomgrade">
    <w:name w:val="Table Grid"/>
    <w:basedOn w:val="Tabelanormal"/>
    <w:rsid w:val="00D832CE"/>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rPr>
      <w:rFonts w:ascii="Tahoma" w:hAnsi="Tahoma"/>
      <w:sz w:val="16"/>
      <w:szCs w:val="16"/>
      <w:lang w:val="x-none"/>
    </w:rPr>
  </w:style>
  <w:style w:type="character" w:customStyle="1" w:styleId="CharChar1">
    <w:name w:val="Char Char1"/>
    <w:semiHidden/>
    <w:rPr>
      <w:sz w:val="24"/>
      <w:szCs w:val="24"/>
      <w:lang w:val="pt-BR" w:eastAsia="ar-SA" w:bidi="ar-SA"/>
    </w:rPr>
  </w:style>
  <w:style w:type="paragraph" w:customStyle="1" w:styleId="TxBrc5">
    <w:name w:val="TxBr_c5"/>
    <w:basedOn w:val="Normal"/>
    <w:rsid w:val="004A5846"/>
    <w:pPr>
      <w:widowControl w:val="0"/>
      <w:suppressAutoHyphens w:val="0"/>
      <w:spacing w:line="240" w:lineRule="atLeast"/>
      <w:jc w:val="center"/>
    </w:pPr>
    <w:rPr>
      <w:szCs w:val="20"/>
      <w:lang w:val="en-US" w:eastAsia="pt-BR"/>
    </w:rPr>
  </w:style>
  <w:style w:type="paragraph" w:styleId="PargrafodaLista">
    <w:name w:val="List Paragraph"/>
    <w:basedOn w:val="Normal"/>
    <w:link w:val="PargrafodaListaChar"/>
    <w:uiPriority w:val="34"/>
    <w:qFormat/>
    <w:rsid w:val="006F20B1"/>
    <w:pPr>
      <w:ind w:left="708"/>
    </w:pPr>
  </w:style>
  <w:style w:type="character" w:customStyle="1" w:styleId="Ttulo1Char">
    <w:name w:val="Título 1 Char"/>
    <w:link w:val="Ttulo1"/>
    <w:rsid w:val="00807B77"/>
    <w:rPr>
      <w:rFonts w:ascii="Arial" w:eastAsia="Arial Unicode MS" w:hAnsi="Arial"/>
      <w:b/>
      <w:sz w:val="28"/>
      <w:lang w:val="x-none" w:eastAsia="ar-SA"/>
    </w:rPr>
  </w:style>
  <w:style w:type="paragraph" w:customStyle="1" w:styleId="xl65">
    <w:name w:val="xl65"/>
    <w:basedOn w:val="Normal"/>
    <w:rsid w:val="00484402"/>
    <w:pPr>
      <w:suppressAutoHyphens w:val="0"/>
      <w:spacing w:before="100" w:beforeAutospacing="1" w:after="100" w:afterAutospacing="1"/>
    </w:pPr>
    <w:rPr>
      <w:lang w:eastAsia="pt-BR"/>
    </w:rPr>
  </w:style>
  <w:style w:type="paragraph" w:customStyle="1" w:styleId="xl66">
    <w:name w:val="xl66"/>
    <w:basedOn w:val="Normal"/>
    <w:rsid w:val="00484402"/>
    <w:pPr>
      <w:suppressAutoHyphens w:val="0"/>
      <w:spacing w:before="100" w:beforeAutospacing="1" w:after="100" w:afterAutospacing="1"/>
      <w:jc w:val="right"/>
    </w:pPr>
    <w:rPr>
      <w:lang w:eastAsia="pt-BR"/>
    </w:rPr>
  </w:style>
  <w:style w:type="paragraph" w:customStyle="1" w:styleId="xl67">
    <w:name w:val="xl67"/>
    <w:basedOn w:val="Normal"/>
    <w:rsid w:val="00484402"/>
    <w:pPr>
      <w:suppressAutoHyphens w:val="0"/>
      <w:spacing w:before="100" w:beforeAutospacing="1" w:after="100" w:afterAutospacing="1"/>
    </w:pPr>
    <w:rPr>
      <w:lang w:eastAsia="pt-BR"/>
    </w:rPr>
  </w:style>
  <w:style w:type="paragraph" w:customStyle="1" w:styleId="xl68">
    <w:name w:val="xl68"/>
    <w:basedOn w:val="Normal"/>
    <w:rsid w:val="00484402"/>
    <w:pPr>
      <w:suppressAutoHyphens w:val="0"/>
      <w:spacing w:before="100" w:beforeAutospacing="1" w:after="100" w:afterAutospacing="1"/>
    </w:pPr>
    <w:rPr>
      <w:lang w:eastAsia="pt-BR"/>
    </w:rPr>
  </w:style>
  <w:style w:type="paragraph" w:customStyle="1" w:styleId="xl69">
    <w:name w:val="xl69"/>
    <w:basedOn w:val="Normal"/>
    <w:rsid w:val="00484402"/>
    <w:pPr>
      <w:suppressAutoHyphens w:val="0"/>
      <w:spacing w:before="100" w:beforeAutospacing="1" w:after="100" w:afterAutospacing="1"/>
    </w:pPr>
    <w:rPr>
      <w:lang w:eastAsia="pt-BR"/>
    </w:rPr>
  </w:style>
  <w:style w:type="paragraph" w:customStyle="1" w:styleId="xl70">
    <w:name w:val="xl70"/>
    <w:basedOn w:val="Normal"/>
    <w:rsid w:val="00484402"/>
    <w:pPr>
      <w:suppressAutoHyphens w:val="0"/>
      <w:spacing w:before="100" w:beforeAutospacing="1" w:after="100" w:afterAutospacing="1"/>
    </w:pPr>
    <w:rPr>
      <w:sz w:val="18"/>
      <w:szCs w:val="18"/>
      <w:lang w:eastAsia="pt-BR"/>
    </w:rPr>
  </w:style>
  <w:style w:type="paragraph" w:customStyle="1" w:styleId="xl71">
    <w:name w:val="xl71"/>
    <w:basedOn w:val="Normal"/>
    <w:rsid w:val="0048440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18"/>
      <w:szCs w:val="18"/>
      <w:lang w:eastAsia="pt-BR"/>
    </w:rPr>
  </w:style>
  <w:style w:type="paragraph" w:customStyle="1" w:styleId="xl72">
    <w:name w:val="xl72"/>
    <w:basedOn w:val="Normal"/>
    <w:rsid w:val="0048440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18"/>
      <w:szCs w:val="18"/>
      <w:lang w:eastAsia="pt-BR"/>
    </w:rPr>
  </w:style>
  <w:style w:type="paragraph" w:customStyle="1" w:styleId="xl73">
    <w:name w:val="xl73"/>
    <w:basedOn w:val="Normal"/>
    <w:rsid w:val="0048440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b/>
      <w:bCs/>
      <w:sz w:val="18"/>
      <w:szCs w:val="18"/>
      <w:lang w:eastAsia="pt-BR"/>
    </w:rPr>
  </w:style>
  <w:style w:type="paragraph" w:customStyle="1" w:styleId="xl74">
    <w:name w:val="xl74"/>
    <w:basedOn w:val="Normal"/>
    <w:rsid w:val="0048440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18"/>
      <w:szCs w:val="18"/>
      <w:lang w:eastAsia="pt-BR"/>
    </w:rPr>
  </w:style>
  <w:style w:type="paragraph" w:customStyle="1" w:styleId="xl75">
    <w:name w:val="xl75"/>
    <w:basedOn w:val="Normal"/>
    <w:rsid w:val="0048440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18"/>
      <w:szCs w:val="18"/>
      <w:lang w:eastAsia="pt-BR"/>
    </w:rPr>
  </w:style>
  <w:style w:type="paragraph" w:customStyle="1" w:styleId="xl76">
    <w:name w:val="xl76"/>
    <w:basedOn w:val="Normal"/>
    <w:rsid w:val="0048440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b/>
      <w:bCs/>
      <w:sz w:val="18"/>
      <w:szCs w:val="18"/>
      <w:lang w:eastAsia="pt-BR"/>
    </w:rPr>
  </w:style>
  <w:style w:type="paragraph" w:customStyle="1" w:styleId="xl77">
    <w:name w:val="xl77"/>
    <w:basedOn w:val="Normal"/>
    <w:rsid w:val="00484402"/>
    <w:pPr>
      <w:suppressAutoHyphens w:val="0"/>
      <w:spacing w:before="100" w:beforeAutospacing="1" w:after="100" w:afterAutospacing="1"/>
    </w:pPr>
    <w:rPr>
      <w:sz w:val="18"/>
      <w:szCs w:val="18"/>
      <w:lang w:eastAsia="pt-BR"/>
    </w:rPr>
  </w:style>
  <w:style w:type="paragraph" w:customStyle="1" w:styleId="xl78">
    <w:name w:val="xl78"/>
    <w:basedOn w:val="Normal"/>
    <w:rsid w:val="00484402"/>
    <w:pPr>
      <w:suppressAutoHyphens w:val="0"/>
      <w:spacing w:before="100" w:beforeAutospacing="1" w:after="100" w:afterAutospacing="1"/>
    </w:pPr>
    <w:rPr>
      <w:sz w:val="18"/>
      <w:szCs w:val="18"/>
      <w:lang w:eastAsia="pt-BR"/>
    </w:rPr>
  </w:style>
  <w:style w:type="paragraph" w:customStyle="1" w:styleId="xl79">
    <w:name w:val="xl79"/>
    <w:basedOn w:val="Normal"/>
    <w:rsid w:val="00484402"/>
    <w:pPr>
      <w:suppressAutoHyphens w:val="0"/>
      <w:spacing w:before="100" w:beforeAutospacing="1" w:after="100" w:afterAutospacing="1"/>
    </w:pPr>
    <w:rPr>
      <w:sz w:val="18"/>
      <w:szCs w:val="18"/>
      <w:lang w:eastAsia="pt-BR"/>
    </w:rPr>
  </w:style>
  <w:style w:type="paragraph" w:customStyle="1" w:styleId="xl80">
    <w:name w:val="xl80"/>
    <w:basedOn w:val="Normal"/>
    <w:rsid w:val="00484402"/>
    <w:pPr>
      <w:suppressAutoHyphens w:val="0"/>
      <w:spacing w:before="100" w:beforeAutospacing="1" w:after="100" w:afterAutospacing="1"/>
    </w:pPr>
    <w:rPr>
      <w:sz w:val="18"/>
      <w:szCs w:val="18"/>
      <w:lang w:eastAsia="pt-BR"/>
    </w:rPr>
  </w:style>
  <w:style w:type="paragraph" w:customStyle="1" w:styleId="xl81">
    <w:name w:val="xl81"/>
    <w:basedOn w:val="Normal"/>
    <w:rsid w:val="00484402"/>
    <w:pPr>
      <w:suppressAutoHyphens w:val="0"/>
      <w:spacing w:before="100" w:beforeAutospacing="1" w:after="100" w:afterAutospacing="1"/>
    </w:pPr>
    <w:rPr>
      <w:sz w:val="18"/>
      <w:szCs w:val="18"/>
      <w:lang w:eastAsia="pt-BR"/>
    </w:rPr>
  </w:style>
  <w:style w:type="character" w:customStyle="1" w:styleId="Ttulo4Char">
    <w:name w:val="Título 4 Char"/>
    <w:link w:val="Ttulo4"/>
    <w:rsid w:val="00210A2B"/>
    <w:rPr>
      <w:rFonts w:ascii="Arial" w:eastAsia="Arial Unicode MS" w:hAnsi="Arial" w:cs="Arial"/>
      <w:b/>
      <w:sz w:val="24"/>
      <w:szCs w:val="24"/>
      <w:lang w:eastAsia="ar-SA"/>
    </w:rPr>
  </w:style>
  <w:style w:type="character" w:customStyle="1" w:styleId="CabealhoChar">
    <w:name w:val="Cabeçalho Char"/>
    <w:link w:val="Cabealho"/>
    <w:uiPriority w:val="99"/>
    <w:rsid w:val="00120C04"/>
    <w:rPr>
      <w:b/>
      <w:sz w:val="32"/>
      <w:szCs w:val="32"/>
      <w:lang w:eastAsia="ar-SA"/>
    </w:rPr>
  </w:style>
  <w:style w:type="numbering" w:customStyle="1" w:styleId="Semlista1">
    <w:name w:val="Sem lista1"/>
    <w:next w:val="Semlista"/>
    <w:uiPriority w:val="99"/>
    <w:semiHidden/>
    <w:unhideWhenUsed/>
    <w:rsid w:val="00F47329"/>
  </w:style>
  <w:style w:type="character" w:customStyle="1" w:styleId="Ttulo2Char">
    <w:name w:val="Título 2 Char"/>
    <w:aliases w:val="TERCIARIA Char1"/>
    <w:link w:val="Ttulo2"/>
    <w:rsid w:val="00F47329"/>
    <w:rPr>
      <w:rFonts w:ascii="Arial" w:eastAsia="Arial Unicode MS" w:hAnsi="Arial"/>
      <w:b/>
      <w:sz w:val="22"/>
      <w:lang w:val="x-none" w:eastAsia="ar-SA"/>
    </w:rPr>
  </w:style>
  <w:style w:type="character" w:customStyle="1" w:styleId="Ttulo3Char">
    <w:name w:val="Título 3 Char"/>
    <w:aliases w:val="QUATERNARIA Char1"/>
    <w:link w:val="Ttulo3"/>
    <w:rsid w:val="00F47329"/>
    <w:rPr>
      <w:rFonts w:ascii="Arial" w:eastAsia="Arial Unicode MS" w:hAnsi="Arial" w:cs="Arial"/>
      <w:b/>
      <w:color w:val="FF0000"/>
      <w:sz w:val="24"/>
      <w:szCs w:val="24"/>
      <w:lang w:eastAsia="ar-SA"/>
    </w:rPr>
  </w:style>
  <w:style w:type="character" w:customStyle="1" w:styleId="Ttulo5Char">
    <w:name w:val="Título 5 Char"/>
    <w:link w:val="Ttulo5"/>
    <w:rsid w:val="00F47329"/>
    <w:rPr>
      <w:rFonts w:ascii="Arial" w:hAnsi="Arial" w:cs="Arial"/>
      <w:b/>
      <w:sz w:val="24"/>
      <w:szCs w:val="24"/>
      <w:lang w:eastAsia="ar-SA"/>
    </w:rPr>
  </w:style>
  <w:style w:type="character" w:customStyle="1" w:styleId="Ttulo6Char">
    <w:name w:val="Título 6 Char"/>
    <w:link w:val="Ttulo6"/>
    <w:rsid w:val="00F47329"/>
    <w:rPr>
      <w:rFonts w:ascii="Arial" w:hAnsi="Arial" w:cs="Arial"/>
      <w:b/>
      <w:szCs w:val="24"/>
      <w:lang w:eastAsia="ar-SA"/>
    </w:rPr>
  </w:style>
  <w:style w:type="character" w:customStyle="1" w:styleId="Ttulo7Char">
    <w:name w:val="Título 7 Char"/>
    <w:link w:val="Ttulo7"/>
    <w:rsid w:val="00F47329"/>
    <w:rPr>
      <w:rFonts w:ascii="Arial" w:hAnsi="Arial" w:cs="Arial"/>
      <w:b/>
      <w:bCs/>
      <w:sz w:val="22"/>
      <w:szCs w:val="24"/>
      <w:lang w:eastAsia="ar-SA"/>
    </w:rPr>
  </w:style>
  <w:style w:type="character" w:customStyle="1" w:styleId="Ttulo8Char">
    <w:name w:val="Título 8 Char"/>
    <w:link w:val="Ttulo8"/>
    <w:rsid w:val="00F47329"/>
    <w:rPr>
      <w:i/>
      <w:iCs/>
      <w:sz w:val="24"/>
      <w:szCs w:val="24"/>
      <w:lang w:eastAsia="ar-SA"/>
    </w:rPr>
  </w:style>
  <w:style w:type="character" w:customStyle="1" w:styleId="Ttulo9Char">
    <w:name w:val="Título 9 Char"/>
    <w:link w:val="Ttulo9"/>
    <w:rsid w:val="00F47329"/>
    <w:rPr>
      <w:rFonts w:ascii="Arial" w:hAnsi="Arial" w:cs="Arial"/>
      <w:b/>
      <w:sz w:val="24"/>
      <w:szCs w:val="24"/>
      <w:lang w:eastAsia="ar-SA"/>
    </w:rPr>
  </w:style>
  <w:style w:type="character" w:customStyle="1" w:styleId="Ttulo2Char1">
    <w:name w:val="Título 2 Char1"/>
    <w:aliases w:val="TERCIARIA Char"/>
    <w:semiHidden/>
    <w:rsid w:val="00F47329"/>
    <w:rPr>
      <w:rFonts w:ascii="Cambria" w:eastAsia="Times New Roman" w:hAnsi="Cambria" w:cs="Times New Roman"/>
      <w:b/>
      <w:bCs/>
      <w:color w:val="4F81BD"/>
      <w:sz w:val="26"/>
      <w:szCs w:val="26"/>
    </w:rPr>
  </w:style>
  <w:style w:type="character" w:customStyle="1" w:styleId="Ttulo3Char1">
    <w:name w:val="Título 3 Char1"/>
    <w:aliases w:val="QUATERNARIA Char"/>
    <w:semiHidden/>
    <w:rsid w:val="00F47329"/>
    <w:rPr>
      <w:rFonts w:ascii="Cambria" w:eastAsia="Times New Roman" w:hAnsi="Cambria" w:cs="Times New Roman"/>
      <w:b/>
      <w:bCs/>
      <w:color w:val="4F81BD"/>
      <w:sz w:val="24"/>
      <w:szCs w:val="24"/>
    </w:rPr>
  </w:style>
  <w:style w:type="character" w:customStyle="1" w:styleId="RodapChar">
    <w:name w:val="Rodapé Char"/>
    <w:link w:val="Rodap"/>
    <w:uiPriority w:val="99"/>
    <w:rsid w:val="00F47329"/>
    <w:rPr>
      <w:sz w:val="24"/>
      <w:szCs w:val="24"/>
      <w:lang w:eastAsia="ar-SA"/>
    </w:rPr>
  </w:style>
  <w:style w:type="character" w:customStyle="1" w:styleId="TtuloChar">
    <w:name w:val="Título Char"/>
    <w:link w:val="Ttulo"/>
    <w:rsid w:val="00F47329"/>
    <w:rPr>
      <w:rFonts w:ascii="Arial" w:hAnsi="Arial"/>
      <w:b/>
      <w:sz w:val="24"/>
      <w:szCs w:val="24"/>
      <w:lang w:eastAsia="ar-SA"/>
    </w:rPr>
  </w:style>
  <w:style w:type="character" w:customStyle="1" w:styleId="CorpodetextoChar">
    <w:name w:val="Corpo de texto Char"/>
    <w:link w:val="Corpodetexto"/>
    <w:rsid w:val="00F47329"/>
    <w:rPr>
      <w:rFonts w:ascii="Arial" w:hAnsi="Arial" w:cs="Arial"/>
      <w:bCs/>
      <w:color w:val="000000"/>
      <w:sz w:val="22"/>
      <w:szCs w:val="24"/>
      <w:lang w:eastAsia="ar-SA"/>
    </w:rPr>
  </w:style>
  <w:style w:type="character" w:customStyle="1" w:styleId="RecuodecorpodetextoChar">
    <w:name w:val="Recuo de corpo de texto Char"/>
    <w:link w:val="Recuodecorpodetexto"/>
    <w:rsid w:val="00F47329"/>
    <w:rPr>
      <w:rFonts w:ascii="Arial" w:hAnsi="Arial" w:cs="Arial"/>
      <w:b/>
      <w:color w:val="FF0000"/>
      <w:sz w:val="24"/>
      <w:szCs w:val="24"/>
      <w:lang w:eastAsia="ar-SA"/>
    </w:rPr>
  </w:style>
  <w:style w:type="character" w:customStyle="1" w:styleId="SubttuloChar">
    <w:name w:val="Subtítulo Char"/>
    <w:link w:val="Subttulo"/>
    <w:rsid w:val="00F47329"/>
    <w:rPr>
      <w:rFonts w:ascii="Arial" w:eastAsia="Tahoma" w:hAnsi="Arial" w:cs="Tahoma"/>
      <w:i/>
      <w:iCs/>
      <w:sz w:val="28"/>
      <w:szCs w:val="28"/>
      <w:lang w:eastAsia="ar-SA"/>
    </w:rPr>
  </w:style>
  <w:style w:type="paragraph" w:styleId="Corpodetexto2">
    <w:name w:val="Body Text 2"/>
    <w:basedOn w:val="Normal"/>
    <w:link w:val="Corpodetexto2Char"/>
    <w:unhideWhenUsed/>
    <w:rsid w:val="00F47329"/>
    <w:pPr>
      <w:suppressAutoHyphens w:val="0"/>
    </w:pPr>
    <w:rPr>
      <w:szCs w:val="20"/>
      <w:lang w:val="x-none" w:eastAsia="x-none"/>
    </w:rPr>
  </w:style>
  <w:style w:type="character" w:customStyle="1" w:styleId="Corpodetexto2Char">
    <w:name w:val="Corpo de texto 2 Char"/>
    <w:link w:val="Corpodetexto2"/>
    <w:rsid w:val="00F47329"/>
    <w:rPr>
      <w:sz w:val="24"/>
    </w:rPr>
  </w:style>
  <w:style w:type="paragraph" w:styleId="Corpodetexto3">
    <w:name w:val="Body Text 3"/>
    <w:basedOn w:val="Normal"/>
    <w:link w:val="Corpodetexto3Char"/>
    <w:unhideWhenUsed/>
    <w:rsid w:val="00F47329"/>
    <w:pPr>
      <w:tabs>
        <w:tab w:val="right" w:pos="426"/>
      </w:tabs>
      <w:suppressAutoHyphens w:val="0"/>
      <w:spacing w:line="360" w:lineRule="auto"/>
      <w:ind w:right="-57"/>
    </w:pPr>
    <w:rPr>
      <w:lang w:val="x-none" w:eastAsia="x-none"/>
    </w:rPr>
  </w:style>
  <w:style w:type="character" w:customStyle="1" w:styleId="Corpodetexto3Char">
    <w:name w:val="Corpo de texto 3 Char"/>
    <w:link w:val="Corpodetexto3"/>
    <w:rsid w:val="00F47329"/>
    <w:rPr>
      <w:sz w:val="24"/>
      <w:szCs w:val="24"/>
    </w:rPr>
  </w:style>
  <w:style w:type="paragraph" w:styleId="Recuodecorpodetexto2">
    <w:name w:val="Body Text Indent 2"/>
    <w:basedOn w:val="Normal"/>
    <w:link w:val="Recuodecorpodetexto2Char"/>
    <w:unhideWhenUsed/>
    <w:rsid w:val="00F47329"/>
    <w:pPr>
      <w:suppressAutoHyphens w:val="0"/>
      <w:ind w:firstLine="851"/>
    </w:pPr>
    <w:rPr>
      <w:szCs w:val="20"/>
      <w:lang w:val="x-none" w:eastAsia="x-none"/>
    </w:rPr>
  </w:style>
  <w:style w:type="character" w:customStyle="1" w:styleId="Recuodecorpodetexto2Char">
    <w:name w:val="Recuo de corpo de texto 2 Char"/>
    <w:link w:val="Recuodecorpodetexto2"/>
    <w:rsid w:val="00F47329"/>
    <w:rPr>
      <w:sz w:val="24"/>
    </w:rPr>
  </w:style>
  <w:style w:type="paragraph" w:styleId="Textoembloco">
    <w:name w:val="Block Text"/>
    <w:basedOn w:val="Normal"/>
    <w:unhideWhenUsed/>
    <w:rsid w:val="00F47329"/>
    <w:pPr>
      <w:tabs>
        <w:tab w:val="left" w:pos="1701"/>
        <w:tab w:val="left" w:pos="10348"/>
      </w:tabs>
      <w:suppressAutoHyphens w:val="0"/>
      <w:autoSpaceDE w:val="0"/>
      <w:autoSpaceDN w:val="0"/>
      <w:ind w:left="284" w:right="334"/>
    </w:pPr>
    <w:rPr>
      <w:lang w:eastAsia="pt-BR"/>
    </w:rPr>
  </w:style>
  <w:style w:type="paragraph" w:customStyle="1" w:styleId="WW-Recuodecorpodetexto3">
    <w:name w:val="WW-Recuo de corpo de texto 3"/>
    <w:basedOn w:val="Normal"/>
    <w:rsid w:val="00F47329"/>
    <w:pPr>
      <w:suppressAutoHyphens w:val="0"/>
      <w:ind w:left="709" w:hanging="709"/>
    </w:pPr>
    <w:rPr>
      <w:szCs w:val="20"/>
    </w:rPr>
  </w:style>
  <w:style w:type="paragraph" w:customStyle="1" w:styleId="bodytext2">
    <w:name w:val="bodytext2"/>
    <w:basedOn w:val="Normal"/>
    <w:rsid w:val="00F47329"/>
    <w:pPr>
      <w:suppressAutoHyphens w:val="0"/>
    </w:pPr>
    <w:rPr>
      <w:rFonts w:eastAsia="Arial Unicode MS"/>
      <w:lang w:eastAsia="pt-BR"/>
    </w:rPr>
  </w:style>
  <w:style w:type="numbering" w:customStyle="1" w:styleId="Semlista2">
    <w:name w:val="Sem lista2"/>
    <w:next w:val="Semlista"/>
    <w:uiPriority w:val="99"/>
    <w:semiHidden/>
    <w:unhideWhenUsed/>
    <w:rsid w:val="003917B9"/>
  </w:style>
  <w:style w:type="paragraph" w:styleId="Recuodecorpodetexto3">
    <w:name w:val="Body Text Indent 3"/>
    <w:basedOn w:val="Normal"/>
    <w:link w:val="Recuodecorpodetexto3Char"/>
    <w:rsid w:val="001F0825"/>
    <w:pPr>
      <w:suppressAutoHyphens w:val="0"/>
      <w:spacing w:after="120"/>
      <w:ind w:left="283"/>
      <w:jc w:val="left"/>
    </w:pPr>
    <w:rPr>
      <w:rFonts w:ascii="Arial" w:hAnsi="Arial"/>
      <w:sz w:val="16"/>
      <w:szCs w:val="20"/>
      <w:lang w:val="x-none" w:eastAsia="x-none"/>
    </w:rPr>
  </w:style>
  <w:style w:type="character" w:customStyle="1" w:styleId="Recuodecorpodetexto3Char">
    <w:name w:val="Recuo de corpo de texto 3 Char"/>
    <w:link w:val="Recuodecorpodetexto3"/>
    <w:rsid w:val="001F0825"/>
    <w:rPr>
      <w:rFonts w:ascii="Arial" w:hAnsi="Arial"/>
      <w:sz w:val="16"/>
    </w:rPr>
  </w:style>
  <w:style w:type="paragraph" w:customStyle="1" w:styleId="Recuodecorpodetexto1">
    <w:name w:val="Recuo de corpo de texto1"/>
    <w:basedOn w:val="Normal"/>
    <w:rsid w:val="001F0825"/>
    <w:pPr>
      <w:suppressAutoHyphens w:val="0"/>
      <w:ind w:firstLine="2835"/>
    </w:pPr>
    <w:rPr>
      <w:rFonts w:ascii="Arial" w:hAnsi="Arial"/>
      <w:szCs w:val="20"/>
      <w:lang w:eastAsia="pt-BR"/>
    </w:rPr>
  </w:style>
  <w:style w:type="character" w:customStyle="1" w:styleId="TextodebaloChar">
    <w:name w:val="Texto de balão Char"/>
    <w:link w:val="Textodebalo"/>
    <w:uiPriority w:val="99"/>
    <w:rsid w:val="001F0825"/>
    <w:rPr>
      <w:rFonts w:ascii="Tahoma" w:hAnsi="Tahoma" w:cs="Tahoma"/>
      <w:sz w:val="16"/>
      <w:szCs w:val="16"/>
      <w:lang w:eastAsia="ar-SA"/>
    </w:rPr>
  </w:style>
  <w:style w:type="paragraph" w:customStyle="1" w:styleId="Recuodecorpodetexto20">
    <w:name w:val="Recuo de corpo de texto2"/>
    <w:basedOn w:val="Normal"/>
    <w:rsid w:val="00216329"/>
    <w:pPr>
      <w:suppressAutoHyphens w:val="0"/>
      <w:ind w:firstLine="2835"/>
    </w:pPr>
    <w:rPr>
      <w:rFonts w:ascii="Arial" w:hAnsi="Arial"/>
      <w:szCs w:val="20"/>
      <w:lang w:eastAsia="pt-BR"/>
    </w:rPr>
  </w:style>
  <w:style w:type="table" w:customStyle="1" w:styleId="TableGrid">
    <w:name w:val="TableGrid"/>
    <w:rsid w:val="00216329"/>
    <w:rPr>
      <w:rFonts w:ascii="Calibri" w:hAnsi="Calibri"/>
      <w:sz w:val="22"/>
      <w:szCs w:val="22"/>
    </w:rPr>
    <w:tblPr>
      <w:tblCellMar>
        <w:top w:w="0" w:type="dxa"/>
        <w:left w:w="0" w:type="dxa"/>
        <w:bottom w:w="0" w:type="dxa"/>
        <w:right w:w="0" w:type="dxa"/>
      </w:tblCellMar>
    </w:tblPr>
  </w:style>
  <w:style w:type="character" w:styleId="Refdecomentrio">
    <w:name w:val="annotation reference"/>
    <w:rsid w:val="00922DB8"/>
    <w:rPr>
      <w:sz w:val="16"/>
      <w:szCs w:val="16"/>
    </w:rPr>
  </w:style>
  <w:style w:type="paragraph" w:styleId="Textodecomentrio">
    <w:name w:val="annotation text"/>
    <w:basedOn w:val="Normal"/>
    <w:link w:val="TextodecomentrioChar"/>
    <w:rsid w:val="00922DB8"/>
    <w:rPr>
      <w:sz w:val="20"/>
      <w:szCs w:val="20"/>
      <w:lang w:val="x-none"/>
    </w:rPr>
  </w:style>
  <w:style w:type="character" w:customStyle="1" w:styleId="TextodecomentrioChar">
    <w:name w:val="Texto de comentário Char"/>
    <w:link w:val="Textodecomentrio"/>
    <w:rsid w:val="00922DB8"/>
    <w:rPr>
      <w:lang w:eastAsia="ar-SA"/>
    </w:rPr>
  </w:style>
  <w:style w:type="paragraph" w:styleId="Assuntodocomentrio">
    <w:name w:val="annotation subject"/>
    <w:basedOn w:val="Textodecomentrio"/>
    <w:next w:val="Textodecomentrio"/>
    <w:link w:val="AssuntodocomentrioChar"/>
    <w:rsid w:val="00922DB8"/>
    <w:rPr>
      <w:b/>
      <w:bCs/>
    </w:rPr>
  </w:style>
  <w:style w:type="character" w:customStyle="1" w:styleId="AssuntodocomentrioChar">
    <w:name w:val="Assunto do comentário Char"/>
    <w:link w:val="Assuntodocomentrio"/>
    <w:rsid w:val="00922DB8"/>
    <w:rPr>
      <w:b/>
      <w:bCs/>
      <w:lang w:eastAsia="ar-SA"/>
    </w:rPr>
  </w:style>
  <w:style w:type="paragraph" w:styleId="Reviso">
    <w:name w:val="Revision"/>
    <w:hidden/>
    <w:uiPriority w:val="99"/>
    <w:semiHidden/>
    <w:rsid w:val="00885CC8"/>
    <w:rPr>
      <w:sz w:val="24"/>
      <w:szCs w:val="24"/>
      <w:lang w:eastAsia="ar-SA"/>
    </w:rPr>
  </w:style>
  <w:style w:type="paragraph" w:customStyle="1" w:styleId="xl64">
    <w:name w:val="xl64"/>
    <w:basedOn w:val="Normal"/>
    <w:rsid w:val="006E0747"/>
    <w:pPr>
      <w:pBdr>
        <w:top w:val="single" w:sz="8" w:space="0" w:color="000000"/>
        <w:left w:val="single" w:sz="8" w:space="0" w:color="000000"/>
        <w:bottom w:val="single" w:sz="8" w:space="0" w:color="000000"/>
        <w:right w:val="single" w:sz="8" w:space="0" w:color="000000"/>
      </w:pBdr>
      <w:shd w:val="clear" w:color="000000" w:fill="BFBFBF"/>
      <w:suppressAutoHyphens w:val="0"/>
      <w:spacing w:before="100" w:beforeAutospacing="1" w:after="100" w:afterAutospacing="1"/>
      <w:jc w:val="right"/>
      <w:textAlignment w:val="top"/>
    </w:pPr>
    <w:rPr>
      <w:b/>
      <w:bCs/>
      <w:color w:val="000000"/>
      <w:sz w:val="20"/>
      <w:szCs w:val="20"/>
      <w:lang w:eastAsia="pt-BR"/>
    </w:rPr>
  </w:style>
  <w:style w:type="paragraph" w:customStyle="1" w:styleId="xl63">
    <w:name w:val="xl63"/>
    <w:basedOn w:val="Normal"/>
    <w:rsid w:val="00192886"/>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rFonts w:ascii="Arial" w:hAnsi="Arial" w:cs="Arial"/>
      <w:b/>
      <w:bCs/>
      <w:sz w:val="20"/>
      <w:szCs w:val="20"/>
      <w:lang w:eastAsia="pt-BR"/>
    </w:rPr>
  </w:style>
  <w:style w:type="paragraph" w:customStyle="1" w:styleId="xl82">
    <w:name w:val="xl82"/>
    <w:basedOn w:val="Normal"/>
    <w:rsid w:val="00192886"/>
    <w:pPr>
      <w:pBdr>
        <w:right w:val="single" w:sz="8" w:space="0" w:color="000000"/>
      </w:pBdr>
      <w:suppressAutoHyphens w:val="0"/>
      <w:spacing w:before="100" w:beforeAutospacing="1" w:after="100" w:afterAutospacing="1"/>
      <w:jc w:val="left"/>
      <w:textAlignment w:val="center"/>
    </w:pPr>
    <w:rPr>
      <w:rFonts w:ascii="Arial" w:hAnsi="Arial" w:cs="Arial"/>
      <w:sz w:val="20"/>
      <w:szCs w:val="20"/>
      <w:lang w:eastAsia="pt-BR"/>
    </w:rPr>
  </w:style>
  <w:style w:type="paragraph" w:customStyle="1" w:styleId="xl83">
    <w:name w:val="xl83"/>
    <w:basedOn w:val="Normal"/>
    <w:rsid w:val="00192886"/>
    <w:pPr>
      <w:pBdr>
        <w:top w:val="single" w:sz="8" w:space="0" w:color="auto"/>
        <w:bottom w:val="single" w:sz="8" w:space="0" w:color="auto"/>
        <w:right w:val="single" w:sz="8" w:space="0" w:color="auto"/>
      </w:pBdr>
      <w:suppressAutoHyphens w:val="0"/>
      <w:spacing w:before="100" w:beforeAutospacing="1" w:after="100" w:afterAutospacing="1"/>
      <w:jc w:val="left"/>
    </w:pPr>
    <w:rPr>
      <w:lang w:eastAsia="pt-BR"/>
    </w:rPr>
  </w:style>
  <w:style w:type="paragraph" w:customStyle="1" w:styleId="xl84">
    <w:name w:val="xl84"/>
    <w:basedOn w:val="Normal"/>
    <w:rsid w:val="00192886"/>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left"/>
    </w:pPr>
    <w:rPr>
      <w:lang w:eastAsia="pt-BR"/>
    </w:rPr>
  </w:style>
  <w:style w:type="paragraph" w:customStyle="1" w:styleId="msonormal0">
    <w:name w:val="msonormal"/>
    <w:basedOn w:val="Normal"/>
    <w:rsid w:val="00707406"/>
    <w:pPr>
      <w:suppressAutoHyphens w:val="0"/>
      <w:spacing w:before="100" w:beforeAutospacing="1" w:after="100" w:afterAutospacing="1"/>
      <w:jc w:val="left"/>
    </w:pPr>
    <w:rPr>
      <w:lang w:eastAsia="pt-BR"/>
    </w:rPr>
  </w:style>
  <w:style w:type="paragraph" w:customStyle="1" w:styleId="font5">
    <w:name w:val="font5"/>
    <w:basedOn w:val="Normal"/>
    <w:rsid w:val="00707406"/>
    <w:pPr>
      <w:suppressAutoHyphens w:val="0"/>
      <w:spacing w:before="100" w:beforeAutospacing="1" w:after="100" w:afterAutospacing="1"/>
      <w:jc w:val="left"/>
    </w:pPr>
    <w:rPr>
      <w:rFonts w:ascii="Arial" w:hAnsi="Arial" w:cs="Arial"/>
      <w:color w:val="000000"/>
      <w:sz w:val="18"/>
      <w:szCs w:val="18"/>
      <w:lang w:eastAsia="pt-BR"/>
    </w:rPr>
  </w:style>
  <w:style w:type="paragraph" w:customStyle="1" w:styleId="xl85">
    <w:name w:val="xl85"/>
    <w:basedOn w:val="Normal"/>
    <w:rsid w:val="00707406"/>
    <w:pPr>
      <w:pBdr>
        <w:left w:val="single" w:sz="8" w:space="0" w:color="000000"/>
        <w:right w:val="single" w:sz="8" w:space="0" w:color="000000"/>
      </w:pBdr>
      <w:suppressAutoHyphens w:val="0"/>
      <w:spacing w:before="100" w:beforeAutospacing="1" w:after="100" w:afterAutospacing="1"/>
      <w:jc w:val="left"/>
      <w:textAlignment w:val="center"/>
    </w:pPr>
    <w:rPr>
      <w:rFonts w:ascii="Arial" w:hAnsi="Arial" w:cs="Arial"/>
      <w:color w:val="000000"/>
      <w:sz w:val="18"/>
      <w:szCs w:val="18"/>
      <w:lang w:eastAsia="pt-BR"/>
    </w:rPr>
  </w:style>
  <w:style w:type="paragraph" w:customStyle="1" w:styleId="xl86">
    <w:name w:val="xl86"/>
    <w:basedOn w:val="Normal"/>
    <w:rsid w:val="00707406"/>
    <w:pPr>
      <w:pBdr>
        <w:top w:val="single" w:sz="8" w:space="0" w:color="auto"/>
        <w:left w:val="single" w:sz="8" w:space="0" w:color="000000"/>
      </w:pBdr>
      <w:suppressAutoHyphens w:val="0"/>
      <w:spacing w:before="100" w:beforeAutospacing="1" w:after="100" w:afterAutospacing="1"/>
      <w:jc w:val="left"/>
      <w:textAlignment w:val="center"/>
    </w:pPr>
    <w:rPr>
      <w:rFonts w:ascii="Arial" w:hAnsi="Arial" w:cs="Arial"/>
      <w:color w:val="000000"/>
      <w:sz w:val="18"/>
      <w:szCs w:val="18"/>
      <w:lang w:eastAsia="pt-BR"/>
    </w:rPr>
  </w:style>
  <w:style w:type="paragraph" w:customStyle="1" w:styleId="xl87">
    <w:name w:val="xl87"/>
    <w:basedOn w:val="Normal"/>
    <w:rsid w:val="00707406"/>
    <w:pPr>
      <w:pBdr>
        <w:top w:val="single" w:sz="8" w:space="0" w:color="auto"/>
        <w:right w:val="single" w:sz="8" w:space="0" w:color="000000"/>
      </w:pBdr>
      <w:suppressAutoHyphens w:val="0"/>
      <w:spacing w:before="100" w:beforeAutospacing="1" w:after="100" w:afterAutospacing="1"/>
      <w:jc w:val="left"/>
      <w:textAlignment w:val="center"/>
    </w:pPr>
    <w:rPr>
      <w:rFonts w:ascii="Arial" w:hAnsi="Arial" w:cs="Arial"/>
      <w:color w:val="000000"/>
      <w:sz w:val="18"/>
      <w:szCs w:val="18"/>
      <w:lang w:eastAsia="pt-BR"/>
    </w:rPr>
  </w:style>
  <w:style w:type="paragraph" w:customStyle="1" w:styleId="xl88">
    <w:name w:val="xl88"/>
    <w:basedOn w:val="Normal"/>
    <w:rsid w:val="00707406"/>
    <w:pPr>
      <w:pBdr>
        <w:top w:val="single" w:sz="8" w:space="0" w:color="000000"/>
        <w:left w:val="single" w:sz="8" w:space="0" w:color="000000"/>
      </w:pBdr>
      <w:suppressAutoHyphens w:val="0"/>
      <w:spacing w:before="100" w:beforeAutospacing="1" w:after="100" w:afterAutospacing="1"/>
      <w:jc w:val="left"/>
      <w:textAlignment w:val="center"/>
    </w:pPr>
    <w:rPr>
      <w:rFonts w:ascii="Arial" w:hAnsi="Arial" w:cs="Arial"/>
      <w:sz w:val="20"/>
      <w:szCs w:val="20"/>
      <w:lang w:eastAsia="pt-BR"/>
    </w:rPr>
  </w:style>
  <w:style w:type="paragraph" w:customStyle="1" w:styleId="xl89">
    <w:name w:val="xl89"/>
    <w:basedOn w:val="Normal"/>
    <w:rsid w:val="00707406"/>
    <w:pPr>
      <w:pBdr>
        <w:top w:val="single" w:sz="8" w:space="0" w:color="000000"/>
        <w:right w:val="single" w:sz="8" w:space="0" w:color="000000"/>
      </w:pBdr>
      <w:suppressAutoHyphens w:val="0"/>
      <w:spacing w:before="100" w:beforeAutospacing="1" w:after="100" w:afterAutospacing="1"/>
      <w:jc w:val="left"/>
      <w:textAlignment w:val="center"/>
    </w:pPr>
    <w:rPr>
      <w:rFonts w:ascii="Arial" w:hAnsi="Arial" w:cs="Arial"/>
      <w:sz w:val="20"/>
      <w:szCs w:val="20"/>
      <w:lang w:eastAsia="pt-BR"/>
    </w:rPr>
  </w:style>
  <w:style w:type="paragraph" w:customStyle="1" w:styleId="xl90">
    <w:name w:val="xl90"/>
    <w:basedOn w:val="Normal"/>
    <w:rsid w:val="00707406"/>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rFonts w:ascii="Arial" w:hAnsi="Arial" w:cs="Arial"/>
      <w:color w:val="000000"/>
      <w:sz w:val="18"/>
      <w:szCs w:val="18"/>
      <w:lang w:eastAsia="pt-BR"/>
    </w:rPr>
  </w:style>
  <w:style w:type="paragraph" w:customStyle="1" w:styleId="xl91">
    <w:name w:val="xl91"/>
    <w:basedOn w:val="Normal"/>
    <w:rsid w:val="00707406"/>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rFonts w:ascii="Arial" w:hAnsi="Arial" w:cs="Arial"/>
      <w:color w:val="000000"/>
      <w:sz w:val="18"/>
      <w:szCs w:val="18"/>
      <w:lang w:eastAsia="pt-BR"/>
    </w:rPr>
  </w:style>
  <w:style w:type="paragraph" w:customStyle="1" w:styleId="xl92">
    <w:name w:val="xl92"/>
    <w:basedOn w:val="Normal"/>
    <w:rsid w:val="00707406"/>
    <w:pPr>
      <w:pBdr>
        <w:left w:val="single" w:sz="8" w:space="0" w:color="000000"/>
        <w:bottom w:val="single" w:sz="8" w:space="0" w:color="000000"/>
      </w:pBdr>
      <w:suppressAutoHyphens w:val="0"/>
      <w:spacing w:before="100" w:beforeAutospacing="1" w:after="100" w:afterAutospacing="1"/>
      <w:jc w:val="left"/>
      <w:textAlignment w:val="center"/>
    </w:pPr>
    <w:rPr>
      <w:rFonts w:ascii="Arial" w:hAnsi="Arial" w:cs="Arial"/>
      <w:sz w:val="20"/>
      <w:szCs w:val="20"/>
      <w:lang w:eastAsia="pt-BR"/>
    </w:rPr>
  </w:style>
  <w:style w:type="paragraph" w:customStyle="1" w:styleId="xl93">
    <w:name w:val="xl93"/>
    <w:basedOn w:val="Normal"/>
    <w:rsid w:val="00707406"/>
    <w:pPr>
      <w:pBdr>
        <w:bottom w:val="single" w:sz="8" w:space="0" w:color="000000"/>
        <w:right w:val="single" w:sz="8" w:space="0" w:color="000000"/>
      </w:pBdr>
      <w:suppressAutoHyphens w:val="0"/>
      <w:spacing w:before="100" w:beforeAutospacing="1" w:after="100" w:afterAutospacing="1"/>
      <w:jc w:val="left"/>
      <w:textAlignment w:val="center"/>
    </w:pPr>
    <w:rPr>
      <w:rFonts w:ascii="Arial" w:hAnsi="Arial" w:cs="Arial"/>
      <w:sz w:val="20"/>
      <w:szCs w:val="20"/>
      <w:lang w:eastAsia="pt-BR"/>
    </w:rPr>
  </w:style>
  <w:style w:type="paragraph" w:customStyle="1" w:styleId="xl94">
    <w:name w:val="xl94"/>
    <w:basedOn w:val="Normal"/>
    <w:rsid w:val="00707406"/>
    <w:pPr>
      <w:pBdr>
        <w:top w:val="single" w:sz="8" w:space="0" w:color="000000"/>
        <w:bottom w:val="single" w:sz="8" w:space="0" w:color="000000"/>
        <w:right w:val="single" w:sz="8" w:space="0" w:color="000000"/>
      </w:pBdr>
      <w:suppressAutoHyphens w:val="0"/>
      <w:spacing w:before="100" w:beforeAutospacing="1" w:after="100" w:afterAutospacing="1"/>
      <w:jc w:val="left"/>
      <w:textAlignment w:val="center"/>
    </w:pPr>
    <w:rPr>
      <w:rFonts w:ascii="Arial" w:hAnsi="Arial" w:cs="Arial"/>
      <w:b/>
      <w:bCs/>
      <w:color w:val="000000"/>
      <w:sz w:val="18"/>
      <w:szCs w:val="18"/>
      <w:lang w:eastAsia="pt-BR"/>
    </w:rPr>
  </w:style>
  <w:style w:type="paragraph" w:customStyle="1" w:styleId="xl95">
    <w:name w:val="xl95"/>
    <w:basedOn w:val="Normal"/>
    <w:rsid w:val="00707406"/>
    <w:pPr>
      <w:pBdr>
        <w:right w:val="single" w:sz="8" w:space="0" w:color="000000"/>
      </w:pBdr>
      <w:suppressAutoHyphens w:val="0"/>
      <w:spacing w:before="100" w:beforeAutospacing="1" w:after="100" w:afterAutospacing="1"/>
      <w:jc w:val="left"/>
      <w:textAlignment w:val="center"/>
    </w:pPr>
    <w:rPr>
      <w:rFonts w:ascii="Arial" w:hAnsi="Arial" w:cs="Arial"/>
      <w:color w:val="000000"/>
      <w:sz w:val="18"/>
      <w:szCs w:val="18"/>
      <w:lang w:eastAsia="pt-BR"/>
    </w:rPr>
  </w:style>
  <w:style w:type="paragraph" w:customStyle="1" w:styleId="xl96">
    <w:name w:val="xl96"/>
    <w:basedOn w:val="Normal"/>
    <w:rsid w:val="00707406"/>
    <w:pPr>
      <w:pBdr>
        <w:top w:val="single" w:sz="8" w:space="0" w:color="000000"/>
        <w:left w:val="single" w:sz="8" w:space="0" w:color="000000"/>
        <w:right w:val="single" w:sz="8" w:space="0" w:color="000000"/>
      </w:pBdr>
      <w:suppressAutoHyphens w:val="0"/>
      <w:spacing w:before="100" w:beforeAutospacing="1" w:after="100" w:afterAutospacing="1"/>
      <w:jc w:val="left"/>
      <w:textAlignment w:val="center"/>
    </w:pPr>
    <w:rPr>
      <w:rFonts w:ascii="Arial" w:hAnsi="Arial" w:cs="Arial"/>
      <w:color w:val="000000"/>
      <w:sz w:val="18"/>
      <w:szCs w:val="18"/>
      <w:lang w:eastAsia="pt-BR"/>
    </w:rPr>
  </w:style>
  <w:style w:type="paragraph" w:customStyle="1" w:styleId="xl97">
    <w:name w:val="xl97"/>
    <w:basedOn w:val="Normal"/>
    <w:rsid w:val="00707406"/>
    <w:pPr>
      <w:pBdr>
        <w:bottom w:val="single" w:sz="8" w:space="0" w:color="000000"/>
        <w:right w:val="single" w:sz="8" w:space="0" w:color="000000"/>
      </w:pBdr>
      <w:suppressAutoHyphens w:val="0"/>
      <w:spacing w:before="100" w:beforeAutospacing="1" w:after="100" w:afterAutospacing="1"/>
      <w:jc w:val="left"/>
      <w:textAlignment w:val="center"/>
    </w:pPr>
    <w:rPr>
      <w:rFonts w:ascii="Arial" w:hAnsi="Arial" w:cs="Arial"/>
      <w:color w:val="000000"/>
      <w:sz w:val="18"/>
      <w:szCs w:val="18"/>
      <w:lang w:eastAsia="pt-BR"/>
    </w:rPr>
  </w:style>
  <w:style w:type="paragraph" w:customStyle="1" w:styleId="xl98">
    <w:name w:val="xl98"/>
    <w:basedOn w:val="Normal"/>
    <w:rsid w:val="00707406"/>
    <w:pPr>
      <w:pBdr>
        <w:left w:val="single" w:sz="8" w:space="0" w:color="000000"/>
        <w:bottom w:val="single" w:sz="8" w:space="0" w:color="000000"/>
        <w:right w:val="single" w:sz="8" w:space="0" w:color="000000"/>
      </w:pBdr>
      <w:suppressAutoHyphens w:val="0"/>
      <w:spacing w:before="100" w:beforeAutospacing="1" w:after="100" w:afterAutospacing="1"/>
      <w:jc w:val="left"/>
      <w:textAlignment w:val="center"/>
    </w:pPr>
    <w:rPr>
      <w:rFonts w:ascii="Arial" w:hAnsi="Arial" w:cs="Arial"/>
      <w:color w:val="000000"/>
      <w:sz w:val="18"/>
      <w:szCs w:val="18"/>
      <w:lang w:eastAsia="pt-BR"/>
    </w:rPr>
  </w:style>
  <w:style w:type="paragraph" w:customStyle="1" w:styleId="xl99">
    <w:name w:val="xl99"/>
    <w:basedOn w:val="Normal"/>
    <w:rsid w:val="00707406"/>
    <w:pPr>
      <w:pBdr>
        <w:left w:val="single" w:sz="8" w:space="0" w:color="000000"/>
        <w:right w:val="single" w:sz="8" w:space="0" w:color="000000"/>
      </w:pBdr>
      <w:suppressAutoHyphens w:val="0"/>
      <w:spacing w:before="100" w:beforeAutospacing="1" w:after="100" w:afterAutospacing="1"/>
      <w:jc w:val="left"/>
      <w:textAlignment w:val="center"/>
    </w:pPr>
    <w:rPr>
      <w:rFonts w:ascii="Arial" w:hAnsi="Arial" w:cs="Arial"/>
      <w:color w:val="000000"/>
      <w:sz w:val="18"/>
      <w:szCs w:val="18"/>
      <w:lang w:eastAsia="pt-BR"/>
    </w:rPr>
  </w:style>
  <w:style w:type="paragraph" w:customStyle="1" w:styleId="xl100">
    <w:name w:val="xl100"/>
    <w:basedOn w:val="Normal"/>
    <w:rsid w:val="00707406"/>
    <w:pPr>
      <w:pBdr>
        <w:left w:val="single" w:sz="8" w:space="0" w:color="000000"/>
        <w:bottom w:val="single" w:sz="8" w:space="0" w:color="auto"/>
        <w:right w:val="single" w:sz="8" w:space="0" w:color="000000"/>
      </w:pBdr>
      <w:suppressAutoHyphens w:val="0"/>
      <w:spacing w:before="100" w:beforeAutospacing="1" w:after="100" w:afterAutospacing="1"/>
      <w:jc w:val="left"/>
      <w:textAlignment w:val="center"/>
    </w:pPr>
    <w:rPr>
      <w:rFonts w:ascii="Arial" w:hAnsi="Arial" w:cs="Arial"/>
      <w:color w:val="000000"/>
      <w:sz w:val="18"/>
      <w:szCs w:val="18"/>
      <w:lang w:eastAsia="pt-BR"/>
    </w:rPr>
  </w:style>
  <w:style w:type="paragraph" w:customStyle="1" w:styleId="xl101">
    <w:name w:val="xl101"/>
    <w:basedOn w:val="Normal"/>
    <w:rsid w:val="00707406"/>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left"/>
      <w:textAlignment w:val="center"/>
    </w:pPr>
    <w:rPr>
      <w:color w:val="000000"/>
      <w:sz w:val="18"/>
      <w:szCs w:val="18"/>
      <w:lang w:eastAsia="pt-BR"/>
    </w:rPr>
  </w:style>
  <w:style w:type="paragraph" w:customStyle="1" w:styleId="xl102">
    <w:name w:val="xl102"/>
    <w:basedOn w:val="Normal"/>
    <w:rsid w:val="00707406"/>
    <w:pPr>
      <w:pBdr>
        <w:top w:val="single" w:sz="8" w:space="0" w:color="auto"/>
        <w:bottom w:val="single" w:sz="8" w:space="0" w:color="auto"/>
        <w:right w:val="single" w:sz="8" w:space="0" w:color="auto"/>
      </w:pBdr>
      <w:suppressAutoHyphens w:val="0"/>
      <w:spacing w:before="100" w:beforeAutospacing="1" w:after="100" w:afterAutospacing="1"/>
      <w:jc w:val="left"/>
      <w:textAlignment w:val="center"/>
    </w:pPr>
    <w:rPr>
      <w:color w:val="000000"/>
      <w:sz w:val="18"/>
      <w:szCs w:val="18"/>
      <w:lang w:eastAsia="pt-BR"/>
    </w:rPr>
  </w:style>
  <w:style w:type="paragraph" w:customStyle="1" w:styleId="font6">
    <w:name w:val="font6"/>
    <w:basedOn w:val="Normal"/>
    <w:rsid w:val="00BC3239"/>
    <w:pPr>
      <w:suppressAutoHyphens w:val="0"/>
      <w:spacing w:before="100" w:beforeAutospacing="1" w:after="100" w:afterAutospacing="1"/>
      <w:jc w:val="left"/>
    </w:pPr>
    <w:rPr>
      <w:rFonts w:ascii="Cambria Math" w:hAnsi="Cambria Math"/>
      <w:color w:val="000000"/>
      <w:sz w:val="20"/>
      <w:szCs w:val="20"/>
      <w:lang w:eastAsia="pt-BR"/>
    </w:rPr>
  </w:style>
  <w:style w:type="paragraph" w:customStyle="1" w:styleId="Ttulo110">
    <w:name w:val="Título 1 + 10"/>
    <w:aliases w:val="5 pt,Esquerda:  -1,91 cm,Primeira linha:  1,91 cmRodapé + 10,Negrito"/>
    <w:basedOn w:val="Ttulo1"/>
    <w:rsid w:val="00887966"/>
    <w:pPr>
      <w:numPr>
        <w:numId w:val="0"/>
      </w:numPr>
      <w:suppressAutoHyphens w:val="0"/>
      <w:ind w:left="-1083" w:firstLine="1083"/>
    </w:pPr>
    <w:rPr>
      <w:rFonts w:ascii="Times New Roman" w:eastAsia="Times New Roman" w:hAnsi="Times New Roman"/>
      <w:b w:val="0"/>
      <w:bCs/>
      <w:sz w:val="21"/>
      <w:szCs w:val="21"/>
      <w:lang w:val="pt-BR" w:eastAsia="pt-BR"/>
    </w:rPr>
  </w:style>
  <w:style w:type="numbering" w:customStyle="1" w:styleId="Estilo4">
    <w:name w:val="Estilo4"/>
    <w:uiPriority w:val="99"/>
    <w:rsid w:val="004112BA"/>
    <w:pPr>
      <w:numPr>
        <w:numId w:val="4"/>
      </w:numPr>
    </w:pPr>
  </w:style>
  <w:style w:type="character" w:customStyle="1" w:styleId="PargrafodaListaChar">
    <w:name w:val="Parágrafo da Lista Char"/>
    <w:link w:val="PargrafodaLista"/>
    <w:uiPriority w:val="34"/>
    <w:locked/>
    <w:rsid w:val="00576AAC"/>
    <w:rPr>
      <w:sz w:val="24"/>
      <w:szCs w:val="24"/>
      <w:lang w:eastAsia="ar-SA"/>
    </w:rPr>
  </w:style>
  <w:style w:type="paragraph" w:customStyle="1" w:styleId="textbody">
    <w:name w:val="textbody"/>
    <w:basedOn w:val="Normal"/>
    <w:rsid w:val="00501C90"/>
    <w:pPr>
      <w:suppressAutoHyphens w:val="0"/>
      <w:spacing w:before="100" w:beforeAutospacing="1" w:after="100" w:afterAutospacing="1"/>
      <w:jc w:val="left"/>
    </w:pPr>
    <w:rPr>
      <w:lang w:eastAsia="pt-BR"/>
    </w:rPr>
  </w:style>
  <w:style w:type="paragraph" w:styleId="Citao">
    <w:name w:val="Quote"/>
    <w:basedOn w:val="Normal"/>
    <w:next w:val="Normal"/>
    <w:link w:val="CitaoChar"/>
    <w:uiPriority w:val="29"/>
    <w:qFormat/>
    <w:rsid w:val="001F1CA2"/>
    <w:pPr>
      <w:suppressAutoHyphens w:val="0"/>
      <w:spacing w:before="200" w:after="160" w:line="259" w:lineRule="auto"/>
      <w:ind w:left="864" w:right="864"/>
      <w:jc w:val="center"/>
    </w:pPr>
    <w:rPr>
      <w:rFonts w:ascii="Calibri" w:eastAsia="Calibri" w:hAnsi="Calibri"/>
      <w:i/>
      <w:iCs/>
      <w:color w:val="404040"/>
      <w:sz w:val="22"/>
      <w:szCs w:val="22"/>
      <w:lang w:eastAsia="en-US"/>
    </w:rPr>
  </w:style>
  <w:style w:type="character" w:customStyle="1" w:styleId="CitaoChar">
    <w:name w:val="Citação Char"/>
    <w:link w:val="Citao"/>
    <w:uiPriority w:val="29"/>
    <w:rsid w:val="001F1CA2"/>
    <w:rPr>
      <w:rFonts w:ascii="Calibri" w:eastAsia="Calibri" w:hAnsi="Calibri"/>
      <w:i/>
      <w:iCs/>
      <w:color w:val="404040"/>
      <w:sz w:val="22"/>
      <w:szCs w:val="22"/>
      <w:lang w:eastAsia="en-US"/>
    </w:rPr>
  </w:style>
  <w:style w:type="paragraph" w:styleId="Textodenotaderodap">
    <w:name w:val="footnote text"/>
    <w:basedOn w:val="Normal"/>
    <w:link w:val="TextodenotaderodapChar"/>
    <w:unhideWhenUsed/>
    <w:rsid w:val="005D52E9"/>
    <w:rPr>
      <w:sz w:val="20"/>
      <w:szCs w:val="20"/>
    </w:rPr>
  </w:style>
  <w:style w:type="character" w:customStyle="1" w:styleId="TextodenotaderodapChar">
    <w:name w:val="Texto de nota de rodapé Char"/>
    <w:link w:val="Textodenotaderodap"/>
    <w:rsid w:val="005D52E9"/>
    <w:rPr>
      <w:lang w:eastAsia="ar-SA"/>
    </w:rPr>
  </w:style>
  <w:style w:type="character" w:styleId="Refdenotaderodap">
    <w:name w:val="footnote reference"/>
    <w:unhideWhenUsed/>
    <w:rsid w:val="005D52E9"/>
    <w:rPr>
      <w:vertAlign w:val="superscript"/>
    </w:rPr>
  </w:style>
  <w:style w:type="character" w:styleId="Forte">
    <w:name w:val="Strong"/>
    <w:qFormat/>
    <w:rsid w:val="00C444A5"/>
    <w:rPr>
      <w:b/>
      <w:bCs w:val="0"/>
    </w:rPr>
  </w:style>
  <w:style w:type="paragraph" w:customStyle="1" w:styleId="Ttulo10">
    <w:name w:val="Título1"/>
    <w:basedOn w:val="Normal"/>
    <w:next w:val="Corpodetexto"/>
    <w:rsid w:val="00B97F3D"/>
    <w:pPr>
      <w:keepNext/>
      <w:spacing w:before="240" w:after="120"/>
      <w:jc w:val="left"/>
    </w:pPr>
    <w:rPr>
      <w:rFonts w:ascii="Arial" w:eastAsia="Microsoft YaHei" w:hAnsi="Arial" w:cs="Mangal"/>
      <w:sz w:val="28"/>
      <w:szCs w:val="28"/>
    </w:rPr>
  </w:style>
  <w:style w:type="character" w:customStyle="1" w:styleId="MenoPendente1">
    <w:name w:val="Menção Pendente1"/>
    <w:uiPriority w:val="99"/>
    <w:semiHidden/>
    <w:unhideWhenUsed/>
    <w:rsid w:val="00BA0BBD"/>
    <w:rPr>
      <w:color w:val="605E5C"/>
      <w:shd w:val="clear" w:color="auto" w:fill="E1DFDD"/>
    </w:rPr>
  </w:style>
  <w:style w:type="paragraph" w:customStyle="1" w:styleId="corpo">
    <w:name w:val="corpo"/>
    <w:basedOn w:val="Normal"/>
    <w:rsid w:val="002874E5"/>
    <w:pPr>
      <w:spacing w:before="280" w:after="280"/>
      <w:jc w:val="left"/>
    </w:pPr>
  </w:style>
  <w:style w:type="character" w:styleId="nfase">
    <w:name w:val="Emphasis"/>
    <w:uiPriority w:val="20"/>
    <w:qFormat/>
    <w:rsid w:val="00920C37"/>
    <w:rPr>
      <w:i/>
      <w:iCs/>
    </w:rPr>
  </w:style>
  <w:style w:type="paragraph" w:customStyle="1" w:styleId="tabela">
    <w:name w:val="tabela"/>
    <w:basedOn w:val="Normal"/>
    <w:rsid w:val="00D448B6"/>
    <w:pPr>
      <w:spacing w:before="280" w:after="280"/>
      <w:jc w:val="left"/>
    </w:pPr>
  </w:style>
  <w:style w:type="character" w:customStyle="1" w:styleId="fontstyle01">
    <w:name w:val="fontstyle01"/>
    <w:rsid w:val="00A3695D"/>
    <w:rPr>
      <w:rFonts w:ascii="Tahoma-Bold" w:hAnsi="Tahoma-Bold" w:hint="default"/>
      <w:b/>
      <w:bCs/>
      <w:i w:val="0"/>
      <w:iCs w:val="0"/>
      <w:color w:val="000000"/>
      <w:sz w:val="20"/>
      <w:szCs w:val="20"/>
    </w:rPr>
  </w:style>
  <w:style w:type="character" w:customStyle="1" w:styleId="fontstyle21">
    <w:name w:val="fontstyle21"/>
    <w:rsid w:val="00A3695D"/>
    <w:rPr>
      <w:rFonts w:ascii="Tahoma" w:hAnsi="Tahoma" w:cs="Tahoma" w:hint="default"/>
      <w:b w:val="0"/>
      <w:bCs w:val="0"/>
      <w:i w:val="0"/>
      <w:iCs w:val="0"/>
      <w:color w:val="000000"/>
      <w:sz w:val="20"/>
      <w:szCs w:val="20"/>
    </w:rPr>
  </w:style>
  <w:style w:type="numbering" w:customStyle="1" w:styleId="Estilo1">
    <w:name w:val="Estilo1"/>
    <w:uiPriority w:val="99"/>
    <w:rsid w:val="00605AF3"/>
    <w:pPr>
      <w:numPr>
        <w:numId w:val="28"/>
      </w:numPr>
    </w:pPr>
  </w:style>
  <w:style w:type="character" w:customStyle="1" w:styleId="UnresolvedMention">
    <w:name w:val="Unresolved Mention"/>
    <w:basedOn w:val="Fontepargpadro"/>
    <w:uiPriority w:val="99"/>
    <w:semiHidden/>
    <w:unhideWhenUsed/>
    <w:rsid w:val="00E0444B"/>
    <w:rPr>
      <w:color w:val="605E5C"/>
      <w:shd w:val="clear" w:color="auto" w:fill="E1DFDD"/>
    </w:rPr>
  </w:style>
  <w:style w:type="paragraph" w:customStyle="1" w:styleId="textojustificadogesp">
    <w:name w:val="texto_justificado_gesp"/>
    <w:basedOn w:val="Normal"/>
    <w:rsid w:val="00852BA7"/>
    <w:pPr>
      <w:suppressAutoHyphens w:val="0"/>
      <w:spacing w:before="100" w:beforeAutospacing="1" w:after="100" w:afterAutospacing="1"/>
      <w:jc w:val="left"/>
    </w:pPr>
    <w:rPr>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648">
      <w:bodyDiv w:val="1"/>
      <w:marLeft w:val="0"/>
      <w:marRight w:val="0"/>
      <w:marTop w:val="0"/>
      <w:marBottom w:val="0"/>
      <w:divBdr>
        <w:top w:val="none" w:sz="0" w:space="0" w:color="auto"/>
        <w:left w:val="none" w:sz="0" w:space="0" w:color="auto"/>
        <w:bottom w:val="none" w:sz="0" w:space="0" w:color="auto"/>
        <w:right w:val="none" w:sz="0" w:space="0" w:color="auto"/>
      </w:divBdr>
    </w:div>
    <w:div w:id="15159857">
      <w:bodyDiv w:val="1"/>
      <w:marLeft w:val="0"/>
      <w:marRight w:val="0"/>
      <w:marTop w:val="0"/>
      <w:marBottom w:val="0"/>
      <w:divBdr>
        <w:top w:val="none" w:sz="0" w:space="0" w:color="auto"/>
        <w:left w:val="none" w:sz="0" w:space="0" w:color="auto"/>
        <w:bottom w:val="none" w:sz="0" w:space="0" w:color="auto"/>
        <w:right w:val="none" w:sz="0" w:space="0" w:color="auto"/>
      </w:divBdr>
    </w:div>
    <w:div w:id="15933861">
      <w:bodyDiv w:val="1"/>
      <w:marLeft w:val="0"/>
      <w:marRight w:val="0"/>
      <w:marTop w:val="0"/>
      <w:marBottom w:val="0"/>
      <w:divBdr>
        <w:top w:val="none" w:sz="0" w:space="0" w:color="auto"/>
        <w:left w:val="none" w:sz="0" w:space="0" w:color="auto"/>
        <w:bottom w:val="none" w:sz="0" w:space="0" w:color="auto"/>
        <w:right w:val="none" w:sz="0" w:space="0" w:color="auto"/>
      </w:divBdr>
    </w:div>
    <w:div w:id="21516112">
      <w:bodyDiv w:val="1"/>
      <w:marLeft w:val="0"/>
      <w:marRight w:val="0"/>
      <w:marTop w:val="0"/>
      <w:marBottom w:val="0"/>
      <w:divBdr>
        <w:top w:val="none" w:sz="0" w:space="0" w:color="auto"/>
        <w:left w:val="none" w:sz="0" w:space="0" w:color="auto"/>
        <w:bottom w:val="none" w:sz="0" w:space="0" w:color="auto"/>
        <w:right w:val="none" w:sz="0" w:space="0" w:color="auto"/>
      </w:divBdr>
    </w:div>
    <w:div w:id="21981578">
      <w:bodyDiv w:val="1"/>
      <w:marLeft w:val="0"/>
      <w:marRight w:val="0"/>
      <w:marTop w:val="0"/>
      <w:marBottom w:val="0"/>
      <w:divBdr>
        <w:top w:val="none" w:sz="0" w:space="0" w:color="auto"/>
        <w:left w:val="none" w:sz="0" w:space="0" w:color="auto"/>
        <w:bottom w:val="none" w:sz="0" w:space="0" w:color="auto"/>
        <w:right w:val="none" w:sz="0" w:space="0" w:color="auto"/>
      </w:divBdr>
    </w:div>
    <w:div w:id="28722426">
      <w:bodyDiv w:val="1"/>
      <w:marLeft w:val="0"/>
      <w:marRight w:val="0"/>
      <w:marTop w:val="0"/>
      <w:marBottom w:val="0"/>
      <w:divBdr>
        <w:top w:val="none" w:sz="0" w:space="0" w:color="auto"/>
        <w:left w:val="none" w:sz="0" w:space="0" w:color="auto"/>
        <w:bottom w:val="none" w:sz="0" w:space="0" w:color="auto"/>
        <w:right w:val="none" w:sz="0" w:space="0" w:color="auto"/>
      </w:divBdr>
    </w:div>
    <w:div w:id="69696787">
      <w:bodyDiv w:val="1"/>
      <w:marLeft w:val="0"/>
      <w:marRight w:val="0"/>
      <w:marTop w:val="0"/>
      <w:marBottom w:val="0"/>
      <w:divBdr>
        <w:top w:val="none" w:sz="0" w:space="0" w:color="auto"/>
        <w:left w:val="none" w:sz="0" w:space="0" w:color="auto"/>
        <w:bottom w:val="none" w:sz="0" w:space="0" w:color="auto"/>
        <w:right w:val="none" w:sz="0" w:space="0" w:color="auto"/>
      </w:divBdr>
    </w:div>
    <w:div w:id="70124284">
      <w:bodyDiv w:val="1"/>
      <w:marLeft w:val="0"/>
      <w:marRight w:val="0"/>
      <w:marTop w:val="0"/>
      <w:marBottom w:val="0"/>
      <w:divBdr>
        <w:top w:val="none" w:sz="0" w:space="0" w:color="auto"/>
        <w:left w:val="none" w:sz="0" w:space="0" w:color="auto"/>
        <w:bottom w:val="none" w:sz="0" w:space="0" w:color="auto"/>
        <w:right w:val="none" w:sz="0" w:space="0" w:color="auto"/>
      </w:divBdr>
    </w:div>
    <w:div w:id="73673451">
      <w:bodyDiv w:val="1"/>
      <w:marLeft w:val="0"/>
      <w:marRight w:val="0"/>
      <w:marTop w:val="0"/>
      <w:marBottom w:val="0"/>
      <w:divBdr>
        <w:top w:val="none" w:sz="0" w:space="0" w:color="auto"/>
        <w:left w:val="none" w:sz="0" w:space="0" w:color="auto"/>
        <w:bottom w:val="none" w:sz="0" w:space="0" w:color="auto"/>
        <w:right w:val="none" w:sz="0" w:space="0" w:color="auto"/>
      </w:divBdr>
    </w:div>
    <w:div w:id="83260247">
      <w:bodyDiv w:val="1"/>
      <w:marLeft w:val="0"/>
      <w:marRight w:val="0"/>
      <w:marTop w:val="0"/>
      <w:marBottom w:val="0"/>
      <w:divBdr>
        <w:top w:val="none" w:sz="0" w:space="0" w:color="auto"/>
        <w:left w:val="none" w:sz="0" w:space="0" w:color="auto"/>
        <w:bottom w:val="none" w:sz="0" w:space="0" w:color="auto"/>
        <w:right w:val="none" w:sz="0" w:space="0" w:color="auto"/>
      </w:divBdr>
    </w:div>
    <w:div w:id="107314782">
      <w:bodyDiv w:val="1"/>
      <w:marLeft w:val="0"/>
      <w:marRight w:val="0"/>
      <w:marTop w:val="0"/>
      <w:marBottom w:val="0"/>
      <w:divBdr>
        <w:top w:val="none" w:sz="0" w:space="0" w:color="auto"/>
        <w:left w:val="none" w:sz="0" w:space="0" w:color="auto"/>
        <w:bottom w:val="none" w:sz="0" w:space="0" w:color="auto"/>
        <w:right w:val="none" w:sz="0" w:space="0" w:color="auto"/>
      </w:divBdr>
    </w:div>
    <w:div w:id="159976830">
      <w:bodyDiv w:val="1"/>
      <w:marLeft w:val="0"/>
      <w:marRight w:val="0"/>
      <w:marTop w:val="0"/>
      <w:marBottom w:val="0"/>
      <w:divBdr>
        <w:top w:val="none" w:sz="0" w:space="0" w:color="auto"/>
        <w:left w:val="none" w:sz="0" w:space="0" w:color="auto"/>
        <w:bottom w:val="none" w:sz="0" w:space="0" w:color="auto"/>
        <w:right w:val="none" w:sz="0" w:space="0" w:color="auto"/>
      </w:divBdr>
    </w:div>
    <w:div w:id="176652280">
      <w:bodyDiv w:val="1"/>
      <w:marLeft w:val="0"/>
      <w:marRight w:val="0"/>
      <w:marTop w:val="0"/>
      <w:marBottom w:val="0"/>
      <w:divBdr>
        <w:top w:val="none" w:sz="0" w:space="0" w:color="auto"/>
        <w:left w:val="none" w:sz="0" w:space="0" w:color="auto"/>
        <w:bottom w:val="none" w:sz="0" w:space="0" w:color="auto"/>
        <w:right w:val="none" w:sz="0" w:space="0" w:color="auto"/>
      </w:divBdr>
    </w:div>
    <w:div w:id="200755011">
      <w:bodyDiv w:val="1"/>
      <w:marLeft w:val="0"/>
      <w:marRight w:val="0"/>
      <w:marTop w:val="0"/>
      <w:marBottom w:val="0"/>
      <w:divBdr>
        <w:top w:val="none" w:sz="0" w:space="0" w:color="auto"/>
        <w:left w:val="none" w:sz="0" w:space="0" w:color="auto"/>
        <w:bottom w:val="none" w:sz="0" w:space="0" w:color="auto"/>
        <w:right w:val="none" w:sz="0" w:space="0" w:color="auto"/>
      </w:divBdr>
    </w:div>
    <w:div w:id="235752771">
      <w:bodyDiv w:val="1"/>
      <w:marLeft w:val="0"/>
      <w:marRight w:val="0"/>
      <w:marTop w:val="0"/>
      <w:marBottom w:val="0"/>
      <w:divBdr>
        <w:top w:val="none" w:sz="0" w:space="0" w:color="auto"/>
        <w:left w:val="none" w:sz="0" w:space="0" w:color="auto"/>
        <w:bottom w:val="none" w:sz="0" w:space="0" w:color="auto"/>
        <w:right w:val="none" w:sz="0" w:space="0" w:color="auto"/>
      </w:divBdr>
    </w:div>
    <w:div w:id="244917287">
      <w:bodyDiv w:val="1"/>
      <w:marLeft w:val="0"/>
      <w:marRight w:val="0"/>
      <w:marTop w:val="0"/>
      <w:marBottom w:val="0"/>
      <w:divBdr>
        <w:top w:val="none" w:sz="0" w:space="0" w:color="auto"/>
        <w:left w:val="none" w:sz="0" w:space="0" w:color="auto"/>
        <w:bottom w:val="none" w:sz="0" w:space="0" w:color="auto"/>
        <w:right w:val="none" w:sz="0" w:space="0" w:color="auto"/>
      </w:divBdr>
    </w:div>
    <w:div w:id="263346941">
      <w:bodyDiv w:val="1"/>
      <w:marLeft w:val="0"/>
      <w:marRight w:val="0"/>
      <w:marTop w:val="0"/>
      <w:marBottom w:val="0"/>
      <w:divBdr>
        <w:top w:val="none" w:sz="0" w:space="0" w:color="auto"/>
        <w:left w:val="none" w:sz="0" w:space="0" w:color="auto"/>
        <w:bottom w:val="none" w:sz="0" w:space="0" w:color="auto"/>
        <w:right w:val="none" w:sz="0" w:space="0" w:color="auto"/>
      </w:divBdr>
    </w:div>
    <w:div w:id="266160419">
      <w:bodyDiv w:val="1"/>
      <w:marLeft w:val="0"/>
      <w:marRight w:val="0"/>
      <w:marTop w:val="0"/>
      <w:marBottom w:val="0"/>
      <w:divBdr>
        <w:top w:val="none" w:sz="0" w:space="0" w:color="auto"/>
        <w:left w:val="none" w:sz="0" w:space="0" w:color="auto"/>
        <w:bottom w:val="none" w:sz="0" w:space="0" w:color="auto"/>
        <w:right w:val="none" w:sz="0" w:space="0" w:color="auto"/>
      </w:divBdr>
    </w:div>
    <w:div w:id="282347978">
      <w:bodyDiv w:val="1"/>
      <w:marLeft w:val="0"/>
      <w:marRight w:val="0"/>
      <w:marTop w:val="0"/>
      <w:marBottom w:val="0"/>
      <w:divBdr>
        <w:top w:val="none" w:sz="0" w:space="0" w:color="auto"/>
        <w:left w:val="none" w:sz="0" w:space="0" w:color="auto"/>
        <w:bottom w:val="none" w:sz="0" w:space="0" w:color="auto"/>
        <w:right w:val="none" w:sz="0" w:space="0" w:color="auto"/>
      </w:divBdr>
    </w:div>
    <w:div w:id="284391145">
      <w:bodyDiv w:val="1"/>
      <w:marLeft w:val="0"/>
      <w:marRight w:val="0"/>
      <w:marTop w:val="0"/>
      <w:marBottom w:val="0"/>
      <w:divBdr>
        <w:top w:val="none" w:sz="0" w:space="0" w:color="auto"/>
        <w:left w:val="none" w:sz="0" w:space="0" w:color="auto"/>
        <w:bottom w:val="none" w:sz="0" w:space="0" w:color="auto"/>
        <w:right w:val="none" w:sz="0" w:space="0" w:color="auto"/>
      </w:divBdr>
    </w:div>
    <w:div w:id="293022409">
      <w:bodyDiv w:val="1"/>
      <w:marLeft w:val="0"/>
      <w:marRight w:val="0"/>
      <w:marTop w:val="0"/>
      <w:marBottom w:val="0"/>
      <w:divBdr>
        <w:top w:val="none" w:sz="0" w:space="0" w:color="auto"/>
        <w:left w:val="none" w:sz="0" w:space="0" w:color="auto"/>
        <w:bottom w:val="none" w:sz="0" w:space="0" w:color="auto"/>
        <w:right w:val="none" w:sz="0" w:space="0" w:color="auto"/>
      </w:divBdr>
    </w:div>
    <w:div w:id="315958870">
      <w:bodyDiv w:val="1"/>
      <w:marLeft w:val="0"/>
      <w:marRight w:val="0"/>
      <w:marTop w:val="0"/>
      <w:marBottom w:val="0"/>
      <w:divBdr>
        <w:top w:val="none" w:sz="0" w:space="0" w:color="auto"/>
        <w:left w:val="none" w:sz="0" w:space="0" w:color="auto"/>
        <w:bottom w:val="none" w:sz="0" w:space="0" w:color="auto"/>
        <w:right w:val="none" w:sz="0" w:space="0" w:color="auto"/>
      </w:divBdr>
    </w:div>
    <w:div w:id="326711366">
      <w:bodyDiv w:val="1"/>
      <w:marLeft w:val="0"/>
      <w:marRight w:val="0"/>
      <w:marTop w:val="0"/>
      <w:marBottom w:val="0"/>
      <w:divBdr>
        <w:top w:val="none" w:sz="0" w:space="0" w:color="auto"/>
        <w:left w:val="none" w:sz="0" w:space="0" w:color="auto"/>
        <w:bottom w:val="none" w:sz="0" w:space="0" w:color="auto"/>
        <w:right w:val="none" w:sz="0" w:space="0" w:color="auto"/>
      </w:divBdr>
    </w:div>
    <w:div w:id="330960029">
      <w:bodyDiv w:val="1"/>
      <w:marLeft w:val="0"/>
      <w:marRight w:val="0"/>
      <w:marTop w:val="0"/>
      <w:marBottom w:val="0"/>
      <w:divBdr>
        <w:top w:val="none" w:sz="0" w:space="0" w:color="auto"/>
        <w:left w:val="none" w:sz="0" w:space="0" w:color="auto"/>
        <w:bottom w:val="none" w:sz="0" w:space="0" w:color="auto"/>
        <w:right w:val="none" w:sz="0" w:space="0" w:color="auto"/>
      </w:divBdr>
    </w:div>
    <w:div w:id="340860180">
      <w:bodyDiv w:val="1"/>
      <w:marLeft w:val="0"/>
      <w:marRight w:val="0"/>
      <w:marTop w:val="0"/>
      <w:marBottom w:val="0"/>
      <w:divBdr>
        <w:top w:val="none" w:sz="0" w:space="0" w:color="auto"/>
        <w:left w:val="none" w:sz="0" w:space="0" w:color="auto"/>
        <w:bottom w:val="none" w:sz="0" w:space="0" w:color="auto"/>
        <w:right w:val="none" w:sz="0" w:space="0" w:color="auto"/>
      </w:divBdr>
    </w:div>
    <w:div w:id="362561056">
      <w:bodyDiv w:val="1"/>
      <w:marLeft w:val="0"/>
      <w:marRight w:val="0"/>
      <w:marTop w:val="0"/>
      <w:marBottom w:val="0"/>
      <w:divBdr>
        <w:top w:val="none" w:sz="0" w:space="0" w:color="auto"/>
        <w:left w:val="none" w:sz="0" w:space="0" w:color="auto"/>
        <w:bottom w:val="none" w:sz="0" w:space="0" w:color="auto"/>
        <w:right w:val="none" w:sz="0" w:space="0" w:color="auto"/>
      </w:divBdr>
    </w:div>
    <w:div w:id="365905966">
      <w:bodyDiv w:val="1"/>
      <w:marLeft w:val="0"/>
      <w:marRight w:val="0"/>
      <w:marTop w:val="0"/>
      <w:marBottom w:val="0"/>
      <w:divBdr>
        <w:top w:val="none" w:sz="0" w:space="0" w:color="auto"/>
        <w:left w:val="none" w:sz="0" w:space="0" w:color="auto"/>
        <w:bottom w:val="none" w:sz="0" w:space="0" w:color="auto"/>
        <w:right w:val="none" w:sz="0" w:space="0" w:color="auto"/>
      </w:divBdr>
    </w:div>
    <w:div w:id="412244354">
      <w:bodyDiv w:val="1"/>
      <w:marLeft w:val="0"/>
      <w:marRight w:val="0"/>
      <w:marTop w:val="0"/>
      <w:marBottom w:val="0"/>
      <w:divBdr>
        <w:top w:val="none" w:sz="0" w:space="0" w:color="auto"/>
        <w:left w:val="none" w:sz="0" w:space="0" w:color="auto"/>
        <w:bottom w:val="none" w:sz="0" w:space="0" w:color="auto"/>
        <w:right w:val="none" w:sz="0" w:space="0" w:color="auto"/>
      </w:divBdr>
    </w:div>
    <w:div w:id="424422263">
      <w:bodyDiv w:val="1"/>
      <w:marLeft w:val="0"/>
      <w:marRight w:val="0"/>
      <w:marTop w:val="0"/>
      <w:marBottom w:val="0"/>
      <w:divBdr>
        <w:top w:val="none" w:sz="0" w:space="0" w:color="auto"/>
        <w:left w:val="none" w:sz="0" w:space="0" w:color="auto"/>
        <w:bottom w:val="none" w:sz="0" w:space="0" w:color="auto"/>
        <w:right w:val="none" w:sz="0" w:space="0" w:color="auto"/>
      </w:divBdr>
    </w:div>
    <w:div w:id="425854951">
      <w:bodyDiv w:val="1"/>
      <w:marLeft w:val="0"/>
      <w:marRight w:val="0"/>
      <w:marTop w:val="0"/>
      <w:marBottom w:val="0"/>
      <w:divBdr>
        <w:top w:val="none" w:sz="0" w:space="0" w:color="auto"/>
        <w:left w:val="none" w:sz="0" w:space="0" w:color="auto"/>
        <w:bottom w:val="none" w:sz="0" w:space="0" w:color="auto"/>
        <w:right w:val="none" w:sz="0" w:space="0" w:color="auto"/>
      </w:divBdr>
    </w:div>
    <w:div w:id="462115924">
      <w:bodyDiv w:val="1"/>
      <w:marLeft w:val="0"/>
      <w:marRight w:val="0"/>
      <w:marTop w:val="0"/>
      <w:marBottom w:val="0"/>
      <w:divBdr>
        <w:top w:val="none" w:sz="0" w:space="0" w:color="auto"/>
        <w:left w:val="none" w:sz="0" w:space="0" w:color="auto"/>
        <w:bottom w:val="none" w:sz="0" w:space="0" w:color="auto"/>
        <w:right w:val="none" w:sz="0" w:space="0" w:color="auto"/>
      </w:divBdr>
    </w:div>
    <w:div w:id="478117395">
      <w:bodyDiv w:val="1"/>
      <w:marLeft w:val="0"/>
      <w:marRight w:val="0"/>
      <w:marTop w:val="0"/>
      <w:marBottom w:val="0"/>
      <w:divBdr>
        <w:top w:val="none" w:sz="0" w:space="0" w:color="auto"/>
        <w:left w:val="none" w:sz="0" w:space="0" w:color="auto"/>
        <w:bottom w:val="none" w:sz="0" w:space="0" w:color="auto"/>
        <w:right w:val="none" w:sz="0" w:space="0" w:color="auto"/>
      </w:divBdr>
    </w:div>
    <w:div w:id="487671177">
      <w:bodyDiv w:val="1"/>
      <w:marLeft w:val="0"/>
      <w:marRight w:val="0"/>
      <w:marTop w:val="0"/>
      <w:marBottom w:val="0"/>
      <w:divBdr>
        <w:top w:val="none" w:sz="0" w:space="0" w:color="auto"/>
        <w:left w:val="none" w:sz="0" w:space="0" w:color="auto"/>
        <w:bottom w:val="none" w:sz="0" w:space="0" w:color="auto"/>
        <w:right w:val="none" w:sz="0" w:space="0" w:color="auto"/>
      </w:divBdr>
    </w:div>
    <w:div w:id="539560985">
      <w:bodyDiv w:val="1"/>
      <w:marLeft w:val="0"/>
      <w:marRight w:val="0"/>
      <w:marTop w:val="0"/>
      <w:marBottom w:val="0"/>
      <w:divBdr>
        <w:top w:val="none" w:sz="0" w:space="0" w:color="auto"/>
        <w:left w:val="none" w:sz="0" w:space="0" w:color="auto"/>
        <w:bottom w:val="none" w:sz="0" w:space="0" w:color="auto"/>
        <w:right w:val="none" w:sz="0" w:space="0" w:color="auto"/>
      </w:divBdr>
    </w:div>
    <w:div w:id="541793048">
      <w:bodyDiv w:val="1"/>
      <w:marLeft w:val="0"/>
      <w:marRight w:val="0"/>
      <w:marTop w:val="0"/>
      <w:marBottom w:val="0"/>
      <w:divBdr>
        <w:top w:val="none" w:sz="0" w:space="0" w:color="auto"/>
        <w:left w:val="none" w:sz="0" w:space="0" w:color="auto"/>
        <w:bottom w:val="none" w:sz="0" w:space="0" w:color="auto"/>
        <w:right w:val="none" w:sz="0" w:space="0" w:color="auto"/>
      </w:divBdr>
    </w:div>
    <w:div w:id="603734258">
      <w:bodyDiv w:val="1"/>
      <w:marLeft w:val="0"/>
      <w:marRight w:val="0"/>
      <w:marTop w:val="0"/>
      <w:marBottom w:val="0"/>
      <w:divBdr>
        <w:top w:val="none" w:sz="0" w:space="0" w:color="auto"/>
        <w:left w:val="none" w:sz="0" w:space="0" w:color="auto"/>
        <w:bottom w:val="none" w:sz="0" w:space="0" w:color="auto"/>
        <w:right w:val="none" w:sz="0" w:space="0" w:color="auto"/>
      </w:divBdr>
    </w:div>
    <w:div w:id="606280745">
      <w:bodyDiv w:val="1"/>
      <w:marLeft w:val="0"/>
      <w:marRight w:val="0"/>
      <w:marTop w:val="0"/>
      <w:marBottom w:val="0"/>
      <w:divBdr>
        <w:top w:val="none" w:sz="0" w:space="0" w:color="auto"/>
        <w:left w:val="none" w:sz="0" w:space="0" w:color="auto"/>
        <w:bottom w:val="none" w:sz="0" w:space="0" w:color="auto"/>
        <w:right w:val="none" w:sz="0" w:space="0" w:color="auto"/>
      </w:divBdr>
    </w:div>
    <w:div w:id="621884354">
      <w:bodyDiv w:val="1"/>
      <w:marLeft w:val="0"/>
      <w:marRight w:val="0"/>
      <w:marTop w:val="0"/>
      <w:marBottom w:val="0"/>
      <w:divBdr>
        <w:top w:val="none" w:sz="0" w:space="0" w:color="auto"/>
        <w:left w:val="none" w:sz="0" w:space="0" w:color="auto"/>
        <w:bottom w:val="none" w:sz="0" w:space="0" w:color="auto"/>
        <w:right w:val="none" w:sz="0" w:space="0" w:color="auto"/>
      </w:divBdr>
    </w:div>
    <w:div w:id="626358153">
      <w:bodyDiv w:val="1"/>
      <w:marLeft w:val="0"/>
      <w:marRight w:val="0"/>
      <w:marTop w:val="0"/>
      <w:marBottom w:val="0"/>
      <w:divBdr>
        <w:top w:val="none" w:sz="0" w:space="0" w:color="auto"/>
        <w:left w:val="none" w:sz="0" w:space="0" w:color="auto"/>
        <w:bottom w:val="none" w:sz="0" w:space="0" w:color="auto"/>
        <w:right w:val="none" w:sz="0" w:space="0" w:color="auto"/>
      </w:divBdr>
    </w:div>
    <w:div w:id="648707030">
      <w:bodyDiv w:val="1"/>
      <w:marLeft w:val="0"/>
      <w:marRight w:val="0"/>
      <w:marTop w:val="0"/>
      <w:marBottom w:val="0"/>
      <w:divBdr>
        <w:top w:val="none" w:sz="0" w:space="0" w:color="auto"/>
        <w:left w:val="none" w:sz="0" w:space="0" w:color="auto"/>
        <w:bottom w:val="none" w:sz="0" w:space="0" w:color="auto"/>
        <w:right w:val="none" w:sz="0" w:space="0" w:color="auto"/>
      </w:divBdr>
    </w:div>
    <w:div w:id="660545450">
      <w:bodyDiv w:val="1"/>
      <w:marLeft w:val="0"/>
      <w:marRight w:val="0"/>
      <w:marTop w:val="0"/>
      <w:marBottom w:val="0"/>
      <w:divBdr>
        <w:top w:val="none" w:sz="0" w:space="0" w:color="auto"/>
        <w:left w:val="none" w:sz="0" w:space="0" w:color="auto"/>
        <w:bottom w:val="none" w:sz="0" w:space="0" w:color="auto"/>
        <w:right w:val="none" w:sz="0" w:space="0" w:color="auto"/>
      </w:divBdr>
    </w:div>
    <w:div w:id="716508287">
      <w:bodyDiv w:val="1"/>
      <w:marLeft w:val="0"/>
      <w:marRight w:val="0"/>
      <w:marTop w:val="0"/>
      <w:marBottom w:val="0"/>
      <w:divBdr>
        <w:top w:val="none" w:sz="0" w:space="0" w:color="auto"/>
        <w:left w:val="none" w:sz="0" w:space="0" w:color="auto"/>
        <w:bottom w:val="none" w:sz="0" w:space="0" w:color="auto"/>
        <w:right w:val="none" w:sz="0" w:space="0" w:color="auto"/>
      </w:divBdr>
    </w:div>
    <w:div w:id="723723950">
      <w:bodyDiv w:val="1"/>
      <w:marLeft w:val="0"/>
      <w:marRight w:val="0"/>
      <w:marTop w:val="0"/>
      <w:marBottom w:val="0"/>
      <w:divBdr>
        <w:top w:val="none" w:sz="0" w:space="0" w:color="auto"/>
        <w:left w:val="none" w:sz="0" w:space="0" w:color="auto"/>
        <w:bottom w:val="none" w:sz="0" w:space="0" w:color="auto"/>
        <w:right w:val="none" w:sz="0" w:space="0" w:color="auto"/>
      </w:divBdr>
    </w:div>
    <w:div w:id="751664002">
      <w:bodyDiv w:val="1"/>
      <w:marLeft w:val="0"/>
      <w:marRight w:val="0"/>
      <w:marTop w:val="0"/>
      <w:marBottom w:val="0"/>
      <w:divBdr>
        <w:top w:val="none" w:sz="0" w:space="0" w:color="auto"/>
        <w:left w:val="none" w:sz="0" w:space="0" w:color="auto"/>
        <w:bottom w:val="none" w:sz="0" w:space="0" w:color="auto"/>
        <w:right w:val="none" w:sz="0" w:space="0" w:color="auto"/>
      </w:divBdr>
    </w:div>
    <w:div w:id="788400328">
      <w:bodyDiv w:val="1"/>
      <w:marLeft w:val="0"/>
      <w:marRight w:val="0"/>
      <w:marTop w:val="0"/>
      <w:marBottom w:val="0"/>
      <w:divBdr>
        <w:top w:val="none" w:sz="0" w:space="0" w:color="auto"/>
        <w:left w:val="none" w:sz="0" w:space="0" w:color="auto"/>
        <w:bottom w:val="none" w:sz="0" w:space="0" w:color="auto"/>
        <w:right w:val="none" w:sz="0" w:space="0" w:color="auto"/>
      </w:divBdr>
    </w:div>
    <w:div w:id="796920368">
      <w:bodyDiv w:val="1"/>
      <w:marLeft w:val="0"/>
      <w:marRight w:val="0"/>
      <w:marTop w:val="0"/>
      <w:marBottom w:val="0"/>
      <w:divBdr>
        <w:top w:val="none" w:sz="0" w:space="0" w:color="auto"/>
        <w:left w:val="none" w:sz="0" w:space="0" w:color="auto"/>
        <w:bottom w:val="none" w:sz="0" w:space="0" w:color="auto"/>
        <w:right w:val="none" w:sz="0" w:space="0" w:color="auto"/>
      </w:divBdr>
    </w:div>
    <w:div w:id="806514249">
      <w:bodyDiv w:val="1"/>
      <w:marLeft w:val="0"/>
      <w:marRight w:val="0"/>
      <w:marTop w:val="0"/>
      <w:marBottom w:val="0"/>
      <w:divBdr>
        <w:top w:val="none" w:sz="0" w:space="0" w:color="auto"/>
        <w:left w:val="none" w:sz="0" w:space="0" w:color="auto"/>
        <w:bottom w:val="none" w:sz="0" w:space="0" w:color="auto"/>
        <w:right w:val="none" w:sz="0" w:space="0" w:color="auto"/>
      </w:divBdr>
    </w:div>
    <w:div w:id="823620510">
      <w:bodyDiv w:val="1"/>
      <w:marLeft w:val="0"/>
      <w:marRight w:val="0"/>
      <w:marTop w:val="0"/>
      <w:marBottom w:val="0"/>
      <w:divBdr>
        <w:top w:val="none" w:sz="0" w:space="0" w:color="auto"/>
        <w:left w:val="none" w:sz="0" w:space="0" w:color="auto"/>
        <w:bottom w:val="none" w:sz="0" w:space="0" w:color="auto"/>
        <w:right w:val="none" w:sz="0" w:space="0" w:color="auto"/>
      </w:divBdr>
    </w:div>
    <w:div w:id="842432464">
      <w:bodyDiv w:val="1"/>
      <w:marLeft w:val="0"/>
      <w:marRight w:val="0"/>
      <w:marTop w:val="0"/>
      <w:marBottom w:val="0"/>
      <w:divBdr>
        <w:top w:val="none" w:sz="0" w:space="0" w:color="auto"/>
        <w:left w:val="none" w:sz="0" w:space="0" w:color="auto"/>
        <w:bottom w:val="none" w:sz="0" w:space="0" w:color="auto"/>
        <w:right w:val="none" w:sz="0" w:space="0" w:color="auto"/>
      </w:divBdr>
    </w:div>
    <w:div w:id="844246086">
      <w:bodyDiv w:val="1"/>
      <w:marLeft w:val="0"/>
      <w:marRight w:val="0"/>
      <w:marTop w:val="0"/>
      <w:marBottom w:val="0"/>
      <w:divBdr>
        <w:top w:val="none" w:sz="0" w:space="0" w:color="auto"/>
        <w:left w:val="none" w:sz="0" w:space="0" w:color="auto"/>
        <w:bottom w:val="none" w:sz="0" w:space="0" w:color="auto"/>
        <w:right w:val="none" w:sz="0" w:space="0" w:color="auto"/>
      </w:divBdr>
    </w:div>
    <w:div w:id="850725578">
      <w:bodyDiv w:val="1"/>
      <w:marLeft w:val="0"/>
      <w:marRight w:val="0"/>
      <w:marTop w:val="0"/>
      <w:marBottom w:val="0"/>
      <w:divBdr>
        <w:top w:val="none" w:sz="0" w:space="0" w:color="auto"/>
        <w:left w:val="none" w:sz="0" w:space="0" w:color="auto"/>
        <w:bottom w:val="none" w:sz="0" w:space="0" w:color="auto"/>
        <w:right w:val="none" w:sz="0" w:space="0" w:color="auto"/>
      </w:divBdr>
    </w:div>
    <w:div w:id="863054579">
      <w:bodyDiv w:val="1"/>
      <w:marLeft w:val="0"/>
      <w:marRight w:val="0"/>
      <w:marTop w:val="0"/>
      <w:marBottom w:val="0"/>
      <w:divBdr>
        <w:top w:val="none" w:sz="0" w:space="0" w:color="auto"/>
        <w:left w:val="none" w:sz="0" w:space="0" w:color="auto"/>
        <w:bottom w:val="none" w:sz="0" w:space="0" w:color="auto"/>
        <w:right w:val="none" w:sz="0" w:space="0" w:color="auto"/>
      </w:divBdr>
    </w:div>
    <w:div w:id="871461503">
      <w:bodyDiv w:val="1"/>
      <w:marLeft w:val="0"/>
      <w:marRight w:val="0"/>
      <w:marTop w:val="0"/>
      <w:marBottom w:val="0"/>
      <w:divBdr>
        <w:top w:val="none" w:sz="0" w:space="0" w:color="auto"/>
        <w:left w:val="none" w:sz="0" w:space="0" w:color="auto"/>
        <w:bottom w:val="none" w:sz="0" w:space="0" w:color="auto"/>
        <w:right w:val="none" w:sz="0" w:space="0" w:color="auto"/>
      </w:divBdr>
    </w:div>
    <w:div w:id="872957564">
      <w:bodyDiv w:val="1"/>
      <w:marLeft w:val="0"/>
      <w:marRight w:val="0"/>
      <w:marTop w:val="0"/>
      <w:marBottom w:val="0"/>
      <w:divBdr>
        <w:top w:val="none" w:sz="0" w:space="0" w:color="auto"/>
        <w:left w:val="none" w:sz="0" w:space="0" w:color="auto"/>
        <w:bottom w:val="none" w:sz="0" w:space="0" w:color="auto"/>
        <w:right w:val="none" w:sz="0" w:space="0" w:color="auto"/>
      </w:divBdr>
    </w:div>
    <w:div w:id="918758316">
      <w:bodyDiv w:val="1"/>
      <w:marLeft w:val="0"/>
      <w:marRight w:val="0"/>
      <w:marTop w:val="0"/>
      <w:marBottom w:val="0"/>
      <w:divBdr>
        <w:top w:val="none" w:sz="0" w:space="0" w:color="auto"/>
        <w:left w:val="none" w:sz="0" w:space="0" w:color="auto"/>
        <w:bottom w:val="none" w:sz="0" w:space="0" w:color="auto"/>
        <w:right w:val="none" w:sz="0" w:space="0" w:color="auto"/>
      </w:divBdr>
    </w:div>
    <w:div w:id="923684352">
      <w:bodyDiv w:val="1"/>
      <w:marLeft w:val="0"/>
      <w:marRight w:val="0"/>
      <w:marTop w:val="0"/>
      <w:marBottom w:val="0"/>
      <w:divBdr>
        <w:top w:val="none" w:sz="0" w:space="0" w:color="auto"/>
        <w:left w:val="none" w:sz="0" w:space="0" w:color="auto"/>
        <w:bottom w:val="none" w:sz="0" w:space="0" w:color="auto"/>
        <w:right w:val="none" w:sz="0" w:space="0" w:color="auto"/>
      </w:divBdr>
    </w:div>
    <w:div w:id="927999415">
      <w:bodyDiv w:val="1"/>
      <w:marLeft w:val="0"/>
      <w:marRight w:val="0"/>
      <w:marTop w:val="0"/>
      <w:marBottom w:val="0"/>
      <w:divBdr>
        <w:top w:val="none" w:sz="0" w:space="0" w:color="auto"/>
        <w:left w:val="none" w:sz="0" w:space="0" w:color="auto"/>
        <w:bottom w:val="none" w:sz="0" w:space="0" w:color="auto"/>
        <w:right w:val="none" w:sz="0" w:space="0" w:color="auto"/>
      </w:divBdr>
    </w:div>
    <w:div w:id="933897057">
      <w:bodyDiv w:val="1"/>
      <w:marLeft w:val="0"/>
      <w:marRight w:val="0"/>
      <w:marTop w:val="0"/>
      <w:marBottom w:val="0"/>
      <w:divBdr>
        <w:top w:val="none" w:sz="0" w:space="0" w:color="auto"/>
        <w:left w:val="none" w:sz="0" w:space="0" w:color="auto"/>
        <w:bottom w:val="none" w:sz="0" w:space="0" w:color="auto"/>
        <w:right w:val="none" w:sz="0" w:space="0" w:color="auto"/>
      </w:divBdr>
    </w:div>
    <w:div w:id="934217029">
      <w:bodyDiv w:val="1"/>
      <w:marLeft w:val="0"/>
      <w:marRight w:val="0"/>
      <w:marTop w:val="0"/>
      <w:marBottom w:val="0"/>
      <w:divBdr>
        <w:top w:val="none" w:sz="0" w:space="0" w:color="auto"/>
        <w:left w:val="none" w:sz="0" w:space="0" w:color="auto"/>
        <w:bottom w:val="none" w:sz="0" w:space="0" w:color="auto"/>
        <w:right w:val="none" w:sz="0" w:space="0" w:color="auto"/>
      </w:divBdr>
    </w:div>
    <w:div w:id="937517867">
      <w:bodyDiv w:val="1"/>
      <w:marLeft w:val="0"/>
      <w:marRight w:val="0"/>
      <w:marTop w:val="0"/>
      <w:marBottom w:val="0"/>
      <w:divBdr>
        <w:top w:val="none" w:sz="0" w:space="0" w:color="auto"/>
        <w:left w:val="none" w:sz="0" w:space="0" w:color="auto"/>
        <w:bottom w:val="none" w:sz="0" w:space="0" w:color="auto"/>
        <w:right w:val="none" w:sz="0" w:space="0" w:color="auto"/>
      </w:divBdr>
    </w:div>
    <w:div w:id="939263914">
      <w:bodyDiv w:val="1"/>
      <w:marLeft w:val="0"/>
      <w:marRight w:val="0"/>
      <w:marTop w:val="0"/>
      <w:marBottom w:val="0"/>
      <w:divBdr>
        <w:top w:val="none" w:sz="0" w:space="0" w:color="auto"/>
        <w:left w:val="none" w:sz="0" w:space="0" w:color="auto"/>
        <w:bottom w:val="none" w:sz="0" w:space="0" w:color="auto"/>
        <w:right w:val="none" w:sz="0" w:space="0" w:color="auto"/>
      </w:divBdr>
    </w:div>
    <w:div w:id="954605341">
      <w:bodyDiv w:val="1"/>
      <w:marLeft w:val="0"/>
      <w:marRight w:val="0"/>
      <w:marTop w:val="0"/>
      <w:marBottom w:val="0"/>
      <w:divBdr>
        <w:top w:val="none" w:sz="0" w:space="0" w:color="auto"/>
        <w:left w:val="none" w:sz="0" w:space="0" w:color="auto"/>
        <w:bottom w:val="none" w:sz="0" w:space="0" w:color="auto"/>
        <w:right w:val="none" w:sz="0" w:space="0" w:color="auto"/>
      </w:divBdr>
    </w:div>
    <w:div w:id="957682376">
      <w:bodyDiv w:val="1"/>
      <w:marLeft w:val="0"/>
      <w:marRight w:val="0"/>
      <w:marTop w:val="0"/>
      <w:marBottom w:val="0"/>
      <w:divBdr>
        <w:top w:val="none" w:sz="0" w:space="0" w:color="auto"/>
        <w:left w:val="none" w:sz="0" w:space="0" w:color="auto"/>
        <w:bottom w:val="none" w:sz="0" w:space="0" w:color="auto"/>
        <w:right w:val="none" w:sz="0" w:space="0" w:color="auto"/>
      </w:divBdr>
    </w:div>
    <w:div w:id="969167376">
      <w:bodyDiv w:val="1"/>
      <w:marLeft w:val="0"/>
      <w:marRight w:val="0"/>
      <w:marTop w:val="0"/>
      <w:marBottom w:val="0"/>
      <w:divBdr>
        <w:top w:val="none" w:sz="0" w:space="0" w:color="auto"/>
        <w:left w:val="none" w:sz="0" w:space="0" w:color="auto"/>
        <w:bottom w:val="none" w:sz="0" w:space="0" w:color="auto"/>
        <w:right w:val="none" w:sz="0" w:space="0" w:color="auto"/>
      </w:divBdr>
    </w:div>
    <w:div w:id="985161098">
      <w:bodyDiv w:val="1"/>
      <w:marLeft w:val="0"/>
      <w:marRight w:val="0"/>
      <w:marTop w:val="0"/>
      <w:marBottom w:val="0"/>
      <w:divBdr>
        <w:top w:val="none" w:sz="0" w:space="0" w:color="auto"/>
        <w:left w:val="none" w:sz="0" w:space="0" w:color="auto"/>
        <w:bottom w:val="none" w:sz="0" w:space="0" w:color="auto"/>
        <w:right w:val="none" w:sz="0" w:space="0" w:color="auto"/>
      </w:divBdr>
    </w:div>
    <w:div w:id="1000235872">
      <w:bodyDiv w:val="1"/>
      <w:marLeft w:val="0"/>
      <w:marRight w:val="0"/>
      <w:marTop w:val="0"/>
      <w:marBottom w:val="0"/>
      <w:divBdr>
        <w:top w:val="none" w:sz="0" w:space="0" w:color="auto"/>
        <w:left w:val="none" w:sz="0" w:space="0" w:color="auto"/>
        <w:bottom w:val="none" w:sz="0" w:space="0" w:color="auto"/>
        <w:right w:val="none" w:sz="0" w:space="0" w:color="auto"/>
      </w:divBdr>
    </w:div>
    <w:div w:id="1002470020">
      <w:bodyDiv w:val="1"/>
      <w:marLeft w:val="0"/>
      <w:marRight w:val="0"/>
      <w:marTop w:val="0"/>
      <w:marBottom w:val="0"/>
      <w:divBdr>
        <w:top w:val="none" w:sz="0" w:space="0" w:color="auto"/>
        <w:left w:val="none" w:sz="0" w:space="0" w:color="auto"/>
        <w:bottom w:val="none" w:sz="0" w:space="0" w:color="auto"/>
        <w:right w:val="none" w:sz="0" w:space="0" w:color="auto"/>
      </w:divBdr>
    </w:div>
    <w:div w:id="1030496819">
      <w:bodyDiv w:val="1"/>
      <w:marLeft w:val="0"/>
      <w:marRight w:val="0"/>
      <w:marTop w:val="0"/>
      <w:marBottom w:val="0"/>
      <w:divBdr>
        <w:top w:val="none" w:sz="0" w:space="0" w:color="auto"/>
        <w:left w:val="none" w:sz="0" w:space="0" w:color="auto"/>
        <w:bottom w:val="none" w:sz="0" w:space="0" w:color="auto"/>
        <w:right w:val="none" w:sz="0" w:space="0" w:color="auto"/>
      </w:divBdr>
    </w:div>
    <w:div w:id="1110272587">
      <w:bodyDiv w:val="1"/>
      <w:marLeft w:val="0"/>
      <w:marRight w:val="0"/>
      <w:marTop w:val="0"/>
      <w:marBottom w:val="0"/>
      <w:divBdr>
        <w:top w:val="none" w:sz="0" w:space="0" w:color="auto"/>
        <w:left w:val="none" w:sz="0" w:space="0" w:color="auto"/>
        <w:bottom w:val="none" w:sz="0" w:space="0" w:color="auto"/>
        <w:right w:val="none" w:sz="0" w:space="0" w:color="auto"/>
      </w:divBdr>
    </w:div>
    <w:div w:id="1193227342">
      <w:bodyDiv w:val="1"/>
      <w:marLeft w:val="0"/>
      <w:marRight w:val="0"/>
      <w:marTop w:val="0"/>
      <w:marBottom w:val="0"/>
      <w:divBdr>
        <w:top w:val="none" w:sz="0" w:space="0" w:color="auto"/>
        <w:left w:val="none" w:sz="0" w:space="0" w:color="auto"/>
        <w:bottom w:val="none" w:sz="0" w:space="0" w:color="auto"/>
        <w:right w:val="none" w:sz="0" w:space="0" w:color="auto"/>
      </w:divBdr>
    </w:div>
    <w:div w:id="1194348478">
      <w:bodyDiv w:val="1"/>
      <w:marLeft w:val="0"/>
      <w:marRight w:val="0"/>
      <w:marTop w:val="0"/>
      <w:marBottom w:val="0"/>
      <w:divBdr>
        <w:top w:val="none" w:sz="0" w:space="0" w:color="auto"/>
        <w:left w:val="none" w:sz="0" w:space="0" w:color="auto"/>
        <w:bottom w:val="none" w:sz="0" w:space="0" w:color="auto"/>
        <w:right w:val="none" w:sz="0" w:space="0" w:color="auto"/>
      </w:divBdr>
    </w:div>
    <w:div w:id="1206018278">
      <w:bodyDiv w:val="1"/>
      <w:marLeft w:val="0"/>
      <w:marRight w:val="0"/>
      <w:marTop w:val="0"/>
      <w:marBottom w:val="0"/>
      <w:divBdr>
        <w:top w:val="none" w:sz="0" w:space="0" w:color="auto"/>
        <w:left w:val="none" w:sz="0" w:space="0" w:color="auto"/>
        <w:bottom w:val="none" w:sz="0" w:space="0" w:color="auto"/>
        <w:right w:val="none" w:sz="0" w:space="0" w:color="auto"/>
      </w:divBdr>
    </w:div>
    <w:div w:id="1218324080">
      <w:bodyDiv w:val="1"/>
      <w:marLeft w:val="0"/>
      <w:marRight w:val="0"/>
      <w:marTop w:val="0"/>
      <w:marBottom w:val="0"/>
      <w:divBdr>
        <w:top w:val="none" w:sz="0" w:space="0" w:color="auto"/>
        <w:left w:val="none" w:sz="0" w:space="0" w:color="auto"/>
        <w:bottom w:val="none" w:sz="0" w:space="0" w:color="auto"/>
        <w:right w:val="none" w:sz="0" w:space="0" w:color="auto"/>
      </w:divBdr>
    </w:div>
    <w:div w:id="1252928780">
      <w:bodyDiv w:val="1"/>
      <w:marLeft w:val="0"/>
      <w:marRight w:val="0"/>
      <w:marTop w:val="0"/>
      <w:marBottom w:val="0"/>
      <w:divBdr>
        <w:top w:val="none" w:sz="0" w:space="0" w:color="auto"/>
        <w:left w:val="none" w:sz="0" w:space="0" w:color="auto"/>
        <w:bottom w:val="none" w:sz="0" w:space="0" w:color="auto"/>
        <w:right w:val="none" w:sz="0" w:space="0" w:color="auto"/>
      </w:divBdr>
    </w:div>
    <w:div w:id="1262303399">
      <w:bodyDiv w:val="1"/>
      <w:marLeft w:val="0"/>
      <w:marRight w:val="0"/>
      <w:marTop w:val="0"/>
      <w:marBottom w:val="0"/>
      <w:divBdr>
        <w:top w:val="none" w:sz="0" w:space="0" w:color="auto"/>
        <w:left w:val="none" w:sz="0" w:space="0" w:color="auto"/>
        <w:bottom w:val="none" w:sz="0" w:space="0" w:color="auto"/>
        <w:right w:val="none" w:sz="0" w:space="0" w:color="auto"/>
      </w:divBdr>
    </w:div>
    <w:div w:id="1288469062">
      <w:bodyDiv w:val="1"/>
      <w:marLeft w:val="0"/>
      <w:marRight w:val="0"/>
      <w:marTop w:val="0"/>
      <w:marBottom w:val="0"/>
      <w:divBdr>
        <w:top w:val="none" w:sz="0" w:space="0" w:color="auto"/>
        <w:left w:val="none" w:sz="0" w:space="0" w:color="auto"/>
        <w:bottom w:val="none" w:sz="0" w:space="0" w:color="auto"/>
        <w:right w:val="none" w:sz="0" w:space="0" w:color="auto"/>
      </w:divBdr>
    </w:div>
    <w:div w:id="1326518189">
      <w:bodyDiv w:val="1"/>
      <w:marLeft w:val="0"/>
      <w:marRight w:val="0"/>
      <w:marTop w:val="0"/>
      <w:marBottom w:val="0"/>
      <w:divBdr>
        <w:top w:val="none" w:sz="0" w:space="0" w:color="auto"/>
        <w:left w:val="none" w:sz="0" w:space="0" w:color="auto"/>
        <w:bottom w:val="none" w:sz="0" w:space="0" w:color="auto"/>
        <w:right w:val="none" w:sz="0" w:space="0" w:color="auto"/>
      </w:divBdr>
    </w:div>
    <w:div w:id="1327779311">
      <w:bodyDiv w:val="1"/>
      <w:marLeft w:val="0"/>
      <w:marRight w:val="0"/>
      <w:marTop w:val="0"/>
      <w:marBottom w:val="0"/>
      <w:divBdr>
        <w:top w:val="none" w:sz="0" w:space="0" w:color="auto"/>
        <w:left w:val="none" w:sz="0" w:space="0" w:color="auto"/>
        <w:bottom w:val="none" w:sz="0" w:space="0" w:color="auto"/>
        <w:right w:val="none" w:sz="0" w:space="0" w:color="auto"/>
      </w:divBdr>
    </w:div>
    <w:div w:id="1337657200">
      <w:bodyDiv w:val="1"/>
      <w:marLeft w:val="0"/>
      <w:marRight w:val="0"/>
      <w:marTop w:val="0"/>
      <w:marBottom w:val="0"/>
      <w:divBdr>
        <w:top w:val="none" w:sz="0" w:space="0" w:color="auto"/>
        <w:left w:val="none" w:sz="0" w:space="0" w:color="auto"/>
        <w:bottom w:val="none" w:sz="0" w:space="0" w:color="auto"/>
        <w:right w:val="none" w:sz="0" w:space="0" w:color="auto"/>
      </w:divBdr>
    </w:div>
    <w:div w:id="1344740759">
      <w:bodyDiv w:val="1"/>
      <w:marLeft w:val="0"/>
      <w:marRight w:val="0"/>
      <w:marTop w:val="0"/>
      <w:marBottom w:val="0"/>
      <w:divBdr>
        <w:top w:val="none" w:sz="0" w:space="0" w:color="auto"/>
        <w:left w:val="none" w:sz="0" w:space="0" w:color="auto"/>
        <w:bottom w:val="none" w:sz="0" w:space="0" w:color="auto"/>
        <w:right w:val="none" w:sz="0" w:space="0" w:color="auto"/>
      </w:divBdr>
    </w:div>
    <w:div w:id="1367632797">
      <w:bodyDiv w:val="1"/>
      <w:marLeft w:val="0"/>
      <w:marRight w:val="0"/>
      <w:marTop w:val="0"/>
      <w:marBottom w:val="0"/>
      <w:divBdr>
        <w:top w:val="none" w:sz="0" w:space="0" w:color="auto"/>
        <w:left w:val="none" w:sz="0" w:space="0" w:color="auto"/>
        <w:bottom w:val="none" w:sz="0" w:space="0" w:color="auto"/>
        <w:right w:val="none" w:sz="0" w:space="0" w:color="auto"/>
      </w:divBdr>
    </w:div>
    <w:div w:id="1370492636">
      <w:bodyDiv w:val="1"/>
      <w:marLeft w:val="0"/>
      <w:marRight w:val="0"/>
      <w:marTop w:val="0"/>
      <w:marBottom w:val="0"/>
      <w:divBdr>
        <w:top w:val="none" w:sz="0" w:space="0" w:color="auto"/>
        <w:left w:val="none" w:sz="0" w:space="0" w:color="auto"/>
        <w:bottom w:val="none" w:sz="0" w:space="0" w:color="auto"/>
        <w:right w:val="none" w:sz="0" w:space="0" w:color="auto"/>
      </w:divBdr>
    </w:div>
    <w:div w:id="1375155396">
      <w:bodyDiv w:val="1"/>
      <w:marLeft w:val="0"/>
      <w:marRight w:val="0"/>
      <w:marTop w:val="0"/>
      <w:marBottom w:val="0"/>
      <w:divBdr>
        <w:top w:val="none" w:sz="0" w:space="0" w:color="auto"/>
        <w:left w:val="none" w:sz="0" w:space="0" w:color="auto"/>
        <w:bottom w:val="none" w:sz="0" w:space="0" w:color="auto"/>
        <w:right w:val="none" w:sz="0" w:space="0" w:color="auto"/>
      </w:divBdr>
    </w:div>
    <w:div w:id="1388871046">
      <w:bodyDiv w:val="1"/>
      <w:marLeft w:val="0"/>
      <w:marRight w:val="0"/>
      <w:marTop w:val="0"/>
      <w:marBottom w:val="0"/>
      <w:divBdr>
        <w:top w:val="none" w:sz="0" w:space="0" w:color="auto"/>
        <w:left w:val="none" w:sz="0" w:space="0" w:color="auto"/>
        <w:bottom w:val="none" w:sz="0" w:space="0" w:color="auto"/>
        <w:right w:val="none" w:sz="0" w:space="0" w:color="auto"/>
      </w:divBdr>
    </w:div>
    <w:div w:id="1403217507">
      <w:bodyDiv w:val="1"/>
      <w:marLeft w:val="0"/>
      <w:marRight w:val="0"/>
      <w:marTop w:val="0"/>
      <w:marBottom w:val="0"/>
      <w:divBdr>
        <w:top w:val="none" w:sz="0" w:space="0" w:color="auto"/>
        <w:left w:val="none" w:sz="0" w:space="0" w:color="auto"/>
        <w:bottom w:val="none" w:sz="0" w:space="0" w:color="auto"/>
        <w:right w:val="none" w:sz="0" w:space="0" w:color="auto"/>
      </w:divBdr>
    </w:div>
    <w:div w:id="1454589481">
      <w:bodyDiv w:val="1"/>
      <w:marLeft w:val="0"/>
      <w:marRight w:val="0"/>
      <w:marTop w:val="0"/>
      <w:marBottom w:val="0"/>
      <w:divBdr>
        <w:top w:val="none" w:sz="0" w:space="0" w:color="auto"/>
        <w:left w:val="none" w:sz="0" w:space="0" w:color="auto"/>
        <w:bottom w:val="none" w:sz="0" w:space="0" w:color="auto"/>
        <w:right w:val="none" w:sz="0" w:space="0" w:color="auto"/>
      </w:divBdr>
    </w:div>
    <w:div w:id="1478835912">
      <w:bodyDiv w:val="1"/>
      <w:marLeft w:val="0"/>
      <w:marRight w:val="0"/>
      <w:marTop w:val="0"/>
      <w:marBottom w:val="0"/>
      <w:divBdr>
        <w:top w:val="none" w:sz="0" w:space="0" w:color="auto"/>
        <w:left w:val="none" w:sz="0" w:space="0" w:color="auto"/>
        <w:bottom w:val="none" w:sz="0" w:space="0" w:color="auto"/>
        <w:right w:val="none" w:sz="0" w:space="0" w:color="auto"/>
      </w:divBdr>
    </w:div>
    <w:div w:id="1529833564">
      <w:bodyDiv w:val="1"/>
      <w:marLeft w:val="0"/>
      <w:marRight w:val="0"/>
      <w:marTop w:val="0"/>
      <w:marBottom w:val="0"/>
      <w:divBdr>
        <w:top w:val="none" w:sz="0" w:space="0" w:color="auto"/>
        <w:left w:val="none" w:sz="0" w:space="0" w:color="auto"/>
        <w:bottom w:val="none" w:sz="0" w:space="0" w:color="auto"/>
        <w:right w:val="none" w:sz="0" w:space="0" w:color="auto"/>
      </w:divBdr>
    </w:div>
    <w:div w:id="1536380857">
      <w:bodyDiv w:val="1"/>
      <w:marLeft w:val="0"/>
      <w:marRight w:val="0"/>
      <w:marTop w:val="0"/>
      <w:marBottom w:val="0"/>
      <w:divBdr>
        <w:top w:val="none" w:sz="0" w:space="0" w:color="auto"/>
        <w:left w:val="none" w:sz="0" w:space="0" w:color="auto"/>
        <w:bottom w:val="none" w:sz="0" w:space="0" w:color="auto"/>
        <w:right w:val="none" w:sz="0" w:space="0" w:color="auto"/>
      </w:divBdr>
    </w:div>
    <w:div w:id="1546210628">
      <w:bodyDiv w:val="1"/>
      <w:marLeft w:val="0"/>
      <w:marRight w:val="0"/>
      <w:marTop w:val="0"/>
      <w:marBottom w:val="0"/>
      <w:divBdr>
        <w:top w:val="none" w:sz="0" w:space="0" w:color="auto"/>
        <w:left w:val="none" w:sz="0" w:space="0" w:color="auto"/>
        <w:bottom w:val="none" w:sz="0" w:space="0" w:color="auto"/>
        <w:right w:val="none" w:sz="0" w:space="0" w:color="auto"/>
      </w:divBdr>
    </w:div>
    <w:div w:id="1558515603">
      <w:bodyDiv w:val="1"/>
      <w:marLeft w:val="0"/>
      <w:marRight w:val="0"/>
      <w:marTop w:val="0"/>
      <w:marBottom w:val="0"/>
      <w:divBdr>
        <w:top w:val="none" w:sz="0" w:space="0" w:color="auto"/>
        <w:left w:val="none" w:sz="0" w:space="0" w:color="auto"/>
        <w:bottom w:val="none" w:sz="0" w:space="0" w:color="auto"/>
        <w:right w:val="none" w:sz="0" w:space="0" w:color="auto"/>
      </w:divBdr>
    </w:div>
    <w:div w:id="1561475716">
      <w:bodyDiv w:val="1"/>
      <w:marLeft w:val="0"/>
      <w:marRight w:val="0"/>
      <w:marTop w:val="0"/>
      <w:marBottom w:val="0"/>
      <w:divBdr>
        <w:top w:val="none" w:sz="0" w:space="0" w:color="auto"/>
        <w:left w:val="none" w:sz="0" w:space="0" w:color="auto"/>
        <w:bottom w:val="none" w:sz="0" w:space="0" w:color="auto"/>
        <w:right w:val="none" w:sz="0" w:space="0" w:color="auto"/>
      </w:divBdr>
    </w:div>
    <w:div w:id="1583249800">
      <w:bodyDiv w:val="1"/>
      <w:marLeft w:val="0"/>
      <w:marRight w:val="0"/>
      <w:marTop w:val="0"/>
      <w:marBottom w:val="0"/>
      <w:divBdr>
        <w:top w:val="none" w:sz="0" w:space="0" w:color="auto"/>
        <w:left w:val="none" w:sz="0" w:space="0" w:color="auto"/>
        <w:bottom w:val="none" w:sz="0" w:space="0" w:color="auto"/>
        <w:right w:val="none" w:sz="0" w:space="0" w:color="auto"/>
      </w:divBdr>
    </w:div>
    <w:div w:id="1634827800">
      <w:bodyDiv w:val="1"/>
      <w:marLeft w:val="0"/>
      <w:marRight w:val="0"/>
      <w:marTop w:val="0"/>
      <w:marBottom w:val="0"/>
      <w:divBdr>
        <w:top w:val="none" w:sz="0" w:space="0" w:color="auto"/>
        <w:left w:val="none" w:sz="0" w:space="0" w:color="auto"/>
        <w:bottom w:val="none" w:sz="0" w:space="0" w:color="auto"/>
        <w:right w:val="none" w:sz="0" w:space="0" w:color="auto"/>
      </w:divBdr>
    </w:div>
    <w:div w:id="1637292410">
      <w:bodyDiv w:val="1"/>
      <w:marLeft w:val="0"/>
      <w:marRight w:val="0"/>
      <w:marTop w:val="0"/>
      <w:marBottom w:val="0"/>
      <w:divBdr>
        <w:top w:val="none" w:sz="0" w:space="0" w:color="auto"/>
        <w:left w:val="none" w:sz="0" w:space="0" w:color="auto"/>
        <w:bottom w:val="none" w:sz="0" w:space="0" w:color="auto"/>
        <w:right w:val="none" w:sz="0" w:space="0" w:color="auto"/>
      </w:divBdr>
    </w:div>
    <w:div w:id="1658025754">
      <w:bodyDiv w:val="1"/>
      <w:marLeft w:val="0"/>
      <w:marRight w:val="0"/>
      <w:marTop w:val="0"/>
      <w:marBottom w:val="0"/>
      <w:divBdr>
        <w:top w:val="none" w:sz="0" w:space="0" w:color="auto"/>
        <w:left w:val="none" w:sz="0" w:space="0" w:color="auto"/>
        <w:bottom w:val="none" w:sz="0" w:space="0" w:color="auto"/>
        <w:right w:val="none" w:sz="0" w:space="0" w:color="auto"/>
      </w:divBdr>
    </w:div>
    <w:div w:id="1660109492">
      <w:bodyDiv w:val="1"/>
      <w:marLeft w:val="0"/>
      <w:marRight w:val="0"/>
      <w:marTop w:val="0"/>
      <w:marBottom w:val="0"/>
      <w:divBdr>
        <w:top w:val="none" w:sz="0" w:space="0" w:color="auto"/>
        <w:left w:val="none" w:sz="0" w:space="0" w:color="auto"/>
        <w:bottom w:val="none" w:sz="0" w:space="0" w:color="auto"/>
        <w:right w:val="none" w:sz="0" w:space="0" w:color="auto"/>
      </w:divBdr>
    </w:div>
    <w:div w:id="1672635833">
      <w:bodyDiv w:val="1"/>
      <w:marLeft w:val="0"/>
      <w:marRight w:val="0"/>
      <w:marTop w:val="0"/>
      <w:marBottom w:val="0"/>
      <w:divBdr>
        <w:top w:val="none" w:sz="0" w:space="0" w:color="auto"/>
        <w:left w:val="none" w:sz="0" w:space="0" w:color="auto"/>
        <w:bottom w:val="none" w:sz="0" w:space="0" w:color="auto"/>
        <w:right w:val="none" w:sz="0" w:space="0" w:color="auto"/>
      </w:divBdr>
    </w:div>
    <w:div w:id="1690444838">
      <w:bodyDiv w:val="1"/>
      <w:marLeft w:val="0"/>
      <w:marRight w:val="0"/>
      <w:marTop w:val="0"/>
      <w:marBottom w:val="0"/>
      <w:divBdr>
        <w:top w:val="none" w:sz="0" w:space="0" w:color="auto"/>
        <w:left w:val="none" w:sz="0" w:space="0" w:color="auto"/>
        <w:bottom w:val="none" w:sz="0" w:space="0" w:color="auto"/>
        <w:right w:val="none" w:sz="0" w:space="0" w:color="auto"/>
      </w:divBdr>
    </w:div>
    <w:div w:id="1690717518">
      <w:bodyDiv w:val="1"/>
      <w:marLeft w:val="0"/>
      <w:marRight w:val="0"/>
      <w:marTop w:val="0"/>
      <w:marBottom w:val="0"/>
      <w:divBdr>
        <w:top w:val="none" w:sz="0" w:space="0" w:color="auto"/>
        <w:left w:val="none" w:sz="0" w:space="0" w:color="auto"/>
        <w:bottom w:val="none" w:sz="0" w:space="0" w:color="auto"/>
        <w:right w:val="none" w:sz="0" w:space="0" w:color="auto"/>
      </w:divBdr>
    </w:div>
    <w:div w:id="1704206587">
      <w:bodyDiv w:val="1"/>
      <w:marLeft w:val="0"/>
      <w:marRight w:val="0"/>
      <w:marTop w:val="0"/>
      <w:marBottom w:val="0"/>
      <w:divBdr>
        <w:top w:val="none" w:sz="0" w:space="0" w:color="auto"/>
        <w:left w:val="none" w:sz="0" w:space="0" w:color="auto"/>
        <w:bottom w:val="none" w:sz="0" w:space="0" w:color="auto"/>
        <w:right w:val="none" w:sz="0" w:space="0" w:color="auto"/>
      </w:divBdr>
    </w:div>
    <w:div w:id="1717460960">
      <w:bodyDiv w:val="1"/>
      <w:marLeft w:val="0"/>
      <w:marRight w:val="0"/>
      <w:marTop w:val="0"/>
      <w:marBottom w:val="0"/>
      <w:divBdr>
        <w:top w:val="none" w:sz="0" w:space="0" w:color="auto"/>
        <w:left w:val="none" w:sz="0" w:space="0" w:color="auto"/>
        <w:bottom w:val="none" w:sz="0" w:space="0" w:color="auto"/>
        <w:right w:val="none" w:sz="0" w:space="0" w:color="auto"/>
      </w:divBdr>
    </w:div>
    <w:div w:id="1735082050">
      <w:bodyDiv w:val="1"/>
      <w:marLeft w:val="0"/>
      <w:marRight w:val="0"/>
      <w:marTop w:val="0"/>
      <w:marBottom w:val="0"/>
      <w:divBdr>
        <w:top w:val="none" w:sz="0" w:space="0" w:color="auto"/>
        <w:left w:val="none" w:sz="0" w:space="0" w:color="auto"/>
        <w:bottom w:val="none" w:sz="0" w:space="0" w:color="auto"/>
        <w:right w:val="none" w:sz="0" w:space="0" w:color="auto"/>
      </w:divBdr>
    </w:div>
    <w:div w:id="1754467229">
      <w:bodyDiv w:val="1"/>
      <w:marLeft w:val="0"/>
      <w:marRight w:val="0"/>
      <w:marTop w:val="0"/>
      <w:marBottom w:val="0"/>
      <w:divBdr>
        <w:top w:val="none" w:sz="0" w:space="0" w:color="auto"/>
        <w:left w:val="none" w:sz="0" w:space="0" w:color="auto"/>
        <w:bottom w:val="none" w:sz="0" w:space="0" w:color="auto"/>
        <w:right w:val="none" w:sz="0" w:space="0" w:color="auto"/>
      </w:divBdr>
    </w:div>
    <w:div w:id="1755592971">
      <w:bodyDiv w:val="1"/>
      <w:marLeft w:val="0"/>
      <w:marRight w:val="0"/>
      <w:marTop w:val="0"/>
      <w:marBottom w:val="0"/>
      <w:divBdr>
        <w:top w:val="none" w:sz="0" w:space="0" w:color="auto"/>
        <w:left w:val="none" w:sz="0" w:space="0" w:color="auto"/>
        <w:bottom w:val="none" w:sz="0" w:space="0" w:color="auto"/>
        <w:right w:val="none" w:sz="0" w:space="0" w:color="auto"/>
      </w:divBdr>
    </w:div>
    <w:div w:id="1760323872">
      <w:bodyDiv w:val="1"/>
      <w:marLeft w:val="0"/>
      <w:marRight w:val="0"/>
      <w:marTop w:val="0"/>
      <w:marBottom w:val="0"/>
      <w:divBdr>
        <w:top w:val="none" w:sz="0" w:space="0" w:color="auto"/>
        <w:left w:val="none" w:sz="0" w:space="0" w:color="auto"/>
        <w:bottom w:val="none" w:sz="0" w:space="0" w:color="auto"/>
        <w:right w:val="none" w:sz="0" w:space="0" w:color="auto"/>
      </w:divBdr>
    </w:div>
    <w:div w:id="1771513579">
      <w:bodyDiv w:val="1"/>
      <w:marLeft w:val="0"/>
      <w:marRight w:val="0"/>
      <w:marTop w:val="0"/>
      <w:marBottom w:val="0"/>
      <w:divBdr>
        <w:top w:val="none" w:sz="0" w:space="0" w:color="auto"/>
        <w:left w:val="none" w:sz="0" w:space="0" w:color="auto"/>
        <w:bottom w:val="none" w:sz="0" w:space="0" w:color="auto"/>
        <w:right w:val="none" w:sz="0" w:space="0" w:color="auto"/>
      </w:divBdr>
    </w:div>
    <w:div w:id="1781295774">
      <w:bodyDiv w:val="1"/>
      <w:marLeft w:val="0"/>
      <w:marRight w:val="0"/>
      <w:marTop w:val="0"/>
      <w:marBottom w:val="0"/>
      <w:divBdr>
        <w:top w:val="none" w:sz="0" w:space="0" w:color="auto"/>
        <w:left w:val="none" w:sz="0" w:space="0" w:color="auto"/>
        <w:bottom w:val="none" w:sz="0" w:space="0" w:color="auto"/>
        <w:right w:val="none" w:sz="0" w:space="0" w:color="auto"/>
      </w:divBdr>
    </w:div>
    <w:div w:id="1783648708">
      <w:bodyDiv w:val="1"/>
      <w:marLeft w:val="0"/>
      <w:marRight w:val="0"/>
      <w:marTop w:val="0"/>
      <w:marBottom w:val="0"/>
      <w:divBdr>
        <w:top w:val="none" w:sz="0" w:space="0" w:color="auto"/>
        <w:left w:val="none" w:sz="0" w:space="0" w:color="auto"/>
        <w:bottom w:val="none" w:sz="0" w:space="0" w:color="auto"/>
        <w:right w:val="none" w:sz="0" w:space="0" w:color="auto"/>
      </w:divBdr>
    </w:div>
    <w:div w:id="1787237822">
      <w:bodyDiv w:val="1"/>
      <w:marLeft w:val="0"/>
      <w:marRight w:val="0"/>
      <w:marTop w:val="0"/>
      <w:marBottom w:val="0"/>
      <w:divBdr>
        <w:top w:val="none" w:sz="0" w:space="0" w:color="auto"/>
        <w:left w:val="none" w:sz="0" w:space="0" w:color="auto"/>
        <w:bottom w:val="none" w:sz="0" w:space="0" w:color="auto"/>
        <w:right w:val="none" w:sz="0" w:space="0" w:color="auto"/>
      </w:divBdr>
    </w:div>
    <w:div w:id="1798179040">
      <w:bodyDiv w:val="1"/>
      <w:marLeft w:val="0"/>
      <w:marRight w:val="0"/>
      <w:marTop w:val="0"/>
      <w:marBottom w:val="0"/>
      <w:divBdr>
        <w:top w:val="none" w:sz="0" w:space="0" w:color="auto"/>
        <w:left w:val="none" w:sz="0" w:space="0" w:color="auto"/>
        <w:bottom w:val="none" w:sz="0" w:space="0" w:color="auto"/>
        <w:right w:val="none" w:sz="0" w:space="0" w:color="auto"/>
      </w:divBdr>
    </w:div>
    <w:div w:id="1799687964">
      <w:bodyDiv w:val="1"/>
      <w:marLeft w:val="0"/>
      <w:marRight w:val="0"/>
      <w:marTop w:val="0"/>
      <w:marBottom w:val="0"/>
      <w:divBdr>
        <w:top w:val="none" w:sz="0" w:space="0" w:color="auto"/>
        <w:left w:val="none" w:sz="0" w:space="0" w:color="auto"/>
        <w:bottom w:val="none" w:sz="0" w:space="0" w:color="auto"/>
        <w:right w:val="none" w:sz="0" w:space="0" w:color="auto"/>
      </w:divBdr>
    </w:div>
    <w:div w:id="1805662789">
      <w:bodyDiv w:val="1"/>
      <w:marLeft w:val="0"/>
      <w:marRight w:val="0"/>
      <w:marTop w:val="0"/>
      <w:marBottom w:val="0"/>
      <w:divBdr>
        <w:top w:val="none" w:sz="0" w:space="0" w:color="auto"/>
        <w:left w:val="none" w:sz="0" w:space="0" w:color="auto"/>
        <w:bottom w:val="none" w:sz="0" w:space="0" w:color="auto"/>
        <w:right w:val="none" w:sz="0" w:space="0" w:color="auto"/>
      </w:divBdr>
    </w:div>
    <w:div w:id="1816676558">
      <w:bodyDiv w:val="1"/>
      <w:marLeft w:val="0"/>
      <w:marRight w:val="0"/>
      <w:marTop w:val="0"/>
      <w:marBottom w:val="0"/>
      <w:divBdr>
        <w:top w:val="none" w:sz="0" w:space="0" w:color="auto"/>
        <w:left w:val="none" w:sz="0" w:space="0" w:color="auto"/>
        <w:bottom w:val="none" w:sz="0" w:space="0" w:color="auto"/>
        <w:right w:val="none" w:sz="0" w:space="0" w:color="auto"/>
      </w:divBdr>
    </w:div>
    <w:div w:id="1825856537">
      <w:bodyDiv w:val="1"/>
      <w:marLeft w:val="0"/>
      <w:marRight w:val="0"/>
      <w:marTop w:val="0"/>
      <w:marBottom w:val="0"/>
      <w:divBdr>
        <w:top w:val="none" w:sz="0" w:space="0" w:color="auto"/>
        <w:left w:val="none" w:sz="0" w:space="0" w:color="auto"/>
        <w:bottom w:val="none" w:sz="0" w:space="0" w:color="auto"/>
        <w:right w:val="none" w:sz="0" w:space="0" w:color="auto"/>
      </w:divBdr>
    </w:div>
    <w:div w:id="1830056795">
      <w:bodyDiv w:val="1"/>
      <w:marLeft w:val="0"/>
      <w:marRight w:val="0"/>
      <w:marTop w:val="0"/>
      <w:marBottom w:val="0"/>
      <w:divBdr>
        <w:top w:val="none" w:sz="0" w:space="0" w:color="auto"/>
        <w:left w:val="none" w:sz="0" w:space="0" w:color="auto"/>
        <w:bottom w:val="none" w:sz="0" w:space="0" w:color="auto"/>
        <w:right w:val="none" w:sz="0" w:space="0" w:color="auto"/>
      </w:divBdr>
    </w:div>
    <w:div w:id="1856186276">
      <w:bodyDiv w:val="1"/>
      <w:marLeft w:val="0"/>
      <w:marRight w:val="0"/>
      <w:marTop w:val="0"/>
      <w:marBottom w:val="0"/>
      <w:divBdr>
        <w:top w:val="none" w:sz="0" w:space="0" w:color="auto"/>
        <w:left w:val="none" w:sz="0" w:space="0" w:color="auto"/>
        <w:bottom w:val="none" w:sz="0" w:space="0" w:color="auto"/>
        <w:right w:val="none" w:sz="0" w:space="0" w:color="auto"/>
      </w:divBdr>
    </w:div>
    <w:div w:id="1885750232">
      <w:bodyDiv w:val="1"/>
      <w:marLeft w:val="0"/>
      <w:marRight w:val="0"/>
      <w:marTop w:val="0"/>
      <w:marBottom w:val="0"/>
      <w:divBdr>
        <w:top w:val="none" w:sz="0" w:space="0" w:color="auto"/>
        <w:left w:val="none" w:sz="0" w:space="0" w:color="auto"/>
        <w:bottom w:val="none" w:sz="0" w:space="0" w:color="auto"/>
        <w:right w:val="none" w:sz="0" w:space="0" w:color="auto"/>
      </w:divBdr>
    </w:div>
    <w:div w:id="1903712315">
      <w:bodyDiv w:val="1"/>
      <w:marLeft w:val="0"/>
      <w:marRight w:val="0"/>
      <w:marTop w:val="0"/>
      <w:marBottom w:val="0"/>
      <w:divBdr>
        <w:top w:val="none" w:sz="0" w:space="0" w:color="auto"/>
        <w:left w:val="none" w:sz="0" w:space="0" w:color="auto"/>
        <w:bottom w:val="none" w:sz="0" w:space="0" w:color="auto"/>
        <w:right w:val="none" w:sz="0" w:space="0" w:color="auto"/>
      </w:divBdr>
    </w:div>
    <w:div w:id="1915313714">
      <w:bodyDiv w:val="1"/>
      <w:marLeft w:val="0"/>
      <w:marRight w:val="0"/>
      <w:marTop w:val="0"/>
      <w:marBottom w:val="0"/>
      <w:divBdr>
        <w:top w:val="none" w:sz="0" w:space="0" w:color="auto"/>
        <w:left w:val="none" w:sz="0" w:space="0" w:color="auto"/>
        <w:bottom w:val="none" w:sz="0" w:space="0" w:color="auto"/>
        <w:right w:val="none" w:sz="0" w:space="0" w:color="auto"/>
      </w:divBdr>
    </w:div>
    <w:div w:id="1920141033">
      <w:bodyDiv w:val="1"/>
      <w:marLeft w:val="0"/>
      <w:marRight w:val="0"/>
      <w:marTop w:val="0"/>
      <w:marBottom w:val="0"/>
      <w:divBdr>
        <w:top w:val="none" w:sz="0" w:space="0" w:color="auto"/>
        <w:left w:val="none" w:sz="0" w:space="0" w:color="auto"/>
        <w:bottom w:val="none" w:sz="0" w:space="0" w:color="auto"/>
        <w:right w:val="none" w:sz="0" w:space="0" w:color="auto"/>
      </w:divBdr>
    </w:div>
    <w:div w:id="1968193585">
      <w:bodyDiv w:val="1"/>
      <w:marLeft w:val="0"/>
      <w:marRight w:val="0"/>
      <w:marTop w:val="0"/>
      <w:marBottom w:val="0"/>
      <w:divBdr>
        <w:top w:val="none" w:sz="0" w:space="0" w:color="auto"/>
        <w:left w:val="none" w:sz="0" w:space="0" w:color="auto"/>
        <w:bottom w:val="none" w:sz="0" w:space="0" w:color="auto"/>
        <w:right w:val="none" w:sz="0" w:space="0" w:color="auto"/>
      </w:divBdr>
    </w:div>
    <w:div w:id="1989360457">
      <w:bodyDiv w:val="1"/>
      <w:marLeft w:val="0"/>
      <w:marRight w:val="0"/>
      <w:marTop w:val="0"/>
      <w:marBottom w:val="0"/>
      <w:divBdr>
        <w:top w:val="none" w:sz="0" w:space="0" w:color="auto"/>
        <w:left w:val="none" w:sz="0" w:space="0" w:color="auto"/>
        <w:bottom w:val="none" w:sz="0" w:space="0" w:color="auto"/>
        <w:right w:val="none" w:sz="0" w:space="0" w:color="auto"/>
      </w:divBdr>
    </w:div>
    <w:div w:id="1997561923">
      <w:bodyDiv w:val="1"/>
      <w:marLeft w:val="0"/>
      <w:marRight w:val="0"/>
      <w:marTop w:val="0"/>
      <w:marBottom w:val="0"/>
      <w:divBdr>
        <w:top w:val="none" w:sz="0" w:space="0" w:color="auto"/>
        <w:left w:val="none" w:sz="0" w:space="0" w:color="auto"/>
        <w:bottom w:val="none" w:sz="0" w:space="0" w:color="auto"/>
        <w:right w:val="none" w:sz="0" w:space="0" w:color="auto"/>
      </w:divBdr>
    </w:div>
    <w:div w:id="2006740064">
      <w:bodyDiv w:val="1"/>
      <w:marLeft w:val="0"/>
      <w:marRight w:val="0"/>
      <w:marTop w:val="0"/>
      <w:marBottom w:val="0"/>
      <w:divBdr>
        <w:top w:val="none" w:sz="0" w:space="0" w:color="auto"/>
        <w:left w:val="none" w:sz="0" w:space="0" w:color="auto"/>
        <w:bottom w:val="none" w:sz="0" w:space="0" w:color="auto"/>
        <w:right w:val="none" w:sz="0" w:space="0" w:color="auto"/>
      </w:divBdr>
    </w:div>
    <w:div w:id="2007897931">
      <w:bodyDiv w:val="1"/>
      <w:marLeft w:val="0"/>
      <w:marRight w:val="0"/>
      <w:marTop w:val="0"/>
      <w:marBottom w:val="0"/>
      <w:divBdr>
        <w:top w:val="none" w:sz="0" w:space="0" w:color="auto"/>
        <w:left w:val="none" w:sz="0" w:space="0" w:color="auto"/>
        <w:bottom w:val="none" w:sz="0" w:space="0" w:color="auto"/>
        <w:right w:val="none" w:sz="0" w:space="0" w:color="auto"/>
      </w:divBdr>
    </w:div>
    <w:div w:id="2017222229">
      <w:bodyDiv w:val="1"/>
      <w:marLeft w:val="0"/>
      <w:marRight w:val="0"/>
      <w:marTop w:val="0"/>
      <w:marBottom w:val="0"/>
      <w:divBdr>
        <w:top w:val="none" w:sz="0" w:space="0" w:color="auto"/>
        <w:left w:val="none" w:sz="0" w:space="0" w:color="auto"/>
        <w:bottom w:val="none" w:sz="0" w:space="0" w:color="auto"/>
        <w:right w:val="none" w:sz="0" w:space="0" w:color="auto"/>
      </w:divBdr>
    </w:div>
    <w:div w:id="2020886500">
      <w:bodyDiv w:val="1"/>
      <w:marLeft w:val="0"/>
      <w:marRight w:val="0"/>
      <w:marTop w:val="0"/>
      <w:marBottom w:val="0"/>
      <w:divBdr>
        <w:top w:val="none" w:sz="0" w:space="0" w:color="auto"/>
        <w:left w:val="none" w:sz="0" w:space="0" w:color="auto"/>
        <w:bottom w:val="none" w:sz="0" w:space="0" w:color="auto"/>
        <w:right w:val="none" w:sz="0" w:space="0" w:color="auto"/>
      </w:divBdr>
    </w:div>
    <w:div w:id="2069957090">
      <w:bodyDiv w:val="1"/>
      <w:marLeft w:val="0"/>
      <w:marRight w:val="0"/>
      <w:marTop w:val="0"/>
      <w:marBottom w:val="0"/>
      <w:divBdr>
        <w:top w:val="none" w:sz="0" w:space="0" w:color="auto"/>
        <w:left w:val="none" w:sz="0" w:space="0" w:color="auto"/>
        <w:bottom w:val="none" w:sz="0" w:space="0" w:color="auto"/>
        <w:right w:val="none" w:sz="0" w:space="0" w:color="auto"/>
      </w:divBdr>
    </w:div>
    <w:div w:id="2088845488">
      <w:bodyDiv w:val="1"/>
      <w:marLeft w:val="0"/>
      <w:marRight w:val="0"/>
      <w:marTop w:val="0"/>
      <w:marBottom w:val="0"/>
      <w:divBdr>
        <w:top w:val="none" w:sz="0" w:space="0" w:color="auto"/>
        <w:left w:val="none" w:sz="0" w:space="0" w:color="auto"/>
        <w:bottom w:val="none" w:sz="0" w:space="0" w:color="auto"/>
        <w:right w:val="none" w:sz="0" w:space="0" w:color="auto"/>
      </w:divBdr>
    </w:div>
    <w:div w:id="2096170657">
      <w:bodyDiv w:val="1"/>
      <w:marLeft w:val="0"/>
      <w:marRight w:val="0"/>
      <w:marTop w:val="0"/>
      <w:marBottom w:val="0"/>
      <w:divBdr>
        <w:top w:val="none" w:sz="0" w:space="0" w:color="auto"/>
        <w:left w:val="none" w:sz="0" w:space="0" w:color="auto"/>
        <w:bottom w:val="none" w:sz="0" w:space="0" w:color="auto"/>
        <w:right w:val="none" w:sz="0" w:space="0" w:color="auto"/>
      </w:divBdr>
    </w:div>
    <w:div w:id="2110156039">
      <w:bodyDiv w:val="1"/>
      <w:marLeft w:val="0"/>
      <w:marRight w:val="0"/>
      <w:marTop w:val="0"/>
      <w:marBottom w:val="0"/>
      <w:divBdr>
        <w:top w:val="none" w:sz="0" w:space="0" w:color="auto"/>
        <w:left w:val="none" w:sz="0" w:space="0" w:color="auto"/>
        <w:bottom w:val="none" w:sz="0" w:space="0" w:color="auto"/>
        <w:right w:val="none" w:sz="0" w:space="0" w:color="auto"/>
      </w:divBdr>
    </w:div>
    <w:div w:id="2116710097">
      <w:bodyDiv w:val="1"/>
      <w:marLeft w:val="0"/>
      <w:marRight w:val="0"/>
      <w:marTop w:val="0"/>
      <w:marBottom w:val="0"/>
      <w:divBdr>
        <w:top w:val="none" w:sz="0" w:space="0" w:color="auto"/>
        <w:left w:val="none" w:sz="0" w:space="0" w:color="auto"/>
        <w:bottom w:val="none" w:sz="0" w:space="0" w:color="auto"/>
        <w:right w:val="none" w:sz="0" w:space="0" w:color="auto"/>
      </w:divBdr>
    </w:div>
    <w:div w:id="2123110269">
      <w:bodyDiv w:val="1"/>
      <w:marLeft w:val="0"/>
      <w:marRight w:val="0"/>
      <w:marTop w:val="0"/>
      <w:marBottom w:val="0"/>
      <w:divBdr>
        <w:top w:val="none" w:sz="0" w:space="0" w:color="auto"/>
        <w:left w:val="none" w:sz="0" w:space="0" w:color="auto"/>
        <w:bottom w:val="none" w:sz="0" w:space="0" w:color="auto"/>
        <w:right w:val="none" w:sz="0" w:space="0" w:color="auto"/>
      </w:divBdr>
    </w:div>
    <w:div w:id="2126070303">
      <w:bodyDiv w:val="1"/>
      <w:marLeft w:val="0"/>
      <w:marRight w:val="0"/>
      <w:marTop w:val="0"/>
      <w:marBottom w:val="0"/>
      <w:divBdr>
        <w:top w:val="none" w:sz="0" w:space="0" w:color="auto"/>
        <w:left w:val="none" w:sz="0" w:space="0" w:color="auto"/>
        <w:bottom w:val="none" w:sz="0" w:space="0" w:color="auto"/>
        <w:right w:val="none" w:sz="0" w:space="0" w:color="auto"/>
      </w:divBdr>
    </w:div>
    <w:div w:id="2132094300">
      <w:bodyDiv w:val="1"/>
      <w:marLeft w:val="0"/>
      <w:marRight w:val="0"/>
      <w:marTop w:val="0"/>
      <w:marBottom w:val="0"/>
      <w:divBdr>
        <w:top w:val="none" w:sz="0" w:space="0" w:color="auto"/>
        <w:left w:val="none" w:sz="0" w:space="0" w:color="auto"/>
        <w:bottom w:val="none" w:sz="0" w:space="0" w:color="auto"/>
        <w:right w:val="none" w:sz="0" w:space="0" w:color="auto"/>
      </w:divBdr>
    </w:div>
    <w:div w:id="214735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s://bllcompra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org.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org.br/cadastro-para-fornecedor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llcompras.com/" TargetMode="External"/><Relationship Id="rId4" Type="http://schemas.openxmlformats.org/officeDocument/2006/relationships/settings" Target="settings.xml"/><Relationship Id="rId9" Type="http://schemas.openxmlformats.org/officeDocument/2006/relationships/hyperlink" Target="https://bllcompras.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www.ilhabela.sp.gov.br" TargetMode="External"/><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1DFE3C-FD39-492E-826C-7582FFDCA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21</Pages>
  <Words>5537</Words>
  <Characters>29905</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Ed PP SRP 14/10/02</vt:lpstr>
    </vt:vector>
  </TitlesOfParts>
  <Company/>
  <LinksUpToDate>false</LinksUpToDate>
  <CharactersWithSpaces>35372</CharactersWithSpaces>
  <SharedDoc>false</SharedDoc>
  <HLinks>
    <vt:vector size="108" baseType="variant">
      <vt:variant>
        <vt:i4>4915251</vt:i4>
      </vt:variant>
      <vt:variant>
        <vt:i4>48</vt:i4>
      </vt:variant>
      <vt:variant>
        <vt:i4>0</vt:i4>
      </vt:variant>
      <vt:variant>
        <vt:i4>5</vt:i4>
      </vt:variant>
      <vt:variant>
        <vt:lpwstr>mailto:pregoeiro.licitacao@ilhabela.sp.gov.br</vt:lpwstr>
      </vt:variant>
      <vt:variant>
        <vt:lpwstr/>
      </vt:variant>
      <vt:variant>
        <vt:i4>4915251</vt:i4>
      </vt:variant>
      <vt:variant>
        <vt:i4>45</vt:i4>
      </vt:variant>
      <vt:variant>
        <vt:i4>0</vt:i4>
      </vt:variant>
      <vt:variant>
        <vt:i4>5</vt:i4>
      </vt:variant>
      <vt:variant>
        <vt:lpwstr>mailto:pregoeiro.licitacao@ilhabela.sp.gov.br</vt:lpwstr>
      </vt:variant>
      <vt:variant>
        <vt:lpwstr/>
      </vt:variant>
      <vt:variant>
        <vt:i4>4456516</vt:i4>
      </vt:variant>
      <vt:variant>
        <vt:i4>42</vt:i4>
      </vt:variant>
      <vt:variant>
        <vt:i4>0</vt:i4>
      </vt:variant>
      <vt:variant>
        <vt:i4>5</vt:i4>
      </vt:variant>
      <vt:variant>
        <vt:lpwstr>http://www.novobbmnet.com.br/</vt:lpwstr>
      </vt:variant>
      <vt:variant>
        <vt:lpwstr/>
      </vt:variant>
      <vt:variant>
        <vt:i4>4456516</vt:i4>
      </vt:variant>
      <vt:variant>
        <vt:i4>39</vt:i4>
      </vt:variant>
      <vt:variant>
        <vt:i4>0</vt:i4>
      </vt:variant>
      <vt:variant>
        <vt:i4>5</vt:i4>
      </vt:variant>
      <vt:variant>
        <vt:lpwstr>http://www.novobbmnet.com.br/</vt:lpwstr>
      </vt:variant>
      <vt:variant>
        <vt:lpwstr/>
      </vt:variant>
      <vt:variant>
        <vt:i4>4456516</vt:i4>
      </vt:variant>
      <vt:variant>
        <vt:i4>36</vt:i4>
      </vt:variant>
      <vt:variant>
        <vt:i4>0</vt:i4>
      </vt:variant>
      <vt:variant>
        <vt:i4>5</vt:i4>
      </vt:variant>
      <vt:variant>
        <vt:lpwstr>http://www.novobbmnet.com.br/</vt:lpwstr>
      </vt:variant>
      <vt:variant>
        <vt:lpwstr/>
      </vt:variant>
      <vt:variant>
        <vt:i4>4456516</vt:i4>
      </vt:variant>
      <vt:variant>
        <vt:i4>33</vt:i4>
      </vt:variant>
      <vt:variant>
        <vt:i4>0</vt:i4>
      </vt:variant>
      <vt:variant>
        <vt:i4>5</vt:i4>
      </vt:variant>
      <vt:variant>
        <vt:lpwstr>http://www.novobbmnet.com.br/</vt:lpwstr>
      </vt:variant>
      <vt:variant>
        <vt:lpwstr/>
      </vt:variant>
      <vt:variant>
        <vt:i4>4456516</vt:i4>
      </vt:variant>
      <vt:variant>
        <vt:i4>30</vt:i4>
      </vt:variant>
      <vt:variant>
        <vt:i4>0</vt:i4>
      </vt:variant>
      <vt:variant>
        <vt:i4>5</vt:i4>
      </vt:variant>
      <vt:variant>
        <vt:lpwstr>http://www.novobbmnet.com.br/</vt:lpwstr>
      </vt:variant>
      <vt:variant>
        <vt:lpwstr/>
      </vt:variant>
      <vt:variant>
        <vt:i4>4456516</vt:i4>
      </vt:variant>
      <vt:variant>
        <vt:i4>27</vt:i4>
      </vt:variant>
      <vt:variant>
        <vt:i4>0</vt:i4>
      </vt:variant>
      <vt:variant>
        <vt:i4>5</vt:i4>
      </vt:variant>
      <vt:variant>
        <vt:lpwstr>http://www.novobbmnet.com.br/</vt:lpwstr>
      </vt:variant>
      <vt:variant>
        <vt:lpwstr/>
      </vt:variant>
      <vt:variant>
        <vt:i4>4456516</vt:i4>
      </vt:variant>
      <vt:variant>
        <vt:i4>24</vt:i4>
      </vt:variant>
      <vt:variant>
        <vt:i4>0</vt:i4>
      </vt:variant>
      <vt:variant>
        <vt:i4>5</vt:i4>
      </vt:variant>
      <vt:variant>
        <vt:lpwstr>http://www.novobbmnet.com.br/</vt:lpwstr>
      </vt:variant>
      <vt:variant>
        <vt:lpwstr/>
      </vt:variant>
      <vt:variant>
        <vt:i4>4456516</vt:i4>
      </vt:variant>
      <vt:variant>
        <vt:i4>21</vt:i4>
      </vt:variant>
      <vt:variant>
        <vt:i4>0</vt:i4>
      </vt:variant>
      <vt:variant>
        <vt:i4>5</vt:i4>
      </vt:variant>
      <vt:variant>
        <vt:lpwstr>http://www.novobbmnet.com.br/</vt:lpwstr>
      </vt:variant>
      <vt:variant>
        <vt:lpwstr/>
      </vt:variant>
      <vt:variant>
        <vt:i4>4456516</vt:i4>
      </vt:variant>
      <vt:variant>
        <vt:i4>18</vt:i4>
      </vt:variant>
      <vt:variant>
        <vt:i4>0</vt:i4>
      </vt:variant>
      <vt:variant>
        <vt:i4>5</vt:i4>
      </vt:variant>
      <vt:variant>
        <vt:lpwstr>http://www.novobbmnet.com.br/</vt:lpwstr>
      </vt:variant>
      <vt:variant>
        <vt:lpwstr/>
      </vt:variant>
      <vt:variant>
        <vt:i4>4456516</vt:i4>
      </vt:variant>
      <vt:variant>
        <vt:i4>15</vt:i4>
      </vt:variant>
      <vt:variant>
        <vt:i4>0</vt:i4>
      </vt:variant>
      <vt:variant>
        <vt:i4>5</vt:i4>
      </vt:variant>
      <vt:variant>
        <vt:lpwstr>http://www.novobbmnet.com.br/</vt:lpwstr>
      </vt:variant>
      <vt:variant>
        <vt:lpwstr/>
      </vt:variant>
      <vt:variant>
        <vt:i4>4456516</vt:i4>
      </vt:variant>
      <vt:variant>
        <vt:i4>12</vt:i4>
      </vt:variant>
      <vt:variant>
        <vt:i4>0</vt:i4>
      </vt:variant>
      <vt:variant>
        <vt:i4>5</vt:i4>
      </vt:variant>
      <vt:variant>
        <vt:lpwstr>http://www.novobbmnet.com.br/</vt:lpwstr>
      </vt:variant>
      <vt:variant>
        <vt:lpwstr/>
      </vt:variant>
      <vt:variant>
        <vt:i4>4456516</vt:i4>
      </vt:variant>
      <vt:variant>
        <vt:i4>9</vt:i4>
      </vt:variant>
      <vt:variant>
        <vt:i4>0</vt:i4>
      </vt:variant>
      <vt:variant>
        <vt:i4>5</vt:i4>
      </vt:variant>
      <vt:variant>
        <vt:lpwstr>http://www.novobbmnet.com.br/</vt:lpwstr>
      </vt:variant>
      <vt:variant>
        <vt:lpwstr/>
      </vt:variant>
      <vt:variant>
        <vt:i4>4456516</vt:i4>
      </vt:variant>
      <vt:variant>
        <vt:i4>6</vt:i4>
      </vt:variant>
      <vt:variant>
        <vt:i4>0</vt:i4>
      </vt:variant>
      <vt:variant>
        <vt:i4>5</vt:i4>
      </vt:variant>
      <vt:variant>
        <vt:lpwstr>http://www.novobbmnet.com.br/</vt:lpwstr>
      </vt:variant>
      <vt:variant>
        <vt:lpwstr/>
      </vt:variant>
      <vt:variant>
        <vt:i4>4456516</vt:i4>
      </vt:variant>
      <vt:variant>
        <vt:i4>3</vt:i4>
      </vt:variant>
      <vt:variant>
        <vt:i4>0</vt:i4>
      </vt:variant>
      <vt:variant>
        <vt:i4>5</vt:i4>
      </vt:variant>
      <vt:variant>
        <vt:lpwstr>http://www.novobbmnet.com.br/</vt:lpwstr>
      </vt:variant>
      <vt:variant>
        <vt:lpwstr/>
      </vt:variant>
      <vt:variant>
        <vt:i4>4456516</vt:i4>
      </vt:variant>
      <vt:variant>
        <vt:i4>0</vt:i4>
      </vt:variant>
      <vt:variant>
        <vt:i4>0</vt:i4>
      </vt:variant>
      <vt:variant>
        <vt:i4>5</vt:i4>
      </vt:variant>
      <vt:variant>
        <vt:lpwstr>http://www.novobbmnet.com.br/</vt:lpwstr>
      </vt:variant>
      <vt:variant>
        <vt:lpwstr/>
      </vt:variant>
      <vt:variant>
        <vt:i4>2490423</vt:i4>
      </vt:variant>
      <vt:variant>
        <vt:i4>0</vt:i4>
      </vt:variant>
      <vt:variant>
        <vt:i4>0</vt:i4>
      </vt:variant>
      <vt:variant>
        <vt:i4>5</vt:i4>
      </vt:variant>
      <vt:variant>
        <vt:lpwstr>http://www.ilhabela.sp.gov.br/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 PP SRP 14/10/02</dc:title>
  <dc:subject>Min ed SRP</dc:subject>
  <dc:creator>DCC / DAO</dc:creator>
  <cp:keywords>SRP</cp:keywords>
  <dc:description/>
  <cp:lastModifiedBy>Jonatas Feliciano dos S. Moreira</cp:lastModifiedBy>
  <cp:revision>5</cp:revision>
  <cp:lastPrinted>2023-10-09T17:18:00Z</cp:lastPrinted>
  <dcterms:created xsi:type="dcterms:W3CDTF">2024-11-08T19:22:00Z</dcterms:created>
  <dcterms:modified xsi:type="dcterms:W3CDTF">2024-11-11T19:15:00Z</dcterms:modified>
</cp:coreProperties>
</file>