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142BA" w14:textId="52C8C575" w:rsidR="00CC4F51" w:rsidRDefault="00E1046E">
      <w:pPr>
        <w:pStyle w:val="Ttulo20"/>
        <w:tabs>
          <w:tab w:val="left" w:pos="0"/>
        </w:tabs>
        <w:spacing w:before="0" w:after="0"/>
        <w:ind w:right="45"/>
        <w:jc w:val="center"/>
        <w:rPr>
          <w:rFonts w:ascii="Century Gothic" w:hAnsi="Century Gothic"/>
          <w:b/>
          <w:bCs/>
          <w:sz w:val="20"/>
        </w:rPr>
      </w:pPr>
      <w:r>
        <w:rPr>
          <w:rFonts w:ascii="Century Gothic" w:hAnsi="Century Gothic"/>
          <w:b/>
          <w:bCs/>
          <w:sz w:val="20"/>
        </w:rPr>
        <w:t xml:space="preserve">PREGÃO ELETRÔNICO nº </w:t>
      </w:r>
      <w:r w:rsidR="004F7DEB">
        <w:rPr>
          <w:rFonts w:ascii="Century Gothic" w:hAnsi="Century Gothic"/>
          <w:b/>
          <w:bCs/>
          <w:sz w:val="20"/>
        </w:rPr>
        <w:t>10</w:t>
      </w:r>
      <w:r>
        <w:rPr>
          <w:rFonts w:ascii="Century Gothic" w:hAnsi="Century Gothic"/>
          <w:b/>
          <w:bCs/>
          <w:sz w:val="20"/>
        </w:rPr>
        <w:t>/</w:t>
      </w:r>
      <w:r w:rsidR="00DC41FE">
        <w:rPr>
          <w:rFonts w:ascii="Century Gothic" w:hAnsi="Century Gothic"/>
          <w:b/>
          <w:bCs/>
          <w:sz w:val="20"/>
        </w:rPr>
        <w:t>2026</w:t>
      </w:r>
    </w:p>
    <w:p w14:paraId="2F29B762" w14:textId="77777777" w:rsidR="00CC4F51" w:rsidRDefault="00CC4F51">
      <w:pPr>
        <w:pStyle w:val="Corpodetexto"/>
        <w:spacing w:after="0"/>
        <w:ind w:right="45"/>
        <w:rPr>
          <w:rFonts w:ascii="Century Gothic" w:hAnsi="Century Gothic"/>
          <w:lang w:eastAsia="en-US"/>
        </w:rPr>
      </w:pPr>
    </w:p>
    <w:p w14:paraId="6E6CEDF6" w14:textId="0DA1FD81" w:rsidR="00CC4F51" w:rsidRDefault="00E1046E">
      <w:pPr>
        <w:ind w:right="45"/>
        <w:jc w:val="center"/>
        <w:rPr>
          <w:rFonts w:ascii="Century Gothic" w:eastAsia="Times New Roman" w:hAnsi="Century Gothic" w:cs="Arial"/>
          <w:b/>
          <w:sz w:val="20"/>
          <w:szCs w:val="20"/>
          <w:lang w:eastAsia="pt-BR"/>
        </w:rPr>
      </w:pPr>
      <w:r>
        <w:rPr>
          <w:rFonts w:ascii="Century Gothic" w:eastAsia="Times New Roman" w:hAnsi="Century Gothic" w:cs="Arial"/>
          <w:b/>
          <w:sz w:val="20"/>
          <w:szCs w:val="20"/>
          <w:lang w:eastAsia="pt-BR"/>
        </w:rPr>
        <w:t xml:space="preserve">Processo Administrativo </w:t>
      </w:r>
      <w:r w:rsidR="00DC41FE">
        <w:rPr>
          <w:rFonts w:ascii="Century Gothic" w:eastAsia="Times New Roman" w:hAnsi="Century Gothic" w:cs="Arial"/>
          <w:b/>
          <w:sz w:val="20"/>
          <w:szCs w:val="20"/>
          <w:lang w:eastAsia="pt-BR"/>
        </w:rPr>
        <w:t xml:space="preserve">SUPRI </w:t>
      </w:r>
      <w:r w:rsidR="006E4AD9">
        <w:rPr>
          <w:rFonts w:ascii="Century Gothic" w:eastAsia="Times New Roman" w:hAnsi="Century Gothic" w:cs="Arial"/>
          <w:b/>
          <w:sz w:val="20"/>
          <w:szCs w:val="20"/>
          <w:lang w:eastAsia="pt-BR"/>
        </w:rPr>
        <w:t>0</w:t>
      </w:r>
      <w:r w:rsidR="00DC41FE">
        <w:rPr>
          <w:rFonts w:ascii="Century Gothic" w:eastAsia="Times New Roman" w:hAnsi="Century Gothic" w:cs="Arial"/>
          <w:b/>
          <w:sz w:val="20"/>
          <w:szCs w:val="20"/>
          <w:lang w:eastAsia="pt-BR"/>
        </w:rPr>
        <w:t>25/2026</w:t>
      </w:r>
    </w:p>
    <w:p w14:paraId="1ACED709" w14:textId="77777777" w:rsidR="00CC4F51" w:rsidRDefault="00CC4F51">
      <w:pPr>
        <w:ind w:right="45"/>
        <w:jc w:val="center"/>
        <w:rPr>
          <w:rFonts w:ascii="Century Gothic" w:eastAsia="Times New Roman" w:hAnsi="Century Gothic" w:cs="Arial"/>
          <w:b/>
          <w:sz w:val="20"/>
          <w:szCs w:val="20"/>
          <w:lang w:eastAsia="pt-BR"/>
        </w:rPr>
      </w:pPr>
    </w:p>
    <w:p w14:paraId="0C1C4618" w14:textId="670F983B" w:rsidR="00CC4F51" w:rsidRDefault="00E1046E">
      <w:pPr>
        <w:pStyle w:val="Corpodetexto"/>
        <w:spacing w:after="0"/>
        <w:ind w:right="45"/>
        <w:jc w:val="both"/>
        <w:rPr>
          <w:rFonts w:ascii="Century Gothic" w:hAnsi="Century Gothic" w:cs="Arial"/>
          <w:b/>
        </w:rPr>
      </w:pPr>
      <w:r>
        <w:rPr>
          <w:rFonts w:ascii="Century Gothic" w:hAnsi="Century Gothic" w:cs="Arial"/>
          <w:lang w:eastAsia="pt-BR"/>
        </w:rPr>
        <w:t xml:space="preserve">A Prefeitura do Município de Itapevi, através da </w:t>
      </w:r>
      <w:r>
        <w:rPr>
          <w:rFonts w:ascii="Century Gothic" w:hAnsi="Century Gothic" w:cs="Arial"/>
        </w:rPr>
        <w:t xml:space="preserve">Secretaria Municipal de </w:t>
      </w:r>
      <w:r w:rsidR="00DC41FE">
        <w:rPr>
          <w:rFonts w:ascii="Century Gothic" w:hAnsi="Century Gothic" w:cs="Arial"/>
        </w:rPr>
        <w:t>Educação</w:t>
      </w:r>
      <w:r>
        <w:rPr>
          <w:rFonts w:ascii="Century Gothic" w:hAnsi="Century Gothic" w:cs="Arial"/>
          <w:lang w:eastAsia="pt-BR"/>
        </w:rPr>
        <w:t xml:space="preserve">, fará realizar por intermédio do sistema eletrônico de compras denominado: Bolsa Brasileira de Mercadorias, licitação na modalidade </w:t>
      </w:r>
      <w:r>
        <w:rPr>
          <w:rFonts w:ascii="Century Gothic" w:hAnsi="Century Gothic" w:cs="Arial"/>
          <w:b/>
          <w:lang w:eastAsia="pt-BR"/>
        </w:rPr>
        <w:t>PREGÃO ELETRÔNICO</w:t>
      </w:r>
      <w:r>
        <w:rPr>
          <w:rFonts w:ascii="Century Gothic" w:hAnsi="Century Gothic" w:cs="Arial"/>
          <w:lang w:eastAsia="pt-BR"/>
        </w:rPr>
        <w:t xml:space="preserve">, tipo </w:t>
      </w:r>
      <w:r>
        <w:rPr>
          <w:rFonts w:ascii="Century Gothic" w:hAnsi="Century Gothic" w:cs="Arial"/>
          <w:b/>
          <w:lang w:eastAsia="pt-BR"/>
        </w:rPr>
        <w:t xml:space="preserve">MENOR PREÇO </w:t>
      </w:r>
      <w:r>
        <w:rPr>
          <w:rFonts w:ascii="Century Gothic" w:hAnsi="Century Gothic" w:cs="Arial"/>
          <w:lang w:eastAsia="pt-BR"/>
        </w:rPr>
        <w:t xml:space="preserve">para </w:t>
      </w:r>
      <w:r>
        <w:rPr>
          <w:rFonts w:ascii="Century Gothic" w:hAnsi="Century Gothic" w:cs="Courier New"/>
          <w:b/>
        </w:rPr>
        <w:t xml:space="preserve">AQUISIÇÃO DE </w:t>
      </w:r>
      <w:r w:rsidR="00773F0D">
        <w:rPr>
          <w:rFonts w:ascii="Century Gothic" w:hAnsi="Century Gothic" w:cs="Courier New"/>
          <w:b/>
        </w:rPr>
        <w:t>VEÍCULO AUTOMOTOR NOVO, TIPO PASSEIO, PARA PREMIAÇÃO DO EVENTO “PROFESSOR NOTA 10”</w:t>
      </w:r>
      <w:r>
        <w:rPr>
          <w:rFonts w:ascii="Century Gothic" w:hAnsi="Century Gothic" w:cs="Century Gothic"/>
          <w:b/>
          <w:color w:val="000000"/>
        </w:rPr>
        <w:t>,</w:t>
      </w:r>
      <w:r>
        <w:rPr>
          <w:rFonts w:ascii="Century Gothic" w:hAnsi="Century Gothic" w:cs="Arial"/>
          <w:lang w:eastAsia="pt-BR"/>
        </w:rPr>
        <w:t xml:space="preserve"> conforme descrição do Termo de Referência e demais anexos, partes integrantes deste instrumento.</w:t>
      </w:r>
    </w:p>
    <w:p w14:paraId="33B9C7AF" w14:textId="77777777" w:rsidR="00CC4F51" w:rsidRDefault="00CC4F51">
      <w:pPr>
        <w:ind w:right="45"/>
        <w:rPr>
          <w:rFonts w:ascii="Century Gothic" w:eastAsia="Times New Roman" w:hAnsi="Century Gothic" w:cs="Arial"/>
          <w:sz w:val="20"/>
          <w:szCs w:val="20"/>
          <w:lang w:eastAsia="pt-BR"/>
        </w:rPr>
      </w:pPr>
    </w:p>
    <w:p w14:paraId="792E4A8E" w14:textId="77777777" w:rsidR="00CC4F51" w:rsidRDefault="00E1046E">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 presente licitação é regida pela Lei Federal nº 14.133 de 1º de Abril de 2021, do decreto Municipal nº 5.848/2023, da Lei Complementar nº 123 de 14 de Dezembro de 2006 e suas alterações, aplicando-se subsidiariamente, no que couberem, legislação estadual aplicável à espécie, por força do disposto no artigo 84 da Lei Orgânica do Município de Itapevi e em especial, pelas normas e condições expressas neste edital.</w:t>
      </w:r>
    </w:p>
    <w:p w14:paraId="7FEF1C73" w14:textId="77777777" w:rsidR="00CC4F51" w:rsidRDefault="00CC4F51">
      <w:pPr>
        <w:ind w:right="45"/>
        <w:jc w:val="both"/>
        <w:rPr>
          <w:rFonts w:ascii="Century Gothic" w:eastAsia="Times New Roman" w:hAnsi="Century Gothic" w:cs="Arial"/>
          <w:color w:val="FF0000"/>
          <w:sz w:val="20"/>
          <w:szCs w:val="20"/>
          <w:lang w:eastAsia="pt-BR"/>
        </w:rPr>
      </w:pPr>
    </w:p>
    <w:p w14:paraId="13235327" w14:textId="77777777" w:rsidR="00CC4F51" w:rsidRDefault="00E1046E">
      <w:pPr>
        <w:ind w:right="45"/>
        <w:jc w:val="both"/>
        <w:rPr>
          <w:rFonts w:ascii="Century Gothic" w:hAnsi="Century Gothic" w:cs="Arial"/>
          <w:b/>
          <w:sz w:val="20"/>
          <w:szCs w:val="20"/>
          <w:lang w:eastAsia="pt-BR"/>
        </w:rPr>
      </w:pPr>
      <w:r>
        <w:rPr>
          <w:rFonts w:ascii="Century Gothic" w:hAnsi="Century Gothic" w:cs="Arial"/>
          <w:b/>
          <w:sz w:val="20"/>
          <w:szCs w:val="20"/>
          <w:lang w:eastAsia="pt-BR"/>
        </w:rPr>
        <w:t>CADASTRAMENTO, ABERTURA E INÍCIO DA SESSÃO DE DISPUTA DE PREÇOS</w:t>
      </w:r>
    </w:p>
    <w:p w14:paraId="4D39BDE2" w14:textId="77777777" w:rsidR="00CC4F51" w:rsidRDefault="00CC4F51">
      <w:pPr>
        <w:ind w:right="45"/>
        <w:jc w:val="both"/>
        <w:rPr>
          <w:rFonts w:ascii="Century Gothic" w:hAnsi="Century Gothic" w:cs="Arial"/>
          <w:b/>
          <w:sz w:val="20"/>
          <w:szCs w:val="20"/>
          <w:lang w:eastAsia="pt-BR"/>
        </w:rPr>
      </w:pPr>
    </w:p>
    <w:p w14:paraId="3B366237" w14:textId="570484BA" w:rsidR="00CC4F51" w:rsidRDefault="00E1046E">
      <w:pPr>
        <w:pStyle w:val="PargrafodaLista"/>
        <w:ind w:left="0" w:right="45"/>
        <w:jc w:val="both"/>
        <w:rPr>
          <w:rFonts w:ascii="Century Gothic" w:hAnsi="Century Gothic" w:cs="Arial"/>
          <w:lang w:eastAsia="pt-BR"/>
        </w:rPr>
      </w:pPr>
      <w:r>
        <w:rPr>
          <w:rFonts w:ascii="Century Gothic" w:hAnsi="Century Gothic" w:cs="Arial"/>
          <w:b/>
          <w:lang w:eastAsia="pt-BR"/>
        </w:rPr>
        <w:t xml:space="preserve">Período para cadastro de propostas iniciais: </w:t>
      </w:r>
      <w:r w:rsidR="004F7DEB">
        <w:rPr>
          <w:rFonts w:ascii="Century Gothic" w:hAnsi="Century Gothic" w:cs="Arial"/>
          <w:lang w:eastAsia="pt-BR"/>
        </w:rPr>
        <w:t>1</w:t>
      </w:r>
      <w:r w:rsidR="00AB62BC">
        <w:rPr>
          <w:rFonts w:ascii="Century Gothic" w:hAnsi="Century Gothic" w:cs="Arial"/>
          <w:lang w:eastAsia="pt-BR"/>
        </w:rPr>
        <w:t>2</w:t>
      </w:r>
      <w:r w:rsidR="004F7DEB">
        <w:rPr>
          <w:rFonts w:ascii="Century Gothic" w:hAnsi="Century Gothic" w:cs="Arial"/>
          <w:lang w:eastAsia="pt-BR"/>
        </w:rPr>
        <w:t>/02</w:t>
      </w:r>
      <w:r>
        <w:rPr>
          <w:rFonts w:ascii="Century Gothic" w:hAnsi="Century Gothic" w:cs="Arial"/>
          <w:lang w:eastAsia="pt-BR"/>
        </w:rPr>
        <w:t>/</w:t>
      </w:r>
      <w:r w:rsidR="00DC41FE">
        <w:rPr>
          <w:rFonts w:ascii="Century Gothic" w:hAnsi="Century Gothic" w:cs="Arial"/>
          <w:lang w:eastAsia="pt-BR"/>
        </w:rPr>
        <w:t>2026</w:t>
      </w:r>
      <w:r>
        <w:rPr>
          <w:rFonts w:ascii="Century Gothic" w:hAnsi="Century Gothic" w:cs="Arial"/>
          <w:lang w:eastAsia="pt-BR"/>
        </w:rPr>
        <w:t xml:space="preserve"> às 19</w:t>
      </w:r>
      <w:r w:rsidR="006E0158">
        <w:rPr>
          <w:rFonts w:ascii="Century Gothic" w:hAnsi="Century Gothic" w:cs="Arial"/>
          <w:lang w:eastAsia="pt-BR"/>
        </w:rPr>
        <w:t>h</w:t>
      </w:r>
      <w:r>
        <w:rPr>
          <w:rFonts w:ascii="Century Gothic" w:hAnsi="Century Gothic" w:cs="Arial"/>
          <w:lang w:eastAsia="pt-BR"/>
        </w:rPr>
        <w:t xml:space="preserve">30 até </w:t>
      </w:r>
      <w:r w:rsidR="004F7DEB">
        <w:rPr>
          <w:rFonts w:ascii="Century Gothic" w:hAnsi="Century Gothic" w:cs="Arial"/>
          <w:lang w:eastAsia="pt-BR"/>
        </w:rPr>
        <w:t>03/03</w:t>
      </w:r>
      <w:r>
        <w:rPr>
          <w:rFonts w:ascii="Century Gothic" w:hAnsi="Century Gothic" w:cs="Arial"/>
          <w:lang w:eastAsia="pt-BR"/>
        </w:rPr>
        <w:t>/</w:t>
      </w:r>
      <w:r w:rsidR="00DC41FE">
        <w:rPr>
          <w:rFonts w:ascii="Century Gothic" w:hAnsi="Century Gothic" w:cs="Arial"/>
          <w:lang w:eastAsia="pt-BR"/>
        </w:rPr>
        <w:t>2026</w:t>
      </w:r>
      <w:r>
        <w:rPr>
          <w:rFonts w:ascii="Century Gothic" w:hAnsi="Century Gothic" w:cs="Arial"/>
          <w:lang w:eastAsia="pt-BR"/>
        </w:rPr>
        <w:t xml:space="preserve"> às </w:t>
      </w:r>
      <w:r w:rsidR="004F7DEB">
        <w:rPr>
          <w:rFonts w:ascii="Century Gothic" w:hAnsi="Century Gothic" w:cs="Arial"/>
          <w:lang w:eastAsia="pt-BR"/>
        </w:rPr>
        <w:t>09</w:t>
      </w:r>
      <w:r w:rsidR="006E0158">
        <w:rPr>
          <w:rFonts w:ascii="Century Gothic" w:hAnsi="Century Gothic" w:cs="Arial"/>
          <w:lang w:eastAsia="pt-BR"/>
        </w:rPr>
        <w:t>h</w:t>
      </w:r>
      <w:r>
        <w:rPr>
          <w:rFonts w:ascii="Century Gothic" w:hAnsi="Century Gothic" w:cs="Arial"/>
          <w:lang w:eastAsia="pt-BR"/>
        </w:rPr>
        <w:t>00</w:t>
      </w:r>
    </w:p>
    <w:p w14:paraId="3062AD06" w14:textId="3A993333" w:rsidR="00CC4F51" w:rsidRDefault="00E1046E">
      <w:pPr>
        <w:pStyle w:val="PargrafodaLista"/>
        <w:ind w:left="360" w:right="45" w:hanging="360"/>
        <w:jc w:val="both"/>
        <w:rPr>
          <w:rFonts w:ascii="Century Gothic" w:hAnsi="Century Gothic" w:cs="Arial"/>
          <w:lang w:eastAsia="pt-BR"/>
        </w:rPr>
      </w:pPr>
      <w:r>
        <w:rPr>
          <w:rFonts w:ascii="Century Gothic" w:hAnsi="Century Gothic" w:cs="Arial"/>
          <w:b/>
          <w:lang w:eastAsia="pt-BR"/>
        </w:rPr>
        <w:t>Data da Abertura da sessão pública</w:t>
      </w:r>
      <w:r>
        <w:rPr>
          <w:rFonts w:ascii="Century Gothic" w:hAnsi="Century Gothic" w:cs="Arial"/>
          <w:lang w:eastAsia="pt-BR"/>
        </w:rPr>
        <w:t xml:space="preserve">: </w:t>
      </w:r>
      <w:r w:rsidR="004F7DEB">
        <w:rPr>
          <w:rFonts w:ascii="Century Gothic" w:hAnsi="Century Gothic" w:cs="Arial"/>
          <w:lang w:eastAsia="pt-BR"/>
        </w:rPr>
        <w:t>03/03/2026 às 09</w:t>
      </w:r>
      <w:r w:rsidR="006E0158">
        <w:rPr>
          <w:rFonts w:ascii="Century Gothic" w:hAnsi="Century Gothic" w:cs="Arial"/>
          <w:lang w:eastAsia="pt-BR"/>
        </w:rPr>
        <w:t>h</w:t>
      </w:r>
      <w:r>
        <w:rPr>
          <w:rFonts w:ascii="Century Gothic" w:hAnsi="Century Gothic" w:cs="Arial"/>
          <w:lang w:eastAsia="pt-BR"/>
        </w:rPr>
        <w:t>01</w:t>
      </w:r>
    </w:p>
    <w:p w14:paraId="54949F3D" w14:textId="253C63D1" w:rsidR="00CC4F51" w:rsidRDefault="00E1046E">
      <w:pPr>
        <w:pStyle w:val="PargrafodaLista"/>
        <w:ind w:left="360" w:right="45" w:hanging="360"/>
        <w:jc w:val="both"/>
        <w:rPr>
          <w:rFonts w:ascii="Century Gothic" w:hAnsi="Century Gothic" w:cs="Arial"/>
          <w:lang w:eastAsia="pt-BR"/>
        </w:rPr>
      </w:pPr>
      <w:r>
        <w:rPr>
          <w:rFonts w:ascii="Century Gothic" w:hAnsi="Century Gothic" w:cs="Arial"/>
          <w:b/>
          <w:lang w:eastAsia="pt-BR"/>
        </w:rPr>
        <w:t xml:space="preserve">Início do pregão (fase competitiva): </w:t>
      </w:r>
      <w:r w:rsidR="004F7DEB">
        <w:rPr>
          <w:rFonts w:ascii="Century Gothic" w:hAnsi="Century Gothic" w:cs="Arial"/>
          <w:lang w:eastAsia="pt-BR"/>
        </w:rPr>
        <w:t>03/03/2026 às 09</w:t>
      </w:r>
      <w:r w:rsidR="006E0158">
        <w:rPr>
          <w:rFonts w:ascii="Century Gothic" w:hAnsi="Century Gothic" w:cs="Arial"/>
          <w:lang w:eastAsia="pt-BR"/>
        </w:rPr>
        <w:t>h</w:t>
      </w:r>
      <w:r>
        <w:rPr>
          <w:rFonts w:ascii="Century Gothic" w:hAnsi="Century Gothic" w:cs="Arial"/>
          <w:lang w:eastAsia="pt-BR"/>
        </w:rPr>
        <w:t>10</w:t>
      </w:r>
    </w:p>
    <w:p w14:paraId="64ADBBC1" w14:textId="77777777" w:rsidR="00CC4F51" w:rsidRDefault="00CC4F51">
      <w:pPr>
        <w:pStyle w:val="PargrafodaLista"/>
        <w:ind w:left="360" w:right="45" w:hanging="360"/>
        <w:jc w:val="both"/>
        <w:rPr>
          <w:rFonts w:ascii="Century Gothic" w:hAnsi="Century Gothic" w:cs="Arial"/>
          <w:lang w:eastAsia="pt-BR"/>
        </w:rPr>
      </w:pPr>
    </w:p>
    <w:p w14:paraId="7808B7B9" w14:textId="77777777" w:rsidR="00CC4F51" w:rsidRPr="008C079C" w:rsidRDefault="00E1046E">
      <w:pPr>
        <w:pStyle w:val="PargrafodaLista"/>
        <w:tabs>
          <w:tab w:val="left" w:pos="0"/>
        </w:tabs>
        <w:ind w:left="360" w:right="-1" w:hanging="360"/>
        <w:jc w:val="both"/>
        <w:rPr>
          <w:rFonts w:ascii="Century Gothic" w:hAnsi="Century Gothic" w:cs="Arial"/>
          <w:lang w:eastAsia="pt-BR"/>
        </w:rPr>
      </w:pPr>
      <w:r>
        <w:rPr>
          <w:rFonts w:ascii="Century Gothic" w:hAnsi="Century Gothic" w:cs="Arial"/>
          <w:lang w:eastAsia="pt-BR"/>
        </w:rPr>
        <w:t>Modo de disputa:</w:t>
      </w:r>
      <w:r>
        <w:rPr>
          <w:rFonts w:ascii="Century Gothic" w:hAnsi="Century Gothic" w:cs="Arial"/>
          <w:color w:val="FF0000"/>
          <w:lang w:eastAsia="pt-BR"/>
        </w:rPr>
        <w:t xml:space="preserve"> </w:t>
      </w:r>
      <w:r w:rsidRPr="008C079C">
        <w:rPr>
          <w:rFonts w:ascii="Century Gothic" w:hAnsi="Century Gothic" w:cs="Arial"/>
          <w:lang w:eastAsia="pt-BR"/>
        </w:rPr>
        <w:t>aberta.</w:t>
      </w:r>
    </w:p>
    <w:p w14:paraId="017D2188" w14:textId="77777777" w:rsidR="00CC4F51" w:rsidRDefault="00CC4F51">
      <w:pPr>
        <w:pStyle w:val="PargrafodaLista"/>
        <w:tabs>
          <w:tab w:val="left" w:pos="0"/>
        </w:tabs>
        <w:ind w:left="360" w:right="-1" w:hanging="360"/>
        <w:jc w:val="both"/>
        <w:rPr>
          <w:rFonts w:ascii="Century Gothic" w:hAnsi="Century Gothic" w:cs="Arial"/>
          <w:color w:val="FF0000"/>
          <w:lang w:eastAsia="pt-BR"/>
        </w:rPr>
      </w:pPr>
    </w:p>
    <w:p w14:paraId="387C127B" w14:textId="699FA877" w:rsidR="00CC4F51" w:rsidRDefault="00E1046E">
      <w:pPr>
        <w:pStyle w:val="PargrafodaLista"/>
        <w:tabs>
          <w:tab w:val="left" w:pos="0"/>
        </w:tabs>
        <w:ind w:left="360" w:right="-1" w:hanging="360"/>
        <w:jc w:val="both"/>
        <w:rPr>
          <w:rFonts w:ascii="Century Gothic" w:hAnsi="Century Gothic" w:cs="Arial"/>
          <w:color w:val="FF0000"/>
          <w:lang w:eastAsia="pt-BR"/>
        </w:rPr>
      </w:pPr>
      <w:r>
        <w:rPr>
          <w:rFonts w:ascii="Century Gothic" w:hAnsi="Century Gothic" w:cs="Arial"/>
          <w:lang w:eastAsia="pt-BR"/>
        </w:rPr>
        <w:t>Critério de julgamento:</w:t>
      </w:r>
      <w:r>
        <w:rPr>
          <w:rFonts w:ascii="Century Gothic" w:hAnsi="Century Gothic" w:cs="Arial"/>
          <w:color w:val="FF0000"/>
          <w:lang w:eastAsia="pt-BR"/>
        </w:rPr>
        <w:t xml:space="preserve"> </w:t>
      </w:r>
      <w:r w:rsidRPr="008C079C">
        <w:rPr>
          <w:rFonts w:ascii="Century Gothic" w:hAnsi="Century Gothic" w:cs="Arial"/>
          <w:lang w:eastAsia="pt-BR"/>
        </w:rPr>
        <w:t>menor preço por item</w:t>
      </w:r>
    </w:p>
    <w:p w14:paraId="7C43CBE8" w14:textId="77777777" w:rsidR="00CC4F51" w:rsidRDefault="00CC4F51">
      <w:pPr>
        <w:pStyle w:val="PargrafodaLista"/>
        <w:ind w:left="360" w:right="45" w:hanging="360"/>
        <w:jc w:val="both"/>
        <w:rPr>
          <w:rFonts w:ascii="Century Gothic" w:hAnsi="Century Gothic" w:cs="Arial"/>
          <w:lang w:eastAsia="pt-BR"/>
        </w:rPr>
      </w:pPr>
    </w:p>
    <w:p w14:paraId="4FF272D9" w14:textId="77777777" w:rsidR="00CC4F51" w:rsidRDefault="00E1046E">
      <w:pPr>
        <w:pStyle w:val="PargrafodaLista"/>
        <w:ind w:left="0" w:right="45"/>
        <w:jc w:val="both"/>
        <w:rPr>
          <w:rFonts w:ascii="Century Gothic" w:hAnsi="Century Gothic" w:cs="Arial"/>
          <w:lang w:eastAsia="pt-BR"/>
        </w:rPr>
      </w:pPr>
      <w:r>
        <w:rPr>
          <w:rFonts w:ascii="Century Gothic" w:hAnsi="Century Gothic" w:cs="Arial"/>
          <w:lang w:eastAsia="pt-BR"/>
        </w:rPr>
        <w:t>A etapa de lances terá duração de 10 (dez) minutos podendo ser prorrogada nos termos do subitem 10.6. do edital.</w:t>
      </w:r>
    </w:p>
    <w:p w14:paraId="232CDA82" w14:textId="77777777" w:rsidR="00CC4F51" w:rsidRDefault="00CC4F51">
      <w:pPr>
        <w:pStyle w:val="PargrafodaLista"/>
        <w:ind w:left="360" w:right="45" w:hanging="360"/>
        <w:jc w:val="both"/>
        <w:rPr>
          <w:rFonts w:ascii="Century Gothic" w:hAnsi="Century Gothic" w:cs="Arial"/>
          <w:lang w:eastAsia="pt-BR"/>
        </w:rPr>
      </w:pPr>
    </w:p>
    <w:p w14:paraId="0AC76161" w14:textId="77777777" w:rsidR="00CC4F51" w:rsidRDefault="00E1046E">
      <w:pPr>
        <w:pStyle w:val="PargrafodaLista"/>
        <w:ind w:left="360" w:right="45" w:hanging="360"/>
        <w:jc w:val="both"/>
        <w:rPr>
          <w:rFonts w:ascii="Century Gothic" w:hAnsi="Century Gothic" w:cs="Arial"/>
          <w:lang w:eastAsia="pt-BR"/>
        </w:rPr>
      </w:pPr>
      <w:r>
        <w:rPr>
          <w:rFonts w:ascii="Century Gothic" w:hAnsi="Century Gothic" w:cs="Arial"/>
          <w:lang w:eastAsia="pt-BR"/>
        </w:rPr>
        <w:t>Para todas as referências de tempo será observado o horário de Brasília (DF).</w:t>
      </w:r>
    </w:p>
    <w:p w14:paraId="1DEF89E7" w14:textId="77777777" w:rsidR="00CC4F51" w:rsidRDefault="00E1046E">
      <w:pPr>
        <w:pStyle w:val="PargrafodaLista"/>
        <w:ind w:left="360" w:right="-760" w:hanging="360"/>
        <w:jc w:val="both"/>
        <w:rPr>
          <w:rStyle w:val="Hyperlink"/>
          <w:rFonts w:ascii="Century Gothic" w:hAnsi="Century Gothic" w:cs="Arial"/>
          <w:color w:val="auto"/>
          <w:lang w:eastAsia="pt-BR"/>
        </w:rPr>
      </w:pPr>
      <w:r>
        <w:rPr>
          <w:rFonts w:ascii="Century Gothic" w:hAnsi="Century Gothic" w:cs="Arial"/>
          <w:lang w:eastAsia="pt-BR"/>
        </w:rPr>
        <w:t xml:space="preserve">Endereço eletrônico do site: </w:t>
      </w:r>
      <w:r>
        <w:rPr>
          <w:rStyle w:val="Hyperlink"/>
          <w:rFonts w:ascii="Century Gothic" w:hAnsi="Century Gothic" w:cs="Arial"/>
          <w:color w:val="auto"/>
          <w:u w:val="none"/>
          <w:lang w:eastAsia="pt-BR"/>
        </w:rPr>
        <w:t>https://</w:t>
      </w:r>
      <w:bookmarkStart w:id="0" w:name="_Hlk130214119"/>
      <w:r>
        <w:rPr>
          <w:rFonts w:ascii="Century Gothic" w:hAnsi="Century Gothic" w:cs="Arial"/>
          <w:lang w:eastAsia="pt-BR"/>
        </w:rPr>
        <w:t>www.novobbmnet.com.br</w:t>
      </w:r>
      <w:bookmarkEnd w:id="0"/>
    </w:p>
    <w:p w14:paraId="098A1739" w14:textId="77777777" w:rsidR="00CC4F51" w:rsidRDefault="00CC4F51">
      <w:pPr>
        <w:pStyle w:val="PargrafodaLista"/>
        <w:ind w:left="0" w:right="45"/>
        <w:jc w:val="both"/>
        <w:rPr>
          <w:rFonts w:ascii="Century Gothic" w:hAnsi="Century Gothic" w:cs="Arial"/>
          <w:b/>
          <w:lang w:eastAsia="pt-BR"/>
        </w:rPr>
      </w:pPr>
    </w:p>
    <w:p w14:paraId="11A990F2" w14:textId="77777777" w:rsidR="00CC4F51" w:rsidRDefault="00E1046E">
      <w:pPr>
        <w:pStyle w:val="PargrafodaLista"/>
        <w:ind w:left="0" w:right="45"/>
        <w:jc w:val="both"/>
        <w:rPr>
          <w:rFonts w:ascii="Century Gothic" w:hAnsi="Century Gothic" w:cs="Arial"/>
          <w:lang w:eastAsia="pt-BR"/>
        </w:rPr>
      </w:pPr>
      <w:r>
        <w:rPr>
          <w:rFonts w:ascii="Century Gothic" w:hAnsi="Century Gothic" w:cs="Arial"/>
          <w:b/>
          <w:lang w:eastAsia="pt-BR"/>
        </w:rPr>
        <w:t>Endereço da Secretaria de Suprimentos: Rua Agostinho Ferreira Campos, 675 – 2º andar – Vila Nova Itapevi – Itapevi - SP</w:t>
      </w:r>
    </w:p>
    <w:p w14:paraId="312A3FF9" w14:textId="77777777" w:rsidR="00CC4F51" w:rsidRDefault="00CC4F51">
      <w:pPr>
        <w:ind w:right="45"/>
        <w:jc w:val="both"/>
        <w:rPr>
          <w:rFonts w:ascii="Century Gothic" w:eastAsia="Times New Roman" w:hAnsi="Century Gothic" w:cs="Arial"/>
          <w:sz w:val="20"/>
          <w:szCs w:val="20"/>
          <w:lang w:eastAsia="pt-BR"/>
        </w:rPr>
      </w:pPr>
    </w:p>
    <w:p w14:paraId="3CE505CE" w14:textId="77777777" w:rsidR="00CC4F51" w:rsidRDefault="00E1046E">
      <w:pPr>
        <w:ind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As despesas serão suportadas com recursos classificados nas dotações orçamentárias nº</w:t>
      </w:r>
    </w:p>
    <w:p w14:paraId="391C7B37" w14:textId="77777777" w:rsidR="00CC4F51" w:rsidRDefault="00CC4F51">
      <w:pPr>
        <w:ind w:right="45"/>
        <w:jc w:val="both"/>
        <w:rPr>
          <w:rFonts w:ascii="Century Gothic" w:hAnsi="Century Gothic"/>
          <w:sz w:val="20"/>
          <w:szCs w:val="20"/>
        </w:rPr>
      </w:pPr>
    </w:p>
    <w:tbl>
      <w:tblPr>
        <w:tblStyle w:val="Tabelacomgrade"/>
        <w:tblW w:w="0" w:type="auto"/>
        <w:tblInd w:w="108" w:type="dxa"/>
        <w:tblLook w:val="04A0" w:firstRow="1" w:lastRow="0" w:firstColumn="1" w:lastColumn="0" w:noHBand="0" w:noVBand="1"/>
      </w:tblPr>
      <w:tblGrid>
        <w:gridCol w:w="1466"/>
        <w:gridCol w:w="1134"/>
        <w:gridCol w:w="1936"/>
        <w:gridCol w:w="1843"/>
        <w:gridCol w:w="1276"/>
        <w:gridCol w:w="1276"/>
      </w:tblGrid>
      <w:tr w:rsidR="00CD5059" w14:paraId="23F1F971" w14:textId="77777777" w:rsidTr="00D969CC">
        <w:tc>
          <w:tcPr>
            <w:tcW w:w="1466" w:type="dxa"/>
          </w:tcPr>
          <w:p w14:paraId="573A80B0"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Numero</w:t>
            </w:r>
          </w:p>
        </w:tc>
        <w:tc>
          <w:tcPr>
            <w:tcW w:w="1134" w:type="dxa"/>
          </w:tcPr>
          <w:p w14:paraId="7A67C144"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Órgão</w:t>
            </w:r>
          </w:p>
        </w:tc>
        <w:tc>
          <w:tcPr>
            <w:tcW w:w="1936" w:type="dxa"/>
          </w:tcPr>
          <w:p w14:paraId="796E4C07"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Econômica</w:t>
            </w:r>
          </w:p>
        </w:tc>
        <w:tc>
          <w:tcPr>
            <w:tcW w:w="1843" w:type="dxa"/>
          </w:tcPr>
          <w:p w14:paraId="1767B257"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Funcional</w:t>
            </w:r>
          </w:p>
        </w:tc>
        <w:tc>
          <w:tcPr>
            <w:tcW w:w="1276" w:type="dxa"/>
          </w:tcPr>
          <w:p w14:paraId="00316896"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Ação</w:t>
            </w:r>
          </w:p>
        </w:tc>
        <w:tc>
          <w:tcPr>
            <w:tcW w:w="1276" w:type="dxa"/>
          </w:tcPr>
          <w:p w14:paraId="0285DFB8" w14:textId="77777777" w:rsidR="00CD5059" w:rsidRPr="00AE7447"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AE7447">
              <w:rPr>
                <w:rFonts w:ascii="Century Gothic" w:hAnsi="Century Gothic" w:cs="Arial"/>
                <w:b/>
                <w:bCs/>
              </w:rPr>
              <w:t>Fonte</w:t>
            </w:r>
          </w:p>
        </w:tc>
      </w:tr>
      <w:tr w:rsidR="00CD5059" w14:paraId="1CB81F28" w14:textId="77777777" w:rsidTr="00D969CC">
        <w:tc>
          <w:tcPr>
            <w:tcW w:w="1466" w:type="dxa"/>
          </w:tcPr>
          <w:p w14:paraId="14FB3161" w14:textId="4E51A341" w:rsidR="00CD5059" w:rsidRDefault="00A40200" w:rsidP="00113C6E">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01502</w:t>
            </w:r>
          </w:p>
        </w:tc>
        <w:tc>
          <w:tcPr>
            <w:tcW w:w="1134" w:type="dxa"/>
          </w:tcPr>
          <w:p w14:paraId="03A21B1A" w14:textId="00C849BF" w:rsidR="00CD5059" w:rsidRDefault="00A40200" w:rsidP="00113C6E">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11.01.00</w:t>
            </w:r>
          </w:p>
        </w:tc>
        <w:tc>
          <w:tcPr>
            <w:tcW w:w="1936" w:type="dxa"/>
          </w:tcPr>
          <w:p w14:paraId="7CF66525" w14:textId="78995400" w:rsidR="00CD5059" w:rsidRDefault="00A40200" w:rsidP="00113C6E">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3.3.90.31.00</w:t>
            </w:r>
          </w:p>
        </w:tc>
        <w:tc>
          <w:tcPr>
            <w:tcW w:w="1843" w:type="dxa"/>
          </w:tcPr>
          <w:p w14:paraId="13933F32" w14:textId="48008189" w:rsidR="00CD5059" w:rsidRDefault="00A40200" w:rsidP="00113C6E">
            <w:pPr>
              <w:pStyle w:val="PargrafodaLista"/>
              <w:tabs>
                <w:tab w:val="left" w:pos="-284"/>
                <w:tab w:val="left" w:pos="142"/>
                <w:tab w:val="left" w:pos="284"/>
              </w:tabs>
              <w:ind w:left="-100"/>
              <w:jc w:val="center"/>
              <w:rPr>
                <w:rFonts w:ascii="Century Gothic" w:hAnsi="Century Gothic" w:cs="Arial"/>
              </w:rPr>
            </w:pPr>
            <w:r>
              <w:rPr>
                <w:rFonts w:ascii="Century Gothic" w:hAnsi="Century Gothic" w:cs="Arial"/>
              </w:rPr>
              <w:t>12 122 0011</w:t>
            </w:r>
          </w:p>
        </w:tc>
        <w:tc>
          <w:tcPr>
            <w:tcW w:w="1276" w:type="dxa"/>
          </w:tcPr>
          <w:p w14:paraId="12EC134B" w14:textId="0C17887C" w:rsidR="00CD5059" w:rsidRDefault="00A40200" w:rsidP="00113C6E">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2165</w:t>
            </w:r>
          </w:p>
        </w:tc>
        <w:tc>
          <w:tcPr>
            <w:tcW w:w="1276" w:type="dxa"/>
          </w:tcPr>
          <w:p w14:paraId="05ACEB95" w14:textId="70DECD0A" w:rsidR="00CD5059" w:rsidRDefault="00A40200" w:rsidP="00113C6E">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01</w:t>
            </w:r>
          </w:p>
        </w:tc>
      </w:tr>
    </w:tbl>
    <w:p w14:paraId="7901503E" w14:textId="77777777" w:rsidR="00CC4F51" w:rsidRDefault="00CC4F51">
      <w:pPr>
        <w:ind w:right="45"/>
        <w:jc w:val="center"/>
        <w:rPr>
          <w:rFonts w:ascii="Century Gothic" w:hAnsi="Century Gothic"/>
          <w:sz w:val="20"/>
          <w:szCs w:val="20"/>
        </w:rPr>
      </w:pPr>
    </w:p>
    <w:p w14:paraId="42704A3E" w14:textId="77777777" w:rsidR="00CC4F51" w:rsidRDefault="00E1046E">
      <w:pPr>
        <w:ind w:right="45"/>
        <w:jc w:val="both"/>
      </w:pPr>
      <w:r>
        <w:rPr>
          <w:rFonts w:ascii="Century Gothic" w:eastAsia="Times New Roman" w:hAnsi="Century Gothic" w:cs="Arial"/>
          <w:sz w:val="20"/>
          <w:szCs w:val="20"/>
          <w:lang w:eastAsia="pt-BR"/>
        </w:rPr>
        <w:t>Constituem anexos do presente Edital e dele fazem parte integrante os seguintes documentos:</w:t>
      </w:r>
    </w:p>
    <w:p w14:paraId="68DCFFC4" w14:textId="77777777" w:rsidR="00CC4F51" w:rsidRDefault="00CC4F51" w:rsidP="00555D6F">
      <w:pPr>
        <w:ind w:right="45"/>
        <w:jc w:val="center"/>
        <w:rPr>
          <w:rFonts w:ascii="Century Gothic" w:hAnsi="Century Gothic"/>
          <w:sz w:val="20"/>
          <w:szCs w:val="20"/>
        </w:rPr>
      </w:pPr>
    </w:p>
    <w:p w14:paraId="014CFAD8" w14:textId="77777777" w:rsidR="00CC4F51" w:rsidRDefault="00E1046E" w:rsidP="00BB4729">
      <w:pPr>
        <w:ind w:right="45"/>
        <w:jc w:val="both"/>
        <w:rPr>
          <w:rFonts w:ascii="Century Gothic" w:hAnsi="Century Gothic" w:cs="Arial"/>
          <w:sz w:val="20"/>
          <w:szCs w:val="20"/>
        </w:rPr>
      </w:pPr>
      <w:bookmarkStart w:id="1" w:name="_Hlk161409145"/>
      <w:r>
        <w:rPr>
          <w:rFonts w:ascii="Century Gothic" w:hAnsi="Century Gothic" w:cs="Arial"/>
          <w:b/>
          <w:sz w:val="20"/>
          <w:szCs w:val="20"/>
        </w:rPr>
        <w:t>ANEXO I</w:t>
      </w:r>
      <w:r>
        <w:rPr>
          <w:rFonts w:ascii="Century Gothic" w:hAnsi="Century Gothic" w:cs="Arial"/>
          <w:b/>
          <w:bCs/>
          <w:sz w:val="20"/>
          <w:szCs w:val="20"/>
        </w:rPr>
        <w:t xml:space="preserve"> - </w:t>
      </w:r>
      <w:r>
        <w:rPr>
          <w:rFonts w:ascii="Century Gothic" w:hAnsi="Century Gothic" w:cs="Arial"/>
          <w:sz w:val="20"/>
          <w:szCs w:val="20"/>
          <w:lang w:eastAsia="pt-BR"/>
        </w:rPr>
        <w:t>Termo de Referência</w:t>
      </w:r>
      <w:r>
        <w:rPr>
          <w:rFonts w:ascii="Century Gothic" w:hAnsi="Century Gothic" w:cs="Arial"/>
          <w:sz w:val="20"/>
          <w:szCs w:val="20"/>
        </w:rPr>
        <w:t xml:space="preserve"> e quantidades estimadas;</w:t>
      </w:r>
    </w:p>
    <w:p w14:paraId="013FCE85" w14:textId="77777777" w:rsidR="00CC4F51" w:rsidRDefault="00E1046E" w:rsidP="00BB4729">
      <w:pPr>
        <w:ind w:right="45"/>
        <w:jc w:val="both"/>
        <w:rPr>
          <w:rFonts w:ascii="Century Gothic" w:hAnsi="Century Gothic" w:cs="Arial"/>
          <w:sz w:val="20"/>
          <w:szCs w:val="20"/>
        </w:rPr>
      </w:pPr>
      <w:r>
        <w:rPr>
          <w:rFonts w:ascii="Century Gothic" w:hAnsi="Century Gothic" w:cs="Arial"/>
          <w:b/>
          <w:sz w:val="20"/>
          <w:szCs w:val="20"/>
        </w:rPr>
        <w:t>ANEXO II</w:t>
      </w:r>
      <w:r>
        <w:rPr>
          <w:rFonts w:ascii="Century Gothic" w:hAnsi="Century Gothic" w:cs="Arial"/>
          <w:b/>
          <w:bCs/>
          <w:sz w:val="20"/>
          <w:szCs w:val="20"/>
        </w:rPr>
        <w:t xml:space="preserve"> - </w:t>
      </w:r>
      <w:r>
        <w:rPr>
          <w:rFonts w:ascii="Century Gothic" w:hAnsi="Century Gothic" w:cs="Arial"/>
          <w:sz w:val="20"/>
          <w:szCs w:val="20"/>
        </w:rPr>
        <w:t>Decréscimo mínimo por lance;</w:t>
      </w:r>
    </w:p>
    <w:p w14:paraId="07E27194" w14:textId="77777777" w:rsidR="00CC4F51" w:rsidRDefault="00E1046E" w:rsidP="00BB4729">
      <w:pPr>
        <w:ind w:right="45"/>
        <w:jc w:val="both"/>
        <w:rPr>
          <w:rFonts w:ascii="Century Gothic" w:hAnsi="Century Gothic" w:cs="Arial"/>
          <w:sz w:val="20"/>
          <w:szCs w:val="20"/>
          <w:lang w:eastAsia="pt-BR"/>
        </w:rPr>
      </w:pPr>
      <w:bookmarkStart w:id="2" w:name="_Hlk161409192"/>
      <w:r>
        <w:rPr>
          <w:rFonts w:ascii="Century Gothic" w:hAnsi="Century Gothic" w:cs="Arial"/>
          <w:b/>
          <w:sz w:val="20"/>
          <w:szCs w:val="20"/>
        </w:rPr>
        <w:t xml:space="preserve">ANEXO III </w:t>
      </w:r>
      <w:r>
        <w:rPr>
          <w:rFonts w:ascii="Century Gothic" w:hAnsi="Century Gothic" w:cs="Arial"/>
          <w:b/>
          <w:bCs/>
          <w:sz w:val="20"/>
          <w:szCs w:val="20"/>
        </w:rPr>
        <w:t xml:space="preserve">- </w:t>
      </w:r>
      <w:r>
        <w:rPr>
          <w:rFonts w:ascii="Century Gothic" w:hAnsi="Century Gothic" w:cs="Arial"/>
          <w:sz w:val="20"/>
          <w:szCs w:val="20"/>
        </w:rPr>
        <w:t xml:space="preserve">Modelo de </w:t>
      </w:r>
      <w:r>
        <w:rPr>
          <w:rFonts w:ascii="Century Gothic" w:hAnsi="Century Gothic" w:cs="Arial"/>
          <w:sz w:val="20"/>
          <w:szCs w:val="20"/>
          <w:lang w:eastAsia="pt-BR"/>
        </w:rPr>
        <w:t>declaração de proposta econômica que compreenda a integridade dos custos para atendimento dos direitos trabalhistas</w:t>
      </w:r>
      <w:r>
        <w:rPr>
          <w:rFonts w:ascii="Century Gothic" w:hAnsi="Century Gothic" w:cs="Arial"/>
          <w:sz w:val="20"/>
          <w:szCs w:val="20"/>
        </w:rPr>
        <w:t>;</w:t>
      </w:r>
    </w:p>
    <w:p w14:paraId="152BEEA7" w14:textId="77777777" w:rsidR="00CC4F51" w:rsidRDefault="00E1046E" w:rsidP="00BB4729">
      <w:pPr>
        <w:ind w:right="45"/>
        <w:jc w:val="both"/>
        <w:rPr>
          <w:rFonts w:ascii="Century Gothic" w:hAnsi="Century Gothic" w:cs="Arial"/>
          <w:bCs/>
          <w:sz w:val="20"/>
          <w:szCs w:val="20"/>
        </w:rPr>
      </w:pPr>
      <w:r>
        <w:rPr>
          <w:rFonts w:ascii="Century Gothic" w:hAnsi="Century Gothic" w:cs="Arial"/>
          <w:b/>
          <w:sz w:val="20"/>
          <w:szCs w:val="20"/>
        </w:rPr>
        <w:t>ANEXO IV</w:t>
      </w:r>
      <w:r>
        <w:rPr>
          <w:rFonts w:ascii="Century Gothic" w:hAnsi="Century Gothic" w:cs="Arial"/>
          <w:b/>
          <w:bCs/>
          <w:sz w:val="20"/>
          <w:szCs w:val="20"/>
        </w:rPr>
        <w:t xml:space="preserve"> - </w:t>
      </w:r>
      <w:r>
        <w:rPr>
          <w:rFonts w:ascii="Century Gothic" w:hAnsi="Century Gothic" w:cs="Arial"/>
          <w:sz w:val="20"/>
          <w:szCs w:val="20"/>
        </w:rPr>
        <w:t>Modelo de Proposta;</w:t>
      </w:r>
    </w:p>
    <w:p w14:paraId="516F4A7D" w14:textId="77777777" w:rsidR="00CC4F51" w:rsidRDefault="00E1046E" w:rsidP="00BB4729">
      <w:pPr>
        <w:ind w:right="45"/>
        <w:jc w:val="both"/>
        <w:rPr>
          <w:rFonts w:ascii="Century Gothic" w:hAnsi="Century Gothic"/>
          <w:sz w:val="20"/>
          <w:szCs w:val="20"/>
        </w:rPr>
      </w:pPr>
      <w:r>
        <w:rPr>
          <w:rFonts w:ascii="Century Gothic" w:hAnsi="Century Gothic" w:cs="Arial"/>
          <w:b/>
          <w:bCs/>
          <w:sz w:val="20"/>
          <w:szCs w:val="20"/>
        </w:rPr>
        <w:t xml:space="preserve">ANEXO V - </w:t>
      </w:r>
      <w:r>
        <w:rPr>
          <w:rFonts w:ascii="Century Gothic" w:hAnsi="Century Gothic"/>
          <w:sz w:val="20"/>
          <w:szCs w:val="20"/>
        </w:rPr>
        <w:t>Modelo de declaração de que trata o artigo 7°, inciso XXXIII da Constituição Federal;</w:t>
      </w:r>
    </w:p>
    <w:p w14:paraId="35898BA1" w14:textId="77777777" w:rsidR="00CC4F51" w:rsidRDefault="00E1046E" w:rsidP="00BB4729">
      <w:pPr>
        <w:ind w:right="45"/>
        <w:jc w:val="both"/>
        <w:rPr>
          <w:rFonts w:ascii="Century Gothic" w:hAnsi="Century Gothic" w:cs="Arial"/>
          <w:bCs/>
          <w:sz w:val="20"/>
          <w:szCs w:val="20"/>
        </w:rPr>
      </w:pPr>
      <w:r>
        <w:rPr>
          <w:rFonts w:ascii="Century Gothic" w:hAnsi="Century Gothic" w:cs="Arial"/>
          <w:b/>
          <w:bCs/>
          <w:sz w:val="20"/>
          <w:szCs w:val="20"/>
        </w:rPr>
        <w:t xml:space="preserve">ANEXO VI - </w:t>
      </w:r>
      <w:r>
        <w:rPr>
          <w:rFonts w:ascii="Century Gothic" w:hAnsi="Century Gothic" w:cs="Arial"/>
          <w:bCs/>
          <w:sz w:val="20"/>
          <w:szCs w:val="20"/>
        </w:rPr>
        <w:t xml:space="preserve">Modelo de </w:t>
      </w:r>
      <w:r>
        <w:rPr>
          <w:rFonts w:ascii="Century Gothic" w:hAnsi="Century Gothic" w:cs="Arial"/>
          <w:sz w:val="20"/>
          <w:szCs w:val="20"/>
          <w:lang w:eastAsia="pt-BR"/>
        </w:rPr>
        <w:t>declaração de exigência de reserva de cargos</w:t>
      </w:r>
      <w:r>
        <w:rPr>
          <w:rFonts w:ascii="Century Gothic" w:hAnsi="Century Gothic" w:cs="Arial"/>
          <w:bCs/>
          <w:sz w:val="20"/>
          <w:szCs w:val="20"/>
        </w:rPr>
        <w:t>;</w:t>
      </w:r>
      <w:bookmarkEnd w:id="2"/>
    </w:p>
    <w:p w14:paraId="78BE80BE" w14:textId="77777777" w:rsidR="00CC4F51" w:rsidRDefault="00E1046E" w:rsidP="00BB4729">
      <w:pPr>
        <w:ind w:right="45"/>
        <w:jc w:val="both"/>
        <w:rPr>
          <w:rFonts w:ascii="Century Gothic" w:hAnsi="Century Gothic" w:cs="Arial"/>
          <w:bCs/>
          <w:sz w:val="20"/>
          <w:szCs w:val="20"/>
        </w:rPr>
      </w:pPr>
      <w:r>
        <w:rPr>
          <w:rFonts w:ascii="Century Gothic" w:hAnsi="Century Gothic" w:cs="Arial"/>
          <w:b/>
          <w:bCs/>
          <w:sz w:val="20"/>
          <w:szCs w:val="20"/>
        </w:rPr>
        <w:t xml:space="preserve">ANEXO VII - </w:t>
      </w:r>
      <w:r>
        <w:rPr>
          <w:rFonts w:ascii="Century Gothic" w:hAnsi="Century Gothic" w:cs="Arial"/>
          <w:bCs/>
          <w:sz w:val="20"/>
          <w:szCs w:val="20"/>
        </w:rPr>
        <w:t>Modelo de declaração de que está enquadrada como microempresa ou empresa de pequeno porte nos termos do artigo 3º da Lei Complementar nº 123/2006;</w:t>
      </w:r>
    </w:p>
    <w:p w14:paraId="3F5DF062" w14:textId="77777777" w:rsidR="00CC4F51" w:rsidRDefault="00E1046E" w:rsidP="00BB4729">
      <w:pPr>
        <w:ind w:right="45"/>
        <w:jc w:val="both"/>
        <w:rPr>
          <w:rFonts w:ascii="Century Gothic" w:eastAsiaTheme="minorHAnsi" w:hAnsi="Century Gothic" w:cs="Arial"/>
          <w:bCs/>
          <w:sz w:val="20"/>
          <w:szCs w:val="20"/>
        </w:rPr>
      </w:pPr>
      <w:r>
        <w:rPr>
          <w:rFonts w:ascii="Century Gothic" w:hAnsi="Century Gothic" w:cs="Arial"/>
          <w:b/>
          <w:bCs/>
          <w:sz w:val="20"/>
          <w:szCs w:val="20"/>
        </w:rPr>
        <w:t xml:space="preserve">ANEXO VIII - </w:t>
      </w:r>
      <w:r>
        <w:rPr>
          <w:rFonts w:ascii="Century Gothic" w:eastAsiaTheme="minorHAnsi" w:hAnsi="Century Gothic" w:cs="Arial"/>
          <w:bCs/>
          <w:sz w:val="20"/>
          <w:szCs w:val="20"/>
        </w:rPr>
        <w:t>Modelo de declaração de pleno conhecimento, de aceitação e de atendimento às exigências de habilitação;</w:t>
      </w:r>
    </w:p>
    <w:p w14:paraId="11DBC715" w14:textId="77777777" w:rsidR="00CC4F51" w:rsidRDefault="00E1046E" w:rsidP="00BB4729">
      <w:pPr>
        <w:ind w:right="45"/>
        <w:jc w:val="both"/>
        <w:rPr>
          <w:rFonts w:ascii="Century Gothic" w:hAnsi="Century Gothic" w:cs="Arial"/>
          <w:bCs/>
          <w:sz w:val="20"/>
          <w:szCs w:val="20"/>
        </w:rPr>
      </w:pPr>
      <w:r>
        <w:rPr>
          <w:rFonts w:ascii="Century Gothic" w:hAnsi="Century Gothic" w:cs="Arial"/>
          <w:b/>
          <w:bCs/>
          <w:sz w:val="20"/>
          <w:szCs w:val="20"/>
        </w:rPr>
        <w:lastRenderedPageBreak/>
        <w:t xml:space="preserve">ANEXO IX - </w:t>
      </w:r>
      <w:r>
        <w:rPr>
          <w:rFonts w:ascii="Century Gothic" w:hAnsi="Century Gothic" w:cs="Arial"/>
          <w:color w:val="000000"/>
          <w:sz w:val="20"/>
          <w:szCs w:val="20"/>
          <w:lang w:eastAsia="pt-BR"/>
        </w:rPr>
        <w:t xml:space="preserve">Dados complementares para assinatura de instrumento contratual ou ato jurídico análogo; </w:t>
      </w:r>
    </w:p>
    <w:p w14:paraId="37711E30" w14:textId="77777777" w:rsidR="00CC4F51" w:rsidRDefault="00E1046E" w:rsidP="00BB4729">
      <w:pPr>
        <w:ind w:right="45"/>
        <w:jc w:val="both"/>
        <w:rPr>
          <w:rFonts w:ascii="Century Gothic" w:hAnsi="Century Gothic" w:cs="Arial"/>
          <w:color w:val="000000"/>
          <w:sz w:val="20"/>
          <w:szCs w:val="20"/>
          <w:lang w:eastAsia="pt-BR"/>
        </w:rPr>
      </w:pPr>
      <w:r>
        <w:rPr>
          <w:rFonts w:ascii="Century Gothic" w:hAnsi="Century Gothic" w:cs="Arial"/>
          <w:b/>
          <w:bCs/>
          <w:sz w:val="20"/>
          <w:szCs w:val="20"/>
        </w:rPr>
        <w:t xml:space="preserve">ANEXO X - </w:t>
      </w:r>
      <w:r>
        <w:rPr>
          <w:rFonts w:ascii="Century Gothic" w:hAnsi="Century Gothic" w:cs="Arial"/>
          <w:bCs/>
          <w:color w:val="000000"/>
          <w:sz w:val="20"/>
          <w:szCs w:val="20"/>
          <w:lang w:eastAsia="pt-BR"/>
        </w:rPr>
        <w:t>Minuta do contrato</w:t>
      </w:r>
      <w:r>
        <w:rPr>
          <w:rFonts w:ascii="Century Gothic" w:hAnsi="Century Gothic" w:cs="Arial"/>
          <w:color w:val="000000"/>
          <w:sz w:val="20"/>
          <w:szCs w:val="20"/>
          <w:lang w:eastAsia="pt-BR"/>
        </w:rPr>
        <w:t xml:space="preserve">; </w:t>
      </w:r>
    </w:p>
    <w:p w14:paraId="099FDBB3" w14:textId="77777777" w:rsidR="00CC4F51" w:rsidRDefault="00E1046E" w:rsidP="00BB4729">
      <w:pPr>
        <w:ind w:right="45"/>
        <w:rPr>
          <w:rFonts w:ascii="Century Gothic" w:hAnsi="Century Gothic" w:cs="Arial"/>
          <w:bCs/>
          <w:color w:val="000000"/>
          <w:sz w:val="20"/>
          <w:szCs w:val="20"/>
          <w:lang w:eastAsia="pt-BR"/>
        </w:rPr>
      </w:pPr>
      <w:r>
        <w:rPr>
          <w:rFonts w:ascii="Century Gothic" w:hAnsi="Century Gothic" w:cs="Arial"/>
          <w:b/>
          <w:bCs/>
          <w:sz w:val="20"/>
          <w:szCs w:val="20"/>
        </w:rPr>
        <w:t xml:space="preserve">ANEXO XI - </w:t>
      </w:r>
      <w:r>
        <w:rPr>
          <w:rFonts w:ascii="Century Gothic" w:hAnsi="Century Gothic" w:cs="Arial"/>
          <w:bCs/>
          <w:sz w:val="20"/>
          <w:szCs w:val="20"/>
        </w:rPr>
        <w:t>T</w:t>
      </w:r>
      <w:r>
        <w:rPr>
          <w:rFonts w:ascii="Century Gothic" w:hAnsi="Century Gothic" w:cs="Arial"/>
          <w:bCs/>
          <w:color w:val="000000"/>
          <w:sz w:val="20"/>
          <w:szCs w:val="20"/>
          <w:lang w:eastAsia="pt-BR"/>
        </w:rPr>
        <w:t>ermo de ciência e notificação.</w:t>
      </w:r>
      <w:bookmarkEnd w:id="1"/>
    </w:p>
    <w:p w14:paraId="54BC27B6" w14:textId="77777777" w:rsidR="00CC4F51" w:rsidRDefault="00CC4F51">
      <w:pPr>
        <w:ind w:right="45"/>
        <w:rPr>
          <w:rFonts w:ascii="Century Gothic" w:hAnsi="Century Gothic" w:cs="Arial"/>
          <w:bCs/>
          <w:color w:val="000000"/>
          <w:sz w:val="20"/>
          <w:szCs w:val="20"/>
          <w:lang w:eastAsia="pt-BR"/>
        </w:rPr>
      </w:pPr>
    </w:p>
    <w:p w14:paraId="514C481C" w14:textId="339C1643" w:rsidR="00CC4F51" w:rsidRDefault="00E1046E">
      <w:pPr>
        <w:ind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 xml:space="preserve">Os interessados em obter cópia do Edital e respectivos anexos deverão retirá-lo gratuitamente na página da Internet </w:t>
      </w:r>
      <w:hyperlink r:id="rId8" w:history="1">
        <w:r w:rsidR="00E87BCA" w:rsidRPr="003B2AED">
          <w:rPr>
            <w:rStyle w:val="Hyperlink"/>
            <w:rFonts w:ascii="Century Gothic" w:eastAsia="Times New Roman" w:hAnsi="Century Gothic" w:cs="Arial"/>
            <w:sz w:val="20"/>
            <w:szCs w:val="20"/>
            <w:lang w:eastAsia="pt-BR"/>
          </w:rPr>
          <w:t>https://www.itapevi.sp.gov.br</w:t>
        </w:r>
      </w:hyperlink>
      <w:r w:rsidR="00E87BCA">
        <w:rPr>
          <w:rFonts w:ascii="Century Gothic" w:eastAsia="Times New Roman" w:hAnsi="Century Gothic" w:cs="Arial"/>
          <w:sz w:val="20"/>
          <w:szCs w:val="20"/>
          <w:lang w:eastAsia="pt-BR"/>
        </w:rPr>
        <w:t xml:space="preserve"> </w:t>
      </w:r>
      <w:r>
        <w:rPr>
          <w:rFonts w:ascii="Century Gothic" w:eastAsia="Times New Roman" w:hAnsi="Century Gothic" w:cs="Arial"/>
          <w:sz w:val="20"/>
          <w:szCs w:val="20"/>
          <w:lang w:eastAsia="pt-BR"/>
        </w:rPr>
        <w:t xml:space="preserve">/licitacoes ou </w:t>
      </w:r>
      <w:hyperlink r:id="rId9" w:history="1">
        <w:r w:rsidR="0092614D" w:rsidRPr="003B2AED">
          <w:rPr>
            <w:rStyle w:val="Hyperlink"/>
            <w:rFonts w:ascii="Century Gothic" w:eastAsia="Times New Roman" w:hAnsi="Century Gothic" w:cs="Arial"/>
            <w:sz w:val="20"/>
            <w:szCs w:val="20"/>
            <w:lang w:eastAsia="pt-BR"/>
          </w:rPr>
          <w:t>https://</w:t>
        </w:r>
        <w:r w:rsidR="0092614D" w:rsidRPr="003B2AED">
          <w:rPr>
            <w:rStyle w:val="Hyperlink"/>
            <w:rFonts w:ascii="Century Gothic" w:hAnsi="Century Gothic" w:cs="Arial"/>
            <w:sz w:val="20"/>
            <w:szCs w:val="20"/>
            <w:lang w:eastAsia="pt-BR"/>
          </w:rPr>
          <w:t>www.novobbmnet.com.br</w:t>
        </w:r>
      </w:hyperlink>
      <w:r w:rsidR="0092614D">
        <w:rPr>
          <w:rFonts w:ascii="Century Gothic" w:hAnsi="Century Gothic" w:cs="Arial"/>
          <w:sz w:val="20"/>
          <w:szCs w:val="20"/>
          <w:lang w:eastAsia="pt-BR"/>
        </w:rPr>
        <w:t xml:space="preserve"> </w:t>
      </w:r>
      <w:r>
        <w:rPr>
          <w:rFonts w:ascii="Century Gothic" w:eastAsia="Times New Roman" w:hAnsi="Century Gothic" w:cs="Arial"/>
          <w:sz w:val="20"/>
          <w:szCs w:val="20"/>
          <w:lang w:eastAsia="pt-BR"/>
        </w:rPr>
        <w:t>.</w:t>
      </w:r>
    </w:p>
    <w:p w14:paraId="76772F96" w14:textId="77777777" w:rsidR="00CC4F51" w:rsidRDefault="00CC4F51">
      <w:pPr>
        <w:ind w:right="45"/>
        <w:jc w:val="both"/>
        <w:rPr>
          <w:rFonts w:ascii="Century Gothic" w:eastAsia="Times New Roman" w:hAnsi="Century Gothic" w:cs="Arial"/>
          <w:sz w:val="20"/>
          <w:szCs w:val="20"/>
          <w:lang w:eastAsia="pt-BR"/>
        </w:rPr>
      </w:pPr>
    </w:p>
    <w:p w14:paraId="55699064" w14:textId="104A13AA" w:rsidR="00CC4F51" w:rsidRDefault="00E1046E">
      <w:pPr>
        <w:ind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 xml:space="preserve">Pedidos de esclarecimentos poderão ser formulados em campo próprio no site da Bolsa Brasileira de Mercadorias, </w:t>
      </w:r>
      <w:hyperlink r:id="rId10" w:history="1">
        <w:r w:rsidR="00E87BCA" w:rsidRPr="003B2AED">
          <w:rPr>
            <w:rStyle w:val="Hyperlink"/>
            <w:rFonts w:ascii="Century Gothic" w:eastAsia="Times New Roman" w:hAnsi="Century Gothic" w:cs="Arial"/>
            <w:sz w:val="20"/>
            <w:szCs w:val="20"/>
            <w:lang w:eastAsia="pt-BR"/>
          </w:rPr>
          <w:t>https://www.novobbmnet.com.br</w:t>
        </w:r>
      </w:hyperlink>
      <w:r w:rsidR="00E87BCA">
        <w:rPr>
          <w:rStyle w:val="Hyperlink"/>
          <w:rFonts w:ascii="Century Gothic" w:eastAsia="Times New Roman" w:hAnsi="Century Gothic" w:cs="Arial"/>
          <w:color w:val="auto"/>
          <w:sz w:val="20"/>
          <w:szCs w:val="20"/>
          <w:u w:val="none"/>
          <w:lang w:eastAsia="pt-BR"/>
        </w:rPr>
        <w:t xml:space="preserve"> </w:t>
      </w:r>
      <w:r>
        <w:rPr>
          <w:rFonts w:ascii="Century Gothic" w:eastAsia="Times New Roman" w:hAnsi="Century Gothic" w:cs="Arial"/>
          <w:sz w:val="20"/>
          <w:szCs w:val="20"/>
          <w:lang w:eastAsia="pt-BR"/>
        </w:rPr>
        <w:t>, na opção solicitar esclarecimentos.</w:t>
      </w:r>
    </w:p>
    <w:p w14:paraId="4DD532C1" w14:textId="77777777" w:rsidR="00CC4F51" w:rsidRDefault="00CC4F51">
      <w:pPr>
        <w:ind w:right="45"/>
        <w:jc w:val="both"/>
        <w:rPr>
          <w:rFonts w:ascii="Century Gothic" w:eastAsia="Times New Roman" w:hAnsi="Century Gothic" w:cs="Arial"/>
          <w:sz w:val="20"/>
          <w:szCs w:val="20"/>
          <w:lang w:eastAsia="pt-BR"/>
        </w:rPr>
      </w:pPr>
    </w:p>
    <w:p w14:paraId="0708FB92" w14:textId="77777777" w:rsidR="00CC4F51" w:rsidRDefault="00E1046E">
      <w:pPr>
        <w:pStyle w:val="PargrafodaLista"/>
        <w:numPr>
          <w:ilvl w:val="0"/>
          <w:numId w:val="2"/>
        </w:numPr>
        <w:tabs>
          <w:tab w:val="left" w:pos="284"/>
        </w:tabs>
        <w:ind w:left="0" w:right="45" w:firstLine="0"/>
        <w:jc w:val="both"/>
        <w:rPr>
          <w:rFonts w:ascii="Century Gothic" w:hAnsi="Century Gothic" w:cs="Arial"/>
          <w:b/>
          <w:lang w:eastAsia="pt-BR"/>
        </w:rPr>
      </w:pPr>
      <w:r>
        <w:rPr>
          <w:rFonts w:ascii="Century Gothic" w:hAnsi="Century Gothic" w:cs="Arial"/>
          <w:b/>
          <w:lang w:eastAsia="pt-BR"/>
        </w:rPr>
        <w:t>DO OBJETO</w:t>
      </w:r>
    </w:p>
    <w:p w14:paraId="04AE3482" w14:textId="49006C4F" w:rsidR="00CC4F51" w:rsidRDefault="00E1046E">
      <w:pPr>
        <w:pStyle w:val="PargrafodaLista"/>
        <w:numPr>
          <w:ilvl w:val="1"/>
          <w:numId w:val="2"/>
        </w:numPr>
        <w:tabs>
          <w:tab w:val="left" w:pos="426"/>
        </w:tabs>
        <w:ind w:left="0" w:right="45" w:firstLine="0"/>
        <w:jc w:val="both"/>
        <w:rPr>
          <w:rFonts w:ascii="Century Gothic" w:hAnsi="Century Gothic" w:cs="Arial"/>
          <w:b/>
        </w:rPr>
      </w:pPr>
      <w:r>
        <w:rPr>
          <w:rFonts w:ascii="Century Gothic" w:hAnsi="Century Gothic" w:cs="Arial"/>
          <w:lang w:eastAsia="pt-BR"/>
        </w:rPr>
        <w:t xml:space="preserve">O presente Pregão tem como objeto a </w:t>
      </w:r>
      <w:r>
        <w:rPr>
          <w:rFonts w:ascii="Century Gothic" w:hAnsi="Century Gothic" w:cs="Courier New"/>
          <w:b/>
        </w:rPr>
        <w:t>AQUISIÇÃO DE</w:t>
      </w:r>
      <w:r w:rsidR="00AE7447">
        <w:rPr>
          <w:rFonts w:ascii="Century Gothic" w:hAnsi="Century Gothic" w:cs="Courier New"/>
          <w:b/>
        </w:rPr>
        <w:t xml:space="preserve"> VEÍCULO AUTOMOTOR NOVO, TIPO PASSEIO, PARA PREMIAÇÃO DO EVENTO “PROFESSOR NOTA 10”</w:t>
      </w:r>
      <w:r>
        <w:rPr>
          <w:rFonts w:ascii="Century Gothic" w:hAnsi="Century Gothic" w:cs="Century Gothic"/>
          <w:b/>
          <w:color w:val="000000"/>
        </w:rPr>
        <w:t xml:space="preserve">, </w:t>
      </w:r>
      <w:r>
        <w:rPr>
          <w:rFonts w:ascii="Century Gothic" w:hAnsi="Century Gothic" w:cs="Arial"/>
          <w:lang w:eastAsia="pt-BR"/>
        </w:rPr>
        <w:t>conforme Termo de Referência e demais anexos integrantes deste Edital.</w:t>
      </w:r>
    </w:p>
    <w:p w14:paraId="2A211ACC" w14:textId="77777777" w:rsidR="00CC4F51" w:rsidRDefault="00CC4F51">
      <w:pPr>
        <w:pStyle w:val="PargrafodaLista"/>
        <w:tabs>
          <w:tab w:val="left" w:pos="284"/>
          <w:tab w:val="left" w:pos="567"/>
        </w:tabs>
        <w:ind w:left="0" w:right="45"/>
        <w:jc w:val="both"/>
        <w:rPr>
          <w:rFonts w:ascii="Century Gothic" w:hAnsi="Century Gothic" w:cs="Arial"/>
          <w:b/>
        </w:rPr>
      </w:pPr>
    </w:p>
    <w:p w14:paraId="530DC718" w14:textId="77777777" w:rsidR="00CC4F51" w:rsidRDefault="00E1046E">
      <w:pPr>
        <w:pStyle w:val="PargrafodaLista"/>
        <w:numPr>
          <w:ilvl w:val="0"/>
          <w:numId w:val="2"/>
        </w:numPr>
        <w:tabs>
          <w:tab w:val="left" w:pos="284"/>
          <w:tab w:val="left" w:pos="567"/>
        </w:tabs>
        <w:ind w:left="0" w:right="45" w:firstLine="0"/>
        <w:jc w:val="both"/>
        <w:rPr>
          <w:rFonts w:ascii="Century Gothic" w:hAnsi="Century Gothic" w:cs="Arial"/>
          <w:b/>
          <w:lang w:eastAsia="pt-BR"/>
        </w:rPr>
      </w:pPr>
      <w:r>
        <w:rPr>
          <w:rFonts w:ascii="Century Gothic" w:hAnsi="Century Gothic" w:cs="Arial"/>
          <w:b/>
          <w:lang w:eastAsia="pt-BR"/>
        </w:rPr>
        <w:t>DAS DISPOSIÇÕES PRELIMINARES</w:t>
      </w:r>
    </w:p>
    <w:p w14:paraId="3DFD0F04" w14:textId="77777777"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t xml:space="preserve">O Pregão Eletrônico será realizado em sessão pública, por meio da </w:t>
      </w:r>
      <w:r>
        <w:rPr>
          <w:rFonts w:ascii="Century Gothic" w:hAnsi="Century Gothic" w:cs="Arial"/>
          <w:b/>
          <w:bCs/>
          <w:iCs/>
        </w:rPr>
        <w:t>INTERNET</w:t>
      </w:r>
      <w:r>
        <w:rPr>
          <w:rFonts w:ascii="Century Gothic" w:hAnsi="Century Gothic" w:cs="Arial"/>
          <w:b/>
          <w:bCs/>
        </w:rPr>
        <w:t xml:space="preserve">, </w:t>
      </w:r>
      <w:r>
        <w:rPr>
          <w:rFonts w:ascii="Century Gothic" w:hAnsi="Century Gothic" w:cs="Arial"/>
        </w:rPr>
        <w:t xml:space="preserve">mediante condições de segurança - criptografia e autenticação - em todas as suas fases através do </w:t>
      </w:r>
      <w:r>
        <w:rPr>
          <w:rFonts w:ascii="Century Gothic" w:hAnsi="Century Gothic" w:cs="Arial"/>
          <w:b/>
          <w:bCs/>
        </w:rPr>
        <w:t>Sistema de Pregão Eletrônico (Licitações) da Bolsa Brasileira de Mercadorias</w:t>
      </w:r>
      <w:r>
        <w:rPr>
          <w:rFonts w:ascii="Century Gothic" w:hAnsi="Century Gothic" w:cs="Arial"/>
        </w:rPr>
        <w:t>.</w:t>
      </w:r>
    </w:p>
    <w:p w14:paraId="3035DB81" w14:textId="77777777" w:rsidR="00CC4F51" w:rsidRDefault="00CC4F51">
      <w:pPr>
        <w:pStyle w:val="PargrafodaLista"/>
        <w:tabs>
          <w:tab w:val="left" w:pos="426"/>
        </w:tabs>
        <w:ind w:left="0" w:right="45"/>
        <w:jc w:val="both"/>
        <w:rPr>
          <w:rFonts w:ascii="Century Gothic" w:hAnsi="Century Gothic" w:cs="Arial"/>
        </w:rPr>
      </w:pPr>
    </w:p>
    <w:p w14:paraId="1D32AF8B" w14:textId="5AF512EC"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t xml:space="preserve">O certame será conduzido pelo Pregoeiro Municipal, </w:t>
      </w:r>
      <w:r w:rsidR="00E87BCA">
        <w:rPr>
          <w:rFonts w:ascii="Century Gothic" w:hAnsi="Century Gothic" w:cs="Arial"/>
        </w:rPr>
        <w:t>Rafael Gangi Tupiniquim</w:t>
      </w:r>
      <w:r>
        <w:rPr>
          <w:rFonts w:ascii="Century Gothic" w:hAnsi="Century Gothic" w:cs="Arial"/>
        </w:rPr>
        <w:t>, mediante a inserção e monitoramento de dados gerados ou transferidos para o aplicativo “Licitações Públicas” constante da página eletrônica da Bolsa Brasileira de Mercadorias (</w:t>
      </w:r>
      <w:hyperlink r:id="rId11" w:history="1">
        <w:r w:rsidR="0092614D" w:rsidRPr="003B2AED">
          <w:rPr>
            <w:rStyle w:val="Hyperlink"/>
            <w:rFonts w:ascii="Century Gothic" w:hAnsi="Century Gothic" w:cs="Arial"/>
            <w:lang w:eastAsia="pt-BR"/>
          </w:rPr>
          <w:t>https://www.novobbmnet.com.br</w:t>
        </w:r>
      </w:hyperlink>
      <w:r w:rsidR="0092614D">
        <w:rPr>
          <w:rFonts w:ascii="Century Gothic" w:hAnsi="Century Gothic" w:cs="Arial"/>
          <w:lang w:eastAsia="pt-BR"/>
        </w:rPr>
        <w:t xml:space="preserve"> </w:t>
      </w:r>
      <w:r>
        <w:rPr>
          <w:rFonts w:ascii="Century Gothic" w:hAnsi="Century Gothic" w:cs="Arial"/>
        </w:rPr>
        <w:t>).</w:t>
      </w:r>
    </w:p>
    <w:p w14:paraId="3C852C81" w14:textId="77777777" w:rsidR="00CC4F51" w:rsidRDefault="00CC4F51">
      <w:pPr>
        <w:pStyle w:val="PargrafodaLista"/>
        <w:ind w:left="0" w:right="45"/>
        <w:jc w:val="both"/>
        <w:rPr>
          <w:rFonts w:ascii="Century Gothic" w:hAnsi="Century Gothic" w:cs="Arial"/>
        </w:rPr>
      </w:pPr>
    </w:p>
    <w:p w14:paraId="5C0935DD" w14:textId="77777777" w:rsidR="00CC4F51" w:rsidRDefault="00E1046E">
      <w:pPr>
        <w:pStyle w:val="PargrafodaLista"/>
        <w:numPr>
          <w:ilvl w:val="0"/>
          <w:numId w:val="2"/>
        </w:numPr>
        <w:tabs>
          <w:tab w:val="left" w:pos="284"/>
        </w:tabs>
        <w:ind w:left="0" w:right="45" w:firstLine="0"/>
        <w:jc w:val="both"/>
        <w:rPr>
          <w:rFonts w:ascii="Century Gothic" w:hAnsi="Century Gothic" w:cs="Arial"/>
          <w:lang w:eastAsia="pt-BR"/>
        </w:rPr>
      </w:pPr>
      <w:r>
        <w:rPr>
          <w:rFonts w:ascii="Century Gothic" w:hAnsi="Century Gothic" w:cs="Arial"/>
          <w:b/>
          <w:lang w:eastAsia="pt-BR"/>
        </w:rPr>
        <w:t>DOS PRAZOS DE ENTREGA E DE VIGÊNCIA CONTRATUAL</w:t>
      </w:r>
    </w:p>
    <w:p w14:paraId="6CD599E9" w14:textId="15B663DF" w:rsidR="00CC4F51" w:rsidRDefault="00E1046E">
      <w:pPr>
        <w:pStyle w:val="PargrafodaLista"/>
        <w:numPr>
          <w:ilvl w:val="1"/>
          <w:numId w:val="2"/>
        </w:numPr>
        <w:tabs>
          <w:tab w:val="left" w:pos="426"/>
        </w:tabs>
        <w:ind w:left="0" w:right="45" w:firstLine="0"/>
        <w:jc w:val="both"/>
        <w:rPr>
          <w:rFonts w:ascii="Century Gothic" w:hAnsi="Century Gothic" w:cs="Arial"/>
          <w:lang w:eastAsia="pt-BR"/>
        </w:rPr>
      </w:pPr>
      <w:r>
        <w:rPr>
          <w:rFonts w:ascii="Century Gothic" w:hAnsi="Century Gothic" w:cs="Arial"/>
        </w:rPr>
        <w:t xml:space="preserve">A entrega deverá ocorrer de em </w:t>
      </w:r>
      <w:r>
        <w:rPr>
          <w:rFonts w:ascii="Century Gothic" w:hAnsi="Century Gothic" w:cs="Arial"/>
          <w:b/>
        </w:rPr>
        <w:t xml:space="preserve">até </w:t>
      </w:r>
      <w:r w:rsidR="002A2606">
        <w:rPr>
          <w:rFonts w:ascii="Century Gothic" w:hAnsi="Century Gothic" w:cs="Arial"/>
          <w:b/>
        </w:rPr>
        <w:t>30</w:t>
      </w:r>
      <w:r w:rsidR="00FE2E23">
        <w:rPr>
          <w:rFonts w:ascii="Century Gothic" w:hAnsi="Century Gothic" w:cs="Arial"/>
          <w:b/>
        </w:rPr>
        <w:t xml:space="preserve"> </w:t>
      </w:r>
      <w:r>
        <w:rPr>
          <w:rFonts w:ascii="Century Gothic" w:hAnsi="Century Gothic" w:cs="Arial"/>
          <w:b/>
        </w:rPr>
        <w:t>(</w:t>
      </w:r>
      <w:r w:rsidR="002A2606">
        <w:rPr>
          <w:rFonts w:ascii="Century Gothic" w:hAnsi="Century Gothic" w:cs="Arial"/>
          <w:b/>
        </w:rPr>
        <w:t>trinta</w:t>
      </w:r>
      <w:r>
        <w:rPr>
          <w:rFonts w:ascii="Century Gothic" w:hAnsi="Century Gothic" w:cs="Arial"/>
          <w:b/>
        </w:rPr>
        <w:t xml:space="preserve">) dias </w:t>
      </w:r>
      <w:r>
        <w:rPr>
          <w:rFonts w:ascii="Century Gothic" w:hAnsi="Century Gothic" w:cs="Arial"/>
        </w:rPr>
        <w:t xml:space="preserve">contados a partir da data de </w:t>
      </w:r>
      <w:r w:rsidR="00FE2E23">
        <w:rPr>
          <w:rFonts w:ascii="Century Gothic" w:hAnsi="Century Gothic" w:cs="Arial"/>
        </w:rPr>
        <w:t>emissão de ordem de fornecimento</w:t>
      </w:r>
      <w:r>
        <w:rPr>
          <w:rFonts w:ascii="Century Gothic" w:hAnsi="Century Gothic" w:cs="Arial"/>
        </w:rPr>
        <w:t>.</w:t>
      </w:r>
    </w:p>
    <w:p w14:paraId="597E5F54" w14:textId="77777777" w:rsidR="00CC4F51" w:rsidRDefault="00CC4F51">
      <w:pPr>
        <w:pStyle w:val="PargrafodaLista"/>
        <w:tabs>
          <w:tab w:val="left" w:pos="426"/>
        </w:tabs>
        <w:ind w:left="0" w:right="45"/>
        <w:jc w:val="both"/>
        <w:rPr>
          <w:rFonts w:ascii="Century Gothic" w:hAnsi="Century Gothic" w:cs="Arial"/>
          <w:lang w:eastAsia="pt-BR"/>
        </w:rPr>
      </w:pPr>
    </w:p>
    <w:p w14:paraId="601BF1B4" w14:textId="126CF47F" w:rsidR="00CC4F51" w:rsidRPr="009C41FD" w:rsidRDefault="00E1046E" w:rsidP="009C41FD">
      <w:pPr>
        <w:pStyle w:val="PargrafodaLista"/>
        <w:numPr>
          <w:ilvl w:val="1"/>
          <w:numId w:val="2"/>
        </w:numPr>
        <w:tabs>
          <w:tab w:val="left" w:pos="284"/>
          <w:tab w:val="left" w:pos="426"/>
        </w:tabs>
        <w:ind w:left="0" w:right="45" w:firstLine="0"/>
        <w:jc w:val="both"/>
        <w:rPr>
          <w:rFonts w:ascii="Century Gothic" w:hAnsi="Century Gothic" w:cs="Arial"/>
          <w:lang w:eastAsia="pt-BR"/>
        </w:rPr>
      </w:pPr>
      <w:r w:rsidRPr="009C41FD">
        <w:rPr>
          <w:rFonts w:ascii="Century Gothic" w:hAnsi="Century Gothic" w:cs="Arial"/>
          <w:lang w:eastAsia="pt-BR"/>
        </w:rPr>
        <w:t xml:space="preserve">O prazo de vigência do contrato será de </w:t>
      </w:r>
      <w:r w:rsidR="00A537DB" w:rsidRPr="009C41FD">
        <w:rPr>
          <w:rFonts w:ascii="Century Gothic" w:hAnsi="Century Gothic" w:cs="Arial"/>
          <w:b/>
          <w:lang w:eastAsia="pt-BR"/>
        </w:rPr>
        <w:t>02</w:t>
      </w:r>
      <w:r w:rsidRPr="009C41FD">
        <w:rPr>
          <w:rFonts w:ascii="Century Gothic" w:hAnsi="Century Gothic" w:cs="Arial"/>
          <w:b/>
          <w:lang w:eastAsia="pt-BR"/>
        </w:rPr>
        <w:t xml:space="preserve"> (</w:t>
      </w:r>
      <w:r w:rsidR="00A537DB" w:rsidRPr="009C41FD">
        <w:rPr>
          <w:rFonts w:ascii="Century Gothic" w:hAnsi="Century Gothic" w:cs="Arial"/>
          <w:b/>
          <w:lang w:eastAsia="pt-BR"/>
        </w:rPr>
        <w:t>dois</w:t>
      </w:r>
      <w:r w:rsidRPr="009C41FD">
        <w:rPr>
          <w:rFonts w:ascii="Century Gothic" w:hAnsi="Century Gothic" w:cs="Arial"/>
          <w:b/>
          <w:lang w:eastAsia="pt-BR"/>
        </w:rPr>
        <w:t>) meses</w:t>
      </w:r>
      <w:r w:rsidRPr="009C41FD">
        <w:rPr>
          <w:rFonts w:ascii="Century Gothic" w:hAnsi="Century Gothic" w:cs="Arial"/>
          <w:lang w:eastAsia="pt-BR"/>
        </w:rPr>
        <w:t xml:space="preserve">, contados a partir da </w:t>
      </w:r>
      <w:r w:rsidRPr="009C41FD">
        <w:rPr>
          <w:rFonts w:ascii="Century Gothic" w:hAnsi="Century Gothic"/>
        </w:rPr>
        <w:t>data de assinatura do contrato.</w:t>
      </w:r>
    </w:p>
    <w:p w14:paraId="2B147E94" w14:textId="77777777" w:rsidR="00CC4F51" w:rsidRDefault="00CC4F51">
      <w:pPr>
        <w:pStyle w:val="PargrafodaLista"/>
        <w:tabs>
          <w:tab w:val="left" w:pos="284"/>
          <w:tab w:val="left" w:pos="567"/>
        </w:tabs>
        <w:ind w:left="0" w:right="45"/>
        <w:jc w:val="both"/>
        <w:rPr>
          <w:rFonts w:ascii="Century Gothic" w:hAnsi="Century Gothic" w:cs="Arial"/>
          <w:lang w:eastAsia="pt-BR"/>
        </w:rPr>
      </w:pPr>
    </w:p>
    <w:p w14:paraId="4C48B4BA" w14:textId="77777777" w:rsidR="00CC4F51" w:rsidRDefault="00E1046E">
      <w:pPr>
        <w:pStyle w:val="PargrafodaLista"/>
        <w:numPr>
          <w:ilvl w:val="0"/>
          <w:numId w:val="2"/>
        </w:numPr>
        <w:tabs>
          <w:tab w:val="left" w:pos="284"/>
          <w:tab w:val="left" w:pos="567"/>
        </w:tabs>
        <w:ind w:left="0" w:right="45" w:firstLine="0"/>
        <w:jc w:val="both"/>
        <w:rPr>
          <w:rFonts w:ascii="Century Gothic" w:hAnsi="Century Gothic" w:cs="Arial"/>
          <w:b/>
          <w:lang w:eastAsia="pt-BR"/>
        </w:rPr>
      </w:pPr>
      <w:r>
        <w:rPr>
          <w:rFonts w:ascii="Century Gothic" w:hAnsi="Century Gothic" w:cs="Arial"/>
          <w:b/>
          <w:lang w:eastAsia="pt-BR"/>
        </w:rPr>
        <w:t>DO PREÇO</w:t>
      </w:r>
    </w:p>
    <w:p w14:paraId="651D16DF" w14:textId="77777777" w:rsidR="00CC4F51" w:rsidRDefault="00E1046E">
      <w:pPr>
        <w:pStyle w:val="PargrafodaLista"/>
        <w:numPr>
          <w:ilvl w:val="1"/>
          <w:numId w:val="2"/>
        </w:numPr>
        <w:tabs>
          <w:tab w:val="left" w:pos="426"/>
        </w:tabs>
        <w:ind w:left="0" w:right="45" w:firstLine="0"/>
        <w:jc w:val="both"/>
        <w:rPr>
          <w:rFonts w:ascii="Century Gothic" w:hAnsi="Century Gothic" w:cs="Arial"/>
          <w:lang w:eastAsia="pt-BR"/>
        </w:rPr>
      </w:pPr>
      <w:r>
        <w:rPr>
          <w:rFonts w:ascii="Century Gothic" w:hAnsi="Century Gothic" w:cs="Arial"/>
          <w:lang w:eastAsia="pt-BR"/>
        </w:rPr>
        <w:t>O preço será fixo e irreajustável durante a vigência contratual e deverá ser cotado contemplando todos os custos, relativo ao fornecimento do objeto, tudo de acordo ao pleno atendimento do Termo de Referência e demais anexos, que são partes integrantes do Edital.</w:t>
      </w:r>
    </w:p>
    <w:p w14:paraId="28035450" w14:textId="77777777" w:rsidR="00CC4F51" w:rsidRDefault="00CC4F51">
      <w:pPr>
        <w:pStyle w:val="PargrafodaLista"/>
        <w:tabs>
          <w:tab w:val="left" w:pos="567"/>
        </w:tabs>
        <w:ind w:left="0" w:right="45"/>
        <w:jc w:val="both"/>
        <w:rPr>
          <w:rFonts w:ascii="Century Gothic" w:hAnsi="Century Gothic" w:cs="Arial"/>
          <w:lang w:eastAsia="pt-BR"/>
        </w:rPr>
      </w:pPr>
    </w:p>
    <w:p w14:paraId="22C638BD" w14:textId="77777777" w:rsidR="00CC4F51" w:rsidRDefault="00E1046E">
      <w:pPr>
        <w:pStyle w:val="PargrafodaLista"/>
        <w:numPr>
          <w:ilvl w:val="0"/>
          <w:numId w:val="2"/>
        </w:numPr>
        <w:ind w:left="284" w:right="45" w:hanging="284"/>
        <w:jc w:val="both"/>
        <w:rPr>
          <w:rFonts w:ascii="Century Gothic" w:hAnsi="Century Gothic" w:cs="Arial"/>
          <w:b/>
        </w:rPr>
      </w:pPr>
      <w:r>
        <w:rPr>
          <w:rFonts w:ascii="Century Gothic" w:hAnsi="Century Gothic" w:cs="Arial"/>
          <w:b/>
        </w:rPr>
        <w:t>DO RECEBIMENTO E ABERTURA DAS PROPOSTAS</w:t>
      </w:r>
    </w:p>
    <w:p w14:paraId="7C9AD919" w14:textId="77777777"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t>O fornecedor deverá observar as datas e os horários limites previstos para a abertura da proposta, atentando também para a data e horário para o início da etapa competitiva de lances.</w:t>
      </w:r>
    </w:p>
    <w:p w14:paraId="5B879DA6" w14:textId="77777777" w:rsidR="00CC4F51" w:rsidRDefault="00CC4F51">
      <w:pPr>
        <w:pStyle w:val="PargrafodaLista"/>
        <w:tabs>
          <w:tab w:val="left" w:pos="426"/>
        </w:tabs>
        <w:ind w:left="0" w:right="45"/>
        <w:jc w:val="both"/>
        <w:rPr>
          <w:rFonts w:ascii="Century Gothic" w:hAnsi="Century Gothic" w:cs="Arial"/>
        </w:rPr>
      </w:pPr>
    </w:p>
    <w:p w14:paraId="7CB7D606" w14:textId="77777777" w:rsidR="00CC4F51" w:rsidRDefault="00E1046E">
      <w:pPr>
        <w:pStyle w:val="Cabealho"/>
        <w:numPr>
          <w:ilvl w:val="0"/>
          <w:numId w:val="2"/>
        </w:numPr>
        <w:tabs>
          <w:tab w:val="clear" w:pos="4252"/>
          <w:tab w:val="clear" w:pos="8504"/>
          <w:tab w:val="left" w:pos="-142"/>
          <w:tab w:val="left" w:pos="0"/>
          <w:tab w:val="left" w:pos="426"/>
        </w:tabs>
        <w:ind w:left="-142" w:right="45" w:firstLine="142"/>
        <w:jc w:val="both"/>
        <w:rPr>
          <w:rFonts w:ascii="Century Gothic" w:hAnsi="Century Gothic" w:cs="Arial"/>
          <w:bCs/>
          <w:sz w:val="20"/>
          <w:szCs w:val="20"/>
        </w:rPr>
      </w:pPr>
      <w:r>
        <w:rPr>
          <w:rFonts w:ascii="Century Gothic" w:hAnsi="Century Gothic" w:cs="Arial"/>
          <w:b/>
          <w:bCs/>
          <w:sz w:val="20"/>
          <w:szCs w:val="20"/>
        </w:rPr>
        <w:t>DAS CONDIÇÕES PARA PARTICIPAÇÃO</w:t>
      </w:r>
    </w:p>
    <w:p w14:paraId="4C1A5285" w14:textId="6537FC4B" w:rsidR="00CC4F51" w:rsidRPr="002A2606" w:rsidRDefault="00E1046E">
      <w:pPr>
        <w:pStyle w:val="Cabealho"/>
        <w:numPr>
          <w:ilvl w:val="1"/>
          <w:numId w:val="2"/>
        </w:numPr>
        <w:tabs>
          <w:tab w:val="clear" w:pos="4252"/>
          <w:tab w:val="clear" w:pos="8504"/>
          <w:tab w:val="left" w:pos="-142"/>
        </w:tabs>
        <w:ind w:left="0" w:right="45" w:firstLine="0"/>
        <w:jc w:val="both"/>
        <w:rPr>
          <w:rFonts w:ascii="Century Gothic" w:hAnsi="Century Gothic" w:cs="Arial"/>
          <w:b/>
          <w:color w:val="FF0000"/>
          <w:sz w:val="20"/>
          <w:szCs w:val="20"/>
        </w:rPr>
      </w:pPr>
      <w:r>
        <w:rPr>
          <w:rFonts w:ascii="Century Gothic" w:hAnsi="Century Gothic" w:cs="Arial"/>
          <w:b/>
          <w:sz w:val="20"/>
          <w:szCs w:val="20"/>
        </w:rPr>
        <w:t>Poderão participar do presente certame</w:t>
      </w:r>
      <w:r w:rsidR="008C079C">
        <w:rPr>
          <w:rFonts w:ascii="Century Gothic" w:hAnsi="Century Gothic" w:cs="Arial"/>
          <w:b/>
          <w:sz w:val="20"/>
          <w:szCs w:val="20"/>
        </w:rPr>
        <w:t>:</w:t>
      </w:r>
    </w:p>
    <w:p w14:paraId="3937CE7D" w14:textId="15709ABB" w:rsidR="00AA11B2" w:rsidRPr="008C079C" w:rsidRDefault="00AA11B2" w:rsidP="00AA11B2">
      <w:pPr>
        <w:pStyle w:val="Cabealho"/>
        <w:numPr>
          <w:ilvl w:val="2"/>
          <w:numId w:val="2"/>
        </w:numPr>
        <w:tabs>
          <w:tab w:val="clear" w:pos="4252"/>
          <w:tab w:val="clear" w:pos="8504"/>
          <w:tab w:val="left" w:pos="0"/>
          <w:tab w:val="left" w:pos="284"/>
          <w:tab w:val="left" w:pos="567"/>
        </w:tabs>
        <w:spacing w:line="276" w:lineRule="auto"/>
        <w:ind w:left="0" w:hanging="11"/>
        <w:jc w:val="both"/>
        <w:rPr>
          <w:rFonts w:ascii="Century Gothic" w:hAnsi="Century Gothic" w:cs="Arial"/>
          <w:sz w:val="20"/>
          <w:szCs w:val="20"/>
        </w:rPr>
      </w:pPr>
      <w:r w:rsidRPr="008C079C">
        <w:rPr>
          <w:rFonts w:ascii="Century Gothic" w:hAnsi="Century Gothic" w:cs="Arial"/>
          <w:sz w:val="20"/>
          <w:szCs w:val="20"/>
        </w:rPr>
        <w:t xml:space="preserve">Poderão participar do presente certame todos os interessados do </w:t>
      </w:r>
      <w:r w:rsidRPr="008C079C">
        <w:rPr>
          <w:rFonts w:ascii="Century Gothic" w:hAnsi="Century Gothic" w:cs="Arial"/>
          <w:b/>
          <w:sz w:val="20"/>
          <w:szCs w:val="20"/>
        </w:rPr>
        <w:t>ramo de atividade pertinente ao objeto da licitação</w:t>
      </w:r>
      <w:r w:rsidRPr="008C079C">
        <w:rPr>
          <w:rFonts w:ascii="Century Gothic" w:hAnsi="Century Gothic" w:cs="Arial"/>
          <w:sz w:val="20"/>
          <w:szCs w:val="20"/>
        </w:rPr>
        <w:t xml:space="preserve">, autorizadas na forma da lei, que preencherem as condições de habilitação constantes deste Edital, desde que possuam cadastramento junto à Bolsa Brasileira de Mercadorias (Endereço eletrônico: </w:t>
      </w:r>
      <w:r w:rsidR="00522A84">
        <w:rPr>
          <w:rFonts w:ascii="Century Gothic" w:hAnsi="Century Gothic" w:cs="Arial"/>
          <w:sz w:val="20"/>
          <w:szCs w:val="20"/>
        </w:rPr>
        <w:t xml:space="preserve"> </w:t>
      </w:r>
      <w:hyperlink r:id="rId12" w:history="1">
        <w:r w:rsidR="00522A84" w:rsidRPr="003B2AED">
          <w:rPr>
            <w:rStyle w:val="Hyperlink"/>
            <w:rFonts w:ascii="Century Gothic" w:hAnsi="Century Gothic" w:cs="Arial"/>
            <w:sz w:val="20"/>
            <w:szCs w:val="20"/>
            <w:lang w:eastAsia="pt-BR"/>
          </w:rPr>
          <w:t>www.novobbmnet.com.br</w:t>
        </w:r>
      </w:hyperlink>
      <w:r w:rsidRPr="00522A84">
        <w:rPr>
          <w:rFonts w:ascii="Century Gothic" w:hAnsi="Century Gothic" w:cs="Arial"/>
          <w:sz w:val="20"/>
          <w:szCs w:val="20"/>
          <w:lang w:eastAsia="pt-BR"/>
        </w:rPr>
        <w:t xml:space="preserve"> </w:t>
      </w:r>
      <w:r w:rsidRPr="008C079C">
        <w:rPr>
          <w:rFonts w:ascii="Century Gothic" w:hAnsi="Century Gothic" w:cs="Arial"/>
          <w:sz w:val="20"/>
          <w:szCs w:val="20"/>
        </w:rPr>
        <w:t>.</w:t>
      </w:r>
    </w:p>
    <w:p w14:paraId="53AE2B59" w14:textId="77777777" w:rsidR="00AA11B2" w:rsidRDefault="00AA11B2" w:rsidP="00AA11B2">
      <w:pPr>
        <w:pStyle w:val="Cabealho"/>
        <w:tabs>
          <w:tab w:val="clear" w:pos="4252"/>
          <w:tab w:val="clear" w:pos="8504"/>
          <w:tab w:val="left" w:pos="-142"/>
        </w:tabs>
        <w:ind w:right="45"/>
        <w:jc w:val="both"/>
        <w:rPr>
          <w:rFonts w:ascii="Century Gothic" w:hAnsi="Century Gothic" w:cs="Arial"/>
          <w:b/>
          <w:color w:val="FF0000"/>
          <w:sz w:val="20"/>
          <w:szCs w:val="20"/>
        </w:rPr>
      </w:pPr>
    </w:p>
    <w:p w14:paraId="3C3AFC85" w14:textId="77777777" w:rsidR="00CC4F51" w:rsidRPr="002A2606" w:rsidRDefault="00E1046E">
      <w:pPr>
        <w:pStyle w:val="Cabealho"/>
        <w:numPr>
          <w:ilvl w:val="2"/>
          <w:numId w:val="2"/>
        </w:numPr>
        <w:tabs>
          <w:tab w:val="clear" w:pos="4252"/>
          <w:tab w:val="clear" w:pos="8504"/>
          <w:tab w:val="left" w:pos="0"/>
          <w:tab w:val="left" w:pos="284"/>
          <w:tab w:val="left" w:pos="567"/>
        </w:tabs>
        <w:ind w:left="0" w:firstLine="0"/>
        <w:jc w:val="both"/>
        <w:rPr>
          <w:rFonts w:ascii="Century Gothic" w:hAnsi="Century Gothic" w:cs="Arial"/>
          <w:sz w:val="20"/>
          <w:szCs w:val="20"/>
        </w:rPr>
      </w:pPr>
      <w:r>
        <w:rPr>
          <w:rFonts w:ascii="Century Gothic" w:hAnsi="Century Gothic"/>
          <w:sz w:val="20"/>
          <w:szCs w:val="20"/>
        </w:rPr>
        <w:t>No caso de licitação para aquisição de bens ou contratação de serviços em geral, o tratamento diferenciado dos</w:t>
      </w:r>
      <w:r>
        <w:rPr>
          <w:rFonts w:ascii="Century Gothic" w:hAnsi="Century Gothic" w:cs="Arial"/>
          <w:sz w:val="20"/>
          <w:szCs w:val="20"/>
        </w:rPr>
        <w:t xml:space="preserve"> arts. 42 a 49 da Lei Complementar n° 123/06 não será </w:t>
      </w:r>
      <w:r>
        <w:rPr>
          <w:rFonts w:ascii="Century Gothic" w:hAnsi="Century Gothic" w:cs="Arial"/>
          <w:sz w:val="20"/>
          <w:szCs w:val="20"/>
        </w:rPr>
        <w:lastRenderedPageBreak/>
        <w:t xml:space="preserve">aplicado </w:t>
      </w:r>
      <w:r>
        <w:rPr>
          <w:rFonts w:ascii="Century Gothic" w:hAnsi="Century Gothic"/>
          <w:sz w:val="20"/>
          <w:szCs w:val="20"/>
        </w:rPr>
        <w:t>ao item ou lote cujo valor estimado for superior à receita bruta máxima admitida para fins de enquadramento como empresa de pequeno porte.</w:t>
      </w:r>
    </w:p>
    <w:p w14:paraId="168E69D4" w14:textId="77777777" w:rsidR="002A2606" w:rsidRDefault="002A2606" w:rsidP="002A2606">
      <w:pPr>
        <w:pStyle w:val="Cabealho"/>
        <w:tabs>
          <w:tab w:val="clear" w:pos="4252"/>
          <w:tab w:val="clear" w:pos="8504"/>
          <w:tab w:val="left" w:pos="284"/>
          <w:tab w:val="left" w:pos="567"/>
        </w:tabs>
        <w:jc w:val="both"/>
        <w:rPr>
          <w:rFonts w:ascii="Century Gothic" w:hAnsi="Century Gothic" w:cs="Arial"/>
          <w:sz w:val="20"/>
          <w:szCs w:val="20"/>
        </w:rPr>
      </w:pPr>
    </w:p>
    <w:p w14:paraId="3DF658E0" w14:textId="77777777" w:rsidR="00CC4F51" w:rsidRDefault="00E1046E">
      <w:pPr>
        <w:pStyle w:val="Cabealho"/>
        <w:numPr>
          <w:ilvl w:val="2"/>
          <w:numId w:val="2"/>
        </w:numPr>
        <w:tabs>
          <w:tab w:val="clear" w:pos="4252"/>
          <w:tab w:val="clear" w:pos="8504"/>
          <w:tab w:val="left" w:pos="0"/>
          <w:tab w:val="left" w:pos="284"/>
          <w:tab w:val="left" w:pos="567"/>
        </w:tabs>
        <w:ind w:left="0" w:firstLine="0"/>
        <w:jc w:val="both"/>
        <w:rPr>
          <w:rFonts w:ascii="Century Gothic" w:hAnsi="Century Gothic" w:cs="Arial"/>
          <w:sz w:val="20"/>
          <w:szCs w:val="20"/>
        </w:rPr>
      </w:pPr>
      <w:bookmarkStart w:id="3" w:name="_Hlk130214590"/>
      <w:r>
        <w:rPr>
          <w:rFonts w:ascii="Century Gothic" w:hAnsi="Century Gothic" w:cs="Arial"/>
          <w:sz w:val="20"/>
          <w:szCs w:val="20"/>
        </w:rPr>
        <w:t>A obtenção dos benefícios a que se referem os arts. 42 a 49 da Lei Complementar n° 123/06 fica limitada às microempresas e às empresas de pequeno porte que, no ano-calendário de realização da presente licitação, ainda não tenham celebrado contratos com a Administração Pública cujos valores somados extrapolem a receita bruta máxima admitida para fins de enquadramento como empresa de pequeno porte.</w:t>
      </w:r>
      <w:bookmarkEnd w:id="3"/>
    </w:p>
    <w:p w14:paraId="41A8121E" w14:textId="77777777" w:rsidR="002A2606" w:rsidRDefault="002A2606" w:rsidP="002A2606">
      <w:pPr>
        <w:pStyle w:val="Cabealho"/>
        <w:tabs>
          <w:tab w:val="clear" w:pos="4252"/>
          <w:tab w:val="clear" w:pos="8504"/>
          <w:tab w:val="left" w:pos="284"/>
          <w:tab w:val="left" w:pos="567"/>
        </w:tabs>
        <w:jc w:val="both"/>
        <w:rPr>
          <w:rFonts w:ascii="Century Gothic" w:hAnsi="Century Gothic" w:cs="Arial"/>
          <w:sz w:val="20"/>
          <w:szCs w:val="20"/>
        </w:rPr>
      </w:pPr>
    </w:p>
    <w:p w14:paraId="2EBC6C0F" w14:textId="77777777" w:rsidR="00CC4F51" w:rsidRDefault="00E1046E">
      <w:pPr>
        <w:pStyle w:val="PargrafodaLista"/>
        <w:numPr>
          <w:ilvl w:val="1"/>
          <w:numId w:val="2"/>
        </w:numPr>
        <w:tabs>
          <w:tab w:val="left" w:pos="0"/>
          <w:tab w:val="left" w:pos="426"/>
        </w:tabs>
        <w:ind w:left="0" w:firstLine="0"/>
        <w:jc w:val="both"/>
        <w:rPr>
          <w:rFonts w:ascii="Century Gothic" w:hAnsi="Century Gothic" w:cs="Arial"/>
        </w:rPr>
      </w:pPr>
      <w:r>
        <w:rPr>
          <w:rFonts w:ascii="Century Gothic" w:hAnsi="Century Gothic" w:cs="Arial"/>
        </w:rPr>
        <w:t xml:space="preserve">O licitante deverá promover a sua inscrição e credenciamento diretamente do site: </w:t>
      </w:r>
      <w:r>
        <w:rPr>
          <w:rFonts w:ascii="Century Gothic" w:hAnsi="Century Gothic" w:cs="Arial"/>
          <w:lang w:eastAsia="pt-BR"/>
        </w:rPr>
        <w:t>www.novobbmnet.com.br</w:t>
      </w:r>
      <w:r>
        <w:rPr>
          <w:rFonts w:ascii="Century Gothic" w:hAnsi="Century Gothic" w:cs="Arial"/>
        </w:rPr>
        <w:t>.</w:t>
      </w:r>
    </w:p>
    <w:p w14:paraId="0D8A3765" w14:textId="77777777" w:rsidR="00CC4F51" w:rsidRDefault="00CC4F51">
      <w:pPr>
        <w:pStyle w:val="Cabealho"/>
        <w:tabs>
          <w:tab w:val="clear" w:pos="4252"/>
          <w:tab w:val="clear" w:pos="8504"/>
          <w:tab w:val="left" w:pos="0"/>
          <w:tab w:val="left" w:pos="567"/>
        </w:tabs>
        <w:ind w:right="45"/>
        <w:jc w:val="both"/>
        <w:rPr>
          <w:rFonts w:ascii="Century Gothic" w:hAnsi="Century Gothic" w:cs="Arial"/>
          <w:sz w:val="20"/>
          <w:szCs w:val="20"/>
        </w:rPr>
      </w:pPr>
    </w:p>
    <w:p w14:paraId="0A7BDD29" w14:textId="77C88922" w:rsidR="00CC4F51" w:rsidRDefault="00E1046E">
      <w:pPr>
        <w:pStyle w:val="PargrafodaLista"/>
        <w:numPr>
          <w:ilvl w:val="1"/>
          <w:numId w:val="2"/>
        </w:numPr>
        <w:tabs>
          <w:tab w:val="left" w:pos="426"/>
        </w:tabs>
        <w:ind w:left="0" w:right="45" w:firstLine="0"/>
        <w:jc w:val="both"/>
        <w:rPr>
          <w:rStyle w:val="Hyperlink"/>
          <w:rFonts w:ascii="Century Gothic" w:hAnsi="Century Gothic" w:cs="Arial"/>
          <w:color w:val="auto"/>
          <w:u w:val="none"/>
        </w:rPr>
      </w:pPr>
      <w:r>
        <w:rPr>
          <w:rFonts w:ascii="Century Gothic" w:hAnsi="Century Gothic" w:cs="Arial"/>
        </w:rPr>
        <w:t xml:space="preserve">O licitante deverá promover a sua inscrição e credenciamento diretamente do site: </w:t>
      </w:r>
      <w:hyperlink r:id="rId13" w:history="1">
        <w:r w:rsidR="00522A84" w:rsidRPr="003B2AED">
          <w:rPr>
            <w:rStyle w:val="Hyperlink"/>
            <w:rFonts w:ascii="Century Gothic" w:hAnsi="Century Gothic" w:cs="Arial"/>
          </w:rPr>
          <w:t>https://</w:t>
        </w:r>
        <w:r w:rsidR="00522A84" w:rsidRPr="003B2AED">
          <w:rPr>
            <w:rStyle w:val="Hyperlink"/>
            <w:rFonts w:ascii="Century Gothic" w:hAnsi="Century Gothic" w:cs="Arial"/>
            <w:lang w:eastAsia="pt-BR"/>
          </w:rPr>
          <w:t>www.novobbmnet.com.br</w:t>
        </w:r>
      </w:hyperlink>
      <w:r w:rsidR="00522A84">
        <w:rPr>
          <w:rFonts w:ascii="Century Gothic" w:hAnsi="Century Gothic" w:cs="Arial"/>
          <w:lang w:eastAsia="pt-BR"/>
        </w:rPr>
        <w:t xml:space="preserve"> </w:t>
      </w:r>
      <w:r>
        <w:rPr>
          <w:rFonts w:ascii="Century Gothic" w:hAnsi="Century Gothic" w:cs="Arial"/>
          <w:lang w:eastAsia="pt-BR"/>
        </w:rPr>
        <w:t>.</w:t>
      </w:r>
    </w:p>
    <w:p w14:paraId="4CE01B9A" w14:textId="77777777" w:rsidR="00CC4F51" w:rsidRDefault="00CC4F51">
      <w:pPr>
        <w:pStyle w:val="PargrafodaLista"/>
        <w:tabs>
          <w:tab w:val="left" w:pos="426"/>
        </w:tabs>
        <w:ind w:left="0" w:right="45"/>
        <w:jc w:val="both"/>
        <w:rPr>
          <w:rFonts w:ascii="Century Gothic" w:hAnsi="Century Gothic" w:cs="Arial"/>
        </w:rPr>
      </w:pPr>
    </w:p>
    <w:p w14:paraId="4C8FB524" w14:textId="1883BE4C"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t xml:space="preserve">Os interessados em participar dos Pregões Eletrônicos promovidos pela Prefeitura Municipal de Itapevi, deverão nomear através de Termo de Adesão com firma reconhecida operador devidamente habilitado, atribuindo poderes para formular lances de preços e praticar todos os demais atos e operações no site: </w:t>
      </w:r>
      <w:hyperlink r:id="rId14" w:history="1">
        <w:r w:rsidR="00522A84" w:rsidRPr="003B2AED">
          <w:rPr>
            <w:rStyle w:val="Hyperlink"/>
            <w:rFonts w:ascii="Century Gothic" w:hAnsi="Century Gothic" w:cs="Arial"/>
          </w:rPr>
          <w:t>https://</w:t>
        </w:r>
        <w:r w:rsidR="00522A84" w:rsidRPr="003B2AED">
          <w:rPr>
            <w:rStyle w:val="Hyperlink"/>
            <w:rFonts w:ascii="Century Gothic" w:hAnsi="Century Gothic" w:cs="Arial"/>
            <w:lang w:eastAsia="pt-BR"/>
          </w:rPr>
          <w:t>www.novobbmnet.com.br</w:t>
        </w:r>
      </w:hyperlink>
      <w:r w:rsidR="00522A84">
        <w:rPr>
          <w:rFonts w:ascii="Century Gothic" w:hAnsi="Century Gothic" w:cs="Arial"/>
          <w:lang w:eastAsia="pt-BR"/>
        </w:rPr>
        <w:t xml:space="preserve"> </w:t>
      </w:r>
      <w:r>
        <w:rPr>
          <w:rStyle w:val="Hyperlink"/>
          <w:rFonts w:ascii="Century Gothic" w:hAnsi="Century Gothic" w:cs="Arial"/>
          <w:color w:val="auto"/>
          <w:u w:val="none"/>
        </w:rPr>
        <w:t>.</w:t>
      </w:r>
    </w:p>
    <w:p w14:paraId="402509E2" w14:textId="77777777" w:rsidR="00CC4F51" w:rsidRDefault="00CC4F51">
      <w:pPr>
        <w:pStyle w:val="PargrafodaLista"/>
        <w:tabs>
          <w:tab w:val="left" w:pos="426"/>
        </w:tabs>
        <w:ind w:left="0" w:right="45"/>
        <w:jc w:val="both"/>
        <w:rPr>
          <w:rFonts w:ascii="Century Gothic" w:hAnsi="Century Gothic" w:cs="Arial"/>
        </w:rPr>
      </w:pPr>
    </w:p>
    <w:p w14:paraId="67F8FAD7" w14:textId="69BC16FE"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t xml:space="preserve">Para cadastramento de licitantes a Bolsa (BBMNet) realiza a cobrança de taxa, cuja tabela encontra-se disponível no site: </w:t>
      </w:r>
      <w:hyperlink r:id="rId15" w:history="1">
        <w:r w:rsidR="00522A84" w:rsidRPr="003B2AED">
          <w:rPr>
            <w:rStyle w:val="Hyperlink"/>
            <w:rFonts w:ascii="Century Gothic" w:hAnsi="Century Gothic" w:cs="Arial"/>
          </w:rPr>
          <w:t>https://</w:t>
        </w:r>
        <w:r w:rsidR="00522A84" w:rsidRPr="003B2AED">
          <w:rPr>
            <w:rStyle w:val="Hyperlink"/>
            <w:rFonts w:ascii="Century Gothic" w:hAnsi="Century Gothic" w:cs="Arial"/>
            <w:lang w:eastAsia="pt-BR"/>
          </w:rPr>
          <w:t>www.novobbmnet.com.br</w:t>
        </w:r>
      </w:hyperlink>
      <w:r w:rsidR="00522A84">
        <w:rPr>
          <w:rFonts w:ascii="Century Gothic" w:hAnsi="Century Gothic" w:cs="Arial"/>
          <w:lang w:eastAsia="pt-BR"/>
        </w:rPr>
        <w:t xml:space="preserve"> </w:t>
      </w:r>
      <w:r>
        <w:rPr>
          <w:rFonts w:ascii="Century Gothic" w:hAnsi="Century Gothic" w:cs="Arial"/>
        </w:rPr>
        <w:t>. Estes custos cobrirão exclusivamente os serviços do sistema eletrônico, não estando previsto nenhum encargo ou despesa para a Prefeitura Municipal de Itapevi.</w:t>
      </w:r>
    </w:p>
    <w:p w14:paraId="55BBFED8" w14:textId="77777777" w:rsidR="00CC4F51" w:rsidRDefault="00CC4F51">
      <w:pPr>
        <w:pStyle w:val="PargrafodaLista"/>
        <w:tabs>
          <w:tab w:val="left" w:pos="426"/>
        </w:tabs>
        <w:ind w:left="0" w:right="45"/>
        <w:jc w:val="both"/>
        <w:rPr>
          <w:rFonts w:ascii="Century Gothic" w:hAnsi="Century Gothic" w:cs="Arial"/>
        </w:rPr>
      </w:pPr>
    </w:p>
    <w:p w14:paraId="282C7E29" w14:textId="77777777"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rPr>
        <w:t>O cadastramento do licitante deverá ser requerido acompanhado do seguinte documento:</w:t>
      </w:r>
    </w:p>
    <w:p w14:paraId="4DF0AEA1" w14:textId="77777777" w:rsidR="00CC4F51" w:rsidRDefault="00CC4F51">
      <w:pPr>
        <w:pStyle w:val="PargrafodaLista"/>
        <w:tabs>
          <w:tab w:val="left" w:pos="426"/>
        </w:tabs>
        <w:ind w:left="0" w:right="45"/>
        <w:jc w:val="both"/>
        <w:rPr>
          <w:rFonts w:ascii="Century Gothic" w:hAnsi="Century Gothic" w:cs="Arial"/>
        </w:rPr>
      </w:pPr>
    </w:p>
    <w:p w14:paraId="2568381F" w14:textId="77777777" w:rsidR="00CC4F51" w:rsidRDefault="00E1046E">
      <w:pPr>
        <w:pStyle w:val="PargrafodaLista"/>
        <w:numPr>
          <w:ilvl w:val="2"/>
          <w:numId w:val="2"/>
        </w:numPr>
        <w:tabs>
          <w:tab w:val="left" w:pos="567"/>
        </w:tabs>
        <w:ind w:left="0" w:right="45" w:firstLine="0"/>
        <w:jc w:val="both"/>
        <w:rPr>
          <w:rFonts w:ascii="Century Gothic" w:hAnsi="Century Gothic" w:cs="Arial"/>
        </w:rPr>
      </w:pPr>
      <w:r>
        <w:rPr>
          <w:rFonts w:ascii="Century Gothic" w:hAnsi="Century Gothic" w:cs="Arial"/>
          <w:b/>
        </w:rPr>
        <w:t>Termo de Adesão ao Sistema de Pregão Eletrônico</w:t>
      </w:r>
      <w:r>
        <w:rPr>
          <w:rFonts w:ascii="Century Gothic" w:hAnsi="Century Gothic" w:cs="Arial"/>
        </w:rPr>
        <w:t>, preenchido no site da Bolsa Brasileira de Mercadorias, efetuando o procedimento mencionado no site.</w:t>
      </w:r>
    </w:p>
    <w:p w14:paraId="2A3DCABD" w14:textId="77777777" w:rsidR="00CC4F51" w:rsidRDefault="00CC4F51">
      <w:pPr>
        <w:pStyle w:val="PargrafodaLista"/>
        <w:tabs>
          <w:tab w:val="left" w:pos="426"/>
        </w:tabs>
        <w:ind w:left="0" w:right="45"/>
        <w:jc w:val="both"/>
        <w:rPr>
          <w:rFonts w:ascii="Century Gothic" w:hAnsi="Century Gothic" w:cs="Arial"/>
        </w:rPr>
      </w:pPr>
    </w:p>
    <w:p w14:paraId="1F978775" w14:textId="77777777" w:rsidR="00CC4F51" w:rsidRDefault="00E1046E">
      <w:pPr>
        <w:pStyle w:val="Cabealho"/>
        <w:numPr>
          <w:ilvl w:val="1"/>
          <w:numId w:val="2"/>
        </w:numPr>
        <w:tabs>
          <w:tab w:val="clear" w:pos="4252"/>
          <w:tab w:val="clear" w:pos="8504"/>
          <w:tab w:val="left" w:pos="0"/>
          <w:tab w:val="left" w:pos="426"/>
        </w:tabs>
        <w:ind w:left="0" w:right="-1" w:firstLine="0"/>
        <w:jc w:val="both"/>
        <w:rPr>
          <w:rFonts w:ascii="Century Gothic" w:hAnsi="Century Gothic" w:cs="Arial"/>
          <w:b/>
          <w:bCs/>
          <w:sz w:val="20"/>
          <w:szCs w:val="20"/>
        </w:rPr>
      </w:pPr>
      <w:r>
        <w:rPr>
          <w:rFonts w:ascii="Century Gothic" w:eastAsia="MS Mincho" w:hAnsi="Century Gothic"/>
          <w:b/>
          <w:bCs/>
          <w:sz w:val="20"/>
          <w:szCs w:val="20"/>
        </w:rPr>
        <w:t>Não será permitida a participação de licitantes enquadradas em qualquer das hipóteses previstas no art. 14 da Lei Federal nº 14.133/2021além de</w:t>
      </w:r>
      <w:r>
        <w:rPr>
          <w:rFonts w:ascii="Century Gothic" w:hAnsi="Century Gothic" w:cs="Arial"/>
          <w:b/>
          <w:bCs/>
          <w:sz w:val="20"/>
          <w:szCs w:val="20"/>
        </w:rPr>
        <w:t>:</w:t>
      </w:r>
    </w:p>
    <w:p w14:paraId="13346255" w14:textId="77777777" w:rsidR="00CC4F51" w:rsidRDefault="00CC4F51">
      <w:pPr>
        <w:pStyle w:val="PargrafodaLista"/>
        <w:tabs>
          <w:tab w:val="left" w:pos="567"/>
          <w:tab w:val="right" w:pos="8222"/>
        </w:tabs>
        <w:ind w:left="0" w:right="45"/>
        <w:jc w:val="both"/>
        <w:rPr>
          <w:rFonts w:ascii="Century Gothic" w:hAnsi="Century Gothic" w:cs="Arial"/>
          <w:highlight w:val="yellow"/>
        </w:rPr>
      </w:pPr>
    </w:p>
    <w:p w14:paraId="5BAD0DA6" w14:textId="39CC9F84" w:rsidR="00CC4F51" w:rsidRDefault="00E1046E">
      <w:pPr>
        <w:pStyle w:val="PargrafodaLista"/>
        <w:numPr>
          <w:ilvl w:val="2"/>
          <w:numId w:val="18"/>
        </w:numPr>
        <w:tabs>
          <w:tab w:val="left" w:pos="567"/>
          <w:tab w:val="right" w:pos="8222"/>
        </w:tabs>
        <w:ind w:left="0" w:right="45" w:firstLine="0"/>
        <w:jc w:val="both"/>
        <w:rPr>
          <w:rFonts w:ascii="Century Gothic" w:hAnsi="Century Gothic" w:cs="Arial"/>
        </w:rPr>
      </w:pPr>
      <w:r>
        <w:rPr>
          <w:rFonts w:ascii="Century Gothic" w:hAnsi="Century Gothic" w:cs="Arial"/>
        </w:rPr>
        <w:t xml:space="preserve">De interessados cuja falência tenha sido decretada; </w:t>
      </w:r>
    </w:p>
    <w:p w14:paraId="18F1910B" w14:textId="77777777" w:rsidR="00CC4F51" w:rsidRDefault="00CC4F51">
      <w:pPr>
        <w:pStyle w:val="PargrafodaLista"/>
        <w:tabs>
          <w:tab w:val="left" w:pos="567"/>
          <w:tab w:val="right" w:pos="8222"/>
        </w:tabs>
        <w:ind w:left="0" w:right="45"/>
        <w:jc w:val="both"/>
        <w:rPr>
          <w:rFonts w:ascii="Century Gothic" w:hAnsi="Century Gothic" w:cs="Arial"/>
          <w:highlight w:val="yellow"/>
        </w:rPr>
      </w:pPr>
    </w:p>
    <w:p w14:paraId="06561084" w14:textId="77777777" w:rsidR="00CC4F51" w:rsidRDefault="00E1046E">
      <w:pPr>
        <w:pStyle w:val="PargrafodaLista"/>
        <w:numPr>
          <w:ilvl w:val="2"/>
          <w:numId w:val="18"/>
        </w:numPr>
        <w:tabs>
          <w:tab w:val="left" w:pos="567"/>
          <w:tab w:val="right" w:pos="8222"/>
        </w:tabs>
        <w:ind w:left="0" w:right="45" w:firstLine="0"/>
        <w:jc w:val="both"/>
        <w:rPr>
          <w:rFonts w:ascii="Century Gothic" w:hAnsi="Century Gothic" w:cs="Arial"/>
        </w:rPr>
      </w:pPr>
      <w:r>
        <w:rPr>
          <w:rFonts w:ascii="Century Gothic" w:hAnsi="Century Gothic" w:cs="Arial"/>
        </w:rPr>
        <w:t>Daqueles que tenham sido punidos com suspensão do direito de licitar ou contratar com esta Prefeitura Municipal de Itapevi; ou declarados inidôneos para licitar ou contratar com a Administração Pública, ou estejam impedidos de licitar e contratar nos termos do Artigo 156, incisos III e IV da Lei 14.133/21.</w:t>
      </w:r>
    </w:p>
    <w:p w14:paraId="060B8EBF" w14:textId="77777777" w:rsidR="00DC41FE" w:rsidRPr="00DC41FE" w:rsidRDefault="00DC41FE" w:rsidP="00DC41FE">
      <w:pPr>
        <w:pStyle w:val="PargrafodaLista"/>
        <w:rPr>
          <w:rFonts w:ascii="Century Gothic" w:hAnsi="Century Gothic" w:cs="Arial"/>
        </w:rPr>
      </w:pPr>
    </w:p>
    <w:p w14:paraId="3C49643A" w14:textId="77777777" w:rsidR="00CC4F51" w:rsidRPr="003A1D13" w:rsidRDefault="00E1046E">
      <w:pPr>
        <w:pStyle w:val="Cabealho"/>
        <w:numPr>
          <w:ilvl w:val="2"/>
          <w:numId w:val="18"/>
        </w:numPr>
        <w:tabs>
          <w:tab w:val="clear" w:pos="4252"/>
          <w:tab w:val="clear" w:pos="8504"/>
          <w:tab w:val="left" w:pos="0"/>
          <w:tab w:val="left" w:pos="426"/>
        </w:tabs>
        <w:ind w:left="0" w:right="-1" w:firstLine="0"/>
        <w:jc w:val="both"/>
        <w:rPr>
          <w:rFonts w:ascii="Century Gothic" w:hAnsi="Century Gothic" w:cs="Arial"/>
          <w:b/>
          <w:sz w:val="20"/>
          <w:szCs w:val="20"/>
        </w:rPr>
      </w:pPr>
      <w:r>
        <w:rPr>
          <w:rFonts w:ascii="Century Gothic" w:eastAsia="MS Mincho" w:hAnsi="Century Gothic"/>
          <w:sz w:val="20"/>
          <w:szCs w:val="20"/>
        </w:rPr>
        <w:t>Também não será permitida a participação nesta licitação, da</w:t>
      </w:r>
      <w:r>
        <w:rPr>
          <w:rFonts w:ascii="Century Gothic" w:hAnsi="Century Gothic" w:cs="Arial"/>
          <w:sz w:val="20"/>
          <w:szCs w:val="2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w:t>
      </w:r>
    </w:p>
    <w:p w14:paraId="7C3E2369" w14:textId="77777777" w:rsidR="003A1D13" w:rsidRDefault="003A1D13" w:rsidP="003A1D13">
      <w:pPr>
        <w:pStyle w:val="Cabealho"/>
        <w:tabs>
          <w:tab w:val="clear" w:pos="4252"/>
          <w:tab w:val="clear" w:pos="8504"/>
          <w:tab w:val="left" w:pos="426"/>
        </w:tabs>
        <w:ind w:right="-1"/>
        <w:jc w:val="both"/>
        <w:rPr>
          <w:rFonts w:ascii="Century Gothic" w:hAnsi="Century Gothic" w:cs="Arial"/>
          <w:b/>
          <w:sz w:val="20"/>
          <w:szCs w:val="20"/>
        </w:rPr>
      </w:pPr>
    </w:p>
    <w:p w14:paraId="6696DF22" w14:textId="77777777" w:rsidR="00CC4F51" w:rsidRPr="00AB56F1" w:rsidRDefault="00E1046E">
      <w:pPr>
        <w:pStyle w:val="Cabealho"/>
        <w:numPr>
          <w:ilvl w:val="2"/>
          <w:numId w:val="18"/>
        </w:numPr>
        <w:tabs>
          <w:tab w:val="clear" w:pos="4252"/>
          <w:tab w:val="clear" w:pos="8504"/>
          <w:tab w:val="left" w:pos="0"/>
          <w:tab w:val="left" w:pos="426"/>
        </w:tabs>
        <w:ind w:left="0" w:firstLine="0"/>
        <w:jc w:val="both"/>
        <w:rPr>
          <w:rFonts w:ascii="Century Gothic" w:hAnsi="Century Gothic" w:cs="Arial"/>
          <w:b/>
          <w:sz w:val="20"/>
          <w:szCs w:val="20"/>
        </w:rPr>
      </w:pPr>
      <w:r>
        <w:rPr>
          <w:rFonts w:ascii="Century Gothic" w:hAnsi="Century Gothic" w:cs="Arial"/>
          <w:sz w:val="20"/>
          <w:szCs w:val="20"/>
        </w:rPr>
        <w:t>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w:t>
      </w:r>
    </w:p>
    <w:p w14:paraId="16B66681" w14:textId="77777777" w:rsidR="00AB56F1" w:rsidRPr="00AB56F1" w:rsidRDefault="00AB56F1" w:rsidP="00AB56F1">
      <w:pPr>
        <w:pStyle w:val="Cabealho"/>
        <w:tabs>
          <w:tab w:val="clear" w:pos="4252"/>
          <w:tab w:val="clear" w:pos="8504"/>
          <w:tab w:val="left" w:pos="426"/>
        </w:tabs>
        <w:jc w:val="both"/>
        <w:rPr>
          <w:rFonts w:ascii="Century Gothic" w:hAnsi="Century Gothic" w:cs="Arial"/>
          <w:b/>
          <w:sz w:val="20"/>
          <w:szCs w:val="20"/>
        </w:rPr>
      </w:pPr>
    </w:p>
    <w:p w14:paraId="65358EC2" w14:textId="77777777" w:rsidR="00CC4F51" w:rsidRDefault="00E1046E">
      <w:pPr>
        <w:pStyle w:val="PargrafodaLista"/>
        <w:numPr>
          <w:ilvl w:val="0"/>
          <w:numId w:val="2"/>
        </w:numPr>
        <w:tabs>
          <w:tab w:val="left" w:pos="426"/>
        </w:tabs>
        <w:ind w:left="0" w:right="45" w:firstLine="0"/>
        <w:jc w:val="both"/>
        <w:rPr>
          <w:rFonts w:ascii="Century Gothic" w:hAnsi="Century Gothic"/>
          <w:b/>
        </w:rPr>
      </w:pPr>
      <w:r>
        <w:rPr>
          <w:rFonts w:ascii="Century Gothic" w:hAnsi="Century Gothic"/>
          <w:b/>
        </w:rPr>
        <w:t>DO REGULAMENTO OPERACIONAL DO CERTAME</w:t>
      </w:r>
    </w:p>
    <w:p w14:paraId="52B2901A" w14:textId="77777777" w:rsidR="00CC4F51" w:rsidRDefault="00CC4F51">
      <w:pPr>
        <w:pStyle w:val="PargrafodaLista"/>
        <w:tabs>
          <w:tab w:val="left" w:pos="426"/>
        </w:tabs>
        <w:ind w:left="0" w:right="45"/>
        <w:jc w:val="both"/>
        <w:rPr>
          <w:rFonts w:ascii="Century Gothic" w:hAnsi="Century Gothic"/>
          <w:b/>
        </w:rPr>
      </w:pPr>
    </w:p>
    <w:p w14:paraId="274F174E" w14:textId="77777777" w:rsidR="00CC4F51" w:rsidRDefault="00E1046E">
      <w:pPr>
        <w:pStyle w:val="PargrafodaLista"/>
        <w:numPr>
          <w:ilvl w:val="1"/>
          <w:numId w:val="2"/>
        </w:numPr>
        <w:tabs>
          <w:tab w:val="left" w:pos="426"/>
        </w:tabs>
        <w:ind w:left="0" w:right="45" w:firstLine="0"/>
        <w:jc w:val="both"/>
        <w:rPr>
          <w:rFonts w:ascii="Century Gothic" w:hAnsi="Century Gothic" w:cs="Arial"/>
        </w:rPr>
      </w:pPr>
      <w:r>
        <w:rPr>
          <w:rFonts w:ascii="Century Gothic" w:hAnsi="Century Gothic" w:cs="Arial"/>
        </w:rPr>
        <w:lastRenderedPageBreak/>
        <w:t>O certame será conduzido pelo Pregoeiro, com o auxílio da equipe de apoio, que terá, em especial, as seguintes atribuições:</w:t>
      </w:r>
    </w:p>
    <w:p w14:paraId="203DC75B" w14:textId="77777777" w:rsidR="00CC4F51" w:rsidRDefault="00CC4F51">
      <w:pPr>
        <w:pStyle w:val="PargrafodaLista"/>
        <w:tabs>
          <w:tab w:val="left" w:pos="426"/>
        </w:tabs>
        <w:ind w:left="0" w:right="45"/>
        <w:jc w:val="both"/>
        <w:rPr>
          <w:rFonts w:ascii="Century Gothic" w:hAnsi="Century Gothic" w:cs="Arial"/>
        </w:rPr>
      </w:pPr>
    </w:p>
    <w:p w14:paraId="7D15B47D"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Acompanhar os trabalhos da equipe de apoio;</w:t>
      </w:r>
    </w:p>
    <w:p w14:paraId="44BA15B9"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Responder as questões formuladas pelos fornecedores, relativas ao certame;</w:t>
      </w:r>
    </w:p>
    <w:p w14:paraId="31E02CDB"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Abrir as propostas de preços;</w:t>
      </w:r>
    </w:p>
    <w:p w14:paraId="00258E73"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Analisar a aceitabilidade das propostas;</w:t>
      </w:r>
    </w:p>
    <w:p w14:paraId="3BD690CB"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Desclassificar propostas indicando os motivos;</w:t>
      </w:r>
    </w:p>
    <w:p w14:paraId="317D8C5F"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Conduzir os procedimentos relativos aos lances e à escolha da proposta de menor preço;</w:t>
      </w:r>
    </w:p>
    <w:p w14:paraId="387EEB75"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Verificar a habilitação do proponente classificado em primeiro lugar;</w:t>
      </w:r>
    </w:p>
    <w:p w14:paraId="781BC443"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Declarar o vencedor;</w:t>
      </w:r>
    </w:p>
    <w:p w14:paraId="5C453998"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Receber, examinar e decidir sobre a pertinência dos recursos;</w:t>
      </w:r>
    </w:p>
    <w:p w14:paraId="66BF74C7"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Elaborar a ata da sessão com o auxílio eletrônico;</w:t>
      </w:r>
    </w:p>
    <w:p w14:paraId="59EFDA19"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Encaminhar o processo à autoridade superior para homologar e autorizar a contratação;</w:t>
      </w:r>
    </w:p>
    <w:p w14:paraId="618EC8D2" w14:textId="77777777" w:rsidR="00CC4F51" w:rsidRDefault="00E1046E">
      <w:pPr>
        <w:pStyle w:val="PargrafodaLista"/>
        <w:numPr>
          <w:ilvl w:val="0"/>
          <w:numId w:val="13"/>
        </w:numPr>
        <w:tabs>
          <w:tab w:val="left" w:pos="284"/>
        </w:tabs>
        <w:ind w:left="0" w:right="45" w:firstLine="0"/>
        <w:jc w:val="both"/>
        <w:rPr>
          <w:rFonts w:ascii="Century Gothic" w:hAnsi="Century Gothic" w:cs="Arial"/>
        </w:rPr>
      </w:pPr>
      <w:r>
        <w:rPr>
          <w:rFonts w:ascii="Century Gothic" w:hAnsi="Century Gothic" w:cs="Arial"/>
        </w:rPr>
        <w:t>Abrir processo administrativo para apuração de irregularidades visando a aplicação de penalidades previstas na legislação.</w:t>
      </w:r>
    </w:p>
    <w:p w14:paraId="3DBB1507" w14:textId="77777777" w:rsidR="00CC4F51" w:rsidRDefault="00CC4F51">
      <w:pPr>
        <w:pStyle w:val="PargrafodaLista"/>
        <w:ind w:left="720" w:right="45"/>
        <w:jc w:val="both"/>
        <w:rPr>
          <w:rFonts w:ascii="Century Gothic" w:hAnsi="Century Gothic" w:cs="Arial"/>
        </w:rPr>
      </w:pPr>
    </w:p>
    <w:p w14:paraId="4D22873B" w14:textId="7D3A21DB" w:rsidR="00CC4F51" w:rsidRDefault="00F732D1">
      <w:pPr>
        <w:pStyle w:val="PargrafodaLista"/>
        <w:numPr>
          <w:ilvl w:val="0"/>
          <w:numId w:val="2"/>
        </w:numPr>
        <w:tabs>
          <w:tab w:val="left" w:pos="426"/>
        </w:tabs>
        <w:ind w:left="0" w:right="45" w:firstLine="0"/>
        <w:jc w:val="both"/>
        <w:rPr>
          <w:rFonts w:ascii="Century Gothic" w:hAnsi="Century Gothic" w:cs="Arial"/>
        </w:rPr>
      </w:pPr>
      <w:r>
        <w:rPr>
          <w:rFonts w:ascii="Century Gothic" w:hAnsi="Century Gothic" w:cs="Arial"/>
          <w:b/>
          <w:bCs/>
        </w:rPr>
        <w:t xml:space="preserve">DO </w:t>
      </w:r>
      <w:r w:rsidR="00E1046E">
        <w:rPr>
          <w:rFonts w:ascii="Century Gothic" w:hAnsi="Century Gothic" w:cs="Arial"/>
          <w:b/>
          <w:bCs/>
        </w:rPr>
        <w:t>CREDENCIAMENTO NO SISTEMA LICITAÇÕES DA BOLSA BRASILEIRA DE MERCADORIAS</w:t>
      </w:r>
    </w:p>
    <w:p w14:paraId="73755F09" w14:textId="7E095144" w:rsidR="00CC4F51" w:rsidRDefault="00E1046E" w:rsidP="00D969CC">
      <w:pPr>
        <w:pStyle w:val="corpo"/>
        <w:numPr>
          <w:ilvl w:val="1"/>
          <w:numId w:val="19"/>
        </w:numPr>
        <w:tabs>
          <w:tab w:val="left" w:pos="0"/>
          <w:tab w:val="left" w:pos="426"/>
        </w:tabs>
        <w:spacing w:before="120" w:beforeAutospacing="0" w:afterAutospacing="0"/>
        <w:ind w:left="0" w:firstLine="0"/>
        <w:jc w:val="both"/>
        <w:rPr>
          <w:rFonts w:ascii="Century Gothic" w:hAnsi="Century Gothic"/>
          <w:sz w:val="20"/>
          <w:szCs w:val="20"/>
        </w:rPr>
      </w:pPr>
      <w:r>
        <w:rPr>
          <w:rFonts w:ascii="Century Gothic" w:hAnsi="Century Gothic" w:cs="Arial"/>
          <w:sz w:val="20"/>
          <w:szCs w:val="20"/>
        </w:rPr>
        <w:t xml:space="preserve">Os procedimentos para credenciamento e obtenção da chave e senha de acesso poderão ser iniciados diretamente no site de licitações no endereço eletrônico </w:t>
      </w:r>
      <w:hyperlink r:id="rId16" w:history="1">
        <w:r w:rsidR="00522A84" w:rsidRPr="003B2AED">
          <w:rPr>
            <w:rStyle w:val="Hyperlink"/>
            <w:rFonts w:ascii="Century Gothic" w:hAnsi="Century Gothic" w:cs="Arial"/>
            <w:sz w:val="20"/>
            <w:szCs w:val="20"/>
          </w:rPr>
          <w:t>www.novobbmnet.com.br</w:t>
        </w:r>
      </w:hyperlink>
      <w:r w:rsidR="00522A84">
        <w:rPr>
          <w:rFonts w:ascii="Century Gothic" w:hAnsi="Century Gothic" w:cs="Arial"/>
          <w:sz w:val="20"/>
          <w:szCs w:val="20"/>
        </w:rPr>
        <w:t xml:space="preserve"> </w:t>
      </w:r>
      <w:r>
        <w:rPr>
          <w:rFonts w:ascii="Century Gothic" w:hAnsi="Century Gothic" w:cs="Arial"/>
          <w:sz w:val="20"/>
          <w:szCs w:val="20"/>
        </w:rPr>
        <w:t>, acesso “Credenciamento – Licitantes (Fornecedores)”.</w:t>
      </w:r>
    </w:p>
    <w:p w14:paraId="78CBD01B" w14:textId="77777777" w:rsidR="00CC4F51" w:rsidRDefault="00E1046E" w:rsidP="00D969CC">
      <w:pPr>
        <w:pStyle w:val="corpo"/>
        <w:numPr>
          <w:ilvl w:val="1"/>
          <w:numId w:val="19"/>
        </w:numPr>
        <w:tabs>
          <w:tab w:val="left" w:pos="0"/>
          <w:tab w:val="left" w:pos="426"/>
        </w:tabs>
        <w:spacing w:before="120" w:beforeAutospacing="0" w:afterAutospacing="0"/>
        <w:ind w:left="0" w:firstLine="0"/>
        <w:jc w:val="both"/>
        <w:rPr>
          <w:rFonts w:ascii="Century Gothic" w:hAnsi="Century Gothic"/>
          <w:sz w:val="20"/>
          <w:szCs w:val="20"/>
        </w:rPr>
      </w:pPr>
      <w:r>
        <w:rPr>
          <w:rFonts w:ascii="Century Gothic" w:hAnsi="Century Gothic" w:cs="Arial"/>
          <w:sz w:val="20"/>
          <w:szCs w:val="20"/>
        </w:rPr>
        <w:t xml:space="preserve">As dúvidas e esclarecimentos sobre credenciamento no sistema eletrônico poderão ser dirimidas através da central de atendimento aos licitantes, por telefone, WhatsApp, Chat ou e-mail, disponíveis no endereço eletrônico www.novobbmnet.com.br. </w:t>
      </w:r>
    </w:p>
    <w:p w14:paraId="3DFB951E" w14:textId="3C0D0BFE" w:rsidR="00CC4F51" w:rsidRDefault="00E1046E" w:rsidP="00D969CC">
      <w:pPr>
        <w:pStyle w:val="corpo"/>
        <w:numPr>
          <w:ilvl w:val="1"/>
          <w:numId w:val="19"/>
        </w:numPr>
        <w:tabs>
          <w:tab w:val="left" w:pos="0"/>
          <w:tab w:val="left" w:pos="426"/>
        </w:tabs>
        <w:spacing w:before="120" w:beforeAutospacing="0" w:afterAutospacing="0"/>
        <w:ind w:left="0" w:firstLine="0"/>
        <w:jc w:val="both"/>
        <w:rPr>
          <w:rFonts w:ascii="Century Gothic" w:hAnsi="Century Gothic"/>
          <w:sz w:val="20"/>
          <w:szCs w:val="20"/>
        </w:rPr>
      </w:pPr>
      <w:bookmarkStart w:id="4" w:name="_Hlk130214702"/>
      <w:r>
        <w:rPr>
          <w:rFonts w:ascii="Century Gothic" w:hAnsi="Century Gothic" w:cs="Arial"/>
          <w:sz w:val="20"/>
          <w:szCs w:val="20"/>
        </w:rPr>
        <w:t xml:space="preserve">Qualquer dúvida dos interessados em relação ao acesso no sistema BBMNET Licitações poderá ser esclarecida através dos canais de atendimento da Bolsa Brasileira de Mercadorias, de Segunda à Sexta-feira, das 08h00 às 18h00 (horário de Brasília), através dos canais informados no site </w:t>
      </w:r>
      <w:hyperlink r:id="rId17" w:history="1">
        <w:r w:rsidR="00522A84" w:rsidRPr="003B2AED">
          <w:rPr>
            <w:rStyle w:val="Hyperlink"/>
            <w:rFonts w:ascii="Century Gothic" w:hAnsi="Century Gothic" w:cs="Arial"/>
            <w:sz w:val="20"/>
            <w:szCs w:val="20"/>
          </w:rPr>
          <w:t>www.novobbmnet.com.br</w:t>
        </w:r>
      </w:hyperlink>
      <w:r w:rsidR="00522A84">
        <w:rPr>
          <w:rFonts w:ascii="Century Gothic" w:hAnsi="Century Gothic" w:cs="Arial"/>
          <w:sz w:val="20"/>
          <w:szCs w:val="20"/>
        </w:rPr>
        <w:t xml:space="preserve"> </w:t>
      </w:r>
      <w:r>
        <w:rPr>
          <w:rFonts w:ascii="Century Gothic" w:hAnsi="Century Gothic" w:cs="Arial"/>
          <w:sz w:val="20"/>
          <w:szCs w:val="20"/>
        </w:rPr>
        <w:t xml:space="preserve">. </w:t>
      </w:r>
      <w:bookmarkEnd w:id="4"/>
    </w:p>
    <w:p w14:paraId="77947CBB" w14:textId="77777777" w:rsidR="00CC4F51" w:rsidRDefault="00CC4F51">
      <w:pPr>
        <w:pStyle w:val="corpo"/>
        <w:tabs>
          <w:tab w:val="left" w:pos="426"/>
        </w:tabs>
        <w:spacing w:beforeAutospacing="0" w:afterAutospacing="0"/>
        <w:ind w:right="45"/>
        <w:jc w:val="both"/>
        <w:rPr>
          <w:rFonts w:ascii="Century Gothic" w:hAnsi="Century Gothic"/>
          <w:sz w:val="20"/>
          <w:szCs w:val="20"/>
        </w:rPr>
      </w:pPr>
    </w:p>
    <w:p w14:paraId="16821429" w14:textId="77777777" w:rsidR="00CC4F51" w:rsidRDefault="00E1046E">
      <w:pPr>
        <w:pStyle w:val="PargrafodaLista"/>
        <w:numPr>
          <w:ilvl w:val="0"/>
          <w:numId w:val="2"/>
        </w:numPr>
        <w:tabs>
          <w:tab w:val="left" w:pos="426"/>
        </w:tabs>
        <w:ind w:left="0" w:right="45" w:firstLine="0"/>
        <w:jc w:val="both"/>
        <w:rPr>
          <w:rFonts w:ascii="Century Gothic" w:hAnsi="Century Gothic" w:cs="Arial"/>
          <w:b/>
          <w:bCs/>
        </w:rPr>
      </w:pPr>
      <w:r>
        <w:rPr>
          <w:rFonts w:ascii="Century Gothic" w:hAnsi="Century Gothic" w:cs="Arial"/>
          <w:b/>
          <w:bCs/>
        </w:rPr>
        <w:t>DA PARTICIPAÇÃO</w:t>
      </w:r>
    </w:p>
    <w:p w14:paraId="61E88C24" w14:textId="549B1343" w:rsidR="00CC4F51" w:rsidRPr="00DC41FE" w:rsidRDefault="00522A84" w:rsidP="00522A84">
      <w:pPr>
        <w:pStyle w:val="PargrafodaLista"/>
        <w:tabs>
          <w:tab w:val="left" w:pos="426"/>
        </w:tabs>
        <w:ind w:left="0" w:right="45"/>
        <w:jc w:val="both"/>
        <w:rPr>
          <w:rFonts w:ascii="Century Gothic" w:hAnsi="Century Gothic"/>
        </w:rPr>
      </w:pPr>
      <w:r>
        <w:rPr>
          <w:rFonts w:ascii="Century Gothic" w:hAnsi="Century Gothic" w:cs="Arial"/>
          <w:b/>
          <w:bCs/>
        </w:rPr>
        <w:t xml:space="preserve"> </w:t>
      </w:r>
      <w:r w:rsidR="00E1046E">
        <w:rPr>
          <w:rFonts w:ascii="Century Gothic" w:hAnsi="Century Gothic" w:cs="Arial"/>
        </w:rPr>
        <w:t xml:space="preserve">A participação no certame dar-se-á por meio da digitação da senha pessoal e intransferível do representante credenciado e subsequente encaminhamento da proposta de preços, por meio do sistema eletrônico no site </w:t>
      </w:r>
      <w:hyperlink r:id="rId18" w:history="1">
        <w:r w:rsidRPr="003B2AED">
          <w:rPr>
            <w:rStyle w:val="Hyperlink"/>
            <w:rFonts w:ascii="Century Gothic" w:hAnsi="Century Gothic" w:cs="Arial"/>
          </w:rPr>
          <w:t>https://www.novobbmnet.com.br</w:t>
        </w:r>
      </w:hyperlink>
      <w:r>
        <w:rPr>
          <w:rFonts w:ascii="Century Gothic" w:hAnsi="Century Gothic" w:cs="Arial"/>
        </w:rPr>
        <w:t xml:space="preserve"> </w:t>
      </w:r>
      <w:r w:rsidR="00E1046E">
        <w:rPr>
          <w:rFonts w:ascii="Century Gothic" w:hAnsi="Century Gothic" w:cs="Arial"/>
        </w:rPr>
        <w:t xml:space="preserve">, </w:t>
      </w:r>
      <w:r w:rsidR="00E1046E">
        <w:rPr>
          <w:rFonts w:ascii="Century Gothic" w:hAnsi="Century Gothic" w:cs="Arial"/>
          <w:b/>
          <w:bCs/>
        </w:rPr>
        <w:t>opção "Login" opção “Licitação Pública” “Sala de Negociação”</w:t>
      </w:r>
      <w:r w:rsidR="00D969CC">
        <w:rPr>
          <w:rFonts w:ascii="Century Gothic" w:hAnsi="Century Gothic" w:cs="Arial"/>
          <w:b/>
          <w:bCs/>
        </w:rPr>
        <w:t>;</w:t>
      </w:r>
    </w:p>
    <w:p w14:paraId="30BD1E04" w14:textId="77777777" w:rsidR="00DC41FE" w:rsidRDefault="00DC41FE" w:rsidP="00DC41FE">
      <w:pPr>
        <w:pStyle w:val="tabela"/>
        <w:tabs>
          <w:tab w:val="left" w:pos="426"/>
        </w:tabs>
        <w:spacing w:beforeAutospacing="0" w:afterAutospacing="0"/>
        <w:jc w:val="both"/>
        <w:rPr>
          <w:rFonts w:ascii="Century Gothic" w:hAnsi="Century Gothic"/>
          <w:sz w:val="20"/>
          <w:szCs w:val="20"/>
        </w:rPr>
      </w:pPr>
    </w:p>
    <w:p w14:paraId="2D4089A4" w14:textId="6B2DE455" w:rsidR="00CC4F51" w:rsidRDefault="00E1046E">
      <w:pPr>
        <w:pStyle w:val="tabela"/>
        <w:numPr>
          <w:ilvl w:val="2"/>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eastAsia="Calibri" w:hAnsi="Century Gothic" w:cs="Calibri"/>
          <w:sz w:val="20"/>
          <w:szCs w:val="20"/>
        </w:rPr>
        <w:t xml:space="preserve">As licitações aptas para o recebimento de propostas estão disponíveis na Plataforma BBMNET no menu </w:t>
      </w:r>
      <w:r>
        <w:rPr>
          <w:rFonts w:ascii="Century Gothic" w:eastAsia="Calibri" w:hAnsi="Century Gothic" w:cs="Calibri"/>
          <w:b/>
          <w:sz w:val="20"/>
          <w:szCs w:val="20"/>
        </w:rPr>
        <w:t>“Sala de Disputa”,</w:t>
      </w:r>
      <w:r>
        <w:rPr>
          <w:rFonts w:ascii="Century Gothic" w:eastAsia="Calibri" w:hAnsi="Century Gothic" w:cs="Calibri"/>
          <w:sz w:val="20"/>
          <w:szCs w:val="20"/>
        </w:rPr>
        <w:t xml:space="preserve"> no campo das licitações na coluna (menu) da etapa </w:t>
      </w:r>
      <w:r>
        <w:rPr>
          <w:rFonts w:ascii="Century Gothic" w:eastAsia="Calibri" w:hAnsi="Century Gothic" w:cs="Calibri"/>
          <w:b/>
          <w:sz w:val="20"/>
          <w:szCs w:val="20"/>
        </w:rPr>
        <w:t>“Aberto para receber propostas</w:t>
      </w:r>
      <w:r w:rsidR="00D969CC">
        <w:rPr>
          <w:rFonts w:ascii="Century Gothic" w:eastAsia="Calibri" w:hAnsi="Century Gothic" w:cs="Calibri"/>
          <w:b/>
          <w:sz w:val="20"/>
          <w:szCs w:val="20"/>
        </w:rPr>
        <w:t>”;</w:t>
      </w:r>
    </w:p>
    <w:p w14:paraId="1FED309F" w14:textId="77777777" w:rsidR="00CC4F51" w:rsidRDefault="00CC4F51">
      <w:pPr>
        <w:pStyle w:val="tabela"/>
        <w:tabs>
          <w:tab w:val="left" w:pos="0"/>
          <w:tab w:val="left" w:pos="426"/>
        </w:tabs>
        <w:spacing w:beforeAutospacing="0" w:afterAutospacing="0"/>
        <w:jc w:val="both"/>
        <w:rPr>
          <w:rFonts w:ascii="Century Gothic" w:hAnsi="Century Gothic"/>
          <w:sz w:val="20"/>
          <w:szCs w:val="20"/>
        </w:rPr>
      </w:pPr>
    </w:p>
    <w:p w14:paraId="696F07A5" w14:textId="6659CFA2" w:rsidR="00CC4F51" w:rsidRDefault="00E1046E">
      <w:pPr>
        <w:pStyle w:val="tabela"/>
        <w:numPr>
          <w:ilvl w:val="1"/>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hAnsi="Century Gothic" w:cs="Arial"/>
          <w:sz w:val="20"/>
          <w:szCs w:val="20"/>
        </w:rPr>
        <w:t>As propostas de preço deverão ser encaminhadas exclusivamente por meio do sistema eletrônico, até data e horário definidos, conforme indicação na primeira página deste edital</w:t>
      </w:r>
      <w:r w:rsidR="00D969CC">
        <w:rPr>
          <w:rFonts w:ascii="Century Gothic" w:hAnsi="Century Gothic" w:cs="Arial"/>
          <w:sz w:val="20"/>
          <w:szCs w:val="20"/>
        </w:rPr>
        <w:t>;</w:t>
      </w:r>
    </w:p>
    <w:p w14:paraId="63853482" w14:textId="77777777" w:rsidR="00CC4F51" w:rsidRDefault="00CC4F51">
      <w:pPr>
        <w:pStyle w:val="tabela"/>
        <w:tabs>
          <w:tab w:val="left" w:pos="0"/>
          <w:tab w:val="left" w:pos="426"/>
        </w:tabs>
        <w:spacing w:beforeAutospacing="0" w:afterAutospacing="0"/>
        <w:jc w:val="both"/>
        <w:rPr>
          <w:rFonts w:ascii="Century Gothic" w:hAnsi="Century Gothic"/>
          <w:sz w:val="20"/>
          <w:szCs w:val="20"/>
        </w:rPr>
      </w:pPr>
    </w:p>
    <w:p w14:paraId="083C4AD4" w14:textId="19A891B6" w:rsidR="00CC4F51" w:rsidRDefault="00E1046E">
      <w:pPr>
        <w:pStyle w:val="tabela"/>
        <w:numPr>
          <w:ilvl w:val="1"/>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hAnsi="Century Gothic" w:cs="Arial"/>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r w:rsidR="00D969CC">
        <w:rPr>
          <w:rFonts w:ascii="Century Gothic" w:hAnsi="Century Gothic" w:cs="Arial"/>
          <w:sz w:val="20"/>
          <w:szCs w:val="20"/>
        </w:rPr>
        <w:t>;</w:t>
      </w:r>
    </w:p>
    <w:p w14:paraId="0C0F5433" w14:textId="77777777" w:rsidR="00CC4F51" w:rsidRDefault="00CC4F51">
      <w:pPr>
        <w:pStyle w:val="tabela"/>
        <w:tabs>
          <w:tab w:val="left" w:pos="0"/>
          <w:tab w:val="left" w:pos="426"/>
        </w:tabs>
        <w:spacing w:beforeAutospacing="0" w:afterAutospacing="0"/>
        <w:jc w:val="both"/>
        <w:rPr>
          <w:rFonts w:ascii="Century Gothic" w:hAnsi="Century Gothic"/>
          <w:sz w:val="20"/>
          <w:szCs w:val="20"/>
        </w:rPr>
      </w:pPr>
    </w:p>
    <w:p w14:paraId="431DF04F" w14:textId="3144CD07" w:rsidR="00CC4F51" w:rsidRDefault="00E1046E">
      <w:pPr>
        <w:pStyle w:val="corpo"/>
        <w:numPr>
          <w:ilvl w:val="1"/>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hAnsi="Century Gothic" w:cs="Arial"/>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r w:rsidR="00D969CC">
        <w:rPr>
          <w:rFonts w:ascii="Century Gothic" w:hAnsi="Century Gothic" w:cs="Arial"/>
          <w:sz w:val="20"/>
          <w:szCs w:val="20"/>
        </w:rPr>
        <w:t>;</w:t>
      </w:r>
    </w:p>
    <w:p w14:paraId="6E98E0FC" w14:textId="77777777" w:rsidR="00CC4F51" w:rsidRDefault="00CC4F51">
      <w:pPr>
        <w:pStyle w:val="corpo"/>
        <w:tabs>
          <w:tab w:val="left" w:pos="0"/>
          <w:tab w:val="left" w:pos="426"/>
        </w:tabs>
        <w:spacing w:beforeAutospacing="0" w:afterAutospacing="0"/>
        <w:jc w:val="both"/>
        <w:rPr>
          <w:rFonts w:ascii="Century Gothic" w:hAnsi="Century Gothic"/>
          <w:sz w:val="20"/>
          <w:szCs w:val="20"/>
        </w:rPr>
      </w:pPr>
    </w:p>
    <w:p w14:paraId="79FC1F07" w14:textId="69D5A4DC" w:rsidR="00CC4F51" w:rsidRDefault="00E1046E">
      <w:pPr>
        <w:pStyle w:val="corpo"/>
        <w:numPr>
          <w:ilvl w:val="1"/>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eastAsia="Calibri" w:hAnsi="Century Gothic" w:cs="Calibri"/>
          <w:sz w:val="20"/>
          <w:szCs w:val="20"/>
        </w:rPr>
        <w:lastRenderedPageBreak/>
        <w:t>Quando a desconexão do sistema eletrônico para o pregoeiro persistir por tempo superior a 03(três) horas, a sessão pública será suspensa e reiniciada somente após decorridas vinte e quatro horas da comunicação do fato pelo Pregoeiro aos participantes, no sítio eletrônico utilizado para divulgação</w:t>
      </w:r>
      <w:r w:rsidR="00D969CC">
        <w:rPr>
          <w:rFonts w:ascii="Century Gothic" w:hAnsi="Century Gothic" w:cs="Arial"/>
          <w:sz w:val="20"/>
          <w:szCs w:val="20"/>
        </w:rPr>
        <w:t>;</w:t>
      </w:r>
    </w:p>
    <w:p w14:paraId="583F3691" w14:textId="77777777" w:rsidR="00CC4F51" w:rsidRDefault="00CC4F51">
      <w:pPr>
        <w:pStyle w:val="corpo"/>
        <w:tabs>
          <w:tab w:val="left" w:pos="0"/>
          <w:tab w:val="left" w:pos="426"/>
        </w:tabs>
        <w:spacing w:beforeAutospacing="0" w:afterAutospacing="0"/>
        <w:jc w:val="both"/>
        <w:rPr>
          <w:rFonts w:ascii="Century Gothic" w:hAnsi="Century Gothic"/>
          <w:color w:val="FF0000"/>
          <w:sz w:val="20"/>
          <w:szCs w:val="20"/>
        </w:rPr>
      </w:pPr>
    </w:p>
    <w:p w14:paraId="0C1D4F97" w14:textId="7CBCB56A" w:rsidR="00CC4F51" w:rsidRDefault="00E1046E">
      <w:pPr>
        <w:pStyle w:val="corpo"/>
        <w:numPr>
          <w:ilvl w:val="1"/>
          <w:numId w:val="20"/>
        </w:numPr>
        <w:tabs>
          <w:tab w:val="left" w:pos="0"/>
          <w:tab w:val="left" w:pos="426"/>
        </w:tabs>
        <w:spacing w:beforeAutospacing="0" w:afterAutospacing="0"/>
        <w:ind w:left="0" w:firstLine="0"/>
        <w:jc w:val="both"/>
        <w:rPr>
          <w:rFonts w:ascii="Century Gothic" w:hAnsi="Century Gothic"/>
          <w:sz w:val="20"/>
          <w:szCs w:val="20"/>
        </w:rPr>
      </w:pPr>
      <w:r>
        <w:rPr>
          <w:rFonts w:ascii="Century Gothic" w:hAnsi="Century Gothic" w:cs="Arial"/>
          <w:sz w:val="20"/>
          <w:szCs w:val="20"/>
        </w:rPr>
        <w:t>Caso exista a necessidade de ser suspenso o pregão, tendo em vista a quantidade de lotes, o pregoeiro designará novo dia e horário para a continuidade do certame</w:t>
      </w:r>
      <w:r w:rsidR="00D969CC">
        <w:rPr>
          <w:rFonts w:ascii="Century Gothic" w:hAnsi="Century Gothic" w:cs="Arial"/>
          <w:sz w:val="20"/>
          <w:szCs w:val="20"/>
        </w:rPr>
        <w:t>;</w:t>
      </w:r>
    </w:p>
    <w:p w14:paraId="5B831172" w14:textId="77777777" w:rsidR="00CC4F51" w:rsidRDefault="00CC4F51">
      <w:pPr>
        <w:pStyle w:val="corpo"/>
        <w:tabs>
          <w:tab w:val="left" w:pos="0"/>
          <w:tab w:val="left" w:pos="426"/>
        </w:tabs>
        <w:spacing w:beforeAutospacing="0" w:afterAutospacing="0"/>
        <w:jc w:val="both"/>
        <w:rPr>
          <w:rFonts w:ascii="Century Gothic" w:hAnsi="Century Gothic"/>
          <w:sz w:val="20"/>
          <w:szCs w:val="20"/>
        </w:rPr>
      </w:pPr>
    </w:p>
    <w:p w14:paraId="4E412817" w14:textId="77777777" w:rsidR="00CC4F51" w:rsidRDefault="00E1046E">
      <w:pPr>
        <w:pStyle w:val="corpo"/>
        <w:numPr>
          <w:ilvl w:val="1"/>
          <w:numId w:val="20"/>
        </w:numPr>
        <w:tabs>
          <w:tab w:val="left" w:pos="0"/>
          <w:tab w:val="left" w:pos="426"/>
        </w:tabs>
        <w:spacing w:beforeAutospacing="0" w:afterAutospacing="0"/>
        <w:ind w:left="0" w:firstLine="0"/>
        <w:jc w:val="both"/>
        <w:rPr>
          <w:rFonts w:ascii="Century Gothic" w:hAnsi="Century Gothic"/>
          <w:sz w:val="20"/>
          <w:szCs w:val="20"/>
        </w:rPr>
      </w:pPr>
      <w:bookmarkStart w:id="5" w:name="_Hlk130214739"/>
      <w:r>
        <w:rPr>
          <w:rFonts w:ascii="Century Gothic" w:hAnsi="Century Gothic" w:cs="Arial"/>
          <w:sz w:val="20"/>
          <w:szCs w:val="20"/>
        </w:rPr>
        <w:t>O andamento do procedimento de licitação entre a data de abertura das propostas e a adjudicação do objeto deve ser acompanhado pelos participantes por meio do portal https://www.novobbmnet.com.br, que veiculará avisos, convocações, desclassificações de licitantes, justificativas e outras decisões referentes ao procedimento.</w:t>
      </w:r>
      <w:bookmarkEnd w:id="5"/>
    </w:p>
    <w:p w14:paraId="34ABE6DA" w14:textId="77777777" w:rsidR="00CC4F51" w:rsidRDefault="00CC4F51">
      <w:pPr>
        <w:pStyle w:val="corpo"/>
        <w:tabs>
          <w:tab w:val="left" w:pos="426"/>
        </w:tabs>
        <w:spacing w:beforeAutospacing="0" w:afterAutospacing="0"/>
        <w:ind w:right="45"/>
        <w:jc w:val="both"/>
        <w:rPr>
          <w:rFonts w:ascii="Century Gothic" w:hAnsi="Century Gothic"/>
          <w:sz w:val="20"/>
          <w:szCs w:val="20"/>
        </w:rPr>
      </w:pPr>
    </w:p>
    <w:p w14:paraId="41C413A2" w14:textId="77777777" w:rsidR="00CC4F51" w:rsidRDefault="00E1046E">
      <w:pPr>
        <w:pStyle w:val="PargrafodaLista"/>
        <w:numPr>
          <w:ilvl w:val="0"/>
          <w:numId w:val="2"/>
        </w:numPr>
        <w:ind w:left="0" w:right="45" w:firstLine="0"/>
        <w:jc w:val="both"/>
        <w:rPr>
          <w:rFonts w:ascii="Century Gothic" w:hAnsi="Century Gothic" w:cs="Arial"/>
          <w:b/>
          <w:bCs/>
        </w:rPr>
      </w:pPr>
      <w:r>
        <w:rPr>
          <w:rFonts w:ascii="Century Gothic" w:hAnsi="Century Gothic" w:cs="Arial"/>
          <w:b/>
          <w:bCs/>
        </w:rPr>
        <w:t>DA ABERTURA DAS PROPOSTAS E FORMULAÇÃO DOS LANCES</w:t>
      </w:r>
    </w:p>
    <w:p w14:paraId="0DBF7312" w14:textId="77777777" w:rsidR="00CC4F51" w:rsidRDefault="00E1046E">
      <w:pPr>
        <w:pStyle w:val="PargrafodaLista"/>
        <w:numPr>
          <w:ilvl w:val="1"/>
          <w:numId w:val="2"/>
        </w:numPr>
        <w:tabs>
          <w:tab w:val="left" w:pos="0"/>
        </w:tabs>
        <w:ind w:left="0" w:firstLine="0"/>
        <w:jc w:val="both"/>
        <w:rPr>
          <w:rFonts w:ascii="Century Gothic" w:hAnsi="Century Gothic" w:cs="Arial"/>
        </w:rPr>
      </w:pPr>
      <w:bookmarkStart w:id="6" w:name="_Hlk130214776"/>
      <w:bookmarkEnd w:id="6"/>
      <w:r>
        <w:rPr>
          <w:rFonts w:ascii="Century Gothic" w:hAnsi="Century Gothic" w:cs="Arial"/>
        </w:rPr>
        <w:t>A partir do horário previsto no Edital e no sistema, terá início à sessão pública do Pregão Eletrônico, com a divulgação das propostas de preços recebidas, passando o Pregoeiro a avaliar sua aceitabilidade;</w:t>
      </w:r>
    </w:p>
    <w:p w14:paraId="04AE2467" w14:textId="77777777" w:rsidR="00CC4F51" w:rsidRDefault="00CC4F51">
      <w:pPr>
        <w:pStyle w:val="PargrafodaLista"/>
        <w:tabs>
          <w:tab w:val="left" w:pos="0"/>
        </w:tabs>
        <w:ind w:left="0"/>
        <w:jc w:val="both"/>
        <w:rPr>
          <w:rFonts w:ascii="Century Gothic" w:hAnsi="Century Gothic" w:cs="Arial"/>
        </w:rPr>
      </w:pPr>
    </w:p>
    <w:p w14:paraId="27B73300" w14:textId="77777777" w:rsidR="00CC4F51" w:rsidRDefault="00E1046E">
      <w:pPr>
        <w:pStyle w:val="PargrafodaLista"/>
        <w:tabs>
          <w:tab w:val="left" w:pos="0"/>
        </w:tabs>
        <w:ind w:left="0"/>
        <w:jc w:val="both"/>
        <w:rPr>
          <w:rFonts w:ascii="Century Gothic" w:eastAsia="Calibri" w:hAnsi="Century Gothic" w:cs="Calibri"/>
        </w:rPr>
      </w:pPr>
      <w:r>
        <w:rPr>
          <w:rFonts w:ascii="Century Gothic" w:hAnsi="Century Gothic" w:cs="Arial"/>
          <w:b/>
          <w:bCs/>
        </w:rPr>
        <w:t xml:space="preserve">10.1.1. </w:t>
      </w:r>
      <w:r>
        <w:rPr>
          <w:rFonts w:ascii="Century Gothic" w:eastAsia="Calibri" w:hAnsi="Century Gothic" w:cs="Calibri"/>
        </w:rPr>
        <w:t>Quando autorizado e devidamente justificado pelo pregoeiro, os licitantes poderão alterar a proposta anteriormente inserida no sistema durante a fase de análise de propostas;</w:t>
      </w:r>
    </w:p>
    <w:p w14:paraId="3A2C4797" w14:textId="77777777" w:rsidR="00CC4F51" w:rsidRDefault="00CC4F51">
      <w:pPr>
        <w:pStyle w:val="PargrafodaLista"/>
        <w:tabs>
          <w:tab w:val="left" w:pos="0"/>
        </w:tabs>
        <w:ind w:left="0"/>
        <w:jc w:val="both"/>
        <w:rPr>
          <w:rFonts w:ascii="Century Gothic" w:hAnsi="Century Gothic" w:cs="Arial"/>
          <w:sz w:val="18"/>
          <w:szCs w:val="18"/>
        </w:rPr>
      </w:pPr>
    </w:p>
    <w:p w14:paraId="4FC3355C" w14:textId="77777777" w:rsidR="00CC4F51" w:rsidRDefault="00E1046E">
      <w:pPr>
        <w:pStyle w:val="PargrafodaLista"/>
        <w:numPr>
          <w:ilvl w:val="2"/>
          <w:numId w:val="21"/>
        </w:numPr>
        <w:jc w:val="both"/>
        <w:rPr>
          <w:rFonts w:ascii="Century Gothic" w:eastAsia="Calibri" w:hAnsi="Century Gothic" w:cs="Calibri"/>
          <w:sz w:val="18"/>
          <w:szCs w:val="18"/>
        </w:rPr>
      </w:pPr>
      <w:r>
        <w:rPr>
          <w:rFonts w:ascii="Century Gothic" w:eastAsia="Calibri" w:hAnsi="Century Gothic" w:cs="Calibri"/>
          <w:szCs w:val="18"/>
        </w:rPr>
        <w:t>Será desclassificada a proposta que identifique o licitante.</w:t>
      </w:r>
    </w:p>
    <w:p w14:paraId="0EE2EB88" w14:textId="77777777" w:rsidR="00CC4F51" w:rsidRDefault="00CC4F51">
      <w:pPr>
        <w:jc w:val="both"/>
        <w:rPr>
          <w:rFonts w:ascii="Century Gothic" w:eastAsia="Calibri" w:hAnsi="Century Gothic" w:cs="Calibri"/>
          <w:sz w:val="20"/>
          <w:szCs w:val="22"/>
        </w:rPr>
      </w:pPr>
    </w:p>
    <w:p w14:paraId="32728378" w14:textId="77777777" w:rsidR="00CC4F51" w:rsidRDefault="00E1046E">
      <w:pPr>
        <w:jc w:val="both"/>
        <w:rPr>
          <w:rFonts w:ascii="Century Gothic" w:eastAsia="Calibri" w:hAnsi="Century Gothic" w:cs="Calibri"/>
          <w:sz w:val="22"/>
          <w:szCs w:val="22"/>
        </w:rPr>
      </w:pPr>
      <w:r>
        <w:rPr>
          <w:rFonts w:ascii="Century Gothic" w:eastAsia="Calibri" w:hAnsi="Century Gothic" w:cs="Calibri"/>
          <w:b/>
          <w:bCs/>
          <w:sz w:val="20"/>
          <w:szCs w:val="22"/>
        </w:rPr>
        <w:t>10.1.3.</w:t>
      </w:r>
      <w:r>
        <w:rPr>
          <w:rFonts w:ascii="Century Gothic" w:eastAsia="Calibri" w:hAnsi="Century Gothic" w:cs="Calibri"/>
          <w:sz w:val="20"/>
          <w:szCs w:val="22"/>
        </w:rPr>
        <w:t xml:space="preserve"> A desclassificação será sempre fundamentada e registrada no sistema, com acompanhamento em tempo real por todos os participantes.</w:t>
      </w:r>
    </w:p>
    <w:p w14:paraId="6E2A5BDF" w14:textId="77777777" w:rsidR="00CC4F51" w:rsidRDefault="00CC4F51">
      <w:pPr>
        <w:jc w:val="both"/>
        <w:rPr>
          <w:rFonts w:ascii="Century Gothic" w:eastAsia="Calibri" w:hAnsi="Century Gothic" w:cs="Calibri"/>
          <w:sz w:val="20"/>
          <w:szCs w:val="22"/>
        </w:rPr>
      </w:pPr>
    </w:p>
    <w:p w14:paraId="6A136C93" w14:textId="77777777" w:rsidR="00CC4F51" w:rsidRDefault="00E1046E">
      <w:pPr>
        <w:jc w:val="both"/>
        <w:rPr>
          <w:rFonts w:ascii="Century Gothic" w:eastAsia="Calibri" w:hAnsi="Century Gothic" w:cs="Calibri"/>
          <w:sz w:val="22"/>
          <w:szCs w:val="22"/>
        </w:rPr>
      </w:pPr>
      <w:r>
        <w:rPr>
          <w:rFonts w:ascii="Century Gothic" w:eastAsia="Calibri" w:hAnsi="Century Gothic" w:cs="Calibri"/>
          <w:b/>
          <w:bCs/>
          <w:sz w:val="20"/>
          <w:szCs w:val="22"/>
        </w:rPr>
        <w:t>10.1.4.</w:t>
      </w:r>
      <w:r>
        <w:rPr>
          <w:rFonts w:ascii="Century Gothic" w:eastAsia="Calibri" w:hAnsi="Century Gothic" w:cs="Calibri"/>
          <w:sz w:val="20"/>
          <w:szCs w:val="22"/>
        </w:rPr>
        <w:t xml:space="preserve"> A não desclassificação da proposta não impede o seu julgamento definitivo em sentido contrário, levado a efeito na fase de aceitação.</w:t>
      </w:r>
    </w:p>
    <w:p w14:paraId="06393945" w14:textId="77777777" w:rsidR="00CC4F51" w:rsidRDefault="00CC4F51">
      <w:pPr>
        <w:pStyle w:val="PargrafodaLista"/>
        <w:tabs>
          <w:tab w:val="left" w:pos="0"/>
        </w:tabs>
        <w:ind w:left="0"/>
        <w:jc w:val="both"/>
        <w:rPr>
          <w:rFonts w:ascii="Century Gothic" w:hAnsi="Century Gothic" w:cs="Arial"/>
        </w:rPr>
      </w:pPr>
    </w:p>
    <w:p w14:paraId="5C56B4D3" w14:textId="77777777" w:rsidR="00CC4F51" w:rsidRDefault="00E1046E">
      <w:pPr>
        <w:pStyle w:val="PargrafodaLista"/>
        <w:numPr>
          <w:ilvl w:val="1"/>
          <w:numId w:val="21"/>
        </w:numPr>
        <w:tabs>
          <w:tab w:val="left" w:pos="0"/>
        </w:tabs>
        <w:ind w:left="0" w:firstLine="0"/>
        <w:jc w:val="both"/>
        <w:rPr>
          <w:rFonts w:ascii="Century Gothic" w:hAnsi="Century Gothic" w:cs="Arial"/>
        </w:rPr>
      </w:pPr>
      <w:r>
        <w:rPr>
          <w:rFonts w:ascii="Century Gothic" w:hAnsi="Century Gothic" w:cs="Arial"/>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0563FBAA" w14:textId="77777777" w:rsidR="00CC4F51" w:rsidRDefault="00CC4F51">
      <w:pPr>
        <w:pStyle w:val="PargrafodaLista"/>
        <w:tabs>
          <w:tab w:val="left" w:pos="0"/>
        </w:tabs>
        <w:ind w:left="0"/>
        <w:jc w:val="both"/>
        <w:rPr>
          <w:rFonts w:ascii="Century Gothic" w:hAnsi="Century Gothic" w:cs="Arial"/>
        </w:rPr>
      </w:pPr>
    </w:p>
    <w:p w14:paraId="67BA69A5" w14:textId="77777777" w:rsidR="00CC4F51" w:rsidRDefault="00E1046E">
      <w:pPr>
        <w:pStyle w:val="PargrafodaLista"/>
        <w:numPr>
          <w:ilvl w:val="1"/>
          <w:numId w:val="12"/>
        </w:numPr>
        <w:tabs>
          <w:tab w:val="left" w:pos="0"/>
        </w:tabs>
        <w:ind w:left="0" w:firstLine="0"/>
        <w:jc w:val="both"/>
        <w:rPr>
          <w:rFonts w:ascii="Century Gothic" w:hAnsi="Century Gothic" w:cs="Arial"/>
        </w:rPr>
      </w:pPr>
      <w:r>
        <w:rPr>
          <w:rFonts w:ascii="Century Gothic" w:hAnsi="Century Gothic" w:cs="Arial"/>
        </w:rPr>
        <w:t>Só serão aceitos lances cujos valores forem inferiores ao último lance que tenha sido anteriormente registrado no sistema.</w:t>
      </w:r>
    </w:p>
    <w:p w14:paraId="7573C451" w14:textId="77777777" w:rsidR="00CC4F51" w:rsidRDefault="00CC4F51">
      <w:pPr>
        <w:pStyle w:val="PargrafodaLista"/>
        <w:tabs>
          <w:tab w:val="left" w:pos="0"/>
        </w:tabs>
        <w:ind w:left="0"/>
        <w:jc w:val="both"/>
        <w:rPr>
          <w:rFonts w:ascii="Century Gothic" w:hAnsi="Century Gothic" w:cs="Arial"/>
        </w:rPr>
      </w:pPr>
    </w:p>
    <w:p w14:paraId="753F4E69" w14:textId="77777777" w:rsidR="00CC4F51" w:rsidRDefault="00E1046E">
      <w:pPr>
        <w:pStyle w:val="PargrafodaLista"/>
        <w:numPr>
          <w:ilvl w:val="1"/>
          <w:numId w:val="12"/>
        </w:numPr>
        <w:tabs>
          <w:tab w:val="left" w:pos="0"/>
        </w:tabs>
        <w:ind w:left="0" w:firstLine="0"/>
        <w:jc w:val="both"/>
        <w:rPr>
          <w:rFonts w:ascii="Century Gothic" w:hAnsi="Century Gothic" w:cs="Arial"/>
        </w:rPr>
      </w:pPr>
      <w:r>
        <w:rPr>
          <w:rFonts w:ascii="Century Gothic" w:hAnsi="Century Gothic" w:cs="Arial"/>
        </w:rPr>
        <w:t>Não serão aceitos dois ou mais lances de mesmo valor, prevalecendo aquele que for recebido e registrado em primeiro lugar.</w:t>
      </w:r>
    </w:p>
    <w:p w14:paraId="3919E33A" w14:textId="77777777" w:rsidR="002A2606" w:rsidRDefault="002A2606" w:rsidP="002A2606">
      <w:pPr>
        <w:pStyle w:val="PargrafodaLista"/>
        <w:ind w:left="0"/>
        <w:jc w:val="both"/>
        <w:rPr>
          <w:rFonts w:ascii="Century Gothic" w:hAnsi="Century Gothic" w:cs="Arial"/>
        </w:rPr>
      </w:pPr>
    </w:p>
    <w:p w14:paraId="328C56CF" w14:textId="77777777" w:rsidR="00CC4F51" w:rsidRDefault="00E1046E">
      <w:pPr>
        <w:pStyle w:val="PargrafodaLista"/>
        <w:numPr>
          <w:ilvl w:val="1"/>
          <w:numId w:val="12"/>
        </w:numPr>
        <w:tabs>
          <w:tab w:val="left" w:pos="0"/>
        </w:tabs>
        <w:ind w:left="0" w:firstLine="0"/>
        <w:jc w:val="both"/>
        <w:rPr>
          <w:rFonts w:ascii="Century Gothic" w:hAnsi="Century Gothic" w:cs="Arial"/>
        </w:rPr>
      </w:pPr>
      <w:r>
        <w:rPr>
          <w:rFonts w:ascii="Century Gothic" w:hAnsi="Century Gothic" w:cs="Arial"/>
        </w:rPr>
        <w:t xml:space="preserve">Durante o transcurso da sessão pública os participantes serão informados, em tempo real, do valor do menor lance registrado. O sistema </w:t>
      </w:r>
      <w:r>
        <w:rPr>
          <w:rFonts w:ascii="Century Gothic" w:hAnsi="Century Gothic" w:cs="Arial"/>
          <w:b/>
          <w:bCs/>
        </w:rPr>
        <w:t xml:space="preserve">não identificará </w:t>
      </w:r>
      <w:r>
        <w:rPr>
          <w:rFonts w:ascii="Century Gothic" w:hAnsi="Century Gothic" w:cs="Arial"/>
        </w:rPr>
        <w:t>o autor dos lances aos demais participantes.</w:t>
      </w:r>
    </w:p>
    <w:p w14:paraId="4CEB10AD" w14:textId="77777777" w:rsidR="00CC4F51" w:rsidRDefault="00CC4F51">
      <w:pPr>
        <w:pStyle w:val="PargrafodaLista"/>
        <w:tabs>
          <w:tab w:val="left" w:pos="0"/>
        </w:tabs>
        <w:ind w:left="0"/>
        <w:jc w:val="both"/>
        <w:rPr>
          <w:rFonts w:ascii="Century Gothic" w:hAnsi="Century Gothic" w:cs="Arial"/>
        </w:rPr>
      </w:pPr>
    </w:p>
    <w:p w14:paraId="70EB8FA4" w14:textId="77777777" w:rsidR="00CC4F51" w:rsidRDefault="00E1046E">
      <w:pPr>
        <w:pStyle w:val="PargrafodaLista"/>
        <w:numPr>
          <w:ilvl w:val="1"/>
          <w:numId w:val="12"/>
        </w:numPr>
        <w:tabs>
          <w:tab w:val="left" w:pos="0"/>
        </w:tabs>
        <w:ind w:left="0" w:firstLine="0"/>
        <w:jc w:val="both"/>
        <w:rPr>
          <w:rFonts w:ascii="Century Gothic" w:hAnsi="Century Gothic" w:cs="Arial"/>
        </w:rPr>
      </w:pPr>
      <w:r>
        <w:rPr>
          <w:rFonts w:ascii="Century Gothic" w:hAnsi="Century Gothic" w:cs="Arial"/>
        </w:rPr>
        <w:t xml:space="preserve">A etapa de lances da sessão pública terá duração de dez minutos e, após isso, será </w:t>
      </w:r>
      <w:r>
        <w:rPr>
          <w:rFonts w:ascii="Century Gothic" w:hAnsi="Century Gothic" w:cs="Arial"/>
          <w:b/>
          <w:bCs/>
        </w:rPr>
        <w:t>PRORROGADA AUTOMATICAMENTE</w:t>
      </w:r>
      <w:r>
        <w:rPr>
          <w:rFonts w:ascii="Century Gothic" w:hAnsi="Century Gothic" w:cs="Arial"/>
        </w:rPr>
        <w:t xml:space="preserve"> pelo sistema quando houver lance ofertado nos últimos dois minutos do período de duração da sessão pública. A prorrogação automática da etapa de lances será de dois minutos e ocorrerá sucessivamente sempre que houver lances enviados nesse período de prorrogação, inclusive no caso de lances intermediários. Não havendo novos lances na forma estabelecida nos itens anteriores, a sessão pública encerrar-se-á automaticamente, e o sistema ordenará e divulgará os lances conforme a ordem final de classificação</w:t>
      </w:r>
    </w:p>
    <w:p w14:paraId="17F27BC5" w14:textId="77777777" w:rsidR="00CC4F51" w:rsidRDefault="00CC4F51">
      <w:pPr>
        <w:pStyle w:val="PargrafodaLista"/>
        <w:tabs>
          <w:tab w:val="left" w:pos="0"/>
        </w:tabs>
        <w:ind w:left="1080"/>
        <w:jc w:val="both"/>
        <w:rPr>
          <w:rFonts w:ascii="Century Gothic" w:hAnsi="Century Gothic" w:cs="Arial"/>
        </w:rPr>
      </w:pPr>
    </w:p>
    <w:p w14:paraId="4C82EB57" w14:textId="77777777" w:rsidR="00CC4F51" w:rsidRDefault="00E1046E">
      <w:pPr>
        <w:pStyle w:val="PargrafodaLista"/>
        <w:numPr>
          <w:ilvl w:val="1"/>
          <w:numId w:val="12"/>
        </w:numPr>
        <w:tabs>
          <w:tab w:val="left" w:pos="0"/>
        </w:tabs>
        <w:ind w:left="0" w:firstLine="0"/>
        <w:jc w:val="both"/>
        <w:rPr>
          <w:rFonts w:ascii="Century Gothic" w:hAnsi="Century Gothic" w:cs="Arial"/>
        </w:rPr>
      </w:pPr>
      <w:r>
        <w:rPr>
          <w:rFonts w:ascii="Century Gothic" w:hAnsi="Century Gothic" w:cs="Arial"/>
        </w:rPr>
        <w:t>O sistema informará a proposta de menor preço imediatamente após o encerramento da etapa de lances ou, quando for o caso, após negociação e decisão pelo Pregoeiro acerca da aceitação do lance de menor valor.</w:t>
      </w:r>
    </w:p>
    <w:p w14:paraId="558B39FA" w14:textId="77777777" w:rsidR="00CC4F51" w:rsidRDefault="00CC4F51">
      <w:pPr>
        <w:jc w:val="both"/>
        <w:rPr>
          <w:rFonts w:ascii="Century Gothic" w:eastAsia="Calibri" w:hAnsi="Century Gothic" w:cs="Calibri"/>
          <w:sz w:val="20"/>
          <w:szCs w:val="20"/>
        </w:rPr>
      </w:pPr>
    </w:p>
    <w:p w14:paraId="593C0FB3" w14:textId="77777777" w:rsidR="00CC4F51" w:rsidRDefault="00E1046E">
      <w:pPr>
        <w:pStyle w:val="PargrafodaLista"/>
        <w:numPr>
          <w:ilvl w:val="1"/>
          <w:numId w:val="12"/>
        </w:numPr>
        <w:ind w:left="0" w:firstLine="0"/>
        <w:jc w:val="both"/>
        <w:rPr>
          <w:rFonts w:ascii="Century Gothic" w:eastAsia="Calibri" w:hAnsi="Century Gothic" w:cs="Calibri"/>
        </w:rPr>
      </w:pPr>
      <w:r>
        <w:rPr>
          <w:rFonts w:ascii="Century Gothic" w:eastAsia="Calibri" w:hAnsi="Century Gothic" w:cs="Calibri"/>
        </w:rPr>
        <w:t>Encerrada a etapa de negociação e aceitação, o pregoeiro verificará se o licitante provisoriamente classificado em primeiro lugar atende às condições de participação no certame, conforme previsto no artigo 14 da Lei nº 14.133/2021, legislação correlata especialmente quanto à existência de sanção que impeça a participação no certame ou a futura contratação, mediante a consulta aos seguintes cadastros:</w:t>
      </w:r>
    </w:p>
    <w:p w14:paraId="703324BC" w14:textId="77777777" w:rsidR="00CC4F51" w:rsidRDefault="00CC4F51">
      <w:pPr>
        <w:jc w:val="both"/>
        <w:rPr>
          <w:rFonts w:ascii="Century Gothic" w:eastAsia="Calibri" w:hAnsi="Century Gothic" w:cs="Calibri"/>
          <w:b/>
          <w:sz w:val="20"/>
          <w:szCs w:val="20"/>
        </w:rPr>
      </w:pPr>
    </w:p>
    <w:p w14:paraId="751530E9" w14:textId="77777777" w:rsidR="00CC4F51" w:rsidRDefault="00E1046E">
      <w:pPr>
        <w:rPr>
          <w:rFonts w:ascii="Century Gothic" w:eastAsia="Calibri" w:hAnsi="Century Gothic" w:cs="Calibri"/>
          <w:b/>
          <w:bCs/>
          <w:sz w:val="20"/>
          <w:szCs w:val="20"/>
        </w:rPr>
      </w:pPr>
      <w:r>
        <w:rPr>
          <w:rFonts w:ascii="Century Gothic" w:eastAsia="Calibri" w:hAnsi="Century Gothic" w:cs="Calibri"/>
          <w:b/>
          <w:bCs/>
          <w:sz w:val="20"/>
          <w:szCs w:val="20"/>
        </w:rPr>
        <w:t>a)</w:t>
      </w:r>
      <w:r>
        <w:rPr>
          <w:rFonts w:ascii="Century Gothic" w:eastAsia="Calibri" w:hAnsi="Century Gothic" w:cs="Calibri"/>
          <w:sz w:val="20"/>
          <w:szCs w:val="20"/>
        </w:rPr>
        <w:t xml:space="preserve"> </w:t>
      </w:r>
      <w:r>
        <w:rPr>
          <w:rFonts w:ascii="Century Gothic" w:eastAsia="Calibri" w:hAnsi="Century Gothic" w:cs="Calibri"/>
          <w:b/>
          <w:bCs/>
          <w:sz w:val="20"/>
          <w:szCs w:val="20"/>
        </w:rPr>
        <w:t>Registro Cadastral ou Registro de Sanções Administrativas do órgão licitante, se houver; e</w:t>
      </w:r>
    </w:p>
    <w:p w14:paraId="49025B25" w14:textId="77777777" w:rsidR="00CC4F51" w:rsidRDefault="00E1046E">
      <w:pPr>
        <w:jc w:val="both"/>
        <w:rPr>
          <w:rFonts w:ascii="Century Gothic" w:eastAsia="Calibri" w:hAnsi="Century Gothic" w:cs="Calibri"/>
          <w:b/>
          <w:bCs/>
          <w:sz w:val="20"/>
          <w:szCs w:val="20"/>
        </w:rPr>
      </w:pPr>
      <w:r>
        <w:rPr>
          <w:rFonts w:ascii="Century Gothic" w:eastAsia="Calibri" w:hAnsi="Century Gothic" w:cs="Calibri"/>
          <w:b/>
          <w:bCs/>
          <w:sz w:val="20"/>
          <w:szCs w:val="20"/>
        </w:rPr>
        <w:t>b) Consulta Consolidada de Pessoa Jurídica (TCU) (https://certidoes-apf.apps.tcu.gov.br/).</w:t>
      </w:r>
    </w:p>
    <w:p w14:paraId="7A6F880F" w14:textId="77777777" w:rsidR="00CC4F51" w:rsidRDefault="00CC4F51">
      <w:pPr>
        <w:ind w:left="1276"/>
        <w:jc w:val="both"/>
        <w:rPr>
          <w:rFonts w:ascii="Century Gothic" w:eastAsia="Calibri" w:hAnsi="Century Gothic" w:cs="Calibri"/>
          <w:sz w:val="20"/>
          <w:szCs w:val="20"/>
        </w:rPr>
      </w:pPr>
    </w:p>
    <w:p w14:paraId="23C39DB0" w14:textId="77777777" w:rsidR="00CC4F51" w:rsidRDefault="00E1046E">
      <w:pPr>
        <w:pStyle w:val="PargrafodaLista"/>
        <w:numPr>
          <w:ilvl w:val="2"/>
          <w:numId w:val="22"/>
        </w:numPr>
        <w:ind w:left="0" w:firstLine="0"/>
        <w:jc w:val="both"/>
        <w:rPr>
          <w:rFonts w:ascii="Century Gothic" w:eastAsia="Calibri" w:hAnsi="Century Gothic" w:cs="Calibri"/>
        </w:rPr>
      </w:pPr>
      <w:r>
        <w:rPr>
          <w:rFonts w:ascii="Century Gothic" w:eastAsia="Calibri" w:hAnsi="Century Gothic" w:cs="Calibri"/>
        </w:rPr>
        <w:t>Caso atendidas as condições de participação, será iniciado o procedimento de habilitação.</w:t>
      </w:r>
    </w:p>
    <w:p w14:paraId="228534B1" w14:textId="77777777" w:rsidR="00CC4F51" w:rsidRDefault="00CC4F51">
      <w:pPr>
        <w:pStyle w:val="PargrafodaLista"/>
        <w:rPr>
          <w:rFonts w:ascii="Century Gothic" w:hAnsi="Century Gothic" w:cs="Arial"/>
        </w:rPr>
      </w:pPr>
    </w:p>
    <w:p w14:paraId="6B433647" w14:textId="705A501F" w:rsidR="00CC4F51" w:rsidRDefault="00E1046E">
      <w:pPr>
        <w:tabs>
          <w:tab w:val="left" w:pos="0"/>
        </w:tabs>
        <w:jc w:val="both"/>
        <w:rPr>
          <w:rFonts w:ascii="Century Gothic" w:hAnsi="Century Gothic" w:cs="Arial"/>
          <w:sz w:val="20"/>
          <w:szCs w:val="20"/>
        </w:rPr>
      </w:pPr>
      <w:r>
        <w:rPr>
          <w:rFonts w:ascii="Century Gothic" w:hAnsi="Century Gothic" w:cs="Arial"/>
          <w:b/>
          <w:bCs/>
          <w:sz w:val="20"/>
          <w:szCs w:val="20"/>
        </w:rPr>
        <w:t>10.8.2.</w:t>
      </w:r>
      <w:r>
        <w:rPr>
          <w:rFonts w:ascii="Century Gothic" w:hAnsi="Century Gothic" w:cs="Arial"/>
          <w:sz w:val="20"/>
          <w:szCs w:val="20"/>
        </w:rPr>
        <w:t xml:space="preserve"> Os documentos relativos à habilitação, solicitados no item 14 deste edital, deverão ser anexados em campo próprio na plataforma, no prazo máximo de 30 (trinta) minutos, podendo ser prorrogados mediante solicitação justificada do licitante e devidamente aceita pelo Pregoeiro que informará no “chat”, o prazo deferido, com posterior encaminhamento do original ou cópia autenticada, conforme item 10.9.</w:t>
      </w:r>
    </w:p>
    <w:p w14:paraId="0C8622AE" w14:textId="77777777" w:rsidR="00CC4F51" w:rsidRDefault="00CC4F51">
      <w:pPr>
        <w:pStyle w:val="PargrafodaLista"/>
        <w:tabs>
          <w:tab w:val="left" w:pos="0"/>
        </w:tabs>
        <w:ind w:left="0"/>
        <w:jc w:val="both"/>
        <w:rPr>
          <w:rFonts w:ascii="Century Gothic" w:hAnsi="Century Gothic" w:cs="Arial"/>
        </w:rPr>
      </w:pPr>
    </w:p>
    <w:p w14:paraId="10ED1B72" w14:textId="77777777" w:rsidR="00CC4F51" w:rsidRDefault="00E1046E">
      <w:pPr>
        <w:tabs>
          <w:tab w:val="left" w:pos="0"/>
        </w:tabs>
        <w:jc w:val="both"/>
        <w:rPr>
          <w:rFonts w:ascii="Century Gothic" w:hAnsi="Century Gothic" w:cs="Arial"/>
          <w:sz w:val="20"/>
          <w:szCs w:val="20"/>
        </w:rPr>
      </w:pPr>
      <w:r>
        <w:rPr>
          <w:rFonts w:ascii="Century Gothic" w:hAnsi="Century Gothic" w:cs="Arial"/>
          <w:b/>
          <w:bCs/>
          <w:sz w:val="20"/>
          <w:szCs w:val="20"/>
        </w:rPr>
        <w:t>10.9.</w:t>
      </w:r>
      <w:r>
        <w:rPr>
          <w:rFonts w:ascii="Century Gothic" w:hAnsi="Century Gothic" w:cs="Arial"/>
          <w:sz w:val="20"/>
          <w:szCs w:val="20"/>
        </w:rPr>
        <w:t xml:space="preserve"> Posteriormente, os mesmos documentos da Empresa vencedora deverão ser encaminhados em originais ou cópias autenticadas ou declaração de autenticidade por advogado, sob sua responsabilidade, no prazo máximo de </w:t>
      </w:r>
      <w:r>
        <w:rPr>
          <w:rFonts w:ascii="Century Gothic" w:hAnsi="Century Gothic" w:cs="Arial"/>
          <w:b/>
          <w:sz w:val="20"/>
          <w:szCs w:val="20"/>
        </w:rPr>
        <w:t>03 (três) dias úteis</w:t>
      </w:r>
      <w:r>
        <w:rPr>
          <w:rFonts w:ascii="Century Gothic" w:hAnsi="Century Gothic" w:cs="Arial"/>
          <w:sz w:val="20"/>
          <w:szCs w:val="20"/>
        </w:rPr>
        <w:t xml:space="preserve">, contados da data da sessão pública virtual, </w:t>
      </w:r>
      <w:r>
        <w:rPr>
          <w:rFonts w:ascii="Century Gothic" w:hAnsi="Century Gothic" w:cs="Arial"/>
          <w:b/>
          <w:bCs/>
          <w:sz w:val="20"/>
          <w:szCs w:val="20"/>
        </w:rPr>
        <w:t>juntamente com a proposta de preço</w:t>
      </w:r>
      <w:r>
        <w:rPr>
          <w:rFonts w:ascii="Century Gothic" w:hAnsi="Century Gothic" w:cs="Arial"/>
          <w:sz w:val="20"/>
          <w:szCs w:val="20"/>
        </w:rPr>
        <w:t>, para a Prefeitura Municipal de Itapevi, aos cuidados do Pregoeiro, Secretaria de Suprimentos - Departamento de Compras e Licitações, sito à Rua Agostinho Ferreira Campos, 675 – 2º andar – Vila Nova Itapevi – Itapevi - SP, CEP 06693-120.</w:t>
      </w:r>
    </w:p>
    <w:p w14:paraId="73429AA9" w14:textId="77777777" w:rsidR="00CC4F51" w:rsidRDefault="00CC4F51">
      <w:pPr>
        <w:pStyle w:val="PargrafodaLista"/>
        <w:tabs>
          <w:tab w:val="left" w:pos="0"/>
        </w:tabs>
        <w:ind w:left="0"/>
        <w:jc w:val="both"/>
        <w:rPr>
          <w:rFonts w:ascii="Century Gothic" w:hAnsi="Century Gothic" w:cs="Arial"/>
        </w:rPr>
      </w:pPr>
    </w:p>
    <w:p w14:paraId="5D3432B7" w14:textId="77777777"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 xml:space="preserve">10.10. </w:t>
      </w:r>
      <w:r>
        <w:rPr>
          <w:rFonts w:ascii="Century Gothic" w:hAnsi="Century Gothic" w:cs="Arial"/>
        </w:rPr>
        <w:t xml:space="preserve">O não cumprimento do envio dos documentos de habilitação dentro do prazo acima estabelecido, acarretará nas sanções previstas no item </w:t>
      </w:r>
      <w:r>
        <w:rPr>
          <w:rFonts w:ascii="Century Gothic" w:hAnsi="Century Gothic" w:cs="Arial"/>
          <w:b/>
          <w:bCs/>
        </w:rPr>
        <w:t xml:space="preserve">20.4. alíneas “a” a “f” </w:t>
      </w:r>
      <w:r>
        <w:rPr>
          <w:rFonts w:ascii="Century Gothic" w:hAnsi="Century Gothic" w:cs="Arial"/>
        </w:rPr>
        <w:t>deste edital, podendo o Pregoeiro convocar a empresa que apresentou a proposta ou o lance subsequente.</w:t>
      </w:r>
    </w:p>
    <w:p w14:paraId="368A70EB" w14:textId="77777777" w:rsidR="00CC4F51" w:rsidRDefault="00CC4F51">
      <w:pPr>
        <w:pStyle w:val="TextosemFormatao"/>
        <w:widowControl w:val="0"/>
        <w:tabs>
          <w:tab w:val="left" w:pos="0"/>
        </w:tabs>
        <w:jc w:val="both"/>
        <w:rPr>
          <w:rFonts w:ascii="Century Gothic" w:hAnsi="Century Gothic" w:cs="Arial"/>
        </w:rPr>
      </w:pPr>
    </w:p>
    <w:p w14:paraId="781ACA6C" w14:textId="77777777" w:rsidR="00CC4F51" w:rsidRDefault="00E1046E">
      <w:pPr>
        <w:tabs>
          <w:tab w:val="left" w:pos="0"/>
        </w:tabs>
        <w:jc w:val="both"/>
        <w:rPr>
          <w:rFonts w:ascii="Century Gothic" w:hAnsi="Century Gothic" w:cs="Arial"/>
          <w:sz w:val="20"/>
          <w:szCs w:val="20"/>
        </w:rPr>
      </w:pPr>
      <w:r>
        <w:rPr>
          <w:rFonts w:ascii="Century Gothic" w:hAnsi="Century Gothic" w:cs="Arial"/>
          <w:b/>
          <w:bCs/>
          <w:sz w:val="20"/>
          <w:szCs w:val="20"/>
        </w:rPr>
        <w:t>10.11.</w:t>
      </w:r>
      <w:r>
        <w:rPr>
          <w:rFonts w:ascii="Century Gothic" w:hAnsi="Century Gothic" w:cs="Arial"/>
          <w:sz w:val="20"/>
          <w:szCs w:val="20"/>
        </w:rPr>
        <w:t xml:space="preserve">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melhor preço.</w:t>
      </w:r>
    </w:p>
    <w:p w14:paraId="36D49662" w14:textId="77777777" w:rsidR="00CC4F51" w:rsidRDefault="00CC4F51">
      <w:pPr>
        <w:pStyle w:val="PargrafodaLista"/>
        <w:tabs>
          <w:tab w:val="left" w:pos="0"/>
        </w:tabs>
        <w:ind w:left="0"/>
        <w:jc w:val="both"/>
        <w:rPr>
          <w:rFonts w:ascii="Century Gothic" w:hAnsi="Century Gothic" w:cs="Arial"/>
        </w:rPr>
      </w:pPr>
    </w:p>
    <w:p w14:paraId="1499FEE7" w14:textId="77777777"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 xml:space="preserve">10.12. </w:t>
      </w:r>
      <w:r>
        <w:rPr>
          <w:rFonts w:ascii="Century Gothic" w:hAnsi="Century Gothic" w:cs="Arial"/>
        </w:rPr>
        <w:t xml:space="preserve">Caso não sejam apresentados lances, será verificada a conformidade entre a proposta de menor preço e o valor estimado para a aquisição do objeto, conforme </w:t>
      </w:r>
      <w:r>
        <w:rPr>
          <w:rFonts w:ascii="Century Gothic" w:hAnsi="Century Gothic" w:cs="Arial"/>
          <w:b/>
        </w:rPr>
        <w:t xml:space="preserve">Anexo </w:t>
      </w:r>
      <w:r>
        <w:rPr>
          <w:rFonts w:ascii="Century Gothic" w:hAnsi="Century Gothic" w:cs="Arial"/>
          <w:b/>
          <w:bCs/>
        </w:rPr>
        <w:t>I</w:t>
      </w:r>
      <w:r>
        <w:rPr>
          <w:rFonts w:ascii="Century Gothic" w:hAnsi="Century Gothic" w:cs="Arial"/>
        </w:rPr>
        <w:t>;</w:t>
      </w:r>
    </w:p>
    <w:p w14:paraId="72D49A77" w14:textId="77777777" w:rsidR="00CC4F51" w:rsidRDefault="00CC4F51">
      <w:pPr>
        <w:pStyle w:val="PargrafodaLista"/>
        <w:tabs>
          <w:tab w:val="left" w:pos="0"/>
        </w:tabs>
        <w:ind w:left="0"/>
        <w:jc w:val="both"/>
        <w:rPr>
          <w:rFonts w:ascii="Century Gothic" w:hAnsi="Century Gothic" w:cs="Arial"/>
        </w:rPr>
      </w:pPr>
      <w:bookmarkStart w:id="7" w:name="_Hlk130214776_Copia_1"/>
      <w:bookmarkEnd w:id="7"/>
    </w:p>
    <w:p w14:paraId="6136AA0F" w14:textId="0109F9CF"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10.13.</w:t>
      </w:r>
      <w:r>
        <w:rPr>
          <w:rFonts w:ascii="Century Gothic" w:hAnsi="Century Gothic" w:cs="Arial"/>
        </w:rPr>
        <w:t xml:space="preserve"> </w:t>
      </w:r>
      <w:r w:rsidRPr="004A7338">
        <w:rPr>
          <w:rFonts w:ascii="Century Gothic" w:hAnsi="Century Gothic" w:cs="Arial"/>
        </w:rPr>
        <w:t xml:space="preserve">Constatando o atendimento das exigências fixadas no edital e divulgado o vencedor, os demais licitantes serão informados pelo Pregoeiro, que terão o prazo de </w:t>
      </w:r>
      <w:r w:rsidR="004A7338">
        <w:rPr>
          <w:rFonts w:ascii="Century Gothic" w:hAnsi="Century Gothic" w:cs="Arial"/>
        </w:rPr>
        <w:t xml:space="preserve">10 </w:t>
      </w:r>
      <w:r w:rsidRPr="004A7338">
        <w:rPr>
          <w:rFonts w:ascii="Century Gothic" w:hAnsi="Century Gothic" w:cs="Arial"/>
        </w:rPr>
        <w:t>(</w:t>
      </w:r>
      <w:r w:rsidR="004A7338">
        <w:rPr>
          <w:rFonts w:ascii="Century Gothic" w:hAnsi="Century Gothic" w:cs="Arial"/>
        </w:rPr>
        <w:t>dez</w:t>
      </w:r>
      <w:r w:rsidRPr="004A7338">
        <w:rPr>
          <w:rFonts w:ascii="Century Gothic" w:hAnsi="Century Gothic" w:cs="Arial"/>
        </w:rPr>
        <w:t>) minutos para manifestarem a intenção motivada de interpor recurso, utilizando para tanto, exclusivamente, campo próprio disponibilizado no sistema.</w:t>
      </w:r>
    </w:p>
    <w:p w14:paraId="6E9E258C" w14:textId="77777777" w:rsidR="00522A84" w:rsidRDefault="00522A84">
      <w:pPr>
        <w:pStyle w:val="PargrafodaLista"/>
        <w:tabs>
          <w:tab w:val="left" w:pos="0"/>
        </w:tabs>
        <w:ind w:left="0"/>
        <w:jc w:val="both"/>
        <w:rPr>
          <w:rFonts w:ascii="Century Gothic" w:hAnsi="Century Gothic" w:cs="Arial"/>
          <w:color w:val="FF0000"/>
        </w:rPr>
      </w:pPr>
    </w:p>
    <w:p w14:paraId="3615D0C2" w14:textId="77777777" w:rsidR="00CC4F51" w:rsidRDefault="00E1046E">
      <w:pPr>
        <w:pStyle w:val="PargrafodaLista"/>
        <w:numPr>
          <w:ilvl w:val="0"/>
          <w:numId w:val="12"/>
        </w:numPr>
        <w:tabs>
          <w:tab w:val="left" w:pos="284"/>
          <w:tab w:val="left" w:pos="567"/>
        </w:tabs>
        <w:ind w:left="0" w:right="45" w:firstLine="0"/>
        <w:jc w:val="both"/>
        <w:rPr>
          <w:rFonts w:ascii="Century Gothic" w:hAnsi="Century Gothic" w:cs="Arial"/>
          <w:b/>
          <w:bCs/>
        </w:rPr>
      </w:pPr>
      <w:r>
        <w:rPr>
          <w:rFonts w:ascii="Century Gothic" w:hAnsi="Century Gothic" w:cs="Arial"/>
          <w:b/>
          <w:bCs/>
        </w:rPr>
        <w:t>DA PROPOSTA NO SISTEMA ELETRÔNICO</w:t>
      </w:r>
    </w:p>
    <w:p w14:paraId="72AD50DF" w14:textId="77777777" w:rsidR="00CC4F51" w:rsidRDefault="00E1046E">
      <w:pPr>
        <w:pStyle w:val="PargrafodaLista"/>
        <w:numPr>
          <w:ilvl w:val="1"/>
          <w:numId w:val="14"/>
        </w:numPr>
        <w:tabs>
          <w:tab w:val="left" w:pos="0"/>
          <w:tab w:val="left" w:pos="567"/>
        </w:tabs>
        <w:ind w:left="0" w:firstLine="0"/>
        <w:jc w:val="both"/>
        <w:rPr>
          <w:rFonts w:ascii="Century Gothic" w:hAnsi="Century Gothic" w:cs="Arial"/>
        </w:rPr>
      </w:pPr>
      <w:bookmarkStart w:id="8" w:name="_Hlk130214816"/>
      <w:r>
        <w:rPr>
          <w:rFonts w:ascii="Century Gothic" w:hAnsi="Century Gothic"/>
        </w:rPr>
        <w:t>Os licitantes deverão encaminhar, eletronicamente, no endereço e no prazo do preâmbulo, proposta de preços com a descrição do objeto ofertado e o preço e todos os documentos de habilitação. O encaminhamento, tanto da proposta eletrônica como dos documentos de habilitação, pressupõe o pleno conhecimento e atendimento às exigências e condições de habilitação previstas no Edital e seus Anexos. O licitante será responsável por todas as transações que forem efetuadas em seu nome no sistema eletrônico, assumindo como firmes e verdadeiras suas propostas e lances</w:t>
      </w:r>
      <w:r>
        <w:rPr>
          <w:rFonts w:ascii="Century Gothic" w:hAnsi="Century Gothic" w:cs="Arial"/>
        </w:rPr>
        <w:t>;</w:t>
      </w:r>
      <w:bookmarkEnd w:id="8"/>
    </w:p>
    <w:p w14:paraId="7E047ECF" w14:textId="77777777" w:rsidR="00CC4F51" w:rsidRDefault="00CC4F51">
      <w:pPr>
        <w:pStyle w:val="PargrafodaLista"/>
        <w:tabs>
          <w:tab w:val="left" w:pos="426"/>
          <w:tab w:val="left" w:pos="567"/>
        </w:tabs>
        <w:ind w:left="0" w:right="45"/>
        <w:jc w:val="both"/>
        <w:rPr>
          <w:rFonts w:ascii="Century Gothic" w:hAnsi="Century Gothic" w:cs="Arial"/>
        </w:rPr>
      </w:pPr>
    </w:p>
    <w:p w14:paraId="0D81B886" w14:textId="77777777" w:rsidR="00CC4F51" w:rsidRDefault="00E1046E">
      <w:pPr>
        <w:pStyle w:val="PargrafodaLista"/>
        <w:numPr>
          <w:ilvl w:val="1"/>
          <w:numId w:val="14"/>
        </w:numPr>
        <w:tabs>
          <w:tab w:val="left" w:pos="426"/>
          <w:tab w:val="left" w:pos="567"/>
        </w:tabs>
        <w:ind w:left="0" w:right="45" w:firstLine="0"/>
        <w:jc w:val="both"/>
        <w:rPr>
          <w:rFonts w:ascii="Century Gothic" w:hAnsi="Century Gothic" w:cs="Arial"/>
        </w:rPr>
      </w:pPr>
      <w:r>
        <w:rPr>
          <w:rFonts w:ascii="Century Gothic" w:hAnsi="Century Gothic" w:cs="Arial"/>
        </w:rPr>
        <w:t xml:space="preserve">No preenchimento da proposta eletrônica deverão, obrigatoriamente, ser informadas no campo próprio, detalhadamente todas as características necessárias, como descrição do objeto licitado ofertado, conforme </w:t>
      </w:r>
      <w:r>
        <w:rPr>
          <w:rFonts w:ascii="Century Gothic" w:hAnsi="Century Gothic" w:cs="Arial"/>
          <w:b/>
        </w:rPr>
        <w:t xml:space="preserve">anexo I </w:t>
      </w:r>
      <w:r>
        <w:rPr>
          <w:rFonts w:ascii="Century Gothic" w:hAnsi="Century Gothic" w:cs="Arial"/>
        </w:rPr>
        <w:t xml:space="preserve">do edital. </w:t>
      </w:r>
    </w:p>
    <w:p w14:paraId="4490A0C1" w14:textId="77777777" w:rsidR="00CC4F51" w:rsidRDefault="00CC4F51">
      <w:pPr>
        <w:pStyle w:val="PargrafodaLista"/>
        <w:tabs>
          <w:tab w:val="left" w:pos="426"/>
          <w:tab w:val="left" w:pos="567"/>
        </w:tabs>
        <w:ind w:left="0" w:right="45"/>
        <w:jc w:val="both"/>
        <w:rPr>
          <w:rFonts w:ascii="Century Gothic" w:hAnsi="Century Gothic" w:cs="Arial"/>
        </w:rPr>
      </w:pPr>
    </w:p>
    <w:p w14:paraId="7B73EF2A" w14:textId="77777777" w:rsidR="00CC4F51" w:rsidRDefault="00E1046E">
      <w:pPr>
        <w:pStyle w:val="PargrafodaLista"/>
        <w:numPr>
          <w:ilvl w:val="1"/>
          <w:numId w:val="14"/>
        </w:numPr>
        <w:tabs>
          <w:tab w:val="left" w:pos="426"/>
          <w:tab w:val="left" w:pos="567"/>
        </w:tabs>
        <w:ind w:left="0" w:right="45" w:firstLine="0"/>
        <w:jc w:val="both"/>
        <w:rPr>
          <w:rFonts w:ascii="Century Gothic" w:hAnsi="Century Gothic" w:cs="Arial"/>
        </w:rPr>
      </w:pPr>
      <w:r>
        <w:rPr>
          <w:rFonts w:ascii="Century Gothic" w:hAnsi="Century Gothic" w:cs="Arial"/>
        </w:rPr>
        <w:t>O preço deverá ser expresso em Real (R$), com 02 (duas) casas decimais inteiras após a vírgula.</w:t>
      </w:r>
    </w:p>
    <w:p w14:paraId="29AB2368" w14:textId="77777777" w:rsidR="00CC4F51" w:rsidRDefault="00CC4F51">
      <w:pPr>
        <w:pStyle w:val="PargrafodaLista"/>
        <w:tabs>
          <w:tab w:val="left" w:pos="426"/>
          <w:tab w:val="left" w:pos="567"/>
        </w:tabs>
        <w:ind w:left="0" w:right="45"/>
        <w:jc w:val="both"/>
        <w:rPr>
          <w:rFonts w:ascii="Century Gothic" w:hAnsi="Century Gothic" w:cs="Arial"/>
        </w:rPr>
      </w:pPr>
    </w:p>
    <w:p w14:paraId="257A1E15" w14:textId="77777777" w:rsidR="00CC4F51" w:rsidRDefault="00E1046E">
      <w:pPr>
        <w:pStyle w:val="PargrafodaLista"/>
        <w:numPr>
          <w:ilvl w:val="1"/>
          <w:numId w:val="14"/>
        </w:numPr>
        <w:tabs>
          <w:tab w:val="left" w:pos="426"/>
          <w:tab w:val="left" w:pos="567"/>
        </w:tabs>
        <w:ind w:left="0" w:right="45" w:firstLine="0"/>
        <w:jc w:val="both"/>
        <w:rPr>
          <w:rFonts w:ascii="Century Gothic" w:hAnsi="Century Gothic" w:cs="Arial"/>
        </w:rPr>
      </w:pPr>
      <w:r>
        <w:rPr>
          <w:rFonts w:ascii="Century Gothic" w:hAnsi="Century Gothic" w:cs="Arial"/>
        </w:rPr>
        <w:t>A proposta eletrônica não poderá conter qualquer dado que identifique o LICITANTE ou seu representante. ATENÇÃO para não constar o nome da empresa ou qualquer dado identificador no corpo do documento, cabeçalho, rodapé, planilhas ou título do arquivo eletrônico.</w:t>
      </w:r>
    </w:p>
    <w:p w14:paraId="58E0C22D" w14:textId="77777777" w:rsidR="00CC4F51" w:rsidRDefault="00CC4F51">
      <w:pPr>
        <w:pStyle w:val="PargrafodaLista"/>
        <w:tabs>
          <w:tab w:val="left" w:pos="426"/>
          <w:tab w:val="left" w:pos="567"/>
        </w:tabs>
        <w:ind w:left="0" w:right="45"/>
        <w:jc w:val="both"/>
        <w:rPr>
          <w:rFonts w:ascii="Century Gothic" w:hAnsi="Century Gothic" w:cs="Arial"/>
        </w:rPr>
      </w:pPr>
    </w:p>
    <w:p w14:paraId="41861B2E" w14:textId="77777777" w:rsidR="00CC4F51" w:rsidRDefault="00E1046E">
      <w:pPr>
        <w:pStyle w:val="PargrafodaLista"/>
        <w:numPr>
          <w:ilvl w:val="1"/>
          <w:numId w:val="14"/>
        </w:numPr>
        <w:tabs>
          <w:tab w:val="left" w:pos="426"/>
          <w:tab w:val="left" w:pos="567"/>
        </w:tabs>
        <w:ind w:left="0" w:right="45" w:firstLine="0"/>
        <w:jc w:val="both"/>
        <w:rPr>
          <w:rFonts w:ascii="Century Gothic" w:hAnsi="Century Gothic" w:cs="Arial"/>
        </w:rPr>
      </w:pPr>
      <w:r>
        <w:rPr>
          <w:rFonts w:ascii="Century Gothic" w:hAnsi="Century Gothic" w:cs="Arial"/>
        </w:rPr>
        <w:t>A validade da proposta deverá ser no mínimo de 60 (sessenta) dias, contados a partir da data da sessão pública do Pregão Eletrônico.</w:t>
      </w:r>
    </w:p>
    <w:p w14:paraId="50CD7D97" w14:textId="77777777" w:rsidR="00CC4F51" w:rsidRDefault="00CC4F51">
      <w:pPr>
        <w:pStyle w:val="PargrafodaLista"/>
        <w:ind w:left="1212" w:right="45"/>
        <w:jc w:val="both"/>
        <w:rPr>
          <w:rFonts w:ascii="Century Gothic" w:hAnsi="Century Gothic" w:cs="Arial"/>
          <w:b/>
          <w:bCs/>
        </w:rPr>
      </w:pPr>
    </w:p>
    <w:p w14:paraId="7657E770" w14:textId="77777777" w:rsidR="00CC4F51" w:rsidRDefault="00E1046E">
      <w:pPr>
        <w:pStyle w:val="PargrafodaLista"/>
        <w:numPr>
          <w:ilvl w:val="0"/>
          <w:numId w:val="14"/>
        </w:numPr>
        <w:tabs>
          <w:tab w:val="left" w:pos="284"/>
        </w:tabs>
        <w:ind w:left="0" w:right="45" w:firstLine="0"/>
        <w:jc w:val="both"/>
        <w:rPr>
          <w:rFonts w:ascii="Century Gothic" w:hAnsi="Century Gothic" w:cs="Arial"/>
          <w:b/>
          <w:bCs/>
        </w:rPr>
      </w:pPr>
      <w:r>
        <w:rPr>
          <w:rFonts w:ascii="Century Gothic" w:hAnsi="Century Gothic" w:cs="Arial"/>
          <w:b/>
          <w:bCs/>
        </w:rPr>
        <w:t xml:space="preserve"> DA PROPOSTA ESCRITA E FORNECIMENTO</w:t>
      </w:r>
    </w:p>
    <w:p w14:paraId="097F6C2B" w14:textId="77777777" w:rsidR="00CC4F51" w:rsidRDefault="00E1046E">
      <w:pPr>
        <w:pStyle w:val="PargrafodaLista"/>
        <w:numPr>
          <w:ilvl w:val="1"/>
          <w:numId w:val="14"/>
        </w:numPr>
        <w:tabs>
          <w:tab w:val="left" w:pos="567"/>
        </w:tabs>
        <w:ind w:left="0" w:right="45" w:firstLine="0"/>
        <w:jc w:val="both"/>
        <w:rPr>
          <w:rFonts w:ascii="Century Gothic" w:hAnsi="Century Gothic" w:cs="Arial"/>
        </w:rPr>
      </w:pPr>
      <w:r>
        <w:rPr>
          <w:rFonts w:ascii="Century Gothic" w:hAnsi="Century Gothic" w:cs="Arial"/>
        </w:rPr>
        <w:t xml:space="preserve">A Empresa vencedora deverá enviar ao Departamento de Licitações, a Proposta de Preço escrita, conforme </w:t>
      </w:r>
      <w:r>
        <w:rPr>
          <w:rFonts w:ascii="Century Gothic" w:hAnsi="Century Gothic" w:cs="Arial"/>
          <w:b/>
          <w:bCs/>
        </w:rPr>
        <w:t>Anexo IV</w:t>
      </w:r>
      <w:r>
        <w:rPr>
          <w:rFonts w:ascii="Century Gothic" w:hAnsi="Century Gothic" w:cs="Arial"/>
          <w:b/>
        </w:rPr>
        <w:t>,</w:t>
      </w:r>
      <w:r>
        <w:rPr>
          <w:rFonts w:ascii="Century Gothic" w:hAnsi="Century Gothic" w:cs="Arial"/>
        </w:rPr>
        <w:t xml:space="preserve"> com o valor oferecido após a etapa de lances, em 01 (uma) via, rubricada em todas as folhas e a última assinada pelo Representante Legal da Empresa citado nos documentos de habilitação, em linguagem concisa, sem emendas, rasuras ou entrelinhas, no prazo estipulado no item </w:t>
      </w:r>
      <w:r>
        <w:rPr>
          <w:rFonts w:ascii="Century Gothic" w:hAnsi="Century Gothic" w:cs="Arial"/>
          <w:bCs/>
        </w:rPr>
        <w:t>10.9</w:t>
      </w:r>
      <w:r>
        <w:rPr>
          <w:rFonts w:ascii="Century Gothic" w:hAnsi="Century Gothic" w:cs="Arial"/>
        </w:rPr>
        <w:t>, deste edital, contendo:</w:t>
      </w:r>
    </w:p>
    <w:p w14:paraId="78656836" w14:textId="77777777" w:rsidR="00CC4F51" w:rsidRDefault="00CC4F51">
      <w:pPr>
        <w:pStyle w:val="PargrafodaLista"/>
        <w:ind w:left="0" w:right="45"/>
        <w:jc w:val="both"/>
        <w:rPr>
          <w:rFonts w:ascii="Century Gothic" w:hAnsi="Century Gothic" w:cs="Arial"/>
        </w:rPr>
      </w:pPr>
    </w:p>
    <w:p w14:paraId="655BE177"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Razão social, endereço, CNPJ, telefone e e-mail;</w:t>
      </w:r>
    </w:p>
    <w:p w14:paraId="10E58A32" w14:textId="7F7E2D78"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 xml:space="preserve">Especificação clara, completa e detalhada dos itens ofertados, conforme padrão definido no </w:t>
      </w:r>
      <w:r>
        <w:rPr>
          <w:rFonts w:ascii="Century Gothic" w:hAnsi="Century Gothic" w:cs="Arial"/>
          <w:b/>
          <w:bCs/>
          <w:sz w:val="20"/>
          <w:szCs w:val="20"/>
        </w:rPr>
        <w:t>Anexo IV, indicando marca</w:t>
      </w:r>
      <w:r w:rsidR="00D969CC">
        <w:rPr>
          <w:rFonts w:ascii="Century Gothic" w:hAnsi="Century Gothic" w:cs="Arial"/>
          <w:b/>
          <w:bCs/>
          <w:sz w:val="20"/>
          <w:szCs w:val="20"/>
        </w:rPr>
        <w:t xml:space="preserve"> e modelo</w:t>
      </w:r>
      <w:r>
        <w:rPr>
          <w:rFonts w:ascii="Century Gothic" w:hAnsi="Century Gothic" w:cs="Arial"/>
          <w:bCs/>
          <w:sz w:val="20"/>
          <w:szCs w:val="20"/>
        </w:rPr>
        <w:t>;</w:t>
      </w:r>
    </w:p>
    <w:p w14:paraId="50F34C39"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O Preço unitário e total dos itens expressos por algarismos, com duas casas decimais inteiras após a vírgula, e o total da proposta expressa em algarismos e por extenso;</w:t>
      </w:r>
    </w:p>
    <w:p w14:paraId="20BFF90E"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O preço deve ser cotado em moeda nacional, em algarismo;</w:t>
      </w:r>
    </w:p>
    <w:p w14:paraId="7FC25976"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O preço ofertado deverá ser para pagamento em até 21 (vinte e um) dias;</w:t>
      </w:r>
    </w:p>
    <w:p w14:paraId="5DEEF9BA"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O prazo de validade da proposta deverá ser de no mínimo 60 (sessenta) dias corridos, contados da sessão de abertura da licitação;</w:t>
      </w:r>
    </w:p>
    <w:p w14:paraId="33EF4A22" w14:textId="77777777" w:rsidR="00CC4F51" w:rsidRDefault="00E1046E">
      <w:pPr>
        <w:pStyle w:val="Cabealho"/>
        <w:numPr>
          <w:ilvl w:val="0"/>
          <w:numId w:val="8"/>
        </w:numPr>
        <w:tabs>
          <w:tab w:val="clear" w:pos="4252"/>
          <w:tab w:val="clear" w:pos="8504"/>
          <w:tab w:val="left" w:pos="284"/>
          <w:tab w:val="left" w:pos="567"/>
          <w:tab w:val="left" w:pos="851"/>
          <w:tab w:val="left" w:pos="1985"/>
        </w:tabs>
        <w:ind w:left="0" w:right="45" w:firstLine="0"/>
        <w:jc w:val="both"/>
        <w:rPr>
          <w:rFonts w:ascii="Century Gothic" w:hAnsi="Century Gothic" w:cs="Arial"/>
          <w:sz w:val="20"/>
          <w:szCs w:val="20"/>
        </w:rPr>
      </w:pPr>
      <w:r>
        <w:rPr>
          <w:rFonts w:ascii="Century Gothic" w:hAnsi="Century Gothic" w:cs="Arial"/>
          <w:sz w:val="20"/>
          <w:szCs w:val="20"/>
        </w:rPr>
        <w:t>Data e assinatura do Representante legal da proponente, com sua identificação;</w:t>
      </w:r>
    </w:p>
    <w:p w14:paraId="7DFBD3F6" w14:textId="77777777" w:rsidR="00CC4F51" w:rsidRDefault="00E1046E">
      <w:pPr>
        <w:pStyle w:val="Cabealho"/>
        <w:numPr>
          <w:ilvl w:val="0"/>
          <w:numId w:val="8"/>
        </w:numPr>
        <w:tabs>
          <w:tab w:val="clear" w:pos="4252"/>
          <w:tab w:val="clear" w:pos="8504"/>
          <w:tab w:val="left" w:pos="284"/>
          <w:tab w:val="left" w:pos="1134"/>
        </w:tabs>
        <w:ind w:left="0" w:right="45" w:firstLine="0"/>
        <w:jc w:val="both"/>
        <w:rPr>
          <w:rFonts w:ascii="Century Gothic" w:hAnsi="Century Gothic" w:cs="Arial"/>
          <w:sz w:val="20"/>
          <w:szCs w:val="20"/>
        </w:rPr>
      </w:pPr>
      <w:r>
        <w:rPr>
          <w:rFonts w:ascii="Century Gothic" w:hAnsi="Century Gothic" w:cs="Arial"/>
          <w:sz w:val="20"/>
          <w:szCs w:val="20"/>
        </w:rPr>
        <w:t xml:space="preserve">A licitante deverá anexar à proposta comercial os Dados complementares para assinatura de instrumento contratual ou ato jurídico análogo, conforme modelo constante do </w:t>
      </w:r>
      <w:r>
        <w:rPr>
          <w:rFonts w:ascii="Century Gothic" w:hAnsi="Century Gothic" w:cs="Arial"/>
          <w:b/>
          <w:sz w:val="20"/>
          <w:szCs w:val="20"/>
        </w:rPr>
        <w:t xml:space="preserve">Anexo </w:t>
      </w:r>
      <w:r>
        <w:rPr>
          <w:rFonts w:ascii="Century Gothic" w:hAnsi="Century Gothic" w:cs="Arial"/>
          <w:b/>
          <w:bCs/>
          <w:sz w:val="20"/>
          <w:szCs w:val="20"/>
        </w:rPr>
        <w:t>IX</w:t>
      </w:r>
      <w:r>
        <w:rPr>
          <w:rFonts w:ascii="Century Gothic" w:hAnsi="Century Gothic" w:cs="Arial"/>
          <w:sz w:val="20"/>
          <w:szCs w:val="20"/>
        </w:rPr>
        <w:t xml:space="preserve"> deste edital.</w:t>
      </w:r>
    </w:p>
    <w:p w14:paraId="33C658F9" w14:textId="77777777" w:rsidR="002A2606" w:rsidRDefault="002A2606" w:rsidP="002A2606">
      <w:pPr>
        <w:pStyle w:val="Cabealho"/>
        <w:tabs>
          <w:tab w:val="clear" w:pos="4252"/>
          <w:tab w:val="clear" w:pos="8504"/>
          <w:tab w:val="left" w:pos="284"/>
          <w:tab w:val="left" w:pos="1134"/>
        </w:tabs>
        <w:ind w:right="45"/>
        <w:jc w:val="both"/>
        <w:rPr>
          <w:rFonts w:ascii="Century Gothic" w:hAnsi="Century Gothic" w:cs="Arial"/>
          <w:sz w:val="20"/>
          <w:szCs w:val="20"/>
        </w:rPr>
      </w:pPr>
    </w:p>
    <w:p w14:paraId="40FF8DDC" w14:textId="77777777" w:rsidR="00CC4F51" w:rsidRDefault="00E1046E">
      <w:pPr>
        <w:pStyle w:val="Cabealho"/>
        <w:numPr>
          <w:ilvl w:val="1"/>
          <w:numId w:val="14"/>
        </w:numPr>
        <w:tabs>
          <w:tab w:val="clear" w:pos="4252"/>
          <w:tab w:val="clear" w:pos="8504"/>
          <w:tab w:val="left" w:pos="567"/>
          <w:tab w:val="left" w:pos="1134"/>
        </w:tabs>
        <w:ind w:left="0" w:right="45" w:firstLine="0"/>
        <w:jc w:val="both"/>
        <w:rPr>
          <w:rFonts w:ascii="Century Gothic" w:hAnsi="Century Gothic" w:cs="Arial"/>
          <w:sz w:val="20"/>
          <w:szCs w:val="20"/>
        </w:rPr>
      </w:pPr>
      <w:r>
        <w:rPr>
          <w:rFonts w:ascii="Century Gothic" w:hAnsi="Century Gothic" w:cs="Arial"/>
          <w:sz w:val="20"/>
          <w:szCs w:val="20"/>
        </w:rPr>
        <w:t>A proponente deverá ofertar seu preço, computando todos os custos básicos, diretos e indiretos, bem como encargos sociais e trabalhistas e quaisquer outros custos ou despesas que incidam ou venham a incidir direta ou indiretamente sobre o preço ofertado.</w:t>
      </w:r>
    </w:p>
    <w:p w14:paraId="26F216C0" w14:textId="77777777" w:rsidR="00CC4F51" w:rsidRDefault="00CC4F51">
      <w:pPr>
        <w:pStyle w:val="PargrafodaLista"/>
        <w:ind w:left="1212" w:right="45"/>
        <w:jc w:val="both"/>
        <w:rPr>
          <w:rFonts w:ascii="Century Gothic" w:hAnsi="Century Gothic" w:cs="Arial"/>
        </w:rPr>
      </w:pPr>
    </w:p>
    <w:p w14:paraId="305F97D2" w14:textId="77777777" w:rsidR="00CC4F51" w:rsidRDefault="00E1046E">
      <w:pPr>
        <w:pStyle w:val="PargrafodaLista"/>
        <w:numPr>
          <w:ilvl w:val="0"/>
          <w:numId w:val="14"/>
        </w:numPr>
        <w:ind w:left="567" w:right="45" w:hanging="567"/>
        <w:jc w:val="both"/>
        <w:rPr>
          <w:rFonts w:ascii="Century Gothic" w:hAnsi="Century Gothic" w:cs="Arial"/>
          <w:b/>
          <w:bCs/>
        </w:rPr>
      </w:pPr>
      <w:r>
        <w:rPr>
          <w:rFonts w:ascii="Century Gothic" w:hAnsi="Century Gothic" w:cs="Arial"/>
          <w:b/>
          <w:bCs/>
        </w:rPr>
        <w:t>DO CRITÉRIO DE JULGAMENTO</w:t>
      </w:r>
    </w:p>
    <w:p w14:paraId="43BAE9DA" w14:textId="5DA6E54A" w:rsidR="00CC4F51" w:rsidRDefault="00E1046E">
      <w:pPr>
        <w:pStyle w:val="PargrafodaLista"/>
        <w:numPr>
          <w:ilvl w:val="1"/>
          <w:numId w:val="14"/>
        </w:numPr>
        <w:tabs>
          <w:tab w:val="left" w:pos="567"/>
        </w:tabs>
        <w:ind w:left="0" w:right="45" w:firstLine="0"/>
        <w:jc w:val="both"/>
        <w:rPr>
          <w:rFonts w:ascii="Century Gothic" w:hAnsi="Century Gothic" w:cs="Arial"/>
        </w:rPr>
      </w:pPr>
      <w:r>
        <w:rPr>
          <w:rFonts w:ascii="Century Gothic" w:hAnsi="Century Gothic" w:cs="Arial"/>
        </w:rPr>
        <w:t xml:space="preserve">Para julgamento será adotado o critério de </w:t>
      </w:r>
      <w:r>
        <w:rPr>
          <w:rFonts w:ascii="Century Gothic" w:hAnsi="Century Gothic" w:cs="Arial"/>
          <w:b/>
          <w:bCs/>
        </w:rPr>
        <w:t xml:space="preserve">MENOR PREÇO POR </w:t>
      </w:r>
      <w:r w:rsidR="00AB56F1">
        <w:rPr>
          <w:rFonts w:ascii="Century Gothic" w:hAnsi="Century Gothic" w:cs="Arial"/>
          <w:b/>
          <w:bCs/>
        </w:rPr>
        <w:t>ITEM</w:t>
      </w:r>
      <w:r>
        <w:rPr>
          <w:rFonts w:ascii="Century Gothic" w:hAnsi="Century Gothic" w:cs="Arial"/>
        </w:rPr>
        <w:t>, observado o prazo para fornecimento, características do objeto e demais condições definidas neste edital.</w:t>
      </w:r>
    </w:p>
    <w:p w14:paraId="74AA27EF" w14:textId="77777777" w:rsidR="00CC4F51" w:rsidRDefault="00CC4F51">
      <w:pPr>
        <w:tabs>
          <w:tab w:val="left" w:pos="567"/>
        </w:tabs>
        <w:ind w:right="45"/>
        <w:jc w:val="both"/>
        <w:rPr>
          <w:rFonts w:ascii="Century Gothic" w:hAnsi="Century Gothic" w:cs="Arial"/>
          <w:sz w:val="20"/>
          <w:szCs w:val="20"/>
        </w:rPr>
      </w:pPr>
    </w:p>
    <w:p w14:paraId="3ECAF090" w14:textId="77777777" w:rsidR="00CC4F51" w:rsidRDefault="00E1046E">
      <w:pPr>
        <w:pStyle w:val="PargrafodaLista"/>
        <w:numPr>
          <w:ilvl w:val="1"/>
          <w:numId w:val="14"/>
        </w:numPr>
        <w:tabs>
          <w:tab w:val="left" w:pos="567"/>
        </w:tabs>
        <w:ind w:left="0" w:right="45" w:firstLine="0"/>
        <w:jc w:val="both"/>
        <w:rPr>
          <w:rFonts w:ascii="Century Gothic" w:hAnsi="Century Gothic" w:cs="Arial"/>
        </w:rPr>
      </w:pPr>
      <w:r>
        <w:rPr>
          <w:rFonts w:ascii="Century Gothic" w:hAnsi="Century Gothic" w:cs="Arial"/>
        </w:rPr>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14:paraId="0A7B9E28" w14:textId="77777777" w:rsidR="00CC4F51" w:rsidRDefault="00CC4F51">
      <w:pPr>
        <w:tabs>
          <w:tab w:val="left" w:pos="567"/>
        </w:tabs>
        <w:ind w:right="45"/>
        <w:jc w:val="both"/>
        <w:rPr>
          <w:rFonts w:ascii="Century Gothic" w:hAnsi="Century Gothic" w:cs="Arial"/>
          <w:sz w:val="20"/>
          <w:szCs w:val="20"/>
        </w:rPr>
      </w:pPr>
    </w:p>
    <w:p w14:paraId="436F0FD7" w14:textId="77777777" w:rsidR="00CC4F51" w:rsidRDefault="00E1046E">
      <w:pPr>
        <w:pStyle w:val="PargrafodaLista"/>
        <w:numPr>
          <w:ilvl w:val="1"/>
          <w:numId w:val="14"/>
        </w:numPr>
        <w:tabs>
          <w:tab w:val="left" w:pos="567"/>
        </w:tabs>
        <w:ind w:left="0" w:right="45" w:firstLine="0"/>
        <w:jc w:val="both"/>
        <w:rPr>
          <w:rFonts w:ascii="Century Gothic" w:hAnsi="Century Gothic" w:cs="Arial"/>
        </w:rPr>
      </w:pPr>
      <w:r>
        <w:rPr>
          <w:rFonts w:ascii="Century Gothic" w:hAnsi="Century Gothic" w:cs="Arial"/>
        </w:rPr>
        <w:t>Se a proposta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14:paraId="16BF847F" w14:textId="77777777" w:rsidR="00CC4F51" w:rsidRDefault="00CC4F51">
      <w:pPr>
        <w:ind w:right="45"/>
        <w:jc w:val="both"/>
        <w:rPr>
          <w:rFonts w:ascii="Century Gothic" w:hAnsi="Century Gothic" w:cs="Arial"/>
          <w:sz w:val="20"/>
          <w:szCs w:val="20"/>
        </w:rPr>
      </w:pPr>
    </w:p>
    <w:p w14:paraId="4C4ACA5D" w14:textId="77777777" w:rsidR="00CC4F51" w:rsidRDefault="00E1046E">
      <w:pPr>
        <w:pStyle w:val="PargrafodaLista"/>
        <w:numPr>
          <w:ilvl w:val="1"/>
          <w:numId w:val="14"/>
        </w:numPr>
        <w:ind w:left="0" w:right="45" w:firstLine="0"/>
        <w:jc w:val="both"/>
        <w:rPr>
          <w:rFonts w:ascii="Century Gothic" w:hAnsi="Century Gothic" w:cs="Arial"/>
        </w:rPr>
      </w:pPr>
      <w:r>
        <w:rPr>
          <w:rFonts w:ascii="Century Gothic" w:hAnsi="Century Gothic" w:cs="Arial"/>
        </w:rPr>
        <w:lastRenderedPageBreak/>
        <w:t xml:space="preserve">Ocorrendo a situação a que se referem os subitens </w:t>
      </w:r>
      <w:r>
        <w:rPr>
          <w:rFonts w:ascii="Century Gothic" w:hAnsi="Century Gothic" w:cs="Arial"/>
          <w:b/>
          <w:bCs/>
        </w:rPr>
        <w:t xml:space="preserve">13.2 e 13.3 </w:t>
      </w:r>
      <w:r>
        <w:rPr>
          <w:rFonts w:ascii="Century Gothic" w:hAnsi="Century Gothic" w:cs="Arial"/>
        </w:rPr>
        <w:t>deste edital, o Pregoeiro poderá negociar com a licitante para que seja obtido melhor preço.</w:t>
      </w:r>
    </w:p>
    <w:p w14:paraId="6C421D89" w14:textId="77777777" w:rsidR="00CC4F51" w:rsidRDefault="00CC4F51">
      <w:pPr>
        <w:ind w:right="45"/>
        <w:jc w:val="both"/>
        <w:rPr>
          <w:rFonts w:ascii="Century Gothic" w:hAnsi="Century Gothic" w:cs="Arial"/>
          <w:sz w:val="20"/>
          <w:szCs w:val="20"/>
        </w:rPr>
      </w:pPr>
    </w:p>
    <w:p w14:paraId="3F74031C" w14:textId="77777777" w:rsidR="00CC4F51" w:rsidRDefault="00E1046E">
      <w:pPr>
        <w:pStyle w:val="PargrafodaLista"/>
        <w:numPr>
          <w:ilvl w:val="2"/>
          <w:numId w:val="14"/>
        </w:numPr>
        <w:ind w:left="0" w:right="45" w:firstLine="0"/>
        <w:jc w:val="both"/>
        <w:rPr>
          <w:rFonts w:ascii="Century Gothic" w:hAnsi="Century Gothic" w:cs="Arial"/>
          <w:bCs/>
        </w:rPr>
      </w:pPr>
      <w:r>
        <w:rPr>
          <w:rFonts w:ascii="Century Gothic" w:hAnsi="Century Gothic" w:cs="Arial"/>
          <w:bCs/>
        </w:rPr>
        <w:t>Será adotado, quando houver a participação de microempresas, empresas de pequeno porte e microempreendedores individuais, a aplicação das Leis Complementares nº 123 de 14 de Dezembro de 2006 e 147, de 07 de Agosto de 2014, regulamentado pelo Decreto Federal nº 8.538, de 06 de Outubro de 2015.</w:t>
      </w:r>
    </w:p>
    <w:p w14:paraId="6147776C" w14:textId="77777777" w:rsidR="00B27B53" w:rsidRDefault="00B27B53" w:rsidP="00B27B53">
      <w:pPr>
        <w:pStyle w:val="PargrafodaLista"/>
        <w:ind w:left="0" w:right="45"/>
        <w:jc w:val="both"/>
        <w:rPr>
          <w:rFonts w:ascii="Century Gothic" w:hAnsi="Century Gothic" w:cs="Arial"/>
          <w:bCs/>
        </w:rPr>
      </w:pPr>
    </w:p>
    <w:p w14:paraId="60A82A34" w14:textId="77777777" w:rsidR="00CC4F51" w:rsidRPr="00B27B53" w:rsidRDefault="00E1046E">
      <w:pPr>
        <w:pStyle w:val="PargrafodaLista"/>
        <w:numPr>
          <w:ilvl w:val="2"/>
          <w:numId w:val="14"/>
        </w:numPr>
        <w:tabs>
          <w:tab w:val="left" w:pos="851"/>
        </w:tabs>
        <w:ind w:left="0" w:right="45" w:firstLine="0"/>
        <w:jc w:val="both"/>
        <w:rPr>
          <w:rFonts w:ascii="Century Gothic" w:hAnsi="Century Gothic" w:cs="Arial"/>
          <w:bCs/>
        </w:rPr>
      </w:pPr>
      <w:r>
        <w:rPr>
          <w:rFonts w:ascii="Century Gothic" w:hAnsi="Century Gothic" w:cs="Arial"/>
        </w:rPr>
        <w:t>Na situação em que duas ou mais empresas apresentarem o mesmo valor, e dentre elas houver uma enquadrada como microempresa ou empresa de pequeno porte, esta será considerada vencedora (</w:t>
      </w:r>
      <w:r>
        <w:rPr>
          <w:rFonts w:ascii="Century Gothic" w:hAnsi="Century Gothic" w:cs="Arial"/>
          <w:b/>
          <w:bCs/>
        </w:rPr>
        <w:t>se dentre elas existirem duas ou mais empresas assim qualificadas, a classificação respeitará a Ordem de desempate prevista no Art. 60 da Lei 14.133/2021)</w:t>
      </w:r>
      <w:r>
        <w:rPr>
          <w:rFonts w:ascii="Century Gothic" w:hAnsi="Century Gothic" w:cs="Arial"/>
        </w:rPr>
        <w:t xml:space="preserve">. </w:t>
      </w:r>
    </w:p>
    <w:p w14:paraId="3264CD81" w14:textId="77777777" w:rsidR="00B27B53" w:rsidRDefault="00B27B53" w:rsidP="00B27B53">
      <w:pPr>
        <w:pStyle w:val="PargrafodaLista"/>
        <w:tabs>
          <w:tab w:val="left" w:pos="851"/>
        </w:tabs>
        <w:ind w:left="0" w:right="45"/>
        <w:jc w:val="both"/>
        <w:rPr>
          <w:rFonts w:ascii="Century Gothic" w:hAnsi="Century Gothic" w:cs="Arial"/>
          <w:bCs/>
        </w:rPr>
      </w:pPr>
    </w:p>
    <w:p w14:paraId="2E67EF59" w14:textId="77777777" w:rsidR="00CC4F51" w:rsidRDefault="00E1046E">
      <w:pPr>
        <w:pStyle w:val="PargrafodaLista"/>
        <w:numPr>
          <w:ilvl w:val="3"/>
          <w:numId w:val="14"/>
        </w:numPr>
        <w:tabs>
          <w:tab w:val="left" w:pos="851"/>
        </w:tabs>
        <w:ind w:left="0" w:right="45" w:firstLine="0"/>
        <w:jc w:val="both"/>
        <w:rPr>
          <w:rFonts w:ascii="Century Gothic" w:hAnsi="Century Gothic" w:cs="Arial"/>
          <w:bCs/>
        </w:rPr>
      </w:pPr>
      <w:r>
        <w:rPr>
          <w:rFonts w:ascii="Century Gothic" w:hAnsi="Century Gothic" w:cs="Arial"/>
        </w:rPr>
        <w:t xml:space="preserve">Na situação em que duas ou mais propostas de licitantes não enquadrados como microempresas ou empresas de pequeno porte apresentar o mesmo valor, </w:t>
      </w:r>
      <w:r>
        <w:rPr>
          <w:rFonts w:ascii="Century Gothic" w:hAnsi="Century Gothic" w:cs="Arial"/>
          <w:b/>
          <w:bCs/>
        </w:rPr>
        <w:t>a classificação respeitará a Ordem de desempate prevista no Art. 60 da Lei 14.133/2021</w:t>
      </w:r>
      <w:r>
        <w:rPr>
          <w:rFonts w:ascii="Century Gothic" w:hAnsi="Century Gothic" w:cs="Arial"/>
        </w:rPr>
        <w:t>.</w:t>
      </w:r>
    </w:p>
    <w:p w14:paraId="6455F6BB" w14:textId="77777777" w:rsidR="00CC4F51" w:rsidRDefault="00CC4F51">
      <w:pPr>
        <w:ind w:right="45"/>
        <w:jc w:val="both"/>
        <w:rPr>
          <w:rFonts w:ascii="Century Gothic" w:hAnsi="Century Gothic" w:cs="Arial"/>
          <w:b/>
          <w:bCs/>
          <w:sz w:val="20"/>
          <w:szCs w:val="20"/>
        </w:rPr>
      </w:pPr>
    </w:p>
    <w:p w14:paraId="50E75620" w14:textId="77777777" w:rsidR="00CC4F51" w:rsidRDefault="00E1046E">
      <w:pPr>
        <w:pStyle w:val="PargrafodaLista"/>
        <w:numPr>
          <w:ilvl w:val="2"/>
          <w:numId w:val="14"/>
        </w:numPr>
        <w:ind w:left="0" w:right="45" w:firstLine="0"/>
        <w:jc w:val="both"/>
        <w:rPr>
          <w:rFonts w:ascii="Century Gothic" w:hAnsi="Century Gothic" w:cs="Arial"/>
          <w:b/>
          <w:bCs/>
        </w:rPr>
      </w:pPr>
      <w:r>
        <w:rPr>
          <w:rFonts w:ascii="Century Gothic" w:hAnsi="Century Gothic" w:cs="Arial"/>
        </w:rPr>
        <w:t>A licitante nessa condição deverá apresentar declaração conforme modelo constante do (ANEXO VII) de que estão enquadradas como microempresa ou empresa de pequeno porte (conforme o caso) nos termos do artigo 3º da Lei Complementar nº 123/2006, e que querem exercer o critério de desempate no julgamento das propostas de preços.</w:t>
      </w:r>
    </w:p>
    <w:p w14:paraId="55DFDC92" w14:textId="77777777" w:rsidR="00CC4F51" w:rsidRDefault="00CC4F51">
      <w:pPr>
        <w:ind w:right="45"/>
        <w:jc w:val="both"/>
        <w:rPr>
          <w:rFonts w:ascii="Century Gothic" w:hAnsi="Century Gothic" w:cs="Arial"/>
          <w:b/>
          <w:bCs/>
          <w:sz w:val="20"/>
          <w:szCs w:val="20"/>
        </w:rPr>
      </w:pPr>
    </w:p>
    <w:p w14:paraId="081DA9CE" w14:textId="77777777" w:rsidR="00CC4F51" w:rsidRDefault="00E1046E">
      <w:pPr>
        <w:pStyle w:val="PargrafodaLista"/>
        <w:numPr>
          <w:ilvl w:val="1"/>
          <w:numId w:val="14"/>
        </w:numPr>
        <w:ind w:left="0" w:right="45" w:firstLine="0"/>
        <w:jc w:val="both"/>
        <w:rPr>
          <w:rFonts w:ascii="Century Gothic" w:hAnsi="Century Gothic" w:cs="Arial"/>
        </w:rPr>
      </w:pPr>
      <w:r>
        <w:rPr>
          <w:rFonts w:ascii="Century Gothic" w:hAnsi="Century Gothic" w:cs="Arial"/>
        </w:rPr>
        <w:t>Da sessão, o sistema gerará ata circunstanciada, na qual estarão registrados todos os atos do procedimento e as ocorrências relevantes.</w:t>
      </w:r>
    </w:p>
    <w:p w14:paraId="7507F25D" w14:textId="77777777" w:rsidR="00CC4F51" w:rsidRDefault="00CC4F51">
      <w:pPr>
        <w:pStyle w:val="PargrafodaLista"/>
        <w:tabs>
          <w:tab w:val="left" w:pos="3193"/>
        </w:tabs>
        <w:ind w:left="0" w:right="45"/>
        <w:jc w:val="both"/>
        <w:rPr>
          <w:rFonts w:ascii="Century Gothic" w:hAnsi="Century Gothic"/>
        </w:rPr>
      </w:pPr>
    </w:p>
    <w:p w14:paraId="4CE9D245" w14:textId="77777777" w:rsidR="00CC4F51" w:rsidRDefault="00E1046E">
      <w:pPr>
        <w:pStyle w:val="PargrafodaLista"/>
        <w:numPr>
          <w:ilvl w:val="0"/>
          <w:numId w:val="14"/>
        </w:numPr>
        <w:tabs>
          <w:tab w:val="left" w:pos="3193"/>
        </w:tabs>
        <w:ind w:left="709" w:right="45" w:hanging="709"/>
        <w:jc w:val="both"/>
        <w:rPr>
          <w:rFonts w:ascii="Century Gothic" w:hAnsi="Century Gothic"/>
          <w:b/>
        </w:rPr>
      </w:pPr>
      <w:r>
        <w:rPr>
          <w:rFonts w:ascii="Century Gothic" w:hAnsi="Century Gothic"/>
          <w:b/>
        </w:rPr>
        <w:t>DOS DOCUMENTOS DE HABILITAÇÃO</w:t>
      </w:r>
    </w:p>
    <w:p w14:paraId="15CEE2C8" w14:textId="77777777" w:rsidR="00CC4F51" w:rsidRDefault="00E1046E">
      <w:pPr>
        <w:pStyle w:val="Cabealho"/>
        <w:numPr>
          <w:ilvl w:val="1"/>
          <w:numId w:val="14"/>
        </w:numPr>
        <w:tabs>
          <w:tab w:val="clear" w:pos="4252"/>
          <w:tab w:val="clear" w:pos="8504"/>
          <w:tab w:val="left" w:pos="851"/>
        </w:tabs>
        <w:ind w:right="45"/>
        <w:jc w:val="both"/>
        <w:rPr>
          <w:rFonts w:ascii="Century Gothic" w:hAnsi="Century Gothic" w:cs="Arial"/>
          <w:b/>
          <w:sz w:val="20"/>
          <w:szCs w:val="20"/>
        </w:rPr>
      </w:pPr>
      <w:r>
        <w:rPr>
          <w:rFonts w:ascii="Century Gothic" w:hAnsi="Century Gothic" w:cs="Arial"/>
          <w:b/>
          <w:sz w:val="20"/>
          <w:szCs w:val="20"/>
        </w:rPr>
        <w:t>A documentação relativa à Habilitação Jurídica consistirá em:</w:t>
      </w:r>
    </w:p>
    <w:p w14:paraId="3CDEE0A8" w14:textId="77777777" w:rsidR="00CC4F51" w:rsidRDefault="00CC4F51">
      <w:pPr>
        <w:pStyle w:val="Cabealho"/>
        <w:tabs>
          <w:tab w:val="clear" w:pos="4252"/>
          <w:tab w:val="clear" w:pos="8504"/>
          <w:tab w:val="left" w:pos="851"/>
        </w:tabs>
        <w:ind w:left="720" w:right="45"/>
        <w:jc w:val="both"/>
        <w:rPr>
          <w:rFonts w:ascii="Century Gothic" w:hAnsi="Century Gothic" w:cs="Arial"/>
          <w:b/>
          <w:sz w:val="20"/>
          <w:szCs w:val="20"/>
        </w:rPr>
      </w:pPr>
    </w:p>
    <w:p w14:paraId="4D5D6A3E" w14:textId="77777777" w:rsidR="00CC4F51" w:rsidRDefault="00E1046E">
      <w:pPr>
        <w:pStyle w:val="PargrafodaLista"/>
        <w:numPr>
          <w:ilvl w:val="0"/>
          <w:numId w:val="3"/>
        </w:numPr>
        <w:tabs>
          <w:tab w:val="left" w:pos="0"/>
          <w:tab w:val="left" w:pos="284"/>
          <w:tab w:val="left" w:pos="567"/>
        </w:tabs>
        <w:suppressAutoHyphens w:val="0"/>
        <w:ind w:left="0" w:right="45" w:firstLine="0"/>
        <w:jc w:val="both"/>
        <w:rPr>
          <w:rFonts w:ascii="Century Gothic" w:hAnsi="Century Gothic" w:cs="Arial"/>
        </w:rPr>
      </w:pPr>
      <w:r>
        <w:rPr>
          <w:rFonts w:ascii="Century Gothic" w:hAnsi="Century Gothic" w:cs="Arial"/>
        </w:rPr>
        <w:t>Registro comercial, no caso de empresa individual;</w:t>
      </w:r>
    </w:p>
    <w:p w14:paraId="13C1A4DE" w14:textId="77777777" w:rsidR="00CC4F51" w:rsidRDefault="00E1046E">
      <w:pPr>
        <w:pStyle w:val="PargrafodaLista"/>
        <w:numPr>
          <w:ilvl w:val="0"/>
          <w:numId w:val="3"/>
        </w:numPr>
        <w:tabs>
          <w:tab w:val="left" w:pos="0"/>
          <w:tab w:val="left" w:pos="284"/>
          <w:tab w:val="left" w:pos="567"/>
        </w:tabs>
        <w:suppressAutoHyphens w:val="0"/>
        <w:ind w:left="0" w:right="45" w:firstLine="0"/>
        <w:jc w:val="both"/>
        <w:rPr>
          <w:rFonts w:ascii="Century Gothic" w:hAnsi="Century Gothic" w:cs="Arial"/>
        </w:rPr>
      </w:pPr>
      <w:r>
        <w:rPr>
          <w:rFonts w:ascii="Century Gothic" w:hAnsi="Century Gothic" w:cs="Arial"/>
        </w:rPr>
        <w:t xml:space="preserve">Ato constitutivo, estatuto ou contrato social em vigor, devidamente registrado, tratando-se de sociedade comercial, e, no caso de sociedade por ações, acompanhado dos documentos de eleição de seus administradores, em exercício; </w:t>
      </w:r>
    </w:p>
    <w:p w14:paraId="06DE920C" w14:textId="77777777" w:rsidR="00CC4F51" w:rsidRDefault="00E1046E">
      <w:pPr>
        <w:pStyle w:val="PargrafodaLista"/>
        <w:numPr>
          <w:ilvl w:val="0"/>
          <w:numId w:val="3"/>
        </w:numPr>
        <w:tabs>
          <w:tab w:val="left" w:pos="0"/>
          <w:tab w:val="left" w:pos="284"/>
          <w:tab w:val="left" w:pos="567"/>
        </w:tabs>
        <w:suppressAutoHyphens w:val="0"/>
        <w:ind w:left="0" w:right="45" w:firstLine="0"/>
        <w:jc w:val="both"/>
        <w:rPr>
          <w:rFonts w:ascii="Century Gothic" w:hAnsi="Century Gothic" w:cs="Arial"/>
        </w:rPr>
      </w:pPr>
      <w:r>
        <w:rPr>
          <w:rFonts w:ascii="Century Gothic" w:hAnsi="Century Gothic" w:cs="Arial"/>
        </w:rPr>
        <w:t xml:space="preserve">Inscrição do ato constitutivo, no caso de sociedades civis, acompanhada de prova de diretoria em exercício; </w:t>
      </w:r>
    </w:p>
    <w:p w14:paraId="23958F15" w14:textId="62ED685F" w:rsidR="00CC4F51" w:rsidRDefault="00E1046E">
      <w:pPr>
        <w:pStyle w:val="PargrafodaLista"/>
        <w:numPr>
          <w:ilvl w:val="0"/>
          <w:numId w:val="3"/>
        </w:numPr>
        <w:tabs>
          <w:tab w:val="left" w:pos="0"/>
          <w:tab w:val="left" w:pos="284"/>
          <w:tab w:val="left" w:pos="567"/>
          <w:tab w:val="left" w:pos="2160"/>
        </w:tabs>
        <w:suppressAutoHyphens w:val="0"/>
        <w:ind w:left="0" w:right="45" w:firstLine="0"/>
        <w:jc w:val="both"/>
        <w:rPr>
          <w:rFonts w:ascii="Century Gothic" w:hAnsi="Century Gothic" w:cs="Arial"/>
        </w:rPr>
      </w:pPr>
      <w:r>
        <w:rPr>
          <w:rFonts w:ascii="Century Gothic" w:hAnsi="Century Gothic" w:cs="Arial"/>
        </w:rPr>
        <w:t>Decreto de autorização, em se tratando de empresa ou sociedade estrangeira em funcionamento no País, e ato registro ou autorização para funcionamento, expedido por órgão competente, quando a atividade assim exigir</w:t>
      </w:r>
      <w:r w:rsidR="00D969CC">
        <w:rPr>
          <w:rFonts w:ascii="Century Gothic" w:hAnsi="Century Gothic" w:cs="Arial"/>
        </w:rPr>
        <w:t>;</w:t>
      </w:r>
    </w:p>
    <w:p w14:paraId="3B9EDF5D" w14:textId="06D66CAB" w:rsidR="00CC4F51" w:rsidRDefault="00E1046E">
      <w:pPr>
        <w:pStyle w:val="PargrafodaLista"/>
        <w:numPr>
          <w:ilvl w:val="0"/>
          <w:numId w:val="3"/>
        </w:numPr>
        <w:tabs>
          <w:tab w:val="left" w:pos="0"/>
          <w:tab w:val="left" w:pos="284"/>
          <w:tab w:val="left" w:pos="567"/>
        </w:tabs>
        <w:suppressAutoHyphens w:val="0"/>
        <w:ind w:left="0" w:right="45" w:firstLine="0"/>
        <w:jc w:val="both"/>
        <w:rPr>
          <w:rFonts w:ascii="Century Gothic" w:hAnsi="Century Gothic" w:cs="Arial"/>
        </w:rPr>
      </w:pPr>
      <w:r>
        <w:rPr>
          <w:rFonts w:ascii="Century Gothic" w:hAnsi="Century Gothic" w:cs="Arial"/>
        </w:rPr>
        <w:t xml:space="preserve">Declaração de cumprimento do disposto no artigo 7°, inciso XXXIII da Constituição Federal. </w:t>
      </w:r>
      <w:r>
        <w:rPr>
          <w:rFonts w:ascii="Century Gothic" w:hAnsi="Century Gothic" w:cs="Arial"/>
          <w:b/>
        </w:rPr>
        <w:t>(Anexo V)</w:t>
      </w:r>
      <w:r w:rsidR="00D969CC">
        <w:rPr>
          <w:rFonts w:ascii="Century Gothic" w:hAnsi="Century Gothic" w:cs="Arial"/>
          <w:b/>
        </w:rPr>
        <w:t>;</w:t>
      </w:r>
    </w:p>
    <w:p w14:paraId="58EBB83E" w14:textId="77777777" w:rsidR="00CC4F51" w:rsidRDefault="00E1046E">
      <w:pPr>
        <w:pStyle w:val="PargrafodaLista"/>
        <w:numPr>
          <w:ilvl w:val="0"/>
          <w:numId w:val="3"/>
        </w:numPr>
        <w:tabs>
          <w:tab w:val="left" w:pos="0"/>
          <w:tab w:val="left" w:pos="142"/>
        </w:tabs>
        <w:suppressAutoHyphens w:val="0"/>
        <w:spacing w:line="276" w:lineRule="auto"/>
        <w:ind w:left="0" w:right="45" w:firstLine="0"/>
        <w:jc w:val="both"/>
        <w:rPr>
          <w:b/>
        </w:rPr>
      </w:pPr>
      <w:r>
        <w:rPr>
          <w:rFonts w:ascii="Century Gothic" w:eastAsiaTheme="minorHAnsi" w:hAnsi="Century Gothic" w:cs="Arial"/>
          <w:bCs/>
        </w:rPr>
        <w:t xml:space="preserve"> Declaração de pleno conhecimento, de aceitação e de atendimento às exigências de habilitação </w:t>
      </w:r>
      <w:r>
        <w:rPr>
          <w:rFonts w:ascii="Century Gothic" w:eastAsiaTheme="minorHAnsi" w:hAnsi="Century Gothic" w:cs="Arial"/>
          <w:b/>
        </w:rPr>
        <w:t>(Anexo VIII).</w:t>
      </w:r>
    </w:p>
    <w:p w14:paraId="66080AF9" w14:textId="77777777" w:rsidR="00CC4F51" w:rsidRDefault="00CC4F51">
      <w:pPr>
        <w:pStyle w:val="PargrafodaLista"/>
        <w:tabs>
          <w:tab w:val="left" w:pos="0"/>
          <w:tab w:val="left" w:pos="284"/>
          <w:tab w:val="left" w:pos="567"/>
        </w:tabs>
        <w:suppressAutoHyphens w:val="0"/>
        <w:ind w:left="0" w:right="45"/>
        <w:jc w:val="both"/>
        <w:rPr>
          <w:rFonts w:ascii="Century Gothic" w:hAnsi="Century Gothic" w:cs="Arial"/>
        </w:rPr>
      </w:pPr>
    </w:p>
    <w:p w14:paraId="5D99D43D" w14:textId="77777777" w:rsidR="00CC4F51" w:rsidRDefault="00E1046E">
      <w:pPr>
        <w:pStyle w:val="Cabealho"/>
        <w:numPr>
          <w:ilvl w:val="1"/>
          <w:numId w:val="14"/>
        </w:numPr>
        <w:tabs>
          <w:tab w:val="clear" w:pos="4252"/>
          <w:tab w:val="clear" w:pos="8504"/>
          <w:tab w:val="left" w:pos="0"/>
          <w:tab w:val="left" w:pos="851"/>
        </w:tabs>
        <w:jc w:val="both"/>
        <w:rPr>
          <w:rFonts w:ascii="Century Gothic" w:hAnsi="Century Gothic" w:cs="Arial"/>
          <w:b/>
          <w:sz w:val="20"/>
          <w:szCs w:val="20"/>
        </w:rPr>
      </w:pPr>
      <w:bookmarkStart w:id="9" w:name="_Hlk130214858"/>
      <w:r>
        <w:rPr>
          <w:rFonts w:ascii="Century Gothic" w:hAnsi="Century Gothic" w:cs="Arial"/>
          <w:b/>
          <w:sz w:val="20"/>
          <w:szCs w:val="20"/>
        </w:rPr>
        <w:t>A documentação relativa à habilitação técnica consiste em:</w:t>
      </w:r>
    </w:p>
    <w:p w14:paraId="71700392" w14:textId="77777777" w:rsidR="00CC4F51" w:rsidRDefault="00CC4F51">
      <w:pPr>
        <w:pStyle w:val="Cabealho"/>
        <w:tabs>
          <w:tab w:val="clear" w:pos="4252"/>
          <w:tab w:val="clear" w:pos="8504"/>
          <w:tab w:val="left" w:pos="0"/>
          <w:tab w:val="left" w:pos="851"/>
        </w:tabs>
        <w:ind w:left="720"/>
        <w:jc w:val="both"/>
        <w:rPr>
          <w:rFonts w:ascii="Century Gothic" w:hAnsi="Century Gothic" w:cs="Arial"/>
          <w:b/>
          <w:sz w:val="20"/>
          <w:szCs w:val="20"/>
        </w:rPr>
      </w:pPr>
    </w:p>
    <w:p w14:paraId="7145E8F4" w14:textId="77777777" w:rsidR="00CC4F51" w:rsidRDefault="00E1046E">
      <w:pPr>
        <w:pStyle w:val="PargrafodaLista"/>
        <w:numPr>
          <w:ilvl w:val="0"/>
          <w:numId w:val="4"/>
        </w:numPr>
        <w:tabs>
          <w:tab w:val="left" w:pos="0"/>
          <w:tab w:val="left" w:pos="284"/>
        </w:tabs>
        <w:ind w:left="0" w:firstLine="0"/>
        <w:jc w:val="both"/>
        <w:rPr>
          <w:rFonts w:ascii="Century Gothic" w:hAnsi="Century Gothic" w:cs="Arial"/>
        </w:rPr>
      </w:pPr>
      <w:r>
        <w:rPr>
          <w:rFonts w:ascii="Century Gothic" w:hAnsi="Century Gothic" w:cs="Arial"/>
        </w:rPr>
        <w:t>Atestado(s) emitido(s) por pessoa(s) jurídica(s) de direito público ou privado, em nome da licitante, que comprovem a execução de atividades pertinentes e compatíveis em características, quantidades e prazos com o objeto da licitação, em qualquer quantitativo.</w:t>
      </w:r>
    </w:p>
    <w:p w14:paraId="2206CEA8" w14:textId="77777777" w:rsidR="00CC4F51" w:rsidRDefault="00CC4F51">
      <w:pPr>
        <w:pStyle w:val="PargrafodaLista"/>
        <w:tabs>
          <w:tab w:val="left" w:pos="0"/>
          <w:tab w:val="left" w:pos="284"/>
        </w:tabs>
        <w:ind w:left="0"/>
        <w:jc w:val="both"/>
        <w:rPr>
          <w:rFonts w:ascii="Century Gothic" w:hAnsi="Century Gothic" w:cs="Arial"/>
        </w:rPr>
      </w:pPr>
    </w:p>
    <w:p w14:paraId="7A32B9CD" w14:textId="77777777" w:rsidR="00CC4F51" w:rsidRDefault="00E1046E">
      <w:pPr>
        <w:pStyle w:val="Cabealho"/>
        <w:numPr>
          <w:ilvl w:val="1"/>
          <w:numId w:val="14"/>
        </w:numPr>
        <w:tabs>
          <w:tab w:val="clear" w:pos="4252"/>
          <w:tab w:val="clear" w:pos="8504"/>
          <w:tab w:val="left" w:pos="0"/>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fiscal, social e trabalhista consiste em:</w:t>
      </w:r>
    </w:p>
    <w:p w14:paraId="070EE536" w14:textId="77777777" w:rsidR="00CC4F51" w:rsidRDefault="00CC4F51">
      <w:pPr>
        <w:pStyle w:val="Cabealho"/>
        <w:tabs>
          <w:tab w:val="clear" w:pos="4252"/>
          <w:tab w:val="clear" w:pos="8504"/>
          <w:tab w:val="left" w:pos="0"/>
          <w:tab w:val="left" w:pos="851"/>
        </w:tabs>
        <w:ind w:left="720"/>
        <w:jc w:val="both"/>
        <w:rPr>
          <w:rFonts w:ascii="Century Gothic" w:hAnsi="Century Gothic" w:cs="Arial"/>
          <w:b/>
          <w:sz w:val="20"/>
          <w:szCs w:val="20"/>
        </w:rPr>
      </w:pPr>
    </w:p>
    <w:p w14:paraId="617C0648" w14:textId="77777777"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inscrição no </w:t>
      </w:r>
      <w:r w:rsidRPr="00DC41FE">
        <w:rPr>
          <w:rFonts w:ascii="Century Gothic" w:hAnsi="Century Gothic" w:cs="Arial"/>
          <w:b/>
          <w:bCs/>
        </w:rPr>
        <w:t>Cadastro Nacional de Pessoas Jurídicas</w:t>
      </w:r>
      <w:r>
        <w:rPr>
          <w:rFonts w:ascii="Century Gothic" w:hAnsi="Century Gothic" w:cs="Arial"/>
        </w:rPr>
        <w:t xml:space="preserve"> do Ministério da Fazenda (CNPJ); </w:t>
      </w:r>
    </w:p>
    <w:p w14:paraId="6E09E4CD" w14:textId="77777777"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inscrição no </w:t>
      </w:r>
      <w:r w:rsidRPr="00DC41FE">
        <w:rPr>
          <w:rFonts w:ascii="Century Gothic" w:hAnsi="Century Gothic" w:cs="Arial"/>
          <w:b/>
          <w:bCs/>
        </w:rPr>
        <w:t>Cadastro de Contribuintes Estadual</w:t>
      </w:r>
      <w:r>
        <w:rPr>
          <w:rFonts w:ascii="Century Gothic" w:hAnsi="Century Gothic" w:cs="Arial"/>
        </w:rPr>
        <w:t xml:space="preserve">, relativo ao domicílio ou sede da licitante, pertinente ao seu ramo de atividade e compatível com o objeto do certame; </w:t>
      </w:r>
    </w:p>
    <w:p w14:paraId="0C9B74DA" w14:textId="77777777"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lastRenderedPageBreak/>
        <w:t xml:space="preserve">Prova de regularidade perante o Fundo de Garantia por Tempo de Serviço (FGTS), por meio da apresentação da CRF – </w:t>
      </w:r>
      <w:r w:rsidRPr="00DC41FE">
        <w:rPr>
          <w:rFonts w:ascii="Century Gothic" w:hAnsi="Century Gothic" w:cs="Arial"/>
          <w:b/>
          <w:bCs/>
        </w:rPr>
        <w:t>Certificado de Regularidade do FGTS</w:t>
      </w:r>
      <w:r>
        <w:rPr>
          <w:rFonts w:ascii="Century Gothic" w:hAnsi="Century Gothic" w:cs="Arial"/>
        </w:rPr>
        <w:t xml:space="preserve">; </w:t>
      </w:r>
    </w:p>
    <w:p w14:paraId="42DE83B8" w14:textId="77777777"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regularidade para com a </w:t>
      </w:r>
      <w:r>
        <w:rPr>
          <w:rFonts w:ascii="Century Gothic" w:hAnsi="Century Gothic" w:cs="Arial"/>
          <w:b/>
          <w:bCs/>
        </w:rPr>
        <w:t>Fazenda Estadual</w:t>
      </w:r>
      <w:r>
        <w:rPr>
          <w:rFonts w:ascii="Century Gothic" w:hAnsi="Century Gothic" w:cs="Arial"/>
        </w:rPr>
        <w:t>, mediante apresentação de certidão negativa (ou positiva com efeitos de negativa) de Regularidade de ICMS – Imposto sobre Circulação de Mercadorias ou Certidão Negativa de Débitos Inscritos na Dívida Ativa emitida pela Procuradoria Geral do Estado, expedida no local do domicílio ou da sede da licitante, ou declaração de isenção, ou de não incidência assinada por seu representante legal, sob as penas da lei;</w:t>
      </w:r>
    </w:p>
    <w:p w14:paraId="6D701058" w14:textId="77777777"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regularidade para com a </w:t>
      </w:r>
      <w:r>
        <w:rPr>
          <w:rFonts w:ascii="Century Gothic" w:hAnsi="Century Gothic" w:cs="Arial"/>
          <w:b/>
          <w:bCs/>
        </w:rPr>
        <w:t>Fazenda Federal</w:t>
      </w:r>
      <w:r>
        <w:rPr>
          <w:rFonts w:ascii="Century Gothic" w:hAnsi="Century Gothic" w:cs="Arial"/>
        </w:rPr>
        <w:t xml:space="preserve">, mediante a apresentação de Certidão Conjunta Negativa de Débitos (ou positiva com efeitos de negativa), relativos a Tributos Federais e à Dívida Ativa da União, expedida pela Secretaria da Receita Federal; </w:t>
      </w:r>
    </w:p>
    <w:p w14:paraId="7F2FEC63" w14:textId="212C9F50"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inexistência de débitos inadimplidos perante a </w:t>
      </w:r>
      <w:r>
        <w:rPr>
          <w:rFonts w:ascii="Century Gothic" w:hAnsi="Century Gothic" w:cs="Arial"/>
          <w:b/>
          <w:bCs/>
        </w:rPr>
        <w:t>Justiça do Trabalho</w:t>
      </w:r>
      <w:r>
        <w:rPr>
          <w:rFonts w:ascii="Century Gothic" w:hAnsi="Century Gothic" w:cs="Arial"/>
        </w:rPr>
        <w:t>, mediante a apresentação de CNDT – Certidão Negativa de Débitos Trabalhistas (ou positiva com efeitos de negativa), de acordo com a Lei n° 12.440/2011</w:t>
      </w:r>
      <w:r w:rsidR="00F732D1">
        <w:rPr>
          <w:rFonts w:ascii="Century Gothic" w:hAnsi="Century Gothic" w:cs="Arial"/>
        </w:rPr>
        <w:t>;</w:t>
      </w:r>
      <w:r>
        <w:rPr>
          <w:rFonts w:ascii="Century Gothic" w:hAnsi="Century Gothic" w:cs="Arial"/>
        </w:rPr>
        <w:t xml:space="preserve"> </w:t>
      </w:r>
    </w:p>
    <w:p w14:paraId="6C8C8BDF" w14:textId="47E892A2" w:rsidR="00CC4F51" w:rsidRPr="00DC41FE"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Declaração de que cumpre as exigências de </w:t>
      </w:r>
      <w:r w:rsidRPr="00DC41FE">
        <w:rPr>
          <w:rFonts w:ascii="Century Gothic" w:hAnsi="Century Gothic" w:cs="Arial"/>
          <w:b/>
          <w:bCs/>
        </w:rPr>
        <w:t>reserva de cargos</w:t>
      </w:r>
      <w:r>
        <w:rPr>
          <w:rFonts w:ascii="Century Gothic" w:hAnsi="Century Gothic" w:cs="Arial"/>
        </w:rPr>
        <w:t xml:space="preserve"> para pessoa com deficiência e para reabilitado da Previdência Social, previstas em lei e em outras normas específicas, nos termos do inciso IV, artigo 63 da Lei nº 14.133/2021 ou declaração de que conta com menos de 100 (cem) funcionários nos termos do artigo 93, da Lei nº 8.213/1990.</w:t>
      </w:r>
      <w:r w:rsidR="0003547E">
        <w:rPr>
          <w:rFonts w:ascii="Century Gothic" w:hAnsi="Century Gothic" w:cs="Arial"/>
        </w:rPr>
        <w:t xml:space="preserve"> </w:t>
      </w:r>
      <w:r>
        <w:rPr>
          <w:rFonts w:ascii="Century Gothic" w:hAnsi="Century Gothic" w:cs="Arial"/>
          <w:b/>
        </w:rPr>
        <w:t>(Anexo VI)</w:t>
      </w:r>
      <w:r w:rsidR="00F732D1">
        <w:rPr>
          <w:rFonts w:ascii="Century Gothic" w:hAnsi="Century Gothic" w:cs="Arial"/>
          <w:b/>
        </w:rPr>
        <w:t>;</w:t>
      </w:r>
    </w:p>
    <w:p w14:paraId="66DED83B" w14:textId="404E3122" w:rsidR="00CC4F51" w:rsidRDefault="00E1046E">
      <w:pPr>
        <w:pStyle w:val="PargrafodaLista"/>
        <w:numPr>
          <w:ilvl w:val="0"/>
          <w:numId w:val="5"/>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Sob pena de desclassificação, nos termos do §1º, artigo 63, da Lei nº 14.133/21, apresentar declaração de que a proposta econômica compreende a </w:t>
      </w:r>
      <w:r w:rsidRPr="00DC41FE">
        <w:rPr>
          <w:rFonts w:ascii="Century Gothic" w:hAnsi="Century Gothic" w:cs="Arial"/>
          <w:b/>
          <w:bCs/>
        </w:rPr>
        <w:t>integridade dos custos</w:t>
      </w:r>
      <w:r>
        <w:rPr>
          <w:rFonts w:ascii="Century Gothic" w:hAnsi="Century Gothic" w:cs="Arial"/>
        </w:rPr>
        <w:t xml:space="preserve"> para atendimento dos direitos trabalhistas assegurados na Constituição Federal, nas leis trabalhistas, nas normas infralegais, nas convenções coletivas de trabalhos e nos termos de ajustamento de conduta vigentes na da de entrega das propostas.</w:t>
      </w:r>
      <w:r w:rsidR="0003547E">
        <w:rPr>
          <w:rFonts w:ascii="Century Gothic" w:hAnsi="Century Gothic" w:cs="Arial"/>
        </w:rPr>
        <w:t xml:space="preserve"> </w:t>
      </w:r>
      <w:r>
        <w:rPr>
          <w:rFonts w:ascii="Century Gothic" w:hAnsi="Century Gothic" w:cs="Arial"/>
          <w:b/>
        </w:rPr>
        <w:t>(Anexo III)</w:t>
      </w:r>
      <w:r w:rsidR="00F732D1">
        <w:rPr>
          <w:rFonts w:ascii="Century Gothic" w:hAnsi="Century Gothic" w:cs="Arial"/>
          <w:b/>
        </w:rPr>
        <w:t>.</w:t>
      </w:r>
    </w:p>
    <w:p w14:paraId="0E1A30C5" w14:textId="77777777" w:rsidR="00CC4F51" w:rsidRDefault="00CC4F51">
      <w:pPr>
        <w:pStyle w:val="PargrafodaLista"/>
        <w:tabs>
          <w:tab w:val="left" w:pos="0"/>
          <w:tab w:val="left" w:pos="426"/>
        </w:tabs>
        <w:suppressAutoHyphens w:val="0"/>
        <w:ind w:left="0"/>
        <w:jc w:val="both"/>
        <w:rPr>
          <w:rFonts w:ascii="Century Gothic" w:hAnsi="Century Gothic" w:cs="Arial"/>
          <w:color w:val="FF0000"/>
        </w:rPr>
      </w:pPr>
    </w:p>
    <w:p w14:paraId="1DCDA72C" w14:textId="77777777" w:rsidR="00CC4F51" w:rsidRDefault="00E1046E">
      <w:pPr>
        <w:tabs>
          <w:tab w:val="left" w:pos="0"/>
        </w:tabs>
        <w:jc w:val="both"/>
        <w:rPr>
          <w:rFonts w:ascii="Century Gothic" w:hAnsi="Century Gothic" w:cs="Arial"/>
          <w:sz w:val="20"/>
          <w:szCs w:val="20"/>
        </w:rPr>
      </w:pPr>
      <w:r>
        <w:rPr>
          <w:rFonts w:ascii="Century Gothic" w:hAnsi="Century Gothic" w:cs="Arial"/>
          <w:b/>
          <w:bCs/>
          <w:sz w:val="20"/>
        </w:rPr>
        <w:t xml:space="preserve">14.3.1. </w:t>
      </w:r>
      <w:r>
        <w:rPr>
          <w:rFonts w:ascii="Century Gothic" w:hAnsi="Century Gothic" w:cs="Arial"/>
          <w:sz w:val="20"/>
          <w:szCs w:val="20"/>
        </w:rPr>
        <w:t xml:space="preserve">A comprovação de regularidade fiscal e trabalhista das microempresas e empresas de pequeno porte, somente será exigida para efeito de </w:t>
      </w:r>
      <w:r>
        <w:rPr>
          <w:rFonts w:ascii="Century Gothic" w:hAnsi="Century Gothic" w:cs="Arial"/>
          <w:b/>
          <w:bCs/>
          <w:sz w:val="20"/>
          <w:szCs w:val="20"/>
        </w:rPr>
        <w:t>assinatura do instrumento contratual</w:t>
      </w:r>
      <w:r>
        <w:rPr>
          <w:rFonts w:ascii="Century Gothic" w:hAnsi="Century Gothic" w:cs="Arial"/>
          <w:sz w:val="20"/>
          <w:szCs w:val="20"/>
        </w:rPr>
        <w:t>.</w:t>
      </w:r>
    </w:p>
    <w:p w14:paraId="6887119B" w14:textId="77777777" w:rsidR="00D969CC" w:rsidRDefault="00D969CC">
      <w:pPr>
        <w:tabs>
          <w:tab w:val="left" w:pos="0"/>
        </w:tabs>
        <w:jc w:val="both"/>
        <w:rPr>
          <w:rFonts w:ascii="Century Gothic" w:hAnsi="Century Gothic" w:cs="Arial"/>
          <w:b/>
          <w:bCs/>
          <w:sz w:val="20"/>
          <w:szCs w:val="20"/>
        </w:rPr>
      </w:pPr>
    </w:p>
    <w:p w14:paraId="7592FFE6" w14:textId="6B138FF8" w:rsidR="00CC4F51" w:rsidRDefault="00E1046E">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14.3.2. </w:t>
      </w:r>
      <w:r>
        <w:rPr>
          <w:rFonts w:ascii="Century Gothic" w:eastAsiaTheme="minorHAnsi" w:hAnsi="Century Gothic" w:cs="Arial"/>
          <w:sz w:val="20"/>
          <w:szCs w:val="20"/>
        </w:rPr>
        <w:t>As microempresas e empresas de pequeno porte, por ocasião da participação neste certame, deverão apresentar toda a documentação exigida para fins de comprovação de regularidade fiscal, mesmo que esta apresente alguma restrição.</w:t>
      </w:r>
    </w:p>
    <w:p w14:paraId="23700E3F" w14:textId="77777777" w:rsidR="00CC4F51" w:rsidRDefault="00CC4F51">
      <w:pPr>
        <w:tabs>
          <w:tab w:val="left" w:pos="0"/>
        </w:tabs>
        <w:jc w:val="both"/>
        <w:rPr>
          <w:rFonts w:ascii="Century Gothic" w:eastAsiaTheme="minorHAnsi" w:hAnsi="Century Gothic" w:cs="Arial"/>
          <w:sz w:val="20"/>
          <w:szCs w:val="20"/>
        </w:rPr>
      </w:pPr>
    </w:p>
    <w:p w14:paraId="1CDF4BC0" w14:textId="77777777" w:rsidR="00CC4F51" w:rsidRDefault="00E1046E">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14.3.3. </w:t>
      </w:r>
      <w:r>
        <w:rPr>
          <w:rFonts w:ascii="Century Gothic" w:eastAsiaTheme="minorHAnsi" w:hAnsi="Century Gothic" w:cs="Arial"/>
          <w:sz w:val="20"/>
          <w:szCs w:val="20"/>
        </w:rPr>
        <w:t xml:space="preserve">Havendo alguma restrição na comprovação da regularidade fiscal e trabalhista, será assegurado o prazo de </w:t>
      </w:r>
      <w:r>
        <w:rPr>
          <w:rFonts w:ascii="Century Gothic" w:eastAsiaTheme="minorHAnsi" w:hAnsi="Century Gothic" w:cs="Arial"/>
          <w:b/>
          <w:sz w:val="20"/>
          <w:szCs w:val="20"/>
        </w:rPr>
        <w:t>05 (</w:t>
      </w:r>
      <w:r>
        <w:rPr>
          <w:rFonts w:ascii="Century Gothic" w:eastAsiaTheme="minorHAnsi" w:hAnsi="Century Gothic" w:cs="Arial"/>
          <w:b/>
          <w:bCs/>
          <w:sz w:val="20"/>
          <w:szCs w:val="20"/>
        </w:rPr>
        <w:t>cinco) dias úteis, a contar da sessão pública em que for declarada a licitante vencedora</w:t>
      </w:r>
      <w:r>
        <w:rPr>
          <w:rFonts w:ascii="Century Gothic" w:eastAsiaTheme="minorHAnsi" w:hAnsi="Century Gothic" w:cs="Arial"/>
          <w:sz w:val="20"/>
          <w:szCs w:val="20"/>
        </w:rPr>
        <w:t xml:space="preserve">, prorrogáveis por igual período, a critério desta Prefeitura, para a regularização da documentação, pagamento ou parcelamento do débito, e emissão de eventuais certidões negativas ou positivas com efeito de certidão negativa. </w:t>
      </w:r>
    </w:p>
    <w:p w14:paraId="3D69B574" w14:textId="77777777" w:rsidR="00CC4F51" w:rsidRDefault="00CC4F51">
      <w:pPr>
        <w:tabs>
          <w:tab w:val="left" w:pos="0"/>
        </w:tabs>
        <w:jc w:val="both"/>
        <w:rPr>
          <w:rFonts w:ascii="Century Gothic" w:eastAsiaTheme="minorHAnsi" w:hAnsi="Century Gothic" w:cs="Arial"/>
          <w:sz w:val="20"/>
          <w:szCs w:val="20"/>
        </w:rPr>
      </w:pPr>
    </w:p>
    <w:p w14:paraId="1B62FF88" w14:textId="77777777" w:rsidR="00CC4F51" w:rsidRDefault="00E1046E">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14.3.4. </w:t>
      </w:r>
      <w:r>
        <w:rPr>
          <w:rFonts w:ascii="Century Gothic" w:eastAsiaTheme="minorHAnsi" w:hAnsi="Century Gothic" w:cs="Arial"/>
          <w:sz w:val="20"/>
          <w:szCs w:val="20"/>
        </w:rPr>
        <w:t xml:space="preserve">A não regularização da documentação, no prazo previsto no item 14.3.3. implicará na </w:t>
      </w:r>
      <w:r>
        <w:rPr>
          <w:rFonts w:ascii="Century Gothic" w:eastAsiaTheme="minorHAnsi" w:hAnsi="Century Gothic" w:cs="Arial"/>
          <w:b/>
          <w:bCs/>
          <w:sz w:val="20"/>
          <w:szCs w:val="20"/>
        </w:rPr>
        <w:t>decadência do direito à contratação</w:t>
      </w:r>
      <w:r>
        <w:rPr>
          <w:rFonts w:ascii="Century Gothic" w:eastAsiaTheme="minorHAnsi" w:hAnsi="Century Gothic" w:cs="Arial"/>
          <w:sz w:val="20"/>
          <w:szCs w:val="20"/>
        </w:rPr>
        <w:t>, sem prejuízo das sanções previstas neste edital, procedendo-se a convocação dos licitantes para, em sessão pública, retomar os atos referentes ao procedimento licitatório.</w:t>
      </w:r>
      <w:bookmarkEnd w:id="9"/>
    </w:p>
    <w:p w14:paraId="3FF1B675" w14:textId="77777777" w:rsidR="00CC4F51" w:rsidRDefault="00CC4F51">
      <w:pPr>
        <w:tabs>
          <w:tab w:val="left" w:pos="0"/>
        </w:tabs>
        <w:jc w:val="both"/>
        <w:rPr>
          <w:rFonts w:ascii="Century Gothic" w:eastAsiaTheme="minorHAnsi" w:hAnsi="Century Gothic" w:cs="Arial"/>
          <w:sz w:val="20"/>
          <w:szCs w:val="20"/>
        </w:rPr>
      </w:pPr>
    </w:p>
    <w:p w14:paraId="36F18D3B" w14:textId="77777777" w:rsidR="00CC4F51" w:rsidRDefault="00E1046E">
      <w:pPr>
        <w:pStyle w:val="Cabealho"/>
        <w:numPr>
          <w:ilvl w:val="1"/>
          <w:numId w:val="14"/>
        </w:numPr>
        <w:tabs>
          <w:tab w:val="clear" w:pos="4252"/>
          <w:tab w:val="clear" w:pos="8504"/>
          <w:tab w:val="left" w:pos="0"/>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econômico-financeira consiste em:</w:t>
      </w:r>
    </w:p>
    <w:p w14:paraId="6BC3EB65" w14:textId="77777777" w:rsidR="00CC4F51" w:rsidRDefault="00CC4F51">
      <w:pPr>
        <w:pStyle w:val="Cabealho"/>
        <w:tabs>
          <w:tab w:val="clear" w:pos="4252"/>
          <w:tab w:val="clear" w:pos="8504"/>
          <w:tab w:val="left" w:pos="0"/>
          <w:tab w:val="left" w:pos="851"/>
        </w:tabs>
        <w:ind w:left="720"/>
        <w:jc w:val="both"/>
        <w:rPr>
          <w:rFonts w:ascii="Century Gothic" w:hAnsi="Century Gothic" w:cs="Arial"/>
          <w:b/>
          <w:sz w:val="20"/>
          <w:szCs w:val="20"/>
        </w:rPr>
      </w:pPr>
    </w:p>
    <w:p w14:paraId="562A6F29" w14:textId="7931ECD2" w:rsidR="00CC4F51" w:rsidRDefault="00DC41FE">
      <w:pPr>
        <w:pStyle w:val="Default"/>
        <w:numPr>
          <w:ilvl w:val="0"/>
          <w:numId w:val="6"/>
        </w:numPr>
        <w:tabs>
          <w:tab w:val="left" w:pos="0"/>
          <w:tab w:val="left" w:pos="284"/>
        </w:tabs>
        <w:ind w:left="0" w:firstLine="0"/>
        <w:jc w:val="both"/>
        <w:rPr>
          <w:rFonts w:cs="Arial"/>
          <w:color w:val="auto"/>
          <w:sz w:val="20"/>
          <w:szCs w:val="20"/>
        </w:rPr>
      </w:pPr>
      <w:r w:rsidRPr="00DC41FE">
        <w:rPr>
          <w:rFonts w:cs="Arial"/>
          <w:color w:val="auto"/>
          <w:sz w:val="20"/>
          <w:szCs w:val="20"/>
        </w:rPr>
        <w:t>Certidão negativa de falência expedida pelo distribuidor da sede da pessoa jurídica.</w:t>
      </w:r>
    </w:p>
    <w:p w14:paraId="113511E2" w14:textId="77777777" w:rsidR="00CC4F51" w:rsidRDefault="00CC4F51">
      <w:pPr>
        <w:pStyle w:val="PargrafodaLista"/>
        <w:tabs>
          <w:tab w:val="left" w:pos="0"/>
          <w:tab w:val="left" w:pos="284"/>
        </w:tabs>
        <w:ind w:left="0"/>
        <w:jc w:val="both"/>
        <w:rPr>
          <w:rFonts w:ascii="Century Gothic" w:hAnsi="Century Gothic" w:cs="Arial"/>
        </w:rPr>
      </w:pPr>
    </w:p>
    <w:p w14:paraId="3BFBC446" w14:textId="77777777" w:rsidR="00CC4F51" w:rsidRDefault="00E1046E">
      <w:pPr>
        <w:pStyle w:val="Cabealho"/>
        <w:numPr>
          <w:ilvl w:val="1"/>
          <w:numId w:val="23"/>
        </w:numPr>
        <w:tabs>
          <w:tab w:val="clear" w:pos="4252"/>
          <w:tab w:val="clear" w:pos="8504"/>
          <w:tab w:val="left" w:pos="0"/>
          <w:tab w:val="left" w:pos="284"/>
          <w:tab w:val="left" w:pos="426"/>
        </w:tabs>
        <w:ind w:left="482" w:hanging="482"/>
        <w:jc w:val="both"/>
        <w:rPr>
          <w:rFonts w:ascii="Century Gothic" w:hAnsi="Century Gothic" w:cs="Arial"/>
          <w:b/>
          <w:sz w:val="20"/>
          <w:szCs w:val="20"/>
        </w:rPr>
      </w:pPr>
      <w:r>
        <w:rPr>
          <w:rFonts w:ascii="Century Gothic" w:hAnsi="Century Gothic" w:cs="Arial"/>
          <w:b/>
          <w:sz w:val="20"/>
          <w:szCs w:val="20"/>
        </w:rPr>
        <w:t>Disposições Gerais sobre a Documentação de Habilitação:</w:t>
      </w:r>
    </w:p>
    <w:p w14:paraId="44A57B9C" w14:textId="77777777" w:rsidR="00CC4F51" w:rsidRDefault="00CC4F51">
      <w:pPr>
        <w:pStyle w:val="Cabealho"/>
        <w:tabs>
          <w:tab w:val="clear" w:pos="4252"/>
          <w:tab w:val="clear" w:pos="8504"/>
          <w:tab w:val="left" w:pos="0"/>
          <w:tab w:val="left" w:pos="284"/>
          <w:tab w:val="left" w:pos="426"/>
        </w:tabs>
        <w:ind w:left="482"/>
        <w:jc w:val="both"/>
        <w:rPr>
          <w:rFonts w:ascii="Century Gothic" w:hAnsi="Century Gothic" w:cs="Arial"/>
          <w:b/>
          <w:sz w:val="20"/>
          <w:szCs w:val="20"/>
        </w:rPr>
      </w:pPr>
    </w:p>
    <w:p w14:paraId="1B83E2C5" w14:textId="77777777" w:rsidR="00CC4F51" w:rsidRDefault="00E1046E">
      <w:pPr>
        <w:pStyle w:val="Cabealho"/>
        <w:numPr>
          <w:ilvl w:val="2"/>
          <w:numId w:val="23"/>
        </w:numPr>
        <w:tabs>
          <w:tab w:val="clear" w:pos="4252"/>
          <w:tab w:val="clear" w:pos="8504"/>
          <w:tab w:val="left" w:pos="0"/>
          <w:tab w:val="left" w:pos="284"/>
        </w:tabs>
        <w:ind w:left="0" w:firstLine="0"/>
        <w:jc w:val="both"/>
        <w:rPr>
          <w:rFonts w:ascii="Century Gothic" w:hAnsi="Century Gothic" w:cs="Arial"/>
          <w:sz w:val="20"/>
          <w:szCs w:val="20"/>
        </w:rPr>
      </w:pPr>
      <w:r>
        <w:rPr>
          <w:rFonts w:ascii="Century Gothic" w:hAnsi="Century Gothic" w:cs="Arial"/>
          <w:b/>
          <w:sz w:val="20"/>
          <w:szCs w:val="20"/>
        </w:rPr>
        <w:t>OS DOCUMENTOS DE HABILITAÇÃO DEVERÃO SER ENCAMINHADOS SOMENTE PELA EMPRESA DECLARADA PROVISORIAMENTE VENCEDORA, NOS TERMOS DO ITEM 10.8.2 DESTE EDITAL.</w:t>
      </w:r>
    </w:p>
    <w:p w14:paraId="2D9F63E7" w14:textId="77777777" w:rsidR="00CC4F51" w:rsidRDefault="00CC4F51">
      <w:pPr>
        <w:pStyle w:val="Cabealho"/>
        <w:tabs>
          <w:tab w:val="clear" w:pos="4252"/>
          <w:tab w:val="clear" w:pos="8504"/>
          <w:tab w:val="left" w:pos="0"/>
          <w:tab w:val="left" w:pos="284"/>
        </w:tabs>
        <w:jc w:val="both"/>
        <w:rPr>
          <w:rFonts w:ascii="Century Gothic" w:hAnsi="Century Gothic" w:cs="Arial"/>
          <w:sz w:val="20"/>
          <w:szCs w:val="20"/>
        </w:rPr>
      </w:pPr>
    </w:p>
    <w:p w14:paraId="56C86192" w14:textId="77777777" w:rsidR="00CC4F51" w:rsidRDefault="00E1046E">
      <w:pPr>
        <w:pStyle w:val="PargrafodaLista"/>
        <w:numPr>
          <w:ilvl w:val="2"/>
          <w:numId w:val="23"/>
        </w:numPr>
        <w:tabs>
          <w:tab w:val="left" w:pos="0"/>
        </w:tabs>
        <w:ind w:left="0" w:firstLine="0"/>
        <w:jc w:val="both"/>
        <w:rPr>
          <w:rFonts w:ascii="Century Gothic" w:hAnsi="Century Gothic"/>
        </w:rPr>
      </w:pPr>
      <w:r>
        <w:rPr>
          <w:rFonts w:ascii="Century Gothic" w:hAnsi="Century Gothic"/>
        </w:rPr>
        <w:t xml:space="preserve">Em atendimento ao item 10.8.2., os documentos deverão ser </w:t>
      </w:r>
      <w:r>
        <w:rPr>
          <w:rFonts w:ascii="Century Gothic" w:hAnsi="Century Gothic" w:cs="Arial"/>
        </w:rPr>
        <w:t>anexados em campo específico da plataforma</w:t>
      </w:r>
      <w:r>
        <w:rPr>
          <w:rFonts w:ascii="Century Gothic" w:hAnsi="Century Gothic"/>
        </w:rPr>
        <w:t>, no prazo de 30 (trinta) minutos.</w:t>
      </w:r>
    </w:p>
    <w:p w14:paraId="6053F0E8" w14:textId="77777777" w:rsidR="00CC4F51" w:rsidRDefault="00E1046E">
      <w:pPr>
        <w:pStyle w:val="PargrafodaLista"/>
        <w:tabs>
          <w:tab w:val="left" w:pos="0"/>
        </w:tabs>
        <w:ind w:left="0"/>
        <w:jc w:val="both"/>
        <w:rPr>
          <w:rFonts w:ascii="Century Gothic" w:hAnsi="Century Gothic"/>
        </w:rPr>
      </w:pPr>
      <w:r>
        <w:rPr>
          <w:rFonts w:ascii="Century Gothic" w:hAnsi="Century Gothic"/>
        </w:rPr>
        <w:lastRenderedPageBreak/>
        <w:t xml:space="preserve"> </w:t>
      </w:r>
    </w:p>
    <w:p w14:paraId="0F4DF071" w14:textId="77777777" w:rsidR="00CC4F51" w:rsidRDefault="00E1046E">
      <w:pPr>
        <w:pStyle w:val="PargrafodaLista"/>
        <w:numPr>
          <w:ilvl w:val="2"/>
          <w:numId w:val="23"/>
        </w:numPr>
        <w:tabs>
          <w:tab w:val="left" w:pos="0"/>
        </w:tabs>
        <w:ind w:left="0" w:firstLine="0"/>
        <w:jc w:val="both"/>
        <w:rPr>
          <w:rFonts w:ascii="Century Gothic" w:hAnsi="Century Gothic"/>
        </w:rPr>
      </w:pPr>
      <w:r>
        <w:rPr>
          <w:rFonts w:ascii="Century Gothic" w:hAnsi="Century Gothic"/>
        </w:rPr>
        <w:t>Não será obrigatório o envio físico (item 10.9) das certidões obtidas através da internet, que forem previamente encaminhadas nos termos do item 10.8.2.</w:t>
      </w:r>
    </w:p>
    <w:p w14:paraId="3C0DD1B4" w14:textId="77777777" w:rsidR="00CC4F51" w:rsidRDefault="00CC4F51">
      <w:pPr>
        <w:pStyle w:val="PargrafodaLista"/>
        <w:tabs>
          <w:tab w:val="left" w:pos="0"/>
        </w:tabs>
        <w:ind w:left="0"/>
        <w:jc w:val="both"/>
        <w:rPr>
          <w:rFonts w:ascii="Century Gothic" w:hAnsi="Century Gothic"/>
        </w:rPr>
      </w:pPr>
    </w:p>
    <w:p w14:paraId="7932B822" w14:textId="77777777" w:rsidR="00CC4F51" w:rsidRDefault="00E1046E">
      <w:pPr>
        <w:pStyle w:val="PargrafodaLista"/>
        <w:numPr>
          <w:ilvl w:val="2"/>
          <w:numId w:val="23"/>
        </w:numPr>
        <w:tabs>
          <w:tab w:val="left" w:pos="0"/>
        </w:tabs>
        <w:ind w:left="0" w:firstLine="0"/>
        <w:jc w:val="both"/>
        <w:rPr>
          <w:rFonts w:ascii="Century Gothic" w:hAnsi="Century Gothic" w:cs="Arial"/>
          <w:b/>
          <w:bCs/>
        </w:rPr>
      </w:pPr>
      <w:bookmarkStart w:id="10" w:name="_Hlk130215010"/>
      <w:r>
        <w:rPr>
          <w:rFonts w:ascii="Century Gothic" w:hAnsi="Century Gothic" w:cs="Arial"/>
          <w:b/>
          <w:bCs/>
        </w:rPr>
        <w:t xml:space="preserve">TODOS OS DOCUMENTOS DE HABILITAÇÃO FISCAL E TRABALHISTA APRESENTADOS PARA HABILITAÇÃO DEVERÃO ESTAR EM NOME DA LICITANTE, COM O NÚMERO DO CNPJ E RESPECTIVO ENDEREÇO, DEVENDO SER OBSERVADO O SEGUINTE: </w:t>
      </w:r>
    </w:p>
    <w:p w14:paraId="29CEF713" w14:textId="77777777" w:rsidR="00CC4F51" w:rsidRDefault="00CC4F51">
      <w:pPr>
        <w:pStyle w:val="PargrafodaLista"/>
        <w:tabs>
          <w:tab w:val="left" w:pos="0"/>
        </w:tabs>
        <w:ind w:left="0"/>
        <w:jc w:val="both"/>
        <w:rPr>
          <w:rFonts w:ascii="Century Gothic" w:hAnsi="Century Gothic" w:cs="Arial"/>
          <w:b/>
          <w:bCs/>
        </w:rPr>
      </w:pPr>
    </w:p>
    <w:p w14:paraId="03E95E29" w14:textId="77777777" w:rsidR="00CC4F51" w:rsidRDefault="00E1046E">
      <w:pPr>
        <w:pStyle w:val="PargrafodaLista"/>
        <w:numPr>
          <w:ilvl w:val="0"/>
          <w:numId w:val="7"/>
        </w:numPr>
        <w:tabs>
          <w:tab w:val="left" w:pos="0"/>
          <w:tab w:val="left" w:pos="284"/>
        </w:tabs>
        <w:suppressAutoHyphens w:val="0"/>
        <w:ind w:left="0" w:firstLine="0"/>
        <w:jc w:val="both"/>
        <w:rPr>
          <w:rFonts w:ascii="Century Gothic" w:hAnsi="Century Gothic" w:cs="Arial"/>
        </w:rPr>
      </w:pPr>
      <w:r>
        <w:rPr>
          <w:rFonts w:ascii="Century Gothic" w:hAnsi="Century Gothic" w:cs="Arial"/>
        </w:rPr>
        <w:t xml:space="preserve">Se a licitante for a </w:t>
      </w:r>
      <w:r>
        <w:rPr>
          <w:rFonts w:ascii="Century Gothic" w:hAnsi="Century Gothic" w:cs="Arial"/>
          <w:b/>
          <w:bCs/>
        </w:rPr>
        <w:t>matriz</w:t>
      </w:r>
      <w:r>
        <w:rPr>
          <w:rFonts w:ascii="Century Gothic" w:hAnsi="Century Gothic" w:cs="Arial"/>
        </w:rPr>
        <w:t xml:space="preserve">, todos os documentos deverão estar em seu nome, com o respectivo número do CNPJ; </w:t>
      </w:r>
    </w:p>
    <w:p w14:paraId="2ACDFE99" w14:textId="77777777" w:rsidR="00CC4F51" w:rsidRDefault="00E1046E">
      <w:pPr>
        <w:pStyle w:val="PargrafodaLista"/>
        <w:numPr>
          <w:ilvl w:val="0"/>
          <w:numId w:val="7"/>
        </w:numPr>
        <w:tabs>
          <w:tab w:val="left" w:pos="0"/>
          <w:tab w:val="left" w:pos="284"/>
        </w:tabs>
        <w:suppressAutoHyphens w:val="0"/>
        <w:ind w:left="0" w:firstLine="0"/>
        <w:jc w:val="both"/>
        <w:rPr>
          <w:rFonts w:ascii="Century Gothic" w:hAnsi="Century Gothic" w:cs="Arial"/>
          <w:b/>
          <w:bCs/>
        </w:rPr>
      </w:pPr>
      <w:r>
        <w:rPr>
          <w:rFonts w:ascii="Century Gothic" w:hAnsi="Century Gothic" w:cs="Arial"/>
        </w:rPr>
        <w:t xml:space="preserve">Se a licitante for a </w:t>
      </w:r>
      <w:r>
        <w:rPr>
          <w:rFonts w:ascii="Century Gothic" w:hAnsi="Century Gothic" w:cs="Arial"/>
          <w:b/>
          <w:bCs/>
        </w:rPr>
        <w:t>filial</w:t>
      </w:r>
      <w:r>
        <w:rPr>
          <w:rFonts w:ascii="Century Gothic" w:hAnsi="Century Gothic" w:cs="Arial"/>
        </w:rPr>
        <w:t xml:space="preserve">, todos os documentos deverão estar em seu nome, com o respectivo número do CNPJ, exceto aqueles que, pela própria natureza, forem comprovadamente emitidos apenas em nome da </w:t>
      </w:r>
      <w:r>
        <w:rPr>
          <w:rFonts w:ascii="Century Gothic" w:hAnsi="Century Gothic" w:cs="Arial"/>
          <w:b/>
          <w:bCs/>
        </w:rPr>
        <w:t>matriz</w:t>
      </w:r>
      <w:r>
        <w:rPr>
          <w:rFonts w:ascii="Century Gothic" w:hAnsi="Century Gothic" w:cs="Arial"/>
        </w:rPr>
        <w:t xml:space="preserve">; </w:t>
      </w:r>
    </w:p>
    <w:p w14:paraId="4D83BD9A" w14:textId="77777777" w:rsidR="00DC41FE" w:rsidRDefault="00DC41FE">
      <w:pPr>
        <w:pStyle w:val="PargrafodaLista"/>
        <w:tabs>
          <w:tab w:val="left" w:pos="0"/>
          <w:tab w:val="left" w:pos="284"/>
        </w:tabs>
        <w:suppressAutoHyphens w:val="0"/>
        <w:ind w:left="0"/>
        <w:jc w:val="both"/>
        <w:rPr>
          <w:rFonts w:ascii="Century Gothic" w:hAnsi="Century Gothic" w:cs="Arial"/>
          <w:b/>
          <w:bCs/>
        </w:rPr>
      </w:pPr>
    </w:p>
    <w:p w14:paraId="411F5C10" w14:textId="77777777"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 xml:space="preserve">14.5.5. </w:t>
      </w:r>
      <w:r>
        <w:rPr>
          <w:rFonts w:ascii="Century Gothic" w:hAnsi="Century Gothic" w:cs="Arial"/>
        </w:rPr>
        <w:t xml:space="preserve">Não serão aceitos neste procedimento licitatório “protocolos de entrega” ou “solicitação de documentos”, em substituição aos documentos ora exigidos, inclusive no que se refere às certidões. </w:t>
      </w:r>
    </w:p>
    <w:p w14:paraId="6B1BB970" w14:textId="77777777" w:rsidR="00CC4F51" w:rsidRDefault="00CC4F51">
      <w:pPr>
        <w:pStyle w:val="PargrafodaLista"/>
        <w:tabs>
          <w:tab w:val="left" w:pos="0"/>
        </w:tabs>
        <w:ind w:left="0"/>
        <w:jc w:val="both"/>
        <w:rPr>
          <w:rFonts w:ascii="Century Gothic" w:hAnsi="Century Gothic" w:cs="Arial"/>
        </w:rPr>
      </w:pPr>
    </w:p>
    <w:p w14:paraId="21A5DF8C" w14:textId="77777777"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 xml:space="preserve">14.5.6. </w:t>
      </w:r>
      <w:r>
        <w:rPr>
          <w:rFonts w:ascii="Century Gothic" w:hAnsi="Century Gothic" w:cs="Arial"/>
        </w:rPr>
        <w:t>Na hipótese de não constar prazo de validade nas certidões apresentadas, a Administração aceitará como válidas as expedidas até 180 (cento e oitenta) dias imediatamente anteriores à data de apresentação das propostas.</w:t>
      </w:r>
    </w:p>
    <w:p w14:paraId="737DBA06" w14:textId="77777777" w:rsidR="00CC4F51" w:rsidRDefault="00CC4F51">
      <w:pPr>
        <w:pStyle w:val="PargrafodaLista"/>
        <w:tabs>
          <w:tab w:val="left" w:pos="0"/>
        </w:tabs>
        <w:ind w:left="0"/>
        <w:jc w:val="both"/>
        <w:rPr>
          <w:rFonts w:ascii="Century Gothic" w:hAnsi="Century Gothic" w:cs="Arial"/>
          <w:b/>
          <w:bCs/>
        </w:rPr>
      </w:pPr>
    </w:p>
    <w:p w14:paraId="395672EA" w14:textId="77777777" w:rsidR="00CC4F51" w:rsidRDefault="00E1046E">
      <w:pPr>
        <w:pStyle w:val="PargrafodaLista"/>
        <w:tabs>
          <w:tab w:val="left" w:pos="0"/>
        </w:tabs>
        <w:ind w:left="0"/>
        <w:jc w:val="both"/>
        <w:rPr>
          <w:rFonts w:ascii="Century Gothic" w:hAnsi="Century Gothic" w:cs="Arial"/>
        </w:rPr>
      </w:pPr>
      <w:r>
        <w:rPr>
          <w:rFonts w:ascii="Century Gothic" w:hAnsi="Century Gothic" w:cs="Arial"/>
          <w:b/>
          <w:bCs/>
        </w:rPr>
        <w:t>14.5.7.</w:t>
      </w:r>
      <w:r>
        <w:rPr>
          <w:rFonts w:ascii="Century Gothic" w:hAnsi="Century Gothic" w:cs="Arial"/>
        </w:rPr>
        <w:t>O Pregoeiro ou a Equipe de Apoio poderá diligenciar, efetuando consulta direta nos “sites” dos órgãos expedidores na Internet, para verificação de veracidade dos documentos ora obtidos.</w:t>
      </w:r>
    </w:p>
    <w:p w14:paraId="448342DD" w14:textId="77777777" w:rsidR="00CC4F51" w:rsidRDefault="00CC4F51">
      <w:pPr>
        <w:pStyle w:val="PargrafodaLista"/>
        <w:tabs>
          <w:tab w:val="left" w:pos="0"/>
        </w:tabs>
        <w:ind w:left="0"/>
        <w:jc w:val="both"/>
        <w:rPr>
          <w:rFonts w:ascii="Century Gothic" w:hAnsi="Century Gothic" w:cs="Arial"/>
        </w:rPr>
      </w:pPr>
    </w:p>
    <w:p w14:paraId="7AA8F98A" w14:textId="77777777" w:rsidR="00CC4F51" w:rsidRDefault="00E1046E">
      <w:pPr>
        <w:pStyle w:val="TEXTO"/>
        <w:spacing w:before="0"/>
        <w:rPr>
          <w:color w:val="auto"/>
        </w:rPr>
      </w:pPr>
      <w:r>
        <w:rPr>
          <w:b/>
          <w:bCs w:val="0"/>
        </w:rPr>
        <w:t>14.5.8.</w:t>
      </w:r>
      <w:r>
        <w:t xml:space="preserve">  </w:t>
      </w:r>
      <w:r>
        <w:rPr>
          <w:rFonts w:eastAsia="Times New Roman"/>
          <w:color w:val="auto"/>
        </w:rPr>
        <w:t>A</w:t>
      </w:r>
      <w:r>
        <w:rPr>
          <w:color w:val="auto"/>
        </w:rPr>
        <w:t>pós a entrega dos documentos para habilitação, não será permitida a substituição ou a apresentação de novos documentos, salvo em sede de diligência para:</w:t>
      </w:r>
      <w:bookmarkStart w:id="11" w:name="art64i"/>
      <w:bookmarkEnd w:id="11"/>
    </w:p>
    <w:p w14:paraId="4A573B40" w14:textId="77777777" w:rsidR="00CC4F51" w:rsidRDefault="00E1046E">
      <w:pPr>
        <w:pStyle w:val="TEXTO"/>
        <w:spacing w:before="0"/>
        <w:rPr>
          <w:color w:val="auto"/>
        </w:rPr>
      </w:pPr>
      <w:r>
        <w:rPr>
          <w:b/>
          <w:color w:val="auto"/>
        </w:rPr>
        <w:t>a)</w:t>
      </w:r>
      <w:r>
        <w:rPr>
          <w:color w:val="auto"/>
        </w:rPr>
        <w:t xml:space="preserve"> Complementação de informações acerca dos documentos já apresentados pelos licitantes e desde que necessária para apurar fatos existentes à época da abertura do certame.</w:t>
      </w:r>
      <w:bookmarkStart w:id="12" w:name="art64ii"/>
      <w:bookmarkEnd w:id="12"/>
    </w:p>
    <w:p w14:paraId="0F88DA2C" w14:textId="77777777" w:rsidR="00CC4F51" w:rsidRDefault="00E1046E">
      <w:pPr>
        <w:pStyle w:val="TEXTO"/>
        <w:spacing w:before="0"/>
        <w:rPr>
          <w:color w:val="auto"/>
        </w:rPr>
      </w:pPr>
      <w:r>
        <w:rPr>
          <w:b/>
          <w:color w:val="auto"/>
        </w:rPr>
        <w:t xml:space="preserve">b) </w:t>
      </w:r>
      <w:r>
        <w:rPr>
          <w:color w:val="auto"/>
        </w:rPr>
        <w:t xml:space="preserve"> Atualização de documentos cuja validade tenha expirado após a data de recebimento das propostas.</w:t>
      </w:r>
      <w:bookmarkStart w:id="13" w:name="art64§1"/>
      <w:bookmarkEnd w:id="13"/>
    </w:p>
    <w:p w14:paraId="10268E3F" w14:textId="77777777" w:rsidR="00CC4F51" w:rsidRDefault="00E1046E">
      <w:pPr>
        <w:pStyle w:val="PargrafodaLista"/>
        <w:tabs>
          <w:tab w:val="left" w:pos="0"/>
        </w:tabs>
        <w:ind w:left="0"/>
        <w:jc w:val="both"/>
        <w:rPr>
          <w:rFonts w:ascii="Century Gothic" w:hAnsi="Century Gothic" w:cs="Arial"/>
        </w:rPr>
      </w:pPr>
      <w:r>
        <w:rPr>
          <w:rFonts w:ascii="Century Gothic" w:hAnsi="Century Gothic"/>
          <w:b/>
        </w:rPr>
        <w:t xml:space="preserve">c) </w:t>
      </w:r>
      <w:r>
        <w:rPr>
          <w:rFonts w:ascii="Century Gothic" w:hAnsi="Century Gothic"/>
        </w:rPr>
        <w:t xml:space="preserve"> Na análise dos documentos de habilitação, o pregoeiro e equipe de apoio poderão sanar erros ou falhas que não alterem a substância dos documentos e sua validade jurídica, mediante despacho fundamentado registrado e acessível a todos, atribuindo-lhes eficácia para fins de habilitação e classificação.</w:t>
      </w:r>
      <w:bookmarkEnd w:id="10"/>
    </w:p>
    <w:p w14:paraId="322BCC92" w14:textId="77777777" w:rsidR="00CC4F51" w:rsidRDefault="00CC4F51">
      <w:pPr>
        <w:pStyle w:val="PargrafodaLista"/>
        <w:ind w:left="0" w:right="45"/>
        <w:jc w:val="both"/>
        <w:rPr>
          <w:rFonts w:ascii="Century Gothic" w:hAnsi="Century Gothic" w:cs="Arial"/>
        </w:rPr>
      </w:pPr>
    </w:p>
    <w:p w14:paraId="5553D408" w14:textId="77777777" w:rsidR="00CC4F51" w:rsidRDefault="00E1046E">
      <w:pPr>
        <w:pStyle w:val="Cabealho"/>
        <w:numPr>
          <w:ilvl w:val="0"/>
          <w:numId w:val="15"/>
        </w:numPr>
        <w:tabs>
          <w:tab w:val="clear" w:pos="4252"/>
          <w:tab w:val="clear" w:pos="8504"/>
          <w:tab w:val="left" w:pos="0"/>
          <w:tab w:val="left" w:pos="567"/>
        </w:tabs>
        <w:ind w:left="442" w:right="45" w:hanging="442"/>
        <w:jc w:val="both"/>
        <w:rPr>
          <w:rFonts w:ascii="Century Gothic" w:hAnsi="Century Gothic" w:cs="Arial"/>
          <w:b/>
          <w:bCs/>
          <w:sz w:val="20"/>
          <w:szCs w:val="20"/>
        </w:rPr>
      </w:pPr>
      <w:r>
        <w:rPr>
          <w:rFonts w:ascii="Century Gothic" w:hAnsi="Century Gothic" w:cs="Arial"/>
          <w:b/>
          <w:bCs/>
          <w:sz w:val="20"/>
          <w:szCs w:val="20"/>
        </w:rPr>
        <w:t>DO VENCEDOR</w:t>
      </w:r>
    </w:p>
    <w:p w14:paraId="12B7A8B1" w14:textId="77777777" w:rsidR="00CC4F51" w:rsidRDefault="00E1046E">
      <w:pPr>
        <w:pStyle w:val="Cabealho"/>
        <w:numPr>
          <w:ilvl w:val="1"/>
          <w:numId w:val="15"/>
        </w:numPr>
        <w:tabs>
          <w:tab w:val="clear" w:pos="4252"/>
          <w:tab w:val="clear" w:pos="8504"/>
          <w:tab w:val="left" w:pos="0"/>
          <w:tab w:val="left" w:pos="567"/>
        </w:tabs>
        <w:ind w:left="0" w:right="45" w:firstLine="0"/>
        <w:jc w:val="both"/>
        <w:rPr>
          <w:rFonts w:ascii="Century Gothic" w:hAnsi="Century Gothic" w:cs="Arial"/>
          <w:sz w:val="20"/>
          <w:szCs w:val="20"/>
        </w:rPr>
      </w:pPr>
      <w:r>
        <w:rPr>
          <w:rFonts w:ascii="Century Gothic" w:hAnsi="Century Gothic" w:cs="Arial"/>
          <w:sz w:val="20"/>
          <w:szCs w:val="20"/>
        </w:rPr>
        <w:t>O licitante somente será declarado vencedor se sua proposta final contemplar valor igual ou inferior ao Preço Máximo Fixado no Orçamento Estimado da Prefeitura do Município de Itapevi/SP, salvo quando arguido pelo Licitante motivo devidamente comprovado e aceito pela Administração;</w:t>
      </w:r>
    </w:p>
    <w:p w14:paraId="2ACF4E4B" w14:textId="77777777" w:rsidR="00CC4F51" w:rsidRDefault="00CC4F51">
      <w:pPr>
        <w:pStyle w:val="Cabealho"/>
        <w:tabs>
          <w:tab w:val="clear" w:pos="4252"/>
          <w:tab w:val="clear" w:pos="8504"/>
          <w:tab w:val="left" w:pos="0"/>
          <w:tab w:val="left" w:pos="567"/>
        </w:tabs>
        <w:ind w:right="45"/>
        <w:jc w:val="both"/>
        <w:rPr>
          <w:rFonts w:ascii="Century Gothic" w:hAnsi="Century Gothic" w:cs="Arial"/>
          <w:sz w:val="20"/>
          <w:szCs w:val="20"/>
        </w:rPr>
      </w:pPr>
    </w:p>
    <w:p w14:paraId="6DFB4B5D" w14:textId="77777777" w:rsidR="00CC4F51" w:rsidRDefault="00E1046E">
      <w:pPr>
        <w:pStyle w:val="Cabealho"/>
        <w:numPr>
          <w:ilvl w:val="1"/>
          <w:numId w:val="15"/>
        </w:numPr>
        <w:tabs>
          <w:tab w:val="clear" w:pos="4252"/>
          <w:tab w:val="clear" w:pos="8504"/>
          <w:tab w:val="left" w:pos="0"/>
          <w:tab w:val="left" w:pos="567"/>
        </w:tabs>
        <w:ind w:left="0" w:right="45" w:firstLine="0"/>
        <w:jc w:val="both"/>
        <w:rPr>
          <w:rFonts w:ascii="Century Gothic" w:hAnsi="Century Gothic" w:cs="Arial"/>
          <w:sz w:val="20"/>
          <w:szCs w:val="20"/>
        </w:rPr>
      </w:pPr>
      <w:r>
        <w:rPr>
          <w:rFonts w:ascii="Century Gothic" w:hAnsi="Century Gothic" w:cs="Arial"/>
          <w:sz w:val="20"/>
          <w:szCs w:val="20"/>
        </w:rPr>
        <w:t>O valor ofertado será fixo e irreajustável durante o período de vigência contrato.</w:t>
      </w:r>
    </w:p>
    <w:p w14:paraId="5C8730DC" w14:textId="77777777" w:rsidR="00CC4F51" w:rsidRDefault="00CC4F51">
      <w:pPr>
        <w:pStyle w:val="Cabealho"/>
        <w:tabs>
          <w:tab w:val="clear" w:pos="4252"/>
          <w:tab w:val="clear" w:pos="8504"/>
          <w:tab w:val="left" w:pos="0"/>
          <w:tab w:val="left" w:pos="567"/>
        </w:tabs>
        <w:ind w:right="45"/>
        <w:jc w:val="both"/>
        <w:rPr>
          <w:rFonts w:ascii="Century Gothic" w:hAnsi="Century Gothic" w:cs="Arial"/>
          <w:sz w:val="20"/>
          <w:szCs w:val="20"/>
        </w:rPr>
      </w:pPr>
    </w:p>
    <w:p w14:paraId="496A4E59" w14:textId="77777777" w:rsidR="00CC4F51" w:rsidRDefault="00E1046E">
      <w:pPr>
        <w:pStyle w:val="Cabealho"/>
        <w:numPr>
          <w:ilvl w:val="0"/>
          <w:numId w:val="15"/>
        </w:numPr>
        <w:tabs>
          <w:tab w:val="clear" w:pos="4252"/>
          <w:tab w:val="clear" w:pos="8504"/>
          <w:tab w:val="left" w:pos="426"/>
        </w:tabs>
        <w:ind w:left="527" w:right="45" w:hanging="527"/>
        <w:jc w:val="both"/>
        <w:rPr>
          <w:rFonts w:ascii="Century Gothic" w:hAnsi="Century Gothic" w:cs="Arial"/>
          <w:sz w:val="20"/>
          <w:szCs w:val="20"/>
        </w:rPr>
      </w:pPr>
      <w:r>
        <w:rPr>
          <w:rFonts w:ascii="Century Gothic" w:hAnsi="Century Gothic" w:cs="Arial"/>
          <w:b/>
          <w:bCs/>
          <w:sz w:val="20"/>
          <w:szCs w:val="20"/>
        </w:rPr>
        <w:t>DA HOMOLOGAÇÃO</w:t>
      </w:r>
    </w:p>
    <w:p w14:paraId="2A81A39D" w14:textId="03E26F82" w:rsidR="00CC4F51" w:rsidRDefault="00E1046E">
      <w:pPr>
        <w:pStyle w:val="Cabealho"/>
        <w:numPr>
          <w:ilvl w:val="1"/>
          <w:numId w:val="15"/>
        </w:numPr>
        <w:tabs>
          <w:tab w:val="clear" w:pos="4252"/>
          <w:tab w:val="clear" w:pos="8504"/>
          <w:tab w:val="left" w:pos="567"/>
          <w:tab w:val="left" w:pos="851"/>
        </w:tabs>
        <w:ind w:left="0" w:right="45" w:firstLine="0"/>
        <w:jc w:val="both"/>
        <w:rPr>
          <w:rFonts w:ascii="Century Gothic" w:hAnsi="Century Gothic" w:cs="Arial"/>
          <w:sz w:val="20"/>
          <w:szCs w:val="20"/>
        </w:rPr>
      </w:pPr>
      <w:r>
        <w:rPr>
          <w:rFonts w:ascii="Century Gothic" w:hAnsi="Century Gothic" w:cs="Arial"/>
          <w:sz w:val="20"/>
          <w:szCs w:val="20"/>
        </w:rPr>
        <w:t xml:space="preserve">A homologação do presente certame compete à Secretária Municipal de </w:t>
      </w:r>
      <w:r w:rsidR="00DC41FE">
        <w:rPr>
          <w:rFonts w:ascii="Century Gothic" w:hAnsi="Century Gothic" w:cs="Arial"/>
          <w:sz w:val="20"/>
          <w:szCs w:val="20"/>
        </w:rPr>
        <w:t>Educação</w:t>
      </w:r>
      <w:r>
        <w:rPr>
          <w:rFonts w:ascii="Century Gothic" w:hAnsi="Century Gothic" w:cs="Arial"/>
          <w:sz w:val="20"/>
          <w:szCs w:val="20"/>
        </w:rPr>
        <w:t>, ato que será praticado imediatamente após o julgamento e esgotado os prazos recursais ou a decisão dos recursos eventualmente interpostos.</w:t>
      </w:r>
    </w:p>
    <w:p w14:paraId="4A6E7E79" w14:textId="77777777" w:rsidR="00CC4F51" w:rsidRDefault="00CC4F51">
      <w:pPr>
        <w:pStyle w:val="Cabealho"/>
        <w:tabs>
          <w:tab w:val="clear" w:pos="4252"/>
          <w:tab w:val="clear" w:pos="8504"/>
          <w:tab w:val="left" w:pos="567"/>
          <w:tab w:val="left" w:pos="851"/>
        </w:tabs>
        <w:ind w:right="45"/>
        <w:jc w:val="both"/>
        <w:rPr>
          <w:rFonts w:ascii="Century Gothic" w:hAnsi="Century Gothic" w:cs="Arial"/>
          <w:sz w:val="20"/>
          <w:szCs w:val="20"/>
        </w:rPr>
      </w:pPr>
    </w:p>
    <w:p w14:paraId="0BF6C9E4" w14:textId="77777777" w:rsidR="00CC4F51" w:rsidRDefault="00E1046E">
      <w:pPr>
        <w:pStyle w:val="Cabealho"/>
        <w:numPr>
          <w:ilvl w:val="0"/>
          <w:numId w:val="15"/>
        </w:numPr>
        <w:tabs>
          <w:tab w:val="clear" w:pos="4252"/>
          <w:tab w:val="clear" w:pos="8504"/>
          <w:tab w:val="left" w:pos="284"/>
          <w:tab w:val="left" w:pos="851"/>
        </w:tabs>
        <w:ind w:left="0" w:right="45" w:firstLine="0"/>
        <w:jc w:val="both"/>
        <w:rPr>
          <w:rFonts w:ascii="Century Gothic" w:hAnsi="Century Gothic" w:cs="Arial"/>
          <w:b/>
          <w:bCs/>
          <w:sz w:val="20"/>
          <w:szCs w:val="20"/>
        </w:rPr>
      </w:pPr>
      <w:r>
        <w:rPr>
          <w:rFonts w:ascii="Century Gothic" w:hAnsi="Century Gothic" w:cs="Arial"/>
          <w:b/>
          <w:bCs/>
          <w:sz w:val="20"/>
          <w:szCs w:val="20"/>
        </w:rPr>
        <w:t>DAS CONDIÇÕES PARA ASSINATURA DO TERMO DE CONTRATO</w:t>
      </w:r>
    </w:p>
    <w:p w14:paraId="008EFE3E" w14:textId="77777777" w:rsidR="00CC4F51" w:rsidRDefault="00E1046E">
      <w:pPr>
        <w:pStyle w:val="Cabealho"/>
        <w:numPr>
          <w:ilvl w:val="1"/>
          <w:numId w:val="15"/>
        </w:numPr>
        <w:tabs>
          <w:tab w:val="clear" w:pos="4252"/>
          <w:tab w:val="clear" w:pos="8504"/>
          <w:tab w:val="left" w:pos="567"/>
        </w:tabs>
        <w:ind w:left="0" w:right="45" w:firstLine="0"/>
        <w:jc w:val="both"/>
        <w:rPr>
          <w:rFonts w:ascii="Century Gothic" w:hAnsi="Century Gothic" w:cs="Arial"/>
          <w:sz w:val="20"/>
          <w:szCs w:val="20"/>
        </w:rPr>
      </w:pPr>
      <w:r>
        <w:rPr>
          <w:rFonts w:ascii="Century Gothic" w:hAnsi="Century Gothic" w:cs="Arial"/>
          <w:sz w:val="20"/>
          <w:szCs w:val="20"/>
        </w:rPr>
        <w:t>A Contratada deverá assinar o Termo de Contrato em até 03 (três) dias, contados da data da convocação pelo Departamento de Compras e Licitações.</w:t>
      </w:r>
    </w:p>
    <w:p w14:paraId="08BC3A7D" w14:textId="77777777" w:rsidR="00CC4F51" w:rsidRDefault="00CC4F51">
      <w:pPr>
        <w:pStyle w:val="Cabealho"/>
        <w:tabs>
          <w:tab w:val="clear" w:pos="4252"/>
          <w:tab w:val="clear" w:pos="8504"/>
          <w:tab w:val="left" w:pos="567"/>
        </w:tabs>
        <w:ind w:right="45"/>
        <w:jc w:val="both"/>
        <w:rPr>
          <w:rFonts w:ascii="Century Gothic" w:hAnsi="Century Gothic" w:cs="Arial"/>
          <w:sz w:val="20"/>
          <w:szCs w:val="20"/>
        </w:rPr>
      </w:pPr>
    </w:p>
    <w:p w14:paraId="381C7619" w14:textId="77777777" w:rsidR="00CC4F51" w:rsidRDefault="00E1046E">
      <w:pPr>
        <w:pStyle w:val="Cabealho"/>
        <w:numPr>
          <w:ilvl w:val="1"/>
          <w:numId w:val="15"/>
        </w:numPr>
        <w:tabs>
          <w:tab w:val="clear" w:pos="4252"/>
          <w:tab w:val="clear" w:pos="8504"/>
          <w:tab w:val="left" w:pos="-2835"/>
          <w:tab w:val="left" w:pos="567"/>
        </w:tabs>
        <w:ind w:left="0" w:right="45" w:firstLine="0"/>
        <w:jc w:val="both"/>
        <w:rPr>
          <w:rFonts w:ascii="Century Gothic" w:hAnsi="Century Gothic" w:cs="Arial"/>
          <w:sz w:val="20"/>
          <w:szCs w:val="20"/>
        </w:rPr>
      </w:pPr>
      <w:r>
        <w:rPr>
          <w:rFonts w:ascii="Century Gothic" w:hAnsi="Century Gothic" w:cs="Arial"/>
          <w:sz w:val="20"/>
          <w:szCs w:val="20"/>
        </w:rPr>
        <w:lastRenderedPageBreak/>
        <w:t xml:space="preserve">O contrato a ser firmado com a Licitante vencedora, incluirá as condições estabelecidas neste Edital e seus anexos, os quais estarão vinculados, bem como demais condições determinadas pela Lei, visando à fiel execução do objeto da presente licitação e obedecida a forma da minuta constante do </w:t>
      </w:r>
      <w:r>
        <w:rPr>
          <w:rFonts w:ascii="Century Gothic" w:hAnsi="Century Gothic" w:cs="Arial"/>
          <w:b/>
          <w:sz w:val="20"/>
          <w:szCs w:val="20"/>
        </w:rPr>
        <w:t xml:space="preserve">Anexo X, </w:t>
      </w:r>
      <w:r>
        <w:rPr>
          <w:rFonts w:ascii="Century Gothic" w:hAnsi="Century Gothic" w:cs="Arial"/>
          <w:sz w:val="20"/>
          <w:szCs w:val="20"/>
        </w:rPr>
        <w:t xml:space="preserve">observadas as condições especificas do </w:t>
      </w:r>
      <w:r>
        <w:rPr>
          <w:rFonts w:ascii="Century Gothic" w:hAnsi="Century Gothic" w:cs="Arial"/>
          <w:b/>
          <w:sz w:val="20"/>
          <w:szCs w:val="20"/>
        </w:rPr>
        <w:t>Anexo I</w:t>
      </w:r>
      <w:r>
        <w:rPr>
          <w:rFonts w:ascii="Century Gothic" w:hAnsi="Century Gothic" w:cs="Arial"/>
          <w:sz w:val="20"/>
          <w:szCs w:val="20"/>
        </w:rPr>
        <w:t xml:space="preserve"> e demais anexos.</w:t>
      </w:r>
    </w:p>
    <w:p w14:paraId="36EB7443" w14:textId="77777777" w:rsidR="00CC4F51" w:rsidRDefault="00CC4F51">
      <w:pPr>
        <w:pStyle w:val="Cabealho"/>
        <w:tabs>
          <w:tab w:val="clear" w:pos="4252"/>
          <w:tab w:val="clear" w:pos="8504"/>
          <w:tab w:val="left" w:pos="-2835"/>
          <w:tab w:val="left" w:pos="567"/>
        </w:tabs>
        <w:ind w:right="45"/>
        <w:jc w:val="both"/>
        <w:rPr>
          <w:rFonts w:ascii="Century Gothic" w:hAnsi="Century Gothic" w:cs="Arial"/>
          <w:sz w:val="20"/>
          <w:szCs w:val="20"/>
        </w:rPr>
      </w:pPr>
    </w:p>
    <w:p w14:paraId="01D801F7" w14:textId="77777777" w:rsidR="00CC4F51" w:rsidRDefault="00E1046E">
      <w:pPr>
        <w:pStyle w:val="Cabealho"/>
        <w:numPr>
          <w:ilvl w:val="1"/>
          <w:numId w:val="15"/>
        </w:numPr>
        <w:tabs>
          <w:tab w:val="clear" w:pos="4252"/>
          <w:tab w:val="clear" w:pos="8504"/>
          <w:tab w:val="left" w:pos="-2835"/>
          <w:tab w:val="left" w:pos="709"/>
        </w:tabs>
        <w:ind w:left="0" w:right="45" w:firstLine="0"/>
        <w:jc w:val="both"/>
        <w:rPr>
          <w:rFonts w:ascii="Century Gothic" w:hAnsi="Century Gothic" w:cs="Arial"/>
          <w:sz w:val="20"/>
          <w:szCs w:val="20"/>
        </w:rPr>
      </w:pPr>
      <w:r>
        <w:rPr>
          <w:rFonts w:ascii="Century Gothic" w:hAnsi="Century Gothic" w:cs="Arial"/>
          <w:sz w:val="20"/>
          <w:szCs w:val="20"/>
        </w:rPr>
        <w:t>Quando a adjudicatária, convocada dentro do prazo de validade de sua proposta, se recusar a celebrar a contratação, procederá à convocação das licitantes para, em sessão pública, retomar os atos referentes ao procedimento licitatório.</w:t>
      </w:r>
    </w:p>
    <w:p w14:paraId="14754695" w14:textId="77777777" w:rsidR="00DC41FE" w:rsidRDefault="00DC41FE" w:rsidP="00DC41FE">
      <w:pPr>
        <w:pStyle w:val="PargrafodaLista"/>
        <w:rPr>
          <w:rFonts w:ascii="Century Gothic" w:hAnsi="Century Gothic" w:cs="Arial"/>
        </w:rPr>
      </w:pPr>
    </w:p>
    <w:p w14:paraId="05FA9A12" w14:textId="77777777" w:rsidR="00CC4F51" w:rsidRDefault="00E1046E">
      <w:pPr>
        <w:pStyle w:val="Cabealho"/>
        <w:numPr>
          <w:ilvl w:val="1"/>
          <w:numId w:val="15"/>
        </w:numPr>
        <w:tabs>
          <w:tab w:val="clear" w:pos="4252"/>
          <w:tab w:val="clear" w:pos="8504"/>
          <w:tab w:val="left" w:pos="-2835"/>
          <w:tab w:val="left" w:pos="567"/>
        </w:tabs>
        <w:ind w:left="0" w:right="45" w:hanging="11"/>
        <w:jc w:val="both"/>
        <w:rPr>
          <w:rFonts w:ascii="Century Gothic" w:hAnsi="Century Gothic" w:cs="Arial"/>
          <w:sz w:val="20"/>
          <w:szCs w:val="20"/>
        </w:rPr>
      </w:pPr>
      <w:r>
        <w:rPr>
          <w:rFonts w:ascii="Century Gothic" w:hAnsi="Century Gothic" w:cs="Arial"/>
          <w:sz w:val="20"/>
          <w:szCs w:val="20"/>
        </w:rPr>
        <w:t>A empresa CONTRATADA se obriga a manter, durante toda a execução do contrato, compatibilidade com as obrigações assumidas, assim como todas as condições de habilitação e qualificação exigidas na licitação, apresentando documentação revalidada se, no curso do contrato, algum documento perder a validade.</w:t>
      </w:r>
    </w:p>
    <w:p w14:paraId="79F56AAB" w14:textId="77777777" w:rsidR="00CC4F51" w:rsidRDefault="00CC4F51">
      <w:pPr>
        <w:pStyle w:val="Cabealho"/>
        <w:tabs>
          <w:tab w:val="clear" w:pos="4252"/>
          <w:tab w:val="clear" w:pos="8504"/>
          <w:tab w:val="left" w:pos="-2835"/>
          <w:tab w:val="left" w:pos="567"/>
        </w:tabs>
        <w:ind w:right="45"/>
        <w:jc w:val="both"/>
        <w:rPr>
          <w:rFonts w:ascii="Century Gothic" w:hAnsi="Century Gothic" w:cs="Arial"/>
          <w:sz w:val="20"/>
          <w:szCs w:val="20"/>
        </w:rPr>
      </w:pPr>
    </w:p>
    <w:p w14:paraId="570A22EC" w14:textId="40944A7F" w:rsidR="00CC4F51" w:rsidRDefault="00F732D1">
      <w:pPr>
        <w:pStyle w:val="Cabealho"/>
        <w:numPr>
          <w:ilvl w:val="0"/>
          <w:numId w:val="15"/>
        </w:numPr>
        <w:tabs>
          <w:tab w:val="clear" w:pos="4252"/>
          <w:tab w:val="clear" w:pos="8504"/>
          <w:tab w:val="left" w:pos="426"/>
          <w:tab w:val="left" w:pos="851"/>
        </w:tabs>
        <w:ind w:left="527" w:right="45" w:hanging="527"/>
        <w:jc w:val="both"/>
        <w:rPr>
          <w:rFonts w:ascii="Century Gothic" w:hAnsi="Century Gothic" w:cs="Arial"/>
          <w:b/>
          <w:bCs/>
          <w:sz w:val="20"/>
          <w:szCs w:val="20"/>
        </w:rPr>
      </w:pPr>
      <w:r>
        <w:rPr>
          <w:rFonts w:ascii="Century Gothic" w:hAnsi="Century Gothic" w:cs="Arial"/>
          <w:b/>
          <w:bCs/>
          <w:sz w:val="20"/>
          <w:szCs w:val="20"/>
        </w:rPr>
        <w:t xml:space="preserve">DA </w:t>
      </w:r>
      <w:r w:rsidR="00E1046E">
        <w:rPr>
          <w:rFonts w:ascii="Century Gothic" w:hAnsi="Century Gothic" w:cs="Arial"/>
          <w:b/>
          <w:bCs/>
          <w:sz w:val="20"/>
          <w:szCs w:val="20"/>
        </w:rPr>
        <w:t>EXECUÇÃO E CONDIÇÕES DE RECEBIMENTO DO OBJETO DA LICITAÇÃO</w:t>
      </w:r>
    </w:p>
    <w:p w14:paraId="5543F609" w14:textId="2ADF7AC5" w:rsidR="00CC4F51" w:rsidRPr="0006009A" w:rsidRDefault="00E1046E" w:rsidP="0006009A">
      <w:pPr>
        <w:pStyle w:val="TextosemFormatao"/>
        <w:widowControl w:val="0"/>
        <w:numPr>
          <w:ilvl w:val="1"/>
          <w:numId w:val="15"/>
        </w:numPr>
        <w:shd w:val="clear" w:color="auto" w:fill="FFFFFF" w:themeFill="background1"/>
        <w:tabs>
          <w:tab w:val="left" w:pos="567"/>
        </w:tabs>
        <w:ind w:left="0" w:right="45" w:firstLine="0"/>
        <w:jc w:val="both"/>
        <w:rPr>
          <w:rFonts w:ascii="Century Gothic" w:eastAsia="MS Mincho" w:hAnsi="Century Gothic" w:cs="Arial"/>
        </w:rPr>
      </w:pPr>
      <w:r>
        <w:rPr>
          <w:rFonts w:ascii="Century Gothic" w:eastAsia="MS Mincho" w:hAnsi="Century Gothic" w:cs="Arial"/>
        </w:rPr>
        <w:t xml:space="preserve">A Contratada obrigar-se-á a entregar o objeto adjudicado em conformidade com as especificações e condições estabelecidas neste Edital, </w:t>
      </w:r>
      <w:r>
        <w:rPr>
          <w:rFonts w:ascii="Century Gothic" w:eastAsia="MS Mincho" w:hAnsi="Century Gothic" w:cs="Arial"/>
          <w:lang w:eastAsia="pt-BR"/>
        </w:rPr>
        <w:t>Termo de Referência</w:t>
      </w:r>
      <w:r>
        <w:rPr>
          <w:rFonts w:ascii="Century Gothic" w:eastAsia="MS Mincho" w:hAnsi="Century Gothic" w:cs="Arial"/>
        </w:rPr>
        <w:t xml:space="preserve">, seus </w:t>
      </w:r>
      <w:r w:rsidRPr="0006009A">
        <w:rPr>
          <w:rFonts w:ascii="Century Gothic" w:eastAsia="MS Mincho" w:hAnsi="Century Gothic" w:cs="Arial"/>
        </w:rPr>
        <w:t>anexos e na proposta apresentada, prevalecendo, no caso de divergência, aquelas constantes do instrumento convocatório</w:t>
      </w:r>
      <w:r w:rsidR="00F732D1">
        <w:rPr>
          <w:rFonts w:ascii="Century Gothic" w:eastAsia="MS Mincho" w:hAnsi="Century Gothic" w:cs="Arial"/>
        </w:rPr>
        <w:t>;</w:t>
      </w:r>
    </w:p>
    <w:p w14:paraId="2B42AABC" w14:textId="77777777" w:rsidR="00CC4F51" w:rsidRPr="0006009A" w:rsidRDefault="00CC4F51" w:rsidP="0006009A">
      <w:pPr>
        <w:pStyle w:val="TextosemFormatao"/>
        <w:widowControl w:val="0"/>
        <w:shd w:val="clear" w:color="auto" w:fill="FFFFFF" w:themeFill="background1"/>
        <w:tabs>
          <w:tab w:val="left" w:pos="567"/>
        </w:tabs>
        <w:ind w:right="45"/>
        <w:jc w:val="both"/>
        <w:rPr>
          <w:rFonts w:ascii="Century Gothic" w:eastAsia="MS Mincho" w:hAnsi="Century Gothic" w:cs="Arial"/>
        </w:rPr>
      </w:pPr>
    </w:p>
    <w:p w14:paraId="142F9E78" w14:textId="6E4689EB" w:rsidR="00CC4F51" w:rsidRPr="00F732D1" w:rsidRDefault="00F732D1" w:rsidP="00D969CC">
      <w:pPr>
        <w:pStyle w:val="TextosemFormatao"/>
        <w:widowControl w:val="0"/>
        <w:numPr>
          <w:ilvl w:val="1"/>
          <w:numId w:val="15"/>
        </w:numPr>
        <w:shd w:val="clear" w:color="auto" w:fill="FFFFFF" w:themeFill="background1"/>
        <w:tabs>
          <w:tab w:val="left" w:pos="142"/>
          <w:tab w:val="left" w:pos="567"/>
        </w:tabs>
        <w:ind w:left="0" w:right="45" w:firstLine="0"/>
        <w:jc w:val="both"/>
        <w:rPr>
          <w:rFonts w:ascii="Century Gothic" w:eastAsia="MS Mincho" w:hAnsi="Century Gothic" w:cs="Arial"/>
          <w:color w:val="000000"/>
        </w:rPr>
      </w:pPr>
      <w:bookmarkStart w:id="14" w:name="_Hlk130215348"/>
      <w:r>
        <w:rPr>
          <w:rFonts w:ascii="Century Gothic" w:eastAsia="MS Mincho" w:hAnsi="Century Gothic" w:cs="Arial"/>
        </w:rPr>
        <w:t xml:space="preserve">O veículo deverá ser entregue </w:t>
      </w:r>
      <w:r w:rsidR="00E1046E" w:rsidRPr="00D969CC">
        <w:rPr>
          <w:rFonts w:ascii="Century Gothic" w:eastAsia="MS Mincho" w:hAnsi="Century Gothic" w:cs="Arial"/>
        </w:rPr>
        <w:t xml:space="preserve">em </w:t>
      </w:r>
      <w:r w:rsidR="00E1046E" w:rsidRPr="00D969CC">
        <w:rPr>
          <w:rFonts w:ascii="Century Gothic" w:eastAsia="MS Mincho" w:hAnsi="Century Gothic" w:cs="Arial"/>
          <w:b/>
        </w:rPr>
        <w:t xml:space="preserve">até </w:t>
      </w:r>
      <w:r w:rsidR="00B27B53" w:rsidRPr="00D969CC">
        <w:rPr>
          <w:rFonts w:ascii="Century Gothic" w:eastAsia="MS Mincho" w:hAnsi="Century Gothic" w:cs="Arial"/>
          <w:b/>
        </w:rPr>
        <w:t>30</w:t>
      </w:r>
      <w:r w:rsidR="00E1046E" w:rsidRPr="00D969CC">
        <w:rPr>
          <w:rFonts w:ascii="Century Gothic" w:eastAsia="MS Mincho" w:hAnsi="Century Gothic" w:cs="Arial"/>
          <w:b/>
        </w:rPr>
        <w:t xml:space="preserve"> (</w:t>
      </w:r>
      <w:r w:rsidR="00B27B53" w:rsidRPr="00D969CC">
        <w:rPr>
          <w:rFonts w:ascii="Century Gothic" w:eastAsia="MS Mincho" w:hAnsi="Century Gothic" w:cs="Arial"/>
          <w:b/>
        </w:rPr>
        <w:t>trinta</w:t>
      </w:r>
      <w:r w:rsidR="00E1046E" w:rsidRPr="00D969CC">
        <w:rPr>
          <w:rFonts w:ascii="Century Gothic" w:eastAsia="MS Mincho" w:hAnsi="Century Gothic" w:cs="Arial"/>
          <w:b/>
        </w:rPr>
        <w:t xml:space="preserve">) dias </w:t>
      </w:r>
      <w:r w:rsidR="00E1046E" w:rsidRPr="00D969CC">
        <w:rPr>
          <w:rFonts w:ascii="Century Gothic" w:eastAsia="MS Mincho" w:hAnsi="Century Gothic" w:cs="Arial"/>
        </w:rPr>
        <w:t>contados da data</w:t>
      </w:r>
      <w:r w:rsidR="00FD5FDC">
        <w:rPr>
          <w:rFonts w:ascii="Century Gothic" w:eastAsia="MS Mincho" w:hAnsi="Century Gothic" w:cs="Arial"/>
        </w:rPr>
        <w:t xml:space="preserve"> da emissão da</w:t>
      </w:r>
      <w:r w:rsidR="00E1046E" w:rsidRPr="00D969CC">
        <w:rPr>
          <w:rFonts w:ascii="Century Gothic" w:eastAsia="MS Mincho" w:hAnsi="Century Gothic" w:cs="Arial"/>
        </w:rPr>
        <w:t xml:space="preserve"> </w:t>
      </w:r>
      <w:r w:rsidR="00FD5FDC">
        <w:rPr>
          <w:rFonts w:ascii="Century Gothic" w:eastAsia="MS Mincho" w:hAnsi="Century Gothic" w:cs="Arial"/>
        </w:rPr>
        <w:t>Ordem de Fornecimento</w:t>
      </w:r>
      <w:r w:rsidR="00E1046E" w:rsidRPr="00D969CC">
        <w:rPr>
          <w:rFonts w:ascii="Century Gothic" w:eastAsia="MS Mincho" w:hAnsi="Century Gothic" w:cs="Arial"/>
        </w:rPr>
        <w:t xml:space="preserve">, </w:t>
      </w:r>
      <w:r w:rsidRPr="00F732D1">
        <w:rPr>
          <w:rFonts w:ascii="Century Gothic" w:eastAsia="MS Mincho" w:hAnsi="Century Gothic" w:cs="Arial"/>
          <w:color w:val="000000"/>
        </w:rPr>
        <w:t>na Secretaria de Educação, sito à Rua Felipe Chalupe Filho, 17 – Parque Itamarati – Itapevi – SP, mediante agendamento através do telefone (11) 4143-8400</w:t>
      </w:r>
      <w:r>
        <w:rPr>
          <w:rFonts w:ascii="Century Gothic" w:eastAsia="MS Mincho" w:hAnsi="Century Gothic" w:cs="Arial"/>
          <w:color w:val="000000"/>
        </w:rPr>
        <w:t>;</w:t>
      </w:r>
      <w:r w:rsidR="00E1046E" w:rsidRPr="00F732D1">
        <w:rPr>
          <w:rFonts w:ascii="Century Gothic" w:eastAsia="MS Mincho" w:hAnsi="Century Gothic" w:cs="Arial"/>
          <w:color w:val="000000"/>
        </w:rPr>
        <w:t xml:space="preserve"> </w:t>
      </w:r>
      <w:bookmarkEnd w:id="14"/>
    </w:p>
    <w:p w14:paraId="01DF167F" w14:textId="024EF10D" w:rsidR="00CC4F51" w:rsidRDefault="00E1046E" w:rsidP="00D969CC">
      <w:pPr>
        <w:pStyle w:val="Cabealho"/>
        <w:numPr>
          <w:ilvl w:val="1"/>
          <w:numId w:val="15"/>
        </w:numPr>
        <w:tabs>
          <w:tab w:val="clear" w:pos="4252"/>
          <w:tab w:val="clear" w:pos="8504"/>
          <w:tab w:val="left" w:pos="0"/>
          <w:tab w:val="left" w:pos="567"/>
          <w:tab w:val="left" w:pos="709"/>
          <w:tab w:val="left" w:pos="851"/>
        </w:tabs>
        <w:spacing w:before="240"/>
        <w:ind w:left="0" w:right="45" w:firstLine="0"/>
        <w:jc w:val="both"/>
        <w:rPr>
          <w:rFonts w:ascii="Century Gothic" w:hAnsi="Century Gothic" w:cs="Arial"/>
          <w:sz w:val="20"/>
          <w:szCs w:val="20"/>
        </w:rPr>
      </w:pPr>
      <w:r>
        <w:rPr>
          <w:rFonts w:ascii="Century Gothic" w:hAnsi="Century Gothic" w:cs="Arial"/>
          <w:sz w:val="20"/>
          <w:szCs w:val="20"/>
        </w:rPr>
        <w:t>A Prefeitura poderá modificar o local de entrega do objeto da licitação a qualquer tempo, desde que o novo local seja acessível, livre e desimpedido e esteja situado dentro do perímetro urbano do Município de Itapevi</w:t>
      </w:r>
      <w:r w:rsidR="00F732D1">
        <w:rPr>
          <w:rFonts w:ascii="Century Gothic" w:hAnsi="Century Gothic" w:cs="Arial"/>
          <w:sz w:val="20"/>
          <w:szCs w:val="20"/>
        </w:rPr>
        <w:t>;</w:t>
      </w:r>
    </w:p>
    <w:p w14:paraId="666EC2C0" w14:textId="77777777" w:rsidR="00CC4F51" w:rsidRDefault="00CC4F51">
      <w:pPr>
        <w:pStyle w:val="Cabealho"/>
        <w:tabs>
          <w:tab w:val="clear" w:pos="4252"/>
          <w:tab w:val="clear" w:pos="8504"/>
          <w:tab w:val="left" w:pos="0"/>
          <w:tab w:val="left" w:pos="567"/>
          <w:tab w:val="left" w:pos="709"/>
          <w:tab w:val="left" w:pos="851"/>
        </w:tabs>
        <w:ind w:right="45"/>
        <w:jc w:val="both"/>
        <w:rPr>
          <w:rFonts w:ascii="Century Gothic" w:hAnsi="Century Gothic" w:cs="Arial"/>
          <w:sz w:val="20"/>
          <w:szCs w:val="20"/>
        </w:rPr>
      </w:pPr>
    </w:p>
    <w:p w14:paraId="42323DEF" w14:textId="034099B7" w:rsidR="00CC4F51" w:rsidRDefault="00E1046E">
      <w:pPr>
        <w:pStyle w:val="Cabealho"/>
        <w:numPr>
          <w:ilvl w:val="1"/>
          <w:numId w:val="15"/>
        </w:numPr>
        <w:tabs>
          <w:tab w:val="clear" w:pos="4252"/>
          <w:tab w:val="clear" w:pos="8504"/>
          <w:tab w:val="left" w:pos="0"/>
          <w:tab w:val="left" w:pos="567"/>
          <w:tab w:val="left" w:pos="851"/>
        </w:tabs>
        <w:ind w:left="0" w:right="45" w:firstLine="0"/>
        <w:jc w:val="both"/>
        <w:rPr>
          <w:rFonts w:ascii="Century Gothic" w:hAnsi="Century Gothic" w:cs="Arial"/>
          <w:bCs/>
          <w:sz w:val="20"/>
          <w:szCs w:val="20"/>
        </w:rPr>
      </w:pPr>
      <w:r>
        <w:rPr>
          <w:rFonts w:ascii="Century Gothic" w:hAnsi="Century Gothic" w:cs="Arial"/>
          <w:sz w:val="20"/>
          <w:szCs w:val="20"/>
        </w:rPr>
        <w:t>Ocorrendo o descrito no Item 18.3.a comunicação deverá ser por escrito, podendo ser via e-mail, sem que o fato importe em qualquer alteração contratual, especialmente de preço</w:t>
      </w:r>
      <w:r w:rsidR="00F732D1">
        <w:rPr>
          <w:rFonts w:ascii="Century Gothic" w:hAnsi="Century Gothic" w:cs="Arial"/>
          <w:bCs/>
          <w:sz w:val="20"/>
          <w:szCs w:val="20"/>
        </w:rPr>
        <w:t>;</w:t>
      </w:r>
    </w:p>
    <w:p w14:paraId="1C7EBFCF" w14:textId="77777777" w:rsidR="00CC4F51" w:rsidRDefault="00CC4F51">
      <w:pPr>
        <w:pStyle w:val="Cabealho"/>
        <w:tabs>
          <w:tab w:val="clear" w:pos="4252"/>
          <w:tab w:val="clear" w:pos="8504"/>
          <w:tab w:val="left" w:pos="0"/>
          <w:tab w:val="left" w:pos="567"/>
          <w:tab w:val="left" w:pos="851"/>
        </w:tabs>
        <w:ind w:right="45"/>
        <w:jc w:val="both"/>
        <w:rPr>
          <w:rFonts w:ascii="Century Gothic" w:hAnsi="Century Gothic" w:cs="Arial"/>
          <w:bCs/>
          <w:sz w:val="20"/>
          <w:szCs w:val="20"/>
        </w:rPr>
      </w:pPr>
    </w:p>
    <w:p w14:paraId="459134B3" w14:textId="5140015F" w:rsidR="00CC4F51" w:rsidRDefault="00E1046E">
      <w:pPr>
        <w:pStyle w:val="Cabealho"/>
        <w:numPr>
          <w:ilvl w:val="1"/>
          <w:numId w:val="15"/>
        </w:numPr>
        <w:tabs>
          <w:tab w:val="clear" w:pos="4252"/>
          <w:tab w:val="clear" w:pos="8504"/>
          <w:tab w:val="left" w:pos="0"/>
          <w:tab w:val="left" w:pos="142"/>
          <w:tab w:val="left" w:pos="567"/>
        </w:tabs>
        <w:ind w:left="0" w:right="45" w:firstLine="0"/>
        <w:jc w:val="both"/>
        <w:rPr>
          <w:rFonts w:ascii="Century Gothic" w:hAnsi="Century Gothic" w:cs="Arial"/>
          <w:sz w:val="20"/>
          <w:szCs w:val="20"/>
        </w:rPr>
      </w:pPr>
      <w:r>
        <w:rPr>
          <w:rFonts w:ascii="Century Gothic" w:hAnsi="Century Gothic" w:cs="Arial"/>
          <w:sz w:val="20"/>
          <w:szCs w:val="20"/>
        </w:rPr>
        <w:t>Correrão por conta da Contratada as despesas para o efetivo atendimento do objeto licitado, tais como: insumos, materiais, serviços, despesas operacionais, mão de obra, encargos sociais e trabalhistas, utensílios, equipamentos e sua manutenção, pisos salariais da categoria, tributos de qualquer natureza e todas as despesas diretas ou indiretas, dentre outros</w:t>
      </w:r>
      <w:r w:rsidR="00F732D1">
        <w:rPr>
          <w:rFonts w:ascii="Century Gothic" w:hAnsi="Century Gothic" w:cs="Arial"/>
          <w:sz w:val="20"/>
          <w:szCs w:val="20"/>
        </w:rPr>
        <w:t>;</w:t>
      </w:r>
    </w:p>
    <w:p w14:paraId="6E9FA252" w14:textId="77777777" w:rsidR="00CC4F51" w:rsidRDefault="00CC4F51">
      <w:pPr>
        <w:pStyle w:val="Cabealho"/>
        <w:tabs>
          <w:tab w:val="clear" w:pos="4252"/>
          <w:tab w:val="clear" w:pos="8504"/>
          <w:tab w:val="left" w:pos="0"/>
          <w:tab w:val="left" w:pos="142"/>
          <w:tab w:val="left" w:pos="567"/>
        </w:tabs>
        <w:ind w:right="45"/>
        <w:jc w:val="both"/>
        <w:rPr>
          <w:rFonts w:ascii="Century Gothic" w:hAnsi="Century Gothic" w:cs="Arial"/>
          <w:sz w:val="20"/>
          <w:szCs w:val="20"/>
        </w:rPr>
      </w:pPr>
    </w:p>
    <w:p w14:paraId="7D23282F" w14:textId="440A235A" w:rsidR="00CC4F51" w:rsidRDefault="00E1046E">
      <w:pPr>
        <w:pStyle w:val="PargrafodaLista"/>
        <w:widowControl w:val="0"/>
        <w:numPr>
          <w:ilvl w:val="1"/>
          <w:numId w:val="15"/>
        </w:numPr>
        <w:ind w:left="0" w:firstLine="0"/>
        <w:jc w:val="both"/>
        <w:rPr>
          <w:rFonts w:ascii="Century Gothic" w:hAnsi="Century Gothic" w:cs="Arial"/>
        </w:rPr>
      </w:pPr>
      <w:bookmarkStart w:id="15" w:name="_Hlk130215321"/>
      <w:r>
        <w:rPr>
          <w:rFonts w:ascii="Century Gothic" w:eastAsia="MS Mincho" w:hAnsi="Century Gothic"/>
        </w:rPr>
        <w:t xml:space="preserve">Caberá à </w:t>
      </w:r>
      <w:r>
        <w:rPr>
          <w:rFonts w:ascii="Century Gothic" w:eastAsia="MS Mincho" w:hAnsi="Century Gothic"/>
          <w:b/>
        </w:rPr>
        <w:t xml:space="preserve">Secretaria de </w:t>
      </w:r>
      <w:r w:rsidR="00DC41FE">
        <w:rPr>
          <w:rFonts w:ascii="Century Gothic" w:hAnsi="Century Gothic" w:cs="Arial"/>
          <w:b/>
          <w:bCs/>
        </w:rPr>
        <w:t>Educação</w:t>
      </w:r>
      <w:r>
        <w:rPr>
          <w:rFonts w:ascii="Century Gothic" w:eastAsia="MS Mincho" w:hAnsi="Century Gothic"/>
          <w:b/>
        </w:rPr>
        <w:t xml:space="preserve"> </w:t>
      </w:r>
      <w:r>
        <w:rPr>
          <w:rFonts w:ascii="Century Gothic" w:eastAsia="MS Mincho" w:hAnsi="Century Gothic"/>
        </w:rPr>
        <w:t xml:space="preserve">o recebimento do objeto </w:t>
      </w:r>
      <w:r>
        <w:rPr>
          <w:rFonts w:ascii="Century Gothic" w:hAnsi="Century Gothic" w:cs="Arial"/>
        </w:rPr>
        <w:t>e a verificação do cumprimento dos termos, especificações e demais exigências, em conformidade com o art. 140, inciso II, alíneas “a” e “b” da Lei n° 14.133/21:</w:t>
      </w:r>
    </w:p>
    <w:p w14:paraId="48C991C7" w14:textId="77777777" w:rsidR="00CC4F51" w:rsidRDefault="00E1046E">
      <w:pPr>
        <w:widowControl w:val="0"/>
        <w:jc w:val="both"/>
        <w:rPr>
          <w:rFonts w:ascii="Century Gothic" w:hAnsi="Century Gothic" w:cs="Arial"/>
          <w:sz w:val="20"/>
          <w:szCs w:val="20"/>
        </w:rPr>
      </w:pPr>
      <w:r>
        <w:rPr>
          <w:rFonts w:ascii="Century Gothic" w:hAnsi="Century Gothic" w:cs="Arial"/>
          <w:sz w:val="20"/>
          <w:szCs w:val="20"/>
        </w:rPr>
        <w:t xml:space="preserve"> </w:t>
      </w:r>
    </w:p>
    <w:p w14:paraId="77EA5F20" w14:textId="77777777" w:rsidR="00CC4F51" w:rsidRDefault="00E1046E">
      <w:pPr>
        <w:pStyle w:val="PargrafodaLista"/>
        <w:widowControl w:val="0"/>
        <w:numPr>
          <w:ilvl w:val="0"/>
          <w:numId w:val="25"/>
        </w:numPr>
        <w:tabs>
          <w:tab w:val="left" w:pos="284"/>
        </w:tabs>
        <w:ind w:left="0" w:firstLine="0"/>
        <w:jc w:val="both"/>
        <w:rPr>
          <w:rFonts w:ascii="Century Gothic" w:hAnsi="Century Gothic"/>
        </w:rPr>
      </w:pPr>
      <w:r>
        <w:rPr>
          <w:rFonts w:ascii="Century Gothic" w:hAnsi="Century Gothic"/>
          <w:b/>
          <w:bCs/>
        </w:rPr>
        <w:t>provisoriamente</w:t>
      </w:r>
      <w:r>
        <w:rPr>
          <w:rFonts w:ascii="Century Gothic" w:hAnsi="Century Gothic"/>
        </w:rPr>
        <w:t xml:space="preserve">, recebido por servidores previamente designados para acompanhamento e fiscalização, mediante carimbo na respectiva Nota Fiscal/Fatura, para efeito de posterior verificação da conformidade do objeto com as exigências Editalícias; </w:t>
      </w:r>
    </w:p>
    <w:p w14:paraId="755034AD" w14:textId="77777777" w:rsidR="00CC4F51" w:rsidRDefault="00E1046E">
      <w:pPr>
        <w:widowControl w:val="0"/>
        <w:jc w:val="both"/>
        <w:rPr>
          <w:rFonts w:ascii="Century Gothic" w:hAnsi="Century Gothic"/>
          <w:sz w:val="20"/>
          <w:szCs w:val="20"/>
        </w:rPr>
      </w:pPr>
      <w:r>
        <w:rPr>
          <w:rFonts w:ascii="Century Gothic" w:hAnsi="Century Gothic"/>
          <w:b/>
          <w:bCs/>
          <w:sz w:val="20"/>
          <w:szCs w:val="20"/>
        </w:rPr>
        <w:t>b)</w:t>
      </w:r>
      <w:r>
        <w:rPr>
          <w:rFonts w:ascii="Century Gothic" w:hAnsi="Century Gothic"/>
          <w:sz w:val="20"/>
          <w:szCs w:val="20"/>
        </w:rPr>
        <w:t xml:space="preserve"> </w:t>
      </w:r>
      <w:r>
        <w:rPr>
          <w:rFonts w:ascii="Century Gothic" w:hAnsi="Century Gothic"/>
          <w:b/>
          <w:bCs/>
          <w:sz w:val="20"/>
          <w:szCs w:val="20"/>
        </w:rPr>
        <w:t>definitivamente</w:t>
      </w:r>
      <w:r>
        <w:rPr>
          <w:rFonts w:ascii="Century Gothic" w:hAnsi="Century Gothic"/>
          <w:sz w:val="20"/>
          <w:szCs w:val="20"/>
        </w:rPr>
        <w:t xml:space="preserve">, de forma expressa e detalhada, em até </w:t>
      </w:r>
      <w:r>
        <w:rPr>
          <w:rFonts w:ascii="Century Gothic" w:hAnsi="Century Gothic"/>
          <w:b/>
          <w:bCs/>
          <w:sz w:val="20"/>
          <w:szCs w:val="20"/>
        </w:rPr>
        <w:t>03 (três) dias</w:t>
      </w:r>
      <w:r>
        <w:rPr>
          <w:rFonts w:ascii="Century Gothic" w:hAnsi="Century Gothic"/>
          <w:sz w:val="20"/>
          <w:szCs w:val="20"/>
        </w:rPr>
        <w:t xml:space="preserve"> do recebimento provisório, através da verificação da qualidade e quantidade do objeto, e consequente aceitação.</w:t>
      </w:r>
    </w:p>
    <w:p w14:paraId="2101B9F9" w14:textId="77777777" w:rsidR="00CC4F51" w:rsidRDefault="00CC4F51">
      <w:pPr>
        <w:pStyle w:val="TextosemFormatao"/>
        <w:widowControl w:val="0"/>
        <w:jc w:val="both"/>
        <w:rPr>
          <w:rFonts w:ascii="Century Gothic" w:hAnsi="Century Gothic" w:cs="Arial"/>
          <w:b/>
          <w:bCs/>
        </w:rPr>
      </w:pPr>
    </w:p>
    <w:p w14:paraId="5A48594D" w14:textId="5F464955" w:rsidR="00CC4F51" w:rsidRDefault="00E1046E">
      <w:pPr>
        <w:pStyle w:val="TextosemFormatao"/>
        <w:widowControl w:val="0"/>
        <w:numPr>
          <w:ilvl w:val="1"/>
          <w:numId w:val="15"/>
        </w:numPr>
        <w:ind w:left="0" w:firstLine="0"/>
        <w:jc w:val="both"/>
        <w:rPr>
          <w:rFonts w:ascii="Century Gothic" w:eastAsia="MS Mincho" w:hAnsi="Century Gothic"/>
        </w:rPr>
      </w:pPr>
      <w:r>
        <w:rPr>
          <w:rFonts w:ascii="Century Gothic" w:eastAsia="MS Mincho" w:hAnsi="Century Gothic"/>
        </w:rPr>
        <w:t xml:space="preserve"> Constatadas quaisquer irregularidades no objeto entregue, a </w:t>
      </w:r>
      <w:r>
        <w:rPr>
          <w:rFonts w:ascii="Century Gothic" w:eastAsia="MS Mincho" w:hAnsi="Century Gothic"/>
          <w:b/>
        </w:rPr>
        <w:t xml:space="preserve">Secretaria de </w:t>
      </w:r>
      <w:r w:rsidR="00DC41FE">
        <w:rPr>
          <w:rFonts w:ascii="Century Gothic" w:hAnsi="Century Gothic" w:cs="Arial"/>
          <w:b/>
          <w:bCs/>
        </w:rPr>
        <w:t>Educação</w:t>
      </w:r>
      <w:r w:rsidR="000A1D09">
        <w:rPr>
          <w:rFonts w:ascii="Century Gothic" w:eastAsia="MS Mincho" w:hAnsi="Century Gothic"/>
        </w:rPr>
        <w:t xml:space="preserve"> </w:t>
      </w:r>
      <w:r>
        <w:rPr>
          <w:rFonts w:ascii="Century Gothic" w:eastAsia="MS Mincho" w:hAnsi="Century Gothic"/>
        </w:rPr>
        <w:t xml:space="preserve">poderá: </w:t>
      </w:r>
    </w:p>
    <w:p w14:paraId="2496C2A1" w14:textId="77777777" w:rsidR="00CC4F51" w:rsidRDefault="00CC4F51">
      <w:pPr>
        <w:pStyle w:val="TextosemFormatao"/>
        <w:widowControl w:val="0"/>
        <w:jc w:val="both"/>
        <w:rPr>
          <w:rFonts w:ascii="Century Gothic" w:eastAsia="MS Mincho" w:hAnsi="Century Gothic"/>
        </w:rPr>
      </w:pPr>
    </w:p>
    <w:p w14:paraId="46B5644B" w14:textId="77777777" w:rsidR="00CC4F51" w:rsidRDefault="00E1046E">
      <w:pPr>
        <w:pStyle w:val="TextosemFormatao"/>
        <w:widowControl w:val="0"/>
        <w:numPr>
          <w:ilvl w:val="2"/>
          <w:numId w:val="15"/>
        </w:numPr>
        <w:ind w:left="0" w:firstLine="0"/>
        <w:jc w:val="both"/>
        <w:rPr>
          <w:rFonts w:ascii="Century Gothic" w:eastAsia="MS Mincho" w:hAnsi="Century Gothic"/>
        </w:rPr>
      </w:pPr>
      <w:r>
        <w:rPr>
          <w:rFonts w:ascii="Century Gothic" w:eastAsia="MS Mincho" w:hAnsi="Century Gothic"/>
        </w:rPr>
        <w:t xml:space="preserve"> rejeitá-lo no todo ou em parte, se não corresponder às especificações técnicas </w:t>
      </w:r>
      <w:r>
        <w:rPr>
          <w:rFonts w:ascii="Century Gothic" w:eastAsia="MS Mincho" w:hAnsi="Century Gothic"/>
        </w:rPr>
        <w:lastRenderedPageBreak/>
        <w:t xml:space="preserve">exigidas, determinando sua substituição e/ou correção; </w:t>
      </w:r>
    </w:p>
    <w:p w14:paraId="37D567DD" w14:textId="77777777" w:rsidR="00CC4F51" w:rsidRDefault="00CC4F51">
      <w:pPr>
        <w:pStyle w:val="TextosemFormatao"/>
        <w:widowControl w:val="0"/>
        <w:jc w:val="both"/>
        <w:rPr>
          <w:rFonts w:ascii="Century Gothic" w:eastAsia="MS Mincho" w:hAnsi="Century Gothic"/>
          <w:b/>
          <w:bCs/>
        </w:rPr>
      </w:pPr>
    </w:p>
    <w:p w14:paraId="10FE623A" w14:textId="42E8843D" w:rsidR="00CC4F51" w:rsidRDefault="00E1046E">
      <w:pPr>
        <w:pStyle w:val="TextosemFormatao"/>
        <w:widowControl w:val="0"/>
        <w:numPr>
          <w:ilvl w:val="2"/>
          <w:numId w:val="15"/>
        </w:numPr>
        <w:ind w:left="0" w:firstLine="0"/>
        <w:jc w:val="both"/>
        <w:rPr>
          <w:rFonts w:ascii="Century Gothic" w:eastAsia="MS Mincho" w:hAnsi="Century Gothic"/>
        </w:rPr>
      </w:pPr>
      <w:r>
        <w:rPr>
          <w:rFonts w:ascii="Century Gothic" w:eastAsia="MS Mincho" w:hAnsi="Century Gothic"/>
        </w:rPr>
        <w:t xml:space="preserve"> determinar sua complementação, se houver diferença de quantidades ou de partes, sem prejuízo das penalidades cabíveis</w:t>
      </w:r>
      <w:r w:rsidR="00F732D1">
        <w:rPr>
          <w:rFonts w:ascii="Century Gothic" w:eastAsia="MS Mincho" w:hAnsi="Century Gothic"/>
        </w:rPr>
        <w:t>;</w:t>
      </w:r>
    </w:p>
    <w:p w14:paraId="0A0B15DA" w14:textId="77777777" w:rsidR="00CC4F51" w:rsidRDefault="00CC4F51">
      <w:pPr>
        <w:pStyle w:val="TextosemFormatao"/>
        <w:widowControl w:val="0"/>
        <w:jc w:val="both"/>
        <w:rPr>
          <w:rFonts w:ascii="Century Gothic" w:eastAsia="MS Mincho" w:hAnsi="Century Gothic"/>
          <w:b/>
          <w:bCs/>
        </w:rPr>
      </w:pPr>
    </w:p>
    <w:p w14:paraId="66520A4F" w14:textId="65B8C50A" w:rsidR="00CC4F51" w:rsidRDefault="00E1046E">
      <w:pPr>
        <w:pStyle w:val="TextosemFormatao"/>
        <w:widowControl w:val="0"/>
        <w:numPr>
          <w:ilvl w:val="1"/>
          <w:numId w:val="15"/>
        </w:numPr>
        <w:ind w:left="0" w:firstLine="0"/>
        <w:jc w:val="both"/>
        <w:rPr>
          <w:rFonts w:ascii="Century Gothic" w:eastAsia="MS Mincho" w:hAnsi="Century Gothic"/>
        </w:rPr>
      </w:pPr>
      <w:r>
        <w:rPr>
          <w:rFonts w:ascii="Century Gothic" w:eastAsia="MS Mincho" w:hAnsi="Century Gothic"/>
        </w:rPr>
        <w:t xml:space="preserve">As irregularidades deverão ser sanadas pela Contratada no prazo máximo </w:t>
      </w:r>
      <w:r w:rsidR="00707FBE">
        <w:rPr>
          <w:rFonts w:ascii="Century Gothic" w:eastAsia="MS Mincho" w:hAnsi="Century Gothic"/>
        </w:rPr>
        <w:t>indicado na notificação</w:t>
      </w:r>
      <w:r>
        <w:rPr>
          <w:rFonts w:ascii="Century Gothic" w:eastAsia="MS Mincho" w:hAnsi="Century Gothic"/>
        </w:rPr>
        <w:t>, contado do recebimento da notificação por escrito, mantido o preço inicialmente contratado</w:t>
      </w:r>
      <w:r w:rsidR="00F732D1">
        <w:rPr>
          <w:rFonts w:ascii="Century Gothic" w:eastAsia="MS Mincho" w:hAnsi="Century Gothic"/>
        </w:rPr>
        <w:t>;</w:t>
      </w:r>
    </w:p>
    <w:p w14:paraId="746268CA" w14:textId="77777777" w:rsidR="00CC4F51" w:rsidRDefault="00CC4F51">
      <w:pPr>
        <w:pStyle w:val="TextosemFormatao"/>
        <w:widowControl w:val="0"/>
        <w:jc w:val="both"/>
        <w:rPr>
          <w:rFonts w:ascii="Century Gothic" w:eastAsia="MS Mincho" w:hAnsi="Century Gothic"/>
        </w:rPr>
      </w:pPr>
    </w:p>
    <w:p w14:paraId="7E5B0364" w14:textId="77777777" w:rsidR="00CC4F51" w:rsidRDefault="00E1046E">
      <w:pPr>
        <w:pStyle w:val="Cabealho"/>
        <w:tabs>
          <w:tab w:val="clear" w:pos="4252"/>
          <w:tab w:val="left" w:pos="0"/>
          <w:tab w:val="center" w:pos="426"/>
        </w:tabs>
        <w:ind w:right="-1"/>
        <w:jc w:val="both"/>
        <w:rPr>
          <w:rFonts w:ascii="Century Gothic" w:hAnsi="Century Gothic" w:cs="Arial"/>
          <w:sz w:val="20"/>
          <w:szCs w:val="20"/>
        </w:rPr>
      </w:pPr>
      <w:r>
        <w:rPr>
          <w:rFonts w:ascii="Century Gothic" w:hAnsi="Century Gothic" w:cs="Arial"/>
          <w:b/>
          <w:bCs/>
          <w:sz w:val="20"/>
          <w:szCs w:val="20"/>
        </w:rPr>
        <w:t>18.9.</w:t>
      </w:r>
      <w:r>
        <w:rPr>
          <w:rFonts w:ascii="Century Gothic" w:hAnsi="Century Gothic" w:cs="Arial"/>
          <w:sz w:val="20"/>
          <w:szCs w:val="20"/>
        </w:rPr>
        <w:t xml:space="preserve"> A recusa da Contratada em atender ao estabelecido no item 18.8. levará à aplicação das sanções previstas por inadimplemento.</w:t>
      </w:r>
      <w:bookmarkEnd w:id="15"/>
    </w:p>
    <w:p w14:paraId="049E16D5" w14:textId="77777777" w:rsidR="00CC4F51" w:rsidRDefault="00CC4F51">
      <w:pPr>
        <w:pStyle w:val="Cabealho"/>
        <w:tabs>
          <w:tab w:val="clear" w:pos="4252"/>
          <w:tab w:val="clear" w:pos="8504"/>
          <w:tab w:val="left" w:pos="0"/>
          <w:tab w:val="left" w:pos="851"/>
        </w:tabs>
        <w:ind w:right="45"/>
        <w:jc w:val="both"/>
        <w:rPr>
          <w:rFonts w:ascii="Century Gothic" w:hAnsi="Century Gothic" w:cs="Arial"/>
          <w:bCs/>
          <w:sz w:val="20"/>
          <w:szCs w:val="20"/>
        </w:rPr>
      </w:pPr>
    </w:p>
    <w:p w14:paraId="3FDE9477" w14:textId="77777777" w:rsidR="00CC4F51" w:rsidRDefault="00E1046E">
      <w:pPr>
        <w:pStyle w:val="Cabealho"/>
        <w:numPr>
          <w:ilvl w:val="0"/>
          <w:numId w:val="15"/>
        </w:numPr>
        <w:tabs>
          <w:tab w:val="clear" w:pos="4252"/>
          <w:tab w:val="clear" w:pos="8504"/>
          <w:tab w:val="left" w:pos="426"/>
          <w:tab w:val="left" w:pos="851"/>
        </w:tabs>
        <w:ind w:left="0" w:right="45" w:firstLine="0"/>
        <w:jc w:val="both"/>
        <w:rPr>
          <w:rFonts w:ascii="Century Gothic" w:hAnsi="Century Gothic" w:cs="Arial"/>
          <w:b/>
          <w:bCs/>
          <w:sz w:val="20"/>
          <w:szCs w:val="20"/>
        </w:rPr>
      </w:pPr>
      <w:r>
        <w:rPr>
          <w:rFonts w:ascii="Century Gothic" w:hAnsi="Century Gothic" w:cs="Arial"/>
          <w:b/>
          <w:bCs/>
          <w:sz w:val="20"/>
          <w:szCs w:val="20"/>
        </w:rPr>
        <w:t>DAS CONDIÇÕES DE PAGAMENTO</w:t>
      </w:r>
    </w:p>
    <w:p w14:paraId="65021011" w14:textId="5428A8F4" w:rsidR="00CC4F51" w:rsidRDefault="00E1046E">
      <w:pPr>
        <w:pStyle w:val="Cabealho"/>
        <w:numPr>
          <w:ilvl w:val="1"/>
          <w:numId w:val="15"/>
        </w:numPr>
        <w:tabs>
          <w:tab w:val="left" w:pos="0"/>
          <w:tab w:val="left" w:pos="567"/>
        </w:tabs>
        <w:ind w:left="0" w:right="45" w:firstLine="0"/>
        <w:jc w:val="both"/>
        <w:rPr>
          <w:rFonts w:ascii="Century Gothic" w:hAnsi="Century Gothic" w:cs="Arial"/>
          <w:sz w:val="20"/>
          <w:szCs w:val="20"/>
        </w:rPr>
      </w:pPr>
      <w:r>
        <w:rPr>
          <w:rFonts w:ascii="Century Gothic" w:hAnsi="Century Gothic" w:cs="Arial"/>
          <w:sz w:val="20"/>
          <w:szCs w:val="20"/>
        </w:rPr>
        <w:t xml:space="preserve">O pagamento será efetuado mediante apresentação de Nota Fiscal, em moeda brasileira através de depósito bancário, sendo que os dados da conta corrente </w:t>
      </w:r>
      <w:r w:rsidR="00C63DA7">
        <w:rPr>
          <w:rFonts w:ascii="Century Gothic" w:hAnsi="Century Gothic" w:cs="Arial"/>
          <w:sz w:val="20"/>
          <w:szCs w:val="20"/>
        </w:rPr>
        <w:t xml:space="preserve">devem ser </w:t>
      </w:r>
      <w:r>
        <w:rPr>
          <w:rFonts w:ascii="Century Gothic" w:hAnsi="Century Gothic" w:cs="Arial"/>
          <w:sz w:val="20"/>
          <w:szCs w:val="20"/>
        </w:rPr>
        <w:t xml:space="preserve">informados na Proposta Comercial, em até 21 (vinte e um) dias contados do recebimento da Nota Fiscal Eletrônica pela Secretaria Municipal de Fazenda e Patrimônio devidamente atestada pela Secretaria de </w:t>
      </w:r>
      <w:r w:rsidR="00DC41FE">
        <w:rPr>
          <w:rFonts w:ascii="Century Gothic" w:hAnsi="Century Gothic" w:cs="Arial"/>
          <w:sz w:val="20"/>
          <w:szCs w:val="20"/>
        </w:rPr>
        <w:t>Educação</w:t>
      </w:r>
      <w:r w:rsidR="00F732D1">
        <w:rPr>
          <w:rFonts w:ascii="Century Gothic" w:hAnsi="Century Gothic" w:cs="Arial"/>
          <w:sz w:val="20"/>
          <w:szCs w:val="20"/>
        </w:rPr>
        <w:t>;</w:t>
      </w:r>
    </w:p>
    <w:p w14:paraId="1B2F4D2C" w14:textId="77777777" w:rsidR="00CC4F51" w:rsidRDefault="00CC4F51">
      <w:pPr>
        <w:pStyle w:val="Cabealho"/>
        <w:tabs>
          <w:tab w:val="left" w:pos="0"/>
          <w:tab w:val="left" w:pos="567"/>
        </w:tabs>
        <w:ind w:right="45"/>
        <w:jc w:val="both"/>
        <w:rPr>
          <w:rFonts w:ascii="Century Gothic" w:hAnsi="Century Gothic" w:cs="Arial"/>
          <w:sz w:val="20"/>
          <w:szCs w:val="20"/>
        </w:rPr>
      </w:pPr>
    </w:p>
    <w:p w14:paraId="00B0412B" w14:textId="44690BD6" w:rsidR="00CC4F51" w:rsidRDefault="00E1046E">
      <w:pPr>
        <w:pStyle w:val="PargrafodaLista"/>
        <w:numPr>
          <w:ilvl w:val="1"/>
          <w:numId w:val="15"/>
        </w:numPr>
        <w:tabs>
          <w:tab w:val="left" w:pos="284"/>
          <w:tab w:val="left" w:pos="567"/>
        </w:tabs>
        <w:ind w:left="0" w:right="45" w:firstLine="0"/>
        <w:jc w:val="both"/>
        <w:rPr>
          <w:rFonts w:ascii="Century Gothic" w:hAnsi="Century Gothic" w:cs="Arial"/>
        </w:rPr>
      </w:pPr>
      <w:r>
        <w:rPr>
          <w:rFonts w:ascii="Century Gothic" w:hAnsi="Century Gothic" w:cs="Arial"/>
        </w:rPr>
        <w:t xml:space="preserve"> A nota fiscal eletrônica deverá estar com a discriminação resumida do objeto, número da licitação, número do Contrato, número do Empenho, número do Pedido e outros que julgar convenientes, não apresentar rasuras e/ou entrelinhas</w:t>
      </w:r>
      <w:r w:rsidR="00F732D1">
        <w:rPr>
          <w:rFonts w:ascii="Century Gothic" w:hAnsi="Century Gothic" w:cs="Arial"/>
        </w:rPr>
        <w:t>;</w:t>
      </w:r>
    </w:p>
    <w:p w14:paraId="04C0BA3C" w14:textId="77777777" w:rsidR="00CC4F51" w:rsidRDefault="00CC4F51">
      <w:pPr>
        <w:pStyle w:val="PargrafodaLista"/>
        <w:tabs>
          <w:tab w:val="left" w:pos="284"/>
        </w:tabs>
        <w:ind w:left="0" w:right="45"/>
        <w:jc w:val="both"/>
        <w:rPr>
          <w:rFonts w:ascii="Century Gothic" w:hAnsi="Century Gothic" w:cs="Arial"/>
        </w:rPr>
      </w:pPr>
    </w:p>
    <w:p w14:paraId="70B53855" w14:textId="6821D665" w:rsidR="00CC4F51" w:rsidRDefault="00E1046E">
      <w:pPr>
        <w:pStyle w:val="Cabealho"/>
        <w:numPr>
          <w:ilvl w:val="1"/>
          <w:numId w:val="15"/>
        </w:numPr>
        <w:tabs>
          <w:tab w:val="clear" w:pos="4252"/>
          <w:tab w:val="clear" w:pos="8504"/>
          <w:tab w:val="left" w:pos="142"/>
          <w:tab w:val="left" w:pos="284"/>
          <w:tab w:val="left" w:pos="567"/>
        </w:tabs>
        <w:ind w:left="0" w:right="45" w:firstLine="0"/>
        <w:jc w:val="both"/>
        <w:rPr>
          <w:rFonts w:ascii="Century Gothic" w:hAnsi="Century Gothic" w:cs="Arial"/>
          <w:sz w:val="20"/>
          <w:szCs w:val="20"/>
        </w:rPr>
      </w:pPr>
      <w:r>
        <w:rPr>
          <w:rFonts w:ascii="Century Gothic" w:hAnsi="Century Gothic" w:cs="Arial"/>
          <w:sz w:val="20"/>
          <w:szCs w:val="20"/>
        </w:rPr>
        <w:t xml:space="preserve">A Nota Fiscal Eletrônica deverá ser entregue na sede da Secretaria de </w:t>
      </w:r>
      <w:r w:rsidR="00DC41FE">
        <w:rPr>
          <w:rFonts w:ascii="Century Gothic" w:hAnsi="Century Gothic" w:cs="Arial"/>
          <w:sz w:val="20"/>
          <w:szCs w:val="20"/>
        </w:rPr>
        <w:t>Educação</w:t>
      </w:r>
      <w:r>
        <w:rPr>
          <w:rFonts w:ascii="Century Gothic" w:hAnsi="Century Gothic" w:cs="Arial"/>
          <w:sz w:val="20"/>
          <w:szCs w:val="20"/>
        </w:rPr>
        <w:t>, em horário comercial, cabendo somente a CONTRATADA a responsabilidade pela entrega da nota fiscal eletrônica, ficando a CONTRATANTE isenta de qualquer debito resultante da não entrega da nota fiscal eletrônica.</w:t>
      </w:r>
    </w:p>
    <w:p w14:paraId="733F047A" w14:textId="77777777" w:rsidR="00CC4F51" w:rsidRDefault="00CC4F51">
      <w:pPr>
        <w:pStyle w:val="Cabealho"/>
        <w:tabs>
          <w:tab w:val="clear" w:pos="4252"/>
          <w:tab w:val="clear" w:pos="8504"/>
          <w:tab w:val="left" w:pos="142"/>
          <w:tab w:val="left" w:pos="284"/>
        </w:tabs>
        <w:ind w:right="45"/>
        <w:jc w:val="both"/>
        <w:rPr>
          <w:rFonts w:ascii="Century Gothic" w:hAnsi="Century Gothic" w:cs="Arial"/>
          <w:sz w:val="20"/>
          <w:szCs w:val="20"/>
        </w:rPr>
      </w:pPr>
    </w:p>
    <w:p w14:paraId="539BB6FA" w14:textId="77777777" w:rsidR="00CC4F51" w:rsidRDefault="00E1046E">
      <w:pPr>
        <w:pStyle w:val="Cabealho"/>
        <w:numPr>
          <w:ilvl w:val="0"/>
          <w:numId w:val="15"/>
        </w:numPr>
        <w:tabs>
          <w:tab w:val="clear" w:pos="4252"/>
          <w:tab w:val="clear" w:pos="8504"/>
          <w:tab w:val="left" w:pos="-2552"/>
          <w:tab w:val="left" w:pos="426"/>
          <w:tab w:val="left" w:pos="851"/>
        </w:tabs>
        <w:ind w:left="0" w:right="45" w:firstLine="0"/>
        <w:jc w:val="both"/>
        <w:rPr>
          <w:rFonts w:ascii="Century Gothic" w:hAnsi="Century Gothic" w:cs="Arial"/>
          <w:b/>
          <w:bCs/>
          <w:sz w:val="20"/>
          <w:szCs w:val="20"/>
        </w:rPr>
      </w:pPr>
      <w:r>
        <w:rPr>
          <w:rFonts w:ascii="Century Gothic" w:hAnsi="Century Gothic" w:cs="Arial"/>
          <w:b/>
          <w:bCs/>
          <w:sz w:val="20"/>
          <w:szCs w:val="20"/>
        </w:rPr>
        <w:t>DAS PENALIDADES</w:t>
      </w:r>
    </w:p>
    <w:p w14:paraId="5AECC40C" w14:textId="1BD87FDC" w:rsidR="00CC4F51" w:rsidRDefault="00E1046E">
      <w:pPr>
        <w:pStyle w:val="TextosemFormatao"/>
        <w:widowControl w:val="0"/>
        <w:numPr>
          <w:ilvl w:val="1"/>
          <w:numId w:val="24"/>
        </w:numPr>
        <w:ind w:left="0" w:firstLine="0"/>
        <w:jc w:val="both"/>
        <w:rPr>
          <w:rFonts w:ascii="Century Gothic" w:eastAsia="MS Mincho" w:hAnsi="Century Gothic"/>
        </w:rPr>
      </w:pPr>
      <w:bookmarkStart w:id="16" w:name="_Hlk130215466"/>
      <w:r>
        <w:rPr>
          <w:rFonts w:ascii="Century Gothic" w:eastAsia="MS Mincho" w:hAnsi="Century Gothic"/>
        </w:rPr>
        <w:t>São aplicáveis as sanções previstas no Título IV do Capítulo I da Lei n° 14.133/</w:t>
      </w:r>
      <w:r w:rsidR="00311E3D">
        <w:rPr>
          <w:rFonts w:ascii="Century Gothic" w:eastAsia="MS Mincho" w:hAnsi="Century Gothic"/>
        </w:rPr>
        <w:t>21, assegurado</w:t>
      </w:r>
      <w:r>
        <w:rPr>
          <w:rFonts w:ascii="Century Gothic" w:eastAsia="MS Mincho" w:hAnsi="Century Gothic"/>
        </w:rPr>
        <w:t xml:space="preserve"> o contraditório e a ampla defesa</w:t>
      </w:r>
      <w:r w:rsidR="00F732D1">
        <w:rPr>
          <w:rFonts w:ascii="Century Gothic" w:eastAsia="MS Mincho" w:hAnsi="Century Gothic"/>
        </w:rPr>
        <w:t>;</w:t>
      </w:r>
      <w:r>
        <w:rPr>
          <w:rFonts w:ascii="Century Gothic" w:eastAsia="MS Mincho" w:hAnsi="Century Gothic"/>
        </w:rPr>
        <w:t xml:space="preserve"> </w:t>
      </w:r>
    </w:p>
    <w:p w14:paraId="4829D51A" w14:textId="35A5F2CC" w:rsidR="00CC4F51" w:rsidRDefault="00E1046E">
      <w:pPr>
        <w:pStyle w:val="TextosemFormatao"/>
        <w:widowControl w:val="0"/>
        <w:jc w:val="both"/>
        <w:rPr>
          <w:rFonts w:ascii="Century Gothic" w:eastAsia="MS Mincho" w:hAnsi="Century Gothic"/>
        </w:rPr>
      </w:pPr>
      <w:r>
        <w:rPr>
          <w:rFonts w:ascii="Century Gothic" w:eastAsia="MS Mincho" w:hAnsi="Century Gothic"/>
        </w:rPr>
        <w:br/>
      </w:r>
      <w:r>
        <w:rPr>
          <w:rFonts w:ascii="Century Gothic" w:eastAsia="MS Mincho" w:hAnsi="Century Gothic"/>
          <w:b/>
          <w:bCs/>
        </w:rPr>
        <w:t>20.2.</w:t>
      </w:r>
      <w:r>
        <w:rPr>
          <w:rFonts w:ascii="Century Gothic" w:eastAsia="MS Mincho" w:hAnsi="Century Gothic"/>
        </w:rPr>
        <w:t xml:space="preserve"> A licitante que der </w:t>
      </w:r>
      <w:r>
        <w:rPr>
          <w:rFonts w:ascii="Century Gothic" w:hAnsi="Century Gothic" w:cs="Arial"/>
        </w:rPr>
        <w:t>causa à inexecução parcial do contrato que cause grave dano à Administração, ao funcionamento dos serviços públicos ou ao interesse coletivo;</w:t>
      </w:r>
      <w:bookmarkStart w:id="17" w:name="art155iii"/>
      <w:bookmarkEnd w:id="17"/>
      <w:r>
        <w:rPr>
          <w:rFonts w:ascii="Century Gothic" w:hAnsi="Century Gothic" w:cs="Arial"/>
        </w:rPr>
        <w:t xml:space="preserve"> der causa à inexecução total do contrato;</w:t>
      </w:r>
      <w:bookmarkStart w:id="18" w:name="art155iv"/>
      <w:bookmarkEnd w:id="18"/>
      <w:r>
        <w:rPr>
          <w:rFonts w:ascii="Century Gothic" w:hAnsi="Century Gothic" w:cs="Arial"/>
        </w:rPr>
        <w:t xml:space="preserve"> deixar de entregar a documentação exigida para o certame;</w:t>
      </w:r>
      <w:bookmarkStart w:id="19" w:name="art155v"/>
      <w:bookmarkEnd w:id="19"/>
      <w:r>
        <w:rPr>
          <w:rFonts w:ascii="Century Gothic" w:hAnsi="Century Gothic" w:cs="Arial"/>
        </w:rPr>
        <w:t xml:space="preserve"> não manter a proposta, salvo em decorrência de fato superveniente devidamente justificado;</w:t>
      </w:r>
      <w:bookmarkStart w:id="20" w:name="art155vi"/>
      <w:bookmarkEnd w:id="20"/>
      <w:r>
        <w:rPr>
          <w:rFonts w:ascii="Century Gothic" w:hAnsi="Century Gothic" w:cs="Arial"/>
        </w:rPr>
        <w:t xml:space="preserve"> não celebrar o contrato ou não entregar a documentação exigida para a contratação, quando convocado dentro do prazo de validade de sua proposta;</w:t>
      </w:r>
      <w:bookmarkStart w:id="21" w:name="art155vii"/>
      <w:bookmarkEnd w:id="21"/>
      <w:r>
        <w:rPr>
          <w:rFonts w:ascii="Century Gothic" w:hAnsi="Century Gothic" w:cs="Arial"/>
        </w:rPr>
        <w:t xml:space="preserve"> ensejar o retardamento da execução ou da entrega do objeto da licitação sem motivo justificado, f</w:t>
      </w:r>
      <w:r>
        <w:rPr>
          <w:rFonts w:ascii="Century Gothic" w:eastAsia="MS Mincho" w:hAnsi="Century Gothic"/>
        </w:rPr>
        <w:t>icará impedida de licitar e contratar com o Município de Itapevi, pelo período de até 03 (três) anos, nos termos do §4º do art. 156 da Lei nº 14.133/21</w:t>
      </w:r>
      <w:r w:rsidR="00F732D1">
        <w:rPr>
          <w:rFonts w:ascii="Century Gothic" w:eastAsia="MS Mincho" w:hAnsi="Century Gothic"/>
        </w:rPr>
        <w:t>;</w:t>
      </w:r>
      <w:r>
        <w:rPr>
          <w:rFonts w:ascii="Century Gothic" w:eastAsia="MS Mincho" w:hAnsi="Century Gothic"/>
        </w:rPr>
        <w:t xml:space="preserve">  </w:t>
      </w:r>
    </w:p>
    <w:p w14:paraId="07E130FF" w14:textId="77777777" w:rsidR="00CC4F51" w:rsidRDefault="00CC4F51">
      <w:pPr>
        <w:pStyle w:val="TextosemFormatao"/>
        <w:widowControl w:val="0"/>
        <w:jc w:val="both"/>
        <w:rPr>
          <w:rFonts w:ascii="Century Gothic" w:eastAsia="MS Mincho" w:hAnsi="Century Gothic"/>
        </w:rPr>
      </w:pPr>
    </w:p>
    <w:p w14:paraId="6521655A" w14:textId="1B1EF05A" w:rsidR="00CC4F51" w:rsidRDefault="00E1046E">
      <w:pPr>
        <w:pStyle w:val="TextosemFormatao"/>
        <w:widowControl w:val="0"/>
        <w:jc w:val="both"/>
        <w:rPr>
          <w:rFonts w:ascii="Century Gothic" w:eastAsia="MS Mincho" w:hAnsi="Century Gothic"/>
        </w:rPr>
      </w:pPr>
      <w:r>
        <w:rPr>
          <w:rStyle w:val="Forte"/>
          <w:rFonts w:ascii="Century Gothic" w:hAnsi="Century Gothic" w:cs="Arial"/>
          <w:color w:val="000000"/>
        </w:rPr>
        <w:t>20</w:t>
      </w:r>
      <w:r>
        <w:rPr>
          <w:rFonts w:ascii="Century Gothic" w:eastAsia="MS Mincho" w:hAnsi="Century Gothic"/>
          <w:b/>
          <w:bCs/>
          <w:color w:val="000000"/>
        </w:rPr>
        <w:t xml:space="preserve">.2.1. </w:t>
      </w:r>
      <w:r>
        <w:rPr>
          <w:rFonts w:ascii="Century Gothic" w:eastAsia="MS Mincho" w:hAnsi="Century Gothic"/>
          <w:color w:val="000000"/>
        </w:rPr>
        <w:t xml:space="preserve">Além da penalidade prevista no </w:t>
      </w:r>
      <w:r>
        <w:rPr>
          <w:rFonts w:ascii="Century Gothic" w:eastAsia="MS Mincho" w:hAnsi="Century Gothic"/>
          <w:bCs/>
          <w:color w:val="000000"/>
        </w:rPr>
        <w:t xml:space="preserve">item </w:t>
      </w:r>
      <w:r>
        <w:rPr>
          <w:rFonts w:ascii="Century Gothic" w:eastAsia="MS Mincho" w:hAnsi="Century Gothic"/>
          <w:b/>
          <w:bCs/>
        </w:rPr>
        <w:t>20.2</w:t>
      </w:r>
      <w:r>
        <w:rPr>
          <w:rFonts w:ascii="Century Gothic" w:eastAsia="MS Mincho" w:hAnsi="Century Gothic"/>
        </w:rPr>
        <w:t xml:space="preserve">, também ensejará à licitante a cobrança por via administrativa ou judicial de </w:t>
      </w:r>
      <w:r>
        <w:rPr>
          <w:rFonts w:ascii="Century Gothic" w:eastAsia="MS Mincho" w:hAnsi="Century Gothic"/>
          <w:b/>
          <w:bCs/>
        </w:rPr>
        <w:t>multa de até 10% (dez por cento) sobre o valor total de sua proposta</w:t>
      </w:r>
      <w:r w:rsidR="00F732D1">
        <w:rPr>
          <w:rFonts w:ascii="Century Gothic" w:eastAsia="MS Mincho" w:hAnsi="Century Gothic"/>
        </w:rPr>
        <w:t>;</w:t>
      </w:r>
    </w:p>
    <w:p w14:paraId="4D3A08CF" w14:textId="77777777" w:rsidR="00CC4F51" w:rsidRDefault="00CC4F51">
      <w:pPr>
        <w:pStyle w:val="TextosemFormatao"/>
        <w:widowControl w:val="0"/>
        <w:jc w:val="both"/>
        <w:rPr>
          <w:rFonts w:ascii="Century Gothic" w:eastAsia="MS Mincho" w:hAnsi="Century Gothic"/>
          <w:b/>
          <w:bCs/>
        </w:rPr>
      </w:pPr>
    </w:p>
    <w:p w14:paraId="4670C23E" w14:textId="09C6C2EF" w:rsidR="00CC4F51" w:rsidRDefault="00E1046E">
      <w:pPr>
        <w:pStyle w:val="PargrafodaLista"/>
        <w:widowControl w:val="0"/>
        <w:ind w:left="0"/>
        <w:jc w:val="both"/>
        <w:rPr>
          <w:rFonts w:ascii="Century Gothic" w:eastAsia="Arial Unicode MS" w:hAnsi="Century Gothic"/>
          <w:bCs/>
          <w:iCs/>
        </w:rPr>
      </w:pPr>
      <w:r>
        <w:rPr>
          <w:rStyle w:val="Forte"/>
          <w:rFonts w:ascii="Century Gothic" w:hAnsi="Century Gothic" w:cs="Arial"/>
          <w:color w:val="000000"/>
        </w:rPr>
        <w:t>20</w:t>
      </w:r>
      <w:r>
        <w:rPr>
          <w:rFonts w:ascii="Century Gothic" w:eastAsia="Arial Unicode MS" w:hAnsi="Century Gothic"/>
          <w:b/>
          <w:iCs/>
        </w:rPr>
        <w:t>.2.2.</w:t>
      </w:r>
      <w:r>
        <w:rPr>
          <w:rFonts w:ascii="Century Gothic" w:eastAsia="Arial Unicode MS" w:hAnsi="Century Gothic"/>
          <w:iCs/>
        </w:rPr>
        <w:t xml:space="preserve"> </w:t>
      </w:r>
      <w:r>
        <w:rPr>
          <w:rFonts w:ascii="Century Gothic" w:eastAsia="Arial Unicode MS" w:hAnsi="Century Gothic"/>
          <w:bCs/>
          <w:iCs/>
        </w:rPr>
        <w:t xml:space="preserve">As penalidades previstas nos </w:t>
      </w:r>
      <w:r>
        <w:rPr>
          <w:rFonts w:ascii="Century Gothic" w:eastAsia="Arial Unicode MS" w:hAnsi="Century Gothic"/>
          <w:b/>
          <w:bCs/>
          <w:iCs/>
        </w:rPr>
        <w:t>subitens</w:t>
      </w:r>
      <w:r>
        <w:rPr>
          <w:rFonts w:ascii="Century Gothic" w:eastAsia="Arial Unicode MS" w:hAnsi="Century Gothic"/>
          <w:bCs/>
          <w:iCs/>
        </w:rPr>
        <w:t xml:space="preserve"> </w:t>
      </w:r>
      <w:r>
        <w:rPr>
          <w:rFonts w:ascii="Century Gothic" w:eastAsia="Arial Unicode MS" w:hAnsi="Century Gothic"/>
          <w:b/>
          <w:bCs/>
          <w:iCs/>
        </w:rPr>
        <w:t>20.2</w:t>
      </w:r>
      <w:r>
        <w:rPr>
          <w:rFonts w:ascii="Century Gothic" w:eastAsia="Arial Unicode MS" w:hAnsi="Century Gothic"/>
          <w:bCs/>
          <w:iCs/>
        </w:rPr>
        <w:t xml:space="preserve"> e </w:t>
      </w:r>
      <w:r>
        <w:rPr>
          <w:rFonts w:ascii="Century Gothic" w:eastAsia="Arial Unicode MS" w:hAnsi="Century Gothic"/>
          <w:b/>
          <w:bCs/>
          <w:iCs/>
        </w:rPr>
        <w:t>20.2.1</w:t>
      </w:r>
      <w:r>
        <w:rPr>
          <w:rFonts w:ascii="Century Gothic" w:eastAsia="Arial Unicode MS" w:hAnsi="Century Gothic"/>
          <w:bCs/>
          <w:iCs/>
        </w:rPr>
        <w:t xml:space="preserve"> serão impostas após regular procedimento administrativo, garantido o direito prévio do contraditório e da ampla defesa</w:t>
      </w:r>
      <w:r w:rsidR="00F732D1">
        <w:rPr>
          <w:rFonts w:ascii="Century Gothic" w:eastAsia="Arial Unicode MS" w:hAnsi="Century Gothic"/>
          <w:bCs/>
          <w:iCs/>
        </w:rPr>
        <w:t>;</w:t>
      </w:r>
    </w:p>
    <w:p w14:paraId="6ED8A494" w14:textId="77777777" w:rsidR="00CC4F51" w:rsidRDefault="00CC4F51">
      <w:pPr>
        <w:pStyle w:val="texto1"/>
        <w:widowControl w:val="0"/>
        <w:tabs>
          <w:tab w:val="left" w:pos="6663"/>
        </w:tabs>
        <w:spacing w:before="0" w:after="0"/>
        <w:jc w:val="both"/>
        <w:rPr>
          <w:rFonts w:ascii="Century Gothic" w:eastAsia="MS Mincho" w:hAnsi="Century Gothic"/>
          <w:b/>
          <w:bCs/>
          <w:color w:val="000000"/>
          <w:szCs w:val="20"/>
        </w:rPr>
      </w:pPr>
    </w:p>
    <w:p w14:paraId="082EBCBA" w14:textId="59E8C701" w:rsidR="00CC4F51" w:rsidRDefault="00E1046E">
      <w:pPr>
        <w:pStyle w:val="texto1"/>
        <w:widowControl w:val="0"/>
        <w:tabs>
          <w:tab w:val="left" w:pos="6663"/>
        </w:tabs>
        <w:spacing w:before="0" w:after="0"/>
        <w:jc w:val="both"/>
        <w:rPr>
          <w:rFonts w:ascii="Century Gothic" w:hAnsi="Century Gothic" w:cs="Helvetica"/>
          <w:szCs w:val="20"/>
        </w:rPr>
      </w:pPr>
      <w:r>
        <w:rPr>
          <w:rStyle w:val="Forte"/>
          <w:rFonts w:ascii="Century Gothic" w:hAnsi="Century Gothic" w:cs="Arial"/>
          <w:color w:val="000000"/>
          <w:szCs w:val="20"/>
        </w:rPr>
        <w:t>20</w:t>
      </w:r>
      <w:r>
        <w:rPr>
          <w:rFonts w:ascii="Century Gothic" w:hAnsi="Century Gothic" w:cs="Arial"/>
          <w:b/>
          <w:bCs/>
          <w:szCs w:val="20"/>
        </w:rPr>
        <w:t>.3</w:t>
      </w:r>
      <w:r>
        <w:rPr>
          <w:rFonts w:ascii="Century Gothic" w:hAnsi="Century Gothic" w:cs="Arial"/>
          <w:b/>
          <w:szCs w:val="20"/>
        </w:rPr>
        <w:t xml:space="preserve">. </w:t>
      </w:r>
      <w:r>
        <w:rPr>
          <w:rFonts w:ascii="Century Gothic" w:hAnsi="Century Gothic" w:cs="Arial"/>
          <w:szCs w:val="20"/>
        </w:rPr>
        <w:t xml:space="preserve">A recusa injustificada da adjudicatária em assinar, aceitar ou retirar o contrato ou instrumento equivalente, dentro do prazo estabelecido pelo Município de Itapevi caracteriza o descumprimento total da obrigação assumida, sujeitando-se à multa de até </w:t>
      </w:r>
      <w:r>
        <w:rPr>
          <w:rFonts w:ascii="Century Gothic" w:hAnsi="Century Gothic" w:cs="Arial"/>
          <w:b/>
          <w:szCs w:val="20"/>
        </w:rPr>
        <w:t>20%</w:t>
      </w:r>
      <w:r>
        <w:rPr>
          <w:rFonts w:ascii="Century Gothic" w:hAnsi="Century Gothic" w:cs="Helvetica"/>
          <w:b/>
          <w:szCs w:val="20"/>
        </w:rPr>
        <w:t xml:space="preserve"> (vinte por cento)</w:t>
      </w:r>
      <w:r>
        <w:rPr>
          <w:rFonts w:ascii="Century Gothic" w:hAnsi="Century Gothic" w:cs="Helvetica"/>
          <w:szCs w:val="20"/>
        </w:rPr>
        <w:t xml:space="preserve"> sobre o valor da obrigação não cumprida</w:t>
      </w:r>
      <w:r w:rsidR="00F732D1">
        <w:rPr>
          <w:rFonts w:ascii="Century Gothic" w:hAnsi="Century Gothic" w:cs="Helvetica"/>
          <w:szCs w:val="20"/>
        </w:rPr>
        <w:t>;</w:t>
      </w:r>
    </w:p>
    <w:p w14:paraId="040AE1E6" w14:textId="77777777" w:rsidR="00CC4F51" w:rsidRDefault="00CC4F51">
      <w:pPr>
        <w:pStyle w:val="PargrafodaLista"/>
        <w:widowControl w:val="0"/>
        <w:ind w:left="0"/>
        <w:jc w:val="both"/>
        <w:rPr>
          <w:rFonts w:ascii="Century Gothic" w:hAnsi="Century Gothic" w:cs="Helvetica-Bold"/>
          <w:b/>
          <w:bCs/>
        </w:rPr>
      </w:pPr>
    </w:p>
    <w:p w14:paraId="3088DC1E" w14:textId="77777777" w:rsidR="00CC4F51" w:rsidRDefault="00E1046E">
      <w:pPr>
        <w:pStyle w:val="PargrafodaLista"/>
        <w:widowControl w:val="0"/>
        <w:ind w:left="0"/>
        <w:jc w:val="both"/>
        <w:rPr>
          <w:rFonts w:ascii="Century Gothic" w:hAnsi="Century Gothic" w:cs="Helvetica"/>
        </w:rPr>
      </w:pPr>
      <w:r>
        <w:rPr>
          <w:rStyle w:val="Forte"/>
          <w:rFonts w:ascii="Century Gothic" w:hAnsi="Century Gothic" w:cs="Arial"/>
          <w:color w:val="000000"/>
        </w:rPr>
        <w:t>20.</w:t>
      </w:r>
      <w:r>
        <w:rPr>
          <w:rFonts w:ascii="Century Gothic" w:hAnsi="Century Gothic" w:cs="Helvetica-Bold"/>
          <w:b/>
          <w:bCs/>
        </w:rPr>
        <w:t>4.</w:t>
      </w:r>
      <w:r>
        <w:rPr>
          <w:rFonts w:ascii="Century Gothic" w:hAnsi="Century Gothic" w:cs="Helvetica"/>
        </w:rPr>
        <w:t xml:space="preserve"> O atraso injustificado na execução contratual, sem prejuízo do disposto no parágrafo </w:t>
      </w:r>
      <w:r>
        <w:rPr>
          <w:rFonts w:ascii="Century Gothic" w:hAnsi="Century Gothic" w:cs="Helvetica"/>
        </w:rPr>
        <w:lastRenderedPageBreak/>
        <w:t>único do art.162 da Lei nº 14.133/21, sujeitará a Contratada, garantida a prévia defesa, às seguintes penalidades:</w:t>
      </w:r>
    </w:p>
    <w:p w14:paraId="0D714125" w14:textId="77777777" w:rsidR="00CC4F51" w:rsidRDefault="00CC4F51">
      <w:pPr>
        <w:pStyle w:val="texto1"/>
        <w:widowControl w:val="0"/>
        <w:spacing w:before="0" w:after="0"/>
        <w:jc w:val="both"/>
        <w:rPr>
          <w:rFonts w:ascii="Century Gothic" w:hAnsi="Century Gothic" w:cs="Arial"/>
          <w:b/>
          <w:bCs/>
          <w:szCs w:val="20"/>
        </w:rPr>
      </w:pPr>
    </w:p>
    <w:p w14:paraId="4CDCDE8A" w14:textId="6032803A" w:rsidR="00CC4F51" w:rsidRDefault="00E1046E" w:rsidP="00F732D1">
      <w:pPr>
        <w:pStyle w:val="texto1"/>
        <w:widowControl w:val="0"/>
        <w:numPr>
          <w:ilvl w:val="0"/>
          <w:numId w:val="42"/>
        </w:numPr>
        <w:tabs>
          <w:tab w:val="left" w:pos="284"/>
          <w:tab w:val="left" w:pos="426"/>
        </w:tabs>
        <w:spacing w:before="0" w:after="0"/>
        <w:ind w:left="0" w:firstLine="0"/>
        <w:jc w:val="both"/>
        <w:rPr>
          <w:rFonts w:ascii="Century Gothic" w:hAnsi="Century Gothic" w:cs="Arial"/>
          <w:szCs w:val="20"/>
        </w:rPr>
      </w:pPr>
      <w:r>
        <w:rPr>
          <w:rFonts w:ascii="Century Gothic" w:hAnsi="Century Gothic" w:cs="Arial"/>
          <w:bCs/>
          <w:szCs w:val="20"/>
        </w:rPr>
        <w:t>advertência</w:t>
      </w:r>
      <w:r>
        <w:rPr>
          <w:rFonts w:ascii="Century Gothic" w:hAnsi="Century Gothic" w:cs="Arial"/>
          <w:szCs w:val="20"/>
        </w:rPr>
        <w:t>, quando a Contratada descumprir qualquer obrigação contratual, ou quando forem constatadas irregularidades de pouca gravidade, para as quais tenha concorrido diretamente;</w:t>
      </w:r>
    </w:p>
    <w:p w14:paraId="50523384" w14:textId="77777777" w:rsidR="00CC4F51" w:rsidRDefault="00E1046E">
      <w:pPr>
        <w:pStyle w:val="texto1"/>
        <w:widowControl w:val="0"/>
        <w:spacing w:before="0" w:after="0"/>
        <w:jc w:val="both"/>
        <w:rPr>
          <w:rFonts w:ascii="Century Gothic" w:hAnsi="Century Gothic" w:cs="Arial"/>
          <w:szCs w:val="20"/>
        </w:rPr>
      </w:pPr>
      <w:r>
        <w:rPr>
          <w:rFonts w:ascii="Century Gothic" w:hAnsi="Century Gothic" w:cs="Arial"/>
          <w:b/>
          <w:szCs w:val="20"/>
        </w:rPr>
        <w:t xml:space="preserve">b) </w:t>
      </w:r>
      <w:r>
        <w:rPr>
          <w:rFonts w:ascii="Century Gothic" w:hAnsi="Century Gothic" w:cs="Arial"/>
          <w:bCs/>
          <w:szCs w:val="20"/>
        </w:rPr>
        <w:t xml:space="preserve">multa de até </w:t>
      </w:r>
      <w:r>
        <w:rPr>
          <w:rFonts w:ascii="Century Gothic" w:hAnsi="Century Gothic" w:cs="Arial"/>
          <w:b/>
          <w:bCs/>
          <w:szCs w:val="20"/>
        </w:rPr>
        <w:t>0,5%</w:t>
      </w:r>
      <w:r>
        <w:rPr>
          <w:rFonts w:ascii="Century Gothic" w:hAnsi="Century Gothic" w:cs="Arial"/>
          <w:bCs/>
          <w:szCs w:val="20"/>
        </w:rPr>
        <w:t xml:space="preserve"> do valor da fatura por dia de atraso, </w:t>
      </w:r>
      <w:r>
        <w:rPr>
          <w:rFonts w:ascii="Century Gothic" w:hAnsi="Century Gothic" w:cs="Arial"/>
          <w:szCs w:val="20"/>
        </w:rPr>
        <w:t>até o limite de 10 (dez) dias;</w:t>
      </w:r>
    </w:p>
    <w:p w14:paraId="7C8F318E" w14:textId="77777777" w:rsidR="00CC4F51" w:rsidRDefault="00E1046E">
      <w:pPr>
        <w:pStyle w:val="texto1"/>
        <w:widowControl w:val="0"/>
        <w:spacing w:before="0" w:after="0"/>
        <w:jc w:val="both"/>
        <w:rPr>
          <w:rFonts w:ascii="Century Gothic" w:hAnsi="Century Gothic" w:cs="Arial"/>
          <w:b/>
          <w:bCs/>
          <w:szCs w:val="20"/>
        </w:rPr>
      </w:pPr>
      <w:r>
        <w:rPr>
          <w:rFonts w:ascii="Century Gothic" w:hAnsi="Century Gothic" w:cs="Arial"/>
          <w:b/>
          <w:szCs w:val="20"/>
        </w:rPr>
        <w:t xml:space="preserve">c) </w:t>
      </w:r>
      <w:r>
        <w:rPr>
          <w:rFonts w:ascii="Century Gothic" w:hAnsi="Century Gothic" w:cs="Arial"/>
          <w:szCs w:val="20"/>
        </w:rPr>
        <w:t xml:space="preserve">multa de até </w:t>
      </w:r>
      <w:r>
        <w:rPr>
          <w:rFonts w:ascii="Century Gothic" w:hAnsi="Century Gothic" w:cs="Arial"/>
          <w:b/>
          <w:szCs w:val="20"/>
        </w:rPr>
        <w:t xml:space="preserve">10% </w:t>
      </w:r>
      <w:r>
        <w:rPr>
          <w:rFonts w:ascii="Century Gothic" w:hAnsi="Century Gothic" w:cs="Arial"/>
          <w:szCs w:val="20"/>
        </w:rPr>
        <w:t>sobre o valor correspondente remanescente do contrato ou instrumento equivalente, para atraso superior a 10 (dez) dias, caracterizando inexecução parcial;</w:t>
      </w:r>
    </w:p>
    <w:p w14:paraId="1C6D164A" w14:textId="6C7F6560" w:rsidR="00CC4F51" w:rsidRDefault="00E1046E">
      <w:pPr>
        <w:pStyle w:val="texto1"/>
        <w:widowControl w:val="0"/>
        <w:spacing w:before="0" w:after="0"/>
        <w:jc w:val="both"/>
        <w:rPr>
          <w:rFonts w:ascii="Century Gothic" w:hAnsi="Century Gothic" w:cs="Arial"/>
          <w:szCs w:val="20"/>
        </w:rPr>
      </w:pPr>
      <w:r>
        <w:rPr>
          <w:rFonts w:ascii="Century Gothic" w:hAnsi="Century Gothic" w:cs="Arial"/>
          <w:b/>
          <w:szCs w:val="20"/>
        </w:rPr>
        <w:t xml:space="preserve">d) </w:t>
      </w:r>
      <w:r>
        <w:rPr>
          <w:rFonts w:ascii="Century Gothic" w:hAnsi="Century Gothic" w:cs="Arial"/>
          <w:szCs w:val="20"/>
        </w:rPr>
        <w:t xml:space="preserve">multa de até </w:t>
      </w:r>
      <w:r w:rsidR="00592179">
        <w:rPr>
          <w:rFonts w:ascii="Century Gothic" w:hAnsi="Century Gothic" w:cs="Arial"/>
          <w:b/>
          <w:szCs w:val="20"/>
        </w:rPr>
        <w:t>3</w:t>
      </w:r>
      <w:r>
        <w:rPr>
          <w:rFonts w:ascii="Century Gothic" w:hAnsi="Century Gothic" w:cs="Arial"/>
          <w:b/>
          <w:szCs w:val="20"/>
        </w:rPr>
        <w:t xml:space="preserve">0% </w:t>
      </w:r>
      <w:r>
        <w:rPr>
          <w:rFonts w:ascii="Century Gothic" w:hAnsi="Century Gothic" w:cs="Arial"/>
          <w:bCs/>
          <w:szCs w:val="20"/>
        </w:rPr>
        <w:t>d</w:t>
      </w:r>
      <w:r>
        <w:rPr>
          <w:rFonts w:ascii="Century Gothic" w:hAnsi="Century Gothic" w:cs="Arial"/>
          <w:szCs w:val="20"/>
        </w:rPr>
        <w:t>o valor do contrato, para casos de inexecução total;</w:t>
      </w:r>
    </w:p>
    <w:p w14:paraId="1FFCD88C" w14:textId="77777777" w:rsidR="00CC4F51" w:rsidRDefault="00E1046E">
      <w:pPr>
        <w:pStyle w:val="texto1"/>
        <w:widowControl w:val="0"/>
        <w:spacing w:before="0" w:after="0"/>
        <w:jc w:val="both"/>
        <w:rPr>
          <w:rFonts w:ascii="Century Gothic" w:hAnsi="Century Gothic" w:cs="Arial"/>
          <w:szCs w:val="20"/>
          <w:highlight w:val="yellow"/>
        </w:rPr>
      </w:pPr>
      <w:r>
        <w:rPr>
          <w:rFonts w:ascii="Century Gothic" w:hAnsi="Century Gothic"/>
          <w:b/>
          <w:bCs/>
          <w:szCs w:val="20"/>
        </w:rPr>
        <w:t xml:space="preserve">e) </w:t>
      </w:r>
      <w:r>
        <w:rPr>
          <w:rFonts w:ascii="Century Gothic" w:hAnsi="Century Gothic"/>
          <w:szCs w:val="20"/>
        </w:rPr>
        <w:t xml:space="preserve">suspensão temporária de participação em licitação, e impedimento de contratar com este Município, pelo prazo de até 03 (três) anos, nos casos de reincidência em inadimplementos apenados por 02 (duas) vezes </w:t>
      </w:r>
      <w:r>
        <w:rPr>
          <w:rFonts w:ascii="Century Gothic" w:hAnsi="Century Gothic"/>
          <w:color w:val="000000"/>
          <w:szCs w:val="20"/>
        </w:rPr>
        <w:t>no mesmo instrumento contratual ou ato jurídico análogo</w:t>
      </w:r>
      <w:r>
        <w:rPr>
          <w:rFonts w:ascii="Century Gothic" w:hAnsi="Century Gothic"/>
          <w:szCs w:val="20"/>
        </w:rPr>
        <w:t>, bem como as faltas graves que impliquem a rescisão unilateral do contrato ou instrumento equivalente;</w:t>
      </w:r>
    </w:p>
    <w:p w14:paraId="420C2729" w14:textId="77777777" w:rsidR="00CC4F51" w:rsidRDefault="00E1046E">
      <w:pPr>
        <w:pStyle w:val="texto1"/>
        <w:widowControl w:val="0"/>
        <w:spacing w:before="0" w:after="0"/>
        <w:jc w:val="both"/>
        <w:rPr>
          <w:rFonts w:ascii="Century Gothic" w:hAnsi="Century Gothic" w:cs="Arial"/>
          <w:b/>
          <w:szCs w:val="20"/>
        </w:rPr>
      </w:pPr>
      <w:r>
        <w:rPr>
          <w:rFonts w:ascii="Century Gothic" w:hAnsi="Century Gothic" w:cs="Arial"/>
          <w:b/>
          <w:szCs w:val="20"/>
        </w:rPr>
        <w:t xml:space="preserve">f) </w:t>
      </w:r>
      <w:r>
        <w:rPr>
          <w:rFonts w:ascii="Century Gothic" w:hAnsi="Century Gothic" w:cs="Arial"/>
          <w:szCs w:val="20"/>
        </w:rPr>
        <w:t xml:space="preserve">declaração de inidoneidade para licitar ou contratar com a Administração Pública, pelo prazo de 06 (seis) anos, na prática de atos de natureza dolosa pela Contratada, dos quais decorram </w:t>
      </w:r>
      <w:r>
        <w:rPr>
          <w:rFonts w:ascii="Century Gothic" w:hAnsi="Century Gothic"/>
          <w:szCs w:val="20"/>
        </w:rPr>
        <w:t>prejuízos ao interesse público de difícil reversão.</w:t>
      </w:r>
    </w:p>
    <w:p w14:paraId="6747217D" w14:textId="77777777" w:rsidR="00CC4F51" w:rsidRDefault="00CC4F51">
      <w:pPr>
        <w:pStyle w:val="texto1"/>
        <w:widowControl w:val="0"/>
        <w:spacing w:before="0" w:after="0"/>
        <w:jc w:val="both"/>
        <w:rPr>
          <w:rFonts w:ascii="Century Gothic" w:hAnsi="Century Gothic" w:cs="Arial"/>
          <w:b/>
          <w:szCs w:val="20"/>
        </w:rPr>
      </w:pPr>
    </w:p>
    <w:p w14:paraId="2EDCB132" w14:textId="69C90286" w:rsidR="00CC4F51" w:rsidRDefault="00E1046E">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20</w:t>
      </w:r>
      <w:r>
        <w:rPr>
          <w:rFonts w:ascii="Century Gothic" w:hAnsi="Century Gothic" w:cs="Arial"/>
          <w:b/>
          <w:szCs w:val="20"/>
        </w:rPr>
        <w:t xml:space="preserve">.4.1. </w:t>
      </w:r>
      <w:r>
        <w:rPr>
          <w:rFonts w:ascii="Century Gothic" w:hAnsi="Century Gothic" w:cs="Arial"/>
          <w:bCs/>
          <w:szCs w:val="20"/>
        </w:rPr>
        <w:t>As sanções de advertência, suspensão e declaração de inidoneidade poderão ser aplicadas juntamente com a sanção de multa</w:t>
      </w:r>
      <w:r w:rsidR="00F732D1">
        <w:rPr>
          <w:rFonts w:ascii="Century Gothic" w:hAnsi="Century Gothic" w:cs="Arial"/>
          <w:bCs/>
          <w:szCs w:val="20"/>
        </w:rPr>
        <w:t>;</w:t>
      </w:r>
    </w:p>
    <w:p w14:paraId="63869D82" w14:textId="77777777" w:rsidR="00CC4F51" w:rsidRDefault="00CC4F51">
      <w:pPr>
        <w:pStyle w:val="texto1"/>
        <w:widowControl w:val="0"/>
        <w:spacing w:before="0" w:after="0"/>
        <w:jc w:val="both"/>
        <w:rPr>
          <w:rFonts w:ascii="Century Gothic" w:hAnsi="Century Gothic" w:cs="Arial"/>
          <w:bCs/>
          <w:szCs w:val="20"/>
        </w:rPr>
      </w:pPr>
    </w:p>
    <w:p w14:paraId="3E5575F8" w14:textId="4F022D9B" w:rsidR="00CC4F51" w:rsidRDefault="00E1046E">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20</w:t>
      </w:r>
      <w:r>
        <w:rPr>
          <w:rFonts w:ascii="Century Gothic" w:hAnsi="Century Gothic"/>
          <w:b/>
          <w:szCs w:val="20"/>
        </w:rPr>
        <w:t xml:space="preserve">.5. </w:t>
      </w:r>
      <w:r>
        <w:rPr>
          <w:rFonts w:ascii="Century Gothic" w:hAnsi="Century Gothic"/>
          <w:szCs w:val="20"/>
        </w:rPr>
        <w:t>Não serão aplicadas as sanções quando o motivo da mora ou inexecução decorrer de força maior ou caso fortuito, desde que devidamente justificados, comprovados e aceitos pelo Contratante</w:t>
      </w:r>
      <w:r w:rsidR="00F732D1">
        <w:rPr>
          <w:rFonts w:ascii="Century Gothic" w:hAnsi="Century Gothic"/>
          <w:szCs w:val="20"/>
        </w:rPr>
        <w:t>;</w:t>
      </w:r>
    </w:p>
    <w:p w14:paraId="6F9B7A97" w14:textId="77777777" w:rsidR="00CC4F51" w:rsidRDefault="00CC4F51">
      <w:pPr>
        <w:pStyle w:val="texto1"/>
        <w:widowControl w:val="0"/>
        <w:spacing w:before="0" w:after="0"/>
        <w:jc w:val="both"/>
        <w:rPr>
          <w:rFonts w:ascii="Century Gothic" w:hAnsi="Century Gothic"/>
          <w:b/>
          <w:szCs w:val="20"/>
        </w:rPr>
      </w:pPr>
    </w:p>
    <w:p w14:paraId="3ABAE858" w14:textId="09815791" w:rsidR="00CC4F51" w:rsidRDefault="00E1046E">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20</w:t>
      </w:r>
      <w:r>
        <w:rPr>
          <w:rFonts w:ascii="Century Gothic" w:hAnsi="Century Gothic"/>
          <w:b/>
          <w:szCs w:val="20"/>
        </w:rPr>
        <w:t xml:space="preserve">.5.1. </w:t>
      </w:r>
      <w:r>
        <w:rPr>
          <w:rFonts w:ascii="Century Gothic" w:hAnsi="Century Gothic"/>
          <w:szCs w:val="20"/>
        </w:rPr>
        <w:t>Consideram-se motivos de força maior ou caso fortuito: atos de inimigo público, guerra, revolução, bloqueios, epidemias, fenômenos meteorológicos de vulto, perturbações civis, ou acontecimentos assemelhados que fujam ao controle razoável de qualquer das partes contratantes</w:t>
      </w:r>
      <w:r w:rsidR="00F732D1">
        <w:rPr>
          <w:rFonts w:ascii="Century Gothic" w:hAnsi="Century Gothic"/>
          <w:szCs w:val="20"/>
        </w:rPr>
        <w:t>;</w:t>
      </w:r>
    </w:p>
    <w:p w14:paraId="2F704A9E" w14:textId="77777777" w:rsidR="00CC4F51" w:rsidRDefault="00CC4F51">
      <w:pPr>
        <w:pStyle w:val="texto1"/>
        <w:widowControl w:val="0"/>
        <w:spacing w:before="0" w:after="0"/>
        <w:jc w:val="both"/>
        <w:rPr>
          <w:rFonts w:ascii="Century Gothic" w:hAnsi="Century Gothic" w:cs="Arial"/>
          <w:b/>
          <w:bCs/>
          <w:szCs w:val="20"/>
        </w:rPr>
      </w:pPr>
    </w:p>
    <w:p w14:paraId="01EB504A" w14:textId="6F26F50B" w:rsidR="00CC4F51" w:rsidRDefault="00E1046E">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20</w:t>
      </w:r>
      <w:r>
        <w:rPr>
          <w:rFonts w:ascii="Century Gothic" w:hAnsi="Century Gothic" w:cs="Arial"/>
          <w:b/>
          <w:bCs/>
          <w:szCs w:val="20"/>
        </w:rPr>
        <w:t xml:space="preserve">.6. </w:t>
      </w:r>
      <w:r>
        <w:rPr>
          <w:rFonts w:ascii="Century Gothic" w:hAnsi="Century Gothic" w:cs="Arial"/>
          <w:bCs/>
          <w:szCs w:val="20"/>
        </w:rPr>
        <w:t>O pedido de prorrogação de prazo final dos serviços ou entrega de produto somente será apreciado e anuído pela Secretaria Municipal requisitante, se efetuado dentro dos prazos fixados no contrato ou instrumento equivalente</w:t>
      </w:r>
      <w:r w:rsidR="00F732D1">
        <w:rPr>
          <w:rFonts w:ascii="Century Gothic" w:hAnsi="Century Gothic" w:cs="Arial"/>
          <w:bCs/>
          <w:szCs w:val="20"/>
        </w:rPr>
        <w:t>;</w:t>
      </w:r>
    </w:p>
    <w:p w14:paraId="3B73E5E6" w14:textId="77777777" w:rsidR="00CC4F51" w:rsidRDefault="00CC4F51">
      <w:pPr>
        <w:pStyle w:val="texto1"/>
        <w:widowControl w:val="0"/>
        <w:spacing w:before="0" w:after="0"/>
        <w:jc w:val="both"/>
        <w:rPr>
          <w:rFonts w:ascii="Century Gothic" w:hAnsi="Century Gothic" w:cs="Arial"/>
          <w:bCs/>
          <w:szCs w:val="20"/>
        </w:rPr>
      </w:pPr>
    </w:p>
    <w:p w14:paraId="6847792E" w14:textId="7056D7B4" w:rsidR="00CC4F51" w:rsidRDefault="00E1046E">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20</w:t>
      </w:r>
      <w:r>
        <w:rPr>
          <w:rFonts w:ascii="Century Gothic" w:hAnsi="Century Gothic" w:cs="Arial"/>
          <w:b/>
          <w:bCs/>
          <w:szCs w:val="20"/>
        </w:rPr>
        <w:t xml:space="preserve">.7. </w:t>
      </w:r>
      <w:r>
        <w:rPr>
          <w:rFonts w:ascii="Century Gothic" w:hAnsi="Century Gothic"/>
          <w:szCs w:val="20"/>
        </w:rPr>
        <w:t>O valor da multa poderá ser deduzido de eventuais créditos devidos pelo Contratante e/ou da garantia prestada pela empresa Contratada, quando por esta solicitada</w:t>
      </w:r>
      <w:r w:rsidR="00F732D1">
        <w:rPr>
          <w:rFonts w:ascii="Century Gothic" w:hAnsi="Century Gothic"/>
          <w:szCs w:val="20"/>
        </w:rPr>
        <w:t>;</w:t>
      </w:r>
    </w:p>
    <w:p w14:paraId="1900B547" w14:textId="77777777" w:rsidR="00CC4F51" w:rsidRDefault="00CC4F51">
      <w:pPr>
        <w:pStyle w:val="texto1"/>
        <w:widowControl w:val="0"/>
        <w:spacing w:before="0" w:after="0"/>
        <w:jc w:val="both"/>
        <w:rPr>
          <w:rFonts w:ascii="Century Gothic" w:hAnsi="Century Gothic" w:cs="Arial"/>
          <w:b/>
          <w:szCs w:val="20"/>
        </w:rPr>
      </w:pPr>
    </w:p>
    <w:p w14:paraId="4B3716EB" w14:textId="1D0DF07E" w:rsidR="00CC4F51" w:rsidRDefault="00E1046E">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20</w:t>
      </w:r>
      <w:r>
        <w:rPr>
          <w:rFonts w:ascii="Century Gothic" w:hAnsi="Century Gothic" w:cs="Arial"/>
          <w:b/>
          <w:szCs w:val="20"/>
        </w:rPr>
        <w:t xml:space="preserve">.8. </w:t>
      </w:r>
      <w:r>
        <w:rPr>
          <w:rFonts w:ascii="Century Gothic" w:hAnsi="Century Gothic" w:cs="Arial"/>
          <w:bCs/>
          <w:szCs w:val="20"/>
        </w:rPr>
        <w:t>O prazo para pagamento de multas será de 10 (dez) dias úteis, a contar da intimação da infratora</w:t>
      </w:r>
      <w:r w:rsidR="00F732D1">
        <w:rPr>
          <w:rFonts w:ascii="Century Gothic" w:hAnsi="Century Gothic" w:cs="Arial"/>
          <w:bCs/>
          <w:szCs w:val="20"/>
        </w:rPr>
        <w:t>;</w:t>
      </w:r>
    </w:p>
    <w:p w14:paraId="1B772312" w14:textId="77777777" w:rsidR="00CC4F51" w:rsidRDefault="00CC4F51">
      <w:pPr>
        <w:pStyle w:val="texto1"/>
        <w:widowControl w:val="0"/>
        <w:spacing w:before="0" w:after="0"/>
        <w:jc w:val="both"/>
        <w:rPr>
          <w:rFonts w:ascii="Century Gothic" w:hAnsi="Century Gothic" w:cs="Arial"/>
          <w:b/>
          <w:bCs/>
          <w:szCs w:val="20"/>
        </w:rPr>
      </w:pPr>
    </w:p>
    <w:p w14:paraId="44891A05" w14:textId="77777777" w:rsidR="00CC4F51" w:rsidRDefault="00E1046E">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20</w:t>
      </w:r>
      <w:r>
        <w:rPr>
          <w:rFonts w:ascii="Century Gothic" w:hAnsi="Century Gothic" w:cs="Arial"/>
          <w:b/>
          <w:bCs/>
          <w:szCs w:val="20"/>
        </w:rPr>
        <w:t>.9.</w:t>
      </w:r>
      <w:r>
        <w:rPr>
          <w:rFonts w:ascii="Century Gothic" w:hAnsi="Century Gothic" w:cs="Arial"/>
          <w:bCs/>
          <w:szCs w:val="20"/>
        </w:rPr>
        <w:t xml:space="preserve"> O pagamento das multas ou a dedução dos créditos não exime a Contratada do fiel cumprimento das obrigações e responsabilidades contraídas neste instrumento.</w:t>
      </w:r>
      <w:bookmarkEnd w:id="16"/>
    </w:p>
    <w:p w14:paraId="5AB7F94C" w14:textId="77777777" w:rsidR="00CC4F51" w:rsidRDefault="00CC4F51">
      <w:pPr>
        <w:ind w:right="45"/>
        <w:jc w:val="both"/>
        <w:rPr>
          <w:rFonts w:ascii="Century Gothic" w:hAnsi="Century Gothic" w:cs="Arial"/>
          <w:sz w:val="20"/>
          <w:szCs w:val="20"/>
        </w:rPr>
      </w:pPr>
    </w:p>
    <w:p w14:paraId="5EE3BD63" w14:textId="77777777" w:rsidR="00CC4F51" w:rsidRDefault="00E1046E">
      <w:pPr>
        <w:pStyle w:val="Cabealho"/>
        <w:numPr>
          <w:ilvl w:val="0"/>
          <w:numId w:val="15"/>
        </w:numPr>
        <w:tabs>
          <w:tab w:val="clear" w:pos="4252"/>
          <w:tab w:val="left" w:pos="0"/>
          <w:tab w:val="center" w:pos="426"/>
        </w:tabs>
        <w:ind w:left="0" w:right="45" w:firstLine="0"/>
        <w:jc w:val="both"/>
        <w:rPr>
          <w:rFonts w:ascii="Century Gothic" w:hAnsi="Century Gothic" w:cs="Arial"/>
          <w:sz w:val="20"/>
          <w:szCs w:val="20"/>
        </w:rPr>
      </w:pPr>
      <w:r>
        <w:rPr>
          <w:rFonts w:ascii="Century Gothic" w:hAnsi="Century Gothic" w:cs="Arial"/>
          <w:b/>
          <w:bCs/>
          <w:sz w:val="20"/>
          <w:szCs w:val="20"/>
        </w:rPr>
        <w:t>DOS RECURSOS E IMPUGNAÇÕES</w:t>
      </w:r>
    </w:p>
    <w:p w14:paraId="384FF434" w14:textId="54B161AA" w:rsidR="00CC4F51" w:rsidRDefault="00E1046E">
      <w:pPr>
        <w:pStyle w:val="Cabealho"/>
        <w:tabs>
          <w:tab w:val="clear" w:pos="4252"/>
          <w:tab w:val="clear" w:pos="8504"/>
          <w:tab w:val="left" w:pos="0"/>
          <w:tab w:val="center" w:pos="426"/>
          <w:tab w:val="right" w:pos="567"/>
        </w:tabs>
        <w:ind w:right="-1"/>
        <w:jc w:val="both"/>
        <w:rPr>
          <w:rFonts w:ascii="Century Gothic" w:hAnsi="Century Gothic" w:cs="Arial"/>
          <w:b/>
          <w:sz w:val="20"/>
          <w:szCs w:val="20"/>
        </w:rPr>
      </w:pPr>
      <w:r>
        <w:rPr>
          <w:rFonts w:ascii="Century Gothic" w:hAnsi="Century Gothic" w:cs="Arial"/>
          <w:b/>
          <w:bCs/>
          <w:sz w:val="20"/>
          <w:szCs w:val="20"/>
        </w:rPr>
        <w:t>21.1</w:t>
      </w:r>
      <w:r>
        <w:rPr>
          <w:rFonts w:ascii="Century Gothic" w:hAnsi="Century Gothic" w:cs="Arial"/>
          <w:sz w:val="20"/>
          <w:szCs w:val="20"/>
        </w:rPr>
        <w:t xml:space="preserve">. Os recursos, solicitações de esclarecimento e impugnações cabíveis, decorrentes dos atos oriundos da presente licitação, serão dirigidos ao Senhor Pregoeiro, devendo ser os interpostos, </w:t>
      </w:r>
      <w:r>
        <w:rPr>
          <w:rFonts w:ascii="Century Gothic" w:hAnsi="Century Gothic" w:cs="Arial"/>
          <w:b/>
          <w:sz w:val="20"/>
          <w:szCs w:val="20"/>
        </w:rPr>
        <w:t xml:space="preserve">UNICAMENTE </w:t>
      </w:r>
      <w:r>
        <w:rPr>
          <w:rFonts w:ascii="Century Gothic" w:hAnsi="Century Gothic" w:cs="Arial"/>
          <w:sz w:val="20"/>
          <w:szCs w:val="20"/>
        </w:rPr>
        <w:t xml:space="preserve">nos campos disponíveis </w:t>
      </w:r>
      <w:r>
        <w:rPr>
          <w:rFonts w:ascii="Century Gothic" w:hAnsi="Century Gothic" w:cs="Arial"/>
          <w:b/>
          <w:sz w:val="20"/>
          <w:szCs w:val="20"/>
        </w:rPr>
        <w:t>no sistema eletrônico da Bolsa Brasileira de Mercadorias</w:t>
      </w:r>
      <w:r w:rsidR="00F732D1">
        <w:rPr>
          <w:rFonts w:ascii="Century Gothic" w:hAnsi="Century Gothic" w:cs="Arial"/>
          <w:b/>
          <w:sz w:val="20"/>
          <w:szCs w:val="20"/>
        </w:rPr>
        <w:t>;</w:t>
      </w:r>
    </w:p>
    <w:p w14:paraId="6E584D73" w14:textId="77777777" w:rsidR="00CC4F51" w:rsidRDefault="00CC4F51">
      <w:pPr>
        <w:pStyle w:val="Cabealho"/>
        <w:tabs>
          <w:tab w:val="clear" w:pos="4252"/>
          <w:tab w:val="clear" w:pos="8504"/>
          <w:tab w:val="left" w:pos="0"/>
          <w:tab w:val="center" w:pos="426"/>
          <w:tab w:val="right" w:pos="567"/>
        </w:tabs>
        <w:ind w:left="525" w:right="-1"/>
        <w:jc w:val="both"/>
        <w:rPr>
          <w:rFonts w:ascii="Century Gothic" w:hAnsi="Century Gothic" w:cs="Arial"/>
          <w:b/>
          <w:sz w:val="20"/>
          <w:szCs w:val="20"/>
        </w:rPr>
      </w:pPr>
    </w:p>
    <w:p w14:paraId="4CA01775" w14:textId="33FC9A90"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21.1.1.</w:t>
      </w:r>
      <w:r>
        <w:rPr>
          <w:rFonts w:ascii="Century Gothic" w:hAnsi="Century Gothic" w:cs="Arial"/>
          <w:bCs/>
          <w:sz w:val="20"/>
          <w:szCs w:val="20"/>
        </w:rPr>
        <w:t xml:space="preserve"> 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r w:rsidR="00F732D1">
        <w:rPr>
          <w:rFonts w:ascii="Century Gothic" w:hAnsi="Century Gothic" w:cs="Arial"/>
          <w:bCs/>
          <w:sz w:val="20"/>
          <w:szCs w:val="20"/>
        </w:rPr>
        <w:t>;</w:t>
      </w:r>
    </w:p>
    <w:p w14:paraId="5DB22FCC" w14:textId="77777777" w:rsidR="00DC41FE" w:rsidRDefault="00DC41FE">
      <w:pPr>
        <w:pStyle w:val="Cabealho"/>
        <w:tabs>
          <w:tab w:val="left" w:pos="0"/>
          <w:tab w:val="right" w:pos="567"/>
          <w:tab w:val="center" w:pos="709"/>
        </w:tabs>
        <w:ind w:right="-1"/>
        <w:jc w:val="both"/>
        <w:rPr>
          <w:rFonts w:ascii="Century Gothic" w:hAnsi="Century Gothic" w:cs="Arial"/>
          <w:bCs/>
          <w:sz w:val="20"/>
          <w:szCs w:val="20"/>
        </w:rPr>
      </w:pPr>
    </w:p>
    <w:p w14:paraId="7CA45BE5" w14:textId="479F0D76"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21.1.2.</w:t>
      </w:r>
      <w:r>
        <w:rPr>
          <w:rFonts w:ascii="Century Gothic" w:hAnsi="Century Gothic" w:cs="Arial"/>
          <w:bCs/>
          <w:sz w:val="20"/>
          <w:szCs w:val="20"/>
        </w:rPr>
        <w:t xml:space="preserve"> A intenção de recorrer deverá ser manifestada imediatamente após a declaração de vencedor, sob pena de preclusão</w:t>
      </w:r>
      <w:r w:rsidR="00F732D1">
        <w:rPr>
          <w:rFonts w:ascii="Century Gothic" w:hAnsi="Century Gothic" w:cs="Arial"/>
          <w:bCs/>
          <w:sz w:val="20"/>
          <w:szCs w:val="20"/>
        </w:rPr>
        <w:t>;</w:t>
      </w:r>
      <w:r>
        <w:rPr>
          <w:rFonts w:ascii="Century Gothic" w:hAnsi="Century Gothic" w:cs="Arial"/>
          <w:bCs/>
          <w:sz w:val="20"/>
          <w:szCs w:val="20"/>
        </w:rPr>
        <w:t xml:space="preserve"> </w:t>
      </w:r>
    </w:p>
    <w:p w14:paraId="48665681" w14:textId="77777777" w:rsidR="00CC4F51" w:rsidRDefault="00CC4F51">
      <w:pPr>
        <w:pStyle w:val="Cabealho"/>
        <w:tabs>
          <w:tab w:val="left" w:pos="0"/>
          <w:tab w:val="right" w:pos="567"/>
          <w:tab w:val="center" w:pos="709"/>
        </w:tabs>
        <w:ind w:right="-1"/>
        <w:jc w:val="both"/>
        <w:rPr>
          <w:rFonts w:ascii="Century Gothic" w:hAnsi="Century Gothic" w:cs="Arial"/>
          <w:bCs/>
          <w:sz w:val="20"/>
          <w:szCs w:val="20"/>
        </w:rPr>
      </w:pPr>
    </w:p>
    <w:p w14:paraId="19116583" w14:textId="58E98E6D"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 xml:space="preserve">21.1.3. </w:t>
      </w:r>
      <w:r>
        <w:rPr>
          <w:rFonts w:ascii="Century Gothic" w:hAnsi="Century Gothic" w:cs="Arial"/>
          <w:bCs/>
          <w:sz w:val="20"/>
          <w:szCs w:val="20"/>
        </w:rPr>
        <w:t xml:space="preserve">O tempo mínimo para manifestação da intenção de recurso será de </w:t>
      </w:r>
      <w:r w:rsidR="00337BAD">
        <w:rPr>
          <w:rFonts w:ascii="Century Gothic" w:hAnsi="Century Gothic" w:cs="Arial"/>
          <w:bCs/>
          <w:sz w:val="20"/>
          <w:szCs w:val="20"/>
        </w:rPr>
        <w:t>10</w:t>
      </w:r>
      <w:r>
        <w:rPr>
          <w:rFonts w:ascii="Century Gothic" w:hAnsi="Century Gothic" w:cs="Arial"/>
          <w:bCs/>
          <w:sz w:val="20"/>
          <w:szCs w:val="20"/>
        </w:rPr>
        <w:t xml:space="preserve"> minutos, podendo o pregoeiro dar provimento ou negar o mesmo</w:t>
      </w:r>
      <w:r w:rsidR="00F732D1">
        <w:rPr>
          <w:rFonts w:ascii="Century Gothic" w:hAnsi="Century Gothic" w:cs="Arial"/>
          <w:bCs/>
          <w:sz w:val="20"/>
          <w:szCs w:val="20"/>
        </w:rPr>
        <w:t>;</w:t>
      </w:r>
    </w:p>
    <w:p w14:paraId="4B70137A" w14:textId="77777777" w:rsidR="00CC4F51" w:rsidRDefault="00CC4F51">
      <w:pPr>
        <w:pStyle w:val="Cabealho"/>
        <w:tabs>
          <w:tab w:val="left" w:pos="0"/>
          <w:tab w:val="right" w:pos="567"/>
          <w:tab w:val="center" w:pos="709"/>
        </w:tabs>
        <w:ind w:right="-1"/>
        <w:jc w:val="both"/>
        <w:rPr>
          <w:rFonts w:ascii="Century Gothic" w:hAnsi="Century Gothic" w:cs="Arial"/>
          <w:bCs/>
          <w:sz w:val="20"/>
          <w:szCs w:val="20"/>
        </w:rPr>
      </w:pPr>
    </w:p>
    <w:p w14:paraId="25A814B3" w14:textId="78D6EC22"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 xml:space="preserve">21.1.4. </w:t>
      </w:r>
      <w:r>
        <w:rPr>
          <w:rFonts w:ascii="Century Gothic" w:hAnsi="Century Gothic" w:cs="Arial"/>
          <w:bCs/>
          <w:sz w:val="20"/>
          <w:szCs w:val="20"/>
        </w:rPr>
        <w:t>Os recursos deverão ser encaminhados em campo próprio do sistema</w:t>
      </w:r>
      <w:r w:rsidR="00F732D1">
        <w:rPr>
          <w:rFonts w:ascii="Century Gothic" w:hAnsi="Century Gothic" w:cs="Arial"/>
          <w:bCs/>
          <w:sz w:val="20"/>
          <w:szCs w:val="20"/>
        </w:rPr>
        <w:t>;</w:t>
      </w:r>
    </w:p>
    <w:p w14:paraId="3C2EE7A7" w14:textId="77777777" w:rsidR="00CC4F51" w:rsidRDefault="00CC4F51">
      <w:pPr>
        <w:pStyle w:val="Cabealho"/>
        <w:tabs>
          <w:tab w:val="left" w:pos="0"/>
          <w:tab w:val="right" w:pos="567"/>
          <w:tab w:val="center" w:pos="709"/>
        </w:tabs>
        <w:ind w:right="-1"/>
        <w:jc w:val="both"/>
        <w:rPr>
          <w:rFonts w:ascii="Century Gothic" w:hAnsi="Century Gothic" w:cs="Arial"/>
          <w:bCs/>
          <w:sz w:val="20"/>
          <w:szCs w:val="20"/>
        </w:rPr>
      </w:pPr>
    </w:p>
    <w:p w14:paraId="6E79B63A" w14:textId="3F23B5A5"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 xml:space="preserve">21.1.5. </w:t>
      </w:r>
      <w:r>
        <w:rPr>
          <w:rFonts w:ascii="Century Gothic" w:hAnsi="Century Gothic" w:cs="Arial"/>
          <w:bCs/>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F732D1">
        <w:rPr>
          <w:rFonts w:ascii="Century Gothic" w:hAnsi="Century Gothic" w:cs="Arial"/>
          <w:bCs/>
          <w:sz w:val="20"/>
          <w:szCs w:val="20"/>
        </w:rPr>
        <w:t>;</w:t>
      </w:r>
    </w:p>
    <w:p w14:paraId="4E50B0A0" w14:textId="77777777" w:rsidR="00CC4F51" w:rsidRDefault="00CC4F51">
      <w:pPr>
        <w:pStyle w:val="Cabealho"/>
        <w:tabs>
          <w:tab w:val="left" w:pos="0"/>
          <w:tab w:val="right" w:pos="567"/>
          <w:tab w:val="center" w:pos="709"/>
        </w:tabs>
        <w:ind w:right="-1"/>
        <w:jc w:val="both"/>
        <w:rPr>
          <w:rFonts w:ascii="Century Gothic" w:hAnsi="Century Gothic" w:cs="Arial"/>
          <w:bCs/>
          <w:sz w:val="20"/>
          <w:szCs w:val="20"/>
        </w:rPr>
      </w:pPr>
    </w:p>
    <w:p w14:paraId="0894D726" w14:textId="0866D626" w:rsidR="00CC4F51" w:rsidRDefault="00E1046E">
      <w:pPr>
        <w:pStyle w:val="Cabealho"/>
        <w:tabs>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 xml:space="preserve">21.1.6. </w:t>
      </w:r>
      <w:r>
        <w:rPr>
          <w:rFonts w:ascii="Century Gothic" w:hAnsi="Century Gothic" w:cs="Arial"/>
          <w:bCs/>
          <w:sz w:val="20"/>
          <w:szCs w:val="20"/>
        </w:rPr>
        <w:t>Os recursos interpostos fora do prazo não serão conhecidos</w:t>
      </w:r>
      <w:r w:rsidR="00F732D1">
        <w:rPr>
          <w:rFonts w:ascii="Century Gothic" w:hAnsi="Century Gothic" w:cs="Arial"/>
          <w:bCs/>
          <w:sz w:val="20"/>
          <w:szCs w:val="20"/>
        </w:rPr>
        <w:t>;</w:t>
      </w:r>
    </w:p>
    <w:p w14:paraId="411EEE06" w14:textId="77777777" w:rsidR="00DE2EC0" w:rsidRDefault="00DE2EC0">
      <w:pPr>
        <w:pStyle w:val="Cabealho"/>
        <w:tabs>
          <w:tab w:val="left" w:pos="0"/>
          <w:tab w:val="right" w:pos="567"/>
          <w:tab w:val="center" w:pos="709"/>
        </w:tabs>
        <w:ind w:right="-1"/>
        <w:jc w:val="both"/>
        <w:rPr>
          <w:rFonts w:ascii="Century Gothic" w:hAnsi="Century Gothic" w:cs="Arial"/>
          <w:bCs/>
          <w:sz w:val="20"/>
          <w:szCs w:val="20"/>
        </w:rPr>
      </w:pPr>
    </w:p>
    <w:p w14:paraId="3602A8D1" w14:textId="6C321F75" w:rsidR="00CC4F51" w:rsidRDefault="00E1046E">
      <w:pPr>
        <w:pStyle w:val="Cabealho"/>
        <w:tabs>
          <w:tab w:val="clear" w:pos="4252"/>
          <w:tab w:val="clear" w:pos="8504"/>
          <w:tab w:val="left" w:pos="0"/>
          <w:tab w:val="right" w:pos="567"/>
          <w:tab w:val="center" w:pos="709"/>
        </w:tabs>
        <w:ind w:right="-1"/>
        <w:jc w:val="both"/>
        <w:rPr>
          <w:rFonts w:ascii="Century Gothic" w:hAnsi="Century Gothic" w:cs="Arial"/>
          <w:bCs/>
          <w:sz w:val="20"/>
          <w:szCs w:val="20"/>
        </w:rPr>
      </w:pPr>
      <w:r>
        <w:rPr>
          <w:rFonts w:ascii="Century Gothic" w:hAnsi="Century Gothic" w:cs="Arial"/>
          <w:b/>
          <w:bCs/>
          <w:sz w:val="20"/>
          <w:szCs w:val="20"/>
        </w:rPr>
        <w:t>21.1.7.</w:t>
      </w:r>
      <w:r>
        <w:rPr>
          <w:rFonts w:ascii="Century Gothic" w:hAnsi="Century Gothic" w:cs="Arial"/>
          <w:bCs/>
          <w:sz w:val="20"/>
          <w:szCs w:val="20"/>
        </w:rPr>
        <w:t xml:space="preserve"> O recurso e o pedido de reconsideração terão efeito suspensivo do ato ou da decisão recorrida até que sobrevenha decisão final da autoridade competente</w:t>
      </w:r>
      <w:r w:rsidR="00F732D1">
        <w:rPr>
          <w:rFonts w:ascii="Century Gothic" w:hAnsi="Century Gothic" w:cs="Arial"/>
          <w:bCs/>
          <w:sz w:val="20"/>
          <w:szCs w:val="20"/>
        </w:rPr>
        <w:t>;</w:t>
      </w:r>
    </w:p>
    <w:p w14:paraId="1F133B56" w14:textId="77777777" w:rsidR="00CC4F51" w:rsidRDefault="00CC4F51">
      <w:pPr>
        <w:pStyle w:val="Cabealho"/>
        <w:tabs>
          <w:tab w:val="clear" w:pos="4252"/>
          <w:tab w:val="clear" w:pos="8504"/>
          <w:tab w:val="left" w:pos="0"/>
          <w:tab w:val="center" w:pos="426"/>
          <w:tab w:val="right" w:pos="567"/>
        </w:tabs>
        <w:ind w:left="525" w:right="-1"/>
        <w:jc w:val="both"/>
        <w:rPr>
          <w:rFonts w:ascii="Century Gothic" w:hAnsi="Century Gothic" w:cs="Arial"/>
          <w:b/>
          <w:sz w:val="20"/>
          <w:szCs w:val="20"/>
        </w:rPr>
      </w:pPr>
    </w:p>
    <w:p w14:paraId="3FD80AD0" w14:textId="0FEF500F" w:rsidR="00CC4F51" w:rsidRDefault="00E1046E">
      <w:pPr>
        <w:pStyle w:val="textbody"/>
        <w:spacing w:beforeAutospacing="0" w:afterAutospacing="0"/>
        <w:jc w:val="both"/>
        <w:rPr>
          <w:rFonts w:ascii="Century Gothic" w:hAnsi="Century Gothic" w:cs="Arial"/>
          <w:sz w:val="20"/>
          <w:szCs w:val="20"/>
        </w:rPr>
      </w:pPr>
      <w:r>
        <w:rPr>
          <w:rFonts w:ascii="Century Gothic" w:hAnsi="Century Gothic" w:cs="Arial"/>
          <w:b/>
          <w:bCs/>
          <w:sz w:val="20"/>
          <w:szCs w:val="20"/>
        </w:rPr>
        <w:t>21.2.</w:t>
      </w:r>
      <w:r>
        <w:rPr>
          <w:rFonts w:ascii="Century Gothic" w:hAnsi="Century Gothic" w:cs="Arial"/>
          <w:sz w:val="20"/>
          <w:szCs w:val="20"/>
        </w:rPr>
        <w:t xml:space="preserve"> Qualquer pessoa poderá impugnar e/ou requisitar esclarecimentos dos termos do edital do pregão, por meio eletrônico, na forma prevista no edital, até 03 (três) dias úteis anteriores à data fixada para abertura da sessão pública e sua resposta será divulgada em sítio eletrônico oficial no prazo de até 3 (três) dias úteis, limitado ao último dia útil anterior à data da abertura do certame</w:t>
      </w:r>
      <w:r w:rsidR="00F732D1">
        <w:rPr>
          <w:rFonts w:ascii="Century Gothic" w:hAnsi="Century Gothic" w:cs="Arial"/>
          <w:sz w:val="20"/>
          <w:szCs w:val="20"/>
        </w:rPr>
        <w:t>;</w:t>
      </w:r>
    </w:p>
    <w:p w14:paraId="5E23ACB8" w14:textId="77777777" w:rsidR="00CC4F51" w:rsidRDefault="00CC4F51">
      <w:pPr>
        <w:pStyle w:val="textbody"/>
        <w:spacing w:beforeAutospacing="0" w:afterAutospacing="0"/>
        <w:jc w:val="both"/>
        <w:rPr>
          <w:rFonts w:ascii="Century Gothic" w:hAnsi="Century Gothic" w:cs="Arial"/>
          <w:sz w:val="20"/>
          <w:szCs w:val="20"/>
        </w:rPr>
      </w:pPr>
    </w:p>
    <w:p w14:paraId="19A602E9" w14:textId="0AB0968E" w:rsidR="00CC4F51" w:rsidRDefault="00E1046E">
      <w:pPr>
        <w:pStyle w:val="textbody"/>
        <w:spacing w:beforeAutospacing="0" w:afterAutospacing="0"/>
        <w:jc w:val="both"/>
        <w:rPr>
          <w:rFonts w:ascii="Century Gothic" w:hAnsi="Century Gothic" w:cs="Arial"/>
          <w:sz w:val="20"/>
          <w:szCs w:val="20"/>
        </w:rPr>
      </w:pPr>
      <w:r>
        <w:rPr>
          <w:rFonts w:ascii="Century Gothic" w:hAnsi="Century Gothic" w:cs="Arial"/>
          <w:b/>
          <w:bCs/>
          <w:sz w:val="20"/>
          <w:szCs w:val="20"/>
        </w:rPr>
        <w:t xml:space="preserve">21.3. </w:t>
      </w:r>
      <w:r>
        <w:rPr>
          <w:rFonts w:ascii="Century Gothic" w:hAnsi="Century Gothic" w:cs="Arial"/>
          <w:sz w:val="20"/>
          <w:szCs w:val="20"/>
        </w:rPr>
        <w:t>A impugnação não possui efeito suspensivo e caberá ao pregoeiro, auxiliado pelos responsáveis pela elaboração do edital e dos anexos, decidir sobre a impugnação e/ou pedidos de esclarecimentos, no prazo de 02 (dois) dias úteis, contado da data de recebimento daqueles requerimentos</w:t>
      </w:r>
      <w:r w:rsidR="00F732D1">
        <w:rPr>
          <w:rFonts w:ascii="Century Gothic" w:hAnsi="Century Gothic" w:cs="Arial"/>
          <w:sz w:val="20"/>
          <w:szCs w:val="20"/>
        </w:rPr>
        <w:t>;</w:t>
      </w:r>
    </w:p>
    <w:p w14:paraId="10CA65FC" w14:textId="77777777" w:rsidR="00CC4F51" w:rsidRDefault="00CC4F51">
      <w:pPr>
        <w:pStyle w:val="textbody"/>
        <w:spacing w:beforeAutospacing="0" w:afterAutospacing="0"/>
        <w:jc w:val="both"/>
        <w:rPr>
          <w:rFonts w:ascii="Century Gothic" w:hAnsi="Century Gothic" w:cs="Arial"/>
          <w:sz w:val="20"/>
          <w:szCs w:val="20"/>
        </w:rPr>
      </w:pPr>
    </w:p>
    <w:p w14:paraId="3FB73702" w14:textId="2F4C69A4" w:rsidR="00CC4F51" w:rsidRDefault="00E1046E">
      <w:pPr>
        <w:pStyle w:val="PargrafodaLista"/>
        <w:widowControl w:val="0"/>
        <w:ind w:left="0"/>
        <w:jc w:val="both"/>
        <w:rPr>
          <w:rFonts w:ascii="Century Gothic" w:hAnsi="Century Gothic"/>
        </w:rPr>
      </w:pPr>
      <w:r>
        <w:rPr>
          <w:rFonts w:ascii="Century Gothic" w:hAnsi="Century Gothic"/>
          <w:b/>
          <w:bCs/>
        </w:rPr>
        <w:t xml:space="preserve">21.3.1. </w:t>
      </w:r>
      <w:r>
        <w:rPr>
          <w:rFonts w:ascii="Century Gothic" w:hAnsi="Century Gothic"/>
        </w:rPr>
        <w:t>Acolhida a impugnação contra o edital, será designada nova data para realização da sessão pública</w:t>
      </w:r>
      <w:r w:rsidR="00F732D1">
        <w:rPr>
          <w:rFonts w:ascii="Century Gothic" w:hAnsi="Century Gothic"/>
        </w:rPr>
        <w:t>;</w:t>
      </w:r>
    </w:p>
    <w:p w14:paraId="72C625FC" w14:textId="77777777" w:rsidR="00CC4F51" w:rsidRDefault="00CC4F51">
      <w:pPr>
        <w:pStyle w:val="PargrafodaLista"/>
        <w:widowControl w:val="0"/>
        <w:ind w:left="0"/>
        <w:jc w:val="both"/>
        <w:rPr>
          <w:rFonts w:ascii="Century Gothic" w:hAnsi="Century Gothic"/>
        </w:rPr>
      </w:pPr>
    </w:p>
    <w:p w14:paraId="36AC21B8" w14:textId="77777777" w:rsidR="00CC4F51" w:rsidRDefault="00E1046E">
      <w:pPr>
        <w:pStyle w:val="texto1"/>
        <w:widowControl w:val="0"/>
        <w:spacing w:before="0" w:after="0"/>
        <w:jc w:val="both"/>
        <w:rPr>
          <w:rFonts w:ascii="Century Gothic" w:hAnsi="Century Gothic" w:cs="Arial"/>
          <w:szCs w:val="20"/>
        </w:rPr>
      </w:pPr>
      <w:r>
        <w:rPr>
          <w:rFonts w:ascii="Century Gothic" w:hAnsi="Century Gothic" w:cs="Arial"/>
          <w:b/>
          <w:bCs/>
          <w:szCs w:val="20"/>
        </w:rPr>
        <w:t xml:space="preserve">21.3.2. </w:t>
      </w:r>
      <w:bookmarkStart w:id="22" w:name="_Hlk130215564"/>
      <w:r>
        <w:rPr>
          <w:rFonts w:ascii="Century Gothic" w:hAnsi="Century Gothic" w:cs="Arial"/>
          <w:szCs w:val="20"/>
        </w:rPr>
        <w:t>A entrega da proposta e apresentação dos documentos de habilitação, sem que tenha sido tempestivamente impugnado este edital, implicará na plena aceitação, por parte dos interessados, das condições nele estabelecidas.</w:t>
      </w:r>
      <w:bookmarkEnd w:id="22"/>
    </w:p>
    <w:p w14:paraId="04965C59" w14:textId="77777777" w:rsidR="00CC4F51" w:rsidRDefault="00CC4F51">
      <w:pPr>
        <w:pStyle w:val="Cabealho"/>
        <w:tabs>
          <w:tab w:val="clear" w:pos="4252"/>
          <w:tab w:val="clear" w:pos="8504"/>
          <w:tab w:val="left" w:pos="0"/>
          <w:tab w:val="center" w:pos="426"/>
          <w:tab w:val="right" w:pos="567"/>
        </w:tabs>
        <w:ind w:right="45"/>
        <w:jc w:val="both"/>
        <w:rPr>
          <w:rFonts w:ascii="Century Gothic" w:hAnsi="Century Gothic" w:cs="Arial"/>
          <w:sz w:val="20"/>
          <w:szCs w:val="20"/>
        </w:rPr>
      </w:pPr>
    </w:p>
    <w:p w14:paraId="17618745" w14:textId="0726D7D6" w:rsidR="00CC4F51" w:rsidRDefault="00D969CC">
      <w:pPr>
        <w:pStyle w:val="Cabealho"/>
        <w:numPr>
          <w:ilvl w:val="0"/>
          <w:numId w:val="15"/>
        </w:numPr>
        <w:tabs>
          <w:tab w:val="clear" w:pos="4252"/>
          <w:tab w:val="clear" w:pos="8504"/>
          <w:tab w:val="left" w:pos="426"/>
        </w:tabs>
        <w:ind w:left="0" w:right="45" w:firstLine="0"/>
        <w:jc w:val="both"/>
        <w:rPr>
          <w:rFonts w:ascii="Century Gothic" w:hAnsi="Century Gothic" w:cs="Arial"/>
          <w:b/>
          <w:bCs/>
          <w:sz w:val="20"/>
          <w:szCs w:val="20"/>
        </w:rPr>
      </w:pPr>
      <w:r>
        <w:rPr>
          <w:rFonts w:ascii="Century Gothic" w:hAnsi="Century Gothic" w:cs="Arial"/>
          <w:b/>
          <w:bCs/>
          <w:sz w:val="20"/>
          <w:szCs w:val="20"/>
        </w:rPr>
        <w:t xml:space="preserve">DAS </w:t>
      </w:r>
      <w:r w:rsidR="00E1046E">
        <w:rPr>
          <w:rFonts w:ascii="Century Gothic" w:hAnsi="Century Gothic" w:cs="Arial"/>
          <w:b/>
          <w:bCs/>
          <w:sz w:val="20"/>
          <w:szCs w:val="20"/>
        </w:rPr>
        <w:t>DISPOSIÇÕES GERAIS</w:t>
      </w:r>
    </w:p>
    <w:p w14:paraId="73DB3FEC" w14:textId="673EFD5F" w:rsidR="00CC4F51" w:rsidRDefault="00E1046E">
      <w:pPr>
        <w:pStyle w:val="Cabealho"/>
        <w:numPr>
          <w:ilvl w:val="1"/>
          <w:numId w:val="15"/>
        </w:numPr>
        <w:tabs>
          <w:tab w:val="clear" w:pos="4252"/>
          <w:tab w:val="clear" w:pos="8504"/>
          <w:tab w:val="left" w:pos="0"/>
          <w:tab w:val="left" w:pos="567"/>
        </w:tabs>
        <w:ind w:left="0" w:right="45" w:firstLine="0"/>
        <w:jc w:val="both"/>
        <w:rPr>
          <w:rFonts w:ascii="Century Gothic" w:hAnsi="Century Gothic" w:cs="Arial"/>
          <w:sz w:val="20"/>
          <w:szCs w:val="20"/>
        </w:rPr>
      </w:pPr>
      <w:r>
        <w:rPr>
          <w:rFonts w:ascii="Century Gothic" w:hAnsi="Century Gothic" w:cs="Arial"/>
          <w:sz w:val="20"/>
          <w:szCs w:val="20"/>
        </w:rPr>
        <w:t>Decairá do direito de solicitar esclarecimentos, providências ou impugnar o presente edital o interessado que não se manifestar até o 3° (terceiro) dia útil anterior à data da sessão do Pregão, o que caracterizará aceitação de todos os seus termos e condições. Qualquer manifestação posterior que venha a apontar falhas ou irregularidades que o viciariam não terá efeito de recurso perante a Administração</w:t>
      </w:r>
      <w:r w:rsidR="00F732D1">
        <w:rPr>
          <w:rFonts w:ascii="Century Gothic" w:hAnsi="Century Gothic" w:cs="Arial"/>
          <w:sz w:val="20"/>
          <w:szCs w:val="20"/>
        </w:rPr>
        <w:t>;</w:t>
      </w:r>
    </w:p>
    <w:p w14:paraId="3D303FE3" w14:textId="77777777" w:rsidR="00CC4F51" w:rsidRDefault="00CC4F51">
      <w:pPr>
        <w:pStyle w:val="Cabealho"/>
        <w:tabs>
          <w:tab w:val="clear" w:pos="4252"/>
          <w:tab w:val="clear" w:pos="8504"/>
          <w:tab w:val="left" w:pos="0"/>
          <w:tab w:val="left" w:pos="567"/>
        </w:tabs>
        <w:ind w:right="45"/>
        <w:jc w:val="both"/>
        <w:rPr>
          <w:rFonts w:ascii="Century Gothic" w:hAnsi="Century Gothic" w:cs="Arial"/>
          <w:sz w:val="20"/>
          <w:szCs w:val="20"/>
        </w:rPr>
      </w:pPr>
    </w:p>
    <w:p w14:paraId="7F0FCABE" w14:textId="50F988C2" w:rsidR="00CC4F51" w:rsidRDefault="00E1046E">
      <w:pPr>
        <w:pStyle w:val="Cabealho"/>
        <w:numPr>
          <w:ilvl w:val="1"/>
          <w:numId w:val="15"/>
        </w:numPr>
        <w:tabs>
          <w:tab w:val="clear" w:pos="4252"/>
          <w:tab w:val="clear" w:pos="8504"/>
          <w:tab w:val="left" w:pos="0"/>
          <w:tab w:val="left" w:pos="567"/>
          <w:tab w:val="left" w:pos="709"/>
        </w:tabs>
        <w:ind w:left="0" w:right="45" w:firstLine="0"/>
        <w:jc w:val="both"/>
        <w:rPr>
          <w:rFonts w:ascii="Century Gothic" w:hAnsi="Century Gothic" w:cs="Arial"/>
          <w:sz w:val="20"/>
          <w:szCs w:val="20"/>
        </w:rPr>
      </w:pPr>
      <w:r>
        <w:rPr>
          <w:rFonts w:ascii="Century Gothic" w:hAnsi="Century Gothic" w:cs="Arial"/>
          <w:sz w:val="20"/>
          <w:szCs w:val="20"/>
        </w:rPr>
        <w:t>Os autos do processo de licitação somente terão vista franqueadas aos interessados a partir da intimação das decisões recorríveis</w:t>
      </w:r>
      <w:r w:rsidR="00F732D1">
        <w:rPr>
          <w:rFonts w:ascii="Century Gothic" w:hAnsi="Century Gothic" w:cs="Arial"/>
          <w:sz w:val="20"/>
          <w:szCs w:val="20"/>
        </w:rPr>
        <w:t>;</w:t>
      </w:r>
    </w:p>
    <w:p w14:paraId="1BE1CEB7" w14:textId="77777777" w:rsidR="00CC4F51" w:rsidRDefault="00CC4F51">
      <w:pPr>
        <w:pStyle w:val="Cabealho"/>
        <w:tabs>
          <w:tab w:val="clear" w:pos="4252"/>
          <w:tab w:val="clear" w:pos="8504"/>
          <w:tab w:val="left" w:pos="0"/>
          <w:tab w:val="left" w:pos="567"/>
          <w:tab w:val="left" w:pos="709"/>
        </w:tabs>
        <w:ind w:right="45"/>
        <w:jc w:val="both"/>
        <w:rPr>
          <w:rFonts w:ascii="Century Gothic" w:hAnsi="Century Gothic" w:cs="Arial"/>
          <w:sz w:val="20"/>
          <w:szCs w:val="20"/>
        </w:rPr>
      </w:pPr>
    </w:p>
    <w:p w14:paraId="40C40757" w14:textId="792AE806" w:rsidR="00CC4F51" w:rsidRDefault="00E1046E">
      <w:pPr>
        <w:pStyle w:val="Cabealho"/>
        <w:numPr>
          <w:ilvl w:val="1"/>
          <w:numId w:val="15"/>
        </w:numPr>
        <w:tabs>
          <w:tab w:val="clear" w:pos="4252"/>
          <w:tab w:val="clear" w:pos="8504"/>
          <w:tab w:val="left" w:pos="0"/>
          <w:tab w:val="left" w:pos="709"/>
        </w:tabs>
        <w:ind w:left="0" w:right="45" w:firstLine="0"/>
        <w:jc w:val="both"/>
        <w:rPr>
          <w:rFonts w:ascii="Century Gothic" w:hAnsi="Century Gothic" w:cs="Arial"/>
          <w:sz w:val="20"/>
          <w:szCs w:val="20"/>
        </w:rPr>
      </w:pPr>
      <w:r>
        <w:rPr>
          <w:rFonts w:ascii="Century Gothic" w:hAnsi="Century Gothic" w:cs="Arial"/>
          <w:sz w:val="20"/>
          <w:szCs w:val="20"/>
        </w:rPr>
        <w:t>O Adjudicatário fica obrigado a aceitar, nas mesmas condições contratuais, os acréscimos ou supressões propostas pela Administração, nos termos do disposto no Artigo 125 da Lei nº 14.133/23</w:t>
      </w:r>
      <w:r w:rsidR="00F732D1">
        <w:rPr>
          <w:rFonts w:ascii="Century Gothic" w:hAnsi="Century Gothic" w:cs="Arial"/>
          <w:sz w:val="20"/>
          <w:szCs w:val="20"/>
        </w:rPr>
        <w:t>;</w:t>
      </w:r>
    </w:p>
    <w:p w14:paraId="3B5A6BAC" w14:textId="77777777" w:rsidR="00CC4F51" w:rsidRDefault="00CC4F51">
      <w:pPr>
        <w:pStyle w:val="Cabealho"/>
        <w:tabs>
          <w:tab w:val="clear" w:pos="4252"/>
          <w:tab w:val="clear" w:pos="8504"/>
          <w:tab w:val="left" w:pos="0"/>
          <w:tab w:val="left" w:pos="709"/>
        </w:tabs>
        <w:ind w:right="45"/>
        <w:jc w:val="both"/>
        <w:rPr>
          <w:rFonts w:ascii="Century Gothic" w:hAnsi="Century Gothic" w:cs="Arial"/>
          <w:sz w:val="20"/>
          <w:szCs w:val="20"/>
        </w:rPr>
      </w:pPr>
    </w:p>
    <w:p w14:paraId="16E181E0" w14:textId="662A8405" w:rsidR="00CC4F51" w:rsidRDefault="00E1046E">
      <w:pPr>
        <w:pStyle w:val="Cabealho"/>
        <w:numPr>
          <w:ilvl w:val="1"/>
          <w:numId w:val="15"/>
        </w:numPr>
        <w:tabs>
          <w:tab w:val="clear" w:pos="4252"/>
          <w:tab w:val="clear" w:pos="8504"/>
          <w:tab w:val="left" w:pos="0"/>
          <w:tab w:val="left" w:pos="709"/>
        </w:tabs>
        <w:ind w:left="0" w:right="45" w:firstLine="0"/>
        <w:jc w:val="both"/>
        <w:rPr>
          <w:rFonts w:ascii="Century Gothic" w:hAnsi="Century Gothic" w:cs="Arial"/>
          <w:sz w:val="20"/>
          <w:szCs w:val="20"/>
        </w:rPr>
      </w:pPr>
      <w:r>
        <w:rPr>
          <w:rFonts w:ascii="Century Gothic" w:hAnsi="Century Gothic" w:cs="Arial"/>
          <w:sz w:val="20"/>
          <w:szCs w:val="20"/>
        </w:rPr>
        <w:t>É facultada ao Agente de Contratação ou a Autoridade Superior, em qualquer fase da licitação, a promoção de diligência destinada a esclarecer ou complementar a instrução do processo, vedada a inclusão posterior de documento</w:t>
      </w:r>
      <w:r w:rsidR="00F732D1">
        <w:rPr>
          <w:rFonts w:ascii="Century Gothic" w:hAnsi="Century Gothic" w:cs="Arial"/>
          <w:sz w:val="20"/>
          <w:szCs w:val="20"/>
        </w:rPr>
        <w:t>;</w:t>
      </w:r>
    </w:p>
    <w:p w14:paraId="48E06674" w14:textId="77777777" w:rsidR="00DC41FE" w:rsidRDefault="00DC41FE" w:rsidP="00DC41FE">
      <w:pPr>
        <w:pStyle w:val="PargrafodaLista"/>
        <w:rPr>
          <w:rFonts w:ascii="Century Gothic" w:hAnsi="Century Gothic" w:cs="Arial"/>
        </w:rPr>
      </w:pPr>
    </w:p>
    <w:p w14:paraId="0B28DC54" w14:textId="0EA74968" w:rsidR="00CC4F51" w:rsidRDefault="00E1046E">
      <w:pPr>
        <w:pStyle w:val="Cabealho"/>
        <w:numPr>
          <w:ilvl w:val="1"/>
          <w:numId w:val="15"/>
        </w:numPr>
        <w:tabs>
          <w:tab w:val="clear" w:pos="4252"/>
          <w:tab w:val="clear" w:pos="8504"/>
          <w:tab w:val="left" w:pos="142"/>
        </w:tabs>
        <w:ind w:left="0" w:right="45" w:firstLine="0"/>
        <w:jc w:val="both"/>
        <w:rPr>
          <w:rFonts w:ascii="Century Gothic" w:hAnsi="Century Gothic" w:cs="Arial"/>
          <w:sz w:val="20"/>
          <w:szCs w:val="20"/>
        </w:rPr>
      </w:pPr>
      <w:r>
        <w:rPr>
          <w:rFonts w:ascii="Century Gothic" w:hAnsi="Century Gothic" w:cs="Arial"/>
          <w:sz w:val="20"/>
          <w:szCs w:val="20"/>
        </w:rPr>
        <w:lastRenderedPageBreak/>
        <w:t>As normas disciplinadoras desta licitação serão interpretadas em favor da ampliação da disputa, respeitada a igualdade de oportunidade entre as licitantes e desde que não comprometam o interesse público, a finalidade e a segurança da contratação</w:t>
      </w:r>
      <w:r w:rsidR="00F732D1">
        <w:rPr>
          <w:rFonts w:ascii="Century Gothic" w:hAnsi="Century Gothic" w:cs="Arial"/>
          <w:sz w:val="20"/>
          <w:szCs w:val="20"/>
        </w:rPr>
        <w:t>;</w:t>
      </w:r>
    </w:p>
    <w:p w14:paraId="3999371E" w14:textId="77777777" w:rsidR="00CC4F51" w:rsidRDefault="00CC4F51">
      <w:pPr>
        <w:pStyle w:val="Cabealho"/>
        <w:tabs>
          <w:tab w:val="clear" w:pos="4252"/>
          <w:tab w:val="clear" w:pos="8504"/>
          <w:tab w:val="left" w:pos="142"/>
        </w:tabs>
        <w:ind w:right="45"/>
        <w:jc w:val="both"/>
        <w:rPr>
          <w:rFonts w:ascii="Century Gothic" w:hAnsi="Century Gothic" w:cs="Arial"/>
          <w:sz w:val="20"/>
          <w:szCs w:val="20"/>
        </w:rPr>
      </w:pPr>
    </w:p>
    <w:p w14:paraId="45E44101" w14:textId="42B7E2A3" w:rsidR="00CC4F51" w:rsidRDefault="00E1046E">
      <w:pPr>
        <w:pStyle w:val="Cabealho"/>
        <w:numPr>
          <w:ilvl w:val="1"/>
          <w:numId w:val="15"/>
        </w:numPr>
        <w:tabs>
          <w:tab w:val="clear" w:pos="4252"/>
          <w:tab w:val="clear" w:pos="8504"/>
          <w:tab w:val="left" w:pos="142"/>
        </w:tabs>
        <w:ind w:left="0" w:right="45" w:firstLine="0"/>
        <w:jc w:val="both"/>
        <w:rPr>
          <w:rFonts w:ascii="Century Gothic" w:hAnsi="Century Gothic" w:cs="Arial"/>
          <w:sz w:val="20"/>
          <w:szCs w:val="20"/>
        </w:rPr>
      </w:pPr>
      <w:r>
        <w:rPr>
          <w:rFonts w:ascii="Century Gothic" w:hAnsi="Century Gothic" w:cs="Arial"/>
          <w:sz w:val="20"/>
          <w:szCs w:val="20"/>
        </w:rPr>
        <w:t>A Licitante/CONTRATADA deverá atender e fazer cumprir, sob pena de inadimplemento contratual, todas as normas regulamentares e legais aplicáveis a atividade/fornecimento, independentemente de sua transcrição ou menção expressa no Instrumento Convocatório e seus anexos, como, por exemplo, aquelas expedidas pela ANVISA, VISA, INMETRO, ABNT, CETESB, MAPA, MS, etc.</w:t>
      </w:r>
      <w:r w:rsidR="00F732D1">
        <w:rPr>
          <w:rFonts w:ascii="Century Gothic" w:hAnsi="Century Gothic" w:cs="Arial"/>
          <w:sz w:val="20"/>
          <w:szCs w:val="20"/>
        </w:rPr>
        <w:t>;</w:t>
      </w:r>
      <w:r>
        <w:rPr>
          <w:rFonts w:ascii="Century Gothic" w:hAnsi="Century Gothic" w:cs="Arial"/>
          <w:sz w:val="20"/>
          <w:szCs w:val="20"/>
        </w:rPr>
        <w:t xml:space="preserve"> </w:t>
      </w:r>
    </w:p>
    <w:p w14:paraId="609EABA9" w14:textId="77777777" w:rsidR="00CC4F51" w:rsidRDefault="00CC4F51">
      <w:pPr>
        <w:pStyle w:val="Cabealho"/>
        <w:tabs>
          <w:tab w:val="clear" w:pos="4252"/>
          <w:tab w:val="clear" w:pos="8504"/>
          <w:tab w:val="left" w:pos="142"/>
        </w:tabs>
        <w:ind w:right="45"/>
        <w:jc w:val="both"/>
        <w:rPr>
          <w:rFonts w:ascii="Century Gothic" w:hAnsi="Century Gothic" w:cs="Arial"/>
          <w:sz w:val="20"/>
          <w:szCs w:val="20"/>
        </w:rPr>
      </w:pPr>
    </w:p>
    <w:p w14:paraId="422C6C9A" w14:textId="437ABAF4" w:rsidR="00CC4F51" w:rsidRDefault="00E1046E">
      <w:pPr>
        <w:pStyle w:val="Cabealho"/>
        <w:numPr>
          <w:ilvl w:val="1"/>
          <w:numId w:val="15"/>
        </w:numPr>
        <w:tabs>
          <w:tab w:val="clear" w:pos="4252"/>
          <w:tab w:val="clear" w:pos="8504"/>
          <w:tab w:val="left" w:pos="567"/>
        </w:tabs>
        <w:ind w:left="0" w:right="45" w:firstLine="0"/>
        <w:jc w:val="both"/>
        <w:rPr>
          <w:rFonts w:ascii="Century Gothic" w:hAnsi="Century Gothic" w:cs="Arial"/>
          <w:sz w:val="20"/>
          <w:szCs w:val="20"/>
        </w:rPr>
      </w:pPr>
      <w:r>
        <w:rPr>
          <w:rFonts w:ascii="Century Gothic" w:hAnsi="Century Gothic" w:cs="Arial"/>
          <w:sz w:val="20"/>
          <w:szCs w:val="20"/>
        </w:rPr>
        <w:t>A presente licitação poderá ser revogada por razões de interesse público, decorrentes de fato superveniente devidamente comprovado, ou anulada no todo ou em parte por ilegalidade, de ofício ou por provocação de terceiro</w:t>
      </w:r>
      <w:r w:rsidR="00F732D1">
        <w:rPr>
          <w:rFonts w:ascii="Century Gothic" w:hAnsi="Century Gothic" w:cs="Arial"/>
          <w:sz w:val="20"/>
          <w:szCs w:val="20"/>
        </w:rPr>
        <w:t>;</w:t>
      </w:r>
    </w:p>
    <w:p w14:paraId="3D4F339A" w14:textId="77777777" w:rsidR="00CC4F51" w:rsidRDefault="00CC4F51">
      <w:pPr>
        <w:pStyle w:val="Cabealho"/>
        <w:tabs>
          <w:tab w:val="clear" w:pos="4252"/>
          <w:tab w:val="clear" w:pos="8504"/>
          <w:tab w:val="left" w:pos="567"/>
        </w:tabs>
        <w:ind w:right="45"/>
        <w:jc w:val="both"/>
        <w:rPr>
          <w:rFonts w:ascii="Century Gothic" w:hAnsi="Century Gothic" w:cs="Arial"/>
          <w:sz w:val="20"/>
          <w:szCs w:val="20"/>
        </w:rPr>
      </w:pPr>
    </w:p>
    <w:p w14:paraId="227B64C0" w14:textId="7A615F61" w:rsidR="00CC4F51" w:rsidRDefault="00E1046E">
      <w:pPr>
        <w:pStyle w:val="Cabealho"/>
        <w:numPr>
          <w:ilvl w:val="1"/>
          <w:numId w:val="15"/>
        </w:numPr>
        <w:tabs>
          <w:tab w:val="clear" w:pos="4252"/>
          <w:tab w:val="clear" w:pos="8504"/>
          <w:tab w:val="left" w:pos="0"/>
          <w:tab w:val="left" w:pos="709"/>
        </w:tabs>
        <w:ind w:left="0" w:right="45" w:firstLine="0"/>
        <w:jc w:val="both"/>
        <w:rPr>
          <w:rFonts w:ascii="Century Gothic" w:hAnsi="Century Gothic" w:cs="Arial"/>
          <w:sz w:val="20"/>
          <w:szCs w:val="20"/>
        </w:rPr>
      </w:pPr>
      <w:r>
        <w:rPr>
          <w:rFonts w:ascii="Century Gothic" w:hAnsi="Century Gothic" w:cs="Arial"/>
          <w:sz w:val="20"/>
          <w:szCs w:val="20"/>
        </w:rPr>
        <w:t xml:space="preserve">Nos termos da Lei Federal 14.133/2021, o Agente de Contratação designado para a presente licitação é </w:t>
      </w:r>
      <w:r w:rsidR="004118C1">
        <w:rPr>
          <w:rFonts w:ascii="Century Gothic" w:hAnsi="Century Gothic" w:cs="Arial"/>
          <w:sz w:val="20"/>
          <w:szCs w:val="20"/>
        </w:rPr>
        <w:t>o Senhor</w:t>
      </w:r>
      <w:r w:rsidR="005C0344">
        <w:rPr>
          <w:rFonts w:ascii="Century Gothic" w:hAnsi="Century Gothic" w:cs="Arial"/>
          <w:sz w:val="20"/>
          <w:szCs w:val="20"/>
        </w:rPr>
        <w:t xml:space="preserve"> Rafael Gangi Tupiniquim</w:t>
      </w:r>
      <w:r>
        <w:rPr>
          <w:rFonts w:ascii="Century Gothic" w:eastAsia="Calibri" w:hAnsi="Century Gothic" w:cs="Arial"/>
          <w:sz w:val="20"/>
          <w:szCs w:val="20"/>
        </w:rPr>
        <w:t xml:space="preserve"> (substituindo, caso necessite </w:t>
      </w:r>
      <w:r w:rsidR="005C0344">
        <w:rPr>
          <w:rFonts w:ascii="Century Gothic" w:eastAsia="Calibri" w:hAnsi="Century Gothic" w:cs="Arial"/>
          <w:sz w:val="20"/>
          <w:szCs w:val="20"/>
        </w:rPr>
        <w:t>a</w:t>
      </w:r>
      <w:r>
        <w:rPr>
          <w:rFonts w:ascii="Century Gothic" w:eastAsia="Calibri" w:hAnsi="Century Gothic" w:cs="Arial"/>
          <w:sz w:val="20"/>
          <w:szCs w:val="20"/>
        </w:rPr>
        <w:t xml:space="preserve"> Senhor</w:t>
      </w:r>
      <w:r w:rsidR="005C0344">
        <w:rPr>
          <w:rFonts w:ascii="Century Gothic" w:eastAsia="Calibri" w:hAnsi="Century Gothic" w:cs="Arial"/>
          <w:sz w:val="20"/>
          <w:szCs w:val="20"/>
        </w:rPr>
        <w:t>a Maria Tania da Costa Silva</w:t>
      </w:r>
      <w:r>
        <w:rPr>
          <w:rFonts w:ascii="Century Gothic" w:eastAsia="Calibri" w:hAnsi="Century Gothic" w:cs="Arial"/>
          <w:sz w:val="20"/>
          <w:szCs w:val="20"/>
        </w:rPr>
        <w:t>)</w:t>
      </w:r>
      <w:r>
        <w:rPr>
          <w:rFonts w:ascii="Century Gothic" w:hAnsi="Century Gothic" w:cs="Arial"/>
          <w:sz w:val="20"/>
          <w:szCs w:val="20"/>
        </w:rPr>
        <w:t xml:space="preserve"> auxiliado pela equipe de apoio nomeada pela Portaria nº </w:t>
      </w:r>
      <w:r w:rsidR="00744087">
        <w:rPr>
          <w:rFonts w:ascii="Century Gothic" w:hAnsi="Century Gothic" w:cs="Arial"/>
          <w:sz w:val="20"/>
          <w:szCs w:val="20"/>
        </w:rPr>
        <w:t>4762/2025</w:t>
      </w:r>
      <w:r>
        <w:rPr>
          <w:rFonts w:ascii="Century Gothic" w:hAnsi="Century Gothic" w:cs="Arial"/>
          <w:sz w:val="20"/>
          <w:szCs w:val="20"/>
        </w:rPr>
        <w:t>.</w:t>
      </w:r>
    </w:p>
    <w:p w14:paraId="72D4F05D" w14:textId="77777777" w:rsidR="00CC4F51" w:rsidRDefault="00CC4F51">
      <w:pPr>
        <w:ind w:right="45"/>
        <w:jc w:val="center"/>
        <w:rPr>
          <w:rFonts w:ascii="Century Gothic" w:hAnsi="Century Gothic"/>
          <w:sz w:val="20"/>
          <w:szCs w:val="20"/>
        </w:rPr>
      </w:pPr>
    </w:p>
    <w:p w14:paraId="6E161F16" w14:textId="77777777" w:rsidR="00CC4F51" w:rsidRDefault="00CC4F51">
      <w:pPr>
        <w:ind w:right="45"/>
        <w:jc w:val="center"/>
        <w:rPr>
          <w:rFonts w:ascii="Century Gothic" w:hAnsi="Century Gothic"/>
          <w:sz w:val="20"/>
          <w:szCs w:val="20"/>
        </w:rPr>
      </w:pPr>
    </w:p>
    <w:p w14:paraId="61B38035" w14:textId="77777777" w:rsidR="00CC4F51" w:rsidRDefault="00CC4F51">
      <w:pPr>
        <w:ind w:right="45"/>
        <w:jc w:val="center"/>
        <w:rPr>
          <w:rFonts w:ascii="Century Gothic" w:hAnsi="Century Gothic" w:cs="Century Gothic"/>
          <w:b/>
          <w:bCs/>
          <w:color w:val="000000"/>
          <w:sz w:val="20"/>
          <w:szCs w:val="20"/>
        </w:rPr>
      </w:pPr>
    </w:p>
    <w:p w14:paraId="6F3D160D" w14:textId="77777777" w:rsidR="00DC41FE" w:rsidRDefault="00DC41FE">
      <w:pPr>
        <w:ind w:right="45"/>
        <w:jc w:val="center"/>
        <w:rPr>
          <w:rFonts w:ascii="Century Gothic" w:hAnsi="Century Gothic" w:cs="Century Gothic"/>
          <w:b/>
          <w:bCs/>
          <w:color w:val="000000"/>
          <w:sz w:val="20"/>
          <w:szCs w:val="20"/>
        </w:rPr>
      </w:pPr>
    </w:p>
    <w:p w14:paraId="45D60ADF" w14:textId="38C9822C" w:rsidR="00CC4F51" w:rsidRDefault="00E1046E" w:rsidP="00311E3D">
      <w:pPr>
        <w:ind w:right="45"/>
        <w:jc w:val="right"/>
        <w:rPr>
          <w:rFonts w:ascii="Century Gothic" w:hAnsi="Century Gothic" w:cs="Century Gothic"/>
          <w:b/>
          <w:bCs/>
          <w:color w:val="000000"/>
          <w:sz w:val="20"/>
          <w:szCs w:val="20"/>
        </w:rPr>
      </w:pPr>
      <w:r>
        <w:rPr>
          <w:rFonts w:ascii="Century Gothic" w:hAnsi="Century Gothic" w:cs="Century Gothic"/>
          <w:b/>
          <w:bCs/>
          <w:color w:val="000000"/>
          <w:sz w:val="20"/>
          <w:szCs w:val="20"/>
        </w:rPr>
        <w:t xml:space="preserve">Itapevi, </w:t>
      </w:r>
      <w:r w:rsidR="00744087">
        <w:rPr>
          <w:rFonts w:ascii="Century Gothic" w:hAnsi="Century Gothic" w:cs="Century Gothic"/>
          <w:b/>
          <w:bCs/>
          <w:color w:val="000000"/>
          <w:sz w:val="20"/>
          <w:szCs w:val="20"/>
        </w:rPr>
        <w:t>1</w:t>
      </w:r>
      <w:r w:rsidR="00A2532F">
        <w:rPr>
          <w:rFonts w:ascii="Century Gothic" w:hAnsi="Century Gothic" w:cs="Century Gothic"/>
          <w:b/>
          <w:bCs/>
          <w:color w:val="000000"/>
          <w:sz w:val="20"/>
          <w:szCs w:val="20"/>
        </w:rPr>
        <w:t>2</w:t>
      </w:r>
      <w:r w:rsidR="00744087">
        <w:rPr>
          <w:rFonts w:ascii="Century Gothic" w:hAnsi="Century Gothic" w:cs="Century Gothic"/>
          <w:b/>
          <w:bCs/>
          <w:color w:val="000000"/>
          <w:sz w:val="20"/>
          <w:szCs w:val="20"/>
        </w:rPr>
        <w:t xml:space="preserve"> de fevereiro </w:t>
      </w:r>
      <w:r w:rsidR="00311E3D">
        <w:rPr>
          <w:rFonts w:ascii="Century Gothic" w:hAnsi="Century Gothic" w:cs="Century Gothic"/>
          <w:b/>
          <w:bCs/>
          <w:color w:val="000000"/>
          <w:sz w:val="20"/>
          <w:szCs w:val="20"/>
        </w:rPr>
        <w:t xml:space="preserve">de </w:t>
      </w:r>
      <w:r w:rsidR="00DC41FE">
        <w:rPr>
          <w:rFonts w:ascii="Century Gothic" w:hAnsi="Century Gothic" w:cs="Century Gothic"/>
          <w:b/>
          <w:bCs/>
          <w:color w:val="000000"/>
          <w:sz w:val="20"/>
          <w:szCs w:val="20"/>
        </w:rPr>
        <w:t>2026</w:t>
      </w:r>
      <w:r w:rsidR="00311E3D">
        <w:rPr>
          <w:rFonts w:ascii="Century Gothic" w:hAnsi="Century Gothic" w:cs="Century Gothic"/>
          <w:b/>
          <w:bCs/>
          <w:color w:val="000000"/>
          <w:sz w:val="20"/>
          <w:szCs w:val="20"/>
        </w:rPr>
        <w:t>.</w:t>
      </w:r>
    </w:p>
    <w:p w14:paraId="3F6BD8EA" w14:textId="77777777" w:rsidR="00CC4F51" w:rsidRDefault="00CC4F51">
      <w:pPr>
        <w:ind w:right="45"/>
        <w:jc w:val="center"/>
        <w:rPr>
          <w:rFonts w:ascii="Century Gothic" w:hAnsi="Century Gothic" w:cs="Century Gothic"/>
          <w:b/>
          <w:bCs/>
          <w:color w:val="000000"/>
          <w:sz w:val="20"/>
          <w:szCs w:val="20"/>
        </w:rPr>
      </w:pPr>
    </w:p>
    <w:p w14:paraId="276D62EC" w14:textId="77777777" w:rsidR="00CC4F51" w:rsidRDefault="00CC4F51">
      <w:pPr>
        <w:ind w:right="45"/>
        <w:jc w:val="center"/>
        <w:rPr>
          <w:rFonts w:ascii="Century Gothic" w:hAnsi="Century Gothic" w:cs="Century Gothic"/>
          <w:b/>
          <w:bCs/>
          <w:color w:val="000000"/>
          <w:sz w:val="20"/>
          <w:szCs w:val="20"/>
        </w:rPr>
      </w:pPr>
    </w:p>
    <w:p w14:paraId="00AD720F" w14:textId="77777777" w:rsidR="00DC41FE" w:rsidRDefault="00DC41FE">
      <w:pPr>
        <w:ind w:right="45"/>
        <w:jc w:val="center"/>
        <w:rPr>
          <w:rFonts w:ascii="Century Gothic" w:hAnsi="Century Gothic" w:cs="Century Gothic"/>
          <w:b/>
          <w:bCs/>
          <w:color w:val="000000"/>
          <w:sz w:val="20"/>
          <w:szCs w:val="20"/>
        </w:rPr>
      </w:pPr>
    </w:p>
    <w:p w14:paraId="2A78D060" w14:textId="1583E9CF" w:rsidR="00CC4F51" w:rsidRDefault="00DC41FE">
      <w:pPr>
        <w:ind w:right="45"/>
        <w:jc w:val="center"/>
        <w:rPr>
          <w:rFonts w:ascii="Century Gothic" w:hAnsi="Century Gothic" w:cs="Century Gothic"/>
          <w:b/>
          <w:bCs/>
          <w:color w:val="000000"/>
          <w:sz w:val="20"/>
          <w:szCs w:val="20"/>
        </w:rPr>
      </w:pPr>
      <w:r>
        <w:rPr>
          <w:rFonts w:ascii="Century Gothic" w:hAnsi="Century Gothic" w:cs="Century Gothic"/>
          <w:b/>
          <w:bCs/>
          <w:color w:val="000000"/>
          <w:sz w:val="20"/>
          <w:szCs w:val="20"/>
        </w:rPr>
        <w:t>Eliana Maria da Cruz Silva</w:t>
      </w:r>
    </w:p>
    <w:p w14:paraId="77DEC824" w14:textId="5DB379B1" w:rsidR="00CC4F51" w:rsidRPr="00F732D1" w:rsidRDefault="00E1046E">
      <w:pPr>
        <w:ind w:right="45"/>
        <w:jc w:val="center"/>
        <w:rPr>
          <w:rFonts w:ascii="Century Gothic" w:hAnsi="Century Gothic" w:cs="Century Gothic"/>
          <w:color w:val="000000"/>
          <w:sz w:val="20"/>
          <w:szCs w:val="20"/>
        </w:rPr>
      </w:pPr>
      <w:r w:rsidRPr="00F732D1">
        <w:rPr>
          <w:rFonts w:ascii="Century Gothic" w:hAnsi="Century Gothic" w:cs="Century Gothic"/>
          <w:color w:val="000000"/>
          <w:sz w:val="20"/>
          <w:szCs w:val="20"/>
        </w:rPr>
        <w:t>Secret</w:t>
      </w:r>
      <w:r w:rsidR="00D969CC" w:rsidRPr="00F732D1">
        <w:rPr>
          <w:rFonts w:ascii="Century Gothic" w:hAnsi="Century Gothic" w:cs="Century Gothic"/>
          <w:color w:val="000000"/>
          <w:sz w:val="20"/>
          <w:szCs w:val="20"/>
        </w:rPr>
        <w:t>á</w:t>
      </w:r>
      <w:r w:rsidRPr="00F732D1">
        <w:rPr>
          <w:rFonts w:ascii="Century Gothic" w:hAnsi="Century Gothic" w:cs="Century Gothic"/>
          <w:color w:val="000000"/>
          <w:sz w:val="20"/>
          <w:szCs w:val="20"/>
        </w:rPr>
        <w:t xml:space="preserve">ria </w:t>
      </w:r>
      <w:r w:rsidR="00F732D1">
        <w:rPr>
          <w:rFonts w:ascii="Century Gothic" w:hAnsi="Century Gothic" w:cs="Century Gothic"/>
          <w:color w:val="000000"/>
          <w:sz w:val="20"/>
          <w:szCs w:val="20"/>
        </w:rPr>
        <w:t xml:space="preserve">Municipal </w:t>
      </w:r>
      <w:r w:rsidRPr="00F732D1">
        <w:rPr>
          <w:rFonts w:ascii="Century Gothic" w:hAnsi="Century Gothic" w:cs="Century Gothic"/>
          <w:color w:val="000000"/>
          <w:sz w:val="20"/>
          <w:szCs w:val="20"/>
        </w:rPr>
        <w:t xml:space="preserve">de </w:t>
      </w:r>
      <w:r w:rsidR="00DC41FE" w:rsidRPr="00F732D1">
        <w:rPr>
          <w:rFonts w:ascii="Century Gothic" w:hAnsi="Century Gothic" w:cs="Century Gothic"/>
          <w:color w:val="000000"/>
          <w:sz w:val="20"/>
          <w:szCs w:val="20"/>
        </w:rPr>
        <w:t>Educação</w:t>
      </w:r>
    </w:p>
    <w:p w14:paraId="38B1020B" w14:textId="77777777" w:rsidR="00CC4F51" w:rsidRDefault="00CC4F51">
      <w:pPr>
        <w:ind w:right="45"/>
        <w:jc w:val="center"/>
        <w:rPr>
          <w:rFonts w:ascii="Century Gothic" w:hAnsi="Century Gothic" w:cs="Century Gothic"/>
          <w:b/>
          <w:bCs/>
          <w:color w:val="000000"/>
          <w:sz w:val="20"/>
          <w:szCs w:val="20"/>
        </w:rPr>
      </w:pPr>
    </w:p>
    <w:p w14:paraId="79A8284C" w14:textId="77777777" w:rsidR="00CC4F51" w:rsidRDefault="00CC4F51">
      <w:pPr>
        <w:ind w:right="45"/>
        <w:jc w:val="center"/>
        <w:rPr>
          <w:rFonts w:ascii="Century Gothic" w:hAnsi="Century Gothic" w:cs="Century Gothic"/>
          <w:b/>
          <w:bCs/>
          <w:color w:val="000000"/>
          <w:sz w:val="20"/>
          <w:szCs w:val="20"/>
        </w:rPr>
      </w:pPr>
    </w:p>
    <w:p w14:paraId="431EF6AD" w14:textId="77777777" w:rsidR="00CC4F51" w:rsidRDefault="00CC4F51">
      <w:pPr>
        <w:ind w:right="45"/>
        <w:jc w:val="center"/>
        <w:rPr>
          <w:rFonts w:ascii="Century Gothic" w:hAnsi="Century Gothic" w:cs="Century Gothic"/>
          <w:b/>
          <w:bCs/>
          <w:color w:val="000000"/>
          <w:sz w:val="20"/>
          <w:szCs w:val="20"/>
        </w:rPr>
      </w:pPr>
    </w:p>
    <w:p w14:paraId="15EA297C" w14:textId="77777777" w:rsidR="00CC4F51" w:rsidRDefault="00CC4F51">
      <w:pPr>
        <w:ind w:right="45"/>
        <w:jc w:val="center"/>
        <w:rPr>
          <w:rFonts w:ascii="Century Gothic" w:hAnsi="Century Gothic" w:cs="Century Gothic"/>
          <w:b/>
          <w:bCs/>
          <w:color w:val="000000"/>
          <w:sz w:val="20"/>
          <w:szCs w:val="20"/>
        </w:rPr>
      </w:pPr>
    </w:p>
    <w:p w14:paraId="53463D55" w14:textId="77777777" w:rsidR="00CC4F51" w:rsidRDefault="00CC4F51">
      <w:pPr>
        <w:ind w:right="45"/>
        <w:jc w:val="center"/>
        <w:rPr>
          <w:rFonts w:ascii="Century Gothic" w:hAnsi="Century Gothic" w:cs="Century Gothic"/>
          <w:b/>
          <w:bCs/>
          <w:color w:val="000000"/>
          <w:sz w:val="20"/>
          <w:szCs w:val="20"/>
        </w:rPr>
      </w:pPr>
    </w:p>
    <w:p w14:paraId="67EBA226" w14:textId="77777777" w:rsidR="00776ABD" w:rsidRDefault="00776ABD">
      <w:pPr>
        <w:ind w:right="45"/>
        <w:jc w:val="center"/>
        <w:rPr>
          <w:rFonts w:ascii="Century Gothic" w:hAnsi="Century Gothic" w:cs="Century Gothic"/>
          <w:b/>
          <w:bCs/>
          <w:color w:val="000000"/>
          <w:sz w:val="20"/>
          <w:szCs w:val="20"/>
        </w:rPr>
      </w:pPr>
    </w:p>
    <w:p w14:paraId="1FB58A61" w14:textId="77777777" w:rsidR="00776ABD" w:rsidRDefault="00776ABD">
      <w:pPr>
        <w:ind w:right="45"/>
        <w:jc w:val="center"/>
        <w:rPr>
          <w:rFonts w:ascii="Century Gothic" w:hAnsi="Century Gothic" w:cs="Century Gothic"/>
          <w:b/>
          <w:bCs/>
          <w:color w:val="000000"/>
          <w:sz w:val="20"/>
          <w:szCs w:val="20"/>
        </w:rPr>
      </w:pPr>
    </w:p>
    <w:p w14:paraId="66374C69" w14:textId="77777777" w:rsidR="00776ABD" w:rsidRDefault="00776ABD">
      <w:pPr>
        <w:ind w:right="45"/>
        <w:jc w:val="center"/>
        <w:rPr>
          <w:rFonts w:ascii="Century Gothic" w:hAnsi="Century Gothic" w:cs="Century Gothic"/>
          <w:b/>
          <w:bCs/>
          <w:color w:val="000000"/>
          <w:sz w:val="20"/>
          <w:szCs w:val="20"/>
        </w:rPr>
      </w:pPr>
    </w:p>
    <w:p w14:paraId="7F301490" w14:textId="77777777" w:rsidR="00776ABD" w:rsidRDefault="00776ABD">
      <w:pPr>
        <w:ind w:right="45"/>
        <w:jc w:val="center"/>
        <w:rPr>
          <w:rFonts w:ascii="Century Gothic" w:hAnsi="Century Gothic" w:cs="Century Gothic"/>
          <w:b/>
          <w:bCs/>
          <w:color w:val="000000"/>
          <w:sz w:val="20"/>
          <w:szCs w:val="20"/>
        </w:rPr>
      </w:pPr>
    </w:p>
    <w:p w14:paraId="60938D0B" w14:textId="77777777" w:rsidR="00776ABD" w:rsidRDefault="00776ABD">
      <w:pPr>
        <w:ind w:right="45"/>
        <w:jc w:val="center"/>
        <w:rPr>
          <w:rFonts w:ascii="Century Gothic" w:hAnsi="Century Gothic" w:cs="Century Gothic"/>
          <w:b/>
          <w:bCs/>
          <w:color w:val="000000"/>
          <w:sz w:val="20"/>
          <w:szCs w:val="20"/>
        </w:rPr>
      </w:pPr>
    </w:p>
    <w:p w14:paraId="0DFE273E" w14:textId="77777777" w:rsidR="00776ABD" w:rsidRDefault="00776ABD">
      <w:pPr>
        <w:ind w:right="45"/>
        <w:jc w:val="center"/>
        <w:rPr>
          <w:rFonts w:ascii="Century Gothic" w:hAnsi="Century Gothic" w:cs="Century Gothic"/>
          <w:b/>
          <w:bCs/>
          <w:color w:val="000000"/>
          <w:sz w:val="20"/>
          <w:szCs w:val="20"/>
        </w:rPr>
      </w:pPr>
    </w:p>
    <w:p w14:paraId="6F68E769" w14:textId="77777777" w:rsidR="00776ABD" w:rsidRDefault="00776ABD">
      <w:pPr>
        <w:ind w:right="45"/>
        <w:jc w:val="center"/>
        <w:rPr>
          <w:rFonts w:ascii="Century Gothic" w:hAnsi="Century Gothic" w:cs="Century Gothic"/>
          <w:b/>
          <w:bCs/>
          <w:color w:val="000000"/>
          <w:sz w:val="20"/>
          <w:szCs w:val="20"/>
        </w:rPr>
      </w:pPr>
    </w:p>
    <w:p w14:paraId="79670099" w14:textId="77777777" w:rsidR="00776ABD" w:rsidRDefault="00776ABD">
      <w:pPr>
        <w:ind w:right="45"/>
        <w:jc w:val="center"/>
        <w:rPr>
          <w:rFonts w:ascii="Century Gothic" w:hAnsi="Century Gothic" w:cs="Century Gothic"/>
          <w:b/>
          <w:bCs/>
          <w:color w:val="000000"/>
          <w:sz w:val="20"/>
          <w:szCs w:val="20"/>
        </w:rPr>
      </w:pPr>
    </w:p>
    <w:p w14:paraId="292B2B02" w14:textId="77777777" w:rsidR="00776ABD" w:rsidRDefault="00776ABD">
      <w:pPr>
        <w:ind w:right="45"/>
        <w:jc w:val="center"/>
        <w:rPr>
          <w:rFonts w:ascii="Century Gothic" w:hAnsi="Century Gothic" w:cs="Century Gothic"/>
          <w:b/>
          <w:bCs/>
          <w:color w:val="000000"/>
          <w:sz w:val="20"/>
          <w:szCs w:val="20"/>
        </w:rPr>
      </w:pPr>
    </w:p>
    <w:p w14:paraId="2548CA5B" w14:textId="77777777" w:rsidR="00776ABD" w:rsidRDefault="00776ABD">
      <w:pPr>
        <w:ind w:right="45"/>
        <w:jc w:val="center"/>
        <w:rPr>
          <w:rFonts w:ascii="Century Gothic" w:hAnsi="Century Gothic" w:cs="Century Gothic"/>
          <w:b/>
          <w:bCs/>
          <w:color w:val="000000"/>
          <w:sz w:val="20"/>
          <w:szCs w:val="20"/>
        </w:rPr>
      </w:pPr>
    </w:p>
    <w:p w14:paraId="17E7189D" w14:textId="77777777" w:rsidR="00776ABD" w:rsidRDefault="00776ABD">
      <w:pPr>
        <w:ind w:right="45"/>
        <w:jc w:val="center"/>
        <w:rPr>
          <w:rFonts w:ascii="Century Gothic" w:hAnsi="Century Gothic" w:cs="Century Gothic"/>
          <w:b/>
          <w:bCs/>
          <w:color w:val="000000"/>
          <w:sz w:val="20"/>
          <w:szCs w:val="20"/>
        </w:rPr>
      </w:pPr>
    </w:p>
    <w:p w14:paraId="232BC4F3" w14:textId="77777777" w:rsidR="00776ABD" w:rsidRDefault="00776ABD">
      <w:pPr>
        <w:ind w:right="45"/>
        <w:jc w:val="center"/>
        <w:rPr>
          <w:rFonts w:ascii="Century Gothic" w:hAnsi="Century Gothic" w:cs="Century Gothic"/>
          <w:b/>
          <w:bCs/>
          <w:color w:val="000000"/>
          <w:sz w:val="20"/>
          <w:szCs w:val="20"/>
        </w:rPr>
      </w:pPr>
    </w:p>
    <w:p w14:paraId="73EF3647" w14:textId="77777777" w:rsidR="00776ABD" w:rsidRDefault="00776ABD">
      <w:pPr>
        <w:ind w:right="45"/>
        <w:jc w:val="center"/>
        <w:rPr>
          <w:rFonts w:ascii="Century Gothic" w:hAnsi="Century Gothic" w:cs="Century Gothic"/>
          <w:b/>
          <w:bCs/>
          <w:color w:val="000000"/>
          <w:sz w:val="20"/>
          <w:szCs w:val="20"/>
        </w:rPr>
      </w:pPr>
    </w:p>
    <w:p w14:paraId="5D12CEC4" w14:textId="77777777" w:rsidR="00776ABD" w:rsidRDefault="00776ABD">
      <w:pPr>
        <w:ind w:right="45"/>
        <w:jc w:val="center"/>
        <w:rPr>
          <w:rFonts w:ascii="Century Gothic" w:hAnsi="Century Gothic" w:cs="Century Gothic"/>
          <w:b/>
          <w:bCs/>
          <w:color w:val="000000"/>
          <w:sz w:val="20"/>
          <w:szCs w:val="20"/>
        </w:rPr>
      </w:pPr>
    </w:p>
    <w:p w14:paraId="68D6E695" w14:textId="77777777" w:rsidR="00776ABD" w:rsidRDefault="00776ABD">
      <w:pPr>
        <w:ind w:right="45"/>
        <w:jc w:val="center"/>
        <w:rPr>
          <w:rFonts w:ascii="Century Gothic" w:hAnsi="Century Gothic" w:cs="Century Gothic"/>
          <w:b/>
          <w:bCs/>
          <w:color w:val="000000"/>
          <w:sz w:val="20"/>
          <w:szCs w:val="20"/>
        </w:rPr>
      </w:pPr>
    </w:p>
    <w:p w14:paraId="48098763" w14:textId="77777777" w:rsidR="00776ABD" w:rsidRDefault="00776ABD">
      <w:pPr>
        <w:ind w:right="45"/>
        <w:jc w:val="center"/>
        <w:rPr>
          <w:rFonts w:ascii="Century Gothic" w:hAnsi="Century Gothic" w:cs="Century Gothic"/>
          <w:b/>
          <w:bCs/>
          <w:color w:val="000000"/>
          <w:sz w:val="20"/>
          <w:szCs w:val="20"/>
        </w:rPr>
      </w:pPr>
    </w:p>
    <w:p w14:paraId="6179E115" w14:textId="77777777" w:rsidR="00776ABD" w:rsidRDefault="00776ABD">
      <w:pPr>
        <w:ind w:right="45"/>
        <w:jc w:val="center"/>
        <w:rPr>
          <w:rFonts w:ascii="Century Gothic" w:hAnsi="Century Gothic" w:cs="Century Gothic"/>
          <w:b/>
          <w:bCs/>
          <w:color w:val="000000"/>
          <w:sz w:val="20"/>
          <w:szCs w:val="20"/>
        </w:rPr>
      </w:pPr>
    </w:p>
    <w:p w14:paraId="373A43DB" w14:textId="77777777" w:rsidR="00776ABD" w:rsidRDefault="00776ABD">
      <w:pPr>
        <w:ind w:right="45"/>
        <w:jc w:val="center"/>
        <w:rPr>
          <w:rFonts w:ascii="Century Gothic" w:hAnsi="Century Gothic" w:cs="Century Gothic"/>
          <w:b/>
          <w:bCs/>
          <w:color w:val="000000"/>
          <w:sz w:val="20"/>
          <w:szCs w:val="20"/>
        </w:rPr>
      </w:pPr>
    </w:p>
    <w:p w14:paraId="1D200DB0" w14:textId="77777777" w:rsidR="00776ABD" w:rsidRDefault="00776ABD">
      <w:pPr>
        <w:ind w:right="45"/>
        <w:jc w:val="center"/>
        <w:rPr>
          <w:rFonts w:ascii="Century Gothic" w:hAnsi="Century Gothic" w:cs="Century Gothic"/>
          <w:b/>
          <w:bCs/>
          <w:color w:val="000000"/>
          <w:sz w:val="20"/>
          <w:szCs w:val="20"/>
        </w:rPr>
      </w:pPr>
    </w:p>
    <w:p w14:paraId="04088076" w14:textId="77777777" w:rsidR="00776ABD" w:rsidRDefault="00776ABD">
      <w:pPr>
        <w:ind w:right="45"/>
        <w:jc w:val="center"/>
        <w:rPr>
          <w:rFonts w:ascii="Century Gothic" w:hAnsi="Century Gothic" w:cs="Century Gothic"/>
          <w:b/>
          <w:bCs/>
          <w:color w:val="000000"/>
          <w:sz w:val="20"/>
          <w:szCs w:val="20"/>
        </w:rPr>
      </w:pPr>
    </w:p>
    <w:p w14:paraId="6AE1845C" w14:textId="77777777" w:rsidR="00776ABD" w:rsidRDefault="00776ABD">
      <w:pPr>
        <w:ind w:right="45"/>
        <w:jc w:val="center"/>
        <w:rPr>
          <w:rFonts w:ascii="Century Gothic" w:hAnsi="Century Gothic" w:cs="Century Gothic"/>
          <w:b/>
          <w:bCs/>
          <w:color w:val="000000"/>
          <w:sz w:val="20"/>
          <w:szCs w:val="20"/>
        </w:rPr>
      </w:pPr>
    </w:p>
    <w:p w14:paraId="513ACBE4" w14:textId="77777777" w:rsidR="00776ABD" w:rsidRDefault="00776ABD">
      <w:pPr>
        <w:ind w:right="45"/>
        <w:jc w:val="center"/>
        <w:rPr>
          <w:rFonts w:ascii="Century Gothic" w:hAnsi="Century Gothic" w:cs="Century Gothic"/>
          <w:b/>
          <w:bCs/>
          <w:color w:val="000000"/>
          <w:sz w:val="20"/>
          <w:szCs w:val="20"/>
        </w:rPr>
      </w:pPr>
    </w:p>
    <w:p w14:paraId="1B879587" w14:textId="77777777" w:rsidR="00776ABD" w:rsidRDefault="00776ABD">
      <w:pPr>
        <w:ind w:right="45"/>
        <w:jc w:val="center"/>
        <w:rPr>
          <w:rFonts w:ascii="Century Gothic" w:hAnsi="Century Gothic" w:cs="Century Gothic"/>
          <w:b/>
          <w:bCs/>
          <w:color w:val="000000"/>
          <w:sz w:val="20"/>
          <w:szCs w:val="20"/>
        </w:rPr>
      </w:pPr>
    </w:p>
    <w:p w14:paraId="2B6EA5C6" w14:textId="77777777" w:rsidR="00F732D1" w:rsidRDefault="00F732D1">
      <w:pPr>
        <w:ind w:right="45"/>
        <w:jc w:val="center"/>
        <w:rPr>
          <w:rFonts w:ascii="Century Gothic" w:hAnsi="Century Gothic" w:cs="Century Gothic"/>
          <w:b/>
          <w:bCs/>
          <w:color w:val="000000"/>
          <w:sz w:val="20"/>
          <w:szCs w:val="20"/>
        </w:rPr>
      </w:pPr>
    </w:p>
    <w:p w14:paraId="5CB90E2A" w14:textId="325DCF4C" w:rsidR="00CC4F51" w:rsidRDefault="00E1046E">
      <w:pPr>
        <w:ind w:right="45"/>
        <w:jc w:val="center"/>
        <w:rPr>
          <w:rFonts w:ascii="Century Gothic" w:hAnsi="Century Gothic" w:cs="Century Gothic"/>
          <w:b/>
          <w:bCs/>
          <w:color w:val="000000"/>
          <w:sz w:val="20"/>
          <w:szCs w:val="20"/>
        </w:rPr>
      </w:pPr>
      <w:r>
        <w:rPr>
          <w:rFonts w:ascii="Century Gothic" w:hAnsi="Century Gothic" w:cs="Century Gothic"/>
          <w:b/>
          <w:bCs/>
          <w:color w:val="000000"/>
          <w:sz w:val="20"/>
          <w:szCs w:val="20"/>
        </w:rPr>
        <w:t>ANEXO I</w:t>
      </w:r>
    </w:p>
    <w:p w14:paraId="426154C0" w14:textId="77777777" w:rsidR="00CC4F51" w:rsidRDefault="00CC4F51">
      <w:pPr>
        <w:ind w:right="45"/>
        <w:jc w:val="center"/>
        <w:rPr>
          <w:rFonts w:ascii="Century Gothic" w:hAnsi="Century Gothic" w:cs="Century Gothic"/>
          <w:b/>
          <w:bCs/>
          <w:color w:val="000000"/>
          <w:sz w:val="20"/>
          <w:szCs w:val="20"/>
        </w:rPr>
      </w:pPr>
    </w:p>
    <w:p w14:paraId="21A33334" w14:textId="77777777" w:rsidR="00CF77AB" w:rsidRDefault="00CF77AB" w:rsidP="00CF77AB">
      <w:pPr>
        <w:spacing w:line="360" w:lineRule="auto"/>
        <w:ind w:left="-141"/>
        <w:jc w:val="center"/>
        <w:rPr>
          <w:rFonts w:ascii="Century Gothic" w:eastAsia="Times New Roman" w:hAnsi="Century Gothic" w:cs="Times New Roman"/>
          <w:b/>
          <w:sz w:val="20"/>
          <w:szCs w:val="20"/>
        </w:rPr>
      </w:pPr>
      <w:r w:rsidRPr="00CF77AB">
        <w:rPr>
          <w:rFonts w:ascii="Century Gothic" w:eastAsia="Times New Roman" w:hAnsi="Century Gothic" w:cs="Times New Roman"/>
          <w:b/>
          <w:sz w:val="20"/>
          <w:szCs w:val="20"/>
        </w:rPr>
        <w:t>Termo de Referência</w:t>
      </w:r>
    </w:p>
    <w:p w14:paraId="0AC357FF" w14:textId="77777777" w:rsidR="00DC41FE" w:rsidRPr="00D82637" w:rsidRDefault="00DC41FE" w:rsidP="00DC41FE">
      <w:pPr>
        <w:rPr>
          <w:rFonts w:ascii="Century Gothic" w:eastAsia="Arial" w:hAnsi="Century Gothic" w:cs="Arial"/>
          <w:b/>
          <w:bCs/>
          <w:sz w:val="20"/>
          <w:szCs w:val="20"/>
        </w:rPr>
      </w:pPr>
      <w:r w:rsidRPr="00D82637">
        <w:rPr>
          <w:rFonts w:ascii="Century Gothic" w:eastAsia="Arial" w:hAnsi="Century Gothic" w:cs="Arial"/>
          <w:b/>
          <w:bCs/>
          <w:sz w:val="20"/>
          <w:szCs w:val="20"/>
        </w:rPr>
        <w:t>OBJETO</w:t>
      </w:r>
    </w:p>
    <w:p w14:paraId="03139A9F" w14:textId="77777777" w:rsidR="00DC41FE" w:rsidRPr="00D82637" w:rsidRDefault="00DC41FE" w:rsidP="00DC41FE">
      <w:pPr>
        <w:jc w:val="both"/>
        <w:rPr>
          <w:rFonts w:ascii="Century Gothic" w:eastAsia="Arial" w:hAnsi="Century Gothic" w:cs="Arial"/>
          <w:sz w:val="20"/>
          <w:szCs w:val="20"/>
        </w:rPr>
      </w:pPr>
      <w:r w:rsidRPr="00D82637">
        <w:rPr>
          <w:rFonts w:ascii="Century Gothic" w:eastAsia="Arial" w:hAnsi="Century Gothic" w:cs="Arial"/>
          <w:sz w:val="20"/>
          <w:szCs w:val="20"/>
        </w:rPr>
        <w:t>1.1. Aquisição de veículo automotor novo, tipo passeio, para premiação do evento “Professor Nota 10”.</w:t>
      </w:r>
    </w:p>
    <w:p w14:paraId="221F7618" w14:textId="77777777" w:rsidR="00DC41FE" w:rsidRPr="00D82637" w:rsidRDefault="00DC41FE" w:rsidP="00DC41FE">
      <w:pPr>
        <w:jc w:val="both"/>
        <w:rPr>
          <w:rFonts w:ascii="Century Gothic" w:eastAsia="Arial" w:hAnsi="Century Gothic" w:cs="Arial"/>
          <w:sz w:val="20"/>
          <w:szCs w:val="20"/>
        </w:rPr>
      </w:pPr>
    </w:p>
    <w:p w14:paraId="2C023044" w14:textId="77777777" w:rsidR="00DC41FE" w:rsidRPr="00D82637" w:rsidRDefault="00DC41FE" w:rsidP="00DC41FE">
      <w:pPr>
        <w:spacing w:after="240"/>
        <w:jc w:val="both"/>
        <w:rPr>
          <w:rFonts w:ascii="Century Gothic" w:eastAsia="Arial" w:hAnsi="Century Gothic" w:cs="Arial"/>
          <w:b/>
          <w:bCs/>
          <w:sz w:val="20"/>
          <w:szCs w:val="20"/>
        </w:rPr>
      </w:pPr>
      <w:r w:rsidRPr="00D82637">
        <w:rPr>
          <w:rFonts w:ascii="Century Gothic" w:eastAsia="Arial" w:hAnsi="Century Gothic" w:cs="Arial"/>
          <w:b/>
          <w:bCs/>
          <w:sz w:val="20"/>
          <w:szCs w:val="20"/>
        </w:rPr>
        <w:t>2. NATUREZA DO OBJETO</w:t>
      </w:r>
    </w:p>
    <w:p w14:paraId="6B027E5C" w14:textId="77777777" w:rsidR="00DC41FE" w:rsidRPr="00D82637" w:rsidRDefault="00DC41FE" w:rsidP="00DC41FE">
      <w:pPr>
        <w:spacing w:after="240"/>
        <w:jc w:val="both"/>
        <w:rPr>
          <w:rFonts w:ascii="Century Gothic" w:eastAsia="Arial" w:hAnsi="Century Gothic" w:cs="Arial"/>
          <w:sz w:val="20"/>
          <w:szCs w:val="20"/>
        </w:rPr>
      </w:pPr>
      <w:r w:rsidRPr="00D82637">
        <w:rPr>
          <w:rFonts w:ascii="Century Gothic" w:eastAsia="Arial" w:hAnsi="Century Gothic" w:cs="Arial"/>
          <w:sz w:val="20"/>
          <w:szCs w:val="20"/>
        </w:rPr>
        <w:t>2.1. Os bens objetos desta contratação são caracterizados como comuns, apresentando, portanto, características usuais de mercado.</w:t>
      </w:r>
    </w:p>
    <w:p w14:paraId="59B69192" w14:textId="77777777" w:rsidR="00DC41FE" w:rsidRPr="00D82637" w:rsidRDefault="00DC41FE" w:rsidP="00DC41FE">
      <w:pPr>
        <w:rPr>
          <w:rFonts w:ascii="Century Gothic" w:eastAsia="Arial" w:hAnsi="Century Gothic" w:cs="Arial"/>
          <w:b/>
          <w:bCs/>
          <w:sz w:val="20"/>
          <w:szCs w:val="20"/>
        </w:rPr>
      </w:pPr>
      <w:r w:rsidRPr="00D82637">
        <w:rPr>
          <w:rFonts w:ascii="Century Gothic" w:eastAsia="Arial" w:hAnsi="Century Gothic" w:cs="Arial"/>
          <w:b/>
          <w:bCs/>
          <w:sz w:val="20"/>
          <w:szCs w:val="20"/>
        </w:rPr>
        <w:t>3. JUSTIFICATIVA</w:t>
      </w:r>
    </w:p>
    <w:p w14:paraId="4BFB7B82" w14:textId="77777777" w:rsidR="00DC41FE" w:rsidRPr="00D82637" w:rsidRDefault="00DC41FE" w:rsidP="00DC41FE">
      <w:pPr>
        <w:rPr>
          <w:rFonts w:ascii="Century Gothic" w:eastAsia="Arial" w:hAnsi="Century Gothic" w:cs="Arial"/>
          <w:b/>
          <w:bCs/>
          <w:sz w:val="20"/>
          <w:szCs w:val="20"/>
        </w:rPr>
      </w:pPr>
    </w:p>
    <w:p w14:paraId="09BE1288" w14:textId="77777777" w:rsidR="00DC41FE" w:rsidRPr="00D82637" w:rsidRDefault="00DC41FE" w:rsidP="00DC41FE">
      <w:pPr>
        <w:jc w:val="both"/>
        <w:rPr>
          <w:rFonts w:ascii="Century Gothic" w:eastAsia="Arial" w:hAnsi="Century Gothic" w:cs="Arial"/>
          <w:sz w:val="20"/>
          <w:szCs w:val="20"/>
        </w:rPr>
      </w:pPr>
      <w:r w:rsidRPr="00D82637">
        <w:rPr>
          <w:rFonts w:ascii="Century Gothic" w:eastAsia="Arial" w:hAnsi="Century Gothic" w:cs="Arial"/>
          <w:sz w:val="20"/>
          <w:szCs w:val="20"/>
        </w:rPr>
        <w:t>3.1.A fundamentação da Aquisição e de seus quantitativos encontra-se pormenorizada em tópico específico dos Estudos Técnicos Preliminares, apêndices deste Termo de Referência.</w:t>
      </w:r>
    </w:p>
    <w:p w14:paraId="5BD998E3" w14:textId="77777777" w:rsidR="00DC41FE" w:rsidRPr="00D82637" w:rsidRDefault="00DC41FE" w:rsidP="00DC41FE">
      <w:pPr>
        <w:jc w:val="both"/>
        <w:rPr>
          <w:rFonts w:ascii="Century Gothic" w:eastAsia="Arial" w:hAnsi="Century Gothic" w:cs="Arial"/>
          <w:sz w:val="20"/>
          <w:szCs w:val="20"/>
        </w:rPr>
      </w:pPr>
    </w:p>
    <w:p w14:paraId="45CB201F" w14:textId="77777777" w:rsidR="00DC41FE" w:rsidRPr="00D82637" w:rsidRDefault="00DC41FE" w:rsidP="00DC41FE">
      <w:pPr>
        <w:jc w:val="both"/>
        <w:rPr>
          <w:rFonts w:ascii="Century Gothic" w:eastAsia="Arial" w:hAnsi="Century Gothic" w:cs="Arial"/>
          <w:b/>
          <w:bCs/>
          <w:sz w:val="20"/>
          <w:szCs w:val="20"/>
        </w:rPr>
      </w:pPr>
      <w:r w:rsidRPr="00D82637">
        <w:rPr>
          <w:rFonts w:ascii="Century Gothic" w:eastAsia="Arial" w:hAnsi="Century Gothic" w:cs="Arial"/>
          <w:b/>
          <w:bCs/>
          <w:sz w:val="20"/>
          <w:szCs w:val="20"/>
        </w:rPr>
        <w:t>4. DAS ESPECIFICAÇÕES DO OBJETO E VALORES ESTIMADOS</w:t>
      </w:r>
    </w:p>
    <w:p w14:paraId="1C9C0F12" w14:textId="77777777" w:rsidR="00DC41FE" w:rsidRPr="00D82637" w:rsidRDefault="00DC41FE" w:rsidP="00DC41FE">
      <w:pPr>
        <w:jc w:val="both"/>
        <w:rPr>
          <w:rFonts w:ascii="Century Gothic" w:eastAsia="Arial" w:hAnsi="Century Gothic" w:cs="Arial"/>
          <w:b/>
          <w:bCs/>
          <w:sz w:val="20"/>
          <w:szCs w:val="20"/>
        </w:rPr>
      </w:pPr>
    </w:p>
    <w:tbl>
      <w:tblPr>
        <w:tblW w:w="9135" w:type="dxa"/>
        <w:jc w:val="center"/>
        <w:tblBorders>
          <w:top w:val="nil"/>
          <w:left w:val="nil"/>
          <w:bottom w:val="nil"/>
          <w:right w:val="nil"/>
          <w:insideH w:val="nil"/>
          <w:insideV w:val="nil"/>
        </w:tblBorders>
        <w:tblLayout w:type="fixed"/>
        <w:tblLook w:val="0600" w:firstRow="0" w:lastRow="0" w:firstColumn="0" w:lastColumn="0" w:noHBand="1" w:noVBand="1"/>
      </w:tblPr>
      <w:tblGrid>
        <w:gridCol w:w="647"/>
        <w:gridCol w:w="567"/>
        <w:gridCol w:w="851"/>
        <w:gridCol w:w="3845"/>
        <w:gridCol w:w="1545"/>
        <w:gridCol w:w="1680"/>
      </w:tblGrid>
      <w:tr w:rsidR="00DC41FE" w:rsidRPr="00F732D1" w14:paraId="46839CE3" w14:textId="77777777" w:rsidTr="00F732D1">
        <w:trPr>
          <w:trHeight w:val="279"/>
          <w:jc w:val="center"/>
        </w:trPr>
        <w:tc>
          <w:tcPr>
            <w:tcW w:w="647"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9FAD5CB" w14:textId="10159838"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b/>
                <w:bCs/>
                <w:sz w:val="18"/>
                <w:szCs w:val="18"/>
              </w:rPr>
              <w:t>ITEM</w:t>
            </w:r>
          </w:p>
        </w:tc>
        <w:tc>
          <w:tcPr>
            <w:tcW w:w="567" w:type="dxa"/>
            <w:tcBorders>
              <w:top w:val="single" w:sz="6" w:space="0" w:color="000000"/>
              <w:left w:val="single" w:sz="6" w:space="0" w:color="CCCCCC"/>
              <w:bottom w:val="single" w:sz="6" w:space="0" w:color="000000"/>
              <w:right w:val="single" w:sz="6" w:space="0" w:color="000000"/>
            </w:tcBorders>
            <w:tcMar>
              <w:top w:w="56" w:type="dxa"/>
              <w:left w:w="56" w:type="dxa"/>
              <w:bottom w:w="56" w:type="dxa"/>
              <w:right w:w="56" w:type="dxa"/>
            </w:tcMar>
            <w:vAlign w:val="center"/>
          </w:tcPr>
          <w:p w14:paraId="16E8A5B0" w14:textId="2B3F57F9" w:rsidR="00DC41FE" w:rsidRPr="00F732D1" w:rsidRDefault="00F732D1" w:rsidP="00F732D1">
            <w:pPr>
              <w:widowControl w:val="0"/>
              <w:rPr>
                <w:rFonts w:ascii="Century Gothic" w:eastAsia="Arial" w:hAnsi="Century Gothic" w:cs="Arial"/>
                <w:sz w:val="18"/>
                <w:szCs w:val="18"/>
              </w:rPr>
            </w:pPr>
            <w:r w:rsidRPr="00F732D1">
              <w:rPr>
                <w:rFonts w:ascii="Century Gothic" w:eastAsia="Arial" w:hAnsi="Century Gothic" w:cs="Arial"/>
                <w:b/>
                <w:bCs/>
                <w:sz w:val="18"/>
                <w:szCs w:val="18"/>
              </w:rPr>
              <w:t>QTD.</w:t>
            </w:r>
          </w:p>
        </w:tc>
        <w:tc>
          <w:tcPr>
            <w:tcW w:w="851" w:type="dxa"/>
            <w:tcBorders>
              <w:top w:val="single" w:sz="6" w:space="0" w:color="000000"/>
              <w:left w:val="single" w:sz="6" w:space="0" w:color="CCCCCC"/>
              <w:bottom w:val="single" w:sz="6" w:space="0" w:color="000000"/>
              <w:right w:val="single" w:sz="6" w:space="0" w:color="000000"/>
            </w:tcBorders>
            <w:tcMar>
              <w:top w:w="56" w:type="dxa"/>
              <w:left w:w="56" w:type="dxa"/>
              <w:bottom w:w="56" w:type="dxa"/>
              <w:right w:w="56" w:type="dxa"/>
            </w:tcMar>
            <w:vAlign w:val="center"/>
          </w:tcPr>
          <w:p w14:paraId="76291BB7" w14:textId="3FACFDC7"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b/>
                <w:bCs/>
                <w:sz w:val="18"/>
                <w:szCs w:val="18"/>
              </w:rPr>
              <w:t>UNID</w:t>
            </w:r>
          </w:p>
        </w:tc>
        <w:tc>
          <w:tcPr>
            <w:tcW w:w="3845" w:type="dxa"/>
            <w:tcBorders>
              <w:top w:val="single" w:sz="6" w:space="0" w:color="000000"/>
              <w:left w:val="single" w:sz="6" w:space="0" w:color="CCCCCC"/>
              <w:bottom w:val="single" w:sz="6" w:space="0" w:color="000000"/>
              <w:right w:val="single" w:sz="6" w:space="0" w:color="000000"/>
            </w:tcBorders>
            <w:tcMar>
              <w:top w:w="56" w:type="dxa"/>
              <w:left w:w="56" w:type="dxa"/>
              <w:bottom w:w="56" w:type="dxa"/>
              <w:right w:w="56" w:type="dxa"/>
            </w:tcMar>
            <w:vAlign w:val="center"/>
          </w:tcPr>
          <w:p w14:paraId="22191FF6" w14:textId="55093ADD"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b/>
                <w:bCs/>
                <w:sz w:val="18"/>
                <w:szCs w:val="18"/>
              </w:rPr>
              <w:t>OBJETO</w:t>
            </w:r>
          </w:p>
        </w:tc>
        <w:tc>
          <w:tcPr>
            <w:tcW w:w="1545" w:type="dxa"/>
            <w:tcBorders>
              <w:top w:val="single" w:sz="6" w:space="0" w:color="000000"/>
              <w:left w:val="single" w:sz="6" w:space="0" w:color="CCCCCC"/>
              <w:bottom w:val="single" w:sz="6" w:space="0" w:color="000000"/>
              <w:right w:val="single" w:sz="6" w:space="0" w:color="000000"/>
            </w:tcBorders>
            <w:tcMar>
              <w:top w:w="56" w:type="dxa"/>
              <w:left w:w="56" w:type="dxa"/>
              <w:bottom w:w="56" w:type="dxa"/>
              <w:right w:w="56" w:type="dxa"/>
            </w:tcMar>
            <w:vAlign w:val="center"/>
          </w:tcPr>
          <w:p w14:paraId="38EBEA2C" w14:textId="55669B3D" w:rsidR="00DC41FE" w:rsidRPr="00F732D1" w:rsidRDefault="00F732D1" w:rsidP="00F732D1">
            <w:pPr>
              <w:widowControl w:val="0"/>
              <w:jc w:val="center"/>
              <w:rPr>
                <w:rFonts w:ascii="Century Gothic" w:eastAsia="Arial" w:hAnsi="Century Gothic" w:cs="Arial"/>
                <w:b/>
                <w:bCs/>
                <w:sz w:val="18"/>
                <w:szCs w:val="18"/>
              </w:rPr>
            </w:pPr>
            <w:r w:rsidRPr="00F732D1">
              <w:rPr>
                <w:rFonts w:ascii="Century Gothic" w:eastAsia="Arial" w:hAnsi="Century Gothic" w:cs="Arial"/>
                <w:b/>
                <w:bCs/>
                <w:sz w:val="18"/>
                <w:szCs w:val="18"/>
              </w:rPr>
              <w:t>VALOR UNITÁRIO</w:t>
            </w:r>
          </w:p>
        </w:tc>
        <w:tc>
          <w:tcPr>
            <w:tcW w:w="1680" w:type="dxa"/>
            <w:tcBorders>
              <w:top w:val="single" w:sz="6" w:space="0" w:color="000000"/>
              <w:left w:val="single" w:sz="6" w:space="0" w:color="CCCCCC"/>
              <w:bottom w:val="single" w:sz="6" w:space="0" w:color="000000"/>
              <w:right w:val="single" w:sz="6" w:space="0" w:color="000000"/>
            </w:tcBorders>
            <w:tcMar>
              <w:top w:w="56" w:type="dxa"/>
              <w:left w:w="56" w:type="dxa"/>
              <w:bottom w:w="56" w:type="dxa"/>
              <w:right w:w="56" w:type="dxa"/>
            </w:tcMar>
            <w:vAlign w:val="center"/>
          </w:tcPr>
          <w:p w14:paraId="4D83709A" w14:textId="351F624C" w:rsidR="00DC41FE" w:rsidRPr="00F732D1" w:rsidRDefault="00F732D1" w:rsidP="00F732D1">
            <w:pPr>
              <w:widowControl w:val="0"/>
              <w:jc w:val="center"/>
              <w:rPr>
                <w:rFonts w:ascii="Century Gothic" w:eastAsia="Arial" w:hAnsi="Century Gothic" w:cs="Arial"/>
                <w:b/>
                <w:bCs/>
                <w:sz w:val="18"/>
                <w:szCs w:val="18"/>
              </w:rPr>
            </w:pPr>
            <w:r w:rsidRPr="00F732D1">
              <w:rPr>
                <w:rFonts w:ascii="Century Gothic" w:eastAsia="Arial" w:hAnsi="Century Gothic" w:cs="Arial"/>
                <w:b/>
                <w:bCs/>
                <w:sz w:val="18"/>
                <w:szCs w:val="18"/>
              </w:rPr>
              <w:t>VALOR TOTAL</w:t>
            </w:r>
          </w:p>
        </w:tc>
      </w:tr>
      <w:tr w:rsidR="00DC41FE" w:rsidRPr="00F732D1" w14:paraId="51310AD1" w14:textId="77777777" w:rsidTr="00F732D1">
        <w:trPr>
          <w:trHeight w:val="1762"/>
          <w:jc w:val="center"/>
        </w:trPr>
        <w:tc>
          <w:tcPr>
            <w:tcW w:w="64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2267B3E" w14:textId="6947B7EE"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sz w:val="18"/>
                <w:szCs w:val="18"/>
              </w:rPr>
              <w:t>01</w:t>
            </w:r>
          </w:p>
        </w:tc>
        <w:tc>
          <w:tcPr>
            <w:tcW w:w="56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52DE00" w14:textId="55FC0A20"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sz w:val="18"/>
                <w:szCs w:val="18"/>
              </w:rPr>
              <w:t>01</w:t>
            </w:r>
          </w:p>
        </w:tc>
        <w:tc>
          <w:tcPr>
            <w:tcW w:w="851"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1B9617" w14:textId="471A87E9" w:rsidR="00DC41FE" w:rsidRPr="00F732D1" w:rsidRDefault="00F732D1" w:rsidP="00F732D1">
            <w:pPr>
              <w:widowControl w:val="0"/>
              <w:jc w:val="center"/>
              <w:rPr>
                <w:rFonts w:ascii="Century Gothic" w:eastAsia="Arial" w:hAnsi="Century Gothic" w:cs="Arial"/>
                <w:sz w:val="18"/>
                <w:szCs w:val="18"/>
              </w:rPr>
            </w:pPr>
            <w:r w:rsidRPr="00F732D1">
              <w:rPr>
                <w:rFonts w:ascii="Century Gothic" w:eastAsia="Arial" w:hAnsi="Century Gothic" w:cs="Arial"/>
                <w:sz w:val="18"/>
                <w:szCs w:val="18"/>
              </w:rPr>
              <w:t>Unid</w:t>
            </w:r>
          </w:p>
        </w:tc>
        <w:tc>
          <w:tcPr>
            <w:tcW w:w="38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59E65E" w14:textId="533660F8" w:rsidR="00DC41FE" w:rsidRPr="00F732D1" w:rsidRDefault="003B0EE0" w:rsidP="00F732D1">
            <w:pPr>
              <w:widowControl w:val="0"/>
              <w:jc w:val="both"/>
              <w:rPr>
                <w:rFonts w:ascii="Century Gothic" w:eastAsia="Arial" w:hAnsi="Century Gothic" w:cs="Arial"/>
                <w:sz w:val="18"/>
                <w:szCs w:val="18"/>
              </w:rPr>
            </w:pPr>
            <w:r w:rsidRPr="00F732D1">
              <w:rPr>
                <w:rFonts w:ascii="Century Gothic" w:eastAsia="Arial" w:hAnsi="Century Gothic" w:cs="Arial"/>
                <w:sz w:val="18"/>
                <w:szCs w:val="18"/>
              </w:rPr>
              <w:t>Aquisição de veículo tipo passeio, 1.0, cor branca, 04 (quatro) portas, mínimo 70 cv, bicombustível, transmissão manual, direção hidráulica, vidros elétricos, trava elétrica nas portas, air bag, novo, zero quilômetro,</w:t>
            </w:r>
            <w:r w:rsidR="00F732D1">
              <w:rPr>
                <w:rFonts w:ascii="Century Gothic" w:eastAsia="Arial" w:hAnsi="Century Gothic" w:cs="Arial"/>
                <w:sz w:val="18"/>
                <w:szCs w:val="18"/>
              </w:rPr>
              <w:t xml:space="preserve"> </w:t>
            </w:r>
            <w:r w:rsidRPr="00F732D1">
              <w:rPr>
                <w:rFonts w:ascii="Century Gothic" w:eastAsia="Arial" w:hAnsi="Century Gothic" w:cs="Arial"/>
                <w:sz w:val="18"/>
                <w:szCs w:val="18"/>
              </w:rPr>
              <w:t>ano/fabricação mínimo 2025/2026.</w:t>
            </w:r>
          </w:p>
        </w:tc>
        <w:tc>
          <w:tcPr>
            <w:tcW w:w="15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E78136" w14:textId="77777777" w:rsidR="00DC41FE" w:rsidRPr="00F732D1" w:rsidRDefault="00DC41FE" w:rsidP="00F732D1">
            <w:pPr>
              <w:widowControl w:val="0"/>
              <w:jc w:val="center"/>
              <w:rPr>
                <w:rFonts w:ascii="Century Gothic" w:eastAsia="Arial" w:hAnsi="Century Gothic" w:cs="Arial"/>
                <w:sz w:val="18"/>
                <w:szCs w:val="18"/>
              </w:rPr>
            </w:pPr>
            <w:r w:rsidRPr="00F732D1">
              <w:rPr>
                <w:rFonts w:ascii="Century Gothic" w:eastAsia="Arial" w:hAnsi="Century Gothic" w:cs="Arial"/>
                <w:sz w:val="18"/>
                <w:szCs w:val="18"/>
              </w:rPr>
              <w:t>R$ 82.397,10</w:t>
            </w:r>
          </w:p>
        </w:tc>
        <w:tc>
          <w:tcPr>
            <w:tcW w:w="16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54BF05" w14:textId="77777777" w:rsidR="00DC41FE" w:rsidRPr="00F732D1" w:rsidRDefault="00DC41FE" w:rsidP="00F732D1">
            <w:pPr>
              <w:widowControl w:val="0"/>
              <w:jc w:val="center"/>
              <w:rPr>
                <w:rFonts w:ascii="Century Gothic" w:eastAsia="Arial" w:hAnsi="Century Gothic" w:cs="Arial"/>
                <w:sz w:val="18"/>
                <w:szCs w:val="18"/>
              </w:rPr>
            </w:pPr>
            <w:r w:rsidRPr="00F732D1">
              <w:rPr>
                <w:rFonts w:ascii="Century Gothic" w:eastAsia="Arial" w:hAnsi="Century Gothic" w:cs="Arial"/>
                <w:sz w:val="18"/>
                <w:szCs w:val="18"/>
              </w:rPr>
              <w:t>R$ 82.397,10</w:t>
            </w:r>
          </w:p>
        </w:tc>
      </w:tr>
    </w:tbl>
    <w:p w14:paraId="7327221D" w14:textId="77777777" w:rsidR="00DC41FE" w:rsidRPr="00D82637" w:rsidRDefault="00DC41FE" w:rsidP="00DC41FE">
      <w:pPr>
        <w:spacing w:before="120"/>
        <w:jc w:val="both"/>
        <w:rPr>
          <w:rFonts w:ascii="Century Gothic" w:eastAsia="Arial" w:hAnsi="Century Gothic" w:cs="Arial"/>
          <w:b/>
          <w:bCs/>
          <w:sz w:val="20"/>
          <w:szCs w:val="20"/>
        </w:rPr>
      </w:pPr>
      <w:r w:rsidRPr="00D82637">
        <w:rPr>
          <w:rFonts w:ascii="Century Gothic" w:eastAsia="Arial" w:hAnsi="Century Gothic" w:cs="Arial"/>
          <w:b/>
          <w:bCs/>
          <w:sz w:val="20"/>
          <w:szCs w:val="20"/>
        </w:rPr>
        <w:t>5. CONSIDERAÇÕES GERAIS</w:t>
      </w:r>
      <w:r w:rsidRPr="00D82637">
        <w:rPr>
          <w:rFonts w:ascii="Century Gothic" w:eastAsia="Arial" w:hAnsi="Century Gothic" w:cs="Arial"/>
          <w:b/>
          <w:bCs/>
          <w:sz w:val="20"/>
          <w:szCs w:val="20"/>
        </w:rPr>
        <w:tab/>
      </w:r>
    </w:p>
    <w:p w14:paraId="3F54A134" w14:textId="77777777" w:rsidR="00DC41FE" w:rsidRPr="00D82637" w:rsidRDefault="00DC41FE" w:rsidP="00DC41FE">
      <w:pPr>
        <w:spacing w:before="120"/>
        <w:jc w:val="both"/>
        <w:rPr>
          <w:rFonts w:ascii="Century Gothic" w:eastAsia="Arial" w:hAnsi="Century Gothic" w:cs="Arial"/>
          <w:b/>
          <w:bCs/>
          <w:sz w:val="20"/>
          <w:szCs w:val="20"/>
        </w:rPr>
      </w:pPr>
      <w:r w:rsidRPr="00D82637">
        <w:rPr>
          <w:rFonts w:ascii="Century Gothic" w:eastAsia="Arial" w:hAnsi="Century Gothic" w:cs="Arial"/>
          <w:b/>
          <w:bCs/>
          <w:sz w:val="20"/>
          <w:szCs w:val="20"/>
        </w:rPr>
        <w:t>5.1 PARÂMETROS DA LICITAÇÃO</w:t>
      </w:r>
      <w:r w:rsidRPr="00D82637">
        <w:rPr>
          <w:rFonts w:ascii="Century Gothic" w:eastAsia="Arial" w:hAnsi="Century Gothic" w:cs="Arial"/>
          <w:b/>
          <w:bCs/>
          <w:sz w:val="20"/>
          <w:szCs w:val="20"/>
        </w:rPr>
        <w:tab/>
      </w:r>
    </w:p>
    <w:p w14:paraId="2CB92CAC" w14:textId="77777777" w:rsidR="00DC41FE" w:rsidRPr="00D82637" w:rsidRDefault="00DC41FE" w:rsidP="00DC41FE">
      <w:pPr>
        <w:spacing w:before="120"/>
        <w:jc w:val="both"/>
        <w:rPr>
          <w:rFonts w:ascii="Century Gothic" w:eastAsia="Arial" w:hAnsi="Century Gothic" w:cs="Arial"/>
          <w:b/>
          <w:bCs/>
          <w:sz w:val="20"/>
          <w:szCs w:val="20"/>
        </w:rPr>
      </w:pPr>
      <w:r w:rsidRPr="00D82637">
        <w:rPr>
          <w:rFonts w:ascii="Century Gothic" w:eastAsia="Arial" w:hAnsi="Century Gothic" w:cs="Arial"/>
          <w:sz w:val="20"/>
          <w:szCs w:val="20"/>
        </w:rPr>
        <w:t>5.1.1. A presente licitação se dará sob modalidade PREGÃO ELETRÔNICO, na forma eletrônica do tipo menor preço;</w:t>
      </w:r>
    </w:p>
    <w:p w14:paraId="56F381B9"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 xml:space="preserve">5.1.2. Considerando que as quantidades estabelecidas são necessárias para atendimento da demanda apresentada, não será adotado o Sistema de Registro de Preços. </w:t>
      </w:r>
    </w:p>
    <w:p w14:paraId="56C47BBC"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5.1.3. O critério de julgamento adotado será o de menor preço por item.</w:t>
      </w:r>
    </w:p>
    <w:p w14:paraId="4ACBB9DB" w14:textId="77777777" w:rsidR="00DC41FE" w:rsidRPr="00D82637" w:rsidRDefault="00DC41FE" w:rsidP="00DC41FE">
      <w:pPr>
        <w:spacing w:before="120" w:after="200"/>
        <w:jc w:val="both"/>
        <w:rPr>
          <w:rFonts w:ascii="Century Gothic" w:eastAsia="Arial" w:hAnsi="Century Gothic" w:cs="Arial"/>
          <w:b/>
          <w:bCs/>
          <w:sz w:val="20"/>
          <w:szCs w:val="20"/>
        </w:rPr>
      </w:pPr>
      <w:r w:rsidRPr="00D82637">
        <w:rPr>
          <w:rFonts w:ascii="Century Gothic" w:eastAsia="Arial" w:hAnsi="Century Gothic" w:cs="Arial"/>
          <w:b/>
          <w:bCs/>
          <w:sz w:val="20"/>
          <w:szCs w:val="20"/>
        </w:rPr>
        <w:t>5.2 RESPONSABILIDADES DA CONTRATADA</w:t>
      </w:r>
      <w:r w:rsidRPr="00D82637">
        <w:rPr>
          <w:rFonts w:ascii="Century Gothic" w:eastAsia="Arial" w:hAnsi="Century Gothic" w:cs="Arial"/>
          <w:b/>
          <w:bCs/>
          <w:sz w:val="20"/>
          <w:szCs w:val="20"/>
        </w:rPr>
        <w:tab/>
      </w:r>
    </w:p>
    <w:p w14:paraId="04A5E93E"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5.2.1. Cumprir os prazos, condições e disposições deste Termo de Referência, sendo responsável pelo fornecimento dos objetos e ainda com toda e qualquer exigência legal aplicável ao presente caso.</w:t>
      </w:r>
    </w:p>
    <w:p w14:paraId="6BF1AB77"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5.2.2. Manter, durante toda a execução do contrato, as condições de habilitação e qualificação exigidas, sob pena de multa.</w:t>
      </w:r>
    </w:p>
    <w:p w14:paraId="314BDA0F"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5.2.3. Responder pelos danos causados à Administração ou a terceiros, decorrentes de sua culpa ou dolo, quando da execução do objeto desta contratação, não excluindo ou reduzindo essa responsabilidade o fato da Secretaria de Educação fiscalizar e acompanhar todo o procedimento.</w:t>
      </w:r>
    </w:p>
    <w:p w14:paraId="45F94598"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 xml:space="preserve">5.2.4. Responsabilizar-se pelo ônus resultantes de quaisquer ações, demandas, custos e despesas decorrentes de danos, ocorridos por culpa sua ou de qualquer de seus </w:t>
      </w:r>
      <w:r w:rsidRPr="00D82637">
        <w:rPr>
          <w:rFonts w:ascii="Century Gothic" w:eastAsia="Arial" w:hAnsi="Century Gothic" w:cs="Arial"/>
          <w:sz w:val="20"/>
          <w:szCs w:val="20"/>
        </w:rPr>
        <w:lastRenderedPageBreak/>
        <w:t>empregados e prepostos, obrigando-se, outrossim, por quaisquer responsabilidades decorrentes de ações judiciais movidas por terceiros que lhe venham a ser exigidas por força da lei, ligadas à presente contratação.</w:t>
      </w:r>
    </w:p>
    <w:p w14:paraId="06EFB163"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5.2.5. Informar ao Fiscal do Contrato, ou ao seu substituto eventual, quando for o caso, a ocorrência de qualquer anormalidade e prestar os esclarecimentos julgados necessários.</w:t>
      </w:r>
    </w:p>
    <w:p w14:paraId="3474DC49"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5.2.6. Assumir a responsabilidade por todos os encargos previdenciários e obrigações sociais previstas na legislação social e trabalhista em vigor, obrigando-se a saldá-los na época própria, vez que os seus empregados não manterão nenhum vínculo empregatício com o Contratante.</w:t>
      </w:r>
    </w:p>
    <w:p w14:paraId="0233B4A4"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5.2.7. Assumir a responsabilidade pelos encargos fiscais e comerciais resultantes da adjudicação deste objeto.</w:t>
      </w:r>
    </w:p>
    <w:p w14:paraId="14A59C12"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5.2.8. Adotar todas as providências necessárias para a execução do objeto em conformidade com as disposições do Termo de Referência, executando-o com eficiência, presteza e pontualidade.</w:t>
      </w:r>
    </w:p>
    <w:p w14:paraId="306123A0"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 xml:space="preserve">5.2.9 </w:t>
      </w:r>
      <w:r w:rsidRPr="00DC41FE">
        <w:rPr>
          <w:rFonts w:ascii="Century Gothic" w:eastAsia="Arial" w:hAnsi="Century Gothic" w:cs="Arial"/>
          <w:b/>
          <w:bCs/>
          <w:sz w:val="20"/>
          <w:szCs w:val="20"/>
        </w:rPr>
        <w:t>O veículo deverá ser entregue com as duas placas, bem como o documento transferido em nome do CONTRATANTE, no prazo de até 30 (trinta) dias, na Secretaria Municipal de Educação, sito a Rua Felipe Chalupe Filho, 17 - Parque Itamarati / Itapevi - SP, 06653-280.</w:t>
      </w:r>
    </w:p>
    <w:p w14:paraId="19A08DBD" w14:textId="77777777" w:rsidR="00DC41FE" w:rsidRPr="00D82637" w:rsidRDefault="00DC41FE" w:rsidP="00DC41FE">
      <w:pPr>
        <w:spacing w:before="120" w:after="200"/>
        <w:jc w:val="both"/>
        <w:rPr>
          <w:rFonts w:ascii="Century Gothic" w:eastAsia="Arial" w:hAnsi="Century Gothic" w:cs="Arial"/>
          <w:b/>
          <w:bCs/>
          <w:sz w:val="20"/>
          <w:szCs w:val="20"/>
        </w:rPr>
      </w:pPr>
      <w:r w:rsidRPr="00D82637">
        <w:rPr>
          <w:rFonts w:ascii="Century Gothic" w:eastAsia="Arial" w:hAnsi="Century Gothic" w:cs="Arial"/>
          <w:b/>
          <w:bCs/>
          <w:sz w:val="20"/>
          <w:szCs w:val="20"/>
        </w:rPr>
        <w:t>5.3 RESPONSABILIDADE DA CONTRATANTE</w:t>
      </w:r>
    </w:p>
    <w:p w14:paraId="3F6A529E"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5.3.1. Acompanhar a execução do Contrato;</w:t>
      </w:r>
    </w:p>
    <w:p w14:paraId="6CF051C2"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5.3.2. Responsabilizar-se pelos pagamentos devidos à Contratada, faturados mensalmente;</w:t>
      </w:r>
    </w:p>
    <w:p w14:paraId="5A7D81ED"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5.3.3. Prestar as informações e os esclarecimentos restritos ao objeto deste Termo de Referência, necessárias ao desenvolvimento das atividades relativas às obrigações assumidas sempre que solicitados pelos empregados da Contratada;</w:t>
      </w:r>
    </w:p>
    <w:p w14:paraId="1BEE4415"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5.3.4. Rejeitar o cumprimento do objeto deste Termo de Referência, por terceiros, sem autorização expressa das partes;</w:t>
      </w:r>
    </w:p>
    <w:p w14:paraId="1EB68B15"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5.3.5. Rejeitar, no todo ou em parte, serviço ou fornecimento em desacordo com o estabelecido neste Termo de Referência;</w:t>
      </w:r>
    </w:p>
    <w:p w14:paraId="5C0279F9"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5.3.6. Comunicar à Contratada qualquer ocorrência, diligenciando para que as irregularidades ou falhas sejam plenamente corrigidas.</w:t>
      </w:r>
    </w:p>
    <w:p w14:paraId="660E1B06"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5.3.7. Atestar as faturas e documentos fiscais correspondente ao objeto deste Termo de Referência, quando realizados a contento e supervisionar por intermédio de empregados designados para este fim.</w:t>
      </w:r>
    </w:p>
    <w:p w14:paraId="462F9FA7"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5.3.8. Notificar, por escrito a Contratada, sobre imperfeições, falhas ou irregularidades constatadas no cumprimento do objeto deste Termo de Referência, para que sejam adotadas as medidas corretivas necessárias, bem como sobre a aplicação de eventuais penalidades, garantindo-lhe o direito ao contraditório e à ampla defesa.</w:t>
      </w:r>
    </w:p>
    <w:p w14:paraId="2C0CA7C8" w14:textId="77777777" w:rsidR="00DC41FE" w:rsidRPr="00D82637" w:rsidRDefault="00DC41FE" w:rsidP="00DC41FE">
      <w:pPr>
        <w:spacing w:before="120" w:after="200"/>
        <w:jc w:val="both"/>
        <w:rPr>
          <w:rFonts w:ascii="Century Gothic" w:eastAsia="Arial" w:hAnsi="Century Gothic" w:cs="Arial"/>
          <w:b/>
          <w:bCs/>
          <w:sz w:val="20"/>
          <w:szCs w:val="20"/>
        </w:rPr>
      </w:pPr>
      <w:r w:rsidRPr="00D82637">
        <w:rPr>
          <w:rFonts w:ascii="Century Gothic" w:eastAsia="Arial" w:hAnsi="Century Gothic" w:cs="Arial"/>
          <w:sz w:val="20"/>
          <w:szCs w:val="20"/>
        </w:rPr>
        <w:t>5.3.9. Solicitar substituição dos produtos que apresentarem avarias, sem qualquer ônus ao Contratante.</w:t>
      </w:r>
    </w:p>
    <w:p w14:paraId="7C8D5C86" w14:textId="77777777" w:rsidR="00DC41FE" w:rsidRPr="00D82637" w:rsidRDefault="00DC41FE" w:rsidP="00DC41FE">
      <w:pPr>
        <w:spacing w:before="120" w:after="200"/>
        <w:jc w:val="both"/>
        <w:rPr>
          <w:rFonts w:ascii="Century Gothic" w:eastAsia="Arial" w:hAnsi="Century Gothic" w:cs="Arial"/>
          <w:b/>
          <w:bCs/>
          <w:sz w:val="20"/>
          <w:szCs w:val="20"/>
        </w:rPr>
      </w:pPr>
      <w:r w:rsidRPr="00D82637">
        <w:rPr>
          <w:rFonts w:ascii="Century Gothic" w:eastAsia="Arial" w:hAnsi="Century Gothic" w:cs="Arial"/>
          <w:b/>
          <w:bCs/>
          <w:sz w:val="20"/>
          <w:szCs w:val="20"/>
        </w:rPr>
        <w:t>6. DA ENTREGA</w:t>
      </w:r>
    </w:p>
    <w:p w14:paraId="56237BB6"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 xml:space="preserve">6.1. O fornecimento se dará por entrega única, com prazo de entrega de até com prazo de entrega de até </w:t>
      </w:r>
      <w:r w:rsidRPr="00DC41FE">
        <w:rPr>
          <w:rFonts w:ascii="Century Gothic" w:eastAsia="Arial" w:hAnsi="Century Gothic" w:cs="Arial"/>
          <w:b/>
          <w:bCs/>
          <w:sz w:val="20"/>
          <w:szCs w:val="20"/>
        </w:rPr>
        <w:t>30 (dez) dias corridos</w:t>
      </w:r>
      <w:r w:rsidRPr="00D82637">
        <w:rPr>
          <w:rFonts w:ascii="Century Gothic" w:eastAsia="Arial" w:hAnsi="Century Gothic" w:cs="Arial"/>
          <w:sz w:val="20"/>
          <w:szCs w:val="20"/>
        </w:rPr>
        <w:t xml:space="preserve"> contados a partir do recebimento da ordem de fornecimento;</w:t>
      </w:r>
    </w:p>
    <w:p w14:paraId="2A4DD8D9"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lastRenderedPageBreak/>
        <w:t>6.2. A Contratada arcará com todos os custos referentes ao fornecimento, inclusive o transporte do objeto até as dependências da Secretaria Municipal de Educação;</w:t>
      </w:r>
    </w:p>
    <w:p w14:paraId="0784CD9C"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6.3. A Contratada deverá entrar em contato com o Fiscal do Contrato para informar a entrega do objeto solicitado. Deverão ser respeitadas as restrições de horários de atendimento da Contratante;</w:t>
      </w:r>
    </w:p>
    <w:p w14:paraId="0CD085CF" w14:textId="77777777" w:rsidR="00DC41FE" w:rsidRPr="00D82637" w:rsidRDefault="00DC41FE" w:rsidP="00DC41FE">
      <w:pPr>
        <w:spacing w:before="120" w:after="200"/>
        <w:jc w:val="both"/>
        <w:rPr>
          <w:rFonts w:ascii="Century Gothic" w:eastAsia="Arial" w:hAnsi="Century Gothic" w:cs="Arial"/>
          <w:sz w:val="20"/>
          <w:szCs w:val="20"/>
        </w:rPr>
      </w:pPr>
      <w:r w:rsidRPr="00D82637">
        <w:rPr>
          <w:rFonts w:ascii="Century Gothic" w:eastAsia="Arial" w:hAnsi="Century Gothic" w:cs="Arial"/>
          <w:sz w:val="20"/>
          <w:szCs w:val="20"/>
        </w:rPr>
        <w:t>6.4. O aceite do objeto pelo setor competente da Secretaria Municipal de Educação não exclui a responsabilidade da Contratada por vícios de qualidade ou técnicos, aparentes ou ocultos ou por desacordo com as especificações estabelecidas neste Termo de Referência, verificadas posteriormente.</w:t>
      </w:r>
    </w:p>
    <w:p w14:paraId="36AA0927" w14:textId="77777777" w:rsidR="00DC41FE" w:rsidRPr="00D82637" w:rsidRDefault="00DC41FE" w:rsidP="00F732D1">
      <w:pPr>
        <w:spacing w:before="240"/>
        <w:jc w:val="both"/>
        <w:rPr>
          <w:rFonts w:ascii="Century Gothic" w:eastAsia="Arial" w:hAnsi="Century Gothic" w:cs="Arial"/>
          <w:b/>
          <w:bCs/>
          <w:sz w:val="20"/>
          <w:szCs w:val="20"/>
        </w:rPr>
      </w:pPr>
      <w:r w:rsidRPr="00D82637">
        <w:rPr>
          <w:rFonts w:ascii="Century Gothic" w:eastAsia="Arial" w:hAnsi="Century Gothic" w:cs="Arial"/>
          <w:b/>
          <w:bCs/>
          <w:sz w:val="20"/>
          <w:szCs w:val="20"/>
        </w:rPr>
        <w:t>7. LOCAL DE ENTREGA</w:t>
      </w:r>
    </w:p>
    <w:p w14:paraId="342DE46D"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7.1. Secretaria Municipal de Educação, sito a Rua Felipe Chalupe Filho, 17 - Parque Itamarati / Itapevi - SP, 06653-280, mediante agendamento através do telefone 4143-8400.</w:t>
      </w:r>
    </w:p>
    <w:p w14:paraId="5FA0F978"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7.2. A Prefeitura poderá modificar o local de entrega do objeto da licitação a qualquer tempo, desde que o novo local seja acessível, livre e desimpedido e esteja situado dentro do perímetro urbano do Município de Itapevi, sem ônus para a Prefeitura.</w:t>
      </w:r>
    </w:p>
    <w:p w14:paraId="3D8F628F" w14:textId="77777777" w:rsidR="00DC41FE" w:rsidRPr="00D82637" w:rsidRDefault="00DC41FE" w:rsidP="00F732D1">
      <w:pPr>
        <w:spacing w:before="240"/>
        <w:jc w:val="both"/>
        <w:rPr>
          <w:rFonts w:ascii="Century Gothic" w:eastAsia="Arial" w:hAnsi="Century Gothic" w:cs="Arial"/>
          <w:b/>
          <w:bCs/>
          <w:sz w:val="20"/>
          <w:szCs w:val="20"/>
        </w:rPr>
      </w:pPr>
      <w:r w:rsidRPr="00D82637">
        <w:rPr>
          <w:rFonts w:ascii="Century Gothic" w:eastAsia="Arial" w:hAnsi="Century Gothic" w:cs="Arial"/>
          <w:b/>
          <w:bCs/>
          <w:sz w:val="20"/>
          <w:szCs w:val="20"/>
        </w:rPr>
        <w:t>8. DAS CONDIÇÕES DE RECEBIMENTO</w:t>
      </w:r>
    </w:p>
    <w:p w14:paraId="40C4EC5A"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8.1. O objeto contratual será recebido por membros da comissão de recebimento na data de sua entrega, no local e endereço indicados;</w:t>
      </w:r>
    </w:p>
    <w:p w14:paraId="5DAC21D1"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8.2. Por ocasião da entrega, a Contratada deverá colher no comprovante respectivo a data, o nome, o cargo, a assinatura e o número do Registro Geral (RG) ou Cadastro de Pessoas Físicas (CPF), do servidor do Órgão Contratante responsável pelo recebimento;</w:t>
      </w:r>
    </w:p>
    <w:p w14:paraId="2F9A490F"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8.3. Constatadas irregularidades no objeto contratual, caso os itens não estejam em conformidade com a descrição do objeto contratado, no que se refere a aparência, quantidade, qualidade, tipo e especificação dos produtos, a Contratante poderá rejeitá-lo no todo ou em parte, determinando sua substituição dos itens, conforme segue;</w:t>
      </w:r>
    </w:p>
    <w:p w14:paraId="4CF1A123" w14:textId="77777777" w:rsidR="00DC41FE" w:rsidRPr="00D82637" w:rsidRDefault="00DC41FE" w:rsidP="00DC41FE">
      <w:pPr>
        <w:spacing w:before="120"/>
        <w:jc w:val="both"/>
        <w:rPr>
          <w:rFonts w:ascii="Century Gothic" w:eastAsia="Arial" w:hAnsi="Century Gothic" w:cs="Arial"/>
          <w:sz w:val="20"/>
          <w:szCs w:val="20"/>
        </w:rPr>
      </w:pPr>
      <w:r w:rsidRPr="00D82637">
        <w:rPr>
          <w:rFonts w:ascii="Century Gothic" w:eastAsia="Arial" w:hAnsi="Century Gothic" w:cs="Arial"/>
          <w:sz w:val="20"/>
          <w:szCs w:val="20"/>
        </w:rPr>
        <w:t>8.3.1. Na hipótese de substituição, a Contratada deverá fazê-la em conformidade com a indicação do Órgão Contratante, no prazo máximo de 02 (dois) dias corridos, contados da notificação por escrito, mantido o preço inicialmente contratado;</w:t>
      </w:r>
    </w:p>
    <w:p w14:paraId="6CBF89A3" w14:textId="77777777" w:rsidR="00DC41FE" w:rsidRPr="00D82637" w:rsidRDefault="00DC41FE" w:rsidP="00DC41FE">
      <w:pPr>
        <w:spacing w:before="120"/>
        <w:jc w:val="both"/>
        <w:rPr>
          <w:rFonts w:ascii="Century Gothic" w:eastAsia="Arial" w:hAnsi="Century Gothic" w:cs="Arial"/>
          <w:b/>
          <w:bCs/>
          <w:sz w:val="20"/>
          <w:szCs w:val="20"/>
        </w:rPr>
      </w:pPr>
      <w:r w:rsidRPr="00D82637">
        <w:rPr>
          <w:rFonts w:ascii="Century Gothic" w:eastAsia="Arial" w:hAnsi="Century Gothic" w:cs="Arial"/>
          <w:sz w:val="20"/>
          <w:szCs w:val="20"/>
        </w:rPr>
        <w:t>8.3.2. Na hipótese de complementação, a Contratada deverá fazê-la em conformidade com a indicação do Órgão Contratante, no prazo máximo de 02 (dois) dias corridos, contados da notificação por escrito.</w:t>
      </w:r>
    </w:p>
    <w:p w14:paraId="65056527" w14:textId="77777777" w:rsidR="00A860EB" w:rsidRDefault="00A860EB" w:rsidP="00625FAE">
      <w:pPr>
        <w:ind w:right="45"/>
        <w:jc w:val="center"/>
        <w:rPr>
          <w:rFonts w:ascii="Century Gothic" w:hAnsi="Century Gothic" w:cs="Arial"/>
          <w:b/>
          <w:bCs/>
          <w:sz w:val="20"/>
          <w:szCs w:val="20"/>
        </w:rPr>
      </w:pPr>
    </w:p>
    <w:p w14:paraId="624CF027" w14:textId="77777777" w:rsidR="00A860EB" w:rsidRDefault="00A860EB" w:rsidP="00625FAE">
      <w:pPr>
        <w:ind w:right="45"/>
        <w:jc w:val="center"/>
        <w:rPr>
          <w:rFonts w:ascii="Century Gothic" w:hAnsi="Century Gothic" w:cs="Arial"/>
          <w:b/>
          <w:bCs/>
          <w:sz w:val="20"/>
          <w:szCs w:val="20"/>
        </w:rPr>
      </w:pPr>
    </w:p>
    <w:p w14:paraId="012FC7C1" w14:textId="77777777" w:rsidR="00181A79" w:rsidRDefault="00181A79" w:rsidP="00625FAE">
      <w:pPr>
        <w:ind w:right="45"/>
        <w:jc w:val="center"/>
        <w:rPr>
          <w:rFonts w:ascii="Century Gothic" w:hAnsi="Century Gothic" w:cs="Arial"/>
          <w:b/>
          <w:bCs/>
          <w:sz w:val="20"/>
          <w:szCs w:val="20"/>
        </w:rPr>
      </w:pPr>
    </w:p>
    <w:p w14:paraId="0F604E43" w14:textId="5D50D608" w:rsidR="00CC4F51" w:rsidRDefault="00E1046E" w:rsidP="00625FAE">
      <w:pPr>
        <w:ind w:right="45"/>
        <w:jc w:val="center"/>
        <w:rPr>
          <w:rFonts w:ascii="Century Gothic" w:hAnsi="Century Gothic" w:cs="Arial"/>
          <w:b/>
          <w:bCs/>
          <w:sz w:val="20"/>
          <w:szCs w:val="20"/>
        </w:rPr>
      </w:pPr>
      <w:r>
        <w:rPr>
          <w:rFonts w:ascii="Century Gothic" w:hAnsi="Century Gothic" w:cs="Arial"/>
          <w:b/>
          <w:bCs/>
          <w:sz w:val="20"/>
          <w:szCs w:val="20"/>
        </w:rPr>
        <w:t>ANEXO II</w:t>
      </w:r>
    </w:p>
    <w:p w14:paraId="7CA72B7D" w14:textId="77777777" w:rsidR="00CC4F51" w:rsidRDefault="00CC4F51">
      <w:pPr>
        <w:ind w:right="45"/>
        <w:jc w:val="center"/>
        <w:rPr>
          <w:rFonts w:ascii="Century Gothic" w:hAnsi="Century Gothic" w:cs="Arial"/>
          <w:b/>
          <w:sz w:val="20"/>
          <w:szCs w:val="20"/>
        </w:rPr>
      </w:pPr>
    </w:p>
    <w:p w14:paraId="518A3436" w14:textId="77777777" w:rsidR="00181A79" w:rsidRDefault="00181A79">
      <w:pPr>
        <w:ind w:right="45"/>
        <w:jc w:val="center"/>
        <w:rPr>
          <w:rFonts w:ascii="Century Gothic" w:hAnsi="Century Gothic" w:cs="Arial"/>
          <w:b/>
          <w:sz w:val="20"/>
          <w:szCs w:val="20"/>
        </w:rPr>
      </w:pPr>
    </w:p>
    <w:p w14:paraId="343C61BB" w14:textId="210ED83C" w:rsidR="00CC4F51" w:rsidRDefault="00E1046E">
      <w:pPr>
        <w:ind w:right="45"/>
        <w:jc w:val="center"/>
        <w:rPr>
          <w:rFonts w:ascii="Century Gothic" w:hAnsi="Century Gothic" w:cs="Arial"/>
          <w:b/>
          <w:sz w:val="20"/>
          <w:szCs w:val="20"/>
        </w:rPr>
      </w:pPr>
      <w:r>
        <w:rPr>
          <w:rFonts w:ascii="Century Gothic" w:hAnsi="Century Gothic" w:cs="Arial"/>
          <w:b/>
          <w:sz w:val="20"/>
          <w:szCs w:val="20"/>
        </w:rPr>
        <w:t>DECRÉSCIMO MÍNIMO POR LANCE</w:t>
      </w:r>
    </w:p>
    <w:p w14:paraId="0B7E1E93" w14:textId="77777777" w:rsidR="00CC4F51" w:rsidRDefault="00CC4F51">
      <w:pPr>
        <w:ind w:left="284" w:right="45"/>
        <w:jc w:val="center"/>
        <w:rPr>
          <w:rFonts w:ascii="Century Gothic" w:hAnsi="Century Gothic"/>
          <w:b/>
          <w:sz w:val="20"/>
          <w:szCs w:val="20"/>
        </w:rPr>
      </w:pPr>
    </w:p>
    <w:tbl>
      <w:tblPr>
        <w:tblW w:w="3299" w:type="dxa"/>
        <w:jc w:val="center"/>
        <w:tblLayout w:type="fixed"/>
        <w:tblLook w:val="04A0" w:firstRow="1" w:lastRow="0" w:firstColumn="1" w:lastColumn="0" w:noHBand="0" w:noVBand="1"/>
      </w:tblPr>
      <w:tblGrid>
        <w:gridCol w:w="1415"/>
        <w:gridCol w:w="1884"/>
      </w:tblGrid>
      <w:tr w:rsidR="00CC4F51" w14:paraId="64780055" w14:textId="77777777" w:rsidTr="00311E3D">
        <w:trPr>
          <w:jc w:val="center"/>
        </w:trPr>
        <w:tc>
          <w:tcPr>
            <w:tcW w:w="1415" w:type="dxa"/>
            <w:tcBorders>
              <w:top w:val="single" w:sz="4" w:space="0" w:color="000000"/>
              <w:left w:val="single" w:sz="4" w:space="0" w:color="000000"/>
              <w:bottom w:val="single" w:sz="4" w:space="0" w:color="000000"/>
              <w:right w:val="single" w:sz="4" w:space="0" w:color="000000"/>
            </w:tcBorders>
            <w:vAlign w:val="center"/>
          </w:tcPr>
          <w:p w14:paraId="0067A680" w14:textId="77777777" w:rsidR="00CC4F51" w:rsidRDefault="00E1046E">
            <w:pPr>
              <w:ind w:right="45"/>
              <w:jc w:val="center"/>
              <w:rPr>
                <w:rFonts w:ascii="Century Gothic" w:hAnsi="Century Gothic" w:cs="Arial"/>
                <w:b/>
                <w:sz w:val="20"/>
                <w:szCs w:val="20"/>
              </w:rPr>
            </w:pPr>
            <w:r>
              <w:rPr>
                <w:rFonts w:ascii="Century Gothic" w:hAnsi="Century Gothic" w:cs="Arial"/>
                <w:b/>
                <w:sz w:val="20"/>
                <w:szCs w:val="20"/>
              </w:rPr>
              <w:t>ITEM</w:t>
            </w:r>
          </w:p>
        </w:tc>
        <w:tc>
          <w:tcPr>
            <w:tcW w:w="1884" w:type="dxa"/>
            <w:tcBorders>
              <w:top w:val="single" w:sz="4" w:space="0" w:color="000000"/>
              <w:left w:val="single" w:sz="4" w:space="0" w:color="000000"/>
              <w:bottom w:val="single" w:sz="4" w:space="0" w:color="000000"/>
              <w:right w:val="single" w:sz="4" w:space="0" w:color="000000"/>
            </w:tcBorders>
            <w:vAlign w:val="center"/>
          </w:tcPr>
          <w:p w14:paraId="236B3FB6" w14:textId="77777777" w:rsidR="00CC4F51" w:rsidRDefault="00E1046E">
            <w:pPr>
              <w:ind w:right="45"/>
              <w:jc w:val="center"/>
              <w:rPr>
                <w:rFonts w:ascii="Century Gothic" w:hAnsi="Century Gothic" w:cs="Arial"/>
                <w:b/>
                <w:sz w:val="20"/>
                <w:szCs w:val="20"/>
              </w:rPr>
            </w:pPr>
            <w:r>
              <w:rPr>
                <w:rFonts w:ascii="Century Gothic" w:hAnsi="Century Gothic" w:cs="Arial"/>
                <w:b/>
                <w:sz w:val="20"/>
                <w:szCs w:val="20"/>
              </w:rPr>
              <w:t>DECRÉSCIMO</w:t>
            </w:r>
          </w:p>
        </w:tc>
      </w:tr>
      <w:tr w:rsidR="00CC4F51" w14:paraId="3C24264C" w14:textId="77777777" w:rsidTr="00311E3D">
        <w:trPr>
          <w:jc w:val="center"/>
        </w:trPr>
        <w:tc>
          <w:tcPr>
            <w:tcW w:w="1415" w:type="dxa"/>
            <w:tcBorders>
              <w:top w:val="single" w:sz="4" w:space="0" w:color="000000"/>
              <w:left w:val="single" w:sz="4" w:space="0" w:color="000000"/>
              <w:bottom w:val="single" w:sz="4" w:space="0" w:color="000000"/>
              <w:right w:val="single" w:sz="4" w:space="0" w:color="000000"/>
            </w:tcBorders>
            <w:vAlign w:val="center"/>
          </w:tcPr>
          <w:p w14:paraId="6AB1B596" w14:textId="4AF4DF3C" w:rsidR="00CC4F51" w:rsidRDefault="00DE2EC0">
            <w:pPr>
              <w:ind w:right="45"/>
              <w:jc w:val="center"/>
              <w:rPr>
                <w:rFonts w:ascii="Century Gothic" w:hAnsi="Century Gothic" w:cs="Arial"/>
                <w:b/>
                <w:bCs/>
                <w:color w:val="000000"/>
                <w:sz w:val="20"/>
                <w:szCs w:val="20"/>
              </w:rPr>
            </w:pPr>
            <w:r>
              <w:rPr>
                <w:rFonts w:ascii="Century Gothic" w:hAnsi="Century Gothic" w:cs="Arial"/>
                <w:b/>
                <w:bCs/>
                <w:color w:val="000000"/>
                <w:sz w:val="20"/>
                <w:szCs w:val="20"/>
              </w:rPr>
              <w:t>01</w:t>
            </w:r>
          </w:p>
        </w:tc>
        <w:tc>
          <w:tcPr>
            <w:tcW w:w="1884" w:type="dxa"/>
            <w:tcBorders>
              <w:top w:val="single" w:sz="4" w:space="0" w:color="000000"/>
              <w:left w:val="single" w:sz="4" w:space="0" w:color="000000"/>
              <w:bottom w:val="single" w:sz="4" w:space="0" w:color="000000"/>
              <w:right w:val="single" w:sz="4" w:space="0" w:color="000000"/>
            </w:tcBorders>
            <w:vAlign w:val="center"/>
          </w:tcPr>
          <w:p w14:paraId="3E902D3C" w14:textId="31A50464" w:rsidR="00CC4F51" w:rsidRDefault="00DE2EC0">
            <w:pPr>
              <w:jc w:val="center"/>
              <w:rPr>
                <w:rFonts w:ascii="Century Gothic" w:hAnsi="Century Gothic" w:cs="Arial"/>
                <w:sz w:val="20"/>
                <w:szCs w:val="20"/>
              </w:rPr>
            </w:pPr>
            <w:r>
              <w:rPr>
                <w:rFonts w:ascii="Century Gothic" w:hAnsi="Century Gothic" w:cs="Arial"/>
                <w:sz w:val="20"/>
                <w:szCs w:val="20"/>
              </w:rPr>
              <w:t xml:space="preserve">R$ </w:t>
            </w:r>
            <w:r w:rsidR="00DC41FE">
              <w:rPr>
                <w:rFonts w:ascii="Century Gothic" w:hAnsi="Century Gothic" w:cs="Arial"/>
                <w:sz w:val="20"/>
                <w:szCs w:val="20"/>
              </w:rPr>
              <w:t>800,00</w:t>
            </w:r>
          </w:p>
        </w:tc>
      </w:tr>
    </w:tbl>
    <w:p w14:paraId="649D7FD9" w14:textId="77777777" w:rsidR="00CC4F51" w:rsidRDefault="00CC4F51">
      <w:pPr>
        <w:ind w:left="284" w:right="45"/>
        <w:jc w:val="center"/>
        <w:rPr>
          <w:rFonts w:ascii="Century Gothic" w:hAnsi="Century Gothic"/>
          <w:b/>
          <w:sz w:val="20"/>
          <w:szCs w:val="20"/>
        </w:rPr>
      </w:pPr>
    </w:p>
    <w:p w14:paraId="6AE342FB" w14:textId="77777777" w:rsidR="00181A79" w:rsidRDefault="00181A79">
      <w:pPr>
        <w:ind w:right="-760"/>
        <w:jc w:val="center"/>
        <w:rPr>
          <w:rFonts w:ascii="Century Gothic" w:hAnsi="Century Gothic"/>
          <w:b/>
          <w:sz w:val="20"/>
          <w:szCs w:val="20"/>
        </w:rPr>
      </w:pPr>
    </w:p>
    <w:p w14:paraId="093E9ED2" w14:textId="3E01ECB9" w:rsidR="00CC4F51" w:rsidRDefault="00E1046E">
      <w:pPr>
        <w:ind w:right="-760"/>
        <w:jc w:val="center"/>
        <w:rPr>
          <w:rFonts w:ascii="Century Gothic" w:hAnsi="Century Gothic"/>
          <w:b/>
          <w:sz w:val="20"/>
          <w:szCs w:val="20"/>
        </w:rPr>
      </w:pPr>
      <w:r>
        <w:rPr>
          <w:rFonts w:ascii="Century Gothic" w:hAnsi="Century Gothic"/>
          <w:b/>
          <w:sz w:val="20"/>
          <w:szCs w:val="20"/>
        </w:rPr>
        <w:t xml:space="preserve">Observação: </w:t>
      </w:r>
      <w:r>
        <w:rPr>
          <w:rFonts w:ascii="Century Gothic" w:hAnsi="Century Gothic"/>
          <w:sz w:val="20"/>
          <w:szCs w:val="20"/>
        </w:rPr>
        <w:t xml:space="preserve">o decréscimo será sobre o valor </w:t>
      </w:r>
      <w:r w:rsidR="004D7281">
        <w:rPr>
          <w:rFonts w:ascii="Century Gothic" w:hAnsi="Century Gothic"/>
          <w:sz w:val="20"/>
          <w:szCs w:val="20"/>
        </w:rPr>
        <w:t xml:space="preserve">unitário do </w:t>
      </w:r>
      <w:r w:rsidR="0063340C" w:rsidRPr="0063340C">
        <w:rPr>
          <w:rFonts w:ascii="Century Gothic" w:hAnsi="Century Gothic"/>
          <w:b/>
          <w:bCs/>
          <w:sz w:val="20"/>
          <w:szCs w:val="20"/>
        </w:rPr>
        <w:t>ITEM</w:t>
      </w:r>
      <w:r>
        <w:rPr>
          <w:rFonts w:ascii="Century Gothic" w:hAnsi="Century Gothic"/>
          <w:b/>
          <w:sz w:val="20"/>
          <w:szCs w:val="20"/>
        </w:rPr>
        <w:t>.</w:t>
      </w:r>
    </w:p>
    <w:p w14:paraId="425FA2D9" w14:textId="77777777" w:rsidR="00CC4F51" w:rsidRDefault="00CC4F51">
      <w:pPr>
        <w:ind w:left="284" w:right="45"/>
        <w:jc w:val="center"/>
        <w:rPr>
          <w:rFonts w:ascii="Century Gothic" w:hAnsi="Century Gothic"/>
          <w:sz w:val="20"/>
          <w:szCs w:val="20"/>
        </w:rPr>
      </w:pPr>
    </w:p>
    <w:p w14:paraId="4D6E02D6" w14:textId="77777777" w:rsidR="00CC4F51" w:rsidRDefault="00CC4F51">
      <w:pPr>
        <w:ind w:left="-142" w:right="-946"/>
        <w:jc w:val="center"/>
        <w:rPr>
          <w:rFonts w:ascii="Century Gothic" w:hAnsi="Century Gothic"/>
          <w:sz w:val="20"/>
          <w:szCs w:val="20"/>
        </w:rPr>
      </w:pPr>
    </w:p>
    <w:p w14:paraId="4326F509" w14:textId="77777777" w:rsidR="00A860EB" w:rsidRDefault="00A860EB">
      <w:pPr>
        <w:ind w:left="-142" w:right="-946"/>
        <w:jc w:val="center"/>
        <w:rPr>
          <w:rFonts w:ascii="Century Gothic" w:hAnsi="Century Gothic"/>
          <w:sz w:val="20"/>
          <w:szCs w:val="20"/>
        </w:rPr>
      </w:pPr>
    </w:p>
    <w:p w14:paraId="53625AE9" w14:textId="77777777" w:rsidR="00A860EB" w:rsidRDefault="00A860EB">
      <w:pPr>
        <w:ind w:left="-142" w:right="-946"/>
        <w:jc w:val="center"/>
        <w:rPr>
          <w:rFonts w:ascii="Century Gothic" w:hAnsi="Century Gothic"/>
          <w:sz w:val="20"/>
          <w:szCs w:val="20"/>
        </w:rPr>
      </w:pPr>
    </w:p>
    <w:p w14:paraId="6F54E0F9" w14:textId="77777777" w:rsidR="00181A79" w:rsidRDefault="00181A79">
      <w:pPr>
        <w:ind w:right="45"/>
        <w:jc w:val="center"/>
        <w:rPr>
          <w:rFonts w:ascii="Century Gothic" w:hAnsi="Century Gothic" w:cs="Arial"/>
          <w:b/>
          <w:bCs/>
          <w:sz w:val="20"/>
          <w:szCs w:val="20"/>
        </w:rPr>
      </w:pPr>
    </w:p>
    <w:p w14:paraId="2354A2FB" w14:textId="77777777" w:rsidR="00181A79" w:rsidRDefault="00181A79">
      <w:pPr>
        <w:ind w:right="45"/>
        <w:jc w:val="center"/>
        <w:rPr>
          <w:rFonts w:ascii="Century Gothic" w:hAnsi="Century Gothic" w:cs="Arial"/>
          <w:b/>
          <w:bCs/>
          <w:sz w:val="20"/>
          <w:szCs w:val="20"/>
        </w:rPr>
      </w:pPr>
    </w:p>
    <w:p w14:paraId="6B037A98" w14:textId="26479610"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III</w:t>
      </w:r>
    </w:p>
    <w:p w14:paraId="7F82FDC5" w14:textId="77777777" w:rsidR="00CC4F51" w:rsidRDefault="00CC4F51">
      <w:pPr>
        <w:ind w:right="45"/>
        <w:jc w:val="center"/>
        <w:rPr>
          <w:rFonts w:ascii="Century Gothic" w:hAnsi="Century Gothic" w:cs="Arial"/>
          <w:b/>
          <w:bCs/>
          <w:sz w:val="20"/>
          <w:szCs w:val="20"/>
        </w:rPr>
      </w:pPr>
    </w:p>
    <w:p w14:paraId="5F4E65C7" w14:textId="77777777" w:rsidR="00CC4F51" w:rsidRDefault="00CC4F51">
      <w:pPr>
        <w:ind w:right="45"/>
        <w:jc w:val="center"/>
        <w:rPr>
          <w:rFonts w:ascii="Century Gothic" w:hAnsi="Century Gothic" w:cs="Arial"/>
          <w:b/>
          <w:bCs/>
          <w:sz w:val="20"/>
          <w:szCs w:val="20"/>
        </w:rPr>
      </w:pPr>
    </w:p>
    <w:p w14:paraId="5DA35CD5" w14:textId="77777777" w:rsidR="00CC4F51" w:rsidRDefault="00E1046E">
      <w:pPr>
        <w:ind w:right="45"/>
        <w:jc w:val="center"/>
        <w:rPr>
          <w:rFonts w:ascii="Century Gothic" w:hAnsi="Century Gothic" w:cs="Arial"/>
          <w:b/>
          <w:bCs/>
          <w:color w:val="000000"/>
          <w:sz w:val="20"/>
          <w:szCs w:val="20"/>
          <w:lang w:eastAsia="pt-BR"/>
        </w:rPr>
      </w:pPr>
      <w:bookmarkStart w:id="23" w:name="_Hlk161409551"/>
      <w:r>
        <w:rPr>
          <w:rFonts w:ascii="Century Gothic" w:hAnsi="Century Gothic" w:cs="Arial"/>
          <w:b/>
          <w:bCs/>
          <w:sz w:val="20"/>
          <w:szCs w:val="20"/>
        </w:rPr>
        <w:t xml:space="preserve">MODELO DE </w:t>
      </w:r>
      <w:r>
        <w:rPr>
          <w:rFonts w:ascii="Century Gothic" w:hAnsi="Century Gothic" w:cs="Arial"/>
          <w:b/>
          <w:bCs/>
          <w:color w:val="000000"/>
          <w:sz w:val="20"/>
          <w:szCs w:val="20"/>
          <w:lang w:eastAsia="pt-BR"/>
        </w:rPr>
        <w:t>DECLARAÇÃO DE PROPOSTA ECONÔMICA QUE COMPREENDA A INTEGRIDADE DOS CUSTOS PARA ATENDIMENTO DOS DIREITOS TRABALHISTAS</w:t>
      </w:r>
      <w:bookmarkEnd w:id="23"/>
    </w:p>
    <w:p w14:paraId="5F2D338A" w14:textId="77777777" w:rsidR="00CC4F51" w:rsidRDefault="00CC4F51">
      <w:pPr>
        <w:ind w:right="45"/>
        <w:jc w:val="center"/>
        <w:rPr>
          <w:rFonts w:ascii="Century Gothic" w:hAnsi="Century Gothic" w:cs="Arial"/>
          <w:b/>
          <w:bCs/>
          <w:sz w:val="20"/>
          <w:szCs w:val="20"/>
        </w:rPr>
      </w:pPr>
    </w:p>
    <w:p w14:paraId="641F1F01" w14:textId="77777777" w:rsidR="00CC4F51" w:rsidRDefault="00CC4F51">
      <w:pPr>
        <w:ind w:right="45"/>
        <w:jc w:val="center"/>
        <w:rPr>
          <w:rFonts w:ascii="Century Gothic" w:hAnsi="Century Gothic" w:cs="Arial"/>
          <w:b/>
          <w:bCs/>
          <w:sz w:val="20"/>
          <w:szCs w:val="20"/>
        </w:rPr>
      </w:pPr>
    </w:p>
    <w:p w14:paraId="18F55C75" w14:textId="77777777" w:rsidR="00CC4F51" w:rsidRDefault="00CC4F51">
      <w:pPr>
        <w:ind w:left="284" w:right="45"/>
        <w:jc w:val="center"/>
        <w:rPr>
          <w:rFonts w:ascii="Century Gothic" w:hAnsi="Century Gothic"/>
          <w:sz w:val="20"/>
          <w:szCs w:val="20"/>
        </w:rPr>
      </w:pPr>
    </w:p>
    <w:p w14:paraId="17E8A7FB" w14:textId="4984DFAE" w:rsidR="00CC4F51" w:rsidRDefault="00E1046E">
      <w:pPr>
        <w:ind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Pr>
          <w:rFonts w:ascii="Century Gothic" w:eastAsia="Times New Roman" w:hAnsi="Century Gothic" w:cs="Times New Roman"/>
          <w:b/>
          <w:sz w:val="20"/>
          <w:szCs w:val="20"/>
          <w:lang w:eastAsia="pt-BR"/>
        </w:rPr>
        <w:t>/</w:t>
      </w:r>
      <w:r w:rsidR="00DC41FE">
        <w:rPr>
          <w:rFonts w:ascii="Century Gothic" w:eastAsia="Times New Roman" w:hAnsi="Century Gothic" w:cs="Times New Roman"/>
          <w:b/>
          <w:sz w:val="20"/>
          <w:szCs w:val="20"/>
          <w:lang w:eastAsia="pt-BR"/>
        </w:rPr>
        <w:t>2026</w:t>
      </w:r>
    </w:p>
    <w:p w14:paraId="538119DB" w14:textId="77777777" w:rsidR="00CC4F51" w:rsidRDefault="00CC4F51">
      <w:pPr>
        <w:ind w:right="45"/>
        <w:jc w:val="both"/>
        <w:rPr>
          <w:rFonts w:ascii="Century Gothic" w:eastAsia="Times New Roman" w:hAnsi="Century Gothic" w:cs="Times New Roman"/>
          <w:b/>
          <w:sz w:val="20"/>
          <w:szCs w:val="20"/>
          <w:lang w:eastAsia="pt-BR"/>
        </w:rPr>
      </w:pPr>
    </w:p>
    <w:p w14:paraId="1AC9BFF3" w14:textId="1BF6F3B7" w:rsidR="00CC4F51" w:rsidRDefault="00E1046E">
      <w:pPr>
        <w:ind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48D59B81" w14:textId="77777777" w:rsidR="00CC4F51" w:rsidRDefault="00CC4F51">
      <w:pPr>
        <w:ind w:right="45"/>
        <w:jc w:val="both"/>
        <w:rPr>
          <w:rFonts w:ascii="Century Gothic" w:eastAsia="Times New Roman" w:hAnsi="Century Gothic" w:cs="Times New Roman"/>
          <w:b/>
          <w:sz w:val="20"/>
          <w:szCs w:val="20"/>
          <w:lang w:eastAsia="pt-BR"/>
        </w:rPr>
      </w:pPr>
    </w:p>
    <w:p w14:paraId="45BB6F9E" w14:textId="77777777" w:rsidR="00CC4F51" w:rsidRDefault="00CC4F51">
      <w:pPr>
        <w:pStyle w:val="Corpodetexto"/>
        <w:spacing w:after="0"/>
        <w:ind w:right="45"/>
        <w:jc w:val="both"/>
        <w:rPr>
          <w:rFonts w:ascii="Century Gothic" w:hAnsi="Century Gothic"/>
          <w:b/>
          <w:lang w:eastAsia="pt-BR"/>
        </w:rPr>
      </w:pPr>
    </w:p>
    <w:p w14:paraId="42B5CC60" w14:textId="23311D8A" w:rsidR="00CC4F51" w:rsidRDefault="00E1046E">
      <w:pPr>
        <w:pStyle w:val="Corpodetexto"/>
        <w:spacing w:after="0"/>
        <w:ind w:right="45"/>
        <w:jc w:val="both"/>
        <w:rPr>
          <w:rFonts w:ascii="Century Gothic" w:hAnsi="Century Gothic"/>
        </w:rPr>
      </w:pPr>
      <w:r>
        <w:rPr>
          <w:rFonts w:ascii="Century Gothic" w:hAnsi="Century Gothic"/>
          <w:b/>
          <w:lang w:eastAsia="pt-BR"/>
        </w:rPr>
        <w:t xml:space="preserve">Objeto: </w:t>
      </w:r>
      <w:r w:rsidR="00773F0D">
        <w:rPr>
          <w:rFonts w:ascii="Century Gothic" w:hAnsi="Century Gothic" w:cs="Courier New"/>
          <w:b/>
        </w:rPr>
        <w:t>AQUISIÇÃO DE VEÍCULO AUTOMOTOR NOVO, TIPO PASSEIO, PARA PREMIAÇÃO DO EVENTO “PROFESSOR NOTA 10”.</w:t>
      </w:r>
    </w:p>
    <w:p w14:paraId="536E5FC2" w14:textId="77777777" w:rsidR="00CC4F51" w:rsidRDefault="00CC4F51">
      <w:pPr>
        <w:ind w:left="284" w:right="45"/>
        <w:jc w:val="center"/>
        <w:rPr>
          <w:rFonts w:ascii="Century Gothic" w:hAnsi="Century Gothic"/>
          <w:sz w:val="20"/>
          <w:szCs w:val="20"/>
        </w:rPr>
      </w:pPr>
    </w:p>
    <w:p w14:paraId="4C5C69FF" w14:textId="77777777" w:rsidR="00CC4F51" w:rsidRDefault="00CC4F51">
      <w:pPr>
        <w:ind w:right="45"/>
        <w:jc w:val="both"/>
        <w:rPr>
          <w:rFonts w:ascii="Century Gothic" w:eastAsia="Times New Roman" w:hAnsi="Century Gothic" w:cs="Arial"/>
          <w:sz w:val="20"/>
          <w:szCs w:val="20"/>
          <w:lang w:eastAsia="pt-BR"/>
        </w:rPr>
      </w:pPr>
    </w:p>
    <w:p w14:paraId="105B3148" w14:textId="77777777" w:rsidR="00CC4F51" w:rsidRDefault="00E1046E">
      <w:pPr>
        <w:tabs>
          <w:tab w:val="left" w:pos="0"/>
        </w:tabs>
        <w:ind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Eu, __________________________, portador do documento de identidade RG nº _________________ e CPF nº _________________, na condição de representante legal da licitante _______________________________________, inscrita sob o CNPJ nº _____________________, interessada em participar do pregão eletrônico supra citado, declaro que a proposta econômica compreende a integridade dos custos para atendimento dos direitos trabalhistas assegurados na Constituição Federal, nas leis trabalhistas, nas normas infralegais, nas convenções coletivas de trabalhos e nos termos de ajustamento de condutas vigentes na data de entrega das propostas.</w:t>
      </w:r>
    </w:p>
    <w:p w14:paraId="157E623D" w14:textId="77777777" w:rsidR="00CC4F51" w:rsidRDefault="00CC4F51">
      <w:pPr>
        <w:tabs>
          <w:tab w:val="left" w:pos="0"/>
        </w:tabs>
        <w:ind w:right="45"/>
        <w:jc w:val="both"/>
        <w:rPr>
          <w:rFonts w:ascii="Century Gothic" w:eastAsia="Times New Roman" w:hAnsi="Century Gothic" w:cs="Arial"/>
          <w:sz w:val="20"/>
          <w:szCs w:val="20"/>
          <w:lang w:eastAsia="pt-BR"/>
        </w:rPr>
      </w:pPr>
    </w:p>
    <w:p w14:paraId="2C8B71CA" w14:textId="77777777" w:rsidR="00CC4F51" w:rsidRDefault="00CC4F51">
      <w:pPr>
        <w:tabs>
          <w:tab w:val="left" w:pos="0"/>
        </w:tabs>
        <w:ind w:right="45"/>
        <w:jc w:val="both"/>
        <w:rPr>
          <w:rFonts w:ascii="Century Gothic" w:eastAsia="Times New Roman" w:hAnsi="Century Gothic" w:cs="Arial"/>
          <w:sz w:val="20"/>
          <w:szCs w:val="20"/>
          <w:lang w:eastAsia="pt-BR"/>
        </w:rPr>
      </w:pPr>
    </w:p>
    <w:p w14:paraId="7C990BA0" w14:textId="77777777" w:rsidR="00CC4F51" w:rsidRDefault="00E1046E">
      <w:pPr>
        <w:tabs>
          <w:tab w:val="left" w:pos="0"/>
        </w:tabs>
        <w:ind w:right="45"/>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______(Local)__________, _____(data)___________</w:t>
      </w:r>
    </w:p>
    <w:p w14:paraId="165FF0A3" w14:textId="77777777" w:rsidR="00CC4F51" w:rsidRDefault="00CC4F51">
      <w:pPr>
        <w:tabs>
          <w:tab w:val="left" w:pos="0"/>
        </w:tabs>
        <w:ind w:right="45"/>
        <w:jc w:val="both"/>
        <w:rPr>
          <w:rFonts w:ascii="Century Gothic" w:eastAsia="Times New Roman" w:hAnsi="Century Gothic" w:cs="Arial"/>
          <w:sz w:val="20"/>
          <w:szCs w:val="20"/>
          <w:lang w:eastAsia="pt-BR"/>
        </w:rPr>
      </w:pPr>
    </w:p>
    <w:p w14:paraId="799F6C43" w14:textId="77777777" w:rsidR="00CC4F51" w:rsidRDefault="00CC4F51">
      <w:pPr>
        <w:tabs>
          <w:tab w:val="left" w:pos="0"/>
        </w:tabs>
        <w:ind w:right="45"/>
        <w:jc w:val="center"/>
        <w:rPr>
          <w:rFonts w:ascii="Century Gothic" w:eastAsia="Times New Roman" w:hAnsi="Century Gothic" w:cs="Arial"/>
          <w:sz w:val="20"/>
          <w:szCs w:val="20"/>
          <w:lang w:eastAsia="pt-BR"/>
        </w:rPr>
      </w:pPr>
    </w:p>
    <w:p w14:paraId="74093861" w14:textId="77777777" w:rsidR="00CC4F51" w:rsidRDefault="00E1046E">
      <w:pPr>
        <w:tabs>
          <w:tab w:val="left" w:pos="0"/>
        </w:tabs>
        <w:ind w:right="45"/>
        <w:jc w:val="center"/>
      </w:pPr>
      <w:r>
        <w:rPr>
          <w:rFonts w:ascii="Century Gothic" w:eastAsia="Times New Roman" w:hAnsi="Century Gothic" w:cs="Arial"/>
          <w:sz w:val="20"/>
          <w:szCs w:val="20"/>
          <w:lang w:eastAsia="pt-BR"/>
        </w:rPr>
        <w:t>______________________________________________</w:t>
      </w:r>
    </w:p>
    <w:p w14:paraId="20C4CCC3" w14:textId="77777777" w:rsidR="00CC4F51" w:rsidRDefault="00E1046E">
      <w:pPr>
        <w:tabs>
          <w:tab w:val="left" w:pos="0"/>
        </w:tabs>
        <w:ind w:right="45"/>
        <w:jc w:val="center"/>
      </w:pPr>
      <w:bookmarkStart w:id="24" w:name="_Hlk130212393"/>
      <w:r>
        <w:rPr>
          <w:rFonts w:ascii="Century Gothic" w:eastAsia="Times New Roman" w:hAnsi="Century Gothic" w:cs="Arial"/>
          <w:sz w:val="20"/>
          <w:szCs w:val="20"/>
          <w:lang w:eastAsia="pt-BR"/>
        </w:rPr>
        <w:t>(Carimbo e Assinatura do Representante Legal)</w:t>
      </w:r>
      <w:bookmarkEnd w:id="24"/>
    </w:p>
    <w:p w14:paraId="38F0217E" w14:textId="77777777" w:rsidR="00CC4F51" w:rsidRDefault="00CC4F51">
      <w:pPr>
        <w:ind w:right="45"/>
        <w:jc w:val="center"/>
        <w:rPr>
          <w:rFonts w:ascii="Century Gothic" w:eastAsia="Times New Roman" w:hAnsi="Century Gothic" w:cs="Arial"/>
          <w:sz w:val="20"/>
          <w:szCs w:val="20"/>
          <w:lang w:eastAsia="pt-BR"/>
        </w:rPr>
      </w:pPr>
    </w:p>
    <w:p w14:paraId="6F41B1A4" w14:textId="77777777" w:rsidR="00CC4F51" w:rsidRDefault="00CC4F51">
      <w:pPr>
        <w:ind w:right="45"/>
        <w:jc w:val="center"/>
        <w:rPr>
          <w:rFonts w:ascii="Century Gothic" w:eastAsia="Times New Roman" w:hAnsi="Century Gothic" w:cs="Arial"/>
          <w:sz w:val="20"/>
          <w:szCs w:val="20"/>
          <w:lang w:eastAsia="pt-BR"/>
        </w:rPr>
      </w:pPr>
    </w:p>
    <w:p w14:paraId="4648DCBC" w14:textId="77777777" w:rsidR="00CC4F51" w:rsidRDefault="00CC4F51">
      <w:pPr>
        <w:ind w:right="45"/>
        <w:jc w:val="center"/>
        <w:rPr>
          <w:rFonts w:ascii="Century Gothic" w:eastAsia="Times New Roman" w:hAnsi="Century Gothic" w:cs="Arial"/>
          <w:b/>
          <w:sz w:val="20"/>
          <w:szCs w:val="20"/>
          <w:lang w:eastAsia="pt-BR"/>
        </w:rPr>
      </w:pPr>
    </w:p>
    <w:p w14:paraId="7448F162" w14:textId="77777777" w:rsidR="00CC4F51" w:rsidRDefault="00CC4F51">
      <w:pPr>
        <w:ind w:right="45"/>
        <w:jc w:val="center"/>
        <w:rPr>
          <w:rFonts w:ascii="Century Gothic" w:eastAsia="Times New Roman" w:hAnsi="Century Gothic" w:cs="Arial"/>
          <w:b/>
          <w:sz w:val="20"/>
          <w:szCs w:val="20"/>
          <w:lang w:eastAsia="pt-BR"/>
        </w:rPr>
      </w:pPr>
    </w:p>
    <w:p w14:paraId="2D613BAE" w14:textId="77777777" w:rsidR="00CC4F51" w:rsidRDefault="00CC4F51">
      <w:pPr>
        <w:ind w:right="45"/>
        <w:jc w:val="center"/>
        <w:rPr>
          <w:rFonts w:ascii="Century Gothic" w:eastAsia="Times New Roman" w:hAnsi="Century Gothic" w:cs="Arial"/>
          <w:b/>
          <w:sz w:val="20"/>
          <w:szCs w:val="20"/>
          <w:lang w:eastAsia="pt-BR"/>
        </w:rPr>
      </w:pPr>
    </w:p>
    <w:p w14:paraId="063B5E74" w14:textId="77777777" w:rsidR="00CC4F51" w:rsidRDefault="00CC4F51">
      <w:pPr>
        <w:ind w:right="45"/>
        <w:jc w:val="center"/>
        <w:rPr>
          <w:rFonts w:ascii="Century Gothic" w:eastAsia="Times New Roman" w:hAnsi="Century Gothic" w:cs="Arial"/>
          <w:b/>
          <w:sz w:val="20"/>
          <w:szCs w:val="20"/>
          <w:lang w:eastAsia="pt-BR"/>
        </w:rPr>
      </w:pPr>
    </w:p>
    <w:p w14:paraId="2EA32C42" w14:textId="77777777" w:rsidR="00CC4F51" w:rsidRDefault="00CC4F51">
      <w:pPr>
        <w:ind w:right="45"/>
        <w:jc w:val="center"/>
        <w:rPr>
          <w:rFonts w:ascii="Century Gothic" w:eastAsia="Times New Roman" w:hAnsi="Century Gothic" w:cs="Arial"/>
          <w:b/>
          <w:sz w:val="20"/>
          <w:szCs w:val="20"/>
          <w:lang w:eastAsia="pt-BR"/>
        </w:rPr>
      </w:pPr>
    </w:p>
    <w:p w14:paraId="44E5A895" w14:textId="77777777" w:rsidR="00CC4F51" w:rsidRDefault="00CC4F51">
      <w:pPr>
        <w:ind w:right="45"/>
        <w:jc w:val="center"/>
        <w:rPr>
          <w:rFonts w:ascii="Century Gothic" w:eastAsia="Times New Roman" w:hAnsi="Century Gothic" w:cs="Arial"/>
          <w:b/>
          <w:sz w:val="20"/>
          <w:szCs w:val="20"/>
          <w:lang w:eastAsia="pt-BR"/>
        </w:rPr>
      </w:pPr>
    </w:p>
    <w:p w14:paraId="39813658" w14:textId="77777777" w:rsidR="00CC4F51" w:rsidRDefault="00CC4F51">
      <w:pPr>
        <w:ind w:right="45"/>
        <w:jc w:val="center"/>
        <w:rPr>
          <w:rFonts w:ascii="Century Gothic" w:eastAsia="Times New Roman" w:hAnsi="Century Gothic" w:cs="Arial"/>
          <w:b/>
          <w:sz w:val="20"/>
          <w:szCs w:val="20"/>
          <w:lang w:eastAsia="pt-BR"/>
        </w:rPr>
      </w:pPr>
    </w:p>
    <w:p w14:paraId="2D0E9C1F" w14:textId="77777777" w:rsidR="00CC4F51" w:rsidRDefault="00CC4F51">
      <w:pPr>
        <w:ind w:right="45"/>
        <w:jc w:val="center"/>
        <w:rPr>
          <w:rFonts w:ascii="Century Gothic" w:eastAsia="Times New Roman" w:hAnsi="Century Gothic" w:cs="Arial"/>
          <w:b/>
          <w:sz w:val="20"/>
          <w:szCs w:val="20"/>
          <w:lang w:eastAsia="pt-BR"/>
        </w:rPr>
      </w:pPr>
    </w:p>
    <w:p w14:paraId="2488160C" w14:textId="77777777" w:rsidR="00CC4F51" w:rsidRDefault="00CC4F51">
      <w:pPr>
        <w:ind w:right="45"/>
        <w:jc w:val="center"/>
        <w:rPr>
          <w:rFonts w:ascii="Century Gothic" w:eastAsia="Times New Roman" w:hAnsi="Century Gothic" w:cs="Arial"/>
          <w:b/>
          <w:sz w:val="20"/>
          <w:szCs w:val="20"/>
          <w:lang w:eastAsia="pt-BR"/>
        </w:rPr>
      </w:pPr>
    </w:p>
    <w:p w14:paraId="13C29A76" w14:textId="77777777" w:rsidR="00CC4F51" w:rsidRDefault="00CC4F51">
      <w:pPr>
        <w:ind w:right="45"/>
        <w:jc w:val="center"/>
        <w:rPr>
          <w:rFonts w:ascii="Century Gothic" w:eastAsia="Times New Roman" w:hAnsi="Century Gothic" w:cs="Arial"/>
          <w:b/>
          <w:sz w:val="20"/>
          <w:szCs w:val="20"/>
          <w:lang w:eastAsia="pt-BR"/>
        </w:rPr>
      </w:pPr>
    </w:p>
    <w:p w14:paraId="2BAC5B03" w14:textId="77777777" w:rsidR="00CC4F51" w:rsidRDefault="00CC4F51">
      <w:pPr>
        <w:ind w:right="45"/>
        <w:jc w:val="center"/>
        <w:rPr>
          <w:rFonts w:ascii="Century Gothic" w:eastAsia="Times New Roman" w:hAnsi="Century Gothic" w:cs="Arial"/>
          <w:b/>
          <w:sz w:val="20"/>
          <w:szCs w:val="20"/>
          <w:lang w:eastAsia="pt-BR"/>
        </w:rPr>
      </w:pPr>
    </w:p>
    <w:p w14:paraId="0E2C5A22" w14:textId="77777777" w:rsidR="00CC4F51" w:rsidRDefault="00CC4F51">
      <w:pPr>
        <w:ind w:right="45"/>
        <w:jc w:val="center"/>
        <w:rPr>
          <w:rFonts w:ascii="Century Gothic" w:eastAsia="Times New Roman" w:hAnsi="Century Gothic" w:cs="Arial"/>
          <w:b/>
          <w:sz w:val="20"/>
          <w:szCs w:val="20"/>
          <w:lang w:eastAsia="pt-BR"/>
        </w:rPr>
      </w:pPr>
    </w:p>
    <w:p w14:paraId="568A8E3C" w14:textId="77777777" w:rsidR="00CC4F51" w:rsidRDefault="00CC4F51">
      <w:pPr>
        <w:ind w:right="45"/>
        <w:jc w:val="center"/>
        <w:rPr>
          <w:rFonts w:ascii="Century Gothic" w:eastAsia="Times New Roman" w:hAnsi="Century Gothic" w:cs="Arial"/>
          <w:b/>
          <w:sz w:val="20"/>
          <w:szCs w:val="20"/>
          <w:lang w:eastAsia="pt-BR"/>
        </w:rPr>
      </w:pPr>
    </w:p>
    <w:p w14:paraId="1C7F835E" w14:textId="77777777" w:rsidR="00CC4F51" w:rsidRDefault="00CC4F51">
      <w:pPr>
        <w:ind w:right="45"/>
        <w:jc w:val="center"/>
        <w:rPr>
          <w:rFonts w:ascii="Century Gothic" w:eastAsia="Times New Roman" w:hAnsi="Century Gothic" w:cs="Arial"/>
          <w:b/>
          <w:sz w:val="20"/>
          <w:szCs w:val="20"/>
          <w:lang w:eastAsia="pt-BR"/>
        </w:rPr>
      </w:pPr>
    </w:p>
    <w:p w14:paraId="62DF7261" w14:textId="77777777" w:rsidR="00CC4F51" w:rsidRDefault="00CC4F51">
      <w:pPr>
        <w:ind w:right="45"/>
        <w:jc w:val="center"/>
        <w:rPr>
          <w:rFonts w:ascii="Century Gothic" w:eastAsia="Times New Roman" w:hAnsi="Century Gothic" w:cs="Arial"/>
          <w:b/>
          <w:sz w:val="20"/>
          <w:szCs w:val="20"/>
          <w:lang w:eastAsia="pt-BR"/>
        </w:rPr>
      </w:pPr>
    </w:p>
    <w:p w14:paraId="5297914E" w14:textId="77777777" w:rsidR="00CC4F51" w:rsidRDefault="00CC4F51">
      <w:pPr>
        <w:ind w:right="45"/>
        <w:jc w:val="center"/>
        <w:rPr>
          <w:rFonts w:ascii="Century Gothic" w:eastAsia="Times New Roman" w:hAnsi="Century Gothic" w:cs="Arial"/>
          <w:b/>
          <w:sz w:val="20"/>
          <w:szCs w:val="20"/>
          <w:lang w:eastAsia="pt-BR"/>
        </w:rPr>
      </w:pPr>
    </w:p>
    <w:p w14:paraId="64497CE9" w14:textId="77777777" w:rsidR="002C19F1" w:rsidRDefault="002C19F1">
      <w:pPr>
        <w:ind w:right="45"/>
        <w:jc w:val="center"/>
        <w:rPr>
          <w:rFonts w:ascii="Century Gothic" w:hAnsi="Century Gothic" w:cs="Arial"/>
          <w:b/>
          <w:bCs/>
          <w:sz w:val="20"/>
          <w:szCs w:val="20"/>
        </w:rPr>
      </w:pPr>
    </w:p>
    <w:p w14:paraId="179A468C" w14:textId="77777777" w:rsidR="002C19F1" w:rsidRDefault="002C19F1">
      <w:pPr>
        <w:ind w:right="45"/>
        <w:jc w:val="center"/>
        <w:rPr>
          <w:rFonts w:ascii="Century Gothic" w:hAnsi="Century Gothic" w:cs="Arial"/>
          <w:b/>
          <w:bCs/>
          <w:sz w:val="20"/>
          <w:szCs w:val="20"/>
        </w:rPr>
      </w:pPr>
    </w:p>
    <w:p w14:paraId="1F23D377" w14:textId="77777777" w:rsidR="002C19F1" w:rsidRDefault="002C19F1">
      <w:pPr>
        <w:ind w:right="45"/>
        <w:jc w:val="center"/>
        <w:rPr>
          <w:rFonts w:ascii="Century Gothic" w:hAnsi="Century Gothic" w:cs="Arial"/>
          <w:b/>
          <w:bCs/>
          <w:sz w:val="20"/>
          <w:szCs w:val="20"/>
        </w:rPr>
      </w:pPr>
    </w:p>
    <w:p w14:paraId="55088E5E" w14:textId="77777777" w:rsidR="002C19F1" w:rsidRDefault="002C19F1">
      <w:pPr>
        <w:ind w:right="45"/>
        <w:jc w:val="center"/>
        <w:rPr>
          <w:rFonts w:ascii="Century Gothic" w:hAnsi="Century Gothic" w:cs="Arial"/>
          <w:b/>
          <w:bCs/>
          <w:sz w:val="20"/>
          <w:szCs w:val="20"/>
        </w:rPr>
      </w:pPr>
    </w:p>
    <w:p w14:paraId="7A8186E3" w14:textId="77777777" w:rsidR="002C19F1" w:rsidRDefault="002C19F1">
      <w:pPr>
        <w:ind w:right="45"/>
        <w:jc w:val="center"/>
        <w:rPr>
          <w:rFonts w:ascii="Century Gothic" w:hAnsi="Century Gothic" w:cs="Arial"/>
          <w:b/>
          <w:bCs/>
          <w:sz w:val="20"/>
          <w:szCs w:val="20"/>
        </w:rPr>
      </w:pPr>
    </w:p>
    <w:p w14:paraId="40F44A8A" w14:textId="77777777" w:rsidR="002C19F1" w:rsidRDefault="002C19F1">
      <w:pPr>
        <w:ind w:right="45"/>
        <w:jc w:val="center"/>
        <w:rPr>
          <w:rFonts w:ascii="Century Gothic" w:hAnsi="Century Gothic" w:cs="Arial"/>
          <w:b/>
          <w:bCs/>
          <w:sz w:val="20"/>
          <w:szCs w:val="20"/>
        </w:rPr>
      </w:pPr>
    </w:p>
    <w:p w14:paraId="6AC99CCE" w14:textId="5620BCB5"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IV</w:t>
      </w:r>
    </w:p>
    <w:p w14:paraId="539182DF" w14:textId="77777777" w:rsidR="00CC4F51" w:rsidRDefault="00CC4F51">
      <w:pPr>
        <w:ind w:right="45"/>
        <w:jc w:val="center"/>
        <w:rPr>
          <w:rFonts w:ascii="Century Gothic" w:hAnsi="Century Gothic" w:cs="Arial"/>
          <w:b/>
          <w:bCs/>
          <w:sz w:val="20"/>
          <w:szCs w:val="20"/>
        </w:rPr>
      </w:pPr>
    </w:p>
    <w:p w14:paraId="10567E8E" w14:textId="77777777"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MODELO DE PROPOSTA</w:t>
      </w:r>
    </w:p>
    <w:p w14:paraId="6141C362" w14:textId="77777777" w:rsidR="00CC4F51" w:rsidRDefault="00CC4F51">
      <w:pPr>
        <w:ind w:right="45"/>
        <w:jc w:val="center"/>
        <w:rPr>
          <w:rFonts w:ascii="Century Gothic" w:hAnsi="Century Gothic" w:cs="Arial"/>
          <w:b/>
          <w:bCs/>
          <w:sz w:val="20"/>
          <w:szCs w:val="20"/>
        </w:rPr>
      </w:pPr>
    </w:p>
    <w:p w14:paraId="32F1707A" w14:textId="77777777" w:rsidR="00CC4F51" w:rsidRDefault="00E1046E">
      <w:pPr>
        <w:ind w:left="-567" w:right="45"/>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À </w:t>
      </w:r>
    </w:p>
    <w:p w14:paraId="7374C50B" w14:textId="77777777" w:rsidR="00CC4F51" w:rsidRDefault="00E1046E">
      <w:pPr>
        <w:ind w:left="-567" w:right="45"/>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Prefeitura do Município de Itapevi </w:t>
      </w:r>
    </w:p>
    <w:p w14:paraId="61B83732" w14:textId="77777777" w:rsidR="00CC4F51" w:rsidRDefault="00CC4F51">
      <w:pPr>
        <w:ind w:left="-567" w:right="45"/>
        <w:jc w:val="both"/>
        <w:rPr>
          <w:rFonts w:ascii="Century Gothic" w:eastAsia="Times New Roman" w:hAnsi="Century Gothic" w:cs="Times New Roman"/>
          <w:b/>
          <w:sz w:val="20"/>
          <w:szCs w:val="20"/>
          <w:lang w:eastAsia="pt-BR"/>
        </w:rPr>
      </w:pPr>
    </w:p>
    <w:p w14:paraId="732A7145" w14:textId="28548D8A" w:rsidR="00CC4F51" w:rsidRDefault="00E1046E">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sidR="00DC41FE">
        <w:rPr>
          <w:rFonts w:ascii="Century Gothic" w:eastAsia="Times New Roman" w:hAnsi="Century Gothic" w:cs="Times New Roman"/>
          <w:b/>
          <w:sz w:val="20"/>
          <w:szCs w:val="20"/>
          <w:lang w:eastAsia="pt-BR"/>
        </w:rPr>
        <w:t>2026</w:t>
      </w:r>
    </w:p>
    <w:p w14:paraId="3E486ACA" w14:textId="77777777" w:rsidR="00CC4F51" w:rsidRDefault="00CC4F51">
      <w:pPr>
        <w:ind w:left="-567" w:right="45"/>
        <w:jc w:val="both"/>
        <w:rPr>
          <w:rFonts w:ascii="Century Gothic" w:eastAsia="Times New Roman" w:hAnsi="Century Gothic" w:cs="Times New Roman"/>
          <w:b/>
          <w:sz w:val="20"/>
          <w:szCs w:val="20"/>
          <w:lang w:eastAsia="pt-BR"/>
        </w:rPr>
      </w:pPr>
    </w:p>
    <w:p w14:paraId="7B3591A2" w14:textId="32ED8636" w:rsidR="00CC4F51" w:rsidRDefault="00E1046E">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5120F447" w14:textId="77777777" w:rsidR="00CC4F51" w:rsidRDefault="00CC4F51">
      <w:pPr>
        <w:ind w:left="-567" w:right="45"/>
        <w:jc w:val="both"/>
        <w:rPr>
          <w:rFonts w:ascii="Century Gothic" w:eastAsia="Times New Roman" w:hAnsi="Century Gothic" w:cs="Times New Roman"/>
          <w:b/>
          <w:sz w:val="20"/>
          <w:szCs w:val="20"/>
          <w:lang w:eastAsia="pt-BR"/>
        </w:rPr>
      </w:pPr>
    </w:p>
    <w:p w14:paraId="78482E84" w14:textId="1E7D74D1" w:rsidR="00CC4F51" w:rsidRDefault="00E1046E">
      <w:pPr>
        <w:ind w:left="-567" w:right="45"/>
        <w:jc w:val="both"/>
        <w:rPr>
          <w:rFonts w:ascii="Century Gothic" w:hAnsi="Century Gothic" w:cs="Arial"/>
          <w:b/>
          <w:sz w:val="20"/>
          <w:szCs w:val="20"/>
        </w:rPr>
      </w:pPr>
      <w:r>
        <w:rPr>
          <w:rFonts w:ascii="Century Gothic" w:eastAsia="Times New Roman" w:hAnsi="Century Gothic" w:cs="Times New Roman"/>
          <w:b/>
          <w:sz w:val="20"/>
          <w:szCs w:val="20"/>
          <w:lang w:eastAsia="pt-BR"/>
        </w:rPr>
        <w:t xml:space="preserve">Objeto: </w:t>
      </w:r>
      <w:r w:rsidR="00773F0D" w:rsidRPr="00773F0D">
        <w:rPr>
          <w:rFonts w:ascii="Century Gothic" w:hAnsi="Century Gothic" w:cs="Courier New"/>
          <w:b/>
          <w:sz w:val="20"/>
          <w:szCs w:val="20"/>
        </w:rPr>
        <w:t>AQUISIÇÃO DE VEÍCULO AUTOMOTOR NOVO, TIPO PASSEIO, PARA PREMIAÇÃO DO EVENTO “PROFESSOR NOTA 10”.</w:t>
      </w:r>
    </w:p>
    <w:p w14:paraId="042D7F49" w14:textId="77777777" w:rsidR="00CC4F51" w:rsidRDefault="00CC4F51">
      <w:pPr>
        <w:ind w:left="-567" w:right="45"/>
        <w:jc w:val="both"/>
        <w:rPr>
          <w:rFonts w:ascii="Century Gothic" w:eastAsia="Times New Roman" w:hAnsi="Century Gothic" w:cs="Times New Roman"/>
          <w:sz w:val="20"/>
          <w:szCs w:val="20"/>
          <w:lang w:eastAsia="pt-BR"/>
        </w:rPr>
      </w:pPr>
    </w:p>
    <w:p w14:paraId="6078B469" w14:textId="3D8ECA1D" w:rsidR="00CC4F51" w:rsidRDefault="00E1046E">
      <w:pPr>
        <w:ind w:left="-567" w:right="45"/>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A empresa ......................................................, inscrita no CNPJ sob o nº..............................., inscrição estadual nº ............................, estabelecida à Avenida/Rua ........................................, nº ......, bairro ...................................., na cidade de ......................................., telefone ............................, e-mail:..............................., vem pela presente apresentar abaixo sua proposta de preços para </w:t>
      </w:r>
      <w:r>
        <w:rPr>
          <w:rFonts w:ascii="Century Gothic" w:hAnsi="Century Gothic" w:cs="Arial"/>
          <w:sz w:val="20"/>
          <w:szCs w:val="20"/>
        </w:rPr>
        <w:t xml:space="preserve">fornecimento de </w:t>
      </w:r>
      <w:r w:rsidR="004D2543">
        <w:rPr>
          <w:rFonts w:ascii="Century Gothic" w:hAnsi="Century Gothic" w:cs="Arial"/>
          <w:sz w:val="20"/>
          <w:szCs w:val="20"/>
        </w:rPr>
        <w:t>VEÍCULO AUTOMOTOR NOVO, TIPO PASSEIO</w:t>
      </w:r>
      <w:r>
        <w:rPr>
          <w:rFonts w:ascii="Century Gothic" w:hAnsi="Century Gothic" w:cs="Arial"/>
          <w:sz w:val="20"/>
          <w:szCs w:val="20"/>
        </w:rPr>
        <w:t xml:space="preserve">, </w:t>
      </w:r>
      <w:r>
        <w:rPr>
          <w:rFonts w:ascii="Century Gothic" w:eastAsia="Times New Roman" w:hAnsi="Century Gothic" w:cs="Times New Roman"/>
          <w:sz w:val="20"/>
          <w:szCs w:val="20"/>
          <w:lang w:eastAsia="pt-BR"/>
        </w:rPr>
        <w:t xml:space="preserve">de acordo com as exigências do presente edital, INCLUSIVE </w:t>
      </w:r>
      <w:r>
        <w:rPr>
          <w:rFonts w:ascii="Century Gothic" w:eastAsia="Times New Roman" w:hAnsi="Century Gothic" w:cs="Arial"/>
          <w:sz w:val="20"/>
          <w:szCs w:val="20"/>
          <w:lang w:eastAsia="pt-BR"/>
        </w:rPr>
        <w:t>TERMO DE REFERÊNCIA</w:t>
      </w:r>
      <w:r>
        <w:rPr>
          <w:rFonts w:ascii="Century Gothic" w:eastAsia="Times New Roman" w:hAnsi="Century Gothic" w:cs="Times New Roman"/>
          <w:sz w:val="20"/>
          <w:szCs w:val="20"/>
          <w:lang w:eastAsia="pt-BR"/>
        </w:rPr>
        <w:t xml:space="preserve"> E DEMAIS ANEXOS.</w:t>
      </w:r>
    </w:p>
    <w:p w14:paraId="11AE1662" w14:textId="77777777" w:rsidR="00CC4F51" w:rsidRDefault="00CC4F51">
      <w:pPr>
        <w:ind w:left="-567" w:right="45"/>
        <w:jc w:val="both"/>
        <w:rPr>
          <w:rFonts w:ascii="Century Gothic" w:eastAsia="Times New Roman" w:hAnsi="Century Gothic" w:cs="Times New Roman"/>
          <w:sz w:val="20"/>
          <w:szCs w:val="20"/>
          <w:lang w:eastAsia="pt-BR"/>
        </w:rPr>
      </w:pPr>
    </w:p>
    <w:tbl>
      <w:tblPr>
        <w:tblStyle w:val="Tabelacomgrade"/>
        <w:tblW w:w="9651" w:type="dxa"/>
        <w:tblInd w:w="-459" w:type="dxa"/>
        <w:tblLayout w:type="fixed"/>
        <w:tblLook w:val="04A0" w:firstRow="1" w:lastRow="0" w:firstColumn="1" w:lastColumn="0" w:noHBand="0" w:noVBand="1"/>
      </w:tblPr>
      <w:tblGrid>
        <w:gridCol w:w="554"/>
        <w:gridCol w:w="580"/>
        <w:gridCol w:w="851"/>
        <w:gridCol w:w="4634"/>
        <w:gridCol w:w="963"/>
        <w:gridCol w:w="976"/>
        <w:gridCol w:w="1093"/>
      </w:tblGrid>
      <w:tr w:rsidR="00CC4F51" w14:paraId="5585D149" w14:textId="77777777" w:rsidTr="002C19F1">
        <w:tc>
          <w:tcPr>
            <w:tcW w:w="554" w:type="dxa"/>
            <w:vAlign w:val="center"/>
          </w:tcPr>
          <w:p w14:paraId="5E9D7934" w14:textId="77777777"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ITEM</w:t>
            </w:r>
          </w:p>
        </w:tc>
        <w:tc>
          <w:tcPr>
            <w:tcW w:w="580" w:type="dxa"/>
            <w:vAlign w:val="center"/>
          </w:tcPr>
          <w:p w14:paraId="5A3FA44B" w14:textId="60928C4F" w:rsidR="00CC4F51" w:rsidRDefault="002C19F1">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QTD.</w:t>
            </w:r>
          </w:p>
        </w:tc>
        <w:tc>
          <w:tcPr>
            <w:tcW w:w="851" w:type="dxa"/>
            <w:vAlign w:val="center"/>
          </w:tcPr>
          <w:p w14:paraId="568EBA5F" w14:textId="77777777"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UNIDADE</w:t>
            </w:r>
          </w:p>
        </w:tc>
        <w:tc>
          <w:tcPr>
            <w:tcW w:w="4634" w:type="dxa"/>
            <w:vAlign w:val="center"/>
          </w:tcPr>
          <w:p w14:paraId="3C90A248" w14:textId="77777777"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ESPECIFICAÇÕES MÍNIMAS</w:t>
            </w:r>
          </w:p>
        </w:tc>
        <w:tc>
          <w:tcPr>
            <w:tcW w:w="963" w:type="dxa"/>
            <w:vAlign w:val="center"/>
          </w:tcPr>
          <w:p w14:paraId="13AE80D8" w14:textId="32AC2DBA"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MARCA</w:t>
            </w:r>
            <w:r w:rsidR="00392B67">
              <w:rPr>
                <w:rFonts w:ascii="Century Gothic" w:hAnsi="Century Gothic" w:cs="Courier New"/>
                <w:b/>
                <w:bCs/>
                <w:sz w:val="14"/>
                <w:szCs w:val="14"/>
              </w:rPr>
              <w:t xml:space="preserve"> E MODELO</w:t>
            </w:r>
          </w:p>
        </w:tc>
        <w:tc>
          <w:tcPr>
            <w:tcW w:w="976" w:type="dxa"/>
            <w:vAlign w:val="center"/>
          </w:tcPr>
          <w:p w14:paraId="2891AC65" w14:textId="77777777"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VALOR UNITÀRIO</w:t>
            </w:r>
          </w:p>
        </w:tc>
        <w:tc>
          <w:tcPr>
            <w:tcW w:w="1093" w:type="dxa"/>
            <w:vAlign w:val="center"/>
          </w:tcPr>
          <w:p w14:paraId="778F74EE" w14:textId="77777777" w:rsidR="00CC4F51" w:rsidRDefault="00E1046E">
            <w:pPr>
              <w:pStyle w:val="PargrafodaLista"/>
              <w:ind w:left="0"/>
              <w:jc w:val="center"/>
              <w:rPr>
                <w:rFonts w:ascii="Century Gothic" w:hAnsi="Century Gothic" w:cs="Courier New"/>
                <w:b/>
                <w:bCs/>
                <w:sz w:val="14"/>
                <w:szCs w:val="14"/>
              </w:rPr>
            </w:pPr>
            <w:r>
              <w:rPr>
                <w:rFonts w:ascii="Century Gothic" w:hAnsi="Century Gothic" w:cs="Courier New"/>
                <w:b/>
                <w:bCs/>
                <w:sz w:val="14"/>
                <w:szCs w:val="14"/>
              </w:rPr>
              <w:t>VALOR TOTAL</w:t>
            </w:r>
          </w:p>
        </w:tc>
      </w:tr>
      <w:tr w:rsidR="003B0EE0" w14:paraId="777DF22E" w14:textId="77777777" w:rsidTr="002C19F1">
        <w:tc>
          <w:tcPr>
            <w:tcW w:w="554" w:type="dxa"/>
            <w:vAlign w:val="center"/>
          </w:tcPr>
          <w:p w14:paraId="09BABD0F" w14:textId="77777777" w:rsidR="003B0EE0" w:rsidRDefault="003B0EE0" w:rsidP="003B0EE0">
            <w:pPr>
              <w:pStyle w:val="PargrafodaLista"/>
              <w:ind w:left="0"/>
              <w:jc w:val="center"/>
              <w:rPr>
                <w:rFonts w:ascii="Century Gothic" w:hAnsi="Century Gothic" w:cs="Courier New"/>
                <w:sz w:val="16"/>
                <w:szCs w:val="16"/>
              </w:rPr>
            </w:pPr>
            <w:r>
              <w:rPr>
                <w:rFonts w:ascii="Century Gothic" w:hAnsi="Century Gothic"/>
                <w:sz w:val="14"/>
                <w:szCs w:val="14"/>
              </w:rPr>
              <w:t>01</w:t>
            </w:r>
          </w:p>
        </w:tc>
        <w:tc>
          <w:tcPr>
            <w:tcW w:w="580" w:type="dxa"/>
            <w:vAlign w:val="center"/>
          </w:tcPr>
          <w:p w14:paraId="5BF38C43" w14:textId="21CE77D5" w:rsidR="003B0EE0" w:rsidRDefault="003B0EE0" w:rsidP="003B0EE0">
            <w:pPr>
              <w:pStyle w:val="PargrafodaLista"/>
              <w:ind w:left="0"/>
              <w:jc w:val="center"/>
              <w:rPr>
                <w:rFonts w:ascii="Century Gothic" w:hAnsi="Century Gothic" w:cs="Courier New"/>
                <w:sz w:val="16"/>
                <w:szCs w:val="16"/>
              </w:rPr>
            </w:pPr>
            <w:r>
              <w:rPr>
                <w:rFonts w:ascii="Century Gothic" w:hAnsi="Century Gothic" w:cs="Courier New"/>
                <w:sz w:val="16"/>
                <w:szCs w:val="16"/>
              </w:rPr>
              <w:t>01</w:t>
            </w:r>
          </w:p>
        </w:tc>
        <w:tc>
          <w:tcPr>
            <w:tcW w:w="851" w:type="dxa"/>
            <w:vAlign w:val="center"/>
          </w:tcPr>
          <w:p w14:paraId="2958DFCD" w14:textId="71E8B61D" w:rsidR="003B0EE0" w:rsidRDefault="003B0EE0" w:rsidP="003B0EE0">
            <w:pPr>
              <w:pStyle w:val="PargrafodaLista"/>
              <w:ind w:left="0"/>
              <w:jc w:val="center"/>
              <w:rPr>
                <w:rFonts w:ascii="Century Gothic" w:hAnsi="Century Gothic" w:cs="Courier New"/>
                <w:sz w:val="16"/>
                <w:szCs w:val="16"/>
              </w:rPr>
            </w:pPr>
            <w:r>
              <w:rPr>
                <w:rFonts w:ascii="Century Gothic" w:hAnsi="Century Gothic" w:cs="Courier New"/>
                <w:sz w:val="16"/>
                <w:szCs w:val="16"/>
              </w:rPr>
              <w:t>UND</w:t>
            </w:r>
          </w:p>
        </w:tc>
        <w:tc>
          <w:tcPr>
            <w:tcW w:w="4634" w:type="dxa"/>
            <w:vAlign w:val="center"/>
          </w:tcPr>
          <w:p w14:paraId="518E7FCE" w14:textId="195B705D" w:rsidR="003B0EE0" w:rsidRDefault="003B0EE0" w:rsidP="003B0EE0">
            <w:pPr>
              <w:jc w:val="both"/>
              <w:rPr>
                <w:rFonts w:ascii="Century Gothic" w:hAnsi="Century Gothic" w:cs="Courier New"/>
                <w:b/>
                <w:bCs/>
                <w:sz w:val="16"/>
                <w:szCs w:val="16"/>
              </w:rPr>
            </w:pPr>
            <w:r w:rsidRPr="003B0EE0">
              <w:rPr>
                <w:rFonts w:ascii="Century Gothic" w:eastAsia="Arial" w:hAnsi="Century Gothic" w:cs="Arial"/>
              </w:rPr>
              <w:t>Aquisição de veículo tipo passeio, 1.0, cor branca, 04 (quatro) portas, mínimo 70 cv, bicombustível, transmissão manual, direção hidráulica, vidros elétricos, trava elétrica nas portas, air bag, novo, zero quilômetro, ano/fabricação</w:t>
            </w:r>
            <w:r>
              <w:rPr>
                <w:rFonts w:ascii="Century Gothic" w:eastAsia="Arial" w:hAnsi="Century Gothic" w:cs="Arial"/>
              </w:rPr>
              <w:t xml:space="preserve"> mínimo</w:t>
            </w:r>
            <w:r w:rsidRPr="003B0EE0">
              <w:rPr>
                <w:rFonts w:ascii="Century Gothic" w:eastAsia="Arial" w:hAnsi="Century Gothic" w:cs="Arial"/>
              </w:rPr>
              <w:t xml:space="preserve"> 2025/2026.</w:t>
            </w:r>
          </w:p>
        </w:tc>
        <w:tc>
          <w:tcPr>
            <w:tcW w:w="963" w:type="dxa"/>
            <w:vAlign w:val="center"/>
          </w:tcPr>
          <w:p w14:paraId="62C9F4D9" w14:textId="77777777" w:rsidR="003B0EE0" w:rsidRDefault="003B0EE0" w:rsidP="003B0EE0">
            <w:pPr>
              <w:jc w:val="both"/>
              <w:rPr>
                <w:rFonts w:ascii="Century Gothic" w:hAnsi="Century Gothic"/>
                <w:sz w:val="16"/>
                <w:szCs w:val="16"/>
              </w:rPr>
            </w:pPr>
          </w:p>
        </w:tc>
        <w:tc>
          <w:tcPr>
            <w:tcW w:w="976" w:type="dxa"/>
            <w:vAlign w:val="center"/>
          </w:tcPr>
          <w:p w14:paraId="78C32210" w14:textId="77777777" w:rsidR="003B0EE0" w:rsidRDefault="003B0EE0" w:rsidP="003B0EE0">
            <w:pPr>
              <w:jc w:val="both"/>
              <w:rPr>
                <w:rFonts w:ascii="Century Gothic" w:hAnsi="Century Gothic"/>
                <w:sz w:val="16"/>
                <w:szCs w:val="16"/>
              </w:rPr>
            </w:pPr>
          </w:p>
        </w:tc>
        <w:tc>
          <w:tcPr>
            <w:tcW w:w="1093" w:type="dxa"/>
            <w:vAlign w:val="center"/>
          </w:tcPr>
          <w:p w14:paraId="70FEBBF7" w14:textId="77777777" w:rsidR="003B0EE0" w:rsidRDefault="003B0EE0" w:rsidP="003B0EE0">
            <w:pPr>
              <w:jc w:val="both"/>
              <w:rPr>
                <w:rFonts w:ascii="Century Gothic" w:hAnsi="Century Gothic"/>
                <w:sz w:val="16"/>
                <w:szCs w:val="16"/>
              </w:rPr>
            </w:pPr>
          </w:p>
        </w:tc>
      </w:tr>
    </w:tbl>
    <w:p w14:paraId="147DDB3C" w14:textId="77777777" w:rsidR="00CC4F51" w:rsidRDefault="00CC4F51">
      <w:pPr>
        <w:ind w:left="-567" w:right="45"/>
        <w:jc w:val="both"/>
        <w:rPr>
          <w:rFonts w:ascii="Century Gothic" w:eastAsia="Times New Roman" w:hAnsi="Century Gothic" w:cs="Times New Roman"/>
          <w:sz w:val="20"/>
          <w:szCs w:val="20"/>
          <w:lang w:eastAsia="pt-BR"/>
        </w:rPr>
      </w:pPr>
    </w:p>
    <w:p w14:paraId="3B505447" w14:textId="77777777" w:rsidR="00CC4F51" w:rsidRDefault="00E1046E">
      <w:pPr>
        <w:ind w:left="-567" w:right="45"/>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Total geral por extenso:___________________________________________________________________</w:t>
      </w:r>
    </w:p>
    <w:p w14:paraId="13BE0C93" w14:textId="77777777" w:rsidR="00CC4F51" w:rsidRDefault="00CC4F51">
      <w:pPr>
        <w:ind w:left="-567" w:right="45"/>
        <w:jc w:val="center"/>
        <w:rPr>
          <w:rFonts w:ascii="Century Gothic" w:eastAsia="Times New Roman" w:hAnsi="Century Gothic" w:cs="Times New Roman"/>
          <w:b/>
          <w:sz w:val="20"/>
          <w:szCs w:val="20"/>
          <w:lang w:eastAsia="pt-BR"/>
        </w:rPr>
      </w:pPr>
    </w:p>
    <w:p w14:paraId="7CF522A3" w14:textId="14093928" w:rsidR="00CC4F51" w:rsidRDefault="00E1046E">
      <w:pPr>
        <w:pStyle w:val="PargrafodaLista"/>
        <w:numPr>
          <w:ilvl w:val="0"/>
          <w:numId w:val="1"/>
        </w:numPr>
        <w:tabs>
          <w:tab w:val="left" w:pos="-142"/>
        </w:tabs>
        <w:ind w:left="-567" w:right="45" w:firstLine="0"/>
        <w:jc w:val="both"/>
        <w:rPr>
          <w:rFonts w:ascii="Century Gothic" w:hAnsi="Century Gothic"/>
          <w:lang w:eastAsia="pt-BR"/>
        </w:rPr>
      </w:pPr>
      <w:r>
        <w:rPr>
          <w:rFonts w:ascii="Century Gothic" w:hAnsi="Century Gothic"/>
          <w:lang w:eastAsia="pt-BR"/>
        </w:rPr>
        <w:t xml:space="preserve">Os preços ofertados têm como referência o prazo para pagamento em até 21 (vinte e um) dias contados do recebimento da Nota Fiscal Eletrônica pela Secretaria Municipal de Fazenda e Patrimônio devidamente atestada pela </w:t>
      </w:r>
      <w:r>
        <w:rPr>
          <w:rFonts w:ascii="Century Gothic" w:hAnsi="Century Gothic" w:cs="Arial"/>
        </w:rPr>
        <w:t xml:space="preserve">Secretaria de </w:t>
      </w:r>
      <w:r w:rsidR="00DC41FE">
        <w:rPr>
          <w:rFonts w:ascii="Century Gothic" w:hAnsi="Century Gothic" w:cs="Arial"/>
        </w:rPr>
        <w:t>Educação</w:t>
      </w:r>
      <w:r>
        <w:rPr>
          <w:rFonts w:ascii="Century Gothic" w:hAnsi="Century Gothic"/>
          <w:lang w:eastAsia="pt-BR"/>
        </w:rPr>
        <w:t>. Nos preços estão inclusas todas as despesas diretas e indiretas e todas as demais despesas que porventura possam recair sobre o fornecimento do objeto.</w:t>
      </w:r>
    </w:p>
    <w:p w14:paraId="633ED31B" w14:textId="77777777" w:rsidR="00CC4F51" w:rsidRDefault="00E1046E">
      <w:pPr>
        <w:pStyle w:val="PargrafodaLista"/>
        <w:numPr>
          <w:ilvl w:val="0"/>
          <w:numId w:val="1"/>
        </w:numPr>
        <w:tabs>
          <w:tab w:val="left" w:pos="-142"/>
        </w:tabs>
        <w:ind w:left="-567" w:right="45" w:firstLine="0"/>
        <w:jc w:val="both"/>
        <w:rPr>
          <w:rFonts w:ascii="Century Gothic" w:hAnsi="Century Gothic"/>
          <w:lang w:eastAsia="pt-BR"/>
        </w:rPr>
      </w:pPr>
      <w:r>
        <w:rPr>
          <w:rFonts w:ascii="Century Gothic" w:hAnsi="Century Gothic"/>
          <w:lang w:eastAsia="pt-BR"/>
        </w:rPr>
        <w:t>O prazo de validade da proposta é de 60 (sessenta) dias corridos, contados da sessão de abertura da licitação</w:t>
      </w:r>
    </w:p>
    <w:p w14:paraId="7C359171" w14:textId="77777777" w:rsidR="00CC4F51" w:rsidRDefault="00E1046E">
      <w:pPr>
        <w:pStyle w:val="PargrafodaLista"/>
        <w:numPr>
          <w:ilvl w:val="0"/>
          <w:numId w:val="1"/>
        </w:numPr>
        <w:tabs>
          <w:tab w:val="left" w:pos="-142"/>
        </w:tabs>
        <w:ind w:left="-567" w:right="45" w:firstLine="0"/>
        <w:rPr>
          <w:rFonts w:ascii="Century Gothic" w:hAnsi="Century Gothic"/>
          <w:lang w:eastAsia="pt-BR"/>
        </w:rPr>
      </w:pPr>
      <w:r>
        <w:rPr>
          <w:rFonts w:ascii="Century Gothic" w:hAnsi="Century Gothic"/>
          <w:lang w:eastAsia="pt-BR"/>
        </w:rPr>
        <w:t xml:space="preserve">Apresentamos nossos dados bancários: </w:t>
      </w:r>
    </w:p>
    <w:p w14:paraId="2E1985B3" w14:textId="77777777" w:rsidR="00CC4F51" w:rsidRDefault="00E1046E">
      <w:pPr>
        <w:ind w:left="-567" w:right="45"/>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NOME DO BANCO ............................................... nº ...................... </w:t>
      </w:r>
    </w:p>
    <w:p w14:paraId="242B025D" w14:textId="77777777" w:rsidR="00CC4F51" w:rsidRDefault="00E1046E">
      <w:pPr>
        <w:ind w:left="-567" w:right="45"/>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NOME DA AGÊNCIA ............................................ nº ...................... </w:t>
      </w:r>
    </w:p>
    <w:p w14:paraId="21067790" w14:textId="77777777" w:rsidR="00CC4F51" w:rsidRDefault="00E1046E">
      <w:pPr>
        <w:ind w:left="-567" w:right="45"/>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NÚMERO DA CONTA ......................................................................, </w:t>
      </w:r>
    </w:p>
    <w:p w14:paraId="1025979F" w14:textId="77777777" w:rsidR="00CC4F51" w:rsidRDefault="00CC4F51">
      <w:pPr>
        <w:ind w:left="-284" w:right="45"/>
        <w:jc w:val="center"/>
        <w:rPr>
          <w:rFonts w:ascii="Century Gothic" w:eastAsia="Times New Roman" w:hAnsi="Century Gothic" w:cs="Times New Roman"/>
          <w:sz w:val="20"/>
          <w:szCs w:val="20"/>
          <w:lang w:eastAsia="pt-BR"/>
        </w:rPr>
      </w:pPr>
    </w:p>
    <w:p w14:paraId="0D366D1B" w14:textId="5B2EBA5E" w:rsidR="00CC4F51" w:rsidRDefault="00E1046E">
      <w:pPr>
        <w:ind w:left="-284" w:right="45"/>
        <w:jc w:val="right"/>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Local, _____ de ____________________ de </w:t>
      </w:r>
      <w:r w:rsidR="00DC41FE">
        <w:rPr>
          <w:rFonts w:ascii="Century Gothic" w:eastAsia="Times New Roman" w:hAnsi="Century Gothic" w:cs="Times New Roman"/>
          <w:sz w:val="20"/>
          <w:szCs w:val="20"/>
          <w:lang w:eastAsia="pt-BR"/>
        </w:rPr>
        <w:t>2026</w:t>
      </w:r>
      <w:r>
        <w:rPr>
          <w:rFonts w:ascii="Century Gothic" w:eastAsia="Times New Roman" w:hAnsi="Century Gothic" w:cs="Times New Roman"/>
          <w:sz w:val="20"/>
          <w:szCs w:val="20"/>
          <w:lang w:eastAsia="pt-BR"/>
        </w:rPr>
        <w:t>.</w:t>
      </w:r>
    </w:p>
    <w:p w14:paraId="7C045D14" w14:textId="77777777" w:rsidR="00CC4F51" w:rsidRDefault="00CC4F51">
      <w:pPr>
        <w:ind w:left="-284" w:right="45"/>
        <w:jc w:val="center"/>
        <w:rPr>
          <w:rFonts w:ascii="Century Gothic" w:eastAsia="Times New Roman" w:hAnsi="Century Gothic" w:cs="Times New Roman"/>
          <w:sz w:val="20"/>
          <w:szCs w:val="20"/>
          <w:lang w:eastAsia="pt-BR"/>
        </w:rPr>
      </w:pPr>
    </w:p>
    <w:p w14:paraId="4E73B1EA" w14:textId="77777777" w:rsidR="00CC4F51" w:rsidRDefault="00E1046E">
      <w:pPr>
        <w:ind w:left="-284" w:right="45"/>
        <w:jc w:val="center"/>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________________________________________________</w:t>
      </w:r>
    </w:p>
    <w:p w14:paraId="477D3C58" w14:textId="77777777" w:rsidR="00CC4F51" w:rsidRDefault="00E1046E">
      <w:pPr>
        <w:ind w:left="-284" w:right="45"/>
        <w:jc w:val="center"/>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(assinatura do responsável pela empresa)</w:t>
      </w:r>
    </w:p>
    <w:p w14:paraId="2A80C9BF" w14:textId="77777777" w:rsidR="00CC4F51" w:rsidRDefault="00E1046E">
      <w:pPr>
        <w:ind w:left="-284" w:right="45"/>
        <w:jc w:val="center"/>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Nome – Cargo</w:t>
      </w:r>
    </w:p>
    <w:p w14:paraId="29C86CB2" w14:textId="77777777" w:rsidR="00CC4F51" w:rsidRDefault="00CC4F51">
      <w:pPr>
        <w:ind w:left="-284" w:right="45"/>
        <w:rPr>
          <w:rFonts w:ascii="Century Gothic" w:eastAsia="Times New Roman" w:hAnsi="Century Gothic" w:cs="Times New Roman"/>
          <w:sz w:val="18"/>
          <w:szCs w:val="18"/>
          <w:lang w:eastAsia="pt-BR"/>
        </w:rPr>
      </w:pPr>
    </w:p>
    <w:p w14:paraId="08FEA702" w14:textId="77777777" w:rsidR="00CC4F51" w:rsidRDefault="00E1046E">
      <w:pPr>
        <w:ind w:left="-284" w:right="45"/>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 xml:space="preserve">E-mail institucional: _________________________ </w:t>
      </w:r>
    </w:p>
    <w:p w14:paraId="2C59B000" w14:textId="77777777" w:rsidR="00CC4F51" w:rsidRDefault="00CC4F51">
      <w:pPr>
        <w:ind w:right="45"/>
        <w:jc w:val="center"/>
        <w:rPr>
          <w:rFonts w:ascii="Century Gothic" w:hAnsi="Century Gothic" w:cs="Arial"/>
          <w:b/>
          <w:bCs/>
          <w:sz w:val="20"/>
          <w:szCs w:val="20"/>
        </w:rPr>
      </w:pPr>
    </w:p>
    <w:p w14:paraId="07C1B34A" w14:textId="77777777" w:rsidR="00CC4F51" w:rsidRDefault="00CC4F51">
      <w:pPr>
        <w:ind w:right="45"/>
        <w:jc w:val="center"/>
        <w:rPr>
          <w:rFonts w:ascii="Century Gothic" w:hAnsi="Century Gothic" w:cs="Arial"/>
          <w:b/>
          <w:bCs/>
          <w:sz w:val="20"/>
          <w:szCs w:val="20"/>
        </w:rPr>
      </w:pPr>
    </w:p>
    <w:p w14:paraId="2D07D5B5" w14:textId="77777777" w:rsidR="00CC4F51" w:rsidRDefault="00E1046E">
      <w:pPr>
        <w:rPr>
          <w:rFonts w:ascii="Century Gothic" w:hAnsi="Century Gothic" w:cs="Arial"/>
          <w:b/>
          <w:bCs/>
          <w:sz w:val="20"/>
          <w:szCs w:val="20"/>
        </w:rPr>
      </w:pPr>
      <w:r>
        <w:br w:type="page"/>
      </w:r>
    </w:p>
    <w:p w14:paraId="2DF147AB" w14:textId="77777777" w:rsidR="00DC41FE" w:rsidRDefault="00DC41FE">
      <w:pPr>
        <w:ind w:right="45"/>
        <w:jc w:val="center"/>
        <w:rPr>
          <w:rFonts w:ascii="Century Gothic" w:hAnsi="Century Gothic" w:cs="Arial"/>
          <w:b/>
          <w:bCs/>
          <w:sz w:val="20"/>
          <w:szCs w:val="20"/>
        </w:rPr>
      </w:pPr>
    </w:p>
    <w:p w14:paraId="58CFBC21" w14:textId="77777777" w:rsidR="00DC41FE" w:rsidRDefault="00DC41FE">
      <w:pPr>
        <w:ind w:right="45"/>
        <w:jc w:val="center"/>
        <w:rPr>
          <w:rFonts w:ascii="Century Gothic" w:hAnsi="Century Gothic" w:cs="Arial"/>
          <w:b/>
          <w:bCs/>
          <w:sz w:val="20"/>
          <w:szCs w:val="20"/>
        </w:rPr>
      </w:pPr>
    </w:p>
    <w:p w14:paraId="70AEFD11" w14:textId="77777777" w:rsidR="00DC41FE" w:rsidRDefault="00DC41FE">
      <w:pPr>
        <w:ind w:right="45"/>
        <w:jc w:val="center"/>
        <w:rPr>
          <w:rFonts w:ascii="Century Gothic" w:hAnsi="Century Gothic" w:cs="Arial"/>
          <w:b/>
          <w:bCs/>
          <w:sz w:val="20"/>
          <w:szCs w:val="20"/>
        </w:rPr>
      </w:pPr>
    </w:p>
    <w:p w14:paraId="209E4098" w14:textId="3471113C"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V</w:t>
      </w:r>
    </w:p>
    <w:p w14:paraId="7220D7C4" w14:textId="77777777" w:rsidR="00CC4F51" w:rsidRDefault="00CC4F51">
      <w:pPr>
        <w:ind w:right="45"/>
        <w:jc w:val="center"/>
        <w:rPr>
          <w:rFonts w:ascii="Century Gothic" w:hAnsi="Century Gothic" w:cs="Arial"/>
          <w:b/>
          <w:bCs/>
          <w:sz w:val="20"/>
          <w:szCs w:val="20"/>
        </w:rPr>
      </w:pPr>
    </w:p>
    <w:p w14:paraId="71025E28" w14:textId="77777777" w:rsidR="00CC4F51" w:rsidRDefault="00E1046E" w:rsidP="002C19F1">
      <w:pPr>
        <w:ind w:left="-567" w:right="45"/>
        <w:jc w:val="center"/>
        <w:rPr>
          <w:rFonts w:ascii="Century Gothic" w:hAnsi="Century Gothic" w:cs="Arial"/>
          <w:b/>
          <w:bCs/>
          <w:sz w:val="20"/>
          <w:szCs w:val="20"/>
        </w:rPr>
      </w:pPr>
      <w:r>
        <w:rPr>
          <w:rFonts w:ascii="Century Gothic" w:hAnsi="Century Gothic" w:cs="Arial"/>
          <w:b/>
          <w:bCs/>
          <w:sz w:val="20"/>
          <w:szCs w:val="20"/>
        </w:rPr>
        <w:t>MODELO DE DECLARAÇÃO DE QUE TRATA O ARTIGO 7°, INCISO XXXIII DA CONSTITUIÇÃO FEDERAL</w:t>
      </w:r>
    </w:p>
    <w:p w14:paraId="02E30A5D"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5B113F91" w14:textId="630483AE"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Pr>
          <w:rFonts w:ascii="Century Gothic" w:eastAsia="Times New Roman" w:hAnsi="Century Gothic" w:cs="Times New Roman"/>
          <w:b/>
          <w:sz w:val="20"/>
          <w:szCs w:val="20"/>
          <w:lang w:eastAsia="pt-BR"/>
        </w:rPr>
        <w:t>/</w:t>
      </w:r>
      <w:r w:rsidR="00DC41FE">
        <w:rPr>
          <w:rFonts w:ascii="Century Gothic" w:eastAsia="Times New Roman" w:hAnsi="Century Gothic" w:cs="Times New Roman"/>
          <w:b/>
          <w:sz w:val="20"/>
          <w:szCs w:val="20"/>
          <w:lang w:eastAsia="pt-BR"/>
        </w:rPr>
        <w:t>2026</w:t>
      </w:r>
    </w:p>
    <w:p w14:paraId="3FC076D8"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559C0CCA" w14:textId="5E4E2FCC"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5EA396CB" w14:textId="77777777" w:rsidR="00CC4F51" w:rsidRDefault="00CC4F51" w:rsidP="002C19F1">
      <w:pPr>
        <w:pStyle w:val="Corpodetexto"/>
        <w:spacing w:after="0"/>
        <w:ind w:left="-567" w:right="45"/>
        <w:jc w:val="both"/>
        <w:rPr>
          <w:rFonts w:ascii="Century Gothic" w:hAnsi="Century Gothic"/>
          <w:b/>
          <w:lang w:eastAsia="pt-BR"/>
        </w:rPr>
      </w:pPr>
    </w:p>
    <w:p w14:paraId="44DCDBC9" w14:textId="74EAEE33" w:rsidR="00CC4F51" w:rsidRDefault="00E1046E" w:rsidP="002C19F1">
      <w:pPr>
        <w:pStyle w:val="Corpodetexto"/>
        <w:spacing w:after="0"/>
        <w:ind w:left="-567" w:right="45"/>
        <w:jc w:val="both"/>
        <w:rPr>
          <w:rFonts w:ascii="Century Gothic" w:hAnsi="Century Gothic"/>
          <w:b/>
        </w:rPr>
      </w:pPr>
      <w:r>
        <w:rPr>
          <w:rFonts w:ascii="Century Gothic" w:hAnsi="Century Gothic"/>
          <w:b/>
          <w:lang w:eastAsia="pt-BR"/>
        </w:rPr>
        <w:t xml:space="preserve">Objeto: </w:t>
      </w:r>
      <w:r w:rsidR="004D2543" w:rsidRPr="00773F0D">
        <w:rPr>
          <w:rFonts w:ascii="Century Gothic" w:hAnsi="Century Gothic" w:cs="Courier New"/>
          <w:b/>
        </w:rPr>
        <w:t>AQUISIÇÃO DE VEÍCULO AUTOMOTOR NOVO, TIPO PASSEIO, PARA PREMIAÇÃO DO EVENTO “PROFESSOR NOTA 10”.</w:t>
      </w:r>
    </w:p>
    <w:p w14:paraId="67E89964" w14:textId="77777777" w:rsidR="00CC4F51" w:rsidRDefault="00CC4F51" w:rsidP="002C19F1">
      <w:pPr>
        <w:ind w:left="-567" w:right="45"/>
        <w:jc w:val="center"/>
        <w:rPr>
          <w:rFonts w:ascii="Century Gothic" w:hAnsi="Century Gothic" w:cs="Arial"/>
          <w:b/>
          <w:bCs/>
          <w:sz w:val="20"/>
          <w:szCs w:val="20"/>
        </w:rPr>
      </w:pPr>
    </w:p>
    <w:p w14:paraId="61517654" w14:textId="77777777" w:rsidR="00CC4F51" w:rsidRDefault="00E1046E" w:rsidP="002C19F1">
      <w:pPr>
        <w:tabs>
          <w:tab w:val="left" w:pos="0"/>
        </w:tabs>
        <w:ind w:left="-567" w:right="45"/>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__________________________, inscrito no CNPJ nº _________________________, por intermédio de seu representante legal o(a) Senhor(a)._________________________, portador da Carteira de Identidade nº __________________, CPF nº ________________________, </w:t>
      </w:r>
      <w:r>
        <w:rPr>
          <w:rFonts w:ascii="Century Gothic" w:eastAsia="Times New Roman" w:hAnsi="Century Gothic" w:cs="Times New Roman"/>
          <w:b/>
          <w:sz w:val="20"/>
          <w:szCs w:val="20"/>
          <w:lang w:eastAsia="pt-BR"/>
        </w:rPr>
        <w:t>DECLARA</w:t>
      </w:r>
      <w:r>
        <w:rPr>
          <w:rFonts w:ascii="Century Gothic" w:eastAsia="Times New Roman" w:hAnsi="Century Gothic" w:cs="Times New Roman"/>
          <w:sz w:val="20"/>
          <w:szCs w:val="20"/>
          <w:lang w:eastAsia="pt-BR"/>
        </w:rPr>
        <w:t xml:space="preserve">, para fins do disposto pela Lei nº 9.854, de 27 de Outubro de 1999, que não emprega menor de 18 (dezoito) anos em trabalho noturno, perigoso ou insalubre e não emprega menor de 16 (dezesseis) anos, salvo na condição de aprendiz a partir dos 14 (quatorze) anos. </w:t>
      </w:r>
    </w:p>
    <w:p w14:paraId="0D356F07" w14:textId="77777777" w:rsidR="00CC4F51" w:rsidRDefault="00CC4F51" w:rsidP="002C19F1">
      <w:pPr>
        <w:ind w:left="-567" w:right="45"/>
        <w:jc w:val="center"/>
        <w:rPr>
          <w:rFonts w:ascii="Century Gothic" w:hAnsi="Century Gothic" w:cs="Arial"/>
          <w:b/>
          <w:bCs/>
          <w:sz w:val="20"/>
          <w:szCs w:val="20"/>
        </w:rPr>
      </w:pPr>
    </w:p>
    <w:p w14:paraId="55F11258" w14:textId="77777777" w:rsidR="00CC4F51" w:rsidRDefault="00CC4F51" w:rsidP="002C19F1">
      <w:pPr>
        <w:ind w:left="-567" w:right="45"/>
        <w:jc w:val="center"/>
        <w:rPr>
          <w:rFonts w:ascii="Century Gothic" w:hAnsi="Century Gothic" w:cs="Arial"/>
          <w:b/>
          <w:bCs/>
          <w:sz w:val="20"/>
          <w:szCs w:val="20"/>
        </w:rPr>
      </w:pPr>
    </w:p>
    <w:p w14:paraId="1C5999A8" w14:textId="77777777" w:rsidR="00CC4F51" w:rsidRDefault="00CC4F51" w:rsidP="002C19F1">
      <w:pPr>
        <w:ind w:left="-567" w:right="45"/>
        <w:jc w:val="center"/>
        <w:rPr>
          <w:rFonts w:ascii="Century Gothic" w:hAnsi="Century Gothic" w:cs="Arial"/>
          <w:b/>
          <w:bCs/>
          <w:sz w:val="20"/>
          <w:szCs w:val="20"/>
        </w:rPr>
      </w:pPr>
    </w:p>
    <w:p w14:paraId="346873C9" w14:textId="77777777" w:rsidR="00CC4F51" w:rsidRDefault="00E1046E" w:rsidP="002C19F1">
      <w:pPr>
        <w:ind w:left="-567" w:right="45"/>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_______(Local)___________, _____(data)____________</w:t>
      </w:r>
    </w:p>
    <w:p w14:paraId="262EB0E0" w14:textId="77777777" w:rsidR="00CC4F51" w:rsidRDefault="00CC4F51" w:rsidP="002C19F1">
      <w:pPr>
        <w:ind w:left="-567" w:right="45"/>
        <w:rPr>
          <w:rFonts w:ascii="Century Gothic" w:eastAsia="Times New Roman" w:hAnsi="Century Gothic" w:cs="Arial"/>
          <w:sz w:val="20"/>
          <w:szCs w:val="20"/>
          <w:lang w:eastAsia="pt-BR"/>
        </w:rPr>
      </w:pPr>
    </w:p>
    <w:p w14:paraId="68444675" w14:textId="77777777" w:rsidR="00CC4F51" w:rsidRDefault="00CC4F51" w:rsidP="002C19F1">
      <w:pPr>
        <w:ind w:left="-567" w:right="45"/>
        <w:rPr>
          <w:rFonts w:ascii="Century Gothic" w:eastAsia="Times New Roman" w:hAnsi="Century Gothic" w:cs="Arial"/>
          <w:sz w:val="20"/>
          <w:szCs w:val="20"/>
          <w:lang w:eastAsia="pt-BR"/>
        </w:rPr>
      </w:pPr>
    </w:p>
    <w:p w14:paraId="1E4FE27A" w14:textId="77777777" w:rsidR="00CC4F51" w:rsidRDefault="00E1046E" w:rsidP="002C19F1">
      <w:pPr>
        <w:ind w:left="-567" w:right="45"/>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_________________________________________________</w:t>
      </w:r>
    </w:p>
    <w:p w14:paraId="79B03257" w14:textId="77777777" w:rsidR="00CC4F51" w:rsidRDefault="00E1046E" w:rsidP="002C19F1">
      <w:pPr>
        <w:ind w:left="-567" w:right="45"/>
        <w:jc w:val="center"/>
      </w:pPr>
      <w:r>
        <w:rPr>
          <w:rFonts w:ascii="Century Gothic" w:eastAsia="Times New Roman" w:hAnsi="Century Gothic" w:cs="Arial"/>
          <w:sz w:val="20"/>
          <w:szCs w:val="20"/>
          <w:lang w:eastAsia="pt-BR"/>
        </w:rPr>
        <w:t>(Carimbo e assinatura do Representante Legal)</w:t>
      </w:r>
    </w:p>
    <w:p w14:paraId="77883381" w14:textId="77777777" w:rsidR="00CC4F51" w:rsidRDefault="00CC4F51">
      <w:pPr>
        <w:ind w:right="45"/>
        <w:rPr>
          <w:rFonts w:ascii="Century Gothic" w:eastAsia="Times New Roman" w:hAnsi="Century Gothic" w:cs="Arial"/>
          <w:sz w:val="20"/>
          <w:szCs w:val="20"/>
          <w:lang w:eastAsia="pt-BR"/>
        </w:rPr>
      </w:pPr>
    </w:p>
    <w:p w14:paraId="3F2CDE77" w14:textId="77777777" w:rsidR="00CC4F51" w:rsidRDefault="00CC4F51">
      <w:pPr>
        <w:ind w:right="45"/>
        <w:jc w:val="center"/>
        <w:rPr>
          <w:rFonts w:ascii="Century Gothic" w:hAnsi="Century Gothic" w:cs="Arial"/>
          <w:b/>
          <w:bCs/>
          <w:sz w:val="20"/>
          <w:szCs w:val="20"/>
        </w:rPr>
      </w:pPr>
    </w:p>
    <w:p w14:paraId="375F45C9" w14:textId="77777777" w:rsidR="00CC4F51" w:rsidRDefault="00CC4F51">
      <w:pPr>
        <w:ind w:right="45"/>
        <w:jc w:val="center"/>
        <w:rPr>
          <w:rFonts w:ascii="Century Gothic" w:hAnsi="Century Gothic" w:cs="Arial"/>
          <w:b/>
          <w:bCs/>
          <w:sz w:val="20"/>
          <w:szCs w:val="20"/>
        </w:rPr>
      </w:pPr>
    </w:p>
    <w:p w14:paraId="5D04FF98" w14:textId="77777777" w:rsidR="00CC4F51" w:rsidRDefault="00CC4F51">
      <w:pPr>
        <w:ind w:right="45"/>
        <w:jc w:val="center"/>
        <w:rPr>
          <w:rFonts w:ascii="Century Gothic" w:hAnsi="Century Gothic" w:cs="Arial"/>
          <w:b/>
          <w:bCs/>
          <w:sz w:val="20"/>
          <w:szCs w:val="20"/>
        </w:rPr>
      </w:pPr>
    </w:p>
    <w:p w14:paraId="23CE4050" w14:textId="77777777" w:rsidR="00CC4F51" w:rsidRDefault="00CC4F51">
      <w:pPr>
        <w:ind w:right="45"/>
        <w:jc w:val="center"/>
        <w:rPr>
          <w:rFonts w:ascii="Century Gothic" w:hAnsi="Century Gothic" w:cs="Arial"/>
          <w:b/>
          <w:bCs/>
          <w:sz w:val="20"/>
          <w:szCs w:val="20"/>
        </w:rPr>
      </w:pPr>
    </w:p>
    <w:p w14:paraId="3A860B97" w14:textId="77777777" w:rsidR="00CC4F51" w:rsidRDefault="00CC4F51">
      <w:pPr>
        <w:ind w:right="45"/>
        <w:jc w:val="center"/>
        <w:rPr>
          <w:rFonts w:ascii="Century Gothic" w:hAnsi="Century Gothic" w:cs="Arial"/>
          <w:b/>
          <w:bCs/>
          <w:sz w:val="20"/>
          <w:szCs w:val="20"/>
        </w:rPr>
      </w:pPr>
    </w:p>
    <w:p w14:paraId="4377611E" w14:textId="77777777" w:rsidR="00CC4F51" w:rsidRDefault="00CC4F51">
      <w:pPr>
        <w:ind w:right="45"/>
        <w:jc w:val="center"/>
        <w:rPr>
          <w:rFonts w:ascii="Century Gothic" w:hAnsi="Century Gothic" w:cs="Arial"/>
          <w:b/>
          <w:bCs/>
          <w:sz w:val="20"/>
          <w:szCs w:val="20"/>
        </w:rPr>
      </w:pPr>
    </w:p>
    <w:p w14:paraId="55D59DC1" w14:textId="77777777" w:rsidR="00CC4F51" w:rsidRDefault="00CC4F51">
      <w:pPr>
        <w:ind w:right="45"/>
        <w:jc w:val="center"/>
        <w:rPr>
          <w:rFonts w:ascii="Century Gothic" w:hAnsi="Century Gothic" w:cs="Arial"/>
          <w:b/>
          <w:bCs/>
          <w:sz w:val="20"/>
          <w:szCs w:val="20"/>
        </w:rPr>
      </w:pPr>
    </w:p>
    <w:p w14:paraId="7F11D77E" w14:textId="77777777" w:rsidR="00CC4F51" w:rsidRDefault="00CC4F51">
      <w:pPr>
        <w:ind w:right="45"/>
        <w:jc w:val="center"/>
        <w:rPr>
          <w:rFonts w:ascii="Century Gothic" w:hAnsi="Century Gothic" w:cs="Arial"/>
          <w:b/>
          <w:bCs/>
          <w:sz w:val="20"/>
          <w:szCs w:val="20"/>
        </w:rPr>
      </w:pPr>
    </w:p>
    <w:p w14:paraId="6A84E991" w14:textId="77777777" w:rsidR="00CC4F51" w:rsidRDefault="00CC4F51">
      <w:pPr>
        <w:ind w:right="45"/>
        <w:jc w:val="center"/>
        <w:rPr>
          <w:rFonts w:ascii="Century Gothic" w:hAnsi="Century Gothic" w:cs="Arial"/>
          <w:b/>
          <w:bCs/>
          <w:sz w:val="20"/>
          <w:szCs w:val="20"/>
        </w:rPr>
      </w:pPr>
    </w:p>
    <w:p w14:paraId="080155FE" w14:textId="77777777" w:rsidR="00CC4F51" w:rsidRDefault="00CC4F51">
      <w:pPr>
        <w:ind w:right="45"/>
        <w:jc w:val="center"/>
        <w:rPr>
          <w:rFonts w:ascii="Century Gothic" w:hAnsi="Century Gothic" w:cs="Arial"/>
          <w:b/>
          <w:bCs/>
          <w:sz w:val="20"/>
          <w:szCs w:val="20"/>
        </w:rPr>
      </w:pPr>
    </w:p>
    <w:p w14:paraId="364C9D7B" w14:textId="77777777" w:rsidR="00CC4F51" w:rsidRDefault="00CC4F51">
      <w:pPr>
        <w:ind w:right="45"/>
        <w:jc w:val="center"/>
        <w:rPr>
          <w:rFonts w:ascii="Century Gothic" w:hAnsi="Century Gothic" w:cs="Arial"/>
          <w:b/>
          <w:bCs/>
          <w:sz w:val="20"/>
          <w:szCs w:val="20"/>
        </w:rPr>
      </w:pPr>
    </w:p>
    <w:p w14:paraId="344257F8" w14:textId="77777777" w:rsidR="00CC4F51" w:rsidRDefault="00CC4F51">
      <w:pPr>
        <w:ind w:right="45"/>
        <w:jc w:val="center"/>
        <w:rPr>
          <w:rFonts w:ascii="Century Gothic" w:hAnsi="Century Gothic" w:cs="Arial"/>
          <w:b/>
          <w:bCs/>
          <w:sz w:val="20"/>
          <w:szCs w:val="20"/>
        </w:rPr>
      </w:pPr>
    </w:p>
    <w:p w14:paraId="7035883A" w14:textId="77777777" w:rsidR="00CC4F51" w:rsidRDefault="00CC4F51">
      <w:pPr>
        <w:ind w:right="45"/>
        <w:jc w:val="center"/>
        <w:rPr>
          <w:rFonts w:ascii="Century Gothic" w:hAnsi="Century Gothic" w:cs="Arial"/>
          <w:b/>
          <w:bCs/>
          <w:sz w:val="20"/>
          <w:szCs w:val="20"/>
        </w:rPr>
      </w:pPr>
    </w:p>
    <w:p w14:paraId="50B80FAE" w14:textId="77777777" w:rsidR="00CC4F51" w:rsidRDefault="00CC4F51">
      <w:pPr>
        <w:ind w:right="45"/>
        <w:jc w:val="center"/>
        <w:rPr>
          <w:rFonts w:ascii="Century Gothic" w:hAnsi="Century Gothic" w:cs="Arial"/>
          <w:b/>
          <w:bCs/>
          <w:sz w:val="20"/>
          <w:szCs w:val="20"/>
        </w:rPr>
      </w:pPr>
    </w:p>
    <w:p w14:paraId="403E74BB" w14:textId="77777777" w:rsidR="00CC4F51" w:rsidRDefault="00CC4F51">
      <w:pPr>
        <w:ind w:right="45"/>
        <w:jc w:val="center"/>
        <w:rPr>
          <w:rFonts w:ascii="Century Gothic" w:hAnsi="Century Gothic" w:cs="Arial"/>
          <w:b/>
          <w:bCs/>
          <w:sz w:val="20"/>
          <w:szCs w:val="20"/>
        </w:rPr>
      </w:pPr>
    </w:p>
    <w:p w14:paraId="371100B4" w14:textId="77777777" w:rsidR="00CC4F51" w:rsidRDefault="00CC4F51">
      <w:pPr>
        <w:ind w:right="45"/>
        <w:jc w:val="center"/>
        <w:rPr>
          <w:rFonts w:ascii="Century Gothic" w:hAnsi="Century Gothic" w:cs="Arial"/>
          <w:b/>
          <w:bCs/>
          <w:sz w:val="20"/>
          <w:szCs w:val="20"/>
        </w:rPr>
      </w:pPr>
    </w:p>
    <w:p w14:paraId="2254B9E8" w14:textId="77777777" w:rsidR="00CC4F51" w:rsidRDefault="00CC4F51">
      <w:pPr>
        <w:ind w:right="45"/>
        <w:jc w:val="center"/>
        <w:rPr>
          <w:rFonts w:ascii="Century Gothic" w:hAnsi="Century Gothic" w:cs="Arial"/>
          <w:b/>
          <w:bCs/>
          <w:sz w:val="20"/>
          <w:szCs w:val="20"/>
        </w:rPr>
      </w:pPr>
    </w:p>
    <w:p w14:paraId="276CBBD2" w14:textId="77777777" w:rsidR="00CC4F51" w:rsidRDefault="00CC4F51">
      <w:pPr>
        <w:ind w:right="45"/>
        <w:jc w:val="center"/>
        <w:rPr>
          <w:rFonts w:ascii="Century Gothic" w:hAnsi="Century Gothic" w:cs="Arial"/>
          <w:b/>
          <w:bCs/>
          <w:sz w:val="20"/>
          <w:szCs w:val="20"/>
        </w:rPr>
      </w:pPr>
    </w:p>
    <w:p w14:paraId="116E2628" w14:textId="77777777" w:rsidR="00CC4F51" w:rsidRDefault="00CC4F51">
      <w:pPr>
        <w:ind w:right="45"/>
        <w:jc w:val="center"/>
        <w:rPr>
          <w:rFonts w:ascii="Century Gothic" w:hAnsi="Century Gothic" w:cs="Arial"/>
          <w:b/>
          <w:bCs/>
          <w:sz w:val="20"/>
          <w:szCs w:val="20"/>
        </w:rPr>
      </w:pPr>
    </w:p>
    <w:p w14:paraId="49BA8F38" w14:textId="77777777" w:rsidR="00CC4F51" w:rsidRDefault="00CC4F51">
      <w:pPr>
        <w:ind w:right="45"/>
        <w:jc w:val="center"/>
        <w:rPr>
          <w:rFonts w:ascii="Century Gothic" w:hAnsi="Century Gothic" w:cs="Arial"/>
          <w:b/>
          <w:bCs/>
          <w:sz w:val="20"/>
          <w:szCs w:val="20"/>
        </w:rPr>
      </w:pPr>
    </w:p>
    <w:p w14:paraId="15152426" w14:textId="77777777" w:rsidR="00CC4F51" w:rsidRDefault="00CC4F51">
      <w:pPr>
        <w:ind w:right="45"/>
        <w:jc w:val="center"/>
        <w:rPr>
          <w:rFonts w:ascii="Century Gothic" w:hAnsi="Century Gothic" w:cs="Arial"/>
          <w:b/>
          <w:bCs/>
          <w:sz w:val="20"/>
          <w:szCs w:val="20"/>
        </w:rPr>
      </w:pPr>
    </w:p>
    <w:p w14:paraId="6718803F" w14:textId="77777777" w:rsidR="00CC4F51" w:rsidRDefault="00CC4F51">
      <w:pPr>
        <w:ind w:right="45"/>
        <w:jc w:val="center"/>
        <w:rPr>
          <w:rFonts w:ascii="Century Gothic" w:hAnsi="Century Gothic" w:cs="Arial"/>
          <w:b/>
          <w:bCs/>
          <w:sz w:val="20"/>
          <w:szCs w:val="20"/>
        </w:rPr>
      </w:pPr>
    </w:p>
    <w:p w14:paraId="31FCE4CD" w14:textId="77777777" w:rsidR="00CC4F51" w:rsidRDefault="00CC4F51">
      <w:pPr>
        <w:ind w:right="45"/>
        <w:jc w:val="center"/>
        <w:rPr>
          <w:rFonts w:ascii="Century Gothic" w:hAnsi="Century Gothic" w:cs="Arial"/>
          <w:b/>
          <w:bCs/>
          <w:sz w:val="20"/>
          <w:szCs w:val="20"/>
        </w:rPr>
      </w:pPr>
    </w:p>
    <w:p w14:paraId="4DE2663C" w14:textId="77777777" w:rsidR="00CC4F51" w:rsidRDefault="00CC4F51">
      <w:pPr>
        <w:ind w:right="45"/>
        <w:jc w:val="center"/>
        <w:rPr>
          <w:rFonts w:ascii="Century Gothic" w:hAnsi="Century Gothic" w:cs="Arial"/>
          <w:b/>
          <w:bCs/>
          <w:sz w:val="20"/>
          <w:szCs w:val="20"/>
        </w:rPr>
      </w:pPr>
    </w:p>
    <w:p w14:paraId="0178FCDE" w14:textId="77777777" w:rsidR="00CC4F51" w:rsidRDefault="00CC4F51">
      <w:pPr>
        <w:ind w:right="45"/>
        <w:jc w:val="center"/>
        <w:rPr>
          <w:rFonts w:ascii="Century Gothic" w:hAnsi="Century Gothic" w:cs="Arial"/>
          <w:b/>
          <w:bCs/>
          <w:sz w:val="20"/>
          <w:szCs w:val="20"/>
        </w:rPr>
      </w:pPr>
    </w:p>
    <w:p w14:paraId="198987CC" w14:textId="77777777" w:rsidR="00CC4F51" w:rsidRDefault="00CC4F51">
      <w:pPr>
        <w:ind w:right="45"/>
        <w:jc w:val="center"/>
        <w:rPr>
          <w:rFonts w:ascii="Century Gothic" w:hAnsi="Century Gothic" w:cs="Arial"/>
          <w:b/>
          <w:bCs/>
          <w:sz w:val="20"/>
          <w:szCs w:val="20"/>
        </w:rPr>
      </w:pPr>
    </w:p>
    <w:p w14:paraId="4C2B6AF6" w14:textId="77777777" w:rsidR="00CC4F51" w:rsidRDefault="00CC4F51">
      <w:pPr>
        <w:ind w:right="45"/>
        <w:jc w:val="center"/>
        <w:rPr>
          <w:rFonts w:ascii="Century Gothic" w:hAnsi="Century Gothic" w:cs="Arial"/>
          <w:b/>
          <w:bCs/>
          <w:sz w:val="20"/>
          <w:szCs w:val="20"/>
        </w:rPr>
      </w:pPr>
    </w:p>
    <w:p w14:paraId="38B33A25" w14:textId="77777777" w:rsidR="00CC4F51" w:rsidRDefault="00CC4F51">
      <w:pPr>
        <w:ind w:right="45"/>
        <w:jc w:val="center"/>
        <w:rPr>
          <w:rFonts w:ascii="Century Gothic" w:hAnsi="Century Gothic" w:cs="Arial"/>
          <w:b/>
          <w:bCs/>
          <w:sz w:val="20"/>
          <w:szCs w:val="20"/>
        </w:rPr>
      </w:pPr>
    </w:p>
    <w:p w14:paraId="4ECA6645" w14:textId="77777777" w:rsidR="00CC4F51" w:rsidRDefault="00CC4F51">
      <w:pPr>
        <w:ind w:right="45"/>
        <w:jc w:val="center"/>
        <w:rPr>
          <w:rFonts w:ascii="Century Gothic" w:hAnsi="Century Gothic" w:cs="Arial"/>
          <w:b/>
          <w:bCs/>
          <w:sz w:val="20"/>
          <w:szCs w:val="20"/>
        </w:rPr>
      </w:pPr>
    </w:p>
    <w:p w14:paraId="26A7EEE7" w14:textId="77777777"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VI</w:t>
      </w:r>
    </w:p>
    <w:p w14:paraId="1384CB38" w14:textId="77777777" w:rsidR="00CC4F51" w:rsidRDefault="00CC4F51" w:rsidP="002C19F1">
      <w:pPr>
        <w:ind w:left="-567" w:right="45"/>
        <w:jc w:val="center"/>
        <w:rPr>
          <w:rFonts w:ascii="Century Gothic" w:hAnsi="Century Gothic" w:cs="Arial"/>
          <w:b/>
          <w:bCs/>
          <w:sz w:val="20"/>
          <w:szCs w:val="20"/>
        </w:rPr>
      </w:pPr>
    </w:p>
    <w:p w14:paraId="6874D8C4" w14:textId="77777777" w:rsidR="00CC4F51" w:rsidRDefault="00E1046E" w:rsidP="002C19F1">
      <w:pPr>
        <w:ind w:left="-567" w:right="-760"/>
        <w:jc w:val="center"/>
        <w:rPr>
          <w:rFonts w:ascii="Century Gothic" w:hAnsi="Century Gothic" w:cs="Arial"/>
          <w:b/>
          <w:bCs/>
          <w:sz w:val="20"/>
          <w:szCs w:val="20"/>
        </w:rPr>
      </w:pPr>
      <w:r>
        <w:rPr>
          <w:rFonts w:ascii="Century Gothic" w:hAnsi="Century Gothic" w:cs="Arial"/>
          <w:b/>
          <w:bCs/>
          <w:sz w:val="20"/>
          <w:szCs w:val="20"/>
        </w:rPr>
        <w:t xml:space="preserve">MODELO DE </w:t>
      </w:r>
      <w:r>
        <w:rPr>
          <w:rFonts w:ascii="Century Gothic" w:hAnsi="Century Gothic" w:cs="Arial"/>
          <w:b/>
          <w:bCs/>
          <w:color w:val="000000"/>
          <w:sz w:val="20"/>
          <w:szCs w:val="20"/>
          <w:lang w:eastAsia="pt-BR"/>
        </w:rPr>
        <w:t>DECLARAÇÃO DE EXIGÊNCIA DE RESERVA DE CARGOS</w:t>
      </w:r>
    </w:p>
    <w:p w14:paraId="65ACC499" w14:textId="77777777" w:rsidR="00CC4F51" w:rsidRDefault="00CC4F51" w:rsidP="002C19F1">
      <w:pPr>
        <w:ind w:left="-567" w:right="45"/>
        <w:jc w:val="center"/>
        <w:rPr>
          <w:rFonts w:ascii="Century Gothic" w:hAnsi="Century Gothic" w:cs="Arial"/>
          <w:b/>
          <w:bCs/>
          <w:sz w:val="20"/>
          <w:szCs w:val="20"/>
        </w:rPr>
      </w:pPr>
    </w:p>
    <w:p w14:paraId="2FFF02EA" w14:textId="71D4269C"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Pr>
          <w:rFonts w:ascii="Century Gothic" w:eastAsia="Times New Roman" w:hAnsi="Century Gothic" w:cs="Times New Roman"/>
          <w:b/>
          <w:sz w:val="20"/>
          <w:szCs w:val="20"/>
          <w:lang w:eastAsia="pt-BR"/>
        </w:rPr>
        <w:t>/</w:t>
      </w:r>
      <w:r w:rsidR="00DC41FE">
        <w:rPr>
          <w:rFonts w:ascii="Century Gothic" w:eastAsia="Times New Roman" w:hAnsi="Century Gothic" w:cs="Times New Roman"/>
          <w:b/>
          <w:sz w:val="20"/>
          <w:szCs w:val="20"/>
          <w:lang w:eastAsia="pt-BR"/>
        </w:rPr>
        <w:t>2026</w:t>
      </w:r>
    </w:p>
    <w:p w14:paraId="651FA2F9"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09BC0DBE" w14:textId="438FA3B0"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0E67D8FD"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40FC26C5" w14:textId="4EB031C5" w:rsidR="00CC4F51" w:rsidRDefault="00E1046E" w:rsidP="002C19F1">
      <w:pPr>
        <w:pStyle w:val="Corpodetexto"/>
        <w:spacing w:after="0"/>
        <w:ind w:left="-567" w:right="45"/>
        <w:jc w:val="both"/>
        <w:rPr>
          <w:rFonts w:ascii="Century Gothic" w:hAnsi="Century Gothic"/>
          <w:b/>
        </w:rPr>
      </w:pPr>
      <w:r>
        <w:rPr>
          <w:rFonts w:ascii="Century Gothic" w:hAnsi="Century Gothic"/>
          <w:b/>
          <w:lang w:eastAsia="pt-BR"/>
        </w:rPr>
        <w:t xml:space="preserve">Objeto: </w:t>
      </w:r>
      <w:r w:rsidR="004D2543" w:rsidRPr="00773F0D">
        <w:rPr>
          <w:rFonts w:ascii="Century Gothic" w:hAnsi="Century Gothic" w:cs="Courier New"/>
          <w:b/>
        </w:rPr>
        <w:t>AQUISIÇÃO DE VEÍCULO AUTOMOTOR NOVO, TIPO PASSEIO, PARA PREMIAÇÃO DO EVENTO “PROFESSOR NOTA 10”.</w:t>
      </w:r>
    </w:p>
    <w:p w14:paraId="24682AA3" w14:textId="77777777" w:rsidR="00CC4F51" w:rsidRDefault="00CC4F51" w:rsidP="002C19F1">
      <w:pPr>
        <w:ind w:left="-567" w:right="-804"/>
        <w:jc w:val="center"/>
        <w:rPr>
          <w:rFonts w:ascii="Century Gothic" w:hAnsi="Century Gothic" w:cs="Arial"/>
          <w:color w:val="000000"/>
          <w:sz w:val="20"/>
          <w:szCs w:val="20"/>
          <w:lang w:eastAsia="pt-BR"/>
        </w:rPr>
      </w:pPr>
    </w:p>
    <w:p w14:paraId="4B38653D" w14:textId="77777777" w:rsidR="00CC4F51" w:rsidRDefault="00E1046E" w:rsidP="002C19F1">
      <w:pPr>
        <w:pStyle w:val="PargrafodaLista"/>
        <w:tabs>
          <w:tab w:val="left" w:pos="284"/>
        </w:tabs>
        <w:suppressAutoHyphens w:val="0"/>
        <w:ind w:left="-567" w:right="45"/>
        <w:jc w:val="both"/>
        <w:rPr>
          <w:rFonts w:ascii="Century Gothic" w:hAnsi="Century Gothic" w:cs="Arial"/>
          <w:lang w:eastAsia="pt-BR"/>
        </w:rPr>
      </w:pPr>
      <w:r>
        <w:rPr>
          <w:rFonts w:ascii="Century Gothic" w:hAnsi="Century Gothic" w:cs="Arial"/>
          <w:lang w:eastAsia="pt-BR"/>
        </w:rPr>
        <w:t xml:space="preserve">Eu, __________________________, portador do documento de identidade RG nº _________________ e CPF nº _________________, na condição de representante legal da licitante _______________________________________, inscrita sob o CNPJ nº _____________________, interessada em participar do pregão eletrônico supra citado, </w:t>
      </w:r>
    </w:p>
    <w:p w14:paraId="4D90AD93" w14:textId="77777777" w:rsidR="00CC4F51" w:rsidRDefault="00CC4F51" w:rsidP="002C19F1">
      <w:pPr>
        <w:pStyle w:val="PargrafodaLista"/>
        <w:tabs>
          <w:tab w:val="left" w:pos="284"/>
        </w:tabs>
        <w:suppressAutoHyphens w:val="0"/>
        <w:ind w:left="-567" w:right="45"/>
        <w:jc w:val="both"/>
        <w:rPr>
          <w:rFonts w:ascii="Century Gothic" w:hAnsi="Century Gothic" w:cs="Arial"/>
          <w:lang w:eastAsia="pt-BR"/>
        </w:rPr>
      </w:pPr>
    </w:p>
    <w:p w14:paraId="425FC721" w14:textId="421C8A27" w:rsidR="00CC4F51" w:rsidRDefault="00E1046E" w:rsidP="002C19F1">
      <w:pPr>
        <w:pStyle w:val="PargrafodaLista"/>
        <w:numPr>
          <w:ilvl w:val="0"/>
          <w:numId w:val="32"/>
        </w:numPr>
        <w:tabs>
          <w:tab w:val="left" w:pos="284"/>
        </w:tabs>
        <w:suppressAutoHyphens w:val="0"/>
        <w:ind w:left="-567" w:right="45" w:firstLine="0"/>
        <w:jc w:val="both"/>
        <w:rPr>
          <w:rFonts w:ascii="Century Gothic" w:hAnsi="Century Gothic" w:cs="Arial"/>
        </w:rPr>
      </w:pPr>
      <w:r>
        <w:rPr>
          <w:rFonts w:ascii="Century Gothic" w:hAnsi="Century Gothic" w:cs="Arial"/>
          <w:lang w:eastAsia="pt-BR"/>
        </w:rPr>
        <w:t>(___</w:t>
      </w:r>
      <w:r w:rsidR="000A1D09">
        <w:rPr>
          <w:rFonts w:ascii="Century Gothic" w:hAnsi="Century Gothic" w:cs="Arial"/>
          <w:lang w:eastAsia="pt-BR"/>
        </w:rPr>
        <w:t>_)</w:t>
      </w:r>
      <w:r w:rsidR="000A1D09">
        <w:rPr>
          <w:rFonts w:ascii="Century Gothic" w:hAnsi="Century Gothic" w:cs="Arial"/>
        </w:rPr>
        <w:t xml:space="preserve"> Declaro</w:t>
      </w:r>
      <w:r>
        <w:rPr>
          <w:rFonts w:ascii="Century Gothic" w:hAnsi="Century Gothic" w:cs="Arial"/>
        </w:rPr>
        <w:t xml:space="preserve"> que cumprimos as exigências de reserva de cargos para pessoa com deficiência e para reabilitado da Previdência Social, previstas em lei e em outras normas específicas, nos termos do inciso IV, artigo 63 da Lei nº 14.133/2021 </w:t>
      </w:r>
      <w:r>
        <w:rPr>
          <w:rFonts w:ascii="Century Gothic" w:hAnsi="Century Gothic" w:cs="Arial"/>
          <w:b/>
          <w:bCs/>
          <w:u w:val="single"/>
        </w:rPr>
        <w:t>OU*</w:t>
      </w:r>
      <w:r>
        <w:rPr>
          <w:rFonts w:ascii="Century Gothic" w:hAnsi="Century Gothic" w:cs="Arial"/>
        </w:rPr>
        <w:t xml:space="preserve"> </w:t>
      </w:r>
    </w:p>
    <w:p w14:paraId="6F6717F3" w14:textId="77777777" w:rsidR="00CC4F51" w:rsidRDefault="00CC4F51" w:rsidP="002C19F1">
      <w:pPr>
        <w:pStyle w:val="PargrafodaLista"/>
        <w:tabs>
          <w:tab w:val="left" w:pos="284"/>
        </w:tabs>
        <w:suppressAutoHyphens w:val="0"/>
        <w:ind w:left="-567" w:right="45"/>
        <w:jc w:val="both"/>
        <w:rPr>
          <w:rFonts w:ascii="Century Gothic" w:hAnsi="Century Gothic" w:cs="Arial"/>
        </w:rPr>
      </w:pPr>
    </w:p>
    <w:p w14:paraId="610EB2BF" w14:textId="4F73B1EC" w:rsidR="00CC4F51" w:rsidRDefault="00E1046E" w:rsidP="002C19F1">
      <w:pPr>
        <w:pStyle w:val="PargrafodaLista"/>
        <w:numPr>
          <w:ilvl w:val="0"/>
          <w:numId w:val="32"/>
        </w:numPr>
        <w:tabs>
          <w:tab w:val="left" w:pos="284"/>
        </w:tabs>
        <w:suppressAutoHyphens w:val="0"/>
        <w:ind w:left="-567" w:right="45" w:firstLine="0"/>
        <w:jc w:val="both"/>
        <w:rPr>
          <w:rFonts w:ascii="Century Gothic" w:hAnsi="Century Gothic" w:cs="Arial"/>
        </w:rPr>
      </w:pPr>
      <w:r>
        <w:rPr>
          <w:rFonts w:ascii="Century Gothic" w:hAnsi="Century Gothic" w:cs="Arial"/>
        </w:rPr>
        <w:t>(___</w:t>
      </w:r>
      <w:r w:rsidR="000A1D09">
        <w:rPr>
          <w:rFonts w:ascii="Century Gothic" w:hAnsi="Century Gothic" w:cs="Arial"/>
        </w:rPr>
        <w:t>_) Declaro</w:t>
      </w:r>
      <w:r>
        <w:rPr>
          <w:rFonts w:ascii="Century Gothic" w:hAnsi="Century Gothic" w:cs="Arial"/>
        </w:rPr>
        <w:t xml:space="preserve"> que contamos com menos de 100 (cem) funcionários nos termos do artigo 93, da Lei nº 8.213/1990.</w:t>
      </w:r>
    </w:p>
    <w:p w14:paraId="0BEC31C4" w14:textId="77777777" w:rsidR="00CC4F51" w:rsidRDefault="00CC4F51" w:rsidP="002C19F1">
      <w:pPr>
        <w:tabs>
          <w:tab w:val="left" w:pos="0"/>
        </w:tabs>
        <w:ind w:left="-567" w:right="45"/>
        <w:jc w:val="both"/>
        <w:rPr>
          <w:rFonts w:ascii="Century Gothic" w:eastAsia="Times New Roman" w:hAnsi="Century Gothic" w:cs="Arial"/>
          <w:sz w:val="20"/>
          <w:szCs w:val="20"/>
          <w:lang w:eastAsia="pt-BR"/>
        </w:rPr>
      </w:pPr>
    </w:p>
    <w:p w14:paraId="7F3DE0A6" w14:textId="77777777" w:rsidR="00CC4F51" w:rsidRDefault="00CC4F51" w:rsidP="002C19F1">
      <w:pPr>
        <w:ind w:left="-567" w:right="45"/>
        <w:jc w:val="both"/>
        <w:rPr>
          <w:rFonts w:ascii="Century Gothic" w:hAnsi="Century Gothic" w:cs="Arial"/>
          <w:b/>
          <w:bCs/>
          <w:color w:val="000000"/>
          <w:sz w:val="20"/>
          <w:szCs w:val="20"/>
          <w:lang w:eastAsia="pt-BR"/>
        </w:rPr>
      </w:pPr>
    </w:p>
    <w:p w14:paraId="03E04635" w14:textId="77777777" w:rsidR="00CC4F51" w:rsidRDefault="00CC4F51" w:rsidP="002C19F1">
      <w:pPr>
        <w:ind w:left="-567" w:right="45"/>
        <w:jc w:val="center"/>
        <w:rPr>
          <w:rFonts w:ascii="Century Gothic" w:hAnsi="Century Gothic" w:cs="Arial"/>
          <w:b/>
          <w:bCs/>
          <w:color w:val="000000"/>
          <w:sz w:val="20"/>
          <w:szCs w:val="20"/>
          <w:lang w:eastAsia="pt-BR"/>
        </w:rPr>
      </w:pPr>
    </w:p>
    <w:p w14:paraId="4DF20325" w14:textId="5A4CCC0D" w:rsidR="00CC4F51" w:rsidRDefault="00E1046E" w:rsidP="002C19F1">
      <w:pPr>
        <w:ind w:left="-567" w:right="45"/>
        <w:jc w:val="right"/>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Local, ____ de _________ de </w:t>
      </w:r>
      <w:r w:rsidR="00DC41FE">
        <w:rPr>
          <w:rFonts w:ascii="Century Gothic" w:hAnsi="Century Gothic" w:cs="Arial"/>
          <w:color w:val="000000"/>
          <w:sz w:val="20"/>
          <w:szCs w:val="20"/>
          <w:lang w:eastAsia="pt-BR"/>
        </w:rPr>
        <w:t>2026</w:t>
      </w:r>
      <w:r>
        <w:rPr>
          <w:rFonts w:ascii="Century Gothic" w:hAnsi="Century Gothic" w:cs="Arial"/>
          <w:color w:val="000000"/>
          <w:sz w:val="20"/>
          <w:szCs w:val="20"/>
          <w:lang w:eastAsia="pt-BR"/>
        </w:rPr>
        <w:t xml:space="preserve">. </w:t>
      </w:r>
    </w:p>
    <w:p w14:paraId="586F7C81" w14:textId="77777777" w:rsidR="00CC4F51" w:rsidRDefault="00CC4F51" w:rsidP="002C19F1">
      <w:pPr>
        <w:ind w:left="-567" w:right="45"/>
        <w:jc w:val="both"/>
        <w:rPr>
          <w:rFonts w:ascii="Century Gothic" w:hAnsi="Century Gothic" w:cs="Arial"/>
          <w:color w:val="000000"/>
          <w:sz w:val="20"/>
          <w:szCs w:val="20"/>
          <w:lang w:eastAsia="pt-BR"/>
        </w:rPr>
      </w:pPr>
    </w:p>
    <w:p w14:paraId="48084771" w14:textId="77777777" w:rsidR="00CC4F51" w:rsidRDefault="00CC4F51" w:rsidP="002C19F1">
      <w:pPr>
        <w:ind w:left="-567" w:right="45"/>
        <w:jc w:val="both"/>
        <w:rPr>
          <w:rFonts w:ascii="Century Gothic" w:hAnsi="Century Gothic" w:cs="Arial"/>
          <w:color w:val="000000"/>
          <w:sz w:val="20"/>
          <w:szCs w:val="20"/>
          <w:lang w:eastAsia="pt-BR"/>
        </w:rPr>
      </w:pPr>
    </w:p>
    <w:p w14:paraId="00A98715" w14:textId="77777777" w:rsidR="00CC4F51" w:rsidRDefault="00CC4F51" w:rsidP="002C19F1">
      <w:pPr>
        <w:ind w:left="-567" w:right="45"/>
        <w:jc w:val="center"/>
        <w:rPr>
          <w:rFonts w:ascii="Century Gothic" w:hAnsi="Century Gothic" w:cs="Arial"/>
          <w:color w:val="000000"/>
          <w:sz w:val="20"/>
          <w:szCs w:val="20"/>
          <w:lang w:eastAsia="pt-BR"/>
        </w:rPr>
      </w:pPr>
    </w:p>
    <w:p w14:paraId="02AFD99E" w14:textId="77777777" w:rsidR="00CC4F51" w:rsidRDefault="00CC4F51" w:rsidP="002C19F1">
      <w:pPr>
        <w:ind w:left="-567" w:right="45"/>
        <w:jc w:val="center"/>
        <w:rPr>
          <w:rFonts w:ascii="Century Gothic" w:hAnsi="Century Gothic" w:cs="Arial"/>
          <w:color w:val="000000"/>
          <w:sz w:val="20"/>
          <w:szCs w:val="20"/>
          <w:lang w:eastAsia="pt-BR"/>
        </w:rPr>
      </w:pPr>
    </w:p>
    <w:p w14:paraId="2F3C4397" w14:textId="77777777" w:rsidR="00CC4F51" w:rsidRDefault="00CC4F51" w:rsidP="002C19F1">
      <w:pPr>
        <w:ind w:left="-567" w:right="45"/>
        <w:jc w:val="center"/>
        <w:rPr>
          <w:rFonts w:ascii="Century Gothic" w:hAnsi="Century Gothic" w:cs="Arial"/>
          <w:color w:val="000000"/>
          <w:sz w:val="20"/>
          <w:szCs w:val="20"/>
          <w:lang w:eastAsia="pt-BR"/>
        </w:rPr>
      </w:pPr>
    </w:p>
    <w:p w14:paraId="35F9B7E1" w14:textId="77777777" w:rsidR="00CC4F51" w:rsidRDefault="00E1046E" w:rsidP="002C19F1">
      <w:pPr>
        <w:ind w:left="-567" w:right="45"/>
        <w:jc w:val="center"/>
        <w:rPr>
          <w:rFonts w:ascii="Century Gothic" w:hAnsi="Century Gothic" w:cs="Arial"/>
          <w:color w:val="000000"/>
          <w:sz w:val="20"/>
          <w:szCs w:val="20"/>
          <w:lang w:eastAsia="pt-BR"/>
        </w:rPr>
      </w:pPr>
      <w:r>
        <w:rPr>
          <w:rFonts w:ascii="Century Gothic" w:hAnsi="Century Gothic" w:cs="Arial"/>
          <w:color w:val="000000"/>
          <w:sz w:val="20"/>
          <w:szCs w:val="20"/>
          <w:lang w:eastAsia="pt-BR"/>
        </w:rPr>
        <w:t>_____________________________________</w:t>
      </w:r>
    </w:p>
    <w:p w14:paraId="481010E3" w14:textId="77777777" w:rsidR="00CC4F51" w:rsidRDefault="00CC4F51" w:rsidP="002C19F1">
      <w:pPr>
        <w:ind w:left="-567" w:right="45"/>
        <w:jc w:val="center"/>
        <w:rPr>
          <w:rFonts w:ascii="Century Gothic" w:hAnsi="Century Gothic" w:cs="Arial"/>
          <w:color w:val="000000"/>
          <w:sz w:val="20"/>
          <w:szCs w:val="20"/>
          <w:lang w:eastAsia="pt-BR"/>
        </w:rPr>
      </w:pPr>
    </w:p>
    <w:p w14:paraId="2B64A40A" w14:textId="77777777" w:rsidR="00CC4F51" w:rsidRDefault="00E1046E" w:rsidP="002C19F1">
      <w:pPr>
        <w:ind w:left="-567" w:right="45"/>
        <w:jc w:val="center"/>
        <w:rPr>
          <w:rFonts w:ascii="Century Gothic" w:hAnsi="Century Gothic" w:cs="Arial"/>
          <w:color w:val="000000"/>
          <w:sz w:val="20"/>
          <w:szCs w:val="20"/>
          <w:lang w:eastAsia="pt-BR"/>
        </w:rPr>
      </w:pPr>
      <w:bookmarkStart w:id="25" w:name="_Hlk161409691"/>
      <w:r>
        <w:rPr>
          <w:rFonts w:ascii="Century Gothic" w:hAnsi="Century Gothic" w:cs="Arial"/>
          <w:color w:val="000000"/>
          <w:sz w:val="20"/>
          <w:szCs w:val="20"/>
          <w:lang w:eastAsia="pt-BR"/>
        </w:rPr>
        <w:t>Representante legal/Procurador da empresa</w:t>
      </w:r>
      <w:bookmarkEnd w:id="25"/>
    </w:p>
    <w:p w14:paraId="4EF5E9BA" w14:textId="77777777" w:rsidR="00CC4F51" w:rsidRDefault="00CC4F51">
      <w:pPr>
        <w:ind w:right="-804"/>
        <w:jc w:val="both"/>
        <w:rPr>
          <w:rFonts w:ascii="Century Gothic" w:hAnsi="Century Gothic" w:cs="Arial"/>
          <w:b/>
          <w:bCs/>
          <w:color w:val="000000"/>
          <w:sz w:val="20"/>
          <w:szCs w:val="20"/>
          <w:lang w:eastAsia="pt-BR"/>
        </w:rPr>
      </w:pPr>
    </w:p>
    <w:p w14:paraId="4B145318" w14:textId="77777777" w:rsidR="00CC4F51" w:rsidRDefault="00CC4F51">
      <w:pPr>
        <w:ind w:right="45"/>
        <w:jc w:val="both"/>
        <w:rPr>
          <w:rFonts w:ascii="Century Gothic" w:eastAsia="Times New Roman" w:hAnsi="Century Gothic" w:cs="Arial"/>
          <w:sz w:val="20"/>
          <w:szCs w:val="20"/>
          <w:lang w:eastAsia="pt-BR"/>
        </w:rPr>
      </w:pPr>
    </w:p>
    <w:p w14:paraId="65C4A758" w14:textId="77777777" w:rsidR="00CC4F51" w:rsidRDefault="00CC4F51">
      <w:pPr>
        <w:ind w:right="45"/>
        <w:jc w:val="center"/>
        <w:rPr>
          <w:rFonts w:ascii="Century Gothic" w:hAnsi="Century Gothic" w:cs="Arial"/>
          <w:b/>
          <w:bCs/>
          <w:sz w:val="20"/>
          <w:szCs w:val="20"/>
        </w:rPr>
      </w:pPr>
    </w:p>
    <w:p w14:paraId="4454BCD3" w14:textId="77777777" w:rsidR="00CC4F51" w:rsidRDefault="00CC4F51">
      <w:pPr>
        <w:ind w:right="45"/>
        <w:jc w:val="center"/>
        <w:rPr>
          <w:rFonts w:ascii="Century Gothic" w:hAnsi="Century Gothic" w:cs="Arial"/>
          <w:b/>
          <w:bCs/>
          <w:sz w:val="20"/>
          <w:szCs w:val="20"/>
        </w:rPr>
      </w:pPr>
    </w:p>
    <w:p w14:paraId="01DCCD0A" w14:textId="77777777" w:rsidR="00CC4F51" w:rsidRDefault="00CC4F51">
      <w:pPr>
        <w:ind w:right="45"/>
        <w:jc w:val="center"/>
        <w:rPr>
          <w:rFonts w:ascii="Century Gothic" w:hAnsi="Century Gothic" w:cs="Arial"/>
          <w:b/>
          <w:bCs/>
          <w:sz w:val="20"/>
          <w:szCs w:val="20"/>
        </w:rPr>
      </w:pPr>
    </w:p>
    <w:p w14:paraId="0EB298B5" w14:textId="77777777" w:rsidR="00CC4F51" w:rsidRDefault="00E1046E">
      <w:pPr>
        <w:rPr>
          <w:rFonts w:ascii="Century Gothic" w:hAnsi="Century Gothic" w:cs="Arial"/>
          <w:b/>
          <w:bCs/>
          <w:sz w:val="20"/>
          <w:szCs w:val="20"/>
        </w:rPr>
      </w:pPr>
      <w:r>
        <w:br w:type="page"/>
      </w:r>
    </w:p>
    <w:p w14:paraId="6226465F" w14:textId="77777777" w:rsidR="003B0EE0" w:rsidRDefault="003B0EE0">
      <w:pPr>
        <w:ind w:right="45"/>
        <w:jc w:val="center"/>
        <w:rPr>
          <w:rFonts w:ascii="Century Gothic" w:hAnsi="Century Gothic" w:cs="Arial"/>
          <w:b/>
          <w:bCs/>
          <w:sz w:val="20"/>
          <w:szCs w:val="20"/>
        </w:rPr>
      </w:pPr>
    </w:p>
    <w:p w14:paraId="096E0EA4" w14:textId="77777777" w:rsidR="003B0EE0" w:rsidRDefault="003B0EE0">
      <w:pPr>
        <w:ind w:right="45"/>
        <w:jc w:val="center"/>
        <w:rPr>
          <w:rFonts w:ascii="Century Gothic" w:hAnsi="Century Gothic" w:cs="Arial"/>
          <w:b/>
          <w:bCs/>
          <w:sz w:val="20"/>
          <w:szCs w:val="20"/>
        </w:rPr>
      </w:pPr>
    </w:p>
    <w:p w14:paraId="1A053235" w14:textId="77777777" w:rsidR="003B0EE0" w:rsidRDefault="003B0EE0">
      <w:pPr>
        <w:ind w:right="45"/>
        <w:jc w:val="center"/>
        <w:rPr>
          <w:rFonts w:ascii="Century Gothic" w:hAnsi="Century Gothic" w:cs="Arial"/>
          <w:b/>
          <w:bCs/>
          <w:sz w:val="20"/>
          <w:szCs w:val="20"/>
        </w:rPr>
      </w:pPr>
    </w:p>
    <w:p w14:paraId="74990157" w14:textId="5E345DF4"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VII</w:t>
      </w:r>
    </w:p>
    <w:p w14:paraId="2CD5502E" w14:textId="77777777" w:rsidR="00CC4F51" w:rsidRDefault="00CC4F51">
      <w:pPr>
        <w:ind w:right="45"/>
        <w:jc w:val="both"/>
        <w:rPr>
          <w:rFonts w:ascii="Century Gothic" w:hAnsi="Century Gothic" w:cs="Arial"/>
          <w:b/>
          <w:bCs/>
          <w:sz w:val="20"/>
          <w:szCs w:val="20"/>
        </w:rPr>
      </w:pPr>
    </w:p>
    <w:p w14:paraId="0E71CC01" w14:textId="77777777" w:rsidR="00CC4F51" w:rsidRDefault="00E1046E" w:rsidP="002C19F1">
      <w:pPr>
        <w:ind w:left="-567" w:right="45"/>
        <w:jc w:val="both"/>
        <w:rPr>
          <w:rFonts w:ascii="Century Gothic" w:hAnsi="Century Gothic" w:cs="Arial"/>
          <w:b/>
          <w:bCs/>
          <w:sz w:val="20"/>
          <w:szCs w:val="20"/>
        </w:rPr>
      </w:pPr>
      <w:r>
        <w:rPr>
          <w:rFonts w:ascii="Century Gothic" w:hAnsi="Century Gothic" w:cs="Arial"/>
          <w:b/>
          <w:bCs/>
          <w:sz w:val="20"/>
          <w:szCs w:val="20"/>
        </w:rPr>
        <w:t>MODELO DE DECLARAÇÃO DE QUE ESTÁ ENQUADRADA COMO MICROEMPRESAS OU EMPRESA DE PEQUENO PORTE NOS TERMOS DO ARTIGO 3º DA LEI COMPLEMENTAR nº 123/2006</w:t>
      </w:r>
    </w:p>
    <w:p w14:paraId="3EAC0D4B" w14:textId="77777777" w:rsidR="00CC4F51" w:rsidRDefault="00CC4F51" w:rsidP="002C19F1">
      <w:pPr>
        <w:ind w:left="-567" w:right="45"/>
        <w:jc w:val="center"/>
        <w:rPr>
          <w:rFonts w:ascii="Century Gothic" w:hAnsi="Century Gothic" w:cs="Arial"/>
          <w:b/>
          <w:bCs/>
          <w:sz w:val="20"/>
          <w:szCs w:val="20"/>
        </w:rPr>
      </w:pPr>
    </w:p>
    <w:p w14:paraId="6986C24C" w14:textId="7F68FA35"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Pr>
          <w:rFonts w:ascii="Century Gothic" w:eastAsia="Times New Roman" w:hAnsi="Century Gothic" w:cs="Times New Roman"/>
          <w:b/>
          <w:sz w:val="20"/>
          <w:szCs w:val="20"/>
          <w:lang w:eastAsia="pt-BR"/>
        </w:rPr>
        <w:t>/</w:t>
      </w:r>
      <w:r w:rsidR="00DC41FE">
        <w:rPr>
          <w:rFonts w:ascii="Century Gothic" w:eastAsia="Times New Roman" w:hAnsi="Century Gothic" w:cs="Times New Roman"/>
          <w:b/>
          <w:sz w:val="20"/>
          <w:szCs w:val="20"/>
          <w:lang w:eastAsia="pt-BR"/>
        </w:rPr>
        <w:t>2026</w:t>
      </w:r>
    </w:p>
    <w:p w14:paraId="71D8C575"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241C1044" w14:textId="7E23DDCA"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63A8D6CB" w14:textId="77777777" w:rsidR="00CC4F51" w:rsidRDefault="00CC4F51" w:rsidP="002C19F1">
      <w:pPr>
        <w:pStyle w:val="Corpodetexto"/>
        <w:spacing w:after="0"/>
        <w:ind w:left="-567" w:right="45"/>
        <w:jc w:val="both"/>
        <w:rPr>
          <w:rFonts w:ascii="Century Gothic" w:hAnsi="Century Gothic"/>
          <w:b/>
          <w:lang w:eastAsia="pt-BR"/>
        </w:rPr>
      </w:pPr>
    </w:p>
    <w:p w14:paraId="5F451EA2" w14:textId="31D60428" w:rsidR="00CC4F51" w:rsidRDefault="00E1046E" w:rsidP="002C19F1">
      <w:pPr>
        <w:pStyle w:val="Corpodetexto"/>
        <w:spacing w:after="0"/>
        <w:ind w:left="-567" w:right="45"/>
        <w:jc w:val="both"/>
        <w:rPr>
          <w:rFonts w:ascii="Century Gothic" w:hAnsi="Century Gothic"/>
          <w:b/>
        </w:rPr>
      </w:pPr>
      <w:r>
        <w:rPr>
          <w:rFonts w:ascii="Century Gothic" w:hAnsi="Century Gothic"/>
          <w:b/>
          <w:lang w:eastAsia="pt-BR"/>
        </w:rPr>
        <w:t xml:space="preserve">Objeto: </w:t>
      </w:r>
      <w:r w:rsidR="004D2543" w:rsidRPr="00773F0D">
        <w:rPr>
          <w:rFonts w:ascii="Century Gothic" w:hAnsi="Century Gothic" w:cs="Courier New"/>
          <w:b/>
        </w:rPr>
        <w:t>AQUISIÇÃO DE VEÍCULO AUTOMOTOR NOVO, TIPO PASSEIO, PARA PREMIAÇÃO DO EVENTO “PROFESSOR NOTA 10”.</w:t>
      </w:r>
    </w:p>
    <w:p w14:paraId="79B51479" w14:textId="77777777" w:rsidR="00CC4F51" w:rsidRDefault="00CC4F51" w:rsidP="002C19F1">
      <w:pPr>
        <w:ind w:left="-567" w:right="45"/>
        <w:jc w:val="center"/>
        <w:rPr>
          <w:rFonts w:ascii="Century Gothic" w:hAnsi="Century Gothic" w:cs="Arial"/>
          <w:b/>
          <w:bCs/>
          <w:sz w:val="20"/>
          <w:szCs w:val="20"/>
        </w:rPr>
      </w:pPr>
    </w:p>
    <w:p w14:paraId="32DF6E2E" w14:textId="77777777" w:rsidR="00CC4F51" w:rsidRDefault="00E1046E" w:rsidP="002C19F1">
      <w:pPr>
        <w:ind w:left="-567"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 ________________________(nome da licitante)________________, qualificada como microempresa (ou empresa de pequeno porte) por seu representante legal, inscrita no CNPJ sob nº _______________________, com sede à ____________________________________, declara para os devidos fins de direito que pretende postergar a comprovação da regularidade fiscal para o momento oportuno, conforme estabelecido no edital, e ter preferência no critério de desempate quando do julgamento das propostas, nos termos da Lei Complementar nº 123, de 14 de Dezembro de 2006.</w:t>
      </w:r>
    </w:p>
    <w:p w14:paraId="409296E1" w14:textId="77777777" w:rsidR="00CC4F51" w:rsidRDefault="00CC4F51" w:rsidP="002C19F1">
      <w:pPr>
        <w:ind w:left="-567" w:right="45"/>
        <w:jc w:val="both"/>
        <w:rPr>
          <w:rFonts w:ascii="Century Gothic" w:eastAsia="Times New Roman" w:hAnsi="Century Gothic" w:cs="Arial"/>
          <w:sz w:val="20"/>
          <w:szCs w:val="20"/>
          <w:lang w:eastAsia="pt-BR"/>
        </w:rPr>
      </w:pPr>
    </w:p>
    <w:p w14:paraId="52B30A1B" w14:textId="77777777" w:rsidR="00CC4F51" w:rsidRDefault="00E1046E" w:rsidP="002C19F1">
      <w:pPr>
        <w:ind w:left="-567"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Declara ainda, que não está enquadrada em nenhuma das hipóteses do §4º do artigo 3 da lei supracitada.</w:t>
      </w:r>
    </w:p>
    <w:p w14:paraId="39979BE1" w14:textId="77777777" w:rsidR="00CC4F51" w:rsidRDefault="00CC4F51" w:rsidP="002C19F1">
      <w:pPr>
        <w:ind w:left="-567" w:right="45"/>
        <w:jc w:val="both"/>
        <w:rPr>
          <w:rFonts w:ascii="Century Gothic" w:eastAsia="Times New Roman" w:hAnsi="Century Gothic" w:cs="Arial"/>
          <w:sz w:val="20"/>
          <w:szCs w:val="20"/>
          <w:lang w:eastAsia="pt-BR"/>
        </w:rPr>
      </w:pPr>
    </w:p>
    <w:p w14:paraId="0843DA10" w14:textId="77777777" w:rsidR="00CC4F51" w:rsidRDefault="00E1046E" w:rsidP="002C19F1">
      <w:pPr>
        <w:ind w:left="-567"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Nos termos do §2º do artigo 4 da Lei Federal 14.133/2021, declaramos que, no ano calendário de realização da presente licitação, não celebramos contratos com a Administração Pública cujos valores somados extrapolem a receita bruta máxima admitida para fins de enquadramento como empresa de pequeno porte.</w:t>
      </w:r>
    </w:p>
    <w:p w14:paraId="2E114AB1" w14:textId="77777777" w:rsidR="00CC4F51" w:rsidRDefault="00CC4F51" w:rsidP="002C19F1">
      <w:pPr>
        <w:ind w:left="-567" w:right="45"/>
        <w:jc w:val="both"/>
        <w:rPr>
          <w:rFonts w:ascii="Century Gothic" w:eastAsia="Times New Roman" w:hAnsi="Century Gothic" w:cs="Arial"/>
          <w:sz w:val="20"/>
          <w:szCs w:val="20"/>
          <w:lang w:eastAsia="pt-BR"/>
        </w:rPr>
      </w:pPr>
    </w:p>
    <w:p w14:paraId="686B2896" w14:textId="77777777" w:rsidR="00CC4F51" w:rsidRDefault="00E1046E" w:rsidP="002C19F1">
      <w:pPr>
        <w:ind w:left="-567"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Sendo expressão da verdade, subscrevo-me.</w:t>
      </w:r>
    </w:p>
    <w:p w14:paraId="7200FCD9" w14:textId="77777777" w:rsidR="00CC4F51" w:rsidRDefault="00CC4F51">
      <w:pPr>
        <w:ind w:right="45"/>
        <w:jc w:val="both"/>
        <w:rPr>
          <w:rFonts w:ascii="Century Gothic" w:eastAsia="Times New Roman" w:hAnsi="Century Gothic" w:cs="Arial"/>
          <w:sz w:val="20"/>
          <w:szCs w:val="20"/>
          <w:lang w:eastAsia="pt-BR"/>
        </w:rPr>
      </w:pPr>
    </w:p>
    <w:p w14:paraId="2AF1026D" w14:textId="77777777" w:rsidR="00CC4F51" w:rsidRDefault="00CC4F51">
      <w:pPr>
        <w:ind w:right="45"/>
        <w:jc w:val="both"/>
        <w:rPr>
          <w:rFonts w:ascii="Century Gothic" w:eastAsia="Times New Roman" w:hAnsi="Century Gothic" w:cs="Arial"/>
          <w:sz w:val="20"/>
          <w:szCs w:val="20"/>
          <w:lang w:eastAsia="pt-BR"/>
        </w:rPr>
      </w:pPr>
    </w:p>
    <w:p w14:paraId="7AF6D128" w14:textId="77777777" w:rsidR="00CC4F51" w:rsidRDefault="00CC4F51">
      <w:pPr>
        <w:ind w:right="45"/>
        <w:jc w:val="both"/>
        <w:rPr>
          <w:rFonts w:ascii="Century Gothic" w:eastAsia="Times New Roman" w:hAnsi="Century Gothic" w:cs="Arial"/>
          <w:sz w:val="20"/>
          <w:szCs w:val="20"/>
          <w:lang w:eastAsia="pt-BR"/>
        </w:rPr>
      </w:pPr>
    </w:p>
    <w:p w14:paraId="69C2E942" w14:textId="77777777" w:rsidR="00CC4F51" w:rsidRDefault="00E1046E">
      <w:pPr>
        <w:ind w:right="45"/>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_______(Local)___________, _____(data)____________</w:t>
      </w:r>
    </w:p>
    <w:p w14:paraId="757B8162" w14:textId="77777777" w:rsidR="00CC4F51" w:rsidRDefault="00CC4F51">
      <w:pPr>
        <w:ind w:right="45"/>
        <w:rPr>
          <w:rFonts w:ascii="Century Gothic" w:eastAsia="Times New Roman" w:hAnsi="Century Gothic" w:cs="Arial"/>
          <w:sz w:val="20"/>
          <w:szCs w:val="20"/>
          <w:lang w:eastAsia="pt-BR"/>
        </w:rPr>
      </w:pPr>
    </w:p>
    <w:p w14:paraId="1E1F88D6" w14:textId="77777777" w:rsidR="00CC4F51" w:rsidRDefault="00CC4F51">
      <w:pPr>
        <w:ind w:right="45"/>
        <w:jc w:val="center"/>
        <w:rPr>
          <w:rFonts w:ascii="Century Gothic" w:eastAsia="Times New Roman" w:hAnsi="Century Gothic" w:cs="Arial"/>
          <w:sz w:val="20"/>
          <w:szCs w:val="20"/>
          <w:lang w:eastAsia="pt-BR"/>
        </w:rPr>
      </w:pPr>
    </w:p>
    <w:p w14:paraId="3AD13383" w14:textId="77777777" w:rsidR="00CC4F51" w:rsidRDefault="00E1046E">
      <w:pPr>
        <w:ind w:right="45"/>
        <w:jc w:val="center"/>
      </w:pPr>
      <w:r>
        <w:rPr>
          <w:rFonts w:ascii="Century Gothic" w:eastAsia="Times New Roman" w:hAnsi="Century Gothic" w:cs="Arial"/>
          <w:sz w:val="20"/>
          <w:szCs w:val="20"/>
          <w:lang w:eastAsia="pt-BR"/>
        </w:rPr>
        <w:t>_________________________________________________</w:t>
      </w:r>
    </w:p>
    <w:p w14:paraId="06B20428" w14:textId="77777777" w:rsidR="00CC4F51" w:rsidRDefault="00E1046E">
      <w:pPr>
        <w:ind w:right="45"/>
        <w:jc w:val="center"/>
      </w:pPr>
      <w:r>
        <w:rPr>
          <w:rFonts w:ascii="Century Gothic" w:eastAsia="Times New Roman" w:hAnsi="Century Gothic" w:cs="Arial"/>
          <w:sz w:val="20"/>
          <w:szCs w:val="20"/>
          <w:lang w:eastAsia="pt-BR"/>
        </w:rPr>
        <w:t>(Carimbo e assinatura do Representante Legal)</w:t>
      </w:r>
    </w:p>
    <w:p w14:paraId="765624A8" w14:textId="77777777" w:rsidR="00CC4F51" w:rsidRDefault="00CC4F51">
      <w:pPr>
        <w:ind w:right="45"/>
        <w:jc w:val="both"/>
        <w:rPr>
          <w:rFonts w:ascii="Century Gothic" w:eastAsia="Times New Roman" w:hAnsi="Century Gothic" w:cs="Arial"/>
          <w:sz w:val="20"/>
          <w:szCs w:val="20"/>
          <w:lang w:eastAsia="pt-BR"/>
        </w:rPr>
      </w:pPr>
    </w:p>
    <w:p w14:paraId="61C92EB9" w14:textId="77777777" w:rsidR="00CC4F51" w:rsidRDefault="00CC4F51">
      <w:pPr>
        <w:ind w:right="45"/>
        <w:jc w:val="both"/>
        <w:rPr>
          <w:rFonts w:ascii="Century Gothic" w:eastAsia="Times New Roman" w:hAnsi="Century Gothic" w:cs="Arial"/>
          <w:sz w:val="20"/>
          <w:szCs w:val="20"/>
          <w:lang w:eastAsia="pt-BR"/>
        </w:rPr>
      </w:pPr>
    </w:p>
    <w:p w14:paraId="7E126C69" w14:textId="77777777" w:rsidR="00CC4F51" w:rsidRDefault="00CC4F51">
      <w:pPr>
        <w:ind w:right="45"/>
        <w:jc w:val="center"/>
        <w:rPr>
          <w:rFonts w:ascii="Century Gothic" w:hAnsi="Century Gothic" w:cs="Arial"/>
          <w:b/>
          <w:bCs/>
          <w:sz w:val="20"/>
          <w:szCs w:val="20"/>
        </w:rPr>
      </w:pPr>
    </w:p>
    <w:p w14:paraId="23D5E5FE" w14:textId="77777777" w:rsidR="00CC4F51" w:rsidRDefault="00CC4F51">
      <w:pPr>
        <w:ind w:right="45"/>
        <w:jc w:val="center"/>
        <w:rPr>
          <w:rFonts w:ascii="Century Gothic" w:hAnsi="Century Gothic" w:cs="Arial"/>
          <w:b/>
          <w:bCs/>
          <w:sz w:val="20"/>
          <w:szCs w:val="20"/>
        </w:rPr>
      </w:pPr>
    </w:p>
    <w:p w14:paraId="5FE4FFD6" w14:textId="77777777" w:rsidR="00CC4F51" w:rsidRDefault="00CC4F51">
      <w:pPr>
        <w:ind w:right="45"/>
        <w:jc w:val="center"/>
        <w:rPr>
          <w:rFonts w:ascii="Century Gothic" w:hAnsi="Century Gothic" w:cs="Arial"/>
          <w:b/>
          <w:bCs/>
          <w:sz w:val="20"/>
          <w:szCs w:val="20"/>
        </w:rPr>
      </w:pPr>
    </w:p>
    <w:p w14:paraId="6F37A847" w14:textId="77777777" w:rsidR="00CC4F51" w:rsidRDefault="00CC4F51">
      <w:pPr>
        <w:ind w:right="45"/>
        <w:jc w:val="center"/>
        <w:rPr>
          <w:rFonts w:ascii="Century Gothic" w:hAnsi="Century Gothic" w:cs="Arial"/>
          <w:b/>
          <w:bCs/>
          <w:sz w:val="20"/>
          <w:szCs w:val="20"/>
        </w:rPr>
      </w:pPr>
    </w:p>
    <w:p w14:paraId="453FAF71" w14:textId="77777777" w:rsidR="00CC4F51" w:rsidRDefault="00CC4F51">
      <w:pPr>
        <w:ind w:right="45"/>
        <w:jc w:val="center"/>
        <w:rPr>
          <w:rFonts w:ascii="Century Gothic" w:hAnsi="Century Gothic" w:cs="Arial"/>
          <w:b/>
          <w:bCs/>
          <w:sz w:val="20"/>
          <w:szCs w:val="20"/>
        </w:rPr>
      </w:pPr>
    </w:p>
    <w:p w14:paraId="373A616F" w14:textId="77777777" w:rsidR="00CC4F51" w:rsidRDefault="00CC4F51">
      <w:pPr>
        <w:ind w:right="45"/>
        <w:jc w:val="center"/>
        <w:rPr>
          <w:rFonts w:ascii="Century Gothic" w:hAnsi="Century Gothic" w:cs="Arial"/>
          <w:b/>
          <w:bCs/>
          <w:sz w:val="20"/>
          <w:szCs w:val="20"/>
        </w:rPr>
      </w:pPr>
    </w:p>
    <w:p w14:paraId="55B8C1EE" w14:textId="77777777" w:rsidR="00CC4F51" w:rsidRDefault="00CC4F51">
      <w:pPr>
        <w:ind w:right="45"/>
        <w:jc w:val="center"/>
        <w:rPr>
          <w:rFonts w:ascii="Century Gothic" w:hAnsi="Century Gothic" w:cs="Arial"/>
          <w:b/>
          <w:bCs/>
          <w:sz w:val="20"/>
          <w:szCs w:val="20"/>
        </w:rPr>
      </w:pPr>
    </w:p>
    <w:p w14:paraId="2BF4A2CD" w14:textId="77777777" w:rsidR="00CC4F51" w:rsidRDefault="00CC4F51">
      <w:pPr>
        <w:ind w:right="45"/>
        <w:jc w:val="center"/>
        <w:rPr>
          <w:rFonts w:ascii="Century Gothic" w:hAnsi="Century Gothic" w:cs="Arial"/>
          <w:b/>
          <w:bCs/>
          <w:sz w:val="20"/>
          <w:szCs w:val="20"/>
        </w:rPr>
      </w:pPr>
    </w:p>
    <w:p w14:paraId="6316560E" w14:textId="77777777" w:rsidR="00CC4F51" w:rsidRDefault="00CC4F51">
      <w:pPr>
        <w:ind w:right="45"/>
        <w:jc w:val="center"/>
        <w:rPr>
          <w:rFonts w:ascii="Century Gothic" w:hAnsi="Century Gothic" w:cs="Arial"/>
          <w:b/>
          <w:bCs/>
          <w:sz w:val="20"/>
          <w:szCs w:val="20"/>
        </w:rPr>
      </w:pPr>
    </w:p>
    <w:p w14:paraId="6AF05124" w14:textId="77777777" w:rsidR="00CC4F51" w:rsidRDefault="00CC4F51">
      <w:pPr>
        <w:ind w:right="45"/>
        <w:jc w:val="center"/>
        <w:rPr>
          <w:rFonts w:ascii="Century Gothic" w:hAnsi="Century Gothic" w:cs="Arial"/>
          <w:b/>
          <w:bCs/>
          <w:sz w:val="20"/>
          <w:szCs w:val="20"/>
        </w:rPr>
      </w:pPr>
    </w:p>
    <w:p w14:paraId="2065CE29" w14:textId="77777777" w:rsidR="00CC4F51" w:rsidRDefault="00CC4F51">
      <w:pPr>
        <w:ind w:right="45"/>
        <w:jc w:val="center"/>
        <w:rPr>
          <w:rFonts w:ascii="Century Gothic" w:hAnsi="Century Gothic" w:cs="Arial"/>
          <w:b/>
          <w:bCs/>
          <w:sz w:val="20"/>
          <w:szCs w:val="20"/>
        </w:rPr>
      </w:pPr>
    </w:p>
    <w:p w14:paraId="7CA2CCF0" w14:textId="77777777" w:rsidR="00CC4F51" w:rsidRDefault="00CC4F51">
      <w:pPr>
        <w:ind w:right="45"/>
        <w:jc w:val="center"/>
        <w:rPr>
          <w:rFonts w:ascii="Century Gothic" w:hAnsi="Century Gothic" w:cs="Arial"/>
          <w:b/>
          <w:bCs/>
          <w:sz w:val="20"/>
          <w:szCs w:val="20"/>
        </w:rPr>
      </w:pPr>
    </w:p>
    <w:p w14:paraId="0C9D0F6C" w14:textId="77777777" w:rsidR="00CC4F51" w:rsidRDefault="00CC4F51">
      <w:pPr>
        <w:ind w:right="45"/>
        <w:jc w:val="center"/>
        <w:rPr>
          <w:rFonts w:ascii="Century Gothic" w:hAnsi="Century Gothic" w:cs="Arial"/>
          <w:b/>
          <w:bCs/>
          <w:sz w:val="20"/>
          <w:szCs w:val="20"/>
        </w:rPr>
      </w:pPr>
    </w:p>
    <w:p w14:paraId="00655C02" w14:textId="77777777" w:rsidR="00CC4F51" w:rsidRDefault="00CC4F51">
      <w:pPr>
        <w:ind w:right="45"/>
        <w:jc w:val="center"/>
        <w:rPr>
          <w:rFonts w:ascii="Century Gothic" w:hAnsi="Century Gothic" w:cs="Arial"/>
          <w:b/>
          <w:bCs/>
          <w:sz w:val="20"/>
          <w:szCs w:val="20"/>
        </w:rPr>
      </w:pPr>
    </w:p>
    <w:p w14:paraId="4B876DED" w14:textId="77777777" w:rsidR="00CC4F51" w:rsidRDefault="00CC4F51">
      <w:pPr>
        <w:ind w:right="45"/>
        <w:jc w:val="center"/>
        <w:rPr>
          <w:rFonts w:ascii="Century Gothic" w:hAnsi="Century Gothic" w:cs="Arial"/>
          <w:b/>
          <w:bCs/>
          <w:sz w:val="20"/>
          <w:szCs w:val="20"/>
        </w:rPr>
      </w:pPr>
    </w:p>
    <w:p w14:paraId="24D1D3CE" w14:textId="77777777" w:rsidR="00DC41FE" w:rsidRDefault="00DC41FE">
      <w:pPr>
        <w:ind w:right="45"/>
        <w:jc w:val="center"/>
        <w:rPr>
          <w:rFonts w:ascii="Century Gothic" w:hAnsi="Century Gothic" w:cs="Arial"/>
          <w:b/>
          <w:bCs/>
          <w:sz w:val="20"/>
          <w:szCs w:val="20"/>
        </w:rPr>
      </w:pPr>
    </w:p>
    <w:p w14:paraId="4279A3B9" w14:textId="3388DEA3"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VIII</w:t>
      </w:r>
    </w:p>
    <w:p w14:paraId="4F8AD0F0" w14:textId="77777777" w:rsidR="00CC4F51" w:rsidRDefault="00CC4F51">
      <w:pPr>
        <w:ind w:right="45"/>
        <w:jc w:val="center"/>
        <w:rPr>
          <w:rFonts w:ascii="Century Gothic" w:hAnsi="Century Gothic" w:cs="Arial"/>
          <w:b/>
          <w:bCs/>
          <w:sz w:val="20"/>
          <w:szCs w:val="20"/>
        </w:rPr>
      </w:pPr>
    </w:p>
    <w:p w14:paraId="1B7E7423" w14:textId="77777777" w:rsidR="00CC4F51" w:rsidRDefault="00E1046E" w:rsidP="002C19F1">
      <w:pPr>
        <w:ind w:left="-567" w:right="45"/>
        <w:jc w:val="center"/>
        <w:rPr>
          <w:rFonts w:ascii="Century Gothic" w:hAnsi="Century Gothic" w:cs="Arial"/>
          <w:b/>
          <w:bCs/>
          <w:sz w:val="20"/>
          <w:szCs w:val="20"/>
        </w:rPr>
      </w:pPr>
      <w:r>
        <w:rPr>
          <w:rFonts w:ascii="Century Gothic" w:hAnsi="Century Gothic" w:cs="Arial"/>
          <w:b/>
          <w:bCs/>
          <w:sz w:val="20"/>
          <w:szCs w:val="20"/>
        </w:rPr>
        <w:t>MODELO DE DECLARAÇÃO DE PLENO CONHECIMENTO, DE ACEITAÇÃO E DE ATENDIMENTO ÀS EXIGÊNCIAS DE HABILITAÇÃO</w:t>
      </w:r>
    </w:p>
    <w:p w14:paraId="5D3A1A3C" w14:textId="77777777" w:rsidR="00CC4F51" w:rsidRDefault="00CC4F51" w:rsidP="002C19F1">
      <w:pPr>
        <w:ind w:left="-567" w:right="45"/>
        <w:jc w:val="center"/>
        <w:rPr>
          <w:rFonts w:ascii="Century Gothic" w:hAnsi="Century Gothic" w:cs="Arial"/>
          <w:b/>
          <w:bCs/>
          <w:sz w:val="20"/>
          <w:szCs w:val="20"/>
        </w:rPr>
      </w:pPr>
    </w:p>
    <w:p w14:paraId="190D607E" w14:textId="785ED8CA"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sidR="00DC41FE">
        <w:rPr>
          <w:rFonts w:ascii="Century Gothic" w:eastAsia="Times New Roman" w:hAnsi="Century Gothic" w:cs="Times New Roman"/>
          <w:b/>
          <w:sz w:val="20"/>
          <w:szCs w:val="20"/>
          <w:lang w:eastAsia="pt-BR"/>
        </w:rPr>
        <w:t>2026</w:t>
      </w:r>
    </w:p>
    <w:p w14:paraId="313B7C72"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5221DD81" w14:textId="4E50D7E4"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783B91A0" w14:textId="77777777" w:rsidR="00CC4F51" w:rsidRDefault="00CC4F51" w:rsidP="002C19F1">
      <w:pPr>
        <w:pStyle w:val="Corpodetexto"/>
        <w:spacing w:after="0"/>
        <w:ind w:left="-567" w:right="45"/>
        <w:jc w:val="both"/>
        <w:rPr>
          <w:rFonts w:ascii="Century Gothic" w:hAnsi="Century Gothic"/>
          <w:b/>
          <w:lang w:eastAsia="pt-BR"/>
        </w:rPr>
      </w:pPr>
    </w:p>
    <w:p w14:paraId="204E9951" w14:textId="5AF52AB3" w:rsidR="00CC4F51" w:rsidRDefault="00E1046E" w:rsidP="002C19F1">
      <w:pPr>
        <w:pStyle w:val="Corpodetexto"/>
        <w:spacing w:after="0"/>
        <w:ind w:left="-567" w:right="45"/>
        <w:jc w:val="both"/>
        <w:rPr>
          <w:rFonts w:ascii="Century Gothic" w:hAnsi="Century Gothic"/>
          <w:b/>
        </w:rPr>
      </w:pPr>
      <w:r>
        <w:rPr>
          <w:rFonts w:ascii="Century Gothic" w:hAnsi="Century Gothic"/>
          <w:b/>
          <w:lang w:eastAsia="pt-BR"/>
        </w:rPr>
        <w:t>Objeto:</w:t>
      </w:r>
      <w:r>
        <w:rPr>
          <w:rFonts w:ascii="Century Gothic" w:hAnsi="Century Gothic" w:cs="Courier New"/>
          <w:b/>
        </w:rPr>
        <w:t xml:space="preserve"> </w:t>
      </w:r>
      <w:r w:rsidR="004D2543" w:rsidRPr="00773F0D">
        <w:rPr>
          <w:rFonts w:ascii="Century Gothic" w:hAnsi="Century Gothic" w:cs="Courier New"/>
          <w:b/>
        </w:rPr>
        <w:t>AQUISIÇÃO DE VEÍCULO AUTOMOTOR NOVO, TIPO PASSEIO, PARA PREMIAÇÃO DO EVENTO “PROFESSOR NOTA 10”.</w:t>
      </w:r>
    </w:p>
    <w:p w14:paraId="025C8B60" w14:textId="77777777" w:rsidR="00CC4F51" w:rsidRDefault="00CC4F51" w:rsidP="002C19F1">
      <w:pPr>
        <w:ind w:left="-567" w:right="45"/>
        <w:jc w:val="both"/>
        <w:rPr>
          <w:rFonts w:ascii="Century Gothic" w:hAnsi="Century Gothic" w:cs="Arial"/>
          <w:b/>
          <w:bCs/>
          <w:sz w:val="20"/>
          <w:szCs w:val="20"/>
        </w:rPr>
      </w:pPr>
    </w:p>
    <w:p w14:paraId="335B9846" w14:textId="02A5608F" w:rsidR="00CC4F51" w:rsidRDefault="00E1046E" w:rsidP="002C19F1">
      <w:pPr>
        <w:ind w:left="-567" w:right="45"/>
        <w:jc w:val="both"/>
        <w:rPr>
          <w:rFonts w:ascii="Century Gothic" w:eastAsia="Times New Roman" w:hAnsi="Century Gothic" w:cs="Times New Roman"/>
          <w:sz w:val="20"/>
          <w:szCs w:val="20"/>
          <w:lang w:eastAsia="pt-BR"/>
        </w:rPr>
      </w:pPr>
      <w:r>
        <w:rPr>
          <w:rFonts w:ascii="Century Gothic" w:eastAsia="Times New Roman" w:hAnsi="Century Gothic" w:cs="Arial"/>
          <w:sz w:val="20"/>
          <w:szCs w:val="20"/>
          <w:lang w:eastAsia="pt-BR"/>
        </w:rPr>
        <w:t>A____________________________ (nome da licitante), sediada na ____________________________</w:t>
      </w:r>
      <w:r w:rsidR="0080103F">
        <w:rPr>
          <w:rFonts w:ascii="Century Gothic" w:eastAsia="Times New Roman" w:hAnsi="Century Gothic" w:cs="Arial"/>
          <w:sz w:val="20"/>
          <w:szCs w:val="20"/>
          <w:lang w:eastAsia="pt-BR"/>
        </w:rPr>
        <w:t>_ (</w:t>
      </w:r>
      <w:r>
        <w:rPr>
          <w:rFonts w:ascii="Century Gothic" w:eastAsia="Times New Roman" w:hAnsi="Century Gothic" w:cs="Arial"/>
          <w:sz w:val="20"/>
          <w:szCs w:val="20"/>
          <w:lang w:eastAsia="pt-BR"/>
        </w:rPr>
        <w:t>endereço completo), vem por meio desta declarar que tem pleno conhecimento, aceitação e atendimento às exigências de habilitação do presente pregão eletrônico.</w:t>
      </w:r>
    </w:p>
    <w:p w14:paraId="5BED8A53" w14:textId="77777777" w:rsidR="00CC4F51" w:rsidRDefault="00CC4F51" w:rsidP="002C19F1">
      <w:pPr>
        <w:ind w:left="-567" w:right="45"/>
        <w:jc w:val="both"/>
        <w:rPr>
          <w:rFonts w:ascii="Century Gothic" w:eastAsia="Times New Roman" w:hAnsi="Century Gothic" w:cs="Arial"/>
          <w:sz w:val="20"/>
          <w:szCs w:val="20"/>
          <w:lang w:eastAsia="pt-BR"/>
        </w:rPr>
      </w:pPr>
    </w:p>
    <w:p w14:paraId="42E07B47" w14:textId="77777777" w:rsidR="00CC4F51" w:rsidRDefault="00CC4F51" w:rsidP="002C19F1">
      <w:pPr>
        <w:ind w:left="-567" w:right="45"/>
        <w:jc w:val="both"/>
        <w:rPr>
          <w:rFonts w:ascii="Century Gothic" w:eastAsia="Times New Roman" w:hAnsi="Century Gothic" w:cs="Arial"/>
          <w:sz w:val="20"/>
          <w:szCs w:val="20"/>
          <w:lang w:eastAsia="pt-BR"/>
        </w:rPr>
      </w:pPr>
    </w:p>
    <w:p w14:paraId="38E62690" w14:textId="77777777" w:rsidR="00CC4F51" w:rsidRDefault="00E1046E" w:rsidP="002C19F1">
      <w:pPr>
        <w:ind w:left="-567" w:right="45"/>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_______(Local)___________, _____(data)____________</w:t>
      </w:r>
    </w:p>
    <w:p w14:paraId="70623EFF" w14:textId="77777777" w:rsidR="00CC4F51" w:rsidRDefault="00CC4F51" w:rsidP="002C19F1">
      <w:pPr>
        <w:ind w:left="-567" w:right="45"/>
        <w:rPr>
          <w:rFonts w:ascii="Century Gothic" w:eastAsia="Times New Roman" w:hAnsi="Century Gothic" w:cs="Arial"/>
          <w:sz w:val="20"/>
          <w:szCs w:val="20"/>
          <w:lang w:eastAsia="pt-BR"/>
        </w:rPr>
      </w:pPr>
    </w:p>
    <w:p w14:paraId="0417B0EE" w14:textId="77777777" w:rsidR="00CC4F51" w:rsidRDefault="00CC4F51" w:rsidP="002C19F1">
      <w:pPr>
        <w:ind w:left="-567" w:right="45"/>
        <w:rPr>
          <w:rFonts w:ascii="Century Gothic" w:eastAsia="Times New Roman" w:hAnsi="Century Gothic" w:cs="Arial"/>
          <w:sz w:val="20"/>
          <w:szCs w:val="20"/>
          <w:lang w:eastAsia="pt-BR"/>
        </w:rPr>
      </w:pPr>
    </w:p>
    <w:p w14:paraId="1BEB4A58" w14:textId="77777777" w:rsidR="00CC4F51" w:rsidRDefault="00E1046E" w:rsidP="002C19F1">
      <w:pPr>
        <w:ind w:left="-567" w:right="45"/>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_________________________________________________</w:t>
      </w:r>
    </w:p>
    <w:p w14:paraId="2C8FC812" w14:textId="77777777" w:rsidR="00CC4F51" w:rsidRDefault="00E1046E" w:rsidP="002C19F1">
      <w:pPr>
        <w:ind w:left="-567" w:right="45"/>
        <w:jc w:val="center"/>
      </w:pPr>
      <w:r>
        <w:rPr>
          <w:rFonts w:ascii="Century Gothic" w:eastAsia="Times New Roman" w:hAnsi="Century Gothic" w:cs="Arial"/>
          <w:sz w:val="20"/>
          <w:szCs w:val="20"/>
          <w:lang w:eastAsia="pt-BR"/>
        </w:rPr>
        <w:t>(Carimbo e assinatura do Representante Legal)</w:t>
      </w:r>
    </w:p>
    <w:p w14:paraId="22FB1390" w14:textId="77777777" w:rsidR="00CC4F51" w:rsidRDefault="00CC4F51" w:rsidP="002C19F1">
      <w:pPr>
        <w:ind w:left="-567" w:right="45"/>
        <w:jc w:val="center"/>
        <w:rPr>
          <w:rFonts w:ascii="Century Gothic" w:hAnsi="Century Gothic" w:cs="Arial"/>
          <w:b/>
          <w:bCs/>
          <w:sz w:val="20"/>
          <w:szCs w:val="20"/>
        </w:rPr>
      </w:pPr>
    </w:p>
    <w:p w14:paraId="152A378F" w14:textId="77777777" w:rsidR="00CC4F51" w:rsidRDefault="00CC4F51">
      <w:pPr>
        <w:ind w:right="45"/>
        <w:jc w:val="center"/>
        <w:rPr>
          <w:rFonts w:ascii="Century Gothic" w:hAnsi="Century Gothic" w:cs="Arial"/>
          <w:b/>
          <w:bCs/>
          <w:sz w:val="20"/>
          <w:szCs w:val="20"/>
        </w:rPr>
      </w:pPr>
    </w:p>
    <w:p w14:paraId="0FA21DED" w14:textId="77777777" w:rsidR="00CC4F51" w:rsidRDefault="00CC4F51">
      <w:pPr>
        <w:ind w:right="45"/>
        <w:jc w:val="center"/>
        <w:rPr>
          <w:rFonts w:ascii="Century Gothic" w:hAnsi="Century Gothic" w:cs="Arial"/>
          <w:b/>
          <w:bCs/>
          <w:sz w:val="20"/>
          <w:szCs w:val="20"/>
        </w:rPr>
      </w:pPr>
    </w:p>
    <w:p w14:paraId="5962D0AF" w14:textId="77777777" w:rsidR="00CC4F51" w:rsidRDefault="00CC4F51">
      <w:pPr>
        <w:ind w:right="45"/>
        <w:jc w:val="center"/>
        <w:rPr>
          <w:rFonts w:ascii="Century Gothic" w:hAnsi="Century Gothic" w:cs="Arial"/>
          <w:b/>
          <w:bCs/>
          <w:sz w:val="20"/>
          <w:szCs w:val="20"/>
        </w:rPr>
      </w:pPr>
    </w:p>
    <w:p w14:paraId="3EEC9D45" w14:textId="77777777" w:rsidR="00CC4F51" w:rsidRDefault="00CC4F51">
      <w:pPr>
        <w:ind w:right="45"/>
        <w:jc w:val="center"/>
        <w:rPr>
          <w:rFonts w:ascii="Century Gothic" w:hAnsi="Century Gothic" w:cs="Arial"/>
          <w:b/>
          <w:bCs/>
          <w:sz w:val="20"/>
          <w:szCs w:val="20"/>
        </w:rPr>
      </w:pPr>
    </w:p>
    <w:p w14:paraId="165A35CA" w14:textId="77777777" w:rsidR="00CC4F51" w:rsidRDefault="00CC4F51">
      <w:pPr>
        <w:ind w:right="45"/>
        <w:jc w:val="center"/>
        <w:rPr>
          <w:rFonts w:ascii="Century Gothic" w:hAnsi="Century Gothic" w:cs="Arial"/>
          <w:b/>
          <w:bCs/>
          <w:sz w:val="20"/>
          <w:szCs w:val="20"/>
        </w:rPr>
      </w:pPr>
    </w:p>
    <w:p w14:paraId="1DCE3212" w14:textId="77777777" w:rsidR="00CC4F51" w:rsidRDefault="00CC4F51">
      <w:pPr>
        <w:ind w:right="45"/>
        <w:jc w:val="center"/>
        <w:rPr>
          <w:rFonts w:ascii="Century Gothic" w:hAnsi="Century Gothic" w:cs="Arial"/>
          <w:b/>
          <w:bCs/>
          <w:sz w:val="20"/>
          <w:szCs w:val="20"/>
        </w:rPr>
      </w:pPr>
    </w:p>
    <w:p w14:paraId="0A638C0C" w14:textId="77777777" w:rsidR="00CC4F51" w:rsidRDefault="00CC4F51">
      <w:pPr>
        <w:ind w:right="45"/>
        <w:jc w:val="center"/>
        <w:rPr>
          <w:rFonts w:ascii="Century Gothic" w:hAnsi="Century Gothic" w:cs="Arial"/>
          <w:b/>
          <w:bCs/>
          <w:sz w:val="20"/>
          <w:szCs w:val="20"/>
        </w:rPr>
      </w:pPr>
    </w:p>
    <w:p w14:paraId="280061FB" w14:textId="77777777" w:rsidR="00CC4F51" w:rsidRDefault="00CC4F51">
      <w:pPr>
        <w:ind w:right="45"/>
        <w:jc w:val="center"/>
        <w:rPr>
          <w:rFonts w:ascii="Century Gothic" w:hAnsi="Century Gothic" w:cs="Arial"/>
          <w:b/>
          <w:bCs/>
          <w:sz w:val="20"/>
          <w:szCs w:val="20"/>
        </w:rPr>
      </w:pPr>
    </w:p>
    <w:p w14:paraId="31BBA7CF" w14:textId="77777777" w:rsidR="00CC4F51" w:rsidRDefault="00CC4F51">
      <w:pPr>
        <w:ind w:right="45"/>
        <w:jc w:val="center"/>
        <w:rPr>
          <w:rFonts w:ascii="Century Gothic" w:hAnsi="Century Gothic" w:cs="Arial"/>
          <w:b/>
          <w:bCs/>
          <w:sz w:val="20"/>
          <w:szCs w:val="20"/>
        </w:rPr>
      </w:pPr>
    </w:p>
    <w:p w14:paraId="072190EF" w14:textId="77777777" w:rsidR="00CC4F51" w:rsidRDefault="00CC4F51">
      <w:pPr>
        <w:ind w:right="45"/>
        <w:jc w:val="center"/>
        <w:rPr>
          <w:rFonts w:ascii="Century Gothic" w:hAnsi="Century Gothic" w:cs="Arial"/>
          <w:b/>
          <w:bCs/>
          <w:sz w:val="20"/>
          <w:szCs w:val="20"/>
        </w:rPr>
      </w:pPr>
    </w:p>
    <w:p w14:paraId="2DC1E768" w14:textId="77777777" w:rsidR="00CC4F51" w:rsidRDefault="00CC4F51">
      <w:pPr>
        <w:ind w:right="45"/>
        <w:jc w:val="center"/>
        <w:rPr>
          <w:rFonts w:ascii="Century Gothic" w:hAnsi="Century Gothic" w:cs="Arial"/>
          <w:b/>
          <w:bCs/>
          <w:sz w:val="20"/>
          <w:szCs w:val="20"/>
        </w:rPr>
      </w:pPr>
    </w:p>
    <w:p w14:paraId="02D75EAC" w14:textId="77777777" w:rsidR="00CC4F51" w:rsidRDefault="00CC4F51">
      <w:pPr>
        <w:ind w:right="45"/>
        <w:jc w:val="center"/>
        <w:rPr>
          <w:rFonts w:ascii="Century Gothic" w:hAnsi="Century Gothic" w:cs="Arial"/>
          <w:b/>
          <w:bCs/>
          <w:sz w:val="20"/>
          <w:szCs w:val="20"/>
        </w:rPr>
      </w:pPr>
    </w:p>
    <w:p w14:paraId="1B579074" w14:textId="77777777" w:rsidR="00CC4F51" w:rsidRDefault="00CC4F51">
      <w:pPr>
        <w:ind w:right="45"/>
        <w:jc w:val="center"/>
        <w:rPr>
          <w:rFonts w:ascii="Century Gothic" w:hAnsi="Century Gothic" w:cs="Arial"/>
          <w:b/>
          <w:bCs/>
          <w:sz w:val="20"/>
          <w:szCs w:val="20"/>
        </w:rPr>
      </w:pPr>
    </w:p>
    <w:p w14:paraId="094D6CD1" w14:textId="77777777" w:rsidR="00CC4F51" w:rsidRDefault="00CC4F51">
      <w:pPr>
        <w:ind w:right="45"/>
        <w:jc w:val="center"/>
        <w:rPr>
          <w:rFonts w:ascii="Century Gothic" w:hAnsi="Century Gothic" w:cs="Arial"/>
          <w:b/>
          <w:bCs/>
          <w:sz w:val="20"/>
          <w:szCs w:val="20"/>
        </w:rPr>
      </w:pPr>
    </w:p>
    <w:p w14:paraId="7A543AA8" w14:textId="77777777" w:rsidR="00CC4F51" w:rsidRDefault="00CC4F51">
      <w:pPr>
        <w:ind w:right="45"/>
        <w:jc w:val="center"/>
        <w:rPr>
          <w:rFonts w:ascii="Century Gothic" w:hAnsi="Century Gothic" w:cs="Arial"/>
          <w:b/>
          <w:bCs/>
          <w:sz w:val="20"/>
          <w:szCs w:val="20"/>
        </w:rPr>
      </w:pPr>
    </w:p>
    <w:p w14:paraId="0C5B29BC" w14:textId="77777777" w:rsidR="00CC4F51" w:rsidRDefault="00CC4F51">
      <w:pPr>
        <w:ind w:right="45"/>
        <w:jc w:val="center"/>
        <w:rPr>
          <w:rFonts w:ascii="Century Gothic" w:hAnsi="Century Gothic" w:cs="Arial"/>
          <w:b/>
          <w:bCs/>
          <w:sz w:val="20"/>
          <w:szCs w:val="20"/>
        </w:rPr>
      </w:pPr>
    </w:p>
    <w:p w14:paraId="205CB796" w14:textId="77777777" w:rsidR="00CC4F51" w:rsidRDefault="00CC4F51">
      <w:pPr>
        <w:ind w:right="45"/>
        <w:jc w:val="center"/>
        <w:rPr>
          <w:rFonts w:ascii="Century Gothic" w:hAnsi="Century Gothic" w:cs="Arial"/>
          <w:b/>
          <w:bCs/>
          <w:sz w:val="20"/>
          <w:szCs w:val="20"/>
        </w:rPr>
      </w:pPr>
    </w:p>
    <w:p w14:paraId="1FFBC85D" w14:textId="77777777" w:rsidR="00CC4F51" w:rsidRDefault="00CC4F51">
      <w:pPr>
        <w:ind w:right="45"/>
        <w:jc w:val="center"/>
        <w:rPr>
          <w:rFonts w:ascii="Century Gothic" w:hAnsi="Century Gothic" w:cs="Arial"/>
          <w:b/>
          <w:bCs/>
          <w:sz w:val="20"/>
          <w:szCs w:val="20"/>
        </w:rPr>
      </w:pPr>
    </w:p>
    <w:p w14:paraId="19426D95" w14:textId="77777777" w:rsidR="00CC4F51" w:rsidRDefault="00CC4F51">
      <w:pPr>
        <w:ind w:right="45"/>
        <w:jc w:val="center"/>
        <w:rPr>
          <w:rFonts w:ascii="Century Gothic" w:hAnsi="Century Gothic" w:cs="Arial"/>
          <w:b/>
          <w:bCs/>
          <w:sz w:val="20"/>
          <w:szCs w:val="20"/>
        </w:rPr>
      </w:pPr>
    </w:p>
    <w:p w14:paraId="24729FC8" w14:textId="77777777" w:rsidR="00CC4F51" w:rsidRDefault="00CC4F51">
      <w:pPr>
        <w:ind w:right="45"/>
        <w:jc w:val="center"/>
        <w:rPr>
          <w:rFonts w:ascii="Century Gothic" w:hAnsi="Century Gothic" w:cs="Arial"/>
          <w:b/>
          <w:bCs/>
          <w:sz w:val="20"/>
          <w:szCs w:val="20"/>
        </w:rPr>
      </w:pPr>
    </w:p>
    <w:p w14:paraId="5C688D67" w14:textId="77777777" w:rsidR="00CC4F51" w:rsidRDefault="00CC4F51">
      <w:pPr>
        <w:ind w:right="45"/>
        <w:jc w:val="center"/>
        <w:rPr>
          <w:rFonts w:ascii="Century Gothic" w:hAnsi="Century Gothic" w:cs="Arial"/>
          <w:b/>
          <w:bCs/>
          <w:sz w:val="20"/>
          <w:szCs w:val="20"/>
        </w:rPr>
      </w:pPr>
    </w:p>
    <w:p w14:paraId="320588C7" w14:textId="77777777" w:rsidR="00CC4F51" w:rsidRDefault="00E1046E">
      <w:pPr>
        <w:rPr>
          <w:rFonts w:ascii="Century Gothic" w:hAnsi="Century Gothic" w:cs="Arial"/>
          <w:b/>
          <w:bCs/>
          <w:sz w:val="20"/>
          <w:szCs w:val="20"/>
        </w:rPr>
      </w:pPr>
      <w:r>
        <w:br w:type="page"/>
      </w:r>
    </w:p>
    <w:p w14:paraId="534402B8" w14:textId="77777777" w:rsidR="0080103F" w:rsidRDefault="0080103F">
      <w:pPr>
        <w:ind w:right="45"/>
        <w:jc w:val="center"/>
        <w:rPr>
          <w:rFonts w:ascii="Century Gothic" w:hAnsi="Century Gothic" w:cs="Arial"/>
          <w:b/>
          <w:bCs/>
          <w:sz w:val="20"/>
          <w:szCs w:val="20"/>
        </w:rPr>
      </w:pPr>
    </w:p>
    <w:p w14:paraId="336B9DB7" w14:textId="77777777" w:rsidR="00DC41FE" w:rsidRDefault="00DC41FE">
      <w:pPr>
        <w:ind w:right="45"/>
        <w:jc w:val="center"/>
        <w:rPr>
          <w:rFonts w:ascii="Century Gothic" w:hAnsi="Century Gothic" w:cs="Arial"/>
          <w:b/>
          <w:bCs/>
          <w:sz w:val="20"/>
          <w:szCs w:val="20"/>
        </w:rPr>
      </w:pPr>
    </w:p>
    <w:p w14:paraId="651BF5C6" w14:textId="77777777" w:rsidR="00DC41FE" w:rsidRDefault="00DC41FE">
      <w:pPr>
        <w:ind w:right="45"/>
        <w:jc w:val="center"/>
        <w:rPr>
          <w:rFonts w:ascii="Century Gothic" w:hAnsi="Century Gothic" w:cs="Arial"/>
          <w:b/>
          <w:bCs/>
          <w:sz w:val="20"/>
          <w:szCs w:val="20"/>
        </w:rPr>
      </w:pPr>
    </w:p>
    <w:p w14:paraId="195D0466" w14:textId="1D760254"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IX</w:t>
      </w:r>
    </w:p>
    <w:p w14:paraId="207E892F" w14:textId="77777777" w:rsidR="00CC4F51" w:rsidRDefault="00CC4F51">
      <w:pPr>
        <w:ind w:right="45"/>
        <w:jc w:val="center"/>
        <w:rPr>
          <w:rFonts w:ascii="Century Gothic" w:hAnsi="Century Gothic" w:cs="Arial"/>
          <w:b/>
          <w:bCs/>
          <w:sz w:val="20"/>
          <w:szCs w:val="20"/>
        </w:rPr>
      </w:pPr>
    </w:p>
    <w:p w14:paraId="31619888" w14:textId="77777777" w:rsidR="00CC4F51" w:rsidRDefault="00E1046E" w:rsidP="002C19F1">
      <w:pPr>
        <w:ind w:left="-567" w:right="45"/>
        <w:jc w:val="center"/>
        <w:rPr>
          <w:rFonts w:ascii="Century Gothic" w:hAnsi="Century Gothic" w:cs="Arial"/>
          <w:b/>
          <w:bCs/>
          <w:sz w:val="20"/>
          <w:szCs w:val="20"/>
        </w:rPr>
      </w:pPr>
      <w:r>
        <w:rPr>
          <w:rFonts w:ascii="Century Gothic" w:hAnsi="Century Gothic" w:cs="Arial"/>
          <w:b/>
          <w:color w:val="000000"/>
          <w:sz w:val="20"/>
          <w:szCs w:val="20"/>
          <w:lang w:eastAsia="pt-BR"/>
        </w:rPr>
        <w:t>DADOS COMPLEMENTARES PARA ASSINATURA DE INSTRUMENTO CONTRATUAL OU ATO JURÍDICO ANÁLOGO</w:t>
      </w:r>
    </w:p>
    <w:p w14:paraId="082565B0" w14:textId="77777777" w:rsidR="00CC4F51" w:rsidRDefault="00CC4F51" w:rsidP="002C19F1">
      <w:pPr>
        <w:ind w:left="-567" w:right="45"/>
        <w:jc w:val="center"/>
        <w:rPr>
          <w:rFonts w:ascii="Century Gothic" w:hAnsi="Century Gothic" w:cs="Arial"/>
          <w:b/>
          <w:bCs/>
          <w:sz w:val="20"/>
          <w:szCs w:val="20"/>
        </w:rPr>
      </w:pPr>
    </w:p>
    <w:p w14:paraId="1DBAC0F8" w14:textId="04749CCD"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181A79">
        <w:rPr>
          <w:rFonts w:ascii="Century Gothic" w:eastAsia="Times New Roman" w:hAnsi="Century Gothic" w:cs="Times New Roman"/>
          <w:b/>
          <w:sz w:val="20"/>
          <w:szCs w:val="20"/>
          <w:lang w:eastAsia="pt-BR"/>
        </w:rPr>
        <w:t>10</w:t>
      </w:r>
      <w:r>
        <w:rPr>
          <w:rFonts w:ascii="Century Gothic" w:eastAsia="Times New Roman" w:hAnsi="Century Gothic" w:cs="Times New Roman"/>
          <w:b/>
          <w:sz w:val="20"/>
          <w:szCs w:val="20"/>
          <w:lang w:eastAsia="pt-BR"/>
        </w:rPr>
        <w:t>/</w:t>
      </w:r>
      <w:r w:rsidR="00DC41FE">
        <w:rPr>
          <w:rFonts w:ascii="Century Gothic" w:eastAsia="Times New Roman" w:hAnsi="Century Gothic" w:cs="Times New Roman"/>
          <w:b/>
          <w:sz w:val="20"/>
          <w:szCs w:val="20"/>
          <w:lang w:eastAsia="pt-BR"/>
        </w:rPr>
        <w:t>2026</w:t>
      </w:r>
    </w:p>
    <w:p w14:paraId="2089AE22" w14:textId="77777777" w:rsidR="00CC4F51" w:rsidRDefault="00CC4F51" w:rsidP="002C19F1">
      <w:pPr>
        <w:ind w:left="-567" w:right="45"/>
        <w:jc w:val="both"/>
        <w:rPr>
          <w:rFonts w:ascii="Century Gothic" w:eastAsia="Times New Roman" w:hAnsi="Century Gothic" w:cs="Times New Roman"/>
          <w:b/>
          <w:sz w:val="20"/>
          <w:szCs w:val="20"/>
          <w:lang w:eastAsia="pt-BR"/>
        </w:rPr>
      </w:pPr>
    </w:p>
    <w:p w14:paraId="5CE9FF21" w14:textId="0E56AEA5" w:rsidR="00CC4F51" w:rsidRDefault="00E1046E" w:rsidP="002C19F1">
      <w:pPr>
        <w:ind w:left="-567" w:right="45"/>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w:t>
      </w:r>
      <w:r w:rsidR="00DC41FE">
        <w:rPr>
          <w:rFonts w:ascii="Century Gothic" w:eastAsia="Times New Roman" w:hAnsi="Century Gothic" w:cs="Times New Roman"/>
          <w:b/>
          <w:sz w:val="20"/>
          <w:szCs w:val="20"/>
          <w:lang w:eastAsia="pt-BR"/>
        </w:rPr>
        <w:t>SUPRI 025/2026</w:t>
      </w:r>
    </w:p>
    <w:p w14:paraId="17ED7859" w14:textId="77777777" w:rsidR="00CC4F51" w:rsidRDefault="00CC4F51" w:rsidP="002C19F1">
      <w:pPr>
        <w:ind w:left="-567" w:right="45"/>
        <w:jc w:val="center"/>
        <w:rPr>
          <w:rFonts w:ascii="Century Gothic" w:hAnsi="Century Gothic" w:cs="Arial"/>
          <w:b/>
          <w:bCs/>
          <w:sz w:val="20"/>
          <w:szCs w:val="20"/>
        </w:rPr>
      </w:pPr>
    </w:p>
    <w:p w14:paraId="0C2E9C44"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b/>
          <w:color w:val="000000"/>
          <w:sz w:val="20"/>
          <w:szCs w:val="20"/>
          <w:lang w:eastAsia="pt-BR"/>
        </w:rPr>
        <w:t>Razão Social da empresa</w:t>
      </w:r>
      <w:r>
        <w:rPr>
          <w:rFonts w:ascii="Century Gothic" w:hAnsi="Century Gothic" w:cs="Arial"/>
          <w:color w:val="000000"/>
          <w:sz w:val="20"/>
          <w:szCs w:val="20"/>
          <w:lang w:eastAsia="pt-BR"/>
        </w:rPr>
        <w:t>: _______________________________________________________________</w:t>
      </w:r>
    </w:p>
    <w:p w14:paraId="732D9D70" w14:textId="77777777" w:rsidR="00CC4F51" w:rsidRDefault="00CC4F51" w:rsidP="002C19F1">
      <w:pPr>
        <w:ind w:left="-567" w:right="45"/>
        <w:rPr>
          <w:rFonts w:ascii="Century Gothic" w:hAnsi="Century Gothic" w:cs="Arial"/>
          <w:color w:val="000000"/>
          <w:sz w:val="20"/>
          <w:szCs w:val="20"/>
          <w:lang w:eastAsia="pt-BR"/>
        </w:rPr>
      </w:pPr>
    </w:p>
    <w:p w14:paraId="37FDCF7E"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CNPJ: __________________________________________________________________________________</w:t>
      </w:r>
    </w:p>
    <w:p w14:paraId="1F0DEDB7" w14:textId="77777777" w:rsidR="00CC4F51" w:rsidRDefault="00CC4F51" w:rsidP="002C19F1">
      <w:pPr>
        <w:ind w:left="-567" w:right="45"/>
        <w:rPr>
          <w:rFonts w:ascii="Century Gothic" w:hAnsi="Century Gothic" w:cs="Arial"/>
          <w:color w:val="000000"/>
          <w:sz w:val="20"/>
          <w:szCs w:val="20"/>
          <w:lang w:eastAsia="pt-BR"/>
        </w:rPr>
      </w:pPr>
    </w:p>
    <w:p w14:paraId="74655042"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Endereço: ______________________________________________________________________________</w:t>
      </w:r>
    </w:p>
    <w:p w14:paraId="6DC4D874" w14:textId="77777777" w:rsidR="00CC4F51" w:rsidRDefault="00CC4F51" w:rsidP="002C19F1">
      <w:pPr>
        <w:ind w:left="-567" w:right="45"/>
        <w:rPr>
          <w:rFonts w:ascii="Century Gothic" w:hAnsi="Century Gothic" w:cs="Arial"/>
          <w:color w:val="000000"/>
          <w:sz w:val="20"/>
          <w:szCs w:val="20"/>
          <w:lang w:eastAsia="pt-BR"/>
        </w:rPr>
      </w:pPr>
    </w:p>
    <w:p w14:paraId="33B0CA4F"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Telefone(s):______________________________________________________________________________</w:t>
      </w:r>
    </w:p>
    <w:p w14:paraId="204E0F65" w14:textId="77777777" w:rsidR="00CC4F51" w:rsidRDefault="00CC4F51" w:rsidP="002C19F1">
      <w:pPr>
        <w:ind w:left="-567" w:right="45"/>
        <w:rPr>
          <w:rFonts w:ascii="Century Gothic" w:hAnsi="Century Gothic" w:cs="Arial"/>
          <w:color w:val="000000"/>
          <w:sz w:val="20"/>
          <w:szCs w:val="20"/>
          <w:lang w:eastAsia="pt-BR"/>
        </w:rPr>
      </w:pPr>
    </w:p>
    <w:p w14:paraId="6DB14F3C"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Email: ___________________________________________________________________________________</w:t>
      </w:r>
    </w:p>
    <w:p w14:paraId="46399DD1" w14:textId="77777777" w:rsidR="00CC4F51" w:rsidRDefault="00CC4F51" w:rsidP="002C19F1">
      <w:pPr>
        <w:ind w:left="-567" w:right="45"/>
        <w:rPr>
          <w:rFonts w:ascii="Century Gothic" w:hAnsi="Century Gothic" w:cs="Arial"/>
          <w:color w:val="000000"/>
          <w:sz w:val="20"/>
          <w:szCs w:val="20"/>
          <w:lang w:eastAsia="pt-BR"/>
        </w:rPr>
      </w:pPr>
    </w:p>
    <w:p w14:paraId="2B683FDB" w14:textId="77777777" w:rsidR="00CC4F51" w:rsidRDefault="00CC4F51" w:rsidP="002C19F1">
      <w:pPr>
        <w:ind w:left="-567" w:right="45"/>
        <w:rPr>
          <w:rFonts w:ascii="Century Gothic" w:hAnsi="Century Gothic" w:cs="Arial"/>
          <w:b/>
          <w:color w:val="000000"/>
          <w:sz w:val="20"/>
          <w:szCs w:val="20"/>
          <w:lang w:eastAsia="pt-BR"/>
        </w:rPr>
      </w:pPr>
    </w:p>
    <w:p w14:paraId="596681BC"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b/>
          <w:color w:val="000000"/>
          <w:sz w:val="20"/>
          <w:szCs w:val="20"/>
          <w:lang w:eastAsia="pt-BR"/>
        </w:rPr>
        <w:t>Dados bancários da empresa:</w:t>
      </w:r>
    </w:p>
    <w:p w14:paraId="4C8BE695" w14:textId="77777777" w:rsidR="00CC4F51" w:rsidRDefault="00CC4F51" w:rsidP="002C19F1">
      <w:pPr>
        <w:ind w:left="-567" w:right="45"/>
        <w:rPr>
          <w:rFonts w:ascii="Century Gothic" w:hAnsi="Century Gothic" w:cs="Arial"/>
          <w:color w:val="000000"/>
          <w:sz w:val="20"/>
          <w:szCs w:val="20"/>
          <w:lang w:eastAsia="pt-BR"/>
        </w:rPr>
      </w:pPr>
    </w:p>
    <w:p w14:paraId="2E19C170"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Nome do Banco: _____________________________ nº do Banco:_____________________________ </w:t>
      </w:r>
    </w:p>
    <w:p w14:paraId="2D1EC154" w14:textId="77777777" w:rsidR="00CC4F51" w:rsidRDefault="00CC4F51" w:rsidP="002C19F1">
      <w:pPr>
        <w:ind w:left="-567" w:right="45"/>
        <w:rPr>
          <w:rFonts w:ascii="Century Gothic" w:hAnsi="Century Gothic" w:cs="Arial"/>
          <w:color w:val="000000"/>
          <w:sz w:val="20"/>
          <w:szCs w:val="20"/>
          <w:lang w:eastAsia="pt-BR"/>
        </w:rPr>
      </w:pPr>
    </w:p>
    <w:p w14:paraId="0FEB6C9D"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Agência:_______________________________ Conta corrente: ________________________________ </w:t>
      </w:r>
    </w:p>
    <w:p w14:paraId="55B2863F" w14:textId="77777777" w:rsidR="00CC4F51" w:rsidRDefault="00CC4F51" w:rsidP="002C19F1">
      <w:pPr>
        <w:ind w:left="-567" w:right="45"/>
        <w:rPr>
          <w:rFonts w:ascii="Century Gothic" w:hAnsi="Century Gothic" w:cs="Arial"/>
          <w:b/>
          <w:color w:val="000000"/>
          <w:sz w:val="20"/>
          <w:szCs w:val="20"/>
          <w:lang w:eastAsia="pt-BR"/>
        </w:rPr>
      </w:pPr>
    </w:p>
    <w:p w14:paraId="3CD4F61B" w14:textId="77777777" w:rsidR="00CC4F51" w:rsidRDefault="00CC4F51" w:rsidP="002C19F1">
      <w:pPr>
        <w:ind w:left="-567" w:right="45"/>
        <w:rPr>
          <w:rFonts w:ascii="Century Gothic" w:hAnsi="Century Gothic" w:cs="Arial"/>
          <w:b/>
          <w:color w:val="000000"/>
          <w:sz w:val="20"/>
          <w:szCs w:val="20"/>
          <w:lang w:eastAsia="pt-BR"/>
        </w:rPr>
      </w:pPr>
    </w:p>
    <w:p w14:paraId="50F22DC5" w14:textId="77777777" w:rsidR="00CC4F51" w:rsidRDefault="00E1046E" w:rsidP="002C19F1">
      <w:pPr>
        <w:ind w:left="-567" w:right="45"/>
        <w:rPr>
          <w:rFonts w:ascii="Century Gothic" w:hAnsi="Century Gothic" w:cs="Arial"/>
          <w:b/>
          <w:color w:val="000000"/>
          <w:sz w:val="20"/>
          <w:szCs w:val="20"/>
          <w:lang w:eastAsia="pt-BR"/>
        </w:rPr>
      </w:pPr>
      <w:r>
        <w:rPr>
          <w:rFonts w:ascii="Century Gothic" w:hAnsi="Century Gothic" w:cs="Arial"/>
          <w:b/>
          <w:color w:val="000000"/>
          <w:sz w:val="20"/>
          <w:szCs w:val="20"/>
          <w:lang w:eastAsia="pt-BR"/>
        </w:rPr>
        <w:t xml:space="preserve">Dados do representante legal da empresa que assinará o instrumento: </w:t>
      </w:r>
    </w:p>
    <w:p w14:paraId="75D2AEBD" w14:textId="77777777" w:rsidR="00CC4F51" w:rsidRDefault="00CC4F51" w:rsidP="002C19F1">
      <w:pPr>
        <w:ind w:left="-567" w:right="45"/>
        <w:rPr>
          <w:rFonts w:ascii="Century Gothic" w:hAnsi="Century Gothic" w:cs="Arial"/>
          <w:color w:val="000000"/>
          <w:sz w:val="20"/>
          <w:szCs w:val="20"/>
          <w:lang w:eastAsia="pt-BR"/>
        </w:rPr>
      </w:pPr>
    </w:p>
    <w:p w14:paraId="2E867023"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Nome:__________________________________________________________________________________</w:t>
      </w:r>
    </w:p>
    <w:p w14:paraId="7688C2B5" w14:textId="77777777" w:rsidR="00CC4F51" w:rsidRDefault="00CC4F51" w:rsidP="002C19F1">
      <w:pPr>
        <w:ind w:left="-567" w:right="45"/>
        <w:rPr>
          <w:rFonts w:ascii="Century Gothic" w:hAnsi="Century Gothic" w:cs="Arial"/>
          <w:color w:val="000000"/>
          <w:sz w:val="20"/>
          <w:szCs w:val="20"/>
          <w:lang w:eastAsia="pt-BR"/>
        </w:rPr>
      </w:pPr>
    </w:p>
    <w:p w14:paraId="77A28B58" w14:textId="77777777" w:rsidR="00CC4F51" w:rsidRDefault="00E1046E" w:rsidP="002C19F1">
      <w:pPr>
        <w:ind w:left="-567" w:right="45"/>
        <w:rPr>
          <w:rFonts w:ascii="Century Gothic" w:hAnsi="Century Gothic" w:cs="Arial"/>
          <w:sz w:val="20"/>
          <w:szCs w:val="20"/>
        </w:rPr>
      </w:pPr>
      <w:r>
        <w:rPr>
          <w:rFonts w:ascii="Century Gothic" w:hAnsi="Century Gothic" w:cs="Arial"/>
          <w:sz w:val="20"/>
          <w:szCs w:val="20"/>
        </w:rPr>
        <w:t>Cargo: _________________________________________________________________________________</w:t>
      </w:r>
    </w:p>
    <w:p w14:paraId="31C896E5" w14:textId="77777777" w:rsidR="00CC4F51" w:rsidRDefault="00CC4F51" w:rsidP="002C19F1">
      <w:pPr>
        <w:ind w:left="-567" w:right="45"/>
        <w:rPr>
          <w:rFonts w:ascii="Century Gothic" w:hAnsi="Century Gothic" w:cs="Arial"/>
          <w:sz w:val="20"/>
          <w:szCs w:val="20"/>
        </w:rPr>
      </w:pPr>
    </w:p>
    <w:p w14:paraId="7751A6A1" w14:textId="77777777" w:rsidR="00CC4F51" w:rsidRDefault="00E1046E" w:rsidP="002C19F1">
      <w:pPr>
        <w:ind w:left="-567" w:right="45"/>
        <w:rPr>
          <w:rFonts w:ascii="Century Gothic" w:hAnsi="Century Gothic" w:cs="Arial"/>
          <w:color w:val="000000"/>
          <w:sz w:val="20"/>
          <w:szCs w:val="20"/>
          <w:lang w:eastAsia="pt-BR"/>
        </w:rPr>
      </w:pPr>
      <w:r>
        <w:rPr>
          <w:rFonts w:ascii="Century Gothic" w:hAnsi="Century Gothic" w:cs="Arial"/>
          <w:color w:val="000000"/>
          <w:sz w:val="20"/>
          <w:szCs w:val="20"/>
          <w:lang w:eastAsia="pt-BR"/>
        </w:rPr>
        <w:t>CPF: ____________________________________________________________________________________</w:t>
      </w:r>
    </w:p>
    <w:p w14:paraId="12726DB8" w14:textId="77777777" w:rsidR="00CC4F51" w:rsidRDefault="00CC4F51" w:rsidP="002C19F1">
      <w:pPr>
        <w:ind w:left="-567" w:right="45"/>
        <w:rPr>
          <w:rFonts w:ascii="Century Gothic" w:hAnsi="Century Gothic" w:cs="Arial"/>
          <w:sz w:val="20"/>
          <w:szCs w:val="20"/>
        </w:rPr>
      </w:pPr>
    </w:p>
    <w:p w14:paraId="4AE7EFCE" w14:textId="77777777" w:rsidR="00CC4F51" w:rsidRDefault="00E1046E" w:rsidP="002C19F1">
      <w:pPr>
        <w:ind w:left="-567" w:right="45"/>
        <w:rPr>
          <w:rFonts w:ascii="Century Gothic" w:hAnsi="Century Gothic" w:cs="Arial"/>
          <w:sz w:val="20"/>
          <w:szCs w:val="20"/>
        </w:rPr>
      </w:pPr>
      <w:r>
        <w:rPr>
          <w:rFonts w:ascii="Century Gothic" w:hAnsi="Century Gothic" w:cs="Arial"/>
          <w:sz w:val="20"/>
          <w:szCs w:val="20"/>
        </w:rPr>
        <w:t>E-mail Institucional:_______________________________________________________________________</w:t>
      </w:r>
    </w:p>
    <w:p w14:paraId="3EE78202" w14:textId="77777777" w:rsidR="00CC4F51" w:rsidRDefault="00CC4F51" w:rsidP="002C19F1">
      <w:pPr>
        <w:ind w:left="-567" w:right="45"/>
        <w:rPr>
          <w:rFonts w:ascii="Century Gothic" w:hAnsi="Century Gothic" w:cs="Arial"/>
          <w:sz w:val="20"/>
          <w:szCs w:val="20"/>
        </w:rPr>
      </w:pPr>
    </w:p>
    <w:p w14:paraId="52736E34" w14:textId="77777777" w:rsidR="00CC4F51" w:rsidRDefault="00CC4F51">
      <w:pPr>
        <w:ind w:right="45"/>
        <w:jc w:val="center"/>
        <w:rPr>
          <w:rFonts w:ascii="Century Gothic" w:hAnsi="Century Gothic" w:cs="Arial"/>
          <w:b/>
          <w:bCs/>
          <w:sz w:val="20"/>
          <w:szCs w:val="20"/>
        </w:rPr>
      </w:pPr>
    </w:p>
    <w:p w14:paraId="315794D0" w14:textId="77777777" w:rsidR="00CC4F51" w:rsidRDefault="00CC4F51">
      <w:pPr>
        <w:ind w:right="45"/>
        <w:jc w:val="center"/>
        <w:rPr>
          <w:rFonts w:ascii="Century Gothic" w:hAnsi="Century Gothic" w:cs="Arial"/>
          <w:b/>
          <w:bCs/>
          <w:sz w:val="20"/>
          <w:szCs w:val="20"/>
        </w:rPr>
      </w:pPr>
    </w:p>
    <w:p w14:paraId="07F4B3D3" w14:textId="77777777" w:rsidR="00CC4F51" w:rsidRDefault="00CC4F51">
      <w:pPr>
        <w:ind w:right="45"/>
        <w:jc w:val="center"/>
        <w:rPr>
          <w:rFonts w:ascii="Century Gothic" w:hAnsi="Century Gothic" w:cs="Arial"/>
          <w:b/>
          <w:bCs/>
          <w:sz w:val="20"/>
          <w:szCs w:val="20"/>
        </w:rPr>
      </w:pPr>
    </w:p>
    <w:p w14:paraId="51A36B56" w14:textId="77777777" w:rsidR="00CC4F51" w:rsidRDefault="00CC4F51">
      <w:pPr>
        <w:ind w:right="45"/>
        <w:jc w:val="center"/>
        <w:rPr>
          <w:rFonts w:ascii="Century Gothic" w:hAnsi="Century Gothic" w:cs="Arial"/>
          <w:b/>
          <w:bCs/>
          <w:sz w:val="20"/>
          <w:szCs w:val="20"/>
        </w:rPr>
      </w:pPr>
    </w:p>
    <w:p w14:paraId="0559993D" w14:textId="77777777" w:rsidR="00CC4F51" w:rsidRDefault="00CC4F51">
      <w:pPr>
        <w:ind w:right="45"/>
        <w:jc w:val="center"/>
        <w:rPr>
          <w:rFonts w:ascii="Century Gothic" w:hAnsi="Century Gothic" w:cs="Arial"/>
          <w:b/>
          <w:bCs/>
          <w:sz w:val="20"/>
          <w:szCs w:val="20"/>
        </w:rPr>
      </w:pPr>
    </w:p>
    <w:p w14:paraId="59586837" w14:textId="77777777" w:rsidR="00CC4F51" w:rsidRDefault="00CC4F51">
      <w:pPr>
        <w:ind w:right="45"/>
        <w:jc w:val="center"/>
        <w:rPr>
          <w:rFonts w:ascii="Century Gothic" w:hAnsi="Century Gothic" w:cs="Arial"/>
          <w:b/>
          <w:bCs/>
          <w:sz w:val="20"/>
          <w:szCs w:val="20"/>
        </w:rPr>
      </w:pPr>
    </w:p>
    <w:p w14:paraId="2FA2E285" w14:textId="77777777" w:rsidR="00CC4F51" w:rsidRDefault="00CC4F51">
      <w:pPr>
        <w:ind w:right="45"/>
        <w:jc w:val="center"/>
        <w:rPr>
          <w:rFonts w:ascii="Century Gothic" w:hAnsi="Century Gothic" w:cs="Arial"/>
          <w:b/>
          <w:bCs/>
          <w:sz w:val="20"/>
          <w:szCs w:val="20"/>
        </w:rPr>
      </w:pPr>
    </w:p>
    <w:p w14:paraId="16D8C84F" w14:textId="77777777" w:rsidR="00CC4F51" w:rsidRDefault="00CC4F51">
      <w:pPr>
        <w:ind w:right="45"/>
        <w:jc w:val="center"/>
        <w:rPr>
          <w:rFonts w:ascii="Century Gothic" w:hAnsi="Century Gothic" w:cs="Arial"/>
          <w:b/>
          <w:bCs/>
          <w:sz w:val="20"/>
          <w:szCs w:val="20"/>
        </w:rPr>
      </w:pPr>
    </w:p>
    <w:p w14:paraId="158936D3" w14:textId="77777777" w:rsidR="00CC4F51" w:rsidRDefault="00CC4F51">
      <w:pPr>
        <w:ind w:right="45"/>
        <w:jc w:val="center"/>
        <w:rPr>
          <w:rFonts w:ascii="Century Gothic" w:hAnsi="Century Gothic" w:cs="Arial"/>
          <w:b/>
          <w:bCs/>
          <w:sz w:val="20"/>
          <w:szCs w:val="20"/>
        </w:rPr>
      </w:pPr>
    </w:p>
    <w:p w14:paraId="4C08F200" w14:textId="77777777" w:rsidR="00CC4F51" w:rsidRDefault="00CC4F51">
      <w:pPr>
        <w:ind w:right="45"/>
        <w:jc w:val="center"/>
        <w:rPr>
          <w:rFonts w:ascii="Century Gothic" w:hAnsi="Century Gothic" w:cs="Arial"/>
          <w:b/>
          <w:bCs/>
          <w:sz w:val="20"/>
          <w:szCs w:val="20"/>
        </w:rPr>
      </w:pPr>
    </w:p>
    <w:p w14:paraId="0E38D06E" w14:textId="77777777" w:rsidR="00CC4F51" w:rsidRDefault="00CC4F51">
      <w:pPr>
        <w:ind w:right="45"/>
        <w:jc w:val="center"/>
        <w:rPr>
          <w:rFonts w:ascii="Century Gothic" w:hAnsi="Century Gothic" w:cs="Arial"/>
          <w:b/>
          <w:bCs/>
          <w:sz w:val="20"/>
          <w:szCs w:val="20"/>
        </w:rPr>
      </w:pPr>
    </w:p>
    <w:p w14:paraId="34A0CB0D" w14:textId="77777777" w:rsidR="00CC4F51" w:rsidRDefault="00CC4F51">
      <w:pPr>
        <w:ind w:right="45"/>
        <w:jc w:val="center"/>
        <w:rPr>
          <w:rFonts w:ascii="Century Gothic" w:hAnsi="Century Gothic" w:cs="Arial"/>
          <w:b/>
          <w:bCs/>
          <w:sz w:val="20"/>
          <w:szCs w:val="20"/>
        </w:rPr>
      </w:pPr>
    </w:p>
    <w:p w14:paraId="179A8951" w14:textId="77777777" w:rsidR="00CC4F51" w:rsidRDefault="00CC4F51">
      <w:pPr>
        <w:ind w:right="45"/>
        <w:jc w:val="center"/>
        <w:rPr>
          <w:rFonts w:ascii="Century Gothic" w:hAnsi="Century Gothic" w:cs="Arial"/>
          <w:b/>
          <w:bCs/>
          <w:sz w:val="20"/>
          <w:szCs w:val="20"/>
        </w:rPr>
      </w:pPr>
    </w:p>
    <w:p w14:paraId="1E92A8DE" w14:textId="77777777" w:rsidR="00CC4F51" w:rsidRDefault="00CC4F51">
      <w:pPr>
        <w:ind w:right="45"/>
        <w:jc w:val="center"/>
        <w:rPr>
          <w:rFonts w:ascii="Century Gothic" w:hAnsi="Century Gothic" w:cs="Arial"/>
          <w:b/>
          <w:bCs/>
          <w:sz w:val="20"/>
          <w:szCs w:val="20"/>
        </w:rPr>
      </w:pPr>
    </w:p>
    <w:p w14:paraId="3D40D854" w14:textId="77777777" w:rsidR="00CC4F51" w:rsidRDefault="00CC4F51" w:rsidP="004C2B6B">
      <w:pPr>
        <w:ind w:right="45"/>
        <w:rPr>
          <w:rFonts w:ascii="Century Gothic" w:hAnsi="Century Gothic" w:cs="Arial"/>
          <w:b/>
          <w:bCs/>
          <w:sz w:val="20"/>
          <w:szCs w:val="20"/>
        </w:rPr>
      </w:pPr>
    </w:p>
    <w:p w14:paraId="70CD0CD5" w14:textId="77777777" w:rsidR="004C2B6B" w:rsidRDefault="004C2B6B" w:rsidP="004C2B6B">
      <w:pPr>
        <w:ind w:right="45"/>
        <w:rPr>
          <w:rFonts w:ascii="Century Gothic" w:hAnsi="Century Gothic" w:cs="Arial"/>
          <w:b/>
          <w:bCs/>
          <w:sz w:val="20"/>
          <w:szCs w:val="20"/>
        </w:rPr>
      </w:pPr>
    </w:p>
    <w:p w14:paraId="7BB7D6D1" w14:textId="77777777" w:rsidR="00CC4F51" w:rsidRDefault="00CC4F51">
      <w:pPr>
        <w:ind w:right="45"/>
        <w:jc w:val="center"/>
        <w:rPr>
          <w:rFonts w:ascii="Century Gothic" w:hAnsi="Century Gothic" w:cs="Arial"/>
          <w:b/>
          <w:bCs/>
          <w:sz w:val="20"/>
          <w:szCs w:val="20"/>
        </w:rPr>
      </w:pPr>
    </w:p>
    <w:p w14:paraId="56B91AFE" w14:textId="77777777" w:rsidR="00CC4F51" w:rsidRDefault="00CC4F51">
      <w:pPr>
        <w:ind w:right="45"/>
        <w:jc w:val="center"/>
        <w:rPr>
          <w:rFonts w:ascii="Century Gothic" w:hAnsi="Century Gothic" w:cs="Arial"/>
          <w:b/>
          <w:bCs/>
          <w:sz w:val="20"/>
          <w:szCs w:val="20"/>
        </w:rPr>
      </w:pPr>
    </w:p>
    <w:p w14:paraId="0E75A576" w14:textId="77777777" w:rsidR="0080103F" w:rsidRDefault="0080103F">
      <w:pPr>
        <w:ind w:right="45"/>
        <w:jc w:val="center"/>
        <w:rPr>
          <w:rFonts w:ascii="Century Gothic" w:hAnsi="Century Gothic" w:cs="Arial"/>
          <w:b/>
          <w:bCs/>
          <w:sz w:val="20"/>
          <w:szCs w:val="20"/>
        </w:rPr>
      </w:pPr>
    </w:p>
    <w:p w14:paraId="164D60E9" w14:textId="73293225"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t>ANEXO X</w:t>
      </w:r>
    </w:p>
    <w:p w14:paraId="318B8DEE" w14:textId="77777777" w:rsidR="00CC4F51" w:rsidRDefault="00CC4F51">
      <w:pPr>
        <w:ind w:right="45"/>
        <w:jc w:val="center"/>
        <w:rPr>
          <w:rFonts w:ascii="Century Gothic" w:hAnsi="Century Gothic" w:cs="Arial"/>
          <w:b/>
          <w:bCs/>
          <w:sz w:val="20"/>
          <w:szCs w:val="20"/>
        </w:rPr>
      </w:pPr>
    </w:p>
    <w:p w14:paraId="51D0C1A5" w14:textId="77777777" w:rsidR="00CC4F51" w:rsidRDefault="00E1046E">
      <w:pPr>
        <w:ind w:right="45"/>
        <w:jc w:val="center"/>
        <w:rPr>
          <w:rFonts w:ascii="Century Gothic" w:hAnsi="Century Gothic" w:cs="Arial"/>
          <w:b/>
          <w:bCs/>
          <w:color w:val="000000"/>
          <w:sz w:val="20"/>
          <w:szCs w:val="20"/>
          <w:lang w:eastAsia="pt-BR"/>
        </w:rPr>
      </w:pPr>
      <w:r>
        <w:rPr>
          <w:rFonts w:ascii="Century Gothic" w:hAnsi="Century Gothic" w:cs="Arial"/>
          <w:b/>
          <w:bCs/>
          <w:color w:val="000000"/>
          <w:sz w:val="20"/>
          <w:szCs w:val="20"/>
          <w:lang w:eastAsia="pt-BR"/>
        </w:rPr>
        <w:t>MINUTA DO CONTRATO</w:t>
      </w:r>
    </w:p>
    <w:p w14:paraId="50A1BD25" w14:textId="77777777" w:rsidR="00CC4F51" w:rsidRDefault="00CC4F51">
      <w:pPr>
        <w:ind w:right="45"/>
        <w:jc w:val="center"/>
        <w:rPr>
          <w:rFonts w:ascii="Century Gothic" w:hAnsi="Century Gothic" w:cs="Arial"/>
          <w:b/>
          <w:bCs/>
          <w:color w:val="000000"/>
          <w:sz w:val="20"/>
          <w:szCs w:val="20"/>
          <w:lang w:eastAsia="pt-BR"/>
        </w:rPr>
      </w:pPr>
    </w:p>
    <w:p w14:paraId="67E204FD" w14:textId="080FE0D0" w:rsidR="00CC4F51" w:rsidRDefault="00E1046E">
      <w:pPr>
        <w:pStyle w:val="Ttulo4"/>
        <w:tabs>
          <w:tab w:val="left" w:pos="9356"/>
        </w:tabs>
        <w:spacing w:before="0" w:after="0" w:line="240" w:lineRule="auto"/>
        <w:ind w:left="-284" w:right="45"/>
        <w:rPr>
          <w:rFonts w:ascii="Century Gothic" w:hAnsi="Century Gothic"/>
          <w:b w:val="0"/>
          <w:bCs/>
          <w:i/>
          <w:color w:val="auto"/>
          <w:sz w:val="20"/>
          <w:szCs w:val="20"/>
        </w:rPr>
      </w:pPr>
      <w:r>
        <w:rPr>
          <w:rFonts w:ascii="Century Gothic" w:hAnsi="Century Gothic"/>
          <w:bCs/>
          <w:color w:val="auto"/>
          <w:sz w:val="20"/>
          <w:szCs w:val="20"/>
        </w:rPr>
        <w:t xml:space="preserve">INSTRUMENTO DE CONTRATO ADMINISTRATIVO nº </w:t>
      </w:r>
      <w:r w:rsidR="004C2B6B">
        <w:rPr>
          <w:rFonts w:ascii="Century Gothic" w:hAnsi="Century Gothic"/>
          <w:bCs/>
          <w:color w:val="auto"/>
          <w:sz w:val="20"/>
          <w:szCs w:val="20"/>
        </w:rPr>
        <w:t>___</w:t>
      </w:r>
      <w:r>
        <w:rPr>
          <w:rFonts w:ascii="Century Gothic" w:hAnsi="Century Gothic"/>
          <w:bCs/>
          <w:color w:val="auto"/>
          <w:sz w:val="20"/>
          <w:szCs w:val="20"/>
        </w:rPr>
        <w:t>/</w:t>
      </w:r>
      <w:r w:rsidR="00DC41FE">
        <w:rPr>
          <w:rFonts w:ascii="Century Gothic" w:hAnsi="Century Gothic"/>
          <w:bCs/>
          <w:color w:val="auto"/>
          <w:sz w:val="20"/>
          <w:szCs w:val="20"/>
        </w:rPr>
        <w:t>2026</w:t>
      </w:r>
    </w:p>
    <w:p w14:paraId="64E641DD" w14:textId="77777777" w:rsidR="00CC4F51" w:rsidRDefault="00CC4F51">
      <w:pPr>
        <w:ind w:left="-284" w:right="45"/>
        <w:jc w:val="both"/>
        <w:rPr>
          <w:rFonts w:ascii="Century Gothic" w:hAnsi="Century Gothic" w:cs="Arial"/>
          <w:sz w:val="20"/>
          <w:szCs w:val="20"/>
        </w:rPr>
      </w:pPr>
    </w:p>
    <w:p w14:paraId="7079A0F6" w14:textId="40E1A10C" w:rsidR="00CC4F51" w:rsidRDefault="00E1046E">
      <w:pPr>
        <w:ind w:left="-284" w:right="45"/>
        <w:jc w:val="both"/>
        <w:rPr>
          <w:rFonts w:ascii="Century Gothic" w:hAnsi="Century Gothic" w:cs="Arial"/>
          <w:b/>
          <w:sz w:val="20"/>
          <w:szCs w:val="20"/>
        </w:rPr>
      </w:pPr>
      <w:r>
        <w:rPr>
          <w:rFonts w:ascii="Century Gothic" w:hAnsi="Century Gothic" w:cs="Arial"/>
          <w:b/>
          <w:sz w:val="20"/>
          <w:szCs w:val="20"/>
        </w:rPr>
        <w:t xml:space="preserve">Pregão Eletrônico nº </w:t>
      </w:r>
      <w:r w:rsidR="00181A79">
        <w:rPr>
          <w:rFonts w:ascii="Century Gothic" w:hAnsi="Century Gothic" w:cs="Arial"/>
          <w:b/>
          <w:sz w:val="20"/>
          <w:szCs w:val="20"/>
        </w:rPr>
        <w:t>10</w:t>
      </w:r>
      <w:r>
        <w:rPr>
          <w:rFonts w:ascii="Century Gothic" w:hAnsi="Century Gothic" w:cs="Arial"/>
          <w:b/>
          <w:sz w:val="20"/>
          <w:szCs w:val="20"/>
        </w:rPr>
        <w:t>/</w:t>
      </w:r>
      <w:r w:rsidR="00DC41FE">
        <w:rPr>
          <w:rFonts w:ascii="Century Gothic" w:hAnsi="Century Gothic" w:cs="Arial"/>
          <w:b/>
          <w:sz w:val="20"/>
          <w:szCs w:val="20"/>
        </w:rPr>
        <w:t>2026</w:t>
      </w:r>
    </w:p>
    <w:p w14:paraId="0520E9DE" w14:textId="77777777" w:rsidR="00CC4F51" w:rsidRDefault="00CC4F51">
      <w:pPr>
        <w:ind w:left="-284" w:right="45"/>
        <w:jc w:val="both"/>
        <w:rPr>
          <w:rFonts w:ascii="Century Gothic" w:hAnsi="Century Gothic" w:cs="Arial"/>
          <w:b/>
          <w:sz w:val="20"/>
          <w:szCs w:val="20"/>
        </w:rPr>
      </w:pPr>
    </w:p>
    <w:p w14:paraId="5AB89DB9" w14:textId="1A1FDDC2" w:rsidR="00CC4F51" w:rsidRDefault="00E1046E">
      <w:pPr>
        <w:ind w:left="-284" w:right="45"/>
        <w:jc w:val="both"/>
        <w:rPr>
          <w:rFonts w:ascii="Century Gothic" w:hAnsi="Century Gothic" w:cs="Arial"/>
          <w:b/>
          <w:sz w:val="20"/>
          <w:szCs w:val="20"/>
        </w:rPr>
      </w:pPr>
      <w:r>
        <w:rPr>
          <w:rFonts w:ascii="Century Gothic" w:hAnsi="Century Gothic" w:cs="Arial"/>
          <w:b/>
          <w:sz w:val="20"/>
          <w:szCs w:val="20"/>
        </w:rPr>
        <w:t xml:space="preserve">Processo </w:t>
      </w:r>
      <w:r w:rsidR="00DC41FE">
        <w:rPr>
          <w:rFonts w:ascii="Century Gothic" w:hAnsi="Century Gothic" w:cs="Arial"/>
          <w:b/>
          <w:sz w:val="20"/>
          <w:szCs w:val="20"/>
        </w:rPr>
        <w:t>SUPRI 025/2026</w:t>
      </w:r>
    </w:p>
    <w:p w14:paraId="7787A542" w14:textId="77777777" w:rsidR="00CC4F51" w:rsidRDefault="00CC4F51">
      <w:pPr>
        <w:ind w:left="-284" w:right="45"/>
        <w:jc w:val="both"/>
        <w:rPr>
          <w:rFonts w:ascii="Century Gothic" w:hAnsi="Century Gothic" w:cs="Arial"/>
          <w:b/>
          <w:sz w:val="20"/>
          <w:szCs w:val="20"/>
        </w:rPr>
      </w:pPr>
    </w:p>
    <w:p w14:paraId="29DBDA20" w14:textId="4C090D32" w:rsidR="00CC4F51" w:rsidRDefault="00E1046E">
      <w:pPr>
        <w:pStyle w:val="Cabealho"/>
        <w:tabs>
          <w:tab w:val="left" w:pos="0"/>
        </w:tabs>
        <w:ind w:left="-284" w:right="45"/>
        <w:jc w:val="both"/>
        <w:rPr>
          <w:rFonts w:ascii="Century Gothic" w:eastAsia="Calibri" w:hAnsi="Century Gothic" w:cs="Arial"/>
          <w:b/>
          <w:sz w:val="20"/>
          <w:szCs w:val="20"/>
        </w:rPr>
      </w:pPr>
      <w:r>
        <w:rPr>
          <w:rFonts w:ascii="Century Gothic" w:hAnsi="Century Gothic" w:cs="Arial"/>
          <w:b/>
          <w:sz w:val="20"/>
          <w:szCs w:val="20"/>
        </w:rPr>
        <w:t xml:space="preserve">SECRETARIA GESTORA: </w:t>
      </w:r>
      <w:r>
        <w:rPr>
          <w:rFonts w:ascii="Century Gothic" w:eastAsia="Calibri" w:hAnsi="Century Gothic" w:cs="Arial"/>
          <w:b/>
          <w:sz w:val="20"/>
          <w:szCs w:val="20"/>
        </w:rPr>
        <w:t xml:space="preserve">Secretaria de </w:t>
      </w:r>
      <w:r w:rsidR="00DC41FE">
        <w:rPr>
          <w:rFonts w:ascii="Century Gothic" w:eastAsia="Calibri" w:hAnsi="Century Gothic" w:cs="Arial"/>
          <w:b/>
          <w:sz w:val="20"/>
          <w:szCs w:val="20"/>
        </w:rPr>
        <w:t>Educação</w:t>
      </w:r>
      <w:r w:rsidR="000A1D09">
        <w:rPr>
          <w:rFonts w:ascii="Century Gothic" w:eastAsia="Calibri" w:hAnsi="Century Gothic" w:cs="Arial"/>
          <w:b/>
          <w:sz w:val="20"/>
          <w:szCs w:val="20"/>
        </w:rPr>
        <w:t xml:space="preserve">. </w:t>
      </w:r>
    </w:p>
    <w:p w14:paraId="724BCEEB" w14:textId="77777777" w:rsidR="00CC4F51" w:rsidRDefault="00CC4F51">
      <w:pPr>
        <w:pStyle w:val="Cabealho"/>
        <w:tabs>
          <w:tab w:val="left" w:pos="0"/>
        </w:tabs>
        <w:ind w:left="-284" w:right="45"/>
        <w:jc w:val="both"/>
        <w:rPr>
          <w:rFonts w:ascii="Century Gothic" w:hAnsi="Century Gothic" w:cs="Arial"/>
          <w:b/>
          <w:sz w:val="20"/>
          <w:szCs w:val="20"/>
        </w:rPr>
      </w:pPr>
    </w:p>
    <w:p w14:paraId="614E10A5" w14:textId="2009CF65" w:rsidR="00CC4F51" w:rsidRDefault="00E1046E">
      <w:pPr>
        <w:ind w:left="-284" w:right="45"/>
        <w:jc w:val="both"/>
        <w:rPr>
          <w:rFonts w:ascii="Century Gothic" w:hAnsi="Century Gothic" w:cs="Arial"/>
          <w:sz w:val="20"/>
          <w:szCs w:val="20"/>
        </w:rPr>
      </w:pPr>
      <w:r>
        <w:rPr>
          <w:rFonts w:ascii="Century Gothic" w:hAnsi="Century Gothic" w:cs="Arial"/>
          <w:sz w:val="20"/>
          <w:szCs w:val="20"/>
        </w:rPr>
        <w:t xml:space="preserve">Contrato de Empreitada que entre si celebram a PREFEITURA DO MUNICÍPIO DE ITAPEVI e a Empresa </w:t>
      </w:r>
      <w:r w:rsidR="004C2B6B">
        <w:rPr>
          <w:rFonts w:ascii="Century Gothic" w:eastAsia="Calibri" w:hAnsi="Century Gothic" w:cs="Arial"/>
          <w:b/>
          <w:sz w:val="20"/>
          <w:szCs w:val="20"/>
        </w:rPr>
        <w:t xml:space="preserve">_________________ </w:t>
      </w:r>
      <w:r>
        <w:rPr>
          <w:rFonts w:ascii="Century Gothic" w:hAnsi="Century Gothic" w:cs="Arial"/>
          <w:sz w:val="20"/>
          <w:szCs w:val="20"/>
        </w:rPr>
        <w:t>na forma abaixo:</w:t>
      </w:r>
    </w:p>
    <w:p w14:paraId="0AE16CC6" w14:textId="77777777" w:rsidR="00CC4F51" w:rsidRDefault="00CC4F51">
      <w:pPr>
        <w:ind w:left="-284" w:right="45"/>
        <w:jc w:val="both"/>
        <w:rPr>
          <w:rFonts w:ascii="Century Gothic" w:hAnsi="Century Gothic" w:cs="Arial"/>
          <w:sz w:val="20"/>
          <w:szCs w:val="20"/>
        </w:rPr>
      </w:pPr>
    </w:p>
    <w:p w14:paraId="0516B1D0" w14:textId="4B48AC13" w:rsidR="00CC4F51" w:rsidRDefault="00E1046E">
      <w:pPr>
        <w:tabs>
          <w:tab w:val="left" w:pos="2552"/>
        </w:tabs>
        <w:ind w:left="-284" w:right="45"/>
        <w:jc w:val="both"/>
        <w:rPr>
          <w:rFonts w:ascii="Century Gothic" w:hAnsi="Century Gothic" w:cs="Arial"/>
          <w:sz w:val="20"/>
          <w:szCs w:val="20"/>
        </w:rPr>
      </w:pPr>
      <w:r>
        <w:rPr>
          <w:rFonts w:ascii="Century Gothic" w:hAnsi="Century Gothic" w:cs="Arial"/>
          <w:sz w:val="20"/>
          <w:szCs w:val="20"/>
        </w:rPr>
        <w:t xml:space="preserve">CONTRATANTE: PREFEITURA DO MUNICÍPIO DE ITAPEVI, inscrita no CNPJ sob o nº 46.523.031/0001-28 com Paço na Rua Agostinho Ferreira Campos, 675, Vila Nova Itapevi – Itapevi - SP, neste ato representada pela Secretária Municipal de </w:t>
      </w:r>
      <w:r w:rsidR="004C2B6B">
        <w:rPr>
          <w:rFonts w:ascii="Century Gothic" w:eastAsia="Calibri" w:hAnsi="Century Gothic" w:cs="Arial"/>
          <w:b/>
          <w:sz w:val="20"/>
          <w:szCs w:val="20"/>
        </w:rPr>
        <w:t>_________________</w:t>
      </w:r>
      <w:r>
        <w:rPr>
          <w:rFonts w:ascii="Century Gothic" w:hAnsi="Century Gothic" w:cs="Arial"/>
          <w:sz w:val="20"/>
          <w:szCs w:val="20"/>
        </w:rPr>
        <w:t>, senhora</w:t>
      </w:r>
      <w:r w:rsidR="004C2B6B">
        <w:rPr>
          <w:rFonts w:ascii="Century Gothic" w:hAnsi="Century Gothic" w:cs="Arial"/>
          <w:sz w:val="20"/>
          <w:szCs w:val="20"/>
        </w:rPr>
        <w:t xml:space="preserve"> </w:t>
      </w:r>
      <w:r w:rsidR="004C2B6B">
        <w:rPr>
          <w:rFonts w:ascii="Century Gothic" w:eastAsia="Calibri" w:hAnsi="Century Gothic" w:cs="Arial"/>
          <w:b/>
          <w:sz w:val="20"/>
          <w:szCs w:val="20"/>
        </w:rPr>
        <w:t xml:space="preserve">_________________ </w:t>
      </w:r>
      <w:r>
        <w:rPr>
          <w:rFonts w:ascii="Century Gothic" w:hAnsi="Century Gothic" w:cs="Arial"/>
          <w:sz w:val="20"/>
          <w:szCs w:val="20"/>
        </w:rPr>
        <w:t xml:space="preserve">portadora do CPF nº </w:t>
      </w:r>
      <w:r w:rsidR="004C2B6B">
        <w:rPr>
          <w:rFonts w:ascii="Century Gothic" w:eastAsia="Calibri" w:hAnsi="Century Gothic" w:cs="Arial"/>
          <w:b/>
          <w:sz w:val="20"/>
          <w:szCs w:val="20"/>
        </w:rPr>
        <w:t>_________________</w:t>
      </w:r>
    </w:p>
    <w:p w14:paraId="52B02FC9" w14:textId="77777777" w:rsidR="00CC4F51" w:rsidRDefault="00CC4F51">
      <w:pPr>
        <w:tabs>
          <w:tab w:val="left" w:pos="2552"/>
        </w:tabs>
        <w:ind w:left="-284" w:right="45"/>
        <w:jc w:val="both"/>
        <w:rPr>
          <w:rFonts w:ascii="Century Gothic" w:hAnsi="Century Gothic" w:cs="Arial"/>
          <w:sz w:val="20"/>
          <w:szCs w:val="20"/>
        </w:rPr>
      </w:pPr>
    </w:p>
    <w:p w14:paraId="4C2606D7" w14:textId="070E4C3C" w:rsidR="00CC4F51" w:rsidRDefault="00E1046E">
      <w:pPr>
        <w:tabs>
          <w:tab w:val="left" w:pos="2552"/>
        </w:tabs>
        <w:ind w:left="-284" w:right="45"/>
        <w:jc w:val="both"/>
        <w:rPr>
          <w:rFonts w:ascii="Century Gothic" w:hAnsi="Century Gothic" w:cs="Arial"/>
          <w:sz w:val="20"/>
          <w:szCs w:val="20"/>
        </w:rPr>
      </w:pPr>
      <w:r>
        <w:rPr>
          <w:rFonts w:ascii="Century Gothic" w:hAnsi="Century Gothic" w:cs="Arial"/>
          <w:sz w:val="20"/>
          <w:szCs w:val="20"/>
        </w:rPr>
        <w:t xml:space="preserve">CONTRATADA: </w:t>
      </w:r>
      <w:r w:rsidR="004C2B6B">
        <w:rPr>
          <w:rFonts w:ascii="Century Gothic" w:eastAsia="Calibri" w:hAnsi="Century Gothic" w:cs="Arial"/>
          <w:b/>
          <w:sz w:val="20"/>
          <w:szCs w:val="20"/>
        </w:rPr>
        <w:t>_________________</w:t>
      </w:r>
      <w:r>
        <w:rPr>
          <w:rFonts w:ascii="Century Gothic" w:hAnsi="Century Gothic" w:cs="Arial"/>
          <w:sz w:val="20"/>
          <w:szCs w:val="20"/>
        </w:rPr>
        <w:t xml:space="preserve">, inscrita no CNPJ sob o nº </w:t>
      </w:r>
      <w:r w:rsidR="004C2B6B">
        <w:rPr>
          <w:rFonts w:ascii="Century Gothic" w:eastAsia="Calibri" w:hAnsi="Century Gothic" w:cs="Arial"/>
          <w:b/>
          <w:sz w:val="20"/>
          <w:szCs w:val="20"/>
        </w:rPr>
        <w:t>_________________</w:t>
      </w:r>
      <w:r>
        <w:rPr>
          <w:rFonts w:ascii="Century Gothic" w:hAnsi="Century Gothic" w:cs="Arial"/>
          <w:sz w:val="20"/>
          <w:szCs w:val="20"/>
        </w:rPr>
        <w:t xml:space="preserve">, estabelecida </w:t>
      </w:r>
      <w:r w:rsidR="0080103F">
        <w:rPr>
          <w:rFonts w:ascii="Century Gothic" w:hAnsi="Century Gothic" w:cs="Arial"/>
          <w:sz w:val="20"/>
          <w:szCs w:val="20"/>
        </w:rPr>
        <w:t>à.</w:t>
      </w:r>
      <w:r w:rsidR="004C2B6B" w:rsidRPr="004C2B6B">
        <w:rPr>
          <w:rFonts w:ascii="Century Gothic" w:eastAsia="Calibri" w:hAnsi="Century Gothic" w:cs="Arial"/>
          <w:b/>
          <w:sz w:val="20"/>
          <w:szCs w:val="20"/>
        </w:rPr>
        <w:t xml:space="preserve"> </w:t>
      </w:r>
      <w:r w:rsidR="004C2B6B">
        <w:rPr>
          <w:rFonts w:ascii="Century Gothic" w:eastAsia="Calibri" w:hAnsi="Century Gothic" w:cs="Arial"/>
          <w:b/>
          <w:sz w:val="20"/>
          <w:szCs w:val="20"/>
        </w:rPr>
        <w:t>_________________</w:t>
      </w:r>
      <w:r>
        <w:rPr>
          <w:rFonts w:ascii="Century Gothic" w:hAnsi="Century Gothic" w:cs="Arial"/>
          <w:sz w:val="20"/>
          <w:szCs w:val="20"/>
        </w:rPr>
        <w:t xml:space="preserve">, Estado de </w:t>
      </w:r>
      <w:r w:rsidR="004C2B6B">
        <w:rPr>
          <w:rFonts w:ascii="Century Gothic" w:eastAsia="Calibri" w:hAnsi="Century Gothic" w:cs="Arial"/>
          <w:b/>
          <w:sz w:val="20"/>
          <w:szCs w:val="20"/>
        </w:rPr>
        <w:t>_________________</w:t>
      </w:r>
      <w:r>
        <w:rPr>
          <w:rFonts w:ascii="Century Gothic" w:hAnsi="Century Gothic" w:cs="Arial"/>
          <w:sz w:val="20"/>
          <w:szCs w:val="20"/>
        </w:rPr>
        <w:t xml:space="preserve">, na cidade de </w:t>
      </w:r>
      <w:r w:rsidR="004C2B6B">
        <w:rPr>
          <w:rFonts w:ascii="Century Gothic" w:eastAsia="Calibri" w:hAnsi="Century Gothic" w:cs="Arial"/>
          <w:b/>
          <w:sz w:val="20"/>
          <w:szCs w:val="20"/>
        </w:rPr>
        <w:t>_________________</w:t>
      </w:r>
      <w:r>
        <w:rPr>
          <w:rFonts w:ascii="Century Gothic" w:hAnsi="Century Gothic" w:cs="Arial"/>
          <w:sz w:val="20"/>
          <w:szCs w:val="20"/>
        </w:rPr>
        <w:t xml:space="preserve">, no bairro </w:t>
      </w:r>
      <w:r w:rsidR="004C2B6B">
        <w:rPr>
          <w:rFonts w:ascii="Century Gothic" w:eastAsia="Calibri" w:hAnsi="Century Gothic" w:cs="Arial"/>
          <w:b/>
          <w:sz w:val="20"/>
          <w:szCs w:val="20"/>
        </w:rPr>
        <w:t>_________________</w:t>
      </w:r>
      <w:r>
        <w:rPr>
          <w:rFonts w:ascii="Century Gothic" w:hAnsi="Century Gothic" w:cs="Arial"/>
          <w:sz w:val="20"/>
          <w:szCs w:val="20"/>
        </w:rPr>
        <w:t xml:space="preserve">, CEP: </w:t>
      </w:r>
      <w:r w:rsidR="004C2B6B">
        <w:rPr>
          <w:rFonts w:ascii="Century Gothic" w:eastAsia="Calibri" w:hAnsi="Century Gothic" w:cs="Arial"/>
          <w:b/>
          <w:sz w:val="20"/>
          <w:szCs w:val="20"/>
        </w:rPr>
        <w:t>_________________</w:t>
      </w:r>
      <w:r>
        <w:rPr>
          <w:rFonts w:ascii="Century Gothic" w:hAnsi="Century Gothic" w:cs="Arial"/>
          <w:sz w:val="20"/>
          <w:szCs w:val="20"/>
        </w:rPr>
        <w:t xml:space="preserve">, Telefone: </w:t>
      </w:r>
      <w:r w:rsidR="004C2B6B">
        <w:rPr>
          <w:rFonts w:ascii="Century Gothic" w:eastAsia="Calibri" w:hAnsi="Century Gothic" w:cs="Arial"/>
          <w:b/>
          <w:sz w:val="20"/>
          <w:szCs w:val="20"/>
        </w:rPr>
        <w:t>_________________</w:t>
      </w:r>
      <w:r>
        <w:rPr>
          <w:rFonts w:ascii="Century Gothic" w:hAnsi="Century Gothic" w:cs="Arial"/>
          <w:sz w:val="20"/>
          <w:szCs w:val="20"/>
        </w:rPr>
        <w:t xml:space="preserve">, e-mail: </w:t>
      </w:r>
      <w:r w:rsidR="004C2B6B">
        <w:rPr>
          <w:rFonts w:ascii="Century Gothic" w:eastAsia="Calibri" w:hAnsi="Century Gothic" w:cs="Arial"/>
          <w:b/>
          <w:sz w:val="20"/>
          <w:szCs w:val="20"/>
        </w:rPr>
        <w:t>_________________</w:t>
      </w:r>
      <w:r>
        <w:rPr>
          <w:rFonts w:ascii="Century Gothic" w:hAnsi="Century Gothic" w:cs="Arial"/>
          <w:sz w:val="20"/>
          <w:szCs w:val="20"/>
        </w:rPr>
        <w:t xml:space="preserve">, legalmente aqui representada na forma de seu Contrato Social e alterações subsequentes  pelo Senhor </w:t>
      </w:r>
      <w:r w:rsidR="004C2B6B">
        <w:rPr>
          <w:rFonts w:ascii="Century Gothic" w:eastAsia="Calibri" w:hAnsi="Century Gothic" w:cs="Arial"/>
          <w:b/>
          <w:sz w:val="20"/>
          <w:szCs w:val="20"/>
        </w:rPr>
        <w:t>_________________</w:t>
      </w:r>
      <w:r>
        <w:rPr>
          <w:rFonts w:ascii="Century Gothic" w:hAnsi="Century Gothic" w:cs="Arial"/>
          <w:sz w:val="20"/>
          <w:szCs w:val="20"/>
        </w:rPr>
        <w:t xml:space="preserve">portador da cédula do CPF nº </w:t>
      </w:r>
      <w:r w:rsidR="004C2B6B">
        <w:rPr>
          <w:rFonts w:ascii="Century Gothic" w:eastAsia="Calibri" w:hAnsi="Century Gothic" w:cs="Arial"/>
          <w:b/>
          <w:sz w:val="20"/>
          <w:szCs w:val="20"/>
        </w:rPr>
        <w:t>_________________</w:t>
      </w:r>
    </w:p>
    <w:p w14:paraId="69E13142" w14:textId="77777777" w:rsidR="00CC4F51" w:rsidRDefault="00CC4F51">
      <w:pPr>
        <w:ind w:left="-284" w:right="45"/>
        <w:jc w:val="center"/>
        <w:rPr>
          <w:rFonts w:ascii="Century Gothic" w:hAnsi="Century Gothic" w:cs="Arial"/>
          <w:b/>
          <w:sz w:val="20"/>
          <w:szCs w:val="20"/>
        </w:rPr>
      </w:pPr>
    </w:p>
    <w:p w14:paraId="7F2B91EE" w14:textId="77777777" w:rsidR="00CC4F51" w:rsidRDefault="00E1046E">
      <w:pPr>
        <w:ind w:left="-284" w:right="45"/>
        <w:rPr>
          <w:rFonts w:ascii="Century Gothic" w:hAnsi="Century Gothic" w:cs="Arial"/>
          <w:b/>
          <w:sz w:val="20"/>
          <w:szCs w:val="20"/>
        </w:rPr>
      </w:pPr>
      <w:r>
        <w:rPr>
          <w:rFonts w:ascii="Century Gothic" w:hAnsi="Century Gothic" w:cs="Arial"/>
          <w:b/>
          <w:sz w:val="20"/>
          <w:szCs w:val="20"/>
        </w:rPr>
        <w:t>CLÁUSULA I - DO OBJETO DO CONTRATO E FUNDAMENTO LEGAL</w:t>
      </w:r>
    </w:p>
    <w:p w14:paraId="458A5950" w14:textId="77777777" w:rsidR="00CC4F51" w:rsidRDefault="00CC4F51">
      <w:pPr>
        <w:ind w:left="-284" w:right="45"/>
        <w:rPr>
          <w:rFonts w:ascii="Century Gothic" w:hAnsi="Century Gothic" w:cs="Arial"/>
          <w:sz w:val="20"/>
          <w:szCs w:val="20"/>
        </w:rPr>
      </w:pPr>
    </w:p>
    <w:p w14:paraId="679123A8" w14:textId="30DA4EC0" w:rsidR="00CC4F51" w:rsidRDefault="00E1046E">
      <w:pPr>
        <w:pStyle w:val="Corpodetexto"/>
        <w:numPr>
          <w:ilvl w:val="1"/>
          <w:numId w:val="9"/>
        </w:numPr>
        <w:tabs>
          <w:tab w:val="left" w:pos="142"/>
        </w:tabs>
        <w:suppressAutoHyphens w:val="0"/>
        <w:spacing w:after="0"/>
        <w:ind w:left="-284" w:right="45" w:firstLine="0"/>
        <w:jc w:val="both"/>
        <w:rPr>
          <w:rFonts w:ascii="Century Gothic" w:hAnsi="Century Gothic" w:cs="Arial"/>
          <w:b/>
        </w:rPr>
      </w:pPr>
      <w:r>
        <w:rPr>
          <w:rFonts w:ascii="Century Gothic" w:hAnsi="Century Gothic" w:cs="Arial"/>
        </w:rPr>
        <w:t xml:space="preserve">O objeto do presente contrato é a </w:t>
      </w:r>
      <w:r w:rsidR="004D2543" w:rsidRPr="00773F0D">
        <w:rPr>
          <w:rFonts w:ascii="Century Gothic" w:hAnsi="Century Gothic" w:cs="Courier New"/>
          <w:b/>
        </w:rPr>
        <w:t>AQUISIÇÃO DE VEÍCULO AUTOMOTOR NOVO, TIPO PASSEIO, PARA PREMIAÇÃO DO EVENTO “PROFESSOR NOTA 10”.</w:t>
      </w:r>
      <w:r>
        <w:rPr>
          <w:rFonts w:ascii="Century Gothic" w:hAnsi="Century Gothic" w:cs="Arial"/>
          <w:lang w:eastAsia="pt-BR"/>
        </w:rPr>
        <w:t>,</w:t>
      </w:r>
      <w:r>
        <w:rPr>
          <w:rFonts w:ascii="Century Gothic" w:hAnsi="Century Gothic" w:cs="Arial"/>
        </w:rPr>
        <w:t xml:space="preserve"> pelo que se declara em condições de executar o objeto, em estreita observância com o indicado no </w:t>
      </w:r>
      <w:r>
        <w:rPr>
          <w:rFonts w:ascii="Century Gothic" w:hAnsi="Century Gothic" w:cs="Arial"/>
          <w:lang w:eastAsia="pt-BR"/>
        </w:rPr>
        <w:t>Termo de Referência</w:t>
      </w:r>
      <w:r>
        <w:rPr>
          <w:rFonts w:ascii="Century Gothic" w:hAnsi="Century Gothic" w:cs="Arial"/>
        </w:rPr>
        <w:t xml:space="preserve">, nas especificações e na documentação, objeto desta licitação, através do Edital do PREGÃO ELETRÔNICO nº </w:t>
      </w:r>
      <w:r w:rsidR="00181A79">
        <w:rPr>
          <w:rFonts w:ascii="Century Gothic" w:hAnsi="Century Gothic" w:cs="Arial"/>
        </w:rPr>
        <w:t>10</w:t>
      </w:r>
      <w:r>
        <w:rPr>
          <w:rFonts w:ascii="Century Gothic" w:hAnsi="Century Gothic" w:cs="Arial"/>
        </w:rPr>
        <w:t>/</w:t>
      </w:r>
      <w:r w:rsidR="00DC41FE">
        <w:rPr>
          <w:rFonts w:ascii="Century Gothic" w:hAnsi="Century Gothic" w:cs="Arial"/>
        </w:rPr>
        <w:t>2026</w:t>
      </w:r>
      <w:r>
        <w:rPr>
          <w:rFonts w:ascii="Century Gothic" w:hAnsi="Century Gothic" w:cs="Arial"/>
        </w:rPr>
        <w:t xml:space="preserve">, realizada que foi, sob o regime de empreitada por preços unitários, tipo menor preço e devidamente homologada pela CONTRATANTE. </w:t>
      </w:r>
    </w:p>
    <w:p w14:paraId="4611DCD1" w14:textId="77777777" w:rsidR="00CC4F51" w:rsidRDefault="00CC4F51">
      <w:pPr>
        <w:pStyle w:val="Corpodetexto"/>
        <w:tabs>
          <w:tab w:val="left" w:pos="142"/>
        </w:tabs>
        <w:suppressAutoHyphens w:val="0"/>
        <w:spacing w:after="0"/>
        <w:ind w:left="-284" w:right="45"/>
        <w:jc w:val="both"/>
        <w:rPr>
          <w:rFonts w:ascii="Century Gothic" w:hAnsi="Century Gothic" w:cs="Arial"/>
          <w:b/>
        </w:rPr>
      </w:pPr>
    </w:p>
    <w:p w14:paraId="36511046" w14:textId="28E81FBA" w:rsidR="00CC4F51" w:rsidRDefault="00E1046E">
      <w:pPr>
        <w:pStyle w:val="Corpodetexto"/>
        <w:numPr>
          <w:ilvl w:val="1"/>
          <w:numId w:val="9"/>
        </w:numPr>
        <w:tabs>
          <w:tab w:val="left" w:pos="142"/>
        </w:tabs>
        <w:suppressAutoHyphens w:val="0"/>
        <w:spacing w:after="0"/>
        <w:ind w:left="-284" w:right="45" w:firstLine="0"/>
        <w:jc w:val="both"/>
        <w:rPr>
          <w:rFonts w:ascii="Century Gothic" w:hAnsi="Century Gothic" w:cs="Arial"/>
          <w:b/>
        </w:rPr>
      </w:pPr>
      <w:r>
        <w:rPr>
          <w:rFonts w:ascii="Century Gothic" w:hAnsi="Century Gothic" w:cs="Arial"/>
          <w:b/>
        </w:rPr>
        <w:t>Das quantidades</w:t>
      </w:r>
      <w:r w:rsidR="002A2C6B">
        <w:rPr>
          <w:rFonts w:ascii="Century Gothic" w:hAnsi="Century Gothic" w:cs="Arial"/>
          <w:b/>
        </w:rPr>
        <w:t>, especificações</w:t>
      </w:r>
      <w:r>
        <w:rPr>
          <w:rFonts w:ascii="Century Gothic" w:hAnsi="Century Gothic" w:cs="Arial"/>
          <w:b/>
        </w:rPr>
        <w:t xml:space="preserve"> e valores contratados</w:t>
      </w:r>
    </w:p>
    <w:p w14:paraId="5EEA18CE" w14:textId="77777777" w:rsidR="00CC4F51" w:rsidRDefault="00CC4F51">
      <w:pPr>
        <w:pStyle w:val="Corpodetexto"/>
        <w:tabs>
          <w:tab w:val="left" w:pos="567"/>
        </w:tabs>
        <w:suppressAutoHyphens w:val="0"/>
        <w:spacing w:after="0"/>
        <w:ind w:right="45"/>
        <w:jc w:val="both"/>
        <w:rPr>
          <w:rFonts w:ascii="Century Gothic" w:hAnsi="Century Gothic" w:cs="Arial"/>
          <w:b/>
        </w:rPr>
      </w:pPr>
    </w:p>
    <w:tbl>
      <w:tblPr>
        <w:tblW w:w="9243" w:type="dxa"/>
        <w:tblInd w:w="-175" w:type="dxa"/>
        <w:tblLayout w:type="fixed"/>
        <w:tblLook w:val="01E0" w:firstRow="1" w:lastRow="1" w:firstColumn="1" w:lastColumn="1" w:noHBand="0" w:noVBand="0"/>
      </w:tblPr>
      <w:tblGrid>
        <w:gridCol w:w="571"/>
        <w:gridCol w:w="705"/>
        <w:gridCol w:w="850"/>
        <w:gridCol w:w="4395"/>
        <w:gridCol w:w="854"/>
        <w:gridCol w:w="879"/>
        <w:gridCol w:w="989"/>
      </w:tblGrid>
      <w:tr w:rsidR="00CC4F51" w14:paraId="05C651C4" w14:textId="77777777" w:rsidTr="002C19F1">
        <w:tc>
          <w:tcPr>
            <w:tcW w:w="571" w:type="dxa"/>
            <w:tcBorders>
              <w:top w:val="single" w:sz="4" w:space="0" w:color="000000"/>
              <w:left w:val="single" w:sz="4" w:space="0" w:color="000000"/>
              <w:bottom w:val="single" w:sz="4" w:space="0" w:color="000000"/>
              <w:right w:val="single" w:sz="4" w:space="0" w:color="000000"/>
            </w:tcBorders>
            <w:vAlign w:val="center"/>
          </w:tcPr>
          <w:p w14:paraId="55C68CB2"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ITEM</w:t>
            </w:r>
          </w:p>
        </w:tc>
        <w:tc>
          <w:tcPr>
            <w:tcW w:w="705" w:type="dxa"/>
            <w:tcBorders>
              <w:top w:val="single" w:sz="4" w:space="0" w:color="000000"/>
              <w:left w:val="single" w:sz="4" w:space="0" w:color="000000"/>
              <w:bottom w:val="single" w:sz="4" w:space="0" w:color="000000"/>
              <w:right w:val="single" w:sz="4" w:space="0" w:color="000000"/>
            </w:tcBorders>
            <w:vAlign w:val="center"/>
          </w:tcPr>
          <w:p w14:paraId="3D107E27" w14:textId="710D9106"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Q</w:t>
            </w:r>
            <w:r w:rsidR="002C19F1">
              <w:rPr>
                <w:rFonts w:ascii="Century Gothic" w:hAnsi="Century Gothic" w:cs="Arial"/>
                <w:b/>
                <w:sz w:val="12"/>
                <w:szCs w:val="16"/>
              </w:rPr>
              <w:t>TD.</w:t>
            </w:r>
          </w:p>
        </w:tc>
        <w:tc>
          <w:tcPr>
            <w:tcW w:w="850" w:type="dxa"/>
            <w:tcBorders>
              <w:top w:val="single" w:sz="4" w:space="0" w:color="000000"/>
              <w:left w:val="single" w:sz="4" w:space="0" w:color="000000"/>
              <w:bottom w:val="single" w:sz="4" w:space="0" w:color="000000"/>
              <w:right w:val="single" w:sz="4" w:space="0" w:color="000000"/>
            </w:tcBorders>
            <w:vAlign w:val="center"/>
          </w:tcPr>
          <w:p w14:paraId="3CC470D0"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UNIDADE</w:t>
            </w:r>
          </w:p>
        </w:tc>
        <w:tc>
          <w:tcPr>
            <w:tcW w:w="4395" w:type="dxa"/>
            <w:tcBorders>
              <w:top w:val="single" w:sz="4" w:space="0" w:color="000000"/>
              <w:left w:val="single" w:sz="4" w:space="0" w:color="000000"/>
              <w:bottom w:val="single" w:sz="4" w:space="0" w:color="000000"/>
              <w:right w:val="single" w:sz="4" w:space="0" w:color="000000"/>
            </w:tcBorders>
            <w:vAlign w:val="center"/>
          </w:tcPr>
          <w:p w14:paraId="5728C2D0"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DESCRIÇÃO</w:t>
            </w:r>
          </w:p>
        </w:tc>
        <w:tc>
          <w:tcPr>
            <w:tcW w:w="854" w:type="dxa"/>
            <w:tcBorders>
              <w:top w:val="single" w:sz="4" w:space="0" w:color="000000"/>
              <w:left w:val="single" w:sz="4" w:space="0" w:color="000000"/>
              <w:bottom w:val="single" w:sz="4" w:space="0" w:color="000000"/>
              <w:right w:val="single" w:sz="4" w:space="0" w:color="000000"/>
            </w:tcBorders>
            <w:vAlign w:val="center"/>
          </w:tcPr>
          <w:p w14:paraId="51C68AF1" w14:textId="4C6FCAAF" w:rsidR="00CC4F51" w:rsidRDefault="00E1046E">
            <w:pPr>
              <w:ind w:right="45"/>
              <w:jc w:val="center"/>
              <w:rPr>
                <w:rFonts w:ascii="Century Gothic" w:hAnsi="Century Gothic"/>
                <w:b/>
                <w:bCs/>
                <w:sz w:val="12"/>
                <w:szCs w:val="16"/>
              </w:rPr>
            </w:pPr>
            <w:r>
              <w:rPr>
                <w:rFonts w:ascii="Century Gothic" w:hAnsi="Century Gothic"/>
                <w:b/>
                <w:bCs/>
                <w:sz w:val="12"/>
                <w:szCs w:val="16"/>
              </w:rPr>
              <w:t>MARCA</w:t>
            </w:r>
            <w:r w:rsidR="003F6470">
              <w:rPr>
                <w:rFonts w:ascii="Century Gothic" w:hAnsi="Century Gothic"/>
                <w:b/>
                <w:bCs/>
                <w:sz w:val="12"/>
                <w:szCs w:val="16"/>
              </w:rPr>
              <w:t xml:space="preserve"> E MODELO</w:t>
            </w:r>
          </w:p>
        </w:tc>
        <w:tc>
          <w:tcPr>
            <w:tcW w:w="879" w:type="dxa"/>
            <w:tcBorders>
              <w:top w:val="single" w:sz="4" w:space="0" w:color="000000"/>
              <w:left w:val="single" w:sz="4" w:space="0" w:color="000000"/>
              <w:bottom w:val="single" w:sz="4" w:space="0" w:color="000000"/>
              <w:right w:val="single" w:sz="4" w:space="0" w:color="000000"/>
            </w:tcBorders>
            <w:vAlign w:val="center"/>
          </w:tcPr>
          <w:p w14:paraId="48CD102C"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VALOR</w:t>
            </w:r>
          </w:p>
          <w:p w14:paraId="7DF252E7"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UNITÁRIO</w:t>
            </w:r>
          </w:p>
        </w:tc>
        <w:tc>
          <w:tcPr>
            <w:tcW w:w="989" w:type="dxa"/>
            <w:tcBorders>
              <w:top w:val="single" w:sz="4" w:space="0" w:color="000000"/>
              <w:left w:val="single" w:sz="4" w:space="0" w:color="000000"/>
              <w:bottom w:val="single" w:sz="4" w:space="0" w:color="000000"/>
              <w:right w:val="single" w:sz="4" w:space="0" w:color="000000"/>
            </w:tcBorders>
            <w:vAlign w:val="center"/>
          </w:tcPr>
          <w:p w14:paraId="54636FD6" w14:textId="77777777" w:rsidR="00CC4F51" w:rsidRDefault="00E1046E">
            <w:pPr>
              <w:tabs>
                <w:tab w:val="left" w:pos="6600"/>
                <w:tab w:val="right" w:pos="8222"/>
              </w:tabs>
              <w:ind w:right="45"/>
              <w:jc w:val="center"/>
              <w:rPr>
                <w:rFonts w:ascii="Century Gothic" w:hAnsi="Century Gothic" w:cs="Arial"/>
                <w:b/>
                <w:sz w:val="12"/>
                <w:szCs w:val="16"/>
              </w:rPr>
            </w:pPr>
            <w:r>
              <w:rPr>
                <w:rFonts w:ascii="Century Gothic" w:hAnsi="Century Gothic" w:cs="Arial"/>
                <w:b/>
                <w:sz w:val="12"/>
                <w:szCs w:val="16"/>
              </w:rPr>
              <w:t>VALOR TOTAL</w:t>
            </w:r>
          </w:p>
        </w:tc>
      </w:tr>
      <w:tr w:rsidR="003B0EE0" w14:paraId="7E38A45F" w14:textId="77777777" w:rsidTr="002C19F1">
        <w:trPr>
          <w:trHeight w:val="458"/>
        </w:trPr>
        <w:tc>
          <w:tcPr>
            <w:tcW w:w="571" w:type="dxa"/>
            <w:tcBorders>
              <w:top w:val="single" w:sz="4" w:space="0" w:color="000000"/>
              <w:left w:val="single" w:sz="4" w:space="0" w:color="000000"/>
              <w:bottom w:val="single" w:sz="4" w:space="0" w:color="000000"/>
              <w:right w:val="single" w:sz="4" w:space="0" w:color="000000"/>
            </w:tcBorders>
            <w:vAlign w:val="center"/>
          </w:tcPr>
          <w:p w14:paraId="243B8AB2" w14:textId="59E94CA6" w:rsidR="003B0EE0" w:rsidRDefault="003B0EE0" w:rsidP="003B0EE0">
            <w:pPr>
              <w:pStyle w:val="Padro"/>
              <w:spacing w:line="240" w:lineRule="auto"/>
              <w:rPr>
                <w:rFonts w:ascii="Century Gothic" w:hAnsi="Century Gothic"/>
                <w:sz w:val="14"/>
                <w:szCs w:val="14"/>
              </w:rPr>
            </w:pPr>
            <w:r>
              <w:rPr>
                <w:rFonts w:ascii="Century Gothic" w:hAnsi="Century Gothic"/>
                <w:sz w:val="14"/>
                <w:szCs w:val="14"/>
              </w:rPr>
              <w:t>01</w:t>
            </w:r>
          </w:p>
        </w:tc>
        <w:tc>
          <w:tcPr>
            <w:tcW w:w="705" w:type="dxa"/>
            <w:tcBorders>
              <w:top w:val="single" w:sz="4" w:space="0" w:color="000000"/>
              <w:left w:val="single" w:sz="4" w:space="0" w:color="000000"/>
              <w:bottom w:val="single" w:sz="4" w:space="0" w:color="000000"/>
              <w:right w:val="single" w:sz="4" w:space="0" w:color="000000"/>
            </w:tcBorders>
            <w:vAlign w:val="center"/>
          </w:tcPr>
          <w:p w14:paraId="1B4494E0" w14:textId="1AEDB824" w:rsidR="003B0EE0" w:rsidRDefault="003B0EE0" w:rsidP="003B0EE0">
            <w:pPr>
              <w:jc w:val="center"/>
              <w:rPr>
                <w:rFonts w:ascii="Century Gothic" w:hAnsi="Century Gothic" w:cs="Calibri"/>
                <w:sz w:val="14"/>
                <w:szCs w:val="14"/>
              </w:rPr>
            </w:pPr>
            <w:r>
              <w:rPr>
                <w:rFonts w:ascii="Century Gothic" w:hAnsi="Century Gothic" w:cs="Calibri"/>
                <w:sz w:val="14"/>
                <w:szCs w:val="1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110106B" w14:textId="1864DF65" w:rsidR="003B0EE0" w:rsidRDefault="003B0EE0" w:rsidP="003B0EE0">
            <w:pPr>
              <w:jc w:val="center"/>
              <w:rPr>
                <w:rFonts w:ascii="Century Gothic" w:hAnsi="Century Gothic" w:cs="Calibri"/>
                <w:sz w:val="14"/>
                <w:szCs w:val="14"/>
              </w:rPr>
            </w:pPr>
            <w:r>
              <w:rPr>
                <w:rFonts w:ascii="Century Gothic" w:hAnsi="Century Gothic" w:cs="Calibri"/>
                <w:sz w:val="14"/>
                <w:szCs w:val="14"/>
              </w:rPr>
              <w:t>UND</w:t>
            </w:r>
          </w:p>
        </w:tc>
        <w:tc>
          <w:tcPr>
            <w:tcW w:w="4395" w:type="dxa"/>
            <w:tcBorders>
              <w:top w:val="single" w:sz="4" w:space="0" w:color="000000"/>
              <w:left w:val="single" w:sz="4" w:space="0" w:color="000000"/>
              <w:bottom w:val="single" w:sz="4" w:space="0" w:color="000000"/>
              <w:right w:val="single" w:sz="4" w:space="0" w:color="000000"/>
            </w:tcBorders>
            <w:vAlign w:val="center"/>
          </w:tcPr>
          <w:p w14:paraId="5052B7CE" w14:textId="5C42402E" w:rsidR="003B0EE0" w:rsidRPr="002C19F1" w:rsidRDefault="003B0EE0" w:rsidP="003B0EE0">
            <w:pPr>
              <w:jc w:val="both"/>
              <w:rPr>
                <w:rFonts w:ascii="Century Gothic" w:hAnsi="Century Gothic" w:cs="Calibri"/>
                <w:color w:val="000000"/>
                <w:sz w:val="18"/>
                <w:szCs w:val="18"/>
              </w:rPr>
            </w:pPr>
            <w:r w:rsidRPr="002C19F1">
              <w:rPr>
                <w:rFonts w:ascii="Century Gothic" w:eastAsia="Arial" w:hAnsi="Century Gothic" w:cs="Arial"/>
                <w:sz w:val="18"/>
                <w:szCs w:val="18"/>
              </w:rPr>
              <w:t>Aquisição de veículo tipo passeio, 1.0, cor branca, 04 (quatro) portas, mínimo 70 cv, bicombustível, transmissão manual, direção hidráulica, vidros elétricos, trava elétrica nas portas, air bag, novo, zero quilômetro, ano/fabricação mínimo 2025/2026.</w:t>
            </w:r>
          </w:p>
        </w:tc>
        <w:tc>
          <w:tcPr>
            <w:tcW w:w="854" w:type="dxa"/>
            <w:tcBorders>
              <w:top w:val="single" w:sz="4" w:space="0" w:color="000000"/>
              <w:left w:val="single" w:sz="4" w:space="0" w:color="000000"/>
              <w:bottom w:val="single" w:sz="4" w:space="0" w:color="000000"/>
              <w:right w:val="single" w:sz="4" w:space="0" w:color="000000"/>
            </w:tcBorders>
            <w:vAlign w:val="center"/>
          </w:tcPr>
          <w:p w14:paraId="10623900" w14:textId="77777777" w:rsidR="003B0EE0" w:rsidRDefault="003B0EE0" w:rsidP="003B0EE0">
            <w:pPr>
              <w:ind w:right="45"/>
              <w:jc w:val="center"/>
              <w:rPr>
                <w:rFonts w:ascii="Century Gothic" w:hAnsi="Century Gothic" w:cs="Arial"/>
                <w:bCs/>
                <w:color w:val="FF0000"/>
                <w:sz w:val="16"/>
                <w:szCs w:val="16"/>
              </w:rPr>
            </w:pPr>
          </w:p>
        </w:tc>
        <w:tc>
          <w:tcPr>
            <w:tcW w:w="879" w:type="dxa"/>
            <w:tcBorders>
              <w:top w:val="single" w:sz="4" w:space="0" w:color="000000"/>
              <w:left w:val="single" w:sz="4" w:space="0" w:color="000000"/>
              <w:bottom w:val="single" w:sz="4" w:space="0" w:color="000000"/>
              <w:right w:val="single" w:sz="4" w:space="0" w:color="000000"/>
            </w:tcBorders>
            <w:vAlign w:val="center"/>
          </w:tcPr>
          <w:p w14:paraId="23315C57" w14:textId="77777777" w:rsidR="003B0EE0" w:rsidRDefault="003B0EE0" w:rsidP="003B0EE0">
            <w:pPr>
              <w:ind w:right="45"/>
              <w:jc w:val="center"/>
              <w:rPr>
                <w:rFonts w:ascii="Century Gothic" w:hAnsi="Century Gothic" w:cs="Arial"/>
                <w:bCs/>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vAlign w:val="center"/>
          </w:tcPr>
          <w:p w14:paraId="37B036F2" w14:textId="77777777" w:rsidR="003B0EE0" w:rsidRDefault="003B0EE0" w:rsidP="003B0EE0">
            <w:pPr>
              <w:ind w:right="45"/>
              <w:jc w:val="center"/>
              <w:rPr>
                <w:rFonts w:ascii="Century Gothic" w:hAnsi="Century Gothic" w:cs="Arial"/>
                <w:bCs/>
                <w:color w:val="000000"/>
                <w:sz w:val="16"/>
                <w:szCs w:val="16"/>
              </w:rPr>
            </w:pPr>
          </w:p>
        </w:tc>
      </w:tr>
      <w:tr w:rsidR="0080103F" w14:paraId="670EAED9" w14:textId="77777777" w:rsidTr="0080103F">
        <w:trPr>
          <w:trHeight w:val="264"/>
        </w:trPr>
        <w:tc>
          <w:tcPr>
            <w:tcW w:w="8254" w:type="dxa"/>
            <w:gridSpan w:val="6"/>
            <w:tcBorders>
              <w:top w:val="single" w:sz="4" w:space="0" w:color="000000"/>
              <w:left w:val="single" w:sz="4" w:space="0" w:color="000000"/>
              <w:bottom w:val="single" w:sz="4" w:space="0" w:color="000000"/>
              <w:right w:val="single" w:sz="4" w:space="0" w:color="000000"/>
            </w:tcBorders>
            <w:vAlign w:val="center"/>
          </w:tcPr>
          <w:p w14:paraId="5E06D522" w14:textId="77777777" w:rsidR="0080103F" w:rsidRDefault="0080103F" w:rsidP="0080103F">
            <w:pPr>
              <w:ind w:right="45"/>
              <w:jc w:val="center"/>
              <w:rPr>
                <w:rFonts w:ascii="Century Gothic" w:hAnsi="Century Gothic" w:cs="Arial"/>
                <w:b/>
                <w:bCs/>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vAlign w:val="center"/>
          </w:tcPr>
          <w:p w14:paraId="472B66AC" w14:textId="77777777" w:rsidR="0080103F" w:rsidRDefault="0080103F" w:rsidP="0080103F">
            <w:pPr>
              <w:ind w:right="45"/>
              <w:jc w:val="center"/>
              <w:rPr>
                <w:rFonts w:ascii="Century Gothic" w:hAnsi="Century Gothic" w:cs="Arial"/>
                <w:b/>
                <w:bCs/>
                <w:color w:val="000000"/>
                <w:sz w:val="16"/>
                <w:szCs w:val="16"/>
              </w:rPr>
            </w:pPr>
          </w:p>
        </w:tc>
      </w:tr>
    </w:tbl>
    <w:p w14:paraId="72F363DD" w14:textId="696C8133" w:rsidR="00ED0D8D" w:rsidRPr="002C19F1" w:rsidRDefault="002C19F1" w:rsidP="002C19F1">
      <w:pPr>
        <w:pStyle w:val="Corpodetexto"/>
        <w:numPr>
          <w:ilvl w:val="1"/>
          <w:numId w:val="9"/>
        </w:numPr>
        <w:tabs>
          <w:tab w:val="left" w:pos="284"/>
          <w:tab w:val="left" w:pos="567"/>
        </w:tabs>
        <w:suppressAutoHyphens w:val="0"/>
        <w:spacing w:before="120" w:after="0"/>
        <w:ind w:left="-284" w:right="45" w:firstLine="0"/>
        <w:jc w:val="both"/>
        <w:rPr>
          <w:rFonts w:ascii="Century Gothic" w:hAnsi="Century Gothic" w:cs="Arial"/>
          <w:b/>
        </w:rPr>
      </w:pPr>
      <w:r w:rsidRPr="002C19F1">
        <w:rPr>
          <w:rFonts w:ascii="Century Gothic" w:hAnsi="Century Gothic" w:cs="Arial"/>
          <w:b/>
        </w:rPr>
        <w:t>Do emplacamento</w:t>
      </w:r>
    </w:p>
    <w:p w14:paraId="00DB0488" w14:textId="4373FDB4" w:rsidR="002C19F1" w:rsidRPr="002C19F1" w:rsidRDefault="002C19F1" w:rsidP="002C19F1">
      <w:pPr>
        <w:pStyle w:val="Corpodetexto"/>
        <w:numPr>
          <w:ilvl w:val="2"/>
          <w:numId w:val="9"/>
        </w:numPr>
        <w:tabs>
          <w:tab w:val="left" w:pos="284"/>
          <w:tab w:val="left" w:pos="567"/>
        </w:tabs>
        <w:suppressAutoHyphens w:val="0"/>
        <w:spacing w:before="120" w:after="0"/>
        <w:ind w:left="-284" w:right="45" w:firstLine="0"/>
        <w:jc w:val="both"/>
        <w:rPr>
          <w:rFonts w:ascii="Century Gothic" w:hAnsi="Century Gothic" w:cs="Arial"/>
        </w:rPr>
      </w:pPr>
      <w:r w:rsidRPr="002C19F1">
        <w:rPr>
          <w:rFonts w:ascii="Century Gothic" w:eastAsia="Arial" w:hAnsi="Century Gothic" w:cs="Arial"/>
        </w:rPr>
        <w:t>O veículo deverá ser entregue com as duas placas, bem como o documento transferido em nome do CONTRATANTE.</w:t>
      </w:r>
    </w:p>
    <w:p w14:paraId="1D21F1A6" w14:textId="77777777" w:rsidR="002C19F1" w:rsidRDefault="002C19F1" w:rsidP="002C19F1">
      <w:pPr>
        <w:pStyle w:val="Corpodetexto"/>
        <w:tabs>
          <w:tab w:val="left" w:pos="567"/>
        </w:tabs>
        <w:suppressAutoHyphens w:val="0"/>
        <w:spacing w:after="0"/>
        <w:ind w:right="45"/>
        <w:jc w:val="both"/>
        <w:rPr>
          <w:rFonts w:ascii="Century Gothic" w:hAnsi="Century Gothic" w:cs="Arial"/>
          <w:b/>
        </w:rPr>
      </w:pPr>
    </w:p>
    <w:p w14:paraId="49E89847" w14:textId="77777777" w:rsidR="00CC4F51" w:rsidRDefault="00E1046E">
      <w:pPr>
        <w:ind w:left="-284" w:right="45"/>
        <w:rPr>
          <w:rFonts w:ascii="Century Gothic" w:hAnsi="Century Gothic" w:cs="Arial"/>
          <w:b/>
          <w:sz w:val="20"/>
          <w:szCs w:val="20"/>
        </w:rPr>
      </w:pPr>
      <w:r>
        <w:rPr>
          <w:rFonts w:ascii="Century Gothic" w:hAnsi="Century Gothic" w:cs="Arial"/>
          <w:b/>
          <w:sz w:val="20"/>
          <w:szCs w:val="20"/>
        </w:rPr>
        <w:t>CLÁUSULA II - DA DOCUMENTAÇÃO CONTRATUAL</w:t>
      </w:r>
    </w:p>
    <w:p w14:paraId="7B26ACA3" w14:textId="77777777" w:rsidR="00CC4F51" w:rsidRDefault="00CC4F51">
      <w:pPr>
        <w:ind w:left="-284" w:right="45"/>
        <w:rPr>
          <w:rFonts w:ascii="Century Gothic" w:hAnsi="Century Gothic" w:cs="Arial"/>
          <w:b/>
          <w:sz w:val="20"/>
          <w:szCs w:val="20"/>
        </w:rPr>
      </w:pPr>
    </w:p>
    <w:p w14:paraId="15B9E90C" w14:textId="77777777" w:rsidR="00CC4F51" w:rsidRDefault="00E1046E">
      <w:pPr>
        <w:ind w:left="-284" w:right="45"/>
        <w:jc w:val="both"/>
        <w:rPr>
          <w:rFonts w:ascii="Century Gothic" w:hAnsi="Century Gothic" w:cs="Arial"/>
          <w:sz w:val="20"/>
          <w:szCs w:val="20"/>
        </w:rPr>
      </w:pPr>
      <w:r>
        <w:rPr>
          <w:rFonts w:ascii="Century Gothic" w:hAnsi="Century Gothic" w:cs="Arial"/>
          <w:b/>
          <w:sz w:val="20"/>
          <w:szCs w:val="20"/>
        </w:rPr>
        <w:lastRenderedPageBreak/>
        <w:t>2.1.</w:t>
      </w:r>
      <w:r>
        <w:rPr>
          <w:rFonts w:ascii="Century Gothic" w:hAnsi="Century Gothic" w:cs="Arial"/>
          <w:sz w:val="20"/>
          <w:szCs w:val="20"/>
        </w:rPr>
        <w:t xml:space="preserve"> Ficam integrados a este Contrato, independente de transcrição, os seguintes documentos cujos teores são de conhecimento da </w:t>
      </w:r>
      <w:r>
        <w:rPr>
          <w:rFonts w:ascii="Century Gothic" w:hAnsi="Century Gothic" w:cs="Arial"/>
          <w:b/>
          <w:bCs/>
          <w:sz w:val="20"/>
          <w:szCs w:val="20"/>
        </w:rPr>
        <w:t>CONTRATADA</w:t>
      </w:r>
      <w:r>
        <w:rPr>
          <w:rFonts w:ascii="Century Gothic" w:hAnsi="Century Gothic" w:cs="Arial"/>
          <w:color w:val="0000FF"/>
          <w:sz w:val="20"/>
          <w:szCs w:val="20"/>
        </w:rPr>
        <w:t xml:space="preserve">, </w:t>
      </w:r>
      <w:r>
        <w:rPr>
          <w:rFonts w:ascii="Century Gothic" w:hAnsi="Century Gothic" w:cs="Arial"/>
          <w:sz w:val="20"/>
          <w:szCs w:val="20"/>
        </w:rPr>
        <w:t xml:space="preserve">a qual neste ato declara conhecê-los e aceitá-los: atos convocatórios, edital de licitação, especificações do Descritivo do objeto e </w:t>
      </w:r>
      <w:r>
        <w:rPr>
          <w:rFonts w:ascii="Century Gothic" w:hAnsi="Century Gothic" w:cs="Arial"/>
          <w:sz w:val="20"/>
          <w:szCs w:val="20"/>
          <w:lang w:eastAsia="pt-BR"/>
        </w:rPr>
        <w:t>Termo de Referência</w:t>
      </w:r>
      <w:r>
        <w:rPr>
          <w:rFonts w:ascii="Century Gothic" w:hAnsi="Century Gothic" w:cs="Arial"/>
          <w:sz w:val="20"/>
          <w:szCs w:val="20"/>
        </w:rPr>
        <w:t xml:space="preserve"> (ANEXO I), proposta da proponente vencedora, parecer de julgamento e legislação pertinente à espécie.</w:t>
      </w:r>
    </w:p>
    <w:p w14:paraId="182E2058" w14:textId="77777777" w:rsidR="00CC4F51" w:rsidRDefault="00CC4F51">
      <w:pPr>
        <w:ind w:left="-284" w:right="45"/>
        <w:jc w:val="both"/>
        <w:rPr>
          <w:rFonts w:ascii="Century Gothic" w:hAnsi="Century Gothic" w:cs="Arial"/>
          <w:sz w:val="20"/>
          <w:szCs w:val="20"/>
        </w:rPr>
      </w:pPr>
    </w:p>
    <w:p w14:paraId="3C9B7F2D" w14:textId="77777777" w:rsidR="00CC4F51" w:rsidRDefault="00E1046E">
      <w:pPr>
        <w:pStyle w:val="Ttulo3"/>
        <w:ind w:left="-284" w:right="45"/>
        <w:jc w:val="left"/>
        <w:rPr>
          <w:rFonts w:ascii="Century Gothic" w:hAnsi="Century Gothic" w:cs="Arial"/>
          <w:b w:val="0"/>
          <w:i w:val="0"/>
          <w:sz w:val="20"/>
          <w:szCs w:val="20"/>
          <w:u w:val="none"/>
        </w:rPr>
      </w:pPr>
      <w:r>
        <w:rPr>
          <w:rFonts w:ascii="Century Gothic" w:hAnsi="Century Gothic" w:cs="Arial"/>
          <w:i w:val="0"/>
          <w:sz w:val="20"/>
          <w:szCs w:val="20"/>
          <w:u w:val="none"/>
        </w:rPr>
        <w:t>Parágrafo Único</w:t>
      </w:r>
    </w:p>
    <w:p w14:paraId="346AA575" w14:textId="77777777" w:rsidR="00CC4F51" w:rsidRDefault="00E1046E">
      <w:pPr>
        <w:ind w:left="-284" w:right="45"/>
        <w:jc w:val="both"/>
        <w:rPr>
          <w:rFonts w:ascii="Century Gothic" w:hAnsi="Century Gothic" w:cs="Arial"/>
          <w:sz w:val="20"/>
          <w:szCs w:val="20"/>
        </w:rPr>
      </w:pPr>
      <w:r>
        <w:rPr>
          <w:rFonts w:ascii="Century Gothic" w:hAnsi="Century Gothic" w:cs="Arial"/>
          <w:sz w:val="20"/>
          <w:szCs w:val="20"/>
        </w:rPr>
        <w:t xml:space="preserve">Será incorporada a este Contrato, mediante TERMOS ADITIVOS, qualquer modificação que venha a ser necessária durante a sua vigência, decorrente das obrigações assumidas pela </w:t>
      </w:r>
      <w:r>
        <w:rPr>
          <w:rFonts w:ascii="Century Gothic" w:hAnsi="Century Gothic" w:cs="Arial"/>
          <w:b/>
          <w:bCs/>
          <w:sz w:val="20"/>
          <w:szCs w:val="20"/>
        </w:rPr>
        <w:t>CONTRATADA</w:t>
      </w:r>
      <w:r>
        <w:rPr>
          <w:rFonts w:ascii="Century Gothic" w:hAnsi="Century Gothic" w:cs="Arial"/>
          <w:sz w:val="20"/>
          <w:szCs w:val="20"/>
        </w:rPr>
        <w:t xml:space="preserve">, alterações nos objetos, especificações, prazos ou normas gerais da </w:t>
      </w:r>
      <w:r>
        <w:rPr>
          <w:rFonts w:ascii="Century Gothic" w:hAnsi="Century Gothic" w:cs="Arial"/>
          <w:b/>
          <w:bCs/>
          <w:sz w:val="20"/>
          <w:szCs w:val="20"/>
        </w:rPr>
        <w:t>CONTRATANTE</w:t>
      </w:r>
      <w:r>
        <w:rPr>
          <w:rFonts w:ascii="Century Gothic" w:hAnsi="Century Gothic" w:cs="Arial"/>
          <w:sz w:val="20"/>
          <w:szCs w:val="20"/>
        </w:rPr>
        <w:t>.</w:t>
      </w:r>
    </w:p>
    <w:p w14:paraId="7A5A579C" w14:textId="77777777" w:rsidR="00CC4F51" w:rsidRDefault="00CC4F51">
      <w:pPr>
        <w:ind w:left="-284" w:right="45"/>
        <w:jc w:val="both"/>
        <w:rPr>
          <w:rFonts w:ascii="Century Gothic" w:hAnsi="Century Gothic" w:cs="Arial"/>
          <w:sz w:val="20"/>
          <w:szCs w:val="20"/>
        </w:rPr>
      </w:pPr>
    </w:p>
    <w:p w14:paraId="76E00144" w14:textId="77777777" w:rsidR="00CC4F51" w:rsidRDefault="00E1046E">
      <w:pPr>
        <w:ind w:left="-284" w:right="45"/>
        <w:rPr>
          <w:rFonts w:ascii="Century Gothic" w:hAnsi="Century Gothic" w:cs="Arial"/>
          <w:b/>
          <w:sz w:val="20"/>
          <w:szCs w:val="20"/>
        </w:rPr>
      </w:pPr>
      <w:r>
        <w:rPr>
          <w:rFonts w:ascii="Century Gothic" w:hAnsi="Century Gothic" w:cs="Arial"/>
          <w:b/>
          <w:sz w:val="20"/>
          <w:szCs w:val="20"/>
        </w:rPr>
        <w:t>CLÁUSULA III - DO VALOR</w:t>
      </w:r>
    </w:p>
    <w:p w14:paraId="0A9D88D0" w14:textId="77777777" w:rsidR="00CC4F51" w:rsidRDefault="00CC4F51">
      <w:pPr>
        <w:ind w:left="-284" w:right="45"/>
        <w:jc w:val="both"/>
        <w:rPr>
          <w:rFonts w:ascii="Century Gothic" w:hAnsi="Century Gothic" w:cs="Arial"/>
          <w:b/>
          <w:sz w:val="20"/>
          <w:szCs w:val="20"/>
        </w:rPr>
      </w:pPr>
    </w:p>
    <w:p w14:paraId="589657D2" w14:textId="77777777" w:rsidR="00CC4F51" w:rsidRDefault="00E1046E">
      <w:pPr>
        <w:ind w:left="-284" w:right="45"/>
        <w:jc w:val="both"/>
        <w:rPr>
          <w:rFonts w:ascii="Century Gothic" w:hAnsi="Century Gothic" w:cs="Arial"/>
          <w:sz w:val="20"/>
          <w:szCs w:val="20"/>
        </w:rPr>
      </w:pPr>
      <w:r>
        <w:rPr>
          <w:rFonts w:ascii="Century Gothic" w:hAnsi="Century Gothic" w:cs="Arial"/>
          <w:b/>
          <w:sz w:val="20"/>
          <w:szCs w:val="20"/>
        </w:rPr>
        <w:t>3.1.</w:t>
      </w:r>
      <w:r>
        <w:rPr>
          <w:rFonts w:ascii="Century Gothic" w:hAnsi="Century Gothic" w:cs="Arial"/>
          <w:sz w:val="20"/>
          <w:szCs w:val="20"/>
        </w:rPr>
        <w:t xml:space="preserve"> O valor total, de acordo com o preço ofertado, para fornecimento do objeto deste contrato é de R$ .......................... (..................................................................), daqui por diante denominado "VALOR CONTRATUAL".</w:t>
      </w:r>
    </w:p>
    <w:p w14:paraId="1AB3FF57" w14:textId="77777777" w:rsidR="00CC4F51" w:rsidRDefault="00CC4F51">
      <w:pPr>
        <w:ind w:left="-284" w:right="45"/>
        <w:jc w:val="both"/>
        <w:rPr>
          <w:rFonts w:ascii="Century Gothic" w:hAnsi="Century Gothic" w:cs="Arial"/>
          <w:sz w:val="20"/>
          <w:szCs w:val="20"/>
        </w:rPr>
      </w:pPr>
    </w:p>
    <w:p w14:paraId="06575D3D" w14:textId="77777777" w:rsidR="00CC4F51" w:rsidRDefault="00E1046E">
      <w:pPr>
        <w:ind w:left="-284" w:right="45"/>
        <w:rPr>
          <w:rFonts w:ascii="Century Gothic" w:hAnsi="Century Gothic" w:cs="Arial"/>
          <w:b/>
          <w:sz w:val="20"/>
          <w:szCs w:val="20"/>
          <w:lang w:val="pt-PT"/>
        </w:rPr>
      </w:pPr>
      <w:r>
        <w:rPr>
          <w:rFonts w:ascii="Century Gothic" w:hAnsi="Century Gothic" w:cs="Arial"/>
          <w:b/>
          <w:sz w:val="20"/>
          <w:szCs w:val="20"/>
        </w:rPr>
        <w:t xml:space="preserve">CLÁUSULA IV - </w:t>
      </w:r>
      <w:r>
        <w:rPr>
          <w:rFonts w:ascii="Century Gothic" w:hAnsi="Century Gothic" w:cs="Arial"/>
          <w:b/>
          <w:sz w:val="20"/>
          <w:szCs w:val="20"/>
          <w:lang w:val="pt-PT"/>
        </w:rPr>
        <w:t>DAS ENTREGAS NÃO PREVISTAS</w:t>
      </w:r>
    </w:p>
    <w:p w14:paraId="60A09C37" w14:textId="77777777" w:rsidR="00CC4F51" w:rsidRDefault="00CC4F51">
      <w:pPr>
        <w:ind w:left="-284" w:right="45"/>
        <w:rPr>
          <w:rFonts w:ascii="Century Gothic" w:hAnsi="Century Gothic" w:cs="Arial"/>
          <w:b/>
          <w:sz w:val="20"/>
          <w:szCs w:val="20"/>
        </w:rPr>
      </w:pPr>
    </w:p>
    <w:p w14:paraId="0C95C685" w14:textId="77777777" w:rsidR="00CC4F51" w:rsidRDefault="00E1046E">
      <w:pPr>
        <w:pStyle w:val="PargrafodaLista"/>
        <w:widowControl w:val="0"/>
        <w:numPr>
          <w:ilvl w:val="0"/>
          <w:numId w:val="16"/>
        </w:numPr>
        <w:ind w:left="-284" w:firstLine="0"/>
        <w:jc w:val="both"/>
        <w:rPr>
          <w:rFonts w:ascii="Century Gothic" w:hAnsi="Century Gothic" w:cs="Arial"/>
        </w:rPr>
      </w:pPr>
      <w:r>
        <w:rPr>
          <w:rFonts w:ascii="Century Gothic" w:hAnsi="Century Gothic" w:cs="Arial"/>
          <w:color w:val="000000"/>
        </w:rPr>
        <w:t xml:space="preserve">A </w:t>
      </w:r>
      <w:r>
        <w:rPr>
          <w:rFonts w:ascii="Century Gothic" w:hAnsi="Century Gothic" w:cs="Arial"/>
          <w:b/>
          <w:bCs/>
          <w:color w:val="000000"/>
        </w:rPr>
        <w:t xml:space="preserve">CONTRATADA </w:t>
      </w:r>
      <w:r>
        <w:rPr>
          <w:rFonts w:ascii="Century Gothic" w:hAnsi="Century Gothic" w:cs="Arial"/>
          <w:color w:val="000000"/>
        </w:rPr>
        <w:t xml:space="preserve">obriga-se a aceitar, nas mesmas condições contratuais, acréscimos ou supressões de até 25% (vinte e cinco por cento) do valor inicial atualizado do contrato, nos </w:t>
      </w:r>
      <w:r>
        <w:rPr>
          <w:rFonts w:ascii="Century Gothic" w:hAnsi="Century Gothic" w:cs="Arial"/>
        </w:rPr>
        <w:t xml:space="preserve">termos do </w:t>
      </w:r>
      <w:r>
        <w:rPr>
          <w:rFonts w:ascii="Century Gothic" w:hAnsi="Century Gothic" w:cs="Arial"/>
          <w:bCs/>
        </w:rPr>
        <w:t>art. 125, da Lei nº 14.133/21</w:t>
      </w:r>
      <w:r>
        <w:rPr>
          <w:rFonts w:ascii="Century Gothic" w:hAnsi="Century Gothic" w:cs="Arial"/>
        </w:rPr>
        <w:t>.</w:t>
      </w:r>
    </w:p>
    <w:p w14:paraId="7E923AD1" w14:textId="77777777" w:rsidR="00CC4F51" w:rsidRDefault="00CC4F51">
      <w:pPr>
        <w:pStyle w:val="PargrafodaLista"/>
        <w:tabs>
          <w:tab w:val="left" w:pos="142"/>
        </w:tabs>
        <w:ind w:left="-284" w:right="45"/>
        <w:jc w:val="both"/>
        <w:rPr>
          <w:rFonts w:ascii="Century Gothic" w:hAnsi="Century Gothic" w:cs="Arial"/>
        </w:rPr>
      </w:pPr>
    </w:p>
    <w:p w14:paraId="4AE76600" w14:textId="77777777" w:rsidR="00CC4F51" w:rsidRDefault="00E1046E">
      <w:pPr>
        <w:ind w:left="-284" w:right="45"/>
        <w:rPr>
          <w:rFonts w:ascii="Century Gothic" w:hAnsi="Century Gothic" w:cs="Arial"/>
          <w:b/>
          <w:sz w:val="20"/>
          <w:szCs w:val="20"/>
        </w:rPr>
      </w:pPr>
      <w:r>
        <w:rPr>
          <w:rFonts w:ascii="Century Gothic" w:hAnsi="Century Gothic" w:cs="Arial"/>
          <w:b/>
          <w:sz w:val="20"/>
          <w:szCs w:val="20"/>
        </w:rPr>
        <w:t>CLÁUSULA V - DA FORMA DE PAGAMENTO</w:t>
      </w:r>
    </w:p>
    <w:p w14:paraId="2A40F46E" w14:textId="77777777" w:rsidR="00CC4F51" w:rsidRDefault="00CC4F51">
      <w:pPr>
        <w:ind w:left="-284" w:right="45"/>
        <w:rPr>
          <w:rFonts w:ascii="Century Gothic" w:hAnsi="Century Gothic" w:cs="Arial"/>
          <w:b/>
          <w:sz w:val="20"/>
          <w:szCs w:val="20"/>
        </w:rPr>
      </w:pPr>
    </w:p>
    <w:p w14:paraId="18EDDF0E" w14:textId="0D76EB0B" w:rsidR="00CC4F51" w:rsidRDefault="00E1046E">
      <w:pPr>
        <w:pStyle w:val="PargrafodaLista"/>
        <w:numPr>
          <w:ilvl w:val="1"/>
          <w:numId w:val="11"/>
        </w:numPr>
        <w:tabs>
          <w:tab w:val="left" w:pos="142"/>
        </w:tabs>
        <w:ind w:left="-284" w:right="45" w:firstLine="0"/>
        <w:jc w:val="both"/>
        <w:rPr>
          <w:rFonts w:ascii="Century Gothic" w:hAnsi="Century Gothic" w:cs="Arial"/>
        </w:rPr>
      </w:pPr>
      <w:r>
        <w:rPr>
          <w:rFonts w:ascii="Century Gothic" w:hAnsi="Century Gothic" w:cs="Arial"/>
        </w:rPr>
        <w:t xml:space="preserve">O pagamento será efetuado mediante apresentação de Nota Fiscal, em moeda brasileira através de depósito bancário, sendo que os dados da conta corrente foram informados na Proposta Comercial, em até 21 (vinte e um) dias contados do recebimento da Nota Fiscal Eletrônica pela Secretaria Municipal de Fazenda e Patrimônio devidamente atestada pela Secretaria de </w:t>
      </w:r>
      <w:r w:rsidR="00DC41FE">
        <w:rPr>
          <w:rFonts w:ascii="Century Gothic" w:hAnsi="Century Gothic" w:cs="Arial"/>
        </w:rPr>
        <w:t>Educação</w:t>
      </w:r>
      <w:r>
        <w:rPr>
          <w:rFonts w:ascii="Century Gothic" w:hAnsi="Century Gothic" w:cs="Arial"/>
        </w:rPr>
        <w:t>;</w:t>
      </w:r>
    </w:p>
    <w:p w14:paraId="7892CD50" w14:textId="77777777" w:rsidR="00CC4F51" w:rsidRDefault="00CC4F51">
      <w:pPr>
        <w:tabs>
          <w:tab w:val="left" w:pos="142"/>
        </w:tabs>
        <w:ind w:left="-284" w:right="45"/>
        <w:rPr>
          <w:rFonts w:ascii="Century Gothic" w:hAnsi="Century Gothic" w:cs="Arial"/>
          <w:sz w:val="20"/>
          <w:szCs w:val="20"/>
        </w:rPr>
      </w:pPr>
    </w:p>
    <w:p w14:paraId="32DB5CDE" w14:textId="77777777" w:rsidR="00CC4F51" w:rsidRDefault="00E1046E">
      <w:pPr>
        <w:pStyle w:val="PargrafodaLista"/>
        <w:numPr>
          <w:ilvl w:val="1"/>
          <w:numId w:val="11"/>
        </w:numPr>
        <w:tabs>
          <w:tab w:val="left" w:pos="142"/>
        </w:tabs>
        <w:ind w:left="-284" w:right="45" w:firstLine="0"/>
        <w:jc w:val="both"/>
        <w:rPr>
          <w:rFonts w:ascii="Century Gothic" w:hAnsi="Century Gothic" w:cs="Arial"/>
        </w:rPr>
      </w:pPr>
      <w:r>
        <w:rPr>
          <w:rFonts w:ascii="Century Gothic" w:hAnsi="Century Gothic" w:cs="Arial"/>
        </w:rPr>
        <w:t>A nota fiscal eletrônica deverá estar com a discriminação resumida do item entregue, número da licitação, número do Contrato, número do Empenho, número do Pedido, local de entrega e outros que julgar convenientes, não apresentar rasuras e/ou entrelinhas;</w:t>
      </w:r>
    </w:p>
    <w:p w14:paraId="24866C38" w14:textId="77777777" w:rsidR="00CC4F51" w:rsidRDefault="00CC4F51">
      <w:pPr>
        <w:tabs>
          <w:tab w:val="left" w:pos="142"/>
        </w:tabs>
        <w:ind w:right="45"/>
        <w:jc w:val="both"/>
        <w:rPr>
          <w:rFonts w:ascii="Century Gothic" w:hAnsi="Century Gothic" w:cs="Arial"/>
        </w:rPr>
      </w:pPr>
    </w:p>
    <w:p w14:paraId="53F26354" w14:textId="45B05160" w:rsidR="00CC4F51" w:rsidRDefault="00E1046E">
      <w:pPr>
        <w:numPr>
          <w:ilvl w:val="1"/>
          <w:numId w:val="11"/>
        </w:numPr>
        <w:tabs>
          <w:tab w:val="left" w:pos="142"/>
        </w:tabs>
        <w:ind w:left="-284" w:right="45" w:firstLine="0"/>
        <w:jc w:val="both"/>
        <w:rPr>
          <w:rFonts w:ascii="Century Gothic" w:hAnsi="Century Gothic" w:cs="Arial"/>
          <w:sz w:val="20"/>
          <w:szCs w:val="20"/>
        </w:rPr>
      </w:pPr>
      <w:r>
        <w:rPr>
          <w:rFonts w:ascii="Century Gothic" w:hAnsi="Century Gothic" w:cs="Arial"/>
          <w:sz w:val="20"/>
          <w:szCs w:val="20"/>
        </w:rPr>
        <w:t xml:space="preserve">A Nota Fiscal Eletrônica deverá ser entregue na sede da Secretaria de </w:t>
      </w:r>
      <w:r w:rsidR="00DC41FE">
        <w:rPr>
          <w:rFonts w:ascii="Century Gothic" w:hAnsi="Century Gothic" w:cs="Arial"/>
          <w:sz w:val="20"/>
          <w:szCs w:val="20"/>
        </w:rPr>
        <w:t>Educação</w:t>
      </w:r>
      <w:r>
        <w:rPr>
          <w:rFonts w:ascii="Century Gothic" w:hAnsi="Century Gothic" w:cs="Arial"/>
          <w:sz w:val="20"/>
          <w:szCs w:val="20"/>
        </w:rPr>
        <w:t xml:space="preserve">, </w:t>
      </w:r>
      <w:r>
        <w:rPr>
          <w:rFonts w:ascii="Century Gothic" w:hAnsi="Century Gothic"/>
          <w:sz w:val="20"/>
          <w:szCs w:val="20"/>
        </w:rPr>
        <w:t>em horário</w:t>
      </w:r>
      <w:r>
        <w:rPr>
          <w:rFonts w:ascii="Century Gothic" w:hAnsi="Century Gothic" w:cs="Arial"/>
          <w:sz w:val="20"/>
          <w:szCs w:val="20"/>
        </w:rPr>
        <w:t xml:space="preserve"> comercial, cabendo somente a </w:t>
      </w:r>
      <w:r>
        <w:rPr>
          <w:rFonts w:ascii="Century Gothic" w:hAnsi="Century Gothic" w:cs="Arial"/>
          <w:b/>
          <w:bCs/>
          <w:sz w:val="20"/>
          <w:szCs w:val="20"/>
        </w:rPr>
        <w:t>CONTRATADA</w:t>
      </w:r>
      <w:r>
        <w:rPr>
          <w:rFonts w:ascii="Century Gothic" w:hAnsi="Century Gothic" w:cs="Arial"/>
          <w:sz w:val="20"/>
          <w:szCs w:val="20"/>
        </w:rPr>
        <w:t xml:space="preserve"> a responsabilidade pela entrega da nota fiscal eletrônica, ficando a </w:t>
      </w:r>
      <w:r>
        <w:rPr>
          <w:rFonts w:ascii="Century Gothic" w:hAnsi="Century Gothic" w:cs="Arial"/>
          <w:b/>
          <w:bCs/>
          <w:sz w:val="20"/>
          <w:szCs w:val="20"/>
        </w:rPr>
        <w:t>CONTRATANTE</w:t>
      </w:r>
      <w:r>
        <w:rPr>
          <w:rFonts w:ascii="Century Gothic" w:hAnsi="Century Gothic" w:cs="Arial"/>
          <w:sz w:val="20"/>
          <w:szCs w:val="20"/>
        </w:rPr>
        <w:t xml:space="preserve"> isenta de qualquer debito resultante da não entrega da nota fiscal eletrônica.</w:t>
      </w:r>
    </w:p>
    <w:p w14:paraId="14D97632" w14:textId="77777777" w:rsidR="00CC4F51" w:rsidRDefault="00CC4F51">
      <w:pPr>
        <w:tabs>
          <w:tab w:val="left" w:pos="142"/>
        </w:tabs>
        <w:ind w:right="45"/>
        <w:jc w:val="both"/>
        <w:rPr>
          <w:rFonts w:ascii="Century Gothic" w:hAnsi="Century Gothic" w:cs="Arial"/>
          <w:sz w:val="20"/>
          <w:szCs w:val="20"/>
        </w:rPr>
      </w:pPr>
    </w:p>
    <w:p w14:paraId="7598061F" w14:textId="77777777" w:rsidR="00CC4F51" w:rsidRDefault="00E1046E">
      <w:pPr>
        <w:tabs>
          <w:tab w:val="left" w:pos="9356"/>
        </w:tabs>
        <w:ind w:left="-284" w:right="45"/>
        <w:rPr>
          <w:rFonts w:ascii="Century Gothic" w:hAnsi="Century Gothic" w:cs="Arial"/>
          <w:b/>
          <w:sz w:val="20"/>
          <w:szCs w:val="20"/>
        </w:rPr>
      </w:pPr>
      <w:r>
        <w:rPr>
          <w:rFonts w:ascii="Century Gothic" w:hAnsi="Century Gothic" w:cs="Arial"/>
          <w:b/>
          <w:sz w:val="20"/>
          <w:szCs w:val="20"/>
        </w:rPr>
        <w:t>CLÁUSULA VI - DO REAJUSTE DE PREÇOS</w:t>
      </w:r>
    </w:p>
    <w:p w14:paraId="642FC8AC" w14:textId="77777777" w:rsidR="00CC4F51" w:rsidRDefault="00CC4F51">
      <w:pPr>
        <w:tabs>
          <w:tab w:val="left" w:pos="9356"/>
        </w:tabs>
        <w:ind w:right="45"/>
        <w:rPr>
          <w:rFonts w:ascii="Century Gothic" w:hAnsi="Century Gothic" w:cs="Arial"/>
          <w:b/>
          <w:sz w:val="20"/>
          <w:szCs w:val="20"/>
        </w:rPr>
      </w:pPr>
    </w:p>
    <w:p w14:paraId="1832609A"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 xml:space="preserve">6.1. </w:t>
      </w:r>
      <w:r>
        <w:rPr>
          <w:rFonts w:ascii="Century Gothic" w:hAnsi="Century Gothic" w:cs="Arial"/>
        </w:rPr>
        <w:t>Os preços contratados serão fixos e irreajustáveis, durante o período de vigência do contrato.</w:t>
      </w:r>
    </w:p>
    <w:p w14:paraId="5FB0BFEC" w14:textId="77777777" w:rsidR="00CC4F51" w:rsidRDefault="00CC4F51">
      <w:pPr>
        <w:pStyle w:val="Lista"/>
        <w:tabs>
          <w:tab w:val="left" w:pos="6521"/>
        </w:tabs>
        <w:spacing w:after="0"/>
        <w:ind w:left="-284" w:right="45"/>
        <w:jc w:val="both"/>
        <w:rPr>
          <w:rFonts w:ascii="Century Gothic" w:hAnsi="Century Gothic" w:cs="Arial"/>
        </w:rPr>
      </w:pPr>
    </w:p>
    <w:p w14:paraId="1ABFA19F" w14:textId="77777777" w:rsidR="00CC4F51" w:rsidRDefault="00E1046E">
      <w:pPr>
        <w:tabs>
          <w:tab w:val="left" w:pos="0"/>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VII – DO PRAZO DE VIGÊNCIA CONTRATUAL</w:t>
      </w:r>
    </w:p>
    <w:p w14:paraId="7BEB5303" w14:textId="6F602C9B" w:rsidR="00CC4F51" w:rsidRDefault="00E1046E">
      <w:pPr>
        <w:pStyle w:val="PargrafodaLista"/>
        <w:numPr>
          <w:ilvl w:val="1"/>
          <w:numId w:val="27"/>
        </w:numPr>
        <w:tabs>
          <w:tab w:val="left" w:pos="284"/>
        </w:tabs>
        <w:ind w:left="-284" w:right="45" w:firstLine="0"/>
        <w:jc w:val="both"/>
        <w:rPr>
          <w:rFonts w:ascii="Century Gothic" w:hAnsi="Century Gothic" w:cs="Arial"/>
          <w:lang w:eastAsia="pt-BR"/>
        </w:rPr>
      </w:pPr>
      <w:r>
        <w:rPr>
          <w:rFonts w:ascii="Century Gothic" w:hAnsi="Century Gothic" w:cs="Arial"/>
          <w:lang w:eastAsia="pt-BR"/>
        </w:rPr>
        <w:t xml:space="preserve">O prazo de vigência do contrato será de </w:t>
      </w:r>
      <w:r w:rsidR="009C41FD">
        <w:rPr>
          <w:rFonts w:ascii="Century Gothic" w:hAnsi="Century Gothic" w:cs="Arial"/>
          <w:b/>
          <w:lang w:eastAsia="pt-BR"/>
        </w:rPr>
        <w:t>02</w:t>
      </w:r>
      <w:r>
        <w:rPr>
          <w:rFonts w:ascii="Century Gothic" w:hAnsi="Century Gothic" w:cs="Arial"/>
          <w:b/>
          <w:lang w:eastAsia="pt-BR"/>
        </w:rPr>
        <w:t xml:space="preserve"> (</w:t>
      </w:r>
      <w:r w:rsidR="009C41FD">
        <w:rPr>
          <w:rFonts w:ascii="Century Gothic" w:hAnsi="Century Gothic" w:cs="Arial"/>
          <w:b/>
          <w:lang w:eastAsia="pt-BR"/>
        </w:rPr>
        <w:t>dois</w:t>
      </w:r>
      <w:r>
        <w:rPr>
          <w:rFonts w:ascii="Century Gothic" w:hAnsi="Century Gothic" w:cs="Arial"/>
          <w:b/>
          <w:lang w:eastAsia="pt-BR"/>
        </w:rPr>
        <w:t>) meses</w:t>
      </w:r>
      <w:r>
        <w:rPr>
          <w:rFonts w:ascii="Century Gothic" w:hAnsi="Century Gothic" w:cs="Arial"/>
          <w:lang w:eastAsia="pt-BR"/>
        </w:rPr>
        <w:t xml:space="preserve">, contados a partir da </w:t>
      </w:r>
      <w:r>
        <w:rPr>
          <w:rFonts w:ascii="Century Gothic" w:hAnsi="Century Gothic"/>
        </w:rPr>
        <w:t>data de assinatura do contrato.</w:t>
      </w:r>
    </w:p>
    <w:p w14:paraId="0DDC8B89" w14:textId="77777777" w:rsidR="00CC4F51" w:rsidRDefault="00CC4F51">
      <w:pPr>
        <w:pStyle w:val="PargrafodaLista"/>
        <w:tabs>
          <w:tab w:val="left" w:pos="142"/>
          <w:tab w:val="left" w:pos="284"/>
        </w:tabs>
        <w:ind w:left="-284" w:right="45"/>
        <w:jc w:val="both"/>
        <w:rPr>
          <w:rFonts w:ascii="Century Gothic" w:hAnsi="Century Gothic" w:cs="Arial"/>
          <w:lang w:eastAsia="pt-BR"/>
        </w:rPr>
      </w:pPr>
    </w:p>
    <w:p w14:paraId="60E1BA8B" w14:textId="77777777" w:rsidR="00CC4F51" w:rsidRDefault="00E1046E">
      <w:pPr>
        <w:tabs>
          <w:tab w:val="left" w:pos="0"/>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VIII - DAS CONDIÇÕES DE ENTREGA</w:t>
      </w:r>
    </w:p>
    <w:p w14:paraId="76AAF2E6" w14:textId="77777777" w:rsidR="00CC4F51" w:rsidRDefault="00E1046E">
      <w:pPr>
        <w:pStyle w:val="TextosemFormatao"/>
        <w:widowControl w:val="0"/>
        <w:numPr>
          <w:ilvl w:val="1"/>
          <w:numId w:val="28"/>
        </w:numPr>
        <w:tabs>
          <w:tab w:val="left" w:pos="142"/>
        </w:tabs>
        <w:ind w:left="-284" w:right="45" w:firstLine="0"/>
        <w:jc w:val="both"/>
        <w:rPr>
          <w:rFonts w:ascii="Century Gothic" w:eastAsia="MS Mincho" w:hAnsi="Century Gothic" w:cs="Arial"/>
        </w:rPr>
      </w:pPr>
      <w:r>
        <w:rPr>
          <w:rFonts w:ascii="Century Gothic" w:eastAsia="MS Mincho" w:hAnsi="Century Gothic" w:cs="Arial"/>
        </w:rPr>
        <w:t xml:space="preserve">A Contratada obrigar-se-á a entregar o objeto adjudicado em conformidade com as especificações e condições estabelecidas no Edital, </w:t>
      </w:r>
      <w:r>
        <w:rPr>
          <w:rFonts w:ascii="Century Gothic" w:eastAsia="MS Mincho" w:hAnsi="Century Gothic" w:cs="Arial"/>
          <w:lang w:eastAsia="pt-BR"/>
        </w:rPr>
        <w:t>Termo de Referência</w:t>
      </w:r>
      <w:r>
        <w:rPr>
          <w:rFonts w:ascii="Century Gothic" w:eastAsia="MS Mincho" w:hAnsi="Century Gothic" w:cs="Arial"/>
        </w:rPr>
        <w:t>, seus anexos e na proposta apresentada, prevalecendo, no caso de divergência, aquelas constantes do instrumento convocatório;</w:t>
      </w:r>
    </w:p>
    <w:p w14:paraId="21B64FA3" w14:textId="77777777" w:rsidR="002A2C6B" w:rsidRDefault="002A2C6B" w:rsidP="007137DC">
      <w:pPr>
        <w:pStyle w:val="TextosemFormatao"/>
        <w:widowControl w:val="0"/>
        <w:tabs>
          <w:tab w:val="left" w:pos="142"/>
        </w:tabs>
        <w:ind w:left="-284" w:right="45"/>
        <w:jc w:val="both"/>
        <w:rPr>
          <w:rFonts w:ascii="Century Gothic" w:eastAsia="MS Mincho" w:hAnsi="Century Gothic" w:cs="Arial"/>
        </w:rPr>
      </w:pPr>
    </w:p>
    <w:p w14:paraId="4486E635" w14:textId="206481F7" w:rsidR="007137DC" w:rsidRDefault="00E1046E" w:rsidP="007137DC">
      <w:pPr>
        <w:pStyle w:val="PargrafodaLista"/>
        <w:numPr>
          <w:ilvl w:val="1"/>
          <w:numId w:val="28"/>
        </w:numPr>
        <w:tabs>
          <w:tab w:val="left" w:pos="142"/>
        </w:tabs>
        <w:spacing w:line="276" w:lineRule="auto"/>
        <w:ind w:left="-284" w:right="-148" w:firstLine="0"/>
        <w:jc w:val="both"/>
        <w:rPr>
          <w:rFonts w:ascii="Century Gothic" w:hAnsi="Century Gothic"/>
        </w:rPr>
      </w:pPr>
      <w:r>
        <w:rPr>
          <w:rFonts w:ascii="Century Gothic" w:eastAsia="MS Mincho" w:hAnsi="Century Gothic" w:cs="Arial"/>
        </w:rPr>
        <w:lastRenderedPageBreak/>
        <w:t xml:space="preserve">Os objetos deverão ser entregues, em </w:t>
      </w:r>
      <w:r>
        <w:rPr>
          <w:rFonts w:ascii="Century Gothic" w:eastAsia="MS Mincho" w:hAnsi="Century Gothic" w:cs="Arial"/>
          <w:b/>
        </w:rPr>
        <w:t xml:space="preserve">até </w:t>
      </w:r>
      <w:r w:rsidR="00EA62C5">
        <w:rPr>
          <w:rFonts w:ascii="Century Gothic" w:eastAsia="MS Mincho" w:hAnsi="Century Gothic" w:cs="Arial"/>
          <w:b/>
        </w:rPr>
        <w:t>30</w:t>
      </w:r>
      <w:r>
        <w:rPr>
          <w:rFonts w:ascii="Century Gothic" w:eastAsia="MS Mincho" w:hAnsi="Century Gothic" w:cs="Arial"/>
          <w:b/>
        </w:rPr>
        <w:t xml:space="preserve"> (</w:t>
      </w:r>
      <w:r w:rsidR="00EA62C5">
        <w:rPr>
          <w:rFonts w:ascii="Century Gothic" w:eastAsia="MS Mincho" w:hAnsi="Century Gothic" w:cs="Arial"/>
          <w:b/>
        </w:rPr>
        <w:t>trinta</w:t>
      </w:r>
      <w:r>
        <w:rPr>
          <w:rFonts w:ascii="Century Gothic" w:eastAsia="MS Mincho" w:hAnsi="Century Gothic" w:cs="Arial"/>
          <w:b/>
        </w:rPr>
        <w:t xml:space="preserve">) dias </w:t>
      </w:r>
      <w:r>
        <w:rPr>
          <w:rFonts w:ascii="Century Gothic" w:eastAsia="MS Mincho" w:hAnsi="Century Gothic" w:cs="Arial"/>
        </w:rPr>
        <w:t xml:space="preserve">contados da data </w:t>
      </w:r>
      <w:r w:rsidR="00FD5FDC">
        <w:rPr>
          <w:rFonts w:ascii="Century Gothic" w:eastAsia="MS Mincho" w:hAnsi="Century Gothic" w:cs="Arial"/>
        </w:rPr>
        <w:t xml:space="preserve">da </w:t>
      </w:r>
      <w:r>
        <w:rPr>
          <w:rFonts w:ascii="Century Gothic" w:eastAsia="MS Mincho" w:hAnsi="Century Gothic" w:cs="Arial"/>
        </w:rPr>
        <w:t>Ordem de Fornecimento, n</w:t>
      </w:r>
      <w:r w:rsidR="002C19F1">
        <w:rPr>
          <w:rFonts w:ascii="Century Gothic" w:eastAsia="MS Mincho" w:hAnsi="Century Gothic" w:cs="Arial"/>
        </w:rPr>
        <w:t xml:space="preserve">a </w:t>
      </w:r>
      <w:r w:rsidR="002C19F1" w:rsidRPr="00D82637">
        <w:rPr>
          <w:rFonts w:ascii="Century Gothic" w:eastAsia="Arial" w:hAnsi="Century Gothic" w:cs="Arial"/>
        </w:rPr>
        <w:t>Secretaria Municipal de Educação, sito a Rua Felipe Chalupe Filho, 17 - Parque Itamarati / Itapevi - SP, 06653-280, mediante agendamento através do telefone 4143-8400</w:t>
      </w:r>
      <w:r w:rsidR="007137DC" w:rsidRPr="0048140F">
        <w:rPr>
          <w:rFonts w:ascii="Century Gothic" w:hAnsi="Century Gothic"/>
        </w:rPr>
        <w:t>.</w:t>
      </w:r>
    </w:p>
    <w:p w14:paraId="0A86B0F5" w14:textId="77777777" w:rsidR="00CC4F51" w:rsidRDefault="00CC4F51">
      <w:pPr>
        <w:pStyle w:val="TextosemFormatao"/>
        <w:widowControl w:val="0"/>
        <w:tabs>
          <w:tab w:val="left" w:pos="142"/>
          <w:tab w:val="left" w:pos="709"/>
        </w:tabs>
        <w:ind w:left="-284" w:right="45"/>
        <w:jc w:val="both"/>
        <w:rPr>
          <w:rFonts w:ascii="Century Gothic" w:hAnsi="Century Gothic" w:cs="Arial"/>
        </w:rPr>
      </w:pPr>
    </w:p>
    <w:p w14:paraId="6C3F692A" w14:textId="77777777" w:rsidR="00CC4F51" w:rsidRDefault="00E1046E">
      <w:pPr>
        <w:pStyle w:val="Cabealho"/>
        <w:numPr>
          <w:ilvl w:val="1"/>
          <w:numId w:val="28"/>
        </w:numPr>
        <w:tabs>
          <w:tab w:val="clear" w:pos="4252"/>
          <w:tab w:val="clear" w:pos="8504"/>
          <w:tab w:val="left" w:pos="0"/>
          <w:tab w:val="left" w:pos="142"/>
          <w:tab w:val="left" w:pos="567"/>
          <w:tab w:val="left" w:pos="709"/>
          <w:tab w:val="left" w:pos="851"/>
        </w:tabs>
        <w:ind w:left="-284" w:right="45" w:firstLine="0"/>
        <w:jc w:val="both"/>
        <w:rPr>
          <w:rFonts w:ascii="Century Gothic" w:hAnsi="Century Gothic" w:cs="Arial"/>
          <w:sz w:val="20"/>
          <w:szCs w:val="20"/>
        </w:rPr>
      </w:pPr>
      <w:r>
        <w:rPr>
          <w:rFonts w:ascii="Century Gothic" w:hAnsi="Century Gothic" w:cs="Arial"/>
          <w:sz w:val="20"/>
          <w:szCs w:val="20"/>
        </w:rPr>
        <w:t>A Prefeitura poderá modificar o local de entrega do objeto da licitação a qualquer tempo, desde que o novo local seja acessível, livre e desimpedido e esteja situado dentro do perímetro urbano do Município de Itapevi;</w:t>
      </w:r>
    </w:p>
    <w:p w14:paraId="57B25902" w14:textId="77777777" w:rsidR="00CC4F51" w:rsidRDefault="00CC4F51">
      <w:pPr>
        <w:pStyle w:val="PargrafodaLista"/>
        <w:tabs>
          <w:tab w:val="left" w:pos="0"/>
        </w:tabs>
        <w:ind w:left="-284" w:right="45"/>
        <w:rPr>
          <w:rFonts w:ascii="Century Gothic" w:hAnsi="Century Gothic" w:cs="Arial"/>
        </w:rPr>
      </w:pPr>
    </w:p>
    <w:p w14:paraId="700D792A" w14:textId="77777777" w:rsidR="00CC4F51" w:rsidRDefault="00E1046E">
      <w:pPr>
        <w:pStyle w:val="Cabealho"/>
        <w:numPr>
          <w:ilvl w:val="1"/>
          <w:numId w:val="28"/>
        </w:numPr>
        <w:tabs>
          <w:tab w:val="clear" w:pos="4252"/>
          <w:tab w:val="clear" w:pos="8504"/>
          <w:tab w:val="left" w:pos="0"/>
          <w:tab w:val="left" w:pos="142"/>
        </w:tabs>
        <w:ind w:left="-284" w:right="45" w:firstLine="0"/>
        <w:jc w:val="both"/>
        <w:rPr>
          <w:rFonts w:ascii="Century Gothic" w:hAnsi="Century Gothic" w:cs="Arial"/>
          <w:bCs/>
          <w:sz w:val="20"/>
          <w:szCs w:val="20"/>
        </w:rPr>
      </w:pPr>
      <w:r>
        <w:rPr>
          <w:rFonts w:ascii="Century Gothic" w:hAnsi="Century Gothic" w:cs="Arial"/>
          <w:sz w:val="20"/>
          <w:szCs w:val="20"/>
        </w:rPr>
        <w:t>Ocorrendo o descrito no Item anterior a comunicação deverá ser por escrito, podendo ser via e-mail, sem que o fato importe em qualquer alteração contratual, especialmente de preço</w:t>
      </w:r>
      <w:r>
        <w:rPr>
          <w:rFonts w:ascii="Century Gothic" w:hAnsi="Century Gothic" w:cs="Arial"/>
          <w:bCs/>
          <w:sz w:val="20"/>
          <w:szCs w:val="20"/>
        </w:rPr>
        <w:t>;</w:t>
      </w:r>
    </w:p>
    <w:p w14:paraId="4FEE3F7C" w14:textId="77777777" w:rsidR="00CC4F51" w:rsidRDefault="00CC4F51">
      <w:pPr>
        <w:pStyle w:val="PargrafodaLista"/>
        <w:rPr>
          <w:rFonts w:ascii="Century Gothic" w:hAnsi="Century Gothic" w:cs="Arial"/>
          <w:bCs/>
        </w:rPr>
      </w:pPr>
    </w:p>
    <w:p w14:paraId="02066260" w14:textId="77777777" w:rsidR="00CC4F51" w:rsidRDefault="00E1046E">
      <w:pPr>
        <w:pStyle w:val="PargrafodaLista"/>
        <w:widowControl w:val="0"/>
        <w:numPr>
          <w:ilvl w:val="1"/>
          <w:numId w:val="28"/>
        </w:numPr>
        <w:tabs>
          <w:tab w:val="left" w:pos="142"/>
        </w:tabs>
        <w:ind w:left="-284" w:firstLine="0"/>
        <w:jc w:val="both"/>
        <w:rPr>
          <w:rFonts w:ascii="Century Gothic" w:hAnsi="Century Gothic" w:cs="Arial"/>
          <w:bCs/>
        </w:rPr>
      </w:pPr>
      <w:r>
        <w:rPr>
          <w:rFonts w:ascii="Century Gothic" w:hAnsi="Century Gothic" w:cs="Arial"/>
          <w:bCs/>
        </w:rPr>
        <w:t xml:space="preserve">Correrão por conta da </w:t>
      </w:r>
      <w:r>
        <w:rPr>
          <w:rFonts w:ascii="Century Gothic" w:hAnsi="Century Gothic" w:cs="Arial"/>
          <w:b/>
        </w:rPr>
        <w:t>CONTRATADA</w:t>
      </w:r>
      <w:r>
        <w:rPr>
          <w:rFonts w:ascii="Century Gothic" w:hAnsi="Century Gothic" w:cs="Arial"/>
          <w:bCs/>
        </w:rPr>
        <w:t xml:space="preserve"> as despesas para efetivo atendimento do objeto, tais como transporte, frete, pedágio, tributos, encargos trabalhistas, previdenciários, dentre outros;</w:t>
      </w:r>
    </w:p>
    <w:p w14:paraId="49F8A6AF" w14:textId="77777777" w:rsidR="00CC4F51" w:rsidRDefault="00CC4F51">
      <w:pPr>
        <w:pStyle w:val="PargrafodaLista"/>
        <w:widowControl w:val="0"/>
        <w:tabs>
          <w:tab w:val="left" w:pos="142"/>
        </w:tabs>
        <w:ind w:left="-284"/>
        <w:jc w:val="both"/>
        <w:rPr>
          <w:rFonts w:ascii="Century Gothic" w:hAnsi="Century Gothic" w:cs="Arial"/>
          <w:b/>
          <w:bCs/>
        </w:rPr>
      </w:pPr>
    </w:p>
    <w:p w14:paraId="631F6F0D" w14:textId="6C3BA707" w:rsidR="00CC4F51" w:rsidRDefault="00E1046E">
      <w:pPr>
        <w:pStyle w:val="PargrafodaLista"/>
        <w:widowControl w:val="0"/>
        <w:numPr>
          <w:ilvl w:val="1"/>
          <w:numId w:val="28"/>
        </w:numPr>
        <w:tabs>
          <w:tab w:val="left" w:pos="142"/>
        </w:tabs>
        <w:ind w:left="-284" w:firstLine="0"/>
        <w:jc w:val="both"/>
        <w:rPr>
          <w:rFonts w:ascii="Century Gothic" w:hAnsi="Century Gothic" w:cs="Arial"/>
        </w:rPr>
      </w:pPr>
      <w:r>
        <w:rPr>
          <w:rFonts w:ascii="Century Gothic" w:hAnsi="Century Gothic" w:cs="Arial"/>
          <w:color w:val="000000"/>
        </w:rPr>
        <w:t xml:space="preserve">À </w:t>
      </w:r>
      <w:r>
        <w:rPr>
          <w:rFonts w:ascii="Century Gothic" w:eastAsia="MS Mincho" w:hAnsi="Century Gothic"/>
          <w:b/>
        </w:rPr>
        <w:t xml:space="preserve">Secretaria de </w:t>
      </w:r>
      <w:r w:rsidR="00DC41FE">
        <w:rPr>
          <w:rFonts w:ascii="Century Gothic" w:hAnsi="Century Gothic" w:cs="Arial"/>
          <w:b/>
          <w:bCs/>
        </w:rPr>
        <w:t>Educação</w:t>
      </w:r>
      <w:r>
        <w:rPr>
          <w:rFonts w:ascii="Century Gothic" w:eastAsia="MS Mincho" w:hAnsi="Century Gothic"/>
          <w:b/>
        </w:rPr>
        <w:t xml:space="preserve"> </w:t>
      </w:r>
      <w:r>
        <w:rPr>
          <w:rFonts w:ascii="Century Gothic" w:hAnsi="Century Gothic" w:cs="Arial"/>
          <w:color w:val="000000"/>
        </w:rPr>
        <w:t xml:space="preserve">caberá o recebimento do objeto e a verificação de que foram cumpridos os termos, especificações e demais exigências, dando-se em conformidade </w:t>
      </w:r>
      <w:r>
        <w:rPr>
          <w:rFonts w:ascii="Century Gothic" w:hAnsi="Century Gothic" w:cs="Arial"/>
        </w:rPr>
        <w:t>com o art. 140, inciso II, alíneas “a” e “b” da Lei n° 14.133/21:</w:t>
      </w:r>
    </w:p>
    <w:p w14:paraId="47F430A5" w14:textId="77777777" w:rsidR="00CC4F51" w:rsidRDefault="00CC4F51">
      <w:pPr>
        <w:pStyle w:val="PargrafodaLista"/>
        <w:widowControl w:val="0"/>
        <w:tabs>
          <w:tab w:val="left" w:pos="142"/>
        </w:tabs>
        <w:ind w:left="-284"/>
        <w:jc w:val="both"/>
        <w:rPr>
          <w:rFonts w:ascii="Century Gothic" w:hAnsi="Century Gothic" w:cs="Arial"/>
          <w:color w:val="538135"/>
        </w:rPr>
      </w:pPr>
    </w:p>
    <w:p w14:paraId="7DFB0B7F" w14:textId="77777777" w:rsidR="00CC4F51" w:rsidRDefault="00E1046E">
      <w:pPr>
        <w:widowControl w:val="0"/>
        <w:tabs>
          <w:tab w:val="left" w:pos="142"/>
        </w:tabs>
        <w:ind w:left="-284"/>
        <w:jc w:val="both"/>
        <w:rPr>
          <w:rFonts w:ascii="Century Gothic" w:hAnsi="Century Gothic"/>
          <w:sz w:val="20"/>
          <w:szCs w:val="20"/>
        </w:rPr>
      </w:pPr>
      <w:r>
        <w:rPr>
          <w:rFonts w:ascii="Century Gothic" w:hAnsi="Century Gothic"/>
          <w:b/>
          <w:bCs/>
          <w:sz w:val="20"/>
          <w:szCs w:val="20"/>
        </w:rPr>
        <w:t xml:space="preserve">a) </w:t>
      </w:r>
      <w:r>
        <w:rPr>
          <w:rFonts w:ascii="Century Gothic" w:hAnsi="Century Gothic"/>
          <w:b/>
          <w:bCs/>
          <w:sz w:val="20"/>
          <w:szCs w:val="20"/>
          <w:u w:val="single"/>
        </w:rPr>
        <w:t>provisoriamente</w:t>
      </w:r>
      <w:r>
        <w:rPr>
          <w:rFonts w:ascii="Century Gothic" w:hAnsi="Century Gothic"/>
          <w:sz w:val="20"/>
          <w:szCs w:val="20"/>
        </w:rPr>
        <w:t xml:space="preserve">, recebidos por servidores previamente designados para acompanhamento e fiscalização, mediante carimbo na respectiva Nota Fiscal/Fatura, para efeito de posterior verificação da conformidade do objeto com as exigências do Termo de Referência; </w:t>
      </w:r>
    </w:p>
    <w:p w14:paraId="22F4F402" w14:textId="77777777" w:rsidR="00CC4F51" w:rsidRDefault="00CC4F51">
      <w:pPr>
        <w:pStyle w:val="PargrafodaLista"/>
        <w:widowControl w:val="0"/>
        <w:tabs>
          <w:tab w:val="left" w:pos="142"/>
        </w:tabs>
        <w:ind w:left="-284"/>
        <w:jc w:val="both"/>
        <w:rPr>
          <w:rFonts w:ascii="Century Gothic" w:hAnsi="Century Gothic"/>
          <w:b/>
          <w:bCs/>
        </w:rPr>
      </w:pPr>
    </w:p>
    <w:p w14:paraId="2A41C7B8" w14:textId="77777777" w:rsidR="00CC4F51" w:rsidRDefault="00E1046E">
      <w:pPr>
        <w:widowControl w:val="0"/>
        <w:tabs>
          <w:tab w:val="left" w:pos="142"/>
        </w:tabs>
        <w:ind w:left="-284"/>
        <w:jc w:val="both"/>
        <w:rPr>
          <w:rFonts w:ascii="Century Gothic" w:hAnsi="Century Gothic" w:cs="Arial"/>
          <w:color w:val="000000"/>
          <w:sz w:val="20"/>
          <w:szCs w:val="20"/>
        </w:rPr>
      </w:pPr>
      <w:r>
        <w:rPr>
          <w:rFonts w:ascii="Century Gothic" w:hAnsi="Century Gothic"/>
          <w:b/>
          <w:bCs/>
          <w:sz w:val="20"/>
          <w:szCs w:val="20"/>
        </w:rPr>
        <w:t>b)</w:t>
      </w:r>
      <w:r>
        <w:rPr>
          <w:rFonts w:ascii="Century Gothic" w:hAnsi="Century Gothic"/>
          <w:b/>
          <w:bCs/>
        </w:rPr>
        <w:t xml:space="preserve"> </w:t>
      </w:r>
      <w:r>
        <w:rPr>
          <w:rFonts w:ascii="Century Gothic" w:hAnsi="Century Gothic"/>
          <w:b/>
          <w:bCs/>
          <w:sz w:val="20"/>
          <w:szCs w:val="20"/>
          <w:u w:val="single"/>
        </w:rPr>
        <w:t>definitivamente</w:t>
      </w:r>
      <w:r>
        <w:rPr>
          <w:rFonts w:ascii="Century Gothic" w:hAnsi="Century Gothic"/>
          <w:sz w:val="20"/>
          <w:szCs w:val="20"/>
        </w:rPr>
        <w:t xml:space="preserve">, de forma expressa, em até </w:t>
      </w:r>
      <w:r>
        <w:rPr>
          <w:rFonts w:ascii="Century Gothic" w:hAnsi="Century Gothic"/>
          <w:b/>
          <w:sz w:val="20"/>
          <w:szCs w:val="20"/>
        </w:rPr>
        <w:t>0</w:t>
      </w:r>
      <w:r>
        <w:rPr>
          <w:rFonts w:ascii="Century Gothic" w:hAnsi="Century Gothic"/>
          <w:b/>
          <w:bCs/>
          <w:sz w:val="20"/>
          <w:szCs w:val="20"/>
        </w:rPr>
        <w:t>3 (três) dias</w:t>
      </w:r>
      <w:r>
        <w:rPr>
          <w:rFonts w:ascii="Century Gothic" w:hAnsi="Century Gothic"/>
          <w:sz w:val="20"/>
          <w:szCs w:val="20"/>
        </w:rPr>
        <w:t xml:space="preserve"> do recebimento provisório, através da verificação da qualidade e quantidade do objeto, e consequente aceitação.</w:t>
      </w:r>
    </w:p>
    <w:p w14:paraId="3897B343" w14:textId="77777777" w:rsidR="00CC4F51" w:rsidRDefault="00CC4F51">
      <w:pPr>
        <w:pStyle w:val="PargrafodaLista"/>
        <w:widowControl w:val="0"/>
        <w:tabs>
          <w:tab w:val="left" w:pos="142"/>
        </w:tabs>
        <w:ind w:left="-284"/>
        <w:jc w:val="both"/>
        <w:rPr>
          <w:rFonts w:ascii="Century Gothic" w:eastAsia="MS Mincho" w:hAnsi="Century Gothic" w:cs="Tahoma"/>
          <w:b/>
          <w:bCs/>
          <w:iCs/>
        </w:rPr>
      </w:pPr>
    </w:p>
    <w:p w14:paraId="2EC4EDE1" w14:textId="23B9C5B9" w:rsidR="00CC4F51" w:rsidRDefault="00E1046E">
      <w:pPr>
        <w:pStyle w:val="PargrafodaLista"/>
        <w:widowControl w:val="0"/>
        <w:numPr>
          <w:ilvl w:val="1"/>
          <w:numId w:val="28"/>
        </w:numPr>
        <w:tabs>
          <w:tab w:val="left" w:pos="142"/>
        </w:tabs>
        <w:ind w:left="-284" w:firstLine="0"/>
        <w:jc w:val="both"/>
        <w:rPr>
          <w:rFonts w:ascii="Century Gothic" w:hAnsi="Century Gothic" w:cs="Tahoma"/>
          <w:bCs/>
          <w:iCs/>
        </w:rPr>
      </w:pPr>
      <w:r>
        <w:rPr>
          <w:rFonts w:ascii="Century Gothic" w:eastAsia="MS Mincho" w:hAnsi="Century Gothic" w:cs="Tahoma"/>
          <w:iCs/>
        </w:rPr>
        <w:t xml:space="preserve">Constatadas quaisquer irregularidades no objeto entregue, a </w:t>
      </w:r>
      <w:r w:rsidRPr="000A1D09">
        <w:rPr>
          <w:rFonts w:ascii="Century Gothic" w:eastAsia="MS Mincho" w:hAnsi="Century Gothic"/>
          <w:b/>
        </w:rPr>
        <w:t xml:space="preserve">Secretaria de </w:t>
      </w:r>
      <w:r w:rsidR="00DC41FE">
        <w:rPr>
          <w:rFonts w:ascii="Century Gothic" w:hAnsi="Century Gothic" w:cs="Arial"/>
          <w:b/>
        </w:rPr>
        <w:t>Educação</w:t>
      </w:r>
      <w:r>
        <w:rPr>
          <w:rFonts w:ascii="Century Gothic" w:eastAsia="MS Mincho" w:hAnsi="Century Gothic"/>
          <w:b/>
        </w:rPr>
        <w:t xml:space="preserve"> </w:t>
      </w:r>
      <w:r>
        <w:rPr>
          <w:rFonts w:ascii="Century Gothic" w:eastAsia="MS Mincho" w:hAnsi="Century Gothic" w:cs="Tahoma"/>
          <w:iCs/>
        </w:rPr>
        <w:t>poderá:</w:t>
      </w:r>
    </w:p>
    <w:p w14:paraId="53E690BA" w14:textId="77777777" w:rsidR="00CC4F51" w:rsidRDefault="00CC4F51">
      <w:pPr>
        <w:pStyle w:val="Corpodetexto"/>
        <w:widowControl w:val="0"/>
        <w:tabs>
          <w:tab w:val="left" w:pos="142"/>
          <w:tab w:val="left" w:pos="8080"/>
        </w:tabs>
        <w:spacing w:after="0"/>
        <w:ind w:left="-284"/>
        <w:rPr>
          <w:rFonts w:ascii="Century Gothic" w:eastAsia="MS Mincho" w:hAnsi="Century Gothic" w:cs="Tahoma"/>
          <w:iCs/>
        </w:rPr>
      </w:pPr>
    </w:p>
    <w:p w14:paraId="4F4B0E0E" w14:textId="77777777" w:rsidR="00CC4F51" w:rsidRDefault="00E1046E">
      <w:pPr>
        <w:pStyle w:val="Corpodetexto"/>
        <w:widowControl w:val="0"/>
        <w:numPr>
          <w:ilvl w:val="2"/>
          <w:numId w:val="28"/>
        </w:numPr>
        <w:tabs>
          <w:tab w:val="left" w:pos="142"/>
          <w:tab w:val="left" w:pos="284"/>
        </w:tabs>
        <w:spacing w:after="0"/>
        <w:ind w:left="-284" w:firstLine="0"/>
        <w:jc w:val="both"/>
        <w:rPr>
          <w:rFonts w:ascii="Century Gothic" w:eastAsia="MS Mincho" w:hAnsi="Century Gothic" w:cs="Tahoma"/>
          <w:iCs/>
        </w:rPr>
      </w:pPr>
      <w:r>
        <w:rPr>
          <w:rFonts w:ascii="Century Gothic" w:eastAsia="MS Mincho" w:hAnsi="Century Gothic" w:cs="Tahoma"/>
          <w:iCs/>
        </w:rPr>
        <w:t xml:space="preserve">rejeitá-lo no todo ou em parte, se não corresponder às especificações técnicas exigidas, determinando sua substituição e/ou correção; </w:t>
      </w:r>
    </w:p>
    <w:p w14:paraId="0D670ACD" w14:textId="77777777" w:rsidR="00CC4F51" w:rsidRDefault="00CC4F51">
      <w:pPr>
        <w:pStyle w:val="Corpodetexto"/>
        <w:widowControl w:val="0"/>
        <w:tabs>
          <w:tab w:val="left" w:pos="142"/>
          <w:tab w:val="left" w:pos="284"/>
        </w:tabs>
        <w:spacing w:after="0"/>
        <w:ind w:left="-284"/>
        <w:jc w:val="both"/>
        <w:rPr>
          <w:rFonts w:ascii="Century Gothic" w:eastAsia="MS Mincho" w:hAnsi="Century Gothic" w:cs="Tahoma"/>
          <w:b/>
          <w:bCs/>
          <w:iCs/>
        </w:rPr>
      </w:pPr>
    </w:p>
    <w:p w14:paraId="45161A89" w14:textId="77777777" w:rsidR="00CC4F51" w:rsidRDefault="00E1046E">
      <w:pPr>
        <w:pStyle w:val="Corpodetexto"/>
        <w:widowControl w:val="0"/>
        <w:numPr>
          <w:ilvl w:val="2"/>
          <w:numId w:val="28"/>
        </w:numPr>
        <w:tabs>
          <w:tab w:val="left" w:pos="142"/>
          <w:tab w:val="left" w:pos="284"/>
        </w:tabs>
        <w:spacing w:after="0"/>
        <w:ind w:left="-284" w:firstLine="0"/>
        <w:jc w:val="both"/>
        <w:rPr>
          <w:rFonts w:ascii="Century Gothic" w:eastAsia="MS Mincho" w:hAnsi="Century Gothic" w:cs="Tahoma"/>
          <w:iCs/>
        </w:rPr>
      </w:pPr>
      <w:r>
        <w:rPr>
          <w:rFonts w:ascii="Century Gothic" w:eastAsia="MS Mincho" w:hAnsi="Century Gothic" w:cs="Tahoma"/>
          <w:iCs/>
        </w:rPr>
        <w:t>determinar sua complementação, se houver diferença de quantidades ou de partes, sem prejuízo das penalidades cabíveis;</w:t>
      </w:r>
    </w:p>
    <w:p w14:paraId="7C04DF38" w14:textId="77777777" w:rsidR="00CC4F51" w:rsidRDefault="00CC4F51">
      <w:pPr>
        <w:pStyle w:val="Corpodetexto"/>
        <w:widowControl w:val="0"/>
        <w:tabs>
          <w:tab w:val="left" w:pos="142"/>
          <w:tab w:val="left" w:pos="709"/>
        </w:tabs>
        <w:spacing w:after="0"/>
        <w:ind w:left="-284"/>
        <w:jc w:val="both"/>
        <w:rPr>
          <w:rFonts w:ascii="Century Gothic" w:eastAsia="MS Mincho" w:hAnsi="Century Gothic" w:cs="Tahoma"/>
          <w:b/>
          <w:bCs/>
          <w:iCs/>
        </w:rPr>
      </w:pPr>
    </w:p>
    <w:p w14:paraId="61F4654C" w14:textId="513554BF" w:rsidR="00CC4F51" w:rsidRDefault="00E1046E">
      <w:pPr>
        <w:pStyle w:val="Corpodetexto"/>
        <w:widowControl w:val="0"/>
        <w:numPr>
          <w:ilvl w:val="1"/>
          <w:numId w:val="28"/>
        </w:numPr>
        <w:tabs>
          <w:tab w:val="left" w:pos="142"/>
          <w:tab w:val="left" w:pos="709"/>
        </w:tabs>
        <w:spacing w:after="0"/>
        <w:ind w:left="-284" w:firstLine="0"/>
        <w:jc w:val="both"/>
        <w:rPr>
          <w:rFonts w:ascii="Century Gothic" w:eastAsia="MS Mincho" w:hAnsi="Century Gothic" w:cs="Tahoma"/>
          <w:iCs/>
        </w:rPr>
      </w:pPr>
      <w:r>
        <w:rPr>
          <w:rFonts w:ascii="Century Gothic" w:eastAsia="MS Mincho" w:hAnsi="Century Gothic" w:cs="Tahoma"/>
          <w:iCs/>
        </w:rPr>
        <w:t xml:space="preserve">As irregularidades deverão ser sanadas pela </w:t>
      </w:r>
      <w:r>
        <w:rPr>
          <w:rFonts w:ascii="Century Gothic" w:eastAsia="MS Mincho" w:hAnsi="Century Gothic"/>
          <w:b/>
        </w:rPr>
        <w:t xml:space="preserve">CONTRATADA </w:t>
      </w:r>
      <w:r>
        <w:rPr>
          <w:rFonts w:ascii="Century Gothic" w:hAnsi="Century Gothic" w:cs="Tahoma"/>
          <w:iCs/>
        </w:rPr>
        <w:t xml:space="preserve">no prazo máximo </w:t>
      </w:r>
      <w:r w:rsidR="00FE16CC">
        <w:rPr>
          <w:rFonts w:ascii="Century Gothic" w:hAnsi="Century Gothic" w:cs="Tahoma"/>
          <w:iCs/>
        </w:rPr>
        <w:t>indicado na notificação</w:t>
      </w:r>
      <w:r>
        <w:rPr>
          <w:rFonts w:ascii="Century Gothic" w:eastAsia="MS Mincho" w:hAnsi="Century Gothic" w:cs="Tahoma"/>
          <w:iCs/>
        </w:rPr>
        <w:t>, contados do recebimento da notificação por escrito, mantido o preço inicialmente contratado;</w:t>
      </w:r>
    </w:p>
    <w:p w14:paraId="77DEFB7C" w14:textId="77777777" w:rsidR="00CC4F51" w:rsidRDefault="00CC4F51">
      <w:pPr>
        <w:pStyle w:val="TextosemFormatao"/>
        <w:widowControl w:val="0"/>
        <w:tabs>
          <w:tab w:val="left" w:pos="142"/>
        </w:tabs>
        <w:ind w:left="-284"/>
        <w:jc w:val="both"/>
        <w:rPr>
          <w:rFonts w:ascii="Century Gothic" w:eastAsia="MS Mincho" w:hAnsi="Century Gothic"/>
          <w:b/>
          <w:bCs/>
        </w:rPr>
      </w:pPr>
    </w:p>
    <w:p w14:paraId="4062ACF2" w14:textId="77777777" w:rsidR="00CC4F51" w:rsidRDefault="00E1046E">
      <w:pPr>
        <w:pStyle w:val="TextosemFormatao"/>
        <w:widowControl w:val="0"/>
        <w:numPr>
          <w:ilvl w:val="1"/>
          <w:numId w:val="28"/>
        </w:numPr>
        <w:tabs>
          <w:tab w:val="left" w:pos="142"/>
        </w:tabs>
        <w:ind w:left="-284" w:firstLine="0"/>
        <w:jc w:val="both"/>
        <w:rPr>
          <w:rFonts w:ascii="Century Gothic" w:eastAsia="MS Mincho" w:hAnsi="Century Gothic"/>
        </w:rPr>
      </w:pPr>
      <w:r>
        <w:rPr>
          <w:rFonts w:ascii="Century Gothic" w:eastAsia="MS Mincho" w:hAnsi="Century Gothic"/>
        </w:rPr>
        <w:t xml:space="preserve">A recusa da </w:t>
      </w:r>
      <w:r>
        <w:rPr>
          <w:rFonts w:ascii="Century Gothic" w:eastAsia="MS Mincho" w:hAnsi="Century Gothic"/>
          <w:b/>
        </w:rPr>
        <w:t>CONTRATADA</w:t>
      </w:r>
      <w:r>
        <w:rPr>
          <w:rFonts w:ascii="Century Gothic" w:eastAsia="MS Mincho" w:hAnsi="Century Gothic"/>
        </w:rPr>
        <w:t xml:space="preserve"> em atender ao estabelecido no </w:t>
      </w:r>
      <w:r>
        <w:rPr>
          <w:rFonts w:ascii="Century Gothic" w:eastAsia="MS Mincho" w:hAnsi="Century Gothic"/>
          <w:b/>
        </w:rPr>
        <w:t xml:space="preserve">item 8.8. </w:t>
      </w:r>
      <w:r>
        <w:rPr>
          <w:rFonts w:ascii="Century Gothic" w:eastAsia="MS Mincho" w:hAnsi="Century Gothic"/>
        </w:rPr>
        <w:t>levará à aplicação das sanções previstas por inadimplemento.</w:t>
      </w:r>
    </w:p>
    <w:p w14:paraId="02793F22" w14:textId="77777777" w:rsidR="00CC4F51" w:rsidRDefault="00CC4F51">
      <w:pPr>
        <w:pStyle w:val="Lista"/>
        <w:tabs>
          <w:tab w:val="left" w:pos="6521"/>
        </w:tabs>
        <w:spacing w:after="0"/>
        <w:ind w:left="-284" w:right="45"/>
        <w:jc w:val="both"/>
        <w:rPr>
          <w:rFonts w:ascii="Century Gothic" w:hAnsi="Century Gothic" w:cs="Arial"/>
        </w:rPr>
      </w:pPr>
    </w:p>
    <w:p w14:paraId="0077A1CB" w14:textId="77777777" w:rsidR="00CC4F51" w:rsidRDefault="00E1046E">
      <w:pPr>
        <w:pStyle w:val="Lista"/>
        <w:tabs>
          <w:tab w:val="left" w:pos="6521"/>
        </w:tabs>
        <w:spacing w:after="0"/>
        <w:ind w:left="-284" w:right="45"/>
        <w:jc w:val="both"/>
        <w:rPr>
          <w:rFonts w:ascii="Century Gothic" w:hAnsi="Century Gothic" w:cs="Arial"/>
          <w:b/>
          <w:bCs/>
        </w:rPr>
      </w:pPr>
      <w:r>
        <w:rPr>
          <w:rFonts w:ascii="Century Gothic" w:hAnsi="Century Gothic" w:cs="Arial"/>
          <w:b/>
          <w:bCs/>
        </w:rPr>
        <w:t>CLÁUSULA IX – DAS OBRIGAÇÕES DA CONTRATADA</w:t>
      </w:r>
    </w:p>
    <w:p w14:paraId="302F735A" w14:textId="77777777" w:rsidR="00CC4F51" w:rsidRDefault="00E1046E">
      <w:pPr>
        <w:tabs>
          <w:tab w:val="left" w:pos="900"/>
          <w:tab w:val="left" w:pos="1260"/>
        </w:tabs>
        <w:ind w:left="-284" w:right="45"/>
        <w:jc w:val="both"/>
        <w:rPr>
          <w:rFonts w:ascii="Century Gothic" w:hAnsi="Century Gothic" w:cs="Arial"/>
          <w:sz w:val="20"/>
          <w:szCs w:val="20"/>
        </w:rPr>
      </w:pPr>
      <w:r>
        <w:rPr>
          <w:rFonts w:ascii="Century Gothic" w:hAnsi="Century Gothic" w:cs="Arial"/>
          <w:b/>
          <w:sz w:val="20"/>
          <w:szCs w:val="20"/>
        </w:rPr>
        <w:t xml:space="preserve">9.1.  </w:t>
      </w:r>
      <w:r>
        <w:rPr>
          <w:rFonts w:ascii="Century Gothic" w:hAnsi="Century Gothic" w:cs="Arial"/>
          <w:sz w:val="20"/>
          <w:szCs w:val="20"/>
        </w:rPr>
        <w:t xml:space="preserve"> A </w:t>
      </w:r>
      <w:r>
        <w:rPr>
          <w:rFonts w:ascii="Century Gothic" w:hAnsi="Century Gothic" w:cs="Arial"/>
          <w:b/>
          <w:bCs/>
          <w:sz w:val="20"/>
          <w:szCs w:val="20"/>
        </w:rPr>
        <w:t>CONTRATADA</w:t>
      </w:r>
      <w:r w:rsidRPr="00933913">
        <w:rPr>
          <w:rFonts w:ascii="Century Gothic" w:hAnsi="Century Gothic" w:cs="Arial"/>
          <w:b/>
          <w:bCs/>
          <w:sz w:val="20"/>
          <w:szCs w:val="20"/>
          <w:u w:val="single"/>
        </w:rPr>
        <w:t>, além das obrigações contidas no edital</w:t>
      </w:r>
      <w:r>
        <w:rPr>
          <w:rFonts w:ascii="Century Gothic" w:hAnsi="Century Gothic" w:cs="Arial"/>
          <w:sz w:val="20"/>
          <w:szCs w:val="20"/>
        </w:rPr>
        <w:t>, se obriga a:</w:t>
      </w:r>
    </w:p>
    <w:p w14:paraId="27690145" w14:textId="77777777" w:rsidR="00CC4F51" w:rsidRDefault="00CC4F51">
      <w:pPr>
        <w:tabs>
          <w:tab w:val="left" w:pos="900"/>
          <w:tab w:val="left" w:pos="1260"/>
        </w:tabs>
        <w:ind w:left="-284" w:right="45"/>
        <w:jc w:val="both"/>
        <w:rPr>
          <w:rFonts w:ascii="Century Gothic" w:hAnsi="Century Gothic" w:cs="Arial"/>
          <w:sz w:val="20"/>
          <w:szCs w:val="20"/>
        </w:rPr>
      </w:pPr>
    </w:p>
    <w:p w14:paraId="02627B41" w14:textId="77777777" w:rsidR="00CC4F51" w:rsidRDefault="00E1046E">
      <w:pPr>
        <w:pStyle w:val="PargrafodaLista"/>
        <w:numPr>
          <w:ilvl w:val="2"/>
          <w:numId w:val="29"/>
        </w:numPr>
        <w:tabs>
          <w:tab w:val="left" w:pos="0"/>
          <w:tab w:val="left" w:pos="426"/>
        </w:tabs>
        <w:ind w:right="45" w:hanging="1364"/>
        <w:jc w:val="both"/>
        <w:rPr>
          <w:rFonts w:ascii="Century Gothic" w:hAnsi="Century Gothic" w:cs="Arial"/>
        </w:rPr>
      </w:pPr>
      <w:r>
        <w:rPr>
          <w:rFonts w:ascii="Century Gothic" w:hAnsi="Century Gothic" w:cs="Arial"/>
        </w:rPr>
        <w:t xml:space="preserve">Atender plenamente o descrito do Edital; </w:t>
      </w:r>
    </w:p>
    <w:p w14:paraId="171F0F28" w14:textId="77777777" w:rsidR="00CC4F51" w:rsidRDefault="00CC4F51">
      <w:pPr>
        <w:pStyle w:val="PargrafodaLista"/>
        <w:tabs>
          <w:tab w:val="left" w:pos="0"/>
          <w:tab w:val="left" w:pos="426"/>
        </w:tabs>
        <w:ind w:left="-284" w:right="45" w:hanging="1364"/>
        <w:jc w:val="both"/>
        <w:rPr>
          <w:rFonts w:ascii="Century Gothic" w:hAnsi="Century Gothic" w:cs="Arial"/>
        </w:rPr>
      </w:pPr>
    </w:p>
    <w:p w14:paraId="1D954142" w14:textId="77777777" w:rsidR="00CC4F51" w:rsidRDefault="00E1046E">
      <w:pPr>
        <w:pStyle w:val="PargrafodaLista"/>
        <w:numPr>
          <w:ilvl w:val="2"/>
          <w:numId w:val="29"/>
        </w:numPr>
        <w:tabs>
          <w:tab w:val="left" w:pos="0"/>
          <w:tab w:val="left" w:pos="426"/>
        </w:tabs>
        <w:ind w:right="45" w:hanging="1364"/>
        <w:jc w:val="both"/>
        <w:rPr>
          <w:rFonts w:ascii="Century Gothic" w:hAnsi="Century Gothic" w:cs="Arial"/>
        </w:rPr>
      </w:pPr>
      <w:r>
        <w:rPr>
          <w:rFonts w:ascii="Century Gothic" w:hAnsi="Century Gothic" w:cs="Arial"/>
        </w:rPr>
        <w:t>Assegurar o objeto deste Contrato e a sua conservação;</w:t>
      </w:r>
    </w:p>
    <w:p w14:paraId="01F555A6" w14:textId="77777777" w:rsidR="00CC4F51" w:rsidRDefault="00CC4F51">
      <w:pPr>
        <w:tabs>
          <w:tab w:val="left" w:pos="0"/>
          <w:tab w:val="left" w:pos="426"/>
        </w:tabs>
        <w:ind w:right="45"/>
        <w:jc w:val="both"/>
        <w:rPr>
          <w:rFonts w:ascii="Century Gothic" w:hAnsi="Century Gothic" w:cs="Arial"/>
        </w:rPr>
      </w:pPr>
    </w:p>
    <w:p w14:paraId="3BE37E86" w14:textId="77777777" w:rsidR="00CC4F51" w:rsidRDefault="00E1046E">
      <w:pPr>
        <w:pStyle w:val="PargrafodaLista"/>
        <w:numPr>
          <w:ilvl w:val="2"/>
          <w:numId w:val="29"/>
        </w:numPr>
        <w:tabs>
          <w:tab w:val="left" w:pos="0"/>
          <w:tab w:val="left" w:pos="426"/>
        </w:tabs>
        <w:ind w:left="-284" w:right="45" w:firstLine="0"/>
        <w:jc w:val="both"/>
        <w:rPr>
          <w:rFonts w:ascii="Century Gothic" w:hAnsi="Century Gothic" w:cs="Arial"/>
        </w:rPr>
      </w:pPr>
      <w:r>
        <w:rPr>
          <w:rFonts w:ascii="Century Gothic" w:hAnsi="Century Gothic" w:cs="Arial"/>
        </w:rPr>
        <w:t xml:space="preserve">Permitir e facilitar a fiscalização e/ou inspeção dos objetos deste Contrato, a qualquer hora, devendo prestar todos os informes e esclarecimentos solicitados por escrito; </w:t>
      </w:r>
    </w:p>
    <w:p w14:paraId="21799D85" w14:textId="77777777" w:rsidR="00CC4F51" w:rsidRDefault="00CC4F51">
      <w:pPr>
        <w:tabs>
          <w:tab w:val="left" w:pos="0"/>
          <w:tab w:val="left" w:pos="426"/>
        </w:tabs>
        <w:ind w:right="45"/>
        <w:jc w:val="both"/>
        <w:rPr>
          <w:rFonts w:ascii="Century Gothic" w:hAnsi="Century Gothic" w:cs="Arial"/>
        </w:rPr>
      </w:pPr>
    </w:p>
    <w:p w14:paraId="519CC2B2" w14:textId="77777777" w:rsidR="00CC4F51" w:rsidRDefault="00E1046E">
      <w:pPr>
        <w:pStyle w:val="PargrafodaLista"/>
        <w:numPr>
          <w:ilvl w:val="2"/>
          <w:numId w:val="29"/>
        </w:numPr>
        <w:tabs>
          <w:tab w:val="left" w:pos="0"/>
          <w:tab w:val="left" w:pos="426"/>
        </w:tabs>
        <w:ind w:left="-284" w:right="45" w:firstLine="0"/>
        <w:jc w:val="both"/>
        <w:rPr>
          <w:rFonts w:ascii="Century Gothic" w:hAnsi="Century Gothic" w:cs="Arial"/>
        </w:rPr>
      </w:pPr>
      <w:r>
        <w:rPr>
          <w:rFonts w:ascii="Century Gothic" w:hAnsi="Century Gothic" w:cs="Arial"/>
        </w:rPr>
        <w:lastRenderedPageBreak/>
        <w:t>Participar a fiscalização a ocorrência de qualquer fato ou condição que possa atrasar ou impedir o fornecimento do objeto deste Contrato, em parte ou no todo;</w:t>
      </w:r>
    </w:p>
    <w:p w14:paraId="05E5F62B" w14:textId="77777777" w:rsidR="00CC4F51" w:rsidRDefault="00CC4F51">
      <w:pPr>
        <w:tabs>
          <w:tab w:val="left" w:pos="0"/>
          <w:tab w:val="left" w:pos="426"/>
        </w:tabs>
        <w:ind w:right="45"/>
        <w:jc w:val="both"/>
        <w:rPr>
          <w:rFonts w:ascii="Century Gothic" w:hAnsi="Century Gothic" w:cs="Arial"/>
        </w:rPr>
      </w:pPr>
    </w:p>
    <w:p w14:paraId="62217861" w14:textId="77777777" w:rsidR="00CC4F51" w:rsidRDefault="00E1046E">
      <w:pPr>
        <w:pStyle w:val="PargrafodaLista"/>
        <w:numPr>
          <w:ilvl w:val="2"/>
          <w:numId w:val="29"/>
        </w:numPr>
        <w:tabs>
          <w:tab w:val="left" w:pos="0"/>
          <w:tab w:val="left" w:pos="426"/>
        </w:tabs>
        <w:ind w:left="-284" w:right="45" w:firstLine="0"/>
        <w:jc w:val="both"/>
        <w:rPr>
          <w:rFonts w:ascii="Century Gothic" w:hAnsi="Century Gothic" w:cs="Arial"/>
        </w:rPr>
      </w:pPr>
      <w:r>
        <w:rPr>
          <w:rFonts w:ascii="Century Gothic" w:hAnsi="Century Gothic" w:cs="Arial"/>
        </w:rPr>
        <w:t>Manter as condições de habilitação e qualificação exigidas no Edital que a este deu origem</w:t>
      </w:r>
      <w:r>
        <w:rPr>
          <w:rFonts w:ascii="Century Gothic" w:hAnsi="Century Gothic" w:cs="Arial"/>
          <w:color w:val="800000"/>
        </w:rPr>
        <w:t>;</w:t>
      </w:r>
    </w:p>
    <w:p w14:paraId="39141A40" w14:textId="77777777" w:rsidR="00CC4F51" w:rsidRDefault="00CC4F51">
      <w:pPr>
        <w:tabs>
          <w:tab w:val="left" w:pos="0"/>
          <w:tab w:val="left" w:pos="284"/>
        </w:tabs>
        <w:ind w:right="45"/>
        <w:jc w:val="both"/>
        <w:rPr>
          <w:rFonts w:ascii="Century Gothic" w:hAnsi="Century Gothic" w:cs="Arial"/>
        </w:rPr>
      </w:pPr>
    </w:p>
    <w:p w14:paraId="533FCA23" w14:textId="77777777" w:rsidR="00CC4F51" w:rsidRDefault="00E1046E">
      <w:pPr>
        <w:pStyle w:val="TextosemFormatao"/>
        <w:widowControl w:val="0"/>
        <w:numPr>
          <w:ilvl w:val="1"/>
          <w:numId w:val="29"/>
        </w:numPr>
        <w:tabs>
          <w:tab w:val="left" w:pos="284"/>
        </w:tabs>
        <w:ind w:left="-284" w:right="45" w:firstLine="0"/>
        <w:jc w:val="both"/>
        <w:rPr>
          <w:rFonts w:ascii="Century Gothic" w:hAnsi="Century Gothic" w:cs="Arial"/>
        </w:rPr>
      </w:pPr>
      <w:r>
        <w:rPr>
          <w:rFonts w:ascii="Century Gothic" w:eastAsia="MS Mincho" w:hAnsi="Century Gothic" w:cs="Arial"/>
        </w:rPr>
        <w:t xml:space="preserve"> </w:t>
      </w:r>
      <w:r>
        <w:rPr>
          <w:rFonts w:ascii="Century Gothic" w:hAnsi="Century Gothic" w:cs="Arial"/>
        </w:rPr>
        <w:t xml:space="preserve">Cumprir, no que couber para esta execução contratual, a Lei nº 13.709, de 14 de Agosto de 2018, Lei Geral de Proteção de Dados Pessoais (LGPD) e Decreto Municipal nº 5.848 de 15 de Dezembro de 2023, com o objetivo de proteger os direitos fundamentais de liberdade e de privacidade e o livre desenvolvimento da personalidade da pessoa natural, em especial tomar todas as medidas cautelares para que não haja quaisquer infrações à referida Lei, </w:t>
      </w:r>
      <w:r>
        <w:rPr>
          <w:rStyle w:val="Forte"/>
          <w:rFonts w:ascii="Century Gothic" w:hAnsi="Century Gothic" w:cs="Arial"/>
        </w:rPr>
        <w:t>além de cumprir com as demais obrigações</w:t>
      </w:r>
      <w:r>
        <w:rPr>
          <w:rFonts w:ascii="Century Gothic" w:hAnsi="Century Gothic" w:cs="Arial"/>
        </w:rPr>
        <w:t xml:space="preserve">. </w:t>
      </w:r>
    </w:p>
    <w:p w14:paraId="4D371757" w14:textId="77777777" w:rsidR="00CC4F51" w:rsidRDefault="00CC4F51">
      <w:pPr>
        <w:widowControl w:val="0"/>
        <w:ind w:left="-284"/>
        <w:jc w:val="both"/>
        <w:rPr>
          <w:rFonts w:ascii="Century Gothic" w:eastAsia="Times New Roman" w:hAnsi="Century Gothic" w:cs="Arial"/>
          <w:color w:val="FF0000"/>
          <w:sz w:val="20"/>
          <w:szCs w:val="20"/>
        </w:rPr>
      </w:pPr>
    </w:p>
    <w:p w14:paraId="55874F87" w14:textId="77777777" w:rsidR="00CC4F51" w:rsidRDefault="00E1046E">
      <w:pPr>
        <w:widowControl w:val="0"/>
        <w:ind w:left="-284"/>
        <w:jc w:val="both"/>
        <w:rPr>
          <w:rFonts w:ascii="Century Gothic" w:eastAsia="Times New Roman" w:hAnsi="Century Gothic" w:cs="Arial"/>
          <w:b/>
          <w:bCs/>
          <w:sz w:val="20"/>
          <w:szCs w:val="20"/>
        </w:rPr>
      </w:pPr>
      <w:r>
        <w:rPr>
          <w:rFonts w:ascii="Century Gothic" w:eastAsia="Times New Roman" w:hAnsi="Century Gothic" w:cs="Arial"/>
          <w:b/>
          <w:bCs/>
          <w:sz w:val="20"/>
          <w:szCs w:val="20"/>
        </w:rPr>
        <w:t>CLÁUSULA X – DAS OBRIGAÇÕES DA CONTRATANTE</w:t>
      </w:r>
    </w:p>
    <w:p w14:paraId="4302CF9A"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10.1.</w:t>
      </w:r>
      <w:r>
        <w:rPr>
          <w:rFonts w:ascii="Century Gothic" w:hAnsi="Century Gothic" w:cs="Arial"/>
        </w:rPr>
        <w:t xml:space="preserve"> Receber o objeto no prazo e condições estabelecidas no edital e seus anexos;</w:t>
      </w:r>
    </w:p>
    <w:p w14:paraId="681ABF1E" w14:textId="77777777" w:rsidR="00BC17E5" w:rsidRDefault="00BC17E5">
      <w:pPr>
        <w:pStyle w:val="Lista"/>
        <w:tabs>
          <w:tab w:val="left" w:pos="6521"/>
        </w:tabs>
        <w:spacing w:after="0"/>
        <w:ind w:left="-284" w:right="45"/>
        <w:jc w:val="both"/>
        <w:rPr>
          <w:rFonts w:ascii="Century Gothic" w:hAnsi="Century Gothic" w:cs="Arial"/>
        </w:rPr>
      </w:pPr>
    </w:p>
    <w:p w14:paraId="5DE30D74"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10.2.</w:t>
      </w:r>
      <w:r>
        <w:rPr>
          <w:rFonts w:ascii="Century Gothic" w:hAnsi="Century Gothic" w:cs="Arial"/>
        </w:rPr>
        <w:t xml:space="preserve"> Verificar minuciosamente, no prazo fixado, a conformidade dos bens recebidos provisoriamente com as especificações constantes do Edital e da proposta, para fins de aceitação e recebimento definitivo;</w:t>
      </w:r>
    </w:p>
    <w:p w14:paraId="065A1058" w14:textId="77777777" w:rsidR="00BC17E5" w:rsidRDefault="00BC17E5">
      <w:pPr>
        <w:pStyle w:val="Lista"/>
        <w:tabs>
          <w:tab w:val="left" w:pos="6521"/>
        </w:tabs>
        <w:spacing w:after="0"/>
        <w:ind w:left="-284" w:right="45"/>
        <w:jc w:val="both"/>
        <w:rPr>
          <w:rFonts w:ascii="Century Gothic" w:hAnsi="Century Gothic" w:cs="Arial"/>
        </w:rPr>
      </w:pPr>
    </w:p>
    <w:p w14:paraId="6A87F20E"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10.3.</w:t>
      </w:r>
      <w:r>
        <w:rPr>
          <w:rFonts w:ascii="Century Gothic" w:hAnsi="Century Gothic" w:cs="Arial"/>
        </w:rPr>
        <w:t xml:space="preserve"> Comunicar a </w:t>
      </w:r>
      <w:r>
        <w:rPr>
          <w:rFonts w:ascii="Century Gothic" w:hAnsi="Century Gothic" w:cs="Arial"/>
          <w:b/>
          <w:bCs/>
        </w:rPr>
        <w:t>CONTRATADA</w:t>
      </w:r>
      <w:r>
        <w:rPr>
          <w:rFonts w:ascii="Century Gothic" w:hAnsi="Century Gothic" w:cs="Arial"/>
        </w:rPr>
        <w:t xml:space="preserve"> por escrito, sobre imperfeições, falhas ou irregularidades verificadas no objeto fornecido, para que seja substituído, reparado ou corrigido;</w:t>
      </w:r>
    </w:p>
    <w:p w14:paraId="7A72C0A4" w14:textId="77777777" w:rsidR="00BC17E5" w:rsidRDefault="00BC17E5">
      <w:pPr>
        <w:pStyle w:val="Lista"/>
        <w:tabs>
          <w:tab w:val="left" w:pos="6521"/>
        </w:tabs>
        <w:spacing w:after="0"/>
        <w:ind w:left="-284" w:right="45"/>
        <w:jc w:val="both"/>
        <w:rPr>
          <w:rFonts w:ascii="Century Gothic" w:hAnsi="Century Gothic" w:cs="Arial"/>
        </w:rPr>
      </w:pPr>
    </w:p>
    <w:p w14:paraId="7C5DF7E5" w14:textId="4650ECF4"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10.4.</w:t>
      </w:r>
      <w:r>
        <w:rPr>
          <w:rFonts w:ascii="Century Gothic" w:hAnsi="Century Gothic" w:cs="Arial"/>
        </w:rPr>
        <w:t xml:space="preserve"> Acompanhar e </w:t>
      </w:r>
      <w:r w:rsidR="00985A8C">
        <w:rPr>
          <w:rFonts w:ascii="Century Gothic" w:hAnsi="Century Gothic" w:cs="Arial"/>
        </w:rPr>
        <w:t>fiscalizar o</w:t>
      </w:r>
      <w:r>
        <w:rPr>
          <w:rFonts w:ascii="Century Gothic" w:hAnsi="Century Gothic" w:cs="Arial"/>
        </w:rPr>
        <w:t xml:space="preserve"> cumprimento das obrigações da </w:t>
      </w:r>
      <w:r>
        <w:rPr>
          <w:rFonts w:ascii="Century Gothic" w:hAnsi="Century Gothic" w:cs="Arial"/>
          <w:b/>
          <w:bCs/>
        </w:rPr>
        <w:t>CONTRATADA</w:t>
      </w:r>
      <w:r>
        <w:rPr>
          <w:rFonts w:ascii="Century Gothic" w:hAnsi="Century Gothic" w:cs="Arial"/>
        </w:rPr>
        <w:t>, através de comissão/servidor especialmente designado;</w:t>
      </w:r>
    </w:p>
    <w:p w14:paraId="093E7244" w14:textId="77777777" w:rsidR="00BC17E5" w:rsidRDefault="00BC17E5">
      <w:pPr>
        <w:pStyle w:val="Lista"/>
        <w:tabs>
          <w:tab w:val="left" w:pos="6521"/>
        </w:tabs>
        <w:spacing w:after="0"/>
        <w:ind w:left="-284" w:right="45"/>
        <w:jc w:val="both"/>
        <w:rPr>
          <w:rFonts w:ascii="Century Gothic" w:hAnsi="Century Gothic" w:cs="Arial"/>
        </w:rPr>
      </w:pPr>
    </w:p>
    <w:p w14:paraId="3BFC1336"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10.5</w:t>
      </w:r>
      <w:r>
        <w:rPr>
          <w:rFonts w:ascii="Century Gothic" w:hAnsi="Century Gothic" w:cs="Arial"/>
        </w:rPr>
        <w:t xml:space="preserve">. Efetuar o pagamento à </w:t>
      </w:r>
      <w:r>
        <w:rPr>
          <w:rFonts w:ascii="Century Gothic" w:hAnsi="Century Gothic" w:cs="Arial"/>
          <w:b/>
          <w:bCs/>
        </w:rPr>
        <w:t>CONTRATADA</w:t>
      </w:r>
      <w:r>
        <w:rPr>
          <w:rFonts w:ascii="Century Gothic" w:hAnsi="Century Gothic" w:cs="Arial"/>
        </w:rPr>
        <w:t xml:space="preserve"> no valor correspondente ao fornecimento do objeto, no prazo e forma estabelecidos no Edital e seus anexos;</w:t>
      </w:r>
    </w:p>
    <w:p w14:paraId="04D701BA" w14:textId="77777777" w:rsidR="00BC17E5" w:rsidRDefault="00BC17E5">
      <w:pPr>
        <w:pStyle w:val="Lista"/>
        <w:tabs>
          <w:tab w:val="left" w:pos="6521"/>
        </w:tabs>
        <w:spacing w:after="0"/>
        <w:ind w:left="-284" w:right="45"/>
        <w:jc w:val="both"/>
        <w:rPr>
          <w:rFonts w:ascii="Century Gothic" w:hAnsi="Century Gothic" w:cs="Arial"/>
        </w:rPr>
      </w:pPr>
    </w:p>
    <w:p w14:paraId="5079E4BE" w14:textId="77777777" w:rsidR="00CC4F51" w:rsidRDefault="00E1046E">
      <w:pPr>
        <w:pStyle w:val="Lista"/>
        <w:tabs>
          <w:tab w:val="left" w:pos="6521"/>
        </w:tabs>
        <w:spacing w:after="0"/>
        <w:ind w:left="-284" w:right="45"/>
        <w:jc w:val="both"/>
        <w:rPr>
          <w:rFonts w:ascii="Century Gothic" w:hAnsi="Century Gothic" w:cs="Arial"/>
        </w:rPr>
      </w:pPr>
      <w:r>
        <w:rPr>
          <w:rFonts w:ascii="Century Gothic" w:hAnsi="Century Gothic" w:cs="Arial"/>
          <w:b/>
          <w:bCs/>
        </w:rPr>
        <w:t>10.6.</w:t>
      </w:r>
      <w:r>
        <w:rPr>
          <w:rFonts w:ascii="Century Gothic" w:hAnsi="Century Gothic" w:cs="Arial"/>
        </w:rPr>
        <w:t xml:space="preserve"> A Administração não responderá por quaisquer compromissos assumidos pela </w:t>
      </w:r>
      <w:r>
        <w:rPr>
          <w:rFonts w:ascii="Century Gothic" w:hAnsi="Century Gothic" w:cs="Arial"/>
          <w:b/>
          <w:bCs/>
        </w:rPr>
        <w:t>CONTRATADA</w:t>
      </w:r>
      <w:r>
        <w:rPr>
          <w:rFonts w:ascii="Century Gothic" w:hAnsi="Century Gothic" w:cs="Arial"/>
        </w:rPr>
        <w:t xml:space="preserve"> com terceiros, ainda que vinculados à execução do contrato, bem como por qualquer dano causado a terceiros em decorrência de ato da </w:t>
      </w:r>
      <w:r>
        <w:rPr>
          <w:rFonts w:ascii="Century Gothic" w:hAnsi="Century Gothic" w:cs="Arial"/>
          <w:b/>
          <w:bCs/>
        </w:rPr>
        <w:t>CONTRATADA,</w:t>
      </w:r>
      <w:r>
        <w:rPr>
          <w:rFonts w:ascii="Century Gothic" w:hAnsi="Century Gothic" w:cs="Arial"/>
        </w:rPr>
        <w:t xml:space="preserve"> de seus empregados, prepostos ou subordinados.</w:t>
      </w:r>
    </w:p>
    <w:p w14:paraId="6F493CF7" w14:textId="77777777" w:rsidR="00CC4F51" w:rsidRDefault="00CC4F51">
      <w:pPr>
        <w:pStyle w:val="Lista"/>
        <w:tabs>
          <w:tab w:val="left" w:pos="6521"/>
        </w:tabs>
        <w:spacing w:after="0"/>
        <w:ind w:left="-284" w:right="45"/>
        <w:jc w:val="both"/>
        <w:rPr>
          <w:rFonts w:ascii="Century Gothic" w:hAnsi="Century Gothic" w:cs="Arial"/>
        </w:rPr>
      </w:pPr>
    </w:p>
    <w:p w14:paraId="67B4B7CE" w14:textId="77777777" w:rsidR="00CC4F51" w:rsidRDefault="00E1046E">
      <w:pPr>
        <w:tabs>
          <w:tab w:val="left" w:pos="9356"/>
        </w:tabs>
        <w:ind w:left="-284" w:right="45"/>
        <w:rPr>
          <w:rFonts w:ascii="Century Gothic" w:hAnsi="Century Gothic" w:cs="Arial"/>
          <w:b/>
          <w:sz w:val="20"/>
          <w:szCs w:val="20"/>
        </w:rPr>
      </w:pPr>
      <w:r>
        <w:rPr>
          <w:rFonts w:ascii="Century Gothic" w:hAnsi="Century Gothic" w:cs="Arial"/>
          <w:b/>
          <w:sz w:val="20"/>
          <w:szCs w:val="20"/>
        </w:rPr>
        <w:t>CLÁUSULA XI - DAS PENALIDADES</w:t>
      </w:r>
    </w:p>
    <w:p w14:paraId="5A11F19A" w14:textId="5B1AFCC4" w:rsidR="00CC4F51" w:rsidRDefault="00E1046E">
      <w:pPr>
        <w:pStyle w:val="TextosemFormatao"/>
        <w:widowControl w:val="0"/>
        <w:numPr>
          <w:ilvl w:val="1"/>
          <w:numId w:val="30"/>
        </w:numPr>
        <w:tabs>
          <w:tab w:val="left" w:pos="284"/>
        </w:tabs>
        <w:ind w:left="-284" w:firstLine="0"/>
        <w:jc w:val="both"/>
        <w:rPr>
          <w:rFonts w:ascii="Century Gothic" w:eastAsia="MS Mincho" w:hAnsi="Century Gothic"/>
        </w:rPr>
      </w:pPr>
      <w:r>
        <w:rPr>
          <w:rFonts w:ascii="Century Gothic" w:eastAsia="MS Mincho" w:hAnsi="Century Gothic"/>
        </w:rPr>
        <w:t>São aplicáveis as sanções previstas no Título IV do Capítulo I da Lei n° 14.133/</w:t>
      </w:r>
      <w:r w:rsidR="00985A8C">
        <w:rPr>
          <w:rFonts w:ascii="Century Gothic" w:eastAsia="MS Mincho" w:hAnsi="Century Gothic"/>
        </w:rPr>
        <w:t>21, assegurado</w:t>
      </w:r>
      <w:r>
        <w:rPr>
          <w:rFonts w:ascii="Century Gothic" w:eastAsia="MS Mincho" w:hAnsi="Century Gothic"/>
        </w:rPr>
        <w:t xml:space="preserve"> o contraditório e a ampla defesa; </w:t>
      </w:r>
    </w:p>
    <w:p w14:paraId="7D6E8BDD" w14:textId="77777777" w:rsidR="00CC4F51" w:rsidRDefault="00E1046E">
      <w:pPr>
        <w:pStyle w:val="TextosemFormatao"/>
        <w:widowControl w:val="0"/>
        <w:ind w:left="-284"/>
        <w:jc w:val="both"/>
        <w:rPr>
          <w:rFonts w:ascii="Century Gothic" w:eastAsia="MS Mincho" w:hAnsi="Century Gothic"/>
        </w:rPr>
      </w:pPr>
      <w:r>
        <w:rPr>
          <w:rFonts w:ascii="Century Gothic" w:eastAsia="MS Mincho" w:hAnsi="Century Gothic"/>
        </w:rPr>
        <w:br/>
      </w:r>
      <w:r>
        <w:rPr>
          <w:rFonts w:ascii="Century Gothic" w:eastAsia="MS Mincho" w:hAnsi="Century Gothic"/>
          <w:b/>
          <w:bCs/>
        </w:rPr>
        <w:t xml:space="preserve">11.2. </w:t>
      </w:r>
      <w:r>
        <w:rPr>
          <w:rFonts w:ascii="Century Gothic" w:eastAsia="MS Mincho" w:hAnsi="Century Gothic"/>
        </w:rPr>
        <w:t xml:space="preserve"> A licitante que der </w:t>
      </w:r>
      <w:r>
        <w:rPr>
          <w:rFonts w:ascii="Century Gothic" w:hAnsi="Century Gothic" w:cs="Arial"/>
        </w:rPr>
        <w:t>causa à inexecução parcial do contrato que cause grave dano à Administração, ao funcionamento dos serviços públicos ou ao interesse coletivo; der causa à inexecução total do contrato; deixar de entregar a documentação exigida para o certame; não manter a proposta, salvo em decorrência de fato superveniente devidamente justificado; não celebrar o contrato ou não entregar a documentação exigida para a contratação, quando convocado dentro do prazo de validade de sua proposta; ensejar o retardamento da execução ou da entrega do objeto da licitação sem motivo justificado, f</w:t>
      </w:r>
      <w:r>
        <w:rPr>
          <w:rFonts w:ascii="Century Gothic" w:eastAsia="MS Mincho" w:hAnsi="Century Gothic"/>
        </w:rPr>
        <w:t xml:space="preserve">icará impedida de licitar e contratar com o Município de Itapevi, pelo período de até 03 (três) anos, nos termos do §4º do art. 156 da Lei nº 14.133/21; </w:t>
      </w:r>
    </w:p>
    <w:p w14:paraId="14F8A535" w14:textId="77777777" w:rsidR="00CC4F51" w:rsidRDefault="00CC4F51">
      <w:pPr>
        <w:pStyle w:val="TextosemFormatao"/>
        <w:widowControl w:val="0"/>
        <w:ind w:left="-284"/>
        <w:jc w:val="both"/>
        <w:rPr>
          <w:rFonts w:ascii="Century Gothic" w:eastAsia="MS Mincho" w:hAnsi="Century Gothic"/>
        </w:rPr>
      </w:pPr>
    </w:p>
    <w:p w14:paraId="21E6A8EA" w14:textId="77777777" w:rsidR="00CC4F51" w:rsidRDefault="00E1046E">
      <w:pPr>
        <w:pStyle w:val="TextosemFormatao"/>
        <w:widowControl w:val="0"/>
        <w:ind w:left="-284"/>
        <w:jc w:val="both"/>
        <w:rPr>
          <w:rFonts w:ascii="Century Gothic" w:eastAsia="MS Mincho" w:hAnsi="Century Gothic"/>
        </w:rPr>
      </w:pPr>
      <w:r>
        <w:rPr>
          <w:rStyle w:val="Forte"/>
          <w:rFonts w:ascii="Century Gothic" w:hAnsi="Century Gothic" w:cs="Arial"/>
          <w:color w:val="000000"/>
        </w:rPr>
        <w:t>11</w:t>
      </w:r>
      <w:r>
        <w:rPr>
          <w:rFonts w:ascii="Century Gothic" w:eastAsia="MS Mincho" w:hAnsi="Century Gothic"/>
          <w:b/>
          <w:bCs/>
          <w:color w:val="000000"/>
        </w:rPr>
        <w:t xml:space="preserve">.2.1. </w:t>
      </w:r>
      <w:r>
        <w:rPr>
          <w:rFonts w:ascii="Century Gothic" w:eastAsia="MS Mincho" w:hAnsi="Century Gothic"/>
          <w:color w:val="000000"/>
        </w:rPr>
        <w:t xml:space="preserve">Além da penalidade prevista no </w:t>
      </w:r>
      <w:r>
        <w:rPr>
          <w:rFonts w:ascii="Century Gothic" w:eastAsia="MS Mincho" w:hAnsi="Century Gothic"/>
          <w:bCs/>
          <w:color w:val="000000"/>
        </w:rPr>
        <w:t xml:space="preserve">item </w:t>
      </w:r>
      <w:r>
        <w:rPr>
          <w:rFonts w:ascii="Century Gothic" w:eastAsia="MS Mincho" w:hAnsi="Century Gothic"/>
          <w:bCs/>
        </w:rPr>
        <w:t>11.2</w:t>
      </w:r>
      <w:r>
        <w:rPr>
          <w:rFonts w:ascii="Century Gothic" w:eastAsia="MS Mincho" w:hAnsi="Century Gothic"/>
        </w:rPr>
        <w:t xml:space="preserve">, também ensejará à licitante a cobrança por via administrativa ou judicial de </w:t>
      </w:r>
      <w:r>
        <w:rPr>
          <w:rFonts w:ascii="Century Gothic" w:eastAsia="MS Mincho" w:hAnsi="Century Gothic"/>
          <w:b/>
          <w:bCs/>
        </w:rPr>
        <w:t>multa de até 10% (dez por cento) sobre o valor total de sua proposta</w:t>
      </w:r>
      <w:r>
        <w:rPr>
          <w:rFonts w:ascii="Century Gothic" w:eastAsia="MS Mincho" w:hAnsi="Century Gothic"/>
        </w:rPr>
        <w:t>;</w:t>
      </w:r>
    </w:p>
    <w:p w14:paraId="28EAD780" w14:textId="77777777" w:rsidR="00CC4F51" w:rsidRDefault="00CC4F51">
      <w:pPr>
        <w:pStyle w:val="TextosemFormatao"/>
        <w:widowControl w:val="0"/>
        <w:ind w:left="-284"/>
        <w:jc w:val="both"/>
        <w:rPr>
          <w:rFonts w:ascii="Century Gothic" w:eastAsia="MS Mincho" w:hAnsi="Century Gothic"/>
          <w:b/>
          <w:bCs/>
        </w:rPr>
      </w:pPr>
    </w:p>
    <w:p w14:paraId="545A0FB5" w14:textId="77777777" w:rsidR="00CC4F51" w:rsidRDefault="00E1046E">
      <w:pPr>
        <w:pStyle w:val="PargrafodaLista"/>
        <w:widowControl w:val="0"/>
        <w:ind w:left="-284"/>
        <w:jc w:val="both"/>
        <w:rPr>
          <w:rFonts w:ascii="Century Gothic" w:eastAsia="Arial Unicode MS" w:hAnsi="Century Gothic"/>
          <w:bCs/>
          <w:iCs/>
        </w:rPr>
      </w:pPr>
      <w:r>
        <w:rPr>
          <w:rStyle w:val="Forte"/>
          <w:rFonts w:ascii="Century Gothic" w:hAnsi="Century Gothic" w:cs="Arial"/>
          <w:color w:val="000000"/>
        </w:rPr>
        <w:t>11</w:t>
      </w:r>
      <w:r>
        <w:rPr>
          <w:rFonts w:ascii="Century Gothic" w:eastAsia="Arial Unicode MS" w:hAnsi="Century Gothic"/>
          <w:b/>
          <w:iCs/>
        </w:rPr>
        <w:t>.2.2.</w:t>
      </w:r>
      <w:r>
        <w:rPr>
          <w:rFonts w:ascii="Century Gothic" w:eastAsia="Arial Unicode MS" w:hAnsi="Century Gothic"/>
          <w:iCs/>
        </w:rPr>
        <w:t xml:space="preserve"> </w:t>
      </w:r>
      <w:r>
        <w:rPr>
          <w:rFonts w:ascii="Century Gothic" w:eastAsia="Arial Unicode MS" w:hAnsi="Century Gothic"/>
          <w:bCs/>
          <w:iCs/>
        </w:rPr>
        <w:t xml:space="preserve">As penalidades previstas nos </w:t>
      </w:r>
      <w:r>
        <w:rPr>
          <w:rFonts w:ascii="Century Gothic" w:eastAsia="Arial Unicode MS" w:hAnsi="Century Gothic"/>
          <w:b/>
          <w:bCs/>
          <w:iCs/>
        </w:rPr>
        <w:t>subitens</w:t>
      </w:r>
      <w:r>
        <w:rPr>
          <w:rFonts w:ascii="Century Gothic" w:eastAsia="Arial Unicode MS" w:hAnsi="Century Gothic"/>
          <w:bCs/>
          <w:iCs/>
        </w:rPr>
        <w:t xml:space="preserve"> </w:t>
      </w:r>
      <w:r>
        <w:rPr>
          <w:rFonts w:ascii="Century Gothic" w:eastAsia="Arial Unicode MS" w:hAnsi="Century Gothic"/>
          <w:b/>
          <w:bCs/>
          <w:iCs/>
        </w:rPr>
        <w:t>11.2</w:t>
      </w:r>
      <w:r>
        <w:rPr>
          <w:rFonts w:ascii="Century Gothic" w:eastAsia="Arial Unicode MS" w:hAnsi="Century Gothic"/>
          <w:bCs/>
          <w:iCs/>
        </w:rPr>
        <w:t xml:space="preserve"> e </w:t>
      </w:r>
      <w:r>
        <w:rPr>
          <w:rFonts w:ascii="Century Gothic" w:eastAsia="Arial Unicode MS" w:hAnsi="Century Gothic"/>
          <w:b/>
          <w:bCs/>
          <w:iCs/>
        </w:rPr>
        <w:t>11.2.1</w:t>
      </w:r>
      <w:r>
        <w:rPr>
          <w:rFonts w:ascii="Century Gothic" w:eastAsia="Arial Unicode MS" w:hAnsi="Century Gothic"/>
          <w:bCs/>
          <w:iCs/>
        </w:rPr>
        <w:t xml:space="preserve"> serão impostas após regular procedimento administrativo, garantido o direito prévio do contraditório e da ampla defesa;</w:t>
      </w:r>
    </w:p>
    <w:p w14:paraId="1E19742A" w14:textId="77777777" w:rsidR="00CC4F51" w:rsidRDefault="00CC4F51">
      <w:pPr>
        <w:pStyle w:val="texto1"/>
        <w:widowControl w:val="0"/>
        <w:tabs>
          <w:tab w:val="left" w:pos="6663"/>
        </w:tabs>
        <w:spacing w:before="0" w:after="0"/>
        <w:ind w:left="-284"/>
        <w:jc w:val="both"/>
        <w:rPr>
          <w:rFonts w:ascii="Century Gothic" w:eastAsia="MS Mincho" w:hAnsi="Century Gothic"/>
          <w:b/>
          <w:bCs/>
          <w:color w:val="000000"/>
          <w:szCs w:val="20"/>
        </w:rPr>
      </w:pPr>
    </w:p>
    <w:p w14:paraId="518A27D4" w14:textId="77777777" w:rsidR="00CC4F51" w:rsidRDefault="00E1046E">
      <w:pPr>
        <w:pStyle w:val="texto1"/>
        <w:widowControl w:val="0"/>
        <w:tabs>
          <w:tab w:val="left" w:pos="6663"/>
        </w:tabs>
        <w:spacing w:before="0" w:after="0"/>
        <w:ind w:left="-284"/>
        <w:jc w:val="both"/>
        <w:rPr>
          <w:rFonts w:ascii="Century Gothic" w:hAnsi="Century Gothic" w:cs="Helvetica"/>
          <w:szCs w:val="20"/>
        </w:rPr>
      </w:pPr>
      <w:r>
        <w:rPr>
          <w:rStyle w:val="Forte"/>
          <w:rFonts w:ascii="Century Gothic" w:hAnsi="Century Gothic" w:cs="Arial"/>
          <w:color w:val="000000"/>
          <w:szCs w:val="20"/>
        </w:rPr>
        <w:t>11</w:t>
      </w:r>
      <w:r>
        <w:rPr>
          <w:rFonts w:ascii="Century Gothic" w:hAnsi="Century Gothic" w:cs="Arial"/>
          <w:b/>
          <w:bCs/>
          <w:szCs w:val="20"/>
        </w:rPr>
        <w:t>.3</w:t>
      </w:r>
      <w:r>
        <w:rPr>
          <w:rFonts w:ascii="Century Gothic" w:hAnsi="Century Gothic" w:cs="Arial"/>
          <w:b/>
          <w:szCs w:val="20"/>
        </w:rPr>
        <w:t xml:space="preserve">. </w:t>
      </w:r>
      <w:r>
        <w:rPr>
          <w:rFonts w:ascii="Century Gothic" w:hAnsi="Century Gothic" w:cs="Arial"/>
          <w:szCs w:val="20"/>
        </w:rPr>
        <w:t xml:space="preserve">A recusa injustificada da adjudicatária em assinar, aceitar ou retirar o contrato ou </w:t>
      </w:r>
      <w:r>
        <w:rPr>
          <w:rFonts w:ascii="Century Gothic" w:hAnsi="Century Gothic" w:cs="Arial"/>
          <w:szCs w:val="20"/>
        </w:rPr>
        <w:lastRenderedPageBreak/>
        <w:t xml:space="preserve">instrumento equivalente, dentro do prazo estabelecido pelo Município de Itapevi caracteriza o descumprimento total da obrigação assumida, sujeitando-se à multa de até </w:t>
      </w:r>
      <w:r>
        <w:rPr>
          <w:rFonts w:ascii="Century Gothic" w:hAnsi="Century Gothic" w:cs="Arial"/>
          <w:b/>
          <w:szCs w:val="20"/>
        </w:rPr>
        <w:t>20%</w:t>
      </w:r>
      <w:r>
        <w:rPr>
          <w:rFonts w:ascii="Century Gothic" w:hAnsi="Century Gothic" w:cs="Helvetica"/>
          <w:b/>
          <w:szCs w:val="20"/>
        </w:rPr>
        <w:t xml:space="preserve"> (vinte por cento)</w:t>
      </w:r>
      <w:r>
        <w:rPr>
          <w:rFonts w:ascii="Century Gothic" w:hAnsi="Century Gothic" w:cs="Helvetica"/>
          <w:szCs w:val="20"/>
        </w:rPr>
        <w:t xml:space="preserve"> sobre o valor da obrigação não cumprida;</w:t>
      </w:r>
    </w:p>
    <w:p w14:paraId="3C26CF2D" w14:textId="77777777" w:rsidR="00CC4F51" w:rsidRDefault="00CC4F51">
      <w:pPr>
        <w:pStyle w:val="PargrafodaLista"/>
        <w:widowControl w:val="0"/>
        <w:ind w:left="-284"/>
        <w:jc w:val="both"/>
        <w:rPr>
          <w:rFonts w:ascii="Century Gothic" w:hAnsi="Century Gothic" w:cs="Helvetica-Bold"/>
          <w:b/>
          <w:bCs/>
        </w:rPr>
      </w:pPr>
    </w:p>
    <w:p w14:paraId="37E6BF0D" w14:textId="77777777" w:rsidR="00CC4F51" w:rsidRDefault="00E1046E">
      <w:pPr>
        <w:pStyle w:val="PargrafodaLista"/>
        <w:widowControl w:val="0"/>
        <w:ind w:left="-284"/>
        <w:jc w:val="both"/>
        <w:rPr>
          <w:rFonts w:ascii="Century Gothic" w:hAnsi="Century Gothic" w:cs="Helvetica"/>
        </w:rPr>
      </w:pPr>
      <w:r>
        <w:rPr>
          <w:rStyle w:val="Forte"/>
          <w:rFonts w:ascii="Century Gothic" w:hAnsi="Century Gothic" w:cs="Arial"/>
          <w:color w:val="000000"/>
        </w:rPr>
        <w:t>11.</w:t>
      </w:r>
      <w:r>
        <w:rPr>
          <w:rFonts w:ascii="Century Gothic" w:hAnsi="Century Gothic" w:cs="Helvetica-Bold"/>
          <w:b/>
          <w:bCs/>
        </w:rPr>
        <w:t>4.</w:t>
      </w:r>
      <w:r>
        <w:rPr>
          <w:rFonts w:ascii="Century Gothic" w:hAnsi="Century Gothic" w:cs="Helvetica"/>
        </w:rPr>
        <w:t xml:space="preserve"> O atraso injustificado na execução contratual, sem prejuízo do disposto no parágrafo único do art.162 da Lei nº 14.133/21, sujeitará a Contratada, garantida a prévia defesa, às seguintes penalidades:</w:t>
      </w:r>
    </w:p>
    <w:p w14:paraId="2A3C1710" w14:textId="77777777" w:rsidR="00CC4F51" w:rsidRDefault="00CC4F51">
      <w:pPr>
        <w:pStyle w:val="texto1"/>
        <w:widowControl w:val="0"/>
        <w:spacing w:before="0" w:after="0"/>
        <w:ind w:left="-284"/>
        <w:jc w:val="both"/>
        <w:rPr>
          <w:rFonts w:ascii="Century Gothic" w:hAnsi="Century Gothic" w:cs="Arial"/>
          <w:b/>
          <w:bCs/>
          <w:szCs w:val="20"/>
        </w:rPr>
      </w:pPr>
    </w:p>
    <w:p w14:paraId="5E4D8346" w14:textId="77777777" w:rsidR="00CC4F51" w:rsidRDefault="00E1046E">
      <w:pPr>
        <w:pStyle w:val="texto1"/>
        <w:widowControl w:val="0"/>
        <w:spacing w:before="0" w:after="0"/>
        <w:ind w:left="-284"/>
        <w:jc w:val="both"/>
        <w:rPr>
          <w:rFonts w:ascii="Century Gothic" w:hAnsi="Century Gothic" w:cs="Arial"/>
          <w:szCs w:val="20"/>
        </w:rPr>
      </w:pPr>
      <w:r>
        <w:rPr>
          <w:rFonts w:ascii="Century Gothic" w:hAnsi="Century Gothic" w:cs="Arial"/>
          <w:b/>
          <w:bCs/>
          <w:szCs w:val="20"/>
        </w:rPr>
        <w:t xml:space="preserve">a) </w:t>
      </w:r>
      <w:r>
        <w:rPr>
          <w:rFonts w:ascii="Century Gothic" w:hAnsi="Century Gothic" w:cs="Arial"/>
          <w:bCs/>
          <w:szCs w:val="20"/>
        </w:rPr>
        <w:t>advertência</w:t>
      </w:r>
      <w:r>
        <w:rPr>
          <w:rFonts w:ascii="Century Gothic" w:hAnsi="Century Gothic" w:cs="Arial"/>
          <w:szCs w:val="20"/>
        </w:rPr>
        <w:t>, quando a Contratada descumprir qualquer obrigação contratual, ou quando forem constatadas irregularidades de pouca gravidade, para as quais tenha concorrido diretamente;</w:t>
      </w:r>
    </w:p>
    <w:p w14:paraId="5EB1F2B0" w14:textId="77777777" w:rsidR="00CC4F51" w:rsidRDefault="00E1046E">
      <w:pPr>
        <w:pStyle w:val="texto1"/>
        <w:widowControl w:val="0"/>
        <w:spacing w:before="0" w:after="0"/>
        <w:ind w:left="-284"/>
        <w:jc w:val="both"/>
        <w:rPr>
          <w:rFonts w:ascii="Century Gothic" w:hAnsi="Century Gothic" w:cs="Arial"/>
          <w:szCs w:val="20"/>
        </w:rPr>
      </w:pPr>
      <w:r>
        <w:rPr>
          <w:rFonts w:ascii="Century Gothic" w:hAnsi="Century Gothic" w:cs="Arial"/>
          <w:b/>
          <w:szCs w:val="20"/>
        </w:rPr>
        <w:t xml:space="preserve">b) </w:t>
      </w:r>
      <w:r>
        <w:rPr>
          <w:rFonts w:ascii="Century Gothic" w:hAnsi="Century Gothic" w:cs="Arial"/>
          <w:bCs/>
          <w:szCs w:val="20"/>
        </w:rPr>
        <w:t xml:space="preserve">multa de até </w:t>
      </w:r>
      <w:r>
        <w:rPr>
          <w:rFonts w:ascii="Century Gothic" w:hAnsi="Century Gothic" w:cs="Arial"/>
          <w:b/>
          <w:bCs/>
          <w:szCs w:val="20"/>
        </w:rPr>
        <w:t>0,5%</w:t>
      </w:r>
      <w:r>
        <w:rPr>
          <w:rFonts w:ascii="Century Gothic" w:hAnsi="Century Gothic" w:cs="Arial"/>
          <w:bCs/>
          <w:szCs w:val="20"/>
        </w:rPr>
        <w:t xml:space="preserve"> do valor da fatura por dia de atraso, </w:t>
      </w:r>
      <w:r>
        <w:rPr>
          <w:rFonts w:ascii="Century Gothic" w:hAnsi="Century Gothic" w:cs="Arial"/>
          <w:szCs w:val="20"/>
        </w:rPr>
        <w:t>até o limite de 10 (dez) dias;</w:t>
      </w:r>
    </w:p>
    <w:p w14:paraId="6BB8371B" w14:textId="77777777" w:rsidR="00CC4F51" w:rsidRDefault="00E1046E">
      <w:pPr>
        <w:pStyle w:val="texto1"/>
        <w:widowControl w:val="0"/>
        <w:spacing w:before="0" w:after="0"/>
        <w:ind w:left="-284"/>
        <w:jc w:val="both"/>
        <w:rPr>
          <w:rFonts w:ascii="Century Gothic" w:hAnsi="Century Gothic" w:cs="Arial"/>
          <w:b/>
          <w:bCs/>
          <w:szCs w:val="20"/>
        </w:rPr>
      </w:pPr>
      <w:r>
        <w:rPr>
          <w:rFonts w:ascii="Century Gothic" w:hAnsi="Century Gothic" w:cs="Arial"/>
          <w:b/>
          <w:szCs w:val="20"/>
        </w:rPr>
        <w:t xml:space="preserve">c) </w:t>
      </w:r>
      <w:r>
        <w:rPr>
          <w:rFonts w:ascii="Century Gothic" w:hAnsi="Century Gothic" w:cs="Arial"/>
          <w:szCs w:val="20"/>
        </w:rPr>
        <w:t xml:space="preserve">multa de até </w:t>
      </w:r>
      <w:r>
        <w:rPr>
          <w:rFonts w:ascii="Century Gothic" w:hAnsi="Century Gothic" w:cs="Arial"/>
          <w:b/>
          <w:szCs w:val="20"/>
        </w:rPr>
        <w:t xml:space="preserve">10% </w:t>
      </w:r>
      <w:r>
        <w:rPr>
          <w:rFonts w:ascii="Century Gothic" w:hAnsi="Century Gothic" w:cs="Arial"/>
          <w:szCs w:val="20"/>
        </w:rPr>
        <w:t>sobre o valor correspondente remanescente do contrato ou instrumento equivalente, para atraso superior a 10 (dez) dias, caracterizando inexecução parcial;</w:t>
      </w:r>
    </w:p>
    <w:p w14:paraId="1526F99A" w14:textId="18F966E1" w:rsidR="00CC4F51" w:rsidRDefault="00E1046E">
      <w:pPr>
        <w:pStyle w:val="texto1"/>
        <w:widowControl w:val="0"/>
        <w:spacing w:before="0" w:after="0"/>
        <w:ind w:left="-284"/>
        <w:jc w:val="both"/>
        <w:rPr>
          <w:rFonts w:ascii="Century Gothic" w:hAnsi="Century Gothic" w:cs="Arial"/>
          <w:szCs w:val="20"/>
        </w:rPr>
      </w:pPr>
      <w:r>
        <w:rPr>
          <w:rFonts w:ascii="Century Gothic" w:hAnsi="Century Gothic" w:cs="Arial"/>
          <w:b/>
          <w:szCs w:val="20"/>
        </w:rPr>
        <w:t xml:space="preserve">d) </w:t>
      </w:r>
      <w:r>
        <w:rPr>
          <w:rFonts w:ascii="Century Gothic" w:hAnsi="Century Gothic" w:cs="Arial"/>
          <w:szCs w:val="20"/>
        </w:rPr>
        <w:t xml:space="preserve">multa de até </w:t>
      </w:r>
      <w:r w:rsidR="00592179">
        <w:rPr>
          <w:rFonts w:ascii="Century Gothic" w:hAnsi="Century Gothic" w:cs="Arial"/>
          <w:b/>
          <w:szCs w:val="20"/>
        </w:rPr>
        <w:t>3</w:t>
      </w:r>
      <w:r>
        <w:rPr>
          <w:rFonts w:ascii="Century Gothic" w:hAnsi="Century Gothic" w:cs="Arial"/>
          <w:b/>
          <w:szCs w:val="20"/>
        </w:rPr>
        <w:t xml:space="preserve">0% </w:t>
      </w:r>
      <w:r>
        <w:rPr>
          <w:rFonts w:ascii="Century Gothic" w:hAnsi="Century Gothic" w:cs="Arial"/>
          <w:bCs/>
          <w:szCs w:val="20"/>
        </w:rPr>
        <w:t>d</w:t>
      </w:r>
      <w:r>
        <w:rPr>
          <w:rFonts w:ascii="Century Gothic" w:hAnsi="Century Gothic" w:cs="Arial"/>
          <w:szCs w:val="20"/>
        </w:rPr>
        <w:t>o valor do contrato, para casos de inexecução total;</w:t>
      </w:r>
    </w:p>
    <w:p w14:paraId="134246EA" w14:textId="77777777" w:rsidR="00CC4F51" w:rsidRDefault="00E1046E">
      <w:pPr>
        <w:pStyle w:val="texto1"/>
        <w:widowControl w:val="0"/>
        <w:spacing w:before="0" w:after="0"/>
        <w:ind w:left="-284"/>
        <w:jc w:val="both"/>
        <w:rPr>
          <w:rFonts w:ascii="Century Gothic" w:hAnsi="Century Gothic" w:cs="Arial"/>
          <w:szCs w:val="20"/>
          <w:highlight w:val="yellow"/>
        </w:rPr>
      </w:pPr>
      <w:r>
        <w:rPr>
          <w:rFonts w:ascii="Century Gothic" w:hAnsi="Century Gothic"/>
          <w:b/>
          <w:bCs/>
          <w:szCs w:val="20"/>
        </w:rPr>
        <w:t xml:space="preserve">e) </w:t>
      </w:r>
      <w:r>
        <w:rPr>
          <w:rFonts w:ascii="Century Gothic" w:hAnsi="Century Gothic"/>
          <w:szCs w:val="20"/>
        </w:rPr>
        <w:t xml:space="preserve">suspensão temporária de participação em licitação, e impedimento de contratar com este Município, pelo prazo de até 03 (três) anos, nos casos de reincidência em inadimplementos apenados por 02 (duas) vezes </w:t>
      </w:r>
      <w:r>
        <w:rPr>
          <w:rFonts w:ascii="Century Gothic" w:hAnsi="Century Gothic"/>
          <w:color w:val="000000"/>
          <w:szCs w:val="20"/>
        </w:rPr>
        <w:t>no mesmo instrumento contratual ou ato jurídico análogo</w:t>
      </w:r>
      <w:r>
        <w:rPr>
          <w:rFonts w:ascii="Century Gothic" w:hAnsi="Century Gothic"/>
          <w:szCs w:val="20"/>
        </w:rPr>
        <w:t>, bem como as faltas graves que impliquem a rescisão unilateral do contrato ou instrumento equivalente;</w:t>
      </w:r>
    </w:p>
    <w:p w14:paraId="70A73ACC" w14:textId="77777777" w:rsidR="00CC4F51" w:rsidRDefault="00E1046E">
      <w:pPr>
        <w:pStyle w:val="texto1"/>
        <w:widowControl w:val="0"/>
        <w:spacing w:before="0" w:after="0"/>
        <w:ind w:left="-284"/>
        <w:jc w:val="both"/>
        <w:rPr>
          <w:rFonts w:ascii="Century Gothic" w:hAnsi="Century Gothic" w:cs="Arial"/>
          <w:b/>
          <w:szCs w:val="20"/>
        </w:rPr>
      </w:pPr>
      <w:r>
        <w:rPr>
          <w:rFonts w:ascii="Century Gothic" w:hAnsi="Century Gothic" w:cs="Arial"/>
          <w:b/>
          <w:szCs w:val="20"/>
        </w:rPr>
        <w:t xml:space="preserve">f) </w:t>
      </w:r>
      <w:r>
        <w:rPr>
          <w:rFonts w:ascii="Century Gothic" w:hAnsi="Century Gothic" w:cs="Arial"/>
          <w:szCs w:val="20"/>
        </w:rPr>
        <w:t xml:space="preserve">declaração de inidoneidade para licitar ou contratar com a Administração Pública, pelo prazo de 06 (seis) anos, na prática de atos de natureza dolosa pela </w:t>
      </w:r>
      <w:r>
        <w:rPr>
          <w:rFonts w:ascii="Century Gothic" w:hAnsi="Century Gothic" w:cs="Arial"/>
          <w:b/>
          <w:bCs/>
          <w:szCs w:val="20"/>
        </w:rPr>
        <w:t>CONTRATADA</w:t>
      </w:r>
      <w:r>
        <w:rPr>
          <w:rFonts w:ascii="Century Gothic" w:hAnsi="Century Gothic" w:cs="Arial"/>
          <w:szCs w:val="20"/>
        </w:rPr>
        <w:t xml:space="preserve">, dos quais decorram </w:t>
      </w:r>
      <w:r>
        <w:rPr>
          <w:rFonts w:ascii="Century Gothic" w:hAnsi="Century Gothic"/>
          <w:szCs w:val="20"/>
        </w:rPr>
        <w:t>prejuízos ao interesse público de difícil reversão.</w:t>
      </w:r>
    </w:p>
    <w:p w14:paraId="5A87A25D" w14:textId="77777777" w:rsidR="00CC4F51" w:rsidRDefault="00CC4F51">
      <w:pPr>
        <w:pStyle w:val="texto1"/>
        <w:widowControl w:val="0"/>
        <w:spacing w:before="0" w:after="0"/>
        <w:ind w:left="-284"/>
        <w:jc w:val="both"/>
        <w:rPr>
          <w:rFonts w:ascii="Century Gothic" w:hAnsi="Century Gothic" w:cs="Arial"/>
          <w:b/>
          <w:szCs w:val="20"/>
        </w:rPr>
      </w:pPr>
    </w:p>
    <w:p w14:paraId="206CA62D" w14:textId="77777777" w:rsidR="00CC4F51" w:rsidRDefault="00E1046E">
      <w:pPr>
        <w:pStyle w:val="texto1"/>
        <w:widowControl w:val="0"/>
        <w:spacing w:before="0" w:after="0"/>
        <w:ind w:left="-284"/>
        <w:jc w:val="both"/>
        <w:rPr>
          <w:rFonts w:ascii="Century Gothic" w:hAnsi="Century Gothic" w:cs="Arial"/>
          <w:bCs/>
          <w:szCs w:val="20"/>
        </w:rPr>
      </w:pPr>
      <w:r>
        <w:rPr>
          <w:rStyle w:val="Forte"/>
          <w:rFonts w:ascii="Century Gothic" w:hAnsi="Century Gothic" w:cs="Arial"/>
          <w:color w:val="000000"/>
          <w:szCs w:val="20"/>
        </w:rPr>
        <w:t>11</w:t>
      </w:r>
      <w:r>
        <w:rPr>
          <w:rFonts w:ascii="Century Gothic" w:hAnsi="Century Gothic" w:cs="Arial"/>
          <w:b/>
          <w:szCs w:val="20"/>
        </w:rPr>
        <w:t xml:space="preserve">.4.1. </w:t>
      </w:r>
      <w:r>
        <w:rPr>
          <w:rFonts w:ascii="Century Gothic" w:hAnsi="Century Gothic" w:cs="Arial"/>
          <w:bCs/>
          <w:szCs w:val="20"/>
        </w:rPr>
        <w:t>As sanções de advertência, suspensão e declaração de inidoneidade poderão ser aplicadas juntamente com a sanção de multa;</w:t>
      </w:r>
    </w:p>
    <w:p w14:paraId="032FBE67" w14:textId="77777777" w:rsidR="00CC4F51" w:rsidRDefault="00CC4F51">
      <w:pPr>
        <w:pStyle w:val="texto1"/>
        <w:widowControl w:val="0"/>
        <w:spacing w:before="0" w:after="0"/>
        <w:ind w:left="-284"/>
        <w:jc w:val="both"/>
        <w:rPr>
          <w:rFonts w:ascii="Century Gothic" w:hAnsi="Century Gothic" w:cs="Arial"/>
          <w:bCs/>
          <w:szCs w:val="20"/>
        </w:rPr>
      </w:pPr>
    </w:p>
    <w:p w14:paraId="59A835C8" w14:textId="77777777" w:rsidR="00CC4F51" w:rsidRDefault="00E1046E">
      <w:pPr>
        <w:pStyle w:val="texto1"/>
        <w:widowControl w:val="0"/>
        <w:spacing w:before="0" w:after="0"/>
        <w:ind w:left="-284"/>
        <w:jc w:val="both"/>
        <w:rPr>
          <w:rFonts w:ascii="Century Gothic" w:hAnsi="Century Gothic"/>
          <w:szCs w:val="20"/>
        </w:rPr>
      </w:pPr>
      <w:r>
        <w:rPr>
          <w:rStyle w:val="Forte"/>
          <w:rFonts w:ascii="Century Gothic" w:hAnsi="Century Gothic" w:cs="Arial"/>
          <w:color w:val="000000"/>
          <w:szCs w:val="20"/>
        </w:rPr>
        <w:t>11</w:t>
      </w:r>
      <w:r>
        <w:rPr>
          <w:rFonts w:ascii="Century Gothic" w:hAnsi="Century Gothic"/>
          <w:b/>
          <w:szCs w:val="20"/>
        </w:rPr>
        <w:t xml:space="preserve">.5. </w:t>
      </w:r>
      <w:r>
        <w:rPr>
          <w:rFonts w:ascii="Century Gothic" w:hAnsi="Century Gothic"/>
          <w:szCs w:val="20"/>
        </w:rPr>
        <w:t xml:space="preserve">Não serão aplicadas as sanções quando o motivo da mora ou inexecução decorrer de força maior ou caso fortuito, desde que devidamente justificados, comprovados e aceitos pelo </w:t>
      </w:r>
      <w:r>
        <w:rPr>
          <w:rFonts w:ascii="Century Gothic" w:hAnsi="Century Gothic"/>
          <w:b/>
          <w:bCs/>
          <w:szCs w:val="20"/>
        </w:rPr>
        <w:t>CONTRATANTE</w:t>
      </w:r>
      <w:r>
        <w:rPr>
          <w:rFonts w:ascii="Century Gothic" w:hAnsi="Century Gothic"/>
          <w:szCs w:val="20"/>
        </w:rPr>
        <w:t>;</w:t>
      </w:r>
    </w:p>
    <w:p w14:paraId="252414A0" w14:textId="77777777" w:rsidR="00CC4F51" w:rsidRDefault="00CC4F51">
      <w:pPr>
        <w:pStyle w:val="texto1"/>
        <w:widowControl w:val="0"/>
        <w:spacing w:before="0" w:after="0"/>
        <w:ind w:left="-284"/>
        <w:jc w:val="both"/>
        <w:rPr>
          <w:rFonts w:ascii="Century Gothic" w:hAnsi="Century Gothic"/>
          <w:b/>
          <w:szCs w:val="20"/>
        </w:rPr>
      </w:pPr>
    </w:p>
    <w:p w14:paraId="7437F5DE" w14:textId="77777777" w:rsidR="00CC4F51" w:rsidRDefault="00E1046E">
      <w:pPr>
        <w:pStyle w:val="texto1"/>
        <w:widowControl w:val="0"/>
        <w:spacing w:before="0" w:after="0"/>
        <w:ind w:left="-284"/>
        <w:jc w:val="both"/>
        <w:rPr>
          <w:rFonts w:ascii="Century Gothic" w:hAnsi="Century Gothic"/>
          <w:szCs w:val="20"/>
        </w:rPr>
      </w:pPr>
      <w:r>
        <w:rPr>
          <w:rStyle w:val="Forte"/>
          <w:rFonts w:ascii="Century Gothic" w:hAnsi="Century Gothic" w:cs="Arial"/>
          <w:color w:val="000000"/>
          <w:szCs w:val="20"/>
        </w:rPr>
        <w:t>11</w:t>
      </w:r>
      <w:r>
        <w:rPr>
          <w:rFonts w:ascii="Century Gothic" w:hAnsi="Century Gothic"/>
          <w:b/>
          <w:szCs w:val="20"/>
        </w:rPr>
        <w:t xml:space="preserve">.5.1. </w:t>
      </w:r>
      <w:r>
        <w:rPr>
          <w:rFonts w:ascii="Century Gothic" w:hAnsi="Century Gothic"/>
          <w:szCs w:val="20"/>
        </w:rPr>
        <w:t>Consideram-se motivos de força maior ou caso fortuito: atos de inimigo público, guerra, revolução, bloqueios, epidemias, fenômenos meteorológicos de vulto, perturbações civis, ou acontecimentos assemelhados que fujam ao controle razoável de qualquer das partes contratantes;</w:t>
      </w:r>
    </w:p>
    <w:p w14:paraId="21E04B3F" w14:textId="77777777" w:rsidR="00CC4F51" w:rsidRDefault="00CC4F51">
      <w:pPr>
        <w:pStyle w:val="texto1"/>
        <w:widowControl w:val="0"/>
        <w:spacing w:before="0" w:after="0"/>
        <w:ind w:left="-284"/>
        <w:jc w:val="both"/>
        <w:rPr>
          <w:rFonts w:ascii="Century Gothic" w:hAnsi="Century Gothic" w:cs="Arial"/>
          <w:b/>
          <w:bCs/>
          <w:szCs w:val="20"/>
        </w:rPr>
      </w:pPr>
    </w:p>
    <w:p w14:paraId="34B384A2" w14:textId="77777777" w:rsidR="00CC4F51" w:rsidRDefault="00E1046E">
      <w:pPr>
        <w:pStyle w:val="texto1"/>
        <w:widowControl w:val="0"/>
        <w:spacing w:before="0" w:after="0"/>
        <w:ind w:left="-284"/>
        <w:jc w:val="both"/>
        <w:rPr>
          <w:rFonts w:ascii="Century Gothic" w:hAnsi="Century Gothic" w:cs="Arial"/>
          <w:bCs/>
          <w:szCs w:val="20"/>
        </w:rPr>
      </w:pPr>
      <w:r>
        <w:rPr>
          <w:rStyle w:val="Forte"/>
          <w:rFonts w:ascii="Century Gothic" w:hAnsi="Century Gothic" w:cs="Arial"/>
          <w:color w:val="000000"/>
          <w:szCs w:val="20"/>
        </w:rPr>
        <w:t>11</w:t>
      </w:r>
      <w:r>
        <w:rPr>
          <w:rFonts w:ascii="Century Gothic" w:hAnsi="Century Gothic" w:cs="Arial"/>
          <w:b/>
          <w:bCs/>
          <w:szCs w:val="20"/>
        </w:rPr>
        <w:t xml:space="preserve">.6. </w:t>
      </w:r>
      <w:r>
        <w:rPr>
          <w:rFonts w:ascii="Century Gothic" w:hAnsi="Century Gothic" w:cs="Arial"/>
          <w:bCs/>
          <w:szCs w:val="20"/>
        </w:rPr>
        <w:t>O pedido de prorrogação de prazo final dos serviços ou entrega de produto somente será apreciado e anuído pela Secretaria Municipal requisitante, se efetuado dentro dos prazos fixados no contrato ou instrumento equivalente;</w:t>
      </w:r>
    </w:p>
    <w:p w14:paraId="65F3FF09" w14:textId="77777777" w:rsidR="00CC4F51" w:rsidRDefault="00CC4F51">
      <w:pPr>
        <w:pStyle w:val="texto1"/>
        <w:widowControl w:val="0"/>
        <w:spacing w:before="0" w:after="0"/>
        <w:ind w:left="-284"/>
        <w:jc w:val="both"/>
        <w:rPr>
          <w:rFonts w:ascii="Century Gothic" w:hAnsi="Century Gothic" w:cs="Arial"/>
          <w:bCs/>
          <w:szCs w:val="20"/>
        </w:rPr>
      </w:pPr>
    </w:p>
    <w:p w14:paraId="5C8BE159" w14:textId="77777777" w:rsidR="00CC4F51" w:rsidRDefault="00E1046E">
      <w:pPr>
        <w:pStyle w:val="texto1"/>
        <w:widowControl w:val="0"/>
        <w:spacing w:before="0" w:after="0"/>
        <w:ind w:left="-284"/>
        <w:jc w:val="both"/>
        <w:rPr>
          <w:rFonts w:ascii="Century Gothic" w:hAnsi="Century Gothic"/>
          <w:szCs w:val="20"/>
        </w:rPr>
      </w:pPr>
      <w:r>
        <w:rPr>
          <w:rStyle w:val="Forte"/>
          <w:rFonts w:ascii="Century Gothic" w:hAnsi="Century Gothic" w:cs="Arial"/>
          <w:color w:val="000000"/>
          <w:szCs w:val="20"/>
        </w:rPr>
        <w:t>11</w:t>
      </w:r>
      <w:r>
        <w:rPr>
          <w:rFonts w:ascii="Century Gothic" w:hAnsi="Century Gothic" w:cs="Arial"/>
          <w:b/>
          <w:bCs/>
          <w:szCs w:val="20"/>
        </w:rPr>
        <w:t xml:space="preserve">.7. </w:t>
      </w:r>
      <w:r>
        <w:rPr>
          <w:rFonts w:ascii="Century Gothic" w:hAnsi="Century Gothic"/>
          <w:szCs w:val="20"/>
        </w:rPr>
        <w:t xml:space="preserve">O valor da multa poderá ser deduzido de eventuais créditos devidos pelo Contratante e/ou da garantia prestada pela empresa </w:t>
      </w:r>
      <w:r>
        <w:rPr>
          <w:rFonts w:ascii="Century Gothic" w:hAnsi="Century Gothic"/>
          <w:b/>
          <w:bCs/>
          <w:szCs w:val="20"/>
        </w:rPr>
        <w:t>CONTRATADA</w:t>
      </w:r>
      <w:r>
        <w:rPr>
          <w:rFonts w:ascii="Century Gothic" w:hAnsi="Century Gothic"/>
          <w:szCs w:val="20"/>
        </w:rPr>
        <w:t>, quando por esta solicitada;</w:t>
      </w:r>
    </w:p>
    <w:p w14:paraId="7D50EE71" w14:textId="77777777" w:rsidR="00CC4F51" w:rsidRDefault="00CC4F51">
      <w:pPr>
        <w:pStyle w:val="texto1"/>
        <w:widowControl w:val="0"/>
        <w:spacing w:before="0" w:after="0"/>
        <w:ind w:left="-284"/>
        <w:jc w:val="both"/>
        <w:rPr>
          <w:rFonts w:ascii="Century Gothic" w:hAnsi="Century Gothic" w:cs="Arial"/>
          <w:b/>
          <w:szCs w:val="20"/>
        </w:rPr>
      </w:pPr>
    </w:p>
    <w:p w14:paraId="24D86076" w14:textId="77777777" w:rsidR="00CC4F51" w:rsidRDefault="00E1046E">
      <w:pPr>
        <w:pStyle w:val="texto1"/>
        <w:widowControl w:val="0"/>
        <w:spacing w:before="0" w:after="0"/>
        <w:ind w:left="-284"/>
        <w:jc w:val="both"/>
        <w:rPr>
          <w:rFonts w:ascii="Century Gothic" w:hAnsi="Century Gothic" w:cs="Arial"/>
          <w:bCs/>
          <w:szCs w:val="20"/>
        </w:rPr>
      </w:pPr>
      <w:r>
        <w:rPr>
          <w:rStyle w:val="Forte"/>
          <w:rFonts w:ascii="Century Gothic" w:hAnsi="Century Gothic" w:cs="Arial"/>
          <w:color w:val="000000"/>
          <w:szCs w:val="20"/>
        </w:rPr>
        <w:t>11</w:t>
      </w:r>
      <w:r>
        <w:rPr>
          <w:rFonts w:ascii="Century Gothic" w:hAnsi="Century Gothic" w:cs="Arial"/>
          <w:b/>
          <w:szCs w:val="20"/>
        </w:rPr>
        <w:t xml:space="preserve">.8. </w:t>
      </w:r>
      <w:r>
        <w:rPr>
          <w:rFonts w:ascii="Century Gothic" w:hAnsi="Century Gothic" w:cs="Arial"/>
          <w:bCs/>
          <w:szCs w:val="20"/>
        </w:rPr>
        <w:t>O prazo para pagamento de multas será de 10 (dez) dias úteis, a contar da intimação da infratora;</w:t>
      </w:r>
    </w:p>
    <w:p w14:paraId="1BF948A4" w14:textId="77777777" w:rsidR="00CC4F51" w:rsidRDefault="00CC4F51">
      <w:pPr>
        <w:pStyle w:val="texto1"/>
        <w:widowControl w:val="0"/>
        <w:spacing w:before="0" w:after="0"/>
        <w:ind w:left="-284"/>
        <w:jc w:val="both"/>
        <w:rPr>
          <w:rFonts w:ascii="Century Gothic" w:hAnsi="Century Gothic" w:cs="Arial"/>
          <w:b/>
          <w:bCs/>
          <w:szCs w:val="20"/>
        </w:rPr>
      </w:pPr>
    </w:p>
    <w:p w14:paraId="456470C7" w14:textId="77777777" w:rsidR="00CC4F51" w:rsidRDefault="00E1046E">
      <w:pPr>
        <w:pStyle w:val="texto1"/>
        <w:widowControl w:val="0"/>
        <w:spacing w:before="0" w:after="0"/>
        <w:ind w:left="-284"/>
        <w:jc w:val="both"/>
        <w:rPr>
          <w:rFonts w:ascii="Century Gothic" w:hAnsi="Century Gothic" w:cs="Arial"/>
          <w:bCs/>
          <w:szCs w:val="20"/>
        </w:rPr>
      </w:pPr>
      <w:r>
        <w:rPr>
          <w:rStyle w:val="Forte"/>
          <w:rFonts w:ascii="Century Gothic" w:hAnsi="Century Gothic" w:cs="Arial"/>
          <w:color w:val="000000"/>
          <w:szCs w:val="20"/>
        </w:rPr>
        <w:t>11</w:t>
      </w:r>
      <w:r>
        <w:rPr>
          <w:rFonts w:ascii="Century Gothic" w:hAnsi="Century Gothic" w:cs="Arial"/>
          <w:b/>
          <w:bCs/>
          <w:szCs w:val="20"/>
        </w:rPr>
        <w:t>.9.</w:t>
      </w:r>
      <w:r>
        <w:rPr>
          <w:rFonts w:ascii="Century Gothic" w:hAnsi="Century Gothic" w:cs="Arial"/>
          <w:bCs/>
          <w:szCs w:val="20"/>
        </w:rPr>
        <w:t xml:space="preserve"> O pagamento das multas ou a dedução dos créditos não exime a </w:t>
      </w:r>
      <w:r>
        <w:rPr>
          <w:rFonts w:ascii="Century Gothic" w:hAnsi="Century Gothic" w:cs="Arial"/>
          <w:b/>
          <w:szCs w:val="20"/>
        </w:rPr>
        <w:t xml:space="preserve">CONTRATADA </w:t>
      </w:r>
      <w:r>
        <w:rPr>
          <w:rFonts w:ascii="Century Gothic" w:hAnsi="Century Gothic" w:cs="Arial"/>
          <w:bCs/>
          <w:szCs w:val="20"/>
        </w:rPr>
        <w:t>do fiel cumprimento das obrigações e responsabilidades contraídas neste instrumento.</w:t>
      </w:r>
    </w:p>
    <w:p w14:paraId="39475AC9" w14:textId="77777777" w:rsidR="00CC4F51" w:rsidRDefault="00CC4F51">
      <w:pPr>
        <w:pStyle w:val="TextosemFormatao"/>
        <w:widowControl w:val="0"/>
        <w:ind w:left="-284"/>
        <w:jc w:val="both"/>
        <w:rPr>
          <w:rFonts w:ascii="Century Gothic" w:hAnsi="Century Gothic" w:cs="Arial"/>
          <w:b/>
        </w:rPr>
      </w:pPr>
    </w:p>
    <w:p w14:paraId="0172985B" w14:textId="77777777" w:rsidR="00CC4F51" w:rsidRDefault="00E1046E">
      <w:pPr>
        <w:tabs>
          <w:tab w:val="left" w:pos="0"/>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XII - DA APLICAÇÃO DAS MULTAS</w:t>
      </w:r>
    </w:p>
    <w:p w14:paraId="0134F49F" w14:textId="77777777" w:rsidR="00CC4F51" w:rsidRDefault="00E1046E">
      <w:pPr>
        <w:ind w:left="-284" w:right="45"/>
        <w:jc w:val="both"/>
        <w:rPr>
          <w:rFonts w:ascii="Century Gothic" w:hAnsi="Century Gothic"/>
          <w:sz w:val="20"/>
          <w:szCs w:val="20"/>
        </w:rPr>
      </w:pPr>
      <w:r>
        <w:rPr>
          <w:rFonts w:ascii="Century Gothic" w:hAnsi="Century Gothic"/>
          <w:b/>
          <w:sz w:val="20"/>
          <w:szCs w:val="20"/>
        </w:rPr>
        <w:t xml:space="preserve">12.1. </w:t>
      </w:r>
      <w:r>
        <w:rPr>
          <w:rFonts w:ascii="Century Gothic" w:hAnsi="Century Gothic"/>
          <w:sz w:val="20"/>
          <w:szCs w:val="20"/>
        </w:rPr>
        <w:t>As multas e demais sanções serão aplicadas através de procedimento administrativo sancionatório, requerido pela Secretaria Municipal Gestora do Contrato ou ARP, quando for o caso, por proposta da fiscalização, e se dará da seguinte forma:</w:t>
      </w:r>
    </w:p>
    <w:p w14:paraId="67991B50" w14:textId="77777777" w:rsidR="00CC4F51" w:rsidRDefault="00CC4F51">
      <w:pPr>
        <w:ind w:left="-284" w:right="45"/>
        <w:jc w:val="both"/>
        <w:rPr>
          <w:sz w:val="20"/>
          <w:szCs w:val="20"/>
        </w:rPr>
      </w:pPr>
    </w:p>
    <w:p w14:paraId="77B9C050" w14:textId="77777777" w:rsidR="00CC4F51" w:rsidRDefault="00E1046E">
      <w:pPr>
        <w:ind w:left="-284" w:right="45"/>
        <w:jc w:val="both"/>
        <w:rPr>
          <w:sz w:val="20"/>
          <w:szCs w:val="20"/>
        </w:rPr>
      </w:pPr>
      <w:r>
        <w:rPr>
          <w:rFonts w:ascii="Century Gothic" w:hAnsi="Century Gothic"/>
          <w:b/>
          <w:sz w:val="20"/>
          <w:szCs w:val="20"/>
        </w:rPr>
        <w:t>a)</w:t>
      </w:r>
      <w:r>
        <w:rPr>
          <w:sz w:val="20"/>
          <w:szCs w:val="20"/>
        </w:rPr>
        <w:t xml:space="preserve">   </w:t>
      </w:r>
      <w:r>
        <w:rPr>
          <w:rFonts w:ascii="Century Gothic" w:hAnsi="Century Gothic"/>
          <w:sz w:val="20"/>
          <w:szCs w:val="20"/>
        </w:rPr>
        <w:t xml:space="preserve">Instaurado o Processo Administrativo Sancionatório, a </w:t>
      </w:r>
      <w:r>
        <w:rPr>
          <w:rFonts w:ascii="Century Gothic" w:hAnsi="Century Gothic"/>
          <w:b/>
          <w:bCs/>
          <w:sz w:val="20"/>
          <w:szCs w:val="20"/>
        </w:rPr>
        <w:t>CONTRATADA</w:t>
      </w:r>
      <w:r>
        <w:rPr>
          <w:rFonts w:ascii="Century Gothic" w:hAnsi="Century Gothic"/>
          <w:sz w:val="20"/>
          <w:szCs w:val="20"/>
        </w:rPr>
        <w:t xml:space="preserve"> será notificada via e-mail e carta postal com Aviso de Recebimento, para que apresente defesa prévia no prazo de 5 (cinco) dias;</w:t>
      </w:r>
    </w:p>
    <w:p w14:paraId="2C13AE81" w14:textId="77777777" w:rsidR="00CC4F51" w:rsidRDefault="00E1046E">
      <w:pPr>
        <w:ind w:left="-284" w:right="45"/>
        <w:jc w:val="both"/>
        <w:rPr>
          <w:sz w:val="20"/>
          <w:szCs w:val="20"/>
        </w:rPr>
      </w:pPr>
      <w:r>
        <w:rPr>
          <w:rFonts w:ascii="Century Gothic" w:hAnsi="Century Gothic"/>
          <w:b/>
          <w:sz w:val="20"/>
          <w:szCs w:val="20"/>
        </w:rPr>
        <w:lastRenderedPageBreak/>
        <w:t>b)</w:t>
      </w:r>
      <w:r>
        <w:rPr>
          <w:sz w:val="20"/>
          <w:szCs w:val="20"/>
        </w:rPr>
        <w:t xml:space="preserve">   </w:t>
      </w:r>
      <w:r>
        <w:rPr>
          <w:rFonts w:ascii="Century Gothic" w:hAnsi="Century Gothic"/>
          <w:sz w:val="20"/>
          <w:szCs w:val="20"/>
        </w:rPr>
        <w:t xml:space="preserve">A defesa prévia será analisada, tendo em vista a gravidade da falta cometida pela </w:t>
      </w:r>
      <w:r>
        <w:rPr>
          <w:rFonts w:ascii="Century Gothic" w:hAnsi="Century Gothic"/>
          <w:b/>
          <w:bCs/>
          <w:sz w:val="20"/>
          <w:szCs w:val="20"/>
        </w:rPr>
        <w:t>CONTRATADA</w:t>
      </w:r>
      <w:r>
        <w:rPr>
          <w:rFonts w:ascii="Century Gothic" w:hAnsi="Century Gothic"/>
          <w:sz w:val="20"/>
          <w:szCs w:val="20"/>
        </w:rPr>
        <w:t xml:space="preserve"> e se for o caso, será aplicada sanção administrativa e/ou multa pelo Departamento de Gestão de Contratos – Secretaria de Suprimentos, com prévia anuência da secretaria interessada;</w:t>
      </w:r>
    </w:p>
    <w:p w14:paraId="0A1A6501" w14:textId="77777777" w:rsidR="00CC4F51" w:rsidRDefault="00E1046E">
      <w:pPr>
        <w:ind w:left="-284" w:right="45"/>
        <w:jc w:val="both"/>
        <w:rPr>
          <w:sz w:val="20"/>
          <w:szCs w:val="20"/>
        </w:rPr>
      </w:pPr>
      <w:r>
        <w:rPr>
          <w:rFonts w:ascii="Century Gothic" w:hAnsi="Century Gothic"/>
          <w:b/>
          <w:sz w:val="20"/>
          <w:szCs w:val="20"/>
        </w:rPr>
        <w:t>c)</w:t>
      </w:r>
      <w:r>
        <w:rPr>
          <w:sz w:val="20"/>
          <w:szCs w:val="20"/>
        </w:rPr>
        <w:t xml:space="preserve">   </w:t>
      </w:r>
      <w:r>
        <w:rPr>
          <w:rFonts w:ascii="Century Gothic" w:hAnsi="Century Gothic"/>
          <w:sz w:val="20"/>
          <w:szCs w:val="20"/>
        </w:rPr>
        <w:t xml:space="preserve">Quando da aplicação das multas, a </w:t>
      </w:r>
      <w:r>
        <w:rPr>
          <w:rFonts w:ascii="Century Gothic" w:hAnsi="Century Gothic"/>
          <w:b/>
          <w:bCs/>
          <w:sz w:val="20"/>
          <w:szCs w:val="20"/>
        </w:rPr>
        <w:t>CONTRATADA</w:t>
      </w:r>
      <w:r>
        <w:rPr>
          <w:rFonts w:ascii="Century Gothic" w:hAnsi="Century Gothic"/>
          <w:sz w:val="20"/>
          <w:szCs w:val="20"/>
        </w:rPr>
        <w:t xml:space="preserve"> será notificada administrativamente, com aviso de recebimento, pela </w:t>
      </w:r>
      <w:r>
        <w:rPr>
          <w:rFonts w:ascii="Century Gothic" w:hAnsi="Century Gothic"/>
          <w:b/>
          <w:bCs/>
          <w:sz w:val="20"/>
          <w:szCs w:val="20"/>
        </w:rPr>
        <w:t>CONTRATANTE</w:t>
      </w:r>
      <w:r>
        <w:rPr>
          <w:rFonts w:ascii="Century Gothic" w:hAnsi="Century Gothic"/>
          <w:sz w:val="20"/>
          <w:szCs w:val="20"/>
        </w:rPr>
        <w:t>, para no prazo improrrogável de 10 (dez) dias úteis, recolher à Tesouraria desta, a importância correspondente, sob pena de incorrer em outras sanções cabíveis;</w:t>
      </w:r>
    </w:p>
    <w:p w14:paraId="31A19E8C" w14:textId="77777777" w:rsidR="00CC4F51" w:rsidRDefault="00E1046E">
      <w:pPr>
        <w:ind w:left="-284" w:right="45"/>
        <w:jc w:val="both"/>
        <w:rPr>
          <w:sz w:val="20"/>
          <w:szCs w:val="20"/>
        </w:rPr>
      </w:pPr>
      <w:r>
        <w:rPr>
          <w:rFonts w:ascii="Century Gothic" w:hAnsi="Century Gothic"/>
          <w:b/>
          <w:sz w:val="20"/>
          <w:szCs w:val="20"/>
        </w:rPr>
        <w:t>d)</w:t>
      </w:r>
      <w:r>
        <w:rPr>
          <w:sz w:val="20"/>
          <w:szCs w:val="20"/>
        </w:rPr>
        <w:t xml:space="preserve">   </w:t>
      </w:r>
      <w:r>
        <w:rPr>
          <w:rFonts w:ascii="Century Gothic" w:hAnsi="Century Gothic"/>
          <w:sz w:val="20"/>
          <w:szCs w:val="20"/>
        </w:rPr>
        <w:t xml:space="preserve">Da aplicação de multas, caberá recurso à </w:t>
      </w:r>
      <w:r>
        <w:rPr>
          <w:rFonts w:ascii="Century Gothic" w:hAnsi="Century Gothic"/>
          <w:b/>
          <w:bCs/>
          <w:sz w:val="20"/>
          <w:szCs w:val="20"/>
        </w:rPr>
        <w:t>CONTRATADA</w:t>
      </w:r>
      <w:r>
        <w:rPr>
          <w:rFonts w:ascii="Century Gothic" w:hAnsi="Century Gothic"/>
          <w:sz w:val="20"/>
          <w:szCs w:val="20"/>
        </w:rPr>
        <w:t xml:space="preserve"> no prazo de 05 (cinco) dias úteis, a contar da data do recebimento da respectiva notificação, a </w:t>
      </w:r>
      <w:r>
        <w:rPr>
          <w:rFonts w:ascii="Century Gothic" w:hAnsi="Century Gothic"/>
          <w:b/>
          <w:bCs/>
          <w:sz w:val="20"/>
          <w:szCs w:val="20"/>
        </w:rPr>
        <w:t>CONTRATANTE</w:t>
      </w:r>
      <w:r>
        <w:rPr>
          <w:rFonts w:ascii="Century Gothic" w:hAnsi="Century Gothic"/>
          <w:sz w:val="20"/>
          <w:szCs w:val="20"/>
        </w:rPr>
        <w:t>, através de sua Procuradoria Municipal, julgará, procedente ou improcedente a penalidade a ser imposta, devendo fundamentá-la e, se improcedente, a importância recolhida pela contratada será devolvida pela prefeitura, no prazo de 10 (dez) dias corridos, contados da data do julgamento.</w:t>
      </w:r>
    </w:p>
    <w:p w14:paraId="204C29C4" w14:textId="77777777" w:rsidR="00CC4F51" w:rsidRDefault="00CC4F51">
      <w:pPr>
        <w:tabs>
          <w:tab w:val="left" w:pos="0"/>
          <w:tab w:val="left" w:pos="180"/>
          <w:tab w:val="left" w:pos="2160"/>
        </w:tabs>
        <w:ind w:left="-284" w:right="45"/>
        <w:jc w:val="center"/>
        <w:rPr>
          <w:rFonts w:ascii="Century Gothic" w:hAnsi="Century Gothic" w:cs="Arial"/>
          <w:b/>
          <w:sz w:val="20"/>
          <w:szCs w:val="20"/>
        </w:rPr>
      </w:pPr>
    </w:p>
    <w:p w14:paraId="24EB13EE" w14:textId="77777777" w:rsidR="00CC4F51" w:rsidRDefault="00E1046E">
      <w:pPr>
        <w:tabs>
          <w:tab w:val="left" w:pos="0"/>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XIII - DA FISCALIZAÇÃO</w:t>
      </w:r>
    </w:p>
    <w:p w14:paraId="61B06B45" w14:textId="2B556445" w:rsidR="00CC4F51" w:rsidRDefault="00E1046E">
      <w:pPr>
        <w:tabs>
          <w:tab w:val="left" w:pos="0"/>
          <w:tab w:val="left" w:pos="180"/>
          <w:tab w:val="left" w:pos="2160"/>
        </w:tabs>
        <w:ind w:left="-284" w:right="45"/>
        <w:jc w:val="both"/>
        <w:rPr>
          <w:rFonts w:ascii="Century Gothic" w:hAnsi="Century Gothic" w:cs="Arial"/>
          <w:sz w:val="20"/>
          <w:szCs w:val="20"/>
        </w:rPr>
      </w:pPr>
      <w:r>
        <w:rPr>
          <w:rFonts w:ascii="Century Gothic" w:eastAsia="MS Mincho" w:hAnsi="Century Gothic" w:cs="Arial"/>
          <w:b/>
          <w:bCs/>
          <w:sz w:val="20"/>
          <w:szCs w:val="20"/>
        </w:rPr>
        <w:t>13.1.</w:t>
      </w:r>
      <w:r>
        <w:rPr>
          <w:rFonts w:ascii="Century Gothic" w:eastAsia="MS Mincho" w:hAnsi="Century Gothic" w:cs="Arial"/>
          <w:sz w:val="20"/>
          <w:szCs w:val="20"/>
        </w:rPr>
        <w:t xml:space="preserve"> À </w:t>
      </w:r>
      <w:r>
        <w:rPr>
          <w:rFonts w:ascii="Century Gothic" w:hAnsi="Century Gothic" w:cs="Arial"/>
          <w:sz w:val="20"/>
          <w:szCs w:val="20"/>
        </w:rPr>
        <w:t xml:space="preserve">Secretaria de </w:t>
      </w:r>
      <w:r w:rsidR="00DC41FE">
        <w:rPr>
          <w:rFonts w:ascii="Century Gothic" w:hAnsi="Century Gothic" w:cs="Arial"/>
          <w:sz w:val="20"/>
          <w:szCs w:val="20"/>
        </w:rPr>
        <w:t>Educação</w:t>
      </w:r>
      <w:r>
        <w:rPr>
          <w:rFonts w:ascii="Century Gothic" w:hAnsi="Century Gothic" w:cs="Arial"/>
          <w:sz w:val="20"/>
          <w:szCs w:val="20"/>
        </w:rPr>
        <w:t xml:space="preserve"> </w:t>
      </w:r>
      <w:r>
        <w:rPr>
          <w:rFonts w:ascii="Century Gothic" w:eastAsia="MS Mincho" w:hAnsi="Century Gothic" w:cs="Arial"/>
          <w:sz w:val="20"/>
          <w:szCs w:val="20"/>
        </w:rPr>
        <w:t xml:space="preserve">caberá o recebimento do objeto, </w:t>
      </w:r>
      <w:r>
        <w:rPr>
          <w:rFonts w:ascii="Century Gothic" w:hAnsi="Century Gothic" w:cs="Arial"/>
          <w:sz w:val="20"/>
          <w:szCs w:val="20"/>
        </w:rPr>
        <w:t xml:space="preserve">ficando a </w:t>
      </w:r>
      <w:r>
        <w:rPr>
          <w:rFonts w:ascii="Century Gothic" w:hAnsi="Century Gothic" w:cs="Arial"/>
          <w:b/>
          <w:bCs/>
          <w:sz w:val="20"/>
          <w:szCs w:val="20"/>
        </w:rPr>
        <w:t>CONTRATADA</w:t>
      </w:r>
      <w:r>
        <w:rPr>
          <w:rFonts w:ascii="Century Gothic" w:hAnsi="Century Gothic" w:cs="Arial"/>
          <w:sz w:val="20"/>
          <w:szCs w:val="20"/>
        </w:rPr>
        <w:t xml:space="preserve"> responsável pela entrega até o seu definitivo recebimento, exceto por danos que sejam de responsabilidade da </w:t>
      </w:r>
      <w:r>
        <w:rPr>
          <w:rFonts w:ascii="Century Gothic" w:hAnsi="Century Gothic" w:cs="Arial"/>
          <w:b/>
          <w:bCs/>
          <w:sz w:val="20"/>
          <w:szCs w:val="20"/>
        </w:rPr>
        <w:t>CONTRATANTE</w:t>
      </w:r>
      <w:r>
        <w:rPr>
          <w:rFonts w:ascii="Century Gothic" w:hAnsi="Century Gothic" w:cs="Arial"/>
          <w:sz w:val="20"/>
          <w:szCs w:val="20"/>
        </w:rPr>
        <w:t>. A Comissão de Recebimento, será constituída por 03 (três) funcionários da Prefeitura do Município de Itapevi, nomeados pelo Senhor Prefeito;</w:t>
      </w:r>
    </w:p>
    <w:p w14:paraId="48101E71" w14:textId="77777777" w:rsidR="00CC4F51" w:rsidRDefault="00CC4F51">
      <w:pPr>
        <w:pStyle w:val="TextosemFormatao"/>
        <w:widowControl w:val="0"/>
        <w:ind w:left="-284"/>
        <w:jc w:val="both"/>
        <w:rPr>
          <w:rFonts w:ascii="Century Gothic" w:eastAsia="MS Mincho" w:hAnsi="Century Gothic"/>
        </w:rPr>
      </w:pPr>
    </w:p>
    <w:p w14:paraId="2D6CAFDE" w14:textId="77777777" w:rsidR="00CC4F51" w:rsidRDefault="00E1046E">
      <w:pPr>
        <w:widowControl w:val="0"/>
        <w:ind w:left="-284"/>
        <w:jc w:val="both"/>
        <w:rPr>
          <w:rFonts w:ascii="Century Gothic" w:eastAsia="MS Mincho" w:hAnsi="Century Gothic"/>
          <w:sz w:val="20"/>
          <w:szCs w:val="20"/>
        </w:rPr>
      </w:pPr>
      <w:r>
        <w:rPr>
          <w:rFonts w:ascii="Century Gothic" w:eastAsia="MS Mincho" w:hAnsi="Century Gothic"/>
          <w:b/>
          <w:bCs/>
          <w:sz w:val="20"/>
          <w:szCs w:val="20"/>
        </w:rPr>
        <w:t xml:space="preserve">13.2. </w:t>
      </w:r>
      <w:r>
        <w:rPr>
          <w:rFonts w:ascii="Century Gothic" w:eastAsia="MS Mincho" w:hAnsi="Century Gothic"/>
          <w:sz w:val="20"/>
          <w:szCs w:val="20"/>
        </w:rPr>
        <w:t xml:space="preserve">A fiscalização por parte dessa Secretaria não eximirá ou reduzirá, em nenhuma hipótese, a responsabilidade da </w:t>
      </w:r>
      <w:r>
        <w:rPr>
          <w:rFonts w:ascii="Century Gothic" w:eastAsia="MS Mincho" w:hAnsi="Century Gothic"/>
          <w:b/>
          <w:bCs/>
          <w:sz w:val="20"/>
          <w:szCs w:val="20"/>
        </w:rPr>
        <w:t>CONTRATADA</w:t>
      </w:r>
      <w:r>
        <w:rPr>
          <w:rFonts w:ascii="Century Gothic" w:eastAsia="MS Mincho" w:hAnsi="Century Gothic"/>
          <w:sz w:val="20"/>
          <w:szCs w:val="20"/>
        </w:rPr>
        <w:t xml:space="preserve"> em eventual falta que venha a cometer, mesmo que não indicada pela fiscalização deste Município.</w:t>
      </w:r>
    </w:p>
    <w:p w14:paraId="3DA390D2" w14:textId="77777777" w:rsidR="00CC4F51" w:rsidRDefault="00CC4F51">
      <w:pPr>
        <w:widowControl w:val="0"/>
        <w:ind w:left="-284"/>
        <w:jc w:val="both"/>
        <w:rPr>
          <w:rFonts w:ascii="Century Gothic" w:eastAsia="MS Mincho" w:hAnsi="Century Gothic"/>
          <w:sz w:val="20"/>
          <w:szCs w:val="20"/>
        </w:rPr>
      </w:pPr>
    </w:p>
    <w:p w14:paraId="46F79278" w14:textId="77777777" w:rsidR="00CC4F51" w:rsidRDefault="00E1046E">
      <w:pPr>
        <w:widowControl w:val="0"/>
        <w:ind w:left="-284"/>
        <w:jc w:val="both"/>
        <w:rPr>
          <w:rFonts w:ascii="Century Gothic" w:hAnsi="Century Gothic"/>
          <w:b/>
          <w:color w:val="000000"/>
          <w:sz w:val="20"/>
          <w:szCs w:val="20"/>
        </w:rPr>
      </w:pPr>
      <w:r>
        <w:rPr>
          <w:rFonts w:ascii="Century Gothic" w:eastAsia="MS Mincho" w:hAnsi="Century Gothic"/>
          <w:b/>
          <w:bCs/>
          <w:color w:val="000000"/>
          <w:sz w:val="20"/>
          <w:szCs w:val="20"/>
        </w:rPr>
        <w:t>CLÁUSULA XIV -</w:t>
      </w:r>
      <w:r>
        <w:rPr>
          <w:rFonts w:ascii="Century Gothic" w:hAnsi="Century Gothic"/>
          <w:b/>
          <w:color w:val="000000"/>
          <w:sz w:val="20"/>
          <w:szCs w:val="20"/>
        </w:rPr>
        <w:t xml:space="preserve"> DO SUPORTE LEGAL</w:t>
      </w:r>
    </w:p>
    <w:p w14:paraId="7517C2A2" w14:textId="1EE27427" w:rsidR="00CC4F51" w:rsidRDefault="00E1046E">
      <w:pPr>
        <w:widowControl w:val="0"/>
        <w:ind w:left="-284"/>
        <w:jc w:val="both"/>
        <w:rPr>
          <w:rFonts w:ascii="Century Gothic" w:hAnsi="Century Gothic"/>
          <w:color w:val="000000"/>
          <w:sz w:val="20"/>
          <w:szCs w:val="20"/>
        </w:rPr>
      </w:pPr>
      <w:r>
        <w:rPr>
          <w:rFonts w:ascii="Century Gothic" w:hAnsi="Century Gothic"/>
          <w:b/>
          <w:color w:val="000000"/>
          <w:sz w:val="20"/>
          <w:szCs w:val="20"/>
        </w:rPr>
        <w:t xml:space="preserve">14.1. </w:t>
      </w:r>
      <w:r>
        <w:rPr>
          <w:rFonts w:ascii="Century Gothic" w:hAnsi="Century Gothic"/>
          <w:color w:val="000000"/>
          <w:sz w:val="20"/>
          <w:szCs w:val="20"/>
        </w:rPr>
        <w:t xml:space="preserve"> A presente contratação está sendo formalizada </w:t>
      </w:r>
      <w:r>
        <w:rPr>
          <w:rFonts w:ascii="Century Gothic" w:hAnsi="Century Gothic"/>
          <w:sz w:val="20"/>
          <w:szCs w:val="20"/>
        </w:rPr>
        <w:t xml:space="preserve">por Pregão, com supedâneo no artigo 28, inciso </w:t>
      </w:r>
      <w:r w:rsidR="00985A8C">
        <w:rPr>
          <w:rFonts w:ascii="Century Gothic" w:hAnsi="Century Gothic"/>
          <w:sz w:val="20"/>
          <w:szCs w:val="20"/>
        </w:rPr>
        <w:t>I, da</w:t>
      </w:r>
      <w:r>
        <w:rPr>
          <w:rFonts w:ascii="Century Gothic" w:hAnsi="Century Gothic"/>
          <w:sz w:val="20"/>
          <w:szCs w:val="20"/>
        </w:rPr>
        <w:t xml:space="preserve"> Lei Federal nº 14.133/2021,</w:t>
      </w:r>
      <w:r>
        <w:rPr>
          <w:rFonts w:ascii="Century Gothic" w:hAnsi="Century Gothic"/>
          <w:color w:val="000000"/>
          <w:sz w:val="20"/>
          <w:szCs w:val="20"/>
        </w:rPr>
        <w:t xml:space="preserve"> e subsequentes alterações.</w:t>
      </w:r>
    </w:p>
    <w:p w14:paraId="2B92B3DE" w14:textId="77777777" w:rsidR="00CC4F51" w:rsidRDefault="00CC4F51">
      <w:pPr>
        <w:widowControl w:val="0"/>
        <w:ind w:left="-284"/>
        <w:jc w:val="both"/>
        <w:rPr>
          <w:rFonts w:ascii="Century Gothic" w:eastAsia="MS Mincho" w:hAnsi="Century Gothic"/>
          <w:sz w:val="20"/>
          <w:szCs w:val="20"/>
        </w:rPr>
      </w:pPr>
    </w:p>
    <w:p w14:paraId="360B1E98" w14:textId="77777777" w:rsidR="00CC4F51" w:rsidRDefault="00CC4F51">
      <w:pPr>
        <w:tabs>
          <w:tab w:val="left" w:pos="0"/>
          <w:tab w:val="left" w:pos="180"/>
          <w:tab w:val="left" w:pos="2160"/>
        </w:tabs>
        <w:ind w:left="-284" w:right="45"/>
        <w:rPr>
          <w:rFonts w:ascii="Century Gothic" w:hAnsi="Century Gothic" w:cs="Arial"/>
          <w:b/>
          <w:sz w:val="20"/>
          <w:szCs w:val="20"/>
        </w:rPr>
      </w:pPr>
    </w:p>
    <w:p w14:paraId="63A189FA" w14:textId="77777777" w:rsidR="00CC4F51" w:rsidRDefault="00E1046E">
      <w:pPr>
        <w:tabs>
          <w:tab w:val="left" w:pos="0"/>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XV - DO RECEBIMENTO DO OBJETO</w:t>
      </w:r>
    </w:p>
    <w:p w14:paraId="2C48CC63" w14:textId="0BA2233F" w:rsidR="00CC4F51" w:rsidRDefault="00E1046E">
      <w:pPr>
        <w:tabs>
          <w:tab w:val="left" w:pos="0"/>
          <w:tab w:val="left" w:pos="180"/>
          <w:tab w:val="left" w:pos="2160"/>
        </w:tabs>
        <w:ind w:left="-284" w:right="45"/>
        <w:jc w:val="both"/>
        <w:rPr>
          <w:rFonts w:ascii="Century Gothic" w:hAnsi="Century Gothic" w:cs="Arial"/>
          <w:sz w:val="20"/>
          <w:szCs w:val="20"/>
        </w:rPr>
      </w:pPr>
      <w:r>
        <w:rPr>
          <w:rFonts w:ascii="Century Gothic" w:eastAsia="MS Mincho" w:hAnsi="Century Gothic" w:cs="Arial"/>
          <w:b/>
          <w:sz w:val="20"/>
          <w:szCs w:val="20"/>
        </w:rPr>
        <w:t>15.1.</w:t>
      </w:r>
      <w:r>
        <w:rPr>
          <w:rFonts w:ascii="Century Gothic" w:eastAsia="MS Mincho" w:hAnsi="Century Gothic" w:cs="Arial"/>
          <w:sz w:val="20"/>
          <w:szCs w:val="20"/>
        </w:rPr>
        <w:t xml:space="preserve"> À </w:t>
      </w:r>
      <w:r>
        <w:rPr>
          <w:rFonts w:ascii="Century Gothic" w:hAnsi="Century Gothic" w:cs="Arial"/>
          <w:sz w:val="20"/>
          <w:szCs w:val="20"/>
        </w:rPr>
        <w:t xml:space="preserve">Secretaria de </w:t>
      </w:r>
      <w:r w:rsidR="00DC41FE">
        <w:rPr>
          <w:rFonts w:ascii="Century Gothic" w:hAnsi="Century Gothic" w:cs="Arial"/>
          <w:sz w:val="20"/>
          <w:szCs w:val="20"/>
        </w:rPr>
        <w:t>Educação</w:t>
      </w:r>
      <w:r>
        <w:rPr>
          <w:rFonts w:ascii="Century Gothic" w:hAnsi="Century Gothic" w:cs="Arial"/>
          <w:sz w:val="20"/>
          <w:szCs w:val="20"/>
        </w:rPr>
        <w:t xml:space="preserve"> </w:t>
      </w:r>
      <w:r>
        <w:rPr>
          <w:rFonts w:ascii="Century Gothic" w:eastAsia="MS Mincho" w:hAnsi="Century Gothic" w:cs="Arial"/>
          <w:sz w:val="20"/>
          <w:szCs w:val="20"/>
        </w:rPr>
        <w:t xml:space="preserve">caberá o recebimento do objeto, </w:t>
      </w:r>
      <w:r>
        <w:rPr>
          <w:rFonts w:ascii="Century Gothic" w:hAnsi="Century Gothic" w:cs="Arial"/>
          <w:sz w:val="20"/>
          <w:szCs w:val="20"/>
        </w:rPr>
        <w:t>ficando a CONTRATADA responsável pela entrega até o seu definitivo recebimento, exceto por danos que sejam de responsabilidade da CONTRATANTE. A Comissão de Recebimento, será constituída por 03 (três) funcionários da Prefeitura do Município de Itapevi, nomeados pelo Senhor Prefeito.</w:t>
      </w:r>
    </w:p>
    <w:p w14:paraId="7FD5CECC" w14:textId="77777777" w:rsidR="00CC4F51" w:rsidRDefault="00CC4F51">
      <w:pPr>
        <w:tabs>
          <w:tab w:val="left" w:pos="0"/>
          <w:tab w:val="left" w:pos="180"/>
          <w:tab w:val="left" w:pos="2160"/>
        </w:tabs>
        <w:ind w:left="-284" w:right="45"/>
        <w:jc w:val="both"/>
        <w:rPr>
          <w:rFonts w:ascii="Century Gothic" w:hAnsi="Century Gothic" w:cs="Arial"/>
          <w:b/>
          <w:sz w:val="20"/>
          <w:szCs w:val="20"/>
        </w:rPr>
      </w:pPr>
    </w:p>
    <w:p w14:paraId="486B6A56" w14:textId="77777777" w:rsidR="00CC4F51" w:rsidRDefault="00E1046E">
      <w:pPr>
        <w:tabs>
          <w:tab w:val="left" w:pos="-284"/>
          <w:tab w:val="left" w:pos="180"/>
          <w:tab w:val="left" w:pos="284"/>
          <w:tab w:val="left" w:pos="2160"/>
        </w:tabs>
        <w:ind w:left="-284" w:right="45"/>
        <w:rPr>
          <w:rFonts w:ascii="Century Gothic" w:hAnsi="Century Gothic" w:cs="Arial"/>
          <w:b/>
          <w:sz w:val="20"/>
          <w:szCs w:val="20"/>
        </w:rPr>
      </w:pPr>
      <w:r>
        <w:rPr>
          <w:rFonts w:ascii="Century Gothic" w:hAnsi="Century Gothic" w:cs="Arial"/>
          <w:b/>
          <w:sz w:val="20"/>
          <w:szCs w:val="20"/>
        </w:rPr>
        <w:t>CLÁUSULA XVI – DA DOTAÇÃO ORÇAMENTÁRIA</w:t>
      </w:r>
    </w:p>
    <w:p w14:paraId="034F6E7B" w14:textId="77777777" w:rsidR="00CC4F51" w:rsidRDefault="00E1046E">
      <w:pPr>
        <w:pStyle w:val="PargrafodaLista"/>
        <w:numPr>
          <w:ilvl w:val="1"/>
          <w:numId w:val="31"/>
        </w:numPr>
        <w:tabs>
          <w:tab w:val="left" w:pos="-284"/>
          <w:tab w:val="left" w:pos="142"/>
          <w:tab w:val="left" w:pos="284"/>
        </w:tabs>
        <w:ind w:right="45" w:hanging="1184"/>
        <w:jc w:val="both"/>
        <w:rPr>
          <w:rFonts w:ascii="Century Gothic" w:hAnsi="Century Gothic" w:cs="Arial"/>
        </w:rPr>
      </w:pPr>
      <w:r>
        <w:rPr>
          <w:rFonts w:ascii="Century Gothic" w:hAnsi="Century Gothic" w:cs="Arial"/>
        </w:rPr>
        <w:t>As despesas decorrentes do presente contrato correrão por conta das dotações nº</w:t>
      </w:r>
    </w:p>
    <w:p w14:paraId="194E0E6C" w14:textId="77777777" w:rsidR="00CC4F51" w:rsidRDefault="00CC4F51" w:rsidP="00A807D3">
      <w:pPr>
        <w:pStyle w:val="PargrafodaLista"/>
        <w:tabs>
          <w:tab w:val="left" w:pos="-284"/>
          <w:tab w:val="left" w:pos="142"/>
          <w:tab w:val="left" w:pos="284"/>
        </w:tabs>
        <w:ind w:left="900" w:right="45"/>
        <w:jc w:val="center"/>
        <w:rPr>
          <w:rFonts w:ascii="Century Gothic" w:hAnsi="Century Gothic" w:cs="Arial"/>
        </w:rPr>
      </w:pPr>
    </w:p>
    <w:tbl>
      <w:tblPr>
        <w:tblStyle w:val="Tabelacomgrade"/>
        <w:tblW w:w="0" w:type="auto"/>
        <w:tblInd w:w="-176" w:type="dxa"/>
        <w:tblLook w:val="04A0" w:firstRow="1" w:lastRow="0" w:firstColumn="1" w:lastColumn="0" w:noHBand="0" w:noVBand="1"/>
      </w:tblPr>
      <w:tblGrid>
        <w:gridCol w:w="1560"/>
        <w:gridCol w:w="1701"/>
        <w:gridCol w:w="1843"/>
        <w:gridCol w:w="1843"/>
        <w:gridCol w:w="1276"/>
        <w:gridCol w:w="1086"/>
      </w:tblGrid>
      <w:tr w:rsidR="00CD5059" w14:paraId="110B941B" w14:textId="77777777" w:rsidTr="00A807D3">
        <w:tc>
          <w:tcPr>
            <w:tcW w:w="1560" w:type="dxa"/>
          </w:tcPr>
          <w:p w14:paraId="37F99027"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Numero</w:t>
            </w:r>
          </w:p>
        </w:tc>
        <w:tc>
          <w:tcPr>
            <w:tcW w:w="1701" w:type="dxa"/>
          </w:tcPr>
          <w:p w14:paraId="7C1C0777"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Órgão</w:t>
            </w:r>
          </w:p>
        </w:tc>
        <w:tc>
          <w:tcPr>
            <w:tcW w:w="1843" w:type="dxa"/>
          </w:tcPr>
          <w:p w14:paraId="5A5752F2"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Econômica</w:t>
            </w:r>
          </w:p>
        </w:tc>
        <w:tc>
          <w:tcPr>
            <w:tcW w:w="1843" w:type="dxa"/>
          </w:tcPr>
          <w:p w14:paraId="6315EB59"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Funcional</w:t>
            </w:r>
          </w:p>
        </w:tc>
        <w:tc>
          <w:tcPr>
            <w:tcW w:w="1276" w:type="dxa"/>
          </w:tcPr>
          <w:p w14:paraId="5AF2A293"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Ação</w:t>
            </w:r>
          </w:p>
        </w:tc>
        <w:tc>
          <w:tcPr>
            <w:tcW w:w="1086" w:type="dxa"/>
          </w:tcPr>
          <w:p w14:paraId="2953DB2A" w14:textId="77777777" w:rsidR="00CD5059" w:rsidRPr="00B56544" w:rsidRDefault="00CD5059" w:rsidP="00113C6E">
            <w:pPr>
              <w:pStyle w:val="PargrafodaLista"/>
              <w:tabs>
                <w:tab w:val="left" w:pos="-284"/>
                <w:tab w:val="left" w:pos="142"/>
                <w:tab w:val="left" w:pos="284"/>
              </w:tabs>
              <w:ind w:left="0" w:right="45"/>
              <w:jc w:val="center"/>
              <w:rPr>
                <w:rFonts w:ascii="Century Gothic" w:hAnsi="Century Gothic" w:cs="Arial"/>
                <w:b/>
                <w:bCs/>
              </w:rPr>
            </w:pPr>
            <w:r w:rsidRPr="00B56544">
              <w:rPr>
                <w:rFonts w:ascii="Century Gothic" w:hAnsi="Century Gothic" w:cs="Arial"/>
                <w:b/>
                <w:bCs/>
              </w:rPr>
              <w:t>Fonte</w:t>
            </w:r>
          </w:p>
        </w:tc>
      </w:tr>
      <w:tr w:rsidR="00B56544" w14:paraId="36D43C4B" w14:textId="77777777" w:rsidTr="00A807D3">
        <w:tc>
          <w:tcPr>
            <w:tcW w:w="1560" w:type="dxa"/>
          </w:tcPr>
          <w:p w14:paraId="043D8BFB" w14:textId="298E6203" w:rsidR="00B56544" w:rsidRDefault="00B56544" w:rsidP="00B56544">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01502</w:t>
            </w:r>
          </w:p>
        </w:tc>
        <w:tc>
          <w:tcPr>
            <w:tcW w:w="1701" w:type="dxa"/>
          </w:tcPr>
          <w:p w14:paraId="482FCA30" w14:textId="5652DD43" w:rsidR="00B56544" w:rsidRDefault="00B56544" w:rsidP="00B56544">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11.01.00</w:t>
            </w:r>
          </w:p>
        </w:tc>
        <w:tc>
          <w:tcPr>
            <w:tcW w:w="1843" w:type="dxa"/>
          </w:tcPr>
          <w:p w14:paraId="6C6C8181" w14:textId="43FF3AD1" w:rsidR="00B56544" w:rsidRDefault="00B56544" w:rsidP="00B56544">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3.3.90.31.00</w:t>
            </w:r>
          </w:p>
        </w:tc>
        <w:tc>
          <w:tcPr>
            <w:tcW w:w="1843" w:type="dxa"/>
          </w:tcPr>
          <w:p w14:paraId="19B12B8D" w14:textId="318037D9" w:rsidR="00B56544" w:rsidRDefault="00B56544" w:rsidP="00B56544">
            <w:pPr>
              <w:pStyle w:val="PargrafodaLista"/>
              <w:tabs>
                <w:tab w:val="left" w:pos="-284"/>
                <w:tab w:val="left" w:pos="142"/>
                <w:tab w:val="left" w:pos="284"/>
              </w:tabs>
              <w:ind w:left="-100"/>
              <w:jc w:val="center"/>
              <w:rPr>
                <w:rFonts w:ascii="Century Gothic" w:hAnsi="Century Gothic" w:cs="Arial"/>
              </w:rPr>
            </w:pPr>
            <w:r>
              <w:rPr>
                <w:rFonts w:ascii="Century Gothic" w:hAnsi="Century Gothic" w:cs="Arial"/>
              </w:rPr>
              <w:t>12 122 0011</w:t>
            </w:r>
          </w:p>
        </w:tc>
        <w:tc>
          <w:tcPr>
            <w:tcW w:w="1276" w:type="dxa"/>
          </w:tcPr>
          <w:p w14:paraId="3CE07319" w14:textId="1EEB4418" w:rsidR="00B56544" w:rsidRDefault="00B56544" w:rsidP="00B56544">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2165</w:t>
            </w:r>
          </w:p>
        </w:tc>
        <w:tc>
          <w:tcPr>
            <w:tcW w:w="1086" w:type="dxa"/>
          </w:tcPr>
          <w:p w14:paraId="09AC6CBD" w14:textId="42A01267" w:rsidR="00B56544" w:rsidRDefault="00B56544" w:rsidP="00B56544">
            <w:pPr>
              <w:pStyle w:val="PargrafodaLista"/>
              <w:tabs>
                <w:tab w:val="left" w:pos="-284"/>
                <w:tab w:val="left" w:pos="142"/>
                <w:tab w:val="left" w:pos="284"/>
              </w:tabs>
              <w:ind w:left="0" w:right="45"/>
              <w:jc w:val="center"/>
              <w:rPr>
                <w:rFonts w:ascii="Century Gothic" w:hAnsi="Century Gothic" w:cs="Arial"/>
              </w:rPr>
            </w:pPr>
            <w:r>
              <w:rPr>
                <w:rFonts w:ascii="Century Gothic" w:hAnsi="Century Gothic" w:cs="Arial"/>
              </w:rPr>
              <w:t>01</w:t>
            </w:r>
          </w:p>
        </w:tc>
      </w:tr>
    </w:tbl>
    <w:p w14:paraId="499A0F91" w14:textId="77777777" w:rsidR="00CC4F51" w:rsidRDefault="00CC4F51">
      <w:pPr>
        <w:pStyle w:val="PargrafodaLista"/>
        <w:tabs>
          <w:tab w:val="left" w:pos="-284"/>
          <w:tab w:val="left" w:pos="142"/>
          <w:tab w:val="left" w:pos="284"/>
        </w:tabs>
        <w:ind w:left="900" w:right="45"/>
        <w:jc w:val="both"/>
        <w:rPr>
          <w:rFonts w:ascii="Century Gothic" w:hAnsi="Century Gothic" w:cs="Arial"/>
        </w:rPr>
      </w:pPr>
    </w:p>
    <w:p w14:paraId="365408CA" w14:textId="77777777" w:rsidR="00CC4F51" w:rsidRDefault="00E1046E">
      <w:pPr>
        <w:widowControl w:val="0"/>
        <w:ind w:left="-284"/>
        <w:jc w:val="both"/>
        <w:rPr>
          <w:rFonts w:ascii="Century Gothic" w:hAnsi="Century Gothic" w:cs="Arial"/>
          <w:b/>
          <w:color w:val="000000"/>
          <w:sz w:val="20"/>
          <w:szCs w:val="20"/>
        </w:rPr>
      </w:pPr>
      <w:r>
        <w:rPr>
          <w:rFonts w:ascii="Century Gothic" w:hAnsi="Century Gothic" w:cs="Arial"/>
          <w:b/>
          <w:color w:val="000000"/>
          <w:sz w:val="20"/>
          <w:szCs w:val="20"/>
        </w:rPr>
        <w:t>CLÁUSULA XVII - DA EXTINÇÃO DO CONTRATO</w:t>
      </w:r>
    </w:p>
    <w:p w14:paraId="0983EFA9" w14:textId="77777777" w:rsidR="00CC4F51" w:rsidRDefault="00E1046E">
      <w:pPr>
        <w:pStyle w:val="texto1"/>
        <w:widowControl w:val="0"/>
        <w:spacing w:before="0" w:after="0"/>
        <w:ind w:left="-284"/>
        <w:jc w:val="both"/>
        <w:rPr>
          <w:rFonts w:ascii="Century Gothic" w:hAnsi="Century Gothic" w:cs="Arial"/>
          <w:bCs/>
          <w:color w:val="000000"/>
          <w:szCs w:val="20"/>
        </w:rPr>
      </w:pPr>
      <w:r>
        <w:rPr>
          <w:rFonts w:ascii="Century Gothic" w:hAnsi="Century Gothic" w:cs="Arial"/>
          <w:b/>
          <w:szCs w:val="20"/>
        </w:rPr>
        <w:t>17.1.</w:t>
      </w:r>
      <w:r>
        <w:rPr>
          <w:rFonts w:ascii="Century Gothic" w:hAnsi="Century Gothic" w:cs="Arial"/>
          <w:b/>
          <w:color w:val="000000"/>
          <w:szCs w:val="20"/>
        </w:rPr>
        <w:t xml:space="preserve"> </w:t>
      </w:r>
      <w:r>
        <w:rPr>
          <w:rFonts w:ascii="Century Gothic" w:hAnsi="Century Gothic" w:cs="Arial"/>
          <w:bCs/>
          <w:color w:val="000000"/>
          <w:szCs w:val="20"/>
        </w:rPr>
        <w:t xml:space="preserve">O </w:t>
      </w:r>
      <w:r>
        <w:rPr>
          <w:rFonts w:ascii="Century Gothic" w:hAnsi="Century Gothic" w:cs="Arial"/>
          <w:b/>
          <w:color w:val="000000"/>
          <w:szCs w:val="20"/>
        </w:rPr>
        <w:t xml:space="preserve">CONTRATANTE </w:t>
      </w:r>
      <w:r>
        <w:rPr>
          <w:rFonts w:ascii="Century Gothic" w:hAnsi="Century Gothic" w:cs="Arial"/>
          <w:bCs/>
          <w:color w:val="000000"/>
          <w:szCs w:val="20"/>
        </w:rPr>
        <w:t>poderá extinguir unilateralmente o presente contrato, nos termos do art. 137, incisos I a IX, da Lei Federal n° 14.133/21.</w:t>
      </w:r>
    </w:p>
    <w:p w14:paraId="258DD4A1" w14:textId="77777777" w:rsidR="00CC4F51" w:rsidRDefault="00CC4F51">
      <w:pPr>
        <w:pStyle w:val="texto1"/>
        <w:widowControl w:val="0"/>
        <w:spacing w:before="0" w:after="0"/>
        <w:ind w:left="-284"/>
        <w:jc w:val="both"/>
        <w:rPr>
          <w:rFonts w:ascii="Century Gothic" w:hAnsi="Century Gothic" w:cs="Arial"/>
          <w:bCs/>
          <w:color w:val="000000"/>
          <w:szCs w:val="20"/>
        </w:rPr>
      </w:pPr>
    </w:p>
    <w:p w14:paraId="4D22DABC" w14:textId="77777777" w:rsidR="00CC4F51" w:rsidRDefault="00E1046E">
      <w:pPr>
        <w:widowControl w:val="0"/>
        <w:ind w:left="-284"/>
        <w:jc w:val="both"/>
        <w:rPr>
          <w:rFonts w:ascii="Century Gothic" w:hAnsi="Century Gothic" w:cs="Arial"/>
          <w:bCs/>
          <w:color w:val="000000"/>
          <w:sz w:val="20"/>
          <w:szCs w:val="20"/>
        </w:rPr>
      </w:pPr>
      <w:r>
        <w:rPr>
          <w:rFonts w:ascii="Century Gothic" w:hAnsi="Century Gothic" w:cs="Arial"/>
          <w:b/>
          <w:color w:val="000000"/>
          <w:sz w:val="20"/>
          <w:szCs w:val="20"/>
        </w:rPr>
        <w:t xml:space="preserve">17.2. </w:t>
      </w:r>
      <w:r>
        <w:rPr>
          <w:rFonts w:ascii="Century Gothic" w:hAnsi="Century Gothic" w:cs="Arial"/>
          <w:bCs/>
          <w:color w:val="000000"/>
          <w:sz w:val="20"/>
          <w:szCs w:val="20"/>
        </w:rPr>
        <w:t>A rescisão do contrato, na forma da cláusula anterior, acarretará as consequências referidas no art. 139, da Lei de Licitações, sem prejuízo das demais sanções.</w:t>
      </w:r>
    </w:p>
    <w:p w14:paraId="4D2E4B9E" w14:textId="77777777" w:rsidR="00CC4F51" w:rsidRDefault="00CC4F51">
      <w:pPr>
        <w:tabs>
          <w:tab w:val="left" w:pos="-284"/>
          <w:tab w:val="left" w:pos="180"/>
          <w:tab w:val="left" w:pos="2160"/>
        </w:tabs>
        <w:ind w:left="-284" w:right="45"/>
        <w:rPr>
          <w:rFonts w:ascii="Century Gothic" w:hAnsi="Century Gothic" w:cs="Arial"/>
          <w:b/>
          <w:sz w:val="20"/>
          <w:szCs w:val="20"/>
        </w:rPr>
      </w:pPr>
    </w:p>
    <w:p w14:paraId="0417C6C4" w14:textId="77777777" w:rsidR="00CC4F51" w:rsidRDefault="00E1046E">
      <w:pPr>
        <w:tabs>
          <w:tab w:val="left" w:pos="-284"/>
          <w:tab w:val="left" w:pos="180"/>
          <w:tab w:val="left" w:pos="2160"/>
        </w:tabs>
        <w:ind w:left="-284" w:right="45"/>
        <w:rPr>
          <w:rFonts w:ascii="Century Gothic" w:hAnsi="Century Gothic" w:cs="Arial"/>
          <w:b/>
          <w:sz w:val="20"/>
          <w:szCs w:val="20"/>
        </w:rPr>
      </w:pPr>
      <w:r>
        <w:rPr>
          <w:rFonts w:ascii="Century Gothic" w:hAnsi="Century Gothic" w:cs="Arial"/>
          <w:b/>
          <w:sz w:val="20"/>
          <w:szCs w:val="20"/>
        </w:rPr>
        <w:t>CLÁUSULA XVIII - DO CONHECIMENTO DAS PARTES</w:t>
      </w:r>
    </w:p>
    <w:p w14:paraId="364A2101" w14:textId="77777777" w:rsidR="00CC4F51" w:rsidRDefault="00E1046E">
      <w:pPr>
        <w:tabs>
          <w:tab w:val="left" w:pos="-284"/>
          <w:tab w:val="left" w:pos="180"/>
          <w:tab w:val="left" w:pos="2160"/>
          <w:tab w:val="left" w:pos="9072"/>
        </w:tabs>
        <w:ind w:left="-284" w:right="45"/>
        <w:jc w:val="both"/>
        <w:rPr>
          <w:rFonts w:ascii="Century Gothic" w:hAnsi="Century Gothic" w:cs="Arial"/>
          <w:sz w:val="20"/>
          <w:szCs w:val="20"/>
        </w:rPr>
      </w:pPr>
      <w:r>
        <w:rPr>
          <w:rFonts w:ascii="Century Gothic" w:hAnsi="Century Gothic" w:cs="Arial"/>
          <w:b/>
          <w:sz w:val="20"/>
          <w:szCs w:val="20"/>
        </w:rPr>
        <w:t>18.1.</w:t>
      </w:r>
      <w:r>
        <w:rPr>
          <w:rFonts w:ascii="Century Gothic" w:hAnsi="Century Gothic" w:cs="Arial"/>
          <w:sz w:val="20"/>
          <w:szCs w:val="20"/>
        </w:rPr>
        <w:t xml:space="preserve"> Ao firmar este instrumento, declara a CONTRATADA ter plena ciência de seu conteúdo, bem como dos demais documentos vinculados ao presente Contrato</w:t>
      </w:r>
      <w:r>
        <w:rPr>
          <w:rFonts w:ascii="Century Gothic" w:hAnsi="Century Gothic" w:cs="Arial"/>
          <w:color w:val="0000FF"/>
          <w:sz w:val="20"/>
          <w:szCs w:val="20"/>
        </w:rPr>
        <w:t xml:space="preserve">, </w:t>
      </w:r>
      <w:r>
        <w:rPr>
          <w:rFonts w:ascii="Century Gothic" w:hAnsi="Century Gothic" w:cs="Arial"/>
          <w:sz w:val="20"/>
          <w:szCs w:val="20"/>
        </w:rPr>
        <w:t>para nada mais reclamar, em tempo algum.</w:t>
      </w:r>
    </w:p>
    <w:p w14:paraId="54E0F436" w14:textId="77777777" w:rsidR="00CC4F51" w:rsidRDefault="00CC4F51">
      <w:pPr>
        <w:tabs>
          <w:tab w:val="left" w:pos="-284"/>
          <w:tab w:val="left" w:pos="180"/>
          <w:tab w:val="left" w:pos="2160"/>
          <w:tab w:val="left" w:pos="9072"/>
        </w:tabs>
        <w:ind w:left="-284" w:right="45"/>
        <w:jc w:val="both"/>
        <w:rPr>
          <w:rFonts w:ascii="Century Gothic" w:hAnsi="Century Gothic" w:cs="Arial"/>
          <w:sz w:val="20"/>
          <w:szCs w:val="20"/>
        </w:rPr>
      </w:pPr>
    </w:p>
    <w:p w14:paraId="55059515" w14:textId="77777777" w:rsidR="00CC4F51" w:rsidRDefault="00E1046E">
      <w:pPr>
        <w:widowControl w:val="0"/>
        <w:ind w:left="-284"/>
        <w:jc w:val="both"/>
        <w:rPr>
          <w:rFonts w:ascii="Century Gothic" w:hAnsi="Century Gothic" w:cs="Arial"/>
          <w:b/>
          <w:color w:val="000000"/>
          <w:sz w:val="20"/>
          <w:szCs w:val="20"/>
          <w:u w:val="single"/>
        </w:rPr>
      </w:pPr>
      <w:r>
        <w:rPr>
          <w:rFonts w:ascii="Century Gothic" w:hAnsi="Century Gothic" w:cs="Arial"/>
          <w:b/>
          <w:color w:val="000000"/>
          <w:sz w:val="20"/>
          <w:szCs w:val="20"/>
        </w:rPr>
        <w:t>CLÁUSULA XIX – DAS DISPOSIÇÕES FINAIS</w:t>
      </w:r>
    </w:p>
    <w:p w14:paraId="52351BD2" w14:textId="77777777" w:rsidR="00CC4F51" w:rsidRDefault="00CC4F51">
      <w:pPr>
        <w:pStyle w:val="texto1"/>
        <w:widowControl w:val="0"/>
        <w:spacing w:before="0" w:after="0"/>
        <w:ind w:left="-284"/>
        <w:jc w:val="both"/>
        <w:rPr>
          <w:rFonts w:ascii="Century Gothic" w:hAnsi="Century Gothic" w:cs="Arial"/>
          <w:bCs/>
          <w:color w:val="000000"/>
          <w:szCs w:val="20"/>
        </w:rPr>
      </w:pPr>
    </w:p>
    <w:p w14:paraId="5A793548" w14:textId="77777777" w:rsidR="00CC4F51" w:rsidRDefault="00E1046E">
      <w:pPr>
        <w:pStyle w:val="texto1"/>
        <w:widowControl w:val="0"/>
        <w:spacing w:before="0" w:after="0"/>
        <w:ind w:left="-284"/>
        <w:jc w:val="both"/>
        <w:rPr>
          <w:rFonts w:ascii="Century Gothic" w:hAnsi="Century Gothic" w:cs="Arial"/>
          <w:bCs/>
          <w:color w:val="000000"/>
          <w:szCs w:val="20"/>
        </w:rPr>
      </w:pPr>
      <w:r>
        <w:rPr>
          <w:rFonts w:ascii="Century Gothic" w:hAnsi="Century Gothic" w:cs="Arial"/>
          <w:b/>
          <w:color w:val="000000"/>
          <w:szCs w:val="20"/>
        </w:rPr>
        <w:lastRenderedPageBreak/>
        <w:t xml:space="preserve">19.1. </w:t>
      </w:r>
      <w:r>
        <w:rPr>
          <w:rFonts w:ascii="Century Gothic" w:hAnsi="Century Gothic" w:cs="Arial"/>
          <w:bCs/>
          <w:color w:val="000000"/>
          <w:szCs w:val="20"/>
        </w:rPr>
        <w:t>O presente contrato é regido pelas normas da Lei Federal n° 14.133/21, logo aplicando-se a este todas as prerrogativas previstas no art. 104, bem como o Decreto Municipal n° 5.848/2023, aplicados inclusive aos casos omissos.</w:t>
      </w:r>
    </w:p>
    <w:p w14:paraId="76FDFDDE" w14:textId="77777777" w:rsidR="00CC4F51" w:rsidRDefault="00CC4F51">
      <w:pPr>
        <w:pStyle w:val="texto1"/>
        <w:widowControl w:val="0"/>
        <w:spacing w:before="0" w:after="0"/>
        <w:ind w:left="-284"/>
        <w:jc w:val="both"/>
        <w:rPr>
          <w:rFonts w:ascii="Century Gothic" w:hAnsi="Century Gothic" w:cs="Arial"/>
          <w:bCs/>
          <w:color w:val="000000"/>
          <w:szCs w:val="20"/>
        </w:rPr>
      </w:pPr>
    </w:p>
    <w:p w14:paraId="09013160" w14:textId="77777777" w:rsidR="00CC4F51" w:rsidRDefault="00E1046E">
      <w:pPr>
        <w:pStyle w:val="texto1"/>
        <w:widowControl w:val="0"/>
        <w:spacing w:before="0" w:after="0"/>
        <w:ind w:left="-284"/>
        <w:jc w:val="both"/>
        <w:rPr>
          <w:rFonts w:ascii="Century Gothic" w:hAnsi="Century Gothic" w:cs="Arial"/>
          <w:bCs/>
          <w:color w:val="000000"/>
          <w:szCs w:val="20"/>
        </w:rPr>
      </w:pPr>
      <w:r>
        <w:rPr>
          <w:rFonts w:ascii="Century Gothic" w:hAnsi="Century Gothic" w:cs="Arial"/>
          <w:b/>
          <w:color w:val="000000"/>
          <w:szCs w:val="20"/>
        </w:rPr>
        <w:t xml:space="preserve">19.2. </w:t>
      </w:r>
      <w:r>
        <w:rPr>
          <w:rFonts w:ascii="Century Gothic" w:hAnsi="Century Gothic" w:cs="Arial"/>
          <w:bCs/>
          <w:color w:val="000000"/>
          <w:szCs w:val="20"/>
        </w:rPr>
        <w:t>Na contagem dos prazos estabelecidos neste contrato, excluir-se-á o dia do início e incluir-se-á o do vencimento, prorrogando-se este, automaticamente, para o primeiro dia útil, se recair em dia sem expediente.</w:t>
      </w:r>
    </w:p>
    <w:p w14:paraId="0DCFEFF1" w14:textId="77777777" w:rsidR="00CC4F51" w:rsidRDefault="00CC4F51">
      <w:pPr>
        <w:pStyle w:val="texto1"/>
        <w:widowControl w:val="0"/>
        <w:spacing w:before="0" w:after="0"/>
        <w:ind w:left="-284"/>
        <w:jc w:val="both"/>
        <w:rPr>
          <w:rFonts w:ascii="Century Gothic" w:hAnsi="Century Gothic" w:cs="Arial"/>
          <w:b/>
          <w:color w:val="000000"/>
          <w:szCs w:val="20"/>
        </w:rPr>
      </w:pPr>
    </w:p>
    <w:p w14:paraId="7D34AFA3" w14:textId="77777777" w:rsidR="00CC4F51" w:rsidRDefault="00E1046E">
      <w:pPr>
        <w:pStyle w:val="texto1"/>
        <w:widowControl w:val="0"/>
        <w:spacing w:before="0" w:after="0"/>
        <w:ind w:left="-284"/>
        <w:jc w:val="both"/>
        <w:rPr>
          <w:rFonts w:ascii="Century Gothic" w:hAnsi="Century Gothic" w:cs="Arial"/>
          <w:bCs/>
          <w:color w:val="000000"/>
          <w:szCs w:val="20"/>
        </w:rPr>
      </w:pPr>
      <w:r>
        <w:rPr>
          <w:rFonts w:ascii="Century Gothic" w:hAnsi="Century Gothic" w:cs="Arial"/>
          <w:b/>
          <w:color w:val="000000"/>
          <w:szCs w:val="20"/>
        </w:rPr>
        <w:t xml:space="preserve">19.3. </w:t>
      </w:r>
      <w:r>
        <w:rPr>
          <w:rFonts w:ascii="Century Gothic" w:hAnsi="Century Gothic" w:cs="Arial"/>
          <w:bCs/>
          <w:color w:val="000000"/>
          <w:szCs w:val="20"/>
        </w:rPr>
        <w:t>Fazem parte integrante deste contrato o Edital e seus Anexos, aos quais as partes estão vinculadas.</w:t>
      </w:r>
    </w:p>
    <w:p w14:paraId="6942FE2B" w14:textId="77777777" w:rsidR="00CC4F51" w:rsidRDefault="00CC4F51">
      <w:pPr>
        <w:pStyle w:val="texto1"/>
        <w:widowControl w:val="0"/>
        <w:spacing w:before="0" w:after="0"/>
        <w:ind w:left="-284"/>
        <w:jc w:val="both"/>
        <w:rPr>
          <w:rFonts w:ascii="Century Gothic" w:hAnsi="Century Gothic" w:cs="Arial"/>
          <w:b/>
          <w:color w:val="000000"/>
          <w:szCs w:val="20"/>
        </w:rPr>
      </w:pPr>
    </w:p>
    <w:p w14:paraId="4A1D9E7F" w14:textId="77777777" w:rsidR="00CC4F51" w:rsidRDefault="00E1046E">
      <w:pPr>
        <w:pStyle w:val="texto1"/>
        <w:widowControl w:val="0"/>
        <w:spacing w:before="0" w:after="0"/>
        <w:ind w:left="-284"/>
        <w:jc w:val="both"/>
        <w:rPr>
          <w:rFonts w:ascii="Century Gothic" w:hAnsi="Century Gothic" w:cs="Arial"/>
          <w:bCs/>
          <w:color w:val="000000"/>
          <w:szCs w:val="20"/>
        </w:rPr>
      </w:pPr>
      <w:r>
        <w:rPr>
          <w:rFonts w:ascii="Century Gothic" w:hAnsi="Century Gothic" w:cs="Arial"/>
          <w:b/>
          <w:color w:val="000000"/>
          <w:szCs w:val="20"/>
        </w:rPr>
        <w:t xml:space="preserve">19.4. </w:t>
      </w:r>
      <w:r>
        <w:rPr>
          <w:rFonts w:ascii="Century Gothic" w:hAnsi="Century Gothic" w:cs="Arial"/>
          <w:bCs/>
          <w:color w:val="000000"/>
          <w:szCs w:val="20"/>
        </w:rPr>
        <w:t xml:space="preserve">A </w:t>
      </w:r>
      <w:r>
        <w:rPr>
          <w:rFonts w:ascii="Century Gothic" w:hAnsi="Century Gothic" w:cs="Arial"/>
          <w:b/>
          <w:color w:val="000000"/>
          <w:szCs w:val="20"/>
        </w:rPr>
        <w:t>CONTRATADA</w:t>
      </w:r>
      <w:r>
        <w:rPr>
          <w:rFonts w:ascii="Century Gothic" w:hAnsi="Century Gothic" w:cs="Arial"/>
          <w:bCs/>
          <w:color w:val="000000"/>
          <w:szCs w:val="20"/>
        </w:rPr>
        <w:t xml:space="preserve"> obriga-se a manter, durante toda a execução do contrato, em compatibilidade com as obrigações por ela assumidas, todas as condições de habilitação e qualificação exigidas na licitação.</w:t>
      </w:r>
    </w:p>
    <w:p w14:paraId="6D565709" w14:textId="77777777" w:rsidR="00CC4F51" w:rsidRDefault="00CC4F51">
      <w:pPr>
        <w:tabs>
          <w:tab w:val="left" w:pos="-284"/>
          <w:tab w:val="left" w:pos="180"/>
          <w:tab w:val="left" w:pos="2160"/>
          <w:tab w:val="left" w:pos="9072"/>
        </w:tabs>
        <w:ind w:left="-284" w:right="45"/>
        <w:jc w:val="both"/>
        <w:rPr>
          <w:rFonts w:ascii="Century Gothic" w:hAnsi="Century Gothic" w:cs="Arial"/>
          <w:sz w:val="20"/>
          <w:szCs w:val="20"/>
        </w:rPr>
      </w:pPr>
    </w:p>
    <w:p w14:paraId="2455D980" w14:textId="77777777" w:rsidR="00CC4F51" w:rsidRDefault="00E1046E">
      <w:pPr>
        <w:tabs>
          <w:tab w:val="left" w:pos="-284"/>
          <w:tab w:val="left" w:pos="180"/>
          <w:tab w:val="left" w:pos="2160"/>
          <w:tab w:val="left" w:pos="9072"/>
        </w:tabs>
        <w:ind w:left="-284" w:right="45"/>
        <w:rPr>
          <w:rFonts w:ascii="Century Gothic" w:hAnsi="Century Gothic" w:cs="Arial"/>
          <w:b/>
          <w:sz w:val="20"/>
          <w:szCs w:val="20"/>
        </w:rPr>
      </w:pPr>
      <w:r>
        <w:rPr>
          <w:rFonts w:ascii="Century Gothic" w:hAnsi="Century Gothic" w:cs="Arial"/>
          <w:b/>
          <w:sz w:val="20"/>
          <w:szCs w:val="20"/>
        </w:rPr>
        <w:t>CLÁUSULA XX - DO FORO</w:t>
      </w:r>
    </w:p>
    <w:p w14:paraId="0C85C644" w14:textId="77777777" w:rsidR="00CC4F51" w:rsidRDefault="00CC4F51">
      <w:pPr>
        <w:tabs>
          <w:tab w:val="left" w:pos="-284"/>
          <w:tab w:val="left" w:pos="180"/>
          <w:tab w:val="left" w:pos="2160"/>
          <w:tab w:val="left" w:pos="9072"/>
        </w:tabs>
        <w:ind w:left="-284" w:right="45"/>
        <w:rPr>
          <w:rFonts w:ascii="Century Gothic" w:hAnsi="Century Gothic" w:cs="Arial"/>
          <w:sz w:val="20"/>
          <w:szCs w:val="20"/>
        </w:rPr>
      </w:pPr>
    </w:p>
    <w:p w14:paraId="0313CC1D" w14:textId="77777777" w:rsidR="00CC4F51" w:rsidRDefault="00E1046E">
      <w:pPr>
        <w:pStyle w:val="Corpodetexto31"/>
        <w:tabs>
          <w:tab w:val="left" w:pos="-709"/>
          <w:tab w:val="left" w:pos="-284"/>
        </w:tabs>
        <w:spacing w:after="0"/>
        <w:ind w:left="-284" w:right="45"/>
        <w:jc w:val="both"/>
        <w:rPr>
          <w:rFonts w:ascii="Century Gothic" w:hAnsi="Century Gothic" w:cs="Arial"/>
        </w:rPr>
      </w:pPr>
      <w:r>
        <w:rPr>
          <w:rFonts w:ascii="Century Gothic" w:hAnsi="Century Gothic" w:cs="Arial"/>
          <w:b/>
        </w:rPr>
        <w:t>20.1.</w:t>
      </w:r>
      <w:r>
        <w:rPr>
          <w:rFonts w:ascii="Century Gothic" w:hAnsi="Century Gothic" w:cs="Arial"/>
        </w:rPr>
        <w:t xml:space="preserve"> Elegem as partes contratantes o foro da cidade de Itapevi, para dirimir todas e quaisquer controvérsias oriundas deste contrato, renunciando expressamente a qualquer outro, por mais privilegiado que seja.</w:t>
      </w:r>
    </w:p>
    <w:p w14:paraId="298A2ADC" w14:textId="77777777" w:rsidR="00CC4F51" w:rsidRDefault="00CC4F51">
      <w:pPr>
        <w:pStyle w:val="Corpodetexto31"/>
        <w:tabs>
          <w:tab w:val="left" w:pos="-709"/>
          <w:tab w:val="left" w:pos="-284"/>
        </w:tabs>
        <w:spacing w:after="0"/>
        <w:ind w:left="-284" w:right="45"/>
        <w:jc w:val="both"/>
        <w:rPr>
          <w:rFonts w:ascii="Century Gothic" w:hAnsi="Century Gothic" w:cs="Arial"/>
        </w:rPr>
      </w:pPr>
    </w:p>
    <w:p w14:paraId="349B07DA" w14:textId="77777777" w:rsidR="00CC4F51" w:rsidRDefault="00E1046E">
      <w:pPr>
        <w:pStyle w:val="Corpodetexto31"/>
        <w:tabs>
          <w:tab w:val="left" w:pos="-709"/>
          <w:tab w:val="left" w:pos="-284"/>
        </w:tabs>
        <w:spacing w:after="0"/>
        <w:ind w:left="-284" w:right="45"/>
        <w:jc w:val="both"/>
        <w:rPr>
          <w:rFonts w:ascii="Century Gothic" w:hAnsi="Century Gothic" w:cs="Arial"/>
        </w:rPr>
      </w:pPr>
      <w:r>
        <w:rPr>
          <w:rFonts w:ascii="Century Gothic" w:hAnsi="Century Gothic" w:cs="Arial"/>
        </w:rPr>
        <w:t>E por estarem assim justos e contratados, firmam o presente instrumento em 2 (duas) vias, para um só efeito legal.</w:t>
      </w:r>
    </w:p>
    <w:p w14:paraId="3A88FD14" w14:textId="77777777" w:rsidR="00CC4F51" w:rsidRDefault="00CC4F51">
      <w:pPr>
        <w:tabs>
          <w:tab w:val="left" w:pos="0"/>
          <w:tab w:val="left" w:pos="180"/>
          <w:tab w:val="left" w:pos="2160"/>
        </w:tabs>
        <w:ind w:right="45"/>
        <w:jc w:val="right"/>
        <w:rPr>
          <w:rFonts w:ascii="Century Gothic" w:hAnsi="Century Gothic" w:cs="Arial"/>
          <w:sz w:val="20"/>
          <w:szCs w:val="20"/>
        </w:rPr>
      </w:pPr>
    </w:p>
    <w:p w14:paraId="399EE85D" w14:textId="77777777" w:rsidR="0032739F" w:rsidRDefault="0032739F">
      <w:pPr>
        <w:tabs>
          <w:tab w:val="left" w:pos="0"/>
          <w:tab w:val="left" w:pos="180"/>
          <w:tab w:val="left" w:pos="2160"/>
        </w:tabs>
        <w:ind w:right="45"/>
        <w:jc w:val="right"/>
        <w:rPr>
          <w:rFonts w:ascii="Century Gothic" w:hAnsi="Century Gothic" w:cs="Arial"/>
          <w:sz w:val="20"/>
          <w:szCs w:val="20"/>
        </w:rPr>
      </w:pPr>
    </w:p>
    <w:p w14:paraId="168B043D" w14:textId="77777777" w:rsidR="0032739F" w:rsidRDefault="0032739F">
      <w:pPr>
        <w:tabs>
          <w:tab w:val="left" w:pos="0"/>
          <w:tab w:val="left" w:pos="180"/>
          <w:tab w:val="left" w:pos="2160"/>
        </w:tabs>
        <w:ind w:right="45"/>
        <w:jc w:val="right"/>
        <w:rPr>
          <w:rFonts w:ascii="Century Gothic" w:hAnsi="Century Gothic" w:cs="Arial"/>
          <w:sz w:val="20"/>
          <w:szCs w:val="20"/>
        </w:rPr>
      </w:pPr>
    </w:p>
    <w:p w14:paraId="009163F8" w14:textId="77777777" w:rsidR="0032739F" w:rsidRDefault="0032739F">
      <w:pPr>
        <w:tabs>
          <w:tab w:val="left" w:pos="0"/>
          <w:tab w:val="left" w:pos="180"/>
          <w:tab w:val="left" w:pos="2160"/>
        </w:tabs>
        <w:ind w:right="45"/>
        <w:jc w:val="right"/>
        <w:rPr>
          <w:rFonts w:ascii="Century Gothic" w:hAnsi="Century Gothic" w:cs="Arial"/>
          <w:sz w:val="20"/>
          <w:szCs w:val="20"/>
        </w:rPr>
      </w:pPr>
    </w:p>
    <w:p w14:paraId="08853421" w14:textId="77777777" w:rsidR="0032739F" w:rsidRDefault="0032739F">
      <w:pPr>
        <w:tabs>
          <w:tab w:val="left" w:pos="0"/>
          <w:tab w:val="left" w:pos="180"/>
          <w:tab w:val="left" w:pos="2160"/>
        </w:tabs>
        <w:ind w:right="45"/>
        <w:jc w:val="right"/>
        <w:rPr>
          <w:rFonts w:ascii="Century Gothic" w:hAnsi="Century Gothic" w:cs="Arial"/>
          <w:sz w:val="20"/>
          <w:szCs w:val="20"/>
        </w:rPr>
      </w:pPr>
    </w:p>
    <w:p w14:paraId="3461BBA9" w14:textId="64B4D611" w:rsidR="00CC4F51" w:rsidRDefault="00E1046E">
      <w:pPr>
        <w:tabs>
          <w:tab w:val="left" w:pos="0"/>
          <w:tab w:val="left" w:pos="180"/>
          <w:tab w:val="left" w:pos="2160"/>
        </w:tabs>
        <w:ind w:right="45"/>
        <w:jc w:val="right"/>
        <w:rPr>
          <w:rFonts w:ascii="Century Gothic" w:hAnsi="Century Gothic" w:cs="Arial"/>
          <w:sz w:val="20"/>
          <w:szCs w:val="20"/>
        </w:rPr>
      </w:pPr>
      <w:r>
        <w:rPr>
          <w:rFonts w:ascii="Century Gothic" w:hAnsi="Century Gothic" w:cs="Arial"/>
          <w:sz w:val="20"/>
          <w:szCs w:val="20"/>
        </w:rPr>
        <w:t xml:space="preserve">Itapevi, </w:t>
      </w:r>
      <w:r w:rsidR="004C2B6B">
        <w:rPr>
          <w:rFonts w:ascii="Century Gothic" w:hAnsi="Century Gothic" w:cs="Arial"/>
          <w:sz w:val="20"/>
          <w:szCs w:val="20"/>
        </w:rPr>
        <w:t xml:space="preserve">____ </w:t>
      </w:r>
      <w:r>
        <w:rPr>
          <w:rFonts w:ascii="Century Gothic" w:hAnsi="Century Gothic" w:cs="Arial"/>
          <w:sz w:val="20"/>
          <w:szCs w:val="20"/>
        </w:rPr>
        <w:t xml:space="preserve">de </w:t>
      </w:r>
      <w:r w:rsidR="004C2B6B">
        <w:rPr>
          <w:rFonts w:ascii="Century Gothic" w:hAnsi="Century Gothic" w:cs="Arial"/>
          <w:sz w:val="20"/>
          <w:szCs w:val="20"/>
        </w:rPr>
        <w:t>________________</w:t>
      </w:r>
      <w:r>
        <w:rPr>
          <w:rFonts w:ascii="Century Gothic" w:hAnsi="Century Gothic" w:cs="Arial"/>
          <w:sz w:val="20"/>
          <w:szCs w:val="20"/>
        </w:rPr>
        <w:t xml:space="preserve"> de </w:t>
      </w:r>
      <w:r w:rsidR="00DC41FE">
        <w:rPr>
          <w:rFonts w:ascii="Century Gothic" w:hAnsi="Century Gothic" w:cs="Arial"/>
          <w:sz w:val="20"/>
          <w:szCs w:val="20"/>
        </w:rPr>
        <w:t>2026</w:t>
      </w:r>
      <w:r>
        <w:rPr>
          <w:rFonts w:ascii="Century Gothic" w:hAnsi="Century Gothic" w:cs="Arial"/>
          <w:sz w:val="20"/>
          <w:szCs w:val="20"/>
        </w:rPr>
        <w:t>.</w:t>
      </w:r>
    </w:p>
    <w:p w14:paraId="2469229B" w14:textId="77777777" w:rsidR="00CC4F51" w:rsidRDefault="00CC4F51">
      <w:pPr>
        <w:tabs>
          <w:tab w:val="left" w:pos="0"/>
          <w:tab w:val="left" w:pos="180"/>
          <w:tab w:val="left" w:pos="2160"/>
        </w:tabs>
        <w:ind w:right="45" w:hanging="142"/>
        <w:jc w:val="both"/>
        <w:rPr>
          <w:rFonts w:ascii="Century Gothic" w:hAnsi="Century Gothic" w:cs="Arial"/>
          <w:sz w:val="20"/>
          <w:szCs w:val="20"/>
        </w:rPr>
      </w:pPr>
    </w:p>
    <w:p w14:paraId="70615079" w14:textId="77777777" w:rsidR="00CC4F51" w:rsidRDefault="00CC4F51">
      <w:pPr>
        <w:tabs>
          <w:tab w:val="left" w:pos="0"/>
          <w:tab w:val="left" w:pos="180"/>
          <w:tab w:val="left" w:pos="2160"/>
        </w:tabs>
        <w:ind w:right="45" w:hanging="142"/>
        <w:jc w:val="both"/>
        <w:rPr>
          <w:rFonts w:ascii="Century Gothic" w:hAnsi="Century Gothic" w:cs="Arial"/>
          <w:sz w:val="20"/>
          <w:szCs w:val="20"/>
        </w:rPr>
      </w:pPr>
    </w:p>
    <w:p w14:paraId="63CB82B8" w14:textId="77777777" w:rsidR="0032739F" w:rsidRDefault="0032739F">
      <w:pPr>
        <w:tabs>
          <w:tab w:val="left" w:pos="0"/>
          <w:tab w:val="left" w:pos="180"/>
          <w:tab w:val="left" w:pos="2160"/>
        </w:tabs>
        <w:ind w:right="45" w:hanging="142"/>
        <w:jc w:val="both"/>
        <w:rPr>
          <w:rFonts w:ascii="Century Gothic" w:hAnsi="Century Gothic" w:cs="Arial"/>
          <w:sz w:val="20"/>
          <w:szCs w:val="20"/>
        </w:rPr>
      </w:pPr>
    </w:p>
    <w:p w14:paraId="12B80132" w14:textId="77777777" w:rsidR="0032739F" w:rsidRDefault="0032739F">
      <w:pPr>
        <w:tabs>
          <w:tab w:val="left" w:pos="0"/>
          <w:tab w:val="left" w:pos="180"/>
          <w:tab w:val="left" w:pos="2160"/>
        </w:tabs>
        <w:ind w:right="45" w:hanging="142"/>
        <w:jc w:val="both"/>
        <w:rPr>
          <w:rFonts w:ascii="Century Gothic" w:hAnsi="Century Gothic" w:cs="Arial"/>
          <w:sz w:val="20"/>
          <w:szCs w:val="20"/>
        </w:rPr>
      </w:pPr>
    </w:p>
    <w:p w14:paraId="3B027ABC" w14:textId="77777777" w:rsidR="0032739F" w:rsidRDefault="0032739F">
      <w:pPr>
        <w:tabs>
          <w:tab w:val="left" w:pos="0"/>
          <w:tab w:val="left" w:pos="180"/>
          <w:tab w:val="left" w:pos="2160"/>
        </w:tabs>
        <w:ind w:right="45" w:hanging="142"/>
        <w:jc w:val="both"/>
        <w:rPr>
          <w:rFonts w:ascii="Century Gothic" w:hAnsi="Century Gothic" w:cs="Arial"/>
          <w:sz w:val="20"/>
          <w:szCs w:val="20"/>
        </w:rPr>
      </w:pPr>
    </w:p>
    <w:p w14:paraId="3C57659D" w14:textId="77777777" w:rsidR="0032739F" w:rsidRDefault="0032739F">
      <w:pPr>
        <w:tabs>
          <w:tab w:val="left" w:pos="0"/>
          <w:tab w:val="left" w:pos="180"/>
          <w:tab w:val="left" w:pos="2160"/>
        </w:tabs>
        <w:ind w:right="45" w:hanging="142"/>
        <w:jc w:val="both"/>
        <w:rPr>
          <w:rFonts w:ascii="Century Gothic" w:hAnsi="Century Gothic" w:cs="Arial"/>
          <w:sz w:val="20"/>
          <w:szCs w:val="20"/>
        </w:rPr>
      </w:pPr>
    </w:p>
    <w:p w14:paraId="60592CB0" w14:textId="77777777" w:rsidR="00CC4F51" w:rsidRDefault="00E1046E">
      <w:pPr>
        <w:tabs>
          <w:tab w:val="left" w:pos="0"/>
          <w:tab w:val="left" w:pos="180"/>
          <w:tab w:val="left" w:pos="2160"/>
        </w:tabs>
        <w:ind w:right="45"/>
        <w:jc w:val="center"/>
        <w:rPr>
          <w:rFonts w:ascii="Century Gothic" w:hAnsi="Century Gothic" w:cs="Arial"/>
          <w:sz w:val="20"/>
          <w:szCs w:val="20"/>
        </w:rPr>
      </w:pPr>
      <w:r>
        <w:rPr>
          <w:rFonts w:ascii="Century Gothic" w:hAnsi="Century Gothic" w:cs="Arial"/>
          <w:sz w:val="20"/>
          <w:szCs w:val="20"/>
        </w:rPr>
        <w:t>________________________________________</w:t>
      </w:r>
    </w:p>
    <w:p w14:paraId="58144A28" w14:textId="77777777" w:rsidR="00CC4F51" w:rsidRDefault="00E1046E">
      <w:pPr>
        <w:tabs>
          <w:tab w:val="left" w:pos="0"/>
          <w:tab w:val="left" w:pos="180"/>
          <w:tab w:val="left" w:pos="2160"/>
        </w:tabs>
        <w:ind w:right="45"/>
        <w:jc w:val="center"/>
        <w:rPr>
          <w:rFonts w:ascii="Century Gothic" w:hAnsi="Century Gothic" w:cs="Arial"/>
          <w:b/>
          <w:sz w:val="20"/>
          <w:szCs w:val="20"/>
        </w:rPr>
      </w:pPr>
      <w:r>
        <w:rPr>
          <w:rFonts w:ascii="Century Gothic" w:hAnsi="Century Gothic" w:cs="Arial"/>
          <w:b/>
          <w:sz w:val="20"/>
          <w:szCs w:val="20"/>
        </w:rPr>
        <w:t>PREFEITURA MUNICIPAL DE ITAPEVI</w:t>
      </w:r>
    </w:p>
    <w:p w14:paraId="1D6DC1CA" w14:textId="31F24A4F" w:rsidR="00CC4F51" w:rsidRDefault="00E1046E">
      <w:pPr>
        <w:ind w:right="45"/>
        <w:jc w:val="center"/>
        <w:rPr>
          <w:rFonts w:ascii="Century Gothic" w:hAnsi="Century Gothic"/>
          <w:sz w:val="20"/>
          <w:szCs w:val="20"/>
        </w:rPr>
      </w:pPr>
      <w:r>
        <w:rPr>
          <w:rFonts w:ascii="Century Gothic" w:hAnsi="Century Gothic"/>
          <w:sz w:val="20"/>
          <w:szCs w:val="20"/>
        </w:rPr>
        <w:t xml:space="preserve"> Secretária de </w:t>
      </w:r>
      <w:r w:rsidR="00DC41FE">
        <w:rPr>
          <w:rFonts w:ascii="Century Gothic" w:hAnsi="Century Gothic"/>
          <w:sz w:val="20"/>
          <w:szCs w:val="20"/>
        </w:rPr>
        <w:t>Educação</w:t>
      </w:r>
    </w:p>
    <w:p w14:paraId="18A74BD7" w14:textId="5AB65C98" w:rsidR="00985A8C" w:rsidRDefault="00DC41FE">
      <w:pPr>
        <w:ind w:right="45"/>
        <w:jc w:val="center"/>
        <w:rPr>
          <w:rFonts w:ascii="Century Gothic" w:hAnsi="Century Gothic" w:cs="Arial"/>
          <w:sz w:val="20"/>
          <w:szCs w:val="20"/>
        </w:rPr>
      </w:pPr>
      <w:r>
        <w:rPr>
          <w:rFonts w:ascii="Century Gothic" w:hAnsi="Century Gothic"/>
          <w:sz w:val="20"/>
          <w:szCs w:val="20"/>
        </w:rPr>
        <w:t>Eliana Maria da Cruz Silva</w:t>
      </w:r>
    </w:p>
    <w:p w14:paraId="16B03362" w14:textId="77777777" w:rsidR="00CC4F51" w:rsidRDefault="00CC4F51">
      <w:pPr>
        <w:tabs>
          <w:tab w:val="left" w:pos="0"/>
          <w:tab w:val="left" w:pos="180"/>
          <w:tab w:val="left" w:pos="2160"/>
        </w:tabs>
        <w:ind w:right="45"/>
        <w:jc w:val="center"/>
        <w:rPr>
          <w:rFonts w:ascii="Century Gothic" w:hAnsi="Century Gothic" w:cs="Arial"/>
          <w:sz w:val="20"/>
          <w:szCs w:val="20"/>
        </w:rPr>
      </w:pPr>
    </w:p>
    <w:p w14:paraId="00AFF7A5" w14:textId="77777777" w:rsidR="00CC4F51" w:rsidRDefault="00CC4F51">
      <w:pPr>
        <w:tabs>
          <w:tab w:val="left" w:pos="0"/>
          <w:tab w:val="left" w:pos="180"/>
          <w:tab w:val="left" w:pos="2160"/>
        </w:tabs>
        <w:ind w:right="45"/>
        <w:jc w:val="center"/>
        <w:rPr>
          <w:rFonts w:ascii="Century Gothic" w:hAnsi="Century Gothic" w:cs="Arial"/>
          <w:sz w:val="20"/>
          <w:szCs w:val="20"/>
        </w:rPr>
      </w:pPr>
    </w:p>
    <w:p w14:paraId="205B7E76" w14:textId="77777777" w:rsidR="0032739F" w:rsidRDefault="0032739F">
      <w:pPr>
        <w:tabs>
          <w:tab w:val="left" w:pos="0"/>
          <w:tab w:val="left" w:pos="180"/>
          <w:tab w:val="left" w:pos="2160"/>
        </w:tabs>
        <w:ind w:right="45"/>
        <w:jc w:val="center"/>
        <w:rPr>
          <w:rFonts w:ascii="Century Gothic" w:hAnsi="Century Gothic" w:cs="Arial"/>
          <w:sz w:val="20"/>
          <w:szCs w:val="20"/>
        </w:rPr>
      </w:pPr>
    </w:p>
    <w:p w14:paraId="6FBEF04A" w14:textId="77777777" w:rsidR="0032739F" w:rsidRDefault="0032739F">
      <w:pPr>
        <w:tabs>
          <w:tab w:val="left" w:pos="0"/>
          <w:tab w:val="left" w:pos="180"/>
          <w:tab w:val="left" w:pos="2160"/>
        </w:tabs>
        <w:ind w:right="45"/>
        <w:jc w:val="center"/>
        <w:rPr>
          <w:rFonts w:ascii="Century Gothic" w:hAnsi="Century Gothic" w:cs="Arial"/>
          <w:sz w:val="20"/>
          <w:szCs w:val="20"/>
        </w:rPr>
      </w:pPr>
    </w:p>
    <w:p w14:paraId="49F8ECE1" w14:textId="77777777" w:rsidR="0032739F" w:rsidRDefault="0032739F">
      <w:pPr>
        <w:tabs>
          <w:tab w:val="left" w:pos="0"/>
          <w:tab w:val="left" w:pos="180"/>
          <w:tab w:val="left" w:pos="2160"/>
        </w:tabs>
        <w:ind w:right="45"/>
        <w:jc w:val="center"/>
        <w:rPr>
          <w:rFonts w:ascii="Century Gothic" w:hAnsi="Century Gothic" w:cs="Arial"/>
          <w:sz w:val="20"/>
          <w:szCs w:val="20"/>
        </w:rPr>
      </w:pPr>
    </w:p>
    <w:p w14:paraId="50FF326E" w14:textId="77777777" w:rsidR="0032739F" w:rsidRDefault="0032739F">
      <w:pPr>
        <w:tabs>
          <w:tab w:val="left" w:pos="0"/>
          <w:tab w:val="left" w:pos="180"/>
          <w:tab w:val="left" w:pos="2160"/>
        </w:tabs>
        <w:ind w:right="45"/>
        <w:jc w:val="center"/>
        <w:rPr>
          <w:rFonts w:ascii="Century Gothic" w:hAnsi="Century Gothic" w:cs="Arial"/>
          <w:sz w:val="20"/>
          <w:szCs w:val="20"/>
        </w:rPr>
      </w:pPr>
    </w:p>
    <w:p w14:paraId="79BC1B87" w14:textId="77777777" w:rsidR="00CC4F51" w:rsidRDefault="00E1046E">
      <w:pPr>
        <w:tabs>
          <w:tab w:val="left" w:pos="0"/>
          <w:tab w:val="left" w:pos="180"/>
          <w:tab w:val="left" w:pos="2160"/>
        </w:tabs>
        <w:ind w:right="45"/>
        <w:jc w:val="center"/>
        <w:rPr>
          <w:rFonts w:ascii="Century Gothic" w:hAnsi="Century Gothic" w:cs="Arial"/>
          <w:sz w:val="20"/>
          <w:szCs w:val="20"/>
        </w:rPr>
      </w:pPr>
      <w:r>
        <w:rPr>
          <w:rFonts w:ascii="Century Gothic" w:hAnsi="Century Gothic" w:cs="Arial"/>
          <w:sz w:val="20"/>
          <w:szCs w:val="20"/>
        </w:rPr>
        <w:t>_________________________________________</w:t>
      </w:r>
    </w:p>
    <w:p w14:paraId="4078F8CA" w14:textId="77777777" w:rsidR="00CC4F51" w:rsidRDefault="00E1046E">
      <w:pPr>
        <w:tabs>
          <w:tab w:val="left" w:pos="0"/>
          <w:tab w:val="left" w:pos="180"/>
          <w:tab w:val="left" w:pos="2160"/>
        </w:tabs>
        <w:ind w:right="45"/>
        <w:jc w:val="center"/>
        <w:rPr>
          <w:rFonts w:ascii="Century Gothic" w:hAnsi="Century Gothic" w:cs="Arial"/>
          <w:b/>
          <w:sz w:val="20"/>
          <w:szCs w:val="20"/>
        </w:rPr>
      </w:pPr>
      <w:r>
        <w:rPr>
          <w:rFonts w:ascii="Century Gothic" w:hAnsi="Century Gothic" w:cs="Arial"/>
          <w:b/>
          <w:sz w:val="20"/>
          <w:szCs w:val="20"/>
        </w:rPr>
        <w:t>CONTRATADA</w:t>
      </w:r>
    </w:p>
    <w:p w14:paraId="7BED2E3A" w14:textId="77777777" w:rsidR="00CC4F51" w:rsidRDefault="00E1046E">
      <w:pPr>
        <w:tabs>
          <w:tab w:val="left" w:pos="0"/>
          <w:tab w:val="left" w:pos="180"/>
          <w:tab w:val="left" w:pos="2160"/>
        </w:tabs>
        <w:ind w:right="45"/>
        <w:jc w:val="center"/>
        <w:rPr>
          <w:rFonts w:ascii="Century Gothic" w:hAnsi="Century Gothic" w:cs="Arial"/>
          <w:sz w:val="20"/>
          <w:szCs w:val="20"/>
        </w:rPr>
      </w:pPr>
      <w:r>
        <w:rPr>
          <w:rFonts w:ascii="Century Gothic" w:hAnsi="Century Gothic" w:cs="Arial"/>
          <w:sz w:val="20"/>
          <w:szCs w:val="20"/>
        </w:rPr>
        <w:t>Representante</w:t>
      </w:r>
    </w:p>
    <w:p w14:paraId="2112469C" w14:textId="77777777" w:rsidR="0032739F" w:rsidRDefault="0032739F">
      <w:pPr>
        <w:tabs>
          <w:tab w:val="left" w:pos="0"/>
          <w:tab w:val="left" w:pos="180"/>
          <w:tab w:val="left" w:pos="2160"/>
        </w:tabs>
        <w:ind w:right="45"/>
        <w:jc w:val="both"/>
        <w:rPr>
          <w:rFonts w:ascii="Century Gothic" w:hAnsi="Century Gothic" w:cs="Arial"/>
          <w:sz w:val="20"/>
          <w:szCs w:val="20"/>
        </w:rPr>
      </w:pPr>
    </w:p>
    <w:p w14:paraId="010A3F08" w14:textId="77777777" w:rsidR="0032739F" w:rsidRDefault="0032739F">
      <w:pPr>
        <w:tabs>
          <w:tab w:val="left" w:pos="0"/>
          <w:tab w:val="left" w:pos="180"/>
          <w:tab w:val="left" w:pos="2160"/>
        </w:tabs>
        <w:ind w:right="45"/>
        <w:jc w:val="both"/>
        <w:rPr>
          <w:rFonts w:ascii="Century Gothic" w:hAnsi="Century Gothic" w:cs="Arial"/>
          <w:sz w:val="20"/>
          <w:szCs w:val="20"/>
        </w:rPr>
      </w:pPr>
    </w:p>
    <w:p w14:paraId="6372B3E9" w14:textId="77777777" w:rsidR="0032739F" w:rsidRDefault="0032739F">
      <w:pPr>
        <w:tabs>
          <w:tab w:val="left" w:pos="0"/>
          <w:tab w:val="left" w:pos="180"/>
          <w:tab w:val="left" w:pos="2160"/>
        </w:tabs>
        <w:ind w:right="45"/>
        <w:jc w:val="both"/>
        <w:rPr>
          <w:rFonts w:ascii="Century Gothic" w:hAnsi="Century Gothic" w:cs="Arial"/>
          <w:sz w:val="20"/>
          <w:szCs w:val="20"/>
        </w:rPr>
      </w:pPr>
    </w:p>
    <w:p w14:paraId="551366E6" w14:textId="0120D407" w:rsidR="00CC4F51" w:rsidRDefault="00E1046E">
      <w:pPr>
        <w:tabs>
          <w:tab w:val="left" w:pos="0"/>
          <w:tab w:val="left" w:pos="180"/>
          <w:tab w:val="left" w:pos="2160"/>
        </w:tabs>
        <w:ind w:right="45"/>
        <w:jc w:val="both"/>
        <w:rPr>
          <w:rFonts w:ascii="Century Gothic" w:hAnsi="Century Gothic" w:cs="Arial"/>
          <w:sz w:val="20"/>
          <w:szCs w:val="20"/>
        </w:rPr>
      </w:pPr>
      <w:r>
        <w:rPr>
          <w:rFonts w:ascii="Century Gothic" w:hAnsi="Century Gothic" w:cs="Arial"/>
          <w:sz w:val="20"/>
          <w:szCs w:val="20"/>
        </w:rPr>
        <w:t xml:space="preserve">Testemunhas     </w:t>
      </w:r>
    </w:p>
    <w:p w14:paraId="645F5AE5" w14:textId="77777777" w:rsidR="00CC4F51" w:rsidRDefault="00E1046E">
      <w:pPr>
        <w:ind w:right="45"/>
        <w:rPr>
          <w:rFonts w:ascii="Century Gothic" w:hAnsi="Century Gothic" w:cs="Arial"/>
          <w:sz w:val="20"/>
          <w:szCs w:val="20"/>
        </w:rPr>
      </w:pPr>
      <w:r>
        <w:rPr>
          <w:rFonts w:ascii="Century Gothic" w:hAnsi="Century Gothic" w:cs="Arial"/>
          <w:sz w:val="20"/>
          <w:szCs w:val="20"/>
        </w:rPr>
        <w:t xml:space="preserve">Nome:_______________________       </w:t>
      </w:r>
      <w:r>
        <w:rPr>
          <w:rFonts w:ascii="Century Gothic" w:hAnsi="Century Gothic" w:cs="Arial"/>
          <w:sz w:val="20"/>
          <w:szCs w:val="20"/>
        </w:rPr>
        <w:tab/>
      </w:r>
      <w:r>
        <w:rPr>
          <w:rFonts w:ascii="Century Gothic" w:hAnsi="Century Gothic" w:cs="Arial"/>
          <w:sz w:val="20"/>
          <w:szCs w:val="20"/>
        </w:rPr>
        <w:tab/>
        <w:t>Nome: _______________________</w:t>
      </w:r>
    </w:p>
    <w:p w14:paraId="392EFF20" w14:textId="77777777" w:rsidR="00CC4F51" w:rsidRDefault="00E1046E">
      <w:pPr>
        <w:ind w:right="45"/>
        <w:rPr>
          <w:rFonts w:ascii="Century Gothic" w:hAnsi="Century Gothic" w:cs="Arial"/>
          <w:sz w:val="20"/>
          <w:szCs w:val="20"/>
        </w:rPr>
      </w:pPr>
      <w:r>
        <w:rPr>
          <w:rFonts w:ascii="Century Gothic" w:hAnsi="Century Gothic" w:cs="Arial"/>
          <w:sz w:val="20"/>
          <w:szCs w:val="20"/>
        </w:rPr>
        <w:t xml:space="preserve">CPF:_______________________            </w:t>
      </w:r>
      <w:r>
        <w:rPr>
          <w:rFonts w:ascii="Century Gothic" w:hAnsi="Century Gothic" w:cs="Arial"/>
          <w:sz w:val="20"/>
          <w:szCs w:val="20"/>
        </w:rPr>
        <w:tab/>
      </w:r>
      <w:r>
        <w:rPr>
          <w:rFonts w:ascii="Century Gothic" w:hAnsi="Century Gothic" w:cs="Arial"/>
          <w:sz w:val="20"/>
          <w:szCs w:val="20"/>
        </w:rPr>
        <w:tab/>
        <w:t>CPF:__________________________</w:t>
      </w:r>
    </w:p>
    <w:p w14:paraId="5AFE32BC" w14:textId="77777777" w:rsidR="00CC4F51" w:rsidRDefault="00CC4F51">
      <w:pPr>
        <w:ind w:right="45"/>
        <w:jc w:val="center"/>
        <w:rPr>
          <w:rFonts w:ascii="Century Gothic" w:hAnsi="Century Gothic" w:cs="Arial"/>
          <w:b/>
          <w:bCs/>
          <w:sz w:val="20"/>
          <w:szCs w:val="20"/>
        </w:rPr>
      </w:pPr>
    </w:p>
    <w:p w14:paraId="64ED3468" w14:textId="77777777" w:rsidR="00CC4F51" w:rsidRDefault="00CC4F51">
      <w:pPr>
        <w:ind w:right="45"/>
        <w:jc w:val="center"/>
        <w:rPr>
          <w:rFonts w:ascii="Century Gothic" w:hAnsi="Century Gothic" w:cs="Arial"/>
          <w:b/>
          <w:bCs/>
          <w:sz w:val="20"/>
          <w:szCs w:val="20"/>
        </w:rPr>
      </w:pPr>
    </w:p>
    <w:p w14:paraId="5B5A8B32" w14:textId="77777777" w:rsidR="00CC4F51" w:rsidRDefault="00E1046E">
      <w:pPr>
        <w:ind w:right="45"/>
        <w:jc w:val="center"/>
        <w:rPr>
          <w:rFonts w:ascii="Century Gothic" w:hAnsi="Century Gothic" w:cs="Arial"/>
          <w:b/>
          <w:bCs/>
          <w:sz w:val="20"/>
          <w:szCs w:val="20"/>
        </w:rPr>
      </w:pPr>
      <w:r>
        <w:rPr>
          <w:rFonts w:ascii="Century Gothic" w:hAnsi="Century Gothic" w:cs="Arial"/>
          <w:b/>
          <w:bCs/>
          <w:sz w:val="20"/>
          <w:szCs w:val="20"/>
        </w:rPr>
        <w:lastRenderedPageBreak/>
        <w:t>ANEXO XI</w:t>
      </w:r>
    </w:p>
    <w:p w14:paraId="2783B68E" w14:textId="77777777" w:rsidR="00117D7F" w:rsidRDefault="00117D7F">
      <w:pPr>
        <w:ind w:right="45"/>
        <w:jc w:val="center"/>
        <w:rPr>
          <w:rFonts w:ascii="Century Gothic" w:hAnsi="Century Gothic" w:cs="Arial"/>
          <w:b/>
          <w:bCs/>
          <w:sz w:val="20"/>
          <w:szCs w:val="20"/>
        </w:rPr>
      </w:pPr>
    </w:p>
    <w:p w14:paraId="3ED24C0D" w14:textId="77777777" w:rsidR="00CC4F51" w:rsidRDefault="00E1046E">
      <w:pPr>
        <w:ind w:right="45"/>
        <w:jc w:val="center"/>
        <w:rPr>
          <w:rFonts w:ascii="Century Gothic" w:hAnsi="Century Gothic" w:cs="Arial"/>
          <w:b/>
          <w:bCs/>
          <w:color w:val="000000"/>
          <w:sz w:val="20"/>
          <w:szCs w:val="20"/>
          <w:lang w:eastAsia="pt-BR"/>
        </w:rPr>
      </w:pPr>
      <w:r>
        <w:rPr>
          <w:rFonts w:ascii="Century Gothic" w:hAnsi="Century Gothic" w:cs="Arial"/>
          <w:b/>
          <w:bCs/>
          <w:color w:val="000000"/>
          <w:sz w:val="20"/>
          <w:szCs w:val="20"/>
          <w:lang w:eastAsia="pt-BR"/>
        </w:rPr>
        <w:t>TERMO DE CIÊNCIA E NOTIFICAÇÃO</w:t>
      </w:r>
    </w:p>
    <w:p w14:paraId="24BC6FC2" w14:textId="77777777" w:rsidR="00CC4F51" w:rsidRDefault="00CC4F51">
      <w:pPr>
        <w:ind w:right="45"/>
        <w:jc w:val="center"/>
        <w:rPr>
          <w:rFonts w:ascii="Century Gothic" w:hAnsi="Century Gothic" w:cs="Arial"/>
          <w:b/>
          <w:bCs/>
          <w:color w:val="000000"/>
          <w:sz w:val="20"/>
          <w:szCs w:val="20"/>
          <w:lang w:eastAsia="pt-BR"/>
        </w:rPr>
      </w:pPr>
    </w:p>
    <w:p w14:paraId="6C182191" w14:textId="77777777" w:rsidR="00CC4F51" w:rsidRDefault="00E1046E">
      <w:pPr>
        <w:pStyle w:val="SemEspaamento"/>
        <w:ind w:right="-902"/>
        <w:rPr>
          <w:rFonts w:ascii="Century Gothic" w:hAnsi="Century Gothic"/>
        </w:rPr>
      </w:pPr>
      <w:r>
        <w:rPr>
          <w:rFonts w:ascii="Century Gothic" w:hAnsi="Century Gothic" w:cs="Arial"/>
          <w:b/>
        </w:rPr>
        <w:t>CONTRATANTE: PREFEITURA DO MUNICÍPIO DE ITAPEVI</w:t>
      </w:r>
    </w:p>
    <w:p w14:paraId="74CCAB70" w14:textId="77777777" w:rsidR="00CC4F51" w:rsidRDefault="00E1046E">
      <w:pPr>
        <w:pStyle w:val="SemEspaamento"/>
        <w:ind w:right="-902"/>
        <w:rPr>
          <w:rFonts w:ascii="Century Gothic" w:hAnsi="Century Gothic"/>
        </w:rPr>
      </w:pPr>
      <w:r>
        <w:rPr>
          <w:rFonts w:ascii="Century Gothic" w:hAnsi="Century Gothic" w:cs="Arial"/>
          <w:b/>
        </w:rPr>
        <w:t>CONTRATADA: ____________________________________________________________________________</w:t>
      </w:r>
    </w:p>
    <w:p w14:paraId="6AD9D9F3" w14:textId="77777777" w:rsidR="00CC4F51" w:rsidRDefault="00E1046E">
      <w:pPr>
        <w:ind w:right="-902"/>
        <w:rPr>
          <w:rFonts w:ascii="Century Gothic" w:eastAsia="Calibri" w:hAnsi="Century Gothic" w:cs="Arial"/>
          <w:b/>
          <w:sz w:val="20"/>
          <w:szCs w:val="20"/>
        </w:rPr>
      </w:pPr>
      <w:r>
        <w:rPr>
          <w:rFonts w:ascii="Century Gothic" w:eastAsia="Calibri" w:hAnsi="Century Gothic" w:cs="Arial"/>
          <w:b/>
          <w:sz w:val="20"/>
          <w:szCs w:val="20"/>
        </w:rPr>
        <w:t>CONTRATO nº:_____________________________________________________________________________</w:t>
      </w:r>
    </w:p>
    <w:p w14:paraId="62F95C7D" w14:textId="77777777" w:rsidR="0032739F" w:rsidRDefault="0032739F" w:rsidP="004D2543">
      <w:pPr>
        <w:ind w:right="-96"/>
        <w:jc w:val="both"/>
        <w:rPr>
          <w:rFonts w:ascii="Century Gothic" w:hAnsi="Century Gothic" w:cs="Arial"/>
          <w:b/>
          <w:sz w:val="20"/>
          <w:szCs w:val="20"/>
        </w:rPr>
      </w:pPr>
    </w:p>
    <w:p w14:paraId="7314E32B" w14:textId="426CCCCB" w:rsidR="00CC4F51" w:rsidRDefault="00E1046E" w:rsidP="004D2543">
      <w:pPr>
        <w:ind w:right="-96"/>
        <w:jc w:val="both"/>
        <w:rPr>
          <w:rFonts w:ascii="Century Gothic" w:hAnsi="Century Gothic" w:cs="Courier New"/>
          <w:b/>
          <w:sz w:val="20"/>
          <w:szCs w:val="20"/>
        </w:rPr>
      </w:pPr>
      <w:r>
        <w:rPr>
          <w:rFonts w:ascii="Century Gothic" w:hAnsi="Century Gothic" w:cs="Arial"/>
          <w:b/>
          <w:sz w:val="20"/>
          <w:szCs w:val="20"/>
        </w:rPr>
        <w:t xml:space="preserve">OBJETO: </w:t>
      </w:r>
      <w:r w:rsidR="004D2543" w:rsidRPr="00773F0D">
        <w:rPr>
          <w:rFonts w:ascii="Century Gothic" w:hAnsi="Century Gothic" w:cs="Courier New"/>
          <w:b/>
          <w:sz w:val="20"/>
          <w:szCs w:val="20"/>
        </w:rPr>
        <w:t>AQUISIÇÃO DE VEÍCULO AUTOMOTOR NOVO, TIPO PASSEIO, PARA PREMIAÇÃO DO EVENTO “PROFESSOR NOTA 10”.</w:t>
      </w:r>
    </w:p>
    <w:p w14:paraId="7D479451" w14:textId="77777777" w:rsidR="004D2543" w:rsidRDefault="004D2543" w:rsidP="004D2543">
      <w:pPr>
        <w:ind w:right="-96"/>
        <w:jc w:val="both"/>
        <w:rPr>
          <w:rFonts w:ascii="Century Gothic" w:eastAsia="Calibri" w:hAnsi="Century Gothic" w:cs="Arial"/>
          <w:sz w:val="20"/>
          <w:szCs w:val="20"/>
        </w:rPr>
      </w:pPr>
    </w:p>
    <w:p w14:paraId="035BE71B"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Pelo presente TERMO, nós, abaixo identificados:</w:t>
      </w:r>
    </w:p>
    <w:p w14:paraId="77BD9B4C" w14:textId="77777777" w:rsidR="00CC4F51" w:rsidRDefault="00CC4F51">
      <w:pPr>
        <w:ind w:right="-760"/>
        <w:jc w:val="both"/>
        <w:rPr>
          <w:rFonts w:ascii="Century Gothic" w:eastAsia="Calibri" w:hAnsi="Century Gothic" w:cs="Arial"/>
          <w:sz w:val="20"/>
          <w:szCs w:val="20"/>
        </w:rPr>
      </w:pPr>
    </w:p>
    <w:p w14:paraId="3FFB9E0F" w14:textId="77777777" w:rsidR="00CC4F51" w:rsidRDefault="00E1046E">
      <w:pPr>
        <w:ind w:right="-238"/>
        <w:jc w:val="both"/>
        <w:rPr>
          <w:rFonts w:ascii="Century Gothic" w:eastAsia="Calibri" w:hAnsi="Century Gothic" w:cs="Arial"/>
          <w:b/>
          <w:sz w:val="20"/>
          <w:szCs w:val="20"/>
        </w:rPr>
      </w:pPr>
      <w:r>
        <w:rPr>
          <w:rFonts w:ascii="Century Gothic" w:eastAsia="Calibri" w:hAnsi="Century Gothic" w:cs="Arial"/>
          <w:b/>
          <w:sz w:val="20"/>
          <w:szCs w:val="20"/>
        </w:rPr>
        <w:t>1.</w:t>
      </w:r>
      <w:r>
        <w:rPr>
          <w:rFonts w:ascii="Century Gothic" w:eastAsia="Calibri" w:hAnsi="Century Gothic" w:cs="Arial"/>
          <w:b/>
          <w:sz w:val="20"/>
          <w:szCs w:val="20"/>
        </w:rPr>
        <w:tab/>
        <w:t>Estamos CIENTES de que:</w:t>
      </w:r>
    </w:p>
    <w:p w14:paraId="32EB6B35"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a)</w:t>
      </w:r>
      <w:r>
        <w:rPr>
          <w:rFonts w:ascii="Century Gothic" w:eastAsia="Calibri" w:hAnsi="Century Gothic" w:cs="Arial"/>
          <w:sz w:val="20"/>
          <w:szCs w:val="2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C7CAE38"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b)</w:t>
      </w:r>
      <w:r>
        <w:rPr>
          <w:rFonts w:ascii="Century Gothic" w:eastAsia="Calibri" w:hAnsi="Century Gothic" w:cs="Arial"/>
          <w:sz w:val="20"/>
          <w:szCs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6344548"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c)</w:t>
      </w:r>
      <w:r>
        <w:rPr>
          <w:rFonts w:ascii="Century Gothic" w:eastAsia="Calibri" w:hAnsi="Century Gothic" w:cs="Arial"/>
          <w:sz w:val="20"/>
          <w:szCs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E5291B4"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 xml:space="preserve">d) as informações pessoais dos responsáveis pela contratante estão cadastradas no módulo eletrônico do </w:t>
      </w:r>
      <w:r>
        <w:rPr>
          <w:rFonts w:ascii="Century Gothic" w:hAnsi="Century Gothic" w:cs="Arial"/>
          <w:sz w:val="20"/>
          <w:szCs w:val="20"/>
        </w:rPr>
        <w:t>“Cadastro Corporativo TCESP – CadTCESP”,</w:t>
      </w:r>
      <w:r>
        <w:rPr>
          <w:rFonts w:ascii="Century Gothic" w:eastAsia="Calibri" w:hAnsi="Century Gothic" w:cs="Arial"/>
          <w:sz w:val="20"/>
          <w:szCs w:val="20"/>
        </w:rPr>
        <w:t xml:space="preserve"> nos termos previstos no Artigo 2º das Instruções nº01/2020, conforme “Declaração(ões) de Atualização Cadastral” anexa (s);</w:t>
      </w:r>
    </w:p>
    <w:p w14:paraId="00AC893A"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e) é de exclusiva responsabilidade do contratado manter seus dados sempre atualizados.</w:t>
      </w:r>
    </w:p>
    <w:p w14:paraId="76191995" w14:textId="77777777" w:rsidR="00CC4F51" w:rsidRDefault="00CC4F51">
      <w:pPr>
        <w:ind w:right="-238"/>
        <w:jc w:val="both"/>
        <w:rPr>
          <w:rFonts w:ascii="Century Gothic" w:eastAsia="Calibri" w:hAnsi="Century Gothic" w:cs="Arial"/>
          <w:sz w:val="20"/>
          <w:szCs w:val="20"/>
        </w:rPr>
      </w:pPr>
    </w:p>
    <w:p w14:paraId="3BF76D14" w14:textId="77777777" w:rsidR="00CC4F51" w:rsidRDefault="00E1046E">
      <w:pPr>
        <w:ind w:right="-238"/>
        <w:jc w:val="both"/>
        <w:rPr>
          <w:rFonts w:ascii="Century Gothic" w:eastAsia="Calibri" w:hAnsi="Century Gothic" w:cs="Arial"/>
          <w:b/>
          <w:sz w:val="20"/>
          <w:szCs w:val="20"/>
        </w:rPr>
      </w:pPr>
      <w:r>
        <w:rPr>
          <w:rFonts w:ascii="Century Gothic" w:eastAsia="Calibri" w:hAnsi="Century Gothic" w:cs="Arial"/>
          <w:b/>
          <w:sz w:val="20"/>
          <w:szCs w:val="20"/>
        </w:rPr>
        <w:t>2.</w:t>
      </w:r>
      <w:r>
        <w:rPr>
          <w:rFonts w:ascii="Century Gothic" w:eastAsia="Calibri" w:hAnsi="Century Gothic" w:cs="Arial"/>
          <w:b/>
          <w:sz w:val="20"/>
          <w:szCs w:val="20"/>
        </w:rPr>
        <w:tab/>
        <w:t>Damo-nos por NOTIFICADOS para:</w:t>
      </w:r>
    </w:p>
    <w:p w14:paraId="1E2078B3"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a)</w:t>
      </w:r>
      <w:r>
        <w:rPr>
          <w:rFonts w:ascii="Century Gothic" w:eastAsia="Calibri" w:hAnsi="Century Gothic" w:cs="Arial"/>
          <w:sz w:val="20"/>
          <w:szCs w:val="20"/>
        </w:rPr>
        <w:tab/>
        <w:t>O acompanhamento dos atos do processo até seu julgamento final e consequente publicação;</w:t>
      </w:r>
    </w:p>
    <w:p w14:paraId="5EC33C19"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b)</w:t>
      </w:r>
      <w:r>
        <w:rPr>
          <w:rFonts w:ascii="Century Gothic" w:eastAsia="Calibri" w:hAnsi="Century Gothic" w:cs="Arial"/>
          <w:sz w:val="20"/>
          <w:szCs w:val="20"/>
        </w:rPr>
        <w:tab/>
        <w:t>Se for o caso e de nosso interesse, nos prazos e nas formas legais e regimentais, exercer o direito de defesa, interpor recursos e o que mais couber.</w:t>
      </w:r>
    </w:p>
    <w:p w14:paraId="02E57975" w14:textId="77777777" w:rsidR="00CC4F51" w:rsidRDefault="00CC4F51">
      <w:pPr>
        <w:ind w:right="-238"/>
        <w:jc w:val="both"/>
        <w:rPr>
          <w:rFonts w:ascii="Century Gothic" w:eastAsia="Calibri" w:hAnsi="Century Gothic" w:cs="Arial"/>
          <w:b/>
          <w:sz w:val="20"/>
          <w:szCs w:val="20"/>
        </w:rPr>
      </w:pPr>
    </w:p>
    <w:p w14:paraId="38711FF9" w14:textId="77777777" w:rsidR="00CC4F51" w:rsidRDefault="00E1046E">
      <w:pPr>
        <w:ind w:right="-238"/>
        <w:jc w:val="both"/>
        <w:rPr>
          <w:rFonts w:ascii="Century Gothic" w:eastAsia="Calibri" w:hAnsi="Century Gothic" w:cs="Arial"/>
          <w:b/>
          <w:sz w:val="20"/>
          <w:szCs w:val="20"/>
        </w:rPr>
      </w:pPr>
      <w:r>
        <w:rPr>
          <w:rFonts w:ascii="Century Gothic" w:eastAsia="Calibri" w:hAnsi="Century Gothic" w:cs="Arial"/>
          <w:b/>
          <w:sz w:val="20"/>
          <w:szCs w:val="20"/>
        </w:rPr>
        <w:t>LOCAL e DATA: ____________________________________________________________________________</w:t>
      </w:r>
    </w:p>
    <w:p w14:paraId="66E45C36" w14:textId="77777777" w:rsidR="00CC4F51" w:rsidRDefault="00CC4F51">
      <w:pPr>
        <w:ind w:right="-238"/>
        <w:jc w:val="both"/>
        <w:rPr>
          <w:rFonts w:ascii="Century Gothic" w:eastAsia="Calibri" w:hAnsi="Century Gothic" w:cs="Arial"/>
          <w:b/>
          <w:sz w:val="20"/>
          <w:szCs w:val="20"/>
          <w:u w:val="single"/>
        </w:rPr>
      </w:pPr>
    </w:p>
    <w:p w14:paraId="61B282C5" w14:textId="77777777" w:rsidR="00CC4F51" w:rsidRDefault="00E1046E">
      <w:pPr>
        <w:ind w:right="-238"/>
        <w:jc w:val="both"/>
        <w:rPr>
          <w:rFonts w:ascii="Century Gothic" w:eastAsia="Calibri" w:hAnsi="Century Gothic" w:cs="Arial"/>
          <w:b/>
          <w:sz w:val="20"/>
          <w:szCs w:val="20"/>
        </w:rPr>
      </w:pPr>
      <w:r>
        <w:rPr>
          <w:rFonts w:ascii="Century Gothic" w:eastAsia="Calibri" w:hAnsi="Century Gothic" w:cs="Arial"/>
          <w:b/>
          <w:sz w:val="20"/>
          <w:szCs w:val="20"/>
        </w:rPr>
        <w:t>AUTORIDADE MÁXIMA DO ÓRGÃO/ENTIDADE</w:t>
      </w:r>
      <w:r>
        <w:rPr>
          <w:rFonts w:ascii="Century Gothic" w:eastAsia="Calibri" w:hAnsi="Century Gothic" w:cs="Arial"/>
          <w:b/>
          <w:strike/>
          <w:sz w:val="20"/>
          <w:szCs w:val="20"/>
        </w:rPr>
        <w:t>:</w:t>
      </w:r>
    </w:p>
    <w:p w14:paraId="184FA2C6" w14:textId="77777777" w:rsidR="00CC4F51" w:rsidRDefault="00CC4F51">
      <w:pPr>
        <w:ind w:right="-238"/>
        <w:jc w:val="both"/>
        <w:rPr>
          <w:rFonts w:ascii="Century Gothic" w:eastAsia="Calibri" w:hAnsi="Century Gothic" w:cs="Arial"/>
          <w:sz w:val="20"/>
          <w:szCs w:val="20"/>
        </w:rPr>
      </w:pPr>
    </w:p>
    <w:p w14:paraId="42244C4A"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w:t>
      </w:r>
      <w:r>
        <w:rPr>
          <w:rFonts w:ascii="Century Gothic" w:eastAsia="Calibri" w:hAnsi="Century Gothic" w:cs="Arial"/>
          <w:sz w:val="20"/>
          <w:szCs w:val="20"/>
        </w:rPr>
        <w:softHyphen/>
        <w:t>__</w:t>
      </w:r>
    </w:p>
    <w:p w14:paraId="058F7BDE"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Cargo:____________________________________________________________________________________</w:t>
      </w:r>
    </w:p>
    <w:p w14:paraId="6C8FA3FA" w14:textId="77777777" w:rsidR="00CC4F51" w:rsidRDefault="00E1046E">
      <w:pPr>
        <w:ind w:right="-238"/>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______________________________________________________________________________________</w:t>
      </w:r>
    </w:p>
    <w:p w14:paraId="5D928DBA" w14:textId="77777777" w:rsidR="00CC4F51" w:rsidRDefault="00CC4F51">
      <w:pPr>
        <w:ind w:right="-238"/>
        <w:jc w:val="both"/>
        <w:rPr>
          <w:rFonts w:ascii="Century Gothic" w:eastAsia="Calibri" w:hAnsi="Century Gothic" w:cs="Arial"/>
          <w:strike/>
          <w:sz w:val="20"/>
          <w:szCs w:val="20"/>
        </w:rPr>
      </w:pPr>
    </w:p>
    <w:p w14:paraId="5A540597" w14:textId="77777777" w:rsidR="00CC4F51" w:rsidRDefault="00E1046E">
      <w:pPr>
        <w:ind w:right="-96"/>
        <w:jc w:val="both"/>
        <w:rPr>
          <w:rFonts w:ascii="Century Gothic" w:eastAsia="Calibri" w:hAnsi="Century Gothic" w:cs="Arial"/>
          <w:b/>
          <w:sz w:val="20"/>
          <w:szCs w:val="20"/>
        </w:rPr>
      </w:pPr>
      <w:r>
        <w:rPr>
          <w:rFonts w:ascii="Century Gothic" w:eastAsia="Calibri" w:hAnsi="Century Gothic" w:cs="Arial"/>
          <w:b/>
          <w:sz w:val="20"/>
          <w:szCs w:val="20"/>
        </w:rPr>
        <w:t>RESPONSÁVEIS PELA HOMOLOGAÇÃO DO CERTAME:</w:t>
      </w:r>
    </w:p>
    <w:p w14:paraId="646756B5" w14:textId="77777777" w:rsidR="00CC4F51" w:rsidRDefault="00CC4F51">
      <w:pPr>
        <w:ind w:right="-760"/>
        <w:jc w:val="both"/>
        <w:rPr>
          <w:rFonts w:ascii="Century Gothic" w:eastAsia="Calibri" w:hAnsi="Century Gothic" w:cs="Arial"/>
          <w:sz w:val="20"/>
          <w:szCs w:val="20"/>
        </w:rPr>
      </w:pPr>
    </w:p>
    <w:p w14:paraId="6B764A53"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____________________________________________________________________________________</w:t>
      </w:r>
    </w:p>
    <w:p w14:paraId="340E338F"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Cargo:____________________________________________________________________________________</w:t>
      </w:r>
    </w:p>
    <w:p w14:paraId="1FDCD3E3"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______________________________________________________________________________________</w:t>
      </w:r>
    </w:p>
    <w:p w14:paraId="75B96442" w14:textId="77777777" w:rsidR="00CC4F51" w:rsidRDefault="00CC4F51">
      <w:pPr>
        <w:ind w:right="-760"/>
        <w:jc w:val="both"/>
        <w:rPr>
          <w:rFonts w:ascii="Century Gothic" w:eastAsia="Calibri" w:hAnsi="Century Gothic" w:cs="Arial"/>
          <w:strike/>
          <w:sz w:val="20"/>
          <w:szCs w:val="20"/>
        </w:rPr>
      </w:pPr>
    </w:p>
    <w:p w14:paraId="64482C0A" w14:textId="77777777" w:rsidR="00CC4F51" w:rsidRDefault="00CC4F51">
      <w:pPr>
        <w:ind w:right="-760"/>
        <w:jc w:val="both"/>
        <w:rPr>
          <w:rFonts w:ascii="Century Gothic" w:eastAsia="Calibri" w:hAnsi="Century Gothic" w:cs="Arial"/>
          <w:strike/>
          <w:sz w:val="20"/>
          <w:szCs w:val="20"/>
        </w:rPr>
      </w:pPr>
    </w:p>
    <w:p w14:paraId="3FCE6369" w14:textId="77777777" w:rsidR="00CC4F51" w:rsidRDefault="00CC4F51">
      <w:pPr>
        <w:ind w:right="-760"/>
        <w:jc w:val="both"/>
        <w:rPr>
          <w:rFonts w:ascii="Century Gothic" w:eastAsia="Calibri" w:hAnsi="Century Gothic" w:cs="Arial"/>
          <w:strike/>
          <w:sz w:val="20"/>
          <w:szCs w:val="20"/>
        </w:rPr>
      </w:pPr>
    </w:p>
    <w:p w14:paraId="6BC87C92"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055FED8C" w14:textId="77777777" w:rsidR="00CC4F51" w:rsidRDefault="00CC4F51">
      <w:pPr>
        <w:ind w:right="-760"/>
        <w:jc w:val="both"/>
        <w:rPr>
          <w:rFonts w:ascii="Century Gothic" w:eastAsia="Calibri" w:hAnsi="Century Gothic" w:cs="Arial"/>
          <w:b/>
          <w:sz w:val="20"/>
          <w:szCs w:val="20"/>
        </w:rPr>
      </w:pPr>
    </w:p>
    <w:p w14:paraId="4C28B4C1" w14:textId="77777777" w:rsidR="00CC4F51" w:rsidRDefault="00CC4F51">
      <w:pPr>
        <w:ind w:right="-760"/>
        <w:jc w:val="both"/>
        <w:rPr>
          <w:rFonts w:ascii="Century Gothic" w:eastAsia="Calibri" w:hAnsi="Century Gothic" w:cs="Arial"/>
          <w:b/>
          <w:sz w:val="20"/>
          <w:szCs w:val="20"/>
        </w:rPr>
      </w:pPr>
    </w:p>
    <w:p w14:paraId="50AB1FFC" w14:textId="77777777" w:rsidR="00CC4F51" w:rsidRDefault="00CC4F51">
      <w:pPr>
        <w:ind w:right="-760"/>
        <w:jc w:val="both"/>
        <w:rPr>
          <w:rFonts w:ascii="Century Gothic" w:eastAsia="Calibri" w:hAnsi="Century Gothic" w:cs="Arial"/>
          <w:b/>
          <w:sz w:val="20"/>
          <w:szCs w:val="20"/>
        </w:rPr>
      </w:pPr>
    </w:p>
    <w:p w14:paraId="4FF6F883" w14:textId="77777777" w:rsidR="00CC4F51" w:rsidRDefault="00CC4F51">
      <w:pPr>
        <w:ind w:right="-760"/>
        <w:jc w:val="both"/>
        <w:rPr>
          <w:rFonts w:ascii="Century Gothic" w:eastAsia="Calibri" w:hAnsi="Century Gothic" w:cs="Arial"/>
          <w:b/>
          <w:sz w:val="20"/>
          <w:szCs w:val="20"/>
        </w:rPr>
      </w:pPr>
    </w:p>
    <w:p w14:paraId="50A89DFE" w14:textId="77777777" w:rsidR="00CC4F51" w:rsidRDefault="00CC4F51">
      <w:pPr>
        <w:ind w:right="-760"/>
        <w:jc w:val="both"/>
        <w:rPr>
          <w:rFonts w:ascii="Century Gothic" w:eastAsia="Calibri" w:hAnsi="Century Gothic" w:cs="Arial"/>
          <w:b/>
          <w:sz w:val="20"/>
          <w:szCs w:val="20"/>
        </w:rPr>
      </w:pPr>
    </w:p>
    <w:p w14:paraId="6FC20265" w14:textId="77777777" w:rsidR="00CC4F51" w:rsidRDefault="00E1046E">
      <w:pPr>
        <w:ind w:right="-760"/>
        <w:jc w:val="both"/>
        <w:rPr>
          <w:rFonts w:ascii="Century Gothic" w:eastAsia="Calibri" w:hAnsi="Century Gothic" w:cs="Arial"/>
          <w:b/>
          <w:sz w:val="20"/>
          <w:szCs w:val="20"/>
        </w:rPr>
      </w:pPr>
      <w:r>
        <w:rPr>
          <w:rFonts w:ascii="Century Gothic" w:eastAsia="Calibri" w:hAnsi="Century Gothic" w:cs="Arial"/>
          <w:b/>
          <w:sz w:val="20"/>
          <w:szCs w:val="20"/>
        </w:rPr>
        <w:t>RESPONSÁVEIS QUE ASSINARAM O AJUSTE:</w:t>
      </w:r>
    </w:p>
    <w:p w14:paraId="00E2D6D4" w14:textId="77777777" w:rsidR="00CC4F51" w:rsidRDefault="00CC4F51">
      <w:pPr>
        <w:ind w:right="-760"/>
        <w:jc w:val="both"/>
        <w:rPr>
          <w:rFonts w:ascii="Century Gothic" w:eastAsia="Calibri" w:hAnsi="Century Gothic" w:cs="Arial"/>
          <w:b/>
          <w:sz w:val="20"/>
          <w:szCs w:val="20"/>
        </w:rPr>
      </w:pPr>
    </w:p>
    <w:p w14:paraId="1958397E" w14:textId="77777777" w:rsidR="00CC4F51" w:rsidRDefault="00E1046E">
      <w:pPr>
        <w:ind w:right="-760"/>
        <w:jc w:val="both"/>
        <w:rPr>
          <w:rFonts w:ascii="Century Gothic" w:eastAsia="Calibri" w:hAnsi="Century Gothic" w:cs="Arial"/>
          <w:b/>
          <w:sz w:val="20"/>
          <w:szCs w:val="20"/>
        </w:rPr>
      </w:pPr>
      <w:r>
        <w:rPr>
          <w:rFonts w:ascii="Century Gothic" w:eastAsia="Calibri" w:hAnsi="Century Gothic" w:cs="Arial"/>
          <w:b/>
          <w:sz w:val="20"/>
          <w:szCs w:val="20"/>
        </w:rPr>
        <w:t>Pelo contratante:</w:t>
      </w:r>
    </w:p>
    <w:p w14:paraId="68A24C45"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3554F2EF"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16F8805C"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w:t>
      </w:r>
    </w:p>
    <w:p w14:paraId="5661127A" w14:textId="77777777" w:rsidR="00CC4F51" w:rsidRDefault="00CC4F51">
      <w:pPr>
        <w:ind w:right="-760"/>
        <w:jc w:val="both"/>
        <w:rPr>
          <w:rFonts w:ascii="Century Gothic" w:eastAsia="Calibri" w:hAnsi="Century Gothic" w:cs="Arial"/>
          <w:strike/>
          <w:sz w:val="20"/>
          <w:szCs w:val="20"/>
        </w:rPr>
      </w:pPr>
    </w:p>
    <w:p w14:paraId="650EAFFB" w14:textId="77777777" w:rsidR="00CC4F51" w:rsidRDefault="00CC4F51">
      <w:pPr>
        <w:ind w:right="-760"/>
        <w:jc w:val="both"/>
        <w:rPr>
          <w:rFonts w:ascii="Century Gothic" w:eastAsia="Calibri" w:hAnsi="Century Gothic" w:cs="Arial"/>
          <w:strike/>
          <w:sz w:val="20"/>
          <w:szCs w:val="20"/>
        </w:rPr>
      </w:pPr>
    </w:p>
    <w:p w14:paraId="7F820BF8" w14:textId="77777777" w:rsidR="00CC4F51" w:rsidRDefault="00CC4F51">
      <w:pPr>
        <w:ind w:right="-760"/>
        <w:jc w:val="both"/>
        <w:rPr>
          <w:rFonts w:ascii="Century Gothic" w:eastAsia="Calibri" w:hAnsi="Century Gothic" w:cs="Arial"/>
          <w:strike/>
          <w:sz w:val="20"/>
          <w:szCs w:val="20"/>
        </w:rPr>
      </w:pPr>
    </w:p>
    <w:p w14:paraId="3B12167D"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3FF59ABE" w14:textId="77777777" w:rsidR="00CC4F51" w:rsidRDefault="00CC4F51">
      <w:pPr>
        <w:ind w:right="-760"/>
        <w:jc w:val="both"/>
        <w:rPr>
          <w:rFonts w:ascii="Century Gothic" w:eastAsia="Calibri" w:hAnsi="Century Gothic" w:cs="Arial"/>
          <w:sz w:val="20"/>
          <w:szCs w:val="20"/>
        </w:rPr>
      </w:pPr>
    </w:p>
    <w:p w14:paraId="4C3E42FD" w14:textId="77777777" w:rsidR="00CC4F51" w:rsidRDefault="00E1046E">
      <w:pPr>
        <w:ind w:right="-760"/>
        <w:jc w:val="both"/>
        <w:rPr>
          <w:rFonts w:ascii="Century Gothic" w:eastAsia="Calibri" w:hAnsi="Century Gothic" w:cs="Arial"/>
          <w:b/>
          <w:sz w:val="20"/>
          <w:szCs w:val="20"/>
        </w:rPr>
      </w:pPr>
      <w:r>
        <w:rPr>
          <w:rFonts w:ascii="Century Gothic" w:eastAsia="Calibri" w:hAnsi="Century Gothic" w:cs="Arial"/>
          <w:b/>
          <w:sz w:val="20"/>
          <w:szCs w:val="20"/>
        </w:rPr>
        <w:t>Pela contratada:</w:t>
      </w:r>
    </w:p>
    <w:p w14:paraId="0B9CC732"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18927021"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44E466D9"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w:t>
      </w:r>
    </w:p>
    <w:p w14:paraId="094A69E7" w14:textId="77777777" w:rsidR="00CC4F51" w:rsidRDefault="00CC4F51">
      <w:pPr>
        <w:ind w:right="-760"/>
        <w:jc w:val="both"/>
        <w:rPr>
          <w:rFonts w:ascii="Century Gothic" w:eastAsia="Calibri" w:hAnsi="Century Gothic" w:cs="Arial"/>
          <w:strike/>
          <w:sz w:val="20"/>
          <w:szCs w:val="20"/>
        </w:rPr>
      </w:pPr>
    </w:p>
    <w:p w14:paraId="06CD78F2" w14:textId="77777777" w:rsidR="00CC4F51" w:rsidRDefault="00CC4F51">
      <w:pPr>
        <w:ind w:right="-760"/>
        <w:jc w:val="both"/>
        <w:rPr>
          <w:rFonts w:ascii="Century Gothic" w:eastAsia="Calibri" w:hAnsi="Century Gothic" w:cs="Arial"/>
          <w:strike/>
          <w:sz w:val="20"/>
          <w:szCs w:val="20"/>
        </w:rPr>
      </w:pPr>
    </w:p>
    <w:p w14:paraId="13A58DF8" w14:textId="77777777" w:rsidR="00CC4F51" w:rsidRDefault="00CC4F51">
      <w:pPr>
        <w:ind w:right="-760"/>
        <w:jc w:val="both"/>
        <w:rPr>
          <w:rFonts w:ascii="Century Gothic" w:eastAsia="Calibri" w:hAnsi="Century Gothic" w:cs="Arial"/>
          <w:strike/>
          <w:sz w:val="20"/>
          <w:szCs w:val="20"/>
        </w:rPr>
      </w:pPr>
    </w:p>
    <w:p w14:paraId="51442375"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3E111A78" w14:textId="77777777" w:rsidR="00CC4F51" w:rsidRDefault="00CC4F51">
      <w:pPr>
        <w:ind w:right="-760"/>
        <w:jc w:val="both"/>
        <w:rPr>
          <w:rFonts w:ascii="Century Gothic" w:eastAsia="Calibri" w:hAnsi="Century Gothic" w:cs="Arial"/>
          <w:b/>
          <w:sz w:val="20"/>
          <w:szCs w:val="20"/>
        </w:rPr>
      </w:pPr>
    </w:p>
    <w:p w14:paraId="1AE3C916" w14:textId="77777777" w:rsidR="0032739F" w:rsidRDefault="0032739F">
      <w:pPr>
        <w:ind w:right="-760"/>
        <w:jc w:val="both"/>
        <w:rPr>
          <w:rFonts w:ascii="Century Gothic" w:eastAsia="Calibri" w:hAnsi="Century Gothic" w:cs="Arial"/>
          <w:b/>
          <w:sz w:val="20"/>
          <w:szCs w:val="20"/>
        </w:rPr>
      </w:pPr>
    </w:p>
    <w:p w14:paraId="0F371F12" w14:textId="77777777" w:rsidR="0032739F" w:rsidRDefault="0032739F">
      <w:pPr>
        <w:ind w:right="-760"/>
        <w:jc w:val="both"/>
        <w:rPr>
          <w:rFonts w:ascii="Century Gothic" w:eastAsia="Calibri" w:hAnsi="Century Gothic" w:cs="Arial"/>
          <w:b/>
          <w:sz w:val="20"/>
          <w:szCs w:val="20"/>
        </w:rPr>
      </w:pPr>
    </w:p>
    <w:p w14:paraId="313134B4" w14:textId="2FA605BE" w:rsidR="00CC4F51" w:rsidRDefault="00E1046E">
      <w:pPr>
        <w:ind w:right="-760"/>
        <w:jc w:val="both"/>
        <w:rPr>
          <w:rFonts w:ascii="Century Gothic" w:eastAsia="Calibri" w:hAnsi="Century Gothic" w:cs="Arial"/>
          <w:b/>
          <w:sz w:val="20"/>
          <w:szCs w:val="20"/>
        </w:rPr>
      </w:pPr>
      <w:r>
        <w:rPr>
          <w:rFonts w:ascii="Century Gothic" w:eastAsia="Calibri" w:hAnsi="Century Gothic" w:cs="Arial"/>
          <w:b/>
          <w:sz w:val="20"/>
          <w:szCs w:val="20"/>
        </w:rPr>
        <w:t>ORDENADOR DE DESPESAS DA CONTRATANTE:</w:t>
      </w:r>
    </w:p>
    <w:p w14:paraId="47BF9F54" w14:textId="77777777" w:rsidR="00CC4F51" w:rsidRDefault="00CC4F51">
      <w:pPr>
        <w:ind w:right="-760"/>
        <w:jc w:val="both"/>
        <w:rPr>
          <w:rFonts w:ascii="Century Gothic" w:eastAsia="Calibri" w:hAnsi="Century Gothic" w:cs="Arial"/>
          <w:sz w:val="20"/>
          <w:szCs w:val="20"/>
        </w:rPr>
      </w:pPr>
    </w:p>
    <w:p w14:paraId="1D502D5D"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27E90614"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319AF712" w14:textId="77777777" w:rsidR="00CC4F51" w:rsidRDefault="00E1046E">
      <w:pPr>
        <w:ind w:right="-760"/>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w:t>
      </w:r>
    </w:p>
    <w:p w14:paraId="21054429" w14:textId="77777777" w:rsidR="00CC4F51" w:rsidRDefault="00CC4F51">
      <w:pPr>
        <w:ind w:right="-760"/>
        <w:jc w:val="both"/>
        <w:rPr>
          <w:rFonts w:ascii="Century Gothic" w:eastAsia="Calibri" w:hAnsi="Century Gothic" w:cs="Arial"/>
          <w:strike/>
          <w:sz w:val="20"/>
          <w:szCs w:val="20"/>
        </w:rPr>
      </w:pPr>
    </w:p>
    <w:p w14:paraId="62148B78" w14:textId="77777777" w:rsidR="00CC4F51" w:rsidRDefault="00CC4F51">
      <w:pPr>
        <w:ind w:right="-760"/>
        <w:jc w:val="both"/>
        <w:rPr>
          <w:rFonts w:ascii="Century Gothic" w:eastAsia="Calibri" w:hAnsi="Century Gothic" w:cs="Arial"/>
          <w:strike/>
          <w:sz w:val="20"/>
          <w:szCs w:val="20"/>
        </w:rPr>
      </w:pPr>
    </w:p>
    <w:p w14:paraId="49376BBC" w14:textId="77777777" w:rsidR="00CC4F51" w:rsidRDefault="00CC4F51">
      <w:pPr>
        <w:ind w:right="-760"/>
        <w:jc w:val="both"/>
        <w:rPr>
          <w:rFonts w:ascii="Century Gothic" w:eastAsia="Calibri" w:hAnsi="Century Gothic" w:cs="Arial"/>
          <w:strike/>
          <w:sz w:val="20"/>
          <w:szCs w:val="20"/>
        </w:rPr>
      </w:pPr>
    </w:p>
    <w:p w14:paraId="6E2CEFC6" w14:textId="77777777" w:rsidR="00CC4F51" w:rsidRDefault="00E1046E">
      <w:pPr>
        <w:ind w:right="-760"/>
        <w:jc w:val="both"/>
        <w:rPr>
          <w:rFonts w:ascii="Century Gothic" w:eastAsia="Calibri" w:hAnsi="Century Gothic" w:cs="Arial"/>
          <w:sz w:val="20"/>
          <w:szCs w:val="20"/>
        </w:rPr>
      </w:pPr>
      <w:bookmarkStart w:id="26" w:name="_Toc453590971"/>
      <w:r>
        <w:rPr>
          <w:rFonts w:ascii="Century Gothic" w:eastAsia="Calibri" w:hAnsi="Century Gothic" w:cs="Arial"/>
          <w:sz w:val="20"/>
          <w:szCs w:val="20"/>
        </w:rPr>
        <w:t>Assinatura: _______________________________________________________________________________</w:t>
      </w:r>
      <w:bookmarkEnd w:id="26"/>
    </w:p>
    <w:sectPr w:rsidR="00CC4F51" w:rsidSect="0038429B">
      <w:headerReference w:type="default" r:id="rId19"/>
      <w:footerReference w:type="default" r:id="rId20"/>
      <w:pgSz w:w="11906" w:h="16838"/>
      <w:pgMar w:top="1440" w:right="1133" w:bottom="567" w:left="1797" w:header="340" w:footer="34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59BC0" w14:textId="77777777" w:rsidR="00BA4286" w:rsidRDefault="00BA4286">
      <w:r>
        <w:separator/>
      </w:r>
    </w:p>
  </w:endnote>
  <w:endnote w:type="continuationSeparator" w:id="0">
    <w:p w14:paraId="0AF9DC01" w14:textId="77777777" w:rsidR="00BA4286" w:rsidRDefault="00BA4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00"/>
    <w:family w:val="roman"/>
    <w:pitch w:val="variable"/>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Tms Rmn">
    <w:panose1 w:val="02020603040505020304"/>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MT">
    <w:panose1 w:val="00000000000000000000"/>
    <w:charset w:val="00"/>
    <w:family w:val="roman"/>
    <w:notTrueType/>
    <w:pitch w:val="default"/>
  </w:font>
  <w:font w:name="Helvetica">
    <w:panose1 w:val="020B0604020202020204"/>
    <w:charset w:val="00"/>
    <w:family w:val="swiss"/>
    <w:pitch w:val="variable"/>
    <w:sig w:usb0="20002A87" w:usb1="00000000" w:usb2="00000000" w:usb3="00000000" w:csb0="0000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5D62" w14:textId="1446A50F" w:rsidR="00CC4F51" w:rsidRDefault="00E1046E">
    <w:pPr>
      <w:pStyle w:val="Rodap"/>
      <w:ind w:right="-52"/>
      <w:jc w:val="center"/>
      <w:rPr>
        <w:rFonts w:ascii="Century Gothic" w:hAnsi="Century Gothic" w:cs="Arial"/>
        <w:sz w:val="20"/>
        <w:szCs w:val="20"/>
      </w:rPr>
    </w:pPr>
    <w:r w:rsidRPr="00B17AA0">
      <w:rPr>
        <w:rFonts w:ascii="Century Gothic" w:hAnsi="Century Gothic" w:cs="Arial"/>
        <w:b/>
        <w:bCs/>
        <w:sz w:val="18"/>
        <w:szCs w:val="18"/>
      </w:rPr>
      <w:t xml:space="preserve">Pregão Eletrônico nº </w:t>
    </w:r>
    <w:r w:rsidR="00E87BCA">
      <w:rPr>
        <w:rFonts w:ascii="Century Gothic" w:hAnsi="Century Gothic" w:cs="Arial"/>
        <w:b/>
        <w:bCs/>
        <w:sz w:val="18"/>
        <w:szCs w:val="18"/>
      </w:rPr>
      <w:t>10</w:t>
    </w:r>
    <w:r w:rsidRPr="00B17AA0">
      <w:rPr>
        <w:rFonts w:ascii="Century Gothic" w:hAnsi="Century Gothic" w:cs="Arial"/>
        <w:b/>
        <w:bCs/>
        <w:sz w:val="18"/>
        <w:szCs w:val="18"/>
      </w:rPr>
      <w:t>/</w:t>
    </w:r>
    <w:r>
      <w:rPr>
        <w:rFonts w:ascii="Century Gothic" w:hAnsi="Century Gothic" w:cs="Arial"/>
        <w:b/>
        <w:sz w:val="18"/>
        <w:szCs w:val="18"/>
      </w:rPr>
      <w:t>202</w:t>
    </w:r>
    <w:r w:rsidR="0038429B">
      <w:rPr>
        <w:rFonts w:ascii="Century Gothic" w:hAnsi="Century Gothic" w:cs="Arial"/>
        <w:b/>
        <w:sz w:val="18"/>
        <w:szCs w:val="18"/>
      </w:rPr>
      <w:t>5</w:t>
    </w:r>
    <w:r>
      <w:rPr>
        <w:rFonts w:ascii="Century Gothic" w:hAnsi="Century Gothic" w:cs="Arial"/>
        <w:b/>
        <w:sz w:val="18"/>
        <w:szCs w:val="18"/>
      </w:rPr>
      <w:tab/>
    </w:r>
    <w:r w:rsidRPr="00B17AA0">
      <w:rPr>
        <w:rFonts w:ascii="Century Gothic" w:hAnsi="Century Gothic" w:cs="Arial"/>
        <w:b/>
        <w:bCs/>
        <w:sz w:val="18"/>
        <w:szCs w:val="18"/>
      </w:rPr>
      <w:t xml:space="preserve">Processo </w:t>
    </w:r>
    <w:r w:rsidR="00DC41FE">
      <w:rPr>
        <w:rFonts w:ascii="Century Gothic" w:hAnsi="Century Gothic" w:cs="Arial"/>
        <w:b/>
        <w:bCs/>
        <w:sz w:val="18"/>
        <w:szCs w:val="18"/>
      </w:rPr>
      <w:t xml:space="preserve">SUPRI </w:t>
    </w:r>
    <w:r w:rsidR="006E4AD9">
      <w:rPr>
        <w:rFonts w:ascii="Century Gothic" w:hAnsi="Century Gothic" w:cs="Arial"/>
        <w:b/>
        <w:bCs/>
        <w:sz w:val="18"/>
        <w:szCs w:val="18"/>
      </w:rPr>
      <w:t>0</w:t>
    </w:r>
    <w:r w:rsidR="00DC41FE">
      <w:rPr>
        <w:rFonts w:ascii="Century Gothic" w:hAnsi="Century Gothic" w:cs="Arial"/>
        <w:b/>
        <w:bCs/>
        <w:sz w:val="18"/>
        <w:szCs w:val="18"/>
      </w:rPr>
      <w:t>25/2026</w:t>
    </w:r>
  </w:p>
  <w:p w14:paraId="0A835464" w14:textId="77777777" w:rsidR="00CC4F51" w:rsidRDefault="00E1046E">
    <w:pPr>
      <w:pStyle w:val="Rodap"/>
      <w:jc w:val="right"/>
      <w:rPr>
        <w:rFonts w:ascii="Century Gothic" w:hAnsi="Century Gothic"/>
        <w:sz w:val="16"/>
        <w:szCs w:val="16"/>
      </w:rPr>
    </w:pPr>
    <w:r>
      <w:rPr>
        <w:sz w:val="20"/>
        <w:szCs w:val="20"/>
      </w:rPr>
      <w:tab/>
    </w:r>
    <w:r>
      <w:rPr>
        <w:sz w:val="20"/>
        <w:szCs w:val="20"/>
      </w:rPr>
      <w:tab/>
    </w:r>
    <w:r>
      <w:rPr>
        <w:sz w:val="20"/>
        <w:szCs w:val="20"/>
        <w:shd w:val="clear" w:color="auto" w:fill="FFFFFF"/>
      </w:rPr>
      <w:tab/>
    </w:r>
    <w:r>
      <w:rPr>
        <w:rStyle w:val="Nmerodepgina"/>
        <w:rFonts w:ascii="Century Gothic" w:hAnsi="Century Gothic"/>
        <w:sz w:val="16"/>
        <w:szCs w:val="16"/>
        <w:shd w:val="clear" w:color="auto" w:fill="FFFFFF"/>
      </w:rPr>
      <w:fldChar w:fldCharType="begin"/>
    </w:r>
    <w:r>
      <w:rPr>
        <w:rStyle w:val="Nmerodepgina"/>
        <w:rFonts w:ascii="Century Gothic" w:hAnsi="Century Gothic"/>
        <w:sz w:val="16"/>
        <w:szCs w:val="16"/>
        <w:shd w:val="clear" w:color="auto" w:fill="FFFFFF"/>
      </w:rPr>
      <w:instrText xml:space="preserve"> PAGE </w:instrText>
    </w:r>
    <w:r>
      <w:rPr>
        <w:rStyle w:val="Nmerodepgina"/>
        <w:rFonts w:ascii="Century Gothic" w:hAnsi="Century Gothic"/>
        <w:sz w:val="16"/>
        <w:szCs w:val="16"/>
        <w:shd w:val="clear" w:color="auto" w:fill="FFFFFF"/>
      </w:rPr>
      <w:fldChar w:fldCharType="separate"/>
    </w:r>
    <w:r>
      <w:rPr>
        <w:rStyle w:val="Nmerodepgina"/>
        <w:rFonts w:ascii="Century Gothic" w:hAnsi="Century Gothic"/>
        <w:sz w:val="16"/>
        <w:szCs w:val="16"/>
        <w:shd w:val="clear" w:color="auto" w:fill="FFFFFF"/>
      </w:rPr>
      <w:t>32</w:t>
    </w:r>
    <w:r>
      <w:rPr>
        <w:rStyle w:val="Nmerodepgina"/>
        <w:rFonts w:ascii="Century Gothic" w:hAnsi="Century Gothic"/>
        <w:sz w:val="16"/>
        <w:szCs w:val="16"/>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E049" w14:textId="77777777" w:rsidR="00BA4286" w:rsidRDefault="00BA4286">
      <w:r>
        <w:separator/>
      </w:r>
    </w:p>
  </w:footnote>
  <w:footnote w:type="continuationSeparator" w:id="0">
    <w:p w14:paraId="36E740A5" w14:textId="77777777" w:rsidR="00BA4286" w:rsidRDefault="00BA4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36A47" w14:textId="77777777" w:rsidR="00CC4F51" w:rsidRDefault="00E1046E">
    <w:pPr>
      <w:pStyle w:val="Cabealho"/>
      <w:ind w:right="45"/>
      <w:jc w:val="center"/>
    </w:pPr>
    <w:r>
      <w:rPr>
        <w:noProof/>
      </w:rPr>
      <w:drawing>
        <wp:inline distT="0" distB="0" distL="0" distR="0" wp14:anchorId="38094528" wp14:editId="56AED37D">
          <wp:extent cx="454025" cy="549910"/>
          <wp:effectExtent l="0" t="0" r="0" b="0"/>
          <wp:docPr id="1" name="Picture 2" descr="MacBook SSD:Users:pamelafalconi:Google Drive:Agencia Impacto 2017 ok:CLIENTES:Thi@guinho:Artes:2017:01_ Janeiro:2017.01.30 Nova marca:Brasão de Itapev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Book SSD:Users:pamelafalconi:Google Drive:Agencia Impacto 2017 ok:CLIENTES:Thi@guinho:Artes:2017:01_ Janeiro:2017.01.30 Nova marca:Brasão de Itapevi.psd"/>
                  <pic:cNvPicPr>
                    <a:picLocks noChangeAspect="1" noChangeArrowheads="1"/>
                  </pic:cNvPicPr>
                </pic:nvPicPr>
                <pic:blipFill>
                  <a:blip r:embed="rId1"/>
                  <a:stretch>
                    <a:fillRect/>
                  </a:stretch>
                </pic:blipFill>
                <pic:spPr bwMode="auto">
                  <a:xfrm>
                    <a:off x="0" y="0"/>
                    <a:ext cx="454025" cy="549910"/>
                  </a:xfrm>
                  <a:prstGeom prst="rect">
                    <a:avLst/>
                  </a:prstGeom>
                </pic:spPr>
              </pic:pic>
            </a:graphicData>
          </a:graphic>
        </wp:inline>
      </w:drawing>
    </w:r>
  </w:p>
  <w:p w14:paraId="7AD0DE10" w14:textId="77777777" w:rsidR="00CC4F51" w:rsidRDefault="00E1046E">
    <w:pPr>
      <w:ind w:left="-142" w:right="45"/>
      <w:jc w:val="center"/>
      <w:rPr>
        <w:rFonts w:ascii="Calibri" w:hAnsi="Calibri"/>
        <w:b/>
        <w:caps/>
      </w:rPr>
    </w:pPr>
    <w:r>
      <w:rPr>
        <w:rFonts w:ascii="Calibri" w:hAnsi="Calibri"/>
        <w:b/>
        <w:caps/>
      </w:rPr>
      <w:t>Prefeitura Municipal de Itapevi</w:t>
    </w:r>
  </w:p>
  <w:p w14:paraId="39E40C75" w14:textId="77777777" w:rsidR="00CC4F51" w:rsidRDefault="00E1046E">
    <w:pPr>
      <w:ind w:left="-142" w:right="45"/>
      <w:jc w:val="center"/>
      <w:rPr>
        <w:rFonts w:ascii="Calibri" w:hAnsi="Calibri"/>
        <w:caps/>
        <w:sz w:val="18"/>
      </w:rPr>
    </w:pPr>
    <w:r>
      <w:rPr>
        <w:rFonts w:ascii="Calibri" w:hAnsi="Calibri"/>
        <w:b/>
        <w:caps/>
        <w:sz w:val="18"/>
      </w:rPr>
      <w:t>Secretaria de SUPRIMENTOS</w:t>
    </w:r>
  </w:p>
  <w:p w14:paraId="7CBEAA69" w14:textId="77777777" w:rsidR="00CC4F51" w:rsidRDefault="00E1046E">
    <w:pPr>
      <w:ind w:left="-142" w:right="45"/>
      <w:jc w:val="center"/>
      <w:rPr>
        <w:rFonts w:ascii="Calibri" w:hAnsi="Calibri"/>
        <w:sz w:val="16"/>
        <w:szCs w:val="16"/>
      </w:rPr>
    </w:pPr>
    <w:r>
      <w:rPr>
        <w:rFonts w:ascii="Calibri" w:hAnsi="Calibri"/>
        <w:sz w:val="16"/>
        <w:szCs w:val="16"/>
      </w:rPr>
      <w:t>Rua Agostinho Ferreira Campos, 675 - Vila Nova| Itapevi | São Paulo | CEP: 06693-120</w:t>
    </w:r>
  </w:p>
  <w:p w14:paraId="399C6A0B" w14:textId="344E2536" w:rsidR="00CC4F51" w:rsidRDefault="00E1046E">
    <w:pPr>
      <w:ind w:left="-142" w:right="45"/>
      <w:jc w:val="center"/>
      <w:rPr>
        <w:rStyle w:val="Hyperlink"/>
        <w:rFonts w:ascii="Calibri" w:eastAsiaTheme="majorEastAsia" w:hAnsi="Calibri"/>
        <w:color w:val="auto"/>
        <w:sz w:val="16"/>
        <w:szCs w:val="16"/>
        <w:u w:val="none"/>
      </w:rPr>
    </w:pPr>
    <w:r>
      <w:rPr>
        <w:rFonts w:ascii="Calibri" w:hAnsi="Calibri"/>
        <w:sz w:val="16"/>
        <w:szCs w:val="16"/>
      </w:rPr>
      <w:t xml:space="preserve">Telefone: (11) 4143-7600 </w:t>
    </w:r>
    <w:hyperlink r:id="rId2" w:history="1">
      <w:r w:rsidR="0038429B" w:rsidRPr="002E7FBD">
        <w:rPr>
          <w:rStyle w:val="Hyperlink"/>
          <w:rFonts w:ascii="Calibri" w:eastAsiaTheme="majorEastAsia" w:hAnsi="Calibri"/>
          <w:sz w:val="16"/>
          <w:szCs w:val="16"/>
        </w:rPr>
        <w:t>|licitacoes@itapevi.sp.gov.br</w:t>
      </w:r>
    </w:hyperlink>
    <w:r w:rsidR="0038429B">
      <w:rPr>
        <w:rStyle w:val="Hyperlink"/>
        <w:rFonts w:ascii="Calibri" w:eastAsiaTheme="majorEastAsia" w:hAnsi="Calibri"/>
        <w:color w:val="auto"/>
        <w:sz w:val="16"/>
        <w:szCs w:val="16"/>
        <w:u w:val="non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7E80"/>
    <w:multiLevelType w:val="multilevel"/>
    <w:tmpl w:val="B5946D90"/>
    <w:lvl w:ilvl="0">
      <w:start w:val="10"/>
      <w:numFmt w:val="decimal"/>
      <w:lvlText w:val="%1."/>
      <w:lvlJc w:val="left"/>
      <w:pPr>
        <w:tabs>
          <w:tab w:val="num" w:pos="0"/>
        </w:tabs>
        <w:ind w:left="600" w:hanging="600"/>
      </w:pPr>
      <w:rPr>
        <w:sz w:val="22"/>
      </w:rPr>
    </w:lvl>
    <w:lvl w:ilvl="1">
      <w:start w:val="8"/>
      <w:numFmt w:val="decimal"/>
      <w:lvlText w:val="%1.%2."/>
      <w:lvlJc w:val="left"/>
      <w:pPr>
        <w:tabs>
          <w:tab w:val="num" w:pos="0"/>
        </w:tabs>
        <w:ind w:left="600" w:hanging="600"/>
      </w:pPr>
      <w:rPr>
        <w:sz w:val="22"/>
      </w:rPr>
    </w:lvl>
    <w:lvl w:ilvl="2">
      <w:start w:val="1"/>
      <w:numFmt w:val="decimal"/>
      <w:lvlText w:val="%1.%2.%3."/>
      <w:lvlJc w:val="left"/>
      <w:pPr>
        <w:tabs>
          <w:tab w:val="num" w:pos="0"/>
        </w:tabs>
        <w:ind w:left="720" w:hanging="720"/>
      </w:pPr>
      <w:rPr>
        <w:b/>
        <w:bCs/>
        <w:sz w:val="20"/>
        <w:szCs w:val="18"/>
      </w:rPr>
    </w:lvl>
    <w:lvl w:ilvl="3">
      <w:start w:val="1"/>
      <w:numFmt w:val="decimal"/>
      <w:lvlText w:val="%1.%2.%3.%4."/>
      <w:lvlJc w:val="left"/>
      <w:pPr>
        <w:tabs>
          <w:tab w:val="num" w:pos="0"/>
        </w:tabs>
        <w:ind w:left="720" w:hanging="720"/>
      </w:pPr>
      <w:rPr>
        <w:sz w:val="22"/>
      </w:rPr>
    </w:lvl>
    <w:lvl w:ilvl="4">
      <w:start w:val="1"/>
      <w:numFmt w:val="decimal"/>
      <w:lvlText w:val="%1.%2.%3.%4.%5."/>
      <w:lvlJc w:val="left"/>
      <w:pPr>
        <w:tabs>
          <w:tab w:val="num" w:pos="0"/>
        </w:tabs>
        <w:ind w:left="1080" w:hanging="1080"/>
      </w:pPr>
      <w:rPr>
        <w:sz w:val="22"/>
      </w:rPr>
    </w:lvl>
    <w:lvl w:ilvl="5">
      <w:start w:val="1"/>
      <w:numFmt w:val="decimal"/>
      <w:lvlText w:val="%1.%2.%3.%4.%5.%6."/>
      <w:lvlJc w:val="left"/>
      <w:pPr>
        <w:tabs>
          <w:tab w:val="num" w:pos="0"/>
        </w:tabs>
        <w:ind w:left="1080" w:hanging="1080"/>
      </w:pPr>
      <w:rPr>
        <w:sz w:val="22"/>
      </w:rPr>
    </w:lvl>
    <w:lvl w:ilvl="6">
      <w:start w:val="1"/>
      <w:numFmt w:val="decimal"/>
      <w:lvlText w:val="%1.%2.%3.%4.%5.%6.%7."/>
      <w:lvlJc w:val="left"/>
      <w:pPr>
        <w:tabs>
          <w:tab w:val="num" w:pos="0"/>
        </w:tabs>
        <w:ind w:left="1440" w:hanging="1440"/>
      </w:pPr>
      <w:rPr>
        <w:sz w:val="22"/>
      </w:rPr>
    </w:lvl>
    <w:lvl w:ilvl="7">
      <w:start w:val="1"/>
      <w:numFmt w:val="decimal"/>
      <w:lvlText w:val="%1.%2.%3.%4.%5.%6.%7.%8."/>
      <w:lvlJc w:val="left"/>
      <w:pPr>
        <w:tabs>
          <w:tab w:val="num" w:pos="0"/>
        </w:tabs>
        <w:ind w:left="1440" w:hanging="1440"/>
      </w:pPr>
      <w:rPr>
        <w:sz w:val="22"/>
      </w:rPr>
    </w:lvl>
    <w:lvl w:ilvl="8">
      <w:start w:val="1"/>
      <w:numFmt w:val="decimal"/>
      <w:lvlText w:val="%1.%2.%3.%4.%5.%6.%7.%8.%9."/>
      <w:lvlJc w:val="left"/>
      <w:pPr>
        <w:tabs>
          <w:tab w:val="num" w:pos="0"/>
        </w:tabs>
        <w:ind w:left="1800" w:hanging="1800"/>
      </w:pPr>
      <w:rPr>
        <w:sz w:val="22"/>
      </w:rPr>
    </w:lvl>
  </w:abstractNum>
  <w:abstractNum w:abstractNumId="1" w15:restartNumberingAfterBreak="0">
    <w:nsid w:val="064D727A"/>
    <w:multiLevelType w:val="multilevel"/>
    <w:tmpl w:val="69100886"/>
    <w:lvl w:ilvl="0">
      <w:start w:val="1"/>
      <w:numFmt w:val="decimal"/>
      <w:lvlText w:val="%1."/>
      <w:lvlJc w:val="left"/>
      <w:pPr>
        <w:ind w:left="569" w:hanging="420"/>
        <w:jc w:val="left"/>
      </w:pPr>
      <w:rPr>
        <w:rFonts w:ascii="Times New Roman" w:eastAsia="Times New Roman" w:hAnsi="Times New Roman" w:cs="Times New Roman" w:hint="default"/>
        <w:b/>
        <w:bCs/>
        <w:i w:val="0"/>
        <w:iCs w:val="0"/>
        <w:spacing w:val="0"/>
        <w:w w:val="100"/>
        <w:sz w:val="20"/>
        <w:szCs w:val="20"/>
        <w:lang w:val="pt-PT" w:eastAsia="en-US" w:bidi="ar-SA"/>
      </w:rPr>
    </w:lvl>
    <w:lvl w:ilvl="1">
      <w:start w:val="1"/>
      <w:numFmt w:val="decimal"/>
      <w:lvlText w:val="%1.%2."/>
      <w:lvlJc w:val="left"/>
      <w:pPr>
        <w:ind w:left="850" w:hanging="717"/>
        <w:jc w:val="left"/>
      </w:pPr>
      <w:rPr>
        <w:rFonts w:ascii="Century Gothic" w:eastAsia="Times New Roman" w:hAnsi="Century Gothic" w:cs="Times New Roman" w:hint="default"/>
        <w:b/>
        <w:bCs/>
        <w:i w:val="0"/>
        <w:iCs w:val="0"/>
        <w:spacing w:val="0"/>
        <w:w w:val="100"/>
        <w:sz w:val="20"/>
        <w:szCs w:val="20"/>
        <w:lang w:val="pt-PT" w:eastAsia="en-US" w:bidi="ar-SA"/>
      </w:rPr>
    </w:lvl>
    <w:lvl w:ilvl="2">
      <w:numFmt w:val="bullet"/>
      <w:lvlText w:val="●"/>
      <w:lvlJc w:val="left"/>
      <w:pPr>
        <w:ind w:left="1724" w:hanging="360"/>
      </w:pPr>
      <w:rPr>
        <w:rFonts w:ascii="Century Gothic" w:eastAsia="Times New Roman" w:hAnsi="Century Gothic" w:cs="Times New Roman" w:hint="default"/>
        <w:b w:val="0"/>
        <w:bCs w:val="0"/>
        <w:i w:val="0"/>
        <w:iCs w:val="0"/>
        <w:spacing w:val="0"/>
        <w:w w:val="100"/>
        <w:sz w:val="20"/>
        <w:szCs w:val="20"/>
        <w:lang w:val="pt-PT" w:eastAsia="en-US" w:bidi="ar-SA"/>
      </w:rPr>
    </w:lvl>
    <w:lvl w:ilvl="3">
      <w:numFmt w:val="bullet"/>
      <w:lvlText w:val="•"/>
      <w:lvlJc w:val="left"/>
      <w:pPr>
        <w:ind w:left="2620" w:hanging="360"/>
      </w:pPr>
      <w:rPr>
        <w:rFonts w:hint="default"/>
        <w:lang w:val="pt-PT" w:eastAsia="en-US" w:bidi="ar-SA"/>
      </w:rPr>
    </w:lvl>
    <w:lvl w:ilvl="4">
      <w:numFmt w:val="bullet"/>
      <w:lvlText w:val="•"/>
      <w:lvlJc w:val="left"/>
      <w:pPr>
        <w:ind w:left="3521" w:hanging="360"/>
      </w:pPr>
      <w:rPr>
        <w:rFonts w:hint="default"/>
        <w:lang w:val="pt-PT" w:eastAsia="en-US" w:bidi="ar-SA"/>
      </w:rPr>
    </w:lvl>
    <w:lvl w:ilvl="5">
      <w:numFmt w:val="bullet"/>
      <w:lvlText w:val="•"/>
      <w:lvlJc w:val="left"/>
      <w:pPr>
        <w:ind w:left="4421" w:hanging="360"/>
      </w:pPr>
      <w:rPr>
        <w:rFonts w:hint="default"/>
        <w:lang w:val="pt-PT" w:eastAsia="en-US" w:bidi="ar-SA"/>
      </w:rPr>
    </w:lvl>
    <w:lvl w:ilvl="6">
      <w:numFmt w:val="bullet"/>
      <w:lvlText w:val="•"/>
      <w:lvlJc w:val="left"/>
      <w:pPr>
        <w:ind w:left="532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123" w:hanging="360"/>
      </w:pPr>
      <w:rPr>
        <w:rFonts w:hint="default"/>
        <w:lang w:val="pt-PT" w:eastAsia="en-US" w:bidi="ar-SA"/>
      </w:rPr>
    </w:lvl>
  </w:abstractNum>
  <w:abstractNum w:abstractNumId="2" w15:restartNumberingAfterBreak="0">
    <w:nsid w:val="095D5DC2"/>
    <w:multiLevelType w:val="multilevel"/>
    <w:tmpl w:val="39829964"/>
    <w:lvl w:ilvl="0">
      <w:start w:val="1"/>
      <w:numFmt w:val="decimal"/>
      <w:lvlText w:val="%1."/>
      <w:lvlJc w:val="left"/>
      <w:pPr>
        <w:tabs>
          <w:tab w:val="num" w:pos="0"/>
        </w:tabs>
        <w:ind w:left="360" w:hanging="360"/>
      </w:pPr>
      <w:rPr>
        <w:b w:val="0"/>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 w15:restartNumberingAfterBreak="0">
    <w:nsid w:val="09FA7101"/>
    <w:multiLevelType w:val="multilevel"/>
    <w:tmpl w:val="06B8061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3393658"/>
    <w:multiLevelType w:val="multilevel"/>
    <w:tmpl w:val="365CBCF8"/>
    <w:lvl w:ilvl="0">
      <w:start w:val="1"/>
      <w:numFmt w:val="lowerLetter"/>
      <w:lvlText w:val="%1)"/>
      <w:lvlJc w:val="left"/>
      <w:pPr>
        <w:tabs>
          <w:tab w:val="num" w:pos="0"/>
        </w:tabs>
        <w:ind w:left="360" w:hanging="360"/>
      </w:pPr>
      <w:rPr>
        <w:rFonts w:ascii="Century Gothic" w:hAnsi="Century Gothic"/>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61A21C0"/>
    <w:multiLevelType w:val="multilevel"/>
    <w:tmpl w:val="FFB0D06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853347"/>
    <w:multiLevelType w:val="multilevel"/>
    <w:tmpl w:val="D5D01B6C"/>
    <w:lvl w:ilvl="0">
      <w:start w:val="11"/>
      <w:numFmt w:val="decimal"/>
      <w:lvlText w:val="%1."/>
      <w:lvlJc w:val="left"/>
      <w:pPr>
        <w:tabs>
          <w:tab w:val="num" w:pos="0"/>
        </w:tabs>
        <w:ind w:left="966" w:hanging="540"/>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bCs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16934D63"/>
    <w:multiLevelType w:val="multilevel"/>
    <w:tmpl w:val="148A77D4"/>
    <w:lvl w:ilvl="0">
      <w:start w:val="1"/>
      <w:numFmt w:val="decimal"/>
      <w:lvlText w:val="%1."/>
      <w:lvlJc w:val="left"/>
      <w:pPr>
        <w:tabs>
          <w:tab w:val="num" w:pos="0"/>
        </w:tabs>
        <w:ind w:left="1212" w:hanging="360"/>
      </w:pPr>
      <w:rPr>
        <w:b/>
      </w:rPr>
    </w:lvl>
    <w:lvl w:ilvl="1">
      <w:start w:val="1"/>
      <w:numFmt w:val="decimal"/>
      <w:lvlText w:val="%1.%2."/>
      <w:lvlJc w:val="left"/>
      <w:pPr>
        <w:tabs>
          <w:tab w:val="num" w:pos="0"/>
        </w:tabs>
        <w:ind w:left="360" w:hanging="360"/>
      </w:pPr>
      <w:rPr>
        <w:b/>
        <w:color w:val="auto"/>
        <w:sz w:val="20"/>
        <w:szCs w:val="20"/>
      </w:rPr>
    </w:lvl>
    <w:lvl w:ilvl="2">
      <w:start w:val="1"/>
      <w:numFmt w:val="decimal"/>
      <w:lvlText w:val="%1.%2.%3."/>
      <w:lvlJc w:val="left"/>
      <w:pPr>
        <w:tabs>
          <w:tab w:val="num" w:pos="0"/>
        </w:tabs>
        <w:ind w:left="4122"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15:restartNumberingAfterBreak="0">
    <w:nsid w:val="1B7E7788"/>
    <w:multiLevelType w:val="multilevel"/>
    <w:tmpl w:val="BBDA2456"/>
    <w:lvl w:ilvl="0">
      <w:start w:val="1"/>
      <w:numFmt w:val="decimal"/>
      <w:lvlText w:val="%1."/>
      <w:lvlJc w:val="left"/>
      <w:pPr>
        <w:ind w:left="720" w:hanging="360"/>
      </w:pPr>
    </w:lvl>
    <w:lvl w:ilvl="1">
      <w:start w:val="1"/>
      <w:numFmt w:val="decimal"/>
      <w:lvlText w:val="%1.%2."/>
      <w:lvlJc w:val="left"/>
      <w:pPr>
        <w:ind w:left="1080" w:hanging="720"/>
      </w:pPr>
      <w:rPr>
        <w:sz w:val="18"/>
        <w:szCs w:val="18"/>
      </w:rPr>
    </w:lvl>
    <w:lvl w:ilvl="2">
      <w:start w:val="1"/>
      <w:numFmt w:val="decimal"/>
      <w:lvlText w:val="%1.%2.%3."/>
      <w:lvlJc w:val="left"/>
      <w:pPr>
        <w:ind w:left="1080" w:hanging="720"/>
      </w:pPr>
    </w:lvl>
    <w:lvl w:ilvl="3">
      <w:start w:val="1"/>
      <w:numFmt w:val="decimal"/>
      <w:lvlText w:val="%1.%2.%3.%4."/>
      <w:lvlJc w:val="left"/>
      <w:pPr>
        <w:ind w:left="1506" w:hanging="1080"/>
      </w:pPr>
      <w:rPr>
        <w:b/>
      </w:r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1C1B649C"/>
    <w:multiLevelType w:val="multilevel"/>
    <w:tmpl w:val="0034153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EAB4E1D"/>
    <w:multiLevelType w:val="multilevel"/>
    <w:tmpl w:val="FEE6829A"/>
    <w:lvl w:ilvl="0">
      <w:start w:val="1"/>
      <w:numFmt w:val="decimal"/>
      <w:lvlText w:val="%1."/>
      <w:lvlJc w:val="left"/>
      <w:pPr>
        <w:ind w:left="720" w:hanging="360"/>
      </w:pPr>
    </w:lvl>
    <w:lvl w:ilvl="1">
      <w:start w:val="1"/>
      <w:numFmt w:val="decimal"/>
      <w:lvlText w:val="%1.%2."/>
      <w:lvlJc w:val="left"/>
      <w:pPr>
        <w:ind w:left="1080" w:hanging="720"/>
      </w:pPr>
      <w:rPr>
        <w:sz w:val="18"/>
        <w:szCs w:val="18"/>
      </w:rPr>
    </w:lvl>
    <w:lvl w:ilvl="2">
      <w:start w:val="1"/>
      <w:numFmt w:val="decimal"/>
      <w:lvlText w:val="%1.%2.%3."/>
      <w:lvlJc w:val="left"/>
      <w:pPr>
        <w:ind w:left="1080" w:hanging="720"/>
      </w:pPr>
    </w:lvl>
    <w:lvl w:ilvl="3">
      <w:start w:val="1"/>
      <w:numFmt w:val="decimal"/>
      <w:lvlText w:val="%1.%2.%3.%4."/>
      <w:lvlJc w:val="left"/>
      <w:pPr>
        <w:ind w:left="1506" w:hanging="1080"/>
      </w:pPr>
      <w:rPr>
        <w:b/>
      </w:r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1" w15:restartNumberingAfterBreak="0">
    <w:nsid w:val="20867BFC"/>
    <w:multiLevelType w:val="multilevel"/>
    <w:tmpl w:val="A73C419A"/>
    <w:lvl w:ilvl="0">
      <w:start w:val="9"/>
      <w:numFmt w:val="decimal"/>
      <w:lvlText w:val="%1."/>
      <w:lvlJc w:val="left"/>
      <w:pPr>
        <w:tabs>
          <w:tab w:val="num" w:pos="0"/>
        </w:tabs>
        <w:ind w:left="585" w:hanging="585"/>
      </w:pPr>
    </w:lvl>
    <w:lvl w:ilvl="1">
      <w:start w:val="1"/>
      <w:numFmt w:val="decimal"/>
      <w:lvlText w:val="%1.%2."/>
      <w:lvlJc w:val="left"/>
      <w:pPr>
        <w:tabs>
          <w:tab w:val="num" w:pos="0"/>
        </w:tabs>
        <w:ind w:left="900" w:hanging="720"/>
      </w:pPr>
      <w:rPr>
        <w:b/>
        <w:bCs/>
      </w:rPr>
    </w:lvl>
    <w:lvl w:ilvl="2">
      <w:start w:val="1"/>
      <w:numFmt w:val="decimal"/>
      <w:lvlText w:val="%1.%2.%3."/>
      <w:lvlJc w:val="left"/>
      <w:pPr>
        <w:tabs>
          <w:tab w:val="num" w:pos="0"/>
        </w:tabs>
        <w:ind w:left="1080" w:hanging="720"/>
      </w:pPr>
      <w:rPr>
        <w:b/>
        <w:bCs/>
      </w:rPr>
    </w:lvl>
    <w:lvl w:ilvl="3">
      <w:start w:val="1"/>
      <w:numFmt w:val="decimal"/>
      <w:lvlText w:val="%1.%2.%3.%4."/>
      <w:lvlJc w:val="left"/>
      <w:pPr>
        <w:tabs>
          <w:tab w:val="num" w:pos="0"/>
        </w:tabs>
        <w:ind w:left="1620" w:hanging="1080"/>
      </w:pPr>
    </w:lvl>
    <w:lvl w:ilvl="4">
      <w:start w:val="1"/>
      <w:numFmt w:val="decimal"/>
      <w:lvlText w:val="%1.%2.%3.%4.%5."/>
      <w:lvlJc w:val="left"/>
      <w:pPr>
        <w:tabs>
          <w:tab w:val="num" w:pos="0"/>
        </w:tabs>
        <w:ind w:left="2160" w:hanging="1440"/>
      </w:pPr>
    </w:lvl>
    <w:lvl w:ilvl="5">
      <w:start w:val="1"/>
      <w:numFmt w:val="decimal"/>
      <w:lvlText w:val="%1.%2.%3.%4.%5.%6."/>
      <w:lvlJc w:val="left"/>
      <w:pPr>
        <w:tabs>
          <w:tab w:val="num" w:pos="0"/>
        </w:tabs>
        <w:ind w:left="2340" w:hanging="1440"/>
      </w:pPr>
    </w:lvl>
    <w:lvl w:ilvl="6">
      <w:start w:val="1"/>
      <w:numFmt w:val="decimal"/>
      <w:lvlText w:val="%1.%2.%3.%4.%5.%6.%7."/>
      <w:lvlJc w:val="left"/>
      <w:pPr>
        <w:tabs>
          <w:tab w:val="num" w:pos="0"/>
        </w:tabs>
        <w:ind w:left="2880" w:hanging="1800"/>
      </w:pPr>
    </w:lvl>
    <w:lvl w:ilvl="7">
      <w:start w:val="1"/>
      <w:numFmt w:val="decimal"/>
      <w:lvlText w:val="%1.%2.%3.%4.%5.%6.%7.%8."/>
      <w:lvlJc w:val="left"/>
      <w:pPr>
        <w:tabs>
          <w:tab w:val="num" w:pos="0"/>
        </w:tabs>
        <w:ind w:left="3420" w:hanging="2160"/>
      </w:pPr>
    </w:lvl>
    <w:lvl w:ilvl="8">
      <w:start w:val="1"/>
      <w:numFmt w:val="decimal"/>
      <w:lvlText w:val="%1.%2.%3.%4.%5.%6.%7.%8.%9."/>
      <w:lvlJc w:val="left"/>
      <w:pPr>
        <w:tabs>
          <w:tab w:val="num" w:pos="0"/>
        </w:tabs>
        <w:ind w:left="3600" w:hanging="2160"/>
      </w:pPr>
    </w:lvl>
  </w:abstractNum>
  <w:abstractNum w:abstractNumId="12" w15:restartNumberingAfterBreak="0">
    <w:nsid w:val="2527090D"/>
    <w:multiLevelType w:val="multilevel"/>
    <w:tmpl w:val="C57E112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28783584"/>
    <w:multiLevelType w:val="multilevel"/>
    <w:tmpl w:val="73B8BA4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9DE75A8"/>
    <w:multiLevelType w:val="multilevel"/>
    <w:tmpl w:val="191804A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effect w:val="none"/>
      </w:rPr>
    </w:lvl>
    <w:lvl w:ilvl="2">
      <w:start w:val="1"/>
      <w:numFmt w:val="decimal"/>
      <w:pStyle w:val="Nivel3"/>
      <w:lvlText w:val="%1.%2.%3."/>
      <w:lvlJc w:val="left"/>
      <w:pPr>
        <w:tabs>
          <w:tab w:val="num" w:pos="0"/>
        </w:tabs>
        <w:ind w:left="1638" w:hanging="504"/>
      </w:pPr>
      <w:rPr>
        <w:rFonts w:ascii="Arial" w:hAnsi="Arial" w:cs="Times New Roman"/>
        <w:b w:val="0"/>
        <w:i w:val="0"/>
        <w:strike w:val="0"/>
        <w:dstrike w:val="0"/>
        <w:color w:val="auto"/>
        <w:sz w:val="20"/>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02D6ED5"/>
    <w:multiLevelType w:val="multilevel"/>
    <w:tmpl w:val="63841B72"/>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720"/>
      </w:pPr>
      <w:rPr>
        <w:b/>
        <w:bCs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15:restartNumberingAfterBreak="0">
    <w:nsid w:val="32162372"/>
    <w:multiLevelType w:val="multilevel"/>
    <w:tmpl w:val="25E8C118"/>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4C947C1"/>
    <w:multiLevelType w:val="multilevel"/>
    <w:tmpl w:val="00AC44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35664910"/>
    <w:multiLevelType w:val="multilevel"/>
    <w:tmpl w:val="44D278C2"/>
    <w:lvl w:ilvl="0">
      <w:start w:val="11"/>
      <w:numFmt w:val="decimal"/>
      <w:lvlText w:val="%1."/>
      <w:lvlJc w:val="left"/>
      <w:pPr>
        <w:tabs>
          <w:tab w:val="num" w:pos="0"/>
        </w:tabs>
        <w:ind w:left="435" w:hanging="435"/>
      </w:pPr>
      <w:rPr>
        <w:rFonts w:eastAsia="Times New Roman" w:cs="Arial"/>
        <w:b/>
      </w:rPr>
    </w:lvl>
    <w:lvl w:ilvl="1">
      <w:start w:val="1"/>
      <w:numFmt w:val="decimal"/>
      <w:lvlText w:val="%1.%2."/>
      <w:lvlJc w:val="left"/>
      <w:pPr>
        <w:tabs>
          <w:tab w:val="num" w:pos="0"/>
        </w:tabs>
        <w:ind w:left="720" w:hanging="720"/>
      </w:pPr>
      <w:rPr>
        <w:rFonts w:eastAsia="Times New Roman" w:cs="Arial"/>
        <w:b/>
      </w:rPr>
    </w:lvl>
    <w:lvl w:ilvl="2">
      <w:start w:val="1"/>
      <w:numFmt w:val="decimal"/>
      <w:lvlText w:val="%1.%2.%3."/>
      <w:lvlJc w:val="left"/>
      <w:pPr>
        <w:tabs>
          <w:tab w:val="num" w:pos="0"/>
        </w:tabs>
        <w:ind w:left="720" w:hanging="720"/>
      </w:pPr>
      <w:rPr>
        <w:rFonts w:eastAsia="Times New Roman" w:cs="Arial"/>
        <w:b/>
      </w:rPr>
    </w:lvl>
    <w:lvl w:ilvl="3">
      <w:start w:val="1"/>
      <w:numFmt w:val="decimal"/>
      <w:lvlText w:val="%1.%2.%3.%4."/>
      <w:lvlJc w:val="left"/>
      <w:pPr>
        <w:tabs>
          <w:tab w:val="num" w:pos="0"/>
        </w:tabs>
        <w:ind w:left="1080" w:hanging="1080"/>
      </w:pPr>
      <w:rPr>
        <w:rFonts w:eastAsia="Times New Roman" w:cs="Arial"/>
        <w:b/>
      </w:rPr>
    </w:lvl>
    <w:lvl w:ilvl="4">
      <w:start w:val="1"/>
      <w:numFmt w:val="decimal"/>
      <w:lvlText w:val="%1.%2.%3.%4.%5."/>
      <w:lvlJc w:val="left"/>
      <w:pPr>
        <w:tabs>
          <w:tab w:val="num" w:pos="0"/>
        </w:tabs>
        <w:ind w:left="1080" w:hanging="1080"/>
      </w:pPr>
      <w:rPr>
        <w:rFonts w:eastAsia="Times New Roman" w:cs="Arial"/>
        <w:b/>
      </w:rPr>
    </w:lvl>
    <w:lvl w:ilvl="5">
      <w:start w:val="1"/>
      <w:numFmt w:val="decimal"/>
      <w:lvlText w:val="%1.%2.%3.%4.%5.%6."/>
      <w:lvlJc w:val="left"/>
      <w:pPr>
        <w:tabs>
          <w:tab w:val="num" w:pos="0"/>
        </w:tabs>
        <w:ind w:left="1440" w:hanging="1440"/>
      </w:pPr>
      <w:rPr>
        <w:rFonts w:eastAsia="Times New Roman" w:cs="Arial"/>
        <w:b/>
      </w:rPr>
    </w:lvl>
    <w:lvl w:ilvl="6">
      <w:start w:val="1"/>
      <w:numFmt w:val="decimal"/>
      <w:lvlText w:val="%1.%2.%3.%4.%5.%6.%7."/>
      <w:lvlJc w:val="left"/>
      <w:pPr>
        <w:tabs>
          <w:tab w:val="num" w:pos="0"/>
        </w:tabs>
        <w:ind w:left="1440" w:hanging="1440"/>
      </w:pPr>
      <w:rPr>
        <w:rFonts w:eastAsia="Times New Roman" w:cs="Arial"/>
        <w:b/>
      </w:rPr>
    </w:lvl>
    <w:lvl w:ilvl="7">
      <w:start w:val="1"/>
      <w:numFmt w:val="decimal"/>
      <w:lvlText w:val="%1.%2.%3.%4.%5.%6.%7.%8."/>
      <w:lvlJc w:val="left"/>
      <w:pPr>
        <w:tabs>
          <w:tab w:val="num" w:pos="0"/>
        </w:tabs>
        <w:ind w:left="1800" w:hanging="1800"/>
      </w:pPr>
      <w:rPr>
        <w:rFonts w:eastAsia="Times New Roman" w:cs="Arial"/>
        <w:b/>
      </w:rPr>
    </w:lvl>
    <w:lvl w:ilvl="8">
      <w:start w:val="1"/>
      <w:numFmt w:val="decimal"/>
      <w:lvlText w:val="%1.%2.%3.%4.%5.%6.%7.%8.%9."/>
      <w:lvlJc w:val="left"/>
      <w:pPr>
        <w:tabs>
          <w:tab w:val="num" w:pos="0"/>
        </w:tabs>
        <w:ind w:left="1800" w:hanging="1800"/>
      </w:pPr>
      <w:rPr>
        <w:rFonts w:eastAsia="Times New Roman" w:cs="Arial"/>
        <w:b/>
      </w:rPr>
    </w:lvl>
  </w:abstractNum>
  <w:abstractNum w:abstractNumId="19" w15:restartNumberingAfterBreak="0">
    <w:nsid w:val="3C4016CD"/>
    <w:multiLevelType w:val="hybridMultilevel"/>
    <w:tmpl w:val="C74ADF86"/>
    <w:lvl w:ilvl="0" w:tplc="25B643F0">
      <w:numFmt w:val="bullet"/>
      <w:lvlText w:val=""/>
      <w:lvlJc w:val="left"/>
      <w:pPr>
        <w:ind w:left="2055" w:hanging="360"/>
      </w:pPr>
      <w:rPr>
        <w:rFonts w:ascii="Symbol" w:eastAsia="Times New Roman" w:hAnsi="Symbol" w:cs="Times New Roman" w:hint="default"/>
        <w:b/>
      </w:rPr>
    </w:lvl>
    <w:lvl w:ilvl="1" w:tplc="04160003" w:tentative="1">
      <w:start w:val="1"/>
      <w:numFmt w:val="bullet"/>
      <w:lvlText w:val="o"/>
      <w:lvlJc w:val="left"/>
      <w:pPr>
        <w:ind w:left="2775" w:hanging="360"/>
      </w:pPr>
      <w:rPr>
        <w:rFonts w:ascii="Courier New" w:hAnsi="Courier New" w:cs="Courier New" w:hint="default"/>
      </w:rPr>
    </w:lvl>
    <w:lvl w:ilvl="2" w:tplc="04160005" w:tentative="1">
      <w:start w:val="1"/>
      <w:numFmt w:val="bullet"/>
      <w:lvlText w:val=""/>
      <w:lvlJc w:val="left"/>
      <w:pPr>
        <w:ind w:left="3495" w:hanging="360"/>
      </w:pPr>
      <w:rPr>
        <w:rFonts w:ascii="Wingdings" w:hAnsi="Wingdings" w:hint="default"/>
      </w:rPr>
    </w:lvl>
    <w:lvl w:ilvl="3" w:tplc="04160001" w:tentative="1">
      <w:start w:val="1"/>
      <w:numFmt w:val="bullet"/>
      <w:lvlText w:val=""/>
      <w:lvlJc w:val="left"/>
      <w:pPr>
        <w:ind w:left="4215" w:hanging="360"/>
      </w:pPr>
      <w:rPr>
        <w:rFonts w:ascii="Symbol" w:hAnsi="Symbol" w:hint="default"/>
      </w:rPr>
    </w:lvl>
    <w:lvl w:ilvl="4" w:tplc="04160003" w:tentative="1">
      <w:start w:val="1"/>
      <w:numFmt w:val="bullet"/>
      <w:lvlText w:val="o"/>
      <w:lvlJc w:val="left"/>
      <w:pPr>
        <w:ind w:left="4935" w:hanging="360"/>
      </w:pPr>
      <w:rPr>
        <w:rFonts w:ascii="Courier New" w:hAnsi="Courier New" w:cs="Courier New" w:hint="default"/>
      </w:rPr>
    </w:lvl>
    <w:lvl w:ilvl="5" w:tplc="04160005" w:tentative="1">
      <w:start w:val="1"/>
      <w:numFmt w:val="bullet"/>
      <w:lvlText w:val=""/>
      <w:lvlJc w:val="left"/>
      <w:pPr>
        <w:ind w:left="5655" w:hanging="360"/>
      </w:pPr>
      <w:rPr>
        <w:rFonts w:ascii="Wingdings" w:hAnsi="Wingdings" w:hint="default"/>
      </w:rPr>
    </w:lvl>
    <w:lvl w:ilvl="6" w:tplc="04160001" w:tentative="1">
      <w:start w:val="1"/>
      <w:numFmt w:val="bullet"/>
      <w:lvlText w:val=""/>
      <w:lvlJc w:val="left"/>
      <w:pPr>
        <w:ind w:left="6375" w:hanging="360"/>
      </w:pPr>
      <w:rPr>
        <w:rFonts w:ascii="Symbol" w:hAnsi="Symbol" w:hint="default"/>
      </w:rPr>
    </w:lvl>
    <w:lvl w:ilvl="7" w:tplc="04160003" w:tentative="1">
      <w:start w:val="1"/>
      <w:numFmt w:val="bullet"/>
      <w:lvlText w:val="o"/>
      <w:lvlJc w:val="left"/>
      <w:pPr>
        <w:ind w:left="7095" w:hanging="360"/>
      </w:pPr>
      <w:rPr>
        <w:rFonts w:ascii="Courier New" w:hAnsi="Courier New" w:cs="Courier New" w:hint="default"/>
      </w:rPr>
    </w:lvl>
    <w:lvl w:ilvl="8" w:tplc="04160005" w:tentative="1">
      <w:start w:val="1"/>
      <w:numFmt w:val="bullet"/>
      <w:lvlText w:val=""/>
      <w:lvlJc w:val="left"/>
      <w:pPr>
        <w:ind w:left="7815" w:hanging="360"/>
      </w:pPr>
      <w:rPr>
        <w:rFonts w:ascii="Wingdings" w:hAnsi="Wingdings" w:hint="default"/>
      </w:rPr>
    </w:lvl>
  </w:abstractNum>
  <w:abstractNum w:abstractNumId="20" w15:restartNumberingAfterBreak="0">
    <w:nsid w:val="3F8C0FD3"/>
    <w:multiLevelType w:val="multilevel"/>
    <w:tmpl w:val="78D646D0"/>
    <w:lvl w:ilvl="0">
      <w:start w:val="7"/>
      <w:numFmt w:val="decimal"/>
      <w:lvlText w:val="%1."/>
      <w:lvlJc w:val="left"/>
      <w:pPr>
        <w:tabs>
          <w:tab w:val="num" w:pos="0"/>
        </w:tabs>
        <w:ind w:left="405" w:hanging="405"/>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21" w15:restartNumberingAfterBreak="0">
    <w:nsid w:val="438E720B"/>
    <w:multiLevelType w:val="multilevel"/>
    <w:tmpl w:val="CB0E6CE0"/>
    <w:lvl w:ilvl="0">
      <w:start w:val="1"/>
      <w:numFmt w:val="lowerLetter"/>
      <w:lvlText w:val="%1)"/>
      <w:lvlJc w:val="left"/>
      <w:pPr>
        <w:tabs>
          <w:tab w:val="num" w:pos="0"/>
        </w:tabs>
        <w:ind w:left="502" w:hanging="360"/>
      </w:pPr>
      <w:rPr>
        <w:b/>
        <w:color w:val="auto"/>
      </w:r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2" w15:restartNumberingAfterBreak="0">
    <w:nsid w:val="43A60088"/>
    <w:multiLevelType w:val="multilevel"/>
    <w:tmpl w:val="08CE4AC8"/>
    <w:lvl w:ilvl="0">
      <w:start w:val="1"/>
      <w:numFmt w:val="decimal"/>
      <w:lvlText w:val="%1."/>
      <w:lvlJc w:val="left"/>
      <w:pPr>
        <w:tabs>
          <w:tab w:val="num" w:pos="0"/>
        </w:tabs>
        <w:ind w:left="1212" w:hanging="360"/>
      </w:pPr>
      <w:rPr>
        <w:b/>
      </w:rPr>
    </w:lvl>
    <w:lvl w:ilvl="1">
      <w:start w:val="1"/>
      <w:numFmt w:val="decimal"/>
      <w:lvlText w:val="%1.%2."/>
      <w:lvlJc w:val="left"/>
      <w:pPr>
        <w:tabs>
          <w:tab w:val="num" w:pos="-283"/>
        </w:tabs>
        <w:ind w:left="1070" w:hanging="360"/>
      </w:pPr>
      <w:rPr>
        <w:b/>
        <w:color w:val="auto"/>
        <w:sz w:val="20"/>
        <w:szCs w:val="20"/>
      </w:rPr>
    </w:lvl>
    <w:lvl w:ilvl="2">
      <w:start w:val="1"/>
      <w:numFmt w:val="decimal"/>
      <w:lvlText w:val="%1.%2.%3."/>
      <w:lvlJc w:val="left"/>
      <w:pPr>
        <w:tabs>
          <w:tab w:val="num" w:pos="0"/>
        </w:tabs>
        <w:ind w:left="4122"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3" w15:restartNumberingAfterBreak="0">
    <w:nsid w:val="46BD01F0"/>
    <w:multiLevelType w:val="multilevel"/>
    <w:tmpl w:val="E91A36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471F2F0D"/>
    <w:multiLevelType w:val="multilevel"/>
    <w:tmpl w:val="98904766"/>
    <w:lvl w:ilvl="0">
      <w:start w:val="5"/>
      <w:numFmt w:val="decimal"/>
      <w:lvlText w:val="%1."/>
      <w:lvlJc w:val="left"/>
      <w:pPr>
        <w:tabs>
          <w:tab w:val="num" w:pos="0"/>
        </w:tabs>
        <w:ind w:left="408" w:hanging="408"/>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25" w15:restartNumberingAfterBreak="0">
    <w:nsid w:val="47665347"/>
    <w:multiLevelType w:val="multilevel"/>
    <w:tmpl w:val="4386CDEC"/>
    <w:lvl w:ilvl="0">
      <w:start w:val="8"/>
      <w:numFmt w:val="decimal"/>
      <w:lvlText w:val="%1."/>
      <w:lvlJc w:val="left"/>
      <w:pPr>
        <w:tabs>
          <w:tab w:val="num" w:pos="0"/>
        </w:tabs>
        <w:ind w:left="360" w:hanging="360"/>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6" w15:restartNumberingAfterBreak="0">
    <w:nsid w:val="489A71C5"/>
    <w:multiLevelType w:val="multilevel"/>
    <w:tmpl w:val="B43E3B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4AFE37B3"/>
    <w:multiLevelType w:val="multilevel"/>
    <w:tmpl w:val="1376E2B6"/>
    <w:lvl w:ilvl="0">
      <w:start w:val="8"/>
      <w:numFmt w:val="decimal"/>
      <w:lvlText w:val="%1."/>
      <w:lvlJc w:val="left"/>
      <w:pPr>
        <w:tabs>
          <w:tab w:val="num" w:pos="0"/>
        </w:tabs>
        <w:ind w:left="360" w:hanging="360"/>
      </w:pPr>
      <w:rPr>
        <w:rFonts w:cs="Arial"/>
      </w:rPr>
    </w:lvl>
    <w:lvl w:ilvl="1">
      <w:start w:val="1"/>
      <w:numFmt w:val="decimal"/>
      <w:lvlText w:val="%1.%2."/>
      <w:lvlJc w:val="left"/>
      <w:pPr>
        <w:tabs>
          <w:tab w:val="num" w:pos="710"/>
        </w:tabs>
        <w:ind w:left="1430" w:hanging="720"/>
      </w:pPr>
      <w:rPr>
        <w:rFonts w:cs="Arial"/>
        <w:b/>
        <w:bCs/>
      </w:rPr>
    </w:lvl>
    <w:lvl w:ilvl="2">
      <w:start w:val="1"/>
      <w:numFmt w:val="decimal"/>
      <w:lvlText w:val="%1.%2.%3."/>
      <w:lvlJc w:val="left"/>
      <w:pPr>
        <w:tabs>
          <w:tab w:val="num" w:pos="0"/>
        </w:tabs>
        <w:ind w:left="720" w:hanging="720"/>
      </w:pPr>
      <w:rPr>
        <w:rFonts w:cs="Arial"/>
      </w:rPr>
    </w:lvl>
    <w:lvl w:ilvl="3">
      <w:start w:val="1"/>
      <w:numFmt w:val="decimal"/>
      <w:lvlText w:val="%1.%2.%3.%4."/>
      <w:lvlJc w:val="left"/>
      <w:pPr>
        <w:tabs>
          <w:tab w:val="num" w:pos="0"/>
        </w:tabs>
        <w:ind w:left="1080" w:hanging="108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440" w:hanging="144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800" w:hanging="1800"/>
      </w:pPr>
      <w:rPr>
        <w:rFonts w:cs="Arial"/>
      </w:rPr>
    </w:lvl>
    <w:lvl w:ilvl="8">
      <w:start w:val="1"/>
      <w:numFmt w:val="decimal"/>
      <w:lvlText w:val="%1.%2.%3.%4.%5.%6.%7.%8.%9."/>
      <w:lvlJc w:val="left"/>
      <w:pPr>
        <w:tabs>
          <w:tab w:val="num" w:pos="0"/>
        </w:tabs>
        <w:ind w:left="1800" w:hanging="1800"/>
      </w:pPr>
      <w:rPr>
        <w:rFonts w:cs="Arial"/>
      </w:rPr>
    </w:lvl>
  </w:abstractNum>
  <w:abstractNum w:abstractNumId="28" w15:restartNumberingAfterBreak="0">
    <w:nsid w:val="4E071CC2"/>
    <w:multiLevelType w:val="multilevel"/>
    <w:tmpl w:val="EAF69AEA"/>
    <w:lvl w:ilvl="0">
      <w:start w:val="15"/>
      <w:numFmt w:val="decimal"/>
      <w:lvlText w:val="%1."/>
      <w:lvlJc w:val="left"/>
      <w:pPr>
        <w:tabs>
          <w:tab w:val="num" w:pos="0"/>
        </w:tabs>
        <w:ind w:left="728" w:hanging="444"/>
      </w:pPr>
      <w:rPr>
        <w:b/>
      </w:r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9" w15:restartNumberingAfterBreak="0">
    <w:nsid w:val="4E7B1A24"/>
    <w:multiLevelType w:val="multilevel"/>
    <w:tmpl w:val="05F27324"/>
    <w:lvl w:ilvl="0">
      <w:start w:val="9"/>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cs="Arial"/>
        <w:b/>
        <w:bCs/>
      </w:rPr>
    </w:lvl>
    <w:lvl w:ilvl="2">
      <w:start w:val="1"/>
      <w:numFmt w:val="decimal"/>
      <w:lvlText w:val="%1.%2.%3."/>
      <w:lvlJc w:val="left"/>
      <w:pPr>
        <w:tabs>
          <w:tab w:val="num" w:pos="0"/>
        </w:tabs>
        <w:ind w:left="720" w:hanging="720"/>
      </w:pPr>
      <w:rPr>
        <w:rFonts w:cs="Arial"/>
        <w:b/>
        <w:bCs/>
      </w:rPr>
    </w:lvl>
    <w:lvl w:ilvl="3">
      <w:start w:val="1"/>
      <w:numFmt w:val="decimal"/>
      <w:lvlText w:val="%1.%2.%3.%4."/>
      <w:lvlJc w:val="left"/>
      <w:pPr>
        <w:tabs>
          <w:tab w:val="num" w:pos="0"/>
        </w:tabs>
        <w:ind w:left="1080" w:hanging="108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440" w:hanging="144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800" w:hanging="1800"/>
      </w:pPr>
      <w:rPr>
        <w:rFonts w:cs="Arial"/>
      </w:rPr>
    </w:lvl>
    <w:lvl w:ilvl="8">
      <w:start w:val="1"/>
      <w:numFmt w:val="decimal"/>
      <w:lvlText w:val="%1.%2.%3.%4.%5.%6.%7.%8.%9."/>
      <w:lvlJc w:val="left"/>
      <w:pPr>
        <w:tabs>
          <w:tab w:val="num" w:pos="0"/>
        </w:tabs>
        <w:ind w:left="1800" w:hanging="1800"/>
      </w:pPr>
      <w:rPr>
        <w:rFonts w:cs="Arial"/>
      </w:rPr>
    </w:lvl>
  </w:abstractNum>
  <w:abstractNum w:abstractNumId="30" w15:restartNumberingAfterBreak="0">
    <w:nsid w:val="4FDE35FC"/>
    <w:multiLevelType w:val="multilevel"/>
    <w:tmpl w:val="7736DA30"/>
    <w:lvl w:ilvl="0">
      <w:start w:val="10"/>
      <w:numFmt w:val="decimal"/>
      <w:lvlText w:val="%1."/>
      <w:lvlJc w:val="left"/>
      <w:pPr>
        <w:tabs>
          <w:tab w:val="num" w:pos="0"/>
        </w:tabs>
        <w:ind w:left="600" w:hanging="600"/>
      </w:pPr>
      <w:rPr>
        <w:sz w:val="22"/>
      </w:rPr>
    </w:lvl>
    <w:lvl w:ilvl="1">
      <w:start w:val="1"/>
      <w:numFmt w:val="decimal"/>
      <w:lvlText w:val="%1.%2."/>
      <w:lvlJc w:val="left"/>
      <w:pPr>
        <w:tabs>
          <w:tab w:val="num" w:pos="0"/>
        </w:tabs>
        <w:ind w:left="600" w:hanging="600"/>
      </w:pPr>
      <w:rPr>
        <w:b/>
        <w:bCs/>
        <w:sz w:val="20"/>
        <w:szCs w:val="18"/>
      </w:rPr>
    </w:lvl>
    <w:lvl w:ilvl="2">
      <w:start w:val="2"/>
      <w:numFmt w:val="decimal"/>
      <w:lvlText w:val="%1.%2.%3."/>
      <w:lvlJc w:val="left"/>
      <w:pPr>
        <w:tabs>
          <w:tab w:val="num" w:pos="0"/>
        </w:tabs>
        <w:ind w:left="720" w:hanging="720"/>
      </w:pPr>
      <w:rPr>
        <w:b/>
        <w:bCs/>
        <w:sz w:val="20"/>
        <w:szCs w:val="16"/>
      </w:rPr>
    </w:lvl>
    <w:lvl w:ilvl="3">
      <w:start w:val="1"/>
      <w:numFmt w:val="decimal"/>
      <w:lvlText w:val="%1.%2.%3.%4."/>
      <w:lvlJc w:val="left"/>
      <w:pPr>
        <w:tabs>
          <w:tab w:val="num" w:pos="0"/>
        </w:tabs>
        <w:ind w:left="720" w:hanging="720"/>
      </w:pPr>
      <w:rPr>
        <w:sz w:val="22"/>
      </w:rPr>
    </w:lvl>
    <w:lvl w:ilvl="4">
      <w:start w:val="1"/>
      <w:numFmt w:val="decimal"/>
      <w:lvlText w:val="%1.%2.%3.%4.%5."/>
      <w:lvlJc w:val="left"/>
      <w:pPr>
        <w:tabs>
          <w:tab w:val="num" w:pos="0"/>
        </w:tabs>
        <w:ind w:left="1080" w:hanging="1080"/>
      </w:pPr>
      <w:rPr>
        <w:sz w:val="22"/>
      </w:rPr>
    </w:lvl>
    <w:lvl w:ilvl="5">
      <w:start w:val="1"/>
      <w:numFmt w:val="decimal"/>
      <w:lvlText w:val="%1.%2.%3.%4.%5.%6."/>
      <w:lvlJc w:val="left"/>
      <w:pPr>
        <w:tabs>
          <w:tab w:val="num" w:pos="0"/>
        </w:tabs>
        <w:ind w:left="1080" w:hanging="1080"/>
      </w:pPr>
      <w:rPr>
        <w:sz w:val="22"/>
      </w:rPr>
    </w:lvl>
    <w:lvl w:ilvl="6">
      <w:start w:val="1"/>
      <w:numFmt w:val="decimal"/>
      <w:lvlText w:val="%1.%2.%3.%4.%5.%6.%7."/>
      <w:lvlJc w:val="left"/>
      <w:pPr>
        <w:tabs>
          <w:tab w:val="num" w:pos="0"/>
        </w:tabs>
        <w:ind w:left="1440" w:hanging="1440"/>
      </w:pPr>
      <w:rPr>
        <w:sz w:val="22"/>
      </w:rPr>
    </w:lvl>
    <w:lvl w:ilvl="7">
      <w:start w:val="1"/>
      <w:numFmt w:val="decimal"/>
      <w:lvlText w:val="%1.%2.%3.%4.%5.%6.%7.%8."/>
      <w:lvlJc w:val="left"/>
      <w:pPr>
        <w:tabs>
          <w:tab w:val="num" w:pos="0"/>
        </w:tabs>
        <w:ind w:left="1440" w:hanging="1440"/>
      </w:pPr>
      <w:rPr>
        <w:sz w:val="22"/>
      </w:rPr>
    </w:lvl>
    <w:lvl w:ilvl="8">
      <w:start w:val="1"/>
      <w:numFmt w:val="decimal"/>
      <w:lvlText w:val="%1.%2.%3.%4.%5.%6.%7.%8.%9."/>
      <w:lvlJc w:val="left"/>
      <w:pPr>
        <w:tabs>
          <w:tab w:val="num" w:pos="0"/>
        </w:tabs>
        <w:ind w:left="1800" w:hanging="1800"/>
      </w:pPr>
      <w:rPr>
        <w:sz w:val="22"/>
      </w:rPr>
    </w:lvl>
  </w:abstractNum>
  <w:abstractNum w:abstractNumId="31" w15:restartNumberingAfterBreak="0">
    <w:nsid w:val="55B1322A"/>
    <w:multiLevelType w:val="multilevel"/>
    <w:tmpl w:val="6D443F8C"/>
    <w:lvl w:ilvl="0">
      <w:start w:val="1"/>
      <w:numFmt w:val="bullet"/>
      <w:pStyle w:val="Commarcadores3"/>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5B2A2115"/>
    <w:multiLevelType w:val="hybridMultilevel"/>
    <w:tmpl w:val="DE0E69FE"/>
    <w:lvl w:ilvl="0" w:tplc="412CBA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B324B76"/>
    <w:multiLevelType w:val="multilevel"/>
    <w:tmpl w:val="70A29290"/>
    <w:lvl w:ilvl="0">
      <w:start w:val="6"/>
      <w:numFmt w:val="decimal"/>
      <w:lvlText w:val="%1."/>
      <w:lvlJc w:val="left"/>
      <w:pPr>
        <w:tabs>
          <w:tab w:val="num" w:pos="0"/>
        </w:tabs>
        <w:ind w:left="495" w:hanging="495"/>
      </w:pPr>
      <w:rPr>
        <w:rFonts w:eastAsia="MS Mincho" w:cstheme="minorBidi"/>
      </w:rPr>
    </w:lvl>
    <w:lvl w:ilvl="1">
      <w:start w:val="7"/>
      <w:numFmt w:val="decimal"/>
      <w:lvlText w:val="%1.%2."/>
      <w:lvlJc w:val="left"/>
      <w:pPr>
        <w:tabs>
          <w:tab w:val="num" w:pos="0"/>
        </w:tabs>
        <w:ind w:left="720" w:hanging="720"/>
      </w:pPr>
      <w:rPr>
        <w:rFonts w:eastAsia="MS Mincho" w:cstheme="minorBidi"/>
      </w:rPr>
    </w:lvl>
    <w:lvl w:ilvl="2">
      <w:start w:val="1"/>
      <w:numFmt w:val="decimal"/>
      <w:lvlText w:val="%1.%2.%3."/>
      <w:lvlJc w:val="left"/>
      <w:pPr>
        <w:tabs>
          <w:tab w:val="num" w:pos="0"/>
        </w:tabs>
        <w:ind w:left="720" w:hanging="720"/>
      </w:pPr>
      <w:rPr>
        <w:rFonts w:eastAsia="MS Mincho" w:cstheme="minorBidi"/>
        <w:b/>
        <w:bCs/>
      </w:rPr>
    </w:lvl>
    <w:lvl w:ilvl="3">
      <w:start w:val="1"/>
      <w:numFmt w:val="decimal"/>
      <w:lvlText w:val="%1.%2.%3.%4."/>
      <w:lvlJc w:val="left"/>
      <w:pPr>
        <w:tabs>
          <w:tab w:val="num" w:pos="0"/>
        </w:tabs>
        <w:ind w:left="1080" w:hanging="1080"/>
      </w:pPr>
      <w:rPr>
        <w:rFonts w:eastAsia="MS Mincho" w:cstheme="minorBidi"/>
      </w:rPr>
    </w:lvl>
    <w:lvl w:ilvl="4">
      <w:start w:val="1"/>
      <w:numFmt w:val="decimal"/>
      <w:lvlText w:val="%1.%2.%3.%4.%5."/>
      <w:lvlJc w:val="left"/>
      <w:pPr>
        <w:tabs>
          <w:tab w:val="num" w:pos="0"/>
        </w:tabs>
        <w:ind w:left="1080" w:hanging="1080"/>
      </w:pPr>
      <w:rPr>
        <w:rFonts w:eastAsia="MS Mincho" w:cstheme="minorBidi"/>
      </w:rPr>
    </w:lvl>
    <w:lvl w:ilvl="5">
      <w:start w:val="1"/>
      <w:numFmt w:val="decimal"/>
      <w:lvlText w:val="%1.%2.%3.%4.%5.%6."/>
      <w:lvlJc w:val="left"/>
      <w:pPr>
        <w:tabs>
          <w:tab w:val="num" w:pos="0"/>
        </w:tabs>
        <w:ind w:left="1440" w:hanging="1440"/>
      </w:pPr>
      <w:rPr>
        <w:rFonts w:eastAsia="MS Mincho" w:cstheme="minorBidi"/>
      </w:rPr>
    </w:lvl>
    <w:lvl w:ilvl="6">
      <w:start w:val="1"/>
      <w:numFmt w:val="decimal"/>
      <w:lvlText w:val="%1.%2.%3.%4.%5.%6.%7."/>
      <w:lvlJc w:val="left"/>
      <w:pPr>
        <w:tabs>
          <w:tab w:val="num" w:pos="0"/>
        </w:tabs>
        <w:ind w:left="1440" w:hanging="1440"/>
      </w:pPr>
      <w:rPr>
        <w:rFonts w:eastAsia="MS Mincho" w:cstheme="minorBidi"/>
      </w:rPr>
    </w:lvl>
    <w:lvl w:ilvl="7">
      <w:start w:val="1"/>
      <w:numFmt w:val="decimal"/>
      <w:lvlText w:val="%1.%2.%3.%4.%5.%6.%7.%8."/>
      <w:lvlJc w:val="left"/>
      <w:pPr>
        <w:tabs>
          <w:tab w:val="num" w:pos="0"/>
        </w:tabs>
        <w:ind w:left="1800" w:hanging="1800"/>
      </w:pPr>
      <w:rPr>
        <w:rFonts w:eastAsia="MS Mincho" w:cstheme="minorBidi"/>
      </w:rPr>
    </w:lvl>
    <w:lvl w:ilvl="8">
      <w:start w:val="1"/>
      <w:numFmt w:val="decimal"/>
      <w:lvlText w:val="%1.%2.%3.%4.%5.%6.%7.%8.%9."/>
      <w:lvlJc w:val="left"/>
      <w:pPr>
        <w:tabs>
          <w:tab w:val="num" w:pos="0"/>
        </w:tabs>
        <w:ind w:left="1800" w:hanging="1800"/>
      </w:pPr>
      <w:rPr>
        <w:rFonts w:eastAsia="MS Mincho" w:cstheme="minorBidi"/>
      </w:rPr>
    </w:lvl>
  </w:abstractNum>
  <w:abstractNum w:abstractNumId="34" w15:restartNumberingAfterBreak="0">
    <w:nsid w:val="5E2D226C"/>
    <w:multiLevelType w:val="multilevel"/>
    <w:tmpl w:val="9F225F70"/>
    <w:lvl w:ilvl="0">
      <w:start w:val="10"/>
      <w:numFmt w:val="decimal"/>
      <w:lvlText w:val="%1."/>
      <w:lvlJc w:val="left"/>
      <w:pPr>
        <w:tabs>
          <w:tab w:val="num" w:pos="0"/>
        </w:tabs>
        <w:ind w:left="540" w:hanging="540"/>
      </w:pPr>
    </w:lvl>
    <w:lvl w:ilvl="1">
      <w:start w:val="3"/>
      <w:numFmt w:val="decimal"/>
      <w:lvlText w:val="%1.%2."/>
      <w:lvlJc w:val="left"/>
      <w:pPr>
        <w:tabs>
          <w:tab w:val="num" w:pos="0"/>
        </w:tabs>
        <w:ind w:left="1080" w:hanging="72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35" w15:restartNumberingAfterBreak="0">
    <w:nsid w:val="5FBB5874"/>
    <w:multiLevelType w:val="multilevel"/>
    <w:tmpl w:val="61300DBA"/>
    <w:lvl w:ilvl="0">
      <w:start w:val="14"/>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6557099A"/>
    <w:multiLevelType w:val="multilevel"/>
    <w:tmpl w:val="3658428E"/>
    <w:lvl w:ilvl="0">
      <w:start w:val="4"/>
      <w:numFmt w:val="decimal"/>
      <w:lvlText w:val="%1."/>
      <w:lvlJc w:val="left"/>
      <w:pPr>
        <w:tabs>
          <w:tab w:val="num" w:pos="0"/>
        </w:tabs>
        <w:ind w:left="390" w:hanging="390"/>
      </w:pPr>
      <w:rPr>
        <w:b/>
        <w:bCs/>
      </w:r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37" w15:restartNumberingAfterBreak="0">
    <w:nsid w:val="65694AF6"/>
    <w:multiLevelType w:val="multilevel"/>
    <w:tmpl w:val="14B01CC2"/>
    <w:lvl w:ilvl="0">
      <w:start w:val="20"/>
      <w:numFmt w:val="decimal"/>
      <w:lvlText w:val="%1."/>
      <w:lvlJc w:val="left"/>
      <w:pPr>
        <w:tabs>
          <w:tab w:val="num" w:pos="0"/>
        </w:tabs>
        <w:ind w:left="525" w:hanging="525"/>
      </w:pPr>
      <w:rPr>
        <w:b/>
        <w:bCs/>
      </w:rPr>
    </w:lvl>
    <w:lvl w:ilvl="1">
      <w:start w:val="1"/>
      <w:numFmt w:val="decimal"/>
      <w:lvlText w:val="%1.%2."/>
      <w:lvlJc w:val="left"/>
      <w:pPr>
        <w:tabs>
          <w:tab w:val="num" w:pos="0"/>
        </w:tabs>
        <w:ind w:left="1146" w:hanging="720"/>
      </w:pPr>
      <w:rPr>
        <w:b/>
        <w:bCs w:val="0"/>
      </w:rPr>
    </w:lvl>
    <w:lvl w:ilvl="2">
      <w:start w:val="1"/>
      <w:numFmt w:val="decimal"/>
      <w:lvlText w:val="%1.%2.%3."/>
      <w:lvlJc w:val="left"/>
      <w:pPr>
        <w:tabs>
          <w:tab w:val="num" w:pos="0"/>
        </w:tabs>
        <w:ind w:left="1572" w:hanging="720"/>
      </w:pPr>
      <w:rPr>
        <w:b/>
        <w:bCs w:val="0"/>
      </w:r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3144" w:hanging="144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4356" w:hanging="1800"/>
      </w:pPr>
    </w:lvl>
    <w:lvl w:ilvl="7">
      <w:start w:val="1"/>
      <w:numFmt w:val="decimal"/>
      <w:lvlText w:val="%1.%2.%3.%4.%5.%6.%7.%8."/>
      <w:lvlJc w:val="left"/>
      <w:pPr>
        <w:tabs>
          <w:tab w:val="num" w:pos="0"/>
        </w:tabs>
        <w:ind w:left="5142" w:hanging="2160"/>
      </w:pPr>
    </w:lvl>
    <w:lvl w:ilvl="8">
      <w:start w:val="1"/>
      <w:numFmt w:val="decimal"/>
      <w:lvlText w:val="%1.%2.%3.%4.%5.%6.%7.%8.%9."/>
      <w:lvlJc w:val="left"/>
      <w:pPr>
        <w:tabs>
          <w:tab w:val="num" w:pos="0"/>
        </w:tabs>
        <w:ind w:left="5568" w:hanging="2160"/>
      </w:pPr>
    </w:lvl>
  </w:abstractNum>
  <w:abstractNum w:abstractNumId="38" w15:restartNumberingAfterBreak="0">
    <w:nsid w:val="6B905448"/>
    <w:multiLevelType w:val="multilevel"/>
    <w:tmpl w:val="29A8732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D866D09"/>
    <w:multiLevelType w:val="multilevel"/>
    <w:tmpl w:val="9238DFB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3025ED7"/>
    <w:multiLevelType w:val="multilevel"/>
    <w:tmpl w:val="665C7590"/>
    <w:lvl w:ilvl="0">
      <w:start w:val="16"/>
      <w:numFmt w:val="decimal"/>
      <w:lvlText w:val="%1."/>
      <w:lvlJc w:val="left"/>
      <w:pPr>
        <w:tabs>
          <w:tab w:val="num" w:pos="0"/>
        </w:tabs>
        <w:ind w:left="525" w:hanging="525"/>
      </w:pPr>
    </w:lvl>
    <w:lvl w:ilvl="1">
      <w:start w:val="1"/>
      <w:numFmt w:val="decimal"/>
      <w:lvlText w:val="%1.%2."/>
      <w:lvlJc w:val="left"/>
      <w:pPr>
        <w:tabs>
          <w:tab w:val="num" w:pos="0"/>
        </w:tabs>
        <w:ind w:left="900" w:hanging="720"/>
      </w:pPr>
      <w:rPr>
        <w:b/>
        <w:bCs/>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620" w:hanging="1080"/>
      </w:pPr>
    </w:lvl>
    <w:lvl w:ilvl="4">
      <w:start w:val="1"/>
      <w:numFmt w:val="decimal"/>
      <w:lvlText w:val="%1.%2.%3.%4.%5."/>
      <w:lvlJc w:val="left"/>
      <w:pPr>
        <w:tabs>
          <w:tab w:val="num" w:pos="0"/>
        </w:tabs>
        <w:ind w:left="2160" w:hanging="1440"/>
      </w:pPr>
    </w:lvl>
    <w:lvl w:ilvl="5">
      <w:start w:val="1"/>
      <w:numFmt w:val="decimal"/>
      <w:lvlText w:val="%1.%2.%3.%4.%5.%6."/>
      <w:lvlJc w:val="left"/>
      <w:pPr>
        <w:tabs>
          <w:tab w:val="num" w:pos="0"/>
        </w:tabs>
        <w:ind w:left="2340" w:hanging="1440"/>
      </w:pPr>
    </w:lvl>
    <w:lvl w:ilvl="6">
      <w:start w:val="1"/>
      <w:numFmt w:val="decimal"/>
      <w:lvlText w:val="%1.%2.%3.%4.%5.%6.%7."/>
      <w:lvlJc w:val="left"/>
      <w:pPr>
        <w:tabs>
          <w:tab w:val="num" w:pos="0"/>
        </w:tabs>
        <w:ind w:left="2880" w:hanging="1800"/>
      </w:pPr>
    </w:lvl>
    <w:lvl w:ilvl="7">
      <w:start w:val="1"/>
      <w:numFmt w:val="decimal"/>
      <w:lvlText w:val="%1.%2.%3.%4.%5.%6.%7.%8."/>
      <w:lvlJc w:val="left"/>
      <w:pPr>
        <w:tabs>
          <w:tab w:val="num" w:pos="0"/>
        </w:tabs>
        <w:ind w:left="3420" w:hanging="2160"/>
      </w:pPr>
    </w:lvl>
    <w:lvl w:ilvl="8">
      <w:start w:val="1"/>
      <w:numFmt w:val="decimal"/>
      <w:lvlText w:val="%1.%2.%3.%4.%5.%6.%7.%8.%9."/>
      <w:lvlJc w:val="left"/>
      <w:pPr>
        <w:tabs>
          <w:tab w:val="num" w:pos="0"/>
        </w:tabs>
        <w:ind w:left="3600" w:hanging="2160"/>
      </w:pPr>
    </w:lvl>
  </w:abstractNum>
  <w:abstractNum w:abstractNumId="41" w15:restartNumberingAfterBreak="0">
    <w:nsid w:val="774A2842"/>
    <w:multiLevelType w:val="multilevel"/>
    <w:tmpl w:val="28C2E93E"/>
    <w:lvl w:ilvl="0">
      <w:start w:val="1"/>
      <w:numFmt w:val="decimal"/>
      <w:lvlText w:val="%1."/>
      <w:lvlJc w:val="left"/>
      <w:pPr>
        <w:ind w:left="720" w:hanging="360"/>
      </w:pPr>
    </w:lvl>
    <w:lvl w:ilvl="1">
      <w:start w:val="1"/>
      <w:numFmt w:val="decimal"/>
      <w:lvlText w:val="%1.%2."/>
      <w:lvlJc w:val="left"/>
      <w:pPr>
        <w:ind w:left="1080" w:hanging="720"/>
      </w:pPr>
      <w:rPr>
        <w:sz w:val="18"/>
        <w:szCs w:val="18"/>
      </w:rPr>
    </w:lvl>
    <w:lvl w:ilvl="2">
      <w:start w:val="1"/>
      <w:numFmt w:val="decimal"/>
      <w:lvlText w:val="%1.%2.%3."/>
      <w:lvlJc w:val="left"/>
      <w:pPr>
        <w:ind w:left="1080" w:hanging="720"/>
      </w:pPr>
    </w:lvl>
    <w:lvl w:ilvl="3">
      <w:start w:val="1"/>
      <w:numFmt w:val="decimal"/>
      <w:lvlText w:val="%1.%2.%3.%4."/>
      <w:lvlJc w:val="left"/>
      <w:pPr>
        <w:ind w:left="1506" w:hanging="1080"/>
      </w:pPr>
      <w:rPr>
        <w:b/>
      </w:r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16cid:durableId="1197700779">
    <w:abstractNumId w:val="12"/>
  </w:num>
  <w:num w:numId="2" w16cid:durableId="1143111643">
    <w:abstractNumId w:val="7"/>
  </w:num>
  <w:num w:numId="3" w16cid:durableId="577714540">
    <w:abstractNumId w:val="4"/>
  </w:num>
  <w:num w:numId="4" w16cid:durableId="1598782961">
    <w:abstractNumId w:val="21"/>
  </w:num>
  <w:num w:numId="5" w16cid:durableId="2077438122">
    <w:abstractNumId w:val="38"/>
  </w:num>
  <w:num w:numId="6" w16cid:durableId="321545249">
    <w:abstractNumId w:val="5"/>
  </w:num>
  <w:num w:numId="7" w16cid:durableId="690450710">
    <w:abstractNumId w:val="13"/>
  </w:num>
  <w:num w:numId="8" w16cid:durableId="582222186">
    <w:abstractNumId w:val="9"/>
  </w:num>
  <w:num w:numId="9" w16cid:durableId="1104767326">
    <w:abstractNumId w:val="2"/>
  </w:num>
  <w:num w:numId="10" w16cid:durableId="1634096009">
    <w:abstractNumId w:val="31"/>
  </w:num>
  <w:num w:numId="11" w16cid:durableId="44061503">
    <w:abstractNumId w:val="24"/>
  </w:num>
  <w:num w:numId="12" w16cid:durableId="1134837618">
    <w:abstractNumId w:val="34"/>
  </w:num>
  <w:num w:numId="13" w16cid:durableId="2037267378">
    <w:abstractNumId w:val="3"/>
  </w:num>
  <w:num w:numId="14" w16cid:durableId="199512277">
    <w:abstractNumId w:val="6"/>
  </w:num>
  <w:num w:numId="15" w16cid:durableId="1355884525">
    <w:abstractNumId w:val="28"/>
  </w:num>
  <w:num w:numId="16" w16cid:durableId="1727339007">
    <w:abstractNumId w:val="36"/>
  </w:num>
  <w:num w:numId="17" w16cid:durableId="423845683">
    <w:abstractNumId w:val="15"/>
  </w:num>
  <w:num w:numId="18" w16cid:durableId="279145356">
    <w:abstractNumId w:val="33"/>
  </w:num>
  <w:num w:numId="19" w16cid:durableId="1307541224">
    <w:abstractNumId w:val="27"/>
  </w:num>
  <w:num w:numId="20" w16cid:durableId="1065834075">
    <w:abstractNumId w:val="29"/>
  </w:num>
  <w:num w:numId="21" w16cid:durableId="322053897">
    <w:abstractNumId w:val="30"/>
  </w:num>
  <w:num w:numId="22" w16cid:durableId="742029183">
    <w:abstractNumId w:val="0"/>
  </w:num>
  <w:num w:numId="23" w16cid:durableId="1030841864">
    <w:abstractNumId w:val="35"/>
  </w:num>
  <w:num w:numId="24" w16cid:durableId="665210002">
    <w:abstractNumId w:val="37"/>
  </w:num>
  <w:num w:numId="25" w16cid:durableId="237521728">
    <w:abstractNumId w:val="39"/>
  </w:num>
  <w:num w:numId="26" w16cid:durableId="1936280625">
    <w:abstractNumId w:val="14"/>
  </w:num>
  <w:num w:numId="27" w16cid:durableId="2051416505">
    <w:abstractNumId w:val="20"/>
  </w:num>
  <w:num w:numId="28" w16cid:durableId="618612854">
    <w:abstractNumId w:val="25"/>
  </w:num>
  <w:num w:numId="29" w16cid:durableId="1308898891">
    <w:abstractNumId w:val="11"/>
  </w:num>
  <w:num w:numId="30" w16cid:durableId="1046953971">
    <w:abstractNumId w:val="18"/>
  </w:num>
  <w:num w:numId="31" w16cid:durableId="701249408">
    <w:abstractNumId w:val="40"/>
  </w:num>
  <w:num w:numId="32" w16cid:durableId="1760909031">
    <w:abstractNumId w:val="16"/>
  </w:num>
  <w:num w:numId="33" w16cid:durableId="1916353704">
    <w:abstractNumId w:val="23"/>
  </w:num>
  <w:num w:numId="34" w16cid:durableId="533344364">
    <w:abstractNumId w:val="22"/>
  </w:num>
  <w:num w:numId="35" w16cid:durableId="110638619">
    <w:abstractNumId w:val="8"/>
  </w:num>
  <w:num w:numId="36" w16cid:durableId="642581379">
    <w:abstractNumId w:val="10"/>
  </w:num>
  <w:num w:numId="37" w16cid:durableId="2093383621">
    <w:abstractNumId w:val="1"/>
  </w:num>
  <w:num w:numId="38" w16cid:durableId="317661005">
    <w:abstractNumId w:val="19"/>
  </w:num>
  <w:num w:numId="39" w16cid:durableId="1723167326">
    <w:abstractNumId w:val="41"/>
  </w:num>
  <w:num w:numId="40" w16cid:durableId="58401658">
    <w:abstractNumId w:val="26"/>
  </w:num>
  <w:num w:numId="41" w16cid:durableId="145247843">
    <w:abstractNumId w:val="17"/>
  </w:num>
  <w:num w:numId="42" w16cid:durableId="13264646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4F51"/>
    <w:rsid w:val="0003547E"/>
    <w:rsid w:val="0006009A"/>
    <w:rsid w:val="00082EC3"/>
    <w:rsid w:val="000A1D09"/>
    <w:rsid w:val="000D0C9A"/>
    <w:rsid w:val="000F5250"/>
    <w:rsid w:val="00102F57"/>
    <w:rsid w:val="00117D7F"/>
    <w:rsid w:val="001278A8"/>
    <w:rsid w:val="00181A79"/>
    <w:rsid w:val="002141F6"/>
    <w:rsid w:val="002348D6"/>
    <w:rsid w:val="00277C6E"/>
    <w:rsid w:val="002A2606"/>
    <w:rsid w:val="002A2C6B"/>
    <w:rsid w:val="002C19F1"/>
    <w:rsid w:val="002C3E6D"/>
    <w:rsid w:val="00311E3D"/>
    <w:rsid w:val="0032739F"/>
    <w:rsid w:val="00330C5C"/>
    <w:rsid w:val="00337BAD"/>
    <w:rsid w:val="0038429B"/>
    <w:rsid w:val="00386075"/>
    <w:rsid w:val="00392B67"/>
    <w:rsid w:val="003A1D13"/>
    <w:rsid w:val="003B0EE0"/>
    <w:rsid w:val="003F292A"/>
    <w:rsid w:val="003F6470"/>
    <w:rsid w:val="00407334"/>
    <w:rsid w:val="004118C1"/>
    <w:rsid w:val="00412DE3"/>
    <w:rsid w:val="0045151A"/>
    <w:rsid w:val="004A219D"/>
    <w:rsid w:val="004A7338"/>
    <w:rsid w:val="004C2B6B"/>
    <w:rsid w:val="004D2543"/>
    <w:rsid w:val="004D7281"/>
    <w:rsid w:val="004F7DEB"/>
    <w:rsid w:val="00506776"/>
    <w:rsid w:val="00513E08"/>
    <w:rsid w:val="00522A84"/>
    <w:rsid w:val="00535D7F"/>
    <w:rsid w:val="00555D6F"/>
    <w:rsid w:val="00567619"/>
    <w:rsid w:val="00592179"/>
    <w:rsid w:val="005C0344"/>
    <w:rsid w:val="005F48DB"/>
    <w:rsid w:val="00614213"/>
    <w:rsid w:val="00625FAE"/>
    <w:rsid w:val="0063340C"/>
    <w:rsid w:val="00653F93"/>
    <w:rsid w:val="006E0158"/>
    <w:rsid w:val="006E4AD9"/>
    <w:rsid w:val="00707FBE"/>
    <w:rsid w:val="007137DC"/>
    <w:rsid w:val="00744087"/>
    <w:rsid w:val="00773F0D"/>
    <w:rsid w:val="00776ABD"/>
    <w:rsid w:val="007872A0"/>
    <w:rsid w:val="007A6CED"/>
    <w:rsid w:val="007C26D4"/>
    <w:rsid w:val="0080103F"/>
    <w:rsid w:val="00837A83"/>
    <w:rsid w:val="008A0EA8"/>
    <w:rsid w:val="008C079C"/>
    <w:rsid w:val="008D0F3B"/>
    <w:rsid w:val="008D31F5"/>
    <w:rsid w:val="008F43E2"/>
    <w:rsid w:val="0092614D"/>
    <w:rsid w:val="00933913"/>
    <w:rsid w:val="009412A3"/>
    <w:rsid w:val="00954318"/>
    <w:rsid w:val="00960877"/>
    <w:rsid w:val="00985A8C"/>
    <w:rsid w:val="009C41FD"/>
    <w:rsid w:val="00A030C1"/>
    <w:rsid w:val="00A2532F"/>
    <w:rsid w:val="00A40200"/>
    <w:rsid w:val="00A51AB9"/>
    <w:rsid w:val="00A537DB"/>
    <w:rsid w:val="00A807D3"/>
    <w:rsid w:val="00A860EB"/>
    <w:rsid w:val="00AA11B2"/>
    <w:rsid w:val="00AB56F1"/>
    <w:rsid w:val="00AB56F7"/>
    <w:rsid w:val="00AB62BC"/>
    <w:rsid w:val="00AE7447"/>
    <w:rsid w:val="00B10671"/>
    <w:rsid w:val="00B17AA0"/>
    <w:rsid w:val="00B27B53"/>
    <w:rsid w:val="00B56544"/>
    <w:rsid w:val="00BA4286"/>
    <w:rsid w:val="00BB4729"/>
    <w:rsid w:val="00BB4F73"/>
    <w:rsid w:val="00BC17E5"/>
    <w:rsid w:val="00BC77B2"/>
    <w:rsid w:val="00C21999"/>
    <w:rsid w:val="00C24307"/>
    <w:rsid w:val="00C63DA7"/>
    <w:rsid w:val="00CC4F51"/>
    <w:rsid w:val="00CD5059"/>
    <w:rsid w:val="00CF77AB"/>
    <w:rsid w:val="00D969CC"/>
    <w:rsid w:val="00DC41FE"/>
    <w:rsid w:val="00DE2CB3"/>
    <w:rsid w:val="00DE2EC0"/>
    <w:rsid w:val="00E1046E"/>
    <w:rsid w:val="00E87BCA"/>
    <w:rsid w:val="00EA62C5"/>
    <w:rsid w:val="00ED0D8D"/>
    <w:rsid w:val="00F11034"/>
    <w:rsid w:val="00F162C6"/>
    <w:rsid w:val="00F732D1"/>
    <w:rsid w:val="00F86F93"/>
    <w:rsid w:val="00FA5FFD"/>
    <w:rsid w:val="00FD5FDC"/>
    <w:rsid w:val="00FE16CC"/>
    <w:rsid w:val="00FE2E2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52364"/>
  <w15:docId w15:val="{1CD6875D-DC88-4F42-AE0F-83AD6C79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D8D"/>
    <w:rPr>
      <w:lang w:val="pt-BR"/>
    </w:rPr>
  </w:style>
  <w:style w:type="paragraph" w:styleId="Ttulo1">
    <w:name w:val="heading 1"/>
    <w:basedOn w:val="Normal1"/>
    <w:next w:val="Normal1"/>
    <w:link w:val="Ttulo1Char"/>
    <w:uiPriority w:val="99"/>
    <w:qFormat/>
    <w:rsid w:val="002B3ED3"/>
    <w:pPr>
      <w:keepNext/>
      <w:keepLines/>
      <w:spacing w:before="480" w:after="120"/>
      <w:contextualSpacing/>
      <w:outlineLvl w:val="0"/>
    </w:pPr>
    <w:rPr>
      <w:b/>
      <w:sz w:val="48"/>
      <w:szCs w:val="48"/>
    </w:rPr>
  </w:style>
  <w:style w:type="paragraph" w:styleId="Ttulo2">
    <w:name w:val="heading 2"/>
    <w:basedOn w:val="Normal1"/>
    <w:next w:val="Normal1"/>
    <w:link w:val="Ttulo2Char"/>
    <w:uiPriority w:val="99"/>
    <w:qFormat/>
    <w:rsid w:val="002B3ED3"/>
    <w:pPr>
      <w:keepNext/>
      <w:keepLines/>
      <w:spacing w:before="360" w:after="80"/>
      <w:contextualSpacing/>
      <w:outlineLvl w:val="1"/>
    </w:pPr>
    <w:rPr>
      <w:b/>
      <w:sz w:val="36"/>
      <w:szCs w:val="36"/>
    </w:rPr>
  </w:style>
  <w:style w:type="paragraph" w:styleId="Ttulo3">
    <w:name w:val="heading 3"/>
    <w:basedOn w:val="Normal"/>
    <w:next w:val="Normal"/>
    <w:link w:val="Ttulo3Char1"/>
    <w:uiPriority w:val="99"/>
    <w:qFormat/>
    <w:rsid w:val="009C4557"/>
    <w:pPr>
      <w:keepNext/>
      <w:jc w:val="center"/>
      <w:outlineLvl w:val="2"/>
    </w:pPr>
    <w:rPr>
      <w:rFonts w:ascii="Times New Roman" w:eastAsia="Arial Unicode MS" w:hAnsi="Times New Roman" w:cs="Times New Roman"/>
      <w:b/>
      <w:bCs/>
      <w:i/>
      <w:iCs/>
      <w:sz w:val="32"/>
      <w:u w:val="single"/>
      <w:lang w:eastAsia="zh-CN"/>
    </w:rPr>
  </w:style>
  <w:style w:type="paragraph" w:styleId="Ttulo4">
    <w:name w:val="heading 4"/>
    <w:basedOn w:val="Normal1"/>
    <w:next w:val="Normal1"/>
    <w:link w:val="Ttulo4Char"/>
    <w:uiPriority w:val="99"/>
    <w:qFormat/>
    <w:rsid w:val="002B3ED3"/>
    <w:pPr>
      <w:keepNext/>
      <w:keepLines/>
      <w:spacing w:before="240" w:after="40"/>
      <w:contextualSpacing/>
      <w:outlineLvl w:val="3"/>
    </w:pPr>
    <w:rPr>
      <w:b/>
      <w:sz w:val="24"/>
      <w:szCs w:val="24"/>
    </w:rPr>
  </w:style>
  <w:style w:type="paragraph" w:styleId="Ttulo5">
    <w:name w:val="heading 5"/>
    <w:basedOn w:val="Normal1"/>
    <w:next w:val="Normal1"/>
    <w:link w:val="Ttulo5Char"/>
    <w:uiPriority w:val="99"/>
    <w:qFormat/>
    <w:rsid w:val="002B3ED3"/>
    <w:pPr>
      <w:keepNext/>
      <w:keepLines/>
      <w:spacing w:before="220" w:after="40"/>
      <w:contextualSpacing/>
      <w:outlineLvl w:val="4"/>
    </w:pPr>
    <w:rPr>
      <w:b/>
    </w:rPr>
  </w:style>
  <w:style w:type="paragraph" w:styleId="Ttulo6">
    <w:name w:val="heading 6"/>
    <w:basedOn w:val="Normal1"/>
    <w:next w:val="Normal1"/>
    <w:link w:val="Ttulo6Char"/>
    <w:uiPriority w:val="99"/>
    <w:qFormat/>
    <w:rsid w:val="002B3ED3"/>
    <w:pPr>
      <w:keepNext/>
      <w:keepLines/>
      <w:spacing w:before="200" w:after="40"/>
      <w:contextualSpacing/>
      <w:outlineLvl w:val="5"/>
    </w:pPr>
    <w:rPr>
      <w:b/>
      <w:sz w:val="20"/>
      <w:szCs w:val="20"/>
    </w:rPr>
  </w:style>
  <w:style w:type="paragraph" w:styleId="Ttulo7">
    <w:name w:val="heading 7"/>
    <w:basedOn w:val="Normal"/>
    <w:next w:val="Normal"/>
    <w:link w:val="Ttulo7Char"/>
    <w:uiPriority w:val="99"/>
    <w:qFormat/>
    <w:rsid w:val="00284C7F"/>
    <w:pPr>
      <w:keepNext/>
      <w:outlineLvl w:val="6"/>
    </w:pPr>
    <w:rPr>
      <w:rFonts w:ascii="Arial" w:eastAsia="Times New Roman" w:hAnsi="Arial" w:cs="Arial"/>
      <w:sz w:val="28"/>
      <w:szCs w:val="28"/>
      <w:lang w:eastAsia="zh-CN"/>
    </w:rPr>
  </w:style>
  <w:style w:type="paragraph" w:styleId="Ttulo8">
    <w:name w:val="heading 8"/>
    <w:basedOn w:val="Normal"/>
    <w:next w:val="Normal"/>
    <w:link w:val="Ttulo8Char"/>
    <w:uiPriority w:val="99"/>
    <w:qFormat/>
    <w:rsid w:val="00284C7F"/>
    <w:pPr>
      <w:keepNext/>
      <w:jc w:val="both"/>
      <w:outlineLvl w:val="7"/>
    </w:pPr>
    <w:rPr>
      <w:rFonts w:ascii="Arial" w:eastAsia="Times New Roman" w:hAnsi="Arial" w:cs="Arial"/>
      <w:b/>
      <w:bCs/>
      <w:lang w:eastAsia="zh-CN"/>
    </w:rPr>
  </w:style>
  <w:style w:type="paragraph" w:styleId="Ttulo9">
    <w:name w:val="heading 9"/>
    <w:basedOn w:val="Normal"/>
    <w:next w:val="Normal"/>
    <w:link w:val="Ttulo9Char"/>
    <w:uiPriority w:val="99"/>
    <w:qFormat/>
    <w:rsid w:val="00284C7F"/>
    <w:pPr>
      <w:keepNext/>
      <w:outlineLvl w:val="8"/>
    </w:pPr>
    <w:rPr>
      <w:rFonts w:ascii="Times New Roman" w:eastAsia="Times New Roman" w:hAnsi="Times New Roman" w:cs="Times New Roman"/>
      <w:b/>
      <w:bCs/>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2B3ED3"/>
    <w:rPr>
      <w:rFonts w:ascii="Calibri" w:eastAsia="Calibri" w:hAnsi="Calibri" w:cs="Calibri"/>
      <w:b/>
      <w:color w:val="000000"/>
      <w:sz w:val="48"/>
      <w:szCs w:val="48"/>
      <w:lang w:val="pt-BR"/>
    </w:rPr>
  </w:style>
  <w:style w:type="character" w:customStyle="1" w:styleId="Ttulo2Char">
    <w:name w:val="Título 2 Char"/>
    <w:basedOn w:val="Fontepargpadro"/>
    <w:link w:val="Ttulo2"/>
    <w:uiPriority w:val="99"/>
    <w:qFormat/>
    <w:rsid w:val="002B3ED3"/>
    <w:rPr>
      <w:rFonts w:ascii="Calibri" w:eastAsia="Calibri" w:hAnsi="Calibri" w:cs="Calibri"/>
      <w:b/>
      <w:color w:val="000000"/>
      <w:sz w:val="36"/>
      <w:szCs w:val="36"/>
      <w:lang w:val="pt-BR"/>
    </w:rPr>
  </w:style>
  <w:style w:type="character" w:customStyle="1" w:styleId="Ttulo3Char1">
    <w:name w:val="Título 3 Char1"/>
    <w:basedOn w:val="Fontepargpadro"/>
    <w:link w:val="Ttulo3"/>
    <w:uiPriority w:val="99"/>
    <w:qFormat/>
    <w:rsid w:val="009C4557"/>
    <w:rPr>
      <w:rFonts w:ascii="Times New Roman" w:eastAsia="Arial Unicode MS" w:hAnsi="Times New Roman" w:cs="Times New Roman"/>
      <w:b/>
      <w:bCs/>
      <w:i/>
      <w:iCs/>
      <w:sz w:val="32"/>
      <w:u w:val="single"/>
      <w:lang w:val="pt-BR" w:eastAsia="zh-CN"/>
    </w:rPr>
  </w:style>
  <w:style w:type="character" w:customStyle="1" w:styleId="Ttulo4Char">
    <w:name w:val="Título 4 Char"/>
    <w:basedOn w:val="Fontepargpadro"/>
    <w:link w:val="Ttulo4"/>
    <w:uiPriority w:val="99"/>
    <w:qFormat/>
    <w:rsid w:val="002B3ED3"/>
    <w:rPr>
      <w:rFonts w:ascii="Calibri" w:eastAsia="Calibri" w:hAnsi="Calibri" w:cs="Calibri"/>
      <w:b/>
      <w:color w:val="000000"/>
      <w:lang w:val="pt-BR"/>
    </w:rPr>
  </w:style>
  <w:style w:type="character" w:customStyle="1" w:styleId="Ttulo5Char">
    <w:name w:val="Título 5 Char"/>
    <w:basedOn w:val="Fontepargpadro"/>
    <w:link w:val="Ttulo5"/>
    <w:uiPriority w:val="99"/>
    <w:qFormat/>
    <w:rsid w:val="002B3ED3"/>
    <w:rPr>
      <w:rFonts w:ascii="Calibri" w:eastAsia="Calibri" w:hAnsi="Calibri" w:cs="Calibri"/>
      <w:b/>
      <w:color w:val="000000"/>
      <w:sz w:val="22"/>
      <w:szCs w:val="22"/>
      <w:lang w:val="pt-BR"/>
    </w:rPr>
  </w:style>
  <w:style w:type="character" w:customStyle="1" w:styleId="Ttulo6Char">
    <w:name w:val="Título 6 Char"/>
    <w:basedOn w:val="Fontepargpadro"/>
    <w:link w:val="Ttulo6"/>
    <w:uiPriority w:val="99"/>
    <w:qFormat/>
    <w:rsid w:val="002B3ED3"/>
    <w:rPr>
      <w:rFonts w:ascii="Calibri" w:eastAsia="Calibri" w:hAnsi="Calibri" w:cs="Calibri"/>
      <w:b/>
      <w:color w:val="000000"/>
      <w:sz w:val="20"/>
      <w:szCs w:val="20"/>
      <w:lang w:val="pt-BR"/>
    </w:rPr>
  </w:style>
  <w:style w:type="character" w:customStyle="1" w:styleId="Ttulo7Char">
    <w:name w:val="Título 7 Char"/>
    <w:basedOn w:val="Fontepargpadro"/>
    <w:link w:val="Ttulo7"/>
    <w:uiPriority w:val="99"/>
    <w:qFormat/>
    <w:rsid w:val="00284C7F"/>
    <w:rPr>
      <w:rFonts w:ascii="Arial" w:eastAsia="Times New Roman" w:hAnsi="Arial" w:cs="Arial"/>
      <w:sz w:val="28"/>
      <w:szCs w:val="28"/>
      <w:lang w:val="pt-BR" w:eastAsia="zh-CN"/>
    </w:rPr>
  </w:style>
  <w:style w:type="character" w:customStyle="1" w:styleId="Ttulo8Char">
    <w:name w:val="Título 8 Char"/>
    <w:basedOn w:val="Fontepargpadro"/>
    <w:link w:val="Ttulo8"/>
    <w:uiPriority w:val="99"/>
    <w:qFormat/>
    <w:rsid w:val="00284C7F"/>
    <w:rPr>
      <w:rFonts w:ascii="Arial" w:eastAsia="Times New Roman" w:hAnsi="Arial" w:cs="Arial"/>
      <w:b/>
      <w:bCs/>
      <w:lang w:val="pt-BR" w:eastAsia="zh-CN"/>
    </w:rPr>
  </w:style>
  <w:style w:type="character" w:customStyle="1" w:styleId="Ttulo9Char">
    <w:name w:val="Título 9 Char"/>
    <w:basedOn w:val="Fontepargpadro"/>
    <w:link w:val="Ttulo9"/>
    <w:uiPriority w:val="99"/>
    <w:qFormat/>
    <w:rsid w:val="00284C7F"/>
    <w:rPr>
      <w:rFonts w:ascii="Times New Roman" w:eastAsia="Times New Roman" w:hAnsi="Times New Roman" w:cs="Times New Roman"/>
      <w:b/>
      <w:bCs/>
      <w:lang w:val="pt-BR" w:eastAsia="zh-CN"/>
    </w:rPr>
  </w:style>
  <w:style w:type="character" w:customStyle="1" w:styleId="Heading1Char">
    <w:name w:val="Heading 1 Char"/>
    <w:basedOn w:val="Fontepargpadro"/>
    <w:link w:val="Ttulo11"/>
    <w:uiPriority w:val="99"/>
    <w:qFormat/>
    <w:rsid w:val="00537B6A"/>
    <w:rPr>
      <w:rFonts w:ascii="Times New Roman" w:eastAsia="Times New Roman" w:hAnsi="Times New Roman" w:cs="Times New Roman"/>
      <w:szCs w:val="20"/>
      <w:lang w:eastAsia="ar-SA"/>
    </w:rPr>
  </w:style>
  <w:style w:type="character" w:customStyle="1" w:styleId="Heading2Char">
    <w:name w:val="Heading 2 Char"/>
    <w:basedOn w:val="Fontepargpadro"/>
    <w:link w:val="Ttulo21"/>
    <w:uiPriority w:val="99"/>
    <w:qFormat/>
    <w:rsid w:val="00537B6A"/>
    <w:rPr>
      <w:rFonts w:ascii="Times New Roman" w:eastAsia="Batang" w:hAnsi="Times New Roman" w:cs="Times New Roman"/>
      <w:b/>
      <w:bCs/>
      <w:sz w:val="28"/>
      <w:szCs w:val="20"/>
      <w:lang w:eastAsia="ar-SA"/>
    </w:rPr>
  </w:style>
  <w:style w:type="character" w:customStyle="1" w:styleId="Heading3Char">
    <w:name w:val="Heading 3 Char"/>
    <w:basedOn w:val="Fontepargpadro"/>
    <w:link w:val="Ttulo31"/>
    <w:uiPriority w:val="99"/>
    <w:qFormat/>
    <w:rsid w:val="00537B6A"/>
    <w:rPr>
      <w:rFonts w:ascii="Arial" w:eastAsia="Lucida Sans Unicode" w:hAnsi="Arial" w:cs="Times New Roman"/>
      <w:b/>
      <w:bCs/>
      <w:sz w:val="26"/>
      <w:szCs w:val="26"/>
      <w:lang w:eastAsia="ar-SA"/>
    </w:rPr>
  </w:style>
  <w:style w:type="character" w:customStyle="1" w:styleId="Heading4Char">
    <w:name w:val="Heading 4 Char"/>
    <w:basedOn w:val="Fontepargpadro"/>
    <w:link w:val="Ttulo41"/>
    <w:uiPriority w:val="99"/>
    <w:qFormat/>
    <w:rsid w:val="00537B6A"/>
    <w:rPr>
      <w:rFonts w:ascii="Times New Roman" w:eastAsia="Times New Roman" w:hAnsi="Times New Roman" w:cs="Times New Roman"/>
      <w:b/>
      <w:bCs/>
      <w:sz w:val="28"/>
      <w:szCs w:val="28"/>
      <w:lang w:eastAsia="ar-SA"/>
    </w:rPr>
  </w:style>
  <w:style w:type="character" w:customStyle="1" w:styleId="Heading5Char">
    <w:name w:val="Heading 5 Char"/>
    <w:basedOn w:val="Fontepargpadro"/>
    <w:link w:val="Ttulo51"/>
    <w:uiPriority w:val="99"/>
    <w:qFormat/>
    <w:rsid w:val="00537B6A"/>
    <w:rPr>
      <w:rFonts w:ascii="Times New Roman" w:eastAsia="Times New Roman" w:hAnsi="Times New Roman" w:cs="Times New Roman"/>
      <w:b/>
      <w:bCs/>
      <w:i/>
      <w:iCs/>
      <w:sz w:val="26"/>
      <w:szCs w:val="26"/>
      <w:lang w:eastAsia="ar-SA"/>
    </w:rPr>
  </w:style>
  <w:style w:type="character" w:customStyle="1" w:styleId="Heading6Char">
    <w:name w:val="Heading 6 Char"/>
    <w:basedOn w:val="Fontepargpadro"/>
    <w:link w:val="Ttulo61"/>
    <w:uiPriority w:val="99"/>
    <w:qFormat/>
    <w:rsid w:val="00537B6A"/>
    <w:rPr>
      <w:rFonts w:ascii="Times New Roman" w:eastAsia="Times New Roman" w:hAnsi="Times New Roman" w:cs="Times New Roman"/>
      <w:b/>
      <w:sz w:val="28"/>
      <w:szCs w:val="20"/>
    </w:rPr>
  </w:style>
  <w:style w:type="character" w:customStyle="1" w:styleId="Heading7Char">
    <w:name w:val="Heading 7 Char"/>
    <w:basedOn w:val="Fontepargpadro"/>
    <w:link w:val="Ttulo71"/>
    <w:uiPriority w:val="99"/>
    <w:qFormat/>
    <w:rsid w:val="00537B6A"/>
    <w:rPr>
      <w:rFonts w:ascii="Times New Roman" w:eastAsia="Times New Roman" w:hAnsi="Times New Roman" w:cs="Times New Roman"/>
      <w:lang w:eastAsia="ar-SA"/>
    </w:rPr>
  </w:style>
  <w:style w:type="character" w:customStyle="1" w:styleId="Heading8Char">
    <w:name w:val="Heading 8 Char"/>
    <w:basedOn w:val="Fontepargpadro"/>
    <w:link w:val="Ttulo81"/>
    <w:uiPriority w:val="99"/>
    <w:qFormat/>
    <w:rsid w:val="00537B6A"/>
    <w:rPr>
      <w:rFonts w:ascii="Times New Roman" w:eastAsia="Times New Roman" w:hAnsi="Times New Roman" w:cs="Times New Roman"/>
      <w:i/>
      <w:iCs/>
      <w:lang w:eastAsia="ar-SA"/>
    </w:rPr>
  </w:style>
  <w:style w:type="character" w:customStyle="1" w:styleId="Heading9Char">
    <w:name w:val="Heading 9 Char"/>
    <w:basedOn w:val="Fontepargpadro"/>
    <w:link w:val="Ttulo91"/>
    <w:uiPriority w:val="99"/>
    <w:qFormat/>
    <w:rsid w:val="00537B6A"/>
    <w:rPr>
      <w:rFonts w:ascii="Times New Roman" w:eastAsia="Times New Roman" w:hAnsi="Times New Roman" w:cs="Times New Roman"/>
      <w:sz w:val="32"/>
      <w:szCs w:val="20"/>
    </w:rPr>
  </w:style>
  <w:style w:type="character" w:customStyle="1" w:styleId="HeaderChar">
    <w:name w:val="Header Char"/>
    <w:basedOn w:val="Fontepargpadro"/>
    <w:link w:val="Cabealho1"/>
    <w:uiPriority w:val="99"/>
    <w:qFormat/>
    <w:rsid w:val="00E412F0"/>
    <w:rPr>
      <w:lang w:val="pt-BR"/>
    </w:rPr>
  </w:style>
  <w:style w:type="character" w:customStyle="1" w:styleId="FooterChar">
    <w:name w:val="Footer Char"/>
    <w:basedOn w:val="Fontepargpadro"/>
    <w:link w:val="Rodap1"/>
    <w:uiPriority w:val="99"/>
    <w:qFormat/>
    <w:rsid w:val="00E412F0"/>
    <w:rPr>
      <w:lang w:val="pt-BR"/>
    </w:rPr>
  </w:style>
  <w:style w:type="character" w:styleId="Forte">
    <w:name w:val="Strong"/>
    <w:uiPriority w:val="22"/>
    <w:qFormat/>
    <w:rsid w:val="00FE10B5"/>
    <w:rPr>
      <w:b/>
    </w:rPr>
  </w:style>
  <w:style w:type="character" w:customStyle="1" w:styleId="TextodebaloChar">
    <w:name w:val="Texto de balão Char"/>
    <w:basedOn w:val="Fontepargpadro"/>
    <w:link w:val="Textodebalo"/>
    <w:uiPriority w:val="99"/>
    <w:qFormat/>
    <w:rsid w:val="00FE10B5"/>
    <w:rPr>
      <w:rFonts w:ascii="Segoe UI" w:hAnsi="Segoe UI" w:cs="Segoe UI"/>
      <w:sz w:val="18"/>
      <w:szCs w:val="18"/>
      <w:lang w:val="pt-BR"/>
    </w:rPr>
  </w:style>
  <w:style w:type="character" w:customStyle="1" w:styleId="RecuodecorpodetextoChar">
    <w:name w:val="Recuo de corpo de texto Char"/>
    <w:basedOn w:val="Fontepargpadro"/>
    <w:link w:val="Recuodecorpodetexto"/>
    <w:uiPriority w:val="99"/>
    <w:qFormat/>
    <w:rsid w:val="00537B6A"/>
    <w:rPr>
      <w:rFonts w:ascii="Times New Roman" w:eastAsia="Times New Roman" w:hAnsi="Times New Roman" w:cs="Times New Roman"/>
      <w:sz w:val="20"/>
      <w:szCs w:val="20"/>
      <w:lang w:eastAsia="ar-SA"/>
    </w:rPr>
  </w:style>
  <w:style w:type="character" w:customStyle="1" w:styleId="MapadoDocumentoChar">
    <w:name w:val="Mapa do Documento Char"/>
    <w:basedOn w:val="Fontepargpadro"/>
    <w:link w:val="MapadoDocumento"/>
    <w:uiPriority w:val="99"/>
    <w:semiHidden/>
    <w:qFormat/>
    <w:rsid w:val="00537B6A"/>
    <w:rPr>
      <w:rFonts w:ascii="Tahoma" w:eastAsia="Times New Roman" w:hAnsi="Tahoma" w:cs="Tahoma"/>
      <w:sz w:val="20"/>
      <w:szCs w:val="20"/>
      <w:shd w:val="clear" w:color="auto" w:fill="000080"/>
      <w:lang w:val="pt-BR" w:eastAsia="ar-SA"/>
    </w:rPr>
  </w:style>
  <w:style w:type="character" w:styleId="Nmerodepgina">
    <w:name w:val="page number"/>
    <w:basedOn w:val="Fontepargpadro"/>
    <w:qFormat/>
    <w:rsid w:val="00537B6A"/>
  </w:style>
  <w:style w:type="character" w:customStyle="1" w:styleId="TtuloChar">
    <w:name w:val="Título Char"/>
    <w:basedOn w:val="Fontepargpadro"/>
    <w:link w:val="Ttulo20"/>
    <w:uiPriority w:val="99"/>
    <w:qFormat/>
    <w:rsid w:val="00537B6A"/>
    <w:rPr>
      <w:rFonts w:ascii="Times New Roman" w:eastAsia="Times New Roman" w:hAnsi="Times New Roman" w:cs="Times New Roman"/>
      <w:b/>
      <w:sz w:val="28"/>
      <w:szCs w:val="20"/>
    </w:rPr>
  </w:style>
  <w:style w:type="character" w:customStyle="1" w:styleId="CorpodetextoChar">
    <w:name w:val="Corpo de texto Char"/>
    <w:basedOn w:val="Fontepargpadro"/>
    <w:link w:val="Corpodetexto"/>
    <w:uiPriority w:val="99"/>
    <w:qFormat/>
    <w:rsid w:val="00537B6A"/>
    <w:rPr>
      <w:rFonts w:ascii="Times New Roman" w:eastAsia="Times New Roman" w:hAnsi="Times New Roman" w:cs="Times New Roman"/>
      <w:sz w:val="20"/>
      <w:szCs w:val="20"/>
      <w:lang w:eastAsia="ar-SA"/>
    </w:rPr>
  </w:style>
  <w:style w:type="character" w:customStyle="1" w:styleId="Corpodetexto3Char">
    <w:name w:val="Corpo de texto 3 Char"/>
    <w:basedOn w:val="Fontepargpadro"/>
    <w:link w:val="Corpodetexto3"/>
    <w:uiPriority w:val="99"/>
    <w:qFormat/>
    <w:rsid w:val="00537B6A"/>
    <w:rPr>
      <w:rFonts w:ascii="Times New Roman" w:eastAsia="Times New Roman" w:hAnsi="Times New Roman" w:cs="Times New Roman"/>
      <w:sz w:val="16"/>
      <w:szCs w:val="16"/>
      <w:lang w:eastAsia="ar-SA"/>
    </w:rPr>
  </w:style>
  <w:style w:type="character" w:customStyle="1" w:styleId="apple-converted-space">
    <w:name w:val="apple-converted-space"/>
    <w:basedOn w:val="Fontepargpadro"/>
    <w:uiPriority w:val="99"/>
    <w:qFormat/>
    <w:rsid w:val="00537B6A"/>
  </w:style>
  <w:style w:type="character" w:styleId="Hyperlink">
    <w:name w:val="Hyperlink"/>
    <w:basedOn w:val="Fontepargpadro"/>
    <w:uiPriority w:val="99"/>
    <w:unhideWhenUsed/>
    <w:rsid w:val="00CF27C3"/>
    <w:rPr>
      <w:color w:val="0000FF"/>
      <w:u w:val="single"/>
    </w:rPr>
  </w:style>
  <w:style w:type="character" w:customStyle="1" w:styleId="TextosemFormataoChar">
    <w:name w:val="Texto sem Formatação Char"/>
    <w:basedOn w:val="Fontepargpadro"/>
    <w:link w:val="TextosemFormatao"/>
    <w:qFormat/>
    <w:rsid w:val="00537B6A"/>
    <w:rPr>
      <w:rFonts w:ascii="Courier New" w:eastAsia="Times New Roman" w:hAnsi="Courier New" w:cs="Times New Roman"/>
      <w:sz w:val="20"/>
      <w:szCs w:val="20"/>
    </w:rPr>
  </w:style>
  <w:style w:type="character" w:styleId="nfase">
    <w:name w:val="Emphasis"/>
    <w:uiPriority w:val="99"/>
    <w:qFormat/>
    <w:rsid w:val="00537B6A"/>
    <w:rPr>
      <w:i/>
      <w:iCs/>
    </w:rPr>
  </w:style>
  <w:style w:type="character" w:customStyle="1" w:styleId="Recuodecorpodetexto2Char">
    <w:name w:val="Recuo de corpo de texto 2 Char"/>
    <w:basedOn w:val="Fontepargpadro"/>
    <w:link w:val="Recuodecorpodetexto2"/>
    <w:uiPriority w:val="99"/>
    <w:qFormat/>
    <w:rsid w:val="00537B6A"/>
    <w:rPr>
      <w:rFonts w:ascii="Times New Roman" w:eastAsia="Times New Roman" w:hAnsi="Times New Roman" w:cs="Times New Roman"/>
      <w:sz w:val="28"/>
      <w:szCs w:val="20"/>
    </w:rPr>
  </w:style>
  <w:style w:type="character" w:customStyle="1" w:styleId="Recuodecorpodetexto3Char">
    <w:name w:val="Recuo de corpo de texto 3 Char"/>
    <w:basedOn w:val="Fontepargpadro"/>
    <w:link w:val="Recuodecorpodetexto3"/>
    <w:uiPriority w:val="99"/>
    <w:qFormat/>
    <w:rsid w:val="00537B6A"/>
    <w:rPr>
      <w:rFonts w:ascii="Times New Roman" w:eastAsia="Times New Roman" w:hAnsi="Times New Roman" w:cs="Times New Roman"/>
      <w:sz w:val="28"/>
      <w:szCs w:val="20"/>
    </w:rPr>
  </w:style>
  <w:style w:type="character" w:customStyle="1" w:styleId="Corpodetexto2Char">
    <w:name w:val="Corpo de texto 2 Char"/>
    <w:basedOn w:val="Fontepargpadro"/>
    <w:link w:val="Corpodetexto2"/>
    <w:uiPriority w:val="99"/>
    <w:qFormat/>
    <w:rsid w:val="00537B6A"/>
    <w:rPr>
      <w:rFonts w:ascii="Times New Roman" w:eastAsia="Times New Roman" w:hAnsi="Times New Roman" w:cs="Times New Roman"/>
      <w:sz w:val="28"/>
      <w:szCs w:val="20"/>
    </w:rPr>
  </w:style>
  <w:style w:type="character" w:customStyle="1" w:styleId="SubttuloChar">
    <w:name w:val="Subtítulo Char"/>
    <w:basedOn w:val="Fontepargpadro"/>
    <w:link w:val="Subttulo"/>
    <w:uiPriority w:val="99"/>
    <w:qFormat/>
    <w:rsid w:val="00537B6A"/>
    <w:rPr>
      <w:rFonts w:ascii="Arial" w:eastAsia="Times New Roman" w:hAnsi="Arial" w:cs="Times New Roman"/>
      <w:szCs w:val="20"/>
      <w:lang w:val="pt-PT"/>
    </w:rPr>
  </w:style>
  <w:style w:type="character" w:styleId="Refdecomentrio">
    <w:name w:val="annotation reference"/>
    <w:uiPriority w:val="99"/>
    <w:semiHidden/>
    <w:unhideWhenUsed/>
    <w:qFormat/>
    <w:rsid w:val="00537B6A"/>
    <w:rPr>
      <w:sz w:val="16"/>
      <w:szCs w:val="16"/>
    </w:rPr>
  </w:style>
  <w:style w:type="character" w:customStyle="1" w:styleId="TextodecomentrioChar">
    <w:name w:val="Texto de comentário Char"/>
    <w:basedOn w:val="Fontepargpadro"/>
    <w:link w:val="Textodecomentrio"/>
    <w:uiPriority w:val="99"/>
    <w:semiHidden/>
    <w:qFormat/>
    <w:rsid w:val="00537B6A"/>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qFormat/>
    <w:rsid w:val="00537B6A"/>
    <w:rPr>
      <w:rFonts w:ascii="Times New Roman" w:eastAsia="Times New Roman" w:hAnsi="Times New Roman" w:cs="Times New Roman"/>
      <w:b/>
      <w:bCs/>
      <w:sz w:val="20"/>
      <w:szCs w:val="20"/>
      <w:lang w:eastAsia="ar-SA"/>
    </w:rPr>
  </w:style>
  <w:style w:type="character" w:customStyle="1" w:styleId="Ttulo3Char">
    <w:name w:val="Título 3 Char"/>
    <w:basedOn w:val="Fontepargpadro"/>
    <w:uiPriority w:val="99"/>
    <w:qFormat/>
    <w:rsid w:val="00EF05EB"/>
    <w:rPr>
      <w:rFonts w:ascii="Times New Roman" w:eastAsia="Times New Roman" w:hAnsi="Times New Roman" w:cs="Times New Roman"/>
      <w:b/>
      <w:bCs/>
      <w:sz w:val="27"/>
      <w:szCs w:val="27"/>
      <w:lang w:val="pt-BR" w:eastAsia="pt-BR"/>
    </w:rPr>
  </w:style>
  <w:style w:type="character" w:customStyle="1" w:styleId="CabealhoChar">
    <w:name w:val="Cabeçalho Char"/>
    <w:basedOn w:val="Fontepargpadro"/>
    <w:link w:val="Cabealho"/>
    <w:uiPriority w:val="99"/>
    <w:qFormat/>
    <w:rsid w:val="00CC1654"/>
    <w:rPr>
      <w:lang w:val="pt-BR"/>
    </w:rPr>
  </w:style>
  <w:style w:type="character" w:customStyle="1" w:styleId="RodapChar">
    <w:name w:val="Rodapé Char"/>
    <w:basedOn w:val="Fontepargpadro"/>
    <w:link w:val="Rodap"/>
    <w:qFormat/>
    <w:rsid w:val="00CC1654"/>
    <w:rPr>
      <w:lang w:val="pt-BR"/>
    </w:rPr>
  </w:style>
  <w:style w:type="character" w:styleId="HiperlinkVisitado">
    <w:name w:val="FollowedHyperlink"/>
    <w:basedOn w:val="Fontepargpadro"/>
    <w:uiPriority w:val="99"/>
    <w:semiHidden/>
    <w:unhideWhenUsed/>
    <w:qFormat/>
    <w:rsid w:val="00CF27C3"/>
    <w:rPr>
      <w:color w:val="800080"/>
      <w:u w:val="single"/>
    </w:rPr>
  </w:style>
  <w:style w:type="character" w:customStyle="1" w:styleId="TextodenotaderodapChar">
    <w:name w:val="Texto de nota de rodapé Char"/>
    <w:basedOn w:val="Fontepargpadro"/>
    <w:link w:val="Textodenotaderodap"/>
    <w:uiPriority w:val="99"/>
    <w:qFormat/>
    <w:rsid w:val="002F0E06"/>
    <w:rPr>
      <w:rFonts w:ascii="Times New Roman" w:eastAsia="Times New Roman" w:hAnsi="Times New Roman" w:cs="Times New Roman"/>
      <w:sz w:val="20"/>
      <w:szCs w:val="20"/>
      <w:lang w:val="pt-BR" w:eastAsia="ar-SA"/>
    </w:rPr>
  </w:style>
  <w:style w:type="character" w:customStyle="1" w:styleId="Caracteresdenotaderodap">
    <w:name w:val="Caracteres de nota de rodapé"/>
    <w:uiPriority w:val="99"/>
    <w:qFormat/>
    <w:rsid w:val="002F0E06"/>
    <w:rPr>
      <w:vertAlign w:val="superscript"/>
    </w:rPr>
  </w:style>
  <w:style w:type="character" w:styleId="Refdenotaderodap">
    <w:name w:val="footnote reference"/>
    <w:rPr>
      <w:vertAlign w:val="superscript"/>
    </w:rPr>
  </w:style>
  <w:style w:type="character" w:customStyle="1" w:styleId="WW8Num7z0">
    <w:name w:val="WW8Num7z0"/>
    <w:uiPriority w:val="99"/>
    <w:qFormat/>
    <w:rsid w:val="002B3ED3"/>
  </w:style>
  <w:style w:type="character" w:customStyle="1" w:styleId="Absatz-Standardschriftart">
    <w:name w:val="Absatz-Standardschriftart"/>
    <w:uiPriority w:val="99"/>
    <w:qFormat/>
    <w:rsid w:val="002B3ED3"/>
  </w:style>
  <w:style w:type="character" w:customStyle="1" w:styleId="WW-Absatz-Standardschriftart">
    <w:name w:val="WW-Absatz-Standardschriftart"/>
    <w:uiPriority w:val="99"/>
    <w:qFormat/>
    <w:rsid w:val="002B3ED3"/>
  </w:style>
  <w:style w:type="character" w:customStyle="1" w:styleId="WW8Num5z0">
    <w:name w:val="WW8Num5z0"/>
    <w:uiPriority w:val="99"/>
    <w:qFormat/>
    <w:rsid w:val="002B3ED3"/>
    <w:rPr>
      <w:b/>
    </w:rPr>
  </w:style>
  <w:style w:type="character" w:customStyle="1" w:styleId="WW8Num6z0">
    <w:name w:val="WW8Num6z0"/>
    <w:uiPriority w:val="99"/>
    <w:qFormat/>
    <w:rsid w:val="002B3ED3"/>
    <w:rPr>
      <w:b/>
    </w:rPr>
  </w:style>
  <w:style w:type="character" w:customStyle="1" w:styleId="WW8Num8z0">
    <w:name w:val="WW8Num8z0"/>
    <w:uiPriority w:val="99"/>
    <w:qFormat/>
    <w:rsid w:val="002B3ED3"/>
    <w:rPr>
      <w:rFonts w:ascii="Times New Roman" w:eastAsia="Batang" w:hAnsi="Times New Roman"/>
      <w:b/>
    </w:rPr>
  </w:style>
  <w:style w:type="character" w:customStyle="1" w:styleId="WW8Num9z0">
    <w:name w:val="WW8Num9z0"/>
    <w:uiPriority w:val="99"/>
    <w:qFormat/>
    <w:rsid w:val="002B3ED3"/>
    <w:rPr>
      <w:rFonts w:ascii="Times New Roman" w:eastAsia="Times New Roman" w:hAnsi="Times New Roman" w:cs="Times New Roman"/>
    </w:rPr>
  </w:style>
  <w:style w:type="character" w:customStyle="1" w:styleId="WW8Num9z1">
    <w:name w:val="WW8Num9z1"/>
    <w:uiPriority w:val="99"/>
    <w:qFormat/>
    <w:rsid w:val="002B3ED3"/>
    <w:rPr>
      <w:rFonts w:ascii="Courier New" w:hAnsi="Courier New"/>
    </w:rPr>
  </w:style>
  <w:style w:type="character" w:customStyle="1" w:styleId="WW8Num9z2">
    <w:name w:val="WW8Num9z2"/>
    <w:uiPriority w:val="99"/>
    <w:qFormat/>
    <w:rsid w:val="002B3ED3"/>
    <w:rPr>
      <w:rFonts w:ascii="Wingdings" w:hAnsi="Wingdings"/>
    </w:rPr>
  </w:style>
  <w:style w:type="character" w:customStyle="1" w:styleId="WW8Num9z3">
    <w:name w:val="WW8Num9z3"/>
    <w:uiPriority w:val="99"/>
    <w:qFormat/>
    <w:rsid w:val="002B3ED3"/>
    <w:rPr>
      <w:rFonts w:ascii="Symbol" w:hAnsi="Symbol"/>
    </w:rPr>
  </w:style>
  <w:style w:type="character" w:customStyle="1" w:styleId="WW8Num10z0">
    <w:name w:val="WW8Num10z0"/>
    <w:uiPriority w:val="99"/>
    <w:qFormat/>
    <w:rsid w:val="002B3ED3"/>
    <w:rPr>
      <w:b/>
    </w:rPr>
  </w:style>
  <w:style w:type="character" w:customStyle="1" w:styleId="WW8Num12z0">
    <w:name w:val="WW8Num12z0"/>
    <w:uiPriority w:val="99"/>
    <w:qFormat/>
    <w:rsid w:val="002B3ED3"/>
    <w:rPr>
      <w:b/>
    </w:rPr>
  </w:style>
  <w:style w:type="character" w:customStyle="1" w:styleId="WW8Num13z0">
    <w:name w:val="WW8Num13z0"/>
    <w:uiPriority w:val="99"/>
    <w:qFormat/>
    <w:rsid w:val="002B3ED3"/>
    <w:rPr>
      <w:b w:val="0"/>
    </w:rPr>
  </w:style>
  <w:style w:type="character" w:customStyle="1" w:styleId="WW8Num16z0">
    <w:name w:val="WW8Num16z0"/>
    <w:uiPriority w:val="99"/>
    <w:qFormat/>
    <w:rsid w:val="002B3ED3"/>
    <w:rPr>
      <w:b/>
    </w:rPr>
  </w:style>
  <w:style w:type="character" w:customStyle="1" w:styleId="WW8Num17z0">
    <w:name w:val="WW8Num17z0"/>
    <w:uiPriority w:val="99"/>
    <w:qFormat/>
    <w:rsid w:val="002B3ED3"/>
    <w:rPr>
      <w:b/>
    </w:rPr>
  </w:style>
  <w:style w:type="character" w:customStyle="1" w:styleId="WW8Num18z0">
    <w:name w:val="WW8Num18z0"/>
    <w:uiPriority w:val="99"/>
    <w:qFormat/>
    <w:rsid w:val="002B3ED3"/>
    <w:rPr>
      <w:b/>
    </w:rPr>
  </w:style>
  <w:style w:type="character" w:customStyle="1" w:styleId="WW8Num20z0">
    <w:name w:val="WW8Num20z0"/>
    <w:uiPriority w:val="99"/>
    <w:qFormat/>
    <w:rsid w:val="002B3ED3"/>
    <w:rPr>
      <w:b/>
    </w:rPr>
  </w:style>
  <w:style w:type="character" w:customStyle="1" w:styleId="WW8Num23z0">
    <w:name w:val="WW8Num23z0"/>
    <w:uiPriority w:val="99"/>
    <w:qFormat/>
    <w:rsid w:val="002B3ED3"/>
    <w:rPr>
      <w:b/>
    </w:rPr>
  </w:style>
  <w:style w:type="character" w:customStyle="1" w:styleId="WW8Num24z0">
    <w:name w:val="WW8Num24z0"/>
    <w:uiPriority w:val="99"/>
    <w:qFormat/>
    <w:rsid w:val="002B3ED3"/>
    <w:rPr>
      <w:b/>
    </w:rPr>
  </w:style>
  <w:style w:type="character" w:customStyle="1" w:styleId="WW8Num25z0">
    <w:name w:val="WW8Num25z0"/>
    <w:uiPriority w:val="99"/>
    <w:qFormat/>
    <w:rsid w:val="002B3ED3"/>
    <w:rPr>
      <w:color w:val="000000"/>
    </w:rPr>
  </w:style>
  <w:style w:type="character" w:customStyle="1" w:styleId="WW8Num26z0">
    <w:name w:val="WW8Num26z0"/>
    <w:uiPriority w:val="99"/>
    <w:qFormat/>
    <w:rsid w:val="002B3ED3"/>
    <w:rPr>
      <w:b/>
    </w:rPr>
  </w:style>
  <w:style w:type="character" w:customStyle="1" w:styleId="WW8Num27z0">
    <w:name w:val="WW8Num27z0"/>
    <w:uiPriority w:val="99"/>
    <w:qFormat/>
    <w:rsid w:val="002B3ED3"/>
    <w:rPr>
      <w:b/>
    </w:rPr>
  </w:style>
  <w:style w:type="character" w:customStyle="1" w:styleId="WW8Num28z0">
    <w:name w:val="WW8Num28z0"/>
    <w:uiPriority w:val="99"/>
    <w:qFormat/>
    <w:rsid w:val="002B3ED3"/>
    <w:rPr>
      <w:b/>
    </w:rPr>
  </w:style>
  <w:style w:type="character" w:customStyle="1" w:styleId="WW8Num29z0">
    <w:name w:val="WW8Num29z0"/>
    <w:uiPriority w:val="99"/>
    <w:qFormat/>
    <w:rsid w:val="002B3ED3"/>
    <w:rPr>
      <w:b/>
    </w:rPr>
  </w:style>
  <w:style w:type="character" w:customStyle="1" w:styleId="WW8Num30z0">
    <w:name w:val="WW8Num30z0"/>
    <w:uiPriority w:val="99"/>
    <w:qFormat/>
    <w:rsid w:val="002B3ED3"/>
    <w:rPr>
      <w:b/>
    </w:rPr>
  </w:style>
  <w:style w:type="character" w:customStyle="1" w:styleId="WW8Num31z0">
    <w:name w:val="WW8Num31z0"/>
    <w:uiPriority w:val="99"/>
    <w:qFormat/>
    <w:rsid w:val="002B3ED3"/>
    <w:rPr>
      <w:rFonts w:ascii="Courier New" w:hAnsi="Courier New"/>
      <w:b w:val="0"/>
      <w:i w:val="0"/>
      <w:sz w:val="24"/>
      <w:u w:val="none"/>
    </w:rPr>
  </w:style>
  <w:style w:type="character" w:customStyle="1" w:styleId="WW8Num32z0">
    <w:name w:val="WW8Num32z0"/>
    <w:uiPriority w:val="99"/>
    <w:qFormat/>
    <w:rsid w:val="002B3ED3"/>
    <w:rPr>
      <w:b/>
    </w:rPr>
  </w:style>
  <w:style w:type="character" w:customStyle="1" w:styleId="WW8Num34z0">
    <w:name w:val="WW8Num34z0"/>
    <w:uiPriority w:val="99"/>
    <w:qFormat/>
    <w:rsid w:val="002B3ED3"/>
    <w:rPr>
      <w:b/>
    </w:rPr>
  </w:style>
  <w:style w:type="character" w:customStyle="1" w:styleId="WW8Num35z0">
    <w:name w:val="WW8Num35z0"/>
    <w:uiPriority w:val="99"/>
    <w:qFormat/>
    <w:rsid w:val="002B3ED3"/>
    <w:rPr>
      <w:b/>
    </w:rPr>
  </w:style>
  <w:style w:type="character" w:customStyle="1" w:styleId="WW8Num36z0">
    <w:name w:val="WW8Num36z0"/>
    <w:uiPriority w:val="99"/>
    <w:qFormat/>
    <w:rsid w:val="002B3ED3"/>
    <w:rPr>
      <w:b/>
    </w:rPr>
  </w:style>
  <w:style w:type="character" w:customStyle="1" w:styleId="WW8Num37z0">
    <w:name w:val="WW8Num37z0"/>
    <w:uiPriority w:val="99"/>
    <w:qFormat/>
    <w:rsid w:val="002B3ED3"/>
    <w:rPr>
      <w:b/>
    </w:rPr>
  </w:style>
  <w:style w:type="character" w:customStyle="1" w:styleId="WW8Num38z0">
    <w:name w:val="WW8Num38z0"/>
    <w:uiPriority w:val="99"/>
    <w:qFormat/>
    <w:rsid w:val="002B3ED3"/>
    <w:rPr>
      <w:b/>
    </w:rPr>
  </w:style>
  <w:style w:type="character" w:customStyle="1" w:styleId="WW8Num41z0">
    <w:name w:val="WW8Num41z0"/>
    <w:uiPriority w:val="99"/>
    <w:qFormat/>
    <w:rsid w:val="002B3ED3"/>
    <w:rPr>
      <w:b/>
    </w:rPr>
  </w:style>
  <w:style w:type="character" w:customStyle="1" w:styleId="WW8Num42z0">
    <w:name w:val="WW8Num42z0"/>
    <w:uiPriority w:val="99"/>
    <w:qFormat/>
    <w:rsid w:val="002B3ED3"/>
    <w:rPr>
      <w:b/>
    </w:rPr>
  </w:style>
  <w:style w:type="character" w:customStyle="1" w:styleId="WW8Num43z0">
    <w:name w:val="WW8Num43z0"/>
    <w:uiPriority w:val="99"/>
    <w:qFormat/>
    <w:rsid w:val="002B3ED3"/>
    <w:rPr>
      <w:b/>
    </w:rPr>
  </w:style>
  <w:style w:type="character" w:customStyle="1" w:styleId="WW8NumSt32z0">
    <w:name w:val="WW8NumSt32z0"/>
    <w:uiPriority w:val="99"/>
    <w:qFormat/>
    <w:rsid w:val="002B3ED3"/>
    <w:rPr>
      <w:rFonts w:ascii="Symbol" w:hAnsi="Symbol"/>
    </w:rPr>
  </w:style>
  <w:style w:type="character" w:customStyle="1" w:styleId="Fontepargpadro1">
    <w:name w:val="Fonte parág. padrão1"/>
    <w:uiPriority w:val="99"/>
    <w:qFormat/>
    <w:rsid w:val="002B3ED3"/>
  </w:style>
  <w:style w:type="character" w:customStyle="1" w:styleId="Marcadores">
    <w:name w:val="Marcadores"/>
    <w:uiPriority w:val="99"/>
    <w:qFormat/>
    <w:rsid w:val="002B3ED3"/>
    <w:rPr>
      <w:rFonts w:ascii="StarSymbol" w:eastAsia="StarSymbol" w:hAnsi="StarSymbol" w:cs="StarSymbol"/>
      <w:sz w:val="18"/>
      <w:szCs w:val="18"/>
    </w:rPr>
  </w:style>
  <w:style w:type="character" w:customStyle="1" w:styleId="Fontepargpadro11">
    <w:name w:val="Fonte parág. padrão11"/>
    <w:uiPriority w:val="99"/>
    <w:qFormat/>
    <w:rsid w:val="002B3ED3"/>
  </w:style>
  <w:style w:type="character" w:customStyle="1" w:styleId="Fontepargpadro10">
    <w:name w:val="Fonte parág. padrão10"/>
    <w:uiPriority w:val="99"/>
    <w:qFormat/>
    <w:rsid w:val="002B3ED3"/>
  </w:style>
  <w:style w:type="character" w:customStyle="1" w:styleId="Fontepargpadro9">
    <w:name w:val="Fonte parág. padrão9"/>
    <w:uiPriority w:val="99"/>
    <w:qFormat/>
    <w:rsid w:val="002B3ED3"/>
  </w:style>
  <w:style w:type="character" w:customStyle="1" w:styleId="WW-Absatz-Standardschriftart1">
    <w:name w:val="WW-Absatz-Standardschriftart1"/>
    <w:uiPriority w:val="99"/>
    <w:qFormat/>
    <w:rsid w:val="002B3ED3"/>
  </w:style>
  <w:style w:type="character" w:customStyle="1" w:styleId="Fontepargpadro8">
    <w:name w:val="Fonte parág. padrão8"/>
    <w:uiPriority w:val="99"/>
    <w:qFormat/>
    <w:rsid w:val="002B3ED3"/>
  </w:style>
  <w:style w:type="character" w:customStyle="1" w:styleId="WW-Absatz-Standardschriftart11">
    <w:name w:val="WW-Absatz-Standardschriftart11"/>
    <w:uiPriority w:val="99"/>
    <w:qFormat/>
    <w:rsid w:val="002B3ED3"/>
  </w:style>
  <w:style w:type="character" w:customStyle="1" w:styleId="WW-Absatz-Standardschriftart111">
    <w:name w:val="WW-Absatz-Standardschriftart111"/>
    <w:uiPriority w:val="99"/>
    <w:qFormat/>
    <w:rsid w:val="002B3ED3"/>
  </w:style>
  <w:style w:type="character" w:customStyle="1" w:styleId="Fontepargpadro7">
    <w:name w:val="Fonte parág. padrão7"/>
    <w:uiPriority w:val="99"/>
    <w:qFormat/>
    <w:rsid w:val="002B3ED3"/>
  </w:style>
  <w:style w:type="character" w:customStyle="1" w:styleId="WW-Absatz-Standardschriftart1111">
    <w:name w:val="WW-Absatz-Standardschriftart1111"/>
    <w:uiPriority w:val="99"/>
    <w:qFormat/>
    <w:rsid w:val="002B3ED3"/>
  </w:style>
  <w:style w:type="character" w:customStyle="1" w:styleId="WW8Num3z0">
    <w:name w:val="WW8Num3z0"/>
    <w:uiPriority w:val="99"/>
    <w:qFormat/>
    <w:rsid w:val="002B3ED3"/>
    <w:rPr>
      <w:b/>
    </w:rPr>
  </w:style>
  <w:style w:type="character" w:customStyle="1" w:styleId="WW8Num3z1">
    <w:name w:val="WW8Num3z1"/>
    <w:uiPriority w:val="99"/>
    <w:qFormat/>
    <w:rsid w:val="002B3ED3"/>
    <w:rPr>
      <w:rFonts w:ascii="Arial" w:hAnsi="Arial"/>
      <w:b/>
      <w:bCs/>
    </w:rPr>
  </w:style>
  <w:style w:type="character" w:customStyle="1" w:styleId="Fontepargpadro6">
    <w:name w:val="Fonte parág. padrão6"/>
    <w:uiPriority w:val="99"/>
    <w:qFormat/>
    <w:rsid w:val="002B3ED3"/>
  </w:style>
  <w:style w:type="character" w:customStyle="1" w:styleId="WW-Absatz-Standardschriftart11111">
    <w:name w:val="WW-Absatz-Standardschriftart11111"/>
    <w:uiPriority w:val="99"/>
    <w:qFormat/>
    <w:rsid w:val="002B3ED3"/>
  </w:style>
  <w:style w:type="character" w:customStyle="1" w:styleId="Fontepargpadro5">
    <w:name w:val="Fonte parág. padrão5"/>
    <w:uiPriority w:val="99"/>
    <w:qFormat/>
    <w:rsid w:val="002B3ED3"/>
  </w:style>
  <w:style w:type="character" w:customStyle="1" w:styleId="Fontepargpadro4">
    <w:name w:val="Fonte parág. padrão4"/>
    <w:uiPriority w:val="99"/>
    <w:qFormat/>
    <w:rsid w:val="002B3ED3"/>
  </w:style>
  <w:style w:type="character" w:customStyle="1" w:styleId="WW8Num6z1">
    <w:name w:val="WW8Num6z1"/>
    <w:uiPriority w:val="99"/>
    <w:qFormat/>
    <w:rsid w:val="002B3ED3"/>
    <w:rPr>
      <w:rFonts w:ascii="Courier New" w:hAnsi="Courier New"/>
    </w:rPr>
  </w:style>
  <w:style w:type="character" w:customStyle="1" w:styleId="Fontepargpadro3">
    <w:name w:val="Fonte parág. padrão3"/>
    <w:uiPriority w:val="99"/>
    <w:qFormat/>
    <w:rsid w:val="002B3ED3"/>
  </w:style>
  <w:style w:type="character" w:customStyle="1" w:styleId="WW-Absatz-Standardschriftart111111">
    <w:name w:val="WW-Absatz-Standardschriftart111111"/>
    <w:uiPriority w:val="99"/>
    <w:qFormat/>
    <w:rsid w:val="002B3ED3"/>
  </w:style>
  <w:style w:type="character" w:customStyle="1" w:styleId="WW-Absatz-Standardschriftart1111111">
    <w:name w:val="WW-Absatz-Standardschriftart1111111"/>
    <w:uiPriority w:val="99"/>
    <w:qFormat/>
    <w:rsid w:val="002B3ED3"/>
  </w:style>
  <w:style w:type="character" w:customStyle="1" w:styleId="WW-Absatz-Standardschriftart11111111">
    <w:name w:val="WW-Absatz-Standardschriftart11111111"/>
    <w:uiPriority w:val="99"/>
    <w:qFormat/>
    <w:rsid w:val="002B3ED3"/>
  </w:style>
  <w:style w:type="character" w:customStyle="1" w:styleId="Smbolosdenumerao">
    <w:name w:val="Símbolos de numeração"/>
    <w:uiPriority w:val="99"/>
    <w:qFormat/>
    <w:rsid w:val="002B3ED3"/>
  </w:style>
  <w:style w:type="character" w:customStyle="1" w:styleId="WW-Absatz-Standardschriftart111111111">
    <w:name w:val="WW-Absatz-Standardschriftart111111111"/>
    <w:uiPriority w:val="99"/>
    <w:qFormat/>
    <w:rsid w:val="002B3ED3"/>
  </w:style>
  <w:style w:type="character" w:customStyle="1" w:styleId="WW-Absatz-Standardschriftart1111111111">
    <w:name w:val="WW-Absatz-Standardschriftart1111111111"/>
    <w:uiPriority w:val="99"/>
    <w:qFormat/>
    <w:rsid w:val="002B3ED3"/>
  </w:style>
  <w:style w:type="character" w:customStyle="1" w:styleId="WW-Absatz-Standardschriftart11111111111">
    <w:name w:val="WW-Absatz-Standardschriftart11111111111"/>
    <w:uiPriority w:val="99"/>
    <w:qFormat/>
    <w:rsid w:val="002B3ED3"/>
  </w:style>
  <w:style w:type="character" w:customStyle="1" w:styleId="Fontepargpadro2">
    <w:name w:val="Fonte parág. padrão2"/>
    <w:uiPriority w:val="99"/>
    <w:qFormat/>
    <w:rsid w:val="002B3ED3"/>
  </w:style>
  <w:style w:type="character" w:customStyle="1" w:styleId="WW-Absatz-Standardschriftart111111111111">
    <w:name w:val="WW-Absatz-Standardschriftart111111111111"/>
    <w:uiPriority w:val="99"/>
    <w:qFormat/>
    <w:rsid w:val="002B3ED3"/>
  </w:style>
  <w:style w:type="character" w:customStyle="1" w:styleId="WW-Absatz-Standardschriftart1111111111111">
    <w:name w:val="WW-Absatz-Standardschriftart1111111111111"/>
    <w:uiPriority w:val="99"/>
    <w:qFormat/>
    <w:rsid w:val="002B3ED3"/>
  </w:style>
  <w:style w:type="character" w:customStyle="1" w:styleId="WW-Absatz-Standardschriftart11111111111111">
    <w:name w:val="WW-Absatz-Standardschriftart11111111111111"/>
    <w:uiPriority w:val="99"/>
    <w:qFormat/>
    <w:rsid w:val="002B3ED3"/>
  </w:style>
  <w:style w:type="character" w:customStyle="1" w:styleId="WW-Absatz-Standardschriftart111111111111111">
    <w:name w:val="WW-Absatz-Standardschriftart111111111111111"/>
    <w:qFormat/>
    <w:rsid w:val="002B3ED3"/>
  </w:style>
  <w:style w:type="character" w:customStyle="1" w:styleId="WW-Fontepargpadro">
    <w:name w:val="WW-Fonte parág. padrão"/>
    <w:uiPriority w:val="99"/>
    <w:qFormat/>
    <w:rsid w:val="002B3ED3"/>
  </w:style>
  <w:style w:type="character" w:customStyle="1" w:styleId="WW-Absatz-Standardschriftart1111111111111111">
    <w:name w:val="WW-Absatz-Standardschriftart1111111111111111"/>
    <w:uiPriority w:val="99"/>
    <w:qFormat/>
    <w:rsid w:val="002B3ED3"/>
  </w:style>
  <w:style w:type="character" w:customStyle="1" w:styleId="WW-Absatz-Standardschriftart11111111111111111">
    <w:name w:val="WW-Absatz-Standardschriftart11111111111111111"/>
    <w:uiPriority w:val="99"/>
    <w:qFormat/>
    <w:rsid w:val="002B3ED3"/>
  </w:style>
  <w:style w:type="character" w:customStyle="1" w:styleId="WW-Absatz-Standardschriftart111111111111111111">
    <w:name w:val="WW-Absatz-Standardschriftart111111111111111111"/>
    <w:uiPriority w:val="99"/>
    <w:qFormat/>
    <w:rsid w:val="002B3ED3"/>
  </w:style>
  <w:style w:type="character" w:customStyle="1" w:styleId="WW-Absatz-Standardschriftart1111111111111111111">
    <w:name w:val="WW-Absatz-Standardschriftart1111111111111111111"/>
    <w:uiPriority w:val="99"/>
    <w:qFormat/>
    <w:rsid w:val="002B3ED3"/>
  </w:style>
  <w:style w:type="character" w:customStyle="1" w:styleId="WW-Absatz-Standardschriftart11111111111111111111">
    <w:name w:val="WW-Absatz-Standardschriftart11111111111111111111"/>
    <w:uiPriority w:val="99"/>
    <w:qFormat/>
    <w:rsid w:val="002B3ED3"/>
  </w:style>
  <w:style w:type="character" w:customStyle="1" w:styleId="WW-Absatz-Standardschriftart111111111111111111111">
    <w:name w:val="WW-Absatz-Standardschriftart111111111111111111111"/>
    <w:uiPriority w:val="99"/>
    <w:qFormat/>
    <w:rsid w:val="002B3ED3"/>
  </w:style>
  <w:style w:type="character" w:customStyle="1" w:styleId="WW-Absatz-Standardschriftart1111111111111111111111">
    <w:name w:val="WW-Absatz-Standardschriftart1111111111111111111111"/>
    <w:uiPriority w:val="99"/>
    <w:qFormat/>
    <w:rsid w:val="002B3ED3"/>
  </w:style>
  <w:style w:type="character" w:customStyle="1" w:styleId="WW8Num1z0">
    <w:name w:val="WW8Num1z0"/>
    <w:uiPriority w:val="99"/>
    <w:qFormat/>
    <w:rsid w:val="002B3ED3"/>
    <w:rPr>
      <w:rFonts w:ascii="Wingdings" w:hAnsi="Wingdings"/>
    </w:rPr>
  </w:style>
  <w:style w:type="character" w:customStyle="1" w:styleId="WW8Num1z1">
    <w:name w:val="WW8Num1z1"/>
    <w:uiPriority w:val="99"/>
    <w:qFormat/>
    <w:rsid w:val="002B3ED3"/>
    <w:rPr>
      <w:rFonts w:ascii="Courier New" w:hAnsi="Courier New"/>
    </w:rPr>
  </w:style>
  <w:style w:type="character" w:customStyle="1" w:styleId="WW8Num1z3">
    <w:name w:val="WW8Num1z3"/>
    <w:uiPriority w:val="99"/>
    <w:qFormat/>
    <w:rsid w:val="002B3ED3"/>
    <w:rPr>
      <w:rFonts w:ascii="Symbol" w:hAnsi="Symbol"/>
    </w:rPr>
  </w:style>
  <w:style w:type="character" w:customStyle="1" w:styleId="WW8Num2z1">
    <w:name w:val="WW8Num2z1"/>
    <w:uiPriority w:val="99"/>
    <w:qFormat/>
    <w:rsid w:val="002B3ED3"/>
    <w:rPr>
      <w:rFonts w:ascii="Symbol" w:hAnsi="Symbol"/>
    </w:rPr>
  </w:style>
  <w:style w:type="character" w:customStyle="1" w:styleId="WW8Num6z3">
    <w:name w:val="WW8Num6z3"/>
    <w:uiPriority w:val="99"/>
    <w:qFormat/>
    <w:rsid w:val="002B3ED3"/>
    <w:rPr>
      <w:rFonts w:ascii="Symbol" w:hAnsi="Symbol"/>
    </w:rPr>
  </w:style>
  <w:style w:type="character" w:customStyle="1" w:styleId="WW8Num7z1">
    <w:name w:val="WW8Num7z1"/>
    <w:uiPriority w:val="99"/>
    <w:qFormat/>
    <w:rsid w:val="002B3ED3"/>
    <w:rPr>
      <w:rFonts w:ascii="Courier New" w:hAnsi="Courier New" w:cs="Courier New"/>
    </w:rPr>
  </w:style>
  <w:style w:type="character" w:customStyle="1" w:styleId="WW8Num7z3">
    <w:name w:val="WW8Num7z3"/>
    <w:uiPriority w:val="99"/>
    <w:qFormat/>
    <w:rsid w:val="002B3ED3"/>
    <w:rPr>
      <w:rFonts w:ascii="Symbol" w:hAnsi="Symbol"/>
    </w:rPr>
  </w:style>
  <w:style w:type="character" w:customStyle="1" w:styleId="WW8Num10z1">
    <w:name w:val="WW8Num10z1"/>
    <w:uiPriority w:val="99"/>
    <w:qFormat/>
    <w:rsid w:val="002B3ED3"/>
    <w:rPr>
      <w:rFonts w:ascii="Courier New" w:hAnsi="Courier New" w:cs="Courier New"/>
    </w:rPr>
  </w:style>
  <w:style w:type="character" w:customStyle="1" w:styleId="WW8Num10z2">
    <w:name w:val="WW8Num10z2"/>
    <w:uiPriority w:val="99"/>
    <w:qFormat/>
    <w:rsid w:val="002B3ED3"/>
    <w:rPr>
      <w:rFonts w:ascii="Wingdings" w:hAnsi="Wingdings"/>
    </w:rPr>
  </w:style>
  <w:style w:type="character" w:customStyle="1" w:styleId="WW8Num11z0">
    <w:name w:val="WW8Num11z0"/>
    <w:uiPriority w:val="99"/>
    <w:qFormat/>
    <w:rsid w:val="002B3ED3"/>
    <w:rPr>
      <w:rFonts w:ascii="Symbol" w:hAnsi="Symbol"/>
    </w:rPr>
  </w:style>
  <w:style w:type="character" w:customStyle="1" w:styleId="WW8Num11z1">
    <w:name w:val="WW8Num11z1"/>
    <w:uiPriority w:val="99"/>
    <w:qFormat/>
    <w:rsid w:val="002B3ED3"/>
    <w:rPr>
      <w:rFonts w:ascii="Courier New" w:hAnsi="Courier New" w:cs="Courier New"/>
    </w:rPr>
  </w:style>
  <w:style w:type="character" w:customStyle="1" w:styleId="WW8Num11z2">
    <w:name w:val="WW8Num11z2"/>
    <w:uiPriority w:val="99"/>
    <w:qFormat/>
    <w:rsid w:val="002B3ED3"/>
    <w:rPr>
      <w:rFonts w:ascii="Wingdings" w:hAnsi="Wingdings"/>
    </w:rPr>
  </w:style>
  <w:style w:type="character" w:customStyle="1" w:styleId="WW8Num13z1">
    <w:name w:val="WW8Num13z1"/>
    <w:uiPriority w:val="99"/>
    <w:qFormat/>
    <w:rsid w:val="002B3ED3"/>
    <w:rPr>
      <w:rFonts w:ascii="Courier New" w:hAnsi="Courier New" w:cs="Courier New"/>
    </w:rPr>
  </w:style>
  <w:style w:type="character" w:customStyle="1" w:styleId="WW8Num13z2">
    <w:name w:val="WW8Num13z2"/>
    <w:uiPriority w:val="99"/>
    <w:qFormat/>
    <w:rsid w:val="002B3ED3"/>
    <w:rPr>
      <w:rFonts w:ascii="Wingdings" w:hAnsi="Wingdings"/>
    </w:rPr>
  </w:style>
  <w:style w:type="character" w:customStyle="1" w:styleId="WW8Num15z0">
    <w:name w:val="WW8Num15z0"/>
    <w:uiPriority w:val="99"/>
    <w:qFormat/>
    <w:rsid w:val="002B3ED3"/>
    <w:rPr>
      <w:rFonts w:ascii="Wingdings" w:hAnsi="Wingdings"/>
    </w:rPr>
  </w:style>
  <w:style w:type="character" w:customStyle="1" w:styleId="WW8Num15z1">
    <w:name w:val="WW8Num15z1"/>
    <w:uiPriority w:val="99"/>
    <w:qFormat/>
    <w:rsid w:val="002B3ED3"/>
    <w:rPr>
      <w:rFonts w:ascii="Courier New" w:hAnsi="Courier New" w:cs="Courier New"/>
    </w:rPr>
  </w:style>
  <w:style w:type="character" w:customStyle="1" w:styleId="WW8Num15z3">
    <w:name w:val="WW8Num15z3"/>
    <w:uiPriority w:val="99"/>
    <w:qFormat/>
    <w:rsid w:val="002B3ED3"/>
    <w:rPr>
      <w:rFonts w:ascii="Symbol" w:hAnsi="Symbol"/>
    </w:rPr>
  </w:style>
  <w:style w:type="character" w:customStyle="1" w:styleId="WW8Num16z1">
    <w:name w:val="WW8Num16z1"/>
    <w:uiPriority w:val="99"/>
    <w:qFormat/>
    <w:rsid w:val="002B3ED3"/>
    <w:rPr>
      <w:rFonts w:ascii="Courier New" w:hAnsi="Courier New" w:cs="Courier New"/>
    </w:rPr>
  </w:style>
  <w:style w:type="character" w:customStyle="1" w:styleId="WW8Num16z2">
    <w:name w:val="WW8Num16z2"/>
    <w:uiPriority w:val="99"/>
    <w:qFormat/>
    <w:rsid w:val="002B3ED3"/>
    <w:rPr>
      <w:rFonts w:ascii="Wingdings" w:hAnsi="Wingdings"/>
    </w:rPr>
  </w:style>
  <w:style w:type="character" w:customStyle="1" w:styleId="WW8Num17z1">
    <w:name w:val="WW8Num17z1"/>
    <w:uiPriority w:val="99"/>
    <w:qFormat/>
    <w:rsid w:val="002B3ED3"/>
    <w:rPr>
      <w:rFonts w:ascii="Courier New" w:hAnsi="Courier New"/>
    </w:rPr>
  </w:style>
  <w:style w:type="character" w:customStyle="1" w:styleId="WW8Num17z3">
    <w:name w:val="WW8Num17z3"/>
    <w:uiPriority w:val="99"/>
    <w:qFormat/>
    <w:rsid w:val="002B3ED3"/>
    <w:rPr>
      <w:rFonts w:ascii="Symbol" w:hAnsi="Symbol"/>
    </w:rPr>
  </w:style>
  <w:style w:type="character" w:customStyle="1" w:styleId="WW8Num19z0">
    <w:name w:val="WW8Num19z0"/>
    <w:uiPriority w:val="99"/>
    <w:qFormat/>
    <w:rsid w:val="002B3ED3"/>
    <w:rPr>
      <w:rFonts w:ascii="Wingdings" w:hAnsi="Wingdings"/>
    </w:rPr>
  </w:style>
  <w:style w:type="character" w:customStyle="1" w:styleId="WW8Num19z1">
    <w:name w:val="WW8Num19z1"/>
    <w:uiPriority w:val="99"/>
    <w:qFormat/>
    <w:rsid w:val="002B3ED3"/>
    <w:rPr>
      <w:rFonts w:ascii="Courier New" w:hAnsi="Courier New"/>
    </w:rPr>
  </w:style>
  <w:style w:type="character" w:customStyle="1" w:styleId="WW8Num19z3">
    <w:name w:val="WW8Num19z3"/>
    <w:uiPriority w:val="99"/>
    <w:qFormat/>
    <w:rsid w:val="002B3ED3"/>
    <w:rPr>
      <w:rFonts w:ascii="Symbol" w:hAnsi="Symbol"/>
    </w:rPr>
  </w:style>
  <w:style w:type="character" w:customStyle="1" w:styleId="WW8Num20z1">
    <w:name w:val="WW8Num20z1"/>
    <w:uiPriority w:val="99"/>
    <w:qFormat/>
    <w:rsid w:val="002B3ED3"/>
    <w:rPr>
      <w:rFonts w:ascii="Courier New" w:hAnsi="Courier New"/>
    </w:rPr>
  </w:style>
  <w:style w:type="character" w:customStyle="1" w:styleId="WW8Num20z3">
    <w:name w:val="WW8Num20z3"/>
    <w:uiPriority w:val="99"/>
    <w:qFormat/>
    <w:rsid w:val="002B3ED3"/>
    <w:rPr>
      <w:rFonts w:ascii="Symbol" w:hAnsi="Symbol"/>
    </w:rPr>
  </w:style>
  <w:style w:type="character" w:customStyle="1" w:styleId="WW8Num24z1">
    <w:name w:val="WW8Num24z1"/>
    <w:uiPriority w:val="99"/>
    <w:qFormat/>
    <w:rsid w:val="002B3ED3"/>
    <w:rPr>
      <w:rFonts w:ascii="Courier New" w:hAnsi="Courier New" w:cs="Courier New"/>
    </w:rPr>
  </w:style>
  <w:style w:type="character" w:customStyle="1" w:styleId="WW8Num24z2">
    <w:name w:val="WW8Num24z2"/>
    <w:uiPriority w:val="99"/>
    <w:qFormat/>
    <w:rsid w:val="002B3ED3"/>
    <w:rPr>
      <w:rFonts w:ascii="Wingdings" w:hAnsi="Wingdings"/>
    </w:rPr>
  </w:style>
  <w:style w:type="character" w:customStyle="1" w:styleId="WW8Num28z1">
    <w:name w:val="WW8Num28z1"/>
    <w:uiPriority w:val="99"/>
    <w:qFormat/>
    <w:rsid w:val="002B3ED3"/>
    <w:rPr>
      <w:rFonts w:ascii="Courier New" w:hAnsi="Courier New"/>
    </w:rPr>
  </w:style>
  <w:style w:type="character" w:customStyle="1" w:styleId="WW8Num28z2">
    <w:name w:val="WW8Num28z2"/>
    <w:uiPriority w:val="99"/>
    <w:qFormat/>
    <w:rsid w:val="002B3ED3"/>
    <w:rPr>
      <w:rFonts w:ascii="Wingdings" w:hAnsi="Wingdings"/>
    </w:rPr>
  </w:style>
  <w:style w:type="character" w:customStyle="1" w:styleId="WW8Num29z1">
    <w:name w:val="WW8Num29z1"/>
    <w:uiPriority w:val="99"/>
    <w:qFormat/>
    <w:rsid w:val="002B3ED3"/>
    <w:rPr>
      <w:rFonts w:ascii="Courier New" w:hAnsi="Courier New"/>
    </w:rPr>
  </w:style>
  <w:style w:type="character" w:customStyle="1" w:styleId="WW8Num29z3">
    <w:name w:val="WW8Num29z3"/>
    <w:uiPriority w:val="99"/>
    <w:qFormat/>
    <w:rsid w:val="002B3ED3"/>
    <w:rPr>
      <w:rFonts w:ascii="Symbol" w:hAnsi="Symbol"/>
    </w:rPr>
  </w:style>
  <w:style w:type="character" w:customStyle="1" w:styleId="WW8Num30z1">
    <w:name w:val="WW8Num30z1"/>
    <w:uiPriority w:val="99"/>
    <w:qFormat/>
    <w:rsid w:val="002B3ED3"/>
    <w:rPr>
      <w:rFonts w:ascii="Courier New" w:hAnsi="Courier New"/>
    </w:rPr>
  </w:style>
  <w:style w:type="character" w:customStyle="1" w:styleId="WW8Num30z3">
    <w:name w:val="WW8Num30z3"/>
    <w:uiPriority w:val="99"/>
    <w:qFormat/>
    <w:rsid w:val="002B3ED3"/>
    <w:rPr>
      <w:rFonts w:ascii="Symbol" w:hAnsi="Symbol"/>
    </w:rPr>
  </w:style>
  <w:style w:type="character" w:customStyle="1" w:styleId="WW8Num32z1">
    <w:name w:val="WW8Num32z1"/>
    <w:uiPriority w:val="99"/>
    <w:qFormat/>
    <w:rsid w:val="002B3ED3"/>
    <w:rPr>
      <w:rFonts w:ascii="Courier New" w:hAnsi="Courier New"/>
    </w:rPr>
  </w:style>
  <w:style w:type="character" w:customStyle="1" w:styleId="WW8Num32z2">
    <w:name w:val="WW8Num32z2"/>
    <w:uiPriority w:val="99"/>
    <w:qFormat/>
    <w:rsid w:val="002B3ED3"/>
    <w:rPr>
      <w:rFonts w:ascii="Wingdings" w:hAnsi="Wingdings"/>
    </w:rPr>
  </w:style>
  <w:style w:type="character" w:customStyle="1" w:styleId="WW8Num32z3">
    <w:name w:val="WW8Num32z3"/>
    <w:uiPriority w:val="99"/>
    <w:qFormat/>
    <w:rsid w:val="002B3ED3"/>
    <w:rPr>
      <w:rFonts w:ascii="Symbol" w:hAnsi="Symbol"/>
    </w:rPr>
  </w:style>
  <w:style w:type="character" w:customStyle="1" w:styleId="WW8Num33z0">
    <w:name w:val="WW8Num33z0"/>
    <w:uiPriority w:val="99"/>
    <w:qFormat/>
    <w:rsid w:val="002B3ED3"/>
    <w:rPr>
      <w:rFonts w:ascii="Wingdings" w:hAnsi="Wingdings"/>
    </w:rPr>
  </w:style>
  <w:style w:type="character" w:customStyle="1" w:styleId="WW8Num33z1">
    <w:name w:val="WW8Num33z1"/>
    <w:uiPriority w:val="99"/>
    <w:qFormat/>
    <w:rsid w:val="002B3ED3"/>
    <w:rPr>
      <w:rFonts w:ascii="Courier New" w:hAnsi="Courier New"/>
    </w:rPr>
  </w:style>
  <w:style w:type="character" w:customStyle="1" w:styleId="WW8Num33z3">
    <w:name w:val="WW8Num33z3"/>
    <w:uiPriority w:val="99"/>
    <w:qFormat/>
    <w:rsid w:val="002B3ED3"/>
    <w:rPr>
      <w:rFonts w:ascii="Symbol" w:hAnsi="Symbol"/>
    </w:rPr>
  </w:style>
  <w:style w:type="character" w:customStyle="1" w:styleId="WW8Num34z1">
    <w:name w:val="WW8Num34z1"/>
    <w:uiPriority w:val="99"/>
    <w:qFormat/>
    <w:rsid w:val="002B3ED3"/>
    <w:rPr>
      <w:rFonts w:ascii="Courier New" w:hAnsi="Courier New"/>
    </w:rPr>
  </w:style>
  <w:style w:type="character" w:customStyle="1" w:styleId="WW8Num34z3">
    <w:name w:val="WW8Num34z3"/>
    <w:uiPriority w:val="99"/>
    <w:qFormat/>
    <w:rsid w:val="002B3ED3"/>
    <w:rPr>
      <w:rFonts w:ascii="Symbol" w:hAnsi="Symbol"/>
    </w:rPr>
  </w:style>
  <w:style w:type="character" w:customStyle="1" w:styleId="WW8Num36z1">
    <w:name w:val="WW8Num36z1"/>
    <w:uiPriority w:val="99"/>
    <w:qFormat/>
    <w:rsid w:val="002B3ED3"/>
    <w:rPr>
      <w:rFonts w:ascii="Courier New" w:hAnsi="Courier New"/>
    </w:rPr>
  </w:style>
  <w:style w:type="character" w:customStyle="1" w:styleId="WW8Num36z3">
    <w:name w:val="WW8Num36z3"/>
    <w:uiPriority w:val="99"/>
    <w:qFormat/>
    <w:rsid w:val="002B3ED3"/>
    <w:rPr>
      <w:rFonts w:ascii="Symbol" w:hAnsi="Symbol"/>
    </w:rPr>
  </w:style>
  <w:style w:type="character" w:customStyle="1" w:styleId="texto31">
    <w:name w:val="texto31"/>
    <w:basedOn w:val="Fontepargpadro1"/>
    <w:uiPriority w:val="99"/>
    <w:qFormat/>
    <w:rsid w:val="002B3ED3"/>
    <w:rPr>
      <w:rFonts w:ascii="Verdana" w:hAnsi="Verdana"/>
      <w:color w:val="61676C"/>
      <w:sz w:val="17"/>
      <w:szCs w:val="17"/>
    </w:rPr>
  </w:style>
  <w:style w:type="character" w:customStyle="1" w:styleId="Refdecomentrio1">
    <w:name w:val="Ref. de comentário1"/>
    <w:basedOn w:val="Fontepargpadro1"/>
    <w:uiPriority w:val="99"/>
    <w:qFormat/>
    <w:rsid w:val="002B3ED3"/>
    <w:rPr>
      <w:sz w:val="16"/>
      <w:szCs w:val="16"/>
    </w:rPr>
  </w:style>
  <w:style w:type="character" w:customStyle="1" w:styleId="M">
    <w:name w:val="M"/>
    <w:uiPriority w:val="99"/>
    <w:qFormat/>
    <w:rsid w:val="002B3ED3"/>
  </w:style>
  <w:style w:type="character" w:customStyle="1" w:styleId="N">
    <w:name w:val="N"/>
    <w:uiPriority w:val="99"/>
    <w:qFormat/>
    <w:rsid w:val="002B3ED3"/>
    <w:rPr>
      <w:b/>
    </w:rPr>
  </w:style>
  <w:style w:type="character" w:customStyle="1" w:styleId="RTFNum21">
    <w:name w:val="RTF_Num 2 1"/>
    <w:uiPriority w:val="99"/>
    <w:qFormat/>
    <w:rsid w:val="002B3ED3"/>
  </w:style>
  <w:style w:type="character" w:customStyle="1" w:styleId="WW8Num1z5">
    <w:name w:val="WW8Num1z5"/>
    <w:uiPriority w:val="99"/>
    <w:qFormat/>
    <w:rsid w:val="00284C7F"/>
  </w:style>
  <w:style w:type="character" w:customStyle="1" w:styleId="WW8Num1z6">
    <w:name w:val="WW8Num1z6"/>
    <w:uiPriority w:val="99"/>
    <w:qFormat/>
    <w:rsid w:val="00284C7F"/>
  </w:style>
  <w:style w:type="character" w:customStyle="1" w:styleId="WW8Num1z7">
    <w:name w:val="WW8Num1z7"/>
    <w:uiPriority w:val="99"/>
    <w:qFormat/>
    <w:rsid w:val="00284C7F"/>
  </w:style>
  <w:style w:type="character" w:customStyle="1" w:styleId="WW8Num1z8">
    <w:name w:val="WW8Num1z8"/>
    <w:uiPriority w:val="99"/>
    <w:qFormat/>
    <w:rsid w:val="00284C7F"/>
  </w:style>
  <w:style w:type="character" w:customStyle="1" w:styleId="WW8Num2z0">
    <w:name w:val="WW8Num2z0"/>
    <w:uiPriority w:val="99"/>
    <w:qFormat/>
    <w:rsid w:val="00284C7F"/>
    <w:rPr>
      <w:rFonts w:ascii="Arial" w:hAnsi="Arial" w:cs="Times New Roman"/>
      <w:b/>
      <w:sz w:val="24"/>
      <w:szCs w:val="24"/>
    </w:rPr>
  </w:style>
  <w:style w:type="character" w:customStyle="1" w:styleId="WW8Num4z0">
    <w:name w:val="WW8Num4z0"/>
    <w:uiPriority w:val="99"/>
    <w:qFormat/>
    <w:rsid w:val="00284C7F"/>
    <w:rPr>
      <w:rFonts w:cs="Times New Roman"/>
    </w:rPr>
  </w:style>
  <w:style w:type="character" w:customStyle="1" w:styleId="WW8Num5z1">
    <w:name w:val="WW8Num5z1"/>
    <w:uiPriority w:val="99"/>
    <w:qFormat/>
    <w:rsid w:val="00284C7F"/>
    <w:rPr>
      <w:rFonts w:cs="Times New Roman"/>
    </w:rPr>
  </w:style>
  <w:style w:type="character" w:customStyle="1" w:styleId="WW8Num6z2">
    <w:name w:val="WW8Num6z2"/>
    <w:uiPriority w:val="99"/>
    <w:qFormat/>
    <w:rsid w:val="00284C7F"/>
    <w:rPr>
      <w:rFonts w:ascii="Arial" w:hAnsi="Arial" w:cs="Arial"/>
      <w:sz w:val="24"/>
      <w:szCs w:val="24"/>
    </w:rPr>
  </w:style>
  <w:style w:type="character" w:customStyle="1" w:styleId="WW8Num14z0">
    <w:name w:val="WW8Num14z0"/>
    <w:uiPriority w:val="99"/>
    <w:qFormat/>
    <w:rsid w:val="00284C7F"/>
    <w:rPr>
      <w:rFonts w:cs="Times New Roman"/>
    </w:rPr>
  </w:style>
  <w:style w:type="character" w:customStyle="1" w:styleId="WW8Num18z1">
    <w:name w:val="WW8Num18z1"/>
    <w:uiPriority w:val="99"/>
    <w:qFormat/>
    <w:rsid w:val="00284C7F"/>
    <w:rPr>
      <w:rFonts w:ascii="Arial" w:hAnsi="Arial" w:cs="Times New Roman"/>
      <w:sz w:val="24"/>
      <w:szCs w:val="24"/>
    </w:rPr>
  </w:style>
  <w:style w:type="character" w:customStyle="1" w:styleId="WW8Num18z2">
    <w:name w:val="WW8Num18z2"/>
    <w:uiPriority w:val="99"/>
    <w:qFormat/>
    <w:rsid w:val="00284C7F"/>
    <w:rPr>
      <w:rFonts w:ascii="Arial" w:hAnsi="Arial" w:cs="Arial"/>
      <w:sz w:val="24"/>
      <w:szCs w:val="24"/>
    </w:rPr>
  </w:style>
  <w:style w:type="character" w:customStyle="1" w:styleId="Fontepargpadro15">
    <w:name w:val="Fonte parág. padrão15"/>
    <w:uiPriority w:val="99"/>
    <w:qFormat/>
    <w:rsid w:val="00284C7F"/>
  </w:style>
  <w:style w:type="character" w:customStyle="1" w:styleId="Char16">
    <w:name w:val="Char16"/>
    <w:uiPriority w:val="99"/>
    <w:qFormat/>
    <w:rsid w:val="00284C7F"/>
    <w:rPr>
      <w:rFonts w:ascii="Cambria" w:hAnsi="Cambria" w:cs="Cambria"/>
      <w:b/>
      <w:bCs/>
      <w:sz w:val="32"/>
      <w:szCs w:val="32"/>
      <w:lang w:eastAsia="zh-CN"/>
    </w:rPr>
  </w:style>
  <w:style w:type="character" w:customStyle="1" w:styleId="Char15">
    <w:name w:val="Char15"/>
    <w:uiPriority w:val="99"/>
    <w:qFormat/>
    <w:rsid w:val="00284C7F"/>
    <w:rPr>
      <w:rFonts w:ascii="Cambria" w:hAnsi="Cambria" w:cs="Cambria"/>
      <w:b/>
      <w:bCs/>
      <w:i/>
      <w:iCs/>
      <w:sz w:val="28"/>
      <w:szCs w:val="28"/>
      <w:lang w:eastAsia="zh-CN"/>
    </w:rPr>
  </w:style>
  <w:style w:type="character" w:customStyle="1" w:styleId="Char14">
    <w:name w:val="Char14"/>
    <w:uiPriority w:val="99"/>
    <w:qFormat/>
    <w:rsid w:val="00284C7F"/>
    <w:rPr>
      <w:rFonts w:ascii="Cambria" w:hAnsi="Cambria" w:cs="Cambria"/>
      <w:b/>
      <w:bCs/>
      <w:sz w:val="26"/>
      <w:szCs w:val="26"/>
      <w:lang w:eastAsia="zh-CN"/>
    </w:rPr>
  </w:style>
  <w:style w:type="character" w:customStyle="1" w:styleId="Char13">
    <w:name w:val="Char13"/>
    <w:uiPriority w:val="99"/>
    <w:qFormat/>
    <w:rsid w:val="00284C7F"/>
    <w:rPr>
      <w:rFonts w:ascii="Calibri" w:hAnsi="Calibri" w:cs="Calibri"/>
      <w:b/>
      <w:bCs/>
      <w:sz w:val="28"/>
      <w:szCs w:val="28"/>
      <w:lang w:eastAsia="zh-CN"/>
    </w:rPr>
  </w:style>
  <w:style w:type="character" w:customStyle="1" w:styleId="Char12">
    <w:name w:val="Char12"/>
    <w:uiPriority w:val="99"/>
    <w:qFormat/>
    <w:rsid w:val="00284C7F"/>
    <w:rPr>
      <w:rFonts w:ascii="Calibri" w:hAnsi="Calibri" w:cs="Calibri"/>
      <w:b/>
      <w:bCs/>
      <w:i/>
      <w:iCs/>
      <w:sz w:val="26"/>
      <w:szCs w:val="26"/>
      <w:lang w:eastAsia="zh-CN"/>
    </w:rPr>
  </w:style>
  <w:style w:type="character" w:customStyle="1" w:styleId="Char11">
    <w:name w:val="Char11"/>
    <w:uiPriority w:val="99"/>
    <w:qFormat/>
    <w:rsid w:val="00284C7F"/>
    <w:rPr>
      <w:rFonts w:ascii="Calibri" w:hAnsi="Calibri" w:cs="Calibri"/>
      <w:b/>
      <w:bCs/>
      <w:lang w:eastAsia="zh-CN"/>
    </w:rPr>
  </w:style>
  <w:style w:type="character" w:customStyle="1" w:styleId="Char10">
    <w:name w:val="Char10"/>
    <w:uiPriority w:val="99"/>
    <w:qFormat/>
    <w:rsid w:val="00284C7F"/>
    <w:rPr>
      <w:rFonts w:ascii="Calibri" w:hAnsi="Calibri" w:cs="Calibri"/>
      <w:sz w:val="24"/>
      <w:szCs w:val="24"/>
      <w:lang w:eastAsia="zh-CN"/>
    </w:rPr>
  </w:style>
  <w:style w:type="character" w:customStyle="1" w:styleId="Char9">
    <w:name w:val="Char9"/>
    <w:uiPriority w:val="99"/>
    <w:qFormat/>
    <w:rsid w:val="00284C7F"/>
    <w:rPr>
      <w:rFonts w:ascii="Calibri" w:hAnsi="Calibri" w:cs="Calibri"/>
      <w:i/>
      <w:iCs/>
      <w:sz w:val="24"/>
      <w:szCs w:val="24"/>
      <w:lang w:eastAsia="zh-CN"/>
    </w:rPr>
  </w:style>
  <w:style w:type="character" w:customStyle="1" w:styleId="Char8">
    <w:name w:val="Char8"/>
    <w:uiPriority w:val="99"/>
    <w:qFormat/>
    <w:rsid w:val="00284C7F"/>
    <w:rPr>
      <w:rFonts w:ascii="Cambria" w:hAnsi="Cambria" w:cs="Cambria"/>
      <w:lang w:eastAsia="zh-CN"/>
    </w:rPr>
  </w:style>
  <w:style w:type="character" w:customStyle="1" w:styleId="WW8Num7z2">
    <w:name w:val="WW8Num7z2"/>
    <w:uiPriority w:val="99"/>
    <w:qFormat/>
    <w:rsid w:val="00284C7F"/>
    <w:rPr>
      <w:rFonts w:ascii="Wingdings" w:hAnsi="Wingdings" w:cs="Wingdings"/>
    </w:rPr>
  </w:style>
  <w:style w:type="character" w:customStyle="1" w:styleId="WW8Num5z2">
    <w:name w:val="WW8Num5z2"/>
    <w:uiPriority w:val="99"/>
    <w:qFormat/>
    <w:rsid w:val="00284C7F"/>
    <w:rPr>
      <w:rFonts w:ascii="Wingdings" w:hAnsi="Wingdings" w:cs="Wingdings"/>
    </w:rPr>
  </w:style>
  <w:style w:type="character" w:customStyle="1" w:styleId="WW8Num14z1">
    <w:name w:val="WW8Num14z1"/>
    <w:uiPriority w:val="99"/>
    <w:qFormat/>
    <w:rsid w:val="00284C7F"/>
    <w:rPr>
      <w:rFonts w:ascii="Arial" w:hAnsi="Arial" w:cs="Arial"/>
      <w:w w:val="131"/>
    </w:rPr>
  </w:style>
  <w:style w:type="character" w:customStyle="1" w:styleId="WW8Num14z2">
    <w:name w:val="WW8Num14z2"/>
    <w:uiPriority w:val="99"/>
    <w:qFormat/>
    <w:rsid w:val="00284C7F"/>
    <w:rPr>
      <w:rFonts w:ascii="Wingdings" w:hAnsi="Wingdings" w:cs="Wingdings"/>
    </w:rPr>
  </w:style>
  <w:style w:type="character" w:customStyle="1" w:styleId="WW8Num14z4">
    <w:name w:val="WW8Num14z4"/>
    <w:uiPriority w:val="99"/>
    <w:qFormat/>
    <w:rsid w:val="00284C7F"/>
    <w:rPr>
      <w:rFonts w:ascii="Courier New" w:hAnsi="Courier New" w:cs="Courier New"/>
    </w:rPr>
  </w:style>
  <w:style w:type="character" w:customStyle="1" w:styleId="WW8Num15z2">
    <w:name w:val="WW8Num15z2"/>
    <w:uiPriority w:val="99"/>
    <w:qFormat/>
    <w:rsid w:val="00284C7F"/>
    <w:rPr>
      <w:rFonts w:ascii="Wingdings" w:hAnsi="Wingdings" w:cs="Wingdings"/>
    </w:rPr>
  </w:style>
  <w:style w:type="character" w:customStyle="1" w:styleId="WW8Num17z2">
    <w:name w:val="WW8Num17z2"/>
    <w:uiPriority w:val="99"/>
    <w:qFormat/>
    <w:rsid w:val="00284C7F"/>
    <w:rPr>
      <w:rFonts w:ascii="Wingdings" w:hAnsi="Wingdings" w:cs="Wingdings"/>
    </w:rPr>
  </w:style>
  <w:style w:type="character" w:customStyle="1" w:styleId="WW8Num19z2">
    <w:name w:val="WW8Num19z2"/>
    <w:uiPriority w:val="99"/>
    <w:qFormat/>
    <w:rsid w:val="00284C7F"/>
    <w:rPr>
      <w:rFonts w:ascii="Wingdings" w:hAnsi="Wingdings" w:cs="Wingdings"/>
    </w:rPr>
  </w:style>
  <w:style w:type="character" w:customStyle="1" w:styleId="WW8Num21z0">
    <w:name w:val="WW8Num21z0"/>
    <w:uiPriority w:val="99"/>
    <w:qFormat/>
    <w:rsid w:val="00284C7F"/>
    <w:rPr>
      <w:b/>
    </w:rPr>
  </w:style>
  <w:style w:type="character" w:customStyle="1" w:styleId="WW8Num22z0">
    <w:name w:val="WW8Num22z0"/>
    <w:uiPriority w:val="99"/>
    <w:qFormat/>
    <w:rsid w:val="00284C7F"/>
    <w:rPr>
      <w:rFonts w:ascii="Symbol" w:hAnsi="Symbol" w:cs="Symbol"/>
    </w:rPr>
  </w:style>
  <w:style w:type="character" w:customStyle="1" w:styleId="WW8Num22z1">
    <w:name w:val="WW8Num22z1"/>
    <w:uiPriority w:val="99"/>
    <w:qFormat/>
    <w:rsid w:val="00284C7F"/>
    <w:rPr>
      <w:rFonts w:ascii="Courier New" w:hAnsi="Courier New" w:cs="Courier New"/>
    </w:rPr>
  </w:style>
  <w:style w:type="character" w:customStyle="1" w:styleId="WW8Num22z2">
    <w:name w:val="WW8Num22z2"/>
    <w:uiPriority w:val="99"/>
    <w:qFormat/>
    <w:rsid w:val="00284C7F"/>
    <w:rPr>
      <w:rFonts w:ascii="Wingdings" w:hAnsi="Wingdings" w:cs="Wingdings"/>
    </w:rPr>
  </w:style>
  <w:style w:type="character" w:customStyle="1" w:styleId="WW8Num25z1">
    <w:name w:val="WW8Num25z1"/>
    <w:uiPriority w:val="99"/>
    <w:qFormat/>
    <w:rsid w:val="00284C7F"/>
    <w:rPr>
      <w:rFonts w:ascii="Courier New" w:hAnsi="Courier New" w:cs="Courier New"/>
    </w:rPr>
  </w:style>
  <w:style w:type="character" w:customStyle="1" w:styleId="WW8Num25z2">
    <w:name w:val="WW8Num25z2"/>
    <w:uiPriority w:val="99"/>
    <w:qFormat/>
    <w:rsid w:val="00284C7F"/>
    <w:rPr>
      <w:rFonts w:ascii="Wingdings" w:hAnsi="Wingdings" w:cs="Wingdings"/>
    </w:rPr>
  </w:style>
  <w:style w:type="character" w:customStyle="1" w:styleId="WW8Num26z1">
    <w:name w:val="WW8Num26z1"/>
    <w:uiPriority w:val="99"/>
    <w:qFormat/>
    <w:rsid w:val="00284C7F"/>
    <w:rPr>
      <w:rFonts w:ascii="Courier New" w:hAnsi="Courier New" w:cs="Courier New"/>
    </w:rPr>
  </w:style>
  <w:style w:type="character" w:customStyle="1" w:styleId="WW8Num26z2">
    <w:name w:val="WW8Num26z2"/>
    <w:uiPriority w:val="99"/>
    <w:qFormat/>
    <w:rsid w:val="00284C7F"/>
    <w:rPr>
      <w:rFonts w:ascii="Wingdings" w:hAnsi="Wingdings" w:cs="Wingdings"/>
    </w:rPr>
  </w:style>
  <w:style w:type="character" w:customStyle="1" w:styleId="WW8Num27z1">
    <w:name w:val="WW8Num27z1"/>
    <w:uiPriority w:val="99"/>
    <w:qFormat/>
    <w:rsid w:val="00284C7F"/>
    <w:rPr>
      <w:rFonts w:ascii="Courier New" w:hAnsi="Courier New" w:cs="Courier New"/>
    </w:rPr>
  </w:style>
  <w:style w:type="character" w:customStyle="1" w:styleId="WW8Num27z2">
    <w:name w:val="WW8Num27z2"/>
    <w:uiPriority w:val="99"/>
    <w:qFormat/>
    <w:rsid w:val="00284C7F"/>
    <w:rPr>
      <w:rFonts w:ascii="Wingdings" w:hAnsi="Wingdings" w:cs="Wingdings"/>
    </w:rPr>
  </w:style>
  <w:style w:type="character" w:customStyle="1" w:styleId="Fontepargpadro12">
    <w:name w:val="Fonte parág. padrão12"/>
    <w:uiPriority w:val="99"/>
    <w:qFormat/>
    <w:rsid w:val="00284C7F"/>
  </w:style>
  <w:style w:type="character" w:customStyle="1" w:styleId="Char21">
    <w:name w:val="Char21"/>
    <w:uiPriority w:val="99"/>
    <w:qFormat/>
    <w:rsid w:val="00284C7F"/>
    <w:rPr>
      <w:rFonts w:cs="Times New Roman"/>
      <w:sz w:val="24"/>
      <w:szCs w:val="24"/>
      <w:lang w:val="pt-BR"/>
    </w:rPr>
  </w:style>
  <w:style w:type="character" w:customStyle="1" w:styleId="Char20">
    <w:name w:val="Char20"/>
    <w:uiPriority w:val="99"/>
    <w:qFormat/>
    <w:rsid w:val="00284C7F"/>
    <w:rPr>
      <w:rFonts w:cs="Times New Roman"/>
      <w:b/>
      <w:bCs/>
      <w:lang w:val="pt-BR"/>
    </w:rPr>
  </w:style>
  <w:style w:type="character" w:customStyle="1" w:styleId="Char19">
    <w:name w:val="Char19"/>
    <w:uiPriority w:val="99"/>
    <w:qFormat/>
    <w:rsid w:val="00284C7F"/>
    <w:rPr>
      <w:rFonts w:ascii="Arial" w:hAnsi="Arial" w:cs="Arial"/>
      <w:b/>
      <w:bCs/>
      <w:sz w:val="24"/>
      <w:szCs w:val="24"/>
      <w:lang w:val="pt-BR"/>
    </w:rPr>
  </w:style>
  <w:style w:type="character" w:customStyle="1" w:styleId="Char18">
    <w:name w:val="Char18"/>
    <w:uiPriority w:val="99"/>
    <w:qFormat/>
    <w:rsid w:val="00284C7F"/>
    <w:rPr>
      <w:rFonts w:ascii="Times" w:hAnsi="Times" w:cs="Times"/>
      <w:b/>
      <w:bCs/>
      <w:sz w:val="30"/>
      <w:szCs w:val="30"/>
      <w:lang w:val="pt-BR"/>
    </w:rPr>
  </w:style>
  <w:style w:type="character" w:customStyle="1" w:styleId="Char17">
    <w:name w:val="Char17"/>
    <w:uiPriority w:val="99"/>
    <w:qFormat/>
    <w:rsid w:val="00284C7F"/>
    <w:rPr>
      <w:rFonts w:ascii="Arial" w:hAnsi="Arial" w:cs="Arial"/>
      <w:b/>
      <w:bCs/>
      <w:sz w:val="28"/>
      <w:szCs w:val="28"/>
      <w:lang w:val="pt-BR"/>
    </w:rPr>
  </w:style>
  <w:style w:type="character" w:customStyle="1" w:styleId="WW-Absatz-Standardschriftart11111111111111111111111">
    <w:name w:val="WW-Absatz-Standardschriftart11111111111111111111111"/>
    <w:uiPriority w:val="99"/>
    <w:qFormat/>
    <w:rsid w:val="00284C7F"/>
  </w:style>
  <w:style w:type="character" w:customStyle="1" w:styleId="WW-Absatz-Standardschriftart111111111111111111111111">
    <w:name w:val="WW-Absatz-Standardschriftart111111111111111111111111"/>
    <w:uiPriority w:val="99"/>
    <w:qFormat/>
    <w:rsid w:val="00284C7F"/>
  </w:style>
  <w:style w:type="character" w:customStyle="1" w:styleId="WW-Absatz-Standardschriftart1111111111111111111111111">
    <w:name w:val="WW-Absatz-Standardschriftart1111111111111111111111111"/>
    <w:uiPriority w:val="99"/>
    <w:qFormat/>
    <w:rsid w:val="00284C7F"/>
  </w:style>
  <w:style w:type="character" w:customStyle="1" w:styleId="Char7">
    <w:name w:val="Char7"/>
    <w:uiPriority w:val="99"/>
    <w:qFormat/>
    <w:rsid w:val="00284C7F"/>
    <w:rPr>
      <w:rFonts w:cs="Times New Roman"/>
      <w:lang w:val="pt-BR"/>
    </w:rPr>
  </w:style>
  <w:style w:type="character" w:customStyle="1" w:styleId="Char6">
    <w:name w:val="Char6"/>
    <w:uiPriority w:val="99"/>
    <w:qFormat/>
    <w:rsid w:val="00284C7F"/>
    <w:rPr>
      <w:rFonts w:ascii="Tahoma" w:hAnsi="Tahoma" w:cs="Tahoma"/>
      <w:sz w:val="16"/>
      <w:szCs w:val="16"/>
      <w:lang w:val="pt-BR"/>
    </w:rPr>
  </w:style>
  <w:style w:type="character" w:customStyle="1" w:styleId="Char5">
    <w:name w:val="Char5"/>
    <w:uiPriority w:val="99"/>
    <w:qFormat/>
    <w:rsid w:val="00284C7F"/>
    <w:rPr>
      <w:rFonts w:cs="Times New Roman"/>
      <w:lang w:val="pt-BR"/>
    </w:rPr>
  </w:style>
  <w:style w:type="character" w:customStyle="1" w:styleId="Char4">
    <w:name w:val="Char4"/>
    <w:uiPriority w:val="99"/>
    <w:qFormat/>
    <w:rsid w:val="00284C7F"/>
    <w:rPr>
      <w:rFonts w:ascii="Tms Rmn" w:hAnsi="Tms Rmn" w:cs="Tms Rmn"/>
      <w:position w:val="0"/>
      <w:sz w:val="24"/>
      <w:szCs w:val="24"/>
      <w:vertAlign w:val="baseline"/>
      <w:lang w:val="pt-BR"/>
    </w:rPr>
  </w:style>
  <w:style w:type="character" w:customStyle="1" w:styleId="Char3">
    <w:name w:val="Char3"/>
    <w:uiPriority w:val="99"/>
    <w:qFormat/>
    <w:rsid w:val="00284C7F"/>
    <w:rPr>
      <w:rFonts w:cs="Times New Roman"/>
      <w:sz w:val="16"/>
      <w:szCs w:val="16"/>
      <w:lang w:val="pt-BR"/>
    </w:rPr>
  </w:style>
  <w:style w:type="character" w:customStyle="1" w:styleId="Char2">
    <w:name w:val="Char2"/>
    <w:uiPriority w:val="99"/>
    <w:qFormat/>
    <w:rsid w:val="00284C7F"/>
    <w:rPr>
      <w:rFonts w:ascii="Arial" w:hAnsi="Arial" w:cs="Arial"/>
      <w:sz w:val="28"/>
      <w:szCs w:val="28"/>
      <w:lang w:val="pt-BR"/>
    </w:rPr>
  </w:style>
  <w:style w:type="character" w:customStyle="1" w:styleId="Char1">
    <w:name w:val="Char1"/>
    <w:uiPriority w:val="99"/>
    <w:qFormat/>
    <w:rsid w:val="00284C7F"/>
    <w:rPr>
      <w:rFonts w:ascii="Tms Rmn" w:hAnsi="Tms Rmn" w:cs="Tms Rmn"/>
      <w:b/>
      <w:bCs/>
      <w:position w:val="0"/>
      <w:sz w:val="24"/>
      <w:szCs w:val="24"/>
      <w:vertAlign w:val="baseline"/>
      <w:lang w:val="pt-BR"/>
    </w:rPr>
  </w:style>
  <w:style w:type="character" w:customStyle="1" w:styleId="BodyTextChar">
    <w:name w:val="Body Text Char"/>
    <w:uiPriority w:val="99"/>
    <w:qFormat/>
    <w:rsid w:val="00284C7F"/>
    <w:rPr>
      <w:rFonts w:cs="Times New Roman"/>
      <w:sz w:val="20"/>
      <w:szCs w:val="20"/>
      <w:lang w:eastAsia="zh-CN"/>
    </w:rPr>
  </w:style>
  <w:style w:type="character" w:customStyle="1" w:styleId="SubtitleChar">
    <w:name w:val="Subtitle Char"/>
    <w:uiPriority w:val="99"/>
    <w:qFormat/>
    <w:rsid w:val="00284C7F"/>
    <w:rPr>
      <w:rFonts w:ascii="Cambria" w:hAnsi="Cambria" w:cs="Cambria"/>
      <w:sz w:val="24"/>
      <w:lang w:eastAsia="zh-CN"/>
    </w:rPr>
  </w:style>
  <w:style w:type="character" w:customStyle="1" w:styleId="BodyTextIndentChar">
    <w:name w:val="Body Text Indent Char"/>
    <w:uiPriority w:val="99"/>
    <w:qFormat/>
    <w:rsid w:val="00284C7F"/>
    <w:rPr>
      <w:rFonts w:cs="Times New Roman"/>
      <w:sz w:val="20"/>
      <w:szCs w:val="20"/>
      <w:lang w:eastAsia="zh-CN"/>
    </w:rPr>
  </w:style>
  <w:style w:type="character" w:customStyle="1" w:styleId="BalloonTextChar">
    <w:name w:val="Balloon Text Char"/>
    <w:uiPriority w:val="99"/>
    <w:qFormat/>
    <w:rsid w:val="00284C7F"/>
    <w:rPr>
      <w:sz w:val="2"/>
      <w:lang w:eastAsia="zh-CN"/>
    </w:rPr>
  </w:style>
  <w:style w:type="character" w:customStyle="1" w:styleId="CommentTextChar">
    <w:name w:val="Comment Text Char"/>
    <w:uiPriority w:val="99"/>
    <w:qFormat/>
    <w:rsid w:val="00284C7F"/>
    <w:rPr>
      <w:sz w:val="20"/>
      <w:lang w:eastAsia="zh-CN"/>
    </w:rPr>
  </w:style>
  <w:style w:type="character" w:customStyle="1" w:styleId="CommentSubjectChar">
    <w:name w:val="Comment Subject Char"/>
    <w:uiPriority w:val="99"/>
    <w:qFormat/>
    <w:rsid w:val="00284C7F"/>
    <w:rPr>
      <w:b/>
      <w:sz w:val="20"/>
      <w:lang w:eastAsia="zh-CN"/>
    </w:rPr>
  </w:style>
  <w:style w:type="character" w:customStyle="1" w:styleId="Fontepargpadro14">
    <w:name w:val="Fonte parág. padrão14"/>
    <w:uiPriority w:val="99"/>
    <w:qFormat/>
    <w:rsid w:val="00284C7F"/>
  </w:style>
  <w:style w:type="character" w:customStyle="1" w:styleId="Fontepargpadro13">
    <w:name w:val="Fonte parág. padrão13"/>
    <w:uiPriority w:val="99"/>
    <w:qFormat/>
    <w:rsid w:val="00284C7F"/>
  </w:style>
  <w:style w:type="character" w:customStyle="1" w:styleId="Char211">
    <w:name w:val="Char211"/>
    <w:uiPriority w:val="99"/>
    <w:qFormat/>
    <w:rsid w:val="00284C7F"/>
    <w:rPr>
      <w:rFonts w:cs="Times New Roman"/>
      <w:sz w:val="24"/>
      <w:szCs w:val="24"/>
      <w:lang w:val="pt-BR"/>
    </w:rPr>
  </w:style>
  <w:style w:type="character" w:customStyle="1" w:styleId="Char201">
    <w:name w:val="Char201"/>
    <w:uiPriority w:val="99"/>
    <w:qFormat/>
    <w:rsid w:val="00284C7F"/>
    <w:rPr>
      <w:rFonts w:cs="Times New Roman"/>
      <w:b/>
      <w:bCs/>
      <w:lang w:val="pt-BR"/>
    </w:rPr>
  </w:style>
  <w:style w:type="character" w:customStyle="1" w:styleId="Char191">
    <w:name w:val="Char191"/>
    <w:uiPriority w:val="99"/>
    <w:qFormat/>
    <w:rsid w:val="00284C7F"/>
    <w:rPr>
      <w:rFonts w:ascii="Arial" w:hAnsi="Arial" w:cs="Arial"/>
      <w:b/>
      <w:bCs/>
      <w:sz w:val="24"/>
      <w:szCs w:val="24"/>
      <w:lang w:val="pt-BR"/>
    </w:rPr>
  </w:style>
  <w:style w:type="character" w:customStyle="1" w:styleId="Char181">
    <w:name w:val="Char181"/>
    <w:uiPriority w:val="99"/>
    <w:qFormat/>
    <w:rsid w:val="00284C7F"/>
    <w:rPr>
      <w:rFonts w:ascii="Times" w:hAnsi="Times" w:cs="Times"/>
      <w:b/>
      <w:bCs/>
      <w:sz w:val="30"/>
      <w:szCs w:val="30"/>
      <w:lang w:val="pt-BR"/>
    </w:rPr>
  </w:style>
  <w:style w:type="character" w:customStyle="1" w:styleId="Char171">
    <w:name w:val="Char171"/>
    <w:uiPriority w:val="99"/>
    <w:qFormat/>
    <w:rsid w:val="00284C7F"/>
    <w:rPr>
      <w:rFonts w:ascii="Arial" w:hAnsi="Arial" w:cs="Arial"/>
      <w:b/>
      <w:bCs/>
      <w:sz w:val="28"/>
      <w:szCs w:val="28"/>
      <w:lang w:val="pt-BR"/>
    </w:rPr>
  </w:style>
  <w:style w:type="character" w:customStyle="1" w:styleId="Char161">
    <w:name w:val="Char161"/>
    <w:uiPriority w:val="99"/>
    <w:qFormat/>
    <w:rsid w:val="00284C7F"/>
    <w:rPr>
      <w:rFonts w:ascii="Tms Rmn" w:hAnsi="Tms Rmn" w:cs="Tms Rmn"/>
      <w:b/>
      <w:bCs/>
      <w:position w:val="0"/>
      <w:sz w:val="24"/>
      <w:szCs w:val="24"/>
      <w:vertAlign w:val="baseline"/>
      <w:lang w:val="pt-BR"/>
    </w:rPr>
  </w:style>
  <w:style w:type="character" w:customStyle="1" w:styleId="Char151">
    <w:name w:val="Char151"/>
    <w:uiPriority w:val="99"/>
    <w:qFormat/>
    <w:rsid w:val="00284C7F"/>
    <w:rPr>
      <w:rFonts w:ascii="Arial" w:hAnsi="Arial" w:cs="Arial"/>
      <w:sz w:val="28"/>
      <w:szCs w:val="28"/>
      <w:lang w:val="pt-BR"/>
    </w:rPr>
  </w:style>
  <w:style w:type="character" w:customStyle="1" w:styleId="Char141">
    <w:name w:val="Char141"/>
    <w:uiPriority w:val="99"/>
    <w:qFormat/>
    <w:rsid w:val="00284C7F"/>
    <w:rPr>
      <w:rFonts w:ascii="Arial" w:hAnsi="Arial" w:cs="Arial"/>
      <w:b/>
      <w:bCs/>
      <w:sz w:val="24"/>
      <w:szCs w:val="24"/>
      <w:lang w:val="pt-BR"/>
    </w:rPr>
  </w:style>
  <w:style w:type="character" w:customStyle="1" w:styleId="Char131">
    <w:name w:val="Char131"/>
    <w:uiPriority w:val="99"/>
    <w:qFormat/>
    <w:rsid w:val="00284C7F"/>
    <w:rPr>
      <w:rFonts w:cs="Times New Roman"/>
      <w:b/>
      <w:bCs/>
      <w:sz w:val="24"/>
      <w:szCs w:val="24"/>
      <w:lang w:val="pt-BR"/>
    </w:rPr>
  </w:style>
  <w:style w:type="character" w:customStyle="1" w:styleId="WW-Absatz-Standardschriftart11111111111111111111111111">
    <w:name w:val="WW-Absatz-Standardschriftart11111111111111111111111111"/>
    <w:uiPriority w:val="99"/>
    <w:qFormat/>
    <w:rsid w:val="00284C7F"/>
  </w:style>
  <w:style w:type="character" w:customStyle="1" w:styleId="Char121">
    <w:name w:val="Char121"/>
    <w:uiPriority w:val="99"/>
    <w:qFormat/>
    <w:rsid w:val="00284C7F"/>
    <w:rPr>
      <w:rFonts w:cs="Times New Roman"/>
      <w:sz w:val="28"/>
      <w:szCs w:val="28"/>
      <w:lang w:val="pt-BR"/>
    </w:rPr>
  </w:style>
  <w:style w:type="character" w:customStyle="1" w:styleId="Char111">
    <w:name w:val="Char111"/>
    <w:uiPriority w:val="99"/>
    <w:qFormat/>
    <w:rsid w:val="00284C7F"/>
    <w:rPr>
      <w:rFonts w:ascii="Arial" w:hAnsi="Arial" w:cs="Arial"/>
      <w:sz w:val="28"/>
      <w:szCs w:val="28"/>
      <w:lang w:val="pt-BR"/>
    </w:rPr>
  </w:style>
  <w:style w:type="character" w:customStyle="1" w:styleId="Char101">
    <w:name w:val="Char101"/>
    <w:uiPriority w:val="99"/>
    <w:qFormat/>
    <w:rsid w:val="00284C7F"/>
    <w:rPr>
      <w:rFonts w:ascii="Arial" w:eastAsia="Arial Unicode MS" w:hAnsi="Arial" w:cs="Arial"/>
      <w:i/>
      <w:iCs/>
      <w:sz w:val="28"/>
      <w:szCs w:val="28"/>
      <w:lang w:val="pt-BR"/>
    </w:rPr>
  </w:style>
  <w:style w:type="character" w:customStyle="1" w:styleId="Char91">
    <w:name w:val="Char91"/>
    <w:uiPriority w:val="99"/>
    <w:qFormat/>
    <w:rsid w:val="00284C7F"/>
    <w:rPr>
      <w:rFonts w:ascii="Arial" w:hAnsi="Arial" w:cs="Arial"/>
      <w:lang w:val="pt-BR"/>
    </w:rPr>
  </w:style>
  <w:style w:type="character" w:customStyle="1" w:styleId="Char81">
    <w:name w:val="Char81"/>
    <w:uiPriority w:val="99"/>
    <w:qFormat/>
    <w:rsid w:val="00284C7F"/>
    <w:rPr>
      <w:rFonts w:cs="Times New Roman"/>
      <w:lang w:val="en-US"/>
    </w:rPr>
  </w:style>
  <w:style w:type="character" w:customStyle="1" w:styleId="Char71">
    <w:name w:val="Char71"/>
    <w:uiPriority w:val="99"/>
    <w:qFormat/>
    <w:rsid w:val="00284C7F"/>
    <w:rPr>
      <w:rFonts w:cs="Times New Roman"/>
      <w:lang w:val="pt-BR"/>
    </w:rPr>
  </w:style>
  <w:style w:type="character" w:customStyle="1" w:styleId="Char61">
    <w:name w:val="Char61"/>
    <w:uiPriority w:val="99"/>
    <w:qFormat/>
    <w:rsid w:val="00284C7F"/>
    <w:rPr>
      <w:rFonts w:ascii="Tahoma" w:hAnsi="Tahoma" w:cs="Tahoma"/>
      <w:sz w:val="16"/>
      <w:szCs w:val="16"/>
      <w:lang w:val="pt-BR"/>
    </w:rPr>
  </w:style>
  <w:style w:type="character" w:customStyle="1" w:styleId="Char51">
    <w:name w:val="Char51"/>
    <w:uiPriority w:val="99"/>
    <w:qFormat/>
    <w:rsid w:val="00284C7F"/>
    <w:rPr>
      <w:rFonts w:cs="Times New Roman"/>
      <w:lang w:val="pt-BR"/>
    </w:rPr>
  </w:style>
  <w:style w:type="character" w:customStyle="1" w:styleId="Char41">
    <w:name w:val="Char41"/>
    <w:uiPriority w:val="99"/>
    <w:qFormat/>
    <w:rsid w:val="00284C7F"/>
    <w:rPr>
      <w:rFonts w:ascii="Tms Rmn" w:hAnsi="Tms Rmn" w:cs="Tms Rmn"/>
      <w:position w:val="0"/>
      <w:sz w:val="24"/>
      <w:szCs w:val="24"/>
      <w:vertAlign w:val="baseline"/>
      <w:lang w:val="pt-BR"/>
    </w:rPr>
  </w:style>
  <w:style w:type="character" w:customStyle="1" w:styleId="CharChar1">
    <w:name w:val="Char Char1"/>
    <w:uiPriority w:val="99"/>
    <w:qFormat/>
    <w:rsid w:val="00284C7F"/>
    <w:rPr>
      <w:rFonts w:cs="Times New Roman"/>
      <w:lang w:val="pt-BR"/>
    </w:rPr>
  </w:style>
  <w:style w:type="character" w:customStyle="1" w:styleId="Char31">
    <w:name w:val="Char31"/>
    <w:uiPriority w:val="99"/>
    <w:qFormat/>
    <w:rsid w:val="00284C7F"/>
    <w:rPr>
      <w:rFonts w:cs="Times New Roman"/>
      <w:sz w:val="16"/>
      <w:szCs w:val="16"/>
      <w:lang w:val="pt-BR"/>
    </w:rPr>
  </w:style>
  <w:style w:type="character" w:customStyle="1" w:styleId="Char22">
    <w:name w:val="Char22"/>
    <w:uiPriority w:val="99"/>
    <w:qFormat/>
    <w:rsid w:val="00284C7F"/>
    <w:rPr>
      <w:rFonts w:ascii="Arial" w:hAnsi="Arial" w:cs="Arial"/>
      <w:sz w:val="28"/>
      <w:szCs w:val="28"/>
      <w:lang w:val="pt-BR"/>
    </w:rPr>
  </w:style>
  <w:style w:type="character" w:customStyle="1" w:styleId="Char110">
    <w:name w:val="Char110"/>
    <w:uiPriority w:val="99"/>
    <w:qFormat/>
    <w:rsid w:val="00284C7F"/>
    <w:rPr>
      <w:rFonts w:ascii="Tms Rmn" w:hAnsi="Tms Rmn" w:cs="Tms Rmn"/>
      <w:b/>
      <w:bCs/>
      <w:position w:val="0"/>
      <w:sz w:val="24"/>
      <w:szCs w:val="24"/>
      <w:vertAlign w:val="baseline"/>
      <w:lang w:val="pt-BR"/>
    </w:rPr>
  </w:style>
  <w:style w:type="character" w:customStyle="1" w:styleId="Hyperlink1">
    <w:name w:val="Hyperlink1"/>
    <w:uiPriority w:val="99"/>
    <w:qFormat/>
    <w:rsid w:val="00284C7F"/>
    <w:rPr>
      <w:rFonts w:cs="Times New Roman"/>
      <w:color w:val="0000FF"/>
      <w:u w:val="single"/>
    </w:rPr>
  </w:style>
  <w:style w:type="character" w:customStyle="1" w:styleId="BodyTextIndentChar1">
    <w:name w:val="Body Text Indent Char1"/>
    <w:uiPriority w:val="99"/>
    <w:qFormat/>
    <w:rsid w:val="00284C7F"/>
    <w:rPr>
      <w:rFonts w:cs="Times New Roman"/>
      <w:sz w:val="20"/>
      <w:szCs w:val="20"/>
      <w:lang w:eastAsia="zh-CN"/>
    </w:rPr>
  </w:style>
  <w:style w:type="character" w:customStyle="1" w:styleId="WW8Num11z3">
    <w:name w:val="WW8Num11z3"/>
    <w:uiPriority w:val="99"/>
    <w:qFormat/>
    <w:rsid w:val="00284C7F"/>
  </w:style>
  <w:style w:type="character" w:customStyle="1" w:styleId="WW8Num11z4">
    <w:name w:val="WW8Num11z4"/>
    <w:uiPriority w:val="99"/>
    <w:qFormat/>
    <w:rsid w:val="00284C7F"/>
  </w:style>
  <w:style w:type="character" w:customStyle="1" w:styleId="WW8Num11z5">
    <w:name w:val="WW8Num11z5"/>
    <w:uiPriority w:val="99"/>
    <w:qFormat/>
    <w:rsid w:val="00284C7F"/>
  </w:style>
  <w:style w:type="character" w:customStyle="1" w:styleId="WW8Num11z6">
    <w:name w:val="WW8Num11z6"/>
    <w:uiPriority w:val="99"/>
    <w:qFormat/>
    <w:rsid w:val="00284C7F"/>
  </w:style>
  <w:style w:type="character" w:customStyle="1" w:styleId="WW8Num11z7">
    <w:name w:val="WW8Num11z7"/>
    <w:uiPriority w:val="99"/>
    <w:qFormat/>
    <w:rsid w:val="00284C7F"/>
  </w:style>
  <w:style w:type="character" w:customStyle="1" w:styleId="WW8Num11z8">
    <w:name w:val="WW8Num11z8"/>
    <w:uiPriority w:val="99"/>
    <w:qFormat/>
    <w:rsid w:val="00284C7F"/>
  </w:style>
  <w:style w:type="character" w:customStyle="1" w:styleId="WW8Num15z4">
    <w:name w:val="WW8Num15z4"/>
    <w:uiPriority w:val="99"/>
    <w:qFormat/>
    <w:rsid w:val="00284C7F"/>
  </w:style>
  <w:style w:type="character" w:customStyle="1" w:styleId="WW8Num15z5">
    <w:name w:val="WW8Num15z5"/>
    <w:uiPriority w:val="99"/>
    <w:qFormat/>
    <w:rsid w:val="00284C7F"/>
  </w:style>
  <w:style w:type="character" w:customStyle="1" w:styleId="WW8Num15z6">
    <w:name w:val="WW8Num15z6"/>
    <w:uiPriority w:val="99"/>
    <w:qFormat/>
    <w:rsid w:val="00284C7F"/>
  </w:style>
  <w:style w:type="character" w:customStyle="1" w:styleId="WW8Num15z7">
    <w:name w:val="WW8Num15z7"/>
    <w:uiPriority w:val="99"/>
    <w:qFormat/>
    <w:rsid w:val="00284C7F"/>
  </w:style>
  <w:style w:type="character" w:customStyle="1" w:styleId="WW8Num15z8">
    <w:name w:val="WW8Num15z8"/>
    <w:uiPriority w:val="99"/>
    <w:qFormat/>
    <w:rsid w:val="00284C7F"/>
  </w:style>
  <w:style w:type="character" w:customStyle="1" w:styleId="WW8Num41z1">
    <w:name w:val="WW8Num41z1"/>
    <w:uiPriority w:val="99"/>
    <w:qFormat/>
    <w:rsid w:val="00284C7F"/>
  </w:style>
  <w:style w:type="character" w:customStyle="1" w:styleId="WW8Num41z2">
    <w:name w:val="WW8Num41z2"/>
    <w:uiPriority w:val="99"/>
    <w:qFormat/>
    <w:rsid w:val="00284C7F"/>
  </w:style>
  <w:style w:type="character" w:customStyle="1" w:styleId="WW8Num41z3">
    <w:name w:val="WW8Num41z3"/>
    <w:uiPriority w:val="99"/>
    <w:qFormat/>
    <w:rsid w:val="00284C7F"/>
  </w:style>
  <w:style w:type="character" w:customStyle="1" w:styleId="WW8Num41z4">
    <w:name w:val="WW8Num41z4"/>
    <w:uiPriority w:val="99"/>
    <w:qFormat/>
    <w:rsid w:val="00284C7F"/>
  </w:style>
  <w:style w:type="character" w:customStyle="1" w:styleId="WW8Num41z5">
    <w:name w:val="WW8Num41z5"/>
    <w:uiPriority w:val="99"/>
    <w:qFormat/>
    <w:rsid w:val="00284C7F"/>
  </w:style>
  <w:style w:type="character" w:customStyle="1" w:styleId="WW8Num41z6">
    <w:name w:val="WW8Num41z6"/>
    <w:uiPriority w:val="99"/>
    <w:qFormat/>
    <w:rsid w:val="00284C7F"/>
  </w:style>
  <w:style w:type="character" w:customStyle="1" w:styleId="WW8Num41z7">
    <w:name w:val="WW8Num41z7"/>
    <w:uiPriority w:val="99"/>
    <w:qFormat/>
    <w:rsid w:val="00284C7F"/>
  </w:style>
  <w:style w:type="character" w:customStyle="1" w:styleId="WW8Num41z8">
    <w:name w:val="WW8Num41z8"/>
    <w:uiPriority w:val="99"/>
    <w:qFormat/>
    <w:rsid w:val="00284C7F"/>
  </w:style>
  <w:style w:type="character" w:customStyle="1" w:styleId="BalloonTextChar1">
    <w:name w:val="Balloon Text Char1"/>
    <w:uiPriority w:val="99"/>
    <w:qFormat/>
    <w:rsid w:val="00111A7D"/>
    <w:rPr>
      <w:rFonts w:ascii="Segoe UI" w:hAnsi="Segoe UI" w:cs="Segoe UI"/>
      <w:sz w:val="18"/>
      <w:szCs w:val="18"/>
      <w:lang w:val="pt-BR"/>
    </w:rPr>
  </w:style>
  <w:style w:type="character" w:customStyle="1" w:styleId="BodyTextChar1">
    <w:name w:val="Body Text Char1"/>
    <w:uiPriority w:val="99"/>
    <w:qFormat/>
    <w:rsid w:val="00111A7D"/>
    <w:rPr>
      <w:rFonts w:ascii="Times New Roman" w:hAnsi="Times New Roman" w:cs="Times New Roman"/>
      <w:sz w:val="20"/>
      <w:szCs w:val="20"/>
      <w:lang w:eastAsia="ar-SA" w:bidi="ar-SA"/>
    </w:rPr>
  </w:style>
  <w:style w:type="character" w:customStyle="1" w:styleId="BodyText3Char">
    <w:name w:val="Body Text 3 Char"/>
    <w:uiPriority w:val="99"/>
    <w:qFormat/>
    <w:rsid w:val="00111A7D"/>
    <w:rPr>
      <w:rFonts w:ascii="Times New Roman" w:hAnsi="Times New Roman" w:cs="Times New Roman"/>
      <w:sz w:val="16"/>
      <w:szCs w:val="16"/>
      <w:lang w:eastAsia="ar-SA" w:bidi="ar-SA"/>
    </w:rPr>
  </w:style>
  <w:style w:type="character" w:customStyle="1" w:styleId="PlainTextChar">
    <w:name w:val="Plain Text Char"/>
    <w:uiPriority w:val="99"/>
    <w:qFormat/>
    <w:rsid w:val="00111A7D"/>
    <w:rPr>
      <w:rFonts w:ascii="Courier New" w:hAnsi="Courier New" w:cs="Courier New"/>
      <w:sz w:val="20"/>
      <w:szCs w:val="20"/>
    </w:rPr>
  </w:style>
  <w:style w:type="character" w:customStyle="1" w:styleId="BodyTextIndent2Char">
    <w:name w:val="Body Text Indent 2 Char"/>
    <w:uiPriority w:val="99"/>
    <w:qFormat/>
    <w:rsid w:val="00111A7D"/>
    <w:rPr>
      <w:rFonts w:ascii="Times New Roman" w:hAnsi="Times New Roman" w:cs="Times New Roman"/>
      <w:sz w:val="20"/>
      <w:szCs w:val="20"/>
    </w:rPr>
  </w:style>
  <w:style w:type="character" w:customStyle="1" w:styleId="BodyTextIndent3Char">
    <w:name w:val="Body Text Indent 3 Char"/>
    <w:uiPriority w:val="99"/>
    <w:qFormat/>
    <w:rsid w:val="00111A7D"/>
    <w:rPr>
      <w:rFonts w:ascii="Times New Roman" w:hAnsi="Times New Roman" w:cs="Times New Roman"/>
      <w:sz w:val="20"/>
      <w:szCs w:val="20"/>
    </w:rPr>
  </w:style>
  <w:style w:type="character" w:customStyle="1" w:styleId="BodyText2Char">
    <w:name w:val="Body Text 2 Char"/>
    <w:uiPriority w:val="99"/>
    <w:qFormat/>
    <w:rsid w:val="00111A7D"/>
    <w:rPr>
      <w:rFonts w:ascii="Times New Roman" w:hAnsi="Times New Roman" w:cs="Times New Roman"/>
      <w:sz w:val="20"/>
      <w:szCs w:val="20"/>
    </w:rPr>
  </w:style>
  <w:style w:type="character" w:customStyle="1" w:styleId="SubtitleChar1">
    <w:name w:val="Subtitle Char1"/>
    <w:uiPriority w:val="99"/>
    <w:qFormat/>
    <w:rsid w:val="00111A7D"/>
    <w:rPr>
      <w:rFonts w:ascii="Arial" w:hAnsi="Arial" w:cs="Arial"/>
      <w:sz w:val="20"/>
      <w:szCs w:val="20"/>
      <w:lang w:val="pt-PT"/>
    </w:rPr>
  </w:style>
  <w:style w:type="character" w:customStyle="1" w:styleId="HeaderChar1">
    <w:name w:val="Header Char1"/>
    <w:uiPriority w:val="99"/>
    <w:qFormat/>
    <w:rsid w:val="00111A7D"/>
    <w:rPr>
      <w:lang w:val="pt-BR"/>
    </w:rPr>
  </w:style>
  <w:style w:type="character" w:customStyle="1" w:styleId="FooterChar1">
    <w:name w:val="Footer Char1"/>
    <w:uiPriority w:val="99"/>
    <w:qFormat/>
    <w:rsid w:val="00111A7D"/>
    <w:rPr>
      <w:lang w:val="pt-BR"/>
    </w:rPr>
  </w:style>
  <w:style w:type="character" w:customStyle="1" w:styleId="FootnoteTextChar">
    <w:name w:val="Footnote Text Char"/>
    <w:uiPriority w:val="99"/>
    <w:qFormat/>
    <w:rsid w:val="00111A7D"/>
    <w:rPr>
      <w:rFonts w:ascii="Times New Roman" w:hAnsi="Times New Roman" w:cs="Times New Roman"/>
      <w:sz w:val="20"/>
      <w:szCs w:val="20"/>
      <w:lang w:val="pt-BR" w:eastAsia="ar-SA" w:bidi="ar-SA"/>
    </w:rPr>
  </w:style>
  <w:style w:type="character" w:customStyle="1" w:styleId="TtuloChar1">
    <w:name w:val="Título Char1"/>
    <w:basedOn w:val="Fontepargpadro"/>
    <w:uiPriority w:val="99"/>
    <w:qFormat/>
    <w:rsid w:val="00111A7D"/>
    <w:rPr>
      <w:rFonts w:ascii="Cambria" w:hAnsi="Cambria" w:cs="Cambria"/>
      <w:b/>
      <w:bCs/>
      <w:color w:val="00000A"/>
      <w:sz w:val="32"/>
      <w:szCs w:val="32"/>
      <w:lang w:eastAsia="en-US"/>
    </w:rPr>
  </w:style>
  <w:style w:type="character" w:customStyle="1" w:styleId="MenoPendente1">
    <w:name w:val="Menção Pendente1"/>
    <w:basedOn w:val="Fontepargpadro"/>
    <w:uiPriority w:val="99"/>
    <w:semiHidden/>
    <w:unhideWhenUsed/>
    <w:qFormat/>
    <w:rsid w:val="00647323"/>
    <w:rPr>
      <w:color w:val="605E5C"/>
      <w:shd w:val="clear" w:color="auto" w:fill="E1DFDD"/>
    </w:rPr>
  </w:style>
  <w:style w:type="character" w:customStyle="1" w:styleId="PargrafodaListaChar">
    <w:name w:val="Parágrafo da Lista Char"/>
    <w:aliases w:val="Texto Char,List I Paragraph Char,Lista Paragrafo em Preto Char,Marcadores PDTI Char,Item2 Char,Item3 Char,Segundo Char,Lista Itens Char,List Paragraph Char,titulo1 Char,Due date Char,Alpha Char,SheParágrafo da Lista Char"/>
    <w:link w:val="PargrafodaLista"/>
    <w:uiPriority w:val="34"/>
    <w:qFormat/>
    <w:rsid w:val="009C522F"/>
    <w:rPr>
      <w:rFonts w:ascii="Times New Roman" w:eastAsia="Times New Roman" w:hAnsi="Times New Roman" w:cs="Times New Roman"/>
      <w:sz w:val="20"/>
      <w:szCs w:val="20"/>
      <w:lang w:val="pt-BR" w:eastAsia="ar-SA"/>
    </w:rPr>
  </w:style>
  <w:style w:type="character" w:customStyle="1" w:styleId="MenoPendente2">
    <w:name w:val="Menção Pendente2"/>
    <w:basedOn w:val="Fontepargpadro"/>
    <w:uiPriority w:val="99"/>
    <w:semiHidden/>
    <w:unhideWhenUsed/>
    <w:qFormat/>
    <w:rsid w:val="00006047"/>
    <w:rPr>
      <w:color w:val="605E5C"/>
      <w:shd w:val="clear" w:color="auto" w:fill="E1DFDD"/>
    </w:rPr>
  </w:style>
  <w:style w:type="character" w:customStyle="1" w:styleId="Nivel2Char">
    <w:name w:val="Nivel 2 Char"/>
    <w:basedOn w:val="Fontepargpadro"/>
    <w:link w:val="Nivel2"/>
    <w:qFormat/>
    <w:locked/>
    <w:rsid w:val="00324923"/>
    <w:rPr>
      <w:rFonts w:ascii="Arial" w:hAnsi="Arial" w:cs="Arial"/>
      <w:color w:val="000000"/>
      <w:lang w:eastAsia="pt-BR"/>
    </w:rPr>
  </w:style>
  <w:style w:type="character" w:customStyle="1" w:styleId="Nivel3Char">
    <w:name w:val="Nivel 3 Char"/>
    <w:basedOn w:val="Fontepargpadro"/>
    <w:link w:val="Nivel3"/>
    <w:qFormat/>
    <w:locked/>
    <w:rsid w:val="00324923"/>
    <w:rPr>
      <w:rFonts w:ascii="Arial" w:hAnsi="Arial" w:cs="Arial"/>
      <w:color w:val="000000"/>
      <w:lang w:eastAsia="pt-BR"/>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537B6A"/>
    <w:pPr>
      <w:spacing w:after="120"/>
    </w:pPr>
    <w:rPr>
      <w:rFonts w:ascii="Times New Roman" w:eastAsia="Times New Roman" w:hAnsi="Times New Roman" w:cs="Times New Roman"/>
      <w:sz w:val="20"/>
      <w:szCs w:val="20"/>
      <w:lang w:eastAsia="ar-SA"/>
    </w:rPr>
  </w:style>
  <w:style w:type="paragraph" w:styleId="Lista">
    <w:name w:val="List"/>
    <w:basedOn w:val="Corpodetexto"/>
    <w:uiPriority w:val="99"/>
    <w:rsid w:val="00AC5D17"/>
    <w:rPr>
      <w:rFonts w:cs="Mangal"/>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rsid w:val="002B3ED3"/>
    <w:pPr>
      <w:suppressLineNumbers/>
    </w:pPr>
    <w:rPr>
      <w:rFonts w:ascii="Times New Roman" w:eastAsia="Times New Roman" w:hAnsi="Times New Roman" w:cs="Tahoma"/>
      <w:sz w:val="20"/>
      <w:szCs w:val="20"/>
      <w:lang w:eastAsia="ar-SA"/>
    </w:rPr>
  </w:style>
  <w:style w:type="paragraph" w:customStyle="1" w:styleId="caption1">
    <w:name w:val="caption1"/>
    <w:basedOn w:val="Normal"/>
    <w:qFormat/>
    <w:pPr>
      <w:suppressLineNumbers/>
      <w:spacing w:before="120" w:after="120"/>
    </w:pPr>
    <w:rPr>
      <w:rFonts w:cs="Lucida Sans"/>
      <w:i/>
      <w:iCs/>
    </w:rPr>
  </w:style>
  <w:style w:type="paragraph" w:customStyle="1" w:styleId="Ttulo10">
    <w:name w:val="Título1"/>
    <w:basedOn w:val="Normal"/>
    <w:next w:val="Corpodetexto"/>
    <w:uiPriority w:val="99"/>
    <w:qFormat/>
    <w:rsid w:val="009C4557"/>
    <w:pPr>
      <w:jc w:val="center"/>
    </w:pPr>
    <w:rPr>
      <w:rFonts w:ascii="Times New Roman" w:eastAsia="Times New Roman" w:hAnsi="Times New Roman" w:cs="Times New Roman"/>
      <w:b/>
      <w:bCs/>
      <w:color w:val="0000FF"/>
      <w:sz w:val="36"/>
      <w:lang w:eastAsia="zh-CN"/>
    </w:rPr>
  </w:style>
  <w:style w:type="paragraph" w:customStyle="1" w:styleId="caption11">
    <w:name w:val="caption11"/>
    <w:basedOn w:val="Normal"/>
    <w:qFormat/>
    <w:pPr>
      <w:suppressLineNumbers/>
      <w:spacing w:before="120" w:after="120"/>
    </w:pPr>
    <w:rPr>
      <w:rFonts w:cs="Lucida Sans"/>
      <w:i/>
      <w:iCs/>
    </w:rPr>
  </w:style>
  <w:style w:type="paragraph" w:customStyle="1" w:styleId="Normal1">
    <w:name w:val="Normal1"/>
    <w:uiPriority w:val="99"/>
    <w:qFormat/>
    <w:rsid w:val="002B3ED3"/>
    <w:pPr>
      <w:spacing w:after="160" w:line="259" w:lineRule="auto"/>
    </w:pPr>
    <w:rPr>
      <w:rFonts w:ascii="Calibri" w:eastAsia="Calibri" w:hAnsi="Calibri" w:cs="Calibri"/>
      <w:color w:val="000000"/>
      <w:sz w:val="22"/>
      <w:szCs w:val="22"/>
      <w:lang w:val="pt-BR"/>
    </w:rPr>
  </w:style>
  <w:style w:type="paragraph" w:customStyle="1" w:styleId="Ttulo11">
    <w:name w:val="Título 11"/>
    <w:basedOn w:val="Normal"/>
    <w:next w:val="Normal"/>
    <w:link w:val="Heading1Char"/>
    <w:uiPriority w:val="99"/>
    <w:qFormat/>
    <w:rsid w:val="00537B6A"/>
    <w:pPr>
      <w:keepNext/>
      <w:tabs>
        <w:tab w:val="left" w:pos="0"/>
      </w:tabs>
      <w:outlineLvl w:val="0"/>
    </w:pPr>
    <w:rPr>
      <w:rFonts w:ascii="Times New Roman" w:eastAsia="Times New Roman" w:hAnsi="Times New Roman" w:cs="Times New Roman"/>
      <w:szCs w:val="20"/>
      <w:lang w:eastAsia="ar-SA"/>
    </w:rPr>
  </w:style>
  <w:style w:type="paragraph" w:customStyle="1" w:styleId="Ttulo21">
    <w:name w:val="Título 21"/>
    <w:basedOn w:val="Normal"/>
    <w:next w:val="Normal"/>
    <w:link w:val="Heading2Char"/>
    <w:uiPriority w:val="99"/>
    <w:qFormat/>
    <w:rsid w:val="00537B6A"/>
    <w:pPr>
      <w:keepNext/>
      <w:tabs>
        <w:tab w:val="left" w:pos="0"/>
        <w:tab w:val="left" w:pos="288"/>
        <w:tab w:val="left" w:pos="1008"/>
        <w:tab w:val="left" w:pos="1728"/>
        <w:tab w:val="left" w:pos="2448"/>
        <w:tab w:val="left" w:pos="3168"/>
        <w:tab w:val="left" w:pos="3888"/>
        <w:tab w:val="left" w:pos="4608"/>
        <w:tab w:val="left" w:pos="5328"/>
        <w:tab w:val="left" w:pos="6048"/>
        <w:tab w:val="left" w:pos="6768"/>
      </w:tabs>
      <w:spacing w:line="400" w:lineRule="exact"/>
      <w:jc w:val="center"/>
      <w:outlineLvl w:val="1"/>
    </w:pPr>
    <w:rPr>
      <w:rFonts w:ascii="Times New Roman" w:eastAsia="Batang" w:hAnsi="Times New Roman" w:cs="Times New Roman"/>
      <w:b/>
      <w:bCs/>
      <w:sz w:val="28"/>
      <w:szCs w:val="20"/>
      <w:lang w:eastAsia="ar-SA"/>
    </w:rPr>
  </w:style>
  <w:style w:type="paragraph" w:customStyle="1" w:styleId="Ttulo31">
    <w:name w:val="Título 31"/>
    <w:basedOn w:val="Normal"/>
    <w:next w:val="Normal"/>
    <w:link w:val="Heading3Char"/>
    <w:uiPriority w:val="99"/>
    <w:qFormat/>
    <w:rsid w:val="00537B6A"/>
    <w:pPr>
      <w:keepNext/>
      <w:widowControl w:val="0"/>
      <w:spacing w:before="240" w:after="60"/>
      <w:outlineLvl w:val="2"/>
    </w:pPr>
    <w:rPr>
      <w:rFonts w:ascii="Arial" w:eastAsia="Lucida Sans Unicode" w:hAnsi="Arial" w:cs="Times New Roman"/>
      <w:b/>
      <w:bCs/>
      <w:sz w:val="26"/>
      <w:szCs w:val="26"/>
      <w:lang w:eastAsia="ar-SA"/>
    </w:rPr>
  </w:style>
  <w:style w:type="paragraph" w:customStyle="1" w:styleId="Ttulo41">
    <w:name w:val="Título 41"/>
    <w:basedOn w:val="Normal"/>
    <w:next w:val="Normal"/>
    <w:link w:val="Heading4Char"/>
    <w:uiPriority w:val="99"/>
    <w:qFormat/>
    <w:rsid w:val="00537B6A"/>
    <w:pPr>
      <w:keepNext/>
      <w:spacing w:before="240" w:after="60"/>
      <w:outlineLvl w:val="3"/>
    </w:pPr>
    <w:rPr>
      <w:rFonts w:ascii="Times New Roman" w:eastAsia="Times New Roman" w:hAnsi="Times New Roman" w:cs="Times New Roman"/>
      <w:b/>
      <w:bCs/>
      <w:sz w:val="28"/>
      <w:szCs w:val="28"/>
      <w:lang w:eastAsia="ar-SA"/>
    </w:rPr>
  </w:style>
  <w:style w:type="paragraph" w:customStyle="1" w:styleId="Ttulo51">
    <w:name w:val="Título 51"/>
    <w:basedOn w:val="Normal"/>
    <w:next w:val="Normal"/>
    <w:link w:val="Heading5Char"/>
    <w:uiPriority w:val="99"/>
    <w:qFormat/>
    <w:rsid w:val="00537B6A"/>
    <w:pPr>
      <w:spacing w:before="240" w:after="60"/>
      <w:outlineLvl w:val="4"/>
    </w:pPr>
    <w:rPr>
      <w:rFonts w:ascii="Times New Roman" w:eastAsia="Times New Roman" w:hAnsi="Times New Roman" w:cs="Times New Roman"/>
      <w:b/>
      <w:bCs/>
      <w:i/>
      <w:iCs/>
      <w:sz w:val="26"/>
      <w:szCs w:val="26"/>
      <w:lang w:eastAsia="ar-SA"/>
    </w:rPr>
  </w:style>
  <w:style w:type="paragraph" w:customStyle="1" w:styleId="Ttulo61">
    <w:name w:val="Título 61"/>
    <w:basedOn w:val="Normal"/>
    <w:next w:val="Normal"/>
    <w:link w:val="Heading6Char"/>
    <w:uiPriority w:val="99"/>
    <w:qFormat/>
    <w:rsid w:val="00537B6A"/>
    <w:pPr>
      <w:keepNext/>
      <w:jc w:val="right"/>
      <w:outlineLvl w:val="5"/>
    </w:pPr>
    <w:rPr>
      <w:rFonts w:ascii="Times New Roman" w:eastAsia="Times New Roman" w:hAnsi="Times New Roman" w:cs="Times New Roman"/>
      <w:b/>
      <w:sz w:val="28"/>
      <w:szCs w:val="20"/>
    </w:rPr>
  </w:style>
  <w:style w:type="paragraph" w:customStyle="1" w:styleId="Ttulo71">
    <w:name w:val="Título 71"/>
    <w:basedOn w:val="Normal"/>
    <w:next w:val="Normal"/>
    <w:link w:val="Heading7Char"/>
    <w:uiPriority w:val="99"/>
    <w:qFormat/>
    <w:rsid w:val="00537B6A"/>
    <w:pPr>
      <w:spacing w:before="240" w:after="60"/>
      <w:outlineLvl w:val="6"/>
    </w:pPr>
    <w:rPr>
      <w:rFonts w:ascii="Times New Roman" w:eastAsia="Times New Roman" w:hAnsi="Times New Roman" w:cs="Times New Roman"/>
      <w:lang w:eastAsia="ar-SA"/>
    </w:rPr>
  </w:style>
  <w:style w:type="paragraph" w:customStyle="1" w:styleId="Ttulo81">
    <w:name w:val="Título 81"/>
    <w:basedOn w:val="Normal"/>
    <w:next w:val="Normal"/>
    <w:link w:val="Heading8Char"/>
    <w:uiPriority w:val="99"/>
    <w:qFormat/>
    <w:rsid w:val="00537B6A"/>
    <w:pPr>
      <w:spacing w:before="240" w:after="60"/>
      <w:outlineLvl w:val="7"/>
    </w:pPr>
    <w:rPr>
      <w:rFonts w:ascii="Times New Roman" w:eastAsia="Times New Roman" w:hAnsi="Times New Roman" w:cs="Times New Roman"/>
      <w:i/>
      <w:iCs/>
      <w:lang w:eastAsia="ar-SA"/>
    </w:rPr>
  </w:style>
  <w:style w:type="paragraph" w:customStyle="1" w:styleId="Ttulo91">
    <w:name w:val="Título 91"/>
    <w:basedOn w:val="Normal"/>
    <w:next w:val="Normal"/>
    <w:link w:val="Heading9Char"/>
    <w:uiPriority w:val="99"/>
    <w:qFormat/>
    <w:rsid w:val="00537B6A"/>
    <w:pPr>
      <w:keepNext/>
      <w:outlineLvl w:val="8"/>
    </w:pPr>
    <w:rPr>
      <w:rFonts w:ascii="Times New Roman" w:eastAsia="Times New Roman" w:hAnsi="Times New Roman" w:cs="Times New Roman"/>
      <w:sz w:val="32"/>
      <w:szCs w:val="20"/>
    </w:rPr>
  </w:style>
  <w:style w:type="paragraph" w:customStyle="1" w:styleId="Cabealho1">
    <w:name w:val="Cabeçalho1"/>
    <w:basedOn w:val="Normal"/>
    <w:link w:val="HeaderChar"/>
    <w:uiPriority w:val="99"/>
    <w:unhideWhenUsed/>
    <w:qFormat/>
    <w:rsid w:val="00E412F0"/>
    <w:pPr>
      <w:tabs>
        <w:tab w:val="center" w:pos="4252"/>
        <w:tab w:val="right" w:pos="8504"/>
      </w:tabs>
    </w:pPr>
  </w:style>
  <w:style w:type="paragraph" w:customStyle="1" w:styleId="Rodap1">
    <w:name w:val="Rodapé1"/>
    <w:basedOn w:val="Normal"/>
    <w:link w:val="FooterChar"/>
    <w:uiPriority w:val="99"/>
    <w:unhideWhenUsed/>
    <w:qFormat/>
    <w:rsid w:val="00E412F0"/>
    <w:pPr>
      <w:tabs>
        <w:tab w:val="center" w:pos="4252"/>
        <w:tab w:val="right" w:pos="8504"/>
      </w:tabs>
    </w:pPr>
  </w:style>
  <w:style w:type="paragraph" w:styleId="Textodebalo">
    <w:name w:val="Balloon Text"/>
    <w:basedOn w:val="Normal"/>
    <w:link w:val="TextodebaloChar"/>
    <w:uiPriority w:val="99"/>
    <w:unhideWhenUsed/>
    <w:qFormat/>
    <w:rsid w:val="00FE10B5"/>
    <w:rPr>
      <w:rFonts w:ascii="Segoe UI" w:hAnsi="Segoe UI" w:cs="Segoe UI"/>
      <w:sz w:val="18"/>
      <w:szCs w:val="18"/>
    </w:rPr>
  </w:style>
  <w:style w:type="paragraph" w:styleId="Recuodecorpodetexto">
    <w:name w:val="Body Text Indent"/>
    <w:basedOn w:val="Normal"/>
    <w:link w:val="RecuodecorpodetextoChar"/>
    <w:rsid w:val="00537B6A"/>
    <w:pPr>
      <w:spacing w:after="120"/>
      <w:ind w:left="283"/>
    </w:pPr>
    <w:rPr>
      <w:rFonts w:ascii="Times New Roman" w:eastAsia="Times New Roman" w:hAnsi="Times New Roman" w:cs="Times New Roman"/>
      <w:sz w:val="20"/>
      <w:szCs w:val="20"/>
      <w:lang w:eastAsia="ar-SA"/>
    </w:rPr>
  </w:style>
  <w:style w:type="paragraph" w:styleId="MapadoDocumento">
    <w:name w:val="Document Map"/>
    <w:basedOn w:val="Normal"/>
    <w:link w:val="MapadoDocumentoChar"/>
    <w:uiPriority w:val="99"/>
    <w:semiHidden/>
    <w:qFormat/>
    <w:rsid w:val="00537B6A"/>
    <w:pPr>
      <w:shd w:val="clear" w:color="auto" w:fill="000080"/>
    </w:pPr>
    <w:rPr>
      <w:rFonts w:ascii="Tahoma" w:eastAsia="Times New Roman" w:hAnsi="Tahoma" w:cs="Tahoma"/>
      <w:sz w:val="20"/>
      <w:szCs w:val="20"/>
      <w:lang w:eastAsia="ar-SA"/>
    </w:rPr>
  </w:style>
  <w:style w:type="paragraph" w:customStyle="1" w:styleId="Ttulo20">
    <w:name w:val="Título2"/>
    <w:basedOn w:val="Normal"/>
    <w:next w:val="Corpodotexto"/>
    <w:link w:val="TtuloChar"/>
    <w:uiPriority w:val="99"/>
    <w:qFormat/>
    <w:rsid w:val="00284C7F"/>
    <w:pPr>
      <w:keepNext/>
      <w:spacing w:before="240" w:after="120"/>
    </w:pPr>
    <w:rPr>
      <w:rFonts w:ascii="Arial" w:eastAsia="Times New Roman" w:hAnsi="Arial" w:cs="Arial"/>
      <w:sz w:val="28"/>
      <w:szCs w:val="28"/>
      <w:lang w:eastAsia="zh-CN"/>
    </w:rPr>
  </w:style>
  <w:style w:type="paragraph" w:styleId="Corpodetexto3">
    <w:name w:val="Body Text 3"/>
    <w:basedOn w:val="Normal"/>
    <w:link w:val="Corpodetexto3Char"/>
    <w:uiPriority w:val="99"/>
    <w:qFormat/>
    <w:rsid w:val="00537B6A"/>
    <w:pPr>
      <w:spacing w:after="120"/>
    </w:pPr>
    <w:rPr>
      <w:rFonts w:ascii="Times New Roman" w:eastAsia="Times New Roman" w:hAnsi="Times New Roman" w:cs="Times New Roman"/>
      <w:sz w:val="16"/>
      <w:szCs w:val="16"/>
      <w:lang w:eastAsia="ar-SA"/>
    </w:rPr>
  </w:style>
  <w:style w:type="paragraph" w:styleId="TextosemFormatao">
    <w:name w:val="Plain Text"/>
    <w:basedOn w:val="Normal"/>
    <w:link w:val="TextosemFormataoChar"/>
    <w:qFormat/>
    <w:rsid w:val="00537B6A"/>
    <w:rPr>
      <w:rFonts w:ascii="Courier New" w:eastAsia="Times New Roman" w:hAnsi="Courier New" w:cs="Times New Roman"/>
      <w:sz w:val="20"/>
      <w:szCs w:val="20"/>
    </w:rPr>
  </w:style>
  <w:style w:type="paragraph" w:styleId="Recuodecorpodetexto2">
    <w:name w:val="Body Text Indent 2"/>
    <w:basedOn w:val="Normal"/>
    <w:link w:val="Recuodecorpodetexto2Char"/>
    <w:uiPriority w:val="99"/>
    <w:qFormat/>
    <w:rsid w:val="00537B6A"/>
    <w:pPr>
      <w:ind w:left="708" w:firstLine="708"/>
    </w:pPr>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qFormat/>
    <w:rsid w:val="00537B6A"/>
    <w:pPr>
      <w:ind w:firstLine="1418"/>
      <w:jc w:val="both"/>
    </w:pPr>
    <w:rPr>
      <w:rFonts w:ascii="Times New Roman" w:eastAsia="Times New Roman" w:hAnsi="Times New Roman" w:cs="Times New Roman"/>
      <w:sz w:val="28"/>
      <w:szCs w:val="20"/>
    </w:rPr>
  </w:style>
  <w:style w:type="paragraph" w:styleId="Corpodetexto2">
    <w:name w:val="Body Text 2"/>
    <w:basedOn w:val="Normal"/>
    <w:link w:val="Corpodetexto2Char"/>
    <w:uiPriority w:val="99"/>
    <w:qFormat/>
    <w:rsid w:val="00537B6A"/>
    <w:pPr>
      <w:jc w:val="both"/>
    </w:pPr>
    <w:rPr>
      <w:rFonts w:ascii="Times New Roman" w:eastAsia="Times New Roman" w:hAnsi="Times New Roman" w:cs="Times New Roman"/>
      <w:sz w:val="28"/>
      <w:szCs w:val="20"/>
    </w:rPr>
  </w:style>
  <w:style w:type="paragraph" w:styleId="Subttulo">
    <w:name w:val="Subtitle"/>
    <w:basedOn w:val="Normal"/>
    <w:link w:val="SubttuloChar"/>
    <w:uiPriority w:val="99"/>
    <w:qFormat/>
    <w:rsid w:val="00537B6A"/>
    <w:pPr>
      <w:spacing w:before="240" w:after="60" w:line="240" w:lineRule="exact"/>
      <w:jc w:val="center"/>
      <w:outlineLvl w:val="1"/>
    </w:pPr>
    <w:rPr>
      <w:rFonts w:ascii="Arial" w:eastAsia="Times New Roman" w:hAnsi="Arial" w:cs="Times New Roman"/>
      <w:szCs w:val="20"/>
      <w:lang w:val="pt-PT"/>
    </w:rPr>
  </w:style>
  <w:style w:type="paragraph" w:styleId="Textodecomentrio">
    <w:name w:val="annotation text"/>
    <w:basedOn w:val="Normal"/>
    <w:link w:val="TextodecomentrioChar"/>
    <w:uiPriority w:val="99"/>
    <w:semiHidden/>
    <w:unhideWhenUsed/>
    <w:qFormat/>
    <w:rsid w:val="00537B6A"/>
    <w:rPr>
      <w:rFonts w:ascii="Times New Roman" w:eastAsia="Times New Roman" w:hAnsi="Times New Roman" w:cs="Times New Roman"/>
      <w:sz w:val="20"/>
      <w:szCs w:val="20"/>
      <w:lang w:eastAsia="ar-SA"/>
    </w:rPr>
  </w:style>
  <w:style w:type="paragraph" w:styleId="Assuntodocomentrio">
    <w:name w:val="annotation subject"/>
    <w:basedOn w:val="Textodecomentrio"/>
    <w:link w:val="AssuntodocomentrioChar"/>
    <w:uiPriority w:val="99"/>
    <w:unhideWhenUsed/>
    <w:qFormat/>
    <w:rsid w:val="00537B6A"/>
    <w:rPr>
      <w:b/>
      <w:bCs/>
    </w:rPr>
  </w:style>
  <w:style w:type="paragraph" w:customStyle="1" w:styleId="Legenda1">
    <w:name w:val="Legenda1"/>
    <w:basedOn w:val="Normal"/>
    <w:uiPriority w:val="99"/>
    <w:qFormat/>
    <w:rsid w:val="00AC5D17"/>
    <w:pPr>
      <w:suppressLineNumbers/>
      <w:spacing w:before="120" w:after="120"/>
    </w:pPr>
    <w:rPr>
      <w:rFonts w:cs="Mangal"/>
      <w:i/>
      <w:iCs/>
    </w:rPr>
  </w:style>
  <w:style w:type="paragraph" w:customStyle="1" w:styleId="Standard">
    <w:name w:val="Standard"/>
    <w:uiPriority w:val="99"/>
    <w:qFormat/>
    <w:rsid w:val="00FE10B5"/>
    <w:pPr>
      <w:jc w:val="center"/>
      <w:textAlignment w:val="baseline"/>
    </w:pPr>
    <w:rPr>
      <w:rFonts w:ascii="Arial" w:eastAsia="Calibri" w:hAnsi="Arial" w:cs="Arial"/>
      <w:szCs w:val="22"/>
      <w:lang w:val="pt-BR" w:eastAsia="zh-CN"/>
    </w:rPr>
  </w:style>
  <w:style w:type="paragraph" w:customStyle="1" w:styleId="Corpodetexto31">
    <w:name w:val="Corpo de texto 31"/>
    <w:basedOn w:val="Recuodecorpodetexto"/>
    <w:uiPriority w:val="99"/>
    <w:qFormat/>
    <w:rsid w:val="00537B6A"/>
  </w:style>
  <w:style w:type="paragraph" w:customStyle="1" w:styleId="Textodebalo1">
    <w:name w:val="Texto de balão1"/>
    <w:basedOn w:val="Normal"/>
    <w:uiPriority w:val="99"/>
    <w:semiHidden/>
    <w:qFormat/>
    <w:rsid w:val="00537B6A"/>
    <w:rPr>
      <w:rFonts w:ascii="Tahoma" w:eastAsia="Times New Roman" w:hAnsi="Tahoma" w:cs="Tahoma"/>
      <w:sz w:val="16"/>
      <w:szCs w:val="16"/>
      <w:lang w:val="pt-PT" w:eastAsia="pt-BR"/>
    </w:rPr>
  </w:style>
  <w:style w:type="paragraph" w:customStyle="1" w:styleId="western">
    <w:name w:val="western"/>
    <w:basedOn w:val="Normal"/>
    <w:uiPriority w:val="99"/>
    <w:qFormat/>
    <w:rsid w:val="00537B6A"/>
    <w:pPr>
      <w:spacing w:beforeAutospacing="1" w:after="119"/>
    </w:pPr>
    <w:rPr>
      <w:rFonts w:ascii="Times New Roman" w:eastAsia="Times New Roman" w:hAnsi="Times New Roman" w:cs="Times New Roman"/>
      <w:lang w:eastAsia="pt-BR"/>
    </w:rPr>
  </w:style>
  <w:style w:type="paragraph" w:styleId="PargrafodaLista">
    <w:name w:val="List Paragraph"/>
    <w:aliases w:val="Texto,List I Paragraph,Lista Paragrafo em Preto,Marcadores PDTI,Item2,Item3,Segundo,Lista Itens,List Paragraph,titulo1,Due date,Alpha,SheParágrafo da Lista,List Paragraph Char Char Char,Normal com bullets,DOCs_Paragrafo-1"/>
    <w:basedOn w:val="Normal"/>
    <w:link w:val="PargrafodaListaChar"/>
    <w:uiPriority w:val="1"/>
    <w:qFormat/>
    <w:rsid w:val="00537B6A"/>
    <w:pPr>
      <w:ind w:left="708"/>
    </w:pPr>
    <w:rPr>
      <w:rFonts w:ascii="Times New Roman" w:eastAsia="Times New Roman" w:hAnsi="Times New Roman" w:cs="Times New Roman"/>
      <w:sz w:val="20"/>
      <w:szCs w:val="20"/>
      <w:lang w:eastAsia="ar-SA"/>
    </w:rPr>
  </w:style>
  <w:style w:type="paragraph" w:customStyle="1" w:styleId="P7">
    <w:name w:val="P7"/>
    <w:uiPriority w:val="99"/>
    <w:qFormat/>
    <w:rsid w:val="00537B6A"/>
    <w:pPr>
      <w:keepNext/>
      <w:keepLines/>
      <w:spacing w:after="240" w:line="240" w:lineRule="exact"/>
    </w:pPr>
    <w:rPr>
      <w:rFonts w:ascii="Courier" w:eastAsia="Times New Roman" w:hAnsi="Courier" w:cs="Times New Roman"/>
      <w:szCs w:val="20"/>
      <w:lang w:val="pt-PT" w:eastAsia="pt-BR"/>
    </w:rPr>
  </w:style>
  <w:style w:type="paragraph" w:styleId="Commarcadores2">
    <w:name w:val="List Bullet 2"/>
    <w:basedOn w:val="Normal"/>
    <w:autoRedefine/>
    <w:uiPriority w:val="99"/>
    <w:qFormat/>
    <w:rsid w:val="00537B6A"/>
    <w:pPr>
      <w:tabs>
        <w:tab w:val="left" w:pos="6521"/>
      </w:tabs>
      <w:spacing w:before="240" w:line="360" w:lineRule="exact"/>
      <w:jc w:val="both"/>
    </w:pPr>
    <w:rPr>
      <w:rFonts w:ascii="Bookman Old Style" w:eastAsia="Times New Roman" w:hAnsi="Bookman Old Style" w:cs="Times New Roman"/>
      <w:sz w:val="20"/>
      <w:szCs w:val="20"/>
      <w:lang w:eastAsia="pt-BR"/>
    </w:rPr>
  </w:style>
  <w:style w:type="paragraph" w:customStyle="1" w:styleId="Default">
    <w:name w:val="Default"/>
    <w:qFormat/>
    <w:rsid w:val="00537B6A"/>
    <w:rPr>
      <w:rFonts w:ascii="Century Gothic" w:eastAsia="Calibri" w:hAnsi="Century Gothic" w:cs="Century Gothic"/>
      <w:color w:val="000000"/>
      <w:lang w:val="pt-BR" w:eastAsia="pt-BR"/>
    </w:rPr>
  </w:style>
  <w:style w:type="paragraph" w:customStyle="1" w:styleId="CM12">
    <w:name w:val="CM12"/>
    <w:basedOn w:val="Normal"/>
    <w:next w:val="Normal"/>
    <w:uiPriority w:val="99"/>
    <w:qFormat/>
    <w:rsid w:val="00537B6A"/>
    <w:pPr>
      <w:widowControl w:val="0"/>
      <w:spacing w:after="250"/>
    </w:pPr>
    <w:rPr>
      <w:rFonts w:ascii="Times New Roman" w:eastAsia="Times New Roman" w:hAnsi="Times New Roman" w:cs="Times New Roman"/>
      <w:lang w:eastAsia="pt-BR"/>
    </w:rPr>
  </w:style>
  <w:style w:type="paragraph" w:styleId="NormalWeb">
    <w:name w:val="Normal (Web)"/>
    <w:basedOn w:val="Normal"/>
    <w:uiPriority w:val="99"/>
    <w:qFormat/>
    <w:rsid w:val="005706FA"/>
    <w:pPr>
      <w:spacing w:beforeAutospacing="1" w:afterAutospacing="1"/>
    </w:pPr>
    <w:rPr>
      <w:rFonts w:ascii="Times New Roman" w:eastAsia="Times New Roman" w:hAnsi="Times New Roman" w:cs="Times New Roman"/>
      <w:lang w:eastAsia="pt-BR"/>
    </w:rPr>
  </w:style>
  <w:style w:type="paragraph" w:customStyle="1" w:styleId="Textopadro">
    <w:name w:val="Texto padrão"/>
    <w:basedOn w:val="Normal"/>
    <w:uiPriority w:val="99"/>
    <w:qFormat/>
    <w:rsid w:val="005706FA"/>
    <w:rPr>
      <w:rFonts w:ascii="Times New Roman" w:eastAsia="Times New Roman" w:hAnsi="Times New Roman" w:cs="Times New Roman"/>
      <w:lang w:val="en-US" w:eastAsia="pt-BR"/>
    </w:rPr>
  </w:style>
  <w:style w:type="paragraph" w:customStyle="1" w:styleId="Contedodoquadro">
    <w:name w:val="Conteúdo do quadro"/>
    <w:basedOn w:val="Corpodetexto"/>
    <w:qFormat/>
    <w:rsid w:val="002B3ED3"/>
    <w:pPr>
      <w:spacing w:after="0"/>
    </w:pPr>
    <w:rPr>
      <w:sz w:val="2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C1654"/>
    <w:pPr>
      <w:tabs>
        <w:tab w:val="center" w:pos="4252"/>
        <w:tab w:val="right" w:pos="8504"/>
      </w:tabs>
    </w:pPr>
  </w:style>
  <w:style w:type="paragraph" w:styleId="Rodap">
    <w:name w:val="footer"/>
    <w:basedOn w:val="Normal"/>
    <w:link w:val="RodapChar"/>
    <w:unhideWhenUsed/>
    <w:rsid w:val="00CC1654"/>
    <w:pPr>
      <w:tabs>
        <w:tab w:val="center" w:pos="4252"/>
        <w:tab w:val="right" w:pos="8504"/>
      </w:tabs>
    </w:pPr>
  </w:style>
  <w:style w:type="paragraph" w:styleId="Lista5">
    <w:name w:val="List 5"/>
    <w:basedOn w:val="Normal"/>
    <w:uiPriority w:val="99"/>
    <w:semiHidden/>
    <w:unhideWhenUsed/>
    <w:qFormat/>
    <w:rsid w:val="00423B53"/>
    <w:pPr>
      <w:ind w:left="1415" w:hanging="283"/>
      <w:contextualSpacing/>
    </w:pPr>
  </w:style>
  <w:style w:type="paragraph" w:styleId="Lista4">
    <w:name w:val="List 4"/>
    <w:basedOn w:val="Normal"/>
    <w:uiPriority w:val="99"/>
    <w:semiHidden/>
    <w:unhideWhenUsed/>
    <w:qFormat/>
    <w:rsid w:val="006E39AE"/>
    <w:pPr>
      <w:ind w:left="1132" w:hanging="283"/>
      <w:contextualSpacing/>
    </w:pPr>
  </w:style>
  <w:style w:type="paragraph" w:customStyle="1" w:styleId="Corpodetexto32">
    <w:name w:val="Corpo de texto 32"/>
    <w:basedOn w:val="Normal"/>
    <w:uiPriority w:val="99"/>
    <w:qFormat/>
    <w:rsid w:val="009C4557"/>
    <w:pPr>
      <w:jc w:val="both"/>
    </w:pPr>
    <w:rPr>
      <w:rFonts w:ascii="Courier New" w:eastAsia="Times New Roman" w:hAnsi="Courier New" w:cs="Courier New"/>
      <w:szCs w:val="20"/>
      <w:lang w:eastAsia="zh-CN"/>
    </w:rPr>
  </w:style>
  <w:style w:type="paragraph" w:customStyle="1" w:styleId="xl75">
    <w:name w:val="xl75"/>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6">
    <w:name w:val="xl76"/>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77">
    <w:name w:val="xl77"/>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8">
    <w:name w:val="xl78"/>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9">
    <w:name w:val="xl79"/>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80">
    <w:name w:val="xl80"/>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1">
    <w:name w:val="xl81"/>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2">
    <w:name w:val="xl82"/>
    <w:basedOn w:val="Normal"/>
    <w:uiPriority w:val="99"/>
    <w:qFormat/>
    <w:rsid w:val="00CF27C3"/>
    <w:pPr>
      <w:spacing w:beforeAutospacing="1" w:afterAutospacing="1"/>
      <w:textAlignment w:val="center"/>
    </w:pPr>
    <w:rPr>
      <w:rFonts w:ascii="Times New Roman" w:eastAsia="Times New Roman" w:hAnsi="Times New Roman" w:cs="Times New Roman"/>
      <w:b/>
      <w:bCs/>
      <w:lang w:eastAsia="pt-BR"/>
    </w:rPr>
  </w:style>
  <w:style w:type="paragraph" w:customStyle="1" w:styleId="xl83">
    <w:name w:val="xl83"/>
    <w:basedOn w:val="Normal"/>
    <w:uiPriority w:val="99"/>
    <w:qFormat/>
    <w:rsid w:val="00CF27C3"/>
    <w:pPr>
      <w:spacing w:beforeAutospacing="1" w:afterAutospacing="1"/>
      <w:textAlignment w:val="center"/>
    </w:pPr>
    <w:rPr>
      <w:rFonts w:ascii="Times New Roman" w:eastAsia="Times New Roman" w:hAnsi="Times New Roman" w:cs="Times New Roman"/>
      <w:b/>
      <w:bCs/>
      <w:lang w:eastAsia="pt-BR"/>
    </w:rPr>
  </w:style>
  <w:style w:type="paragraph" w:customStyle="1" w:styleId="xl84">
    <w:name w:val="xl84"/>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5">
    <w:name w:val="xl85"/>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6">
    <w:name w:val="xl86"/>
    <w:basedOn w:val="Normal"/>
    <w:uiPriority w:val="99"/>
    <w:qFormat/>
    <w:rsid w:val="00CF27C3"/>
    <w:pPr>
      <w:pBdr>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87">
    <w:name w:val="xl87"/>
    <w:basedOn w:val="Normal"/>
    <w:uiPriority w:val="99"/>
    <w:qFormat/>
    <w:rsid w:val="00CF27C3"/>
    <w:pPr>
      <w:pBdr>
        <w:bottom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8">
    <w:name w:val="xl88"/>
    <w:basedOn w:val="Normal"/>
    <w:uiPriority w:val="99"/>
    <w:qFormat/>
    <w:rsid w:val="00CF27C3"/>
    <w:pPr>
      <w:pBdr>
        <w:bottom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9">
    <w:name w:val="xl89"/>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90">
    <w:name w:val="xl90"/>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91">
    <w:name w:val="xl91"/>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92">
    <w:name w:val="xl92"/>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93">
    <w:name w:val="xl93"/>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94">
    <w:name w:val="xl94"/>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95">
    <w:name w:val="xl9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96">
    <w:name w:val="xl96"/>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97">
    <w:name w:val="xl97"/>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98">
    <w:name w:val="xl98"/>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99">
    <w:name w:val="xl99"/>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0">
    <w:name w:val="xl100"/>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01">
    <w:name w:val="xl101"/>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2">
    <w:name w:val="xl10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3">
    <w:name w:val="xl10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4">
    <w:name w:val="xl10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5">
    <w:name w:val="xl1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06">
    <w:name w:val="xl10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7">
    <w:name w:val="xl1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108">
    <w:name w:val="xl10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9">
    <w:name w:val="xl109"/>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0">
    <w:name w:val="xl110"/>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1">
    <w:name w:val="xl111"/>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2">
    <w:name w:val="xl112"/>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13">
    <w:name w:val="xl113"/>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4">
    <w:name w:val="xl11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15">
    <w:name w:val="xl115"/>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textAlignment w:val="center"/>
    </w:pPr>
    <w:rPr>
      <w:rFonts w:ascii="Times New Roman" w:eastAsia="Times New Roman" w:hAnsi="Times New Roman" w:cs="Times New Roman"/>
      <w:b/>
      <w:bCs/>
      <w:lang w:eastAsia="pt-BR"/>
    </w:rPr>
  </w:style>
  <w:style w:type="paragraph" w:customStyle="1" w:styleId="xl116">
    <w:name w:val="xl11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17">
    <w:name w:val="xl11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18">
    <w:name w:val="xl118"/>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9">
    <w:name w:val="xl119"/>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0">
    <w:name w:val="xl12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1">
    <w:name w:val="xl121"/>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2">
    <w:name w:val="xl12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123">
    <w:name w:val="xl123"/>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4">
    <w:name w:val="xl12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5">
    <w:name w:val="xl125"/>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6">
    <w:name w:val="xl126"/>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7">
    <w:name w:val="xl127"/>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8">
    <w:name w:val="xl12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9">
    <w:name w:val="xl129"/>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0">
    <w:name w:val="xl130"/>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1">
    <w:name w:val="xl131"/>
    <w:basedOn w:val="Normal"/>
    <w:uiPriority w:val="99"/>
    <w:qFormat/>
    <w:rsid w:val="00CF27C3"/>
    <w:pPr>
      <w:pBdr>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32">
    <w:name w:val="xl132"/>
    <w:basedOn w:val="Normal"/>
    <w:uiPriority w:val="99"/>
    <w:qFormat/>
    <w:rsid w:val="00CF27C3"/>
    <w:pPr>
      <w:pBdr>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3">
    <w:name w:val="xl133"/>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4">
    <w:name w:val="xl134"/>
    <w:basedOn w:val="Normal"/>
    <w:uiPriority w:val="99"/>
    <w:qFormat/>
    <w:rsid w:val="00CF27C3"/>
    <w:pPr>
      <w:pBdr>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5">
    <w:name w:val="xl135"/>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6">
    <w:name w:val="xl136"/>
    <w:basedOn w:val="Normal"/>
    <w:uiPriority w:val="99"/>
    <w:qFormat/>
    <w:rsid w:val="00CF27C3"/>
    <w:pPr>
      <w:pBdr>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37">
    <w:name w:val="xl13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38">
    <w:name w:val="xl138"/>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39">
    <w:name w:val="xl139"/>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0">
    <w:name w:val="xl140"/>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1">
    <w:name w:val="xl14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2">
    <w:name w:val="xl142"/>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3">
    <w:name w:val="xl143"/>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44">
    <w:name w:val="xl144"/>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45">
    <w:name w:val="xl145"/>
    <w:basedOn w:val="Normal"/>
    <w:uiPriority w:val="99"/>
    <w:qFormat/>
    <w:rsid w:val="00CF27C3"/>
    <w:pPr>
      <w:pBdr>
        <w:top w:val="single" w:sz="4" w:space="0" w:color="000000"/>
        <w:left w:val="single" w:sz="4" w:space="0" w:color="000000"/>
        <w:right w:val="single" w:sz="4" w:space="0" w:color="000000"/>
      </w:pBdr>
      <w:shd w:val="clear" w:color="FFFFCC"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146">
    <w:name w:val="xl146"/>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47">
    <w:name w:val="xl147"/>
    <w:basedOn w:val="Normal"/>
    <w:uiPriority w:val="99"/>
    <w:qFormat/>
    <w:rsid w:val="00CF27C3"/>
    <w:pPr>
      <w:pBdr>
        <w:top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48">
    <w:name w:val="xl148"/>
    <w:basedOn w:val="Normal"/>
    <w:uiPriority w:val="99"/>
    <w:qFormat/>
    <w:rsid w:val="00CF27C3"/>
    <w:pPr>
      <w:pBdr>
        <w:top w:val="single" w:sz="4" w:space="0" w:color="000000"/>
        <w:bottom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49">
    <w:name w:val="xl1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0">
    <w:name w:val="xl150"/>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1">
    <w:name w:val="xl15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52">
    <w:name w:val="xl152"/>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3">
    <w:name w:val="xl153"/>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4">
    <w:name w:val="xl154"/>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5">
    <w:name w:val="xl155"/>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6">
    <w:name w:val="xl156"/>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7">
    <w:name w:val="xl157"/>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8">
    <w:name w:val="xl158"/>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9">
    <w:name w:val="xl159"/>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0">
    <w:name w:val="xl160"/>
    <w:basedOn w:val="Normal"/>
    <w:uiPriority w:val="99"/>
    <w:qFormat/>
    <w:rsid w:val="00CF27C3"/>
    <w:pPr>
      <w:pBdr>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1">
    <w:name w:val="xl161"/>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162">
    <w:name w:val="xl162"/>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3">
    <w:name w:val="xl163"/>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4">
    <w:name w:val="xl164"/>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5">
    <w:name w:val="xl165"/>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6">
    <w:name w:val="xl16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7">
    <w:name w:val="xl167"/>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8">
    <w:name w:val="xl168"/>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9">
    <w:name w:val="xl169"/>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0">
    <w:name w:val="xl170"/>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1">
    <w:name w:val="xl171"/>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2">
    <w:name w:val="xl172"/>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3">
    <w:name w:val="xl173"/>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4">
    <w:name w:val="xl174"/>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5">
    <w:name w:val="xl1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6">
    <w:name w:val="xl17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7">
    <w:name w:val="xl17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8">
    <w:name w:val="xl17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79">
    <w:name w:val="xl179"/>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0">
    <w:name w:val="xl18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1">
    <w:name w:val="xl18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2">
    <w:name w:val="xl18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3">
    <w:name w:val="xl18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4">
    <w:name w:val="xl18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85">
    <w:name w:val="xl18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6">
    <w:name w:val="xl186"/>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7">
    <w:name w:val="xl18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8">
    <w:name w:val="xl18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9">
    <w:name w:val="xl18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90">
    <w:name w:val="xl190"/>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1">
    <w:name w:val="xl19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2">
    <w:name w:val="xl19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3">
    <w:name w:val="xl19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4">
    <w:name w:val="xl19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95">
    <w:name w:val="xl19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6">
    <w:name w:val="xl196"/>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7">
    <w:name w:val="xl19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8">
    <w:name w:val="xl19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9">
    <w:name w:val="xl19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0">
    <w:name w:val="xl20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01">
    <w:name w:val="xl201"/>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2">
    <w:name w:val="xl20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3">
    <w:name w:val="xl20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4">
    <w:name w:val="xl20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5">
    <w:name w:val="xl2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6">
    <w:name w:val="xl20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7">
    <w:name w:val="xl2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08">
    <w:name w:val="xl20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09">
    <w:name w:val="xl20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10">
    <w:name w:val="xl210"/>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11">
    <w:name w:val="xl211"/>
    <w:basedOn w:val="Normal"/>
    <w:uiPriority w:val="99"/>
    <w:qFormat/>
    <w:rsid w:val="00CF27C3"/>
    <w:pPr>
      <w:pBdr>
        <w:top w:val="single" w:sz="12" w:space="0" w:color="000000"/>
        <w:bottom w:val="single" w:sz="8" w:space="0" w:color="000000"/>
      </w:pBdr>
      <w:shd w:val="clear" w:color="CCCCFF" w:fill="0F243E"/>
      <w:spacing w:beforeAutospacing="1" w:afterAutospacing="1"/>
      <w:textAlignment w:val="center"/>
    </w:pPr>
    <w:rPr>
      <w:rFonts w:ascii="Times New Roman" w:eastAsia="Times New Roman" w:hAnsi="Times New Roman" w:cs="Times New Roman"/>
      <w:b/>
      <w:bCs/>
      <w:color w:val="FFFFFF"/>
      <w:sz w:val="28"/>
      <w:szCs w:val="28"/>
      <w:lang w:eastAsia="pt-BR"/>
    </w:rPr>
  </w:style>
  <w:style w:type="paragraph" w:customStyle="1" w:styleId="xl212">
    <w:name w:val="xl212"/>
    <w:basedOn w:val="Normal"/>
    <w:uiPriority w:val="99"/>
    <w:qFormat/>
    <w:rsid w:val="00CF27C3"/>
    <w:pPr>
      <w:pBdr>
        <w:top w:val="single" w:sz="12" w:space="0" w:color="000000"/>
        <w:bottom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13">
    <w:name w:val="xl213"/>
    <w:basedOn w:val="Normal"/>
    <w:uiPriority w:val="99"/>
    <w:qFormat/>
    <w:rsid w:val="00CF27C3"/>
    <w:pPr>
      <w:pBdr>
        <w:top w:val="single" w:sz="12" w:space="0" w:color="000000"/>
        <w:bottom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lang w:eastAsia="pt-BR"/>
    </w:rPr>
  </w:style>
  <w:style w:type="paragraph" w:customStyle="1" w:styleId="xl214">
    <w:name w:val="xl214"/>
    <w:basedOn w:val="Normal"/>
    <w:uiPriority w:val="99"/>
    <w:qFormat/>
    <w:rsid w:val="00CF27C3"/>
    <w:pPr>
      <w:pBdr>
        <w:top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15">
    <w:name w:val="xl215"/>
    <w:basedOn w:val="Normal"/>
    <w:uiPriority w:val="99"/>
    <w:qFormat/>
    <w:rsid w:val="00CF27C3"/>
    <w:pPr>
      <w:pBdr>
        <w:left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16">
    <w:name w:val="xl216"/>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17">
    <w:name w:val="xl217"/>
    <w:basedOn w:val="Normal"/>
    <w:uiPriority w:val="99"/>
    <w:qFormat/>
    <w:rsid w:val="00CF27C3"/>
    <w:pPr>
      <w:pBdr>
        <w:top w:val="single" w:sz="8" w:space="0" w:color="000000"/>
        <w:bottom w:val="single" w:sz="8" w:space="0" w:color="000000"/>
      </w:pBdr>
      <w:shd w:val="clear" w:color="FFFFCC" w:fill="FFFF99"/>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218">
    <w:name w:val="xl218"/>
    <w:basedOn w:val="Normal"/>
    <w:uiPriority w:val="99"/>
    <w:qFormat/>
    <w:rsid w:val="00CF27C3"/>
    <w:pPr>
      <w:pBdr>
        <w:top w:val="single" w:sz="8" w:space="0" w:color="000000"/>
        <w:bottom w:val="single" w:sz="8" w:space="0" w:color="000000"/>
      </w:pBdr>
      <w:shd w:val="clear" w:color="FFFFCC" w:fill="C5D9F1"/>
      <w:spacing w:beforeAutospacing="1" w:afterAutospacing="1"/>
      <w:textAlignment w:val="center"/>
    </w:pPr>
    <w:rPr>
      <w:rFonts w:ascii="Times New Roman" w:eastAsia="Times New Roman" w:hAnsi="Times New Roman" w:cs="Times New Roman"/>
      <w:b/>
      <w:bCs/>
      <w:sz w:val="22"/>
      <w:szCs w:val="22"/>
      <w:lang w:eastAsia="pt-BR"/>
    </w:rPr>
  </w:style>
  <w:style w:type="paragraph" w:customStyle="1" w:styleId="xl219">
    <w:name w:val="xl219"/>
    <w:basedOn w:val="Normal"/>
    <w:uiPriority w:val="99"/>
    <w:qFormat/>
    <w:rsid w:val="00CF27C3"/>
    <w:pPr>
      <w:pBdr>
        <w:top w:val="single" w:sz="8" w:space="0" w:color="000000"/>
        <w:bottom w:val="single" w:sz="8" w:space="0" w:color="000000"/>
      </w:pBdr>
      <w:shd w:val="clear" w:color="FFFFCC" w:fill="C5D9F1"/>
      <w:spacing w:beforeAutospacing="1" w:afterAutospacing="1"/>
      <w:jc w:val="right"/>
      <w:textAlignment w:val="center"/>
    </w:pPr>
    <w:rPr>
      <w:rFonts w:ascii="Times New Roman" w:eastAsia="Times New Roman" w:hAnsi="Times New Roman" w:cs="Times New Roman"/>
      <w:b/>
      <w:bCs/>
      <w:sz w:val="22"/>
      <w:szCs w:val="22"/>
      <w:lang w:eastAsia="pt-BR"/>
    </w:rPr>
  </w:style>
  <w:style w:type="paragraph" w:customStyle="1" w:styleId="xl220">
    <w:name w:val="xl220"/>
    <w:basedOn w:val="Normal"/>
    <w:uiPriority w:val="99"/>
    <w:qFormat/>
    <w:rsid w:val="00CF27C3"/>
    <w:pPr>
      <w:pBdr>
        <w:top w:val="single" w:sz="8" w:space="0" w:color="000000"/>
        <w:bottom w:val="single" w:sz="8" w:space="0" w:color="000000"/>
        <w:right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221">
    <w:name w:val="xl221"/>
    <w:basedOn w:val="Normal"/>
    <w:uiPriority w:val="99"/>
    <w:qFormat/>
    <w:rsid w:val="00CF27C3"/>
    <w:pPr>
      <w:pBdr>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2">
    <w:name w:val="xl222"/>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3">
    <w:name w:val="xl223"/>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4">
    <w:name w:val="xl224"/>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5">
    <w:name w:val="xl225"/>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26">
    <w:name w:val="xl226"/>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7">
    <w:name w:val="xl227"/>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28">
    <w:name w:val="xl228"/>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textAlignment w:val="center"/>
    </w:pPr>
    <w:rPr>
      <w:rFonts w:ascii="Times New Roman" w:eastAsia="Times New Roman" w:hAnsi="Times New Roman" w:cs="Times New Roman"/>
      <w:b/>
      <w:bCs/>
      <w:color w:val="FFFFFF"/>
      <w:sz w:val="28"/>
      <w:szCs w:val="28"/>
      <w:lang w:eastAsia="pt-BR"/>
    </w:rPr>
  </w:style>
  <w:style w:type="paragraph" w:customStyle="1" w:styleId="xl229">
    <w:name w:val="xl229"/>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0">
    <w:name w:val="xl230"/>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1">
    <w:name w:val="xl231"/>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2">
    <w:name w:val="xl232"/>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3">
    <w:name w:val="xl233"/>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34">
    <w:name w:val="xl234"/>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35">
    <w:name w:val="xl235"/>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36">
    <w:name w:val="xl236"/>
    <w:basedOn w:val="Normal"/>
    <w:uiPriority w:val="99"/>
    <w:qFormat/>
    <w:rsid w:val="00CF27C3"/>
    <w:pPr>
      <w:pBdr>
        <w:top w:val="single" w:sz="8"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37">
    <w:name w:val="xl237"/>
    <w:basedOn w:val="Normal"/>
    <w:uiPriority w:val="99"/>
    <w:qFormat/>
    <w:rsid w:val="00CF27C3"/>
    <w:pPr>
      <w:pBdr>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38">
    <w:name w:val="xl238"/>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39">
    <w:name w:val="xl239"/>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0">
    <w:name w:val="xl240"/>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1">
    <w:name w:val="xl24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2">
    <w:name w:val="xl24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43">
    <w:name w:val="xl243"/>
    <w:basedOn w:val="Normal"/>
    <w:uiPriority w:val="99"/>
    <w:qFormat/>
    <w:rsid w:val="00CF27C3"/>
    <w:pPr>
      <w:pBdr>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4">
    <w:name w:val="xl244"/>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5">
    <w:name w:val="xl245"/>
    <w:basedOn w:val="Normal"/>
    <w:uiPriority w:val="99"/>
    <w:qFormat/>
    <w:rsid w:val="00CF27C3"/>
    <w:pPr>
      <w:pBdr>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46">
    <w:name w:val="xl246"/>
    <w:basedOn w:val="Normal"/>
    <w:uiPriority w:val="99"/>
    <w:qFormat/>
    <w:rsid w:val="00CF27C3"/>
    <w:pPr>
      <w:pBdr>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7">
    <w:name w:val="xl24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48">
    <w:name w:val="xl24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9">
    <w:name w:val="xl2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50">
    <w:name w:val="xl25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1">
    <w:name w:val="xl25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2">
    <w:name w:val="xl252"/>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53">
    <w:name w:val="xl25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4">
    <w:name w:val="xl254"/>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5">
    <w:name w:val="xl25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56">
    <w:name w:val="xl25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7">
    <w:name w:val="xl257"/>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8">
    <w:name w:val="xl258"/>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9">
    <w:name w:val="xl259"/>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0">
    <w:name w:val="xl260"/>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61">
    <w:name w:val="xl26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2">
    <w:name w:val="xl26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3">
    <w:name w:val="xl26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4">
    <w:name w:val="xl26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65">
    <w:name w:val="xl26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6">
    <w:name w:val="xl26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7">
    <w:name w:val="xl26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68">
    <w:name w:val="xl268"/>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9">
    <w:name w:val="xl269"/>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0">
    <w:name w:val="xl270"/>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71">
    <w:name w:val="xl271"/>
    <w:basedOn w:val="Normal"/>
    <w:uiPriority w:val="99"/>
    <w:qFormat/>
    <w:rsid w:val="00CF27C3"/>
    <w:pPr>
      <w:pBdr>
        <w:top w:val="single" w:sz="4" w:space="0" w:color="000000"/>
        <w:left w:val="single" w:sz="4" w:space="0" w:color="000000"/>
        <w:bottom w:val="single" w:sz="8"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72">
    <w:name w:val="xl272"/>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73">
    <w:name w:val="xl27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4">
    <w:name w:val="xl27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5">
    <w:name w:val="xl2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6">
    <w:name w:val="xl27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7">
    <w:name w:val="xl277"/>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8">
    <w:name w:val="xl278"/>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9">
    <w:name w:val="xl27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0">
    <w:name w:val="xl280"/>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81">
    <w:name w:val="xl28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2">
    <w:name w:val="xl28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3">
    <w:name w:val="xl283"/>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84">
    <w:name w:val="xl284"/>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5">
    <w:name w:val="xl285"/>
    <w:basedOn w:val="Normal"/>
    <w:uiPriority w:val="99"/>
    <w:qFormat/>
    <w:rsid w:val="00CF27C3"/>
    <w:pPr>
      <w:pBdr>
        <w:left w:val="single" w:sz="4" w:space="0" w:color="000000"/>
        <w:bottom w:val="single" w:sz="4"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86">
    <w:name w:val="xl28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7">
    <w:name w:val="xl28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88">
    <w:name w:val="xl28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9">
    <w:name w:val="xl28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90">
    <w:name w:val="xl29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91">
    <w:name w:val="xl291"/>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92">
    <w:name w:val="xl292"/>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293">
    <w:name w:val="xl293"/>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4">
    <w:name w:val="xl294"/>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5">
    <w:name w:val="xl295"/>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296">
    <w:name w:val="xl296"/>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7">
    <w:name w:val="xl297"/>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8">
    <w:name w:val="xl298"/>
    <w:basedOn w:val="Normal"/>
    <w:uiPriority w:val="99"/>
    <w:qFormat/>
    <w:rsid w:val="00CF27C3"/>
    <w:pPr>
      <w:spacing w:beforeAutospacing="1" w:afterAutospacing="1"/>
      <w:textAlignment w:val="center"/>
    </w:pPr>
    <w:rPr>
      <w:rFonts w:ascii="Times New Roman" w:eastAsia="Times New Roman" w:hAnsi="Times New Roman" w:cs="Times New Roman"/>
      <w:b/>
      <w:bCs/>
      <w:sz w:val="28"/>
      <w:szCs w:val="28"/>
      <w:lang w:eastAsia="pt-BR"/>
    </w:rPr>
  </w:style>
  <w:style w:type="paragraph" w:customStyle="1" w:styleId="xl299">
    <w:name w:val="xl299"/>
    <w:basedOn w:val="Normal"/>
    <w:uiPriority w:val="99"/>
    <w:qFormat/>
    <w:rsid w:val="00CF27C3"/>
    <w:pPr>
      <w:spacing w:beforeAutospacing="1" w:afterAutospacing="1"/>
      <w:jc w:val="center"/>
      <w:textAlignment w:val="center"/>
    </w:pPr>
    <w:rPr>
      <w:rFonts w:ascii="Times New Roman" w:eastAsia="Times New Roman" w:hAnsi="Times New Roman" w:cs="Times New Roman"/>
      <w:sz w:val="22"/>
      <w:szCs w:val="22"/>
      <w:lang w:eastAsia="pt-BR"/>
    </w:rPr>
  </w:style>
  <w:style w:type="paragraph" w:customStyle="1" w:styleId="xl300">
    <w:name w:val="xl300"/>
    <w:basedOn w:val="Normal"/>
    <w:uiPriority w:val="99"/>
    <w:qFormat/>
    <w:rsid w:val="00CF27C3"/>
    <w:pPr>
      <w:spacing w:beforeAutospacing="1" w:afterAutospacing="1"/>
      <w:textAlignment w:val="center"/>
    </w:pPr>
    <w:rPr>
      <w:rFonts w:ascii="Times New Roman" w:eastAsia="Times New Roman" w:hAnsi="Times New Roman" w:cs="Times New Roman"/>
      <w:color w:val="1F497D"/>
      <w:lang w:eastAsia="pt-BR"/>
    </w:rPr>
  </w:style>
  <w:style w:type="paragraph" w:customStyle="1" w:styleId="xl301">
    <w:name w:val="xl301"/>
    <w:basedOn w:val="Normal"/>
    <w:uiPriority w:val="99"/>
    <w:qFormat/>
    <w:rsid w:val="00CF27C3"/>
    <w:pPr>
      <w:spacing w:beforeAutospacing="1" w:afterAutospacing="1"/>
      <w:jc w:val="center"/>
      <w:textAlignment w:val="center"/>
    </w:pPr>
    <w:rPr>
      <w:rFonts w:ascii="Times New Roman" w:eastAsia="Times New Roman" w:hAnsi="Times New Roman" w:cs="Times New Roman"/>
      <w:color w:val="1F497D"/>
      <w:lang w:eastAsia="pt-BR"/>
    </w:rPr>
  </w:style>
  <w:style w:type="paragraph" w:customStyle="1" w:styleId="xl302">
    <w:name w:val="xl302"/>
    <w:basedOn w:val="Normal"/>
    <w:uiPriority w:val="99"/>
    <w:qFormat/>
    <w:rsid w:val="00CF27C3"/>
    <w:pPr>
      <w:spacing w:beforeAutospacing="1" w:afterAutospacing="1"/>
      <w:jc w:val="center"/>
      <w:textAlignment w:val="center"/>
    </w:pPr>
    <w:rPr>
      <w:rFonts w:ascii="Times New Roman" w:eastAsia="Times New Roman" w:hAnsi="Times New Roman" w:cs="Times New Roman"/>
      <w:sz w:val="18"/>
      <w:szCs w:val="18"/>
      <w:lang w:eastAsia="pt-BR"/>
    </w:rPr>
  </w:style>
  <w:style w:type="paragraph" w:customStyle="1" w:styleId="xl303">
    <w:name w:val="xl303"/>
    <w:basedOn w:val="Normal"/>
    <w:uiPriority w:val="99"/>
    <w:qFormat/>
    <w:rsid w:val="00CF27C3"/>
    <w:pPr>
      <w:spacing w:beforeAutospacing="1" w:afterAutospacing="1"/>
      <w:textAlignment w:val="center"/>
    </w:pPr>
    <w:rPr>
      <w:rFonts w:ascii="Times New Roman" w:eastAsia="Times New Roman" w:hAnsi="Times New Roman" w:cs="Times New Roman"/>
      <w:b/>
      <w:bCs/>
      <w:color w:val="FFFFFF"/>
      <w:lang w:eastAsia="pt-BR"/>
    </w:rPr>
  </w:style>
  <w:style w:type="paragraph" w:customStyle="1" w:styleId="xl304">
    <w:name w:val="xl304"/>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305">
    <w:name w:val="xl3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306">
    <w:name w:val="xl306"/>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7">
    <w:name w:val="xl3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8">
    <w:name w:val="xl308"/>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9">
    <w:name w:val="xl30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0">
    <w:name w:val="xl31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311">
    <w:name w:val="xl31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2">
    <w:name w:val="xl31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3">
    <w:name w:val="xl31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4">
    <w:name w:val="xl31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5">
    <w:name w:val="xl31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6">
    <w:name w:val="xl31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7">
    <w:name w:val="xl317"/>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8">
    <w:name w:val="xl31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9">
    <w:name w:val="xl31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0">
    <w:name w:val="xl320"/>
    <w:basedOn w:val="Normal"/>
    <w:uiPriority w:val="99"/>
    <w:qFormat/>
    <w:rsid w:val="00CF27C3"/>
    <w:pPr>
      <w:pBdr>
        <w:top w:val="single" w:sz="8" w:space="0" w:color="000000"/>
        <w:left w:val="single" w:sz="8" w:space="0" w:color="000000"/>
        <w:right w:val="single" w:sz="8" w:space="0" w:color="000000"/>
      </w:pBdr>
      <w:shd w:val="clear" w:color="000000"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21">
    <w:name w:val="xl32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2">
    <w:name w:val="xl32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3">
    <w:name w:val="xl32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4">
    <w:name w:val="xl324"/>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25">
    <w:name w:val="xl325"/>
    <w:basedOn w:val="Normal"/>
    <w:uiPriority w:val="99"/>
    <w:qFormat/>
    <w:rsid w:val="00CF27C3"/>
    <w:pPr>
      <w:pBdr>
        <w:top w:val="single" w:sz="12" w:space="0" w:color="000000"/>
        <w:bottom w:val="single" w:sz="8" w:space="0" w:color="000000"/>
        <w:right w:val="single" w:sz="8" w:space="0" w:color="000000"/>
      </w:pBdr>
      <w:shd w:val="clear" w:color="000000"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26">
    <w:name w:val="xl32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7">
    <w:name w:val="xl32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28">
    <w:name w:val="xl32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9">
    <w:name w:val="xl32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0">
    <w:name w:val="xl33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1">
    <w:name w:val="xl33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2">
    <w:name w:val="xl33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3">
    <w:name w:val="xl333"/>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4">
    <w:name w:val="xl334"/>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5">
    <w:name w:val="xl335"/>
    <w:basedOn w:val="Normal"/>
    <w:uiPriority w:val="99"/>
    <w:qFormat/>
    <w:rsid w:val="00CF27C3"/>
    <w:pPr>
      <w:pBdr>
        <w:top w:val="single" w:sz="4" w:space="0" w:color="000000"/>
        <w:left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6">
    <w:name w:val="xl336"/>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7">
    <w:name w:val="xl337"/>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8">
    <w:name w:val="xl338"/>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39">
    <w:name w:val="xl339"/>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0">
    <w:name w:val="xl34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1">
    <w:name w:val="xl341"/>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2">
    <w:name w:val="xl342"/>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43">
    <w:name w:val="xl343"/>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4">
    <w:name w:val="xl34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45">
    <w:name w:val="xl34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6">
    <w:name w:val="xl34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7">
    <w:name w:val="xl34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48">
    <w:name w:val="xl34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9">
    <w:name w:val="xl3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50">
    <w:name w:val="xl35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1">
    <w:name w:val="xl351"/>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2">
    <w:name w:val="xl35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3">
    <w:name w:val="xl353"/>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54">
    <w:name w:val="xl354"/>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5">
    <w:name w:val="xl355"/>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6">
    <w:name w:val="xl356"/>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92D050"/>
      <w:spacing w:beforeAutospacing="1" w:afterAutospacing="1"/>
      <w:jc w:val="center"/>
      <w:textAlignment w:val="center"/>
    </w:pPr>
    <w:rPr>
      <w:rFonts w:ascii="Times New Roman" w:eastAsia="Times New Roman" w:hAnsi="Times New Roman" w:cs="Times New Roman"/>
      <w:lang w:eastAsia="pt-BR"/>
    </w:rPr>
  </w:style>
  <w:style w:type="paragraph" w:customStyle="1" w:styleId="xl357">
    <w:name w:val="xl357"/>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92D050"/>
      <w:spacing w:beforeAutospacing="1" w:afterAutospacing="1"/>
      <w:jc w:val="center"/>
      <w:textAlignment w:val="center"/>
    </w:pPr>
    <w:rPr>
      <w:rFonts w:ascii="Times New Roman" w:eastAsia="Times New Roman" w:hAnsi="Times New Roman" w:cs="Times New Roman"/>
      <w:lang w:eastAsia="pt-BR"/>
    </w:rPr>
  </w:style>
  <w:style w:type="paragraph" w:customStyle="1" w:styleId="xl358">
    <w:name w:val="xl358"/>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359">
    <w:name w:val="xl359"/>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360">
    <w:name w:val="xl360"/>
    <w:basedOn w:val="Normal"/>
    <w:uiPriority w:val="99"/>
    <w:qFormat/>
    <w:rsid w:val="00CF27C3"/>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eastAsia="Times New Roman" w:hAnsi="Times New Roman" w:cs="Times New Roman"/>
      <w:lang w:eastAsia="pt-BR"/>
    </w:rPr>
  </w:style>
  <w:style w:type="paragraph" w:customStyle="1" w:styleId="xl361">
    <w:name w:val="xl36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2">
    <w:name w:val="xl36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3">
    <w:name w:val="xl36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4">
    <w:name w:val="xl364"/>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5">
    <w:name w:val="xl365"/>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6">
    <w:name w:val="xl366"/>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67">
    <w:name w:val="xl367"/>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8">
    <w:name w:val="xl368"/>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9">
    <w:name w:val="xl36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70">
    <w:name w:val="xl37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1">
    <w:name w:val="xl37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2">
    <w:name w:val="xl37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3">
    <w:name w:val="xl37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74">
    <w:name w:val="xl37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5">
    <w:name w:val="xl3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76">
    <w:name w:val="xl376"/>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7">
    <w:name w:val="xl37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78">
    <w:name w:val="xl37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79">
    <w:name w:val="xl37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0">
    <w:name w:val="xl38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1">
    <w:name w:val="xl381"/>
    <w:basedOn w:val="Normal"/>
    <w:uiPriority w:val="99"/>
    <w:qFormat/>
    <w:rsid w:val="00CF27C3"/>
    <w:pPr>
      <w:pBdr>
        <w:top w:val="single" w:sz="12" w:space="0" w:color="000000"/>
        <w:left w:val="single" w:sz="8" w:space="0" w:color="000000"/>
        <w:bottom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82">
    <w:name w:val="xl382"/>
    <w:basedOn w:val="Normal"/>
    <w:uiPriority w:val="99"/>
    <w:qFormat/>
    <w:rsid w:val="00CF27C3"/>
    <w:pPr>
      <w:pBdr>
        <w:top w:val="single" w:sz="12" w:space="0" w:color="000000"/>
        <w:left w:val="single" w:sz="8" w:space="0" w:color="000000"/>
        <w:bottom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83">
    <w:name w:val="xl383"/>
    <w:basedOn w:val="Normal"/>
    <w:uiPriority w:val="99"/>
    <w:qFormat/>
    <w:rsid w:val="00CF27C3"/>
    <w:pPr>
      <w:pBdr>
        <w:top w:val="single" w:sz="8" w:space="0" w:color="000000"/>
        <w:left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4">
    <w:name w:val="xl384"/>
    <w:basedOn w:val="Normal"/>
    <w:uiPriority w:val="99"/>
    <w:qFormat/>
    <w:rsid w:val="00CF27C3"/>
    <w:pPr>
      <w:pBdr>
        <w:top w:val="single" w:sz="8" w:space="0" w:color="000000"/>
        <w:left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5">
    <w:name w:val="xl385"/>
    <w:basedOn w:val="Normal"/>
    <w:uiPriority w:val="99"/>
    <w:qFormat/>
    <w:rsid w:val="00CF27C3"/>
    <w:pPr>
      <w:pBdr>
        <w:top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6">
    <w:name w:val="xl386"/>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7">
    <w:name w:val="xl387"/>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8">
    <w:name w:val="xl38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9">
    <w:name w:val="xl389"/>
    <w:basedOn w:val="Normal"/>
    <w:uiPriority w:val="99"/>
    <w:qFormat/>
    <w:rsid w:val="00CF27C3"/>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0">
    <w:name w:val="xl390"/>
    <w:basedOn w:val="Normal"/>
    <w:uiPriority w:val="99"/>
    <w:qFormat/>
    <w:rsid w:val="00CF27C3"/>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1">
    <w:name w:val="xl391"/>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2">
    <w:name w:val="xl392"/>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3">
    <w:name w:val="xl393"/>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4">
    <w:name w:val="xl394"/>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5">
    <w:name w:val="xl395"/>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6">
    <w:name w:val="xl39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7">
    <w:name w:val="xl39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8">
    <w:name w:val="xl39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9">
    <w:name w:val="xl399"/>
    <w:basedOn w:val="Normal"/>
    <w:uiPriority w:val="99"/>
    <w:qFormat/>
    <w:rsid w:val="00CF27C3"/>
    <w:pPr>
      <w:pBdr>
        <w:top w:val="single" w:sz="8" w:space="0" w:color="000000"/>
        <w:left w:val="single" w:sz="8"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0">
    <w:name w:val="xl400"/>
    <w:basedOn w:val="Normal"/>
    <w:uiPriority w:val="99"/>
    <w:qFormat/>
    <w:rsid w:val="00CF27C3"/>
    <w:pPr>
      <w:pBdr>
        <w:top w:val="single" w:sz="8" w:space="0" w:color="000000"/>
        <w:left w:val="single" w:sz="8"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1">
    <w:name w:val="xl401"/>
    <w:basedOn w:val="Normal"/>
    <w:uiPriority w:val="99"/>
    <w:qFormat/>
    <w:rsid w:val="00CF27C3"/>
    <w:pPr>
      <w:spacing w:beforeAutospacing="1" w:afterAutospacing="1"/>
      <w:jc w:val="center"/>
      <w:textAlignment w:val="center"/>
    </w:pPr>
    <w:rPr>
      <w:rFonts w:ascii="Times New Roman" w:eastAsia="Times New Roman" w:hAnsi="Times New Roman" w:cs="Times New Roman"/>
      <w:b/>
      <w:bCs/>
      <w:sz w:val="23"/>
      <w:szCs w:val="23"/>
      <w:lang w:eastAsia="pt-BR"/>
    </w:rPr>
  </w:style>
  <w:style w:type="paragraph" w:customStyle="1" w:styleId="xl402">
    <w:name w:val="xl402"/>
    <w:basedOn w:val="Normal"/>
    <w:uiPriority w:val="99"/>
    <w:qFormat/>
    <w:rsid w:val="00CF27C3"/>
    <w:pPr>
      <w:pBdr>
        <w:left w:val="single" w:sz="8" w:space="0" w:color="000000"/>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403">
    <w:name w:val="xl403"/>
    <w:basedOn w:val="Normal"/>
    <w:uiPriority w:val="99"/>
    <w:qFormat/>
    <w:rsid w:val="00CF27C3"/>
    <w:pPr>
      <w:pBdr>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font5">
    <w:name w:val="font5"/>
    <w:basedOn w:val="Normal"/>
    <w:uiPriority w:val="99"/>
    <w:qFormat/>
    <w:rsid w:val="002D740C"/>
    <w:pPr>
      <w:spacing w:beforeAutospacing="1" w:afterAutospacing="1"/>
    </w:pPr>
    <w:rPr>
      <w:rFonts w:ascii="Segoe UI" w:eastAsia="Times New Roman" w:hAnsi="Segoe UI" w:cs="Segoe UI"/>
      <w:color w:val="000000"/>
      <w:sz w:val="18"/>
      <w:szCs w:val="18"/>
      <w:lang w:eastAsia="pt-BR"/>
    </w:rPr>
  </w:style>
  <w:style w:type="paragraph" w:customStyle="1" w:styleId="font6">
    <w:name w:val="font6"/>
    <w:basedOn w:val="Normal"/>
    <w:uiPriority w:val="99"/>
    <w:qFormat/>
    <w:rsid w:val="002D740C"/>
    <w:pPr>
      <w:spacing w:beforeAutospacing="1" w:afterAutospacing="1"/>
    </w:pPr>
    <w:rPr>
      <w:rFonts w:ascii="Segoe UI" w:eastAsia="Times New Roman" w:hAnsi="Segoe UI" w:cs="Segoe UI"/>
      <w:b/>
      <w:bCs/>
      <w:color w:val="000000"/>
      <w:sz w:val="18"/>
      <w:szCs w:val="18"/>
      <w:lang w:eastAsia="pt-BR"/>
    </w:rPr>
  </w:style>
  <w:style w:type="paragraph" w:customStyle="1" w:styleId="xl404">
    <w:name w:val="xl404"/>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5">
    <w:name w:val="xl405"/>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6">
    <w:name w:val="xl406"/>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7">
    <w:name w:val="xl407"/>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8">
    <w:name w:val="xl408"/>
    <w:basedOn w:val="Normal"/>
    <w:uiPriority w:val="99"/>
    <w:qFormat/>
    <w:rsid w:val="002D740C"/>
    <w:pPr>
      <w:pBdr>
        <w:top w:val="single" w:sz="12" w:space="0" w:color="000000"/>
        <w:left w:val="single" w:sz="8" w:space="0" w:color="000000"/>
        <w:bottom w:val="single" w:sz="8" w:space="0" w:color="000000"/>
      </w:pBdr>
      <w:shd w:val="clear" w:color="CCCCFF" w:fill="0F253F"/>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409">
    <w:name w:val="xl409"/>
    <w:basedOn w:val="Normal"/>
    <w:uiPriority w:val="99"/>
    <w:qFormat/>
    <w:rsid w:val="002D740C"/>
    <w:pPr>
      <w:pBdr>
        <w:top w:val="single" w:sz="12" w:space="0" w:color="000000"/>
        <w:left w:val="single" w:sz="8" w:space="0" w:color="000000"/>
        <w:bottom w:val="single" w:sz="8" w:space="0" w:color="000000"/>
        <w:right w:val="single" w:sz="8" w:space="0" w:color="000000"/>
      </w:pBdr>
      <w:shd w:val="clear" w:color="CCCCFF" w:fill="0F253F"/>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styleId="SemEspaamento">
    <w:name w:val="No Spacing"/>
    <w:uiPriority w:val="99"/>
    <w:qFormat/>
    <w:rsid w:val="00877515"/>
    <w:pPr>
      <w:jc w:val="both"/>
    </w:pPr>
    <w:rPr>
      <w:rFonts w:ascii="Times New Roman" w:eastAsia="Times New Roman" w:hAnsi="Times New Roman" w:cs="Times New Roman"/>
      <w:sz w:val="20"/>
      <w:szCs w:val="20"/>
      <w:lang w:val="pt-BR" w:eastAsia="ar-SA"/>
    </w:rPr>
  </w:style>
  <w:style w:type="paragraph" w:customStyle="1" w:styleId="Recuodecorpodetexto23">
    <w:name w:val="Recuo de corpo de texto 23"/>
    <w:basedOn w:val="Normal"/>
    <w:uiPriority w:val="99"/>
    <w:qFormat/>
    <w:rsid w:val="008477F9"/>
    <w:pPr>
      <w:spacing w:before="120"/>
      <w:ind w:left="993" w:hanging="284"/>
      <w:jc w:val="both"/>
    </w:pPr>
    <w:rPr>
      <w:rFonts w:ascii="Arial" w:eastAsia="Times New Roman" w:hAnsi="Arial" w:cs="Arial"/>
      <w:color w:val="000000"/>
      <w:kern w:val="2"/>
      <w:lang w:eastAsia="ar-SA"/>
    </w:rPr>
  </w:style>
  <w:style w:type="paragraph" w:customStyle="1" w:styleId="TextosemFormatao1">
    <w:name w:val="Texto sem Formatação1"/>
    <w:basedOn w:val="Normal"/>
    <w:uiPriority w:val="99"/>
    <w:qFormat/>
    <w:rsid w:val="008477F9"/>
    <w:rPr>
      <w:rFonts w:ascii="Courier New" w:eastAsia="Times New Roman" w:hAnsi="Courier New" w:cs="Courier New"/>
      <w:kern w:val="2"/>
      <w:lang w:eastAsia="ar-SA"/>
    </w:rPr>
  </w:style>
  <w:style w:type="paragraph" w:styleId="Textodenotaderodap">
    <w:name w:val="footnote text"/>
    <w:basedOn w:val="Normal"/>
    <w:link w:val="TextodenotaderodapChar"/>
    <w:uiPriority w:val="99"/>
    <w:qFormat/>
    <w:rsid w:val="002F0E06"/>
    <w:rPr>
      <w:rFonts w:ascii="Times New Roman" w:eastAsia="Times New Roman" w:hAnsi="Times New Roman" w:cs="Times New Roman"/>
      <w:sz w:val="20"/>
      <w:szCs w:val="20"/>
      <w:lang w:eastAsia="ar-SA"/>
    </w:rPr>
  </w:style>
  <w:style w:type="paragraph" w:customStyle="1" w:styleId="Recuodecorpodetexto24">
    <w:name w:val="Recuo de corpo de texto 24"/>
    <w:basedOn w:val="Normal"/>
    <w:uiPriority w:val="99"/>
    <w:qFormat/>
    <w:rsid w:val="002B3ED3"/>
    <w:pPr>
      <w:keepLines/>
      <w:ind w:firstLine="709"/>
      <w:jc w:val="both"/>
    </w:pPr>
    <w:rPr>
      <w:rFonts w:ascii="Times New Roman" w:eastAsia="Times New Roman" w:hAnsi="Times New Roman" w:cs="Times New Roman"/>
      <w:b/>
      <w:i/>
      <w:kern w:val="2"/>
      <w:u w:val="single"/>
      <w:lang w:eastAsia="ar-SA"/>
    </w:rPr>
  </w:style>
  <w:style w:type="paragraph" w:customStyle="1" w:styleId="Corpodetexto21">
    <w:name w:val="Corpo de texto 21"/>
    <w:basedOn w:val="Normal"/>
    <w:uiPriority w:val="99"/>
    <w:qFormat/>
    <w:rsid w:val="002B3ED3"/>
    <w:pPr>
      <w:keepLines/>
      <w:ind w:firstLine="709"/>
      <w:jc w:val="both"/>
    </w:pPr>
    <w:rPr>
      <w:rFonts w:ascii="Times New Roman" w:eastAsia="Times New Roman" w:hAnsi="Times New Roman" w:cs="Times New Roman"/>
      <w:kern w:val="2"/>
      <w:szCs w:val="20"/>
      <w:lang w:eastAsia="ar-SA"/>
    </w:rPr>
  </w:style>
  <w:style w:type="paragraph" w:customStyle="1" w:styleId="Captulo">
    <w:name w:val="Capítulo"/>
    <w:basedOn w:val="Normal"/>
    <w:next w:val="Corpodetexto"/>
    <w:uiPriority w:val="99"/>
    <w:qFormat/>
    <w:rsid w:val="002B3ED3"/>
    <w:pPr>
      <w:keepNext/>
      <w:spacing w:before="240" w:after="120"/>
    </w:pPr>
    <w:rPr>
      <w:rFonts w:ascii="Arial" w:eastAsia="Lucida Sans Unicode" w:hAnsi="Arial" w:cs="Tahoma"/>
      <w:sz w:val="28"/>
      <w:szCs w:val="28"/>
      <w:lang w:eastAsia="ar-SA"/>
    </w:rPr>
  </w:style>
  <w:style w:type="paragraph" w:customStyle="1" w:styleId="Legenda10">
    <w:name w:val="Legenda10"/>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9">
    <w:name w:val="Legenda9"/>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8">
    <w:name w:val="Legenda8"/>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7">
    <w:name w:val="Legenda7"/>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6">
    <w:name w:val="Legenda6"/>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5">
    <w:name w:val="Legenda5"/>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4">
    <w:name w:val="Legenda4"/>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3">
    <w:name w:val="Legenda3"/>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2">
    <w:name w:val="Legenda2"/>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Contedodatabela">
    <w:name w:val="Conteúdo da tabela"/>
    <w:basedOn w:val="Normal"/>
    <w:qFormat/>
    <w:rsid w:val="002B3ED3"/>
    <w:pPr>
      <w:widowControl w:val="0"/>
    </w:pPr>
    <w:rPr>
      <w:rFonts w:ascii="Times New Roman" w:eastAsia="Times New Roman" w:hAnsi="Times New Roman" w:cs="Times New Roman"/>
      <w:lang w:eastAsia="ar-SA"/>
    </w:rPr>
  </w:style>
  <w:style w:type="paragraph" w:customStyle="1" w:styleId="Ttulodatabela">
    <w:name w:val="Título da tabela"/>
    <w:basedOn w:val="Contedodatabela"/>
    <w:uiPriority w:val="99"/>
    <w:qFormat/>
    <w:rsid w:val="002B3ED3"/>
    <w:pPr>
      <w:jc w:val="center"/>
    </w:pPr>
    <w:rPr>
      <w:b/>
      <w:bCs/>
      <w:i/>
      <w:iCs/>
    </w:rPr>
  </w:style>
  <w:style w:type="paragraph" w:customStyle="1" w:styleId="WW-Ttulo">
    <w:name w:val="WW-Título"/>
    <w:basedOn w:val="Normal"/>
    <w:next w:val="Corpodetexto"/>
    <w:uiPriority w:val="99"/>
    <w:qFormat/>
    <w:rsid w:val="002B3ED3"/>
    <w:pPr>
      <w:keepNext/>
      <w:spacing w:before="240" w:after="120"/>
    </w:pPr>
    <w:rPr>
      <w:rFonts w:ascii="Arial" w:eastAsia="Lucida Sans Unicode" w:hAnsi="Arial" w:cs="Tahoma"/>
      <w:sz w:val="28"/>
      <w:szCs w:val="28"/>
      <w:lang w:eastAsia="ar-SA"/>
    </w:rPr>
  </w:style>
  <w:style w:type="paragraph" w:customStyle="1" w:styleId="Textodecomentrio1">
    <w:name w:val="Texto de comentário1"/>
    <w:basedOn w:val="Normal"/>
    <w:uiPriority w:val="99"/>
    <w:qFormat/>
    <w:rsid w:val="002B3ED3"/>
    <w:rPr>
      <w:rFonts w:ascii="Times New Roman" w:eastAsia="Times New Roman" w:hAnsi="Times New Roman" w:cs="Times New Roman"/>
      <w:sz w:val="20"/>
      <w:szCs w:val="20"/>
      <w:lang w:eastAsia="ar-SA"/>
    </w:rPr>
  </w:style>
  <w:style w:type="paragraph" w:customStyle="1" w:styleId="C1">
    <w:name w:val="C1"/>
    <w:uiPriority w:val="99"/>
    <w:qFormat/>
    <w:rsid w:val="002B3ED3"/>
    <w:pPr>
      <w:jc w:val="center"/>
    </w:pPr>
    <w:rPr>
      <w:rFonts w:ascii="Courier" w:eastAsia="Times New Roman" w:hAnsi="Courier" w:cs="Times New Roman"/>
      <w:szCs w:val="20"/>
      <w:lang w:val="pt-BR" w:eastAsia="ar-SA"/>
    </w:rPr>
  </w:style>
  <w:style w:type="paragraph" w:customStyle="1" w:styleId="Ttulodetabela">
    <w:name w:val="Título de tabela"/>
    <w:basedOn w:val="Contedodatabela"/>
    <w:uiPriority w:val="99"/>
    <w:qFormat/>
    <w:rsid w:val="00284C7F"/>
    <w:pPr>
      <w:suppressAutoHyphens w:val="0"/>
      <w:jc w:val="center"/>
    </w:pPr>
    <w:rPr>
      <w:b/>
      <w:bCs/>
      <w:i/>
      <w:iCs/>
      <w:lang w:eastAsia="zh-CN"/>
    </w:rPr>
  </w:style>
  <w:style w:type="paragraph" w:customStyle="1" w:styleId="Corpodetexto22">
    <w:name w:val="Corpo de texto 22"/>
    <w:basedOn w:val="Normal"/>
    <w:uiPriority w:val="99"/>
    <w:qFormat/>
    <w:rsid w:val="002B3ED3"/>
    <w:pPr>
      <w:spacing w:after="120" w:line="480" w:lineRule="auto"/>
    </w:pPr>
    <w:rPr>
      <w:rFonts w:ascii="Times New Roman" w:eastAsia="Times New Roman" w:hAnsi="Times New Roman" w:cs="Times New Roman"/>
      <w:sz w:val="20"/>
      <w:szCs w:val="20"/>
      <w:lang w:eastAsia="ar-SA"/>
    </w:rPr>
  </w:style>
  <w:style w:type="paragraph" w:customStyle="1" w:styleId="TextosemFormatao2">
    <w:name w:val="Texto sem Formatação2"/>
    <w:basedOn w:val="Normal"/>
    <w:uiPriority w:val="99"/>
    <w:qFormat/>
    <w:rsid w:val="002B3ED3"/>
    <w:rPr>
      <w:rFonts w:ascii="Courier New" w:eastAsia="Times New Roman" w:hAnsi="Courier New" w:cs="Courier New"/>
      <w:sz w:val="20"/>
      <w:szCs w:val="20"/>
      <w:lang w:eastAsia="ar-SA"/>
    </w:rPr>
  </w:style>
  <w:style w:type="paragraph" w:customStyle="1" w:styleId="Ttulo50">
    <w:name w:val="Título5"/>
    <w:basedOn w:val="Normal"/>
    <w:next w:val="Corpodotexto"/>
    <w:uiPriority w:val="99"/>
    <w:qFormat/>
    <w:rsid w:val="00284C7F"/>
    <w:pPr>
      <w:keepNext/>
      <w:spacing w:before="240" w:after="120"/>
    </w:pPr>
    <w:rPr>
      <w:rFonts w:ascii="Arial" w:eastAsia="Arial Unicode MS" w:hAnsi="Arial" w:cs="Arial"/>
      <w:sz w:val="28"/>
      <w:szCs w:val="28"/>
      <w:lang w:eastAsia="zh-CN"/>
    </w:rPr>
  </w:style>
  <w:style w:type="paragraph" w:customStyle="1" w:styleId="Corpodotexto">
    <w:name w:val="Corpo do texto"/>
    <w:basedOn w:val="Normal"/>
    <w:uiPriority w:val="99"/>
    <w:qFormat/>
    <w:rsid w:val="00284C7F"/>
    <w:pPr>
      <w:spacing w:line="288" w:lineRule="auto"/>
    </w:pPr>
    <w:rPr>
      <w:rFonts w:ascii="Times New Roman" w:eastAsia="Times New Roman" w:hAnsi="Times New Roman" w:cs="Times New Roman"/>
      <w:sz w:val="28"/>
      <w:szCs w:val="28"/>
      <w:lang w:eastAsia="zh-CN"/>
    </w:rPr>
  </w:style>
  <w:style w:type="paragraph" w:customStyle="1" w:styleId="caption111">
    <w:name w:val="caption111"/>
    <w:basedOn w:val="Normal"/>
    <w:uiPriority w:val="99"/>
    <w:qFormat/>
    <w:rsid w:val="00284C7F"/>
    <w:pPr>
      <w:suppressLineNumbers/>
      <w:spacing w:before="120" w:after="120"/>
    </w:pPr>
    <w:rPr>
      <w:rFonts w:ascii="Times New Roman" w:eastAsia="Times New Roman" w:hAnsi="Times New Roman" w:cs="Times New Roman"/>
      <w:i/>
      <w:iCs/>
      <w:lang w:eastAsia="zh-CN"/>
    </w:rPr>
  </w:style>
  <w:style w:type="paragraph" w:customStyle="1" w:styleId="Caption1111">
    <w:name w:val="Caption1111"/>
    <w:basedOn w:val="Normal"/>
    <w:uiPriority w:val="99"/>
    <w:qFormat/>
    <w:rsid w:val="00284C7F"/>
    <w:pPr>
      <w:suppressLineNumbers/>
      <w:spacing w:before="120" w:after="120"/>
    </w:pPr>
    <w:rPr>
      <w:rFonts w:ascii="Times New Roman" w:eastAsia="Times New Roman" w:hAnsi="Times New Roman" w:cs="Times New Roman"/>
      <w:i/>
      <w:iCs/>
      <w:lang w:eastAsia="zh-CN"/>
    </w:rPr>
  </w:style>
  <w:style w:type="paragraph" w:customStyle="1" w:styleId="Corpodetexto23">
    <w:name w:val="Corpo de texto 23"/>
    <w:basedOn w:val="Normal"/>
    <w:uiPriority w:val="99"/>
    <w:qFormat/>
    <w:rsid w:val="00284C7F"/>
    <w:pPr>
      <w:spacing w:after="120" w:line="480" w:lineRule="auto"/>
    </w:pPr>
    <w:rPr>
      <w:rFonts w:ascii="Times New Roman" w:eastAsia="Times New Roman" w:hAnsi="Times New Roman" w:cs="Times New Roman"/>
      <w:sz w:val="20"/>
      <w:szCs w:val="20"/>
      <w:lang w:eastAsia="zh-CN"/>
    </w:rPr>
  </w:style>
  <w:style w:type="paragraph" w:customStyle="1" w:styleId="Textodecomentrio2">
    <w:name w:val="Texto de comentário2"/>
    <w:basedOn w:val="Normal"/>
    <w:uiPriority w:val="99"/>
    <w:qFormat/>
    <w:rsid w:val="00284C7F"/>
    <w:pPr>
      <w:ind w:left="567" w:right="567"/>
      <w:jc w:val="both"/>
    </w:pPr>
    <w:rPr>
      <w:rFonts w:ascii="Tms Rmn" w:eastAsia="Times New Roman" w:hAnsi="Tms Rmn" w:cs="Tms Rmn"/>
      <w:sz w:val="20"/>
      <w:szCs w:val="20"/>
      <w:lang w:eastAsia="zh-CN"/>
    </w:rPr>
  </w:style>
  <w:style w:type="paragraph" w:customStyle="1" w:styleId="Recuodecorpodetexto21">
    <w:name w:val="Recuo de corpo de texto 21"/>
    <w:basedOn w:val="Normal"/>
    <w:uiPriority w:val="99"/>
    <w:qFormat/>
    <w:rsid w:val="00284C7F"/>
    <w:pPr>
      <w:spacing w:after="120" w:line="480" w:lineRule="auto"/>
      <w:ind w:left="283"/>
    </w:pPr>
    <w:rPr>
      <w:rFonts w:ascii="Times New Roman" w:eastAsia="Times New Roman" w:hAnsi="Times New Roman" w:cs="Times New Roman"/>
      <w:sz w:val="20"/>
      <w:szCs w:val="20"/>
      <w:lang w:eastAsia="zh-CN"/>
    </w:rPr>
  </w:style>
  <w:style w:type="paragraph" w:customStyle="1" w:styleId="Recuodecorpodetexto31">
    <w:name w:val="Recuo de corpo de texto 31"/>
    <w:basedOn w:val="Normal"/>
    <w:uiPriority w:val="99"/>
    <w:qFormat/>
    <w:rsid w:val="00284C7F"/>
    <w:pPr>
      <w:ind w:left="60" w:firstLine="507"/>
    </w:pPr>
    <w:rPr>
      <w:rFonts w:ascii="Arial" w:eastAsia="Times New Roman" w:hAnsi="Arial" w:cs="Arial"/>
      <w:sz w:val="28"/>
      <w:szCs w:val="28"/>
      <w:lang w:eastAsia="zh-CN"/>
    </w:rPr>
  </w:style>
  <w:style w:type="paragraph" w:customStyle="1" w:styleId="PargrafodaLista1">
    <w:name w:val="Parágrafo da Lista1"/>
    <w:basedOn w:val="Normal"/>
    <w:uiPriority w:val="99"/>
    <w:qFormat/>
    <w:rsid w:val="00284C7F"/>
    <w:pPr>
      <w:ind w:left="708"/>
    </w:pPr>
    <w:rPr>
      <w:rFonts w:ascii="Times New Roman" w:eastAsia="Times New Roman" w:hAnsi="Times New Roman" w:cs="Times New Roman"/>
      <w:sz w:val="20"/>
      <w:szCs w:val="20"/>
      <w:lang w:eastAsia="zh-CN"/>
    </w:rPr>
  </w:style>
  <w:style w:type="paragraph" w:customStyle="1" w:styleId="SemEspaamento1">
    <w:name w:val="Sem Espaçamento1"/>
    <w:uiPriority w:val="99"/>
    <w:qFormat/>
    <w:rsid w:val="00284C7F"/>
    <w:pPr>
      <w:jc w:val="both"/>
    </w:pPr>
    <w:rPr>
      <w:rFonts w:ascii="Arial" w:eastAsia="Times New Roman" w:hAnsi="Arial" w:cs="Arial"/>
      <w:lang w:val="pt-BR" w:eastAsia="zh-CN"/>
    </w:rPr>
  </w:style>
  <w:style w:type="paragraph" w:customStyle="1" w:styleId="Textodecomentrio3">
    <w:name w:val="Texto de comentário3"/>
    <w:basedOn w:val="Normal"/>
    <w:uiPriority w:val="99"/>
    <w:qFormat/>
    <w:rsid w:val="00284C7F"/>
    <w:rPr>
      <w:rFonts w:ascii="Times New Roman" w:eastAsia="Times New Roman" w:hAnsi="Times New Roman" w:cs="Times New Roman"/>
      <w:sz w:val="20"/>
      <w:szCs w:val="20"/>
      <w:lang w:eastAsia="zh-CN"/>
    </w:rPr>
  </w:style>
  <w:style w:type="paragraph" w:customStyle="1" w:styleId="Ttulo40">
    <w:name w:val="Título4"/>
    <w:basedOn w:val="Normal"/>
    <w:next w:val="Corpodotexto"/>
    <w:uiPriority w:val="99"/>
    <w:qFormat/>
    <w:rsid w:val="00284C7F"/>
    <w:pPr>
      <w:keepNext/>
      <w:spacing w:before="240" w:after="120"/>
    </w:pPr>
    <w:rPr>
      <w:rFonts w:ascii="Arial" w:eastAsia="Microsoft YaHei" w:hAnsi="Arial" w:cs="Arial"/>
      <w:sz w:val="28"/>
      <w:szCs w:val="28"/>
      <w:lang w:eastAsia="zh-CN"/>
    </w:rPr>
  </w:style>
  <w:style w:type="paragraph" w:customStyle="1" w:styleId="Ttulo30">
    <w:name w:val="Título3"/>
    <w:basedOn w:val="Normal"/>
    <w:next w:val="Corpodotexto"/>
    <w:uiPriority w:val="99"/>
    <w:qFormat/>
    <w:rsid w:val="00284C7F"/>
    <w:pPr>
      <w:keepNext/>
      <w:spacing w:before="240" w:after="120"/>
    </w:pPr>
    <w:rPr>
      <w:rFonts w:ascii="Arial" w:eastAsia="Microsoft YaHei" w:hAnsi="Arial" w:cs="Arial"/>
      <w:sz w:val="28"/>
      <w:szCs w:val="28"/>
      <w:lang w:eastAsia="zh-CN"/>
    </w:rPr>
  </w:style>
  <w:style w:type="paragraph" w:customStyle="1" w:styleId="Recuodecorpodetexto1">
    <w:name w:val="Recuo de corpo de texto1"/>
    <w:basedOn w:val="Normal"/>
    <w:uiPriority w:val="99"/>
    <w:qFormat/>
    <w:rsid w:val="00284C7F"/>
    <w:pPr>
      <w:ind w:left="540" w:hanging="540"/>
      <w:jc w:val="both"/>
    </w:pPr>
    <w:rPr>
      <w:rFonts w:ascii="Arial" w:eastAsia="Times New Roman" w:hAnsi="Arial" w:cs="Arial"/>
      <w:sz w:val="20"/>
      <w:szCs w:val="20"/>
      <w:lang w:eastAsia="zh-CN"/>
    </w:rPr>
  </w:style>
  <w:style w:type="paragraph" w:customStyle="1" w:styleId="TextosemFormatao3">
    <w:name w:val="Texto sem Formatação3"/>
    <w:basedOn w:val="Normal"/>
    <w:uiPriority w:val="99"/>
    <w:qFormat/>
    <w:rsid w:val="00284C7F"/>
    <w:rPr>
      <w:rFonts w:ascii="Courier New" w:eastAsia="Times New Roman" w:hAnsi="Courier New" w:cs="Courier New"/>
      <w:sz w:val="20"/>
      <w:szCs w:val="20"/>
      <w:lang w:eastAsia="zh-CN"/>
    </w:rPr>
  </w:style>
  <w:style w:type="paragraph" w:customStyle="1" w:styleId="texto1">
    <w:name w:val="texto1"/>
    <w:basedOn w:val="Normal"/>
    <w:qFormat/>
    <w:rsid w:val="00284C7F"/>
    <w:pPr>
      <w:spacing w:before="100" w:after="100"/>
    </w:pPr>
    <w:rPr>
      <w:rFonts w:ascii="Times New Roman" w:eastAsia="Times New Roman" w:hAnsi="Times New Roman" w:cs="Times New Roman"/>
      <w:sz w:val="20"/>
      <w:lang w:eastAsia="zh-CN"/>
    </w:rPr>
  </w:style>
  <w:style w:type="paragraph" w:customStyle="1" w:styleId="Corpodetextorecuado">
    <w:name w:val="Corpo de texto recuado"/>
    <w:basedOn w:val="Normal"/>
    <w:uiPriority w:val="99"/>
    <w:qFormat/>
    <w:rsid w:val="00111A7D"/>
    <w:pPr>
      <w:spacing w:after="120"/>
      <w:ind w:left="283"/>
    </w:pPr>
    <w:rPr>
      <w:rFonts w:ascii="Cambria" w:eastAsia="Times New Roman" w:hAnsi="Cambria" w:cs="Cambria"/>
      <w:color w:val="00000A"/>
      <w:sz w:val="20"/>
      <w:szCs w:val="20"/>
      <w:lang w:eastAsia="ar-SA"/>
    </w:rPr>
  </w:style>
  <w:style w:type="paragraph" w:styleId="Commarcadores3">
    <w:name w:val="List Bullet 3"/>
    <w:basedOn w:val="Normal"/>
    <w:uiPriority w:val="99"/>
    <w:unhideWhenUsed/>
    <w:rsid w:val="0045401C"/>
    <w:pPr>
      <w:numPr>
        <w:numId w:val="10"/>
      </w:numPr>
      <w:contextualSpacing/>
    </w:pPr>
  </w:style>
  <w:style w:type="paragraph" w:customStyle="1" w:styleId="modelo">
    <w:name w:val="modelo"/>
    <w:basedOn w:val="Cabealho"/>
    <w:next w:val="Cabealho"/>
    <w:qFormat/>
    <w:rsid w:val="009D7BDB"/>
    <w:pPr>
      <w:widowControl w:val="0"/>
      <w:tabs>
        <w:tab w:val="clear" w:pos="4252"/>
        <w:tab w:val="clear" w:pos="8504"/>
        <w:tab w:val="center" w:pos="4419"/>
        <w:tab w:val="right" w:pos="8838"/>
      </w:tabs>
      <w:jc w:val="both"/>
    </w:pPr>
    <w:rPr>
      <w:rFonts w:ascii="Arial" w:eastAsia="Times New Roman" w:hAnsi="Arial" w:cs="Arial"/>
      <w:lang w:val="pt-PT" w:eastAsia="pt-BR"/>
    </w:rPr>
  </w:style>
  <w:style w:type="paragraph" w:customStyle="1" w:styleId="corpo">
    <w:name w:val="corpo"/>
    <w:basedOn w:val="Normal"/>
    <w:qFormat/>
    <w:rsid w:val="009461CE"/>
    <w:pPr>
      <w:spacing w:beforeAutospacing="1" w:afterAutospacing="1"/>
    </w:pPr>
    <w:rPr>
      <w:rFonts w:ascii="Times New Roman" w:eastAsia="Times New Roman" w:hAnsi="Times New Roman" w:cs="Times New Roman"/>
      <w:lang w:eastAsia="pt-BR"/>
    </w:rPr>
  </w:style>
  <w:style w:type="paragraph" w:customStyle="1" w:styleId="tabela">
    <w:name w:val="tabela"/>
    <w:basedOn w:val="Normal"/>
    <w:qFormat/>
    <w:rsid w:val="009461CE"/>
    <w:pPr>
      <w:spacing w:beforeAutospacing="1" w:afterAutospacing="1"/>
    </w:pPr>
    <w:rPr>
      <w:rFonts w:ascii="Times New Roman" w:eastAsia="Times New Roman" w:hAnsi="Times New Roman" w:cs="Times New Roman"/>
      <w:lang w:eastAsia="pt-BR"/>
    </w:rPr>
  </w:style>
  <w:style w:type="paragraph" w:customStyle="1" w:styleId="Padro">
    <w:name w:val="Padrão"/>
    <w:qFormat/>
    <w:rsid w:val="00A85CAD"/>
    <w:pPr>
      <w:tabs>
        <w:tab w:val="left" w:pos="708"/>
      </w:tabs>
      <w:spacing w:line="100" w:lineRule="atLeast"/>
      <w:jc w:val="center"/>
      <w:textAlignment w:val="baseline"/>
    </w:pPr>
    <w:rPr>
      <w:rFonts w:ascii="Arial" w:eastAsia="Calibri" w:hAnsi="Arial" w:cs="Arial"/>
      <w:szCs w:val="20"/>
      <w:lang w:val="pt-BR" w:eastAsia="zh-CN"/>
    </w:rPr>
  </w:style>
  <w:style w:type="paragraph" w:customStyle="1" w:styleId="Ttulo2-Seo4">
    <w:name w:val="Título 2 - Seção 4"/>
    <w:basedOn w:val="Normal"/>
    <w:next w:val="Normal"/>
    <w:autoRedefine/>
    <w:qFormat/>
    <w:rsid w:val="00CE3532"/>
    <w:pPr>
      <w:keepNext/>
      <w:jc w:val="both"/>
    </w:pPr>
    <w:rPr>
      <w:rFonts w:ascii="Times New Roman" w:eastAsia="Times New Roman" w:hAnsi="Times New Roman" w:cs="Times New Roman"/>
      <w:b/>
      <w:bCs/>
      <w:sz w:val="28"/>
      <w:szCs w:val="28"/>
      <w:lang w:val="pt-PT" w:eastAsia="pt-BR"/>
    </w:rPr>
  </w:style>
  <w:style w:type="paragraph" w:customStyle="1" w:styleId="TEXTO">
    <w:name w:val="TEXTO"/>
    <w:basedOn w:val="Normal"/>
    <w:autoRedefine/>
    <w:qFormat/>
    <w:rsid w:val="00DD006F"/>
    <w:pPr>
      <w:spacing w:before="120"/>
      <w:jc w:val="both"/>
    </w:pPr>
    <w:rPr>
      <w:rFonts w:ascii="Century Gothic" w:eastAsia="ArialMT" w:hAnsi="Century Gothic" w:cs="Arial"/>
      <w:bCs/>
      <w:color w:val="000000"/>
      <w:sz w:val="20"/>
      <w:szCs w:val="20"/>
      <w:lang w:eastAsia="pt-BR"/>
    </w:rPr>
  </w:style>
  <w:style w:type="paragraph" w:customStyle="1" w:styleId="textbody">
    <w:name w:val="textbody"/>
    <w:basedOn w:val="Normal"/>
    <w:qFormat/>
    <w:rsid w:val="00DD006F"/>
    <w:pPr>
      <w:spacing w:beforeAutospacing="1" w:afterAutospacing="1"/>
    </w:pPr>
    <w:rPr>
      <w:rFonts w:ascii="Times New Roman" w:eastAsia="Times New Roman" w:hAnsi="Times New Roman" w:cs="Times New Roman"/>
      <w:lang w:eastAsia="pt-BR"/>
    </w:rPr>
  </w:style>
  <w:style w:type="paragraph" w:customStyle="1" w:styleId="Nivel01">
    <w:name w:val="Nivel 01"/>
    <w:basedOn w:val="Ttulo1"/>
    <w:next w:val="Normal"/>
    <w:autoRedefine/>
    <w:qFormat/>
    <w:rsid w:val="00324923"/>
    <w:pPr>
      <w:numPr>
        <w:numId w:val="26"/>
      </w:numPr>
      <w:tabs>
        <w:tab w:val="left" w:pos="360"/>
        <w:tab w:val="left" w:pos="567"/>
      </w:tabs>
      <w:spacing w:before="0" w:after="0" w:line="312" w:lineRule="auto"/>
      <w:ind w:left="720" w:firstLine="0"/>
      <w:contextualSpacing w:val="0"/>
      <w:jc w:val="both"/>
    </w:pPr>
    <w:rPr>
      <w:rFonts w:ascii="Arial" w:eastAsiaTheme="majorEastAsia" w:hAnsi="Arial" w:cs="Arial"/>
      <w:bCs/>
      <w:color w:val="auto"/>
      <w:sz w:val="20"/>
      <w:szCs w:val="20"/>
      <w:lang w:eastAsia="pt-BR"/>
    </w:rPr>
  </w:style>
  <w:style w:type="paragraph" w:customStyle="1" w:styleId="Nivel2">
    <w:name w:val="Nivel 2"/>
    <w:basedOn w:val="Normal"/>
    <w:link w:val="Nivel2Char"/>
    <w:qFormat/>
    <w:rsid w:val="00324923"/>
    <w:pPr>
      <w:numPr>
        <w:ilvl w:val="1"/>
        <w:numId w:val="26"/>
      </w:numPr>
      <w:spacing w:before="120" w:after="120" w:line="276" w:lineRule="auto"/>
      <w:ind w:left="0" w:firstLine="0"/>
      <w:jc w:val="both"/>
    </w:pPr>
    <w:rPr>
      <w:rFonts w:ascii="Arial" w:hAnsi="Arial" w:cs="Arial"/>
      <w:color w:val="000000"/>
      <w:lang w:val="en-US" w:eastAsia="pt-BR"/>
    </w:rPr>
  </w:style>
  <w:style w:type="paragraph" w:customStyle="1" w:styleId="Nivel3">
    <w:name w:val="Nivel 3"/>
    <w:basedOn w:val="Normal"/>
    <w:link w:val="Nivel3Char"/>
    <w:qFormat/>
    <w:rsid w:val="00324923"/>
    <w:pPr>
      <w:numPr>
        <w:ilvl w:val="2"/>
        <w:numId w:val="26"/>
      </w:numPr>
      <w:spacing w:before="120" w:after="120" w:line="276" w:lineRule="auto"/>
      <w:ind w:left="284" w:firstLine="0"/>
      <w:jc w:val="both"/>
    </w:pPr>
    <w:rPr>
      <w:rFonts w:ascii="Arial" w:hAnsi="Arial" w:cs="Arial"/>
      <w:color w:val="000000"/>
      <w:lang w:val="en-US" w:eastAsia="pt-BR"/>
    </w:rPr>
  </w:style>
  <w:style w:type="paragraph" w:customStyle="1" w:styleId="Nivel4">
    <w:name w:val="Nivel 4"/>
    <w:basedOn w:val="Nivel3"/>
    <w:qFormat/>
    <w:rsid w:val="00324923"/>
    <w:pPr>
      <w:tabs>
        <w:tab w:val="left" w:pos="360"/>
      </w:tabs>
      <w:ind w:left="567"/>
    </w:pPr>
    <w:rPr>
      <w:color w:val="auto"/>
    </w:rPr>
  </w:style>
  <w:style w:type="paragraph" w:customStyle="1" w:styleId="Nivel5">
    <w:name w:val="Nivel 5"/>
    <w:basedOn w:val="Nivel4"/>
    <w:qFormat/>
    <w:rsid w:val="00324923"/>
    <w:pPr>
      <w:ind w:left="851"/>
    </w:pPr>
  </w:style>
  <w:style w:type="table" w:styleId="Tabelacomgrade">
    <w:name w:val="Table Grid"/>
    <w:basedOn w:val="Tabelanormal"/>
    <w:uiPriority w:val="39"/>
    <w:rsid w:val="00537B6A"/>
    <w:rPr>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8429B"/>
    <w:rPr>
      <w:color w:val="605E5C"/>
      <w:shd w:val="clear" w:color="auto" w:fill="E1DFDD"/>
    </w:rPr>
  </w:style>
  <w:style w:type="table" w:customStyle="1" w:styleId="TableNormal">
    <w:name w:val="Table Normal"/>
    <w:uiPriority w:val="2"/>
    <w:semiHidden/>
    <w:unhideWhenUsed/>
    <w:qFormat/>
    <w:rsid w:val="008D0F3B"/>
    <w:pPr>
      <w:widowControl w:val="0"/>
      <w:suppressAutoHyphens w:val="0"/>
      <w:autoSpaceDE w:val="0"/>
      <w:autoSpaceDN w:val="0"/>
    </w:pPr>
    <w:rPr>
      <w:rFonts w:eastAsiaTheme="minorHAns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0F3B"/>
    <w:pPr>
      <w:widowControl w:val="0"/>
      <w:suppressAutoHyphens w:val="0"/>
      <w:autoSpaceDE w:val="0"/>
      <w:autoSpaceDN w:val="0"/>
    </w:pPr>
    <w:rPr>
      <w:rFonts w:ascii="Times New Roman" w:eastAsia="Times New Roman" w:hAnsi="Times New Roman" w:cs="Times New Roman"/>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tapevi.sp.gov.br" TargetMode="External"/><Relationship Id="rId13" Type="http://schemas.openxmlformats.org/officeDocument/2006/relationships/hyperlink" Target="https://www.novobbmnet.com.br" TargetMode="External"/><Relationship Id="rId18" Type="http://schemas.openxmlformats.org/officeDocument/2006/relationships/hyperlink" Target="https://www.novobbmnet.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vobbmnet.com.br" TargetMode="External"/><Relationship Id="rId5" Type="http://schemas.openxmlformats.org/officeDocument/2006/relationships/webSettings" Target="webSettings.xml"/><Relationship Id="rId15" Type="http://schemas.openxmlformats.org/officeDocument/2006/relationships/hyperlink" Target="https://www.novobbmnet.com.br" TargetMode="External"/><Relationship Id="rId10" Type="http://schemas.openxmlformats.org/officeDocument/2006/relationships/hyperlink" Target="https://www.novobbmnet.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ovobbmnet.com.br" TargetMode="External"/><Relationship Id="rId14" Type="http://schemas.openxmlformats.org/officeDocument/2006/relationships/hyperlink" Target="https://www.novobbmnet.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oes@itapevi.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8EC6A-3D38-4B72-9830-98266114A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34</Pages>
  <Words>13032</Words>
  <Characters>70377</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Falconi</dc:creator>
  <dc:description/>
  <cp:lastModifiedBy>sup156962@outlook.com</cp:lastModifiedBy>
  <cp:revision>191</cp:revision>
  <cp:lastPrinted>2023-01-26T19:08:00Z</cp:lastPrinted>
  <dcterms:created xsi:type="dcterms:W3CDTF">2021-09-30T16:04:00Z</dcterms:created>
  <dcterms:modified xsi:type="dcterms:W3CDTF">2026-02-11T12:21:00Z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